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773333"/>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6773333"/>
                    </a:xfrm>
                    <a:prstGeom prst="rect"/>
                  </pic:spPr>
                </pic:pic>
              </a:graphicData>
            </a:graphic>
          </wp:inline>
        </w:drawing>
      </w:r>
    </w:p>
    <w:p>
      <w:pPr>
        <w:spacing w:after="80"/>
      </w:pPr>
      <w:r>
        <w:rPr>
          <w:b w:val="0"/>
          <w:i w:val="0"/>
        </w:rPr>
        <w:t>Phân tích dữ liệu với Python</w:t>
      </w:r>
    </w:p>
    <w:p>
      <w:pPr>
        <w:spacing w:after="80"/>
      </w:pPr>
      <w:r>
        <w:rPr>
          <w:b w:val="0"/>
          <w:i w:val="0"/>
        </w:rPr>
        <w:t>Ấn bản thứ tư</w:t>
      </w:r>
    </w:p>
    <w:p>
      <w:pPr>
        <w:spacing w:after="80"/>
      </w:pPr>
      <w:r>
        <w:rPr>
          <w:b w:val="0"/>
          <w:i w:val="0"/>
        </w:rPr>
        <w:t>Làm chủ phân tích dữ liệu Python với Machine Learning, Deep Learning, GenAI, LLM và Kỹ thuật dữ liệu</w:t>
      </w:r>
    </w:p>
    <w:p>
      <w:pPr>
        <w:spacing w:after="80"/>
      </w:pPr>
      <w:r>
        <w:rPr>
          <w:b w:val="0"/>
          <w:i w:val="0"/>
        </w:rPr>
        <w:t>Avinash Navlani</w:t>
      </w:r>
    </w:p>
    <w:p>
      <w:pPr>
        <w:spacing w:after="80"/>
      </w:pPr>
      <w:r>
        <w:rPr>
          <w:b w:val="0"/>
          <w:i w:val="0"/>
        </w:rPr>
        <w:t>Cornellius Yudha Wijaya</w:t>
      </w:r>
    </w:p>
    <w:p>
      <w:pPr>
        <w:jc w:val="center"/>
      </w:pPr>
      <w:r>
        <w:drawing>
          <wp:inline xmlns:a="http://schemas.openxmlformats.org/drawingml/2006/main" xmlns:pic="http://schemas.openxmlformats.org/drawingml/2006/picture">
            <wp:extent cx="2324100" cy="600075"/>
            <wp:docPr id="2" name="Picture 2"/>
            <wp:cNvGraphicFramePr>
              <a:graphicFrameLocks noChangeAspect="1"/>
            </wp:cNvGraphicFramePr>
            <a:graphic>
              <a:graphicData uri="http://schemas.openxmlformats.org/drawingml/2006/picture">
                <pic:pic>
                  <pic:nvPicPr>
                    <pic:cNvPr id="0" name="New_Packt_Logo.png"/>
                    <pic:cNvPicPr/>
                  </pic:nvPicPr>
                  <pic:blipFill>
                    <a:blip r:embed="rId10"/>
                    <a:stretch>
                      <a:fillRect/>
                    </a:stretch>
                  </pic:blipFill>
                  <pic:spPr>
                    <a:xfrm>
                      <a:off x="0" y="0"/>
                      <a:ext cx="2324100" cy="600075"/>
                    </a:xfrm>
                    <a:prstGeom prst="rect"/>
                  </pic:spPr>
                </pic:pic>
              </a:graphicData>
            </a:graphic>
          </wp:inline>
        </w:drawing>
      </w:r>
    </w:p>
    <w:p>
      <w:pPr>
        <w:spacing w:after="80"/>
      </w:pPr>
      <w:r>
        <w:rPr>
          <w:b w:val="0"/>
          <w:i w:val="0"/>
        </w:rPr>
        <w:t>Phân tích dữ liệu với Python</w:t>
      </w:r>
    </w:p>
    <w:p>
      <w:pPr>
        <w:spacing w:after="80"/>
      </w:pPr>
      <w:r>
        <w:rPr>
          <w:b w:val="0"/>
          <w:i w:val="0"/>
        </w:rPr>
        <w:t>Ấn bản thứ tư</w:t>
      </w:r>
    </w:p>
    <w:p>
      <w:pPr>
        <w:spacing w:after="80"/>
      </w:pPr>
      <w:r>
        <w:rPr>
          <w:b w:val="0"/>
          <w:i w:val="0"/>
        </w:rPr>
        <w:t>Bản quyền © 2026 Packt Publishing</w:t>
      </w:r>
    </w:p>
    <w:p>
      <w:pPr>
        <w:spacing w:after="80"/>
      </w:pPr>
      <w:r>
        <w:rPr>
          <w:b w:val="0"/>
          <w:i/>
        </w:rPr>
        <w:t xml:space="preserve"> Mọi quyền được bảo lưu </w:t>
      </w:r>
      <w:r>
        <w:rPr>
          <w:b w:val="0"/>
          <w:i w:val="0"/>
        </w:rPr>
        <w:t xml:space="preserve"> . Không phần nào của cuốn sách này được phép sao chép, lưu trữ trong hệ thống truy xuất hoặc truyền tải dưới bất kỳ hình thức nào hoặc bằng bất kỳ phương tiện nào nếu không có sự cho phép trước bằng văn bản của nhà xuất bản, ngoại trừ trường hợp trích dẫn ngắn gọn được nhúng trong các bài báo hoặc bài phê bình phê bình.</w:t>
      </w:r>
    </w:p>
    <w:p>
      <w:pPr>
        <w:spacing w:after="80"/>
      </w:pPr>
      <w:r>
        <w:rPr>
          <w:b w:val="0"/>
          <w:i w:val="0"/>
        </w:rPr>
        <w:t>Cuốn sách này được viết bởi các tác giả. Các công cụ AI tạo sinh chỉ được sử dụng để hỗ trợ diễn đạt và phác thảo sơ đồ, còn toàn bộ nội dung kỹ thuật và mã đều do các tác giả cùng đội ngũ biên tập của Packt tạo ra, xác minh và kiểm thử. Packt không chấp nhận nội dung do AI tạo ra thay thế cho quyền tác giả chuyên môn.</w:t>
      </w:r>
    </w:p>
    <w:p>
      <w:pPr>
        <w:spacing w:after="80"/>
      </w:pPr>
      <w:r>
        <w:rPr>
          <w:b w:val="0"/>
          <w:i w:val="0"/>
        </w:rPr>
        <w:t>Mọi nỗ lực đã được thực hiện trong quá trình chuẩn bị cuốn sách này để đảm bảo tính chính xác của thông tin được trình bày. Tuy nhiên, thông tin trong cuốn sách này được bán mà không có bảo hành, dù rõ ràng hay ngụ ý. Cả các tác giả lẫn Packt Publishing, hoặc các đại lý và nhà phân phối của họ, đều không chịu trách nhiệm cho bất kỳ thiệt hại nào gây ra hoặc được cho là gây ra trực tiếp hoặc gián tiếp bởi cuốn sách này.</w:t>
      </w:r>
    </w:p>
    <w:p>
      <w:pPr>
        <w:spacing w:after="80"/>
      </w:pPr>
      <w:r>
        <w:rPr>
          <w:b w:val="0"/>
          <w:i w:val="0"/>
        </w:rPr>
        <w:t>Packt Publishing đã cố gắng cung cấp thông tin nhãn hiệu về tất cả các công ty và sản phẩm được đề cập trong cuốn sách này bằng cách sử dụng chữ in hoa phù hợp. Tuy nhiên, Packt Publishing không thể đảm bảo tính chính xác của thông tin này.</w:t>
      </w:r>
    </w:p>
    <w:p>
      <w:pPr>
        <w:spacing w:after="80"/>
      </w:pPr>
      <w:r>
        <w:rPr>
          <w:b/>
          <w:i w:val="0"/>
        </w:rPr>
        <w:t xml:space="preserve"> Giám đốc danh mục: </w:t>
      </w:r>
      <w:r>
        <w:rPr>
          <w:b w:val="0"/>
          <w:i w:val="0"/>
        </w:rPr>
        <w:t xml:space="preserve"> Sunith Shetty</w:t>
      </w:r>
    </w:p>
    <w:p>
      <w:pPr>
        <w:spacing w:after="80"/>
      </w:pPr>
      <w:r>
        <w:rPr>
          <w:b/>
          <w:i w:val="0"/>
        </w:rPr>
        <w:t xml:space="preserve"> Trưởng nhóm quan hệ: </w:t>
      </w:r>
      <w:r>
        <w:rPr>
          <w:b w:val="0"/>
          <w:i w:val="0"/>
        </w:rPr>
        <w:t xml:space="preserve"> Sanjana Gupta</w:t>
      </w:r>
    </w:p>
    <w:p>
      <w:pPr>
        <w:spacing w:after="80"/>
      </w:pPr>
      <w:r>
        <w:rPr>
          <w:b/>
          <w:i w:val="0"/>
        </w:rPr>
        <w:t xml:space="preserve"> Quản lý dự án: </w:t>
      </w:r>
      <w:r>
        <w:rPr>
          <w:b w:val="0"/>
          <w:i w:val="0"/>
        </w:rPr>
        <w:t xml:space="preserve"> Shashank Desai</w:t>
      </w:r>
    </w:p>
    <w:p>
      <w:pPr>
        <w:spacing w:after="80"/>
      </w:pPr>
      <w:r>
        <w:rPr>
          <w:b/>
          <w:i w:val="0"/>
        </w:rPr>
        <w:t xml:space="preserve"> Kỹ sư nội dung: </w:t>
      </w:r>
      <w:r>
        <w:rPr>
          <w:b w:val="0"/>
          <w:i w:val="0"/>
        </w:rPr>
        <w:t xml:space="preserve"> Ayushi Bulani</w:t>
      </w:r>
    </w:p>
    <w:p>
      <w:pPr>
        <w:spacing w:after="80"/>
      </w:pPr>
      <w:r>
        <w:rPr>
          <w:b/>
          <w:i w:val="0"/>
        </w:rPr>
        <w:t xml:space="preserve"> Biên tập kỹ thuật: </w:t>
      </w:r>
      <w:r>
        <w:rPr>
          <w:b w:val="0"/>
          <w:i w:val="0"/>
        </w:rPr>
        <w:t xml:space="preserve"> Seemanjay Ameriya</w:t>
      </w:r>
    </w:p>
    <w:p>
      <w:pPr>
        <w:spacing w:after="80"/>
      </w:pPr>
      <w:r>
        <w:rPr>
          <w:b/>
          <w:i w:val="0"/>
        </w:rPr>
        <w:t xml:space="preserve"> Người lập chỉ mục: </w:t>
      </w:r>
      <w:r>
        <w:rPr>
          <w:b w:val="0"/>
          <w:i w:val="0"/>
        </w:rPr>
        <w:t xml:space="preserve"> Pratik Shirodkar</w:t>
      </w:r>
    </w:p>
    <w:p>
      <w:pPr>
        <w:spacing w:after="80"/>
      </w:pPr>
      <w:r>
        <w:rPr>
          <w:b/>
          <w:i w:val="0"/>
        </w:rPr>
        <w:t xml:space="preserve"> Nhà thiết kế sản xuất: </w:t>
      </w:r>
      <w:r>
        <w:rPr>
          <w:b w:val="0"/>
          <w:i w:val="0"/>
        </w:rPr>
        <w:t xml:space="preserve"> Ganesh Bhadwalkar</w:t>
      </w:r>
    </w:p>
    <w:p>
      <w:pPr>
        <w:spacing w:after="80"/>
      </w:pPr>
      <w:r>
        <w:rPr>
          <w:b/>
          <w:i w:val="0"/>
        </w:rPr>
        <w:t xml:space="preserve"> Trưởng nhóm tăng trưởng </w:t>
      </w:r>
      <w:r>
        <w:rPr>
          <w:b w:val="0"/>
          <w:i w:val="0"/>
        </w:rPr>
        <w:t xml:space="preserve"> : Shruthi Shetty</w:t>
      </w:r>
    </w:p>
    <w:p>
      <w:pPr>
        <w:spacing w:after="80"/>
      </w:pPr>
      <w:r>
        <w:rPr>
          <w:b w:val="0"/>
          <w:i w:val="0"/>
        </w:rPr>
        <w:t>Xuất bản lần đầu: Tháng 10 năm 2014</w:t>
      </w:r>
    </w:p>
    <w:p>
      <w:pPr>
        <w:spacing w:after="80"/>
      </w:pPr>
      <w:r>
        <w:rPr>
          <w:b w:val="0"/>
          <w:i w:val="0"/>
        </w:rPr>
        <w:t>Tái bản lần thứ hai: Tháng 3 năm 2017</w:t>
      </w:r>
    </w:p>
    <w:p>
      <w:pPr>
        <w:spacing w:after="80"/>
      </w:pPr>
      <w:r>
        <w:rPr>
          <w:b w:val="0"/>
          <w:i w:val="0"/>
        </w:rPr>
        <w:t>Tái bản lần thứ ba: Tháng 5 năm 2021</w:t>
      </w:r>
    </w:p>
    <w:p>
      <w:pPr>
        <w:spacing w:after="80"/>
      </w:pPr>
      <w:r>
        <w:rPr>
          <w:b w:val="0"/>
          <w:i w:val="0"/>
        </w:rPr>
        <w:t>Tái bản lần thứ tư: Tháng 6 năm 2026</w:t>
      </w:r>
    </w:p>
    <w:p>
      <w:pPr>
        <w:spacing w:after="80"/>
      </w:pPr>
      <w:r>
        <w:rPr>
          <w:b w:val="0"/>
          <w:i w:val="0"/>
        </w:rPr>
        <w:t>Mã tham chiếu sản xuất: 1170626</w:t>
      </w:r>
    </w:p>
    <w:p>
      <w:pPr>
        <w:spacing w:after="80"/>
      </w:pPr>
      <w:r>
        <w:rPr>
          <w:b w:val="0"/>
          <w:i w:val="0"/>
        </w:rPr>
        <w:t>Xuất bản bởi Packt Publishing Ltd.Grosvenor House 11 St Paul’s Square Birmingham B3 1RB, UK</w:t>
      </w:r>
    </w:p>
    <w:p>
      <w:pPr>
        <w:spacing w:after="80"/>
      </w:pPr>
      <w:r>
        <w:rPr>
          <w:b w:val="0"/>
          <w:i w:val="0"/>
        </w:rPr>
        <w:t>ISBN 978-1-80602-287-8</w:t>
      </w:r>
    </w:p>
    <w:p>
      <w:pPr>
        <w:spacing w:after="80"/>
      </w:pPr>
      <w:r>
        <w:rPr>
          <w:rFonts w:ascii="Consolas" w:hAnsi="Consolas"/>
          <w:b w:val="0"/>
          <w:i w:val="0"/>
          <w:sz w:val="20"/>
        </w:rPr>
        <w:br/>
        <w:br/>
        <w:t xml:space="preserve">       www.packtpub.com</w:t>
        <w:br/>
        <w:t xml:space="preserve">      </w:t>
        <w:br/>
      </w:r>
    </w:p>
    <w:p>
      <w:pPr>
        <w:pStyle w:val="Heading1"/>
      </w:pPr>
      <w:r>
        <w:rPr>
          <w:rFonts w:ascii="Calibri" w:hAnsi="Calibri"/>
          <w:b/>
          <w:i w:val="0"/>
          <w:sz w:val="40"/>
        </w:rPr>
        <w:t>Những người đóng góp</w:t>
      </w:r>
    </w:p>
    <w:p>
      <w:pPr>
        <w:pStyle w:val="Heading1"/>
      </w:pPr>
      <w:r>
        <w:rPr>
          <w:rFonts w:ascii="Calibri" w:hAnsi="Calibri"/>
          <w:b/>
          <w:i w:val="0"/>
          <w:sz w:val="40"/>
        </w:rPr>
        <w:t>Giới thiệu về các tác giả</w:t>
      </w:r>
    </w:p>
    <w:p>
      <w:pPr>
        <w:spacing w:after="80"/>
      </w:pPr>
      <w:r>
        <w:rPr>
          <w:b/>
          <w:i w:val="0"/>
        </w:rPr>
        <w:t xml:space="preserve"> Cornellius Yudha Wijaya </w:t>
      </w:r>
      <w:r>
        <w:rPr>
          <w:b w:val="0"/>
          <w:i w:val="0"/>
        </w:rPr>
        <w:t xml:space="preserve"> có hơn tám năm kinh nghiệm trong lĩnh vực khoa học dữ liệu, học máy và trí tuệ nhân tạo. Hiện anh đang làm quản lý khoa học dữ liệu, nơi anh dẫn dắt các sáng kiến AI, quản lý các thành viên trong nhóm và góp phần thúc đẩy phát triển các giải pháp dữ liệu và AI thực tiễn. Trong suốt sự nghiệp của mình, anh đã làm việc trong nhiều lĩnh vực như khoa học dữ liệu, phát triển sản phẩm AI và đào tạo kỹ thuật, với kinh nghiệm xây dựng các hệ thống học máy, hỗ trợ ra quyết định kinh doanh và giúp các phân tích nâng cao trở nên dễ sử dụng hơn trong môi trường thực tế. Anh cũng đã viết rất nhiều về khoa học dữ liệu, Python, học máy và AI tạo sinh, với trọng tâm mạnh mẽ vào việc học thực hành và giải quyết vấn đề ứng dụng.</w:t>
      </w:r>
    </w:p>
    <w:p>
      <w:pPr>
        <w:spacing w:after="80"/>
      </w:pPr>
      <w:r>
        <w:rPr>
          <w:b w:val="0"/>
          <w:i/>
        </w:rPr>
        <w:t xml:space="preserve"> Tôi vô cùng biết ơn gia đình mình vì tình yêu thương, sự kiên nhẫn và thấu hiểu của họ trong suốt thời gian tôi thực hiện cuốn sách này. Cảm ơn mọi người đã dành cho tôi thời gian và không gian để hoàn thành nó. </w:t>
      </w:r>
    </w:p>
    <w:p>
      <w:pPr>
        <w:spacing w:after="80"/>
      </w:pPr>
      <w:r>
        <w:rPr>
          <w:b/>
          <w:i w:val="0"/>
        </w:rPr>
        <w:t xml:space="preserve"> Avinash Navlani </w:t>
      </w:r>
      <w:r>
        <w:rPr>
          <w:b w:val="0"/>
          <w:i w:val="0"/>
        </w:rPr>
        <w:t>, Tiến sĩ Khoa học Dữ liệu, là một chuyên gia khoa học dữ liệu cấp cao, nhà nghiên cứu và nhà giáo dục với 14 năm kinh nghiệm trong lĩnh vực khoa học dữ liệu, bao gồm 9 năm trong ngành công nghiệp, 4 năm trong học thuật và 1 năm nghiên cứu. Ông đã phát triển các mô hình học máy (machine learning), giải pháp tối ưu hóa, hệ thống NLP, đường ống dữ liệu có khả năng mở rộng (scalable data pipelines) và nền tảng MLOps trên nền tảng đám mây trong các lĩnh vực y tế, bán lẻ, tài chính, dầu khí và sản xuất. Chuyên môn của ông bao gồm Python, PySpark, Airflow, Databricks, Azure ML, MLflow và Kỹ thuật Dữ liệu (Data Engineering). Từng là giảng viên và diễn giả, ông đam mê áp dụng phân tích dữ liệu để giải quyết các vấn đề thực tế.</w:t>
      </w:r>
    </w:p>
    <w:p>
      <w:pPr>
        <w:spacing w:after="80"/>
      </w:pPr>
      <w:r>
        <w:rPr>
          <w:b w:val="0"/>
          <w:i/>
        </w:rPr>
        <w:t xml:space="preserve"> Cuốn sách này được dành tặng cho những người học, nhà nghiên cứu và chuyên gia tin vào sức mạnh của dữ liệu để tạo ra thay đổi ý nghĩa ngay bây giờ. </w:t>
      </w:r>
    </w:p>
    <w:p>
      <w:pPr>
        <w:pStyle w:val="Heading1"/>
      </w:pPr>
      <w:r>
        <w:rPr>
          <w:rFonts w:ascii="Calibri" w:hAnsi="Calibri"/>
          <w:b/>
          <w:i w:val="0"/>
          <w:sz w:val="40"/>
        </w:rPr>
        <w:t>Về người phản biện</w:t>
      </w:r>
    </w:p>
    <w:p>
      <w:pPr>
        <w:spacing w:after="80"/>
      </w:pPr>
      <w:r>
        <w:rPr>
          <w:b/>
          <w:i w:val="0"/>
        </w:rPr>
        <w:t xml:space="preserve"> Praveen Gupta Sanka </w:t>
      </w:r>
      <w:r>
        <w:rPr>
          <w:b w:val="0"/>
          <w:i w:val="0"/>
        </w:rPr>
        <w:t xml:space="preserve"> là một Nhà Khoa học Dữ liệu dày dạn kinh nghiệm với hơn một thập kỷ làm việc trong lĩnh vực khoa học dữ liệu và phân tích tại các công ty công nghệ hàng đầu, nơi ông đã giải quyết các thách thức kinh doanh phức tạp và thúc đẩy việc ra quyết định dựa trên dữ liệu. Chuyên môn của ông trải rộng từ học máy (machine learning), thống kê đến phân tích có khả năng mở rộng (scalable analytics), với những đóng góp cho các sản phẩm và hệ thống có tác động lớn trong lĩnh vực quảng cáo, thanh toán và quyền riêng tư. Ông đã áp dụng các phương pháp phân tích nghiêm ngặt vào các hệ thống ra quyết định thực tế có tính rủi ro cao. Ngoài lĩnh vực công nghiệp, ông còn đóng góp cho cộng đồng khoa học dữ liệu rộng lớn hơn thông qua việc cố vấn, phản biện và tham gia các tổ chức chuyên môn như IEEE và Hiệp hội Thống kê Hoa Kỳ (American Statistical Association).</w:t>
      </w:r>
    </w:p>
    <w:p>
      <w:pPr>
        <w:pStyle w:val="Heading2"/>
      </w:pPr>
      <w:r>
        <w:rPr>
          <w:rFonts w:ascii="Calibri" w:hAnsi="Calibri"/>
          <w:b/>
          <w:i w:val="0"/>
          <w:sz w:val="32"/>
        </w:rPr>
        <w:t>Mục lục</w:t>
      </w:r>
    </w:p>
    <w:p>
      <w:pPr>
        <w:spacing w:after="80"/>
        <w:ind w:left="360"/>
      </w:pPr>
      <w:r>
        <w:t xml:space="preserve">1. </w:t>
      </w:r>
      <w:r>
        <w:rPr>
          <w:b w:val="0"/>
          <w:i w:val="0"/>
        </w:rPr>
        <w:t>Lời nói đầu</w:t>
      </w:r>
    </w:p>
    <w:p>
      <w:pPr>
        <w:spacing w:after="80"/>
        <w:ind w:left="720"/>
      </w:pPr>
      <w:r>
        <w:t xml:space="preserve">1. </w:t>
      </w:r>
      <w:r>
        <w:rPr>
          <w:b w:val="0"/>
          <w:i w:val="0"/>
        </w:rPr>
        <w:t>Cuốn sách này dành cho ai</w:t>
      </w:r>
    </w:p>
    <w:p>
      <w:pPr>
        <w:spacing w:after="80"/>
        <w:ind w:left="720"/>
      </w:pPr>
      <w:r>
        <w:t xml:space="preserve">2. </w:t>
      </w:r>
      <w:r>
        <w:rPr>
          <w:b w:val="0"/>
          <w:i w:val="0"/>
        </w:rPr>
        <w:t>Cuốn sách này bao gồm những gì</w:t>
      </w:r>
    </w:p>
    <w:p>
      <w:pPr>
        <w:spacing w:after="80"/>
        <w:ind w:left="720"/>
      </w:pPr>
      <w:r>
        <w:t xml:space="preserve">3. </w:t>
      </w:r>
      <w:r>
        <w:rPr>
          <w:b w:val="0"/>
          <w:i w:val="0"/>
        </w:rPr>
        <w:t>Để tận dụng tối đa cuốn sách này</w:t>
      </w:r>
    </w:p>
    <w:p>
      <w:pPr>
        <w:spacing w:after="80"/>
        <w:ind w:left="720"/>
      </w:pPr>
      <w:r>
        <w:t xml:space="preserve">4. </w:t>
      </w:r>
      <w:r>
        <w:rPr>
          <w:b w:val="0"/>
          <w:i w:val="0"/>
        </w:rPr>
        <w:t>Tải xuống các hình ảnh màu</w:t>
      </w:r>
    </w:p>
    <w:p>
      <w:pPr>
        <w:spacing w:after="80"/>
        <w:ind w:left="1080"/>
      </w:pPr>
      <w:r>
        <w:t xml:space="preserve">1. </w:t>
      </w:r>
      <w:r>
        <w:rPr>
          <w:b w:val="0"/>
          <w:i w:val="0"/>
        </w:rPr>
        <w:t>Tải gói mã nguồn</w:t>
      </w:r>
    </w:p>
    <w:p>
      <w:pPr>
        <w:spacing w:after="80"/>
        <w:ind w:left="720"/>
      </w:pPr>
      <w:r>
        <w:t xml:space="preserve">5. </w:t>
      </w:r>
      <w:r>
        <w:rPr>
          <w:b w:val="0"/>
          <w:i w:val="0"/>
        </w:rPr>
        <w:t>Ưu đãi miễn phí khi mua sách</w:t>
      </w:r>
    </w:p>
    <w:p>
      <w:pPr>
        <w:spacing w:after="80"/>
        <w:ind w:left="720"/>
      </w:pPr>
      <w:r>
        <w:t xml:space="preserve">6. </w:t>
      </w:r>
      <w:r>
        <w:rPr>
          <w:b w:val="0"/>
          <w:i w:val="0"/>
        </w:rPr>
        <w:t>Cách mở khóa</w:t>
      </w:r>
    </w:p>
    <w:p>
      <w:pPr>
        <w:spacing w:after="80"/>
        <w:ind w:left="720"/>
      </w:pPr>
      <w:r>
        <w:t xml:space="preserve">7. </w:t>
      </w:r>
      <w:r>
        <w:rPr>
          <w:b w:val="0"/>
          <w:i w:val="0"/>
        </w:rPr>
        <w:t>Liên hệ với chúng tôi</w:t>
      </w:r>
    </w:p>
    <w:p>
      <w:pPr>
        <w:spacing w:after="80"/>
        <w:ind w:left="720"/>
      </w:pPr>
      <w:r>
        <w:t xml:space="preserve">8. </w:t>
      </w:r>
      <w:r>
        <w:rPr>
          <w:b w:val="0"/>
          <w:i w:val="0"/>
        </w:rPr>
        <w:t>Chia sẻ suy nghĩ của bạn</w:t>
      </w:r>
    </w:p>
    <w:p>
      <w:pPr>
        <w:spacing w:after="80"/>
        <w:ind w:left="360"/>
      </w:pPr>
      <w:r>
        <w:t xml:space="preserve">2. </w:t>
      </w:r>
      <w:r>
        <w:rPr>
          <w:b w:val="0"/>
          <w:i w:val="0"/>
        </w:rPr>
        <w:t>Phần 1: Nền tảng cho Phân tích Dữ liệu</w:t>
      </w:r>
    </w:p>
    <w:p>
      <w:pPr>
        <w:spacing w:after="80"/>
        <w:ind w:left="360"/>
      </w:pPr>
      <w:r>
        <w:t xml:space="preserve">3. </w:t>
      </w:r>
      <w:r>
        <w:rPr>
          <w:b w:val="0"/>
          <w:i w:val="0"/>
        </w:rPr>
        <w:t>Bắt đầu với các thư viện Python</w:t>
      </w:r>
    </w:p>
    <w:p>
      <w:pPr>
        <w:spacing w:after="80"/>
        <w:ind w:left="720"/>
      </w:pPr>
      <w:r>
        <w:t xml:space="preserve">1. </w:t>
      </w:r>
      <w:r>
        <w:rPr>
          <w:b w:val="0"/>
          <w:i w:val="0"/>
        </w:rPr>
        <w:t>Khám phá bức tranh toàn cảnh của phân tích dữ liệu</w:t>
      </w:r>
    </w:p>
    <w:p>
      <w:pPr>
        <w:spacing w:after="80"/>
        <w:ind w:left="1080"/>
      </w:pPr>
      <w:r>
        <w:t xml:space="preserve">1. </w:t>
      </w:r>
      <w:r>
        <w:rPr>
          <w:b w:val="0"/>
          <w:i w:val="0"/>
        </w:rPr>
        <w:t>Tìm hiểu các thư viện dùng cho phân tích dữ liệu</w:t>
      </w:r>
    </w:p>
    <w:p>
      <w:pPr>
        <w:spacing w:after="80"/>
        <w:ind w:left="1080"/>
      </w:pPr>
      <w:r>
        <w:t xml:space="preserve">2. </w:t>
      </w:r>
      <w:r>
        <w:rPr>
          <w:b w:val="0"/>
          <w:i w:val="0"/>
        </w:rPr>
        <w:t>Phương pháp luận của quy trình phân tích dữ liệu</w:t>
      </w:r>
    </w:p>
    <w:p>
      <w:pPr>
        <w:spacing w:after="80"/>
        <w:ind w:left="1440"/>
      </w:pPr>
      <w:r>
        <w:t xml:space="preserve">1. </w:t>
      </w:r>
      <w:r>
        <w:rPr>
          <w:b w:val="0"/>
          <w:i w:val="0"/>
        </w:rPr>
        <w:t>Khám phá tri thức từ dữ liệu</w:t>
      </w:r>
    </w:p>
    <w:p>
      <w:pPr>
        <w:spacing w:after="80"/>
        <w:ind w:left="1440"/>
      </w:pPr>
      <w:r>
        <w:t xml:space="preserve">2. </w:t>
      </w:r>
      <w:r>
        <w:rPr>
          <w:b w:val="0"/>
          <w:i w:val="0"/>
        </w:rPr>
        <w:t>Lấy mẫu, khám phá, chỉnh sửa, mô hình hóa và đánh giá</w:t>
      </w:r>
    </w:p>
    <w:p>
      <w:pPr>
        <w:spacing w:after="80"/>
        <w:ind w:left="1440"/>
      </w:pPr>
      <w:r>
        <w:t xml:space="preserve">3. </w:t>
      </w:r>
      <w:r>
        <w:rPr>
          <w:b w:val="0"/>
          <w:i w:val="0"/>
        </w:rPr>
        <w:t>Quy trình chuẩn công nghiệp xuyên ngành cho khai phá dữ liệu (CRoss-InduStry Process for Data Mining)</w:t>
      </w:r>
    </w:p>
    <w:p>
      <w:pPr>
        <w:spacing w:after="80"/>
        <w:ind w:left="1440"/>
      </w:pPr>
      <w:r>
        <w:t xml:space="preserve">4. </w:t>
      </w:r>
      <w:r>
        <w:rPr>
          <w:b w:val="0"/>
          <w:i w:val="0"/>
        </w:rPr>
        <w:t>Quy trình chuẩn của phân tích dữ liệu</w:t>
      </w:r>
    </w:p>
    <w:p>
      <w:pPr>
        <w:spacing w:after="80"/>
        <w:ind w:left="720"/>
      </w:pPr>
      <w:r>
        <w:t xml:space="preserve">2. </w:t>
      </w:r>
      <w:r>
        <w:rPr>
          <w:b w:val="0"/>
          <w:i w:val="0"/>
        </w:rPr>
        <w:t>So sánh phân tích dữ liệu, khoa học dữ liệu và kỹ thuật dữ liệu</w:t>
      </w:r>
    </w:p>
    <w:p>
      <w:pPr>
        <w:spacing w:after="80"/>
        <w:ind w:left="1080"/>
      </w:pPr>
      <w:r>
        <w:t xml:space="preserve">1. </w:t>
      </w:r>
      <w:r>
        <w:rPr>
          <w:b w:val="0"/>
          <w:i w:val="0"/>
        </w:rPr>
        <w:t>Phân tích dữ liệu</w:t>
      </w:r>
    </w:p>
    <w:p>
      <w:pPr>
        <w:spacing w:after="80"/>
        <w:ind w:left="1080"/>
      </w:pPr>
      <w:r>
        <w:t xml:space="preserve">2. </w:t>
      </w:r>
      <w:r>
        <w:rPr>
          <w:b w:val="0"/>
          <w:i w:val="0"/>
        </w:rPr>
        <w:t>Khoa học dữ liệu</w:t>
      </w:r>
    </w:p>
    <w:p>
      <w:pPr>
        <w:spacing w:after="80"/>
        <w:ind w:left="1080"/>
      </w:pPr>
      <w:r>
        <w:t xml:space="preserve">3. </w:t>
      </w:r>
      <w:r>
        <w:rPr>
          <w:b w:val="0"/>
          <w:i w:val="0"/>
        </w:rPr>
        <w:t>Kỹ thuật dữ liệu</w:t>
      </w:r>
    </w:p>
    <w:p>
      <w:pPr>
        <w:spacing w:after="80"/>
        <w:ind w:left="1080"/>
      </w:pPr>
      <w:r>
        <w:t xml:space="preserve">4. </w:t>
      </w:r>
      <w:r>
        <w:rPr>
          <w:b w:val="0"/>
          <w:i w:val="0"/>
        </w:rPr>
        <w:t>Các vị trí công việc trong lĩnh vực khoa học dữ liệu</w:t>
      </w:r>
    </w:p>
    <w:p>
      <w:pPr>
        <w:spacing w:after="80"/>
        <w:ind w:left="1440"/>
      </w:pPr>
      <w:r>
        <w:t xml:space="preserve">1. </w:t>
      </w:r>
      <w:r>
        <w:rPr>
          <w:b w:val="0"/>
          <w:i w:val="0"/>
        </w:rPr>
        <w:t>Vai trò của chuyên viên phân tích dữ liệu, nhà khoa học dữ liệu và kỹ sư dữ liệu</w:t>
      </w:r>
    </w:p>
    <w:p>
      <w:pPr>
        <w:spacing w:after="80"/>
        <w:ind w:left="1440"/>
      </w:pPr>
      <w:r>
        <w:t xml:space="preserve">2. </w:t>
      </w:r>
      <w:r>
        <w:rPr>
          <w:b w:val="0"/>
          <w:i w:val="0"/>
        </w:rPr>
        <w:t>Vai trò của kỹ sư ML và kỹ sư NLP</w:t>
      </w:r>
    </w:p>
    <w:p>
      <w:pPr>
        <w:spacing w:after="80"/>
        <w:ind w:left="1080"/>
      </w:pPr>
      <w:r>
        <w:t xml:space="preserve">5. </w:t>
      </w:r>
      <w:r>
        <w:rPr>
          <w:b w:val="0"/>
          <w:i w:val="0"/>
        </w:rPr>
        <w:t>Điểm nhanh qua MLOps</w:t>
      </w:r>
    </w:p>
    <w:p>
      <w:pPr>
        <w:spacing w:after="80"/>
        <w:ind w:left="720"/>
      </w:pPr>
      <w:r>
        <w:t xml:space="preserve">3. </w:t>
      </w:r>
      <w:r>
        <w:rPr>
          <w:b w:val="0"/>
          <w:i w:val="0"/>
        </w:rPr>
        <w:t>Cài đặt Python 3</w:t>
      </w:r>
    </w:p>
    <w:p>
      <w:pPr>
        <w:spacing w:after="80"/>
        <w:ind w:left="1080"/>
      </w:pPr>
      <w:r>
        <w:t xml:space="preserve">1. </w:t>
      </w:r>
      <w:r>
        <w:rPr>
          <w:b w:val="0"/>
          <w:i w:val="0"/>
        </w:rPr>
        <w:t>Cài đặt và thiết lập Python trên Windows</w:t>
      </w:r>
    </w:p>
    <w:p>
      <w:pPr>
        <w:spacing w:after="80"/>
        <w:ind w:left="1080"/>
      </w:pPr>
      <w:r>
        <w:t xml:space="preserve">2. </w:t>
      </w:r>
      <w:r>
        <w:rPr>
          <w:b w:val="0"/>
          <w:i w:val="0"/>
        </w:rPr>
        <w:t>Cài đặt và thiết lập Python trên Linux</w:t>
      </w:r>
    </w:p>
    <w:p>
      <w:pPr>
        <w:spacing w:after="80"/>
        <w:ind w:left="1080"/>
      </w:pPr>
      <w:r>
        <w:t xml:space="preserve">3. </w:t>
      </w:r>
      <w:r>
        <w:rPr>
          <w:b w:val="0"/>
          <w:i w:val="0"/>
        </w:rPr>
        <w:t>Cài đặt và thiết lập Python trên mac OS X với trình cài đặt giao diện đồ họa (GUI installer)</w:t>
      </w:r>
    </w:p>
    <w:p>
      <w:pPr>
        <w:spacing w:after="80"/>
        <w:ind w:left="1080"/>
      </w:pPr>
      <w:r>
        <w:t xml:space="preserve">4. </w:t>
      </w:r>
      <w:r>
        <w:rPr>
          <w:b w:val="0"/>
          <w:i w:val="0"/>
        </w:rPr>
        <w:t>Cài đặt và thiết lập Python trên Mac OS X với brew</w:t>
      </w:r>
    </w:p>
    <w:p>
      <w:pPr>
        <w:spacing w:after="80"/>
        <w:ind w:left="720"/>
      </w:pPr>
      <w:r>
        <w:t xml:space="preserve">4. </w:t>
      </w:r>
      <w:r>
        <w:rPr>
          <w:b w:val="0"/>
          <w:i w:val="0"/>
        </w:rPr>
        <w:t>Các công cụ phần mềm được sử dụng trong cuốn sách này</w:t>
      </w:r>
    </w:p>
    <w:p>
      <w:pPr>
        <w:spacing w:after="80"/>
        <w:ind w:left="1080"/>
      </w:pPr>
      <w:r>
        <w:t xml:space="preserve">1. </w:t>
      </w:r>
      <w:r>
        <w:rPr>
          <w:b w:val="0"/>
          <w:i w:val="0"/>
        </w:rPr>
        <w:t>Sử dụng IPython như một shell</w:t>
      </w:r>
    </w:p>
    <w:p>
      <w:pPr>
        <w:spacing w:after="80"/>
        <w:ind w:left="1440"/>
      </w:pPr>
      <w:r>
        <w:t xml:space="preserve">1. </w:t>
      </w:r>
      <w:r>
        <w:rPr>
          <w:b w:val="0"/>
          <w:i w:val="0"/>
        </w:rPr>
        <w:t>Thực hành với IPython</w:t>
      </w:r>
    </w:p>
    <w:p>
      <w:pPr>
        <w:spacing w:after="80"/>
        <w:ind w:left="1440"/>
      </w:pPr>
      <w:r>
        <w:t xml:space="preserve">2. </w:t>
      </w:r>
      <w:r>
        <w:rPr>
          <w:b w:val="0"/>
          <w:i w:val="0"/>
        </w:rPr>
        <w:t>Đọc các trang hướng dẫn (manual pages)</w:t>
      </w:r>
    </w:p>
    <w:p>
      <w:pPr>
        <w:spacing w:after="80"/>
        <w:ind w:left="1080"/>
      </w:pPr>
      <w:r>
        <w:t xml:space="preserve">2. </w:t>
      </w:r>
      <w:r>
        <w:rPr>
          <w:b w:val="0"/>
          <w:i w:val="0"/>
        </w:rPr>
        <w:t>Sử dụng JupyterLab</w:t>
      </w:r>
    </w:p>
    <w:p>
      <w:pPr>
        <w:spacing w:after="80"/>
        <w:ind w:left="1080"/>
      </w:pPr>
      <w:r>
        <w:t xml:space="preserve">3. </w:t>
      </w:r>
      <w:r>
        <w:rPr>
          <w:b w:val="0"/>
          <w:i w:val="0"/>
        </w:rPr>
        <w:t>Sử dụng Jupyter notebooks</w:t>
      </w:r>
    </w:p>
    <w:p>
      <w:pPr>
        <w:spacing w:after="80"/>
        <w:ind w:left="1440"/>
      </w:pPr>
      <w:r>
        <w:t xml:space="preserve">1. </w:t>
      </w:r>
      <w:r>
        <w:rPr>
          <w:b w:val="0"/>
          <w:i w:val="0"/>
        </w:rPr>
        <w:t>Các phím tắt</w:t>
      </w:r>
    </w:p>
    <w:p>
      <w:pPr>
        <w:spacing w:after="80"/>
        <w:ind w:left="1440"/>
      </w:pPr>
      <w:r>
        <w:t xml:space="preserve">2. </w:t>
      </w:r>
      <w:r>
        <w:rPr>
          <w:b w:val="0"/>
          <w:i w:val="0"/>
        </w:rPr>
        <w:t>Cài đặt các kernel khác</w:t>
      </w:r>
    </w:p>
    <w:p>
      <w:pPr>
        <w:spacing w:after="80"/>
        <w:ind w:left="1440"/>
      </w:pPr>
      <w:r>
        <w:t xml:space="preserve">3. </w:t>
      </w:r>
      <w:r>
        <w:rPr>
          <w:b w:val="0"/>
          <w:i w:val="0"/>
        </w:rPr>
        <w:t>Chạy các lệnh shell</w:t>
      </w:r>
    </w:p>
    <w:p>
      <w:pPr>
        <w:spacing w:after="80"/>
        <w:ind w:left="1440"/>
      </w:pPr>
      <w:r>
        <w:t xml:space="preserve">4. </w:t>
      </w:r>
      <w:r>
        <w:rPr>
          <w:b w:val="0"/>
          <w:i w:val="0"/>
        </w:rPr>
        <w:t>Các tiện ích mở rộng (extensions) cho notebooks</w:t>
      </w:r>
    </w:p>
    <w:p>
      <w:pPr>
        <w:spacing w:after="80"/>
        <w:ind w:left="1080"/>
      </w:pPr>
      <w:r>
        <w:t xml:space="preserve">4. </w:t>
      </w:r>
      <w:r>
        <w:rPr>
          <w:b w:val="0"/>
          <w:i w:val="0"/>
        </w:rPr>
        <w:t>Sử dụng PyCharm và visual studio code</w:t>
      </w:r>
    </w:p>
    <w:p>
      <w:pPr>
        <w:spacing w:after="80"/>
        <w:ind w:left="1440"/>
      </w:pPr>
      <w:r>
        <w:t xml:space="preserve">1. </w:t>
      </w:r>
      <w:r>
        <w:rPr>
          <w:b w:val="0"/>
          <w:i w:val="0"/>
        </w:rPr>
        <w:t>PyCharm</w:t>
      </w:r>
    </w:p>
    <w:p>
      <w:pPr>
        <w:spacing w:after="80"/>
        <w:ind w:left="1440"/>
      </w:pPr>
      <w:r>
        <w:t xml:space="preserve">2. </w:t>
      </w:r>
      <w:r>
        <w:rPr>
          <w:b w:val="0"/>
          <w:i w:val="0"/>
        </w:rPr>
        <w:t>Visual Studio Code</w:t>
      </w:r>
    </w:p>
    <w:p>
      <w:pPr>
        <w:spacing w:after="80"/>
        <w:ind w:left="1080"/>
      </w:pPr>
      <w:r>
        <w:t xml:space="preserve">5. </w:t>
      </w:r>
      <w:r>
        <w:rPr>
          <w:b w:val="0"/>
          <w:i w:val="0"/>
        </w:rPr>
        <w:t>Sử dụng Databricks cho PySpark</w:t>
      </w:r>
    </w:p>
    <w:p>
      <w:pPr>
        <w:spacing w:after="80"/>
        <w:ind w:left="720"/>
      </w:pPr>
      <w:r>
        <w:t xml:space="preserve">5. </w:t>
      </w:r>
      <w:r>
        <w:rPr>
          <w:b w:val="0"/>
          <w:i w:val="0"/>
        </w:rPr>
        <w:t>Tóm tắt</w:t>
      </w:r>
    </w:p>
    <w:p>
      <w:pPr>
        <w:spacing w:after="80"/>
        <w:ind w:left="720"/>
      </w:pPr>
      <w:r>
        <w:t xml:space="preserve">6. </w:t>
      </w:r>
      <w:r>
        <w:rPr>
          <w:b w:val="0"/>
          <w:i w:val="0"/>
        </w:rPr>
        <w:t>Đọc thêm</w:t>
      </w:r>
    </w:p>
    <w:p>
      <w:pPr>
        <w:spacing w:after="80"/>
        <w:ind w:left="720"/>
      </w:pPr>
      <w:r>
        <w:t xml:space="preserve">7. </w:t>
      </w:r>
      <w:r>
        <w:rPr>
          <w:b w:val="0"/>
          <w:i w:val="0"/>
        </w:rPr>
        <w:t>Tải bản PDF của cuốn sách này và nhiều hơn nữa</w:t>
      </w:r>
    </w:p>
    <w:p>
      <w:pPr>
        <w:spacing w:after="80"/>
        <w:ind w:left="360"/>
      </w:pPr>
      <w:r>
        <w:t xml:space="preserve">4. </w:t>
      </w:r>
      <w:r>
        <w:rPr>
          <w:b w:val="0"/>
          <w:i w:val="0"/>
        </w:rPr>
        <w:t>NumPy và Pandas</w:t>
      </w:r>
    </w:p>
    <w:p>
      <w:pPr>
        <w:spacing w:after="80"/>
        <w:ind w:left="720"/>
      </w:pPr>
      <w:r>
        <w:t xml:space="preserve">1. </w:t>
      </w:r>
      <w:r>
        <w:rPr>
          <w:b w:val="0"/>
          <w:i w:val="0"/>
        </w:rPr>
        <w:t>Yêu cầu kỹ thuật</w:t>
      </w:r>
    </w:p>
    <w:p>
      <w:pPr>
        <w:spacing w:after="80"/>
        <w:ind w:left="720"/>
      </w:pPr>
      <w:r>
        <w:t xml:space="preserve">2. </w:t>
      </w:r>
      <w:r>
        <w:rPr>
          <w:b w:val="0"/>
          <w:i w:val="0"/>
        </w:rPr>
        <w:t>Nắm bắt bản chất của mảng NumPy</w:t>
      </w:r>
    </w:p>
    <w:p>
      <w:pPr>
        <w:spacing w:after="80"/>
        <w:ind w:left="1080"/>
      </w:pPr>
      <w:r>
        <w:t xml:space="preserve">1. </w:t>
      </w:r>
      <w:r>
        <w:rPr>
          <w:b w:val="0"/>
          <w:i w:val="0"/>
        </w:rPr>
        <w:t>Thuộc tính và đặc điểm của mảng</w:t>
      </w:r>
    </w:p>
    <w:p>
      <w:pPr>
        <w:spacing w:after="80"/>
        <w:ind w:left="1080"/>
      </w:pPr>
      <w:r>
        <w:t xml:space="preserve">2. </w:t>
      </w:r>
      <w:r>
        <w:rPr>
          <w:b w:val="0"/>
          <w:i w:val="0"/>
        </w:rPr>
        <w:t>Chọn các phần tử của mảng</w:t>
      </w:r>
    </w:p>
    <w:p>
      <w:pPr>
        <w:spacing w:after="80"/>
        <w:ind w:left="720"/>
      </w:pPr>
      <w:r>
        <w:t xml:space="preserve">3. </w:t>
      </w:r>
      <w:r>
        <w:rPr>
          <w:b w:val="0"/>
          <w:i w:val="0"/>
        </w:rPr>
        <w:t>Các kiểu dữ liệu số của mảng NumPy</w:t>
      </w:r>
    </w:p>
    <w:p>
      <w:pPr>
        <w:spacing w:after="80"/>
        <w:ind w:left="1080"/>
      </w:pPr>
      <w:r>
        <w:t xml:space="preserve">1. </w:t>
      </w:r>
      <w:r>
        <w:rPr>
          <w:b w:val="0"/>
          <w:i w:val="0"/>
        </w:rPr>
        <w:t>Đối tượng kiểu dữ liệu</w:t>
      </w:r>
    </w:p>
    <w:p>
      <w:pPr>
        <w:spacing w:after="80"/>
        <w:ind w:left="1080"/>
      </w:pPr>
      <w:r>
        <w:t xml:space="preserve">2. </w:t>
      </w:r>
      <w:r>
        <w:rPr>
          <w:b w:val="0"/>
          <w:i w:val="0"/>
        </w:rPr>
        <w:t>Mã ký tự của kiểu dữ liệu</w:t>
      </w:r>
    </w:p>
    <w:p>
      <w:pPr>
        <w:spacing w:after="80"/>
        <w:ind w:left="1080"/>
      </w:pPr>
      <w:r>
        <w:t xml:space="preserve">3. </w:t>
      </w:r>
      <w:r>
        <w:rPr>
          <w:b w:val="0"/>
          <w:i w:val="0"/>
        </w:rPr>
        <w:t>Hàm khởi tạo kiểu dữ liệu</w:t>
      </w:r>
    </w:p>
    <w:p>
      <w:pPr>
        <w:spacing w:after="80"/>
        <w:ind w:left="1080"/>
      </w:pPr>
      <w:r>
        <w:t xml:space="preserve">4. </w:t>
      </w:r>
      <w:r>
        <w:rPr>
          <w:b w:val="0"/>
          <w:i w:val="0"/>
        </w:rPr>
        <w:t>Thuộc tính của kiểu dữ liệu</w:t>
      </w:r>
    </w:p>
    <w:p>
      <w:pPr>
        <w:spacing w:after="80"/>
        <w:ind w:left="1080"/>
      </w:pPr>
      <w:r>
        <w:t xml:space="preserve">5. </w:t>
      </w:r>
      <w:r>
        <w:rPr>
          <w:b w:val="0"/>
          <w:i w:val="0"/>
        </w:rPr>
        <w:t>Chuyển đổi mảng</w:t>
      </w:r>
    </w:p>
    <w:p>
      <w:pPr>
        <w:spacing w:after="80"/>
        <w:ind w:left="720"/>
      </w:pPr>
      <w:r>
        <w:t xml:space="preserve">4. </w:t>
      </w:r>
      <w:r>
        <w:rPr>
          <w:b w:val="0"/>
          <w:i w:val="0"/>
        </w:rPr>
        <w:t>Thao tác hình dạng mảng</w:t>
      </w:r>
    </w:p>
    <w:p>
      <w:pPr>
        <w:spacing w:after="80"/>
        <w:ind w:left="720"/>
      </w:pPr>
      <w:r>
        <w:t xml:space="preserve">5. </w:t>
      </w:r>
      <w:r>
        <w:rPr>
          <w:b w:val="0"/>
          <w:i w:val="0"/>
        </w:rPr>
        <w:t>Xếp chồng mảng</w:t>
      </w:r>
    </w:p>
    <w:p>
      <w:pPr>
        <w:spacing w:after="80"/>
        <w:ind w:left="720"/>
      </w:pPr>
      <w:r>
        <w:t xml:space="preserve">6. </w:t>
      </w:r>
      <w:r>
        <w:rPr>
          <w:b w:val="0"/>
          <w:i w:val="0"/>
        </w:rPr>
        <w:t>Tách mảng</w:t>
      </w:r>
    </w:p>
    <w:p>
      <w:pPr>
        <w:spacing w:after="80"/>
        <w:ind w:left="720"/>
      </w:pPr>
      <w:r>
        <w:t xml:space="preserve">7. </w:t>
      </w:r>
      <w:r>
        <w:rPr>
          <w:b w:val="0"/>
          <w:i w:val="0"/>
        </w:rPr>
        <w:t>Tạo view và bản sao</w:t>
      </w:r>
    </w:p>
    <w:p>
      <w:pPr>
        <w:spacing w:after="80"/>
        <w:ind w:left="720"/>
      </w:pPr>
      <w:r>
        <w:t xml:space="preserve">8. </w:t>
      </w:r>
      <w:r>
        <w:rPr>
          <w:b w:val="0"/>
          <w:i w:val="0"/>
        </w:rPr>
        <w:t>Cắt lát mảng NumPy</w:t>
      </w:r>
    </w:p>
    <w:p>
      <w:pPr>
        <w:spacing w:after="80"/>
        <w:ind w:left="720"/>
      </w:pPr>
      <w:r>
        <w:t xml:space="preserve">9. </w:t>
      </w:r>
      <w:r>
        <w:rPr>
          <w:b w:val="0"/>
          <w:i w:val="0"/>
        </w:rPr>
        <w:t>Lập chỉ mục Boolean và fancy</w:t>
      </w:r>
    </w:p>
    <w:p>
      <w:pPr>
        <w:spacing w:after="80"/>
        <w:ind w:left="720"/>
      </w:pPr>
      <w:r>
        <w:t xml:space="preserve">10. </w:t>
      </w:r>
      <w:r>
        <w:rPr>
          <w:b w:val="0"/>
          <w:i w:val="0"/>
        </w:rPr>
        <w:t>Truyền phát mảng (broadcasting)</w:t>
      </w:r>
    </w:p>
    <w:p>
      <w:pPr>
        <w:spacing w:after="80"/>
        <w:ind w:left="720"/>
      </w:pPr>
      <w:r>
        <w:t xml:space="preserve">11. </w:t>
      </w:r>
      <w:r>
        <w:rPr>
          <w:b w:val="0"/>
          <w:i w:val="0"/>
        </w:rPr>
        <w:t>Tìm hiểu thêm về các phương thức NumPy</w:t>
      </w:r>
    </w:p>
    <w:p>
      <w:pPr>
        <w:spacing w:after="80"/>
        <w:ind w:left="720"/>
      </w:pPr>
      <w:r>
        <w:t xml:space="preserve">12. </w:t>
      </w:r>
      <w:r>
        <w:rPr>
          <w:b w:val="0"/>
          <w:i w:val="0"/>
        </w:rPr>
        <w:t>Tạo pandas DataFrame và Series</w:t>
      </w:r>
    </w:p>
    <w:p>
      <w:pPr>
        <w:spacing w:after="80"/>
        <w:ind w:left="1080"/>
      </w:pPr>
      <w:r>
        <w:t xml:space="preserve">1. </w:t>
      </w:r>
      <w:r>
        <w:rPr>
          <w:b w:val="0"/>
          <w:i w:val="0"/>
        </w:rPr>
        <w:t>Mô tả pandas DataFrame</w:t>
      </w:r>
    </w:p>
    <w:p>
      <w:pPr>
        <w:spacing w:after="80"/>
        <w:ind w:left="1080"/>
      </w:pPr>
      <w:r>
        <w:t xml:space="preserve">2. </w:t>
      </w:r>
      <w:r>
        <w:rPr>
          <w:b w:val="0"/>
          <w:i w:val="0"/>
        </w:rPr>
        <w:t>Hiểu về pandas Series</w:t>
      </w:r>
    </w:p>
    <w:p>
      <w:pPr>
        <w:spacing w:after="80"/>
        <w:ind w:left="720"/>
      </w:pPr>
      <w:r>
        <w:t xml:space="preserve">13. </w:t>
      </w:r>
      <w:r>
        <w:rPr>
          <w:b w:val="0"/>
          <w:i w:val="0"/>
        </w:rPr>
        <w:t>Đọc và truy vấn dữ liệu Quandl và Nasdaq Data Link</w:t>
      </w:r>
    </w:p>
    <w:p>
      <w:pPr>
        <w:spacing w:after="80"/>
        <w:ind w:left="720"/>
      </w:pPr>
      <w:r>
        <w:t xml:space="preserve">14. </w:t>
      </w:r>
      <w:r>
        <w:rPr>
          <w:b w:val="0"/>
          <w:i w:val="0"/>
        </w:rPr>
        <w:t>Nhóm và nối pandas DataFrame</w:t>
      </w:r>
    </w:p>
    <w:p>
      <w:pPr>
        <w:spacing w:after="80"/>
        <w:ind w:left="1080"/>
      </w:pPr>
      <w:r>
        <w:t xml:space="preserve">1. </w:t>
      </w:r>
      <w:r>
        <w:rPr>
          <w:b w:val="0"/>
          <w:i w:val="0"/>
        </w:rPr>
        <w:t>Ghép nối DataFrame</w:t>
      </w:r>
    </w:p>
    <w:p>
      <w:pPr>
        <w:spacing w:after="80"/>
        <w:ind w:left="720"/>
      </w:pPr>
      <w:r>
        <w:t xml:space="preserve">15. </w:t>
      </w:r>
      <w:r>
        <w:rPr>
          <w:b w:val="0"/>
          <w:i w:val="0"/>
        </w:rPr>
        <w:t>Xử lý giá trị thiếu</w:t>
      </w:r>
    </w:p>
    <w:p>
      <w:pPr>
        <w:spacing w:after="80"/>
        <w:ind w:left="720"/>
      </w:pPr>
      <w:r>
        <w:t xml:space="preserve">16. </w:t>
      </w:r>
      <w:r>
        <w:rPr>
          <w:b w:val="0"/>
          <w:i w:val="0"/>
        </w:rPr>
        <w:t>Tạo bảng tổng hợp (pivot table)</w:t>
      </w:r>
    </w:p>
    <w:p>
      <w:pPr>
        <w:spacing w:after="80"/>
        <w:ind w:left="720"/>
      </w:pPr>
      <w:r>
        <w:t xml:space="preserve">17. </w:t>
      </w:r>
      <w:r>
        <w:rPr>
          <w:b w:val="0"/>
          <w:i w:val="0"/>
        </w:rPr>
        <w:t>Xử lý ngày tháng</w:t>
      </w:r>
    </w:p>
    <w:p>
      <w:pPr>
        <w:spacing w:after="80"/>
        <w:ind w:left="1080"/>
      </w:pPr>
      <w:r>
        <w:t xml:space="preserve">1. </w:t>
      </w:r>
      <w:r>
        <w:rPr>
          <w:b w:val="0"/>
          <w:i w:val="0"/>
        </w:rPr>
        <w:t>Các đặc trưng của ngày tháng</w:t>
      </w:r>
    </w:p>
    <w:p>
      <w:pPr>
        <w:spacing w:after="80"/>
        <w:ind w:left="1080"/>
      </w:pPr>
      <w:r>
        <w:t xml:space="preserve">2. </w:t>
      </w:r>
      <w:r>
        <w:rPr>
          <w:b w:val="0"/>
          <w:i w:val="0"/>
        </w:rPr>
        <w:t>Các phương thức của ngày tháng</w:t>
      </w:r>
    </w:p>
    <w:p>
      <w:pPr>
        <w:spacing w:after="80"/>
        <w:ind w:left="720"/>
      </w:pPr>
      <w:r>
        <w:t xml:space="preserve">18. </w:t>
      </w:r>
      <w:r>
        <w:rPr>
          <w:b w:val="0"/>
          <w:i w:val="0"/>
        </w:rPr>
        <w:t>Tóm tắt</w:t>
      </w:r>
    </w:p>
    <w:p>
      <w:pPr>
        <w:spacing w:after="80"/>
        <w:ind w:left="720"/>
      </w:pPr>
      <w:r>
        <w:t xml:space="preserve">19. </w:t>
      </w:r>
      <w:r>
        <w:rPr>
          <w:b w:val="0"/>
          <w:i w:val="0"/>
        </w:rPr>
        <w:t>Tài liệu tham khảo</w:t>
      </w:r>
    </w:p>
    <w:p>
      <w:pPr>
        <w:spacing w:after="80"/>
        <w:ind w:left="720"/>
      </w:pPr>
      <w:r>
        <w:t xml:space="preserve">20. </w:t>
      </w:r>
      <w:r>
        <w:rPr>
          <w:b w:val="0"/>
          <w:i w:val="0"/>
        </w:rPr>
        <w:t>Tải bản PDF của cuốn sách này và nhiều hơn nữa</w:t>
      </w:r>
    </w:p>
    <w:p>
      <w:pPr>
        <w:spacing w:after="80"/>
        <w:ind w:left="360"/>
      </w:pPr>
      <w:r>
        <w:t xml:space="preserve">5. </w:t>
      </w:r>
      <w:r>
        <w:rPr>
          <w:b w:val="0"/>
          <w:i w:val="0"/>
        </w:rPr>
        <w:t>Thống kê cho phân tích dữ liệu (Statistics for Data Insights)</w:t>
      </w:r>
    </w:p>
    <w:p>
      <w:pPr>
        <w:spacing w:after="80"/>
        <w:ind w:left="720"/>
      </w:pPr>
      <w:r>
        <w:t xml:space="preserve">1. </w:t>
      </w:r>
      <w:r>
        <w:rPr>
          <w:b w:val="0"/>
          <w:i w:val="0"/>
        </w:rPr>
        <w:t>Yêu cầu kỹ thuật</w:t>
      </w:r>
    </w:p>
    <w:p>
      <w:pPr>
        <w:spacing w:after="80"/>
        <w:ind w:left="720"/>
      </w:pPr>
      <w:r>
        <w:t xml:space="preserve">2. </w:t>
      </w:r>
      <w:r>
        <w:rPr>
          <w:b w:val="0"/>
          <w:i w:val="0"/>
        </w:rPr>
        <w:t>Tìm hiểu các thuộc tính của dữ liệu và các kiểu của chúng</w:t>
      </w:r>
    </w:p>
    <w:p>
      <w:pPr>
        <w:spacing w:after="80"/>
        <w:ind w:left="1080"/>
      </w:pPr>
      <w:r>
        <w:t xml:space="preserve">1. </w:t>
      </w:r>
      <w:r>
        <w:rPr>
          <w:b w:val="0"/>
          <w:i w:val="0"/>
        </w:rPr>
        <w:t>Thuộc tính định danh (nominal)</w:t>
      </w:r>
    </w:p>
    <w:p>
      <w:pPr>
        <w:spacing w:after="80"/>
        <w:ind w:left="1080"/>
      </w:pPr>
      <w:r>
        <w:t xml:space="preserve">2. </w:t>
      </w:r>
      <w:r>
        <w:rPr>
          <w:b w:val="0"/>
          <w:i w:val="0"/>
        </w:rPr>
        <w:t>Thuộc tính thứ bậc (ordinal)</w:t>
      </w:r>
    </w:p>
    <w:p>
      <w:pPr>
        <w:spacing w:after="80"/>
        <w:ind w:left="1080"/>
      </w:pPr>
      <w:r>
        <w:t xml:space="preserve">3. </w:t>
      </w:r>
      <w:r>
        <w:rPr>
          <w:b w:val="0"/>
          <w:i w:val="0"/>
        </w:rPr>
        <w:t>Thuộc tính số (numeric)</w:t>
      </w:r>
    </w:p>
    <w:p>
      <w:pPr>
        <w:spacing w:after="80"/>
        <w:ind w:left="1080"/>
      </w:pPr>
      <w:r>
        <w:t xml:space="preserve">4. </w:t>
      </w:r>
      <w:r>
        <w:rPr>
          <w:b w:val="0"/>
          <w:i w:val="0"/>
        </w:rPr>
        <w:t>Thuộc tính rời rạc và liên tục</w:t>
      </w:r>
    </w:p>
    <w:p>
      <w:pPr>
        <w:spacing w:after="80"/>
        <w:ind w:left="720"/>
      </w:pPr>
      <w:r>
        <w:t xml:space="preserve">3. </w:t>
      </w:r>
      <w:r>
        <w:rPr>
          <w:b w:val="0"/>
          <w:i w:val="0"/>
        </w:rPr>
        <w:t>Đo lường xu hướng tập trung</w:t>
      </w:r>
    </w:p>
    <w:p>
      <w:pPr>
        <w:spacing w:after="80"/>
        <w:ind w:left="1080"/>
      </w:pPr>
      <w:r>
        <w:t xml:space="preserve">1. </w:t>
      </w:r>
      <w:r>
        <w:rPr>
          <w:b w:val="0"/>
          <w:i w:val="0"/>
        </w:rPr>
        <w:t>Giá trị trung bình (mean)</w:t>
      </w:r>
    </w:p>
    <w:p>
      <w:pPr>
        <w:spacing w:after="80"/>
        <w:ind w:left="1080"/>
      </w:pPr>
      <w:r>
        <w:t xml:space="preserve">2. </w:t>
      </w:r>
      <w:r>
        <w:rPr>
          <w:b w:val="0"/>
          <w:i w:val="0"/>
        </w:rPr>
        <w:t>Số trội</w:t>
      </w:r>
    </w:p>
    <w:p>
      <w:pPr>
        <w:spacing w:after="80"/>
        <w:ind w:left="1080"/>
      </w:pPr>
      <w:r>
        <w:t xml:space="preserve">3. </w:t>
      </w:r>
      <w:r>
        <w:rPr>
          <w:b w:val="0"/>
          <w:i w:val="0"/>
        </w:rPr>
        <w:t>Số trung vị</w:t>
      </w:r>
    </w:p>
    <w:p>
      <w:pPr>
        <w:spacing w:after="80"/>
        <w:ind w:left="720"/>
      </w:pPr>
      <w:r>
        <w:t xml:space="preserve">4. </w:t>
      </w:r>
      <w:r>
        <w:rPr>
          <w:b w:val="0"/>
          <w:i w:val="0"/>
        </w:rPr>
        <w:t>Đo lường độ phân tán</w:t>
      </w:r>
    </w:p>
    <w:p>
      <w:pPr>
        <w:spacing w:after="80"/>
        <w:ind w:left="1080"/>
      </w:pPr>
      <w:r>
        <w:t xml:space="preserve">1. </w:t>
      </w:r>
      <w:r>
        <w:rPr>
          <w:b w:val="0"/>
          <w:i w:val="0"/>
        </w:rPr>
        <w:t>Khoảng biến thiên</w:t>
      </w:r>
    </w:p>
    <w:p>
      <w:pPr>
        <w:spacing w:after="80"/>
        <w:ind w:left="1080"/>
      </w:pPr>
      <w:r>
        <w:t xml:space="preserve">2. </w:t>
      </w:r>
      <w:r>
        <w:rPr>
          <w:b w:val="0"/>
          <w:i w:val="0"/>
        </w:rPr>
        <w:t>Khoảng tứ phân vị (IQR)</w:t>
      </w:r>
    </w:p>
    <w:p>
      <w:pPr>
        <w:spacing w:after="80"/>
        <w:ind w:left="1080"/>
      </w:pPr>
      <w:r>
        <w:t xml:space="preserve">3. </w:t>
      </w:r>
      <w:r>
        <w:rPr>
          <w:b w:val="0"/>
          <w:i w:val="0"/>
        </w:rPr>
        <w:t>Phương sai</w:t>
      </w:r>
    </w:p>
    <w:p>
      <w:pPr>
        <w:spacing w:after="80"/>
        <w:ind w:left="1080"/>
      </w:pPr>
      <w:r>
        <w:t xml:space="preserve">4. </w:t>
      </w:r>
      <w:r>
        <w:rPr>
          <w:b w:val="0"/>
          <w:i w:val="0"/>
        </w:rPr>
        <w:t>Độ lệch chuẩn</w:t>
      </w:r>
    </w:p>
    <w:p>
      <w:pPr>
        <w:spacing w:after="80"/>
        <w:ind w:left="720"/>
      </w:pPr>
      <w:r>
        <w:t xml:space="preserve">5. </w:t>
      </w:r>
      <w:r>
        <w:rPr>
          <w:b w:val="0"/>
          <w:i w:val="0"/>
        </w:rPr>
        <w:t>Độ xiên và độ nhọn</w:t>
      </w:r>
    </w:p>
    <w:p>
      <w:pPr>
        <w:spacing w:after="80"/>
        <w:ind w:left="720"/>
      </w:pPr>
      <w:r>
        <w:t xml:space="preserve">6. </w:t>
      </w:r>
      <w:r>
        <w:rPr>
          <w:b w:val="0"/>
          <w:i w:val="0"/>
        </w:rPr>
        <w:t>Hiểu về các mối quan hệ bằng hiệp phương sai và hệ số tương quan</w:t>
      </w:r>
    </w:p>
    <w:p>
      <w:pPr>
        <w:spacing w:after="80"/>
        <w:ind w:left="1080"/>
      </w:pPr>
      <w:r>
        <w:t xml:space="preserve">1. </w:t>
      </w:r>
      <w:r>
        <w:rPr>
          <w:b w:val="0"/>
          <w:i w:val="0"/>
        </w:rPr>
        <w:t>Hiệp phương sai</w:t>
      </w:r>
    </w:p>
    <w:p>
      <w:pPr>
        <w:spacing w:after="80"/>
        <w:ind w:left="1080"/>
      </w:pPr>
      <w:r>
        <w:t xml:space="preserve">2. </w:t>
      </w:r>
      <w:r>
        <w:rPr>
          <w:b w:val="0"/>
          <w:i w:val="0"/>
        </w:rPr>
        <w:t>Tương quan</w:t>
      </w:r>
    </w:p>
    <w:p>
      <w:pPr>
        <w:spacing w:after="80"/>
        <w:ind w:left="1440"/>
      </w:pPr>
      <w:r>
        <w:t xml:space="preserve">1. </w:t>
      </w:r>
      <w:r>
        <w:rPr>
          <w:b w:val="0"/>
          <w:i w:val="0"/>
        </w:rPr>
        <w:t>Hệ số tương quan Pearson</w:t>
      </w:r>
    </w:p>
    <w:p>
      <w:pPr>
        <w:spacing w:after="80"/>
        <w:ind w:left="1440"/>
      </w:pPr>
      <w:r>
        <w:t xml:space="preserve">2. </w:t>
      </w:r>
      <w:r>
        <w:rPr>
          <w:b w:val="0"/>
          <w:i w:val="0"/>
        </w:rPr>
        <w:t>Hệ số tương quan hạng Spearman</w:t>
      </w:r>
    </w:p>
    <w:p>
      <w:pPr>
        <w:spacing w:after="80"/>
        <w:ind w:left="1440"/>
      </w:pPr>
      <w:r>
        <w:t xml:space="preserve">3. </w:t>
      </w:r>
      <w:r>
        <w:rPr>
          <w:b w:val="0"/>
          <w:i w:val="0"/>
        </w:rPr>
        <w:t>Hệ số tương quan hạng Kendall</w:t>
      </w:r>
    </w:p>
    <w:p>
      <w:pPr>
        <w:spacing w:after="80"/>
        <w:ind w:left="720"/>
      </w:pPr>
      <w:r>
        <w:t xml:space="preserve">7. </w:t>
      </w:r>
      <w:r>
        <w:rPr>
          <w:b w:val="0"/>
          <w:i w:val="0"/>
        </w:rPr>
        <w:t>Thu thập mẫu</w:t>
      </w:r>
    </w:p>
    <w:p>
      <w:pPr>
        <w:spacing w:after="80"/>
        <w:ind w:left="1080"/>
      </w:pPr>
      <w:r>
        <w:t xml:space="preserve">1. </w:t>
      </w:r>
      <w:r>
        <w:rPr>
          <w:b w:val="0"/>
          <w:i w:val="0"/>
        </w:rPr>
        <w:t>Lấy mẫu xác suất</w:t>
      </w:r>
    </w:p>
    <w:p>
      <w:pPr>
        <w:spacing w:after="80"/>
        <w:ind w:left="1080"/>
      </w:pPr>
      <w:r>
        <w:t xml:space="preserve">2. </w:t>
      </w:r>
      <w:r>
        <w:rPr>
          <w:b w:val="0"/>
          <w:i w:val="0"/>
        </w:rPr>
        <w:t>Lấy mẫu phi xác suất (Non-probability sampling)</w:t>
      </w:r>
    </w:p>
    <w:p>
      <w:pPr>
        <w:spacing w:after="80"/>
        <w:ind w:left="720"/>
      </w:pPr>
      <w:r>
        <w:t xml:space="preserve">8. </w:t>
      </w:r>
      <w:r>
        <w:rPr>
          <w:b w:val="0"/>
          <w:i w:val="0"/>
        </w:rPr>
        <w:t>Thực hiện kiểm định tham số (parametric tests)</w:t>
      </w:r>
    </w:p>
    <w:p>
      <w:pPr>
        <w:spacing w:after="80"/>
        <w:ind w:left="1080"/>
      </w:pPr>
      <w:r>
        <w:t xml:space="preserve">1. </w:t>
      </w:r>
      <w:r>
        <w:rPr>
          <w:b w:val="0"/>
          <w:i w:val="0"/>
        </w:rPr>
        <w:t>Hiểu về kiểm định t (t-tests)</w:t>
      </w:r>
    </w:p>
    <w:p>
      <w:pPr>
        <w:spacing w:after="80"/>
        <w:ind w:left="1440"/>
      </w:pPr>
      <w:r>
        <w:t xml:space="preserve">1. </w:t>
      </w:r>
      <w:r>
        <w:rPr>
          <w:b w:val="0"/>
          <w:i w:val="0"/>
        </w:rPr>
        <w:t>Kiểm định t một mẫu (One-Sample t-test)</w:t>
      </w:r>
    </w:p>
    <w:p>
      <w:pPr>
        <w:spacing w:after="80"/>
        <w:ind w:left="1440"/>
      </w:pPr>
      <w:r>
        <w:t xml:space="preserve">2. </w:t>
      </w:r>
      <w:r>
        <w:rPr>
          <w:b w:val="0"/>
          <w:i w:val="0"/>
        </w:rPr>
        <w:t>Kiểm định t hai mẫu (Two-Sample t-test)</w:t>
      </w:r>
    </w:p>
    <w:p>
      <w:pPr>
        <w:spacing w:after="80"/>
        <w:ind w:left="1440"/>
      </w:pPr>
      <w:r>
        <w:t xml:space="preserve">3. </w:t>
      </w:r>
      <w:r>
        <w:rPr>
          <w:b w:val="0"/>
          <w:i w:val="0"/>
        </w:rPr>
        <w:t>Kiểm định t mẫu ghép cặp (Paired sample t-Test)</w:t>
      </w:r>
    </w:p>
    <w:p>
      <w:pPr>
        <w:spacing w:after="80"/>
        <w:ind w:left="1080"/>
      </w:pPr>
      <w:r>
        <w:t xml:space="preserve">2. </w:t>
      </w:r>
      <w:r>
        <w:rPr>
          <w:b w:val="0"/>
          <w:i w:val="0"/>
        </w:rPr>
        <w:t>ANOVA</w:t>
      </w:r>
    </w:p>
    <w:p>
      <w:pPr>
        <w:spacing w:after="80"/>
        <w:ind w:left="1440"/>
      </w:pPr>
      <w:r>
        <w:t xml:space="preserve">1. </w:t>
      </w:r>
      <w:r>
        <w:rPr>
          <w:b w:val="0"/>
          <w:i w:val="0"/>
        </w:rPr>
        <w:t>ANOVA một yếu tố (One-way ANOVA)</w:t>
      </w:r>
    </w:p>
    <w:p>
      <w:pPr>
        <w:spacing w:after="80"/>
        <w:ind w:left="1440"/>
      </w:pPr>
      <w:r>
        <w:t xml:space="preserve">2. </w:t>
      </w:r>
      <w:r>
        <w:rPr>
          <w:b w:val="0"/>
          <w:i w:val="0"/>
        </w:rPr>
        <w:t>ANOVA hai yếu tố (Two-way ANOVA)</w:t>
      </w:r>
    </w:p>
    <w:p>
      <w:pPr>
        <w:spacing w:after="80"/>
        <w:ind w:left="1440"/>
      </w:pPr>
      <w:r>
        <w:t xml:space="preserve">3. </w:t>
      </w:r>
      <w:r>
        <w:rPr>
          <w:b w:val="0"/>
          <w:i w:val="0"/>
        </w:rPr>
        <w:t>ANOVA N yếu tố (N-way ANOVA)</w:t>
      </w:r>
    </w:p>
    <w:p>
      <w:pPr>
        <w:spacing w:after="80"/>
        <w:ind w:left="720"/>
      </w:pPr>
      <w:r>
        <w:t xml:space="preserve">9. </w:t>
      </w:r>
      <w:r>
        <w:rPr>
          <w:b w:val="0"/>
          <w:i w:val="0"/>
        </w:rPr>
        <w:t>Thực hiện kiểm định phi tham số (nonparametric tests)</w:t>
      </w:r>
    </w:p>
    <w:p>
      <w:pPr>
        <w:spacing w:after="80"/>
        <w:ind w:left="1080"/>
      </w:pPr>
      <w:r>
        <w:t xml:space="preserve">1. </w:t>
      </w:r>
      <w:r>
        <w:rPr>
          <w:b w:val="0"/>
          <w:i w:val="0"/>
        </w:rPr>
        <w:t>Kiểm định Chi-Square (Chi-Square test)</w:t>
      </w:r>
    </w:p>
    <w:p>
      <w:pPr>
        <w:spacing w:after="80"/>
        <w:ind w:left="1080"/>
      </w:pPr>
      <w:r>
        <w:t xml:space="preserve">2. </w:t>
      </w:r>
      <w:r>
        <w:rPr>
          <w:b w:val="0"/>
          <w:i w:val="0"/>
        </w:rPr>
        <w:t>Kiểm định Mann-Whitney U (Mann-Whitney U test)</w:t>
      </w:r>
    </w:p>
    <w:p>
      <w:pPr>
        <w:spacing w:after="80"/>
        <w:ind w:left="1080"/>
      </w:pPr>
      <w:r>
        <w:t xml:space="preserve">3. </w:t>
      </w:r>
      <w:r>
        <w:rPr>
          <w:b w:val="0"/>
          <w:i w:val="0"/>
        </w:rPr>
        <w:t>Kiểm định Wilcoxon Signed-Rank (Wilcoxon Signed-Rank test)</w:t>
      </w:r>
    </w:p>
    <w:p>
      <w:pPr>
        <w:spacing w:after="80"/>
        <w:ind w:left="1080"/>
      </w:pPr>
      <w:r>
        <w:t xml:space="preserve">4. </w:t>
      </w:r>
      <w:r>
        <w:rPr>
          <w:b w:val="0"/>
          <w:i w:val="0"/>
        </w:rPr>
        <w:t>Kiểm định Kruskal-Walis (Kruskal-Walis Test)</w:t>
      </w:r>
    </w:p>
    <w:p>
      <w:pPr>
        <w:spacing w:after="80"/>
        <w:ind w:left="720"/>
      </w:pPr>
      <w:r>
        <w:t xml:space="preserve">10. </w:t>
      </w:r>
      <w:r>
        <w:rPr>
          <w:b w:val="0"/>
          <w:i w:val="0"/>
        </w:rPr>
        <w:t>Kiểm thử A/B (A/B testing)</w:t>
      </w:r>
    </w:p>
    <w:p>
      <w:pPr>
        <w:spacing w:after="80"/>
        <w:ind w:left="1080"/>
      </w:pPr>
      <w:r>
        <w:t xml:space="preserve">1. </w:t>
      </w:r>
      <w:r>
        <w:rPr>
          <w:b w:val="0"/>
          <w:i w:val="0"/>
        </w:rPr>
        <w:t>Thực hiện lấy mẫu và chia dữ liệu thành các nhóm</w:t>
      </w:r>
    </w:p>
    <w:p>
      <w:pPr>
        <w:spacing w:after="80"/>
        <w:ind w:left="1440"/>
      </w:pPr>
      <w:r>
        <w:t xml:space="preserve">1. </w:t>
      </w:r>
      <w:r>
        <w:rPr>
          <w:b w:val="0"/>
          <w:i w:val="0"/>
        </w:rPr>
        <w:t>Hình thành và kiểm định giả thuyết</w:t>
      </w:r>
    </w:p>
    <w:p>
      <w:pPr>
        <w:spacing w:after="80"/>
        <w:ind w:left="720"/>
      </w:pPr>
      <w:r>
        <w:t xml:space="preserve">11. </w:t>
      </w:r>
      <w:r>
        <w:rPr>
          <w:b w:val="0"/>
          <w:i w:val="0"/>
        </w:rPr>
        <w:t>Định lý Bayes</w:t>
      </w:r>
    </w:p>
    <w:p>
      <w:pPr>
        <w:spacing w:after="80"/>
        <w:ind w:left="720"/>
      </w:pPr>
      <w:r>
        <w:t xml:space="preserve">12. </w:t>
      </w:r>
      <w:r>
        <w:rPr>
          <w:b w:val="0"/>
          <w:i w:val="0"/>
        </w:rPr>
        <w:t>Tóm tắt</w:t>
      </w:r>
    </w:p>
    <w:p>
      <w:pPr>
        <w:spacing w:after="80"/>
        <w:ind w:left="720"/>
      </w:pPr>
      <w:r>
        <w:t xml:space="preserve">13. </w:t>
      </w:r>
      <w:r>
        <w:rPr>
          <w:b w:val="0"/>
          <w:i w:val="0"/>
        </w:rPr>
        <w:t>Tải bản PDF của cuốn sách này và nhiều hơn nữa</w:t>
      </w:r>
    </w:p>
    <w:p>
      <w:pPr>
        <w:spacing w:after="80"/>
        <w:ind w:left="360"/>
      </w:pPr>
      <w:r>
        <w:t xml:space="preserve">6. </w:t>
      </w:r>
      <w:r>
        <w:rPr>
          <w:b w:val="0"/>
          <w:i w:val="0"/>
        </w:rPr>
        <w:t>Đại số tuyến tính</w:t>
      </w:r>
    </w:p>
    <w:p>
      <w:pPr>
        <w:spacing w:after="80"/>
        <w:ind w:left="720"/>
      </w:pPr>
      <w:r>
        <w:t xml:space="preserve">1. </w:t>
      </w:r>
      <w:r>
        <w:rPr>
          <w:b w:val="0"/>
          <w:i w:val="0"/>
        </w:rPr>
        <w:t>Đại số tuyến tính là gì?</w:t>
      </w:r>
    </w:p>
    <w:p>
      <w:pPr>
        <w:spacing w:after="80"/>
        <w:ind w:left="720"/>
      </w:pPr>
      <w:r>
        <w:t xml:space="preserve">2. </w:t>
      </w:r>
      <w:r>
        <w:rPr>
          <w:b w:val="0"/>
          <w:i w:val="0"/>
        </w:rPr>
        <w:t>Giới thiệu về scalar, vector, matrix và tensor</w:t>
      </w:r>
    </w:p>
    <w:p>
      <w:pPr>
        <w:spacing w:after="80"/>
        <w:ind w:left="1080"/>
      </w:pPr>
      <w:r>
        <w:t xml:space="preserve">1. </w:t>
      </w:r>
      <w:r>
        <w:rPr>
          <w:b w:val="0"/>
          <w:i w:val="0"/>
        </w:rPr>
        <w:t>Scalar và vector</w:t>
      </w:r>
    </w:p>
    <w:p>
      <w:pPr>
        <w:spacing w:after="80"/>
        <w:ind w:left="1080"/>
      </w:pPr>
      <w:r>
        <w:t xml:space="preserve">2. </w:t>
      </w:r>
      <w:r>
        <w:rPr>
          <w:b w:val="0"/>
          <w:i w:val="0"/>
        </w:rPr>
        <w:t>Matrix và tensor</w:t>
      </w:r>
    </w:p>
    <w:p>
      <w:pPr>
        <w:spacing w:after="80"/>
        <w:ind w:left="1080"/>
      </w:pPr>
      <w:r>
        <w:t xml:space="preserve">3. </w:t>
      </w:r>
      <w:r>
        <w:rPr>
          <w:b w:val="0"/>
          <w:i w:val="0"/>
        </w:rPr>
        <w:t>Làm việc với đại số tuyến tính trong python</w:t>
      </w:r>
    </w:p>
    <w:p>
      <w:pPr>
        <w:spacing w:after="80"/>
        <w:ind w:left="720"/>
      </w:pPr>
      <w:r>
        <w:t xml:space="preserve">3. </w:t>
      </w:r>
      <w:r>
        <w:rPr>
          <w:b w:val="0"/>
          <w:i w:val="0"/>
        </w:rPr>
        <w:t>Khớp đa thức với NumPy</w:t>
      </w:r>
    </w:p>
    <w:p>
      <w:pPr>
        <w:spacing w:after="80"/>
        <w:ind w:left="720"/>
      </w:pPr>
      <w:r>
        <w:t xml:space="preserve">4. </w:t>
      </w:r>
      <w:r>
        <w:rPr>
          <w:b w:val="0"/>
          <w:i w:val="0"/>
        </w:rPr>
        <w:t>Khám phá các phép toán trên matrix</w:t>
      </w:r>
    </w:p>
    <w:p>
      <w:pPr>
        <w:spacing w:after="80"/>
        <w:ind w:left="1080"/>
      </w:pPr>
      <w:r>
        <w:t xml:space="preserve">1. </w:t>
      </w:r>
      <w:r>
        <w:rPr>
          <w:b w:val="0"/>
          <w:i w:val="0"/>
        </w:rPr>
        <w:t>Phép toán định thức</w:t>
      </w:r>
    </w:p>
    <w:p>
      <w:pPr>
        <w:spacing w:after="80"/>
        <w:ind w:left="1080"/>
      </w:pPr>
      <w:r>
        <w:t xml:space="preserve">2. </w:t>
      </w:r>
      <w:r>
        <w:rPr>
          <w:b w:val="0"/>
          <w:i w:val="0"/>
        </w:rPr>
        <w:t>Tìm hạng của một matrix</w:t>
      </w:r>
    </w:p>
    <w:p>
      <w:pPr>
        <w:spacing w:after="80"/>
        <w:ind w:left="1080"/>
      </w:pPr>
      <w:r>
        <w:t xml:space="preserve">3. </w:t>
      </w:r>
      <w:r>
        <w:rPr>
          <w:b w:val="0"/>
          <w:i w:val="0"/>
        </w:rPr>
        <w:t>Nghịch đảo matrix bằng NumPy</w:t>
      </w:r>
    </w:p>
    <w:p>
      <w:pPr>
        <w:spacing w:after="80"/>
        <w:ind w:left="1080"/>
      </w:pPr>
      <w:r>
        <w:t xml:space="preserve">4. </w:t>
      </w:r>
      <w:r>
        <w:rPr>
          <w:b w:val="0"/>
          <w:i w:val="0"/>
        </w:rPr>
        <w:t>Giải phương trình tuyến tính bằng NumPy</w:t>
      </w:r>
    </w:p>
    <w:p>
      <w:pPr>
        <w:spacing w:after="80"/>
        <w:ind w:left="720"/>
      </w:pPr>
      <w:r>
        <w:t xml:space="preserve">5. </w:t>
      </w:r>
      <w:r>
        <w:rPr>
          <w:b w:val="0"/>
          <w:i w:val="0"/>
        </w:rPr>
        <w:t>Trị riêng, vector riêng và phân rã ma trận</w:t>
      </w:r>
    </w:p>
    <w:p>
      <w:pPr>
        <w:spacing w:after="80"/>
        <w:ind w:left="1080"/>
      </w:pPr>
      <w:r>
        <w:t xml:space="preserve">1. </w:t>
      </w:r>
      <w:r>
        <w:rPr>
          <w:b w:val="0"/>
          <w:i w:val="0"/>
        </w:rPr>
        <w:t>Vector riêng và trị riêng</w:t>
      </w:r>
    </w:p>
    <w:p>
      <w:pPr>
        <w:spacing w:after="80"/>
        <w:ind w:left="1080"/>
      </w:pPr>
      <w:r>
        <w:t xml:space="preserve">2. </w:t>
      </w:r>
      <w:r>
        <w:rPr>
          <w:b w:val="0"/>
          <w:i w:val="0"/>
        </w:rPr>
        <w:t>Phân rã ma trận bằng SVD</w:t>
      </w:r>
    </w:p>
    <w:p>
      <w:pPr>
        <w:spacing w:after="80"/>
        <w:ind w:left="1080"/>
      </w:pPr>
      <w:r>
        <w:t xml:space="preserve">3. </w:t>
      </w:r>
      <w:r>
        <w:rPr>
          <w:b w:val="0"/>
          <w:i w:val="0"/>
        </w:rPr>
        <w:t>Phân rã LU</w:t>
      </w:r>
    </w:p>
    <w:p>
      <w:pPr>
        <w:spacing w:after="80"/>
        <w:ind w:left="1080"/>
      </w:pPr>
      <w:r>
        <w:t xml:space="preserve">4. </w:t>
      </w:r>
      <w:r>
        <w:rPr>
          <w:b w:val="0"/>
          <w:i w:val="0"/>
        </w:rPr>
        <w:t>Phân rã QR</w:t>
      </w:r>
    </w:p>
    <w:p>
      <w:pPr>
        <w:spacing w:after="80"/>
        <w:ind w:left="720"/>
      </w:pPr>
      <w:r>
        <w:t xml:space="preserve">6. </w:t>
      </w:r>
      <w:r>
        <w:rPr>
          <w:b w:val="0"/>
          <w:i w:val="0"/>
        </w:rPr>
        <w:t>Phân phối xác suất và sinh số ngẫu nhiên</w:t>
      </w:r>
    </w:p>
    <w:p>
      <w:pPr>
        <w:spacing w:after="80"/>
        <w:ind w:left="1080"/>
      </w:pPr>
      <w:r>
        <w:t xml:space="preserve">1. </w:t>
      </w:r>
      <w:r>
        <w:rPr>
          <w:b w:val="0"/>
          <w:i w:val="0"/>
        </w:rPr>
        <w:t>Các hàm xác suất cho biến ngẫu nhiên</w:t>
      </w:r>
    </w:p>
    <w:p>
      <w:pPr>
        <w:spacing w:after="80"/>
        <w:ind w:left="1440"/>
      </w:pPr>
      <w:r>
        <w:t xml:space="preserve">1. </w:t>
      </w:r>
      <w:r>
        <w:rPr>
          <w:b w:val="0"/>
          <w:i w:val="0"/>
        </w:rPr>
        <w:t>Hàm khối xác suất</w:t>
      </w:r>
    </w:p>
    <w:p>
      <w:pPr>
        <w:spacing w:after="80"/>
        <w:ind w:left="1440"/>
      </w:pPr>
      <w:r>
        <w:t xml:space="preserve">2. </w:t>
      </w:r>
      <w:r>
        <w:rPr>
          <w:b w:val="0"/>
          <w:i w:val="0"/>
        </w:rPr>
        <w:t>Hàm mật độ</w:t>
      </w:r>
    </w:p>
    <w:p>
      <w:pPr>
        <w:spacing w:after="80"/>
        <w:ind w:left="1080"/>
      </w:pPr>
      <w:r>
        <w:t xml:space="preserve">2. </w:t>
      </w:r>
      <w:r>
        <w:rPr>
          <w:b w:val="0"/>
          <w:i w:val="0"/>
        </w:rPr>
        <w:t>Các loại phân phối dữ liệu</w:t>
      </w:r>
    </w:p>
    <w:p>
      <w:pPr>
        <w:spacing w:after="80"/>
        <w:ind w:left="1440"/>
      </w:pPr>
      <w:r>
        <w:t xml:space="preserve">1. </w:t>
      </w:r>
      <w:r>
        <w:rPr>
          <w:b w:val="0"/>
          <w:i w:val="0"/>
        </w:rPr>
        <w:t>Phân phối xác suất rời rạc</w:t>
      </w:r>
    </w:p>
    <w:p>
      <w:pPr>
        <w:spacing w:after="80"/>
        <w:ind w:left="1440"/>
      </w:pPr>
      <w:r>
        <w:t xml:space="preserve">2. </w:t>
      </w:r>
      <w:r>
        <w:rPr>
          <w:b w:val="0"/>
          <w:i w:val="0"/>
        </w:rPr>
        <w:t>Phân phối xác suất liên tục</w:t>
      </w:r>
    </w:p>
    <w:p>
      <w:pPr>
        <w:spacing w:after="80"/>
        <w:ind w:left="1080"/>
      </w:pPr>
      <w:r>
        <w:t xml:space="preserve">3. </w:t>
      </w:r>
      <w:r>
        <w:rPr>
          <w:b w:val="0"/>
          <w:i w:val="0"/>
        </w:rPr>
        <w:t>Sinh số ngẫu nhiên</w:t>
      </w:r>
    </w:p>
    <w:p>
      <w:pPr>
        <w:spacing w:after="80"/>
        <w:ind w:left="720"/>
      </w:pPr>
      <w:r>
        <w:t xml:space="preserve">7. </w:t>
      </w:r>
      <w:r>
        <w:rPr>
          <w:b w:val="0"/>
          <w:i w:val="0"/>
        </w:rPr>
        <w:t>Kiểm tra tính chuẩn tắc của dữ liệu bằng SciPy</w:t>
      </w:r>
    </w:p>
    <w:p>
      <w:pPr>
        <w:spacing w:after="80"/>
        <w:ind w:left="1080"/>
      </w:pPr>
      <w:r>
        <w:t xml:space="preserve">1. </w:t>
      </w:r>
      <w:r>
        <w:rPr>
          <w:b w:val="0"/>
          <w:i w:val="0"/>
        </w:rPr>
        <w:t>Biểu đồ tần suất</w:t>
      </w:r>
    </w:p>
    <w:p>
      <w:pPr>
        <w:spacing w:after="80"/>
        <w:ind w:left="1080"/>
      </w:pPr>
      <w:r>
        <w:t xml:space="preserve">2. </w:t>
      </w:r>
      <w:r>
        <w:rPr>
          <w:b w:val="0"/>
          <w:i w:val="0"/>
        </w:rPr>
        <w:t>Kiểm định Anderson-Darling</w:t>
      </w:r>
    </w:p>
    <w:p>
      <w:pPr>
        <w:spacing w:after="80"/>
        <w:ind w:left="1080"/>
      </w:pPr>
      <w:r>
        <w:t xml:space="preserve">3. </w:t>
      </w:r>
      <w:r>
        <w:rPr>
          <w:b w:val="0"/>
          <w:i w:val="0"/>
        </w:rPr>
        <w:t>Kiểm định D’Agostino-Pearson</w:t>
      </w:r>
    </w:p>
    <w:p>
      <w:pPr>
        <w:spacing w:after="80"/>
        <w:ind w:left="1080"/>
      </w:pPr>
      <w:r>
        <w:t xml:space="preserve">4. </w:t>
      </w:r>
      <w:r>
        <w:rPr>
          <w:b w:val="0"/>
          <w:i w:val="0"/>
        </w:rPr>
        <w:t>Tạo mảng được che (masked array) bằng gói con numpy.ma</w:t>
      </w:r>
    </w:p>
    <w:p>
      <w:pPr>
        <w:spacing w:after="80"/>
        <w:ind w:left="720"/>
      </w:pPr>
      <w:r>
        <w:t xml:space="preserve">8. </w:t>
      </w:r>
      <w:r>
        <w:rPr>
          <w:b w:val="0"/>
          <w:i w:val="0"/>
        </w:rPr>
        <w:t>Tóm tắt</w:t>
      </w:r>
    </w:p>
    <w:p>
      <w:pPr>
        <w:spacing w:after="80"/>
        <w:ind w:left="720"/>
      </w:pPr>
      <w:r>
        <w:t xml:space="preserve">9. </w:t>
      </w:r>
      <w:r>
        <w:rPr>
          <w:b w:val="0"/>
          <w:i w:val="0"/>
        </w:rPr>
        <w:t>Tải bản PDF của cuốn sách này và nhiều hơn nữa</w:t>
      </w:r>
    </w:p>
    <w:p>
      <w:pPr>
        <w:spacing w:after="80"/>
        <w:ind w:left="360"/>
      </w:pPr>
      <w:r>
        <w:t xml:space="preserve">7. </w:t>
      </w:r>
      <w:r>
        <w:rPr>
          <w:b w:val="0"/>
          <w:i w:val="0"/>
        </w:rPr>
        <w:t>Phần 2: Phân tích dữ liệu khám phá và làm sạch dữ liệu</w:t>
      </w:r>
    </w:p>
    <w:p>
      <w:pPr>
        <w:spacing w:after="80"/>
        <w:ind w:left="360"/>
      </w:pPr>
      <w:r>
        <w:t xml:space="preserve">8. </w:t>
      </w:r>
      <w:r>
        <w:rPr>
          <w:b w:val="0"/>
          <w:i w:val="0"/>
        </w:rPr>
        <w:t>Trực quan hóa dữ liệu</w:t>
      </w:r>
    </w:p>
    <w:p>
      <w:pPr>
        <w:spacing w:after="80"/>
        <w:ind w:left="720"/>
      </w:pPr>
      <w:r>
        <w:t xml:space="preserve">1. </w:t>
      </w:r>
      <w:r>
        <w:rPr>
          <w:b w:val="0"/>
          <w:i w:val="0"/>
        </w:rPr>
        <w:t>Yêu cầu kỹ thuật</w:t>
      </w:r>
    </w:p>
    <w:p>
      <w:pPr>
        <w:spacing w:after="80"/>
        <w:ind w:left="720"/>
      </w:pPr>
      <w:r>
        <w:t xml:space="preserve">2. </w:t>
      </w:r>
      <w:r>
        <w:rPr>
          <w:b w:val="0"/>
          <w:i w:val="0"/>
        </w:rPr>
        <w:t>Trực quan hóa dữ liệu với matplotlib</w:t>
      </w:r>
    </w:p>
    <w:p>
      <w:pPr>
        <w:spacing w:after="80"/>
        <w:ind w:left="1080"/>
      </w:pPr>
      <w:r>
        <w:t xml:space="preserve">1. </w:t>
      </w:r>
      <w:r>
        <w:rPr>
          <w:b w:val="0"/>
          <w:i w:val="0"/>
        </w:rPr>
        <w:t>Các kỹ thuật vẽ biểu đồ phân tán</w:t>
      </w:r>
    </w:p>
    <w:p>
      <w:pPr>
        <w:spacing w:after="80"/>
        <w:ind w:left="1080"/>
      </w:pPr>
      <w:r>
        <w:t xml:space="preserve">2. </w:t>
      </w:r>
      <w:r>
        <w:rPr>
          <w:b w:val="0"/>
          <w:i w:val="0"/>
        </w:rPr>
        <w:t>Biểu đồ đường</w:t>
      </w:r>
    </w:p>
    <w:p>
      <w:pPr>
        <w:spacing w:after="80"/>
        <w:ind w:left="1080"/>
      </w:pPr>
      <w:r>
        <w:t xml:space="preserve">3. </w:t>
      </w:r>
      <w:r>
        <w:rPr>
          <w:b w:val="0"/>
          <w:i w:val="0"/>
        </w:rPr>
        <w:t>Biểu đồ tròn</w:t>
      </w:r>
    </w:p>
    <w:p>
      <w:pPr>
        <w:spacing w:after="80"/>
        <w:ind w:left="1080"/>
      </w:pPr>
      <w:r>
        <w:t xml:space="preserve">4. </w:t>
      </w:r>
      <w:r>
        <w:rPr>
          <w:b w:val="0"/>
          <w:i w:val="0"/>
        </w:rPr>
        <w:t>Biểu đồ cột</w:t>
      </w:r>
    </w:p>
    <w:p>
      <w:pPr>
        <w:spacing w:after="80"/>
        <w:ind w:left="1080"/>
      </w:pPr>
      <w:r>
        <w:t xml:space="preserve">5. </w:t>
      </w:r>
      <w:r>
        <w:rPr>
          <w:b w:val="0"/>
          <w:i w:val="0"/>
        </w:rPr>
        <w:t>Biểu đồ tần suất</w:t>
      </w:r>
    </w:p>
    <w:p>
      <w:pPr>
        <w:spacing w:after="80"/>
        <w:ind w:left="1080"/>
      </w:pPr>
      <w:r>
        <w:t xml:space="preserve">6. </w:t>
      </w:r>
      <w:r>
        <w:rPr>
          <w:b w:val="0"/>
          <w:i w:val="0"/>
        </w:rPr>
        <w:t>Biểu đồ bong bóng</w:t>
      </w:r>
    </w:p>
    <w:p>
      <w:pPr>
        <w:spacing w:after="80"/>
        <w:ind w:left="1080"/>
      </w:pPr>
      <w:r>
        <w:t xml:space="preserve">7. </w:t>
      </w:r>
      <w:r>
        <w:rPr>
          <w:b w:val="0"/>
          <w:i w:val="0"/>
        </w:rPr>
        <w:t>Phụ kiện cho biểu đồ</w:t>
      </w:r>
    </w:p>
    <w:p>
      <w:pPr>
        <w:spacing w:after="80"/>
        <w:ind w:left="1080"/>
      </w:pPr>
      <w:r>
        <w:t xml:space="preserve">8. </w:t>
      </w:r>
      <w:r>
        <w:rPr>
          <w:b w:val="0"/>
          <w:i w:val="0"/>
        </w:rPr>
        <w:t>Các biểu đồ phụ</w:t>
      </w:r>
    </w:p>
    <w:p>
      <w:pPr>
        <w:spacing w:after="80"/>
        <w:ind w:left="720"/>
      </w:pPr>
      <w:r>
        <w:t xml:space="preserve">3. </w:t>
      </w:r>
      <w:r>
        <w:rPr>
          <w:b w:val="0"/>
          <w:i w:val="0"/>
        </w:rPr>
        <w:t>Trực quan hóa dữ liệu với pandas</w:t>
      </w:r>
    </w:p>
    <w:p>
      <w:pPr>
        <w:spacing w:after="80"/>
        <w:ind w:left="720"/>
      </w:pPr>
      <w:r>
        <w:t xml:space="preserve">4. </w:t>
      </w:r>
      <w:r>
        <w:rPr>
          <w:b w:val="0"/>
          <w:i w:val="0"/>
        </w:rPr>
        <w:t>Trực quan hóa các biểu đồ nâng cao với seaborn</w:t>
      </w:r>
    </w:p>
    <w:p>
      <w:pPr>
        <w:spacing w:after="80"/>
        <w:ind w:left="1080"/>
      </w:pPr>
      <w:r>
        <w:t xml:space="preserve">1. </w:t>
      </w:r>
      <w:r>
        <w:rPr>
          <w:b w:val="0"/>
          <w:i w:val="0"/>
        </w:rPr>
        <w:t>Biểu đồ LM</w:t>
      </w:r>
    </w:p>
    <w:p>
      <w:pPr>
        <w:spacing w:after="80"/>
        <w:ind w:left="1080"/>
      </w:pPr>
      <w:r>
        <w:t xml:space="preserve">2. </w:t>
      </w:r>
      <w:r>
        <w:rPr>
          <w:b w:val="0"/>
          <w:i w:val="0"/>
        </w:rPr>
        <w:t>Biểu đồ cột</w:t>
      </w:r>
    </w:p>
    <w:p>
      <w:pPr>
        <w:spacing w:after="80"/>
        <w:ind w:left="1080"/>
      </w:pPr>
      <w:r>
        <w:t xml:space="preserve">3. </w:t>
      </w:r>
      <w:r>
        <w:rPr>
          <w:b w:val="0"/>
          <w:i w:val="0"/>
        </w:rPr>
        <w:t>Biểu đồ tần suất</w:t>
      </w:r>
    </w:p>
    <w:p>
      <w:pPr>
        <w:spacing w:after="80"/>
        <w:ind w:left="1080"/>
      </w:pPr>
      <w:r>
        <w:t xml:space="preserve">4. </w:t>
      </w:r>
      <w:r>
        <w:rPr>
          <w:b w:val="0"/>
          <w:i w:val="0"/>
        </w:rPr>
        <w:t>Biểu đồ KDE</w:t>
      </w:r>
    </w:p>
    <w:p>
      <w:pPr>
        <w:spacing w:after="80"/>
        <w:ind w:left="1080"/>
      </w:pPr>
      <w:r>
        <w:t xml:space="preserve">5. </w:t>
      </w:r>
      <w:r>
        <w:rPr>
          <w:b w:val="0"/>
          <w:i w:val="0"/>
        </w:rPr>
        <w:t>Biểu đồ hộp</w:t>
      </w:r>
    </w:p>
    <w:p>
      <w:pPr>
        <w:spacing w:after="80"/>
        <w:ind w:left="1080"/>
      </w:pPr>
      <w:r>
        <w:t xml:space="preserve">6. </w:t>
      </w:r>
      <w:r>
        <w:rPr>
          <w:b w:val="0"/>
          <w:i w:val="0"/>
        </w:rPr>
        <w:t>Biểu đồ nhiệt</w:t>
      </w:r>
    </w:p>
    <w:p>
      <w:pPr>
        <w:spacing w:after="80"/>
        <w:ind w:left="1080"/>
      </w:pPr>
      <w:r>
        <w:t xml:space="preserve">7. </w:t>
      </w:r>
      <w:r>
        <w:rPr>
          <w:b w:val="0"/>
          <w:i w:val="0"/>
        </w:rPr>
        <w:t>Biểu đồ violin</w:t>
      </w:r>
    </w:p>
    <w:p>
      <w:pPr>
        <w:spacing w:after="80"/>
        <w:ind w:left="1080"/>
      </w:pPr>
      <w:r>
        <w:t xml:space="preserve">8. </w:t>
      </w:r>
      <w:r>
        <w:rPr>
          <w:b w:val="0"/>
          <w:i w:val="0"/>
        </w:rPr>
        <w:t>Biểu đồ đếm</w:t>
      </w:r>
    </w:p>
    <w:p>
      <w:pPr>
        <w:spacing w:after="80"/>
        <w:ind w:left="1080"/>
      </w:pPr>
      <w:r>
        <w:t xml:space="preserve">9. </w:t>
      </w:r>
      <w:r>
        <w:rPr>
          <w:b w:val="0"/>
          <w:i w:val="0"/>
        </w:rPr>
        <w:t>Biểu đồ joint</w:t>
      </w:r>
    </w:p>
    <w:p>
      <w:pPr>
        <w:spacing w:after="80"/>
        <w:ind w:left="1080"/>
      </w:pPr>
      <w:r>
        <w:t xml:space="preserve">10. </w:t>
      </w:r>
      <w:r>
        <w:rPr>
          <w:b w:val="0"/>
          <w:i w:val="0"/>
        </w:rPr>
        <w:t>Biểu đồ cặp</w:t>
      </w:r>
    </w:p>
    <w:p>
      <w:pPr>
        <w:spacing w:after="80"/>
        <w:ind w:left="720"/>
      </w:pPr>
      <w:r>
        <w:t xml:space="preserve">5. </w:t>
      </w:r>
      <w:r>
        <w:rPr>
          <w:b w:val="0"/>
          <w:i w:val="0"/>
        </w:rPr>
        <w:t>Xây dựng các trực quan hóa tương tác và nâng cao với plotly</w:t>
      </w:r>
    </w:p>
    <w:p>
      <w:pPr>
        <w:spacing w:after="80"/>
        <w:ind w:left="1080"/>
      </w:pPr>
      <w:r>
        <w:t xml:space="preserve">1. </w:t>
      </w:r>
      <w:r>
        <w:rPr>
          <w:b w:val="0"/>
          <w:i w:val="0"/>
        </w:rPr>
        <w:t>Các biểu đồ plotly cơ bản</w:t>
      </w:r>
    </w:p>
    <w:p>
      <w:pPr>
        <w:spacing w:after="80"/>
        <w:ind w:left="1440"/>
      </w:pPr>
      <w:r>
        <w:t xml:space="preserve">1. </w:t>
      </w:r>
      <w:r>
        <w:rPr>
          <w:b w:val="0"/>
          <w:i w:val="0"/>
        </w:rPr>
        <w:t>Biểu đồ phân tán</w:t>
      </w:r>
    </w:p>
    <w:p>
      <w:pPr>
        <w:spacing w:after="80"/>
        <w:ind w:left="1440"/>
      </w:pPr>
      <w:r>
        <w:t xml:space="preserve">2. </w:t>
      </w:r>
      <w:r>
        <w:rPr>
          <w:b w:val="0"/>
          <w:i w:val="0"/>
        </w:rPr>
        <w:t>Biểu đồ đường</w:t>
      </w:r>
    </w:p>
    <w:p>
      <w:pPr>
        <w:spacing w:after="80"/>
        <w:ind w:left="1440"/>
      </w:pPr>
      <w:r>
        <w:t xml:space="preserve">3. </w:t>
      </w:r>
      <w:r>
        <w:rPr>
          <w:b w:val="0"/>
          <w:i w:val="0"/>
        </w:rPr>
        <w:t>Biểu đồ cột</w:t>
      </w:r>
    </w:p>
    <w:p>
      <w:pPr>
        <w:spacing w:after="80"/>
        <w:ind w:left="1440"/>
      </w:pPr>
      <w:r>
        <w:t xml:space="preserve">4. </w:t>
      </w:r>
      <w:r>
        <w:rPr>
          <w:b w:val="0"/>
          <w:i w:val="0"/>
        </w:rPr>
        <w:t>Biểu đồ tần suất</w:t>
      </w:r>
    </w:p>
    <w:p>
      <w:pPr>
        <w:spacing w:after="80"/>
        <w:ind w:left="1440"/>
      </w:pPr>
      <w:r>
        <w:t xml:space="preserve">5. </w:t>
      </w:r>
      <w:r>
        <w:rPr>
          <w:b w:val="0"/>
          <w:i w:val="0"/>
        </w:rPr>
        <w:t>Biểu đồ hộp</w:t>
      </w:r>
    </w:p>
    <w:p>
      <w:pPr>
        <w:spacing w:after="80"/>
        <w:ind w:left="1080"/>
      </w:pPr>
      <w:r>
        <w:t xml:space="preserve">2. </w:t>
      </w:r>
      <w:r>
        <w:rPr>
          <w:b w:val="0"/>
          <w:i w:val="0"/>
        </w:rPr>
        <w:t>Biểu đồ Gantt dùng plotly</w:t>
      </w:r>
    </w:p>
    <w:p>
      <w:pPr>
        <w:spacing w:after="80"/>
        <w:ind w:left="1080"/>
      </w:pPr>
      <w:r>
        <w:t xml:space="preserve">3. </w:t>
      </w:r>
      <w:r>
        <w:rPr>
          <w:b w:val="0"/>
          <w:i w:val="0"/>
        </w:rPr>
        <w:t>Chú thích dùng plotly</w:t>
      </w:r>
    </w:p>
    <w:p>
      <w:pPr>
        <w:spacing w:after="80"/>
        <w:ind w:left="1080"/>
      </w:pPr>
      <w:r>
        <w:t xml:space="preserve">4. </w:t>
      </w:r>
      <w:r>
        <w:rPr>
          <w:b w:val="0"/>
          <w:i w:val="0"/>
        </w:rPr>
        <w:t>Biểu đồ phụ dùng plotly</w:t>
      </w:r>
    </w:p>
    <w:p>
      <w:pPr>
        <w:spacing w:after="80"/>
        <w:ind w:left="1080"/>
      </w:pPr>
      <w:r>
        <w:t xml:space="preserve">5. </w:t>
      </w:r>
      <w:r>
        <w:rPr>
          <w:b w:val="0"/>
          <w:i w:val="0"/>
        </w:rPr>
        <w:t>Biểu đồ nhiều lớp</w:t>
      </w:r>
    </w:p>
    <w:p>
      <w:pPr>
        <w:spacing w:after="80"/>
        <w:ind w:left="1080"/>
      </w:pPr>
      <w:r>
        <w:t xml:space="preserve">6. </w:t>
      </w:r>
      <w:r>
        <w:rPr>
          <w:b w:val="0"/>
          <w:i w:val="0"/>
        </w:rPr>
        <w:t>Nút tùy chỉnh</w:t>
      </w:r>
    </w:p>
    <w:p>
      <w:pPr>
        <w:spacing w:after="80"/>
        <w:ind w:left="1080"/>
      </w:pPr>
      <w:r>
        <w:t xml:space="preserve">7. </w:t>
      </w:r>
      <w:r>
        <w:rPr>
          <w:b w:val="0"/>
          <w:i w:val="0"/>
        </w:rPr>
        <w:t>Menu thả xuống</w:t>
      </w:r>
    </w:p>
    <w:p>
      <w:pPr>
        <w:spacing w:after="80"/>
        <w:ind w:left="1080"/>
      </w:pPr>
      <w:r>
        <w:t xml:space="preserve">8. </w:t>
      </w:r>
      <w:r>
        <w:rPr>
          <w:b w:val="0"/>
          <w:i w:val="0"/>
        </w:rPr>
        <w:t>Thanh trượt</w:t>
      </w:r>
    </w:p>
    <w:p>
      <w:pPr>
        <w:spacing w:after="80"/>
        <w:ind w:left="720"/>
      </w:pPr>
      <w:r>
        <w:t xml:space="preserve">6. </w:t>
      </w:r>
      <w:r>
        <w:rPr>
          <w:b w:val="0"/>
          <w:i w:val="0"/>
        </w:rPr>
        <w:t>Xây dựng bảng điều khiển phân tích với framework Dash</w:t>
      </w:r>
    </w:p>
    <w:p>
      <w:pPr>
        <w:spacing w:after="80"/>
        <w:ind w:left="1080"/>
      </w:pPr>
      <w:r>
        <w:t xml:space="preserve">1. </w:t>
      </w:r>
      <w:r>
        <w:rPr>
          <w:b w:val="0"/>
          <w:i w:val="0"/>
        </w:rPr>
        <w:t>Biểu đồ tương tác đầu tiên trong Dash</w:t>
      </w:r>
    </w:p>
    <w:p>
      <w:pPr>
        <w:spacing w:after="80"/>
        <w:ind w:left="1080"/>
      </w:pPr>
      <w:r>
        <w:t xml:space="preserve">2. </w:t>
      </w:r>
      <w:r>
        <w:rPr>
          <w:b w:val="0"/>
          <w:i w:val="0"/>
        </w:rPr>
        <w:t>Dash DataTable</w:t>
      </w:r>
    </w:p>
    <w:p>
      <w:pPr>
        <w:spacing w:after="80"/>
        <w:ind w:left="1080"/>
      </w:pPr>
      <w:r>
        <w:t xml:space="preserve">3. </w:t>
      </w:r>
      <w:r>
        <w:rPr>
          <w:b w:val="0"/>
          <w:i w:val="0"/>
        </w:rPr>
        <w:t>Bố cục nhiều trang trong Dash</w:t>
      </w:r>
    </w:p>
    <w:p>
      <w:pPr>
        <w:spacing w:after="80"/>
        <w:ind w:left="1080"/>
      </w:pPr>
      <w:r>
        <w:t xml:space="preserve">4. </w:t>
      </w:r>
      <w:r>
        <w:rPr>
          <w:b w:val="0"/>
          <w:i w:val="0"/>
        </w:rPr>
        <w:t>Cập nhật thời gian thực</w:t>
      </w:r>
    </w:p>
    <w:p>
      <w:pPr>
        <w:spacing w:after="80"/>
        <w:ind w:left="720"/>
      </w:pPr>
      <w:r>
        <w:t xml:space="preserve">7. </w:t>
      </w:r>
      <w:r>
        <w:rPr>
          <w:b w:val="0"/>
          <w:i w:val="0"/>
        </w:rPr>
        <w:t>Tóm tắt</w:t>
      </w:r>
    </w:p>
    <w:p>
      <w:pPr>
        <w:spacing w:after="80"/>
        <w:ind w:left="720"/>
      </w:pPr>
      <w:r>
        <w:t xml:space="preserve">8. </w:t>
      </w:r>
      <w:r>
        <w:rPr>
          <w:b w:val="0"/>
          <w:i w:val="0"/>
        </w:rPr>
        <w:t>Nhận bản PDF của cuốn sách này và nhiều hơn nữa</w:t>
      </w:r>
    </w:p>
    <w:p>
      <w:pPr>
        <w:spacing w:after="80"/>
        <w:ind w:left="360"/>
      </w:pPr>
      <w:r>
        <w:t xml:space="preserve">9. </w:t>
      </w:r>
      <w:r>
        <w:rPr>
          <w:b w:val="0"/>
          <w:i w:val="0"/>
        </w:rPr>
        <w:t>Truy xuất, xử lý và lưu trữ dữ liệu</w:t>
      </w:r>
    </w:p>
    <w:p>
      <w:pPr>
        <w:spacing w:after="80"/>
        <w:ind w:left="720"/>
      </w:pPr>
      <w:r>
        <w:t xml:space="preserve">1. </w:t>
      </w:r>
      <w:r>
        <w:rPr>
          <w:b w:val="0"/>
          <w:i w:val="0"/>
        </w:rPr>
        <w:t>Đọc và ghi dữ liệu từ CSV và Excel</w:t>
      </w:r>
    </w:p>
    <w:p>
      <w:pPr>
        <w:spacing w:after="80"/>
        <w:ind w:left="1080"/>
      </w:pPr>
      <w:r>
        <w:t xml:space="preserve">1. </w:t>
      </w:r>
      <w:r>
        <w:rPr>
          <w:b w:val="0"/>
          <w:i w:val="0"/>
        </w:rPr>
        <w:t>Đọc và ghi tệp CSV với Pandas</w:t>
      </w:r>
    </w:p>
    <w:p>
      <w:pPr>
        <w:spacing w:after="80"/>
        <w:ind w:left="1080"/>
      </w:pPr>
      <w:r>
        <w:t xml:space="preserve">2. </w:t>
      </w:r>
      <w:r>
        <w:rPr>
          <w:b w:val="0"/>
          <w:i w:val="0"/>
        </w:rPr>
        <w:t>Đọc và ghi dữ liệu vào Excel</w:t>
      </w:r>
    </w:p>
    <w:p>
      <w:pPr>
        <w:spacing w:after="80"/>
        <w:ind w:left="720"/>
      </w:pPr>
      <w:r>
        <w:t xml:space="preserve">2. </w:t>
      </w:r>
      <w:r>
        <w:rPr>
          <w:b w:val="0"/>
          <w:i w:val="0"/>
        </w:rPr>
        <w:t>Đọc và ghi dữ liệu từ JSON và bảng HTML</w:t>
      </w:r>
    </w:p>
    <w:p>
      <w:pPr>
        <w:spacing w:after="80"/>
        <w:ind w:left="1080"/>
      </w:pPr>
      <w:r>
        <w:t xml:space="preserve">1. </w:t>
      </w:r>
      <w:r>
        <w:rPr>
          <w:b w:val="0"/>
          <w:i w:val="0"/>
        </w:rPr>
        <w:t>Đọc và ghi dữ liệu từ JSON</w:t>
      </w:r>
    </w:p>
    <w:p>
      <w:pPr>
        <w:spacing w:after="80"/>
        <w:ind w:left="1080"/>
      </w:pPr>
      <w:r>
        <w:t xml:space="preserve">2. </w:t>
      </w:r>
      <w:r>
        <w:rPr>
          <w:b w:val="0"/>
          <w:i w:val="0"/>
        </w:rPr>
        <w:t>Đọc và ghi dữ liệu từ bảng HTML</w:t>
      </w:r>
    </w:p>
    <w:p>
      <w:pPr>
        <w:spacing w:after="80"/>
        <w:ind w:left="720"/>
      </w:pPr>
      <w:r>
        <w:t xml:space="preserve">3. </w:t>
      </w:r>
      <w:r>
        <w:rPr>
          <w:b w:val="0"/>
          <w:i w:val="0"/>
        </w:rPr>
        <w:t>Đọc và ghi dữ liệu từ HDF5 và Parquet</w:t>
      </w:r>
    </w:p>
    <w:p>
      <w:pPr>
        <w:spacing w:after="80"/>
        <w:ind w:left="1080"/>
      </w:pPr>
      <w:r>
        <w:t xml:space="preserve">1. </w:t>
      </w:r>
      <w:r>
        <w:rPr>
          <w:b w:val="0"/>
          <w:i w:val="0"/>
        </w:rPr>
        <w:t>Đọc và ghi dữ liệu từ HDF5</w:t>
      </w:r>
    </w:p>
    <w:p>
      <w:pPr>
        <w:spacing w:after="80"/>
        <w:ind w:left="1080"/>
      </w:pPr>
      <w:r>
        <w:t xml:space="preserve">2. </w:t>
      </w:r>
      <w:r>
        <w:rPr>
          <w:b w:val="0"/>
          <w:i w:val="0"/>
        </w:rPr>
        <w:t>Đọc và ghi dữ liệu từ Parquet</w:t>
      </w:r>
    </w:p>
    <w:p>
      <w:pPr>
        <w:spacing w:after="80"/>
        <w:ind w:left="720"/>
      </w:pPr>
      <w:r>
        <w:t xml:space="preserve">4. </w:t>
      </w:r>
      <w:r>
        <w:rPr>
          <w:b w:val="0"/>
          <w:i w:val="0"/>
        </w:rPr>
        <w:t>Đọc và ghi dữ liệu từ đối tượng pickle pandas</w:t>
      </w:r>
    </w:p>
    <w:p>
      <w:pPr>
        <w:spacing w:after="80"/>
        <w:ind w:left="720"/>
      </w:pPr>
      <w:r>
        <w:t xml:space="preserve">5. </w:t>
      </w:r>
      <w:r>
        <w:rPr>
          <w:b w:val="0"/>
          <w:i w:val="0"/>
        </w:rPr>
        <w:t>Đọc và ghi dữ liệu từ cơ sở dữ liệu quan hệ</w:t>
      </w:r>
    </w:p>
    <w:p>
      <w:pPr>
        <w:spacing w:after="80"/>
        <w:ind w:left="1080"/>
      </w:pPr>
      <w:r>
        <w:t xml:space="preserve">1. </w:t>
      </w:r>
      <w:r>
        <w:rPr>
          <w:b w:val="0"/>
          <w:i w:val="0"/>
        </w:rPr>
        <w:t>Đọc và ghi dữ liệu từ SQLite</w:t>
      </w:r>
    </w:p>
    <w:p>
      <w:pPr>
        <w:spacing w:after="80"/>
        <w:ind w:left="1080"/>
      </w:pPr>
      <w:r>
        <w:t xml:space="preserve">2. </w:t>
      </w:r>
      <w:r>
        <w:rPr>
          <w:b w:val="0"/>
          <w:i w:val="0"/>
        </w:rPr>
        <w:t>Đọc và ghi dữ liệu từ MySQL</w:t>
      </w:r>
    </w:p>
    <w:p>
      <w:pPr>
        <w:spacing w:after="80"/>
        <w:ind w:left="1080"/>
      </w:pPr>
      <w:r>
        <w:t xml:space="preserve">3. </w:t>
      </w:r>
      <w:r>
        <w:rPr>
          <w:b w:val="0"/>
          <w:i w:val="0"/>
        </w:rPr>
        <w:t>Ghi toàn bộ DataFrame vào bảng cơ sở dữ liệu bằng to_sql()</w:t>
      </w:r>
    </w:p>
    <w:p>
      <w:pPr>
        <w:spacing w:after="80"/>
        <w:ind w:left="720"/>
      </w:pPr>
      <w:r>
        <w:t xml:space="preserve">6. </w:t>
      </w:r>
      <w:r>
        <w:rPr>
          <w:b w:val="0"/>
          <w:i w:val="0"/>
        </w:rPr>
        <w:t>Đọc và ghi dữ liệu từ NoSQL</w:t>
      </w:r>
    </w:p>
    <w:p>
      <w:pPr>
        <w:spacing w:after="80"/>
        <w:ind w:left="1080"/>
      </w:pPr>
      <w:r>
        <w:t xml:space="preserve">1. </w:t>
      </w:r>
      <w:r>
        <w:rPr>
          <w:b w:val="0"/>
          <w:i w:val="0"/>
        </w:rPr>
        <w:t>Đọc và ghi dữ liệu từ MongoDB</w:t>
      </w:r>
    </w:p>
    <w:p>
      <w:pPr>
        <w:spacing w:after="80"/>
        <w:ind w:left="1080"/>
      </w:pPr>
      <w:r>
        <w:t xml:space="preserve">2. </w:t>
      </w:r>
      <w:r>
        <w:rPr>
          <w:b w:val="0"/>
          <w:i w:val="0"/>
        </w:rPr>
        <w:t>Đọc và ghi dữ liệu từ Cassandra</w:t>
      </w:r>
    </w:p>
    <w:p>
      <w:pPr>
        <w:spacing w:after="80"/>
        <w:ind w:left="1080"/>
      </w:pPr>
      <w:r>
        <w:t xml:space="preserve">3. </w:t>
      </w:r>
      <w:r>
        <w:rPr>
          <w:b w:val="0"/>
          <w:i w:val="0"/>
        </w:rPr>
        <w:t>Đọc và ghi dữ liệu vào Redis</w:t>
      </w:r>
    </w:p>
    <w:p>
      <w:pPr>
        <w:spacing w:after="80"/>
        <w:ind w:left="1080"/>
      </w:pPr>
      <w:r>
        <w:t xml:space="preserve">4. </w:t>
      </w:r>
      <w:r>
        <w:rPr>
          <w:b w:val="0"/>
          <w:i w:val="0"/>
        </w:rPr>
        <w:t>Đọc và ghi dữ liệu từ cơ sở dữ liệu đồ thị Neo4j</w:t>
      </w:r>
    </w:p>
    <w:p>
      <w:pPr>
        <w:spacing w:after="80"/>
        <w:ind w:left="720"/>
      </w:pPr>
      <w:r>
        <w:t xml:space="preserve">7. </w:t>
      </w:r>
      <w:r>
        <w:rPr>
          <w:b w:val="0"/>
          <w:i w:val="0"/>
        </w:rPr>
        <w:t>Đọc và ghi tệp từ AWS S3 và Azure Blob Storage</w:t>
      </w:r>
    </w:p>
    <w:p>
      <w:pPr>
        <w:spacing w:after="80"/>
        <w:ind w:left="720"/>
      </w:pPr>
      <w:r>
        <w:t xml:space="preserve">8. </w:t>
      </w:r>
      <w:r>
        <w:rPr>
          <w:b w:val="0"/>
          <w:i w:val="0"/>
        </w:rPr>
        <w:t>Trích xuất dữ liệu từ API (REST, GraphQL) bằng requests và httpx</w:t>
      </w:r>
    </w:p>
    <w:p>
      <w:pPr>
        <w:spacing w:after="80"/>
        <w:ind w:left="720"/>
      </w:pPr>
      <w:r>
        <w:t xml:space="preserve">9. </w:t>
      </w:r>
      <w:r>
        <w:rPr>
          <w:b w:val="0"/>
          <w:i w:val="0"/>
        </w:rPr>
        <w:t>Pony ORM</w:t>
      </w:r>
    </w:p>
    <w:p>
      <w:pPr>
        <w:spacing w:after="80"/>
        <w:ind w:left="720"/>
      </w:pPr>
      <w:r>
        <w:t xml:space="preserve">10. </w:t>
      </w:r>
      <w:r>
        <w:rPr>
          <w:b w:val="0"/>
          <w:i w:val="0"/>
        </w:rPr>
        <w:t>Tóm tắt</w:t>
      </w:r>
    </w:p>
    <w:p>
      <w:pPr>
        <w:spacing w:after="80"/>
        <w:ind w:left="720"/>
      </w:pPr>
      <w:r>
        <w:t xml:space="preserve">11. </w:t>
      </w:r>
      <w:r>
        <w:rPr>
          <w:b w:val="0"/>
          <w:i w:val="0"/>
        </w:rPr>
        <w:t>Tải bản PDF của cuốn sách này và nhiều hơn nữa</w:t>
      </w:r>
    </w:p>
    <w:p>
      <w:pPr>
        <w:spacing w:after="80"/>
        <w:ind w:left="360"/>
      </w:pPr>
      <w:r>
        <w:t xml:space="preserve">10. </w:t>
      </w:r>
      <w:r>
        <w:rPr>
          <w:b w:val="0"/>
          <w:i w:val="0"/>
        </w:rPr>
        <w:t>Làm sạch dữ liệu lộn xộn</w:t>
      </w:r>
    </w:p>
    <w:p>
      <w:pPr>
        <w:spacing w:after="80"/>
        <w:ind w:left="720"/>
      </w:pPr>
      <w:r>
        <w:t xml:space="preserve">1. </w:t>
      </w:r>
      <w:r>
        <w:rPr>
          <w:b w:val="0"/>
          <w:i w:val="0"/>
        </w:rPr>
        <w:t>Yêu cầu kỹ thuật</w:t>
      </w:r>
    </w:p>
    <w:p>
      <w:pPr>
        <w:spacing w:after="80"/>
        <w:ind w:left="720"/>
      </w:pPr>
      <w:r>
        <w:t xml:space="preserve">2. </w:t>
      </w:r>
      <w:r>
        <w:rPr>
          <w:b w:val="0"/>
          <w:i w:val="0"/>
        </w:rPr>
        <w:t>Xử lý giá trị thiếu</w:t>
      </w:r>
    </w:p>
    <w:p>
      <w:pPr>
        <w:spacing w:after="80"/>
        <w:ind w:left="1080"/>
      </w:pPr>
      <w:r>
        <w:t xml:space="preserve">1. </w:t>
      </w:r>
      <w:r>
        <w:rPr>
          <w:b w:val="0"/>
          <w:i w:val="0"/>
        </w:rPr>
        <w:t>Các loại dữ liệu thiếu</w:t>
      </w:r>
    </w:p>
    <w:p>
      <w:pPr>
        <w:spacing w:after="80"/>
        <w:ind w:left="1080"/>
      </w:pPr>
      <w:r>
        <w:t xml:space="preserve">2. </w:t>
      </w:r>
      <w:r>
        <w:rPr>
          <w:b w:val="0"/>
          <w:i w:val="0"/>
        </w:rPr>
        <w:t>Làm việc với giá trị thiếu</w:t>
      </w:r>
    </w:p>
    <w:p>
      <w:pPr>
        <w:spacing w:after="80"/>
        <w:ind w:left="720"/>
      </w:pPr>
      <w:r>
        <w:t xml:space="preserve">3. </w:t>
      </w:r>
      <w:r>
        <w:rPr>
          <w:b w:val="0"/>
          <w:i w:val="0"/>
        </w:rPr>
        <w:t>Xác định và xử lý các giá trị ngoại lai</w:t>
      </w:r>
    </w:p>
    <w:p>
      <w:pPr>
        <w:spacing w:after="80"/>
        <w:ind w:left="1080"/>
      </w:pPr>
      <w:r>
        <w:t xml:space="preserve">1. </w:t>
      </w:r>
      <w:r>
        <w:rPr>
          <w:b w:val="0"/>
          <w:i w:val="0"/>
        </w:rPr>
        <w:t>Điểm Z (Z score)</w:t>
      </w:r>
    </w:p>
    <w:p>
      <w:pPr>
        <w:spacing w:after="80"/>
        <w:ind w:left="1080"/>
      </w:pPr>
      <w:r>
        <w:t xml:space="preserve">2. </w:t>
      </w:r>
      <w:r>
        <w:rPr>
          <w:b w:val="0"/>
          <w:i w:val="0"/>
        </w:rPr>
        <w:t>Biểu đồ hộp (Box plot)</w:t>
      </w:r>
    </w:p>
    <w:p>
      <w:pPr>
        <w:spacing w:after="80"/>
        <w:ind w:left="1080"/>
      </w:pPr>
      <w:r>
        <w:t xml:space="preserve">3. </w:t>
      </w:r>
      <w:r>
        <w:rPr>
          <w:b w:val="0"/>
          <w:i w:val="0"/>
        </w:rPr>
        <w:t>Biểu đồ phân tán (Scatter plot)</w:t>
      </w:r>
    </w:p>
    <w:p>
      <w:pPr>
        <w:spacing w:after="80"/>
        <w:ind w:left="1080"/>
      </w:pPr>
      <w:r>
        <w:t xml:space="preserve">4. </w:t>
      </w:r>
      <w:r>
        <w:rPr>
          <w:b w:val="0"/>
          <w:i w:val="0"/>
        </w:rPr>
        <w:t>Khoảng cách Mahalanobis (Mahalanobis Distance)</w:t>
      </w:r>
    </w:p>
    <w:p>
      <w:pPr>
        <w:spacing w:after="80"/>
        <w:ind w:left="1080"/>
      </w:pPr>
      <w:r>
        <w:t xml:space="preserve">5. </w:t>
      </w:r>
      <w:r>
        <w:rPr>
          <w:b w:val="0"/>
          <w:i w:val="0"/>
        </w:rPr>
        <w:t>Xử lý các giá trị ngoại lai</w:t>
      </w:r>
    </w:p>
    <w:p>
      <w:pPr>
        <w:spacing w:after="80"/>
        <w:ind w:left="720"/>
      </w:pPr>
      <w:r>
        <w:t xml:space="preserve">4. </w:t>
      </w:r>
      <w:r>
        <w:rPr>
          <w:b w:val="0"/>
          <w:i w:val="0"/>
        </w:rPr>
        <w:t>Nâng cao dữ liệu bằng kỹ thuật đặc trưng (feature engineering)</w:t>
      </w:r>
    </w:p>
    <w:p>
      <w:pPr>
        <w:spacing w:after="80"/>
        <w:ind w:left="1080"/>
      </w:pPr>
      <w:r>
        <w:t xml:space="preserve">1. </w:t>
      </w:r>
      <w:r>
        <w:rPr>
          <w:b w:val="0"/>
          <w:i w:val="0"/>
        </w:rPr>
        <w:t>Mã hóa biến phân loại (Categorical Encoding)</w:t>
      </w:r>
    </w:p>
    <w:p>
      <w:pPr>
        <w:spacing w:after="80"/>
        <w:ind w:left="1440"/>
      </w:pPr>
      <w:r>
        <w:t xml:space="preserve">1. </w:t>
      </w:r>
      <w:r>
        <w:rPr>
          <w:b w:val="0"/>
          <w:i w:val="0"/>
        </w:rPr>
        <w:t>Mã hóa nhãn (Label Encoding)</w:t>
      </w:r>
    </w:p>
    <w:p>
      <w:pPr>
        <w:spacing w:after="80"/>
        <w:ind w:left="1440"/>
      </w:pPr>
      <w:r>
        <w:t xml:space="preserve">2. </w:t>
      </w:r>
      <w:r>
        <w:rPr>
          <w:b w:val="0"/>
          <w:i w:val="0"/>
        </w:rPr>
        <w:t>Mã hóa one-hot (One-hot encoding)</w:t>
      </w:r>
    </w:p>
    <w:p>
      <w:pPr>
        <w:spacing w:after="80"/>
        <w:ind w:left="1080"/>
      </w:pPr>
      <w:r>
        <w:t xml:space="preserve">2. </w:t>
      </w:r>
      <w:r>
        <w:rPr>
          <w:b w:val="0"/>
          <w:i w:val="0"/>
        </w:rPr>
        <w:t>Biến đổi đặc trưng (Feature transformation)</w:t>
      </w:r>
    </w:p>
    <w:p>
      <w:pPr>
        <w:spacing w:after="80"/>
        <w:ind w:left="1440"/>
      </w:pPr>
      <w:r>
        <w:t xml:space="preserve">1. </w:t>
      </w:r>
      <w:r>
        <w:rPr>
          <w:b w:val="0"/>
          <w:i w:val="0"/>
        </w:rPr>
        <w:t>Biến đổi log (Log Transformation)</w:t>
      </w:r>
    </w:p>
    <w:p>
      <w:pPr>
        <w:spacing w:after="80"/>
        <w:ind w:left="1440"/>
      </w:pPr>
      <w:r>
        <w:t xml:space="preserve">2. </w:t>
      </w:r>
      <w:r>
        <w:rPr>
          <w:b w:val="0"/>
          <w:i w:val="0"/>
        </w:rPr>
        <w:t>Rời rạc hóa biến liên tục (Continuous Discretization)</w:t>
      </w:r>
    </w:p>
    <w:p>
      <w:pPr>
        <w:spacing w:after="80"/>
        <w:ind w:left="1440"/>
      </w:pPr>
      <w:r>
        <w:t xml:space="preserve">3. </w:t>
      </w:r>
      <w:r>
        <w:rPr>
          <w:b w:val="0"/>
          <w:i w:val="0"/>
        </w:rPr>
        <w:t>Chuẩn hóa thang đo số (Numerical Scaling)</w:t>
      </w:r>
    </w:p>
    <w:p>
      <w:pPr>
        <w:spacing w:after="80"/>
        <w:ind w:left="1080"/>
      </w:pPr>
      <w:r>
        <w:t xml:space="preserve">3. </w:t>
      </w:r>
      <w:r>
        <w:rPr>
          <w:b w:val="0"/>
          <w:i w:val="0"/>
        </w:rPr>
        <w:t>Tương tác đặc trưng (Feature interaction)</w:t>
      </w:r>
    </w:p>
    <w:p>
      <w:pPr>
        <w:spacing w:after="80"/>
        <w:ind w:left="720"/>
      </w:pPr>
      <w:r>
        <w:t xml:space="preserve">5. </w:t>
      </w:r>
      <w:r>
        <w:rPr>
          <w:b w:val="0"/>
          <w:i w:val="0"/>
        </w:rPr>
        <w:t>Tự động hóa làm sạch dữ liệu với GenAI</w:t>
      </w:r>
    </w:p>
    <w:p>
      <w:pPr>
        <w:spacing w:after="80"/>
        <w:ind w:left="720"/>
      </w:pPr>
      <w:r>
        <w:t xml:space="preserve">6. </w:t>
      </w:r>
      <w:r>
        <w:rPr>
          <w:b w:val="0"/>
          <w:i w:val="0"/>
        </w:rPr>
        <w:t>Tóm tắt</w:t>
      </w:r>
    </w:p>
    <w:p>
      <w:pPr>
        <w:spacing w:after="80"/>
        <w:ind w:left="720"/>
      </w:pPr>
      <w:r>
        <w:t xml:space="preserve">7. </w:t>
      </w:r>
      <w:r>
        <w:rPr>
          <w:b w:val="0"/>
          <w:i w:val="0"/>
        </w:rPr>
        <w:t>Nhận bản PDF của cuốn sách này và nhiều hơn nữa</w:t>
      </w:r>
    </w:p>
    <w:p>
      <w:pPr>
        <w:spacing w:after="80"/>
        <w:ind w:left="360"/>
      </w:pPr>
      <w:r>
        <w:t xml:space="preserve">11. </w:t>
      </w:r>
      <w:r>
        <w:rPr>
          <w:b w:val="0"/>
          <w:i w:val="0"/>
        </w:rPr>
        <w:t>Phân tích chuỗi thời gian</w:t>
      </w:r>
    </w:p>
    <w:p>
      <w:pPr>
        <w:spacing w:after="80"/>
        <w:ind w:left="720"/>
      </w:pPr>
      <w:r>
        <w:t xml:space="preserve">1. </w:t>
      </w:r>
      <w:r>
        <w:rPr>
          <w:b w:val="0"/>
          <w:i w:val="0"/>
        </w:rPr>
        <w:t>Yêu cầu kỹ thuật</w:t>
      </w:r>
    </w:p>
    <w:p>
      <w:pPr>
        <w:spacing w:after="80"/>
        <w:ind w:left="720"/>
      </w:pPr>
      <w:r>
        <w:t xml:space="preserve">2. </w:t>
      </w:r>
      <w:r>
        <w:rPr>
          <w:b w:val="0"/>
          <w:i w:val="0"/>
        </w:rPr>
        <w:t>Hiểu những kiến thức cơ bản về chuỗi thời gian</w:t>
      </w:r>
    </w:p>
    <w:p>
      <w:pPr>
        <w:spacing w:after="80"/>
        <w:ind w:left="1080"/>
      </w:pPr>
      <w:r>
        <w:t xml:space="preserve">1. </w:t>
      </w:r>
      <w:r>
        <w:rPr>
          <w:b w:val="0"/>
          <w:i w:val="0"/>
        </w:rPr>
        <w:t>Hiểu về tự tương quan trong phân tích chuỗi thời gian</w:t>
      </w:r>
    </w:p>
    <w:p>
      <w:pPr>
        <w:spacing w:after="80"/>
        <w:ind w:left="1080"/>
      </w:pPr>
      <w:r>
        <w:t xml:space="preserve">2. </w:t>
      </w:r>
      <w:r>
        <w:rPr>
          <w:b w:val="0"/>
          <w:i w:val="0"/>
        </w:rPr>
        <w:t>Thao tác dữ liệu trong phân tích chuỗi thời gian</w:t>
      </w:r>
    </w:p>
    <w:p>
      <w:pPr>
        <w:spacing w:after="80"/>
        <w:ind w:left="720"/>
      </w:pPr>
      <w:r>
        <w:t xml:space="preserve">3. </w:t>
      </w:r>
      <w:r>
        <w:rPr>
          <w:b w:val="0"/>
          <w:i w:val="0"/>
        </w:rPr>
        <w:t>Áp dụng các mô hình thống kê</w:t>
      </w:r>
    </w:p>
    <w:p>
      <w:pPr>
        <w:spacing w:after="80"/>
        <w:ind w:left="1080"/>
      </w:pPr>
      <w:r>
        <w:t xml:space="preserve">1. </w:t>
      </w:r>
      <w:r>
        <w:rPr>
          <w:b w:val="0"/>
          <w:i w:val="0"/>
        </w:rPr>
        <w:t>Hiểu về tính dừng trong phân tích chuỗi thời gian</w:t>
      </w:r>
    </w:p>
    <w:p>
      <w:pPr>
        <w:spacing w:after="80"/>
        <w:ind w:left="1080"/>
      </w:pPr>
      <w:r>
        <w:t xml:space="preserve">2. </w:t>
      </w:r>
      <w:r>
        <w:rPr>
          <w:b w:val="0"/>
          <w:i w:val="0"/>
        </w:rPr>
        <w:t>Mô hình thống kê chuỗi thời gian</w:t>
      </w:r>
    </w:p>
    <w:p>
      <w:pPr>
        <w:spacing w:after="80"/>
        <w:ind w:left="720"/>
      </w:pPr>
      <w:r>
        <w:t xml:space="preserve">4. </w:t>
      </w:r>
      <w:r>
        <w:rPr>
          <w:b w:val="0"/>
          <w:i w:val="0"/>
        </w:rPr>
        <w:t>Thực hiện dự báo và đánh giá mô hình</w:t>
      </w:r>
    </w:p>
    <w:p>
      <w:pPr>
        <w:spacing w:after="80"/>
        <w:ind w:left="1080"/>
      </w:pPr>
      <w:r>
        <w:t xml:space="preserve">1. </w:t>
      </w:r>
      <w:r>
        <w:rPr>
          <w:b w:val="0"/>
          <w:i w:val="0"/>
        </w:rPr>
        <w:t>Dự báo chuỗi thời gian</w:t>
      </w:r>
    </w:p>
    <w:p>
      <w:pPr>
        <w:spacing w:after="80"/>
        <w:ind w:left="1080"/>
      </w:pPr>
      <w:r>
        <w:t xml:space="preserve">2. </w:t>
      </w:r>
      <w:r>
        <w:rPr>
          <w:b w:val="0"/>
          <w:i w:val="0"/>
        </w:rPr>
        <w:t>Đánh giá dự báo của mô hình thống kê</w:t>
      </w:r>
    </w:p>
    <w:p>
      <w:pPr>
        <w:spacing w:after="80"/>
        <w:ind w:left="720"/>
      </w:pPr>
      <w:r>
        <w:t xml:space="preserve">5. </w:t>
      </w:r>
      <w:r>
        <w:rPr>
          <w:b w:val="0"/>
          <w:i w:val="0"/>
        </w:rPr>
        <w:t>Tóm tắt</w:t>
      </w:r>
    </w:p>
    <w:p>
      <w:pPr>
        <w:spacing w:after="80"/>
        <w:ind w:left="360"/>
      </w:pPr>
      <w:r>
        <w:t xml:space="preserve">12. </w:t>
      </w:r>
      <w:r>
        <w:rPr>
          <w:b w:val="0"/>
          <w:i w:val="0"/>
        </w:rPr>
        <w:t>Phần 3: Đi sâu vào Học máy</w:t>
      </w:r>
    </w:p>
    <w:p>
      <w:pPr>
        <w:spacing w:after="80"/>
        <w:ind w:left="360"/>
      </w:pPr>
      <w:r>
        <w:t xml:space="preserve">13. </w:t>
      </w:r>
      <w:r>
        <w:rPr>
          <w:b w:val="0"/>
          <w:i w:val="0"/>
        </w:rPr>
        <w:t>Học có giám sát: Hồi quy và Phân loại</w:t>
      </w:r>
    </w:p>
    <w:p>
      <w:pPr>
        <w:spacing w:after="80"/>
        <w:ind w:left="720"/>
      </w:pPr>
      <w:r>
        <w:t xml:space="preserve">1. </w:t>
      </w:r>
      <w:r>
        <w:rPr>
          <w:b w:val="0"/>
          <w:i w:val="0"/>
        </w:rPr>
        <w:t>Yêu cầu kỹ thuật</w:t>
      </w:r>
    </w:p>
    <w:p>
      <w:pPr>
        <w:spacing w:after="80"/>
        <w:ind w:left="720"/>
      </w:pPr>
      <w:r>
        <w:t xml:space="preserve">2. </w:t>
      </w:r>
      <w:r>
        <w:rPr>
          <w:b w:val="0"/>
          <w:i w:val="0"/>
        </w:rPr>
        <w:t>Thực hiện phân tích hồi quy</w:t>
      </w:r>
    </w:p>
    <w:p>
      <w:pPr>
        <w:spacing w:after="80"/>
        <w:ind w:left="1080"/>
      </w:pPr>
      <w:r>
        <w:t xml:space="preserve">1. </w:t>
      </w:r>
      <w:r>
        <w:rPr>
          <w:b w:val="0"/>
          <w:i w:val="0"/>
        </w:rPr>
        <w:t>Hồi quy tuyến tính</w:t>
      </w:r>
    </w:p>
    <w:p>
      <w:pPr>
        <w:spacing w:after="80"/>
        <w:ind w:left="1080"/>
      </w:pPr>
      <w:r>
        <w:t xml:space="preserve">2. </w:t>
      </w:r>
      <w:r>
        <w:rPr>
          <w:b w:val="0"/>
          <w:i w:val="0"/>
        </w:rPr>
        <w:t>Hồi quy tuyến tính bội</w:t>
      </w:r>
    </w:p>
    <w:p>
      <w:pPr>
        <w:spacing w:after="80"/>
        <w:ind w:left="1080"/>
      </w:pPr>
      <w:r>
        <w:t xml:space="preserve">3. </w:t>
      </w:r>
      <w:r>
        <w:rPr>
          <w:b w:val="0"/>
          <w:i w:val="0"/>
        </w:rPr>
        <w:t>Hồi quy đa thức</w:t>
      </w:r>
    </w:p>
    <w:p>
      <w:pPr>
        <w:spacing w:after="80"/>
        <w:ind w:left="720"/>
      </w:pPr>
      <w:r>
        <w:t xml:space="preserve">3. </w:t>
      </w:r>
      <w:r>
        <w:rPr>
          <w:b w:val="0"/>
          <w:i w:val="0"/>
        </w:rPr>
        <w:t>Áp dụng các kỹ thuật phân loại</w:t>
      </w:r>
    </w:p>
    <w:p>
      <w:pPr>
        <w:spacing w:after="80"/>
        <w:ind w:left="1080"/>
      </w:pPr>
      <w:r>
        <w:t xml:space="preserve">1. </w:t>
      </w:r>
      <w:r>
        <w:rPr>
          <w:b w:val="0"/>
          <w:i w:val="0"/>
        </w:rPr>
        <w:t>Hồi quy logistic</w:t>
      </w:r>
    </w:p>
    <w:p>
      <w:pPr>
        <w:spacing w:after="80"/>
        <w:ind w:left="1080"/>
      </w:pPr>
      <w:r>
        <w:t xml:space="preserve">2. </w:t>
      </w:r>
      <w:r>
        <w:rPr>
          <w:b w:val="0"/>
          <w:i w:val="0"/>
        </w:rPr>
        <w:t>K-nearest neighbors (KNN)</w:t>
      </w:r>
    </w:p>
    <w:p>
      <w:pPr>
        <w:spacing w:after="80"/>
        <w:ind w:left="1080"/>
      </w:pPr>
      <w:r>
        <w:t xml:space="preserve">3. </w:t>
      </w:r>
      <w:r>
        <w:rPr>
          <w:b w:val="0"/>
          <w:i w:val="0"/>
        </w:rPr>
        <w:t>Cây quyết định</w:t>
      </w:r>
    </w:p>
    <w:p>
      <w:pPr>
        <w:spacing w:after="80"/>
        <w:ind w:left="1440"/>
      </w:pPr>
      <w:r>
        <w:t xml:space="preserve">1. </w:t>
      </w:r>
      <w:r>
        <w:rPr>
          <w:b w:val="0"/>
          <w:i w:val="0"/>
        </w:rPr>
        <w:t>CART</w:t>
      </w:r>
    </w:p>
    <w:p>
      <w:pPr>
        <w:spacing w:after="80"/>
        <w:ind w:left="1440"/>
      </w:pPr>
      <w:r>
        <w:t xml:space="preserve">2. </w:t>
      </w:r>
      <w:r>
        <w:rPr>
          <w:b w:val="0"/>
          <w:i w:val="0"/>
        </w:rPr>
        <w:t>ID3</w:t>
      </w:r>
    </w:p>
    <w:p>
      <w:pPr>
        <w:spacing w:after="80"/>
        <w:ind w:left="1080"/>
      </w:pPr>
      <w:r>
        <w:t xml:space="preserve">4. </w:t>
      </w:r>
      <w:r>
        <w:rPr>
          <w:b w:val="0"/>
          <w:i w:val="0"/>
        </w:rPr>
        <w:t>Naive Bayes</w:t>
      </w:r>
    </w:p>
    <w:p>
      <w:pPr>
        <w:spacing w:after="80"/>
        <w:ind w:left="720"/>
      </w:pPr>
      <w:r>
        <w:t xml:space="preserve">4. </w:t>
      </w:r>
      <w:r>
        <w:rPr>
          <w:b w:val="0"/>
          <w:i w:val="0"/>
        </w:rPr>
        <w:t>Đánh giá hiệu suất mô hình</w:t>
      </w:r>
    </w:p>
    <w:p>
      <w:pPr>
        <w:spacing w:after="80"/>
        <w:ind w:left="1080"/>
      </w:pPr>
      <w:r>
        <w:t xml:space="preserve">1. </w:t>
      </w:r>
      <w:r>
        <w:rPr>
          <w:b w:val="0"/>
          <w:i w:val="0"/>
        </w:rPr>
        <w:t>Các chỉ số hồi quy</w:t>
      </w:r>
    </w:p>
    <w:p>
      <w:pPr>
        <w:spacing w:after="80"/>
        <w:ind w:left="1080"/>
      </w:pPr>
      <w:r>
        <w:t xml:space="preserve">2. </w:t>
      </w:r>
      <w:r>
        <w:rPr>
          <w:b w:val="0"/>
          <w:i w:val="0"/>
        </w:rPr>
        <w:t>Các chỉ số phân loại</w:t>
      </w:r>
    </w:p>
    <w:p>
      <w:pPr>
        <w:spacing w:after="80"/>
        <w:ind w:left="1080"/>
      </w:pPr>
      <w:r>
        <w:t xml:space="preserve">3. </w:t>
      </w:r>
      <w:r>
        <w:rPr>
          <w:b w:val="0"/>
          <w:i w:val="0"/>
        </w:rPr>
        <w:t>Chia tách dữ liệu</w:t>
      </w:r>
    </w:p>
    <w:p>
      <w:pPr>
        <w:spacing w:after="80"/>
        <w:ind w:left="720"/>
      </w:pPr>
      <w:r>
        <w:t xml:space="preserve">5. </w:t>
      </w:r>
      <w:r>
        <w:rPr>
          <w:b w:val="0"/>
          <w:i w:val="0"/>
        </w:rPr>
        <w:t>Tóm tắt</w:t>
      </w:r>
    </w:p>
    <w:p>
      <w:pPr>
        <w:spacing w:after="80"/>
        <w:ind w:left="720"/>
      </w:pPr>
      <w:r>
        <w:t xml:space="preserve">6. </w:t>
      </w:r>
      <w:r>
        <w:rPr>
          <w:b w:val="0"/>
          <w:i w:val="0"/>
        </w:rPr>
        <w:t>Tải bản PDF của cuốn sách này và nhiều hơn nữa</w:t>
      </w:r>
    </w:p>
    <w:p>
      <w:pPr>
        <w:spacing w:after="80"/>
        <w:ind w:left="360"/>
      </w:pPr>
      <w:r>
        <w:t xml:space="preserve">14. </w:t>
      </w:r>
      <w:r>
        <w:rPr>
          <w:b w:val="0"/>
          <w:i w:val="0"/>
        </w:rPr>
        <w:t>Học không giám sát: Giảm chiều dữ liệu, Phân cụm, Phát hiện bất thường</w:t>
      </w:r>
    </w:p>
    <w:p>
      <w:pPr>
        <w:spacing w:after="80"/>
        <w:ind w:left="720"/>
      </w:pPr>
      <w:r>
        <w:t xml:space="preserve">1. </w:t>
      </w:r>
      <w:r>
        <w:rPr>
          <w:b w:val="0"/>
          <w:i w:val="0"/>
        </w:rPr>
        <w:t>Yêu cầu kỹ thuật</w:t>
      </w:r>
    </w:p>
    <w:p>
      <w:pPr>
        <w:spacing w:after="80"/>
        <w:ind w:left="720"/>
      </w:pPr>
      <w:r>
        <w:t xml:space="preserve">2. </w:t>
      </w:r>
      <w:r>
        <w:rPr>
          <w:b w:val="0"/>
          <w:i w:val="0"/>
        </w:rPr>
        <w:t>Giới thiệu về giảm chiều dữ liệu</w:t>
      </w:r>
    </w:p>
    <w:p>
      <w:pPr>
        <w:spacing w:after="80"/>
        <w:ind w:left="1080"/>
      </w:pPr>
      <w:r>
        <w:t xml:space="preserve">1. </w:t>
      </w:r>
      <w:r>
        <w:rPr>
          <w:b w:val="0"/>
          <w:i w:val="0"/>
        </w:rPr>
        <w:t>Đánh giá giảm chiều dữ liệu</w:t>
      </w:r>
    </w:p>
    <w:p>
      <w:pPr>
        <w:spacing w:after="80"/>
        <w:ind w:left="1080"/>
      </w:pPr>
      <w:r>
        <w:t xml:space="preserve">2. </w:t>
      </w:r>
      <w:r>
        <w:rPr>
          <w:b w:val="0"/>
          <w:i w:val="0"/>
        </w:rPr>
        <w:t>Một ví dụ thực tế</w:t>
      </w:r>
    </w:p>
    <w:p>
      <w:pPr>
        <w:spacing w:after="80"/>
        <w:ind w:left="720"/>
      </w:pPr>
      <w:r>
        <w:t xml:space="preserve">3. </w:t>
      </w:r>
      <w:r>
        <w:rPr>
          <w:b w:val="0"/>
          <w:i w:val="0"/>
        </w:rPr>
        <w:t>Áp dụng các kỹ thuật phân cụm</w:t>
      </w:r>
    </w:p>
    <w:p>
      <w:pPr>
        <w:spacing w:after="80"/>
        <w:ind w:left="1080"/>
      </w:pPr>
      <w:r>
        <w:t xml:space="preserve">1. </w:t>
      </w:r>
      <w:r>
        <w:rPr>
          <w:b w:val="0"/>
          <w:i w:val="0"/>
        </w:rPr>
        <w:t>K-Means</w:t>
      </w:r>
    </w:p>
    <w:p>
      <w:pPr>
        <w:spacing w:after="80"/>
        <w:ind w:left="1080"/>
      </w:pPr>
      <w:r>
        <w:t xml:space="preserve">2. </w:t>
      </w:r>
      <w:r>
        <w:rPr>
          <w:b w:val="0"/>
          <w:i w:val="0"/>
        </w:rPr>
        <w:t>Phân cụm phân cấp</w:t>
      </w:r>
    </w:p>
    <w:p>
      <w:pPr>
        <w:spacing w:after="80"/>
        <w:ind w:left="1080"/>
      </w:pPr>
      <w:r>
        <w:t xml:space="preserve">3. </w:t>
      </w:r>
      <w:r>
        <w:rPr>
          <w:b w:val="0"/>
          <w:i w:val="0"/>
        </w:rPr>
        <w:t>Phân cụm không gian dựa trên mật độ có nhiễu (DBSCAN)</w:t>
      </w:r>
    </w:p>
    <w:p>
      <w:pPr>
        <w:spacing w:after="80"/>
        <w:ind w:left="1080"/>
      </w:pPr>
      <w:r>
        <w:t xml:space="preserve">4. </w:t>
      </w:r>
      <w:r>
        <w:rPr>
          <w:b w:val="0"/>
          <w:i w:val="0"/>
        </w:rPr>
        <w:t>Đánh giá phân cụm</w:t>
      </w:r>
    </w:p>
    <w:p>
      <w:pPr>
        <w:spacing w:after="80"/>
        <w:ind w:left="1080"/>
      </w:pPr>
      <w:r>
        <w:t xml:space="preserve">5. </w:t>
      </w:r>
      <w:r>
        <w:rPr>
          <w:b w:val="0"/>
          <w:i w:val="0"/>
        </w:rPr>
        <w:t>Ứng dụng thực tế của phân cụm</w:t>
      </w:r>
    </w:p>
    <w:p>
      <w:pPr>
        <w:spacing w:after="80"/>
        <w:ind w:left="720"/>
      </w:pPr>
      <w:r>
        <w:t xml:space="preserve">4. </w:t>
      </w:r>
      <w:r>
        <w:rPr>
          <w:b w:val="0"/>
          <w:i w:val="0"/>
        </w:rPr>
        <w:t>Phát hiện bất thường</w:t>
      </w:r>
    </w:p>
    <w:p>
      <w:pPr>
        <w:spacing w:after="80"/>
        <w:ind w:left="1080"/>
      </w:pPr>
      <w:r>
        <w:t xml:space="preserve">1. </w:t>
      </w:r>
      <w:r>
        <w:rPr>
          <w:b w:val="0"/>
          <w:i w:val="0"/>
        </w:rPr>
        <w:t>Isolation Forest</w:t>
      </w:r>
    </w:p>
    <w:p>
      <w:pPr>
        <w:spacing w:after="80"/>
        <w:ind w:left="1080"/>
      </w:pPr>
      <w:r>
        <w:t xml:space="preserve">2. </w:t>
      </w:r>
      <w:r>
        <w:rPr>
          <w:b w:val="0"/>
          <w:i w:val="0"/>
        </w:rPr>
        <w:t>Nhân tố ngoại lai cục bộ</w:t>
      </w:r>
    </w:p>
    <w:p>
      <w:pPr>
        <w:spacing w:after="80"/>
        <w:ind w:left="1080"/>
      </w:pPr>
      <w:r>
        <w:t xml:space="preserve">3. </w:t>
      </w:r>
      <w:r>
        <w:rPr>
          <w:b w:val="0"/>
          <w:i w:val="0"/>
        </w:rPr>
        <w:t>Đánh giá phát hiện bất thường</w:t>
      </w:r>
    </w:p>
    <w:p>
      <w:pPr>
        <w:spacing w:after="80"/>
        <w:ind w:left="1440"/>
      </w:pPr>
      <w:r>
        <w:t xml:space="preserve">1. </w:t>
      </w:r>
      <w:r>
        <w:rPr>
          <w:b w:val="0"/>
          <w:i w:val="0"/>
        </w:rPr>
        <w:t>Đường cong Khối lượng–Thể tích (Mass–Volume, MV)</w:t>
      </w:r>
    </w:p>
    <w:p>
      <w:pPr>
        <w:spacing w:after="80"/>
        <w:ind w:left="1440"/>
      </w:pPr>
      <w:r>
        <w:t xml:space="preserve">2. </w:t>
      </w:r>
      <w:r>
        <w:rPr>
          <w:b w:val="0"/>
          <w:i w:val="0"/>
        </w:rPr>
        <w:t>Đường cong Khối lượng dư (Excess Mass, EM)</w:t>
      </w:r>
    </w:p>
    <w:p>
      <w:pPr>
        <w:spacing w:after="80"/>
        <w:ind w:left="1080"/>
      </w:pPr>
      <w:r>
        <w:t xml:space="preserve">4. </w:t>
      </w:r>
      <w:r>
        <w:rPr>
          <w:b w:val="0"/>
          <w:i w:val="0"/>
        </w:rPr>
        <w:t>Ứng dụng thực tiễn của phát hiện bất thường</w:t>
      </w:r>
    </w:p>
    <w:p>
      <w:pPr>
        <w:spacing w:after="80"/>
        <w:ind w:left="720"/>
      </w:pPr>
      <w:r>
        <w:t xml:space="preserve">5. </w:t>
      </w:r>
      <w:r>
        <w:rPr>
          <w:b w:val="0"/>
          <w:i w:val="0"/>
        </w:rPr>
        <w:t>Tóm tắt</w:t>
      </w:r>
    </w:p>
    <w:p>
      <w:pPr>
        <w:spacing w:after="80"/>
        <w:ind w:left="720"/>
      </w:pPr>
      <w:r>
        <w:t xml:space="preserve">6. </w:t>
      </w:r>
      <w:r>
        <w:rPr>
          <w:b w:val="0"/>
          <w:i w:val="0"/>
        </w:rPr>
        <w:t>Tải bản PDF của cuốn sách này và nhiều hơn nữa</w:t>
      </w:r>
    </w:p>
    <w:p>
      <w:pPr>
        <w:spacing w:after="80"/>
        <w:ind w:left="360"/>
      </w:pPr>
      <w:r>
        <w:t xml:space="preserve">15. </w:t>
      </w:r>
      <w:r>
        <w:rPr>
          <w:b w:val="0"/>
          <w:i w:val="0"/>
        </w:rPr>
        <w:t>Phương pháp Ensemble: Phương pháp Bagging và Boosting</w:t>
      </w:r>
    </w:p>
    <w:p>
      <w:pPr>
        <w:spacing w:after="80"/>
        <w:ind w:left="720"/>
      </w:pPr>
      <w:r>
        <w:t xml:space="preserve">1. </w:t>
      </w:r>
      <w:r>
        <w:rPr>
          <w:b w:val="0"/>
          <w:i w:val="0"/>
        </w:rPr>
        <w:t>Yêu cầu kỹ thuật</w:t>
      </w:r>
    </w:p>
    <w:p>
      <w:pPr>
        <w:spacing w:after="80"/>
        <w:ind w:left="720"/>
      </w:pPr>
      <w:r>
        <w:t xml:space="preserve">2. </w:t>
      </w:r>
      <w:r>
        <w:rPr>
          <w:b w:val="0"/>
          <w:i w:val="0"/>
        </w:rPr>
        <w:t>So sánh các phương pháp ensemble</w:t>
      </w:r>
    </w:p>
    <w:p>
      <w:pPr>
        <w:spacing w:after="80"/>
        <w:ind w:left="1080"/>
      </w:pPr>
      <w:r>
        <w:t xml:space="preserve">1. </w:t>
      </w:r>
      <w:r>
        <w:rPr>
          <w:b w:val="0"/>
          <w:i w:val="0"/>
        </w:rPr>
        <w:t>Bagging</w:t>
      </w:r>
    </w:p>
    <w:p>
      <w:pPr>
        <w:spacing w:after="80"/>
        <w:ind w:left="1440"/>
      </w:pPr>
      <w:r>
        <w:t xml:space="preserve">1. </w:t>
      </w:r>
      <w:r>
        <w:rPr>
          <w:b w:val="0"/>
          <w:i w:val="0"/>
        </w:rPr>
        <w:t>Rừng ngẫu nhiên (random forest)</w:t>
      </w:r>
    </w:p>
    <w:p>
      <w:pPr>
        <w:spacing w:after="80"/>
        <w:ind w:left="1440"/>
      </w:pPr>
      <w:r>
        <w:t xml:space="preserve">2. </w:t>
      </w:r>
      <w:r>
        <w:rPr>
          <w:b w:val="0"/>
          <w:i w:val="0"/>
        </w:rPr>
        <w:t>Cây cực kỳ ngẫu nhiên (extremely randomized trees, extra trees)</w:t>
      </w:r>
    </w:p>
    <w:p>
      <w:pPr>
        <w:spacing w:after="80"/>
        <w:ind w:left="1080"/>
      </w:pPr>
      <w:r>
        <w:t xml:space="preserve">2. </w:t>
      </w:r>
      <w:r>
        <w:rPr>
          <w:b w:val="0"/>
          <w:i w:val="0"/>
        </w:rPr>
        <w:t>Boosting</w:t>
      </w:r>
    </w:p>
    <w:p>
      <w:pPr>
        <w:spacing w:after="80"/>
        <w:ind w:left="1440"/>
      </w:pPr>
      <w:r>
        <w:t xml:space="preserve">1. </w:t>
      </w:r>
      <w:r>
        <w:rPr>
          <w:b w:val="0"/>
          <w:i w:val="0"/>
        </w:rPr>
        <w:t>AdaBoost</w:t>
      </w:r>
    </w:p>
    <w:p>
      <w:pPr>
        <w:spacing w:after="80"/>
        <w:ind w:left="1440"/>
      </w:pPr>
      <w:r>
        <w:t xml:space="preserve">2. </w:t>
      </w:r>
      <w:r>
        <w:rPr>
          <w:b w:val="0"/>
          <w:i w:val="0"/>
        </w:rPr>
        <w:t>Gradient boosting</w:t>
      </w:r>
    </w:p>
    <w:p>
      <w:pPr>
        <w:spacing w:after="80"/>
        <w:ind w:left="720"/>
      </w:pPr>
      <w:r>
        <w:t xml:space="preserve">3. </w:t>
      </w:r>
      <w:r>
        <w:rPr>
          <w:b w:val="0"/>
          <w:i w:val="0"/>
        </w:rPr>
        <w:t>Triển khai các ensemble đơn giản</w:t>
      </w:r>
    </w:p>
    <w:p>
      <w:pPr>
        <w:spacing w:after="80"/>
        <w:ind w:left="1080"/>
      </w:pPr>
      <w:r>
        <w:t xml:space="preserve">1. </w:t>
      </w:r>
      <w:r>
        <w:rPr>
          <w:b w:val="0"/>
          <w:i w:val="0"/>
        </w:rPr>
        <w:t>Bỏ phiếu theo tập hợp (voting ensemble)</w:t>
      </w:r>
    </w:p>
    <w:p>
      <w:pPr>
        <w:spacing w:after="80"/>
        <w:ind w:left="1080"/>
      </w:pPr>
      <w:r>
        <w:t xml:space="preserve">2. </w:t>
      </w:r>
      <w:r>
        <w:rPr>
          <w:b w:val="0"/>
          <w:i w:val="0"/>
        </w:rPr>
        <w:t>OvR và OvO</w:t>
      </w:r>
    </w:p>
    <w:p>
      <w:pPr>
        <w:spacing w:after="80"/>
        <w:ind w:left="720"/>
      </w:pPr>
      <w:r>
        <w:t xml:space="preserve">4. </w:t>
      </w:r>
      <w:r>
        <w:rPr>
          <w:b w:val="0"/>
          <w:i w:val="0"/>
        </w:rPr>
        <w:t>Áp dụng các kỹ thuật tập hợp nâng cao</w:t>
      </w:r>
    </w:p>
    <w:p>
      <w:pPr>
        <w:spacing w:after="80"/>
        <w:ind w:left="1080"/>
      </w:pPr>
      <w:r>
        <w:t xml:space="preserve">1. </w:t>
      </w:r>
      <w:r>
        <w:rPr>
          <w:b w:val="0"/>
          <w:i w:val="0"/>
        </w:rPr>
        <w:t>Xếp chồng (stacking)</w:t>
      </w:r>
    </w:p>
    <w:p>
      <w:pPr>
        <w:spacing w:after="80"/>
        <w:ind w:left="1440"/>
      </w:pPr>
      <w:r>
        <w:t xml:space="preserve">1. </w:t>
      </w:r>
      <w:r>
        <w:rPr>
          <w:b w:val="0"/>
          <w:i w:val="0"/>
        </w:rPr>
        <w:t>XGBoost</w:t>
      </w:r>
    </w:p>
    <w:p>
      <w:pPr>
        <w:spacing w:after="80"/>
        <w:ind w:left="720"/>
      </w:pPr>
      <w:r>
        <w:t xml:space="preserve">5. </w:t>
      </w:r>
      <w:r>
        <w:rPr>
          <w:b w:val="0"/>
          <w:i w:val="0"/>
        </w:rPr>
        <w:t>Tóm tắt</w:t>
      </w:r>
    </w:p>
    <w:p>
      <w:pPr>
        <w:spacing w:after="80"/>
        <w:ind w:left="720"/>
      </w:pPr>
      <w:r>
        <w:t xml:space="preserve">6. </w:t>
      </w:r>
      <w:r>
        <w:rPr>
          <w:b w:val="0"/>
          <w:i w:val="0"/>
        </w:rPr>
        <w:t>Tải bản PDF của cuốn sách này và nhiều hơn nữa</w:t>
      </w:r>
    </w:p>
    <w:p>
      <w:pPr>
        <w:spacing w:after="80"/>
        <w:ind w:left="360"/>
      </w:pPr>
      <w:r>
        <w:t xml:space="preserve">16. </w:t>
      </w:r>
      <w:r>
        <w:rPr>
          <w:b w:val="0"/>
          <w:i w:val="0"/>
        </w:rPr>
        <w:t>Mạng nơ-ron nhân tạo và học sâu</w:t>
      </w:r>
    </w:p>
    <w:p>
      <w:pPr>
        <w:spacing w:after="80"/>
        <w:ind w:left="720"/>
      </w:pPr>
      <w:r>
        <w:t xml:space="preserve">1. </w:t>
      </w:r>
      <w:r>
        <w:rPr>
          <w:b w:val="0"/>
          <w:i w:val="0"/>
        </w:rPr>
        <w:t>Mạng nơ-ron nhân tạo</w:t>
      </w:r>
    </w:p>
    <w:p>
      <w:pPr>
        <w:spacing w:after="80"/>
        <w:ind w:left="1080"/>
      </w:pPr>
      <w:r>
        <w:t xml:space="preserve">1. </w:t>
      </w:r>
      <w:r>
        <w:rPr>
          <w:b w:val="0"/>
          <w:i w:val="0"/>
        </w:rPr>
        <w:t>Các loại mạng nơ-ron</w:t>
      </w:r>
    </w:p>
    <w:p>
      <w:pPr>
        <w:spacing w:after="80"/>
        <w:ind w:left="1080"/>
      </w:pPr>
      <w:r>
        <w:t xml:space="preserve">2. </w:t>
      </w:r>
      <w:r>
        <w:rPr>
          <w:b w:val="0"/>
          <w:i w:val="0"/>
        </w:rPr>
        <w:t>Các mô hình mạng nơ-ron</w:t>
      </w:r>
    </w:p>
    <w:p>
      <w:pPr>
        <w:spacing w:after="80"/>
        <w:ind w:left="720"/>
      </w:pPr>
      <w:r>
        <w:t xml:space="preserve">2. </w:t>
      </w:r>
      <w:r>
        <w:rPr>
          <w:b w:val="0"/>
          <w:i w:val="0"/>
        </w:rPr>
        <w:t>Các hàm kích hoạt (activation function)</w:t>
      </w:r>
    </w:p>
    <w:p>
      <w:pPr>
        <w:spacing w:after="80"/>
        <w:ind w:left="1080"/>
      </w:pPr>
      <w:r>
        <w:t xml:space="preserve">1. </w:t>
      </w:r>
      <w:r>
        <w:rPr>
          <w:b w:val="0"/>
          <w:i w:val="0"/>
        </w:rPr>
        <w:t>Hàm tuyến tính và hàm bậc thang</w:t>
      </w:r>
    </w:p>
    <w:p>
      <w:pPr>
        <w:spacing w:after="80"/>
        <w:ind w:left="1440"/>
      </w:pPr>
      <w:r>
        <w:t xml:space="preserve">1. </w:t>
      </w:r>
      <w:r>
        <w:rPr>
          <w:b w:val="0"/>
          <w:i w:val="0"/>
        </w:rPr>
        <w:t>Hàm đồng nhất (identity function)</w:t>
      </w:r>
    </w:p>
    <w:p>
      <w:pPr>
        <w:spacing w:after="80"/>
        <w:ind w:left="1440"/>
      </w:pPr>
      <w:r>
        <w:t xml:space="preserve">2. </w:t>
      </w:r>
      <w:r>
        <w:rPr>
          <w:b w:val="0"/>
          <w:i w:val="0"/>
        </w:rPr>
        <w:t>Hàm bậc thang nhị phân (binary step function)</w:t>
      </w:r>
    </w:p>
    <w:p>
      <w:pPr>
        <w:spacing w:after="80"/>
        <w:ind w:left="1440"/>
      </w:pPr>
      <w:r>
        <w:t xml:space="preserve">3. </w:t>
      </w:r>
      <w:r>
        <w:rPr>
          <w:b w:val="0"/>
          <w:i w:val="0"/>
        </w:rPr>
        <w:t>Hàm bậc thang lưỡng cực (bipolar step function)</w:t>
      </w:r>
    </w:p>
    <w:p>
      <w:pPr>
        <w:spacing w:after="80"/>
        <w:ind w:left="1080"/>
      </w:pPr>
      <w:r>
        <w:t xml:space="preserve">2. </w:t>
      </w:r>
      <w:r>
        <w:rPr>
          <w:b w:val="0"/>
          <w:i w:val="0"/>
        </w:rPr>
        <w:t>Hàm phi tuyến</w:t>
      </w:r>
    </w:p>
    <w:p>
      <w:pPr>
        <w:spacing w:after="80"/>
        <w:ind w:left="1440"/>
      </w:pPr>
      <w:r>
        <w:t xml:space="preserve">1. </w:t>
      </w:r>
      <w:r>
        <w:rPr>
          <w:b w:val="0"/>
          <w:i w:val="0"/>
        </w:rPr>
        <w:t>Hàm sigmoid</w:t>
      </w:r>
    </w:p>
    <w:p>
      <w:pPr>
        <w:spacing w:after="80"/>
        <w:ind w:left="1440"/>
      </w:pPr>
      <w:r>
        <w:t xml:space="preserve">2. </w:t>
      </w:r>
      <w:r>
        <w:rPr>
          <w:b w:val="0"/>
          <w:i w:val="0"/>
        </w:rPr>
        <w:t>Hàm hyperbolic tangent (tanh)</w:t>
      </w:r>
    </w:p>
    <w:p>
      <w:pPr>
        <w:spacing w:after="80"/>
        <w:ind w:left="1440"/>
      </w:pPr>
      <w:r>
        <w:t xml:space="preserve">3. </w:t>
      </w:r>
      <w:r>
        <w:rPr>
          <w:b w:val="0"/>
          <w:i w:val="0"/>
        </w:rPr>
        <w:t>ReLU (đơn vị tuyến tính chỉnh lưu)</w:t>
      </w:r>
    </w:p>
    <w:p>
      <w:pPr>
        <w:spacing w:after="80"/>
        <w:ind w:left="1440"/>
      </w:pPr>
      <w:r>
        <w:t xml:space="preserve">4. </w:t>
      </w:r>
      <w:r>
        <w:rPr>
          <w:b w:val="0"/>
          <w:i w:val="0"/>
        </w:rPr>
        <w:t>Leaky ReLU</w:t>
      </w:r>
    </w:p>
    <w:p>
      <w:pPr>
        <w:spacing w:after="80"/>
        <w:ind w:left="1440"/>
      </w:pPr>
      <w:r>
        <w:t xml:space="preserve">5. </w:t>
      </w:r>
      <w:r>
        <w:rPr>
          <w:b w:val="0"/>
          <w:i w:val="0"/>
        </w:rPr>
        <w:t>Hàm softmax</w:t>
      </w:r>
    </w:p>
    <w:p>
      <w:pPr>
        <w:spacing w:after="80"/>
        <w:ind w:left="1080"/>
      </w:pPr>
      <w:r>
        <w:t xml:space="preserve">3. </w:t>
      </w:r>
      <w:r>
        <w:rPr>
          <w:b w:val="0"/>
          <w:i w:val="0"/>
        </w:rPr>
        <w:t>Bộ tối ưu hóa và điều chuẩn hóa</w:t>
      </w:r>
    </w:p>
    <w:p>
      <w:pPr>
        <w:spacing w:after="80"/>
        <w:ind w:left="720"/>
      </w:pPr>
      <w:r>
        <w:t xml:space="preserve">3. </w:t>
      </w:r>
      <w:r>
        <w:rPr>
          <w:b w:val="0"/>
          <w:i w:val="0"/>
        </w:rPr>
        <w:t>Mạng perceptron đa lớp</w:t>
      </w:r>
    </w:p>
    <w:p>
      <w:pPr>
        <w:spacing w:after="80"/>
        <w:ind w:left="1080"/>
      </w:pPr>
      <w:r>
        <w:t xml:space="preserve">1. </w:t>
      </w:r>
      <w:r>
        <w:rPr>
          <w:b w:val="0"/>
          <w:i w:val="0"/>
        </w:rPr>
        <w:t>Triển khai mô hình bằng scikit-learn</w:t>
      </w:r>
    </w:p>
    <w:p>
      <w:pPr>
        <w:spacing w:after="80"/>
        <w:ind w:left="1080"/>
      </w:pPr>
      <w:r>
        <w:t xml:space="preserve">2. </w:t>
      </w:r>
      <w:r>
        <w:rPr>
          <w:b w:val="0"/>
          <w:i w:val="0"/>
        </w:rPr>
        <w:t>Triển khai mô hình bằng keras</w:t>
      </w:r>
    </w:p>
    <w:p>
      <w:pPr>
        <w:spacing w:after="80"/>
        <w:ind w:left="720"/>
      </w:pPr>
      <w:r>
        <w:t xml:space="preserve">4. </w:t>
      </w:r>
      <w:r>
        <w:rPr>
          <w:b w:val="0"/>
          <w:i w:val="0"/>
        </w:rPr>
        <w:t>Mạng lan truyền ngược</w:t>
      </w:r>
    </w:p>
    <w:p>
      <w:pPr>
        <w:spacing w:after="80"/>
        <w:ind w:left="1080"/>
      </w:pPr>
      <w:r>
        <w:t xml:space="preserve">1. </w:t>
      </w:r>
      <w:r>
        <w:rPr>
          <w:b w:val="0"/>
          <w:i w:val="0"/>
        </w:rPr>
        <w:t>BPN hoạt động như thế nào?</w:t>
      </w:r>
    </w:p>
    <w:p>
      <w:pPr>
        <w:spacing w:after="80"/>
        <w:ind w:left="720"/>
      </w:pPr>
      <w:r>
        <w:t xml:space="preserve">5. </w:t>
      </w:r>
      <w:r>
        <w:rPr>
          <w:b w:val="0"/>
          <w:i w:val="0"/>
        </w:rPr>
        <w:t>Các khái niệm học sâu</w:t>
      </w:r>
    </w:p>
    <w:p>
      <w:pPr>
        <w:spacing w:after="80"/>
        <w:ind w:left="1080"/>
      </w:pPr>
      <w:r>
        <w:t xml:space="preserve">1. </w:t>
      </w:r>
      <w:r>
        <w:rPr>
          <w:b w:val="0"/>
          <w:i w:val="0"/>
        </w:rPr>
        <w:t>Mạng nơ-ron tích chập</w:t>
      </w:r>
    </w:p>
    <w:p>
      <w:pPr>
        <w:spacing w:after="80"/>
        <w:ind w:left="1440"/>
      </w:pPr>
      <w:r>
        <w:t xml:space="preserve">1. </w:t>
      </w:r>
      <w:r>
        <w:rPr>
          <w:b w:val="0"/>
          <w:i w:val="0"/>
        </w:rPr>
        <w:t>Lớp tích chập</w:t>
      </w:r>
    </w:p>
    <w:p>
      <w:pPr>
        <w:spacing w:after="80"/>
        <w:ind w:left="1440"/>
      </w:pPr>
      <w:r>
        <w:t xml:space="preserve">2. </w:t>
      </w:r>
      <w:r>
        <w:rPr>
          <w:b w:val="0"/>
          <w:i w:val="0"/>
        </w:rPr>
        <w:t>Gộp (pooling)</w:t>
      </w:r>
    </w:p>
    <w:p>
      <w:pPr>
        <w:spacing w:after="80"/>
        <w:ind w:left="1440"/>
      </w:pPr>
      <w:r>
        <w:t xml:space="preserve">3. </w:t>
      </w:r>
      <w:r>
        <w:rPr>
          <w:b w:val="0"/>
          <w:i w:val="0"/>
        </w:rPr>
        <w:t>Lớp làm phẳng (flattening layer)</w:t>
      </w:r>
    </w:p>
    <w:p>
      <w:pPr>
        <w:spacing w:after="80"/>
        <w:ind w:left="1440"/>
      </w:pPr>
      <w:r>
        <w:t xml:space="preserve">4. </w:t>
      </w:r>
      <w:r>
        <w:rPr>
          <w:b w:val="0"/>
          <w:i w:val="0"/>
        </w:rPr>
        <w:t>Các lớp kết nối đầy đủ (fully connected layers)</w:t>
      </w:r>
    </w:p>
    <w:p>
      <w:pPr>
        <w:spacing w:after="80"/>
        <w:ind w:left="1440"/>
      </w:pPr>
      <w:r>
        <w:t xml:space="preserve">5. </w:t>
      </w:r>
      <w:r>
        <w:rPr>
          <w:b w:val="0"/>
          <w:i w:val="0"/>
        </w:rPr>
        <w:t>Ưu điểm, hạn chế và ứng dụng</w:t>
      </w:r>
    </w:p>
    <w:p>
      <w:pPr>
        <w:spacing w:after="80"/>
        <w:ind w:left="1440"/>
      </w:pPr>
      <w:r>
        <w:t xml:space="preserve">6. </w:t>
      </w:r>
      <w:r>
        <w:rPr>
          <w:b w:val="0"/>
          <w:i w:val="0"/>
        </w:rPr>
        <w:t>Phân loại ảnh bộ dữ liệu CIFAR-10 với CNN</w:t>
      </w:r>
    </w:p>
    <w:p>
      <w:pPr>
        <w:spacing w:after="80"/>
        <w:ind w:left="1080"/>
      </w:pPr>
      <w:r>
        <w:t xml:space="preserve">2. </w:t>
      </w:r>
      <w:r>
        <w:rPr>
          <w:b w:val="0"/>
          <w:i w:val="0"/>
        </w:rPr>
        <w:t>Mạng nơ-ron hồi tiếp (recurrent neural networks)</w:t>
      </w:r>
    </w:p>
    <w:p>
      <w:pPr>
        <w:spacing w:after="80"/>
        <w:ind w:left="1440"/>
      </w:pPr>
      <w:r>
        <w:t xml:space="preserve">1. </w:t>
      </w:r>
      <w:r>
        <w:rPr>
          <w:b w:val="0"/>
          <w:i w:val="0"/>
        </w:rPr>
        <w:t>Dự đoán giá cổ phiếu với RNN</w:t>
      </w:r>
    </w:p>
    <w:p>
      <w:pPr>
        <w:spacing w:after="80"/>
        <w:ind w:left="1440"/>
      </w:pPr>
      <w:r>
        <w:t xml:space="preserve">2. </w:t>
      </w:r>
      <w:r>
        <w:rPr>
          <w:b w:val="0"/>
          <w:i w:val="0"/>
        </w:rPr>
        <w:t>Bộ nhớ ngắn hạn dài (Long Short-Term Memory - LSTM)</w:t>
      </w:r>
    </w:p>
    <w:p>
      <w:pPr>
        <w:spacing w:after="80"/>
        <w:ind w:left="720"/>
      </w:pPr>
      <w:r>
        <w:t xml:space="preserve">6. </w:t>
      </w:r>
      <w:r>
        <w:rPr>
          <w:b w:val="0"/>
          <w:i w:val="0"/>
        </w:rPr>
        <w:t>Bộ mã hóa tự động (autoencoders)</w:t>
      </w:r>
    </w:p>
    <w:p>
      <w:pPr>
        <w:spacing w:after="80"/>
        <w:ind w:left="1080"/>
      </w:pPr>
      <w:r>
        <w:t xml:space="preserve">1. </w:t>
      </w:r>
      <w:r>
        <w:rPr>
          <w:b w:val="0"/>
          <w:i w:val="0"/>
        </w:rPr>
        <w:t>Các loại bộ mã hóa tự động</w:t>
      </w:r>
    </w:p>
    <w:p>
      <w:pPr>
        <w:spacing w:after="80"/>
        <w:ind w:left="1080"/>
      </w:pPr>
      <w:r>
        <w:t xml:space="preserve">2. </w:t>
      </w:r>
      <w:r>
        <w:rPr>
          <w:b w:val="0"/>
          <w:i w:val="0"/>
        </w:rPr>
        <w:t>Tái tạo ảnh bằng bộ mã hóa tự động</w:t>
      </w:r>
    </w:p>
    <w:p>
      <w:pPr>
        <w:spacing w:after="80"/>
        <w:ind w:left="1080"/>
      </w:pPr>
      <w:r>
        <w:t xml:space="preserve">3. </w:t>
      </w:r>
      <w:r>
        <w:rPr>
          <w:b w:val="0"/>
          <w:i w:val="0"/>
        </w:rPr>
        <w:t>Bộ mã hóa tự động khử nhiễu (denoising autoencoders)</w:t>
      </w:r>
    </w:p>
    <w:p>
      <w:pPr>
        <w:spacing w:after="80"/>
        <w:ind w:left="720"/>
      </w:pPr>
      <w:r>
        <w:t xml:space="preserve">7. </w:t>
      </w:r>
      <w:r>
        <w:rPr>
          <w:b w:val="0"/>
          <w:i w:val="0"/>
        </w:rPr>
        <w:t>Tóm tắt</w:t>
      </w:r>
    </w:p>
    <w:p>
      <w:pPr>
        <w:spacing w:after="80"/>
        <w:ind w:left="720"/>
      </w:pPr>
      <w:r>
        <w:t xml:space="preserve">8. </w:t>
      </w:r>
      <w:r>
        <w:rPr>
          <w:b w:val="0"/>
          <w:i w:val="0"/>
        </w:rPr>
        <w:t>Tải bản PDF của cuốn sách này và nhiều hơn nữa</w:t>
      </w:r>
    </w:p>
    <w:p>
      <w:pPr>
        <w:spacing w:after="80"/>
        <w:ind w:left="360"/>
      </w:pPr>
      <w:r>
        <w:t xml:space="preserve">17. </w:t>
      </w:r>
      <w:r>
        <w:rPr>
          <w:b w:val="0"/>
          <w:i w:val="0"/>
        </w:rPr>
        <w:t>Phần 4: NLP, Phân tích ảnh và Tính toán song song</w:t>
      </w:r>
    </w:p>
    <w:p>
      <w:pPr>
        <w:spacing w:after="80"/>
        <w:ind w:left="360"/>
      </w:pPr>
      <w:r>
        <w:t xml:space="preserve">18. </w:t>
      </w:r>
      <w:r>
        <w:rPr>
          <w:b w:val="0"/>
          <w:i w:val="0"/>
        </w:rPr>
        <w:t>Phân tích dữ liệu văn bản</w:t>
      </w:r>
    </w:p>
    <w:p>
      <w:pPr>
        <w:spacing w:after="80"/>
        <w:ind w:left="720"/>
      </w:pPr>
      <w:r>
        <w:t xml:space="preserve">1. </w:t>
      </w:r>
      <w:r>
        <w:rPr>
          <w:b w:val="0"/>
          <w:i w:val="0"/>
        </w:rPr>
        <w:t>Yêu cầu kỹ thuật</w:t>
      </w:r>
    </w:p>
    <w:p>
      <w:pPr>
        <w:spacing w:after="80"/>
        <w:ind w:left="720"/>
      </w:pPr>
      <w:r>
        <w:t xml:space="preserve">2. </w:t>
      </w:r>
      <w:r>
        <w:rPr>
          <w:b w:val="0"/>
          <w:i w:val="0"/>
        </w:rPr>
        <w:t>Những kiến thức cơ bản về tiền xử lý ngôn ngữ</w:t>
      </w:r>
    </w:p>
    <w:p>
      <w:pPr>
        <w:spacing w:after="80"/>
        <w:ind w:left="1080"/>
      </w:pPr>
      <w:r>
        <w:t xml:space="preserve">1. </w:t>
      </w:r>
      <w:r>
        <w:rPr>
          <w:b w:val="0"/>
          <w:i w:val="0"/>
        </w:rPr>
        <w:t>Làm sạch và chuẩn hóa văn bản</w:t>
      </w:r>
    </w:p>
    <w:p>
      <w:pPr>
        <w:spacing w:after="80"/>
        <w:ind w:left="1080"/>
      </w:pPr>
      <w:r>
        <w:t xml:space="preserve">2. </w:t>
      </w:r>
      <w:r>
        <w:rPr>
          <w:b w:val="0"/>
          <w:i w:val="0"/>
        </w:rPr>
        <w:t>Tách văn bản thành từ hoặc câu</w:t>
      </w:r>
    </w:p>
    <w:p>
      <w:pPr>
        <w:spacing w:after="80"/>
        <w:ind w:left="1080"/>
      </w:pPr>
      <w:r>
        <w:t xml:space="preserve">3. </w:t>
      </w:r>
      <w:r>
        <w:rPr>
          <w:b w:val="0"/>
          <w:i w:val="0"/>
        </w:rPr>
        <w:t>Loại bỏ từ dừng và lọc nhiễu</w:t>
      </w:r>
    </w:p>
    <w:p>
      <w:pPr>
        <w:spacing w:after="80"/>
        <w:ind w:left="1080"/>
      </w:pPr>
      <w:r>
        <w:t xml:space="preserve">4. </w:t>
      </w:r>
      <w:r>
        <w:rPr>
          <w:b w:val="0"/>
          <w:i w:val="0"/>
        </w:rPr>
        <w:t>Chuẩn hóa từ vựng và rút gọn từ</w:t>
      </w:r>
    </w:p>
    <w:p>
      <w:pPr>
        <w:spacing w:after="80"/>
        <w:ind w:left="1080"/>
      </w:pPr>
      <w:r>
        <w:t xml:space="preserve">5. </w:t>
      </w:r>
      <w:r>
        <w:rPr>
          <w:b w:val="0"/>
          <w:i w:val="0"/>
        </w:rPr>
        <w:t>Gán nhãn từ loại (POS tagging)</w:t>
      </w:r>
    </w:p>
    <w:p>
      <w:pPr>
        <w:spacing w:after="80"/>
        <w:ind w:left="720"/>
      </w:pPr>
      <w:r>
        <w:t xml:space="preserve">3. </w:t>
      </w:r>
      <w:r>
        <w:rPr>
          <w:b w:val="0"/>
          <w:i w:val="0"/>
        </w:rPr>
        <w:t>Biến đổi và nâng cao văn bản</w:t>
      </w:r>
    </w:p>
    <w:p>
      <w:pPr>
        <w:spacing w:after="80"/>
        <w:ind w:left="1080"/>
      </w:pPr>
      <w:r>
        <w:t xml:space="preserve">1. </w:t>
      </w:r>
      <w:r>
        <w:rPr>
          <w:b w:val="0"/>
          <w:i w:val="0"/>
        </w:rPr>
        <w:t>Biểu diễn túi từ (bag-of-words)</w:t>
      </w:r>
    </w:p>
    <w:p>
      <w:pPr>
        <w:spacing w:after="80"/>
        <w:ind w:left="1080"/>
      </w:pPr>
      <w:r>
        <w:t xml:space="preserve">2. </w:t>
      </w:r>
      <w:r>
        <w:rPr>
          <w:b w:val="0"/>
          <w:i w:val="0"/>
        </w:rPr>
        <w:t>N-gram và mở rộng đặc trưng</w:t>
      </w:r>
    </w:p>
    <w:p>
      <w:pPr>
        <w:spacing w:after="80"/>
        <w:ind w:left="1080"/>
      </w:pPr>
      <w:r>
        <w:t xml:space="preserve">3. </w:t>
      </w:r>
      <w:r>
        <w:rPr>
          <w:b w:val="0"/>
          <w:i w:val="0"/>
        </w:rPr>
        <w:t>Trọng số TF-IDF</w:t>
      </w:r>
    </w:p>
    <w:p>
      <w:pPr>
        <w:spacing w:after="80"/>
        <w:ind w:left="1080"/>
      </w:pPr>
      <w:r>
        <w:t xml:space="preserve">4. </w:t>
      </w:r>
      <w:r>
        <w:rPr>
          <w:b w:val="0"/>
          <w:i w:val="0"/>
        </w:rPr>
        <w:t>Nhúng từ (word embeddings)</w:t>
      </w:r>
    </w:p>
    <w:p>
      <w:pPr>
        <w:spacing w:after="80"/>
        <w:ind w:left="1080"/>
      </w:pPr>
      <w:r>
        <w:t xml:space="preserve">5. </w:t>
      </w:r>
      <w:r>
        <w:rPr>
          <w:b w:val="0"/>
          <w:i w:val="0"/>
        </w:rPr>
        <w:t>Nhúng theo ngữ cảnh (contextual embedding)</w:t>
      </w:r>
    </w:p>
    <w:p>
      <w:pPr>
        <w:spacing w:after="80"/>
        <w:ind w:left="1080"/>
      </w:pPr>
      <w:r>
        <w:t xml:space="preserve">6. </w:t>
      </w:r>
      <w:r>
        <w:rPr>
          <w:b w:val="0"/>
          <w:i w:val="0"/>
        </w:rPr>
        <w:t>Mô hình hóa ngôn ngữ có che (masked language modeling)</w:t>
      </w:r>
    </w:p>
    <w:p>
      <w:pPr>
        <w:spacing w:after="80"/>
        <w:ind w:left="720"/>
      </w:pPr>
      <w:r>
        <w:t xml:space="preserve">4. </w:t>
      </w:r>
      <w:r>
        <w:rPr>
          <w:b w:val="0"/>
          <w:i w:val="0"/>
        </w:rPr>
        <w:t>Phân loại văn bản</w:t>
      </w:r>
    </w:p>
    <w:p>
      <w:pPr>
        <w:spacing w:after="80"/>
        <w:ind w:left="720"/>
      </w:pPr>
      <w:r>
        <w:t xml:space="preserve">5. </w:t>
      </w:r>
      <w:r>
        <w:rPr>
          <w:b w:val="0"/>
          <w:i w:val="0"/>
        </w:rPr>
        <w:t>Tóm tắt</w:t>
      </w:r>
    </w:p>
    <w:p>
      <w:pPr>
        <w:spacing w:after="80"/>
        <w:ind w:left="720"/>
      </w:pPr>
      <w:r>
        <w:t xml:space="preserve">6. </w:t>
      </w:r>
      <w:r>
        <w:rPr>
          <w:b w:val="0"/>
          <w:i w:val="0"/>
        </w:rPr>
        <w:t>Tải bản PDF của cuốn sách này và nhiều hơn nữa</w:t>
      </w:r>
    </w:p>
    <w:p>
      <w:pPr>
        <w:spacing w:after="80"/>
        <w:ind w:left="360"/>
      </w:pPr>
      <w:r>
        <w:t xml:space="preserve">19. </w:t>
      </w:r>
      <w:r>
        <w:rPr>
          <w:b w:val="0"/>
          <w:i w:val="0"/>
        </w:rPr>
        <w:t>Phân tích dữ liệu hình ảnh</w:t>
      </w:r>
    </w:p>
    <w:p>
      <w:pPr>
        <w:spacing w:after="80"/>
        <w:ind w:left="720"/>
      </w:pPr>
      <w:r>
        <w:t xml:space="preserve">1. </w:t>
      </w:r>
      <w:r>
        <w:rPr>
          <w:b w:val="0"/>
          <w:i w:val="0"/>
        </w:rPr>
        <w:t>Yêu cầu kỹ thuật</w:t>
      </w:r>
    </w:p>
    <w:p>
      <w:pPr>
        <w:spacing w:after="80"/>
        <w:ind w:left="720"/>
      </w:pPr>
      <w:r>
        <w:t xml:space="preserve">2. </w:t>
      </w:r>
      <w:r>
        <w:rPr>
          <w:b w:val="0"/>
          <w:i w:val="0"/>
        </w:rPr>
        <w:t>Kiến thức cơ bản về tiền xử lý hình ảnh</w:t>
      </w:r>
    </w:p>
    <w:p>
      <w:pPr>
        <w:spacing w:after="80"/>
        <w:ind w:left="1080"/>
      </w:pPr>
      <w:r>
        <w:t xml:space="preserve">1. </w:t>
      </w:r>
      <w:r>
        <w:rPr>
          <w:b w:val="0"/>
          <w:i w:val="0"/>
        </w:rPr>
        <w:t>Đọc/ghi hình ảnh, kích thước và kiểu dữ liệu</w:t>
      </w:r>
    </w:p>
    <w:p>
      <w:pPr>
        <w:spacing w:after="80"/>
        <w:ind w:left="1080"/>
      </w:pPr>
      <w:r>
        <w:t xml:space="preserve">2. </w:t>
      </w:r>
      <w:r>
        <w:rPr>
          <w:b w:val="0"/>
          <w:i w:val="0"/>
        </w:rPr>
        <w:t>Thay đổi kích thước và nội suy</w:t>
      </w:r>
    </w:p>
    <w:p>
      <w:pPr>
        <w:spacing w:after="80"/>
        <w:ind w:left="1080"/>
      </w:pPr>
      <w:r>
        <w:t xml:space="preserve">3. </w:t>
      </w:r>
      <w:r>
        <w:rPr>
          <w:b w:val="0"/>
          <w:i w:val="0"/>
        </w:rPr>
        <w:t>Không gian màu</w:t>
      </w:r>
    </w:p>
    <w:p>
      <w:pPr>
        <w:spacing w:after="80"/>
        <w:ind w:left="1080"/>
      </w:pPr>
      <w:r>
        <w:t xml:space="preserve">4. </w:t>
      </w:r>
      <w:r>
        <w:rPr>
          <w:b w:val="0"/>
          <w:i w:val="0"/>
        </w:rPr>
        <w:t>Khử nhiễu</w:t>
      </w:r>
    </w:p>
    <w:p>
      <w:pPr>
        <w:spacing w:after="80"/>
        <w:ind w:left="1440"/>
      </w:pPr>
      <w:r>
        <w:t xml:space="preserve">1. </w:t>
      </w:r>
      <w:r>
        <w:rPr>
          <w:b w:val="0"/>
          <w:i w:val="0"/>
        </w:rPr>
        <w:t>Làm mờ Gaussian</w:t>
      </w:r>
    </w:p>
    <w:p>
      <w:pPr>
        <w:spacing w:after="80"/>
        <w:ind w:left="1440"/>
      </w:pPr>
      <w:r>
        <w:t xml:space="preserve">2. </w:t>
      </w:r>
      <w:r>
        <w:rPr>
          <w:b w:val="0"/>
          <w:i w:val="0"/>
        </w:rPr>
        <w:t>Bộ lọc trung vị</w:t>
      </w:r>
    </w:p>
    <w:p>
      <w:pPr>
        <w:spacing w:after="80"/>
        <w:ind w:left="1440"/>
      </w:pPr>
      <w:r>
        <w:t xml:space="preserve">3. </w:t>
      </w:r>
      <w:r>
        <w:rPr>
          <w:b w:val="0"/>
          <w:i w:val="0"/>
        </w:rPr>
        <w:t>Bộ lọc song phương</w:t>
      </w:r>
    </w:p>
    <w:p>
      <w:pPr>
        <w:spacing w:after="80"/>
        <w:ind w:left="1080"/>
      </w:pPr>
      <w:r>
        <w:t xml:space="preserve">5. </w:t>
      </w:r>
      <w:r>
        <w:rPr>
          <w:b w:val="0"/>
          <w:i w:val="0"/>
        </w:rPr>
        <w:t>Các phép biến đổi hình học</w:t>
      </w:r>
    </w:p>
    <w:p>
      <w:pPr>
        <w:spacing w:after="80"/>
        <w:ind w:left="1440"/>
      </w:pPr>
      <w:r>
        <w:t xml:space="preserve">1. </w:t>
      </w:r>
      <w:r>
        <w:rPr>
          <w:b w:val="0"/>
          <w:i w:val="0"/>
        </w:rPr>
        <w:t>Dịch chuyển</w:t>
      </w:r>
    </w:p>
    <w:p>
      <w:pPr>
        <w:spacing w:after="80"/>
        <w:ind w:left="1440"/>
      </w:pPr>
      <w:r>
        <w:t xml:space="preserve">2. </w:t>
      </w:r>
      <w:r>
        <w:rPr>
          <w:b w:val="0"/>
          <w:i w:val="0"/>
        </w:rPr>
        <w:t>Chia tỉ lệ</w:t>
      </w:r>
    </w:p>
    <w:p>
      <w:pPr>
        <w:spacing w:after="80"/>
        <w:ind w:left="1440"/>
      </w:pPr>
      <w:r>
        <w:t xml:space="preserve">3. </w:t>
      </w:r>
      <w:r>
        <w:rPr>
          <w:b w:val="0"/>
          <w:i w:val="0"/>
        </w:rPr>
        <w:t>Xoay</w:t>
      </w:r>
    </w:p>
    <w:p>
      <w:pPr>
        <w:spacing w:after="80"/>
        <w:ind w:left="1080"/>
      </w:pPr>
      <w:r>
        <w:t xml:space="preserve">6. </w:t>
      </w:r>
      <w:r>
        <w:rPr>
          <w:b w:val="0"/>
          <w:i w:val="0"/>
        </w:rPr>
        <w:t>Vẽ và viết trên hình ảnh</w:t>
      </w:r>
    </w:p>
    <w:p>
      <w:pPr>
        <w:spacing w:after="80"/>
        <w:ind w:left="720"/>
      </w:pPr>
      <w:r>
        <w:t xml:space="preserve">3. </w:t>
      </w:r>
      <w:r>
        <w:rPr>
          <w:b w:val="0"/>
          <w:i w:val="0"/>
        </w:rPr>
        <w:t>Biến đổi và nâng cao hình ảnh</w:t>
      </w:r>
    </w:p>
    <w:p>
      <w:pPr>
        <w:spacing w:after="80"/>
        <w:ind w:left="1080"/>
      </w:pPr>
      <w:r>
        <w:t xml:space="preserve">1. </w:t>
      </w:r>
      <w:r>
        <w:rPr>
          <w:b w:val="0"/>
          <w:i w:val="0"/>
        </w:rPr>
        <w:t>Điều khiển độ tương phản và độ phơi sáng</w:t>
      </w:r>
    </w:p>
    <w:p>
      <w:pPr>
        <w:spacing w:after="80"/>
        <w:ind w:left="1080"/>
      </w:pPr>
      <w:r>
        <w:t xml:space="preserve">2. </w:t>
      </w:r>
      <w:r>
        <w:rPr>
          <w:b w:val="0"/>
          <w:i w:val="0"/>
        </w:rPr>
        <w:t>Làm nét</w:t>
      </w:r>
    </w:p>
    <w:p>
      <w:pPr>
        <w:spacing w:after="80"/>
        <w:ind w:left="1440"/>
      </w:pPr>
      <w:r>
        <w:t xml:space="preserve">1. </w:t>
      </w:r>
      <w:r>
        <w:rPr>
          <w:b w:val="0"/>
          <w:i w:val="0"/>
        </w:rPr>
        <w:t>Mặt nạ làm nét (Unsharp Masking)</w:t>
      </w:r>
    </w:p>
    <w:p>
      <w:pPr>
        <w:spacing w:after="80"/>
        <w:ind w:left="1440"/>
      </w:pPr>
      <w:r>
        <w:t xml:space="preserve">2. </w:t>
      </w:r>
      <w:r>
        <w:rPr>
          <w:b w:val="0"/>
          <w:i w:val="0"/>
        </w:rPr>
        <w:t>Làm nét Laplacian (Laplacian Sharpening)</w:t>
      </w:r>
    </w:p>
    <w:p>
      <w:pPr>
        <w:spacing w:after="80"/>
        <w:ind w:left="720"/>
      </w:pPr>
      <w:r>
        <w:t xml:space="preserve">4. </w:t>
      </w:r>
      <w:r>
        <w:rPr>
          <w:b w:val="0"/>
          <w:i w:val="0"/>
        </w:rPr>
        <w:t>Phát hiện đặc trưng</w:t>
      </w:r>
    </w:p>
    <w:p>
      <w:pPr>
        <w:spacing w:after="80"/>
        <w:ind w:left="1080"/>
      </w:pPr>
      <w:r>
        <w:t xml:space="preserve">1. </w:t>
      </w:r>
      <w:r>
        <w:rPr>
          <w:b w:val="0"/>
          <w:i w:val="0"/>
        </w:rPr>
        <w:t>Cạnh</w:t>
      </w:r>
    </w:p>
    <w:p>
      <w:pPr>
        <w:spacing w:after="80"/>
        <w:ind w:left="1080"/>
      </w:pPr>
      <w:r>
        <w:t xml:space="preserve">2. </w:t>
      </w:r>
      <w:r>
        <w:rPr>
          <w:b w:val="0"/>
          <w:i w:val="0"/>
        </w:rPr>
        <w:t>Điểm mấu chốt ở góc</w:t>
      </w:r>
    </w:p>
    <w:p>
      <w:pPr>
        <w:spacing w:after="80"/>
        <w:ind w:left="1080"/>
      </w:pPr>
      <w:r>
        <w:t xml:space="preserve">3. </w:t>
      </w:r>
      <w:r>
        <w:rPr>
          <w:b w:val="0"/>
          <w:i w:val="0"/>
        </w:rPr>
        <w:t>Đường viền</w:t>
      </w:r>
    </w:p>
    <w:p>
      <w:pPr>
        <w:spacing w:after="80"/>
        <w:ind w:left="1080"/>
      </w:pPr>
      <w:r>
        <w:t xml:space="preserve">4. </w:t>
      </w:r>
      <w:r>
        <w:rPr>
          <w:b w:val="0"/>
          <w:i w:val="0"/>
        </w:rPr>
        <w:t>So sánh ảnh bằng các bộ mô tả số đơn giản</w:t>
      </w:r>
    </w:p>
    <w:p>
      <w:pPr>
        <w:spacing w:after="80"/>
        <w:ind w:left="1080"/>
      </w:pPr>
      <w:r>
        <w:t xml:space="preserve">5. </w:t>
      </w:r>
      <w:r>
        <w:rPr>
          <w:b w:val="0"/>
          <w:i w:val="0"/>
        </w:rPr>
        <w:t>Phát hiện khuôn mặt</w:t>
      </w:r>
    </w:p>
    <w:p>
      <w:pPr>
        <w:spacing w:after="80"/>
        <w:ind w:left="720"/>
      </w:pPr>
      <w:r>
        <w:t xml:space="preserve">5. </w:t>
      </w:r>
      <w:r>
        <w:rPr>
          <w:b w:val="0"/>
          <w:i w:val="0"/>
        </w:rPr>
        <w:t>Tóm tắt</w:t>
      </w:r>
    </w:p>
    <w:p>
      <w:pPr>
        <w:spacing w:after="80"/>
        <w:ind w:left="720"/>
      </w:pPr>
      <w:r>
        <w:t xml:space="preserve">6. </w:t>
      </w:r>
      <w:r>
        <w:rPr>
          <w:b w:val="0"/>
          <w:i w:val="0"/>
        </w:rPr>
        <w:t>Tải bản PDF của cuốn sách này và nhiều hơn nữa</w:t>
      </w:r>
    </w:p>
    <w:p>
      <w:pPr>
        <w:spacing w:after="80"/>
        <w:ind w:left="360"/>
      </w:pPr>
      <w:r>
        <w:t xml:space="preserve">20. </w:t>
      </w:r>
      <w:r>
        <w:rPr>
          <w:b w:val="0"/>
          <w:i w:val="0"/>
        </w:rPr>
        <w:t>LLM và Gen AI</w:t>
      </w:r>
    </w:p>
    <w:p>
      <w:pPr>
        <w:spacing w:after="80"/>
        <w:ind w:left="720"/>
      </w:pPr>
      <w:r>
        <w:t xml:space="preserve">1. </w:t>
      </w:r>
      <w:r>
        <w:rPr>
          <w:b w:val="0"/>
          <w:i w:val="0"/>
        </w:rPr>
        <w:t>Yêu cầu kỹ thuật</w:t>
      </w:r>
    </w:p>
    <w:p>
      <w:pPr>
        <w:spacing w:after="80"/>
        <w:ind w:left="1080"/>
      </w:pPr>
      <w:r>
        <w:t xml:space="preserve">1. </w:t>
      </w:r>
      <w:r>
        <w:rPr>
          <w:b w:val="0"/>
          <w:i w:val="0"/>
        </w:rPr>
        <w:t>Transformer và cơ chế chú ý</w:t>
      </w:r>
    </w:p>
    <w:p>
      <w:pPr>
        <w:spacing w:after="80"/>
        <w:ind w:left="1080"/>
      </w:pPr>
      <w:r>
        <w:t xml:space="preserve">2. </w:t>
      </w:r>
      <w:r>
        <w:rPr>
          <w:b w:val="0"/>
          <w:i w:val="0"/>
        </w:rPr>
        <w:t>Các mô hình LLM chính: GPT-4, LLaMA, Falcon và Mistral</w:t>
      </w:r>
    </w:p>
    <w:p>
      <w:pPr>
        <w:spacing w:after="80"/>
        <w:ind w:left="720"/>
      </w:pPr>
      <w:r>
        <w:t xml:space="preserve">2. </w:t>
      </w:r>
      <w:r>
        <w:rPr>
          <w:b w:val="0"/>
          <w:i w:val="0"/>
        </w:rPr>
        <w:t>Nâng cao hiệu suất LLM</w:t>
      </w:r>
    </w:p>
    <w:p>
      <w:pPr>
        <w:spacing w:after="80"/>
        <w:ind w:left="1080"/>
      </w:pPr>
      <w:r>
        <w:t xml:space="preserve">1. </w:t>
      </w:r>
      <w:r>
        <w:rPr>
          <w:b w:val="0"/>
          <w:i w:val="0"/>
        </w:rPr>
        <w:t>Học chuyển giao (Transfer learning)</w:t>
      </w:r>
    </w:p>
    <w:p>
      <w:pPr>
        <w:spacing w:after="80"/>
        <w:ind w:left="1080"/>
      </w:pPr>
      <w:r>
        <w:t xml:space="preserve">2. </w:t>
      </w:r>
      <w:r>
        <w:rPr>
          <w:b w:val="0"/>
          <w:i w:val="0"/>
        </w:rPr>
        <w:t>Kỹ thuật gợi ý (Prompt engineering)</w:t>
      </w:r>
    </w:p>
    <w:p>
      <w:pPr>
        <w:spacing w:after="80"/>
        <w:ind w:left="1080"/>
      </w:pPr>
      <w:r>
        <w:t xml:space="preserve">3. </w:t>
      </w:r>
      <w:r>
        <w:rPr>
          <w:b w:val="0"/>
          <w:i w:val="0"/>
        </w:rPr>
        <w:t>Tinh chỉnh với LoRA và PEFT</w:t>
      </w:r>
    </w:p>
    <w:p>
      <w:pPr>
        <w:spacing w:after="80"/>
        <w:ind w:left="720"/>
      </w:pPr>
      <w:r>
        <w:t xml:space="preserve">3. </w:t>
      </w:r>
      <w:r>
        <w:rPr>
          <w:b w:val="0"/>
          <w:i w:val="0"/>
        </w:rPr>
        <w:t>Ứng dụng của LLM</w:t>
      </w:r>
    </w:p>
    <w:p>
      <w:pPr>
        <w:spacing w:after="80"/>
        <w:ind w:left="1080"/>
      </w:pPr>
      <w:r>
        <w:t xml:space="preserve">1. </w:t>
      </w:r>
      <w:r>
        <w:rPr>
          <w:b w:val="0"/>
          <w:i w:val="0"/>
        </w:rPr>
        <w:t>Tóm tắt</w:t>
      </w:r>
    </w:p>
    <w:p>
      <w:pPr>
        <w:spacing w:after="80"/>
        <w:ind w:left="1080"/>
      </w:pPr>
      <w:r>
        <w:t xml:space="preserve">2. </w:t>
      </w:r>
      <w:r>
        <w:rPr>
          <w:b w:val="0"/>
          <w:i w:val="0"/>
        </w:rPr>
        <w:t>Phân loại</w:t>
      </w:r>
    </w:p>
    <w:p>
      <w:pPr>
        <w:spacing w:after="80"/>
        <w:ind w:left="1080"/>
      </w:pPr>
      <w:r>
        <w:t xml:space="preserve">3. </w:t>
      </w:r>
      <w:r>
        <w:rPr>
          <w:b w:val="0"/>
          <w:i w:val="0"/>
        </w:rPr>
        <w:t>Trích xuất thông tin</w:t>
      </w:r>
    </w:p>
    <w:p>
      <w:pPr>
        <w:spacing w:after="80"/>
        <w:ind w:left="1080"/>
      </w:pPr>
      <w:r>
        <w:t xml:space="preserve">4. </w:t>
      </w:r>
      <w:r>
        <w:rPr>
          <w:b w:val="0"/>
          <w:i w:val="0"/>
        </w:rPr>
        <w:t>Hỏi đáp</w:t>
      </w:r>
    </w:p>
    <w:p>
      <w:pPr>
        <w:spacing w:after="80"/>
        <w:ind w:left="1080"/>
      </w:pPr>
      <w:r>
        <w:t xml:space="preserve">5. </w:t>
      </w:r>
      <w:r>
        <w:rPr>
          <w:b w:val="0"/>
          <w:i w:val="0"/>
        </w:rPr>
        <w:t>Tìm kiếm ngữ nghĩa với embeddings</w:t>
      </w:r>
    </w:p>
    <w:p>
      <w:pPr>
        <w:spacing w:after="80"/>
        <w:ind w:left="720"/>
      </w:pPr>
      <w:r>
        <w:t xml:space="preserve">4. </w:t>
      </w:r>
      <w:r>
        <w:rPr>
          <w:b w:val="0"/>
          <w:i w:val="0"/>
        </w:rPr>
        <w:t>Code do AI hỗ trợ và đạo đức</w:t>
      </w:r>
    </w:p>
    <w:p>
      <w:pPr>
        <w:spacing w:after="80"/>
        <w:ind w:left="1080"/>
      </w:pPr>
      <w:r>
        <w:t xml:space="preserve">1. </w:t>
      </w:r>
      <w:r>
        <w:rPr>
          <w:b w:val="0"/>
          <w:i w:val="0"/>
        </w:rPr>
        <w:t>Hoàn thiện code bằng AI: GitHub Copilot và OpenAI Codex</w:t>
      </w:r>
    </w:p>
    <w:p>
      <w:pPr>
        <w:spacing w:after="80"/>
        <w:ind w:left="1080"/>
      </w:pPr>
      <w:r>
        <w:t xml:space="preserve">2. </w:t>
      </w:r>
      <w:r>
        <w:rPr>
          <w:b w:val="0"/>
          <w:i w:val="0"/>
        </w:rPr>
        <w:t>Sử dụng có trách nhiệm việc lập trình do AI hỗ trợ</w:t>
      </w:r>
    </w:p>
    <w:p>
      <w:pPr>
        <w:spacing w:after="80"/>
        <w:ind w:left="720"/>
      </w:pPr>
      <w:r>
        <w:t xml:space="preserve">5. </w:t>
      </w:r>
      <w:r>
        <w:rPr>
          <w:b w:val="0"/>
          <w:i w:val="0"/>
        </w:rPr>
        <w:t>Tóm tắt</w:t>
      </w:r>
    </w:p>
    <w:p>
      <w:pPr>
        <w:spacing w:after="80"/>
        <w:ind w:left="720"/>
      </w:pPr>
      <w:r>
        <w:t xml:space="preserve">6. </w:t>
      </w:r>
      <w:r>
        <w:rPr>
          <w:b w:val="0"/>
          <w:i w:val="0"/>
        </w:rPr>
        <w:t>Tải bản PDF của cuốn sách này và nhiều hơn nữa</w:t>
      </w:r>
    </w:p>
    <w:p>
      <w:pPr>
        <w:spacing w:after="80"/>
        <w:ind w:left="360"/>
      </w:pPr>
      <w:r>
        <w:t xml:space="preserve">21. </w:t>
      </w:r>
      <w:r>
        <w:rPr>
          <w:b w:val="0"/>
          <w:i w:val="0"/>
        </w:rPr>
        <w:t>Điện toán song song với Dask, Modin và Ray</w:t>
      </w:r>
    </w:p>
    <w:p>
      <w:pPr>
        <w:spacing w:after="80"/>
        <w:ind w:left="720"/>
      </w:pPr>
      <w:r>
        <w:t xml:space="preserve">1. </w:t>
      </w:r>
      <w:r>
        <w:rPr>
          <w:b w:val="0"/>
          <w:i w:val="0"/>
        </w:rPr>
        <w:t>Yêu cầu kỹ thuật</w:t>
      </w:r>
    </w:p>
    <w:p>
      <w:pPr>
        <w:spacing w:after="80"/>
        <w:ind w:left="720"/>
      </w:pPr>
      <w:r>
        <w:t xml:space="preserve">2. </w:t>
      </w:r>
      <w:r>
        <w:rPr>
          <w:b w:val="0"/>
          <w:i w:val="0"/>
        </w:rPr>
        <w:t>Nền tảng tính toán song song với Dask</w:t>
      </w:r>
    </w:p>
    <w:p>
      <w:pPr>
        <w:spacing w:after="80"/>
        <w:ind w:left="1080"/>
      </w:pPr>
      <w:r>
        <w:t xml:space="preserve">1. </w:t>
      </w:r>
      <w:r>
        <w:rPr>
          <w:b w:val="0"/>
          <w:i w:val="0"/>
        </w:rPr>
        <w:t>Bắt đầu với dask</w:t>
      </w:r>
    </w:p>
    <w:p>
      <w:pPr>
        <w:spacing w:after="80"/>
        <w:ind w:left="1080"/>
      </w:pPr>
      <w:r>
        <w:t xml:space="preserve">2. </w:t>
      </w:r>
      <w:r>
        <w:rPr>
          <w:b w:val="0"/>
          <w:i w:val="0"/>
        </w:rPr>
        <w:t>Các collection của Dask</w:t>
      </w:r>
    </w:p>
    <w:p>
      <w:pPr>
        <w:spacing w:after="80"/>
        <w:ind w:left="1440"/>
      </w:pPr>
      <w:r>
        <w:t xml:space="preserve">1. </w:t>
      </w:r>
      <w:r>
        <w:rPr>
          <w:b w:val="0"/>
          <w:i w:val="0"/>
        </w:rPr>
        <w:t>Dask array</w:t>
      </w:r>
    </w:p>
    <w:p>
      <w:pPr>
        <w:spacing w:after="80"/>
        <w:ind w:left="1440"/>
      </w:pPr>
      <w:r>
        <w:t xml:space="preserve">2. </w:t>
      </w:r>
      <w:r>
        <w:rPr>
          <w:b w:val="0"/>
          <w:i w:val="0"/>
        </w:rPr>
        <w:t>Dask DataFrame</w:t>
      </w:r>
    </w:p>
    <w:p>
      <w:pPr>
        <w:spacing w:after="80"/>
        <w:ind w:left="1440"/>
      </w:pPr>
      <w:r>
        <w:t xml:space="preserve">3. </w:t>
      </w:r>
      <w:r>
        <w:rPr>
          <w:b w:val="0"/>
          <w:i w:val="0"/>
        </w:rPr>
        <w:t>Dask Bag</w:t>
      </w:r>
    </w:p>
    <w:p>
      <w:pPr>
        <w:spacing w:after="80"/>
        <w:ind w:left="720"/>
      </w:pPr>
      <w:r>
        <w:t xml:space="preserve">3. </w:t>
      </w:r>
      <w:r>
        <w:rPr>
          <w:b w:val="0"/>
          <w:i w:val="0"/>
        </w:rPr>
        <w:t>Xử lý dữ liệu song song và học máy</w:t>
      </w:r>
    </w:p>
    <w:p>
      <w:pPr>
        <w:spacing w:after="80"/>
        <w:ind w:left="1080"/>
      </w:pPr>
      <w:r>
        <w:t xml:space="preserve">1. </w:t>
      </w:r>
      <w:r>
        <w:rPr>
          <w:b w:val="0"/>
          <w:i w:val="0"/>
        </w:rPr>
        <w:t>Tiền xử lý dữ liệu song song với dask</w:t>
      </w:r>
    </w:p>
    <w:p>
      <w:pPr>
        <w:spacing w:after="80"/>
        <w:ind w:left="1080"/>
      </w:pPr>
      <w:r>
        <w:t xml:space="preserve">2. </w:t>
      </w:r>
      <w:r>
        <w:rPr>
          <w:b w:val="0"/>
          <w:i w:val="0"/>
        </w:rPr>
        <w:t>Học máy song song với dask</w:t>
      </w:r>
    </w:p>
    <w:p>
      <w:pPr>
        <w:spacing w:after="80"/>
        <w:ind w:left="720"/>
      </w:pPr>
      <w:r>
        <w:t xml:space="preserve">4. </w:t>
      </w:r>
      <w:r>
        <w:rPr>
          <w:b w:val="0"/>
          <w:i w:val="0"/>
        </w:rPr>
        <w:t>Tăng tốc với Modin và Ray</w:t>
      </w:r>
    </w:p>
    <w:p>
      <w:pPr>
        <w:spacing w:after="80"/>
        <w:ind w:left="1080"/>
      </w:pPr>
      <w:r>
        <w:t xml:space="preserve">1. </w:t>
      </w:r>
      <w:r>
        <w:rPr>
          <w:b w:val="0"/>
          <w:i w:val="0"/>
        </w:rPr>
        <w:t>Triển khai Modin</w:t>
      </w:r>
    </w:p>
    <w:p>
      <w:pPr>
        <w:spacing w:after="80"/>
        <w:ind w:left="1080"/>
      </w:pPr>
      <w:r>
        <w:t xml:space="preserve">2. </w:t>
      </w:r>
      <w:r>
        <w:rPr>
          <w:b w:val="0"/>
          <w:i w:val="0"/>
        </w:rPr>
        <w:t>Triển khai Ray</w:t>
      </w:r>
    </w:p>
    <w:p>
      <w:pPr>
        <w:spacing w:after="80"/>
        <w:ind w:left="1080"/>
      </w:pPr>
      <w:r>
        <w:t xml:space="preserve">3. </w:t>
      </w:r>
      <w:r>
        <w:rPr>
          <w:b w:val="0"/>
          <w:i w:val="0"/>
        </w:rPr>
        <w:t>Chọn giữa dask, modin và ray</w:t>
      </w:r>
    </w:p>
    <w:p>
      <w:pPr>
        <w:spacing w:after="80"/>
        <w:ind w:left="1440"/>
      </w:pPr>
      <w:r>
        <w:t xml:space="preserve">1. </w:t>
      </w:r>
      <w:r>
        <w:rPr>
          <w:b w:val="0"/>
          <w:i w:val="0"/>
        </w:rPr>
        <w:t>Khi nào nên bắt đầu với Dask</w:t>
      </w:r>
    </w:p>
    <w:p>
      <w:pPr>
        <w:spacing w:after="80"/>
        <w:ind w:left="1440"/>
      </w:pPr>
      <w:r>
        <w:t xml:space="preserve">2. </w:t>
      </w:r>
      <w:r>
        <w:rPr>
          <w:b w:val="0"/>
          <w:i w:val="0"/>
        </w:rPr>
        <w:t>Khi nào Modin là đủ</w:t>
      </w:r>
    </w:p>
    <w:p>
      <w:pPr>
        <w:spacing w:after="80"/>
        <w:ind w:left="1440"/>
      </w:pPr>
      <w:r>
        <w:t xml:space="preserve">3. </w:t>
      </w:r>
      <w:r>
        <w:rPr>
          <w:b w:val="0"/>
          <w:i w:val="0"/>
        </w:rPr>
        <w:t>Khi Ray là lựa chọn phù hợp hơn</w:t>
      </w:r>
    </w:p>
    <w:p>
      <w:pPr>
        <w:spacing w:after="80"/>
        <w:ind w:left="1440"/>
      </w:pPr>
      <w:r>
        <w:t xml:space="preserve">4. </w:t>
      </w:r>
      <w:r>
        <w:rPr>
          <w:b w:val="0"/>
          <w:i w:val="0"/>
        </w:rPr>
        <w:t>Danh sách kiểm tra quyết định cho dask, modin và ray</w:t>
      </w:r>
    </w:p>
    <w:p>
      <w:pPr>
        <w:spacing w:after="80"/>
        <w:ind w:left="720"/>
      </w:pPr>
      <w:r>
        <w:t xml:space="preserve">5. </w:t>
      </w:r>
      <w:r>
        <w:rPr>
          <w:b w:val="0"/>
          <w:i w:val="0"/>
        </w:rPr>
        <w:t>Tóm tắt</w:t>
      </w:r>
    </w:p>
    <w:p>
      <w:pPr>
        <w:spacing w:after="80"/>
        <w:ind w:left="720"/>
      </w:pPr>
      <w:r>
        <w:t xml:space="preserve">6. </w:t>
      </w:r>
      <w:r>
        <w:rPr>
          <w:b w:val="0"/>
          <w:i w:val="0"/>
        </w:rPr>
        <w:t>Tải bản PDF của cuốn sách này và nhiều hơn nữa</w:t>
      </w:r>
    </w:p>
    <w:p>
      <w:pPr>
        <w:spacing w:after="80"/>
        <w:ind w:left="360"/>
      </w:pPr>
      <w:r>
        <w:t xml:space="preserve">22. </w:t>
      </w:r>
      <w:r>
        <w:rPr>
          <w:b w:val="0"/>
          <w:i w:val="0"/>
        </w:rPr>
        <w:t>Phân tích dữ liệu lớn bằng PySpark</w:t>
      </w:r>
    </w:p>
    <w:p>
      <w:pPr>
        <w:spacing w:after="80"/>
        <w:ind w:left="720"/>
      </w:pPr>
      <w:r>
        <w:t xml:space="preserve">1. </w:t>
      </w:r>
      <w:r>
        <w:rPr>
          <w:b w:val="0"/>
          <w:i w:val="0"/>
        </w:rPr>
        <w:t>Phân tích dữ liệu lớn</w:t>
      </w:r>
    </w:p>
    <w:p>
      <w:pPr>
        <w:spacing w:after="80"/>
        <w:ind w:left="720"/>
      </w:pPr>
      <w:r>
        <w:t xml:space="preserve">2. </w:t>
      </w:r>
      <w:r>
        <w:rPr>
          <w:b w:val="0"/>
          <w:i w:val="0"/>
        </w:rPr>
        <w:t>Apache Spark</w:t>
      </w:r>
    </w:p>
    <w:p>
      <w:pPr>
        <w:spacing w:after="80"/>
        <w:ind w:left="1080"/>
      </w:pPr>
      <w:r>
        <w:t xml:space="preserve">1. </w:t>
      </w:r>
      <w:r>
        <w:rPr>
          <w:b w:val="0"/>
          <w:i w:val="0"/>
        </w:rPr>
        <w:t>Khung Spark</w:t>
      </w:r>
    </w:p>
    <w:p>
      <w:pPr>
        <w:spacing w:after="80"/>
        <w:ind w:left="1080"/>
      </w:pPr>
      <w:r>
        <w:t xml:space="preserve">2. </w:t>
      </w:r>
      <w:r>
        <w:rPr>
          <w:b w:val="0"/>
          <w:i w:val="0"/>
        </w:rPr>
        <w:t>Kiến trúc Spark</w:t>
      </w:r>
    </w:p>
    <w:p>
      <w:pPr>
        <w:spacing w:after="80"/>
        <w:ind w:left="1080"/>
      </w:pPr>
      <w:r>
        <w:t xml:space="preserve">3. </w:t>
      </w:r>
      <w:r>
        <w:rPr>
          <w:b w:val="0"/>
          <w:i w:val="0"/>
        </w:rPr>
        <w:t>Spark thực thi các tác vụ như thế nào?</w:t>
      </w:r>
    </w:p>
    <w:p>
      <w:pPr>
        <w:spacing w:after="80"/>
        <w:ind w:left="1080"/>
      </w:pPr>
      <w:r>
        <w:t xml:space="preserve">4. </w:t>
      </w:r>
      <w:r>
        <w:rPr>
          <w:b w:val="0"/>
          <w:i w:val="0"/>
        </w:rPr>
        <w:t>Tập dữ liệu phân tán có khả năng phục hồi</w:t>
      </w:r>
    </w:p>
    <w:p>
      <w:pPr>
        <w:spacing w:after="80"/>
        <w:ind w:left="1080"/>
      </w:pPr>
      <w:r>
        <w:t xml:space="preserve">5. </w:t>
      </w:r>
      <w:r>
        <w:rPr>
          <w:b w:val="0"/>
          <w:i w:val="0"/>
        </w:rPr>
        <w:t>Các ngôn ngữ lập trình Spark</w:t>
      </w:r>
    </w:p>
    <w:p>
      <w:pPr>
        <w:spacing w:after="80"/>
        <w:ind w:left="720"/>
      </w:pPr>
      <w:r>
        <w:t xml:space="preserve">3. </w:t>
      </w:r>
      <w:r>
        <w:rPr>
          <w:b w:val="0"/>
          <w:i w:val="0"/>
        </w:rPr>
        <w:t>Thuật toán MapReduce</w:t>
      </w:r>
    </w:p>
    <w:p>
      <w:pPr>
        <w:spacing w:after="80"/>
        <w:ind w:left="1080"/>
      </w:pPr>
      <w:r>
        <w:t xml:space="preserve">1. </w:t>
      </w:r>
      <w:r>
        <w:rPr>
          <w:b w:val="0"/>
          <w:i w:val="0"/>
        </w:rPr>
        <w:t>Ứng dụng và hạn chế của MapReduce</w:t>
      </w:r>
    </w:p>
    <w:p>
      <w:pPr>
        <w:spacing w:after="80"/>
        <w:ind w:left="1080"/>
      </w:pPr>
      <w:r>
        <w:t xml:space="preserve">2. </w:t>
      </w:r>
      <w:r>
        <w:rPr>
          <w:b w:val="0"/>
          <w:i w:val="0"/>
        </w:rPr>
        <w:t>So sánh MapReduce và Spark</w:t>
      </w:r>
    </w:p>
    <w:p>
      <w:pPr>
        <w:spacing w:after="80"/>
        <w:ind w:left="720"/>
      </w:pPr>
      <w:r>
        <w:t xml:space="preserve">4. </w:t>
      </w:r>
      <w:r>
        <w:rPr>
          <w:b w:val="0"/>
          <w:i w:val="0"/>
        </w:rPr>
        <w:t>Làm việc với PySpark DataFrames</w:t>
      </w:r>
    </w:p>
    <w:p>
      <w:pPr>
        <w:spacing w:after="80"/>
        <w:ind w:left="1080"/>
      </w:pPr>
      <w:r>
        <w:t xml:space="preserve">1. </w:t>
      </w:r>
      <w:r>
        <w:rPr>
          <w:b w:val="0"/>
          <w:i w:val="0"/>
        </w:rPr>
        <w:t>Đọc dữ liệu trong PySpark</w:t>
      </w:r>
    </w:p>
    <w:p>
      <w:pPr>
        <w:spacing w:after="80"/>
        <w:ind w:left="1080"/>
      </w:pPr>
      <w:r>
        <w:t xml:space="preserve">2. </w:t>
      </w:r>
      <w:r>
        <w:rPr>
          <w:b w:val="0"/>
          <w:i w:val="0"/>
        </w:rPr>
        <w:t>Các kiểu dữ liệu trong PySpark</w:t>
      </w:r>
    </w:p>
    <w:p>
      <w:pPr>
        <w:spacing w:after="80"/>
        <w:ind w:left="1080"/>
      </w:pPr>
      <w:r>
        <w:t xml:space="preserve">3. </w:t>
      </w:r>
      <w:r>
        <w:rPr>
          <w:b w:val="0"/>
          <w:i w:val="0"/>
        </w:rPr>
        <w:t>Thao tác select()</w:t>
      </w:r>
    </w:p>
    <w:p>
      <w:pPr>
        <w:spacing w:after="80"/>
        <w:ind w:left="1080"/>
      </w:pPr>
      <w:r>
        <w:t xml:space="preserve">4. </w:t>
      </w:r>
      <w:r>
        <w:rPr>
          <w:b w:val="0"/>
          <w:i w:val="0"/>
        </w:rPr>
        <w:t>Chuyển đổi giữa PySpark DataFrame, RDD và pandas DataFrame</w:t>
      </w:r>
    </w:p>
    <w:p>
      <w:pPr>
        <w:spacing w:after="80"/>
        <w:ind w:left="1080"/>
      </w:pPr>
      <w:r>
        <w:t xml:space="preserve">5. </w:t>
      </w:r>
      <w:r>
        <w:rPr>
          <w:b w:val="0"/>
          <w:i w:val="0"/>
        </w:rPr>
        <w:t>Thao tác where() và filter()</w:t>
      </w:r>
    </w:p>
    <w:p>
      <w:pPr>
        <w:spacing w:after="80"/>
        <w:ind w:left="1080"/>
      </w:pPr>
      <w:r>
        <w:t xml:space="preserve">6. </w:t>
      </w:r>
      <w:r>
        <w:rPr>
          <w:b w:val="0"/>
          <w:i w:val="0"/>
        </w:rPr>
        <w:t>Tạo cột mới bằng withColumn()</w:t>
      </w:r>
    </w:p>
    <w:p>
      <w:pPr>
        <w:spacing w:after="80"/>
        <w:ind w:left="1080"/>
      </w:pPr>
      <w:r>
        <w:t xml:space="preserve">7. </w:t>
      </w:r>
      <w:r>
        <w:rPr>
          <w:b w:val="0"/>
          <w:i w:val="0"/>
        </w:rPr>
        <w:t>Hàm do người dùng định nghĩa (User-Defined functions)</w:t>
      </w:r>
    </w:p>
    <w:p>
      <w:pPr>
        <w:spacing w:after="80"/>
        <w:ind w:left="1080"/>
      </w:pPr>
      <w:r>
        <w:t xml:space="preserve">8. </w:t>
      </w:r>
      <w:r>
        <w:rPr>
          <w:b w:val="0"/>
          <w:i w:val="0"/>
        </w:rPr>
        <w:t>Thao tác groupBy() và join trong PySpark</w:t>
      </w:r>
    </w:p>
    <w:p>
      <w:pPr>
        <w:spacing w:after="80"/>
        <w:ind w:left="1080"/>
      </w:pPr>
      <w:r>
        <w:t xml:space="preserve">9. </w:t>
      </w:r>
      <w:r>
        <w:rPr>
          <w:b w:val="0"/>
          <w:i w:val="0"/>
        </w:rPr>
        <w:t>Xử lý dữ liệu thiếu bằng fillna(), dropna() và replace()</w:t>
      </w:r>
    </w:p>
    <w:p>
      <w:pPr>
        <w:spacing w:after="80"/>
        <w:ind w:left="1080"/>
      </w:pPr>
      <w:r>
        <w:t xml:space="preserve">10. </w:t>
      </w:r>
      <w:r>
        <w:rPr>
          <w:b w:val="0"/>
          <w:i w:val="0"/>
        </w:rPr>
        <w:t>Biến broadcast và accumulator</w:t>
      </w:r>
    </w:p>
    <w:p>
      <w:pPr>
        <w:spacing w:after="80"/>
        <w:ind w:left="720"/>
      </w:pPr>
      <w:r>
        <w:t xml:space="preserve">5. </w:t>
      </w:r>
      <w:r>
        <w:rPr>
          <w:b w:val="0"/>
          <w:i w:val="0"/>
        </w:rPr>
        <w:t>Học máy có khả năng mở rộng với PySpark</w:t>
      </w:r>
    </w:p>
    <w:p>
      <w:pPr>
        <w:spacing w:after="80"/>
        <w:ind w:left="1080"/>
      </w:pPr>
      <w:r>
        <w:t xml:space="preserve">1. </w:t>
      </w:r>
      <w:r>
        <w:rPr>
          <w:b w:val="0"/>
          <w:i w:val="0"/>
        </w:rPr>
        <w:t>Thư viện pyspark.ml</w:t>
      </w:r>
    </w:p>
    <w:p>
      <w:pPr>
        <w:spacing w:after="80"/>
        <w:ind w:left="1080"/>
      </w:pPr>
      <w:r>
        <w:t xml:space="preserve">2. </w:t>
      </w:r>
      <w:r>
        <w:rPr>
          <w:b w:val="0"/>
          <w:i w:val="0"/>
        </w:rPr>
        <w:t>Bài toán phân loại – dự đoán khách hàng rời bỏ (churn prediction)</w:t>
      </w:r>
    </w:p>
    <w:p>
      <w:pPr>
        <w:spacing w:after="80"/>
        <w:ind w:left="1080"/>
      </w:pPr>
      <w:r>
        <w:t xml:space="preserve">3. </w:t>
      </w:r>
      <w:r>
        <w:rPr>
          <w:b w:val="0"/>
          <w:i w:val="0"/>
        </w:rPr>
        <w:t>Bài toán hồi quy – dự đoán chi phí bảo hiểm y tế</w:t>
      </w:r>
    </w:p>
    <w:p>
      <w:pPr>
        <w:spacing w:after="80"/>
        <w:ind w:left="720"/>
      </w:pPr>
      <w:r>
        <w:t xml:space="preserve">6. </w:t>
      </w:r>
      <w:r>
        <w:rPr>
          <w:b w:val="0"/>
          <w:i w:val="0"/>
        </w:rPr>
        <w:t>Tóm tắt</w:t>
      </w:r>
    </w:p>
    <w:p>
      <w:pPr>
        <w:spacing w:after="80"/>
        <w:ind w:left="720"/>
      </w:pPr>
      <w:r>
        <w:t xml:space="preserve">7. </w:t>
      </w:r>
      <w:r>
        <w:rPr>
          <w:b w:val="0"/>
          <w:i w:val="0"/>
        </w:rPr>
        <w:t>Tải bản PDF của cuốn sách này và nhiều nội dung khác</w:t>
      </w:r>
    </w:p>
    <w:p>
      <w:pPr>
        <w:spacing w:after="80"/>
        <w:ind w:left="360"/>
      </w:pPr>
      <w:r>
        <w:t xml:space="preserve">23. </w:t>
      </w:r>
      <w:r>
        <w:rPr>
          <w:b w:val="0"/>
          <w:i w:val="0"/>
        </w:rPr>
        <w:t>Mở khóa quyền truy cập vào Gói mã nguồn và phiên bản PDF</w:t>
      </w:r>
    </w:p>
    <w:p>
      <w:pPr>
        <w:spacing w:after="80"/>
        <w:ind w:left="720"/>
      </w:pPr>
      <w:r>
        <w:t xml:space="preserve">1. </w:t>
      </w:r>
      <w:r>
        <w:rPr>
          <w:b w:val="0"/>
          <w:i w:val="0"/>
        </w:rPr>
        <w:t>Mở khóa những lợi ích miễn phí của cuốn sách này chỉ với 3 bước đơn giản</w:t>
      </w:r>
    </w:p>
    <w:p>
      <w:pPr>
        <w:spacing w:after="80"/>
        <w:ind w:left="360"/>
      </w:pPr>
      <w:r>
        <w:t xml:space="preserve">24. </w:t>
      </w:r>
      <w:r>
        <w:rPr>
          <w:b w:val="0"/>
          <w:i w:val="0"/>
        </w:rPr>
        <w:t>Những cuốn sách khác bạn có thể thích</w:t>
      </w:r>
    </w:p>
    <w:p>
      <w:pPr>
        <w:spacing w:after="80"/>
        <w:ind w:left="720"/>
      </w:pPr>
      <w:r>
        <w:t xml:space="preserve">1. </w:t>
      </w:r>
      <w:r>
        <w:rPr>
          <w:b w:val="0"/>
          <w:i w:val="0"/>
        </w:rPr>
        <w:t>Chia sẻ suy nghĩ của bạn</w:t>
      </w:r>
    </w:p>
    <w:p>
      <w:pPr>
        <w:spacing w:after="80"/>
        <w:ind w:left="360"/>
      </w:pPr>
      <w:r>
        <w:t xml:space="preserve">25. </w:t>
      </w:r>
      <w:r>
        <w:rPr>
          <w:b w:val="0"/>
          <w:i w:val="0"/>
        </w:rPr>
        <w:t>Mục lục</w:t>
      </w:r>
    </w:p>
    <w:p>
      <w:pPr>
        <w:pStyle w:val="Heading1"/>
      </w:pPr>
      <w:r>
        <w:rPr>
          <w:rFonts w:ascii="Calibri" w:hAnsi="Calibri"/>
          <w:b/>
          <w:i w:val="0"/>
          <w:sz w:val="40"/>
        </w:rPr>
        <w:t>Các mốc nội dung</w:t>
      </w:r>
    </w:p>
    <w:p>
      <w:pPr>
        <w:spacing w:after="80"/>
        <w:ind w:left="360"/>
      </w:pPr>
      <w:r>
        <w:t xml:space="preserve">1. </w:t>
      </w:r>
      <w:r>
        <w:rPr>
          <w:b w:val="0"/>
          <w:i w:val="0"/>
        </w:rPr>
        <w:t>Bìa</w:t>
      </w:r>
    </w:p>
    <w:p>
      <w:pPr>
        <w:spacing w:after="80"/>
        <w:ind w:left="360"/>
      </w:pPr>
      <w:r>
        <w:t xml:space="preserve">2. </w:t>
      </w:r>
      <w:r>
        <w:rPr>
          <w:b w:val="0"/>
          <w:i w:val="0"/>
        </w:rPr>
        <w:t>Mục lục</w:t>
      </w:r>
    </w:p>
    <w:p>
      <w:pPr>
        <w:pStyle w:val="Heading1"/>
      </w:pPr>
      <w:r>
        <w:rPr>
          <w:rFonts w:ascii="Calibri" w:hAnsi="Calibri"/>
          <w:b/>
          <w:i w:val="0"/>
          <w:sz w:val="40"/>
        </w:rPr>
        <w:t>Lời nói đầu</w:t>
      </w:r>
    </w:p>
    <w:p>
      <w:pPr>
        <w:spacing w:after="80"/>
      </w:pPr>
      <w:r>
        <w:rPr>
          <w:b w:val="0"/>
          <w:i w:val="0"/>
        </w:rPr>
        <w:t>Phân tích dữ liệu đã trở thành một trong những kỹ năng thực tiễn quan trọng nhất trong các quy trình làm việc hiện đại. Các tổ chức thu thập dữ liệu nhiều hơn bao giờ hết, nhưng dữ liệu thô tự nó không tạo ra giá trị. Giá trị đến từ việc biết cách khám phá, làm sạch, mô hình hóa, diễn giải và truyền đạt kết quả dữ liệu theo những cách hỗ trợ các quyết định thực tế. Python đã trở thành một trong những ngôn ngữ được sử dụng rộng rãi nhất cho công việc này vì nó kết hợp mô hình lập trình đơn giản với hệ sinh thái phong phú cho thống kê, trực quan hóa, học máy và xử lý dữ liệu quy mô lớn. Cuốn sách này được viết để giúp bạn xây dựng năng lực thực tiễn đó theo một cách có cấu trúc và tiến bộ dần.</w:t>
      </w:r>
    </w:p>
    <w:p>
      <w:pPr>
        <w:spacing w:after="80"/>
      </w:pPr>
      <w:r>
        <w:rPr>
          <w:b w:val="0"/>
          <w:i w:val="0"/>
        </w:rPr>
        <w:t>Thay vì coi phân tích dữ liệu như một tập hợp các công cụ rời rạc, cuốn sách này tiếp cận nó như một quy trình đầu-cuối (end-to-end). Chúng ta bắt đầu với những nền tảng mà mọi người thực hành đều cần: hiểu quy trình phân tích dữ liệu, thiết lập một môi trường Python hiệu quả, và xây dựng sự thành thạo với các thư viện thiết yếu như NumPy và pandas, cùng với các khái niệm thống kê và đại số tuyến tính hỗ trợ tư duy phân tích. Những chủ đề này cung cấp nền tảng cần thiết không chỉ để viết mã, mà còn để lý luận chính xác về dữ liệu, các phép biến đổi và hành vi của mô hình.</w:t>
      </w:r>
    </w:p>
    <w:p>
      <w:pPr>
        <w:spacing w:after="80"/>
      </w:pPr>
      <w:r>
        <w:rPr>
          <w:b w:val="0"/>
          <w:i w:val="0"/>
        </w:rPr>
        <w:t>Từ đó, cuốn sách chuyển sang công việc thực tiễn của phân tích khám phá và chuẩn bị dữ liệu. Bạn sẽ học cách trực quan hóa dữ liệu một cách hiệu quả, truy xuất dữ liệu từ nhiều nguồn khác nhau, làm sạch các tập dữ liệu lộn xộn, tạo ra các đặc trưng hữu ích (feature engineering), và làm việc với dữ liệu chuỗi thời gian (time series). Giai đoạn này phản ánh một thực tế đơn giản của phân tích dữ liệu trong thế giới thực: trước khi có thể xây dựng các mô hình hữu ích, chúng ta cần hiểu dữ liệu và làm cho nó có thể sử dụng được. Công việc phân tích mạnh mẽ phụ thuộc vào việc chuẩn bị và khám phá cẩn thận cũng nhiều như vào chính việc mô hình hóa.</w:t>
      </w:r>
    </w:p>
    <w:p>
      <w:pPr>
        <w:spacing w:after="80"/>
      </w:pPr>
      <w:r>
        <w:rPr>
          <w:b w:val="0"/>
          <w:i w:val="0"/>
        </w:rPr>
        <w:t>Khi những nền tảng này đã được thiết lập, cuốn sách chuyển sang học máy. Chúng tôi đề cập đến học có giám sát (supervised learning), học không giám sát (unsupervised learning), các phương pháp ensemble, và mạng nơ-ron (neural networks) để cho thấy các cách tiếp cận mô hình hóa khác nhau phù hợp với các bài toán kinh doanh và phân tích khác nhau như thế nào. Mục tiêu không chỉ là cho thấy các mô hình được huấn luyện như thế nào mà còn giúp bạn hiểu cách đánh giá, so sánh và áp dụng chúng một cách có trách nhiệm trong thực tế. Bằng cách đặt những chương này sau các chương trước về thống kê, làm sạch dữ liệu và feature engineering, cuốn sách nhấn mạnh rằng học máy tốt phụ thuộc vào một nền tảng phân tích vững chắc.</w:t>
      </w:r>
    </w:p>
    <w:p>
      <w:pPr>
        <w:spacing w:after="80"/>
      </w:pPr>
      <w:r>
        <w:rPr>
          <w:b w:val="0"/>
          <w:i w:val="0"/>
        </w:rPr>
        <w:t>Trong phần cuối của cuốn sách, phạm vi mở rộng đến một số lĩnh vực ứng dụng liên quan nhất trong phân tích dữ liệu hiện đại dựa trên Python. Chúng ta xem xét dữ liệu văn bản, dữ liệu hình ảnh, các mô hình ngôn ngữ lớn (large language models) và AI tạo sinh (generative AI), tính toán song song với Dask, Modin và Ray, và phân tích quy mô lớn với PySpark. Những chương này phản ánh cách lĩnh vực này đã phát triển. Phân tích dữ liệu ngày nay không còn giới hạn trong bảng tính hay bảng có cấu trúc. Người thực hành ngày càng làm việc với nhiều loại dữ liệu, môi trường tính toán lớn hơn, và các quy trình làm việc mới do AI dẫn dắt. Cuốn sách này được thiết kế để giúp bạn xây dựng đủ bề rộng để hiểu bức tranh rộng lớn hơn đó trong khi vẫn bám sát vào việc triển khai Python thực tiễn.</w:t>
      </w:r>
    </w:p>
    <w:p>
      <w:pPr>
        <w:spacing w:after="80"/>
      </w:pPr>
      <w:r>
        <w:rPr>
          <w:b w:val="0"/>
          <w:i w:val="0"/>
        </w:rPr>
        <w:t>Xuyên suốt cuốn sách, trọng tâm là học tập thực tiễn. Các chương được thiết kế để đi từ khái niệm đến triển khai, sao cho các ý tưởng được củng cố bằng các ví dụ thực hành thay vì chỉ được coi là lý thuyết đơn thuần. Dù bạn đang phân tích dữ liệu dạng bảng, dự báo chuỗi thời gian, xây dựng các mô hình học máy, xử lý văn bản và hình ảnh, hay khám phá các công cụ AI tạo sinh hiện đại, mục tiêu vẫn như nhau: giúp bạn phát triển một nền tảng vững chắc và hữu ích về Python cho phân tích dữ liệu.</w:t>
      </w:r>
    </w:p>
    <w:p>
      <w:pPr>
        <w:spacing w:after="80"/>
      </w:pPr>
      <w:r>
        <w:rPr>
          <w:b w:val="0"/>
          <w:i w:val="0"/>
        </w:rPr>
        <w:t>Cuốn sách này cũng được định hình bởi thực tế rằng lĩnh vực này tiếp tục thay đổi. Các công cụ mới, framework mới, và kỳ vọng mới xuất hiện nhanh chóng. Vì lý do đó, cuốn sách không chỉ tập trung vào các thư viện cụ thể mà còn vào các mẫu tư duy vẫn hữu ích xuyên qua những công cụ thay đổi: hiểu dữ liệu, chọn phương pháp phù hợp, đánh giá kết quả cẩn thận, và xây dựng các quy trình làm việc vừa thực tiễn vừa có thể mở rộng. Theo nghĩa đó, mục tiêu của cuốn sách này không chỉ là dạy bạn cách thực hiện phân tích dữ liệu với Python ngày hôm nay, mà còn giúp bạn xây dựng những thói quen và hiểu biết sẽ vẫn còn giá trị khi lĩnh vực này tiếp tục phát triển.</w:t>
      </w:r>
    </w:p>
    <w:p>
      <w:pPr>
        <w:pStyle w:val="Heading1"/>
      </w:pPr>
      <w:r>
        <w:rPr>
          <w:rFonts w:ascii="Calibri" w:hAnsi="Calibri"/>
          <w:b/>
          <w:i w:val="0"/>
          <w:sz w:val="40"/>
        </w:rPr>
        <w:t>Cuốn sách này dành cho ai</w:t>
      </w:r>
    </w:p>
    <w:p>
      <w:pPr>
        <w:spacing w:after="80"/>
      </w:pPr>
      <w:r>
        <w:rPr>
          <w:b w:val="0"/>
          <w:i w:val="0"/>
        </w:rPr>
        <w:t>Cuốn sách này được viết cho sinh viên, chuyên viên phân tích, chuyên gia dữ liệu và lập trình viên muốn xây dựng kỹ năng Python thực tiễn để phân tích dữ liệu. Nó phù hợp với những độc giả muốn vượt ra khỏi các ví dụ lập trình đơn giản và hiểu cách các quy trình dữ liệu hiện đại được xây dựng, từ việc tải và làm sạch dữ liệu đến trực quan hóa, mô hình hóa, và các chủ đề nâng cao hơn như phân tích văn bản, phân tích hình ảnh, AI tạo sinh (generative AI), tính toán song song và xử lý dữ liệu lớn.</w:t>
      </w:r>
    </w:p>
    <w:p>
      <w:pPr>
        <w:spacing w:after="80"/>
      </w:pPr>
      <w:r>
        <w:rPr>
          <w:b w:val="0"/>
          <w:i w:val="0"/>
        </w:rPr>
        <w:t>Nếu bạn mới làm quen với phân tích dữ liệu bằng Python, những chương đầu sẽ giúp bạn xây dựng nền tảng vững chắc. Bạn sẽ được giới thiệu về quy trình phân tích dữ liệu, môi trường Python, NumPy, pandas, thống kê và đại số tuyến tính trước khi bước vào các chủ đề phân tích và học máy nâng cao hơn. Những chương này được thiết kế để giúp bạn phát triển hiểu biết cốt lõi cần thiết để làm việc tự tin với dữ liệu bằng Python.</w:t>
      </w:r>
    </w:p>
    <w:p>
      <w:pPr>
        <w:spacing w:after="80"/>
      </w:pPr>
      <w:r>
        <w:rPr>
          <w:b w:val="0"/>
          <w:i w:val="0"/>
        </w:rPr>
        <w:t>Nếu bạn đã có chút kinh nghiệm với Python và muốn củng cố kỹ năng dữ liệu thực tiễn của mình, cuốn sách này sẽ giúp bạn kết nối các mảnh ghép lại thành một quy trình hoàn chỉnh hơn. Các chương về trực quan hóa dữ liệu, truy xuất và lưu trữ dữ liệu, làm sạch dữ liệu lộn xộn, kỹ thuật đặc trưng (feature engineering), phân tích chuỗi thời gian và học máy đặc biệt hữu ích cho những độc giả muốn áp dụng Python vào các bài toán phân tích thực tế thay vì chỉ học cú pháp hay các kỹ thuật riêng lẻ.</w:t>
      </w:r>
    </w:p>
    <w:p>
      <w:pPr>
        <w:spacing w:after="80"/>
      </w:pPr>
      <w:r>
        <w:rPr>
          <w:b w:val="0"/>
          <w:i w:val="0"/>
        </w:rPr>
        <w:t>Nếu bạn là người làm thực tế muốn tiếp xúc rộng hơn với các chủ đề ứng dụng hiện đại, cuốn sách này cũng bao quát những lĩnh vực ngày càng quan trọng trong công việc thực tế, bao gồm xử lý ngôn ngữ tự nhiên (natural language processing), phân tích hình ảnh, mô hình ngôn ngữ lớn (large language models), AI tạo sinh (generative AI), tính toán song song với Dask, Modin và Ray, và phân tích dữ liệu lớn với PySpark. Những chương sau này nhằm mang đến cho bạn cả điểm khởi đầu thực tiễn lẫn cái nhìn rộng hơn về hệ sinh thái dữ liệu Python hiện đại.</w:t>
      </w:r>
    </w:p>
    <w:p>
      <w:pPr>
        <w:spacing w:after="80"/>
      </w:pPr>
      <w:r>
        <w:rPr>
          <w:b w:val="0"/>
          <w:i w:val="0"/>
        </w:rPr>
        <w:t>Việc quen thuộc cơ bản với Python sẽ hữu ích, nhưng cuốn sách được cấu trúc theo hướng tiệm tiến, cho phép độc giả xây dựng từ những kiến thức nền tảng đến các ứng dụng nâng cao hơn. Dù mục tiêu của bạn là củng cố nền tảng, cải thiện quy trình dữ liệu hằng ngày, hay mở rộng sang những lĩnh vực mới hơn của dữ liệu và AI, cuốn sách này được thiết kế để đồng hành cùng hành trình đó.</w:t>
      </w:r>
    </w:p>
    <w:p>
      <w:pPr>
        <w:pStyle w:val="Heading1"/>
      </w:pPr>
      <w:r>
        <w:rPr>
          <w:rFonts w:ascii="Calibri" w:hAnsi="Calibri"/>
          <w:b/>
          <w:i w:val="0"/>
          <w:sz w:val="40"/>
        </w:rPr>
        <w:t>Cuốn sách này bao gồm những gì</w:t>
      </w:r>
    </w:p>
    <w:p>
      <w:pPr>
        <w:spacing w:after="80"/>
      </w:pPr>
      <w:r>
        <w:rPr>
          <w:b w:val="0"/>
          <w:i/>
        </w:rPr>
        <w:t xml:space="preserve"> Chương 1 </w:t>
      </w:r>
      <w:r>
        <w:rPr>
          <w:b w:val="0"/>
          <w:i w:val="0"/>
        </w:rPr>
        <w:t xml:space="preserve"> , </w:t>
      </w:r>
      <w:r>
        <w:rPr>
          <w:b w:val="0"/>
          <w:i/>
        </w:rPr>
        <w:t xml:space="preserve"> Bắt đầu với các thư viện Python </w:t>
      </w:r>
      <w:r>
        <w:rPr>
          <w:b w:val="0"/>
          <w:i w:val="0"/>
        </w:rPr>
        <w:t xml:space="preserve"> , giới thiệu quy trình phân tích dữ liệu, các vai trò liên quan đến công việc dữ liệu, và các công cụ cốt lõi để xây dựng một môi trường Python hiệu quả cho phân tích. Nó thiết lập bối cảnh rộng hơn mà trong đó Python được sử dụng cho công việc dữ liệu hiện đại.</w:t>
      </w:r>
    </w:p>
    <w:p>
      <w:pPr>
        <w:spacing w:after="80"/>
      </w:pPr>
      <w:r>
        <w:rPr>
          <w:b w:val="0"/>
          <w:i/>
        </w:rPr>
        <w:t xml:space="preserve"> Chương 2 </w:t>
      </w:r>
      <w:r>
        <w:rPr>
          <w:b w:val="0"/>
          <w:i w:val="0"/>
        </w:rPr>
        <w:t xml:space="preserve"> , </w:t>
      </w:r>
      <w:r>
        <w:rPr>
          <w:b w:val="0"/>
          <w:i/>
        </w:rPr>
        <w:t xml:space="preserve"> NumPy và Pandas </w:t>
      </w:r>
      <w:r>
        <w:rPr>
          <w:b w:val="0"/>
          <w:i w:val="0"/>
        </w:rPr>
        <w:t xml:space="preserve"> , phát triển các kỹ năng thiết yếu để làm việc với mảng và dữ liệu dạng bảng. Nó bao gồm mảng NumPy, đánh chỉ mục (indexing), broadcasting, thao tác hình dạng (shape manipulation), DataFrame của pandas, kết nối (joining), nhóm (grouping), truy cập dữ liệu từ xa, và làm việc với ngày tháng.</w:t>
      </w:r>
    </w:p>
    <w:p>
      <w:pPr>
        <w:spacing w:after="80"/>
      </w:pPr>
      <w:r>
        <w:rPr>
          <w:b w:val="0"/>
          <w:i/>
        </w:rPr>
        <w:t xml:space="preserve"> Chương 3 </w:t>
      </w:r>
      <w:r>
        <w:rPr>
          <w:b w:val="0"/>
          <w:i w:val="0"/>
        </w:rPr>
        <w:t xml:space="preserve"> , </w:t>
      </w:r>
      <w:r>
        <w:rPr>
          <w:b w:val="0"/>
          <w:i/>
        </w:rPr>
        <w:t xml:space="preserve"> Thống kê cho hiểu biết dữ liệu </w:t>
      </w:r>
      <w:r>
        <w:rPr>
          <w:b w:val="0"/>
          <w:i w:val="0"/>
        </w:rPr>
        <w:t xml:space="preserve"> , cung cấp nền tảng thống kê cho phân tích dữ liệu. Nó bao gồm các kiểu dữ liệu và thuộc tính, thống kê mô tả, xác suất, tương quan, thống kê suy luận, kiểm định giả thuyết, kiểm thử A/B, và định lý Bayes cùng các tình huống ứng dụng thực tế.</w:t>
      </w:r>
    </w:p>
    <w:p>
      <w:pPr>
        <w:spacing w:after="80"/>
      </w:pPr>
      <w:r>
        <w:rPr>
          <w:b w:val="0"/>
          <w:i/>
        </w:rPr>
        <w:t xml:space="preserve"> Chương 4 </w:t>
      </w:r>
      <w:r>
        <w:rPr>
          <w:b w:val="0"/>
          <w:i w:val="0"/>
        </w:rPr>
        <w:t xml:space="preserve"> , </w:t>
      </w:r>
      <w:r>
        <w:rPr>
          <w:b w:val="0"/>
          <w:i/>
        </w:rPr>
        <w:t xml:space="preserve"> Đại số tuyến tính </w:t>
      </w:r>
      <w:r>
        <w:rPr>
          <w:b w:val="0"/>
          <w:i w:val="0"/>
        </w:rPr>
        <w:t xml:space="preserve"> , giới thiệu các khái niệm toán học hỗ trợ nhiều phương pháp phân tích và học máy. Nó khám phá vector, ma trận, các phép toán ma trận, phân rã (decomposition), khớp đa thức (polynomial fitting), tính ngẫu nhiên, và các ứng dụng thực tiễn của đại số tuyến tính trong Python.</w:t>
      </w:r>
    </w:p>
    <w:p>
      <w:pPr>
        <w:spacing w:after="80"/>
      </w:pPr>
      <w:r>
        <w:rPr>
          <w:b w:val="0"/>
          <w:i/>
        </w:rPr>
        <w:t xml:space="preserve"> Chương 5 </w:t>
      </w:r>
      <w:r>
        <w:rPr>
          <w:b w:val="0"/>
          <w:i w:val="0"/>
        </w:rPr>
        <w:t xml:space="preserve"> , </w:t>
      </w:r>
      <w:r>
        <w:rPr>
          <w:b w:val="0"/>
          <w:i/>
        </w:rPr>
        <w:t xml:space="preserve"> Trực quan hóa dữ liệu </w:t>
      </w:r>
      <w:r>
        <w:rPr>
          <w:b w:val="0"/>
          <w:i w:val="0"/>
        </w:rPr>
        <w:t xml:space="preserve"> , tập trung vào việc tạo ra các biểu diễn trực quan hiệu quả cho dữ liệu. Nó bao gồm vẽ đồ thị với Matplotlib, trực quan hóa dựa trên pandas, nâng cao biểu đồ với Seaborn, trực quan hóa tương tác với Plotly, và phát triển bảng điều khiển (dashboard) với Dash.</w:t>
      </w:r>
    </w:p>
    <w:p>
      <w:pPr>
        <w:spacing w:after="80"/>
      </w:pPr>
      <w:r>
        <w:rPr>
          <w:b w:val="0"/>
          <w:i/>
        </w:rPr>
        <w:t xml:space="preserve"> Chương 6 </w:t>
      </w:r>
      <w:r>
        <w:rPr>
          <w:b w:val="0"/>
          <w:i w:val="0"/>
        </w:rPr>
        <w:t xml:space="preserve"> , </w:t>
      </w:r>
      <w:r>
        <w:rPr>
          <w:b w:val="0"/>
          <w:i/>
        </w:rPr>
        <w:t xml:space="preserve"> Truy xuất, xử lý và lưu trữ dữ liệu </w:t>
      </w:r>
      <w:r>
        <w:rPr>
          <w:b w:val="0"/>
          <w:i w:val="0"/>
        </w:rPr>
        <w:t xml:space="preserve"> , xem xét cách dữ liệu được đọc từ và ghi vào nhiều nguồn khác nhau. Nó bao gồm các tệp có cấu trúc, cơ sở dữ liệu, lưu trữ đám mây, và API, giúp độc giả xây dựng các quy trình thu nạp và lưu trữ dữ liệu thực tiễn.</w:t>
      </w:r>
    </w:p>
    <w:p>
      <w:pPr>
        <w:spacing w:after="80"/>
      </w:pPr>
      <w:r>
        <w:rPr>
          <w:b w:val="0"/>
          <w:i/>
        </w:rPr>
        <w:t xml:space="preserve"> Chương 7 </w:t>
      </w:r>
      <w:r>
        <w:rPr>
          <w:b w:val="0"/>
          <w:i w:val="0"/>
        </w:rPr>
        <w:t xml:space="preserve"> , </w:t>
      </w:r>
      <w:r>
        <w:rPr>
          <w:b w:val="0"/>
          <w:i/>
        </w:rPr>
        <w:t xml:space="preserve"> Làm sạch dữ liệu lộn xộn </w:t>
      </w:r>
      <w:r>
        <w:rPr>
          <w:b w:val="0"/>
          <w:i w:val="0"/>
        </w:rPr>
        <w:t xml:space="preserve"> , đề cập đến một trong những phần quan trọng nhất của phân tích thực tế. Nó bao gồm xử lý giá trị thiếu, nhận diện và xử lý giá trị ngoại lai (outliers), nâng cao bộ dữ liệu thông qua kỹ thuật đặc trưng (feature engineering), và khám phá cách AI tạo sinh (generative AI) có thể hỗ trợ các khía cạnh của quá trình làm sạch.</w:t>
      </w:r>
    </w:p>
    <w:p>
      <w:pPr>
        <w:spacing w:after="80"/>
      </w:pPr>
      <w:r>
        <w:rPr>
          <w:b w:val="0"/>
          <w:i/>
        </w:rPr>
        <w:t xml:space="preserve"> Chương 8 </w:t>
      </w:r>
      <w:r>
        <w:rPr>
          <w:b w:val="0"/>
          <w:i w:val="0"/>
        </w:rPr>
        <w:t xml:space="preserve"> , </w:t>
      </w:r>
      <w:r>
        <w:rPr>
          <w:b w:val="0"/>
          <w:i/>
        </w:rPr>
        <w:t xml:space="preserve"> Phân tích chuỗi thời gian </w:t>
      </w:r>
      <w:r>
        <w:rPr>
          <w:b w:val="0"/>
          <w:i w:val="0"/>
        </w:rPr>
        <w:t xml:space="preserve"> , giới thiệu những kiến thức cơ bản về dữ liệu phụ thuộc thời gian. Nó bao gồm các khái niệm cốt lõi của chuỗi thời gian, các phương pháp mô hình hóa thống kê, và các kỹ thuật dự báo và đánh giá.</w:t>
      </w:r>
    </w:p>
    <w:p>
      <w:pPr>
        <w:spacing w:after="80"/>
      </w:pPr>
      <w:r>
        <w:rPr>
          <w:b w:val="0"/>
          <w:i/>
        </w:rPr>
        <w:t xml:space="preserve"> Chương 9 </w:t>
      </w:r>
      <w:r>
        <w:rPr>
          <w:b w:val="0"/>
          <w:i w:val="0"/>
        </w:rPr>
        <w:t xml:space="preserve"> , </w:t>
      </w:r>
      <w:r>
        <w:rPr>
          <w:b w:val="0"/>
          <w:i/>
        </w:rPr>
        <w:t xml:space="preserve"> Học có giám sát: Hồi quy và Phân loại </w:t>
      </w:r>
      <w:r>
        <w:rPr>
          <w:b w:val="0"/>
          <w:i w:val="0"/>
        </w:rPr>
        <w:t xml:space="preserve"> , giải thích cách các phương pháp học máy có giám sát được áp dụng cho các bài toán dự đoán. Nó tập trung vào phân tích hồi quy, các kỹ thuật phân loại, và đánh giá mô hình.</w:t>
      </w:r>
    </w:p>
    <w:p>
      <w:pPr>
        <w:spacing w:after="80"/>
      </w:pPr>
      <w:r>
        <w:rPr>
          <w:b w:val="0"/>
          <w:i/>
        </w:rPr>
        <w:t xml:space="preserve"> Chương 10 </w:t>
      </w:r>
      <w:r>
        <w:rPr>
          <w:b w:val="0"/>
          <w:i w:val="0"/>
        </w:rPr>
        <w:t xml:space="preserve"> , </w:t>
      </w:r>
      <w:r>
        <w:rPr>
          <w:b w:val="0"/>
          <w:i/>
        </w:rPr>
        <w:t xml:space="preserve"> Học không giám sát: Giảm chiều, Phân cụm, Phát hiện bất thường </w:t>
      </w:r>
      <w:r>
        <w:rPr>
          <w:b w:val="0"/>
          <w:i w:val="0"/>
        </w:rPr>
        <w:t xml:space="preserve"> , khám phá các phương pháp học máy để tìm ra cấu trúc mà không cần nhãn kết quả. Nội dung bao gồm phân cụm, phát hiện bất thường và các phương pháp đánh giá mô hình thu được.</w:t>
      </w:r>
    </w:p>
    <w:p>
      <w:pPr>
        <w:spacing w:after="80"/>
      </w:pPr>
      <w:r>
        <w:rPr>
          <w:b w:val="0"/>
          <w:i/>
        </w:rPr>
        <w:t xml:space="preserve"> Chương 11 </w:t>
      </w:r>
      <w:r>
        <w:rPr>
          <w:b w:val="0"/>
          <w:i w:val="0"/>
        </w:rPr>
        <w:t xml:space="preserve"> , </w:t>
      </w:r>
      <w:r>
        <w:rPr>
          <w:b w:val="0"/>
          <w:i/>
        </w:rPr>
        <w:t xml:space="preserve"> Phương pháp Ensemble: Bagging và Boosting </w:t>
      </w:r>
      <w:r>
        <w:rPr>
          <w:b w:val="0"/>
          <w:i w:val="0"/>
        </w:rPr>
        <w:t xml:space="preserve"> , kết hợp nhiều mô hình để cải thiện hiệu suất. Nội dung so sánh các cách tiếp cận ensemble, triển khai các ensemble đơn giản và mở rộng sang những kỹ thuật tiên tiến hơn.</w:t>
      </w:r>
    </w:p>
    <w:p>
      <w:pPr>
        <w:spacing w:after="80"/>
      </w:pPr>
      <w:r>
        <w:rPr>
          <w:b w:val="0"/>
          <w:i/>
        </w:rPr>
        <w:t xml:space="preserve"> Chương 12 </w:t>
      </w:r>
      <w:r>
        <w:rPr>
          <w:b w:val="0"/>
          <w:i w:val="0"/>
        </w:rPr>
        <w:t xml:space="preserve"> , </w:t>
      </w:r>
      <w:r>
        <w:rPr>
          <w:b w:val="0"/>
          <w:i/>
        </w:rPr>
        <w:t xml:space="preserve"> Mạng nơ-ron nhân tạo và Học sâu </w:t>
      </w:r>
      <w:r>
        <w:rPr>
          <w:b w:val="0"/>
          <w:i w:val="0"/>
        </w:rPr>
        <w:t xml:space="preserve"> , giới thiệu về mạng nơ-ron và các khái niệm học sâu. Nội dung bao gồm các thành phần cốt lõi như hàm kích hoạt và lan truyền ngược, cùng các kiến trúc như CNN, RNN, LSTM và autoencoder.</w:t>
      </w:r>
    </w:p>
    <w:p>
      <w:pPr>
        <w:spacing w:after="80"/>
      </w:pPr>
      <w:r>
        <w:rPr>
          <w:b w:val="0"/>
          <w:i/>
        </w:rPr>
        <w:t xml:space="preserve"> Chương 13 </w:t>
      </w:r>
      <w:r>
        <w:rPr>
          <w:b w:val="0"/>
          <w:i w:val="0"/>
        </w:rPr>
        <w:t xml:space="preserve"> , </w:t>
      </w:r>
      <w:r>
        <w:rPr>
          <w:b w:val="0"/>
          <w:i/>
        </w:rPr>
        <w:t xml:space="preserve"> Phân tích dữ liệu văn bản </w:t>
      </w:r>
      <w:r>
        <w:rPr>
          <w:b w:val="0"/>
          <w:i w:val="0"/>
        </w:rPr>
        <w:t xml:space="preserve"> , tập trung vào việc xử lý văn bản trong Python. Nội dung giới thiệu tiền xử lý ngôn ngữ, biến đổi và nâng cao văn bản, cùng các kỹ thuật phân loại văn bản.</w:t>
      </w:r>
    </w:p>
    <w:p>
      <w:pPr>
        <w:spacing w:after="80"/>
      </w:pPr>
      <w:r>
        <w:rPr>
          <w:b w:val="0"/>
          <w:i/>
        </w:rPr>
        <w:t xml:space="preserve"> Chương 14 </w:t>
      </w:r>
      <w:r>
        <w:rPr>
          <w:b w:val="0"/>
          <w:i w:val="0"/>
        </w:rPr>
        <w:t xml:space="preserve"> , </w:t>
      </w:r>
      <w:r>
        <w:rPr>
          <w:b w:val="0"/>
          <w:i/>
        </w:rPr>
        <w:t xml:space="preserve"> Phân tích dữ liệu hình ảnh </w:t>
      </w:r>
      <w:r>
        <w:rPr>
          <w:b w:val="0"/>
          <w:i w:val="0"/>
        </w:rPr>
        <w:t xml:space="preserve"> , khám phá nền tảng của phân tích hình ảnh. Nội dung bao gồm tiền xử lý hình ảnh, biến đổi và nâng cao hình ảnh, cùng các phương pháp phát hiện đặc trưng.</w:t>
      </w:r>
    </w:p>
    <w:p>
      <w:pPr>
        <w:spacing w:after="80"/>
      </w:pPr>
      <w:r>
        <w:rPr>
          <w:b w:val="0"/>
          <w:i/>
        </w:rPr>
        <w:t xml:space="preserve"> Chương 15 </w:t>
      </w:r>
      <w:r>
        <w:rPr>
          <w:b w:val="0"/>
          <w:i w:val="0"/>
        </w:rPr>
        <w:t xml:space="preserve"> , </w:t>
      </w:r>
      <w:r>
        <w:rPr>
          <w:b w:val="0"/>
          <w:i/>
        </w:rPr>
        <w:t xml:space="preserve"> LLM và Gen AI </w:t>
      </w:r>
      <w:r>
        <w:rPr>
          <w:b w:val="0"/>
          <w:i w:val="0"/>
        </w:rPr>
        <w:t xml:space="preserve"> , giới thiệu sự phát triển từ NLP truyền thống đến các mô hình ngôn ngữ lớn. Nội dung bao gồm transformer và attention, các kỹ thuật cải thiện hiệu suất LLM như học chuyển giao, prompt engineering, LoRA và PEFT, cùng các ứng dụng thực tế và cân nhắc về đạo đức.</w:t>
      </w:r>
    </w:p>
    <w:p>
      <w:pPr>
        <w:spacing w:after="80"/>
      </w:pPr>
      <w:r>
        <w:rPr>
          <w:b w:val="0"/>
          <w:i/>
        </w:rPr>
        <w:t xml:space="preserve"> Chương 16 </w:t>
      </w:r>
      <w:r>
        <w:rPr>
          <w:b w:val="0"/>
          <w:i w:val="0"/>
        </w:rPr>
        <w:t xml:space="preserve"> , </w:t>
      </w:r>
      <w:r>
        <w:rPr>
          <w:b w:val="0"/>
          <w:i/>
        </w:rPr>
        <w:t xml:space="preserve"> Tính toán song song với Dask, Modin và Ray </w:t>
      </w:r>
      <w:r>
        <w:rPr>
          <w:b w:val="0"/>
          <w:i w:val="0"/>
        </w:rPr>
        <w:t xml:space="preserve"> , cho thấy cách mở rộng quy mô các quy trình Python thông qua các cách tiếp cận song song và phân tán. Nội dung giới thiệu nền tảng tính toán song song với Dask, mở rộng sang xử lý dữ liệu và học máy song song, rồi khám phá tăng tốc với Modin và Ray.</w:t>
      </w:r>
    </w:p>
    <w:p>
      <w:pPr>
        <w:spacing w:after="80"/>
      </w:pPr>
      <w:r>
        <w:rPr>
          <w:b w:val="0"/>
          <w:i/>
        </w:rPr>
        <w:t xml:space="preserve"> Chương 17 </w:t>
      </w:r>
      <w:r>
        <w:rPr>
          <w:b w:val="0"/>
          <w:i w:val="0"/>
        </w:rPr>
        <w:t xml:space="preserve"> , </w:t>
      </w:r>
      <w:r>
        <w:rPr>
          <w:b w:val="0"/>
          <w:i/>
        </w:rPr>
        <w:t xml:space="preserve"> Phân tích dữ liệu lớn với PySpark </w:t>
      </w:r>
      <w:r>
        <w:rPr>
          <w:b w:val="0"/>
          <w:i w:val="0"/>
        </w:rPr>
        <w:t xml:space="preserve"> , giới thiệu phân tích quy mô lớn với PySpark. Nội dung bao gồm kiến trúc Spark, khái niệm RDD, thao tác DataFrame, biến đổi, join, hàm do người dùng định nghĩa và học máy với MLlib.</w:t>
      </w:r>
    </w:p>
    <w:p>
      <w:pPr>
        <w:pStyle w:val="Heading1"/>
      </w:pPr>
      <w:r>
        <w:rPr>
          <w:rFonts w:ascii="Calibri" w:hAnsi="Calibri"/>
          <w:b/>
          <w:i w:val="0"/>
          <w:sz w:val="40"/>
        </w:rPr>
        <w:t>Làm sao để tận dụng tối đa cuốn sách này</w:t>
      </w:r>
    </w:p>
    <w:p>
      <w:pPr>
        <w:spacing w:after="80"/>
      </w:pPr>
      <w:r>
        <w:rPr>
          <w:b w:val="0"/>
          <w:i w:val="0"/>
        </w:rPr>
        <w:t>Mỗi chương trong cuốn sách này đều có các ví dụ thực hành, và một số chương sử dụng các thư viện Python khác nhau tùy theo chủ đề. Vì lý do đó, bạn nên duy trì một môi trường Python riêng cho cuốn sách này bất cứ khi nào có thể.</w:t>
      </w:r>
    </w:p>
    <w:p>
      <w:pPr>
        <w:spacing w:after="80"/>
      </w:pPr>
      <w:r>
        <w:rPr>
          <w:b w:val="0"/>
          <w:i w:val="0"/>
        </w:rPr>
        <w:t>Việc quen cơ bản với Python sẽ rất hữu ích, và nếu bạn đã từng tiếp xúc với phân tích dữ liệu hoặc các khái niệm học máy thì những chương sau sẽ dễ theo dõi hơn. Tuy nhiên, cuốn sách được xây dựng theo trình tự tăng dần, nên người đọc có thể xây dựng hiểu biết của mình từng bước qua các ví dụ và giải thích.</w:t>
      </w:r>
    </w:p>
    <w:p>
      <w:pPr>
        <w:spacing w:after="80"/>
      </w:pPr>
      <w:r>
        <w:rPr>
          <w:b w:val="0"/>
          <w:i w:val="0"/>
        </w:rPr>
        <w:t>Để có trải nghiệm học tập mượt mà hơn, nên dùng các công cụ như Jupyter Notebook, JupyterLab hoặc VS Code để chạy mã và thử nghiệm với các ví dụ. Một số chương nâng cao hơn, đặc biệt là những chương liên quan đến học sâu, mô hình ngôn ngữ lớn, tính toán song song hoặc công cụ dữ liệu lớn, cũng có thể cần phần cứng mạnh hơn hoặc môi trường trên đám mây.</w:t>
      </w:r>
    </w:p>
    <w:p>
      <w:pPr>
        <w:spacing w:after="80"/>
      </w:pPr>
      <w:r>
        <w:rPr>
          <w:b w:val="0"/>
          <w:i w:val="0"/>
        </w:rPr>
        <w:t>Để tận dụng tối đa cuốn sách, người đọc nên chủ động làm qua các ví dụ, thử các biến thể và khám phá cách áp dụng các kỹ thuật vào bộ dữ liệu và vấn đề của riêng mình.</w:t>
      </w:r>
    </w:p>
    <w:p>
      <w:pPr>
        <w:pStyle w:val="Heading1"/>
      </w:pPr>
      <w:r>
        <w:rPr>
          <w:rFonts w:ascii="Calibri" w:hAnsi="Calibri"/>
          <w:b/>
          <w:i w:val="0"/>
          <w:sz w:val="40"/>
        </w:rPr>
        <w:t>Tải hình ảnh màu</w:t>
      </w:r>
    </w:p>
    <w:p>
      <w:pPr>
        <w:spacing w:after="80"/>
      </w:pPr>
      <w:r>
        <w:rPr>
          <w:b w:val="0"/>
          <w:i w:val="0"/>
        </w:rPr>
        <w:t xml:space="preserve">Khi mua sách, bạn được kèm một bản sao màu, không DRM của cuốn sách này, rất lý tưởng để xem hình ảnh màu, ảnh chụp màn hình và sơ đồ. Xem phần </w:t>
      </w:r>
      <w:r>
        <w:rPr>
          <w:b w:val="0"/>
          <w:i/>
        </w:rPr>
        <w:t xml:space="preserve"> Ưu đãi miễn phí kèm sách của bạn </w:t>
      </w:r>
      <w:r>
        <w:rPr>
          <w:b w:val="0"/>
          <w:i w:val="0"/>
        </w:rPr>
        <w:t xml:space="preserve"> ở cuối </w:t>
      </w:r>
      <w:r>
        <w:rPr>
          <w:b w:val="0"/>
          <w:i/>
        </w:rPr>
        <w:t xml:space="preserve"> Lời nói đầu </w:t>
      </w:r>
      <w:r>
        <w:rPr>
          <w:b w:val="0"/>
          <w:i w:val="0"/>
        </w:rPr>
        <w:t xml:space="preserve"> để mở khóa bản sao của bạn.</w:t>
      </w:r>
    </w:p>
    <w:p>
      <w:pPr>
        <w:pStyle w:val="Heading2"/>
      </w:pPr>
      <w:r>
        <w:rPr>
          <w:rFonts w:ascii="Calibri" w:hAnsi="Calibri"/>
          <w:b/>
          <w:i w:val="0"/>
          <w:sz w:val="32"/>
        </w:rPr>
        <w:t>Tải các tệp mã ví dụ</w:t>
      </w:r>
    </w:p>
    <w:p>
      <w:pPr>
        <w:spacing w:after="80"/>
      </w:pPr>
      <w:r>
        <w:rPr>
          <w:b w:val="0"/>
          <w:i w:val="0"/>
        </w:rPr>
        <w:t>Cuốn sách này đi kèm một gói mã nguồn có thể tải xuống hoàn chỉnh, chứa tất cả các dự án ví dụ và tệp được sử dụng xuyên suốt các chương. Chúng tôi khuyến nghị bạn tải gói này về để có thể theo dõi một cách suôn sẻ và thử nghiệm với các ví dụ.</w:t>
      </w:r>
    </w:p>
    <w:p>
      <w:pPr>
        <w:spacing w:after="80"/>
      </w:pPr>
      <w:r>
        <w:rPr>
          <w:b w:val="0"/>
          <w:i w:val="0"/>
        </w:rPr>
        <w:t>Hãy dùng gói này như một điểm khởi đầu thực tế. Hãy sửa đổi, mở rộng và áp dụng những gì bạn học được bằng cách tạo ra các biến thể của riêng mình khi bạn tiến qua từng chương.</w:t>
      </w:r>
    </w:p>
    <w:p>
      <w:pPr>
        <w:pStyle w:val="Heading2"/>
      </w:pPr>
      <w:r>
        <w:rPr>
          <w:rFonts w:ascii="Calibri" w:hAnsi="Calibri"/>
          <w:b/>
          <w:i w:val="0"/>
          <w:sz w:val="32"/>
        </w:rPr>
        <w:t>Tải gói mã nguồn</w:t>
      </w:r>
    </w:p>
    <w:p>
      <w:pPr>
        <w:spacing w:after="80"/>
      </w:pPr>
      <w:r>
        <w:rPr>
          <w:b w:val="0"/>
          <w:i w:val="0"/>
        </w:rPr>
        <w:t>Nếu bạn mua cuốn sách trực tiếp từ Packt:</w:t>
      </w:r>
    </w:p>
    <w:p>
      <w:pPr>
        <w:spacing w:after="80"/>
        <w:ind w:left="360"/>
      </w:pPr>
      <w:r>
        <w:t xml:space="preserve">1. </w:t>
      </w:r>
      <w:r>
        <w:rPr>
          <w:b w:val="0"/>
          <w:i w:val="0"/>
        </w:rPr>
        <w:t xml:space="preserve">Truy cập </w:t>
      </w:r>
      <w:r>
        <w:rPr>
          <w:rFonts w:ascii="Consolas" w:hAnsi="Consolas"/>
          <w:b w:val="0"/>
          <w:i w:val="0"/>
          <w:sz w:val="20"/>
        </w:rPr>
        <w:br/>
        <w:br/>
        <w:t xml:space="preserve">        packtpub.com</w:t>
        <w:br/>
        <w:t xml:space="preserve">       </w:t>
        <w:br/>
      </w:r>
    </w:p>
    <w:p>
      <w:pPr>
        <w:spacing w:after="80"/>
        <w:ind w:left="360"/>
      </w:pPr>
      <w:r>
        <w:t xml:space="preserve">2. </w:t>
      </w:r>
      <w:r>
        <w:rPr>
          <w:b w:val="0"/>
          <w:i w:val="0"/>
        </w:rPr>
        <w:t xml:space="preserve">Nhấp vào ảnh hồ sơ của bạn và chọn </w:t>
      </w:r>
      <w:r>
        <w:rPr>
          <w:b/>
          <w:i w:val="0"/>
        </w:rPr>
        <w:t xml:space="preserve"> Your Orders </w:t>
      </w:r>
    </w:p>
    <w:p>
      <w:pPr>
        <w:spacing w:after="80"/>
        <w:ind w:left="360"/>
      </w:pPr>
      <w:r>
        <w:t xml:space="preserve">3. </w:t>
      </w:r>
      <w:r>
        <w:rPr>
          <w:b w:val="0"/>
          <w:i w:val="0"/>
        </w:rPr>
        <w:t xml:space="preserve">Tìm cuốn sách này và nhấp vào </w:t>
      </w:r>
      <w:r>
        <w:rPr>
          <w:b/>
          <w:i w:val="0"/>
        </w:rPr>
        <w:t xml:space="preserve"> Download Code </w:t>
      </w:r>
    </w:p>
    <w:p>
      <w:pPr>
        <w:spacing w:after="80"/>
      </w:pPr>
      <w:r>
        <w:rPr>
          <w:b w:val="0"/>
          <w:i w:val="0"/>
        </w:rPr>
        <w:t>Nếu bạn mua cuốn sách này từ Amazon hoặc bất kỳ đối tác kênh phân phối nào khác:</w:t>
      </w:r>
    </w:p>
    <w:p>
      <w:pPr>
        <w:spacing w:after="80"/>
        <w:ind w:left="360"/>
      </w:pPr>
      <w:r>
        <w:t xml:space="preserve">1. </w:t>
      </w:r>
      <w:r>
        <w:rPr>
          <w:b w:val="0"/>
          <w:i w:val="0"/>
        </w:rPr>
        <w:t xml:space="preserve">Truy cập </w:t>
      </w:r>
      <w:r>
        <w:rPr>
          <w:rFonts w:ascii="Consolas" w:hAnsi="Consolas"/>
          <w:b w:val="0"/>
          <w:i w:val="0"/>
          <w:sz w:val="20"/>
        </w:rPr>
        <w:br/>
        <w:br/>
        <w:t xml:space="preserve">        packtpub.com/unlock</w:t>
        <w:br/>
        <w:t xml:space="preserve">       </w:t>
        <w:br/>
      </w:r>
      <w:r>
        <w:rPr>
          <w:b w:val="0"/>
          <w:i w:val="0"/>
        </w:rPr>
        <w:t xml:space="preserve"> hoặc quét mã QR sau:</w:t>
      </w:r>
    </w:p>
    <w:p>
      <w:pPr>
        <w:jc w:val="center"/>
      </w:pPr>
      <w:r>
        <w:drawing>
          <wp:inline xmlns:a="http://schemas.openxmlformats.org/drawingml/2006/main" xmlns:pic="http://schemas.openxmlformats.org/drawingml/2006/picture">
            <wp:extent cx="2057400" cy="2057400"/>
            <wp:docPr id="3" name="Picture 3"/>
            <wp:cNvGraphicFramePr>
              <a:graphicFrameLocks noChangeAspect="1"/>
            </wp:cNvGraphicFramePr>
            <a:graphic>
              <a:graphicData uri="http://schemas.openxmlformats.org/drawingml/2006/picture">
                <pic:pic>
                  <pic:nvPicPr>
                    <pic:cNvPr id="0" name="Image2829.png"/>
                    <pic:cNvPicPr/>
                  </pic:nvPicPr>
                  <pic:blipFill>
                    <a:blip r:embed="rId11"/>
                    <a:stretch>
                      <a:fillRect/>
                    </a:stretch>
                  </pic:blipFill>
                  <pic:spPr>
                    <a:xfrm>
                      <a:off x="0" y="0"/>
                      <a:ext cx="2057400" cy="2057400"/>
                    </a:xfrm>
                    <a:prstGeom prst="rect"/>
                  </pic:spPr>
                </pic:pic>
              </a:graphicData>
            </a:graphic>
          </wp:inline>
        </w:drawing>
      </w:r>
    </w:p>
    <w:p>
      <w:pPr>
        <w:spacing w:after="80"/>
        <w:ind w:left="360"/>
      </w:pPr>
      <w:r>
        <w:t xml:space="preserve">1. </w:t>
      </w:r>
      <w:r>
        <w:rPr>
          <w:b w:val="0"/>
          <w:i w:val="0"/>
        </w:rPr>
        <w:t>Tìm kiếm cuốn sách này</w:t>
      </w:r>
    </w:p>
    <w:p>
      <w:pPr>
        <w:spacing w:after="80"/>
        <w:ind w:left="360"/>
      </w:pPr>
      <w:r>
        <w:t xml:space="preserve">2. </w:t>
      </w:r>
      <w:r>
        <w:rPr>
          <w:b w:val="0"/>
          <w:i w:val="0"/>
        </w:rPr>
        <w:t>Đăng ký hoặc đăng nhập vào tài khoản Packt miễn phí của bạn</w:t>
      </w:r>
    </w:p>
    <w:p>
      <w:pPr>
        <w:spacing w:after="80"/>
        <w:ind w:left="360"/>
      </w:pPr>
      <w:r>
        <w:t xml:space="preserve">3. </w:t>
      </w:r>
      <w:r>
        <w:rPr>
          <w:b w:val="0"/>
          <w:i w:val="0"/>
        </w:rPr>
        <w:t>Tải lên bằng chứng mua hàng của bạn và tải gói mã nguồn về máy</w:t>
      </w:r>
    </w:p>
    <w:p>
      <w:pPr>
        <w:spacing w:after="80"/>
      </w:pPr>
      <w:r>
        <w:rPr>
          <w:b/>
          <w:i w:val="0"/>
        </w:rPr>
        <w:t xml:space="preserve"> Lưu ý sử dụng: </w:t>
      </w:r>
      <w:r>
        <w:rPr>
          <w:b w:val="0"/>
          <w:i w:val="0"/>
        </w:rPr>
        <w:t xml:space="preserve"> Bạn được tự do sử dụng và sửa đổi mã này cho mục đích học tập cá nhân và các dự án phi thương mại.</w:t>
      </w:r>
    </w:p>
    <w:p>
      <w:pPr>
        <w:pStyle w:val="Heading2"/>
      </w:pPr>
      <w:r>
        <w:rPr>
          <w:rFonts w:ascii="Calibri" w:hAnsi="Calibri"/>
          <w:b/>
          <w:i w:val="0"/>
          <w:sz w:val="32"/>
        </w:rPr>
        <w:t>Các quy ước được sử dụng</w:t>
      </w:r>
    </w:p>
    <w:p>
      <w:pPr>
        <w:spacing w:after="80"/>
      </w:pPr>
      <w:r>
        <w:rPr>
          <w:b w:val="0"/>
          <w:i w:val="0"/>
        </w:rPr>
        <w:t>Có một số quy ước văn bản được sử dụng xuyên suốt cuốn sách này.</w:t>
      </w:r>
    </w:p>
    <w:p>
      <w:pPr>
        <w:spacing w:after="80"/>
      </w:pPr>
      <w:r>
        <w:rPr>
          <w:rFonts w:ascii="Consolas" w:hAnsi="Consolas"/>
          <w:b w:val="0"/>
          <w:i w:val="0"/>
          <w:sz w:val="20"/>
        </w:rPr>
        <w:br/>
        <w:br/>
        <w:t xml:space="preserve">      CodeInText</w:t>
        <w:br/>
        <w:t xml:space="preserve">     </w:t>
        <w:br/>
      </w:r>
      <w:r>
        <w:rPr>
          <w:b w:val="0"/>
          <w:i w:val="0"/>
        </w:rPr>
        <w:t xml:space="preserve"> : Chỉ các từ mã trong văn bản, tên bảng cơ sở dữ liệu, tên thư mục, tên tệp, phần mở rộng tệp, đường dẫn, URL giả, dữ liệu người dùng nhập và tên người dùng Twitter. Ví dụ: "Chúng ta có thể sử dụng tham số </w:t>
      </w:r>
      <w:r>
        <w:rPr>
          <w:rFonts w:ascii="Consolas" w:hAnsi="Consolas"/>
          <w:b w:val="0"/>
          <w:i w:val="0"/>
          <w:sz w:val="20"/>
        </w:rPr>
        <w:br/>
        <w:br/>
        <w:t xml:space="preserve">      axis</w:t>
        <w:br/>
        <w:t xml:space="preserve">     </w:t>
        <w:br/>
      </w:r>
      <w:r>
        <w:rPr>
          <w:b w:val="0"/>
          <w:i w:val="0"/>
        </w:rPr>
        <w:t xml:space="preserve"> để điều chỉnh cách xử lý dữ liệu bị thiếu khi thực hiện xóa cột. Bằng cách kết hợp các tham số </w:t>
      </w:r>
      <w:r>
        <w:rPr>
          <w:rFonts w:ascii="Consolas" w:hAnsi="Consolas"/>
          <w:b w:val="0"/>
          <w:i w:val="0"/>
          <w:sz w:val="20"/>
        </w:rPr>
        <w:br/>
        <w:br/>
        <w:t xml:space="preserve">      axis</w:t>
        <w:br/>
        <w:t xml:space="preserve">     </w:t>
        <w:br/>
      </w:r>
      <w:r>
        <w:rPr>
          <w:b w:val="0"/>
          <w:i w:val="0"/>
        </w:rPr>
        <w:t xml:space="preserve"> và </w:t>
      </w:r>
      <w:r>
        <w:rPr>
          <w:rFonts w:ascii="Consolas" w:hAnsi="Consolas"/>
          <w:b w:val="0"/>
          <w:i w:val="0"/>
          <w:sz w:val="20"/>
        </w:rPr>
        <w:br/>
        <w:br/>
        <w:t xml:space="preserve">      thresh</w:t>
        <w:br/>
        <w:t xml:space="preserve">     </w:t>
        <w:br/>
      </w:r>
      <w:r>
        <w:rPr>
          <w:b w:val="0"/>
          <w:i w:val="0"/>
        </w:rPr>
        <w:t>, chúng ta có thể kiểm soát những cột nào sẽ bị loại bỏ."</w:t>
      </w:r>
    </w:p>
    <w:p>
      <w:pPr>
        <w:spacing w:after="80"/>
      </w:pPr>
      <w:r>
        <w:rPr>
          <w:b w:val="0"/>
          <w:i w:val="0"/>
        </w:rPr>
        <w:t>Một khối mã được thiết lập như sau:</w:t>
      </w:r>
    </w:p>
    <w:p>
      <w:pPr>
        <w:spacing w:after="0"/>
        <w:ind w:left="360"/>
        <w:shd w:val="clear" w:color="auto" w:fill="F2F2F2"/>
      </w:pPr>
      <w:r>
        <w:rPr>
          <w:rFonts w:ascii="Consolas" w:hAnsi="Consolas"/>
          <w:sz w:val="18"/>
        </w:rPr>
        <w:t># Create row and column indices</w:t>
      </w:r>
    </w:p>
    <w:p>
      <w:pPr>
        <w:spacing w:after="0"/>
        <w:ind w:left="360"/>
        <w:shd w:val="clear" w:color="auto" w:fill="F2F2F2"/>
      </w:pPr>
      <w:r>
        <w:rPr>
          <w:rFonts w:ascii="Consolas" w:hAnsi="Consolas"/>
          <w:sz w:val="18"/>
        </w:rPr>
        <w:t>row = np.array([1, 2])</w:t>
      </w:r>
    </w:p>
    <w:p>
      <w:pPr>
        <w:spacing w:after="0"/>
        <w:ind w:left="360"/>
        <w:shd w:val="clear" w:color="auto" w:fill="F2F2F2"/>
      </w:pPr>
      <w:r>
        <w:rPr>
          <w:rFonts w:ascii="Consolas" w:hAnsi="Consolas"/>
          <w:sz w:val="18"/>
        </w:rPr>
        <w:t xml:space="preserve">col = np.array([2, 3]) </w:t>
      </w:r>
    </w:p>
    <w:p>
      <w:pPr>
        <w:spacing w:after="0"/>
        <w:ind w:left="360"/>
        <w:shd w:val="clear" w:color="auto" w:fill="F2F2F2"/>
      </w:pPr>
      <w:r>
        <w:rPr>
          <w:rFonts w:ascii="Consolas" w:hAnsi="Consolas"/>
          <w:sz w:val="18"/>
        </w:rPr>
        <w:t>print("Selected Sub-Array:", arr[row, col])</w:t>
      </w:r>
    </w:p>
    <w:p>
      <w:pPr>
        <w:spacing w:after="40"/>
      </w:pPr>
    </w:p>
    <w:p>
      <w:pPr>
        <w:spacing w:after="80"/>
      </w:pPr>
      <w:r>
        <w:rPr>
          <w:b w:val="0"/>
          <w:i w:val="0"/>
        </w:rPr>
        <w:t>Mọi dữ liệu nhập hoặc xuất trên dòng lệnh được viết như sau:</w:t>
      </w:r>
    </w:p>
    <w:p>
      <w:pPr>
        <w:spacing w:after="0"/>
        <w:ind w:left="360"/>
        <w:shd w:val="clear" w:color="auto" w:fill="F2F2F2"/>
      </w:pPr>
      <w:r>
        <w:rPr>
          <w:rFonts w:ascii="Consolas" w:hAnsi="Consolas"/>
          <w:sz w:val="18"/>
        </w:rPr>
        <w:t>pip install xgboost</w:t>
      </w:r>
    </w:p>
    <w:p>
      <w:pPr>
        <w:spacing w:after="40"/>
      </w:pPr>
    </w:p>
    <w:p>
      <w:pPr>
        <w:spacing w:after="80"/>
      </w:pPr>
      <w:r>
        <w:rPr>
          <w:b/>
          <w:i w:val="0"/>
        </w:rPr>
        <w:t xml:space="preserve"> In đậm </w:t>
      </w:r>
      <w:r>
        <w:rPr>
          <w:b w:val="0"/>
          <w:i w:val="0"/>
        </w:rPr>
        <w:t xml:space="preserve"> : Biểu thị một thuật ngữ mới, một từ quan trọng hoặc những từ bạn thấy trên màn hình. Ví dụ, các từ trong menu hoặc hộp thoại xuất hiện trong văn bản như thế này. Chẳng hạn: "Một cách để phát hiện đa cộng tuyến là sử dụng </w:t>
      </w:r>
      <w:r>
        <w:rPr>
          <w:b/>
          <w:i w:val="0"/>
        </w:rPr>
        <w:t xml:space="preserve"> Hệ số phóng đại phương sai </w:t>
      </w:r>
      <w:r>
        <w:rPr>
          <w:b w:val="0"/>
          <w:i w:val="0"/>
        </w:rPr>
        <w:t xml:space="preserve"> ( </w:t>
      </w:r>
      <w:r>
        <w:rPr>
          <w:b/>
          <w:i w:val="0"/>
        </w:rPr>
        <w:t xml:space="preserve"> VIF </w:t>
      </w:r>
      <w:r>
        <w:rPr>
          <w:b w:val="0"/>
          <w:i w:val="0"/>
        </w:rPr>
        <w:t xml:space="preserve"> )."</w:t>
      </w:r>
    </w:p>
    <w:p>
      <w:pPr>
        <w:spacing w:after="80"/>
      </w:pPr>
      <w:r>
        <w:rPr>
          <w:b w:val="0"/>
          <w:i w:val="0"/>
        </w:rPr>
        <w:t>Các cảnh báo hoặc ghi chú quan trọng xuất hiện như thế này.</w:t>
      </w:r>
    </w:p>
    <w:p>
      <w:pPr>
        <w:spacing w:after="80"/>
      </w:pPr>
      <w:r>
        <w:rPr>
          <w:b w:val="0"/>
          <w:i w:val="0"/>
        </w:rPr>
        <w:t>Các mẹo và thủ thuật xuất hiện như thế này.</w:t>
      </w:r>
    </w:p>
    <w:p>
      <w:pPr>
        <w:pStyle w:val="Heading1"/>
      </w:pPr>
      <w:r>
        <w:rPr>
          <w:rFonts w:ascii="Calibri" w:hAnsi="Calibri"/>
          <w:b/>
          <w:i w:val="0"/>
          <w:sz w:val="40"/>
        </w:rPr>
        <w:t>Ưu đãi miễn phí đi kèm với sách của bạn</w:t>
      </w:r>
    </w:p>
    <w:p>
      <w:pPr>
        <w:spacing w:after="80"/>
      </w:pPr>
      <w:r>
        <w:rPr>
          <w:b w:val="0"/>
          <w:i w:val="0"/>
        </w:rPr>
        <w:t>Cuốn sách này đi kèm với những ưu đãi miễn phí để hỗ trợ việc học của bạn. Hãy kích hoạt chúng ngay bây giờ để truy cập tức thì (xem phần "Cách mở khóa" để biết hướng dẫn).</w:t>
      </w:r>
    </w:p>
    <w:p>
      <w:pPr>
        <w:spacing w:after="80"/>
      </w:pPr>
      <w:r>
        <w:rPr>
          <w:b w:val="0"/>
          <w:i w:val="0"/>
        </w:rPr>
        <w:t>Dưới đây là tổng quan nhanh về những gì bạn có thể mở khóa ngay lập tức khi mua sách:</w:t>
      </w:r>
    </w:p>
    <w:p>
      <w:pPr>
        <w:jc w:val="center"/>
      </w:pPr>
      <w:r>
        <w:drawing>
          <wp:inline xmlns:a="http://schemas.openxmlformats.org/drawingml/2006/main" xmlns:pic="http://schemas.openxmlformats.org/drawingml/2006/picture">
            <wp:extent cx="5486400" cy="4877505"/>
            <wp:docPr id="4" name="Picture 4"/>
            <wp:cNvGraphicFramePr>
              <a:graphicFrameLocks noChangeAspect="1"/>
            </wp:cNvGraphicFramePr>
            <a:graphic>
              <a:graphicData uri="http://schemas.openxmlformats.org/drawingml/2006/picture">
                <pic:pic>
                  <pic:nvPicPr>
                    <pic:cNvPr id="0" name="Book+_Content.png"/>
                    <pic:cNvPicPr/>
                  </pic:nvPicPr>
                  <pic:blipFill>
                    <a:blip r:embed="rId12"/>
                    <a:stretch>
                      <a:fillRect/>
                    </a:stretch>
                  </pic:blipFill>
                  <pic:spPr>
                    <a:xfrm>
                      <a:off x="0" y="0"/>
                      <a:ext cx="5486400" cy="4877505"/>
                    </a:xfrm>
                    <a:prstGeom prst="rect"/>
                  </pic:spPr>
                </pic:pic>
              </a:graphicData>
            </a:graphic>
          </wp:inline>
        </w:drawing>
      </w:r>
    </w:p>
    <w:p>
      <w:pPr>
        <w:pStyle w:val="Heading1"/>
      </w:pPr>
      <w:r>
        <w:rPr>
          <w:rFonts w:ascii="Calibri" w:hAnsi="Calibri"/>
          <w:b/>
          <w:i w:val="0"/>
          <w:sz w:val="40"/>
        </w:rPr>
        <w:t>Cách mở khóa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2028825" cy="2028825"/>
            <wp:docPr id="5" name="Picture 5"/>
            <wp:cNvGraphicFramePr>
              <a:graphicFrameLocks noChangeAspect="1"/>
            </wp:cNvGraphicFramePr>
            <a:graphic>
              <a:graphicData uri="http://schemas.openxmlformats.org/drawingml/2006/picture">
                <pic:pic>
                  <pic:nvPicPr>
                    <pic:cNvPr id="0" name="Unlock.png"/>
                    <pic:cNvPicPr/>
                  </pic:nvPicPr>
                  <pic:blipFill>
                    <a:blip r:embed="rId13"/>
                    <a:stretch>
                      <a:fillRect/>
                    </a:stretch>
                  </pic:blipFill>
                  <pic:spPr>
                    <a:xfrm>
                      <a:off x="0" y="0"/>
                      <a:ext cx="2028825" cy="2028825"/>
                    </a:xfrm>
                    <a:prstGeom prst="rect"/>
                  </pic:spPr>
                </pic:pic>
              </a:graphicData>
            </a:graphic>
          </wp:inline>
        </w:drawing>
      </w:r>
    </w:p>
    <w:p>
      <w:pPr>
        <w:jc w:val="center"/>
      </w:pPr>
      <w:r>
        <w:drawing>
          <wp:inline xmlns:a="http://schemas.openxmlformats.org/drawingml/2006/main" xmlns:pic="http://schemas.openxmlformats.org/drawingml/2006/picture">
            <wp:extent cx="1438275" cy="342900"/>
            <wp:docPr id="6" name="Picture 6"/>
            <wp:cNvGraphicFramePr>
              <a:graphicFrameLocks noChangeAspect="1"/>
            </wp:cNvGraphicFramePr>
            <a:graphic>
              <a:graphicData uri="http://schemas.openxmlformats.org/drawingml/2006/picture">
                <pic:pic>
                  <pic:nvPicPr>
                    <pic:cNvPr id="0" name="Unlock-01.png"/>
                    <pic:cNvPicPr/>
                  </pic:nvPicPr>
                  <pic:blipFill>
                    <a:blip r:embed="rId14"/>
                    <a:stretch>
                      <a:fillRect/>
                    </a:stretch>
                  </pic:blipFill>
                  <pic:spPr>
                    <a:xfrm>
                      <a:off x="0" y="0"/>
                      <a:ext cx="1438275" cy="342900"/>
                    </a:xfrm>
                    <a:prstGeom prst="rect"/>
                  </pic:spPr>
                </pic:pic>
              </a:graphicData>
            </a:graphic>
          </wp:inline>
        </w:drawing>
      </w:r>
    </w:p>
    <w:p>
      <w:pPr>
        <w:pStyle w:val="Heading1"/>
      </w:pPr>
      <w:r>
        <w:rPr>
          <w:rFonts w:ascii="Calibri" w:hAnsi="Calibri"/>
          <w:b/>
          <w:i w:val="0"/>
          <w:sz w:val="40"/>
        </w:rPr>
        <w:t>Liên hệ với chúng tôi</w:t>
      </w:r>
    </w:p>
    <w:p>
      <w:pPr>
        <w:spacing w:after="80"/>
      </w:pPr>
      <w:r>
        <w:rPr>
          <w:b w:val="0"/>
          <w:i w:val="0"/>
        </w:rPr>
        <w:t>Chúng tôi luôn hoan nghênh phản hồi từ độc giả.</w:t>
      </w:r>
    </w:p>
    <w:p>
      <w:pPr>
        <w:spacing w:after="80"/>
      </w:pPr>
      <w:r>
        <w:rPr>
          <w:b/>
          <w:i w:val="0"/>
        </w:rPr>
        <w:t xml:space="preserve"> Phản hồi chung </w:t>
      </w:r>
      <w:r>
        <w:rPr>
          <w:b w:val="0"/>
          <w:i w:val="0"/>
        </w:rPr>
        <w:t xml:space="preserve"> : Nếu bạn có thắc mắc về bất kỳ khía cạnh nào của cuốn sách này hoặc có bất kỳ phản hồi chung nào, vui lòng gửi email cho chúng tôi tại </w:t>
      </w:r>
      <w:r>
        <w:rPr>
          <w:rFonts w:ascii="Consolas" w:hAnsi="Consolas"/>
          <w:b w:val="0"/>
          <w:i w:val="0"/>
          <w:sz w:val="20"/>
        </w:rPr>
        <w:br/>
        <w:br/>
        <w:t xml:space="preserve">      customercare@packt.com</w:t>
        <w:br/>
        <w:t xml:space="preserve">     </w:t>
        <w:br/>
      </w:r>
      <w:r>
        <w:rPr>
          <w:b w:val="0"/>
          <w:i w:val="0"/>
        </w:rPr>
        <w:t xml:space="preserve"> và ghi tên cuốn sách trong tiêu đề tin nhắn của bạn.</w:t>
      </w:r>
    </w:p>
    <w:p>
      <w:pPr>
        <w:spacing w:after="80"/>
      </w:pPr>
      <w:r>
        <w:rPr>
          <w:b/>
          <w:i w:val="0"/>
        </w:rPr>
        <w:t xml:space="preserve"> Đính chính </w:t>
      </w:r>
      <w:r>
        <w:rPr>
          <w:b w:val="0"/>
          <w:i w:val="0"/>
        </w:rPr>
        <w:t xml:space="preserve"> : Mặc dù chúng tôi đã hết sức cẩn thận để đảm bảo tính chính xác của nội dung, nhưng sai sót vẫn có thể xảy ra. Nếu bạn phát hiện lỗi trong cuốn sách này, chúng tôi rất biết ơn nếu bạn báo cáo cho chúng tôi. Vui lòng truy cập </w:t>
      </w:r>
      <w:r>
        <w:rPr>
          <w:rFonts w:ascii="Consolas" w:hAnsi="Consolas"/>
          <w:b w:val="0"/>
          <w:i w:val="0"/>
          <w:sz w:val="20"/>
        </w:rPr>
        <w:br/>
        <w:br/>
        <w:t xml:space="preserve">       http://www.packt.com/submit-errata</w:t>
        <w:br/>
        <w:t xml:space="preserve">      </w:t>
        <w:br/>
      </w:r>
      <w:r>
        <w:rPr>
          <w:b w:val="0"/>
          <w:i w:val="0"/>
        </w:rPr>
        <w:t xml:space="preserve"> , nhấp vào </w:t>
      </w:r>
      <w:r>
        <w:rPr>
          <w:b/>
          <w:i w:val="0"/>
        </w:rPr>
        <w:t xml:space="preserve"> Submit Errata </w:t>
      </w:r>
      <w:r>
        <w:rPr>
          <w:b w:val="0"/>
          <w:i w:val="0"/>
        </w:rPr>
        <w:t xml:space="preserve"> , và điền vào biểu mẫu.</w:t>
      </w:r>
    </w:p>
    <w:p>
      <w:pPr>
        <w:spacing w:after="80"/>
      </w:pPr>
      <w:r>
        <w:rPr>
          <w:b/>
          <w:i w:val="0"/>
        </w:rPr>
        <w:t xml:space="preserve"> Vi phạm bản quyền </w:t>
      </w:r>
      <w:r>
        <w:rPr>
          <w:b w:val="0"/>
          <w:i w:val="0"/>
        </w:rPr>
        <w:t xml:space="preserve"> : Nếu bạn bắt gặp bất kỳ bản sao bất hợp pháp nào của các tác phẩm của chúng tôi dưới bất kỳ hình thức nào trên internet, chúng tôi rất biết ơn nếu bạn cung cấp cho chúng tôi địa chỉ vị trí hoặc tên trang web. Vui lòng liên hệ với chúng tôi tại </w:t>
      </w:r>
      <w:r>
        <w:rPr>
          <w:rFonts w:ascii="Consolas" w:hAnsi="Consolas"/>
          <w:b w:val="0"/>
          <w:i w:val="0"/>
          <w:sz w:val="20"/>
        </w:rPr>
        <w:br/>
        <w:br/>
        <w:t xml:space="preserve">      copyright@packt.com</w:t>
        <w:br/>
        <w:t xml:space="preserve">     </w:t>
        <w:br/>
      </w:r>
      <w:r>
        <w:rPr>
          <w:b w:val="0"/>
          <w:i w:val="0"/>
        </w:rPr>
        <w:t xml:space="preserve"> kèm theo liên kết đến tài liệu đó.</w:t>
      </w:r>
    </w:p>
    <w:p>
      <w:pPr>
        <w:spacing w:after="80"/>
      </w:pPr>
      <w:r>
        <w:rPr>
          <w:b/>
          <w:i w:val="0"/>
        </w:rPr>
        <w:t xml:space="preserve"> Nếu bạn quan tâm đến việc trở thành tác giả </w:t>
      </w:r>
      <w:r>
        <w:rPr>
          <w:b w:val="0"/>
          <w:i w:val="0"/>
        </w:rPr>
        <w:t xml:space="preserve"> : Nếu có một chủ đề mà bạn có chuyên môn và bạn quan tâm đến việc viết hoặc đóng góp cho một cuốn sách, vui lòng truy cập </w:t>
      </w:r>
      <w:r>
        <w:rPr>
          <w:rFonts w:ascii="Consolas" w:hAnsi="Consolas"/>
          <w:b w:val="0"/>
          <w:i w:val="0"/>
          <w:sz w:val="20"/>
        </w:rPr>
        <w:br/>
        <w:br/>
        <w:t xml:space="preserve">       http://authors.packt.com/</w:t>
        <w:br/>
        <w:t xml:space="preserve">      </w:t>
        <w:br/>
      </w:r>
      <w:r>
        <w:rPr>
          <w:b w:val="0"/>
          <w:i w:val="0"/>
        </w:rPr>
        <w:t xml:space="preserve"> .</w:t>
      </w:r>
    </w:p>
    <w:p>
      <w:pPr>
        <w:pStyle w:val="Heading1"/>
      </w:pPr>
      <w:r>
        <w:rPr>
          <w:rFonts w:ascii="Calibri" w:hAnsi="Calibri"/>
          <w:b/>
          <w:i w:val="0"/>
          <w:sz w:val="40"/>
        </w:rPr>
        <w:t>Chia sẻ suy nghĩ của bạn</w:t>
      </w:r>
    </w:p>
    <w:p>
      <w:pPr>
        <w:spacing w:after="80"/>
      </w:pPr>
      <w:r>
        <w:rPr>
          <w:b w:val="0"/>
          <w:i w:val="0"/>
        </w:rPr>
        <w:t xml:space="preserve">Sau khi bạn đã đọc </w:t>
      </w:r>
      <w:r>
        <w:rPr>
          <w:b w:val="0"/>
          <w:i/>
        </w:rPr>
        <w:t xml:space="preserve"> Python Data Analysis </w:t>
      </w:r>
      <w:r>
        <w:rPr>
          <w:b w:val="0"/>
          <w:i w:val="0"/>
        </w:rPr>
        <w:t xml:space="preserve"> , chúng tôi rất muốn nghe suy nghĩ của bạn! Hãy </w:t>
      </w:r>
      <w:r>
        <w:rPr>
          <w:rFonts w:ascii="Consolas" w:hAnsi="Consolas"/>
          <w:b w:val="0"/>
          <w:i w:val="0"/>
          <w:sz w:val="20"/>
        </w:rPr>
        <w:br/>
        <w:br/>
        <w:t xml:space="preserve">       bấm vào đây để đến thẳng trang đánh giá trên Amazon</w:t>
        <w:br/>
        <w:t xml:space="preserve">      </w:t>
        <w:br/>
      </w:r>
      <w:r>
        <w:rPr>
          <w:b w:val="0"/>
          <w:i w:val="0"/>
        </w:rPr>
        <w:t xml:space="preserve"> cho cuốn sách này và chia sẻ phản hồi của bạn.</w:t>
      </w:r>
    </w:p>
    <w:p>
      <w:pPr>
        <w:spacing w:after="80"/>
      </w:pPr>
      <w:r>
        <w:rPr>
          <w:b w:val="0"/>
          <w:i w:val="0"/>
        </w:rPr>
        <w:t>Đánh giá của bạn rất quan trọng với chúng tôi và cộng đồng công nghệ, và sẽ giúp chúng tôi đảm bảo rằng mình đang mang đến nội dung chất lượng tuyệt vời.</w:t>
      </w:r>
    </w:p>
    <w:p>
      <w:pPr>
        <w:pStyle w:val="Heading1"/>
      </w:pPr>
      <w:r>
        <w:rPr>
          <w:rFonts w:ascii="Calibri" w:hAnsi="Calibri"/>
          <w:b/>
          <w:i w:val="0"/>
          <w:sz w:val="40"/>
        </w:rPr>
        <w:t>Phần 1</w:t>
      </w:r>
    </w:p>
    <w:p>
      <w:pPr>
        <w:pStyle w:val="Heading1"/>
      </w:pPr>
      <w:r>
        <w:rPr>
          <w:rFonts w:ascii="Calibri" w:hAnsi="Calibri"/>
          <w:b/>
          <w:i w:val="0"/>
          <w:sz w:val="40"/>
        </w:rPr>
        <w:t>Nền tảng cho Phân tích Dữ liệu</w:t>
      </w:r>
    </w:p>
    <w:p>
      <w:pPr>
        <w:spacing w:after="80"/>
      </w:pPr>
      <w:r>
        <w:rPr>
          <w:b w:val="0"/>
          <w:i w:val="0"/>
        </w:rPr>
        <w:t>Mục này xây dựng nền tảng cho phân tích dữ liệu bằng Python. Thay vì nhảy ngay vào các chủ đề nâng cao, nó giới thiệu quy trình làm việc với dữ liệu, các vai trò chính và những công cụ thiết yếu. Bạn sẽ học cách làm việc với mảng NumPy và DataFrame của pandas, cùng với các khái niệm cốt lõi trong thống kê và đại số tuyến tính như những kỹ năng thực hành. Đến cuối phần này, bạn sẽ sẵn sàng tiến từ dữ liệu thô đến phân tích và mô hình hóa nâng cao.</w:t>
      </w:r>
    </w:p>
    <w:p>
      <w:pPr>
        <w:spacing w:after="80"/>
      </w:pPr>
      <w:r>
        <w:rPr>
          <w:b w:val="0"/>
          <w:i w:val="0"/>
        </w:rPr>
        <w:t>Phần này bao gồm các chương sau:</w:t>
      </w:r>
    </w:p>
    <w:p>
      <w:pPr>
        <w:spacing w:after="80"/>
        <w:ind w:left="360"/>
      </w:pPr>
      <w:r>
        <w:t xml:space="preserve">• </w:t>
      </w:r>
      <w:r>
        <w:rPr>
          <w:b w:val="0"/>
          <w:i/>
        </w:rPr>
        <w:t xml:space="preserve"> Chương 1, Bắt đầu với các Thư viện Python </w:t>
      </w:r>
    </w:p>
    <w:p>
      <w:pPr>
        <w:spacing w:after="80"/>
        <w:ind w:left="360"/>
      </w:pPr>
      <w:r>
        <w:t xml:space="preserve">• </w:t>
      </w:r>
      <w:r>
        <w:rPr>
          <w:b w:val="0"/>
          <w:i/>
        </w:rPr>
        <w:t xml:space="preserve"> Chương 2, NumPy và Pandas </w:t>
      </w:r>
    </w:p>
    <w:p>
      <w:pPr>
        <w:spacing w:after="80"/>
        <w:ind w:left="360"/>
      </w:pPr>
      <w:r>
        <w:t xml:space="preserve">• </w:t>
      </w:r>
      <w:r>
        <w:rPr>
          <w:b w:val="0"/>
          <w:i/>
        </w:rPr>
        <w:t xml:space="preserve"> Chương 3, Thống kê cho Thông tin Chuyên sâu từ Dữ liệu </w:t>
      </w:r>
    </w:p>
    <w:p>
      <w:pPr>
        <w:spacing w:after="80"/>
        <w:ind w:left="360"/>
      </w:pPr>
      <w:r>
        <w:t xml:space="preserve">• </w:t>
      </w:r>
      <w:r>
        <w:rPr>
          <w:b w:val="0"/>
          <w:i/>
        </w:rPr>
        <w:t xml:space="preserve"> Chương 4, Đại số Tuyến tính </w:t>
      </w:r>
    </w:p>
    <w:p>
      <w:pPr>
        <w:pStyle w:val="Heading1"/>
      </w:pPr>
      <w:r>
        <w:rPr>
          <w:rFonts w:ascii="Calibri" w:hAnsi="Calibri"/>
          <w:b/>
          <w:i w:val="0"/>
          <w:sz w:val="40"/>
        </w:rPr>
        <w:t>1</w:t>
      </w:r>
    </w:p>
    <w:p>
      <w:pPr>
        <w:pStyle w:val="Heading1"/>
      </w:pPr>
      <w:r>
        <w:rPr>
          <w:rFonts w:ascii="Calibri" w:hAnsi="Calibri"/>
          <w:b/>
          <w:i w:val="0"/>
          <w:sz w:val="40"/>
        </w:rPr>
        <w:t>Bắt đầu với các Thư viện Python</w:t>
      </w:r>
    </w:p>
    <w:p>
      <w:pPr>
        <w:spacing w:after="80"/>
      </w:pPr>
      <w:r>
        <w:rPr>
          <w:b w:val="0"/>
          <w:i w:val="0"/>
        </w:rPr>
        <w:t>Python đã phát triển thành một trong những ngôn ngữ lập trình được sử dụng rộng rãi nhất, mạnh mẽ nhất và chuẩn mực trong ngành những năm gần đây, cung cấp một bộ công cụ toàn diện cho các tác vụ khoa học dữ liệu. Nhiều thư viện, bao gồm NumPy, Pandas, SciPy, Statsmodels, Scikit-Learn, Matplotlib, Seaborn, Bokeh, Plotly, NLTK, SpaCy, OpenCV và Dask, là một phần của hệ sinh thái Python. Đối với các nhà khoa học dữ liệu, kỹ sư dữ liệu, chuyên viên phân tích nghiệp vụ, kỹ sư ML, kỹ sư NLP và chuyên viên phân tích dữ liệu, những thư viện này mang đến một gói toàn diện cho phân tích dữ liệu, trực quan hóa và dự báo. Những lợi ích khác của Python bao gồm dễ học, mã nguồn mở, hướng đối tượng, kiểu động, bậc cao, phát triển nhanh, cộng đồng sôi động và khả năng xử lý các ứng dụng khoa học dữ liệu, thống kê và toán học phức tạp. Nhờ tất cả những đặc điểm này, nó là lựa chọn tốt nhất cho phân tích dữ liệu.</w:t>
      </w:r>
    </w:p>
    <w:p>
      <w:pPr>
        <w:spacing w:after="80"/>
      </w:pPr>
      <w:r>
        <w:rPr>
          <w:b w:val="0"/>
          <w:i/>
        </w:rPr>
        <w:t xml:space="preserve"> Phân tích dữ liệu là tương lai, và tương lai là NGAY BÂY GIỜ! Mỗi cú nhấp chuột, lần nhấn bàn phím, thao tác vuốt hay chạm đều được dùng để định hình các quyết định kinh doanh. Ngày nay mọi thứ đều xoay quanh dữ liệu. Dữ liệu là thông tin, và thông tin là sức mạnh. ~ Radi Hilaneh, chuyên viên phân tích dữ liệu tại biotx.ai </w:t>
      </w:r>
    </w:p>
    <w:p>
      <w:pPr>
        <w:spacing w:after="80"/>
      </w:pPr>
      <w:r>
        <w:rPr>
          <w:b w:val="0"/>
          <w:i w:val="0"/>
        </w:rPr>
        <w:t xml:space="preserve">Cuốn sách này sẽ dẫn dắt bạn đến bước đầu tiên trong thế giới khoa học dữ liệu. Bắt đầu với </w:t>
      </w:r>
      <w:r>
        <w:rPr>
          <w:b w:val="0"/>
          <w:i/>
        </w:rPr>
        <w:t xml:space="preserve"> Chương 1 </w:t>
      </w:r>
      <w:r>
        <w:rPr>
          <w:b w:val="0"/>
          <w:i w:val="0"/>
        </w:rPr>
        <w:t xml:space="preserve"> , giới thiệu quy trình phân tích, các vai trò và môi trường Python. Sau đó, sách xây dựng các kỹ năng cốt lõi trong </w:t>
      </w:r>
      <w:r>
        <w:rPr>
          <w:b w:val="0"/>
          <w:i/>
        </w:rPr>
        <w:t xml:space="preserve"> Chương 2 </w:t>
      </w:r>
      <w:r>
        <w:rPr>
          <w:b w:val="0"/>
          <w:i w:val="0"/>
        </w:rPr>
        <w:t xml:space="preserve"> đến </w:t>
      </w:r>
      <w:r>
        <w:rPr>
          <w:b w:val="0"/>
          <w:i/>
        </w:rPr>
        <w:t xml:space="preserve"> 4 </w:t>
      </w:r>
      <w:r>
        <w:rPr>
          <w:b w:val="0"/>
          <w:i w:val="0"/>
        </w:rPr>
        <w:t xml:space="preserve"> , bao gồm mảng, dữ liệu dạng bảng, các phương pháp thống kê và nền tảng toán học. </w:t>
      </w:r>
      <w:r>
        <w:rPr>
          <w:b w:val="0"/>
          <w:i/>
        </w:rPr>
        <w:t xml:space="preserve"> Các chương </w:t>
      </w:r>
      <w:r>
        <w:rPr>
          <w:b w:val="0"/>
          <w:i w:val="0"/>
        </w:rPr>
        <w:t xml:space="preserve"> </w:t>
      </w:r>
      <w:r>
        <w:rPr>
          <w:b w:val="0"/>
          <w:i/>
        </w:rPr>
        <w:t xml:space="preserve"> 5 </w:t>
      </w:r>
      <w:r>
        <w:rPr>
          <w:b w:val="0"/>
          <w:i w:val="0"/>
        </w:rPr>
        <w:t xml:space="preserve"> đến </w:t>
      </w:r>
      <w:r>
        <w:rPr>
          <w:b w:val="0"/>
          <w:i/>
        </w:rPr>
        <w:t xml:space="preserve"> 7 </w:t>
      </w:r>
      <w:r>
        <w:rPr>
          <w:b w:val="0"/>
          <w:i w:val="0"/>
        </w:rPr>
        <w:t xml:space="preserve"> tập trung vào trực quan hóa, thu thập, lưu trữ và chuẩn bị dữ liệu thực tế. Các chủ đề phân tích nâng cao được trình bày trong </w:t>
      </w:r>
      <w:r>
        <w:rPr>
          <w:b w:val="0"/>
          <w:i/>
        </w:rPr>
        <w:t xml:space="preserve"> Chương 8 </w:t>
      </w:r>
      <w:r>
        <w:rPr>
          <w:b w:val="0"/>
          <w:i w:val="0"/>
        </w:rPr>
        <w:t xml:space="preserve"> đến </w:t>
      </w:r>
      <w:r>
        <w:rPr>
          <w:b w:val="0"/>
          <w:i/>
        </w:rPr>
        <w:t xml:space="preserve"> 11 </w:t>
      </w:r>
      <w:r>
        <w:rPr>
          <w:b w:val="0"/>
          <w:i w:val="0"/>
        </w:rPr>
        <w:t xml:space="preserve"> . Sau đó, cuốn sách mở rộng sang AI hiện đại với </w:t>
      </w:r>
      <w:r>
        <w:rPr>
          <w:b w:val="0"/>
          <w:i/>
        </w:rPr>
        <w:t xml:space="preserve"> Chương 12 </w:t>
      </w:r>
      <w:r>
        <w:rPr>
          <w:b w:val="0"/>
          <w:i w:val="0"/>
        </w:rPr>
        <w:t xml:space="preserve"> đến </w:t>
      </w:r>
      <w:r>
        <w:rPr>
          <w:b w:val="0"/>
          <w:i/>
        </w:rPr>
        <w:t xml:space="preserve"> 15 </w:t>
      </w:r>
      <w:r>
        <w:rPr>
          <w:b w:val="0"/>
          <w:i w:val="0"/>
        </w:rPr>
        <w:t xml:space="preserve"> . Cuối cùng, </w:t>
      </w:r>
      <w:r>
        <w:rPr>
          <w:b w:val="0"/>
          <w:i/>
        </w:rPr>
        <w:t xml:space="preserve"> Chương </w:t>
      </w:r>
      <w:r>
        <w:rPr>
          <w:b w:val="0"/>
          <w:i w:val="0"/>
        </w:rPr>
        <w:t xml:space="preserve"> </w:t>
      </w:r>
      <w:r>
        <w:rPr>
          <w:b w:val="0"/>
          <w:i/>
        </w:rPr>
        <w:t xml:space="preserve"> 16 và 17 </w:t>
      </w:r>
      <w:r>
        <w:rPr>
          <w:b w:val="0"/>
          <w:i w:val="0"/>
        </w:rPr>
        <w:t xml:space="preserve"> giải thích cách mở rộng quy mô các quy trình phân tích Python cho tập dữ liệu lớn.</w:t>
      </w:r>
    </w:p>
    <w:p>
      <w:pPr>
        <w:spacing w:after="80"/>
      </w:pPr>
      <w:r>
        <w:rPr>
          <w:b w:val="0"/>
          <w:i w:val="0"/>
        </w:rPr>
        <w:t>Trong chương đầu tiên này, chúng ta sẽ bắt đầu bằng việc tìm hiểu về phân tích dữ liệu và các quy trình chuẩn. Chúng ta sẽ xem xét tổng quan về phân tích dữ liệu và các phương pháp khám phá dữ liệu.</w:t>
      </w:r>
    </w:p>
    <w:p>
      <w:pPr>
        <w:spacing w:after="80"/>
      </w:pPr>
      <w:r>
        <w:rPr>
          <w:b w:val="0"/>
          <w:i w:val="0"/>
        </w:rPr>
        <w:t>Chương giới thiệu này sẽ bao gồm các chủ đề sau:</w:t>
      </w:r>
    </w:p>
    <w:p>
      <w:pPr>
        <w:spacing w:after="80"/>
        <w:ind w:left="360"/>
      </w:pPr>
      <w:r>
        <w:t xml:space="preserve">• </w:t>
      </w:r>
      <w:r>
        <w:rPr>
          <w:b w:val="0"/>
          <w:i w:val="0"/>
        </w:rPr>
        <w:t>Khám phá bức tranh toàn cảnh về phân tích dữ liệu</w:t>
      </w:r>
    </w:p>
    <w:p>
      <w:pPr>
        <w:spacing w:after="80"/>
        <w:ind w:left="360"/>
      </w:pPr>
      <w:r>
        <w:t xml:space="preserve">• </w:t>
      </w:r>
      <w:r>
        <w:rPr>
          <w:b w:val="0"/>
          <w:i w:val="0"/>
        </w:rPr>
        <w:t>Các phương pháp luận trong quy trình phân tích dữ liệu</w:t>
      </w:r>
    </w:p>
    <w:p>
      <w:pPr>
        <w:spacing w:after="80"/>
        <w:ind w:left="360"/>
      </w:pPr>
      <w:r>
        <w:t xml:space="preserve">• </w:t>
      </w:r>
      <w:r>
        <w:rPr>
          <w:b w:val="0"/>
          <w:i w:val="0"/>
        </w:rPr>
        <w:t>So sánh phân tích dữ liệu, khoa học dữ liệu và kỹ thuật dữ liệu</w:t>
      </w:r>
    </w:p>
    <w:p>
      <w:pPr>
        <w:spacing w:after="80"/>
        <w:ind w:left="360"/>
      </w:pPr>
      <w:r>
        <w:t xml:space="preserve">• </w:t>
      </w:r>
      <w:r>
        <w:rPr>
          <w:b w:val="0"/>
          <w:i w:val="0"/>
        </w:rPr>
        <w:t>Các vai trò công việc và bộ kỹ năng trong lĩnh vực khoa học dữ liệu</w:t>
      </w:r>
    </w:p>
    <w:p>
      <w:pPr>
        <w:spacing w:after="80"/>
        <w:ind w:left="360"/>
      </w:pPr>
      <w:r>
        <w:t xml:space="preserve">• </w:t>
      </w:r>
      <w:r>
        <w:rPr>
          <w:b w:val="0"/>
          <w:i w:val="0"/>
        </w:rPr>
        <w:t>Cài đặt Python 3</w:t>
      </w:r>
    </w:p>
    <w:p>
      <w:pPr>
        <w:spacing w:after="80"/>
        <w:ind w:left="360"/>
      </w:pPr>
      <w:r>
        <w:t xml:space="preserve">• </w:t>
      </w:r>
      <w:r>
        <w:rPr>
          <w:b w:val="0"/>
          <w:i w:val="0"/>
        </w:rPr>
        <w:t>Phần mềm được sử dụng trong cuốn sách này</w:t>
      </w:r>
    </w:p>
    <w:p>
      <w:pPr>
        <w:spacing w:after="80"/>
      </w:pPr>
      <w:r>
        <w:rPr>
          <w:b w:val="0"/>
          <w:i w:val="0"/>
        </w:rPr>
        <w:t>Hãy bắt đầu thôi!</w:t>
      </w:r>
    </w:p>
    <w:p>
      <w:pPr>
        <w:spacing w:after="80"/>
      </w:pPr>
      <w:r>
        <w:rPr>
          <w:b/>
          <w:i w:val="0"/>
        </w:rPr>
        <w:t xml:space="preserve"> Khi mua sách, bạn sẽ nhận được một bản PDF miễn phí + các phần thưởng độc quyền </w:t>
      </w:r>
    </w:p>
    <w:p>
      <w:pPr>
        <w:spacing w:after="80"/>
      </w:pPr>
      <w:r>
        <w:rPr>
          <w:b w:val="0"/>
          <w:i w:val="0"/>
        </w:rPr>
        <w:t xml:space="preserve">Khi mua sách, bạn sẽ nhận được một bản PDF không có DRM của cuốn sách này, bản dùng thử 7 ngày cho thư viện Packt+ (không cần thẻ tín dụng), cùng các phần thưởng độc quyền khác. Xem phần </w:t>
      </w:r>
      <w:r>
        <w:rPr>
          <w:b w:val="0"/>
          <w:i/>
        </w:rPr>
        <w:t xml:space="preserve"> Ưu đãi miễn phí khi mua sách </w:t>
      </w:r>
      <w:r>
        <w:rPr>
          <w:b w:val="0"/>
          <w:i w:val="0"/>
        </w:rPr>
        <w:t xml:space="preserve"> trong </w:t>
      </w:r>
      <w:r>
        <w:rPr>
          <w:b w:val="0"/>
          <w:i/>
        </w:rPr>
        <w:t xml:space="preserve"> Lời nói đầu </w:t>
      </w:r>
      <w:r>
        <w:rPr>
          <w:b w:val="0"/>
          <w:i w:val="0"/>
        </w:rPr>
        <w:t xml:space="preserve"> để mở khóa chúng ngay lập tức và tối đa hóa việc học của bạn.</w:t>
      </w:r>
    </w:p>
    <w:p>
      <w:pPr>
        <w:pStyle w:val="Heading1"/>
      </w:pPr>
      <w:r>
        <w:rPr>
          <w:rFonts w:ascii="Calibri" w:hAnsi="Calibri"/>
          <w:b/>
          <w:i w:val="0"/>
          <w:sz w:val="40"/>
        </w:rPr>
        <w:t>Khám phá bức tranh toàn cảnh về phân tích dữ liệu</w:t>
      </w:r>
    </w:p>
    <w:p>
      <w:pPr>
        <w:spacing w:after="80"/>
      </w:pPr>
      <w:r>
        <w:rPr>
          <w:b w:val="0"/>
          <w:i w:val="0"/>
        </w:rPr>
        <w:t>Chúng ta đang sống trong một thế giới số, nơi các hoạt động hàng ngày, hoạt động của chính phủ và doanh nghiệp tạo ra một lượng dữ liệu khổng lồ. Dữ liệu trên thế giới đang tăng 20% mỗi năm, nghĩa là cứ sau bốn năm, lượng dữ liệu lại tăng gấp đôi. Thêm vào đó, chúng ta đang ngồi trên một núi dữ liệu khổng lồ được tạo ra liên tục qua các hoạt động hàng ngày, bao gồm sử dụng mạng xã hội, giải trí, học trực tuyến, thương mại điện tử, thanh toán kỹ thuật số, hoạt động kinh doanh và dịch vụ công. Hầu hết các tổ chức trên toàn thế giới đều muốn tận dụng dữ liệu này và tạo ra giá trị từ nó để trở nên có lợi nhuận hơn, năng suất hơn, hiệu quả hơn và bền vững hơn. Các nhà toán học, nhà thống kê và kỹ sư máy tính đang phát triển các ứng dụng thống kê, khai phá dữ liệu, học máy, xử lý ngôn ngữ tự nhiên và xử lý hình ảnh để tạo ra thông tin chi tiết và ra quyết định nhanh hơn.</w:t>
      </w:r>
    </w:p>
    <w:p>
      <w:pPr>
        <w:spacing w:after="80"/>
      </w:pPr>
      <w:r>
        <w:rPr>
          <w:b w:val="0"/>
          <w:i w:val="0"/>
        </w:rPr>
        <w:t>Phân tích dữ liệu là một lĩnh vực liên ngành bao gồm các nền tảng thống kê và điện toán để đưa ra quyết định mạnh mẽ cho cá nhân, tổ chức và hoạt động doanh nghiệp. Đây là quá trình phân tích và khoa học bao gồm thu thập dữ liệu liên quan, khám phá, tiền xử lý, mô tả, trực quan hóa và đưa ra dự đoán. Vì hầu hết các tổ chức đã bắt đầu sử dụng và cấu trúc hóa dữ liệu của họ, chúng ta cần nhiều kỹ sư ETL và kỹ sư dữ liệu hơn để phát triển các đường ống dữ liệu (data pipeline) nhằm tổ chức dữ liệu cho mục đích phân tích và mô hình hóa. Ngày nay, chỉ đưa ra dự đoán thôi là chưa đủ; các nhà phân tích dữ liệu và nhà khoa học dữ liệu cần triển khai những mô hình đó vào môi trường thực tế (production) với các ứng dụng được đóng gói (containerized application) cho các tình huống sử dụng thực tế. Phân tích dữ liệu là bước đầu tiên để bắt đầu hành trình của bạn trong thế giới dữ liệu; nó cung cấp nhiều công cụ, phương pháp, kỹ thuật và chiến lược để tạo ra thông tin chi tiết từ nhiều lĩnh vực khác nhau như bán lẻ, chăm sóc sức khỏe, bảo hiểm, sản xuất, cơ sở hạ tầng, logistics và vận tải.</w:t>
      </w:r>
    </w:p>
    <w:p>
      <w:pPr>
        <w:pStyle w:val="Heading2"/>
      </w:pPr>
      <w:r>
        <w:rPr>
          <w:rFonts w:ascii="Calibri" w:hAnsi="Calibri"/>
          <w:b/>
          <w:i w:val="0"/>
          <w:sz w:val="32"/>
        </w:rPr>
        <w:t>Khám phá các thư viện cho phân tích dữ liệu</w:t>
      </w:r>
    </w:p>
    <w:p>
      <w:pPr>
        <w:spacing w:after="80"/>
      </w:pPr>
      <w:r>
        <w:rPr>
          <w:b w:val="0"/>
          <w:i w:val="0"/>
        </w:rPr>
        <w:t>Như chúng ta đã thảo luận trong phần giới thiệu của chương này, hệ sinh thái Python cung cấp nhiều thư viện Python khác nhau cho phân tích dữ liệu. Trước khi bước vào các chương tiếp theo, chúng ta nên nắm rõ chức năng cơ bản của từng thư viện Python này. Hãy cùng điểm qua một vài thư viện phân tích dữ liệu quan trọng và nền tảng nhất trong hệ sinh thái Python:</w:t>
      </w:r>
    </w:p>
    <w:p>
      <w:pPr>
        <w:spacing w:after="80"/>
        <w:ind w:left="360"/>
      </w:pPr>
      <w:r>
        <w:t xml:space="preserve">• </w:t>
      </w:r>
      <w:r>
        <w:rPr>
          <w:b/>
          <w:i w:val="0"/>
        </w:rPr>
        <w:t xml:space="preserve"> Pandas </w:t>
      </w:r>
      <w:r>
        <w:rPr>
          <w:b w:val="0"/>
          <w:i w:val="0"/>
        </w:rPr>
        <w:t>: Pandas là viết tắt của PAnel DAtaSet. Đây là thư viện phổ biến nhất cho phân tích và thao tác dữ liệu, xử lý các tập dữ liệu dạng bảng hoặc quan hệ bằng DataFrame và Series.</w:t>
      </w:r>
    </w:p>
    <w:p>
      <w:pPr>
        <w:spacing w:after="80"/>
        <w:ind w:left="360"/>
      </w:pPr>
      <w:r>
        <w:t xml:space="preserve">• </w:t>
      </w:r>
      <w:r>
        <w:rPr>
          <w:b/>
          <w:i w:val="0"/>
        </w:rPr>
        <w:t xml:space="preserve"> NumPy </w:t>
      </w:r>
      <w:r>
        <w:rPr>
          <w:b w:val="0"/>
          <w:i w:val="0"/>
        </w:rPr>
        <w:t>: NumPy là viết tắt của Numerical Python. Đây là thư viện Python mạnh mẽ nhất cho các thao tác trên mảng và ma trận. Nó cung cấp khả năng làm việc với vector, mảng đa chiều và ma trận.</w:t>
      </w:r>
    </w:p>
    <w:p>
      <w:pPr>
        <w:spacing w:after="80"/>
        <w:ind w:left="360"/>
      </w:pPr>
      <w:r>
        <w:t xml:space="preserve">• </w:t>
      </w:r>
      <w:r>
        <w:rPr>
          <w:b/>
          <w:i w:val="0"/>
        </w:rPr>
        <w:t xml:space="preserve"> SciPy </w:t>
      </w:r>
      <w:r>
        <w:rPr>
          <w:b w:val="0"/>
          <w:i w:val="0"/>
        </w:rPr>
        <w:t>: SciPy là viết tắt của Scientific Python. SciPy là một thư viện Python mạnh mẽ để giải các bài toán khoa học, kỹ thuật và toán học phức tạp.</w:t>
      </w:r>
    </w:p>
    <w:p>
      <w:pPr>
        <w:spacing w:after="80"/>
        <w:ind w:left="360"/>
      </w:pPr>
      <w:r>
        <w:t xml:space="preserve">• </w:t>
      </w:r>
      <w:r>
        <w:rPr>
          <w:b/>
          <w:i w:val="0"/>
        </w:rPr>
        <w:t xml:space="preserve"> Statsmodel </w:t>
      </w:r>
      <w:r>
        <w:rPr>
          <w:b w:val="0"/>
          <w:i w:val="0"/>
        </w:rPr>
        <w:t xml:space="preserve">: </w:t>
      </w:r>
      <w:r>
        <w:rPr>
          <w:b/>
          <w:i w:val="0"/>
        </w:rPr>
        <w:t xml:space="preserve"> </w:t>
      </w:r>
      <w:r>
        <w:rPr>
          <w:b w:val="0"/>
          <w:i w:val="0"/>
        </w:rPr>
        <w:t xml:space="preserve"> Thư viện này cung cấp các phương thức và quy trình cho các thao tác thống kê. Nó cung cấp nhiều thao tác thống kê khác nhau như kiểm định giả thuyết, ANOVA, phân tích chuỗi thời gian và mô hình hóa hồi quy.</w:t>
      </w:r>
    </w:p>
    <w:p>
      <w:pPr>
        <w:spacing w:after="80"/>
        <w:ind w:left="360"/>
      </w:pPr>
      <w:r>
        <w:t xml:space="preserve">• </w:t>
      </w:r>
      <w:r>
        <w:rPr>
          <w:b/>
          <w:i w:val="0"/>
        </w:rPr>
        <w:t xml:space="preserve"> Scikit-learn </w:t>
      </w:r>
      <w:r>
        <w:rPr>
          <w:b w:val="0"/>
          <w:i w:val="0"/>
        </w:rPr>
        <w:t>: Scikit-learn là viết tắt của Scientific Toolkit for Machine Learning. Đây là một trong những thư viện mạnh mẽ nhất đã đưa Python trở thành một trong những công cụ tốt nhất cho các nhà khoa học dữ liệu và kỹ sư ML. Nó cung cấp nhiều thuật toán kỹ thuật đặc trưng, có giám sát và không giám sát để đưa ra dự đoán.</w:t>
      </w:r>
    </w:p>
    <w:p>
      <w:pPr>
        <w:spacing w:after="80"/>
        <w:ind w:left="360"/>
      </w:pPr>
      <w:r>
        <w:t xml:space="preserve">• </w:t>
      </w:r>
      <w:r>
        <w:rPr>
          <w:b/>
          <w:i w:val="0"/>
        </w:rPr>
        <w:t xml:space="preserve"> Matplotlib </w:t>
      </w:r>
      <w:r>
        <w:rPr>
          <w:b w:val="0"/>
          <w:i w:val="0"/>
        </w:rPr>
        <w:t>: Thư viện Matplotlib là một thư viện Python nền tảng cốt lõi để tạo biểu đồ và đồ thị. Nó mở rộng các thư viện NumPy và SciPy để trực quan hóa dữ liệu. Nó được coi là một trong những thư viện Python nền tảng cốt lõi cho trực quan hóa dữ liệu.</w:t>
      </w:r>
    </w:p>
    <w:p>
      <w:pPr>
        <w:spacing w:after="80"/>
        <w:ind w:left="360"/>
      </w:pPr>
      <w:r>
        <w:t xml:space="preserve">• </w:t>
      </w:r>
      <w:r>
        <w:rPr>
          <w:b/>
          <w:i w:val="0"/>
        </w:rPr>
        <w:t xml:space="preserve"> Seaborn </w:t>
      </w:r>
      <w:r>
        <w:rPr>
          <w:b w:val="0"/>
          <w:i w:val="0"/>
        </w:rPr>
        <w:t>: Seaborn là một thư viện trực quan hóa dữ liệu cung cấp các biểu đồ thống kê đơn giản, dễ sử dụng và ở mức cao. Nó dựa trên thư viện Matplotlib và Pandas.</w:t>
      </w:r>
    </w:p>
    <w:p>
      <w:pPr>
        <w:spacing w:after="80"/>
        <w:ind w:left="360"/>
      </w:pPr>
      <w:r>
        <w:t xml:space="preserve">• </w:t>
      </w:r>
      <w:r>
        <w:rPr>
          <w:b/>
          <w:i w:val="0"/>
        </w:rPr>
        <w:t xml:space="preserve"> Plotly </w:t>
      </w:r>
      <w:r>
        <w:rPr>
          <w:b w:val="0"/>
          <w:i w:val="0"/>
        </w:rPr>
        <w:t>: Plotly là một thư viện Python khác để trực quan hóa dữ liệu, cung cấp các biểu đồ chất lượng cao, đa dạng cho bảng điều khiển tương tác và ứng dụng web.</w:t>
      </w:r>
    </w:p>
    <w:p>
      <w:pPr>
        <w:spacing w:after="80"/>
        <w:ind w:left="360"/>
      </w:pPr>
      <w:r>
        <w:t xml:space="preserve">• </w:t>
      </w:r>
      <w:r>
        <w:rPr>
          <w:b/>
          <w:i w:val="0"/>
        </w:rPr>
        <w:t xml:space="preserve"> NLTK </w:t>
      </w:r>
      <w:r>
        <w:rPr>
          <w:b w:val="0"/>
          <w:i w:val="0"/>
        </w:rPr>
        <w:t>: Đây là viết tắt của Natural Language Toolkit. NLTK là một thư viện nền tảng cốt lõi về ngôn ngữ tự nhiên và khai phá văn bản để phân tích dữ liệu văn bản. Nó cung cấp các chức năng tách từ (tokenization), loại bỏ từ dừng (stopword removal), rút gốc từ (stemming), chuẩn hóa từ (lemmatization), phân tích cú pháp (parsing), nhận dạng thực thể (entity recognition) và phân loại tập dữ liệu văn bản.</w:t>
      </w:r>
    </w:p>
    <w:p>
      <w:pPr>
        <w:spacing w:after="80"/>
        <w:ind w:left="360"/>
      </w:pPr>
      <w:r>
        <w:t xml:space="preserve">• </w:t>
      </w:r>
      <w:r>
        <w:rPr>
          <w:b/>
          <w:i w:val="0"/>
        </w:rPr>
        <w:t xml:space="preserve"> OpenCV </w:t>
      </w:r>
      <w:r>
        <w:rPr>
          <w:b w:val="0"/>
          <w:i w:val="0"/>
        </w:rPr>
        <w:t>: OpenCV là viết tắt của Open-Source Computer Vision. Đây là thư viện mạnh mẽ nhất và được sử dụng rộng rãi nhất cho các thao tác thị giác máy tính. OpenCV cung cấp các tính năng như xử lý ảnh, phát hiện đặc trưng, nhận diện khuôn mặt, phát hiện đối tượng, nhận diện cử chỉ và theo dõi đối tượng.</w:t>
      </w:r>
    </w:p>
    <w:p>
      <w:pPr>
        <w:spacing w:after="80"/>
        <w:ind w:left="360"/>
      </w:pPr>
      <w:r>
        <w:t xml:space="preserve">• </w:t>
      </w:r>
      <w:r>
        <w:rPr>
          <w:b/>
          <w:i w:val="0"/>
        </w:rPr>
        <w:t xml:space="preserve"> Dask </w:t>
      </w:r>
      <w:r>
        <w:rPr>
          <w:b w:val="0"/>
          <w:i w:val="0"/>
        </w:rPr>
        <w:t>: Dask là một thư viện mã nguồn mở cho tính toán song song. Nó mở rộng quy mô mã Python và xử lý dữ liệu bộ nhớ lớn trong môi trường song song và phân tán. Nó cũng hỗ trợ lập lịch tác vụ động tương tự như Airflow, Luigi và Celery.</w:t>
      </w:r>
    </w:p>
    <w:p>
      <w:pPr>
        <w:spacing w:after="80"/>
      </w:pPr>
      <w:r>
        <w:rPr>
          <w:b w:val="0"/>
          <w:i w:val="0"/>
        </w:rPr>
        <w:t>Chúng ta sẽ làm việc với từng thư viện trong số này và cài đặt chúng khi chúng ta tiếp tục trong cuốn sách này.</w:t>
      </w:r>
    </w:p>
    <w:p>
      <w:pPr>
        <w:pStyle w:val="Heading2"/>
      </w:pPr>
      <w:r>
        <w:rPr>
          <w:rFonts w:ascii="Calibri" w:hAnsi="Calibri"/>
          <w:b/>
          <w:i w:val="0"/>
          <w:sz w:val="32"/>
        </w:rPr>
        <w:t>Phương pháp luận quy trình phân tích dữ liệu</w:t>
      </w:r>
    </w:p>
    <w:p>
      <w:pPr>
        <w:spacing w:after="80"/>
      </w:pPr>
      <w:r>
        <w:rPr>
          <w:b w:val="0"/>
          <w:i w:val="0"/>
        </w:rPr>
        <w:t>Trong thập kỷ qua, lĩnh vực phân tích dữ liệu đã có sự phát triển vượt bậc. Rất nhiều nỗ lực đang được thực hiện để thiết lập các phương pháp luận tiêu chuẩn cho phân tích dữ liệu và phát triển ứng dụng dựa trên phân tích dữ liệu. Trong phần này, chúng ta sẽ thảo luận về các phương pháp luận quy trình khác nhau như KDD, SEMMA, CRISP-DM và các quy trình tiêu chuẩn. Những phương pháp luận này có một vài bước trùng lặp hoặc tương tự với các mục tiêu khác nhau.</w:t>
      </w:r>
    </w:p>
    <w:p>
      <w:pPr>
        <w:pStyle w:val="Heading3"/>
      </w:pPr>
      <w:r>
        <w:rPr>
          <w:rFonts w:ascii="Calibri" w:hAnsi="Calibri"/>
          <w:b/>
          <w:i w:val="0"/>
          <w:sz w:val="26"/>
        </w:rPr>
        <w:t>Khám phá tri thức từ dữ liệu</w:t>
      </w:r>
    </w:p>
    <w:p>
      <w:pPr>
        <w:spacing w:after="80"/>
      </w:pPr>
      <w:r>
        <w:rPr>
          <w:b/>
          <w:i w:val="0"/>
        </w:rPr>
        <w:t xml:space="preserve"> Khám phá tri thức từ dữ liệu </w:t>
      </w:r>
      <w:r>
        <w:rPr>
          <w:b w:val="0"/>
          <w:i w:val="0"/>
        </w:rPr>
        <w:t xml:space="preserve"> ( </w:t>
      </w:r>
      <w:r>
        <w:rPr>
          <w:b/>
          <w:i w:val="0"/>
        </w:rPr>
        <w:t xml:space="preserve"> KDD </w:t>
      </w:r>
      <w:r>
        <w:rPr>
          <w:b w:val="0"/>
          <w:i w:val="0"/>
        </w:rPr>
        <w:t xml:space="preserve"> ), còn được gọi là khai phá dữ liệu, là quá trình xác định các mẫu, mối quan hệ và hiểu biết có ý nghĩa từ dữ liệu lớn để hỗ trợ khám phá tri thức và ra quyết định. Tìm kiếm các mẫu ẩn trong các nguồn dữ liệu là mục tiêu chính của quy trình KDD. Có bảy giai đoạn chính trong quy trình KDD:</w:t>
      </w:r>
    </w:p>
    <w:p>
      <w:pPr>
        <w:spacing w:after="80"/>
        <w:ind w:left="360"/>
      </w:pPr>
      <w:r>
        <w:t xml:space="preserve">1. </w:t>
      </w:r>
      <w:r>
        <w:rPr>
          <w:b/>
          <w:i w:val="0"/>
        </w:rPr>
        <w:t xml:space="preserve"> Làm sạch dữ liệu </w:t>
      </w:r>
      <w:r>
        <w:rPr>
          <w:b w:val="0"/>
          <w:i w:val="0"/>
        </w:rPr>
        <w:t>: Ở giai đoạn đầu tiên này, chúng ta xử lý dữ liệu nhiễu, giá trị bị thiếu, dữ liệu trùng lặp và các giá trị ngoại lai (outliers) trong tập dữ liệu đã cho</w:t>
      </w:r>
    </w:p>
    <w:p>
      <w:pPr>
        <w:spacing w:after="80"/>
        <w:ind w:left="360"/>
      </w:pPr>
      <w:r>
        <w:t xml:space="preserve">2. </w:t>
      </w:r>
      <w:r>
        <w:rPr>
          <w:b/>
          <w:i w:val="0"/>
        </w:rPr>
        <w:t xml:space="preserve"> Tích hợp dữ liệu </w:t>
      </w:r>
      <w:r>
        <w:rPr>
          <w:b w:val="0"/>
          <w:i w:val="0"/>
        </w:rPr>
        <w:t>: Sau đó, các công nghệ di chuyển dữ liệu được sử dụng để thu thập dữ liệu từ nhiều nguồn khác nhau và kết hợp chúng vào một hệ thống duy nhất</w:t>
      </w:r>
    </w:p>
    <w:p>
      <w:pPr>
        <w:spacing w:after="80"/>
        <w:ind w:left="360"/>
      </w:pPr>
      <w:r>
        <w:t xml:space="preserve">3. </w:t>
      </w:r>
      <w:r>
        <w:rPr>
          <w:b/>
          <w:i w:val="0"/>
        </w:rPr>
        <w:t xml:space="preserve"> Chọn lọc dữ liệu </w:t>
      </w:r>
      <w:r>
        <w:rPr>
          <w:b w:val="0"/>
          <w:i w:val="0"/>
        </w:rPr>
        <w:t>: Ở giai đoạn thứ ba này, các bản ghi và cột dữ liệu liên quan được lọc hoặc chọn cho mục đích phân tích dữ liệu dựa trên bài toán đặt ra</w:t>
      </w:r>
    </w:p>
    <w:p>
      <w:pPr>
        <w:spacing w:after="80"/>
        <w:ind w:left="360"/>
      </w:pPr>
      <w:r>
        <w:t xml:space="preserve">4. </w:t>
      </w:r>
      <w:r>
        <w:rPr>
          <w:b/>
          <w:i w:val="0"/>
        </w:rPr>
        <w:t xml:space="preserve"> Biến đổi dữ liệu </w:t>
      </w:r>
      <w:r>
        <w:rPr>
          <w:b w:val="0"/>
          <w:i w:val="0"/>
        </w:rPr>
        <w:t>: Dữ liệu sau đó được chuyển đổi từ dữ liệu thô sang định dạng phù hợp cho việc phân tích dữ liệu. Dữ liệu đã biến đổi này dễ hiểu hơn đối với máy móc và các nhà phân tích dữ liệu.</w:t>
      </w:r>
    </w:p>
    <w:p>
      <w:pPr>
        <w:spacing w:after="80"/>
        <w:ind w:left="360"/>
      </w:pPr>
      <w:r>
        <w:t xml:space="preserve">5. </w:t>
      </w:r>
      <w:r>
        <w:rPr>
          <w:b/>
          <w:i w:val="0"/>
        </w:rPr>
        <w:t xml:space="preserve"> Khai phá dữ liệu </w:t>
      </w:r>
      <w:r>
        <w:rPr>
          <w:b w:val="0"/>
          <w:i w:val="0"/>
        </w:rPr>
        <w:t>: Ở giai đoạn này, chúng ta khám phá những mẫu ẩn giấu và có giá trị bằng nhiều phương pháp khai phá dữ liệu khác nhau như hồi quy (regression), phân loại (classification), phân cụm (clustering), phát hiện bất thường (anomaly detection), khai phá luật kết hợp (association rule mining) và hệ thống gợi ý (recommender systems)</w:t>
      </w:r>
    </w:p>
    <w:p>
      <w:pPr>
        <w:spacing w:after="80"/>
        <w:ind w:left="360"/>
      </w:pPr>
      <w:r>
        <w:t xml:space="preserve">6. </w:t>
      </w:r>
      <w:r>
        <w:rPr>
          <w:b/>
          <w:i w:val="0"/>
        </w:rPr>
        <w:t xml:space="preserve"> Đánh giá mẫu </w:t>
      </w:r>
      <w:r>
        <w:rPr>
          <w:b w:val="0"/>
          <w:i w:val="0"/>
        </w:rPr>
        <w:t>: Các mẫu được khám phá sẽ được đo lường và đánh giá nhằm kiểm tra hiệu suất của các kỹ thuật khai phá dữ liệu</w:t>
      </w:r>
    </w:p>
    <w:p>
      <w:pPr>
        <w:spacing w:after="80"/>
        <w:ind w:left="360"/>
      </w:pPr>
      <w:r>
        <w:t xml:space="preserve">7. </w:t>
      </w:r>
      <w:r>
        <w:rPr>
          <w:b/>
          <w:i w:val="0"/>
        </w:rPr>
        <w:t xml:space="preserve"> Trình bày tri thức </w:t>
      </w:r>
      <w:r>
        <w:rPr>
          <w:b w:val="0"/>
          <w:i w:val="0"/>
        </w:rPr>
        <w:t>: Sau khi đánh giá mẫu, tri thức được khám phá sẽ được biểu diễn bằng các biểu đồ trực quan và đồ họa để trình bày cho đội ngũ ra quyết định</w:t>
      </w:r>
    </w:p>
    <w:p>
      <w:pPr>
        <w:spacing w:after="80"/>
      </w:pPr>
      <w:r>
        <w:rPr>
          <w:b w:val="0"/>
          <w:i w:val="0"/>
        </w:rPr>
        <w:t>Quy trình KDD được các chuyên gia khai phá dữ liệu sử dụng rộng rãi nhất để khám phá các mẫu theo cách lặp đi lặp lại, giúp nâng cao chất lượng dữ liệu cũng như các bước tích hợp, biến đổi và khai phá dữ liệu. Ví dụ, một cửa hàng bán lẻ như Walmart, Tesco, 7-Eleven hay D'mart có thể nắm được thông tin chi tiết về những mặt hàng được mua thường xuyên nhất (như sữa và bánh mì) và khám phá mối tương quan giữa các mặt hàng đó bằng khai phá luật kết hợp hoặc phân tích giỏ hàng (market basket analysis). Điều đó sẽ giúp họ phát hiện những hiểu biết giá trị về các mẫu hành vi mua hàng và đưa ra các quyết định chiến lược cho việc tương tác với khách hàng.</w:t>
      </w:r>
    </w:p>
    <w:p>
      <w:pPr>
        <w:spacing w:after="80"/>
      </w:pPr>
      <w:r>
        <w:rPr>
          <w:b w:val="0"/>
          <w:i w:val="0"/>
        </w:rPr>
        <w:t>Từ góc độ khai phá dữ liệu, KDD cung cấp một quy trình xử lý dữ liệu và trích xuất tri thức cùng những mẫu hữu ích cho việc ra quyết định. Một khung phân tích dữ liệu hay mô hình quy trình khác là SEMMA cung cấp khung xử lý dữ liệu và phát triển mô hình để xây dựng một mô hình học máy (machine learning model).</w:t>
      </w:r>
    </w:p>
    <w:p>
      <w:pPr>
        <w:pStyle w:val="Heading3"/>
      </w:pPr>
      <w:r>
        <w:rPr>
          <w:rFonts w:ascii="Calibri" w:hAnsi="Calibri"/>
          <w:b/>
          <w:i w:val="0"/>
          <w:sz w:val="26"/>
        </w:rPr>
        <w:t>Lấy mẫu, khám phá, chỉnh sửa, mô hình hóa và đánh giá</w:t>
      </w:r>
    </w:p>
    <w:p>
      <w:pPr>
        <w:spacing w:after="80"/>
      </w:pPr>
      <w:r>
        <w:rPr>
          <w:b w:val="0"/>
          <w:i w:val="0"/>
        </w:rPr>
        <w:t xml:space="preserve">SAS Institute Inc. là một doanh nghiệp đã phát triển phương pháp khai phá dữ liệu tuần tự </w:t>
      </w:r>
      <w:r>
        <w:rPr>
          <w:b/>
          <w:i w:val="0"/>
        </w:rPr>
        <w:t xml:space="preserve"> Lấy mẫu, Khám phá, Chỉnh sửa, Mô hình hóa và Đánh giá </w:t>
      </w:r>
      <w:r>
        <w:rPr>
          <w:b w:val="0"/>
          <w:i w:val="0"/>
        </w:rPr>
        <w:t xml:space="preserve"> ( </w:t>
      </w:r>
      <w:r>
        <w:rPr>
          <w:b/>
          <w:i w:val="0"/>
        </w:rPr>
        <w:t xml:space="preserve"> SEMMA </w:t>
      </w:r>
      <w:r>
        <w:rPr>
          <w:b w:val="0"/>
          <w:i w:val="0"/>
        </w:rPr>
        <w:t xml:space="preserve"> ) cho việc phân tích dữ liệu trong công cụ khai phá SAS Enterprise Miner của họ. Năm giai đoạn chính của quy trình SEMMA như sau:</w:t>
      </w:r>
    </w:p>
    <w:p>
      <w:pPr>
        <w:spacing w:after="80"/>
        <w:ind w:left="360"/>
      </w:pPr>
      <w:r>
        <w:t xml:space="preserve">1. </w:t>
      </w:r>
      <w:r>
        <w:rPr>
          <w:b/>
          <w:i w:val="0"/>
        </w:rPr>
        <w:t xml:space="preserve"> Lấy mẫu </w:t>
      </w:r>
      <w:r>
        <w:rPr>
          <w:b w:val="0"/>
          <w:i w:val="0"/>
        </w:rPr>
        <w:t>: Ở giai đoạn này, chúng ta xác định và kết hợp các nguồn dữ liệu khác nhau. Tiếp theo, để xây dựng mô hình dự đoán, chúng ta lọc ra dữ liệu cần thiết</w:t>
      </w:r>
    </w:p>
    <w:p>
      <w:pPr>
        <w:spacing w:after="80"/>
        <w:ind w:left="360"/>
      </w:pPr>
      <w:r>
        <w:t xml:space="preserve">2. </w:t>
      </w:r>
      <w:r>
        <w:rPr>
          <w:b/>
          <w:i w:val="0"/>
        </w:rPr>
        <w:t xml:space="preserve"> Khám phá: </w:t>
      </w:r>
      <w:r>
        <w:rPr>
          <w:b w:val="0"/>
          <w:i w:val="0"/>
        </w:rPr>
        <w:t xml:space="preserve"> Trong giai đoạn này, chúng ta nỗ lực tìm hiểu dữ liệu, xác định các mối tương quan giữa các biến, khám phá những hiểu biết và đưa ra các diễn giải</w:t>
      </w:r>
    </w:p>
    <w:p>
      <w:pPr>
        <w:spacing w:after="80"/>
        <w:ind w:left="360"/>
      </w:pPr>
      <w:r>
        <w:t xml:space="preserve">3. </w:t>
      </w:r>
      <w:r>
        <w:rPr>
          <w:b/>
          <w:i w:val="0"/>
        </w:rPr>
        <w:t xml:space="preserve"> Chỉnh sửa: </w:t>
      </w:r>
      <w:r>
        <w:rPr>
          <w:b w:val="0"/>
          <w:i w:val="0"/>
        </w:rPr>
        <w:t xml:space="preserve"> Trong giai đoạn này, chúng ta tiền xử lý dữ liệu và tạo ra các đặc trưng (features) cần thiết cho việc phát triển mô hình. Giai đoạn này xử lý các giá trị bị thiếu, giá trị ngoại lai, các phép biến đổi đặc trưng và tạo ra các đặc trưng mới.</w:t>
      </w:r>
    </w:p>
    <w:p>
      <w:pPr>
        <w:spacing w:after="80"/>
        <w:ind w:left="360"/>
      </w:pPr>
      <w:r>
        <w:t xml:space="preserve">4. </w:t>
      </w:r>
      <w:r>
        <w:rPr>
          <w:b/>
          <w:i w:val="0"/>
        </w:rPr>
        <w:t xml:space="preserve"> Mô hình hóa: </w:t>
      </w:r>
      <w:r>
        <w:rPr>
          <w:b w:val="0"/>
          <w:i w:val="0"/>
        </w:rPr>
        <w:t xml:space="preserve"> Sử dụng nhiều kỹ thuật mô hình hóa khác nhau, bao gồm cây quyết định (decision trees), KNN, máy vector hỗ trợ (support vector machines), hồi quy logistic và tuyến tính, mạng lan truyền ngược (backpropagation networks) và Random Forests, mục tiêu chính của chúng ta ở giai đoạn này là xây dựng mô hình</w:t>
      </w:r>
    </w:p>
    <w:p>
      <w:pPr>
        <w:spacing w:after="80"/>
        <w:ind w:left="360"/>
      </w:pPr>
      <w:r>
        <w:t xml:space="preserve">5. </w:t>
      </w:r>
      <w:r>
        <w:rPr>
          <w:b/>
          <w:i w:val="0"/>
        </w:rPr>
        <w:t xml:space="preserve"> Đánh giá: </w:t>
      </w:r>
      <w:r>
        <w:rPr>
          <w:b w:val="0"/>
          <w:i w:val="0"/>
        </w:rPr>
        <w:t xml:space="preserve"> Trong giai đoạn cuối cùng này, các mô hình dự báo được đánh giá và tinh chỉnh siêu tham số (hyper tuned) bằng các thước đo đánh giá hiệu suất</w:t>
      </w:r>
    </w:p>
    <w:p>
      <w:pPr>
        <w:spacing w:after="80"/>
      </w:pPr>
      <w:r>
        <w:rPr>
          <w:b w:val="0"/>
          <w:i w:val="0"/>
        </w:rPr>
        <w:t>Người dùng SAS chủ yếu dùng cách tiếp cận này để xây dựng mô hình dự đoán bằng công cụ SAS Enterprise Miner. Ta có thể lấy ví dụ về quy trình phê duyệt khoản vay, nơi các kỹ thuật khai phá dữ liệu có thể giúp ta đưa ra dự đoán về việc chấp nhận hay từ chối đơn xin vay mà khách hàng nộp tại ngân hàng. Khung SEMMA cung cấp một quy trình có cấu trúc và hệ thống để xây dựng các mô hình dự đoán, giúp tạo giá trị trong việc ra quyết định phê duyệt khoản vay.</w:t>
      </w:r>
    </w:p>
    <w:p>
      <w:pPr>
        <w:spacing w:after="80"/>
      </w:pPr>
      <w:r>
        <w:rPr>
          <w:b w:val="0"/>
          <w:i w:val="0"/>
        </w:rPr>
        <w:t>Từ góc nhìn khai phá dữ liệu, SEMMA trình bày một quy trình hoàn chỉnh từ chọn dữ liệu đến đánh giá mô hình để đưa ra các quyết định kinh doanh quan trọng. Có một khung phân tích dữ liệu hay mô hình quy trình khác được gọi là CRISP-DM, tập trung nhiều hơn vào việc hiểu nghiệp vụ và triển khai mô hình. Trong thế giới tự động hóa này, chiến lược triển khai mô hình của CRISP-DM rất hữu ích trong việc tích hợp các mô hình học máy vào các ứng dụng thực tế để ra quyết định tự động.</w:t>
      </w:r>
    </w:p>
    <w:p>
      <w:pPr>
        <w:pStyle w:val="Heading3"/>
      </w:pPr>
      <w:r>
        <w:rPr>
          <w:rFonts w:ascii="Calibri" w:hAnsi="Calibri"/>
          <w:b/>
          <w:i w:val="0"/>
          <w:sz w:val="26"/>
        </w:rPr>
        <w:t>Quy trình chuẩn xuyên ngành cho Khai phá dữ liệu</w:t>
      </w:r>
    </w:p>
    <w:p>
      <w:pPr>
        <w:spacing w:after="80"/>
      </w:pPr>
      <w:r>
        <w:rPr>
          <w:b w:val="0"/>
          <w:i w:val="0"/>
        </w:rPr>
        <w:t xml:space="preserve">Đối với các sáng kiến khai phá dữ liệu, học máy và trí tuệ doanh nghiệp, </w:t>
      </w:r>
      <w:r>
        <w:rPr>
          <w:b/>
          <w:i w:val="0"/>
        </w:rPr>
        <w:t xml:space="preserve"> Quy trình chuẩn xuyên ngành cho Khai phá dữ liệu </w:t>
      </w:r>
      <w:r>
        <w:rPr>
          <w:b w:val="0"/>
          <w:i w:val="0"/>
        </w:rPr>
        <w:t xml:space="preserve"> ( </w:t>
      </w:r>
      <w:r>
        <w:rPr>
          <w:b/>
          <w:i w:val="0"/>
        </w:rPr>
        <w:t xml:space="preserve"> CRISP-DM </w:t>
      </w:r>
      <w:r>
        <w:rPr>
          <w:b w:val="0"/>
          <w:i w:val="0"/>
        </w:rPr>
        <w:t xml:space="preserve"> ) là một thủ tục được định nghĩa rõ ràng, được kiểm chứng kỹ lưỡng và được tổ chức bài bản. Khi giải quyết các thách thức kinh doanh, CRISP-DM là một phương pháp đáng tin cậy, linh hoạt, hữu ích, có tính lặp, thực tế và khả thi. Phương pháp này trích xuất thông tin quan trọng và các mẫu tiềm ẩn từ nhiều cơ sở dữ liệu khác nhau. Quy trình CRISP-DM có sáu bước chính:</w:t>
      </w:r>
    </w:p>
    <w:p>
      <w:pPr>
        <w:spacing w:after="80"/>
        <w:ind w:left="360"/>
      </w:pPr>
      <w:r>
        <w:t xml:space="preserve">1. </w:t>
      </w:r>
      <w:r>
        <w:rPr>
          <w:b/>
          <w:i w:val="0"/>
        </w:rPr>
        <w:t xml:space="preserve"> Hiểu nghiệp vụ: </w:t>
      </w:r>
      <w:r>
        <w:rPr>
          <w:b w:val="0"/>
          <w:i w:val="0"/>
        </w:rPr>
        <w:t xml:space="preserve"> Ở giai đoạn đầu tiên này, mục tiêu chính là hiểu yêu cầu của khách hàng và xác định phát biểu bài toán. Sau đó thiết kế giải pháp phân tích cho bài toán và xây dựng kế hoạch thực thi ban đầu.</w:t>
      </w:r>
    </w:p>
    <w:p>
      <w:pPr>
        <w:spacing w:after="80"/>
        <w:ind w:left="360"/>
      </w:pPr>
      <w:r>
        <w:t xml:space="preserve">2. </w:t>
      </w:r>
      <w:r>
        <w:rPr>
          <w:b/>
          <w:i w:val="0"/>
        </w:rPr>
        <w:t xml:space="preserve"> Hiểu dữ liệu: </w:t>
      </w:r>
      <w:r>
        <w:rPr>
          <w:b w:val="0"/>
          <w:i w:val="0"/>
        </w:rPr>
        <w:t xml:space="preserve"> Mục đích chính của giai đoạn này là hiểu tập dữ liệu, các thuộc tính của nó và quy trình tích hợp, thực hiện các kiểm tra chất lượng dữ liệu, khám phá dữ liệu và thu được những hiểu biết sơ bộ.</w:t>
      </w:r>
    </w:p>
    <w:p>
      <w:pPr>
        <w:spacing w:after="80"/>
        <w:ind w:left="360"/>
      </w:pPr>
      <w:r>
        <w:t xml:space="preserve">3. </w:t>
      </w:r>
      <w:r>
        <w:rPr>
          <w:b/>
          <w:i w:val="0"/>
        </w:rPr>
        <w:t xml:space="preserve"> Chuẩn bị dữ liệu: </w:t>
      </w:r>
      <w:r>
        <w:rPr>
          <w:b w:val="0"/>
          <w:i w:val="0"/>
        </w:rPr>
        <w:t xml:space="preserve"> Mục đích chính của giai đoạn này là chuẩn bị dữ liệu sẵn sàng cho phân tích. Chuẩn bị dữ liệu xử lý các giá trị thiếu, phát hiện bất thường, biến đổi, co giãn đặc trưng và kỹ thuật đặc trưng. Bước này chiếm phần lớn thời gian của các nhà phân tích dữ liệu và nhà khoa học dữ liệu.</w:t>
      </w:r>
    </w:p>
    <w:p>
      <w:pPr>
        <w:spacing w:after="80"/>
        <w:ind w:left="360"/>
      </w:pPr>
      <w:r>
        <w:t xml:space="preserve">4. </w:t>
      </w:r>
      <w:r>
        <w:rPr>
          <w:b/>
          <w:i w:val="0"/>
        </w:rPr>
        <w:t xml:space="preserve"> Mô hình hóa: </w:t>
      </w:r>
      <w:r>
        <w:rPr>
          <w:b w:val="0"/>
          <w:i w:val="0"/>
        </w:rPr>
        <w:t xml:space="preserve"> Trong giai đoạn này, một mô hình học máy hoặc khai phá dữ liệu được phát triển để dự đoán các sự kiện tương lai. Các nhà khoa học dữ liệu và nhà phân tích phải quyết định kỹ thuật mô hình hóa nào phù hợp để giải quyết bài toán đã cho.</w:t>
      </w:r>
    </w:p>
    <w:p>
      <w:pPr>
        <w:spacing w:after="80"/>
        <w:ind w:left="360"/>
      </w:pPr>
      <w:r>
        <w:t xml:space="preserve">5. </w:t>
      </w:r>
      <w:r>
        <w:rPr>
          <w:b/>
          <w:i w:val="0"/>
        </w:rPr>
        <w:t xml:space="preserve"> Đánh giá: </w:t>
      </w:r>
      <w:r>
        <w:rPr>
          <w:b w:val="0"/>
          <w:i w:val="0"/>
        </w:rPr>
        <w:t xml:space="preserve"> Sau khi mô hình đã được xây dựng, ở giai đoạn này mô hình sẽ được đánh giá và kiểm tra bằng các chỉ số đánh giá và thẩm định mô hình như </w:t>
      </w:r>
      <w:r>
        <w:rPr>
          <w:b/>
          <w:i w:val="0"/>
        </w:rPr>
        <w:t xml:space="preserve"> Sai số bình phương trung bình </w:t>
      </w:r>
      <w:r>
        <w:rPr>
          <w:b w:val="0"/>
          <w:i w:val="0"/>
        </w:rPr>
        <w:t xml:space="preserve"> ( </w:t>
      </w:r>
      <w:r>
        <w:rPr>
          <w:b/>
          <w:i w:val="0"/>
        </w:rPr>
        <w:t xml:space="preserve"> MSE </w:t>
      </w:r>
      <w:r>
        <w:rPr>
          <w:b w:val="0"/>
          <w:i w:val="0"/>
        </w:rPr>
        <w:t xml:space="preserve"> ), </w:t>
      </w:r>
      <w:r>
        <w:rPr>
          <w:b/>
          <w:i w:val="0"/>
        </w:rPr>
        <w:t xml:space="preserve"> Sai số phần trăm tuyệt đối trung bình </w:t>
      </w:r>
      <w:r>
        <w:rPr>
          <w:b w:val="0"/>
          <w:i w:val="0"/>
        </w:rPr>
        <w:t xml:space="preserve"> ( </w:t>
      </w:r>
      <w:r>
        <w:rPr>
          <w:b/>
          <w:i w:val="0"/>
        </w:rPr>
        <w:t xml:space="preserve"> MAPE </w:t>
      </w:r>
      <w:r>
        <w:rPr>
          <w:b w:val="0"/>
          <w:i w:val="0"/>
        </w:rPr>
        <w:t xml:space="preserve"> ), </w:t>
      </w:r>
      <w:r>
        <w:rPr>
          <w:b/>
          <w:i w:val="0"/>
        </w:rPr>
        <w:t xml:space="preserve"> Căn bậc hai sai số bình phương trung bình </w:t>
      </w:r>
      <w:r>
        <w:rPr>
          <w:b w:val="0"/>
          <w:i w:val="0"/>
        </w:rPr>
        <w:t xml:space="preserve"> ( </w:t>
      </w:r>
      <w:r>
        <w:rPr>
          <w:b/>
          <w:i w:val="0"/>
        </w:rPr>
        <w:t xml:space="preserve"> RMSE </w:t>
      </w:r>
      <w:r>
        <w:rPr>
          <w:b w:val="0"/>
          <w:i w:val="0"/>
        </w:rPr>
        <w:t xml:space="preserve"> ), và R-Square cho các bài toán hồi quy cùng điểm độ chính xác, điểm precision, điểm recall, F1-measure và điểm AUC cho bài toán dạng phân loại.</w:t>
      </w:r>
    </w:p>
    <w:p>
      <w:pPr>
        <w:spacing w:after="80"/>
        <w:ind w:left="360"/>
      </w:pPr>
      <w:r>
        <w:t xml:space="preserve">6. </w:t>
      </w:r>
      <w:r>
        <w:rPr>
          <w:b/>
          <w:i w:val="0"/>
        </w:rPr>
        <w:t xml:space="preserve"> Triển khai: </w:t>
      </w:r>
      <w:r>
        <w:rPr>
          <w:b w:val="0"/>
          <w:i w:val="0"/>
        </w:rPr>
        <w:t xml:space="preserve"> Ở giai đoạn cuối cùng này, mô hình đã huấn luyện được triển khai vào môi trường sản xuất. Giai đoạn này đòi hỏi sự phối hợp giữa các nhóm liên chức năng như nhóm khoa học dữ liệu, frontend, backend, kỹ thuật DevOps và phân tích nghiệp vụ.</w:t>
      </w:r>
    </w:p>
    <w:p>
      <w:pPr>
        <w:spacing w:after="80"/>
      </w:pPr>
      <w:r>
        <w:rPr>
          <w:b w:val="0"/>
          <w:i w:val="0"/>
        </w:rPr>
        <w:t>CRISP-DM nhấn mạnh nhiều hơn vào việc hiểu yêu cầu nghiệp vụ và triển khai mô hình.</w:t>
      </w:r>
    </w:p>
    <w:p>
      <w:pPr>
        <w:spacing w:after="80"/>
      </w:pPr>
      <w:r>
        <w:rPr>
          <w:b w:val="0"/>
          <w:i w:val="0"/>
        </w:rPr>
        <w:t>Các dịch vụ nhạc số như Spotify, Apple Music, Amazon Music và YouTube Music có thể dùng khung CRISP-DM để phát triển các gợi ý bài hát và nâng cao trải nghiệm người dùng. Hãy thử tạo khung này bằng cách tiếp cận CRISP-DM. Chúng ta sẽ có sáu bước để phát triển một công cụ gợi ý bài hát như được đề cập trong sơ đồ sau:</w:t>
      </w:r>
    </w:p>
    <w:p>
      <w:pPr>
        <w:jc w:val="center"/>
      </w:pPr>
      <w:r>
        <w:drawing>
          <wp:inline xmlns:a="http://schemas.openxmlformats.org/drawingml/2006/main" xmlns:pic="http://schemas.openxmlformats.org/drawingml/2006/picture">
            <wp:extent cx="5486400" cy="4375739"/>
            <wp:docPr id="7" name="Picture 7"/>
            <wp:cNvGraphicFramePr>
              <a:graphicFrameLocks noChangeAspect="1"/>
            </wp:cNvGraphicFramePr>
            <a:graphic>
              <a:graphicData uri="http://schemas.openxmlformats.org/drawingml/2006/picture">
                <pic:pic>
                  <pic:nvPicPr>
                    <pic:cNvPr id="0" name="B33146_01_01.png"/>
                    <pic:cNvPicPr/>
                  </pic:nvPicPr>
                  <pic:blipFill>
                    <a:blip r:embed="rId15"/>
                    <a:stretch>
                      <a:fillRect/>
                    </a:stretch>
                  </pic:blipFill>
                  <pic:spPr>
                    <a:xfrm>
                      <a:off x="0" y="0"/>
                      <a:ext cx="5486400" cy="4375739"/>
                    </a:xfrm>
                    <a:prstGeom prst="rect"/>
                  </pic:spPr>
                </pic:pic>
              </a:graphicData>
            </a:graphic>
          </wp:inline>
        </w:drawing>
      </w:r>
    </w:p>
    <w:p>
      <w:pPr>
        <w:spacing w:after="80"/>
      </w:pPr>
      <w:r>
        <w:rPr>
          <w:b w:val="0"/>
          <w:i w:val="0"/>
        </w:rPr>
        <w:t>Hình 1.1: Gợi ý bài hát bằng cách tiếp cận CRISP–DM</w:t>
      </w:r>
    </w:p>
    <w:p>
      <w:pPr>
        <w:spacing w:after="80"/>
      </w:pPr>
      <w:r>
        <w:rPr>
          <w:b w:val="0"/>
          <w:i w:val="0"/>
        </w:rPr>
        <w:t>Trong sơ đồ này, đầu tiên chúng ta hiểu yêu cầu nghiệp vụ như tăng mức độ tương tác và sự hài lòng của người dùng cùng các nguồn dữ liệu khác nhau như lịch sử nghe nhạc, danh sách phát, lượt thích, thể loại, nghệ sĩ và lượt bỏ qua. Sau đó, chúng ta tập trung vào các bước tiền xử lý dữ liệu như tích hợp dữ liệu từ nhiều nguồn, xử lý giá trị thiếu và biến đổi chúng thành dạng phù hợp. Sau khi tiền xử lý dữ liệu, chúng ta sẽ xây dựng mô hình gợi ý bằng lọc cộng tác, lọc dựa trên nội dung, hoặc có thể là cách tiếp cận kết hợp và đánh giá hiệu năng mô hình. Cuối cùng, mô hình của chúng ta sẽ sẵn sàng để triển khai và tích hợp vào môi trường sản xuất cho các gợi ý theo thời gian thực.</w:t>
      </w:r>
    </w:p>
    <w:p>
      <w:pPr>
        <w:spacing w:after="80"/>
      </w:pPr>
      <w:r>
        <w:rPr>
          <w:b w:val="0"/>
          <w:i w:val="0"/>
        </w:rPr>
        <w:t>Cả ba đều tập trung vào việc chuyển đổi dữ liệu thô thành tri thức hữu ích thông qua các bước chung như chọn dữ liệu, chuẩn bị, biến đổi/mô hình hóa, đánh giá và diễn giải. Mặc dù thuật ngữ của chúng khác nhau, mục tiêu chính của chúng lại tương tự: khám phá các mẫu có ý nghĩa từ dữ liệu và hỗ trợ việc ra quyết định tốt hơn. KDD nhấn mạnh vào việc khám phá mẫu dựa trên dữ liệu và trực quan hóa; SEMMA chủ yếu nhấn mạnh vào các nhiệm vụ phát triển mô hình, và CRISP–DM tập trung vào việc triển khai mô hình.</w:t>
      </w:r>
    </w:p>
    <w:p>
      <w:pPr>
        <w:spacing w:after="80"/>
      </w:pPr>
      <w:r>
        <w:rPr>
          <w:b w:val="0"/>
          <w:i w:val="0"/>
        </w:rPr>
        <w:t>Có một khung phân tích dữ liệu khác được gọi là quy trình chuẩn, chủ yếu nhấn mạnh vào việc khám phá các mẫu ẩn và diễn giải những hiểu biết dưới dạng một câu chuyện. Quy trình chuẩn này hữu ích cho một nhà phân tích dữ liệu hoặc nhà phân tích nghiệp vụ, những người có công việc là chuyển đổi dữ liệu thành hiểu biết và trình bày chúng dưới dạng một câu chuyện. Hãy cùng thảo luận chi tiết về quy trình chuẩn trong tiểu mục tiếp theo.</w:t>
      </w:r>
    </w:p>
    <w:p>
      <w:pPr>
        <w:pStyle w:val="Heading3"/>
      </w:pPr>
      <w:r>
        <w:rPr>
          <w:rFonts w:ascii="Calibri" w:hAnsi="Calibri"/>
          <w:b/>
          <w:i w:val="0"/>
          <w:sz w:val="26"/>
        </w:rPr>
        <w:t>Quy trình chuẩn của phân tích dữ liệu</w:t>
      </w:r>
    </w:p>
    <w:p>
      <w:pPr>
        <w:spacing w:after="80"/>
      </w:pPr>
      <w:r>
        <w:rPr>
          <w:b w:val="0"/>
          <w:i w:val="0"/>
        </w:rPr>
        <w:t>Xác định vấn đề kinh doanh, chuyển nó thành một bài toán dữ liệu rõ ràng, rồi thu thập, chọn lọc, làm sạch, biến đổi, kiểm tra, mô tả, trực quan hóa, diễn giải và truyền đạt những hiểu biết sâu sắc từ dữ liệu được cung cấp đến nhóm ra quyết định chính là mục tiêu cuối cùng của phân tích dữ liệu. Các bước trong phân tích dữ liệu thường bao gồm những giai đoạn sau:</w:t>
      </w:r>
    </w:p>
    <w:p>
      <w:pPr>
        <w:spacing w:after="80"/>
        <w:ind w:left="360"/>
      </w:pPr>
      <w:r>
        <w:t xml:space="preserve">1. </w:t>
      </w:r>
      <w:r>
        <w:rPr>
          <w:b/>
          <w:i w:val="0"/>
        </w:rPr>
        <w:t xml:space="preserve"> Thu thập dữ liệu </w:t>
      </w:r>
      <w:r>
        <w:rPr>
          <w:b w:val="0"/>
          <w:i w:val="0"/>
        </w:rPr>
        <w:t>: Ở giai đoạn này, chúng ta thu thập dữ liệu từ nhiều nguồn khác nhau và tập hợp chúng lại một chỗ</w:t>
      </w:r>
    </w:p>
    <w:p>
      <w:pPr>
        <w:spacing w:after="80"/>
        <w:ind w:left="360"/>
      </w:pPr>
      <w:r>
        <w:t xml:space="preserve">2. </w:t>
      </w:r>
      <w:r>
        <w:rPr>
          <w:b/>
          <w:i w:val="0"/>
        </w:rPr>
        <w:t xml:space="preserve"> Tiền xử lý dữ liệu </w:t>
      </w:r>
      <w:r>
        <w:rPr>
          <w:b w:val="0"/>
          <w:i w:val="0"/>
        </w:rPr>
        <w:t>: Ở giai đoạn này, chúng ta lọc, làm sạch, biến đổi và chọn ra dữ liệu cần thiết để giải quyết bài toán đã cho</w:t>
      </w:r>
    </w:p>
    <w:p>
      <w:pPr>
        <w:spacing w:after="80"/>
        <w:ind w:left="360"/>
      </w:pPr>
      <w:r>
        <w:t xml:space="preserve">3. </w:t>
      </w:r>
      <w:r>
        <w:rPr>
          <w:b/>
          <w:i w:val="0"/>
        </w:rPr>
        <w:t xml:space="preserve"> Phân tích và tìm ra những hiểu biết sâu sắc </w:t>
      </w:r>
      <w:r>
        <w:rPr>
          <w:b w:val="0"/>
          <w:i w:val="0"/>
        </w:rPr>
        <w:t>: Ở giai đoạn này, chúng ta kiểm tra, khám phá, mô tả và trực quan hóa dữ liệu cho nhóm ra quyết định của mình</w:t>
      </w:r>
    </w:p>
    <w:p>
      <w:pPr>
        <w:spacing w:after="80"/>
        <w:ind w:left="360"/>
      </w:pPr>
      <w:r>
        <w:t xml:space="preserve">4. </w:t>
      </w:r>
      <w:r>
        <w:rPr>
          <w:b/>
          <w:i w:val="0"/>
        </w:rPr>
        <w:t xml:space="preserve"> Diễn giải những hiểu biết sâu sắc </w:t>
      </w:r>
      <w:r>
        <w:rPr>
          <w:b w:val="0"/>
          <w:i w:val="0"/>
        </w:rPr>
        <w:t>: Ở giai đoạn này, chúng ta hiểu những hiểu biết sâu sắc, kết nối các sự kiện lại với nhau và khám phá tác động tiềm ẩn</w:t>
      </w:r>
    </w:p>
    <w:p>
      <w:pPr>
        <w:spacing w:after="80"/>
        <w:ind w:left="360"/>
      </w:pPr>
      <w:r>
        <w:t xml:space="preserve">5. </w:t>
      </w:r>
      <w:r>
        <w:rPr>
          <w:b/>
          <w:i w:val="0"/>
        </w:rPr>
        <w:t xml:space="preserve"> Kể chuyện </w:t>
      </w:r>
      <w:r>
        <w:rPr>
          <w:b w:val="0"/>
          <w:i w:val="0"/>
        </w:rPr>
        <w:t>: Ở giai đoạn này, chúng ta truyền đạt kết quả của mình dưới dạng một câu chuyện cho nhóm ra quyết định bằng ngôn ngữ bình dân để mọi nhà hoạch định chính sách đều có thể hiểu được</w:t>
      </w:r>
    </w:p>
    <w:p>
      <w:pPr>
        <w:spacing w:after="80"/>
      </w:pPr>
      <w:r>
        <w:rPr>
          <w:b w:val="0"/>
          <w:i w:val="0"/>
        </w:rPr>
        <w:t>Quy trình chuẩn cho phân tích dữ liệu tập trung vào việc khám phá những hiểu biết sâu sắc có thể diễn giải được và trình bày chúng dưới dạng câu chuyện người dùng. Kể chuyện là một công cụ mạnh mẽ để các nhà phân tích dữ liệu và phân tích kinh doanh thu hẹp khoảng cách giữa phân tích kỹ thuật và việc ra quyết định kinh doanh. Nó biến dữ liệu thành một câu chuyện có sức hút với các bên liên quan, thúc đẩy giao tiếp tốt hơn, hiểu biết tốt hơn và cuối cùng là việc ra quyết định sáng suốt hơn.</w:t>
      </w:r>
    </w:p>
    <w:p>
      <w:pPr>
        <w:spacing w:after="80"/>
      </w:pPr>
      <w:r>
        <w:rPr>
          <w:b w:val="0"/>
          <w:i w:val="0"/>
        </w:rPr>
        <w:t>Hãy xem xét một tình huống sử dụng của một doanh nghiệp bán lẻ trực tuyến, nơi một nhà phân tích dữ liệu cần phân tích hành vi mua hàng của khách hàng và xem cách nhà phân tích dữ liệu sử dụng phương pháp quy trình chuẩn này để kể chuyện nhằm truyền đạt những hiểu biết sâu sắc rút ra từ phân tích. Bằng cách xây dựng câu chuyện xoay quanh những hiểu biết sâu sắc thu được từ phân tích dữ liệu khám phá, nhà phân tích dữ liệu có thể truyền đạt một cách thành thạo những khuyến nghị có thể hành động để nâng cao hiệu suất và sự hài lòng của khách hàng của doanh nghiệp bán lẻ trực tuyến.</w:t>
      </w:r>
    </w:p>
    <w:p>
      <w:pPr>
        <w:spacing w:after="80"/>
      </w:pPr>
      <w:r>
        <w:rPr>
          <w:b w:val="0"/>
          <w:i w:val="0"/>
        </w:rPr>
        <w:t>Các nhà phân tích dữ liệu sử dụng quy trình chuẩn để phân tích hành vi khách hàng trong doanh nghiệp bán lẻ trực tuyến:</w:t>
      </w:r>
    </w:p>
    <w:p>
      <w:pPr>
        <w:jc w:val="center"/>
      </w:pPr>
      <w:r>
        <w:drawing>
          <wp:inline xmlns:a="http://schemas.openxmlformats.org/drawingml/2006/main" xmlns:pic="http://schemas.openxmlformats.org/drawingml/2006/picture">
            <wp:extent cx="5486400" cy="3797738"/>
            <wp:docPr id="8" name="Picture 8"/>
            <wp:cNvGraphicFramePr>
              <a:graphicFrameLocks noChangeAspect="1"/>
            </wp:cNvGraphicFramePr>
            <a:graphic>
              <a:graphicData uri="http://schemas.openxmlformats.org/drawingml/2006/picture">
                <pic:pic>
                  <pic:nvPicPr>
                    <pic:cNvPr id="0" name="B33146_01_02.png"/>
                    <pic:cNvPicPr/>
                  </pic:nvPicPr>
                  <pic:blipFill>
                    <a:blip r:embed="rId16"/>
                    <a:stretch>
                      <a:fillRect/>
                    </a:stretch>
                  </pic:blipFill>
                  <pic:spPr>
                    <a:xfrm>
                      <a:off x="0" y="0"/>
                      <a:ext cx="5486400" cy="3797738"/>
                    </a:xfrm>
                    <a:prstGeom prst="rect"/>
                  </pic:spPr>
                </pic:pic>
              </a:graphicData>
            </a:graphic>
          </wp:inline>
        </w:drawing>
      </w:r>
    </w:p>
    <w:p>
      <w:pPr>
        <w:spacing w:after="80"/>
      </w:pPr>
      <w:r>
        <w:rPr>
          <w:b w:val="0"/>
          <w:i w:val="0"/>
        </w:rPr>
        <w:t>Hình 1.2: Phân tích hành vi mua hàng của khách hàng bằng quy trình chuẩn</w:t>
      </w:r>
    </w:p>
    <w:p>
      <w:pPr>
        <w:spacing w:after="80"/>
      </w:pPr>
      <w:r>
        <w:rPr>
          <w:b w:val="0"/>
          <w:i w:val="0"/>
        </w:rPr>
        <w:t xml:space="preserve">Tương tự như sơ đồ này, trong quy trình, trước tiên chúng ta sẽ thu thập và tập hợp các nguồn dữ liệu như dữ liệu giao dịch, dữ liệu sản phẩm và dữ liệu khách hàng. Ở bước tiếp theo, chúng ta tạo ra </w:t>
      </w:r>
      <w:r>
        <w:rPr>
          <w:b/>
          <w:i w:val="0"/>
        </w:rPr>
        <w:t xml:space="preserve"> Chỉ số hiệu suất chính </w:t>
      </w:r>
      <w:r>
        <w:rPr>
          <w:b w:val="0"/>
          <w:i w:val="0"/>
        </w:rPr>
        <w:t xml:space="preserve"> (</w:t>
      </w:r>
      <w:r>
        <w:rPr>
          <w:b/>
          <w:i w:val="0"/>
        </w:rPr>
        <w:t xml:space="preserve"> KPI </w:t>
      </w:r>
      <w:r>
        <w:rPr>
          <w:b w:val="0"/>
          <w:i w:val="0"/>
        </w:rPr>
        <w:t>) như giá trị đơn hàng trung bình, giá trị vòng đời khách hàng, chi phí thu hút khách hàng, tỷ lệ đặt hàng lặp lại, v.v. Sau khi tiền xử lý, chúng ta sẽ phân tích và khám phá những hiểu biết sâu sắc từ các xu hướng theo mùa, phân khúc khách hàng dựa trên nhân khẩu học và tìm ra các sản phẩm thường được mua cùng nhau. Sau khi khám phá ra những hiểu biết sâu sắc, chúng ta sẽ trực quan hóa và diễn giải các sự kiện hiện có. Cuối cùng, chúng ta kể lại hành vi khách hàng, tóm tắt những phát hiện đã thu thập và đề xuất những khuyến nghị có thể hành động dưới dạng một câu chuyện.</w:t>
      </w:r>
    </w:p>
    <w:p>
      <w:pPr>
        <w:spacing w:after="80"/>
      </w:pPr>
      <w:r>
        <w:rPr>
          <w:b w:val="0"/>
          <w:i w:val="0"/>
        </w:rPr>
        <w:t>Hãy so sánh các thuật ngữ như phân tích dữ liệu, khoa học dữ liệu và kỹ thuật dữ liệu để tìm ra chúng liên quan với nhau như thế nào và khác biệt với nhau ra sao.</w:t>
      </w:r>
    </w:p>
    <w:p>
      <w:pPr>
        <w:pStyle w:val="Heading1"/>
      </w:pPr>
      <w:r>
        <w:rPr>
          <w:rFonts w:ascii="Calibri" w:hAnsi="Calibri"/>
          <w:b/>
          <w:i w:val="0"/>
          <w:sz w:val="40"/>
        </w:rPr>
        <w:t>So sánh phân tích dữ liệu, khoa học dữ liệu và kỹ thuật dữ liệu</w:t>
      </w:r>
    </w:p>
    <w:p>
      <w:pPr>
        <w:spacing w:after="80"/>
      </w:pPr>
      <w:r>
        <w:rPr>
          <w:b w:val="0"/>
          <w:i w:val="0"/>
        </w:rPr>
        <w:t>Phân tích dữ liệu, khoa học dữ liệu và kỹ thuật dữ liệu là ba lĩnh vực liên quan chặt chẽ nhưng khác biệt trong hệ sinh thái dữ liệu rộng lớn hơn. Mỗi lĩnh vực phục vụ một mục đích khác nhau, đòi hỏi những bộ kỹ năng khác nhau và đóng góp một cách độc đáo vào việc ra quyết định dựa trên dữ liệu.</w:t>
      </w:r>
    </w:p>
    <w:p>
      <w:pPr>
        <w:pStyle w:val="Heading2"/>
      </w:pPr>
      <w:r>
        <w:rPr>
          <w:rFonts w:ascii="Calibri" w:hAnsi="Calibri"/>
          <w:b/>
          <w:i w:val="0"/>
          <w:sz w:val="32"/>
        </w:rPr>
        <w:t>Phân tích dữ liệu</w:t>
      </w:r>
    </w:p>
    <w:p>
      <w:pPr>
        <w:spacing w:after="80"/>
      </w:pPr>
      <w:r>
        <w:rPr>
          <w:b/>
          <w:i w:val="0"/>
        </w:rPr>
        <w:t xml:space="preserve"> Phân tích dữ liệu </w:t>
      </w:r>
      <w:r>
        <w:rPr>
          <w:b w:val="0"/>
          <w:i w:val="0"/>
        </w:rPr>
        <w:t xml:space="preserve"> là quá trình khám phá và điều tra dữ liệu để tìm ra những sự thật và quy luật ẩn giấu có thể phục vụ cho các quyết định kinh doanh và hoạch định chính sách. Đây là một lĩnh vực con của khoa học dữ liệu, chuyên khám phá dữ liệu để tìm ra những hiểu biết sâu sắc. Các công cụ và kỹ thuật phân tích dữ liệu được các nhà phân tích dữ liệu, nhà phân tích kinh doanh, nhà thống kê, nhà khoa học xã hội, nhà khoa học dữ liệu, nhà nghiên cứu và chuyên gia tư vấn sử dụng rộng rãi trong nhiều lĩnh vực kinh doanh, chính phủ và xã hội. Mục đích chính của phân tích dữ liệu là tối ưu hóa hoạt động kinh doanh, lợi nhuận và hiệu quả. Quá trình phân tích dữ liệu bao gồm truy vấn và thu thập dữ liệu liên quan từ nhiều nguồn khác nhau, khám phá và hiểu dữ liệu, trực quan hóa các phát hiện, chuẩn bị bảng điều khiển (dashboard) và báo cáo, rồi trình bày dưới dạng một câu chuyện cho ban lãnh đạo cấp cao để ra quyết định.</w:t>
      </w:r>
    </w:p>
    <w:p>
      <w:pPr>
        <w:spacing w:after="80"/>
      </w:pPr>
      <w:r>
        <w:rPr>
          <w:b w:val="0"/>
          <w:i w:val="0"/>
        </w:rPr>
        <w:t>Để trích xuất các quy luật, xu hướng và hiểu biết sâu sắc từ dữ liệu và tạo ra các báo cáo giúp người ra quyết định đưa ra quyết định, một nhà phân tích dữ liệu sẽ thu thập, lọc, xử lý và áp dụng phương pháp phân tích thống kê phù hợp. Mục đích chính trong vai trò công việc của nhà phân tích dữ liệu là giúp các doanh nghiệp và tổ chức phát hiện vấn đề và giải quyết thách thức bằng cách sử dụng các quy luật và xu hướng đã được trích xuất. Ngoài ra, nhà phân tích dữ liệu còn giải quyết các vấn đề về thu thập dữ liệu và đánh giá chất lượng dữ liệu. Nhà phân tích dữ liệu cần đủ năng lực về truy vấn SQL, phát hiện xu hướng và quy luật bằng các công cụ trực quan hóa dữ liệu như Tableau, QlikView, IBM Cognos, Oracle BI và Power BI.</w:t>
      </w:r>
    </w:p>
    <w:p>
      <w:pPr>
        <w:pStyle w:val="Heading2"/>
      </w:pPr>
      <w:r>
        <w:rPr>
          <w:rFonts w:ascii="Calibri" w:hAnsi="Calibri"/>
          <w:b/>
          <w:i w:val="0"/>
          <w:sz w:val="32"/>
        </w:rPr>
        <w:t>Khoa học dữ liệu</w:t>
      </w:r>
    </w:p>
    <w:p>
      <w:pPr>
        <w:spacing w:after="80"/>
      </w:pPr>
      <w:r>
        <w:rPr>
          <w:b w:val="0"/>
          <w:i w:val="0"/>
        </w:rPr>
        <w:t xml:space="preserve">Ngược lại, </w:t>
      </w:r>
      <w:r>
        <w:rPr>
          <w:b/>
          <w:i w:val="0"/>
        </w:rPr>
        <w:t xml:space="preserve"> khoa học dữ liệu </w:t>
      </w:r>
      <w:r>
        <w:rPr>
          <w:b w:val="0"/>
          <w:i w:val="0"/>
        </w:rPr>
        <w:t xml:space="preserve"> là một lĩnh vực đa ngành kết hợp chuyên môn lĩnh vực, khoa học máy tính và thống kê. Khoa học dữ liệu là một cách tiếp cận mang tính khoa học bao gồm tất cả các bước từ trích xuất dữ liệu có cấu trúc và phi cấu trúc cho đến đưa ra dự đoán. Khoa học dữ liệu là một thuật ngữ bao trùm, bao gồm phân tích dữ liệu, học máy (machine learning), khai phá dữ liệu (data mining), xử lý ngôn ngữ tự nhiên (natural language processing), thị giác máy tính (computer vision), kỹ thuật dữ liệu (data engineering) và các lĩnh vực liên quan khác. Khoa học dữ liệu không chỉ giới hạn ở phân tích dữ liệu khám phá hay sơ bộ mà còn được dùng để phát triển các mô hình dự đoán cho nhiều bài toán khác nhau như phát hiện gian lận, dự đoán giá cổ phiếu, dự báo thời tiết, dự đoán bệnh tật và tạo gợi ý cho phim, chương trình TV, video YouTube, sách, nhà hàng, sản phẩm khi mua sắm trực tuyến và gợi ý âm nhạc.</w:t>
      </w:r>
    </w:p>
    <w:p>
      <w:pPr>
        <w:spacing w:after="80"/>
      </w:pPr>
      <w:r>
        <w:rPr>
          <w:b w:val="0"/>
          <w:i w:val="0"/>
        </w:rPr>
        <w:t>Hồ sơ của các nhà khoa học dữ liệu thiên về năng lực toán học và kỹ thuật nhiều hơn, gắn với nghiên cứu và học thuật nhiều hơn so với nhà phân tích dữ liệu và kỹ sư dữ liệu. Ngược lại, nhà phân tích dữ liệu thể hiện cách trích xuất những hiểu biết có giá trị, trong khi kỹ sư dữ liệu thu thập dữ liệu từ nhiều nguồn và tạo nền tảng cho khoa học dữ liệu và khám phá dữ liệu. Nhà khoa học dữ liệu dự đoán các sự kiện tương lai, nhà phân tích dữ liệu rút ra những diễn giải và kết luận có ý nghĩa từ dữ liệu lịch sử, còn kỹ sư dữ liệu đặt nền móng bằng cách đảm bảo việc chuẩn bị dữ liệu chính xác.</w:t>
      </w:r>
    </w:p>
    <w:p>
      <w:pPr>
        <w:pStyle w:val="Heading2"/>
      </w:pPr>
      <w:r>
        <w:rPr>
          <w:rFonts w:ascii="Calibri" w:hAnsi="Calibri"/>
          <w:b/>
          <w:i w:val="0"/>
          <w:sz w:val="32"/>
        </w:rPr>
        <w:t>Kỹ thuật dữ liệu</w:t>
      </w:r>
    </w:p>
    <w:p>
      <w:pPr>
        <w:spacing w:after="80"/>
      </w:pPr>
      <w:r>
        <w:rPr>
          <w:b w:val="0"/>
          <w:i w:val="0"/>
        </w:rPr>
        <w:t xml:space="preserve">Kỹ thuật dữ liệu là một trong những lĩnh vực con quan trọng của khoa học dữ liệu, đảm bảo cung cấp dữ liệu đúng định dạng cần thiết cho đúng người. Kỹ thuật dữ liệu xoay quanh việc nạp dữ liệu từ các nguồn khác nhau, xử lý, tổ chức, lưu trữ và thiết kế các đường ống dữ liệu (data pipeline) tự động để cung cấp dữ liệu chính xác và phù hợp cho nhà phân tích dữ liệu và nhà khoa học dữ liệu. Kỹ thuật dữ liệu chủ yếu bao gồm các công cụ như kho dữ liệu (data warehouse), data mart, </w:t>
      </w:r>
      <w:r>
        <w:rPr>
          <w:b/>
          <w:i w:val="0"/>
        </w:rPr>
        <w:t xml:space="preserve"> ETL </w:t>
      </w:r>
      <w:r>
        <w:rPr>
          <w:b w:val="0"/>
          <w:i w:val="0"/>
        </w:rPr>
        <w:t xml:space="preserve"> ( </w:t>
      </w:r>
      <w:r>
        <w:rPr>
          <w:b/>
          <w:i w:val="0"/>
        </w:rPr>
        <w:t xml:space="preserve"> Extract Transform Load </w:t>
      </w:r>
      <w:r>
        <w:rPr>
          <w:b w:val="0"/>
          <w:i w:val="0"/>
        </w:rPr>
        <w:t xml:space="preserve"> ), </w:t>
      </w:r>
      <w:r>
        <w:rPr>
          <w:b/>
          <w:i w:val="0"/>
        </w:rPr>
        <w:t xml:space="preserve"> ELT </w:t>
      </w:r>
      <w:r>
        <w:rPr>
          <w:b w:val="0"/>
          <w:i w:val="0"/>
        </w:rPr>
        <w:t xml:space="preserve"> ( </w:t>
      </w:r>
      <w:r>
        <w:rPr>
          <w:b/>
          <w:i w:val="0"/>
        </w:rPr>
        <w:t xml:space="preserve"> Extract –Load Transform </w:t>
      </w:r>
      <w:r>
        <w:rPr>
          <w:b w:val="0"/>
          <w:i w:val="0"/>
        </w:rPr>
        <w:t xml:space="preserve"> ), đường ống dữ liệu, hồ dữ liệu (data lake), lake house và các công cụ dữ liệu lớn (big data). Bây giờ chúng ta sẽ thảo luận về các vai trò công việc khác nhau trong lĩnh vực khoa học dữ liệu.</w:t>
      </w:r>
    </w:p>
    <w:p>
      <w:pPr>
        <w:pStyle w:val="Heading2"/>
      </w:pPr>
      <w:r>
        <w:rPr>
          <w:rFonts w:ascii="Calibri" w:hAnsi="Calibri"/>
          <w:b/>
          <w:i w:val="0"/>
          <w:sz w:val="32"/>
        </w:rPr>
        <w:t>Các vai trò công việc trong lĩnh vực khoa học dữ liệu</w:t>
      </w:r>
    </w:p>
    <w:p>
      <w:pPr>
        <w:spacing w:after="80"/>
      </w:pPr>
      <w:r>
        <w:rPr>
          <w:b w:val="0"/>
          <w:i w:val="0"/>
        </w:rPr>
        <w:t>Hệ sinh thái khoa học dữ liệu bao gồm nhiều vai trò công việc đa dạng như nhà khoa học dữ liệu, nhà phân tích dữ liệu, kỹ sư dữ liệu, kỹ sư học máy, kỹ sư NLP, v.v. Những vai trò công việc này đòi hỏi những bộ kỹ năng và mức độ thành thạo khác nhau. Nhu cầu về kỹ năng có thể thay đổi tùy theo ngành và nhu cầu kinh doanh. Ngoài các bộ kỹ năng kỹ thuật, một số kỹ năng mềm bổ sung như giải quyết vấn đề, kỹ năng giao tiếp, sự nhạy bén trong kinh doanh, quản lý thời gian và khả năng lãnh đạo cũng rất quan trọng đối với các chuyên gia dữ liệu. Các chuyên gia trong lĩnh vực khoa học dữ liệu phải luôn cập nhật xu hướng thị trường và không ngừng nâng cao bộ kỹ năng của mình. Hãy cùng thảo luận chi tiết về những vai trò công việc và bộ kỹ năng đó.</w:t>
      </w:r>
    </w:p>
    <w:p>
      <w:pPr>
        <w:pStyle w:val="Heading3"/>
      </w:pPr>
      <w:r>
        <w:rPr>
          <w:rFonts w:ascii="Calibri" w:hAnsi="Calibri"/>
          <w:b/>
          <w:i w:val="0"/>
          <w:sz w:val="26"/>
        </w:rPr>
        <w:t>Vai trò của nhà phân tích dữ liệu, nhà khoa học dữ liệu và kỹ sư dữ liệu</w:t>
      </w:r>
    </w:p>
    <w:p>
      <w:pPr>
        <w:spacing w:after="80"/>
      </w:pPr>
      <w:r>
        <w:rPr>
          <w:b w:val="0"/>
          <w:i w:val="0"/>
        </w:rPr>
        <w:t>Nhà phân tích dữ liệu trả lời các câu hỏi kinh doanh bằng báo cáo, bảng điều khiển và phân tích khám phá; nhà khoa học dữ liệu xây dựng các mô hình dự đoán hoặc thống kê để giải quyết những bài toán mở hơn; còn kỹ sư dữ liệu xây dựng và duy trì các đường ống dữ liệu và nền tảng giúp cho việc phân tích và mô hình hóa trở nên khả thi.</w:t>
      </w:r>
    </w:p>
    <w:p>
      <w:pPr>
        <w:pStyle w:val="Heading4"/>
      </w:pPr>
      <w:r>
        <w:rPr>
          <w:rFonts w:ascii="Calibri" w:hAnsi="Calibri"/>
          <w:b/>
          <w:i w:val="0"/>
          <w:sz w:val="23"/>
        </w:rPr>
        <w:t>Nhà phân tích dữ liệu</w:t>
      </w:r>
    </w:p>
    <w:p>
      <w:pPr>
        <w:spacing w:after="80"/>
      </w:pPr>
      <w:r>
        <w:rPr>
          <w:b w:val="0"/>
          <w:i w:val="0"/>
        </w:rPr>
        <w:t>Nhà phân tích dữ liệu trích xuất giá trị và thu được những hiểu biết sâu sắc từ dữ liệu. Điều này hỗ trợ người ra quyết định hiểu rõ hiệu suất của công ty. Nhà phân tích dữ liệu cần phát triển những khả năng sau:</w:t>
      </w:r>
    </w:p>
    <w:p>
      <w:pPr>
        <w:spacing w:after="80"/>
        <w:ind w:left="360"/>
      </w:pPr>
      <w:r>
        <w:t xml:space="preserve">• </w:t>
      </w:r>
      <w:r>
        <w:rPr>
          <w:b/>
          <w:i w:val="0"/>
        </w:rPr>
        <w:t xml:space="preserve"> Phân tích dữ liệu khám phá (EDA) </w:t>
      </w:r>
      <w:r>
        <w:rPr>
          <w:b w:val="0"/>
          <w:i w:val="0"/>
        </w:rPr>
        <w:t xml:space="preserve"> : Khả năng cơ bản của nhà phân tích dữ liệu là EDA. Việc xem xét dữ liệu giúp tìm ra xu hướng, diễn giải các phát hiện, kiểm tra giả thuyết và xác thực các giả định.</w:t>
      </w:r>
    </w:p>
    <w:p>
      <w:pPr>
        <w:spacing w:after="80"/>
        <w:ind w:left="360"/>
      </w:pPr>
      <w:r>
        <w:t xml:space="preserve">• </w:t>
      </w:r>
      <w:r>
        <w:rPr>
          <w:b/>
          <w:i w:val="0"/>
        </w:rPr>
        <w:t xml:space="preserve"> Cơ sở dữ liệu quan hệ </w:t>
      </w:r>
      <w:r>
        <w:rPr>
          <w:b w:val="0"/>
          <w:i w:val="0"/>
        </w:rPr>
        <w:t xml:space="preserve"> : Cần có ít nhất hiểu biết cơ bản về một công cụ cơ sở dữ liệu quan hệ, chẳng hạn như Postgres hoặc MySQL. Để tương tác với cơ sở dữ liệu quan hệ, cần có SQL.</w:t>
      </w:r>
    </w:p>
    <w:p>
      <w:pPr>
        <w:spacing w:after="80"/>
        <w:ind w:left="360"/>
      </w:pPr>
      <w:r>
        <w:t xml:space="preserve">• </w:t>
      </w:r>
      <w:r>
        <w:rPr>
          <w:b/>
          <w:i w:val="0"/>
        </w:rPr>
        <w:t xml:space="preserve"> Công cụ trực quan hóa và BI </w:t>
      </w:r>
      <w:r>
        <w:rPr>
          <w:b w:val="0"/>
          <w:i w:val="0"/>
        </w:rPr>
        <w:t xml:space="preserve"> : Một hình ảnh đáng giá ngàn lời nói. Hình ảnh trực quan là công cụ mạnh mẽ hơn để truyền đạt những hiểu biết từ dữ liệu và có ảnh hưởng lớn hơn đến sự hiểu biết của con người. Thị trường tràn ngập nhiều giải pháp BI và trực quan hóa khác nhau, bao gồm Tableau, IBM Cognos, QlikView và Microsoft Power BI. Những công cụ này có thể giúp nhà phân tích tạo báo cáo nhanh hơn và trực quan hơn.</w:t>
      </w:r>
    </w:p>
    <w:p>
      <w:pPr>
        <w:spacing w:after="80"/>
        <w:ind w:left="360"/>
      </w:pPr>
      <w:r>
        <w:t xml:space="preserve">• </w:t>
      </w:r>
      <w:r>
        <w:rPr>
          <w:b/>
          <w:i w:val="0"/>
        </w:rPr>
        <w:t xml:space="preserve"> Bảng tính </w:t>
      </w:r>
      <w:r>
        <w:rPr>
          <w:b w:val="0"/>
          <w:i w:val="0"/>
        </w:rPr>
        <w:t xml:space="preserve"> : Đối với các công việc phân tích dữ liệu đơn giản, Excel là công cụ được ưu tiên. Hầu hết các chuyên gia tư vấn và dân kinh doanh đều dùng Excel hằng ngày. Hiểu biết về Google Sheets, WPS hay MS Excel là điều thiết yếu để một nhà phân tích dữ liệu lưu trữ và quản lý dữ liệu dạng bảng.</w:t>
      </w:r>
    </w:p>
    <w:p>
      <w:pPr>
        <w:spacing w:after="80"/>
        <w:ind w:left="360"/>
      </w:pPr>
      <w:r>
        <w:t xml:space="preserve">• </w:t>
      </w:r>
      <w:r>
        <w:rPr>
          <w:b/>
          <w:i w:val="0"/>
        </w:rPr>
        <w:t xml:space="preserve"> Kỹ năng kể chuyện và thuyết trình </w:t>
      </w:r>
      <w:r>
        <w:rPr>
          <w:b w:val="0"/>
          <w:i w:val="0"/>
        </w:rPr>
        <w:t xml:space="preserve"> : Kể chuyện là một trong những kỹ năng mạnh mẽ và cần thiết để giải thích phân tích của bạn cho bất kỳ ai bằng ngôn ngữ bình dân. Một nhà phân tích dữ liệu giỏi nên có khả năng liên hệ những sự thật giàu thông tin với các tình huống và dệt nên một câu chuyện từ những sự việc đó.</w:t>
      </w:r>
    </w:p>
    <w:p>
      <w:pPr>
        <w:pStyle w:val="Heading4"/>
      </w:pPr>
      <w:r>
        <w:rPr>
          <w:rFonts w:ascii="Calibri" w:hAnsi="Calibri"/>
          <w:b/>
          <w:i w:val="0"/>
          <w:sz w:val="23"/>
        </w:rPr>
        <w:t>Các nhà khoa học dữ liệu</w:t>
      </w:r>
    </w:p>
    <w:p>
      <w:pPr>
        <w:spacing w:after="80"/>
      </w:pPr>
      <w:r>
        <w:rPr>
          <w:b w:val="0"/>
          <w:i w:val="0"/>
        </w:rPr>
        <w:t>Mặt khác, công việc chính của một nhà khoa học dữ liệu là giải quyết vấn đề bằng dữ liệu. Để làm được điều này, họ cần hiểu yêu cầu của khách hàng, lĩnh vực của họ và không gian vấn đề của họ, đồng thời đảm bảo rằng họ có được chính xác những gì khách hàng thực sự muốn. Các nhiệm vụ mà nhà khoa học dữ liệu đảm nhận thay đổi tùy theo từng công ty. Một số công ty dùng nhà phân tích dữ liệu và chỉ gắn chức danh nhà khoa học dữ liệu để làm oai tên công việc. Một số kết hợp nhiệm vụ của nhà phân tích dữ liệu với kỹ sư dữ liệu rồi gọi là nhà khoa học dữ liệu; số khác lại giao cho họ những nhiệm vụ nặng về machine learning kèm trực quan hóa dữ liệu.</w:t>
      </w:r>
    </w:p>
    <w:p>
      <w:pPr>
        <w:spacing w:after="80"/>
      </w:pPr>
      <w:r>
        <w:rPr>
          <w:b w:val="0"/>
          <w:i w:val="0"/>
        </w:rPr>
        <w:t>Nhiệm vụ của nhà khoa học dữ liệu thay đổi tùy theo công ty. Một số thuê nhà khoa học dữ liệu như những nhà phân tích dữ liệu nổi tiếng và kết hợp trách nhiệm của họ với kỹ sư dữ liệu. Số khác giao cho họ nhiệm vụ thực hiện trực quan hóa dữ liệu chuyên sâu trên máy móc.</w:t>
      </w:r>
    </w:p>
    <w:p>
      <w:pPr>
        <w:spacing w:after="80"/>
      </w:pPr>
      <w:r>
        <w:rPr>
          <w:b w:val="0"/>
          <w:i w:val="0"/>
        </w:rPr>
        <w:t>Một nhà khoa học dữ liệu phải là người giỏi đủ thứ và đội nhiều mũ, bao gồm nhà phân tích dữ liệu, nhà thống kê, nhà toán học, lập trình viên, kỹ sư ML hay NLP. Hầu hết mọi người không đủ kỹ năng hoặc không phải chuyên gia trong tất cả những nghề này. Ngoài ra, để đủ kỹ năng đòi hỏi rất nhiều nỗ lực và kiên nhẫn. Đây là lý do vì sao khoa học dữ liệu, như một kỹ năng và một lĩnh vực, không thể học trong ba hay sáu tháng. Một nhà khoa học dữ liệu được kỳ vọng có rất nhiều kỹ năng khác nhau:</w:t>
      </w:r>
    </w:p>
    <w:p>
      <w:pPr>
        <w:spacing w:after="80"/>
        <w:ind w:left="360"/>
      </w:pPr>
      <w:r>
        <w:t xml:space="preserve">• </w:t>
      </w:r>
      <w:r>
        <w:rPr>
          <w:b/>
          <w:i w:val="0"/>
        </w:rPr>
        <w:t xml:space="preserve"> Toán học và thống kê </w:t>
      </w:r>
      <w:r>
        <w:rPr>
          <w:b w:val="0"/>
          <w:i w:val="0"/>
        </w:rPr>
        <w:t xml:space="preserve"> : Nền tảng toán học và thống kê là xương sống của các thuật toán machine learning. Có kiến thức về toán học và thống kê sẽ giúp bạn nắm được cách vận hành bên trong của các thuật toán machine learning.</w:t>
      </w:r>
    </w:p>
    <w:p>
      <w:pPr>
        <w:spacing w:after="80"/>
        <w:ind w:left="360"/>
      </w:pPr>
      <w:r>
        <w:t xml:space="preserve">• </w:t>
      </w:r>
      <w:r>
        <w:rPr>
          <w:b/>
          <w:i w:val="0"/>
        </w:rPr>
        <w:t xml:space="preserve"> Cơ sở dữ liệu </w:t>
      </w:r>
      <w:r>
        <w:rPr>
          <w:b w:val="0"/>
          <w:i w:val="0"/>
        </w:rPr>
        <w:t xml:space="preserve"> : SQL là kỹ năng bị đánh giá thấp nhất đối với dân chuyên nghiệp về dữ liệu, nhưng sự thật là chúng ta không thể tồn tại trong ngành nếu không có kiến thức tốt về các truy vấn SQL. SQL cho phép nhà khoa học dữ liệu tương tác với cơ sở dữ liệu và lấy dữ liệu cần thiết cho việc phát triển mô hình.</w:t>
      </w:r>
    </w:p>
    <w:p>
      <w:pPr>
        <w:spacing w:after="80"/>
        <w:ind w:left="360"/>
      </w:pPr>
      <w:r>
        <w:t xml:space="preserve">• </w:t>
      </w:r>
      <w:r>
        <w:rPr>
          <w:b/>
          <w:i w:val="0"/>
        </w:rPr>
        <w:t xml:space="preserve"> Machine learning </w:t>
      </w:r>
      <w:r>
        <w:rPr>
          <w:b w:val="0"/>
          <w:i w:val="0"/>
        </w:rPr>
        <w:t xml:space="preserve"> : Công việc cốt lõi của nhà khoa học dữ liệu là xây dựng các mô hình ML. Phát triển các mô hình dựa trên ML sẽ đòi hỏi hiểu biết về các thuật toán machine learning bao gồm lọc gợi ý, phân tích hồi quy, phân loại, phân cụm, phát hiện bất thường, v.v.</w:t>
      </w:r>
    </w:p>
    <w:p>
      <w:pPr>
        <w:spacing w:after="80"/>
        <w:ind w:left="360"/>
      </w:pPr>
      <w:r>
        <w:t xml:space="preserve">• </w:t>
      </w:r>
      <w:r>
        <w:rPr>
          <w:b/>
          <w:i w:val="0"/>
        </w:rPr>
        <w:t xml:space="preserve"> Kỹ năng lập trình </w:t>
      </w:r>
      <w:r>
        <w:rPr>
          <w:b w:val="0"/>
          <w:i w:val="0"/>
        </w:rPr>
        <w:t xml:space="preserve"> : Là một nhà khoa học dữ liệu, bạn cần một ngôn ngữ lập trình để tiền xử lý, tạo đặc trưng và xây dựng các mô hình ML. Trong bối cảnh hiện nay, nên biết lập trình Python và R.</w:t>
      </w:r>
    </w:p>
    <w:p>
      <w:pPr>
        <w:spacing w:after="80"/>
        <w:ind w:left="360"/>
      </w:pPr>
      <w:r>
        <w:t xml:space="preserve">• </w:t>
      </w:r>
      <w:r>
        <w:rPr>
          <w:b/>
          <w:i w:val="0"/>
        </w:rPr>
        <w:t xml:space="preserve"> Kỹ năng kể chuyện và thuyết trình </w:t>
      </w:r>
      <w:r>
        <w:rPr>
          <w:b w:val="0"/>
          <w:i w:val="0"/>
        </w:rPr>
        <w:t xml:space="preserve"> : Khả năng quan trọng nhất là thông báo cho đội ngũ kinh doanh về kết quả thông qua các bài thuyết trình PowerPoint.</w:t>
      </w:r>
    </w:p>
    <w:p>
      <w:pPr>
        <w:spacing w:after="80"/>
        <w:ind w:left="360"/>
      </w:pPr>
      <w:r>
        <w:t xml:space="preserve">• </w:t>
      </w:r>
      <w:r>
        <w:rPr>
          <w:b/>
          <w:i w:val="0"/>
        </w:rPr>
        <w:t xml:space="preserve"> Công nghệ big data </w:t>
      </w:r>
      <w:r>
        <w:rPr>
          <w:b w:val="0"/>
          <w:i w:val="0"/>
        </w:rPr>
        <w:t xml:space="preserve"> : Vì kích thước dữ liệu ngày càng tăng, các nhà khoa học dữ liệu cần phát triển giải pháp của mình trên các nền tảng big data như Hadoop, Spark và Flink.</w:t>
      </w:r>
    </w:p>
    <w:p>
      <w:pPr>
        <w:spacing w:after="80"/>
        <w:ind w:left="360"/>
      </w:pPr>
      <w:r>
        <w:t xml:space="preserve">• </w:t>
      </w:r>
      <w:r>
        <w:rPr>
          <w:b/>
          <w:i w:val="0"/>
        </w:rPr>
        <w:t xml:space="preserve"> Công cụ deep learning </w:t>
      </w:r>
      <w:r>
        <w:rPr>
          <w:b w:val="0"/>
          <w:i w:val="0"/>
        </w:rPr>
        <w:t xml:space="preserve"> : Để làm việc với các bộ dữ liệu phi cấu trúc, nhà khoa học dữ liệu cần sức mạnh của các công cụ deep learning như Tensorflow, Keras và Pytorch. Những công cụ này sẽ cung cấp cho bạn một nền tảng để phát triển các ứng dụng NLP và phân tích hình ảnh.</w:t>
      </w:r>
    </w:p>
    <w:p>
      <w:pPr>
        <w:spacing w:after="80"/>
      </w:pPr>
      <w:r>
        <w:rPr>
          <w:b w:val="0"/>
          <w:i w:val="0"/>
        </w:rPr>
        <w:t>Ngoài những bộ kỹ năng này, còn cần kiến thức về các gói/công cụ thu thập dữ liệu web (web scraping) để trích xuất dữ liệu từ nhiều trang web khác nhau, và kiến thức về các framework ứng dụng web như Flask hay Django để thiết kế các giải pháp nguyên mẫu và phát triển API.</w:t>
      </w:r>
    </w:p>
    <w:p>
      <w:pPr>
        <w:pStyle w:val="Heading4"/>
      </w:pPr>
      <w:r>
        <w:rPr>
          <w:rFonts w:ascii="Calibri" w:hAnsi="Calibri"/>
          <w:b/>
          <w:i w:val="0"/>
          <w:sz w:val="23"/>
        </w:rPr>
        <w:t>Các kỹ sư dữ liệu</w:t>
      </w:r>
    </w:p>
    <w:p>
      <w:pPr>
        <w:spacing w:after="80"/>
      </w:pPr>
      <w:r>
        <w:rPr>
          <w:b w:val="0"/>
          <w:i w:val="0"/>
        </w:rPr>
        <w:t>Mục tiêu chính của kỹ sư dữ liệu là phát triển các hệ thống để trích xuất, xử lý, lưu trữ và duy trì lượng lớn dữ liệu. Công việc này bao gồm thiết kế cơ sở dữ liệu, xây dựng pipeline và phát triển các thuật toán để phân tích dữ liệu và đưa ra dự đoán. Kỹ sư dữ liệu phải được trang bị một loạt kỹ năng rộng, bao gồm những kỹ năng được liệt kê dưới đây:</w:t>
      </w:r>
    </w:p>
    <w:p>
      <w:pPr>
        <w:spacing w:after="80"/>
        <w:ind w:left="360"/>
      </w:pPr>
      <w:r>
        <w:t xml:space="preserve">• </w:t>
      </w:r>
      <w:r>
        <w:rPr>
          <w:b/>
          <w:i w:val="0"/>
        </w:rPr>
        <w:t xml:space="preserve"> Cơ sở dữ liệu quan hệ: </w:t>
      </w:r>
      <w:r>
        <w:rPr>
          <w:b w:val="0"/>
          <w:i w:val="0"/>
        </w:rPr>
        <w:t xml:space="preserve"> Kỹ sư dữ liệu (Data Engineer) nên có kiến thức về SQL vì nó cho phép họ truy vấn dữ liệu từ bất kỳ cơ sở dữ liệu nào và chuẩn bị dữ liệu cho việc phân tích và dự đoán.</w:t>
      </w:r>
    </w:p>
    <w:p>
      <w:pPr>
        <w:spacing w:after="80"/>
        <w:ind w:left="360"/>
      </w:pPr>
      <w:r>
        <w:t xml:space="preserve">• </w:t>
      </w:r>
      <w:r>
        <w:rPr>
          <w:b/>
          <w:i w:val="0"/>
        </w:rPr>
        <w:t xml:space="preserve"> Cơ sở dữ liệu NoSQL: </w:t>
      </w:r>
      <w:r>
        <w:rPr>
          <w:b w:val="0"/>
          <w:i w:val="0"/>
        </w:rPr>
        <w:t xml:space="preserve"> Trong thế giới thông tin này, dữ liệu không chỉ giới hạn ở cấu trúc quan hệ hay dạng bảng. Chúng ta cũng cần xử lý các tập dữ liệu bán cấu trúc và phi cấu trúc. Kỹ sư dữ liệu nên biết về các cơ sở dữ liệu NoSQL như MongoDB, DynamoDB, Redis, Neo4j, v.v.</w:t>
      </w:r>
    </w:p>
    <w:p>
      <w:pPr>
        <w:spacing w:after="80"/>
        <w:ind w:left="360"/>
      </w:pPr>
      <w:r>
        <w:t xml:space="preserve">• </w:t>
      </w:r>
      <w:r>
        <w:rPr>
          <w:b/>
          <w:i w:val="0"/>
        </w:rPr>
        <w:t xml:space="preserve"> Lập trình: </w:t>
      </w:r>
      <w:r>
        <w:rPr>
          <w:b w:val="0"/>
          <w:i w:val="0"/>
        </w:rPr>
        <w:t xml:space="preserve"> Kỹ năng lập trình là cần thiết để viết mã đường ống dữ liệu (data pipeline) và tự động hóa quy trình ETL trong môi trường Big Data. Đối với một Kỹ sư dữ liệu, nên có kiến thức về lập trình Python, Scala và R.</w:t>
      </w:r>
    </w:p>
    <w:p>
      <w:pPr>
        <w:spacing w:after="80"/>
        <w:ind w:left="360"/>
      </w:pPr>
      <w:r>
        <w:t xml:space="preserve">• </w:t>
      </w:r>
      <w:r>
        <w:rPr>
          <w:b/>
          <w:i w:val="0"/>
        </w:rPr>
        <w:t xml:space="preserve"> Điều phối dữ liệu: </w:t>
      </w:r>
      <w:r>
        <w:rPr>
          <w:b w:val="0"/>
          <w:i w:val="0"/>
        </w:rPr>
        <w:t xml:space="preserve"> Điều phối dữ liệu (Data Orchestration) là quá trình thu thập dữ liệu từ nhiều nguồn khác nhau và cấu trúc chúng theo định dạng yêu cầu. Có nhiều công cụ điều phối khác nhau như Airflow, Luigi, Metaflow, Azure Data Factory và AWS step functions.</w:t>
      </w:r>
    </w:p>
    <w:p>
      <w:pPr>
        <w:spacing w:after="80"/>
        <w:ind w:left="360"/>
      </w:pPr>
      <w:r>
        <w:t xml:space="preserve">• </w:t>
      </w:r>
      <w:r>
        <w:rPr>
          <w:b/>
          <w:i w:val="0"/>
        </w:rPr>
        <w:t xml:space="preserve"> Kho dữ liệu: </w:t>
      </w:r>
      <w:r>
        <w:rPr>
          <w:b w:val="0"/>
          <w:i w:val="0"/>
        </w:rPr>
        <w:t xml:space="preserve"> Kho dữ liệu (Data warehouse) là các hệ thống doanh nghiệp trích xuất, chuyển đổi và tải dữ liệu cho mục đích báo cáo kinh doanh. Có nhiều công cụ kho dữ liệu khác nhau như Informatica, Talend, Snowflake, Teradata, Redshift, BigQuery và Azure SQL Data Warehouse.</w:t>
      </w:r>
    </w:p>
    <w:p>
      <w:pPr>
        <w:spacing w:after="80"/>
        <w:ind w:left="360"/>
      </w:pPr>
      <w:r>
        <w:t xml:space="preserve">• </w:t>
      </w:r>
      <w:r>
        <w:rPr>
          <w:b/>
          <w:i w:val="0"/>
        </w:rPr>
        <w:t xml:space="preserve"> Công nghệ big data: </w:t>
      </w:r>
      <w:r>
        <w:rPr>
          <w:b w:val="0"/>
          <w:i w:val="0"/>
        </w:rPr>
        <w:t xml:space="preserve"> Với tư cách là Kỹ sư dữ liệu, bạn phải xử lý một lượng lớn dữ liệu. Khi tạo các giải pháp big data cho các doanh nghiệp quy mô lớn, việc quen thuộc với các nền tảng big data như Hadoop, Spark và Flink là một lợi thế.</w:t>
      </w:r>
    </w:p>
    <w:p>
      <w:pPr>
        <w:spacing w:after="80"/>
      </w:pPr>
      <w:r>
        <w:rPr>
          <w:b w:val="0"/>
          <w:i w:val="0"/>
        </w:rPr>
        <w:t>Bảng sau đây có thể được dùng để tóm tắt ba vai trò này: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 xml:space="preserve"> Đặc điểm </w:t>
            </w:r>
          </w:p>
        </w:tc>
        <w:tc>
          <w:tcPr>
            <w:tcW w:type="dxa" w:w="2340"/>
          </w:tcPr>
          <w:p>
            <w:r/>
            <w:r>
              <w:rPr>
                <w:b/>
                <w:i w:val="0"/>
                <w:sz w:val="19"/>
              </w:rPr>
              <w:t xml:space="preserve"> Nhà phân tích dữ liệu </w:t>
            </w:r>
          </w:p>
        </w:tc>
        <w:tc>
          <w:tcPr>
            <w:tcW w:type="dxa" w:w="2340"/>
          </w:tcPr>
          <w:p>
            <w:r/>
            <w:r>
              <w:rPr>
                <w:b/>
                <w:i w:val="0"/>
                <w:sz w:val="19"/>
              </w:rPr>
              <w:t xml:space="preserve"> Nhà khoa học dữ liệu </w:t>
            </w:r>
          </w:p>
        </w:tc>
        <w:tc>
          <w:tcPr>
            <w:tcW w:type="dxa" w:w="2340"/>
          </w:tcPr>
          <w:p>
            <w:r/>
            <w:r>
              <w:rPr>
                <w:b/>
                <w:i w:val="0"/>
                <w:sz w:val="19"/>
              </w:rPr>
              <w:t xml:space="preserve"> Kỹ sư dữ liệu </w:t>
            </w:r>
          </w:p>
        </w:tc>
      </w:tr>
      <w:tr>
        <w:tc>
          <w:tcPr>
            <w:tcW w:type="dxa" w:w="2340"/>
          </w:tcPr>
          <w:p>
            <w:r/>
            <w:r>
              <w:rPr>
                <w:b w:val="0"/>
                <w:i w:val="0"/>
                <w:sz w:val="19"/>
              </w:rPr>
              <w:t>Nền tảng</w:t>
            </w:r>
          </w:p>
        </w:tc>
        <w:tc>
          <w:tcPr>
            <w:tcW w:type="dxa" w:w="2340"/>
          </w:tcPr>
          <w:p>
            <w:r/>
            <w:r>
              <w:rPr>
                <w:b w:val="0"/>
                <w:i w:val="0"/>
                <w:sz w:val="19"/>
              </w:rPr>
              <w:t>Trích xuất thông tin chuyên sâu từ dữ liệu.</w:t>
            </w:r>
          </w:p>
        </w:tc>
        <w:tc>
          <w:tcPr>
            <w:tcW w:type="dxa" w:w="2340"/>
          </w:tcPr>
          <w:p>
            <w:r/>
            <w:r>
              <w:rPr>
                <w:b w:val="0"/>
                <w:i w:val="0"/>
                <w:sz w:val="19"/>
              </w:rPr>
              <w:t>Dự báo các sự cố trong tương lai dựa trên dữ liệu</w:t>
            </w:r>
          </w:p>
        </w:tc>
        <w:tc>
          <w:tcPr>
            <w:tcW w:type="dxa" w:w="2340"/>
          </w:tcPr>
          <w:p>
            <w:r/>
            <w:r>
              <w:rPr>
                <w:b w:val="0"/>
                <w:i w:val="0"/>
                <w:sz w:val="19"/>
              </w:rPr>
              <w:t>Cung cấp dữ liệu chính xác theo định dạng yêu cầu</w:t>
            </w:r>
          </w:p>
        </w:tc>
      </w:tr>
      <w:tr>
        <w:tc>
          <w:tcPr>
            <w:tcW w:type="dxa" w:w="2340"/>
          </w:tcPr>
          <w:p>
            <w:r/>
            <w:r>
              <w:rPr>
                <w:b w:val="0"/>
                <w:i w:val="0"/>
                <w:sz w:val="19"/>
              </w:rPr>
              <w:t>Vai trò</w:t>
            </w:r>
          </w:p>
        </w:tc>
        <w:tc>
          <w:tcPr>
            <w:tcW w:type="dxa" w:w="2340"/>
          </w:tcPr>
          <w:p>
            <w:r/>
            <w:r>
              <w:rPr>
                <w:b w:val="0"/>
                <w:i w:val="0"/>
                <w:sz w:val="19"/>
              </w:rPr>
              <w:t>Tìm câu trả lời cho các câu hỏi kinh doanh</w:t>
            </w:r>
          </w:p>
        </w:tc>
        <w:tc>
          <w:tcPr>
            <w:tcW w:type="dxa" w:w="2340"/>
          </w:tcPr>
          <w:p>
            <w:r/>
            <w:r>
              <w:rPr>
                <w:b w:val="0"/>
                <w:i w:val="0"/>
                <w:sz w:val="19"/>
              </w:rPr>
              <w:t>Tạo ra các truy vấn có thể mang lại lợi ích cho tổ chức</w:t>
            </w:r>
          </w:p>
        </w:tc>
        <w:tc>
          <w:tcPr>
            <w:tcW w:type="dxa" w:w="2340"/>
          </w:tcPr>
          <w:p>
            <w:r/>
            <w:r>
              <w:rPr>
                <w:b w:val="0"/>
                <w:i w:val="0"/>
                <w:sz w:val="19"/>
              </w:rPr>
              <w:t>Trích xuất dữ liệu và chuẩn bị các pipeline dữ liệu</w:t>
            </w:r>
          </w:p>
        </w:tc>
      </w:tr>
      <w:tr>
        <w:tc>
          <w:tcPr>
            <w:tcW w:type="dxa" w:w="2340"/>
          </w:tcPr>
          <w:p>
            <w:r/>
            <w:r>
              <w:rPr>
                <w:b w:val="0"/>
                <w:i w:val="0"/>
                <w:sz w:val="19"/>
              </w:rPr>
              <w:t>Loại dữ liệu</w:t>
            </w:r>
          </w:p>
        </w:tc>
        <w:tc>
          <w:tcPr>
            <w:tcW w:type="dxa" w:w="2340"/>
          </w:tcPr>
          <w:p>
            <w:r/>
            <w:r>
              <w:rPr>
                <w:b w:val="0"/>
                <w:i w:val="0"/>
                <w:sz w:val="19"/>
              </w:rPr>
              <w:t>Chỉ làm việc với dữ liệu có cấu trúc.</w:t>
            </w:r>
          </w:p>
        </w:tc>
        <w:tc>
          <w:tcPr>
            <w:tcW w:type="dxa" w:w="2340"/>
          </w:tcPr>
          <w:p>
            <w:r/>
            <w:r>
              <w:rPr>
                <w:b w:val="0"/>
                <w:i w:val="0"/>
                <w:sz w:val="19"/>
              </w:rPr>
              <w:t>Làm việc với cả tập dữ liệu có cấu trúc và phi cấu trúc</w:t>
            </w:r>
          </w:p>
        </w:tc>
        <w:tc>
          <w:tcPr>
            <w:tcW w:type="dxa" w:w="2340"/>
          </w:tcPr>
          <w:p>
            <w:r/>
            <w:r>
              <w:rPr>
                <w:b w:val="0"/>
                <w:i w:val="0"/>
                <w:sz w:val="19"/>
              </w:rPr>
              <w:t>Làm việc với cả tập dữ liệu có cấu trúc và phi cấu trúc</w:t>
            </w:r>
          </w:p>
        </w:tc>
      </w:tr>
      <w:tr>
        <w:tc>
          <w:tcPr>
            <w:tcW w:type="dxa" w:w="2340"/>
          </w:tcPr>
          <w:p>
            <w:r/>
            <w:r>
              <w:rPr>
                <w:b w:val="0"/>
                <w:i w:val="0"/>
                <w:sz w:val="19"/>
              </w:rPr>
              <w:t>Lập trình</w:t>
            </w:r>
          </w:p>
        </w:tc>
        <w:tc>
          <w:tcPr>
            <w:tcW w:type="dxa" w:w="2340"/>
          </w:tcPr>
          <w:p>
            <w:r/>
            <w:r>
              <w:rPr>
                <w:b w:val="0"/>
                <w:i w:val="0"/>
                <w:sz w:val="19"/>
              </w:rPr>
              <w:t>Kiến thức lập trình cơ bản</w:t>
            </w:r>
          </w:p>
        </w:tc>
        <w:tc>
          <w:tcPr>
            <w:tcW w:type="dxa" w:w="2340"/>
          </w:tcPr>
          <w:p>
            <w:r/>
            <w:r>
              <w:rPr>
                <w:b w:val="0"/>
                <w:i w:val="0"/>
                <w:sz w:val="19"/>
              </w:rPr>
              <w:t>Lập trình nâng cao</w:t>
            </w:r>
          </w:p>
        </w:tc>
        <w:tc>
          <w:tcPr>
            <w:tcW w:type="dxa" w:w="2340"/>
          </w:tcPr>
          <w:p>
            <w:r/>
            <w:r>
              <w:rPr>
                <w:b w:val="0"/>
                <w:i w:val="0"/>
                <w:sz w:val="19"/>
              </w:rPr>
              <w:t>Lập trình nâng cao</w:t>
            </w:r>
          </w:p>
        </w:tc>
      </w:tr>
      <w:tr>
        <w:tc>
          <w:tcPr>
            <w:tcW w:type="dxa" w:w="2340"/>
          </w:tcPr>
          <w:p>
            <w:r/>
            <w:r>
              <w:rPr>
                <w:b w:val="0"/>
                <w:i w:val="0"/>
                <w:sz w:val="19"/>
              </w:rPr>
              <w:t>Bộ kỹ năng</w:t>
            </w:r>
          </w:p>
        </w:tc>
        <w:tc>
          <w:tcPr>
            <w:tcW w:type="dxa" w:w="2340"/>
          </w:tcPr>
          <w:p>
            <w:r/>
            <w:r>
              <w:rPr>
                <w:b w:val="0"/>
                <w:i w:val="0"/>
                <w:sz w:val="19"/>
              </w:rPr>
              <w:t>Thành thạo thống kê, SQL, trực quan hóa dữ liệu và báo cáo kinh doanh.</w:t>
            </w:r>
          </w:p>
        </w:tc>
        <w:tc>
          <w:tcPr>
            <w:tcW w:type="dxa" w:w="2340"/>
          </w:tcPr>
          <w:p>
            <w:r/>
            <w:r>
              <w:rPr>
                <w:b w:val="0"/>
                <w:i w:val="0"/>
                <w:sz w:val="19"/>
              </w:rPr>
              <w:t>Thành thạo thống kê, học máy (machine learning), học sâu (deep learning), NLP, thị giác máy tính (computer vision) và tối ưu hóa</w:t>
            </w:r>
          </w:p>
        </w:tc>
        <w:tc>
          <w:tcPr>
            <w:tcW w:type="dxa" w:w="2340"/>
          </w:tcPr>
          <w:p>
            <w:r/>
            <w:r>
              <w:rPr>
                <w:b w:val="0"/>
                <w:i w:val="0"/>
                <w:sz w:val="19"/>
              </w:rPr>
              <w:t>Thành thạo cơ sở dữ liệu, kho dữ liệu, SQL, nền tảng đám mây, công cụ big data và công cụ quản lý quy trình làm việc</w:t>
            </w:r>
          </w:p>
        </w:tc>
      </w:tr>
      <w:tr>
        <w:tc>
          <w:tcPr>
            <w:tcW w:type="dxa" w:w="2340"/>
          </w:tcPr>
          <w:p>
            <w:r/>
            <w:r>
              <w:rPr>
                <w:b w:val="0"/>
                <w:i w:val="0"/>
                <w:sz w:val="19"/>
              </w:rPr>
              <w:t>Công cụ</w:t>
            </w:r>
          </w:p>
        </w:tc>
        <w:tc>
          <w:tcPr>
            <w:tcW w:type="dxa" w:w="2340"/>
          </w:tcPr>
          <w:p>
            <w:r/>
            <w:r>
              <w:rPr>
                <w:b w:val="0"/>
                <w:i w:val="0"/>
                <w:sz w:val="19"/>
              </w:rPr>
              <w:t>Excel, SQL, R, Tableau, Power BI và QlikView</w:t>
            </w:r>
          </w:p>
        </w:tc>
        <w:tc>
          <w:tcPr>
            <w:tcW w:type="dxa" w:w="2340"/>
          </w:tcPr>
          <w:p>
            <w:r/>
            <w:r>
              <w:rPr>
                <w:b w:val="0"/>
                <w:i w:val="0"/>
                <w:sz w:val="19"/>
              </w:rPr>
              <w:t>R, Python, SAS, Hadoop, Spark, TensorFlow và Keras</w:t>
            </w:r>
          </w:p>
        </w:tc>
        <w:tc>
          <w:tcPr>
            <w:tcW w:type="dxa" w:w="2340"/>
          </w:tcPr>
          <w:p>
            <w:r/>
            <w:r>
              <w:rPr>
                <w:b w:val="0"/>
                <w:i w:val="0"/>
                <w:sz w:val="19"/>
              </w:rPr>
              <w:t>Python, Scala, SQL, Spark, AWS, Azure, GCP, Airflow, NoSQL, Kafka và Snowflake</w:t>
            </w:r>
          </w:p>
        </w:tc>
      </w:tr>
    </w:tbl>
    <w:p>
      <w:pPr>
        <w:spacing w:after="0"/>
      </w:pPr>
    </w:p>
    <w:p>
      <w:pPr>
        <w:spacing w:after="80"/>
      </w:pPr>
      <w:r>
        <w:rPr>
          <w:b w:val="0"/>
          <w:i w:val="0"/>
        </w:rPr>
        <w:t>Bảng 1.1: So sánh các vai trò công việc</w:t>
      </w:r>
    </w:p>
    <w:p>
      <w:pPr>
        <w:spacing w:after="80"/>
      </w:pPr>
      <w:r>
        <w:rPr>
          <w:b w:val="0"/>
          <w:i w:val="0"/>
        </w:rPr>
        <w:t>Giờ chúng ta đã hiểu đặc điểm của một nhà khoa học dữ liệu (data scientist), kỹ sư dữ liệu (data engineer) và chuyên viên phân tích dữ liệu (data analyst). Chúng ta cũng hiểu chúng khác nhau như thế nào.</w:t>
      </w:r>
    </w:p>
    <w:p>
      <w:pPr>
        <w:pStyle w:val="Heading3"/>
      </w:pPr>
      <w:r>
        <w:rPr>
          <w:rFonts w:ascii="Calibri" w:hAnsi="Calibri"/>
          <w:b/>
          <w:i w:val="0"/>
          <w:sz w:val="26"/>
        </w:rPr>
        <w:t>Vai trò của kỹ sư ML (ML engineer) và kỹ sư NLP (NLP engineer)</w:t>
      </w:r>
    </w:p>
    <w:p>
      <w:pPr>
        <w:spacing w:after="80"/>
      </w:pPr>
      <w:r>
        <w:rPr>
          <w:b w:val="0"/>
          <w:i w:val="0"/>
        </w:rPr>
        <w:t>Kỹ sư ML là bước tiến hóa của vai trò nhà khoa học dữ liệu. Ngày nay, các công ty không chỉ muốn có nhà khoa học dữ liệu; họ còn muốn những chuyên gia có thể triển khai, huấn luyện lại và duy trì các mô hình ML trong môi trường vận hành thực tế (production). Mục tiêu chính của kỹ sư ML là lấy mô hình ML từ nhóm khoa học dữ liệu và triển khai nó vào môi trường vận hành thực tế. Điều này bao gồm tối ưu hóa mô hình, triển khai, kiểm thử, hạ tầng MLOps, Docker, Kubernetes và các quy trình CI/CD. Nhà khoa học dữ liệu thiên về chuyên gia lĩnh vực hơn, trong khi kỹ sư ML có kinh nghiệm kỹ thuật phần mềm cùng kiến thức liên quan về triển khai và bảo trì mô hình.</w:t>
      </w:r>
    </w:p>
    <w:p>
      <w:pPr>
        <w:spacing w:after="80"/>
      </w:pPr>
      <w:r>
        <w:rPr>
          <w:b w:val="0"/>
          <w:i w:val="0"/>
        </w:rPr>
        <w:t>Kỹ sư ML có các trách nhiệm cốt lõi sau:</w:t>
      </w:r>
    </w:p>
    <w:p>
      <w:pPr>
        <w:spacing w:after="80"/>
        <w:ind w:left="360"/>
      </w:pPr>
      <w:r>
        <w:t xml:space="preserve">• </w:t>
      </w:r>
      <w:r>
        <w:rPr>
          <w:b w:val="0"/>
          <w:i w:val="0"/>
        </w:rPr>
        <w:t>Triển khai mô hình ML vào môi trường vận hành thực tế, tối ưu hóa mô hình và giám sát hiệu suất</w:t>
      </w:r>
    </w:p>
    <w:p>
      <w:pPr>
        <w:spacing w:after="80"/>
        <w:ind w:left="360"/>
      </w:pPr>
      <w:r>
        <w:t xml:space="preserve">• </w:t>
      </w:r>
      <w:r>
        <w:rPr>
          <w:b w:val="0"/>
          <w:i w:val="0"/>
        </w:rPr>
        <w:t>Phát triển các pipeline mô hình cho dự đoán thời gian thực và huấn luyện lại mô hình</w:t>
      </w:r>
    </w:p>
    <w:p>
      <w:pPr>
        <w:spacing w:after="80"/>
        <w:ind w:left="360"/>
      </w:pPr>
      <w:r>
        <w:t xml:space="preserve">• </w:t>
      </w:r>
      <w:r>
        <w:rPr>
          <w:b w:val="0"/>
          <w:i w:val="0"/>
        </w:rPr>
        <w:t>Hỗ trợ kiểm soát phiên bản (version control) của dữ liệu, mô hình và thử nghiệm</w:t>
      </w:r>
    </w:p>
    <w:p>
      <w:pPr>
        <w:spacing w:after="80"/>
      </w:pPr>
      <w:r>
        <w:rPr>
          <w:b w:val="0"/>
          <w:i w:val="0"/>
        </w:rPr>
        <w:t>Kỹ sư học máy là một kỹ sư phần mềm, người nắm vững các nguyên tắc cơ bản của học máy và có thể triển khai ứng dụng trong môi trường vận hành thực tế. Công việc cốt lõi là đưa các mô hình ML do nhà khoa học dữ liệu phát triển vào các ứng dụng thực tế. Vai trò kỹ sư ML cũng đang không ngừng phát triển. Nó không chỉ là đưa mô hình ML vào vận hành thực tế mà còn là bảo trì, huấn luyện lại và thay thế các mô hình cũ bằng mô hình mới trong môi trường vận hành thực tế. Một kỹ sư ML cần có nhiều kỹ năng đa dạng, chẳng hạn như sau:</w:t>
      </w:r>
    </w:p>
    <w:p>
      <w:pPr>
        <w:spacing w:after="80"/>
        <w:ind w:left="360"/>
      </w:pPr>
      <w:r>
        <w:t xml:space="preserve">• </w:t>
      </w:r>
      <w:r>
        <w:rPr>
          <w:b/>
          <w:i w:val="0"/>
        </w:rPr>
        <w:t xml:space="preserve"> Học máy: </w:t>
      </w:r>
      <w:r>
        <w:rPr>
          <w:b w:val="0"/>
          <w:i w:val="0"/>
        </w:rPr>
        <w:t xml:space="preserve"> Kỹ sư ML cần giỏi các nguyên tắc cơ bản của học máy. Vị trí này đòi hỏi chuyên môn về các thuật toán học máy, bao gồm kỹ thuật đặc trưng (feature engineering), phân tích hồi quy (regression analysis), phân cụm (clustering), phát hiện bất thường (anomaly detection) và giảm chiều dữ liệu (dimensionality reduction). Để chọn được mô hình tốt nhất cho một ứng dụng nhất định, kỹ sư ML cũng cần có khả năng đánh giá và kiểm định mô hình.</w:t>
      </w:r>
    </w:p>
    <w:p>
      <w:pPr>
        <w:spacing w:after="80"/>
        <w:ind w:left="360"/>
      </w:pPr>
      <w:r>
        <w:t xml:space="preserve">• </w:t>
      </w:r>
      <w:r>
        <w:rPr>
          <w:b/>
          <w:i w:val="0"/>
        </w:rPr>
        <w:t xml:space="preserve"> Kỹ năng lập trình: </w:t>
      </w:r>
      <w:r>
        <w:rPr>
          <w:b w:val="0"/>
          <w:i w:val="0"/>
        </w:rPr>
        <w:t xml:space="preserve"> Kỹ năng lập trình là kỹ năng bắt buộc đối với bất kỳ chuyên gia dữ liệu hay phần mềm nào. Trong thế giới khoa học dữ liệu, nên biết lập trình Python và R.</w:t>
      </w:r>
    </w:p>
    <w:p>
      <w:pPr>
        <w:spacing w:after="80"/>
        <w:ind w:left="360"/>
      </w:pPr>
      <w:r>
        <w:t xml:space="preserve">• </w:t>
      </w:r>
      <w:r>
        <w:rPr>
          <w:b/>
          <w:i w:val="0"/>
        </w:rPr>
        <w:t xml:space="preserve"> Kỹ thuật phần mềm: </w:t>
      </w:r>
      <w:r>
        <w:rPr>
          <w:b w:val="0"/>
          <w:i w:val="0"/>
        </w:rPr>
        <w:t xml:space="preserve"> Kỹ sư ML nắm vững cấu trúc dữ liệu và các nguyên tắc thiết kế phần mềm. Kỹ sư ML có thể viết thuật toán và hiểu độ phức tạp của chúng. Ngoài ra, họ có thể xây dựng, kiểm thử và gỡ lỗi (debug) các thành phần của ứng dụng.</w:t>
      </w:r>
    </w:p>
    <w:p>
      <w:pPr>
        <w:spacing w:after="80"/>
        <w:ind w:left="360"/>
      </w:pPr>
      <w:r>
        <w:t xml:space="preserve">• </w:t>
      </w:r>
      <w:r>
        <w:rPr>
          <w:b/>
          <w:i w:val="0"/>
        </w:rPr>
        <w:t xml:space="preserve"> Nền tảng đám mây: </w:t>
      </w:r>
      <w:r>
        <w:rPr>
          <w:b w:val="0"/>
          <w:i w:val="0"/>
        </w:rPr>
        <w:t xml:space="preserve"> Ngày nay, hầu hết các ứng dụng đều được triển khai trên nền tảng đám mây. Kiến thức về nền tảng đám mây là điều bắt buộc đối với các chuyên gia ML.</w:t>
      </w:r>
    </w:p>
    <w:p>
      <w:pPr>
        <w:spacing w:after="80"/>
        <w:ind w:left="360"/>
      </w:pPr>
      <w:r>
        <w:t xml:space="preserve">• </w:t>
      </w:r>
      <w:r>
        <w:rPr>
          <w:b/>
          <w:i w:val="0"/>
        </w:rPr>
        <w:t xml:space="preserve"> Các công cụ MLOps: </w:t>
      </w:r>
      <w:r>
        <w:rPr>
          <w:b w:val="0"/>
          <w:i w:val="0"/>
        </w:rPr>
        <w:t xml:space="preserve"> Kiến thức về model registry (sổ đăng ký mô hình), model evaluation (đánh giá mô hình), hạ tầng MLOps, containerization (đóng gói container) (Docker, Kubernetes, AWS EKS, Azure Kubernetes Services, và Google Kubernetes Engine), các công cụ quản lý phiên bản (Github, Gitlab, Bitbucket), và các pipeline CI/CD (Jenkins, GitLab, và CircleCI). Có rất nhiều công cụ khác nhau dành cho feature stores (kho đặc trưng) (Feast, Hopsworks), model experiments (thử nghiệm mô hình) (MLflow, ClearML), dịch vụ Cloud AI (AWS SageMaker, Azure ML Studio, và Google Cloud AI platform), và các công cụ giám sát (Fiddler, Great Expectations).</w:t>
      </w:r>
    </w:p>
    <w:p>
      <w:pPr>
        <w:spacing w:after="80"/>
      </w:pPr>
      <w:r>
        <w:rPr>
          <w:b w:val="0"/>
          <w:i w:val="0"/>
        </w:rPr>
        <w:t xml:space="preserve">Một kỹ sư </w:t>
      </w:r>
      <w:r>
        <w:rPr>
          <w:b/>
          <w:i w:val="0"/>
        </w:rPr>
        <w:t xml:space="preserve"> Natural Language Processing </w:t>
      </w:r>
      <w:r>
        <w:rPr>
          <w:b w:val="0"/>
          <w:i w:val="0"/>
        </w:rPr>
        <w:t xml:space="preserve"> ( </w:t>
      </w:r>
      <w:r>
        <w:rPr>
          <w:b/>
          <w:i w:val="0"/>
        </w:rPr>
        <w:t xml:space="preserve"> NLP </w:t>
      </w:r>
      <w:r>
        <w:rPr>
          <w:b w:val="0"/>
          <w:i w:val="0"/>
        </w:rPr>
        <w:t xml:space="preserve"> ) xử lý dữ liệu văn bản như tweet, đánh giá của khách hàng, blog, bài báo nghiên cứu, sách, và tài liệu PDF của các tổ chức. Một kỹ sư NLP phát triển các ứng dụng như phân loại tài liệu, phân tích cảm xúc, mô hình hóa chủ đề, tóm tắt tài liệu, nhận dạng thực thể, chatbot, image-to-text (hình ảnh sang văn bản), pdf-to-text (PDF sang văn bản), dịch ngôn ngữ, hiểu văn bản, và tạo sinh văn bản.</w:t>
      </w:r>
    </w:p>
    <w:p>
      <w:pPr>
        <w:spacing w:after="80"/>
      </w:pPr>
      <w:r>
        <w:rPr>
          <w:b w:val="0"/>
          <w:i w:val="0"/>
        </w:rPr>
        <w:t>Trong thời gian gần đây, sau khi chatbot dựa trên ChatGPT được ra mắt vào ngày 30 tháng 11 năm 2022, các công ty đang tìm kiếm những kỹ sư NLP giỏi về LLM và Transformers. Gần đây, chúng ta đã thấy nhu cầu rất lớn về các chuyên gia LLM và generative AI (AI tạo sinh).</w:t>
      </w:r>
    </w:p>
    <w:p>
      <w:pPr>
        <w:spacing w:after="80"/>
      </w:pPr>
      <w:r>
        <w:rPr>
          <w:b w:val="0"/>
          <w:i w:val="0"/>
        </w:rPr>
        <w:t>Hãy cùng đi sâu vào các kỹ năng MLOps trong phần tiếp theo.</w:t>
      </w:r>
    </w:p>
    <w:p>
      <w:pPr>
        <w:pStyle w:val="Heading2"/>
      </w:pPr>
      <w:r>
        <w:rPr>
          <w:rFonts w:ascii="Calibri" w:hAnsi="Calibri"/>
          <w:b/>
          <w:i w:val="0"/>
          <w:sz w:val="32"/>
        </w:rPr>
        <w:t>Điểm qua nhanh về MLOps</w:t>
      </w:r>
    </w:p>
    <w:p>
      <w:pPr>
        <w:spacing w:after="80"/>
      </w:pPr>
      <w:r>
        <w:rPr>
          <w:b w:val="0"/>
          <w:i w:val="0"/>
        </w:rPr>
        <w:t>Trước khi đi sâu vào MLOps, đầu tiên, chúng ta hãy hiểu về DevOps rồi sau đó mới đào sâu vào MLOps. DevOps cung cấp một quy trình phát triển phần mềm để thiết kế, phát triển, kiểm thử, triển khai, và giám sát ứng dụng trong môi trường production (vận hành thực tế) một cách dễ dàng, nhanh chóng, và đáng tin cậy hơn. Nó cho phép nhiều nhóm liên chức năng thực thi tự động các ứng dụng phần mềm thông qua continuous integration (tích hợp liên tục), continuous development (phát triển liên tục), và continuous delivery (phân phối liên tục). DevOps loại bỏ các thực hành agile (linh hoạt) và rút ngắn thời gian phát triển bằng cách cung cấp toàn bộ vòng đời phát triển với các công cụ và kỹ thuật tự động hóa.</w:t>
      </w:r>
    </w:p>
    <w:p>
      <w:pPr>
        <w:spacing w:after="80"/>
      </w:pPr>
      <w:r>
        <w:rPr>
          <w:b w:val="0"/>
          <w:i w:val="0"/>
        </w:rPr>
        <w:t>MLOps là viết tắt của Machine Learning Operations (Vận hành Học máy). Đây là một lĩnh vực bao gồm một tập hợp các thực hành và công cụ để triển khai các mô hình học máy một cách đáng tin cậy và hiệu quả. Tương tự như DevOps và DataOps, MLOps cung cấp các tiện ích cho việc phát triển, triển khai, huấn luyện lại, và giám sát mô hình học máy một cách tinh gọn. Nó cho phép nhiều nhóm khác nhau như khoa học dữ liệu, lập trình viên frontend, lập trình viên backend, và kỹ sư IT thực hiện các hoạt động một cách hiệu quả.</w:t>
      </w:r>
    </w:p>
    <w:p>
      <w:pPr>
        <w:spacing w:after="80"/>
      </w:pPr>
      <w:r>
        <w:rPr>
          <w:b w:val="0"/>
          <w:i w:val="0"/>
        </w:rPr>
        <w:t>MLOps mang lại những lợi ích sau:</w:t>
      </w:r>
    </w:p>
    <w:p>
      <w:pPr>
        <w:spacing w:after="80"/>
        <w:ind w:left="360"/>
      </w:pPr>
      <w:r>
        <w:t xml:space="preserve">• </w:t>
      </w:r>
      <w:r>
        <w:rPr>
          <w:b/>
          <w:i w:val="0"/>
        </w:rPr>
        <w:t xml:space="preserve"> Tốc độ phát triển: </w:t>
      </w:r>
      <w:r>
        <w:rPr>
          <w:b w:val="0"/>
          <w:i w:val="0"/>
        </w:rPr>
        <w:t xml:space="preserve"> Các thực hành MLOps cung cấp một hệ sinh thái hoàn chỉnh cho feature stores (kho đặc trưng), thử nghiệm mô hình, giám sát mô hình, đóng gói container, và các pipeline CI/CD để phát triển nhanh hơn</w:t>
      </w:r>
    </w:p>
    <w:p>
      <w:pPr>
        <w:spacing w:after="80"/>
        <w:ind w:left="360"/>
      </w:pPr>
      <w:r>
        <w:t xml:space="preserve">• </w:t>
      </w:r>
      <w:r>
        <w:rPr>
          <w:b/>
          <w:i w:val="0"/>
        </w:rPr>
        <w:t xml:space="preserve"> Quy trình đáng tin cậy: </w:t>
      </w:r>
      <w:r>
        <w:rPr>
          <w:b w:val="0"/>
          <w:i w:val="0"/>
        </w:rPr>
        <w:t xml:space="preserve"> Các thực hành CI/CD của MLOps mang lại việc triển khai các mô hình ML nhanh hơn và đáng tin cậy hơn</w:t>
      </w:r>
    </w:p>
    <w:p>
      <w:pPr>
        <w:spacing w:after="80"/>
        <w:ind w:left="360"/>
      </w:pPr>
      <w:r>
        <w:t xml:space="preserve">• </w:t>
      </w:r>
      <w:r>
        <w:rPr>
          <w:b/>
          <w:i w:val="0"/>
        </w:rPr>
        <w:t xml:space="preserve"> Cộng tác: </w:t>
      </w:r>
      <w:r>
        <w:rPr>
          <w:b w:val="0"/>
          <w:i w:val="0"/>
        </w:rPr>
        <w:t xml:space="preserve"> MLOps tăng cường giao tiếp giữa các nhóm liên chức năng thông qua continuous integration (tích hợp liên tục), continuous deployment (triển khai liên tục), và continuous delivery (phân phối liên tục)</w:t>
      </w:r>
    </w:p>
    <w:p>
      <w:pPr>
        <w:spacing w:after="80"/>
        <w:ind w:left="360"/>
      </w:pPr>
      <w:r>
        <w:t xml:space="preserve">• </w:t>
      </w:r>
      <w:r>
        <w:rPr>
          <w:b/>
          <w:i w:val="0"/>
        </w:rPr>
        <w:t xml:space="preserve"> Chất lượng dữ liệu và mô hình: </w:t>
      </w:r>
      <w:r>
        <w:rPr>
          <w:b w:val="0"/>
          <w:i w:val="0"/>
        </w:rPr>
        <w:t xml:space="preserve"> MLOps cung cấp các công cụ để cải thiện các thuộc tính thống kê như data drift (trôi dạt dữ liệu) và model drift (trôi dạt mô hình) theo thời gian</w:t>
      </w:r>
    </w:p>
    <w:p>
      <w:pPr>
        <w:spacing w:after="80"/>
      </w:pPr>
      <w:r>
        <w:rPr>
          <w:b w:val="0"/>
          <w:i w:val="0"/>
        </w:rPr>
        <w:t>Hãy cùng đi sâu vào thiết lập cơ bản cần thiết để bắt đầu với phân tích dữ liệu. Trong phần tiếp theo, chúng ta sẽ học cách cài đặt Python.</w:t>
      </w:r>
    </w:p>
    <w:p>
      <w:pPr>
        <w:pStyle w:val="Heading1"/>
      </w:pPr>
      <w:r>
        <w:rPr>
          <w:rFonts w:ascii="Calibri" w:hAnsi="Calibri"/>
          <w:b/>
          <w:i w:val="0"/>
          <w:sz w:val="40"/>
        </w:rPr>
        <w:t>Cài đặt Python 3</w:t>
      </w:r>
    </w:p>
    <w:p>
      <w:pPr>
        <w:spacing w:after="80"/>
      </w:pPr>
      <w:r>
        <w:rPr>
          <w:b w:val="0"/>
          <w:i w:val="0"/>
        </w:rPr>
        <w:t xml:space="preserve">Chúng ta có thể dễ dàng tải xuống tệp cài đặt để cài đặt Python 3 từ trang web chính thức của Python ( </w:t>
      </w:r>
      <w:r>
        <w:rPr>
          <w:rFonts w:ascii="Consolas" w:hAnsi="Consolas"/>
          <w:b w:val="0"/>
          <w:i w:val="0"/>
          <w:sz w:val="20"/>
        </w:rPr>
        <w:br/>
        <w:br/>
        <w:t xml:space="preserve">       https://www.python.org/downloads/</w:t>
        <w:br/>
        <w:t xml:space="preserve">      </w:t>
        <w:br/>
      </w:r>
      <w:r>
        <w:rPr>
          <w:b w:val="0"/>
          <w:i w:val="0"/>
        </w:rPr>
        <w:t xml:space="preserve"> ) cho Windows, Linux, Mac, và các hệ thống 32-bit hoặc 64-bit khác. Bằng cách nhấp đúp vào tệp cài đặt này, chúng ta có thể dễ dàng cài đặt nó trên máy tính của mình.</w:t>
      </w:r>
    </w:p>
    <w:p>
      <w:pPr>
        <w:spacing w:after="80"/>
      </w:pPr>
      <w:r>
        <w:rPr>
          <w:b w:val="0"/>
          <w:i w:val="0"/>
        </w:rPr>
        <w:t xml:space="preserve">Ngoài ra, bản cài đặt Python còn cung cấp IDLE </w:t>
      </w:r>
      <w:r>
        <w:rPr>
          <w:b/>
          <w:i w:val="0"/>
        </w:rPr>
        <w:t xml:space="preserve"> Integrated Development Environment </w:t>
      </w:r>
      <w:r>
        <w:rPr>
          <w:b w:val="0"/>
          <w:i w:val="0"/>
        </w:rPr>
        <w:t xml:space="preserve"> ( </w:t>
      </w:r>
      <w:r>
        <w:rPr>
          <w:b/>
          <w:i w:val="0"/>
        </w:rPr>
        <w:t xml:space="preserve"> IDE </w:t>
      </w:r>
      <w:r>
        <w:rPr>
          <w:b w:val="0"/>
          <w:i w:val="0"/>
        </w:rPr>
        <w:t xml:space="preserve"> ), rất hữu ích cho việc phát triển. Trong các phần sắp tới của chương này, chúng ta sẽ đi sâu vào việc cài đặt Python cho từng hệ điều hành.</w:t>
      </w:r>
    </w:p>
    <w:p>
      <w:pPr>
        <w:pStyle w:val="Heading2"/>
      </w:pPr>
      <w:r>
        <w:rPr>
          <w:rFonts w:ascii="Calibri" w:hAnsi="Calibri"/>
          <w:b/>
          <w:i w:val="0"/>
          <w:sz w:val="32"/>
        </w:rPr>
        <w:t>Cài đặt và thiết lập Python trên Windows</w:t>
      </w:r>
    </w:p>
    <w:p>
      <w:pPr>
        <w:spacing w:after="80"/>
      </w:pPr>
      <w:r>
        <w:rPr>
          <w:b w:val="0"/>
          <w:i w:val="0"/>
        </w:rPr>
        <w:t>Python là một ngôn ngữ mã nguồn mở, dễ học, hướng đối tượng và phân tán. Nó cũng được cấp phép cho mục đích thương mại. Cuốn sách này dựa trên phiên bản mới nhất của Python 3. Tất cả các ví dụ lập trình trong sách đều được viết bằng Python 3, vì vậy trước khi bắt đầu thực hành code, chúng ta phải cài đặt Python 3. Có nhiều bản triển khai Python khác nhau, bao gồm cả các bản triển khai và phân phối thương mại. Trong cuốn sách này, chúng ta sẽ tập trung vào bản triển khai Python tiêu chuẩn, được đảm bảo tương thích với NumPy.</w:t>
      </w:r>
    </w:p>
    <w:p>
      <w:pPr>
        <w:spacing w:after="80"/>
      </w:pPr>
      <w:r>
        <w:rPr>
          <w:b w:val="0"/>
          <w:i w:val="0"/>
        </w:rPr>
        <w:t xml:space="preserve">Bạn có thể tải Python 3.12.x từ trang web chính thức của Python: </w:t>
      </w:r>
      <w:r>
        <w:rPr>
          <w:rFonts w:ascii="Consolas" w:hAnsi="Consolas"/>
          <w:b w:val="0"/>
          <w:i w:val="0"/>
          <w:sz w:val="20"/>
        </w:rPr>
        <w:br/>
        <w:br/>
        <w:t xml:space="preserve">       https://www.python.org/downloads/</w:t>
        <w:br/>
        <w:t xml:space="preserve">      </w:t>
        <w:br/>
      </w:r>
      <w:r>
        <w:rPr>
          <w:b w:val="0"/>
          <w:i w:val="0"/>
        </w:rPr>
        <w:t xml:space="preserve"> . Tại đây, bạn có thể tìm thấy các tệp cài đặt cho Windows, Linux, Mac OS X và các nền tảng hệ điều hành khác. Hướng dẫn cài đặt và sử dụng Python cho nhiều hệ điều hành khác nhau có tại </w:t>
      </w:r>
      <w:r>
        <w:rPr>
          <w:rFonts w:ascii="Consolas" w:hAnsi="Consolas"/>
          <w:b w:val="0"/>
          <w:i w:val="0"/>
          <w:sz w:val="20"/>
        </w:rPr>
        <w:br/>
        <w:br/>
        <w:t xml:space="preserve">       https://docs.python.org/3.12/using/index.html</w:t>
        <w:br/>
        <w:t xml:space="preserve">      </w:t>
        <w:br/>
      </w:r>
      <w:r>
        <w:rPr>
          <w:b w:val="0"/>
          <w:i w:val="0"/>
        </w:rPr>
        <w:t xml:space="preserve"> .</w:t>
      </w:r>
    </w:p>
    <w:p>
      <w:pPr>
        <w:spacing w:after="80"/>
      </w:pPr>
      <w:r>
        <w:rPr>
          <w:b w:val="0"/>
          <w:i w:val="0"/>
        </w:rPr>
        <w:t>Bạn phải cài đặt Python 3.5.x trở lên trên máy tính để chạy được code được mô tả trong sách. Mặc dù ngày ngừng hỗ trợ Python 2.7 đã bị đẩy lùi từ 2015 sang 2020, nhưng cộng đồng Python sẽ không còn hỗ trợ hay duy trì Python 2.7 kể từ thời điểm viết cuốn sách này. Hầu hết các thư viện hiện đại có thể sẽ không hoạt động với phiên bản 2.7.</w:t>
      </w:r>
    </w:p>
    <w:p>
      <w:pPr>
        <w:pStyle w:val="Heading2"/>
      </w:pPr>
      <w:r>
        <w:rPr>
          <w:rFonts w:ascii="Calibri" w:hAnsi="Calibri"/>
          <w:b/>
          <w:i w:val="0"/>
          <w:sz w:val="32"/>
        </w:rPr>
        <w:t>Cài đặt và thiết lập Python trên Linux</w:t>
      </w:r>
    </w:p>
    <w:p>
      <w:pPr>
        <w:spacing w:after="80"/>
      </w:pPr>
      <w:r>
        <w:rPr>
          <w:b w:val="0"/>
          <w:i w:val="0"/>
        </w:rPr>
        <w:t>Hầu hết các bản phân phối Linux đều đi kèm gói Python mặc định. Nhưng trong một số trường hợp, vì những lý do nhất định, bạn có thể không tìm thấy gói Python trên hệ thống Linux của mình.</w:t>
      </w:r>
    </w:p>
    <w:p>
      <w:pPr>
        <w:spacing w:after="80"/>
      </w:pPr>
      <w:r>
        <w:rPr>
          <w:b w:val="0"/>
          <w:i w:val="0"/>
        </w:rPr>
        <w:t xml:space="preserve">Cài đặt Python trên Linux dễ dàng hơn đáng kể so với tất cả các hệ điều hành khác. Bạn chỉ cần mở terminal hoặc dùng tổ hợp phím tắt ( </w:t>
      </w:r>
      <w:r>
        <w:rPr>
          <w:b w:val="0"/>
          <w:i/>
        </w:rPr>
        <w:t xml:space="preserve"> Ctrl + Alt + T </w:t>
      </w:r>
      <w:r>
        <w:rPr>
          <w:b w:val="0"/>
          <w:i w:val="0"/>
        </w:rPr>
        <w:t xml:space="preserve"> ) để mở terminal.</w:t>
      </w:r>
    </w:p>
    <w:p>
      <w:pPr>
        <w:spacing w:after="80"/>
        <w:ind w:left="360"/>
      </w:pPr>
      <w:r>
        <w:t xml:space="preserve">1. </w:t>
      </w:r>
      <w:r>
        <w:rPr>
          <w:b w:val="0"/>
          <w:i w:val="0"/>
        </w:rPr>
        <w:t>Cập nhật kho lưu trữ hệ thống:</w:t>
      </w:r>
    </w:p>
    <w:p>
      <w:pPr>
        <w:spacing w:after="0"/>
        <w:ind w:left="360"/>
        <w:shd w:val="clear" w:color="auto" w:fill="F2F2F2"/>
      </w:pPr>
      <w:r>
        <w:rPr>
          <w:rFonts w:ascii="Consolas" w:hAnsi="Consolas"/>
          <w:sz w:val="18"/>
        </w:rPr>
        <w:t>$ sudo apt update</w:t>
      </w:r>
    </w:p>
    <w:p>
      <w:pPr>
        <w:spacing w:after="40"/>
      </w:pPr>
    </w:p>
    <w:p>
      <w:pPr>
        <w:spacing w:after="80"/>
        <w:ind w:left="360"/>
      </w:pPr>
      <w:r>
        <w:t xml:space="preserve">2. </w:t>
      </w:r>
      <w:r>
        <w:rPr>
          <w:b w:val="0"/>
          <w:i w:val="0"/>
        </w:rPr>
        <w:t>Tải và cài đặt phiên bản Python mới nhất bằng lệnh sau:</w:t>
      </w:r>
    </w:p>
    <w:p>
      <w:pPr>
        <w:spacing w:after="0"/>
        <w:ind w:left="360"/>
        <w:shd w:val="clear" w:color="auto" w:fill="F2F2F2"/>
      </w:pPr>
      <w:r>
        <w:rPr>
          <w:rFonts w:ascii="Consolas" w:hAnsi="Consolas"/>
          <w:sz w:val="18"/>
        </w:rPr>
        <w:t>$ sudo apt install python3</w:t>
      </w:r>
    </w:p>
    <w:p>
      <w:pPr>
        <w:spacing w:after="40"/>
      </w:pPr>
    </w:p>
    <w:p>
      <w:pPr>
        <w:spacing w:after="80"/>
        <w:ind w:left="360"/>
      </w:pPr>
      <w:r>
        <w:t xml:space="preserve">3. </w:t>
      </w:r>
      <w:r>
        <w:rPr>
          <w:b w:val="0"/>
          <w:i w:val="0"/>
        </w:rPr>
        <w:t>Bạn có thể cài đặt các thư viện nền tảng bằng cách chạy lệnh dòng lệnh sau:</w:t>
      </w:r>
    </w:p>
    <w:p>
      <w:pPr>
        <w:spacing w:after="0"/>
        <w:ind w:left="360"/>
        <w:shd w:val="clear" w:color="auto" w:fill="F2F2F2"/>
      </w:pPr>
      <w:r>
        <w:rPr>
          <w:rFonts w:ascii="Consolas" w:hAnsi="Consolas"/>
          <w:sz w:val="18"/>
        </w:rPr>
        <w:t>$ pip3 install numpy scipy pandas matplotlib jupyter notebook</w:t>
      </w:r>
    </w:p>
    <w:p>
      <w:pPr>
        <w:spacing w:after="40"/>
      </w:pPr>
    </w:p>
    <w:p>
      <w:pPr>
        <w:spacing w:after="80"/>
      </w:pPr>
      <w:r>
        <w:rPr>
          <w:b w:val="0"/>
          <w:i w:val="0"/>
        </w:rPr>
        <w:t xml:space="preserve">Nếu bạn không có quyền trên hệ thống đang dùng, bạn có thể cần dùng lệnh </w:t>
      </w:r>
      <w:r>
        <w:rPr>
          <w:rFonts w:ascii="Consolas" w:hAnsi="Consolas"/>
          <w:b w:val="0"/>
          <w:i w:val="0"/>
          <w:sz w:val="20"/>
        </w:rPr>
        <w:br/>
        <w:br/>
        <w:t xml:space="preserve">      sudo</w:t>
        <w:br/>
        <w:t xml:space="preserve">     </w:t>
        <w:br/>
      </w:r>
      <w:r>
        <w:rPr>
          <w:b w:val="0"/>
          <w:i w:val="0"/>
        </w:rPr>
        <w:t xml:space="preserve"> trước lệnh trên.</w:t>
      </w:r>
    </w:p>
    <w:p>
      <w:pPr>
        <w:pStyle w:val="Heading2"/>
      </w:pPr>
      <w:r>
        <w:rPr>
          <w:rFonts w:ascii="Calibri" w:hAnsi="Calibri"/>
          <w:b/>
          <w:i w:val="0"/>
          <w:sz w:val="32"/>
        </w:rPr>
        <w:t>Cài đặt và thiết lập Python trên mac OS X với trình cài đặt GUI</w:t>
      </w:r>
    </w:p>
    <w:p>
      <w:pPr>
        <w:spacing w:after="80"/>
      </w:pPr>
      <w:r>
        <w:rPr>
          <w:b w:val="0"/>
          <w:i w:val="0"/>
        </w:rPr>
        <w:t xml:space="preserve">Giống như Windows, Python có thể được cài đặt bằng tệp cài đặt tải từ trang web chính thức của Python ( </w:t>
      </w:r>
      <w:r>
        <w:rPr>
          <w:rFonts w:ascii="Consolas" w:hAnsi="Consolas"/>
          <w:b w:val="0"/>
          <w:i w:val="0"/>
          <w:sz w:val="20"/>
        </w:rPr>
        <w:br/>
        <w:br/>
        <w:t xml:space="preserve">       https://www.python.org/downloads/mac-osx/</w:t>
        <w:br/>
        <w:t xml:space="preserve">      </w:t>
        <w:br/>
      </w:r>
      <w:r>
        <w:rPr>
          <w:b w:val="0"/>
          <w:i w:val="0"/>
        </w:rPr>
        <w:t xml:space="preserve"> ) cho macOS. Trình cài đặt này cũng đi kèm một IDE cơ bản tên là "IDLE" có thể dùng cho việc thực hành và phát triển ban đầu.</w:t>
      </w:r>
    </w:p>
    <w:p>
      <w:pPr>
        <w:pStyle w:val="Heading2"/>
      </w:pPr>
      <w:r>
        <w:rPr>
          <w:rFonts w:ascii="Calibri" w:hAnsi="Calibri"/>
          <w:b/>
          <w:i w:val="0"/>
          <w:sz w:val="32"/>
        </w:rPr>
        <w:t>Cài đặt và thiết lập Python trên Mac OS X với brew</w:t>
      </w:r>
    </w:p>
    <w:p>
      <w:pPr>
        <w:spacing w:after="80"/>
      </w:pPr>
      <w:r>
        <w:rPr>
          <w:b w:val="0"/>
          <w:i w:val="0"/>
        </w:rPr>
        <w:t xml:space="preserve">Đối với hệ điều hành Mac, chúng ta cũng có thể tận dụng trình quản lý gói Homebrew để cài đặt Python. Gói brew sẽ giúp việc cài đặt dễ dàng hơn giống như lệnh trên Linux. Lệnh cài đặt </w:t>
      </w:r>
      <w:r>
        <w:rPr>
          <w:rFonts w:ascii="Consolas" w:hAnsi="Consolas"/>
          <w:b w:val="0"/>
          <w:i w:val="0"/>
          <w:sz w:val="20"/>
        </w:rPr>
        <w:br/>
        <w:br/>
        <w:t xml:space="preserve">      brew</w:t>
        <w:br/>
        <w:t xml:space="preserve">     </w:t>
        <w:br/>
      </w:r>
      <w:r>
        <w:rPr>
          <w:b w:val="0"/>
          <w:i w:val="0"/>
        </w:rPr>
        <w:t xml:space="preserve"> được dùng để cài đặt Python3 cũng như các gói Python khác, chẳng hạn như NLTK hoặc SpaCy.</w:t>
      </w:r>
    </w:p>
    <w:p>
      <w:pPr>
        <w:spacing w:after="80"/>
        <w:ind w:left="360"/>
      </w:pPr>
      <w:r>
        <w:t xml:space="preserve">1. </w:t>
      </w:r>
      <w:r>
        <w:rPr>
          <w:b w:val="0"/>
          <w:i w:val="0"/>
        </w:rPr>
        <w:t>Để cài đặt phiên bản Python mới nhất, bạn cần thực thi lệnh sau trong Terminal:</w:t>
      </w:r>
    </w:p>
    <w:p>
      <w:pPr>
        <w:spacing w:after="0"/>
        <w:ind w:left="360"/>
        <w:shd w:val="clear" w:color="auto" w:fill="F2F2F2"/>
      </w:pPr>
      <w:r>
        <w:rPr>
          <w:rFonts w:ascii="Consolas" w:hAnsi="Consolas"/>
          <w:sz w:val="18"/>
        </w:rPr>
        <w:t>$ brew install python3</w:t>
      </w:r>
    </w:p>
    <w:p>
      <w:pPr>
        <w:spacing w:after="40"/>
      </w:pPr>
    </w:p>
    <w:p>
      <w:pPr>
        <w:spacing w:after="80"/>
        <w:ind w:left="360"/>
      </w:pPr>
      <w:r>
        <w:t xml:space="preserve">2. </w:t>
      </w:r>
      <w:r>
        <w:rPr>
          <w:b w:val="0"/>
          <w:i w:val="0"/>
        </w:rPr>
        <w:t>Sau khi cài đặt, bạn có thể xác nhận phiên bản Python mà mình đã cài bằng cách chạy lệnh sau:</w:t>
      </w:r>
    </w:p>
    <w:p>
      <w:pPr>
        <w:spacing w:after="0"/>
        <w:ind w:left="360"/>
        <w:shd w:val="clear" w:color="auto" w:fill="F2F2F2"/>
      </w:pPr>
      <w:r>
        <w:rPr>
          <w:rFonts w:ascii="Consolas" w:hAnsi="Consolas"/>
          <w:sz w:val="18"/>
        </w:rPr>
        <w:t>$ python3 --version</w:t>
      </w:r>
    </w:p>
    <w:p>
      <w:pPr>
        <w:spacing w:after="40"/>
      </w:pPr>
    </w:p>
    <w:p>
      <w:pPr>
        <w:spacing w:after="80"/>
        <w:ind w:left="360"/>
      </w:pPr>
      <w:r>
        <w:t xml:space="preserve">3. </w:t>
      </w:r>
      <w:r>
        <w:rPr>
          <w:b w:val="0"/>
          <w:i w:val="0"/>
        </w:rPr>
        <w:t>Bạn cũng có thể mở Python Shell từ dòng lệnh bằng cách chạy lệnh sau:</w:t>
      </w:r>
    </w:p>
    <w:p>
      <w:pPr>
        <w:spacing w:after="0"/>
        <w:ind w:left="360"/>
        <w:shd w:val="clear" w:color="auto" w:fill="F2F2F2"/>
      </w:pPr>
      <w:r>
        <w:rPr>
          <w:rFonts w:ascii="Consolas" w:hAnsi="Consolas"/>
          <w:sz w:val="18"/>
        </w:rPr>
        <w:t>$ python3</w:t>
      </w:r>
    </w:p>
    <w:p>
      <w:pPr>
        <w:spacing w:after="40"/>
      </w:pPr>
    </w:p>
    <w:p>
      <w:pPr>
        <w:spacing w:after="80"/>
      </w:pPr>
      <w:r>
        <w:rPr>
          <w:b w:val="0"/>
          <w:i w:val="0"/>
        </w:rPr>
        <w:t>Sau khi đã biết cách cài đặt Python trên nhiều hệ điều hành khác nhau, hãy cùng khám phá các IDE mà chúng ta sẽ cần để bắt đầu hành trình phân tích dữ liệu của mình.</w:t>
      </w:r>
    </w:p>
    <w:p>
      <w:pPr>
        <w:pStyle w:val="Heading1"/>
      </w:pPr>
      <w:r>
        <w:rPr>
          <w:rFonts w:ascii="Calibri" w:hAnsi="Calibri"/>
          <w:b/>
          <w:i w:val="0"/>
          <w:sz w:val="40"/>
        </w:rPr>
        <w:t>Các công cụ phần mềm được sử dụng trong cuốn sách này</w:t>
      </w:r>
    </w:p>
    <w:p>
      <w:pPr>
        <w:spacing w:after="80"/>
      </w:pPr>
      <w:r>
        <w:rPr>
          <w:b w:val="0"/>
          <w:i w:val="0"/>
        </w:rPr>
        <w:t>Trong phần này, chúng ta sẽ xem xét tất cả các IDE và phần mềm mà chúng ta cần dùng trong cuốn sách này. Một chương trình Python có thể được viết dễ dàng trên bất kỳ trình soạn thảo nào và chạy trên bất kỳ hệ thống nào đã cài đặt Python. Một chương trình có thể được viết trong Notepad, TextEdit hoặc bất kỳ trình soạn thảo nào khác, và nó có thể được chạy thông qua terminal hoặc command prompt. Chúng ta cũng có thể sử dụng nhiều IDE khác nhau như Spyder, VS Code, Jupyter Notebook, PyCharm và Atom. Trong cuốn sách này, chúng ta sẽ chủ yếu sử dụng Anaconda IDE cho tất cả các tác vụ phân tích dữ liệu. Anaconda được cung cấp miễn phí, mã nguồn mở, sẵn sàng cho doanh nghiệp và mang lại nền tảng vững chắc cho việc phân tích dữ liệu dựa trên Python. Ngoài ra, nó còn cung cấp nhiều thư viện Python cho phân tích dữ liệu, bao gồm NumPy, SciPy, Pandas, Scikit-learn, v.v. Anaconda có thể được tải xuống và cài đặt dễ dàng như sau:</w:t>
      </w:r>
    </w:p>
    <w:p>
      <w:pPr>
        <w:spacing w:after="80"/>
        <w:ind w:left="360"/>
      </w:pPr>
      <w:r>
        <w:t xml:space="preserve">1. </w:t>
      </w:r>
      <w:r>
        <w:rPr>
          <w:b w:val="0"/>
          <w:i w:val="0"/>
        </w:rPr>
        <w:t xml:space="preserve">Trình cài đặt có thể được tải xuống từ trang web chính thức của Anaconda. </w:t>
      </w:r>
      <w:r>
        <w:rPr>
          <w:rFonts w:ascii="Consolas" w:hAnsi="Consolas"/>
          <w:b w:val="0"/>
          <w:i w:val="0"/>
          <w:sz w:val="20"/>
        </w:rPr>
        <w:br/>
        <w:br/>
        <w:t xml:space="preserve">        https://www.anaconda.com/download</w:t>
        <w:br/>
        <w:t xml:space="preserve">       </w:t>
        <w:br/>
      </w:r>
      <w:r>
        <w:rPr>
          <w:b w:val="0"/>
          <w:i w:val="0"/>
        </w:rPr>
        <w:t xml:space="preserve"> .</w:t>
      </w:r>
    </w:p>
    <w:p>
      <w:pPr>
        <w:spacing w:after="80"/>
        <w:ind w:left="360"/>
      </w:pPr>
      <w:r>
        <w:t xml:space="preserve">2. </w:t>
      </w:r>
      <w:r>
        <w:rPr>
          <w:b w:val="0"/>
          <w:i w:val="0"/>
        </w:rPr>
        <w:t>Tải trình cài đặt phù hợp với hệ điều hành của bạn</w:t>
      </w:r>
    </w:p>
    <w:p>
      <w:pPr>
        <w:spacing w:after="80"/>
        <w:ind w:left="360"/>
      </w:pPr>
      <w:r>
        <w:t xml:space="preserve">3. </w:t>
      </w:r>
      <w:r>
        <w:rPr>
          <w:b w:val="0"/>
          <w:i w:val="0"/>
        </w:rPr>
        <w:t>Chạy trình cài đặt chỉ bằng cách nhấp đúp vào nó</w:t>
      </w:r>
    </w:p>
    <w:p>
      <w:pPr>
        <w:spacing w:after="80"/>
        <w:ind w:left="360"/>
      </w:pPr>
      <w:r>
        <w:t xml:space="preserve">4. </w:t>
      </w:r>
      <w:r>
        <w:rPr>
          <w:b w:val="0"/>
          <w:i w:val="0"/>
        </w:rPr>
        <w:t>Kiểm tra ứng dụng của bạn từ menu Start hoặc tìm Anaconda trong thanh tìm kiếm của Windows sau khi hoàn tất cài đặt</w:t>
      </w:r>
    </w:p>
    <w:p>
      <w:pPr>
        <w:spacing w:after="80"/>
      </w:pPr>
      <w:r>
        <w:rPr>
          <w:b w:val="0"/>
          <w:i w:val="0"/>
        </w:rPr>
        <w:t xml:space="preserve">Ngoài ra, Anaconda còn đi kèm với một chương trình </w:t>
      </w:r>
      <w:r>
        <w:rPr>
          <w:b/>
          <w:i w:val="0"/>
        </w:rPr>
        <w:t xml:space="preserve"> Graphical User Interface </w:t>
      </w:r>
      <w:r>
        <w:rPr>
          <w:b w:val="0"/>
          <w:i w:val="0"/>
        </w:rPr>
        <w:t xml:space="preserve"> ( </w:t>
      </w:r>
      <w:r>
        <w:rPr>
          <w:b/>
          <w:i w:val="0"/>
        </w:rPr>
        <w:t xml:space="preserve"> GUI </w:t>
      </w:r>
      <w:r>
        <w:rPr>
          <w:b w:val="0"/>
          <w:i w:val="0"/>
        </w:rPr>
        <w:t xml:space="preserve"> ) trên máy tính để bàn có tên là Anaconda Navigator, mà bạn có thể dùng để mở các chương trình như Spyder, RStudio, Jupyter Notebook, JupyterLab và Visual Studio Code. Chúng ta cũng có thể quản lý các gói và môi trường conda bằng giao diện dòng lệnh.</w:t>
      </w:r>
    </w:p>
    <w:p>
      <w:pPr>
        <w:jc w:val="center"/>
      </w:pPr>
      <w:r>
        <w:drawing>
          <wp:inline xmlns:a="http://schemas.openxmlformats.org/drawingml/2006/main" xmlns:pic="http://schemas.openxmlformats.org/drawingml/2006/picture">
            <wp:extent cx="5486400" cy="3247053"/>
            <wp:docPr id="9" name="Picture 9"/>
            <wp:cNvGraphicFramePr>
              <a:graphicFrameLocks noChangeAspect="1"/>
            </wp:cNvGraphicFramePr>
            <a:graphic>
              <a:graphicData uri="http://schemas.openxmlformats.org/drawingml/2006/picture">
                <pic:pic>
                  <pic:nvPicPr>
                    <pic:cNvPr id="0" name="B33146_01_03.png"/>
                    <pic:cNvPicPr/>
                  </pic:nvPicPr>
                  <pic:blipFill>
                    <a:blip r:embed="rId17"/>
                    <a:stretch>
                      <a:fillRect/>
                    </a:stretch>
                  </pic:blipFill>
                  <pic:spPr>
                    <a:xfrm>
                      <a:off x="0" y="0"/>
                      <a:ext cx="5486400" cy="3247053"/>
                    </a:xfrm>
                    <a:prstGeom prst="rect"/>
                  </pic:spPr>
                </pic:pic>
              </a:graphicData>
            </a:graphic>
          </wp:inline>
        </w:drawing>
      </w:r>
    </w:p>
    <w:p>
      <w:pPr>
        <w:spacing w:after="80"/>
      </w:pPr>
      <w:r>
        <w:rPr>
          <w:b w:val="0"/>
          <w:i w:val="0"/>
        </w:rPr>
        <w:t xml:space="preserve">Hình 1.3: Anaconda Navigator [Nguồn: </w:t>
      </w:r>
      <w:r>
        <w:rPr>
          <w:rFonts w:ascii="Consolas" w:hAnsi="Consolas"/>
          <w:b w:val="0"/>
          <w:i w:val="0"/>
          <w:sz w:val="20"/>
        </w:rPr>
        <w:br/>
        <w:br/>
        <w:t xml:space="preserve">       https://docs.anaconda.com/free/navigator/overview/</w:t>
        <w:br/>
        <w:t xml:space="preserve">      </w:t>
        <w:br/>
      </w:r>
      <w:r>
        <w:rPr>
          <w:b w:val="0"/>
          <w:i w:val="0"/>
        </w:rPr>
        <w:t xml:space="preserve"> ]</w:t>
      </w:r>
    </w:p>
    <w:p>
      <w:pPr>
        <w:spacing w:after="80"/>
      </w:pPr>
      <w:r>
        <w:rPr>
          <w:b w:val="0"/>
          <w:i w:val="0"/>
        </w:rPr>
        <w:t>Bây giờ, hãy cùng xem xét một nền tảng thực thi Python khác là IPython, một môi trường tính toán dựa trên shell dành cho phân tích dữ liệu.</w:t>
      </w:r>
    </w:p>
    <w:p>
      <w:pPr>
        <w:pStyle w:val="Heading2"/>
      </w:pPr>
      <w:r>
        <w:rPr>
          <w:rFonts w:ascii="Calibri" w:hAnsi="Calibri"/>
          <w:b/>
          <w:i w:val="0"/>
          <w:sz w:val="32"/>
        </w:rPr>
        <w:t>Sử dụng IPython như một shell</w:t>
      </w:r>
    </w:p>
    <w:p>
      <w:pPr>
        <w:spacing w:after="80"/>
      </w:pPr>
      <w:r>
        <w:rPr>
          <w:b w:val="0"/>
          <w:i w:val="0"/>
        </w:rPr>
        <w:t>IPython là một shell tương tác cung cấp môi trường tính toán tương tác tương tự như Matlab và Mathematica. Mục tiêu chính của shell tương tác này là thực hiện các thử nghiệm nhanh chóng và dễ dàng. Đối với những thử nghiệm nhỏ, chuyên gia dữ liệu có thể thích nó hơn. Python shell mang lại những đặc điểm sau:</w:t>
      </w:r>
    </w:p>
    <w:p>
      <w:pPr>
        <w:spacing w:after="80"/>
        <w:ind w:left="360"/>
      </w:pPr>
      <w:r>
        <w:t xml:space="preserve">• </w:t>
      </w:r>
      <w:r>
        <w:rPr>
          <w:b w:val="0"/>
          <w:i w:val="0"/>
        </w:rPr>
        <w:t>Chỉnh sửa các lệnh nội tuyến một cách dễ dàng và nhanh chóng</w:t>
      </w:r>
    </w:p>
    <w:p>
      <w:pPr>
        <w:spacing w:after="80"/>
        <w:ind w:left="360"/>
      </w:pPr>
      <w:r>
        <w:t xml:space="preserve">• </w:t>
      </w:r>
      <w:r>
        <w:rPr>
          <w:b w:val="0"/>
          <w:i w:val="0"/>
        </w:rPr>
        <w:t>Dễ dàng thực thi các lệnh hệ thống</w:t>
      </w:r>
    </w:p>
    <w:p>
      <w:pPr>
        <w:spacing w:after="80"/>
        <w:ind w:left="360"/>
      </w:pPr>
      <w:r>
        <w:t xml:space="preserve">• </w:t>
      </w:r>
      <w:r>
        <w:rPr>
          <w:b w:val="0"/>
          <w:i w:val="0"/>
        </w:rPr>
        <w:t>Nó cũng cung cấp tính năng hoàn thành bằng phím Tab</w:t>
      </w:r>
    </w:p>
    <w:p>
      <w:pPr>
        <w:spacing w:after="80"/>
        <w:ind w:left="360"/>
      </w:pPr>
      <w:r>
        <w:t xml:space="preserve">• </w:t>
      </w:r>
      <w:r>
        <w:rPr>
          <w:b w:val="0"/>
          <w:i w:val="0"/>
        </w:rPr>
        <w:t>Nó cũng cung cấp tính năng Lịch sử lệnh (Command History), rất hữu ích để xem lại các lệnh đã dùng trước đó</w:t>
      </w:r>
    </w:p>
    <w:p>
      <w:pPr>
        <w:spacing w:after="80"/>
        <w:ind w:left="360"/>
      </w:pPr>
      <w:r>
        <w:t xml:space="preserve">• </w:t>
      </w:r>
      <w:r>
        <w:rPr>
          <w:b w:val="0"/>
          <w:i w:val="0"/>
        </w:rPr>
        <w:t>Chúng ta có thể dễ dàng chạy các chương trình Python bên ngoài</w:t>
      </w:r>
    </w:p>
    <w:p>
      <w:pPr>
        <w:spacing w:after="80"/>
        <w:ind w:left="360"/>
      </w:pPr>
      <w:r>
        <w:t xml:space="preserve">• </w:t>
      </w:r>
      <w:r>
        <w:rPr>
          <w:b w:val="0"/>
          <w:i w:val="0"/>
        </w:rPr>
        <w:t>Trình gỡ lỗi Python (Python debugger) có thể là một công cụ hữu ích giúp dễ dàng gỡ lỗi cho code</w:t>
      </w:r>
    </w:p>
    <w:p>
      <w:pPr>
        <w:pStyle w:val="Heading3"/>
      </w:pPr>
      <w:r>
        <w:rPr>
          <w:rFonts w:ascii="Calibri" w:hAnsi="Calibri"/>
          <w:b/>
          <w:i w:val="0"/>
          <w:sz w:val="26"/>
        </w:rPr>
        <w:t>Thực hành với IPython</w:t>
      </w:r>
    </w:p>
    <w:p>
      <w:pPr>
        <w:spacing w:after="80"/>
      </w:pPr>
      <w:r>
        <w:rPr>
          <w:b w:val="0"/>
          <w:i w:val="0"/>
        </w:rPr>
        <w:t>Giờ thì chúng ta hãy thực hành với một vài lệnh trên IPython. Để khởi động IPython, chúng ta có thể dùng lệnh sau trên giao diện dòng lệnh:</w:t>
      </w:r>
    </w:p>
    <w:p>
      <w:pPr>
        <w:spacing w:after="0"/>
        <w:ind w:left="360"/>
        <w:shd w:val="clear" w:color="auto" w:fill="F2F2F2"/>
      </w:pPr>
      <w:r>
        <w:rPr>
          <w:rFonts w:ascii="Consolas" w:hAnsi="Consolas"/>
          <w:sz w:val="18"/>
        </w:rPr>
        <w:t>$ ipython3</w:t>
      </w:r>
    </w:p>
    <w:p>
      <w:pPr>
        <w:spacing w:after="40"/>
      </w:pPr>
    </w:p>
    <w:p>
      <w:pPr>
        <w:spacing w:after="80"/>
      </w:pPr>
      <w:r>
        <w:rPr>
          <w:b w:val="0"/>
          <w:i w:val="0"/>
        </w:rPr>
        <w:t>Khi bạn chạy lệnh trên, cửa sổ hiện ra sẽ trông như sau:</w:t>
      </w:r>
    </w:p>
    <w:p>
      <w:pPr>
        <w:spacing w:after="0"/>
        <w:ind w:left="360"/>
        <w:shd w:val="clear" w:color="auto" w:fill="F2F2F2"/>
      </w:pPr>
      <w:r>
        <w:rPr>
          <w:rFonts w:ascii="Consolas" w:hAnsi="Consolas"/>
          <w:sz w:val="18"/>
        </w:rPr>
        <w:t>Python 3.9.7 (default, Sep 16, 2021, 13:09:58)</w:t>
      </w:r>
    </w:p>
    <w:p>
      <w:pPr>
        <w:spacing w:after="0"/>
        <w:ind w:left="360"/>
        <w:shd w:val="clear" w:color="auto" w:fill="F2F2F2"/>
      </w:pPr>
      <w:r>
        <w:rPr>
          <w:rFonts w:ascii="Consolas" w:hAnsi="Consolas"/>
          <w:sz w:val="18"/>
        </w:rPr>
        <w:t>Type 'copyright', 'credits' or 'license' for more information</w:t>
      </w:r>
    </w:p>
    <w:p>
      <w:pPr>
        <w:spacing w:after="0"/>
        <w:ind w:left="360"/>
        <w:shd w:val="clear" w:color="auto" w:fill="F2F2F2"/>
      </w:pPr>
      <w:r>
        <w:rPr>
          <w:rFonts w:ascii="Consolas" w:hAnsi="Consolas"/>
          <w:sz w:val="18"/>
        </w:rPr>
        <w:t>IPython 7.29.0 -- An enhanced Interactive Python. Type '?' for help.</w:t>
      </w:r>
    </w:p>
    <w:p>
      <w:pPr>
        <w:spacing w:after="0"/>
        <w:ind w:left="360"/>
        <w:shd w:val="clear" w:color="auto" w:fill="F2F2F2"/>
      </w:pPr>
      <w:r>
        <w:rPr>
          <w:rFonts w:ascii="Consolas" w:hAnsi="Consolas"/>
          <w:sz w:val="18"/>
        </w:rPr>
        <w:t>In [1]:</w:t>
      </w:r>
    </w:p>
    <w:p>
      <w:pPr>
        <w:spacing w:after="40"/>
      </w:pPr>
    </w:p>
    <w:p>
      <w:pPr>
        <w:spacing w:after="80"/>
      </w:pPr>
      <w:r>
        <w:rPr>
          <w:b w:val="0"/>
          <w:i w:val="0"/>
        </w:rPr>
        <w:t>Giờ thì hãy thử một vài lệnh mà IPython shell cung cấp:</w:t>
      </w:r>
    </w:p>
    <w:p>
      <w:pPr>
        <w:spacing w:after="80"/>
        <w:ind w:left="360"/>
      </w:pPr>
      <w:r>
        <w:t xml:space="preserve">• </w:t>
      </w:r>
      <w:r>
        <w:rPr>
          <w:b/>
          <w:i w:val="0"/>
        </w:rPr>
        <w:t xml:space="preserve"> Lệnh lịch sử </w:t>
      </w:r>
      <w:r>
        <w:rPr>
          <w:b w:val="0"/>
          <w:i w:val="0"/>
        </w:rPr>
        <w:t xml:space="preserve"> : Lệnh history có thể dùng để xem danh sách các lệnh đã được thực thi trước đó. Lệnh history trong IPython có thể dùng như minh họa trong ảnh chụp màn hình sau:</w:t>
      </w:r>
    </w:p>
    <w:p>
      <w:pPr>
        <w:jc w:val="center"/>
      </w:pPr>
      <w:r>
        <w:drawing>
          <wp:inline xmlns:a="http://schemas.openxmlformats.org/drawingml/2006/main" xmlns:pic="http://schemas.openxmlformats.org/drawingml/2006/picture">
            <wp:extent cx="2609850" cy="4391025"/>
            <wp:docPr id="10" name="Picture 10"/>
            <wp:cNvGraphicFramePr>
              <a:graphicFrameLocks noChangeAspect="1"/>
            </wp:cNvGraphicFramePr>
            <a:graphic>
              <a:graphicData uri="http://schemas.openxmlformats.org/drawingml/2006/picture">
                <pic:pic>
                  <pic:nvPicPr>
                    <pic:cNvPr id="0" name="B33146_01_04.png"/>
                    <pic:cNvPicPr/>
                  </pic:nvPicPr>
                  <pic:blipFill>
                    <a:blip r:embed="rId18"/>
                    <a:stretch>
                      <a:fillRect/>
                    </a:stretch>
                  </pic:blipFill>
                  <pic:spPr>
                    <a:xfrm>
                      <a:off x="0" y="0"/>
                      <a:ext cx="2609850" cy="4391025"/>
                    </a:xfrm>
                    <a:prstGeom prst="rect"/>
                  </pic:spPr>
                </pic:pic>
              </a:graphicData>
            </a:graphic>
          </wp:inline>
        </w:drawing>
      </w:r>
    </w:p>
    <w:p>
      <w:pPr>
        <w:spacing w:after="80"/>
      </w:pPr>
      <w:r>
        <w:rPr>
          <w:b w:val="0"/>
          <w:i w:val="0"/>
        </w:rPr>
        <w:t>Hình 1.4: Lệnh History trong IPython</w:t>
      </w:r>
    </w:p>
    <w:p>
      <w:pPr>
        <w:spacing w:after="80"/>
        <w:ind w:left="360"/>
      </w:pPr>
      <w:r>
        <w:t xml:space="preserve">• </w:t>
      </w:r>
      <w:r>
        <w:rPr>
          <w:b/>
          <w:i w:val="0"/>
        </w:rPr>
        <w:t xml:space="preserve"> Lệnh hệ thống </w:t>
      </w:r>
      <w:r>
        <w:rPr>
          <w:b w:val="0"/>
          <w:i w:val="0"/>
        </w:rPr>
        <w:t xml:space="preserve"> : Chúng ta cũng có thể thực thi các lệnh hệ thống trực tiếp từ IPython Shell bằng cách dùng dấu chấm than ( </w:t>
      </w:r>
      <w:r>
        <w:rPr>
          <w:rFonts w:ascii="Consolas" w:hAnsi="Consolas"/>
          <w:b w:val="0"/>
          <w:i w:val="0"/>
          <w:sz w:val="20"/>
        </w:rPr>
        <w:br/>
        <w:br/>
        <w:t xml:space="preserve">       !</w:t>
        <w:br/>
        <w:t xml:space="preserve">      </w:t>
        <w:br/>
      </w:r>
      <w:r>
        <w:rPr>
          <w:b w:val="0"/>
          <w:i w:val="0"/>
        </w:rPr>
        <w:t xml:space="preserve"> ) trước bất kỳ lệnh hệ thống nào. Trong IPython Shell, lệnh nhập vào có dấu chấm than được coi là lệnh hệ thống. Ví dụ, lệnh </w:t>
      </w:r>
      <w:r>
        <w:rPr>
          <w:rFonts w:ascii="Consolas" w:hAnsi="Consolas"/>
          <w:b w:val="0"/>
          <w:i w:val="0"/>
          <w:sz w:val="20"/>
        </w:rPr>
        <w:br/>
        <w:br/>
        <w:t xml:space="preserve">       !date</w:t>
        <w:br/>
        <w:t xml:space="preserve">      </w:t>
        <w:br/>
      </w:r>
      <w:r>
        <w:rPr>
          <w:b w:val="0"/>
          <w:i w:val="0"/>
        </w:rPr>
        <w:t xml:space="preserve"> sẽ hiển thị ngày và giờ hiện tại của hệ thống, còn </w:t>
      </w:r>
      <w:r>
        <w:rPr>
          <w:rFonts w:ascii="Consolas" w:hAnsi="Consolas"/>
          <w:b w:val="0"/>
          <w:i w:val="0"/>
          <w:sz w:val="20"/>
        </w:rPr>
        <w:br/>
        <w:br/>
        <w:t xml:space="preserve">       !pwd</w:t>
        <w:br/>
        <w:t xml:space="preserve">      </w:t>
        <w:br/>
      </w:r>
      <w:r>
        <w:rPr>
          <w:b w:val="0"/>
          <w:i w:val="0"/>
        </w:rPr>
        <w:t xml:space="preserve"> sẽ hiển thị vị trí thư mục hiện tại:</w:t>
      </w:r>
    </w:p>
    <w:p>
      <w:pPr>
        <w:jc w:val="center"/>
      </w:pPr>
      <w:r>
        <w:drawing>
          <wp:inline xmlns:a="http://schemas.openxmlformats.org/drawingml/2006/main" xmlns:pic="http://schemas.openxmlformats.org/drawingml/2006/picture">
            <wp:extent cx="5486400" cy="1496291"/>
            <wp:docPr id="11" name="Picture 11"/>
            <wp:cNvGraphicFramePr>
              <a:graphicFrameLocks noChangeAspect="1"/>
            </wp:cNvGraphicFramePr>
            <a:graphic>
              <a:graphicData uri="http://schemas.openxmlformats.org/drawingml/2006/picture">
                <pic:pic>
                  <pic:nvPicPr>
                    <pic:cNvPr id="0" name="B33146_01_05.png"/>
                    <pic:cNvPicPr/>
                  </pic:nvPicPr>
                  <pic:blipFill>
                    <a:blip r:embed="rId19"/>
                    <a:stretch>
                      <a:fillRect/>
                    </a:stretch>
                  </pic:blipFill>
                  <pic:spPr>
                    <a:xfrm>
                      <a:off x="0" y="0"/>
                      <a:ext cx="5486400" cy="1496291"/>
                    </a:xfrm>
                    <a:prstGeom prst="rect"/>
                  </pic:spPr>
                </pic:pic>
              </a:graphicData>
            </a:graphic>
          </wp:inline>
        </w:drawing>
      </w:r>
    </w:p>
    <w:p>
      <w:pPr>
        <w:spacing w:after="80"/>
      </w:pPr>
      <w:r>
        <w:rPr>
          <w:b w:val="0"/>
          <w:i w:val="0"/>
        </w:rPr>
        <w:t>Hình 1.5: Thực thi lệnh hệ thống trong IPython Shell</w:t>
      </w:r>
    </w:p>
    <w:p>
      <w:pPr>
        <w:spacing w:after="80"/>
        <w:ind w:left="360"/>
      </w:pPr>
      <w:r>
        <w:t xml:space="preserve">• </w:t>
      </w:r>
      <w:r>
        <w:rPr>
          <w:b/>
          <w:i w:val="0"/>
        </w:rPr>
        <w:t xml:space="preserve"> Viết hàm </w:t>
      </w:r>
      <w:r>
        <w:rPr>
          <w:b w:val="0"/>
          <w:i w:val="0"/>
        </w:rPr>
        <w:t xml:space="preserve"> : Chúng ta cũng có thể định nghĩa hàm trong IPython shell giống như định nghĩa trong bất kỳ IDE Python nào, chẳng hạn như Jupyter Notebook, Python IDLE, Spyder, Atom, PyCharm hay VS Code. Hãy tạo một hàm </w:t>
      </w:r>
      <w:r>
        <w:rPr>
          <w:rFonts w:ascii="Consolas" w:hAnsi="Consolas"/>
          <w:b w:val="0"/>
          <w:i w:val="0"/>
          <w:sz w:val="20"/>
        </w:rPr>
        <w:br/>
        <w:br/>
        <w:t xml:space="preserve">       helloworld()</w:t>
        <w:br/>
        <w:t xml:space="preserve">      </w:t>
        <w:br/>
      </w:r>
      <w:r>
        <w:rPr>
          <w:b w:val="0"/>
          <w:i w:val="0"/>
        </w:rPr>
        <w:t xml:space="preserve"> trong IPython Shell:</w:t>
      </w:r>
    </w:p>
    <w:p>
      <w:pPr>
        <w:jc w:val="center"/>
      </w:pPr>
      <w:r>
        <w:drawing>
          <wp:inline xmlns:a="http://schemas.openxmlformats.org/drawingml/2006/main" xmlns:pic="http://schemas.openxmlformats.org/drawingml/2006/picture">
            <wp:extent cx="5486400" cy="1887604"/>
            <wp:docPr id="12" name="Picture 12"/>
            <wp:cNvGraphicFramePr>
              <a:graphicFrameLocks noChangeAspect="1"/>
            </wp:cNvGraphicFramePr>
            <a:graphic>
              <a:graphicData uri="http://schemas.openxmlformats.org/drawingml/2006/picture">
                <pic:pic>
                  <pic:nvPicPr>
                    <pic:cNvPr id="0" name="B33146_01_06.png"/>
                    <pic:cNvPicPr/>
                  </pic:nvPicPr>
                  <pic:blipFill>
                    <a:blip r:embed="rId20"/>
                    <a:stretch>
                      <a:fillRect/>
                    </a:stretch>
                  </pic:blipFill>
                  <pic:spPr>
                    <a:xfrm>
                      <a:off x="0" y="0"/>
                      <a:ext cx="5486400" cy="1887604"/>
                    </a:xfrm>
                    <a:prstGeom prst="rect"/>
                  </pic:spPr>
                </pic:pic>
              </a:graphicData>
            </a:graphic>
          </wp:inline>
        </w:drawing>
      </w:r>
    </w:p>
    <w:p>
      <w:pPr>
        <w:spacing w:after="80"/>
      </w:pPr>
      <w:r>
        <w:rPr>
          <w:b w:val="0"/>
          <w:i w:val="0"/>
        </w:rPr>
        <w:t>Hình 1.6: Viết hàm trong IPython Shell</w:t>
      </w:r>
    </w:p>
    <w:p>
      <w:pPr>
        <w:spacing w:after="80"/>
        <w:ind w:left="360"/>
      </w:pPr>
      <w:r>
        <w:t xml:space="preserve">• </w:t>
      </w:r>
      <w:r>
        <w:rPr>
          <w:b/>
          <w:i w:val="0"/>
        </w:rPr>
        <w:t xml:space="preserve"> Thoát khỏi IPython shell </w:t>
      </w:r>
      <w:r>
        <w:rPr>
          <w:b w:val="0"/>
          <w:i w:val="0"/>
        </w:rPr>
        <w:t xml:space="preserve"> : Chúng ta có thể thoát khỏi IPython shell bằng </w:t>
      </w:r>
      <w:r>
        <w:rPr>
          <w:rFonts w:ascii="Consolas" w:hAnsi="Consolas"/>
          <w:b w:val="0"/>
          <w:i w:val="0"/>
          <w:sz w:val="20"/>
        </w:rPr>
        <w:br/>
        <w:br/>
        <w:t xml:space="preserve">       quit()</w:t>
        <w:br/>
        <w:t xml:space="preserve">      </w:t>
        <w:br/>
      </w:r>
      <w:r>
        <w:rPr>
          <w:b w:val="0"/>
          <w:i w:val="0"/>
        </w:rPr>
        <w:t xml:space="preserve"> hoặc </w:t>
      </w:r>
      <w:r>
        <w:rPr>
          <w:rFonts w:ascii="Consolas" w:hAnsi="Consolas"/>
          <w:b w:val="0"/>
          <w:i w:val="0"/>
          <w:sz w:val="20"/>
        </w:rPr>
        <w:br/>
        <w:br/>
        <w:t xml:space="preserve">       exit()</w:t>
        <w:br/>
        <w:t xml:space="preserve">      </w:t>
        <w:br/>
      </w:r>
      <w:r>
        <w:rPr>
          <w:b w:val="0"/>
          <w:i w:val="0"/>
        </w:rPr>
        <w:t xml:space="preserve"> hoặc </w:t>
      </w:r>
      <w:r>
        <w:rPr>
          <w:b w:val="0"/>
          <w:i/>
        </w:rPr>
        <w:t xml:space="preserve"> CTRL + D </w:t>
      </w:r>
      <w:r>
        <w:rPr>
          <w:b w:val="0"/>
          <w:i w:val="0"/>
        </w:rPr>
        <w:t xml:space="preserve"> :</w:t>
      </w:r>
    </w:p>
    <w:p>
      <w:pPr>
        <w:jc w:val="center"/>
      </w:pPr>
      <w:r>
        <w:drawing>
          <wp:inline xmlns:a="http://schemas.openxmlformats.org/drawingml/2006/main" xmlns:pic="http://schemas.openxmlformats.org/drawingml/2006/picture">
            <wp:extent cx="5486400" cy="1439167"/>
            <wp:docPr id="13" name="Picture 13"/>
            <wp:cNvGraphicFramePr>
              <a:graphicFrameLocks noChangeAspect="1"/>
            </wp:cNvGraphicFramePr>
            <a:graphic>
              <a:graphicData uri="http://schemas.openxmlformats.org/drawingml/2006/picture">
                <pic:pic>
                  <pic:nvPicPr>
                    <pic:cNvPr id="0" name="B33146_01_07.png"/>
                    <pic:cNvPicPr/>
                  </pic:nvPicPr>
                  <pic:blipFill>
                    <a:blip r:embed="rId21"/>
                    <a:stretch>
                      <a:fillRect/>
                    </a:stretch>
                  </pic:blipFill>
                  <pic:spPr>
                    <a:xfrm>
                      <a:off x="0" y="0"/>
                      <a:ext cx="5486400" cy="1439167"/>
                    </a:xfrm>
                    <a:prstGeom prst="rect"/>
                  </pic:spPr>
                </pic:pic>
              </a:graphicData>
            </a:graphic>
          </wp:inline>
        </w:drawing>
      </w:r>
    </w:p>
    <w:p>
      <w:pPr>
        <w:spacing w:after="80"/>
      </w:pPr>
      <w:r>
        <w:rPr>
          <w:b w:val="0"/>
          <w:i w:val="0"/>
        </w:rPr>
        <w:t>Hình 1.7: Thoát IPython</w:t>
      </w:r>
    </w:p>
    <w:p>
      <w:pPr>
        <w:spacing w:after="80"/>
      </w:pPr>
      <w:r>
        <w:rPr>
          <w:b w:val="0"/>
          <w:i w:val="0"/>
        </w:rPr>
        <w:t xml:space="preserve">Trong phần này, chúng ta đã đi qua một vài lệnh cơ bản trong IPython shell. Giờ đây, ở phần tiếp theo, chúng ta sẽ thảo luận cách sử dụng lệnh </w:t>
      </w:r>
      <w:r>
        <w:rPr>
          <w:rFonts w:ascii="Consolas" w:hAnsi="Consolas"/>
          <w:b w:val="0"/>
          <w:i w:val="0"/>
          <w:sz w:val="20"/>
        </w:rPr>
        <w:br/>
        <w:br/>
        <w:t xml:space="preserve">      help</w:t>
        <w:br/>
        <w:t xml:space="preserve">     </w:t>
        <w:br/>
      </w:r>
      <w:r>
        <w:rPr>
          <w:b w:val="0"/>
          <w:i w:val="0"/>
        </w:rPr>
        <w:t xml:space="preserve"> trong IPython shell.</w:t>
      </w:r>
    </w:p>
    <w:p>
      <w:pPr>
        <w:pStyle w:val="Heading3"/>
      </w:pPr>
      <w:r>
        <w:rPr>
          <w:rFonts w:ascii="Calibri" w:hAnsi="Calibri"/>
          <w:b/>
          <w:i w:val="0"/>
          <w:sz w:val="26"/>
        </w:rPr>
        <w:t>Đọc các trang hướng dẫn</w:t>
      </w:r>
    </w:p>
    <w:p>
      <w:pPr>
        <w:spacing w:after="80"/>
      </w:pPr>
      <w:r>
        <w:rPr>
          <w:b w:val="0"/>
          <w:i w:val="0"/>
        </w:rPr>
        <w:t xml:space="preserve">Lệnh help trong IPython shell cung cấp cho chúng ta danh sách các hàm và lệnh liên quan có thể truy cập được. Không nhất thiết phải viết toàn bộ tên của hàm. Hàm </w:t>
      </w:r>
      <w:r>
        <w:rPr>
          <w:rFonts w:ascii="Consolas" w:hAnsi="Consolas"/>
          <w:b w:val="0"/>
          <w:i w:val="0"/>
          <w:sz w:val="20"/>
        </w:rPr>
        <w:br/>
        <w:br/>
        <w:t xml:space="preserve">      arange()</w:t>
        <w:br/>
        <w:t xml:space="preserve">     </w:t>
        <w:br/>
      </w:r>
      <w:r>
        <w:rPr>
          <w:b w:val="0"/>
          <w:i w:val="0"/>
        </w:rPr>
        <w:t xml:space="preserve"> là thứ chúng ta đang tìm trong ví dụ này. Tất cả những gì chúng ta cần làm là nhập vài ký tự đầu và nhấn phím tab để hiển thị lệnh phù hợp, như trong ảnh chụp màn hình:</w:t>
      </w:r>
    </w:p>
    <w:p>
      <w:pPr>
        <w:jc w:val="center"/>
      </w:pPr>
      <w:r>
        <w:drawing>
          <wp:inline xmlns:a="http://schemas.openxmlformats.org/drawingml/2006/main" xmlns:pic="http://schemas.openxmlformats.org/drawingml/2006/picture">
            <wp:extent cx="5486400" cy="1123347"/>
            <wp:docPr id="14" name="Picture 14"/>
            <wp:cNvGraphicFramePr>
              <a:graphicFrameLocks noChangeAspect="1"/>
            </wp:cNvGraphicFramePr>
            <a:graphic>
              <a:graphicData uri="http://schemas.openxmlformats.org/drawingml/2006/picture">
                <pic:pic>
                  <pic:nvPicPr>
                    <pic:cNvPr id="0" name="B33146_01_08.png"/>
                    <pic:cNvPicPr/>
                  </pic:nvPicPr>
                  <pic:blipFill>
                    <a:blip r:embed="rId22"/>
                    <a:stretch>
                      <a:fillRect/>
                    </a:stretch>
                  </pic:blipFill>
                  <pic:spPr>
                    <a:xfrm>
                      <a:off x="0" y="0"/>
                      <a:ext cx="5486400" cy="1123347"/>
                    </a:xfrm>
                    <a:prstGeom prst="rect"/>
                  </pic:spPr>
                </pic:pic>
              </a:graphicData>
            </a:graphic>
          </wp:inline>
        </w:drawing>
      </w:r>
    </w:p>
    <w:p>
      <w:pPr>
        <w:spacing w:after="80"/>
      </w:pPr>
      <w:r>
        <w:rPr>
          <w:b w:val="0"/>
          <w:i w:val="0"/>
        </w:rPr>
        <w:t>Hình 1.8: Tìm kiếm lệnh arrange</w:t>
      </w:r>
    </w:p>
    <w:p>
      <w:pPr>
        <w:spacing w:after="80"/>
      </w:pPr>
      <w:r>
        <w:rPr>
          <w:b w:val="0"/>
          <w:i w:val="0"/>
        </w:rPr>
        <w:t>Có hai cách để chúng ta tìm trợ giúp hoặc gợi ý cho các từ khóa đầu vào ban đầu với các hàm:</w:t>
      </w:r>
    </w:p>
    <w:p>
      <w:pPr>
        <w:spacing w:after="80"/>
        <w:ind w:left="360"/>
      </w:pPr>
      <w:r>
        <w:t xml:space="preserve">• </w:t>
      </w:r>
      <w:r>
        <w:rPr>
          <w:b/>
          <w:i w:val="0"/>
        </w:rPr>
        <w:t xml:space="preserve"> Sử dụng hàm </w:t>
      </w:r>
      <w:r>
        <w:rPr>
          <w:b w:val="0"/>
          <w:i w:val="0"/>
        </w:rPr>
        <w:t xml:space="preserve"> </w:t>
      </w:r>
      <w:r>
        <w:rPr>
          <w:rFonts w:ascii="Consolas" w:hAnsi="Consolas"/>
          <w:b w:val="0"/>
          <w:i w:val="0"/>
          <w:sz w:val="20"/>
        </w:rPr>
        <w:br/>
        <w:br/>
        <w:t xml:space="preserve">       help()</w:t>
        <w:br/>
        <w:t xml:space="preserve">      </w:t>
        <w:br/>
      </w:r>
      <w:r>
        <w:rPr>
          <w:b w:val="0"/>
          <w:i w:val="0"/>
        </w:rPr>
        <w:t xml:space="preserve"> </w:t>
      </w:r>
      <w:r>
        <w:rPr>
          <w:b/>
          <w:i w:val="0"/>
        </w:rPr>
        <w:t xml:space="preserve">: </w:t>
      </w:r>
      <w:r>
        <w:rPr>
          <w:b w:val="0"/>
          <w:i w:val="0"/>
        </w:rPr>
        <w:t xml:space="preserve"> Chúng ta có thể dùng hàm </w:t>
      </w:r>
      <w:r>
        <w:rPr>
          <w:rFonts w:ascii="Consolas" w:hAnsi="Consolas"/>
          <w:b w:val="0"/>
          <w:i w:val="0"/>
          <w:sz w:val="20"/>
        </w:rPr>
        <w:br/>
        <w:br/>
        <w:t xml:space="preserve">       help()</w:t>
        <w:br/>
        <w:t xml:space="preserve">      </w:t>
        <w:br/>
      </w:r>
      <w:r>
        <w:rPr>
          <w:b w:val="0"/>
          <w:i w:val="0"/>
        </w:rPr>
        <w:t xml:space="preserve"> và viết vài ký tự đầu của hàm. Như đã chỉ ra trong ảnh chụp màn hình trước, nhấn phím </w:t>
      </w:r>
      <w:r>
        <w:rPr>
          <w:b w:val="0"/>
          <w:i/>
        </w:rPr>
        <w:t xml:space="preserve"> tab </w:t>
      </w:r>
      <w:r>
        <w:rPr>
          <w:b w:val="0"/>
          <w:i w:val="0"/>
        </w:rPr>
        <w:t xml:space="preserve">, dùng các phím </w:t>
      </w:r>
      <w:r>
        <w:rPr>
          <w:b w:val="0"/>
          <w:i/>
        </w:rPr>
        <w:t xml:space="preserve"> mũi tên </w:t>
      </w:r>
      <w:r>
        <w:rPr>
          <w:b w:val="0"/>
          <w:i w:val="0"/>
        </w:rPr>
        <w:t xml:space="preserve"> để chọn một hàm, rồi nhấn phím Enter. Giờ chúng ta có thể truyền tên hàm vào hàm </w:t>
      </w:r>
      <w:r>
        <w:rPr>
          <w:rFonts w:ascii="Consolas" w:hAnsi="Consolas"/>
          <w:b w:val="0"/>
          <w:i w:val="0"/>
          <w:sz w:val="20"/>
        </w:rPr>
        <w:br/>
        <w:br/>
        <w:t xml:space="preserve">       help()</w:t>
        <w:br/>
        <w:t xml:space="preserve">      </w:t>
        <w:br/>
      </w:r>
      <w:r>
        <w:rPr>
          <w:b w:val="0"/>
          <w:i w:val="0"/>
        </w:rPr>
        <w:t xml:space="preserve"> và nhận được định nghĩa đầy đủ của hàm đó.</w:t>
      </w:r>
    </w:p>
    <w:p>
      <w:pPr>
        <w:jc w:val="center"/>
      </w:pPr>
      <w:r>
        <w:drawing>
          <wp:inline xmlns:a="http://schemas.openxmlformats.org/drawingml/2006/main" xmlns:pic="http://schemas.openxmlformats.org/drawingml/2006/picture">
            <wp:extent cx="5486400" cy="996664"/>
            <wp:docPr id="15" name="Picture 15"/>
            <wp:cNvGraphicFramePr>
              <a:graphicFrameLocks noChangeAspect="1"/>
            </wp:cNvGraphicFramePr>
            <a:graphic>
              <a:graphicData uri="http://schemas.openxmlformats.org/drawingml/2006/picture">
                <pic:pic>
                  <pic:nvPicPr>
                    <pic:cNvPr id="0" name="B33146_01_09.png"/>
                    <pic:cNvPicPr/>
                  </pic:nvPicPr>
                  <pic:blipFill>
                    <a:blip r:embed="rId23"/>
                    <a:stretch>
                      <a:fillRect/>
                    </a:stretch>
                  </pic:blipFill>
                  <pic:spPr>
                    <a:xfrm>
                      <a:off x="0" y="0"/>
                      <a:ext cx="5486400" cy="996664"/>
                    </a:xfrm>
                    <a:prstGeom prst="rect"/>
                  </pic:spPr>
                </pic:pic>
              </a:graphicData>
            </a:graphic>
          </wp:inline>
        </w:drawing>
      </w:r>
    </w:p>
    <w:p>
      <w:pPr>
        <w:spacing w:after="80"/>
      </w:pPr>
      <w:r>
        <w:rPr>
          <w:b w:val="0"/>
          <w:i w:val="0"/>
        </w:rPr>
        <w:t>Hình 1.9: Lệnh help</w:t>
      </w:r>
    </w:p>
    <w:p>
      <w:pPr>
        <w:spacing w:after="80"/>
        <w:ind w:left="360"/>
      </w:pPr>
      <w:r>
        <w:t xml:space="preserve">• </w:t>
      </w:r>
      <w:r>
        <w:rPr>
          <w:b/>
          <w:i w:val="0"/>
        </w:rPr>
        <w:t xml:space="preserve"> Sử dụng dấu hỏi: </w:t>
      </w:r>
      <w:r>
        <w:rPr>
          <w:b w:val="0"/>
          <w:i w:val="0"/>
        </w:rPr>
        <w:t xml:space="preserve"> Dấu hỏi </w:t>
      </w:r>
      <w:r>
        <w:rPr>
          <w:rFonts w:ascii="Consolas" w:hAnsi="Consolas"/>
          <w:b w:val="0"/>
          <w:i w:val="0"/>
          <w:sz w:val="20"/>
        </w:rPr>
        <w:br/>
        <w:br/>
        <w:t xml:space="preserve">       (?)</w:t>
        <w:br/>
        <w:t xml:space="preserve">      </w:t>
        <w:br/>
      </w:r>
      <w:r>
        <w:rPr>
          <w:b w:val="0"/>
          <w:i w:val="0"/>
        </w:rPr>
        <w:t xml:space="preserve"> có thể được dùng để nhận trợ giúp cho bất kỳ hàm nào bằng cách đặt sau tên biến hoặc tên hàm. Đây là ví dụ về việc dùng dấu hỏi để yêu cầu trợ giúp:</w:t>
      </w:r>
    </w:p>
    <w:p>
      <w:pPr>
        <w:jc w:val="center"/>
      </w:pPr>
      <w:r>
        <w:drawing>
          <wp:inline xmlns:a="http://schemas.openxmlformats.org/drawingml/2006/main" xmlns:pic="http://schemas.openxmlformats.org/drawingml/2006/picture">
            <wp:extent cx="3552825" cy="1219200"/>
            <wp:docPr id="16" name="Picture 16"/>
            <wp:cNvGraphicFramePr>
              <a:graphicFrameLocks noChangeAspect="1"/>
            </wp:cNvGraphicFramePr>
            <a:graphic>
              <a:graphicData uri="http://schemas.openxmlformats.org/drawingml/2006/picture">
                <pic:pic>
                  <pic:nvPicPr>
                    <pic:cNvPr id="0" name="B33146_01_10.png"/>
                    <pic:cNvPicPr/>
                  </pic:nvPicPr>
                  <pic:blipFill>
                    <a:blip r:embed="rId24"/>
                    <a:stretch>
                      <a:fillRect/>
                    </a:stretch>
                  </pic:blipFill>
                  <pic:spPr>
                    <a:xfrm>
                      <a:off x="0" y="0"/>
                      <a:ext cx="3552825" cy="1219200"/>
                    </a:xfrm>
                    <a:prstGeom prst="rect"/>
                  </pic:spPr>
                </pic:pic>
              </a:graphicData>
            </a:graphic>
          </wp:inline>
        </w:drawing>
      </w:r>
    </w:p>
    <w:p>
      <w:pPr>
        <w:spacing w:after="80"/>
      </w:pPr>
      <w:r>
        <w:rPr>
          <w:b w:val="0"/>
          <w:i w:val="0"/>
        </w:rPr>
        <w:t>Hình 1.10: Nhận trợ giúp bằng dấu hỏi</w:t>
      </w:r>
    </w:p>
    <w:p>
      <w:pPr>
        <w:spacing w:after="80"/>
      </w:pPr>
      <w:r>
        <w:rPr>
          <w:b w:val="0"/>
          <w:i w:val="0"/>
        </w:rPr>
        <w:t>Hãy cùng thảo luận cách chúng ta có thể lấy tài liệu cho các thư viện Python khác nhau trong phần tiếp theo.</w:t>
      </w:r>
    </w:p>
    <w:p>
      <w:pPr>
        <w:pStyle w:val="Heading2"/>
      </w:pPr>
      <w:r>
        <w:rPr>
          <w:rFonts w:ascii="Calibri" w:hAnsi="Calibri"/>
          <w:b/>
          <w:i w:val="0"/>
          <w:sz w:val="32"/>
        </w:rPr>
        <w:t>Sử dụng JupyterLab</w:t>
      </w:r>
    </w:p>
    <w:p>
      <w:pPr>
        <w:spacing w:after="80"/>
      </w:pPr>
      <w:r>
        <w:rPr>
          <w:b w:val="0"/>
          <w:i w:val="0"/>
        </w:rPr>
        <w:t>JupyterLab cung cấp một notebook tương tác trên web tiên tiến, giúp việc thử nghiệm khoa học dữ liệu và tính toán khoa học trở nên dễ dàng và nhanh chóng. Nó có đầy đủ bộ công cụ để phát triển machine learning và phân tích dữ liệu, bao gồm trình soạn thảo văn bản, notebook, console mã lệnh và terminal. JupyterLab cung cấp các tính năng sau:</w:t>
      </w:r>
    </w:p>
    <w:p>
      <w:pPr>
        <w:spacing w:after="80"/>
        <w:ind w:left="360"/>
      </w:pPr>
      <w:r>
        <w:t xml:space="preserve">• </w:t>
      </w:r>
      <w:r>
        <w:rPr>
          <w:b/>
          <w:i w:val="0"/>
        </w:rPr>
        <w:t xml:space="preserve"> Hỗ trợ hơn 40 ngôn ngữ lập trình: </w:t>
      </w:r>
      <w:r>
        <w:rPr>
          <w:b w:val="0"/>
          <w:i w:val="0"/>
        </w:rPr>
        <w:t xml:space="preserve"> Nó hỗ trợ hơn 40 ngôn ngữ lập trình như Python, Julia, C, C++, R, Scala, v.v.</w:t>
      </w:r>
    </w:p>
    <w:p>
      <w:pPr>
        <w:spacing w:after="80"/>
        <w:ind w:left="360"/>
      </w:pPr>
      <w:r>
        <w:t xml:space="preserve">• </w:t>
      </w:r>
      <w:r>
        <w:rPr>
          <w:b/>
          <w:i w:val="0"/>
        </w:rPr>
        <w:t xml:space="preserve"> Hỗ trợ các công cụ big data: </w:t>
      </w:r>
      <w:r>
        <w:rPr>
          <w:b w:val="0"/>
          <w:i w:val="0"/>
        </w:rPr>
        <w:t xml:space="preserve"> Chúng ta có thể tích hợp nó với các công cụ big data như Apache Spark và viết mã bằng các ngôn ngữ Python, R và Scala.</w:t>
      </w:r>
    </w:p>
    <w:p>
      <w:pPr>
        <w:spacing w:after="80"/>
        <w:ind w:left="360"/>
      </w:pPr>
      <w:r>
        <w:t xml:space="preserve">• </w:t>
      </w:r>
      <w:r>
        <w:rPr>
          <w:b/>
          <w:i w:val="0"/>
        </w:rPr>
        <w:t xml:space="preserve"> Hỗ trợ container: </w:t>
      </w:r>
      <w:r>
        <w:rPr>
          <w:b w:val="0"/>
          <w:i w:val="0"/>
        </w:rPr>
        <w:t xml:space="preserve"> Chúng ta có thể dùng Docker và Kubernetes để đơn giản hóa và mở rộng quy mô triển khai ứng dụng.</w:t>
      </w:r>
    </w:p>
    <w:p>
      <w:pPr>
        <w:spacing w:after="80"/>
        <w:ind w:left="360"/>
      </w:pPr>
      <w:r>
        <w:t xml:space="preserve">• </w:t>
      </w:r>
      <w:r>
        <w:rPr>
          <w:b/>
          <w:i w:val="0"/>
        </w:rPr>
        <w:t xml:space="preserve"> Hỗ trợ xác thực: </w:t>
      </w:r>
      <w:r>
        <w:rPr>
          <w:b w:val="0"/>
          <w:i w:val="0"/>
        </w:rPr>
        <w:t xml:space="preserve"> Chúng ta có thể nhận được hỗ trợ xác thực có thể cắm ghép (pluggable) bằng cách dùng </w:t>
      </w:r>
      <w:r>
        <w:rPr>
          <w:b/>
          <w:i w:val="0"/>
        </w:rPr>
        <w:t xml:space="preserve"> Pluggable </w:t>
      </w:r>
      <w:r>
        <w:rPr>
          <w:b w:val="0"/>
          <w:i w:val="0"/>
        </w:rPr>
        <w:t xml:space="preserve"> </w:t>
      </w:r>
      <w:r>
        <w:rPr>
          <w:b/>
          <w:i w:val="0"/>
        </w:rPr>
        <w:t xml:space="preserve"> Authentication Modules </w:t>
      </w:r>
      <w:r>
        <w:rPr>
          <w:b w:val="0"/>
          <w:i w:val="0"/>
        </w:rPr>
        <w:t xml:space="preserve"> ( </w:t>
      </w:r>
      <w:r>
        <w:rPr>
          <w:b/>
          <w:i w:val="0"/>
        </w:rPr>
        <w:t xml:space="preserve"> PAM </w:t>
      </w:r>
      <w:r>
        <w:rPr>
          <w:b w:val="0"/>
          <w:i w:val="0"/>
        </w:rPr>
        <w:t xml:space="preserve"> ), OAuth, hoặc tích hợp với thư mục của họ. PAM cho phép JupyterLab xác thực người dùng thông qua hệ thống đăng nhập sẵn có của hệ điều hành, chẳng hạn như tên người dùng và mật khẩu Linux.</w:t>
      </w:r>
    </w:p>
    <w:p>
      <w:pPr>
        <w:jc w:val="center"/>
      </w:pPr>
      <w:r>
        <w:drawing>
          <wp:inline xmlns:a="http://schemas.openxmlformats.org/drawingml/2006/main" xmlns:pic="http://schemas.openxmlformats.org/drawingml/2006/picture">
            <wp:extent cx="5486400" cy="3096657"/>
            <wp:docPr id="17" name="Picture 17"/>
            <wp:cNvGraphicFramePr>
              <a:graphicFrameLocks noChangeAspect="1"/>
            </wp:cNvGraphicFramePr>
            <a:graphic>
              <a:graphicData uri="http://schemas.openxmlformats.org/drawingml/2006/picture">
                <pic:pic>
                  <pic:nvPicPr>
                    <pic:cNvPr id="0" name="B33146_01_11.png"/>
                    <pic:cNvPicPr/>
                  </pic:nvPicPr>
                  <pic:blipFill>
                    <a:blip r:embed="rId25"/>
                    <a:stretch>
                      <a:fillRect/>
                    </a:stretch>
                  </pic:blipFill>
                  <pic:spPr>
                    <a:xfrm>
                      <a:off x="0" y="0"/>
                      <a:ext cx="5486400" cy="3096657"/>
                    </a:xfrm>
                    <a:prstGeom prst="rect"/>
                  </pic:spPr>
                </pic:pic>
              </a:graphicData>
            </a:graphic>
          </wp:inline>
        </w:drawing>
      </w:r>
    </w:p>
    <w:p>
      <w:pPr>
        <w:spacing w:after="80"/>
      </w:pPr>
      <w:r>
        <w:rPr>
          <w:b w:val="0"/>
          <w:i w:val="0"/>
        </w:rPr>
        <w:t xml:space="preserve">Hình 1.11: JupyterLab [Nguồn: </w:t>
      </w:r>
      <w:r>
        <w:rPr>
          <w:rFonts w:ascii="Consolas" w:hAnsi="Consolas"/>
          <w:b w:val="0"/>
          <w:i w:val="0"/>
          <w:sz w:val="20"/>
        </w:rPr>
        <w:br/>
        <w:br/>
        <w:t xml:space="preserve">       https://jupyter.org/</w:t>
        <w:br/>
        <w:t xml:space="preserve">      </w:t>
        <w:br/>
      </w:r>
      <w:r>
        <w:rPr>
          <w:b w:val="0"/>
          <w:i w:val="0"/>
        </w:rPr>
        <w:t xml:space="preserve"> ]</w:t>
      </w:r>
    </w:p>
    <w:p>
      <w:pPr>
        <w:spacing w:after="80"/>
      </w:pPr>
      <w:r>
        <w:rPr>
          <w:b w:val="0"/>
          <w:i w:val="0"/>
        </w:rPr>
        <w:t xml:space="preserve">Chúng ta có thể cài đặt JupyterLab bằng nhiều lệnh khác nhau như </w:t>
      </w:r>
      <w:r>
        <w:rPr>
          <w:rFonts w:ascii="Consolas" w:hAnsi="Consolas"/>
          <w:b w:val="0"/>
          <w:i w:val="0"/>
          <w:sz w:val="20"/>
        </w:rPr>
        <w:br/>
        <w:br/>
        <w:t xml:space="preserve">      conda</w:t>
        <w:br/>
        <w:t xml:space="preserve">     </w:t>
        <w:br/>
      </w:r>
      <w:r>
        <w:rPr>
          <w:b w:val="0"/>
          <w:i w:val="0"/>
        </w:rPr>
        <w:t xml:space="preserve"> , </w:t>
      </w:r>
      <w:r>
        <w:rPr>
          <w:rFonts w:ascii="Consolas" w:hAnsi="Consolas"/>
          <w:b w:val="0"/>
          <w:i w:val="0"/>
          <w:sz w:val="20"/>
        </w:rPr>
        <w:br/>
        <w:br/>
        <w:t xml:space="preserve">      pip</w:t>
        <w:br/>
        <w:t xml:space="preserve">     </w:t>
        <w:br/>
      </w:r>
      <w:r>
        <w:rPr>
          <w:b w:val="0"/>
          <w:i w:val="0"/>
        </w:rPr>
        <w:t xml:space="preserve"> , hoặc </w:t>
      </w:r>
      <w:r>
        <w:rPr>
          <w:rFonts w:ascii="Consolas" w:hAnsi="Consolas"/>
          <w:b w:val="0"/>
          <w:i w:val="0"/>
          <w:sz w:val="20"/>
        </w:rPr>
        <w:br/>
        <w:br/>
        <w:t xml:space="preserve">      pipenv</w:t>
        <w:br/>
        <w:t xml:space="preserve">     </w:t>
        <w:br/>
      </w:r>
      <w:r>
        <w:rPr>
          <w:b w:val="0"/>
          <w:i w:val="0"/>
        </w:rPr>
        <w:t xml:space="preserve"> . Để cài đặt bằng </w:t>
      </w:r>
      <w:r>
        <w:rPr>
          <w:rFonts w:ascii="Consolas" w:hAnsi="Consolas"/>
          <w:b w:val="0"/>
          <w:i w:val="0"/>
          <w:sz w:val="20"/>
        </w:rPr>
        <w:br/>
        <w:br/>
        <w:t xml:space="preserve">      conda</w:t>
        <w:br/>
        <w:t xml:space="preserve">     </w:t>
        <w:br/>
      </w:r>
      <w:r>
        <w:rPr>
          <w:b w:val="0"/>
          <w:i w:val="0"/>
        </w:rPr>
        <w:t xml:space="preserve"> , chúng ta có thể dùng lệnh sau:</w:t>
      </w:r>
    </w:p>
    <w:p>
      <w:pPr>
        <w:spacing w:after="0"/>
        <w:ind w:left="360"/>
        <w:shd w:val="clear" w:color="auto" w:fill="F2F2F2"/>
      </w:pPr>
      <w:r>
        <w:rPr>
          <w:rFonts w:ascii="Consolas" w:hAnsi="Consolas"/>
          <w:sz w:val="18"/>
        </w:rPr>
        <w:t>$ conda install -c conda-forge jupyterlab</w:t>
      </w:r>
    </w:p>
    <w:p>
      <w:pPr>
        <w:spacing w:after="40"/>
      </w:pPr>
    </w:p>
    <w:p>
      <w:pPr>
        <w:spacing w:after="80"/>
      </w:pPr>
      <w:r>
        <w:rPr>
          <w:b w:val="0"/>
          <w:i w:val="0"/>
        </w:rPr>
        <w:t xml:space="preserve">Để cài đặt bằng </w:t>
      </w:r>
      <w:r>
        <w:rPr>
          <w:rFonts w:ascii="Consolas" w:hAnsi="Consolas"/>
          <w:b w:val="0"/>
          <w:i w:val="0"/>
          <w:sz w:val="20"/>
        </w:rPr>
        <w:br/>
        <w:br/>
        <w:t xml:space="preserve">      pip</w:t>
        <w:br/>
        <w:t xml:space="preserve">     </w:t>
        <w:br/>
      </w:r>
      <w:r>
        <w:rPr>
          <w:b w:val="0"/>
          <w:i w:val="0"/>
        </w:rPr>
        <w:t xml:space="preserve"> , chúng ta có thể dùng lệnh sau:</w:t>
      </w:r>
    </w:p>
    <w:p>
      <w:pPr>
        <w:spacing w:after="0"/>
        <w:ind w:left="360"/>
        <w:shd w:val="clear" w:color="auto" w:fill="F2F2F2"/>
      </w:pPr>
      <w:r>
        <w:rPr>
          <w:rFonts w:ascii="Consolas" w:hAnsi="Consolas"/>
          <w:sz w:val="18"/>
        </w:rPr>
        <w:t>$ pip install jupyterlab</w:t>
      </w:r>
    </w:p>
    <w:p>
      <w:pPr>
        <w:spacing w:after="40"/>
      </w:pPr>
    </w:p>
    <w:p>
      <w:pPr>
        <w:spacing w:after="80"/>
      </w:pPr>
      <w:r>
        <w:rPr>
          <w:b w:val="0"/>
          <w:i w:val="0"/>
        </w:rPr>
        <w:t xml:space="preserve">Để cài đặt bằng </w:t>
      </w:r>
      <w:r>
        <w:rPr>
          <w:rFonts w:ascii="Consolas" w:hAnsi="Consolas"/>
          <w:b w:val="0"/>
          <w:i w:val="0"/>
          <w:sz w:val="20"/>
        </w:rPr>
        <w:br/>
        <w:br/>
        <w:t xml:space="preserve">      pipenv</w:t>
        <w:br/>
        <w:t xml:space="preserve">     </w:t>
        <w:br/>
      </w:r>
      <w:r>
        <w:rPr>
          <w:b w:val="0"/>
          <w:i w:val="0"/>
        </w:rPr>
        <w:t xml:space="preserve"> , chúng ta có thể dùng lệnh sau:</w:t>
      </w:r>
    </w:p>
    <w:p>
      <w:pPr>
        <w:spacing w:after="0"/>
        <w:ind w:left="360"/>
        <w:shd w:val="clear" w:color="auto" w:fill="F2F2F2"/>
      </w:pPr>
      <w:r>
        <w:rPr>
          <w:rFonts w:ascii="Consolas" w:hAnsi="Consolas"/>
          <w:sz w:val="18"/>
        </w:rPr>
        <w:t>$ pipenv install jupyterlab</w:t>
      </w:r>
    </w:p>
    <w:p>
      <w:pPr>
        <w:spacing w:after="40"/>
      </w:pPr>
    </w:p>
    <w:p>
      <w:pPr>
        <w:spacing w:after="80"/>
      </w:pPr>
      <w:r>
        <w:rPr>
          <w:b w:val="0"/>
          <w:i w:val="0"/>
        </w:rPr>
        <w:t>Trong phần tiếp theo, chúng ta sẽ tập trung vào Jupyter Notebook.</w:t>
      </w:r>
    </w:p>
    <w:p>
      <w:pPr>
        <w:pStyle w:val="Heading2"/>
      </w:pPr>
      <w:r>
        <w:rPr>
          <w:rFonts w:ascii="Calibri" w:hAnsi="Calibri"/>
          <w:b/>
          <w:i w:val="0"/>
          <w:sz w:val="32"/>
        </w:rPr>
        <w:t>Sử dụng Jupyter notebook</w:t>
      </w:r>
    </w:p>
    <w:p>
      <w:pPr>
        <w:spacing w:after="80"/>
      </w:pPr>
      <w:r>
        <w:rPr>
          <w:b w:val="0"/>
          <w:i w:val="0"/>
        </w:rPr>
        <w:t>IDE phổ biến nhất cho khoa học dữ liệu là Jupyter Notebook. “Jupyter” là từ viết tắt của Julia, Python và R. Ban đầu, các nhà phát triển chỉ triển khai nó cho ba ngôn ngữ này, nhưng hiện nay nó đã hỗ trợ một số ngôn ngữ khác như C, C++, Perl, Go, Scala, Haskell và PySpark.</w:t>
      </w:r>
    </w:p>
    <w:p>
      <w:pPr>
        <w:spacing w:after="80"/>
      </w:pPr>
      <w:r>
        <w:rPr>
          <w:b w:val="0"/>
          <w:i w:val="0"/>
        </w:rPr>
        <w:t>Công cụ dựa trên web này được dùng để tạo notebook cho việc xây dựng mô hình và phân tích dữ liệu, và thường được dùng cho mục đích giáo dục và trình diễn. Chúng ta có thể nhập hoặc xuất notebook từ mã Python thuần hoặc từ các định dạng notebook đặc biệt như IPython notebook, tệp Python, HTML, định dạng LaTeX và PDF.</w:t>
      </w:r>
    </w:p>
    <w:p>
      <w:pPr>
        <w:spacing w:after="80"/>
      </w:pPr>
      <w:r>
        <w:rPr>
          <w:b w:val="0"/>
          <w:i w:val="0"/>
        </w:rPr>
        <w:t>Mã, văn bản, hình ảnh, phương trình, siêu liên kết và biểu đồ đều được bao gồm trong notebook. Ngày nay, nó có mặt trong một bộ ứng dụng web thế hệ mới hoàn chỉnh, mà trước đó đã được thảo luận với tên JupyterLab.</w:t>
      </w:r>
    </w:p>
    <w:p>
      <w:pPr>
        <w:spacing w:after="80"/>
      </w:pPr>
      <w:r>
        <w:rPr>
          <w:b w:val="0"/>
          <w:i w:val="0"/>
        </w:rPr>
        <w:t>Bạn có thể xem các liên kết sau để tham khảo về Jupyter notebook:</w:t>
      </w:r>
    </w:p>
    <w:p>
      <w:pPr>
        <w:spacing w:after="80"/>
        <w:ind w:left="360"/>
      </w:pPr>
      <w:r>
        <w:t xml:space="preserve">• </w:t>
      </w:r>
      <w:r>
        <w:rPr>
          <w:rFonts w:ascii="Consolas" w:hAnsi="Consolas"/>
          <w:b w:val="0"/>
          <w:i w:val="0"/>
          <w:sz w:val="20"/>
        </w:rPr>
        <w:br/>
        <w:br/>
        <w:t xml:space="preserve">        https://github.com/Carreau/ipython-wiki/blob/master/A-gallery-of-interesting-IPython-Notebooks.md</w:t>
        <w:br/>
        <w:t xml:space="preserve">       </w:t>
        <w:br/>
      </w:r>
    </w:p>
    <w:p>
      <w:pPr>
        <w:spacing w:after="80"/>
        <w:ind w:left="360"/>
      </w:pPr>
      <w:r>
        <w:t xml:space="preserve">• </w:t>
      </w:r>
      <w:r>
        <w:rPr>
          <w:rFonts w:ascii="Consolas" w:hAnsi="Consolas"/>
          <w:b w:val="0"/>
          <w:i w:val="0"/>
          <w:sz w:val="20"/>
        </w:rPr>
        <w:br/>
        <w:br/>
        <w:t xml:space="preserve">        https://nbviewer.jupyter.org/</w:t>
        <w:br/>
        <w:t xml:space="preserve">       </w:t>
        <w:br/>
      </w:r>
    </w:p>
    <w:p>
      <w:pPr>
        <w:spacing w:after="80"/>
      </w:pPr>
      <w:r>
        <w:rPr>
          <w:b w:val="0"/>
          <w:i w:val="0"/>
        </w:rPr>
        <w:t>Có thể khởi chạy một máy chủ notebook riêng để cho phép sử dụng từ xa hoặc cục bộ trên laptop. Bạn có thể thực thi notebook trên đám mây với một số nền tảng điện toán đám mây, như Wakari, PiCloud, JupyterLite, Google Colaboratory và Databricks.</w:t>
      </w:r>
    </w:p>
    <w:p>
      <w:pPr>
        <w:spacing w:after="80"/>
      </w:pPr>
      <w:r>
        <w:rPr>
          <w:b w:val="0"/>
          <w:i w:val="0"/>
        </w:rPr>
        <w:t>Như bạn thấy trong hình, giao diện Jupyter Notebook được tổ chức thành các ô (cell), cho phép người dùng chạy những đoạn mã nhỏ với kết quả hiển thị ngay lập tức và các chú thích markdown để dễ nhìn và dễ đọc hơn.</w:t>
      </w:r>
    </w:p>
    <w:p>
      <w:pPr>
        <w:jc w:val="center"/>
      </w:pPr>
      <w:r>
        <w:drawing>
          <wp:inline xmlns:a="http://schemas.openxmlformats.org/drawingml/2006/main" xmlns:pic="http://schemas.openxmlformats.org/drawingml/2006/picture">
            <wp:extent cx="5486400" cy="2799184"/>
            <wp:docPr id="18" name="Picture 18"/>
            <wp:cNvGraphicFramePr>
              <a:graphicFrameLocks noChangeAspect="1"/>
            </wp:cNvGraphicFramePr>
            <a:graphic>
              <a:graphicData uri="http://schemas.openxmlformats.org/drawingml/2006/picture">
                <pic:pic>
                  <pic:nvPicPr>
                    <pic:cNvPr id="0" name="B33146_01_12.png"/>
                    <pic:cNvPicPr/>
                  </pic:nvPicPr>
                  <pic:blipFill>
                    <a:blip r:embed="rId26"/>
                    <a:stretch>
                      <a:fillRect/>
                    </a:stretch>
                  </pic:blipFill>
                  <pic:spPr>
                    <a:xfrm>
                      <a:off x="0" y="0"/>
                      <a:ext cx="5486400" cy="2799184"/>
                    </a:xfrm>
                    <a:prstGeom prst="rect"/>
                  </pic:spPr>
                </pic:pic>
              </a:graphicData>
            </a:graphic>
          </wp:inline>
        </w:drawing>
      </w:r>
    </w:p>
    <w:p>
      <w:pPr>
        <w:spacing w:after="80"/>
      </w:pPr>
      <w:r>
        <w:rPr>
          <w:b w:val="0"/>
          <w:i w:val="0"/>
        </w:rPr>
        <w:t>Hình 1.12: Jupyter Notebook</w:t>
      </w:r>
    </w:p>
    <w:p>
      <w:pPr>
        <w:spacing w:after="80"/>
      </w:pPr>
      <w:r>
        <w:rPr>
          <w:b w:val="0"/>
          <w:i w:val="0"/>
        </w:rPr>
        <w:t>Jupyter Notebook cung cấp một loạt tính năng mạnh mẽ khiến nó trở nên lý tưởng cho tính toán tương tác. Nó cho phép người dùng chỉnh sửa mã với thụt lề đúng ngay trong trình duyệt web và thực thi mã mà không cần rời khỏi giao diện. Kết quả được hiển thị ngay trong trình duyệt, và đầu ra có thể không chỉ gồm văn bản mà còn cả phương tiện phong phú như video, đồ thị và hình ảnh. Ngoài ra, Jupyter Notebook hỗ trợ xuất mã và nội dung sang nhiều định dạng, bao gồm IPython Notebook, script Python, HTML, LaTeX và PDF, giúp việc chia sẻ và công bố công việc trở nên dễ dàng.</w:t>
      </w:r>
    </w:p>
    <w:p>
      <w:pPr>
        <w:spacing w:after="80"/>
      </w:pPr>
      <w:r>
        <w:rPr>
          <w:b w:val="0"/>
          <w:i w:val="0"/>
        </w:rPr>
        <w:t>Chúng ta cũng có thể dùng cả Python 2 và 3 trong Jupyter Notebooks bằng cách chạy các lệnh sau trong Anaconda prompt, nhưng sau ngày 1 tháng 1 năm 2020, Python 2 không còn được cộng đồng hỗ trợ nữa, nên tốt hơn là dùng Python 3.</w:t>
      </w:r>
    </w:p>
    <w:p>
      <w:pPr>
        <w:spacing w:after="0"/>
        <w:ind w:left="360"/>
        <w:shd w:val="clear" w:color="auto" w:fill="F2F2F2"/>
      </w:pPr>
      <w:r>
        <w:rPr>
          <w:rFonts w:ascii="Consolas" w:hAnsi="Consolas"/>
          <w:sz w:val="18"/>
        </w:rPr>
        <w:t># For Python 2.7</w:t>
      </w:r>
    </w:p>
    <w:p>
      <w:pPr>
        <w:spacing w:after="0"/>
        <w:ind w:left="360"/>
        <w:shd w:val="clear" w:color="auto" w:fill="F2F2F2"/>
      </w:pPr>
      <w:r>
        <w:rPr>
          <w:rFonts w:ascii="Consolas" w:hAnsi="Consolas"/>
          <w:sz w:val="18"/>
        </w:rPr>
        <w:t>conda create -n py27 python=2.7 ipykernel</w:t>
      </w:r>
    </w:p>
    <w:p>
      <w:pPr>
        <w:spacing w:after="0"/>
        <w:ind w:left="360"/>
        <w:shd w:val="clear" w:color="auto" w:fill="F2F2F2"/>
      </w:pPr>
      <w:r>
        <w:rPr>
          <w:rFonts w:ascii="Consolas" w:hAnsi="Consolas"/>
          <w:sz w:val="18"/>
        </w:rPr>
        <w:t># For Python 3.5</w:t>
      </w:r>
    </w:p>
    <w:p>
      <w:pPr>
        <w:spacing w:after="0"/>
        <w:ind w:left="360"/>
        <w:shd w:val="clear" w:color="auto" w:fill="F2F2F2"/>
      </w:pPr>
      <w:r>
        <w:rPr>
          <w:rFonts w:ascii="Consolas" w:hAnsi="Consolas"/>
          <w:sz w:val="18"/>
        </w:rPr>
        <w:t>conda create -n py35 python=3.5 ipykernel</w:t>
      </w:r>
    </w:p>
    <w:p>
      <w:pPr>
        <w:spacing w:after="40"/>
      </w:pPr>
    </w:p>
    <w:p>
      <w:pPr>
        <w:spacing w:after="80"/>
      </w:pPr>
      <w:r>
        <w:rPr>
          <w:b w:val="0"/>
          <w:i w:val="0"/>
        </w:rPr>
        <w:t>Sau khi cài đặt Python và tìm hiểu về các công cụ cùng thư viện khác, hãy cùng khám phá một số tính năng nâng cao và được dùng phổ biến nhất của Jupyter Notebooks.</w:t>
      </w:r>
    </w:p>
    <w:p>
      <w:pPr>
        <w:spacing w:after="80"/>
      </w:pPr>
      <w:r>
        <w:rPr>
          <w:b w:val="0"/>
          <w:i w:val="0"/>
        </w:rPr>
        <w:t>Phím tắt, cài đặt các kernel khác, chạy lệnh shell và sử dụng các tiện ích mở rộng khác nhau là một vài ví dụ về chức năng nâng cao. Hãy bắt đầu và khám phá từng đặc điểm này một.</w:t>
      </w:r>
    </w:p>
    <w:p>
      <w:pPr>
        <w:pStyle w:val="Heading3"/>
      </w:pPr>
      <w:r>
        <w:rPr>
          <w:rFonts w:ascii="Calibri" w:hAnsi="Calibri"/>
          <w:b/>
          <w:i w:val="0"/>
          <w:sz w:val="26"/>
        </w:rPr>
        <w:t>Phím tắt</w:t>
      </w:r>
    </w:p>
    <w:p>
      <w:pPr>
        <w:spacing w:after="80"/>
      </w:pPr>
      <w:r>
        <w:rPr>
          <w:b w:val="0"/>
          <w:i w:val="0"/>
        </w:rPr>
        <w:t xml:space="preserve">Bằng cách dùng tổ hợp phím </w:t>
      </w:r>
      <w:r>
        <w:rPr>
          <w:b w:val="0"/>
          <w:i/>
        </w:rPr>
        <w:t xml:space="preserve"> Cmd + Shift + P </w:t>
      </w:r>
      <w:r>
        <w:rPr>
          <w:b w:val="0"/>
          <w:i w:val="0"/>
        </w:rPr>
        <w:t xml:space="preserve"> hoặc tùy chọn Keyboard Shortcuts trong menu Help, người dùng có thể truy cập tất cả các lệnh tắt có sẵn trong Jupyter Notebook. Danh sách lệnh này bao gồm mô tả ngắn gọn cho mỗi lệnh tắt. Danh sách phím tắt rất dễ thao tác và tiện lợi cho người dùng trong trường hợp họ quên điều gì đó.</w:t>
      </w:r>
    </w:p>
    <w:p>
      <w:pPr>
        <w:spacing w:after="80"/>
      </w:pPr>
      <w:r>
        <w:rPr>
          <w:b w:val="0"/>
          <w:i w:val="0"/>
        </w:rPr>
        <w:t xml:space="preserve">Jupyter Notebook cung cấp hai loại danh sách phím tắt khác nhau. Loại thứ nhất là chế độ </w:t>
      </w:r>
      <w:r>
        <w:rPr>
          <w:b/>
          <w:i w:val="0"/>
        </w:rPr>
        <w:t xml:space="preserve"> Edit </w:t>
      </w:r>
      <w:r>
        <w:rPr>
          <w:b w:val="0"/>
          <w:i w:val="0"/>
        </w:rPr>
        <w:t>, bao gồm các lệnh cho code hoặc văn bản vào ô:</w:t>
      </w:r>
    </w:p>
    <w:p>
      <w:pPr>
        <w:jc w:val="center"/>
      </w:pPr>
      <w:r>
        <w:drawing>
          <wp:inline xmlns:a="http://schemas.openxmlformats.org/drawingml/2006/main" xmlns:pic="http://schemas.openxmlformats.org/drawingml/2006/picture">
            <wp:extent cx="5486400" cy="3577781"/>
            <wp:docPr id="19" name="Picture 19"/>
            <wp:cNvGraphicFramePr>
              <a:graphicFrameLocks noChangeAspect="1"/>
            </wp:cNvGraphicFramePr>
            <a:graphic>
              <a:graphicData uri="http://schemas.openxmlformats.org/drawingml/2006/picture">
                <pic:pic>
                  <pic:nvPicPr>
                    <pic:cNvPr id="0" name="B33146_01_13.png"/>
                    <pic:cNvPicPr/>
                  </pic:nvPicPr>
                  <pic:blipFill>
                    <a:blip r:embed="rId27"/>
                    <a:stretch>
                      <a:fillRect/>
                    </a:stretch>
                  </pic:blipFill>
                  <pic:spPr>
                    <a:xfrm>
                      <a:off x="0" y="0"/>
                      <a:ext cx="5486400" cy="3577781"/>
                    </a:xfrm>
                    <a:prstGeom prst="rect"/>
                  </pic:spPr>
                </pic:pic>
              </a:graphicData>
            </a:graphic>
          </wp:inline>
        </w:drawing>
      </w:r>
    </w:p>
    <w:p>
      <w:pPr>
        <w:spacing w:after="80"/>
      </w:pPr>
      <w:r>
        <w:rPr>
          <w:b w:val="0"/>
          <w:i w:val="0"/>
        </w:rPr>
        <w:t>Hình 1.13: Phím tắt chế độ Edit</w:t>
      </w:r>
    </w:p>
    <w:p>
      <w:pPr>
        <w:spacing w:after="80"/>
      </w:pPr>
      <w:r>
        <w:rPr>
          <w:b w:val="0"/>
          <w:i w:val="0"/>
        </w:rPr>
        <w:t xml:space="preserve">Loại còn lại là chế độ </w:t>
      </w:r>
      <w:r>
        <w:rPr>
          <w:b/>
          <w:i w:val="0"/>
        </w:rPr>
        <w:t xml:space="preserve"> Command </w:t>
      </w:r>
      <w:r>
        <w:rPr>
          <w:b w:val="0"/>
          <w:i w:val="0"/>
        </w:rPr>
        <w:t xml:space="preserve">, trong đó các phím tắt được gán ở cấp notebook. Hình sau đây hiển thị danh sách đầy đủ các phím tắt chế độ </w:t>
      </w:r>
      <w:r>
        <w:rPr>
          <w:b/>
          <w:i w:val="0"/>
        </w:rPr>
        <w:t xml:space="preserve"> Command </w:t>
      </w:r>
      <w:r>
        <w:rPr>
          <w:b w:val="0"/>
          <w:i w:val="0"/>
        </w:rPr>
        <w:t>:</w:t>
      </w:r>
    </w:p>
    <w:p>
      <w:pPr>
        <w:jc w:val="center"/>
      </w:pPr>
      <w:r>
        <w:drawing>
          <wp:inline xmlns:a="http://schemas.openxmlformats.org/drawingml/2006/main" xmlns:pic="http://schemas.openxmlformats.org/drawingml/2006/picture">
            <wp:extent cx="5486400" cy="6459667"/>
            <wp:docPr id="20" name="Picture 20"/>
            <wp:cNvGraphicFramePr>
              <a:graphicFrameLocks noChangeAspect="1"/>
            </wp:cNvGraphicFramePr>
            <a:graphic>
              <a:graphicData uri="http://schemas.openxmlformats.org/drawingml/2006/picture">
                <pic:pic>
                  <pic:nvPicPr>
                    <pic:cNvPr id="0" name="B33146_01_14.png"/>
                    <pic:cNvPicPr/>
                  </pic:nvPicPr>
                  <pic:blipFill>
                    <a:blip r:embed="rId28"/>
                    <a:stretch>
                      <a:fillRect/>
                    </a:stretch>
                  </pic:blipFill>
                  <pic:spPr>
                    <a:xfrm>
                      <a:off x="0" y="0"/>
                      <a:ext cx="5486400" cy="6459667"/>
                    </a:xfrm>
                    <a:prstGeom prst="rect"/>
                  </pic:spPr>
                </pic:pic>
              </a:graphicData>
            </a:graphic>
          </wp:inline>
        </w:drawing>
      </w:r>
    </w:p>
    <w:p>
      <w:pPr>
        <w:spacing w:after="80"/>
      </w:pPr>
      <w:r>
        <w:rPr>
          <w:b w:val="0"/>
          <w:i w:val="0"/>
        </w:rPr>
        <w:t>Hình 1.14: Phím tắt chế độ Command</w:t>
      </w:r>
    </w:p>
    <w:p>
      <w:pPr>
        <w:pStyle w:val="Heading3"/>
      </w:pPr>
      <w:r>
        <w:rPr>
          <w:rFonts w:ascii="Calibri" w:hAnsi="Calibri"/>
          <w:b/>
          <w:i w:val="0"/>
          <w:sz w:val="26"/>
        </w:rPr>
        <w:t>Cài đặt các kernel khác</w:t>
      </w:r>
    </w:p>
    <w:p>
      <w:pPr>
        <w:spacing w:after="80"/>
      </w:pPr>
      <w:r>
        <w:rPr>
          <w:b w:val="0"/>
          <w:i w:val="0"/>
        </w:rPr>
        <w:t>Jupyter Notebook có khả năng chạy nhiều kernel ngôn ngữ khác nhau. Chúng ta có thể nhanh chóng thiết lập một môi trường cho một ngôn ngữ nhất định trong Anaconda. Ví dụ, để thiết lập kernel R trong Anaconda, hãy chạy lệnh sau:</w:t>
      </w:r>
    </w:p>
    <w:p>
      <w:pPr>
        <w:spacing w:after="0"/>
        <w:ind w:left="360"/>
        <w:shd w:val="clear" w:color="auto" w:fill="F2F2F2"/>
      </w:pPr>
      <w:r>
        <w:rPr>
          <w:rFonts w:ascii="Consolas" w:hAnsi="Consolas"/>
          <w:sz w:val="18"/>
        </w:rPr>
        <w:t>$ conda install -c r r-essentials</w:t>
      </w:r>
    </w:p>
    <w:p>
      <w:pPr>
        <w:spacing w:after="40"/>
      </w:pPr>
    </w:p>
    <w:p>
      <w:pPr>
        <w:spacing w:after="80"/>
      </w:pPr>
      <w:r>
        <w:rPr>
          <w:b w:val="0"/>
          <w:i w:val="0"/>
        </w:rPr>
        <w:t xml:space="preserve">Sau khi cài đặt thành công kernel R, nó sẽ xuất hiện dưới nút </w:t>
      </w:r>
      <w:r>
        <w:rPr>
          <w:b/>
          <w:i w:val="0"/>
        </w:rPr>
        <w:t xml:space="preserve"> New </w:t>
      </w:r>
      <w:r>
        <w:rPr>
          <w:b w:val="0"/>
          <w:i w:val="0"/>
        </w:rPr>
        <w:t>, như trong ảnh chụp màn hình sau:</w:t>
      </w:r>
    </w:p>
    <w:p>
      <w:pPr>
        <w:jc w:val="center"/>
      </w:pPr>
      <w:r>
        <w:drawing>
          <wp:inline xmlns:a="http://schemas.openxmlformats.org/drawingml/2006/main" xmlns:pic="http://schemas.openxmlformats.org/drawingml/2006/picture">
            <wp:extent cx="5486400" cy="2630576"/>
            <wp:docPr id="21" name="Picture 21"/>
            <wp:cNvGraphicFramePr>
              <a:graphicFrameLocks noChangeAspect="1"/>
            </wp:cNvGraphicFramePr>
            <a:graphic>
              <a:graphicData uri="http://schemas.openxmlformats.org/drawingml/2006/picture">
                <pic:pic>
                  <pic:nvPicPr>
                    <pic:cNvPr id="0" name="B33146_01_15.png"/>
                    <pic:cNvPicPr/>
                  </pic:nvPicPr>
                  <pic:blipFill>
                    <a:blip r:embed="rId29"/>
                    <a:stretch>
                      <a:fillRect/>
                    </a:stretch>
                  </pic:blipFill>
                  <pic:spPr>
                    <a:xfrm>
                      <a:off x="0" y="0"/>
                      <a:ext cx="5486400" cy="2630576"/>
                    </a:xfrm>
                    <a:prstGeom prst="rect"/>
                  </pic:spPr>
                </pic:pic>
              </a:graphicData>
            </a:graphic>
          </wp:inline>
        </w:drawing>
      </w:r>
    </w:p>
    <w:p>
      <w:pPr>
        <w:spacing w:after="80"/>
      </w:pPr>
      <w:r>
        <w:rPr>
          <w:b w:val="0"/>
          <w:i w:val="0"/>
        </w:rPr>
        <w:t>Hình 1.15: Kiểm tra các kernel khác nhau</w:t>
      </w:r>
    </w:p>
    <w:p>
      <w:pPr>
        <w:pStyle w:val="Heading3"/>
      </w:pPr>
      <w:r>
        <w:rPr>
          <w:rFonts w:ascii="Calibri" w:hAnsi="Calibri"/>
          <w:b/>
          <w:i w:val="0"/>
          <w:sz w:val="26"/>
        </w:rPr>
        <w:t>Chạy lệnh shell</w:t>
      </w:r>
    </w:p>
    <w:p>
      <w:pPr>
        <w:spacing w:after="80"/>
      </w:pPr>
      <w:r>
        <w:rPr>
          <w:b w:val="0"/>
          <w:i w:val="0"/>
        </w:rPr>
        <w:t xml:space="preserve">Người dùng có thể thực thi các lệnh shell của Windows và Unix trong Jupyter Notebook. Để giao tiếp với hệ thống máy tính, shell cung cấp một giao diện. Người dùng phải nhập dấu chấm than ( </w:t>
      </w:r>
      <w:r>
        <w:rPr>
          <w:rFonts w:ascii="Consolas" w:hAnsi="Consolas"/>
          <w:b w:val="0"/>
          <w:i w:val="0"/>
          <w:sz w:val="20"/>
        </w:rPr>
        <w:br/>
        <w:br/>
        <w:t xml:space="preserve">      !</w:t>
        <w:br/>
        <w:t xml:space="preserve">     </w:t>
        <w:br/>
      </w:r>
      <w:r>
        <w:rPr>
          <w:b w:val="0"/>
          <w:i w:val="0"/>
        </w:rPr>
        <w:t xml:space="preserve"> ) trước khi thực thi bất kỳ lệnh nào. Hãy xem một ví dụ:</w:t>
      </w:r>
    </w:p>
    <w:p>
      <w:pPr>
        <w:jc w:val="center"/>
      </w:pPr>
      <w:r>
        <w:drawing>
          <wp:inline xmlns:a="http://schemas.openxmlformats.org/drawingml/2006/main" xmlns:pic="http://schemas.openxmlformats.org/drawingml/2006/picture">
            <wp:extent cx="5172075" cy="2114550"/>
            <wp:docPr id="22" name="Picture 22"/>
            <wp:cNvGraphicFramePr>
              <a:graphicFrameLocks noChangeAspect="1"/>
            </wp:cNvGraphicFramePr>
            <a:graphic>
              <a:graphicData uri="http://schemas.openxmlformats.org/drawingml/2006/picture">
                <pic:pic>
                  <pic:nvPicPr>
                    <pic:cNvPr id="0" name="B33146_01_16.png"/>
                    <pic:cNvPicPr/>
                  </pic:nvPicPr>
                  <pic:blipFill>
                    <a:blip r:embed="rId30"/>
                    <a:stretch>
                      <a:fillRect/>
                    </a:stretch>
                  </pic:blipFill>
                  <pic:spPr>
                    <a:xfrm>
                      <a:off x="0" y="0"/>
                      <a:ext cx="5172075" cy="2114550"/>
                    </a:xfrm>
                    <a:prstGeom prst="rect"/>
                  </pic:spPr>
                </pic:pic>
              </a:graphicData>
            </a:graphic>
          </wp:inline>
        </w:drawing>
      </w:r>
    </w:p>
    <w:p>
      <w:pPr>
        <w:spacing w:after="80"/>
      </w:pPr>
      <w:r>
        <w:rPr>
          <w:b w:val="0"/>
          <w:i w:val="0"/>
        </w:rPr>
        <w:t>Hình 1.16: Thực thi lệnh shell</w:t>
      </w:r>
    </w:p>
    <w:p>
      <w:pPr>
        <w:pStyle w:val="Heading3"/>
      </w:pPr>
      <w:r>
        <w:rPr>
          <w:rFonts w:ascii="Calibri" w:hAnsi="Calibri"/>
          <w:b/>
          <w:i w:val="0"/>
          <w:sz w:val="26"/>
        </w:rPr>
        <w:t>Các tiện ích mở rộng cho notebook</w:t>
      </w:r>
    </w:p>
    <w:p>
      <w:pPr>
        <w:spacing w:after="80"/>
      </w:pPr>
      <w:r>
        <w:rPr>
          <w:b w:val="0"/>
          <w:i w:val="0"/>
        </w:rPr>
        <w:t xml:space="preserve">Các tiện ích mở rộng cho notebook (hay còn gọi là </w:t>
      </w:r>
      <w:r>
        <w:rPr>
          <w:rFonts w:ascii="Consolas" w:hAnsi="Consolas"/>
          <w:b w:val="0"/>
          <w:i w:val="0"/>
          <w:sz w:val="20"/>
        </w:rPr>
        <w:br/>
        <w:br/>
        <w:t xml:space="preserve">      nbextensions</w:t>
        <w:br/>
        <w:t xml:space="preserve">     </w:t>
        <w:br/>
      </w:r>
      <w:r>
        <w:rPr>
          <w:b w:val="0"/>
          <w:i w:val="0"/>
        </w:rPr>
        <w:t xml:space="preserve"> ) bổ sung thêm nhiều cải tiến cho Jupyter Notebooks. Những cải tiến này sẽ nâng cao toàn diện trải nghiệm của người dùng. Thẻ </w:t>
      </w:r>
      <w:r>
        <w:rPr>
          <w:b/>
          <w:i w:val="0"/>
        </w:rPr>
        <w:t xml:space="preserve"> NBextensions </w:t>
      </w:r>
      <w:r>
        <w:rPr>
          <w:b w:val="0"/>
          <w:i w:val="0"/>
        </w:rPr>
        <w:t xml:space="preserve"> giúp người dùng dễ dàng chọn bất kỳ tiện ích mở rộng nào. Chúng ta có thể dùng lệnh </w:t>
      </w:r>
      <w:r>
        <w:rPr>
          <w:rFonts w:ascii="Consolas" w:hAnsi="Consolas"/>
          <w:b w:val="0"/>
          <w:i w:val="0"/>
          <w:sz w:val="20"/>
        </w:rPr>
        <w:br/>
        <w:br/>
        <w:t xml:space="preserve">      conda</w:t>
        <w:br/>
        <w:t xml:space="preserve">     </w:t>
        <w:br/>
      </w:r>
      <w:r>
        <w:rPr>
          <w:b w:val="0"/>
          <w:i w:val="0"/>
        </w:rPr>
        <w:t xml:space="preserve"> sau để cài đặt </w:t>
      </w:r>
      <w:r>
        <w:rPr>
          <w:rFonts w:ascii="Consolas" w:hAnsi="Consolas"/>
          <w:b w:val="0"/>
          <w:i w:val="0"/>
          <w:sz w:val="20"/>
        </w:rPr>
        <w:br/>
        <w:br/>
        <w:t xml:space="preserve">      nbextension</w:t>
        <w:br/>
        <w:t xml:space="preserve">     </w:t>
        <w:br/>
      </w:r>
      <w:r>
        <w:rPr>
          <w:b w:val="0"/>
          <w:i w:val="0"/>
        </w:rPr>
        <w:t xml:space="preserve"> :</w:t>
      </w:r>
    </w:p>
    <w:p>
      <w:pPr>
        <w:spacing w:after="0"/>
        <w:ind w:left="360"/>
        <w:shd w:val="clear" w:color="auto" w:fill="F2F2F2"/>
      </w:pPr>
      <w:r>
        <w:rPr>
          <w:rFonts w:ascii="Consolas" w:hAnsi="Consolas"/>
          <w:sz w:val="18"/>
        </w:rPr>
        <w:t>conda install -c conda-forge jupyter_nbextensions_configurator</w:t>
      </w:r>
    </w:p>
    <w:p>
      <w:pPr>
        <w:spacing w:after="40"/>
      </w:pPr>
    </w:p>
    <w:p>
      <w:pPr>
        <w:spacing w:after="80"/>
      </w:pPr>
      <w:r>
        <w:rPr>
          <w:b w:val="0"/>
          <w:i w:val="0"/>
        </w:rPr>
        <w:t xml:space="preserve">Chúng ta cũng có thể cài đặt tiện ích mở rộng notebook này ( </w:t>
      </w:r>
      <w:r>
        <w:rPr>
          <w:rFonts w:ascii="Consolas" w:hAnsi="Consolas"/>
          <w:b w:val="0"/>
          <w:i w:val="0"/>
          <w:sz w:val="20"/>
        </w:rPr>
        <w:br/>
        <w:br/>
        <w:t xml:space="preserve">      nbextension)</w:t>
        <w:br/>
        <w:t xml:space="preserve">     </w:t>
        <w:br/>
      </w:r>
      <w:r>
        <w:rPr>
          <w:b w:val="0"/>
          <w:i w:val="0"/>
        </w:rPr>
        <w:t xml:space="preserve"> ) trong Jupyter Notebook bằng lệnh </w:t>
      </w:r>
      <w:r>
        <w:rPr>
          <w:rFonts w:ascii="Consolas" w:hAnsi="Consolas"/>
          <w:b w:val="0"/>
          <w:i w:val="0"/>
          <w:sz w:val="20"/>
        </w:rPr>
        <w:br/>
        <w:br/>
        <w:t xml:space="preserve">      pip</w:t>
        <w:br/>
        <w:t xml:space="preserve">     </w:t>
        <w:br/>
      </w:r>
      <w:r>
        <w:rPr>
          <w:b w:val="0"/>
          <w:i w:val="0"/>
        </w:rPr>
        <w:t xml:space="preserve"> sau:</w:t>
      </w:r>
    </w:p>
    <w:p>
      <w:pPr>
        <w:spacing w:after="0"/>
        <w:ind w:left="360"/>
        <w:shd w:val="clear" w:color="auto" w:fill="F2F2F2"/>
      </w:pPr>
      <w:r>
        <w:rPr>
          <w:rFonts w:ascii="Consolas" w:hAnsi="Consolas"/>
          <w:sz w:val="18"/>
        </w:rPr>
        <w:t>pip install jupyter_contrib_nbextensions &amp;&amp; jupyter contrib nbextension install</w:t>
      </w:r>
    </w:p>
    <w:p>
      <w:pPr>
        <w:spacing w:after="40"/>
      </w:pPr>
    </w:p>
    <w:p>
      <w:pPr>
        <w:spacing w:after="80"/>
      </w:pPr>
      <w:r>
        <w:rPr>
          <w:b w:val="0"/>
          <w:i w:val="0"/>
        </w:rPr>
        <w:t>Chỉ cần chạy lệnh sau trên macOS. Nếu bạn gặp bất kỳ lỗi phân quyền nào, thì hãy chạy lệnh sau:</w:t>
      </w:r>
    </w:p>
    <w:p>
      <w:pPr>
        <w:spacing w:after="0"/>
        <w:ind w:left="360"/>
        <w:shd w:val="clear" w:color="auto" w:fill="F2F2F2"/>
      </w:pPr>
      <w:r>
        <w:rPr>
          <w:rFonts w:ascii="Consolas" w:hAnsi="Consolas"/>
          <w:sz w:val="18"/>
        </w:rPr>
        <w:t>pip install jupyter_contrib_nbextensions &amp;&amp; jupyter contrib nbextension install --user</w:t>
      </w:r>
    </w:p>
    <w:p>
      <w:pPr>
        <w:spacing w:after="40"/>
      </w:pPr>
    </w:p>
    <w:p>
      <w:pPr>
        <w:spacing w:after="80"/>
      </w:pPr>
      <w:r>
        <w:rPr>
          <w:rFonts w:ascii="Consolas" w:hAnsi="Consolas"/>
          <w:b w:val="0"/>
          <w:i w:val="0"/>
          <w:sz w:val="20"/>
        </w:rPr>
        <w:br/>
        <w:br/>
        <w:t xml:space="preserve">      nbextension</w:t>
        <w:br/>
        <w:t xml:space="preserve">     </w:t>
        <w:br/>
      </w:r>
      <w:r>
        <w:rPr>
          <w:b w:val="0"/>
          <w:i w:val="0"/>
        </w:rPr>
        <w:t xml:space="preserve"> cung cấp phần cấu hình cho tất cả các tính năng trong một thẻ riêng, như được minh họa trong ảnh chụp màn hình:</w:t>
      </w:r>
    </w:p>
    <w:p>
      <w:pPr>
        <w:jc w:val="center"/>
      </w:pPr>
      <w:r>
        <w:drawing>
          <wp:inline xmlns:a="http://schemas.openxmlformats.org/drawingml/2006/main" xmlns:pic="http://schemas.openxmlformats.org/drawingml/2006/picture">
            <wp:extent cx="5486400" cy="2977795"/>
            <wp:docPr id="23" name="Picture 23"/>
            <wp:cNvGraphicFramePr>
              <a:graphicFrameLocks noChangeAspect="1"/>
            </wp:cNvGraphicFramePr>
            <a:graphic>
              <a:graphicData uri="http://schemas.openxmlformats.org/drawingml/2006/picture">
                <pic:pic>
                  <pic:nvPicPr>
                    <pic:cNvPr id="0" name="B33146_01_17.png"/>
                    <pic:cNvPicPr/>
                  </pic:nvPicPr>
                  <pic:blipFill>
                    <a:blip r:embed="rId31"/>
                    <a:stretch>
                      <a:fillRect/>
                    </a:stretch>
                  </pic:blipFill>
                  <pic:spPr>
                    <a:xfrm>
                      <a:off x="0" y="0"/>
                      <a:ext cx="5486400" cy="2977795"/>
                    </a:xfrm>
                    <a:prstGeom prst="rect"/>
                  </pic:spPr>
                </pic:pic>
              </a:graphicData>
            </a:graphic>
          </wp:inline>
        </w:drawing>
      </w:r>
    </w:p>
    <w:p>
      <w:pPr>
        <w:spacing w:after="80"/>
      </w:pPr>
      <w:r>
        <w:rPr>
          <w:b w:val="0"/>
          <w:i w:val="0"/>
        </w:rPr>
        <w:t>Hình 1.17: Các tính năng nbextensions có thể cấu hình</w:t>
      </w:r>
    </w:p>
    <w:p>
      <w:pPr>
        <w:spacing w:after="80"/>
      </w:pPr>
      <w:r>
        <w:rPr>
          <w:b w:val="0"/>
          <w:i w:val="0"/>
        </w:rPr>
        <w:t xml:space="preserve">Giờ thì hãy cùng tìm hiểu sâu vào một vài tính năng cấu hình hữu ích của </w:t>
      </w:r>
      <w:r>
        <w:rPr>
          <w:rFonts w:ascii="Consolas" w:hAnsi="Consolas"/>
          <w:b w:val="0"/>
          <w:i w:val="0"/>
          <w:sz w:val="20"/>
        </w:rPr>
        <w:br/>
        <w:br/>
        <w:t xml:space="preserve">      nbextensions</w:t>
        <w:br/>
        <w:t xml:space="preserve">     </w:t>
        <w:br/>
      </w:r>
      <w:r>
        <w:rPr>
          <w:b w:val="0"/>
          <w:i w:val="0"/>
        </w:rPr>
        <w:t xml:space="preserve"> :</w:t>
      </w:r>
    </w:p>
    <w:p>
      <w:pPr>
        <w:spacing w:after="80"/>
        <w:ind w:left="360"/>
      </w:pPr>
      <w:r>
        <w:t xml:space="preserve">• </w:t>
      </w:r>
      <w:r>
        <w:rPr>
          <w:b/>
          <w:i w:val="0"/>
        </w:rPr>
        <w:t xml:space="preserve"> Hinterland </w:t>
      </w:r>
      <w:r>
        <w:rPr>
          <w:b w:val="0"/>
          <w:i w:val="0"/>
        </w:rPr>
        <w:t xml:space="preserve"> : Giống như các IDE khác như PyCharm, tiện ích mở rộng này cung cấp tính năng tự động hoàn thành cho mỗi phím gõ vào ô notebook:</w:t>
      </w:r>
    </w:p>
    <w:p>
      <w:pPr>
        <w:jc w:val="center"/>
      </w:pPr>
      <w:r>
        <w:drawing>
          <wp:inline xmlns:a="http://schemas.openxmlformats.org/drawingml/2006/main" xmlns:pic="http://schemas.openxmlformats.org/drawingml/2006/picture">
            <wp:extent cx="3524250" cy="2009775"/>
            <wp:docPr id="24" name="Picture 24"/>
            <wp:cNvGraphicFramePr>
              <a:graphicFrameLocks noChangeAspect="1"/>
            </wp:cNvGraphicFramePr>
            <a:graphic>
              <a:graphicData uri="http://schemas.openxmlformats.org/drawingml/2006/picture">
                <pic:pic>
                  <pic:nvPicPr>
                    <pic:cNvPr id="0" name="B33146_01_18.png"/>
                    <pic:cNvPicPr/>
                  </pic:nvPicPr>
                  <pic:blipFill>
                    <a:blip r:embed="rId32"/>
                    <a:stretch>
                      <a:fillRect/>
                    </a:stretch>
                  </pic:blipFill>
                  <pic:spPr>
                    <a:xfrm>
                      <a:off x="0" y="0"/>
                      <a:ext cx="3524250" cy="2009775"/>
                    </a:xfrm>
                    <a:prstGeom prst="rect"/>
                  </pic:spPr>
                </pic:pic>
              </a:graphicData>
            </a:graphic>
          </wp:inline>
        </w:drawing>
      </w:r>
    </w:p>
    <w:p>
      <w:pPr>
        <w:spacing w:after="80"/>
      </w:pPr>
      <w:r>
        <w:rPr>
          <w:b w:val="0"/>
          <w:i w:val="0"/>
        </w:rPr>
        <w:t>Hình 1.18: Hinterland</w:t>
      </w:r>
    </w:p>
    <w:p>
      <w:pPr>
        <w:spacing w:after="80"/>
        <w:ind w:left="360"/>
      </w:pPr>
      <w:r>
        <w:t xml:space="preserve">• </w:t>
      </w:r>
      <w:r>
        <w:rPr>
          <w:b/>
          <w:i w:val="0"/>
        </w:rPr>
        <w:t xml:space="preserve"> Contents </w:t>
      </w:r>
      <w:r>
        <w:rPr>
          <w:b w:val="0"/>
          <w:i w:val="0"/>
        </w:rPr>
        <w:t xml:space="preserve"> : Với sự hỗ trợ của tiện ích mở rộng này, mọi tiêu đề và tiêu đề phụ đều được hiển thị trong thanh bên hoặc thanh điều hướng. Nó có thể được gắn cố định, thay đổi kích thước, kéo thả và thu gọn:</w:t>
      </w:r>
    </w:p>
    <w:p>
      <w:pPr>
        <w:jc w:val="center"/>
      </w:pPr>
      <w:r>
        <w:drawing>
          <wp:inline xmlns:a="http://schemas.openxmlformats.org/drawingml/2006/main" xmlns:pic="http://schemas.openxmlformats.org/drawingml/2006/picture">
            <wp:extent cx="5486400" cy="2844800"/>
            <wp:docPr id="25" name="Picture 25"/>
            <wp:cNvGraphicFramePr>
              <a:graphicFrameLocks noChangeAspect="1"/>
            </wp:cNvGraphicFramePr>
            <a:graphic>
              <a:graphicData uri="http://schemas.openxmlformats.org/drawingml/2006/picture">
                <pic:pic>
                  <pic:nvPicPr>
                    <pic:cNvPr id="0" name="B33146_01_19.png"/>
                    <pic:cNvPicPr/>
                  </pic:nvPicPr>
                  <pic:blipFill>
                    <a:blip r:embed="rId33"/>
                    <a:stretch>
                      <a:fillRect/>
                    </a:stretch>
                  </pic:blipFill>
                  <pic:spPr>
                    <a:xfrm>
                      <a:off x="0" y="0"/>
                      <a:ext cx="5486400" cy="2844800"/>
                    </a:xfrm>
                    <a:prstGeom prst="rect"/>
                  </pic:spPr>
                </pic:pic>
              </a:graphicData>
            </a:graphic>
          </wp:inline>
        </w:drawing>
      </w:r>
    </w:p>
    <w:p>
      <w:pPr>
        <w:spacing w:after="80"/>
      </w:pPr>
      <w:r>
        <w:rPr>
          <w:b w:val="0"/>
          <w:i w:val="0"/>
        </w:rPr>
        <w:t>Hình 1.19: Contents</w:t>
      </w:r>
    </w:p>
    <w:p>
      <w:pPr>
        <w:spacing w:after="80"/>
        <w:ind w:left="360"/>
      </w:pPr>
      <w:r>
        <w:t xml:space="preserve">• </w:t>
      </w:r>
      <w:r>
        <w:rPr>
          <w:b/>
          <w:i w:val="0"/>
        </w:rPr>
        <w:t xml:space="preserve"> Execute Time </w:t>
      </w:r>
      <w:r>
        <w:rPr>
          <w:b w:val="0"/>
          <w:i w:val="0"/>
        </w:rPr>
        <w:t xml:space="preserve"> : Tiện ích mở rộng này hiển thị thời điểm thực thi và tổng thời gian thực thi của ô đó. Điều này được thể hiện trong ảnh chụp màn hình sau:</w:t>
      </w:r>
    </w:p>
    <w:p>
      <w:pPr>
        <w:jc w:val="center"/>
      </w:pPr>
      <w:r>
        <w:drawing>
          <wp:inline xmlns:a="http://schemas.openxmlformats.org/drawingml/2006/main" xmlns:pic="http://schemas.openxmlformats.org/drawingml/2006/picture">
            <wp:extent cx="5305425" cy="2619375"/>
            <wp:docPr id="26" name="Picture 26"/>
            <wp:cNvGraphicFramePr>
              <a:graphicFrameLocks noChangeAspect="1"/>
            </wp:cNvGraphicFramePr>
            <a:graphic>
              <a:graphicData uri="http://schemas.openxmlformats.org/drawingml/2006/picture">
                <pic:pic>
                  <pic:nvPicPr>
                    <pic:cNvPr id="0" name="B33146_01_20.png"/>
                    <pic:cNvPicPr/>
                  </pic:nvPicPr>
                  <pic:blipFill>
                    <a:blip r:embed="rId34"/>
                    <a:stretch>
                      <a:fillRect/>
                    </a:stretch>
                  </pic:blipFill>
                  <pic:spPr>
                    <a:xfrm>
                      <a:off x="0" y="0"/>
                      <a:ext cx="5305425" cy="2619375"/>
                    </a:xfrm>
                    <a:prstGeom prst="rect"/>
                  </pic:spPr>
                </pic:pic>
              </a:graphicData>
            </a:graphic>
          </wp:inline>
        </w:drawing>
      </w:r>
    </w:p>
    <w:p>
      <w:pPr>
        <w:spacing w:after="80"/>
      </w:pPr>
      <w:r>
        <w:rPr>
          <w:b w:val="0"/>
          <w:i w:val="0"/>
        </w:rPr>
        <w:t>Hình 1.20: Thời gian thực thi</w:t>
      </w:r>
    </w:p>
    <w:p>
      <w:pPr>
        <w:spacing w:after="80"/>
        <w:ind w:left="360"/>
      </w:pPr>
      <w:r>
        <w:t xml:space="preserve">• </w:t>
      </w:r>
      <w:r>
        <w:rPr>
          <w:b/>
          <w:i w:val="0"/>
        </w:rPr>
        <w:t xml:space="preserve"> Spellchecker </w:t>
      </w:r>
      <w:r>
        <w:rPr>
          <w:b w:val="0"/>
          <w:i w:val="0"/>
        </w:rPr>
        <w:t xml:space="preserve"> : Spellchecker chỉ ra bất kỳ từ nào viết sai chính tả và đảm bảo mọi từ viết sai chính tả được gõ trong ô notebook đều được tô sáng.</w:t>
      </w:r>
    </w:p>
    <w:p>
      <w:pPr>
        <w:spacing w:after="80"/>
        <w:ind w:left="360"/>
      </w:pPr>
      <w:r>
        <w:t xml:space="preserve">• </w:t>
      </w:r>
      <w:r>
        <w:rPr>
          <w:b/>
          <w:i w:val="0"/>
        </w:rPr>
        <w:t xml:space="preserve"> Variable inspector </w:t>
      </w:r>
      <w:r>
        <w:rPr>
          <w:b w:val="0"/>
          <w:i w:val="0"/>
        </w:rPr>
        <w:t xml:space="preserve"> : Tiện ích mở rộng này giám sát không gian làm việc của người dùng. Nó hiển thị kiểu, kích thước, hình dạng và giá trị của từng biến mà người dùng đã tạo, cùng với tên của chúng.</w:t>
      </w:r>
    </w:p>
    <w:p>
      <w:pPr>
        <w:jc w:val="center"/>
      </w:pPr>
      <w:r>
        <w:drawing>
          <wp:inline xmlns:a="http://schemas.openxmlformats.org/drawingml/2006/main" xmlns:pic="http://schemas.openxmlformats.org/drawingml/2006/picture">
            <wp:extent cx="5486400" cy="3085676"/>
            <wp:docPr id="27" name="Picture 27"/>
            <wp:cNvGraphicFramePr>
              <a:graphicFrameLocks noChangeAspect="1"/>
            </wp:cNvGraphicFramePr>
            <a:graphic>
              <a:graphicData uri="http://schemas.openxmlformats.org/drawingml/2006/picture">
                <pic:pic>
                  <pic:nvPicPr>
                    <pic:cNvPr id="0" name="B33146_01_21.png"/>
                    <pic:cNvPicPr/>
                  </pic:nvPicPr>
                  <pic:blipFill>
                    <a:blip r:embed="rId35"/>
                    <a:stretch>
                      <a:fillRect/>
                    </a:stretch>
                  </pic:blipFill>
                  <pic:spPr>
                    <a:xfrm>
                      <a:off x="0" y="0"/>
                      <a:ext cx="5486400" cy="3085676"/>
                    </a:xfrm>
                    <a:prstGeom prst="rect"/>
                  </pic:spPr>
                </pic:pic>
              </a:graphicData>
            </a:graphic>
          </wp:inline>
        </w:drawing>
      </w:r>
    </w:p>
    <w:p>
      <w:pPr>
        <w:spacing w:after="80"/>
      </w:pPr>
      <w:r>
        <w:rPr>
          <w:b w:val="0"/>
          <w:i w:val="0"/>
        </w:rPr>
        <w:t>Hình 1.21: Variable Inspector</w:t>
      </w:r>
    </w:p>
    <w:p>
      <w:pPr>
        <w:spacing w:after="80"/>
        <w:ind w:left="360"/>
      </w:pPr>
      <w:r>
        <w:t xml:space="preserve">• </w:t>
      </w:r>
      <w:r>
        <w:rPr>
          <w:b/>
          <w:i w:val="0"/>
        </w:rPr>
        <w:t xml:space="preserve"> Slideshow </w:t>
      </w:r>
      <w:r>
        <w:rPr>
          <w:b w:val="0"/>
          <w:i w:val="0"/>
        </w:rPr>
        <w:t xml:space="preserve"> : Slideshow là một công cụ hữu ích để chia sẻ kết quả từ notebook. Đây là một công cụ kể chuyện tuyệt vời. Chúng ta có thể dễ dàng chuyển Jupyter Notebooks thành các slide thuyết trình mà không cần dùng đến PowerPoint. Tùy chọn slideshow trong thanh công cụ cell của menu view có thể được dùng để khởi chạy Slideshow, như trong ảnh chụp bên dưới:</w:t>
      </w:r>
    </w:p>
    <w:p>
      <w:pPr>
        <w:jc w:val="center"/>
      </w:pPr>
      <w:r>
        <w:drawing>
          <wp:inline xmlns:a="http://schemas.openxmlformats.org/drawingml/2006/main" xmlns:pic="http://schemas.openxmlformats.org/drawingml/2006/picture">
            <wp:extent cx="5486400" cy="2567950"/>
            <wp:docPr id="28" name="Picture 28"/>
            <wp:cNvGraphicFramePr>
              <a:graphicFrameLocks noChangeAspect="1"/>
            </wp:cNvGraphicFramePr>
            <a:graphic>
              <a:graphicData uri="http://schemas.openxmlformats.org/drawingml/2006/picture">
                <pic:pic>
                  <pic:nvPicPr>
                    <pic:cNvPr id="0" name="B33146_01_22.png"/>
                    <pic:cNvPicPr/>
                  </pic:nvPicPr>
                  <pic:blipFill>
                    <a:blip r:embed="rId36"/>
                    <a:stretch>
                      <a:fillRect/>
                    </a:stretch>
                  </pic:blipFill>
                  <pic:spPr>
                    <a:xfrm>
                      <a:off x="0" y="0"/>
                      <a:ext cx="5486400" cy="2567950"/>
                    </a:xfrm>
                    <a:prstGeom prst="rect"/>
                  </pic:spPr>
                </pic:pic>
              </a:graphicData>
            </a:graphic>
          </wp:inline>
        </w:drawing>
      </w:r>
    </w:p>
    <w:p>
      <w:pPr>
        <w:spacing w:after="80"/>
      </w:pPr>
      <w:r>
        <w:rPr>
          <w:b w:val="0"/>
          <w:i w:val="0"/>
        </w:rPr>
        <w:t>Hình 1.22: Slideshow</w:t>
      </w:r>
    </w:p>
    <w:p>
      <w:pPr>
        <w:spacing w:after="80"/>
      </w:pPr>
      <w:r>
        <w:rPr>
          <w:b w:val="0"/>
          <w:i w:val="0"/>
        </w:rPr>
        <w:t xml:space="preserve">Hơn nữa, chúng ta có thể dùng Jupyter Notebook để hiện hoặc ẩn bất kỳ cell nào trong một slide show. Sau khi thêm tùy chọn Slideshow vào thanh công cụ cell của menu view, chúng ta có thể dùng danh sách thả xuống </w:t>
      </w:r>
      <w:r>
        <w:rPr>
          <w:b/>
          <w:i w:val="0"/>
        </w:rPr>
        <w:t xml:space="preserve"> Slide Type </w:t>
      </w:r>
      <w:r>
        <w:rPr>
          <w:b w:val="0"/>
          <w:i w:val="0"/>
        </w:rPr>
        <w:t xml:space="preserve"> trong mỗi cell để chọn nhiều tùy chọn khác nhau, như minh họa trong hình sau:</w:t>
      </w:r>
    </w:p>
    <w:p>
      <w:pPr>
        <w:jc w:val="center"/>
      </w:pPr>
      <w:r>
        <w:drawing>
          <wp:inline xmlns:a="http://schemas.openxmlformats.org/drawingml/2006/main" xmlns:pic="http://schemas.openxmlformats.org/drawingml/2006/picture">
            <wp:extent cx="5486400" cy="2846422"/>
            <wp:docPr id="29" name="Picture 29"/>
            <wp:cNvGraphicFramePr>
              <a:graphicFrameLocks noChangeAspect="1"/>
            </wp:cNvGraphicFramePr>
            <a:graphic>
              <a:graphicData uri="http://schemas.openxmlformats.org/drawingml/2006/picture">
                <pic:pic>
                  <pic:nvPicPr>
                    <pic:cNvPr id="0" name="B33146_01_23.png"/>
                    <pic:cNvPicPr/>
                  </pic:nvPicPr>
                  <pic:blipFill>
                    <a:blip r:embed="rId37"/>
                    <a:stretch>
                      <a:fillRect/>
                    </a:stretch>
                  </pic:blipFill>
                  <pic:spPr>
                    <a:xfrm>
                      <a:off x="0" y="0"/>
                      <a:ext cx="5486400" cy="2846422"/>
                    </a:xfrm>
                    <a:prstGeom prst="rect"/>
                  </pic:spPr>
                </pic:pic>
              </a:graphicData>
            </a:graphic>
          </wp:inline>
        </w:drawing>
      </w:r>
    </w:p>
    <w:p>
      <w:pPr>
        <w:spacing w:after="80"/>
      </w:pPr>
      <w:r>
        <w:rPr>
          <w:b w:val="0"/>
          <w:i w:val="0"/>
        </w:rPr>
        <w:t>Hình 1.23: Hiện hoặc ẩn slideshow</w:t>
      </w:r>
    </w:p>
    <w:p>
      <w:pPr>
        <w:spacing w:after="80"/>
        <w:ind w:left="360"/>
      </w:pPr>
      <w:r>
        <w:t xml:space="preserve">• </w:t>
      </w:r>
      <w:r>
        <w:rPr>
          <w:b/>
          <w:i w:val="0"/>
        </w:rPr>
        <w:t xml:space="preserve"> Thêm tài liệu PDF </w:t>
      </w:r>
      <w:r>
        <w:rPr>
          <w:b w:val="0"/>
          <w:i w:val="0"/>
        </w:rPr>
        <w:t xml:space="preserve"> : Người dùng Jupyter Notebooks có thể nhanh chóng thêm tài liệu PDF vào cell. Cú pháp sau có thể được dùng cho tài liệu PDF:</w:t>
      </w:r>
    </w:p>
    <w:p>
      <w:pPr>
        <w:spacing w:after="0"/>
        <w:ind w:left="360"/>
        <w:shd w:val="clear" w:color="auto" w:fill="F2F2F2"/>
      </w:pPr>
      <w:r>
        <w:rPr>
          <w:rFonts w:ascii="Consolas" w:hAnsi="Consolas"/>
          <w:sz w:val="18"/>
        </w:rPr>
        <w:t>from IPython.display import IFrame</w:t>
      </w:r>
    </w:p>
    <w:p>
      <w:pPr>
        <w:spacing w:after="0"/>
        <w:ind w:left="360"/>
        <w:shd w:val="clear" w:color="auto" w:fill="F2F2F2"/>
      </w:pPr>
      <w:r>
        <w:rPr>
          <w:rFonts w:ascii="Consolas" w:hAnsi="Consolas"/>
          <w:sz w:val="18"/>
        </w:rPr>
        <w:t>IFrame('https://arxiv.org/pdf/1811.02141.pdf', width=700, height=400)</w:t>
      </w:r>
    </w:p>
    <w:p>
      <w:pPr>
        <w:spacing w:after="40"/>
      </w:pPr>
    </w:p>
    <w:p>
      <w:pPr>
        <w:spacing w:after="80"/>
      </w:pPr>
      <w:r>
        <w:rPr>
          <w:b w:val="0"/>
          <w:i w:val="0"/>
        </w:rPr>
        <w:t>Kết quả là đầu ra như sau:</w:t>
      </w:r>
    </w:p>
    <w:p>
      <w:pPr>
        <w:jc w:val="center"/>
      </w:pPr>
      <w:r>
        <w:drawing>
          <wp:inline xmlns:a="http://schemas.openxmlformats.org/drawingml/2006/main" xmlns:pic="http://schemas.openxmlformats.org/drawingml/2006/picture">
            <wp:extent cx="5486400" cy="3431792"/>
            <wp:docPr id="30" name="Picture 30"/>
            <wp:cNvGraphicFramePr>
              <a:graphicFrameLocks noChangeAspect="1"/>
            </wp:cNvGraphicFramePr>
            <a:graphic>
              <a:graphicData uri="http://schemas.openxmlformats.org/drawingml/2006/picture">
                <pic:pic>
                  <pic:nvPicPr>
                    <pic:cNvPr id="0" name="B33146_01_24.png"/>
                    <pic:cNvPicPr/>
                  </pic:nvPicPr>
                  <pic:blipFill>
                    <a:blip r:embed="rId38"/>
                    <a:stretch>
                      <a:fillRect/>
                    </a:stretch>
                  </pic:blipFill>
                  <pic:spPr>
                    <a:xfrm>
                      <a:off x="0" y="0"/>
                      <a:ext cx="5486400" cy="3431792"/>
                    </a:xfrm>
                    <a:prstGeom prst="rect"/>
                  </pic:spPr>
                </pic:pic>
              </a:graphicData>
            </a:graphic>
          </wp:inline>
        </w:drawing>
      </w:r>
    </w:p>
    <w:p>
      <w:pPr>
        <w:spacing w:after="80"/>
      </w:pPr>
      <w:r>
        <w:rPr>
          <w:b w:val="0"/>
          <w:i w:val="0"/>
        </w:rPr>
        <w:t>Hình 1.24: Nhúng tài liệu PDF</w:t>
      </w:r>
    </w:p>
    <w:p>
      <w:pPr>
        <w:spacing w:after="80"/>
        <w:ind w:left="360"/>
      </w:pPr>
      <w:r>
        <w:t xml:space="preserve">• </w:t>
      </w:r>
      <w:r>
        <w:rPr>
          <w:b/>
          <w:i w:val="0"/>
        </w:rPr>
        <w:t xml:space="preserve"> Nhúng/chèn video Youtube </w:t>
      </w:r>
      <w:r>
        <w:rPr>
          <w:b w:val="0"/>
          <w:i w:val="0"/>
        </w:rPr>
        <w:t xml:space="preserve"> : Người dùng Jupyter Notebooks có thể nhanh chóng và đơn giản chèn video YouTube vào trong cell. Cú pháp sau có thể được dùng cho video YouTube:</w:t>
      </w:r>
    </w:p>
    <w:p>
      <w:pPr>
        <w:spacing w:after="0"/>
        <w:ind w:left="360"/>
        <w:shd w:val="clear" w:color="auto" w:fill="F2F2F2"/>
      </w:pPr>
      <w:r>
        <w:rPr>
          <w:rFonts w:ascii="Consolas" w:hAnsi="Consolas"/>
          <w:sz w:val="18"/>
        </w:rPr>
        <w:t>from IPython.display import YouTubeVideo</w:t>
      </w:r>
    </w:p>
    <w:p>
      <w:pPr>
        <w:spacing w:after="0"/>
        <w:ind w:left="360"/>
        <w:shd w:val="clear" w:color="auto" w:fill="F2F2F2"/>
      </w:pPr>
      <w:r>
        <w:rPr>
          <w:rFonts w:ascii="Consolas" w:hAnsi="Consolas"/>
          <w:sz w:val="18"/>
        </w:rPr>
        <w:t>YouTubeVideo('ukzFI9rgwfU', width=700, height=400)</w:t>
      </w:r>
    </w:p>
    <w:p>
      <w:pPr>
        <w:spacing w:after="40"/>
      </w:pPr>
    </w:p>
    <w:p>
      <w:pPr>
        <w:spacing w:after="80"/>
      </w:pPr>
      <w:r>
        <w:rPr>
          <w:b w:val="0"/>
          <w:i w:val="0"/>
        </w:rPr>
        <w:t>Cú pháp này sẽ tạo ra đầu ra như sau:</w:t>
      </w:r>
    </w:p>
    <w:p>
      <w:pPr>
        <w:jc w:val="center"/>
      </w:pPr>
      <w:r>
        <w:drawing>
          <wp:inline xmlns:a="http://schemas.openxmlformats.org/drawingml/2006/main" xmlns:pic="http://schemas.openxmlformats.org/drawingml/2006/picture">
            <wp:extent cx="5486400" cy="3254188"/>
            <wp:docPr id="31" name="Picture 31"/>
            <wp:cNvGraphicFramePr>
              <a:graphicFrameLocks noChangeAspect="1"/>
            </wp:cNvGraphicFramePr>
            <a:graphic>
              <a:graphicData uri="http://schemas.openxmlformats.org/drawingml/2006/picture">
                <pic:pic>
                  <pic:nvPicPr>
                    <pic:cNvPr id="0" name="B33146_01_25.png"/>
                    <pic:cNvPicPr/>
                  </pic:nvPicPr>
                  <pic:blipFill>
                    <a:blip r:embed="rId39"/>
                    <a:stretch>
                      <a:fillRect/>
                    </a:stretch>
                  </pic:blipFill>
                  <pic:spPr>
                    <a:xfrm>
                      <a:off x="0" y="0"/>
                      <a:ext cx="5486400" cy="3254188"/>
                    </a:xfrm>
                    <a:prstGeom prst="rect"/>
                  </pic:spPr>
                </pic:pic>
              </a:graphicData>
            </a:graphic>
          </wp:inline>
        </w:drawing>
      </w:r>
    </w:p>
    <w:p>
      <w:pPr>
        <w:spacing w:after="80"/>
      </w:pPr>
      <w:r>
        <w:rPr>
          <w:b w:val="0"/>
          <w:i w:val="0"/>
        </w:rPr>
        <w:t>Hình 1.25: Nhúng video YouTube</w:t>
      </w:r>
    </w:p>
    <w:p>
      <w:pPr>
        <w:pStyle w:val="Heading2"/>
      </w:pPr>
      <w:r>
        <w:rPr>
          <w:rFonts w:ascii="Calibri" w:hAnsi="Calibri"/>
          <w:b/>
          <w:i w:val="0"/>
          <w:sz w:val="32"/>
        </w:rPr>
        <w:t>Sử dụng PyCharm và visual studio code</w:t>
      </w:r>
    </w:p>
    <w:p>
      <w:pPr>
        <w:spacing w:after="80"/>
      </w:pPr>
      <w:r>
        <w:rPr>
          <w:b w:val="0"/>
          <w:i w:val="0"/>
        </w:rPr>
        <w:t>Hầu hết các kỹ sư phần mềm đều dùng các IDE Python như PyCharm và VS Code vì họ phải cập nhật code và push lên Git. Những IDE này cung cấp cách triển khai code nhanh hơn và dễ dàng hơn trong các môi trường staging, UAT và production. Với tư cách là một ML engineer hoặc một data scientist, bạn cần triển khai các thay đổi, sửa lỗi và hotfix một cách nhanh chóng và hiệu quả.</w:t>
      </w:r>
    </w:p>
    <w:p>
      <w:pPr>
        <w:pStyle w:val="Heading3"/>
      </w:pPr>
      <w:r>
        <w:rPr>
          <w:rFonts w:ascii="Calibri" w:hAnsi="Calibri"/>
          <w:b/>
          <w:i w:val="0"/>
          <w:sz w:val="26"/>
        </w:rPr>
        <w:t>PyCharm</w:t>
      </w:r>
    </w:p>
    <w:p>
      <w:pPr>
        <w:spacing w:after="80"/>
      </w:pPr>
      <w:r>
        <w:rPr>
          <w:b w:val="0"/>
          <w:i w:val="0"/>
        </w:rPr>
        <w:t xml:space="preserve">Jupyter Notebook cho phép bạn thực thi code tương tác trong các cell và hỗ trợ khám phá, thử nghiệm trên một tập dữ liệu nhất định, trong khi Pycharm cung cấp một môi trường phát triển với khả năng chỉnh sửa mạnh mẽ, gỡ lỗi, kiểm soát phiên bản, phát triển từ xa, python profiler, terminal SSH tích hợp và khả năng kiểm thử đơn vị. Bạn có thể tải PyCharm IDE từ trang web của JetBrains: </w:t>
      </w:r>
      <w:r>
        <w:rPr>
          <w:rFonts w:ascii="Consolas" w:hAnsi="Consolas"/>
          <w:b w:val="0"/>
          <w:i w:val="0"/>
          <w:sz w:val="20"/>
        </w:rPr>
        <w:br/>
        <w:br/>
        <w:t xml:space="preserve">       https://www.jetbrains.com/pycharm/</w:t>
        <w:br/>
        <w:t xml:space="preserve">      </w:t>
        <w:br/>
      </w:r>
    </w:p>
    <w:p>
      <w:pPr>
        <w:jc w:val="center"/>
      </w:pPr>
      <w:r>
        <w:drawing>
          <wp:inline xmlns:a="http://schemas.openxmlformats.org/drawingml/2006/main" xmlns:pic="http://schemas.openxmlformats.org/drawingml/2006/picture">
            <wp:extent cx="5486400" cy="3197290"/>
            <wp:docPr id="32" name="Picture 32"/>
            <wp:cNvGraphicFramePr>
              <a:graphicFrameLocks noChangeAspect="1"/>
            </wp:cNvGraphicFramePr>
            <a:graphic>
              <a:graphicData uri="http://schemas.openxmlformats.org/drawingml/2006/picture">
                <pic:pic>
                  <pic:nvPicPr>
                    <pic:cNvPr id="0" name="B33146_01_26.png"/>
                    <pic:cNvPicPr/>
                  </pic:nvPicPr>
                  <pic:blipFill>
                    <a:blip r:embed="rId40"/>
                    <a:stretch>
                      <a:fillRect/>
                    </a:stretch>
                  </pic:blipFill>
                  <pic:spPr>
                    <a:xfrm>
                      <a:off x="0" y="0"/>
                      <a:ext cx="5486400" cy="3197290"/>
                    </a:xfrm>
                    <a:prstGeom prst="rect"/>
                  </pic:spPr>
                </pic:pic>
              </a:graphicData>
            </a:graphic>
          </wp:inline>
        </w:drawing>
      </w:r>
    </w:p>
    <w:p>
      <w:pPr>
        <w:spacing w:after="80"/>
      </w:pPr>
      <w:r>
        <w:rPr>
          <w:b w:val="0"/>
          <w:i w:val="0"/>
        </w:rPr>
        <w:t xml:space="preserve">Hình 1.26: PyCharm IDE [Nguồn: </w:t>
      </w:r>
      <w:r>
        <w:rPr>
          <w:rFonts w:ascii="Consolas" w:hAnsi="Consolas"/>
          <w:b w:val="0"/>
          <w:i w:val="0"/>
          <w:sz w:val="20"/>
        </w:rPr>
        <w:br/>
        <w:br/>
        <w:t xml:space="preserve">       https://www.jetbrains.com/pycharm/</w:t>
        <w:br/>
        <w:t xml:space="preserve">      </w:t>
        <w:br/>
      </w:r>
      <w:r>
        <w:rPr>
          <w:b w:val="0"/>
          <w:i w:val="0"/>
        </w:rPr>
        <w:t xml:space="preserve"> ]</w:t>
      </w:r>
    </w:p>
    <w:p>
      <w:pPr>
        <w:spacing w:after="80"/>
      </w:pPr>
      <w:r>
        <w:rPr>
          <w:b w:val="0"/>
          <w:i w:val="0"/>
        </w:rPr>
        <w:t>Hãy cùng thảo luận một số tính năng của PyCharm:</w:t>
      </w:r>
    </w:p>
    <w:p>
      <w:pPr>
        <w:spacing w:after="80"/>
        <w:ind w:left="360"/>
      </w:pPr>
      <w:r>
        <w:t xml:space="preserve">• </w:t>
      </w:r>
      <w:r>
        <w:rPr>
          <w:b/>
          <w:i w:val="0"/>
        </w:rPr>
        <w:t xml:space="preserve"> Gỡ lỗi: </w:t>
      </w:r>
      <w:r>
        <w:rPr>
          <w:b w:val="0"/>
          <w:i w:val="0"/>
        </w:rPr>
        <w:t xml:space="preserve"> PyCharm cung cấp hai kiểu gỡ lỗi: cấu hình Gỡ lỗi (Debug configurations) và Gỡ lỗi trực tiếp (Inline Debugging). Trong cấu hình Run/Debug, người dùng có thể tạo script để trình gỡ lỗi thực thi và chia sẻ nó giữa các thành viên trong nhóm. Trình gỡ lỗi trực tiếp (Inline Debugger) hiển thị các biến và giá trị của chúng ngay trong trình soạn thảo, ngay bên cạnh nơi chúng được sử dụng.</w:t>
      </w:r>
    </w:p>
    <w:p>
      <w:pPr>
        <w:spacing w:after="80"/>
        <w:ind w:left="360"/>
      </w:pPr>
      <w:r>
        <w:t xml:space="preserve">• </w:t>
      </w:r>
      <w:r>
        <w:rPr>
          <w:b/>
          <w:i w:val="0"/>
        </w:rPr>
        <w:t xml:space="preserve"> Hệ thống quản lý phiên bản: </w:t>
      </w:r>
      <w:r>
        <w:rPr>
          <w:b w:val="0"/>
          <w:i w:val="0"/>
        </w:rPr>
        <w:t xml:space="preserve"> PyCharm hỗ trợ nhiều hệ thống quản lý phiên bản khác nhau như Git, SVN, Mercurial, Perforce và các hệ thống quản lý phiên bản khác.</w:t>
      </w:r>
    </w:p>
    <w:p>
      <w:pPr>
        <w:spacing w:after="80"/>
        <w:ind w:left="360"/>
      </w:pPr>
      <w:r>
        <w:t xml:space="preserve">• </w:t>
      </w:r>
      <w:r>
        <w:rPr>
          <w:b/>
          <w:i w:val="0"/>
        </w:rPr>
        <w:t xml:space="preserve"> Phát triển từ xa: </w:t>
      </w:r>
      <w:r>
        <w:rPr>
          <w:b w:val="0"/>
          <w:i w:val="0"/>
        </w:rPr>
        <w:t xml:space="preserve"> PyCharm cung cấp trình thông dịch Python từ xa để chạy, gỡ lỗi và kiểm thử trong môi trường giống như môi trường sản xuất.</w:t>
      </w:r>
    </w:p>
    <w:p>
      <w:pPr>
        <w:spacing w:after="80"/>
        <w:ind w:left="360"/>
      </w:pPr>
      <w:r>
        <w:t xml:space="preserve">• </w:t>
      </w:r>
      <w:r>
        <w:rPr>
          <w:b/>
          <w:i w:val="0"/>
        </w:rPr>
        <w:t xml:space="preserve"> Terminal SSH tích hợp: </w:t>
      </w:r>
      <w:r>
        <w:rPr>
          <w:b w:val="0"/>
          <w:i w:val="0"/>
        </w:rPr>
        <w:t xml:space="preserve"> SSH Console có thể giúp chúng ta kết nối với bất kỳ máy ảo từ xa nào. Lập trình viên có thể dễ dàng chạy, gỡ lỗi và kiểm thử ứng dụng qua SSH.</w:t>
      </w:r>
    </w:p>
    <w:p>
      <w:pPr>
        <w:spacing w:after="80"/>
        <w:ind w:left="360"/>
      </w:pPr>
      <w:r>
        <w:t xml:space="preserve">• </w:t>
      </w:r>
      <w:r>
        <w:rPr>
          <w:b/>
          <w:i w:val="0"/>
        </w:rPr>
        <w:t xml:space="preserve"> Kiểm thử đơn vị: </w:t>
      </w:r>
      <w:r>
        <w:rPr>
          <w:b w:val="0"/>
          <w:i w:val="0"/>
        </w:rPr>
        <w:t xml:space="preserve"> PyCharm hỗ trợ các framework kiểm thử đơn vị như doctests, nose và attest.</w:t>
      </w:r>
    </w:p>
    <w:p>
      <w:pPr>
        <w:pStyle w:val="Heading3"/>
      </w:pPr>
      <w:r>
        <w:rPr>
          <w:rFonts w:ascii="Calibri" w:hAnsi="Calibri"/>
          <w:b/>
          <w:i w:val="0"/>
          <w:sz w:val="26"/>
        </w:rPr>
        <w:t>Visual studio code</w:t>
      </w:r>
    </w:p>
    <w:p>
      <w:pPr>
        <w:spacing w:after="80"/>
      </w:pPr>
      <w:r>
        <w:rPr>
          <w:b w:val="0"/>
          <w:i w:val="0"/>
        </w:rPr>
        <w:t>Visual Studio Code là một IDE hay trình soạn thảo mã mạnh mẽ và nhẹ cho nhiều hệ điều hành khác nhau như Linux, Windows và macOS. Visual Studio Code có hỗ trợ sẵn cho các ngôn ngữ lập trình như JavaScript, Node.JS và TypeScript. Nó cũng cung cấp nhiều tiện ích mở rộng cho các ngôn ngữ lập trình khác như Python, Go, PHP, Java, C# và C++. Nói một cách đơn giản, chúng ta có thể nói rằng VS Code là một trình soạn thảo miễn phí để viết, gỡ lỗi và viết mã hiệu quả với phương pháp IntelliSense. IntelliSense cung cấp các tính năng như hoàn thành mã, thông tin nhanh, thông tin tham số và danh sách thành viên.</w:t>
      </w:r>
    </w:p>
    <w:p>
      <w:pPr>
        <w:jc w:val="center"/>
      </w:pPr>
      <w:r>
        <w:drawing>
          <wp:inline xmlns:a="http://schemas.openxmlformats.org/drawingml/2006/main" xmlns:pic="http://schemas.openxmlformats.org/drawingml/2006/picture">
            <wp:extent cx="5486400" cy="3240542"/>
            <wp:docPr id="33" name="Picture 33"/>
            <wp:cNvGraphicFramePr>
              <a:graphicFrameLocks noChangeAspect="1"/>
            </wp:cNvGraphicFramePr>
            <a:graphic>
              <a:graphicData uri="http://schemas.openxmlformats.org/drawingml/2006/picture">
                <pic:pic>
                  <pic:nvPicPr>
                    <pic:cNvPr id="0" name="B33146_01_27.png"/>
                    <pic:cNvPicPr/>
                  </pic:nvPicPr>
                  <pic:blipFill>
                    <a:blip r:embed="rId41"/>
                    <a:stretch>
                      <a:fillRect/>
                    </a:stretch>
                  </pic:blipFill>
                  <pic:spPr>
                    <a:xfrm>
                      <a:off x="0" y="0"/>
                      <a:ext cx="5486400" cy="3240542"/>
                    </a:xfrm>
                    <a:prstGeom prst="rect"/>
                  </pic:spPr>
                </pic:pic>
              </a:graphicData>
            </a:graphic>
          </wp:inline>
        </w:drawing>
      </w:r>
    </w:p>
    <w:p>
      <w:pPr>
        <w:spacing w:after="80"/>
      </w:pPr>
      <w:r>
        <w:rPr>
          <w:b w:val="0"/>
          <w:i w:val="0"/>
        </w:rPr>
        <w:t>Hình 1.27: IDE VS Code</w:t>
      </w:r>
    </w:p>
    <w:p>
      <w:pPr>
        <w:spacing w:after="80"/>
      </w:pPr>
      <w:r>
        <w:rPr>
          <w:b w:val="0"/>
          <w:i w:val="0"/>
        </w:rPr>
        <w:t>VS Code cung cấp các tính năng sau:</w:t>
      </w:r>
    </w:p>
    <w:p>
      <w:pPr>
        <w:spacing w:after="80"/>
        <w:ind w:left="360"/>
      </w:pPr>
      <w:r>
        <w:t xml:space="preserve">• </w:t>
      </w:r>
      <w:r>
        <w:rPr>
          <w:b/>
          <w:i w:val="0"/>
        </w:rPr>
        <w:t xml:space="preserve"> Dòng lệnh: </w:t>
      </w:r>
      <w:r>
        <w:rPr>
          <w:b w:val="0"/>
          <w:i w:val="0"/>
        </w:rPr>
        <w:t xml:space="preserve"> Nó cung cấp giao diện dòng lệnh với trình soạn thảo để mở tệp, cài đặt thư viện và thêm tiện ích mở rộng.</w:t>
      </w:r>
    </w:p>
    <w:p>
      <w:pPr>
        <w:spacing w:after="80"/>
        <w:ind w:left="360"/>
      </w:pPr>
      <w:r>
        <w:t xml:space="preserve">• </w:t>
      </w:r>
      <w:r>
        <w:rPr>
          <w:b/>
          <w:i w:val="0"/>
        </w:rPr>
        <w:t xml:space="preserve"> Bảng lệnh: </w:t>
      </w:r>
      <w:r>
        <w:rPr>
          <w:b w:val="0"/>
          <w:i w:val="0"/>
        </w:rPr>
        <w:t xml:space="preserve"> Nó có tất cả các tính năng và phím tắt. Bạn có thể dễ dàng truy cập nó bằng phím tắt Ctrl+Shift+P</w:t>
      </w:r>
    </w:p>
    <w:p>
      <w:pPr>
        <w:spacing w:after="80"/>
        <w:ind w:left="360"/>
      </w:pPr>
      <w:r>
        <w:t xml:space="preserve">• </w:t>
      </w:r>
      <w:r>
        <w:rPr>
          <w:b/>
          <w:i w:val="0"/>
        </w:rPr>
        <w:t xml:space="preserve"> Tích hợp Git sẵn có: </w:t>
      </w:r>
      <w:r>
        <w:rPr>
          <w:b w:val="0"/>
          <w:i w:val="0"/>
        </w:rPr>
        <w:t xml:space="preserve"> Tính năng này cho phép chúng ta kết nối với kho Git từ xa và thực hiện các thao tác Git như push, pull và commit.</w:t>
      </w:r>
    </w:p>
    <w:p>
      <w:pPr>
        <w:spacing w:after="80"/>
        <w:ind w:left="360"/>
      </w:pPr>
      <w:r>
        <w:t xml:space="preserve">• </w:t>
      </w:r>
      <w:r>
        <w:rPr>
          <w:b/>
          <w:i w:val="0"/>
        </w:rPr>
        <w:t xml:space="preserve"> Chế độ Zen: </w:t>
      </w:r>
      <w:r>
        <w:rPr>
          <w:b w:val="0"/>
          <w:i w:val="0"/>
        </w:rPr>
        <w:t xml:space="preserve"> Chế độ Zen cung cấp bố cục toàn màn hình và ẩn tất cả các thành phần giao diện người dùng (như thanh hoạt động, thanh trạng thái, thanh bên, v.v.) ngoài trình soạn thảo. Điều này cho phép bạn tập trung vào mã của mình.</w:t>
      </w:r>
    </w:p>
    <w:p>
      <w:pPr>
        <w:spacing w:after="80"/>
        <w:ind w:left="360"/>
      </w:pPr>
      <w:r>
        <w:t xml:space="preserve">• </w:t>
      </w:r>
      <w:r>
        <w:rPr>
          <w:b/>
          <w:i w:val="0"/>
        </w:rPr>
        <w:t xml:space="preserve"> Chế độ chia màn hình: </w:t>
      </w:r>
      <w:r>
        <w:rPr>
          <w:b w:val="0"/>
          <w:i w:val="0"/>
        </w:rPr>
        <w:t xml:space="preserve"> Chế độ chia màn hình có thể giúp bạn làm nhiều việc cùng lúc trên cùng một dự án với hai tệp khác nhau. Nó cũng có thể được sử dụng để so sánh hai tệp.</w:t>
      </w:r>
    </w:p>
    <w:p>
      <w:pPr>
        <w:spacing w:after="80"/>
        <w:ind w:left="360"/>
      </w:pPr>
      <w:r>
        <w:t xml:space="preserve">• </w:t>
      </w:r>
      <w:r>
        <w:rPr>
          <w:b/>
          <w:i w:val="0"/>
        </w:rPr>
        <w:t xml:space="preserve"> Tiện ích mở rộng: </w:t>
      </w:r>
      <w:r>
        <w:rPr>
          <w:b w:val="0"/>
          <w:i w:val="0"/>
        </w:rPr>
        <w:t xml:space="preserve"> Nó thêm các tính năng bổ sung như ngôn ngữ mới, trình gỡ lỗi và các dịch vụ khác.</w:t>
      </w:r>
    </w:p>
    <w:p>
      <w:pPr>
        <w:spacing w:after="80"/>
        <w:ind w:left="360"/>
      </w:pPr>
      <w:r>
        <w:t xml:space="preserve">• </w:t>
      </w:r>
      <w:r>
        <w:rPr>
          <w:b/>
          <w:i w:val="0"/>
        </w:rPr>
        <w:t xml:space="preserve"> Gỡ lỗi sẵn có: </w:t>
      </w:r>
      <w:r>
        <w:rPr>
          <w:b w:val="0"/>
          <w:i w:val="0"/>
        </w:rPr>
        <w:t xml:space="preserve"> Visual Studio Code cung cấp khả năng gỡ lỗi tuyệt vời. Nó cung cấp trình gỡ lỗi sẵn có để tăng tốc quá trình chỉnh sửa, biên dịch và gỡ lỗi. Các ngôn ngữ không được hỗ trợ sẵn khác như Python, PHP, Go, Ruby, C# và C++ có thể sử dụng các tiện ích mở rộng trình gỡ lỗi khác.</w:t>
      </w:r>
    </w:p>
    <w:p>
      <w:pPr>
        <w:spacing w:after="80"/>
        <w:ind w:left="360"/>
      </w:pPr>
      <w:r>
        <w:t xml:space="preserve">• </w:t>
      </w:r>
      <w:r>
        <w:rPr>
          <w:b/>
          <w:i w:val="0"/>
        </w:rPr>
        <w:t xml:space="preserve"> Phương thức IntelliSense: </w:t>
      </w:r>
      <w:r>
        <w:rPr>
          <w:b w:val="0"/>
          <w:i w:val="0"/>
        </w:rPr>
        <w:t xml:space="preserve"> VS Code sử dụng phương thức IntelliSense </w:t>
      </w:r>
      <w:r>
        <w:rPr>
          <w:b/>
          <w:i w:val="0"/>
        </w:rPr>
        <w:t xml:space="preserve"> </w:t>
      </w:r>
      <w:r>
        <w:rPr>
          <w:b w:val="0"/>
          <w:i w:val="0"/>
        </w:rPr>
        <w:t xml:space="preserve"> để cung cấp tô sáng cú pháp và gợi ý thông minh dựa trên các mô-đun đã nhập, định nghĩa hàm và kiểu biến.</w:t>
      </w:r>
    </w:p>
    <w:p>
      <w:pPr>
        <w:pStyle w:val="Heading2"/>
      </w:pPr>
      <w:r>
        <w:rPr>
          <w:rFonts w:ascii="Calibri" w:hAnsi="Calibri"/>
          <w:b/>
          <w:i w:val="0"/>
          <w:sz w:val="32"/>
        </w:rPr>
        <w:t>Sử dụng Databricks cho PySpark</w:t>
      </w:r>
    </w:p>
    <w:p>
      <w:pPr>
        <w:spacing w:after="80"/>
      </w:pPr>
      <w:r>
        <w:rPr>
          <w:b w:val="0"/>
          <w:i w:val="0"/>
        </w:rPr>
        <w:t>Databricks là một công cụ kỹ thuật dữ liệu trên nền tảng đám mây để xử lý dữ liệu lớn và các ứng dụng học máy. Databricks được tích hợp chặt chẽ với Apache Spark và cung cấp một nền tảng phân tích cộng tác cho các kỹ sư dữ liệu, nhà khoa học dữ liệu và nhà phân tích dữ liệu. Nó cũng cung cấp khả năng trực quan hóa dữ liệu tích hợp sẵn, tích hợp với Azure Data Lakes, lập lịch tác vụ và tự động hóa tác vụ, đồng thời cung cấp dịch vụ được quản lý với các nhà cung cấp đám mây lớn như AWS, Azure và Google Cloud.</w:t>
      </w:r>
    </w:p>
    <w:p>
      <w:pPr>
        <w:spacing w:after="80"/>
      </w:pPr>
      <w:r>
        <w:rPr>
          <w:b w:val="0"/>
          <w:i w:val="0"/>
        </w:rPr>
        <w:t>PySpark là một nền tảng tính toán phân tán và mã nguồn mở dùng cho xử lý dữ liệu quy mô lớn. Nó sử dụng API Python cho Apache Spark. Nó phù hợp với các lập trình viên đã quen thuộc với Pandas. Chúng ta có thể thực thi các chương trình PySpark của mình trên cụm Databricks. Databricks cung cấp bản community edition, đây là phiên bản miễn phí của Databricks dành cho mục đích học tập và thực hành. Nó cung cấp một cụm siêu nhỏ (micro cluster) với trình quản lý cụm và hỗ trợ notebook.</w:t>
      </w:r>
    </w:p>
    <w:p>
      <w:pPr>
        <w:spacing w:after="80"/>
      </w:pPr>
      <w:r>
        <w:rPr>
          <w:b w:val="0"/>
          <w:i w:val="0"/>
        </w:rPr>
        <w:t xml:space="preserve">Người dùng có thể tạo tài khoản trên Databricks Community Edition chỉ bằng cách đăng ký trên nền tảng này. Dưới đây là hướng dẫn chi tiết để đăng ký trên Databricks: </w:t>
      </w:r>
      <w:r>
        <w:rPr>
          <w:rFonts w:ascii="Consolas" w:hAnsi="Consolas"/>
          <w:b w:val="0"/>
          <w:i w:val="0"/>
          <w:sz w:val="20"/>
        </w:rPr>
        <w:br/>
        <w:br/>
        <w:t xml:space="preserve">       https://docs.databricks.com/en/getting-started/community-edition.html</w:t>
        <w:br/>
        <w:t xml:space="preserve">      </w:t>
        <w:br/>
      </w:r>
      <w:r>
        <w:rPr>
          <w:b w:val="0"/>
          <w:i w:val="0"/>
        </w:rPr>
        <w:t xml:space="preserve"> . Ngày nay, quá trình tạo tài khoản cũng yêu cầu một tài khoản đám mây. Bạn có thể tạo một tài khoản dùng thử trên AWS và kết nối tài khoản đó với Databricks.</w:t>
      </w:r>
    </w:p>
    <w:p>
      <w:pPr>
        <w:jc w:val="center"/>
      </w:pPr>
      <w:r>
        <w:drawing>
          <wp:inline xmlns:a="http://schemas.openxmlformats.org/drawingml/2006/main" xmlns:pic="http://schemas.openxmlformats.org/drawingml/2006/picture">
            <wp:extent cx="5486400" cy="3446106"/>
            <wp:docPr id="34" name="Picture 34"/>
            <wp:cNvGraphicFramePr>
              <a:graphicFrameLocks noChangeAspect="1"/>
            </wp:cNvGraphicFramePr>
            <a:graphic>
              <a:graphicData uri="http://schemas.openxmlformats.org/drawingml/2006/picture">
                <pic:pic>
                  <pic:nvPicPr>
                    <pic:cNvPr id="0" name="B33146_01_28.png"/>
                    <pic:cNvPicPr/>
                  </pic:nvPicPr>
                  <pic:blipFill>
                    <a:blip r:embed="rId42"/>
                    <a:stretch>
                      <a:fillRect/>
                    </a:stretch>
                  </pic:blipFill>
                  <pic:spPr>
                    <a:xfrm>
                      <a:off x="0" y="0"/>
                      <a:ext cx="5486400" cy="3446106"/>
                    </a:xfrm>
                    <a:prstGeom prst="rect"/>
                  </pic:spPr>
                </pic:pic>
              </a:graphicData>
            </a:graphic>
          </wp:inline>
        </w:drawing>
      </w:r>
    </w:p>
    <w:p>
      <w:pPr>
        <w:spacing w:after="80"/>
      </w:pPr>
      <w:r>
        <w:rPr>
          <w:b w:val="0"/>
          <w:i w:val="0"/>
        </w:rPr>
        <w:t xml:space="preserve">Hình 1.28: Ảnh chụp giao diện người dùng Databricks [nguồn: </w:t>
      </w:r>
      <w:r>
        <w:rPr>
          <w:rFonts w:ascii="Consolas" w:hAnsi="Consolas"/>
          <w:b w:val="0"/>
          <w:i w:val="0"/>
          <w:sz w:val="20"/>
        </w:rPr>
        <w:br/>
        <w:br/>
        <w:t xml:space="preserve">       https://docs.databricks.com/en/getting-started/community-edition.html</w:t>
        <w:br/>
        <w:t xml:space="preserve">      </w:t>
        <w:br/>
      </w:r>
      <w:r>
        <w:rPr>
          <w:b w:val="0"/>
          <w:i w:val="0"/>
        </w:rPr>
        <w:t xml:space="preserve"> ]</w:t>
      </w:r>
    </w:p>
    <w:p>
      <w:pPr>
        <w:spacing w:after="80"/>
      </w:pPr>
      <w:r>
        <w:rPr>
          <w:b w:val="0"/>
          <w:i w:val="0"/>
        </w:rPr>
        <w:t>Sinh viên và các chuyên gia có thể dễ dàng thực hành viết mã PySpark trên nền tảng này mà không cần cài đặt nó trên hệ thống cục bộ. Trong chương cuối cùng (Big Data Analytics using PySpark) của cuốn sách này, chúng ta sẽ học PySpark một cách chi tiết và thực hiện các thao tác của mình trên phiên bản Community Edition này của Databricks.</w:t>
      </w:r>
    </w:p>
    <w:p>
      <w:pPr>
        <w:spacing w:after="80"/>
      </w:pPr>
      <w:r>
        <w:rPr>
          <w:b w:val="0"/>
          <w:i w:val="0"/>
        </w:rPr>
        <w:t>Với đó, chúng ta hiểu rõ hơn về phân tích dữ liệu, quy trình của nó và các vai trò liên quan. Ngoài ra, chúng ta giờ đã biết cách thiết lập Python và sử dụng Jupyter Notebook, Jupyter Lab, PyCharm và Vs Code. Trong các chương sắp tới, chúng ta sẽ tìm hiểu thêm về một số thư viện Python và phương pháp phân tích dữ liệu.</w:t>
      </w:r>
    </w:p>
    <w:p>
      <w:pPr>
        <w:pStyle w:val="Heading1"/>
      </w:pPr>
      <w:r>
        <w:rPr>
          <w:rFonts w:ascii="Calibri" w:hAnsi="Calibri"/>
          <w:b/>
          <w:i w:val="0"/>
          <w:sz w:val="40"/>
        </w:rPr>
        <w:t>Tóm tắt</w:t>
      </w:r>
    </w:p>
    <w:p>
      <w:pPr>
        <w:spacing w:after="80"/>
      </w:pPr>
      <w:r>
        <w:rPr>
          <w:b w:val="0"/>
          <w:i w:val="0"/>
        </w:rPr>
        <w:t>Trong chương giới thiệu này, chúng ta đã đề cập đến các khung phân tích dữ liệu hay mô hình quy trình, như KDD, SEMMA, CRISP-DM và quy trình chuẩn cho phân tích dữ liệu. Sau đó là trách nhiệm công việc và bộ kỹ năng của các nhà khoa học dữ liệu, kỹ sư dữ liệu, kỹ sư ML, nhà phân tích dữ liệu và kỹ sư NLP. Tiếp theo, chúng ta đã cài đặt các gói mà chúng ta sẽ sử dụng xuyên suốt cuốn sách này: NumPy, SciPy, Pandas, Matplotlib, IPython, Jupyter Notebook, Anaconda, Jupyter Lab, PyCharm và VS Code. Cài đặt Anaconda hoặc Jupyter Lab, vốn đi kèm với NumPy, Pandas, SciPy và Scikit-learn được tích hợp sẵn, là lựa chọn tốt hơn so với việc cài đặt tất cả các mô-đun đó. Tiếp theo, chúng ta đã triển khai thành công một ứng dụng cộng vector và phát hiện ra rằng NumPy hoạt động tốt hơn các thư viện khác. Chúng ta đã xem qua tài liệu và tài nguyên học tập có sẵn trên internet. Chúng ta cũng đã nói về PyCharm, VS Code, Databricks, Jupyter Notebook, Jupyter Lab và các tính năng của chúng.</w:t>
      </w:r>
    </w:p>
    <w:p>
      <w:pPr>
        <w:spacing w:after="80"/>
      </w:pPr>
      <w:r>
        <w:rPr>
          <w:b w:val="0"/>
          <w:i w:val="0"/>
        </w:rPr>
        <w:t>Trong chương tiếp theo, chúng ta sẽ nhìn sâu vào bên trong NumPy và Pandas và khám phá một số khái niệm cơ bản xoay quanh mảng (array) và DataFrame.</w:t>
      </w:r>
    </w:p>
    <w:p>
      <w:pPr>
        <w:pStyle w:val="Heading1"/>
      </w:pPr>
      <w:r>
        <w:rPr>
          <w:rFonts w:ascii="Calibri" w:hAnsi="Calibri"/>
          <w:b/>
          <w:i w:val="0"/>
          <w:sz w:val="40"/>
        </w:rPr>
        <w:t>Đọc thêm</w:t>
      </w:r>
    </w:p>
    <w:p>
      <w:pPr>
        <w:spacing w:after="80"/>
      </w:pPr>
      <w:r>
        <w:rPr>
          <w:b w:val="0"/>
          <w:i w:val="0"/>
        </w:rPr>
        <w:t>Chúng ta có thể nhận được trợ giúp từ tài liệu, các issue trên GitHub và các nền tảng hỏi đáp cộng đồng như Stack Overflow. Danh sách tài liệu cho các thư viện phân tích dữ liệu Python được cung cấp trong danh sách sau:</w:t>
      </w:r>
    </w:p>
    <w:p>
      <w:pPr>
        <w:spacing w:after="80"/>
        <w:ind w:left="360"/>
      </w:pPr>
      <w:r>
        <w:t xml:space="preserve">• </w:t>
      </w:r>
      <w:r>
        <w:rPr>
          <w:b w:val="0"/>
          <w:i w:val="0"/>
        </w:rPr>
        <w:t xml:space="preserve">NumPy : </w:t>
      </w:r>
      <w:r>
        <w:rPr>
          <w:rFonts w:ascii="Consolas" w:hAnsi="Consolas"/>
          <w:b w:val="0"/>
          <w:i w:val="0"/>
          <w:sz w:val="20"/>
        </w:rPr>
        <w:br/>
        <w:br/>
        <w:t xml:space="preserve">        https://numpy.org/doc/</w:t>
        <w:br/>
        <w:t xml:space="preserve">       </w:t>
        <w:br/>
      </w:r>
    </w:p>
    <w:p>
      <w:pPr>
        <w:spacing w:after="80"/>
        <w:ind w:left="360"/>
      </w:pPr>
      <w:r>
        <w:t xml:space="preserve">• </w:t>
      </w:r>
      <w:r>
        <w:rPr>
          <w:b w:val="0"/>
          <w:i w:val="0"/>
        </w:rPr>
        <w:t xml:space="preserve">SciPy: </w:t>
      </w:r>
      <w:r>
        <w:rPr>
          <w:rFonts w:ascii="Consolas" w:hAnsi="Consolas"/>
          <w:b w:val="0"/>
          <w:i w:val="0"/>
          <w:sz w:val="20"/>
        </w:rPr>
        <w:br/>
        <w:br/>
        <w:t xml:space="preserve">        https://docs.scipy.org/doc/</w:t>
        <w:br/>
        <w:t xml:space="preserve">       </w:t>
        <w:br/>
      </w:r>
    </w:p>
    <w:p>
      <w:pPr>
        <w:spacing w:after="80"/>
        <w:ind w:left="360"/>
      </w:pPr>
      <w:r>
        <w:t xml:space="preserve">• </w:t>
      </w:r>
      <w:r>
        <w:rPr>
          <w:b w:val="0"/>
          <w:i w:val="0"/>
        </w:rPr>
        <w:t xml:space="preserve">Pandas: </w:t>
      </w:r>
      <w:r>
        <w:rPr>
          <w:rFonts w:ascii="Consolas" w:hAnsi="Consolas"/>
          <w:b w:val="0"/>
          <w:i w:val="0"/>
          <w:sz w:val="20"/>
        </w:rPr>
        <w:br/>
        <w:br/>
        <w:t xml:space="preserve">        https://pandas.pydata.org/docs/</w:t>
        <w:br/>
        <w:t xml:space="preserve">       </w:t>
        <w:br/>
      </w:r>
    </w:p>
    <w:p>
      <w:pPr>
        <w:spacing w:after="80"/>
        <w:ind w:left="360"/>
      </w:pPr>
      <w:r>
        <w:t xml:space="preserve">• </w:t>
      </w:r>
      <w:r>
        <w:rPr>
          <w:b w:val="0"/>
          <w:i w:val="0"/>
        </w:rPr>
        <w:t xml:space="preserve">Matplotlib: </w:t>
      </w:r>
      <w:r>
        <w:rPr>
          <w:rFonts w:ascii="Consolas" w:hAnsi="Consolas"/>
          <w:b w:val="0"/>
          <w:i w:val="0"/>
          <w:sz w:val="20"/>
        </w:rPr>
        <w:br/>
        <w:br/>
        <w:t xml:space="preserve">        https://matplotlib.org/stable/index.html</w:t>
        <w:br/>
        <w:t xml:space="preserve">       </w:t>
        <w:br/>
      </w:r>
    </w:p>
    <w:p>
      <w:pPr>
        <w:spacing w:after="80"/>
        <w:ind w:left="360"/>
      </w:pPr>
      <w:r>
        <w:t xml:space="preserve">• </w:t>
      </w:r>
      <w:r>
        <w:rPr>
          <w:b w:val="0"/>
          <w:i w:val="0"/>
        </w:rPr>
        <w:t xml:space="preserve">Seaborn: </w:t>
      </w:r>
      <w:r>
        <w:rPr>
          <w:rFonts w:ascii="Consolas" w:hAnsi="Consolas"/>
          <w:b w:val="0"/>
          <w:i w:val="0"/>
          <w:sz w:val="20"/>
        </w:rPr>
        <w:br/>
        <w:br/>
        <w:t xml:space="preserve">        https://seaborn.pydata.org/</w:t>
        <w:br/>
        <w:t xml:space="preserve">       </w:t>
        <w:br/>
      </w:r>
    </w:p>
    <w:p>
      <w:pPr>
        <w:spacing w:after="80"/>
        <w:ind w:left="360"/>
      </w:pPr>
      <w:r>
        <w:t xml:space="preserve">• </w:t>
      </w:r>
      <w:r>
        <w:rPr>
          <w:b w:val="0"/>
          <w:i w:val="0"/>
        </w:rPr>
        <w:t xml:space="preserve">Scikit-learn: </w:t>
      </w:r>
      <w:r>
        <w:rPr>
          <w:rFonts w:ascii="Consolas" w:hAnsi="Consolas"/>
          <w:b w:val="0"/>
          <w:i w:val="0"/>
          <w:sz w:val="20"/>
        </w:rPr>
        <w:br/>
        <w:br/>
        <w:t xml:space="preserve">        https://scikit-learn.org/stable/</w:t>
        <w:br/>
        <w:t xml:space="preserve">       </w:t>
        <w:br/>
      </w:r>
    </w:p>
    <w:p>
      <w:pPr>
        <w:spacing w:after="80"/>
        <w:ind w:left="360"/>
      </w:pPr>
      <w:r>
        <w:t xml:space="preserve">• </w:t>
      </w:r>
      <w:r>
        <w:rPr>
          <w:b w:val="0"/>
          <w:i w:val="0"/>
        </w:rPr>
        <w:t xml:space="preserve">Dask: </w:t>
      </w:r>
      <w:r>
        <w:rPr>
          <w:rFonts w:ascii="Consolas" w:hAnsi="Consolas"/>
          <w:b w:val="0"/>
          <w:i w:val="0"/>
          <w:sz w:val="20"/>
        </w:rPr>
        <w:br/>
        <w:br/>
        <w:t xml:space="preserve">        https://docs.dask.org/en/stable/</w:t>
        <w:br/>
        <w:t xml:space="preserve">       </w:t>
        <w:br/>
      </w:r>
    </w:p>
    <w:p>
      <w:pPr>
        <w:spacing w:after="80"/>
        <w:ind w:left="360"/>
      </w:pPr>
      <w:r>
        <w:t xml:space="preserve">• </w:t>
      </w:r>
      <w:r>
        <w:rPr>
          <w:b w:val="0"/>
          <w:i w:val="0"/>
        </w:rPr>
        <w:t xml:space="preserve">PySpark: </w:t>
      </w:r>
      <w:r>
        <w:rPr>
          <w:rFonts w:ascii="Consolas" w:hAnsi="Consolas"/>
          <w:b w:val="0"/>
          <w:i w:val="0"/>
          <w:sz w:val="20"/>
        </w:rPr>
        <w:br/>
        <w:br/>
        <w:t xml:space="preserve">        https://spark.apache.org/docs/latest/api/python/index.html</w:t>
        <w:br/>
        <w:t xml:space="preserve">       </w:t>
        <w:br/>
      </w:r>
    </w:p>
    <w:p>
      <w:pPr>
        <w:spacing w:after="80"/>
        <w:ind w:left="360"/>
      </w:pPr>
      <w:r>
        <w:t xml:space="preserve">• </w:t>
      </w:r>
      <w:r>
        <w:rPr>
          <w:b w:val="0"/>
          <w:i w:val="0"/>
        </w:rPr>
        <w:t xml:space="preserve">Anaconda: </w:t>
      </w:r>
      <w:r>
        <w:rPr>
          <w:rFonts w:ascii="Consolas" w:hAnsi="Consolas"/>
          <w:b w:val="0"/>
          <w:i w:val="0"/>
          <w:sz w:val="20"/>
        </w:rPr>
        <w:br/>
        <w:br/>
        <w:t xml:space="preserve">        https://docs.anaconda.com/index.html</w:t>
        <w:br/>
        <w:t xml:space="preserve">       </w:t>
        <w:br/>
      </w:r>
    </w:p>
    <w:p>
      <w:pPr>
        <w:spacing w:after="80"/>
      </w:pPr>
      <w:r>
        <w:rPr>
          <w:b w:val="0"/>
          <w:i w:val="0"/>
        </w:rPr>
        <w:t>Nền tảng StackOverflow cũng có sẵn lời giải cho nhiều thắc mắc về lập trình Python liên quan đến NumPy, SciPy, Pandas, Matplotlib, Seaborn và Scikit-learn. Trên GitHub, bạn cũng có thể chia sẻ các lỗi (bug) của mình về những thư viện đã đề cập.</w:t>
      </w:r>
    </w:p>
    <w:p>
      <w:pPr>
        <w:pStyle w:val="Heading1"/>
      </w:pPr>
      <w:r>
        <w:rPr>
          <w:rFonts w:ascii="Calibri" w:hAnsi="Calibri"/>
          <w:b/>
          <w:i w:val="0"/>
          <w:sz w:val="40"/>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35" name="Picture 35"/>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36" name="Picture 36"/>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của bạn bên mình. Các giao dịch mua trực tiếp từ Packt không cần hóa đơn. </w:t>
      </w:r>
    </w:p>
    <w:p>
      <w:pPr>
        <w:pStyle w:val="Heading1"/>
      </w:pPr>
      <w:r>
        <w:rPr>
          <w:rFonts w:ascii="Calibri" w:hAnsi="Calibri"/>
          <w:b/>
          <w:i w:val="0"/>
          <w:sz w:val="40"/>
        </w:rPr>
        <w:t>2</w:t>
      </w:r>
    </w:p>
    <w:p>
      <w:pPr>
        <w:pStyle w:val="Heading1"/>
      </w:pPr>
      <w:r>
        <w:rPr>
          <w:rFonts w:ascii="Calibri" w:hAnsi="Calibri"/>
          <w:b/>
          <w:i w:val="0"/>
          <w:sz w:val="40"/>
        </w:rPr>
        <w:t>NumPy và Pandas</w:t>
      </w:r>
    </w:p>
    <w:p>
      <w:pPr>
        <w:spacing w:after="80"/>
      </w:pPr>
      <w:r>
        <w:rPr>
          <w:b w:val="0"/>
          <w:i w:val="0"/>
        </w:rPr>
        <w:t>Ở chương trước, chúng ta đã khám phá những kiến thức nền tảng của phân tích dữ liệu, bao gồm các quy trình, lĩnh vực con, vai trò công việc liên quan và những bộ kỹ năng cần thiết. Giờ đây, chúng ta chuyển sự tập trung sang các cấu trúc dữ liệu nền tảng — xương sống của gần như mọi dự án phân tích dữ liệu — đó là mảng NumPy (NumPy array) và DataFrame của Pandas. Cả hai công cụ này đều là những nền tảng cốt lõi của quy trình làm việc trong khoa học dữ liệu hiện đại, giúp lưu trữ, thao tác và phân tích dữ liệu một cách hiệu quả.</w:t>
      </w:r>
    </w:p>
    <w:p>
      <w:pPr>
        <w:spacing w:after="80"/>
      </w:pPr>
      <w:r>
        <w:rPr>
          <w:b w:val="0"/>
          <w:i w:val="0"/>
        </w:rPr>
        <w:t>Trong chương này, bạn sẽ học cách làm việc với những cấu trúc dữ liệu thiết yếu này. Chúng ta sẽ điểm qua những kiến thức cơ bản về mảng NumPy và DataFrame của Pandas, khám phá các phương thức cốt lõi của chúng, và hiểu cách chúng tích hợp với các thư viện Python khác. NumPy cung cấp các phép toán số học trên dữ liệu vector và ma trận. Nó mang đến những cấu trúc dữ liệu dạng mảng mạnh mẽ, tạo nên nền tảng cơ sở cho các thư viện Python khác như SciPy, Scikit-learn, matplotlib và Pandas.</w:t>
      </w:r>
    </w:p>
    <w:p>
      <w:pPr>
        <w:spacing w:after="80"/>
      </w:pPr>
      <w:r>
        <w:rPr>
          <w:b w:val="0"/>
          <w:i w:val="0"/>
        </w:rPr>
        <w:t>Phần thứ hai của chương này sẽ tập trung vào thư viện Pandas, một trong những thư viện phổ biến và được sử dụng rộng rãi nhất để phân tích dữ liệu dạng bảng. Nó tương đương với kiểu thư viện như MS Excel và cung cấp một cấu trúc dữ liệu dạng bảng được gọi là DataFrame. DataFrame có thể mô tả, tiền xử lý, biến đổi, tổng hợp, thu thập thông tin chi tiết và trực quan hóa chúng một cách hiệu quả.</w:t>
      </w:r>
    </w:p>
    <w:p>
      <w:pPr>
        <w:spacing w:after="80"/>
      </w:pPr>
      <w:r>
        <w:rPr>
          <w:b w:val="0"/>
          <w:i w:val="0"/>
        </w:rPr>
        <w:t>Mục tiêu của chương này là trang bị cho bạn hiểu biết vững chắc về NumPy và Pandas để bạn tự tin xử lý dữ liệu số và dữ liệu dạng bảng. Thành thạo những công cụ này là điều cực kỳ quan trọng, vì chúng được sử dụng rộng rãi không chỉ trong phân tích dữ liệu mà còn trong tính toán khoa học, học máy (machine learning) và nhiều ứng dụng thực tế nơi hiệu quả xử lý dữ liệu là yếu tố then chốt. Bạn cũng sẽ được thực hành trực tiếp với các thao tác quan trọng như thao tác mảng, tính toán số học, làm sạch dữ liệu, biến đổi và tổng hợp.</w:t>
      </w:r>
    </w:p>
    <w:p>
      <w:pPr>
        <w:spacing w:after="80"/>
      </w:pPr>
      <w:r>
        <w:rPr>
          <w:b w:val="0"/>
          <w:i w:val="0"/>
        </w:rPr>
        <w:t>Trong chương này, chúng ta sẽ tập trung vào các chủ đề sau:</w:t>
      </w:r>
    </w:p>
    <w:p>
      <w:pPr>
        <w:spacing w:after="80"/>
        <w:ind w:left="360"/>
      </w:pPr>
      <w:r>
        <w:t xml:space="preserve">• </w:t>
      </w:r>
      <w:r>
        <w:rPr>
          <w:b w:val="0"/>
          <w:i w:val="0"/>
        </w:rPr>
        <w:t>Nắm được bản chất của mảng NumPy</w:t>
      </w:r>
    </w:p>
    <w:p>
      <w:pPr>
        <w:spacing w:after="80"/>
        <w:ind w:left="360"/>
      </w:pPr>
      <w:r>
        <w:t xml:space="preserve">• </w:t>
      </w:r>
      <w:r>
        <w:rPr>
          <w:b w:val="0"/>
          <w:i w:val="0"/>
        </w:rPr>
        <w:t>Các kiểu số của NumPy</w:t>
      </w:r>
    </w:p>
    <w:p>
      <w:pPr>
        <w:spacing w:after="80"/>
        <w:ind w:left="360"/>
      </w:pPr>
      <w:r>
        <w:t xml:space="preserve">• </w:t>
      </w:r>
      <w:r>
        <w:rPr>
          <w:b w:val="0"/>
          <w:i w:val="0"/>
        </w:rPr>
        <w:t>Thao tác với hình dạng mảng</w:t>
      </w:r>
    </w:p>
    <w:p>
      <w:pPr>
        <w:spacing w:after="80"/>
        <w:ind w:left="360"/>
      </w:pPr>
      <w:r>
        <w:t xml:space="preserve">• </w:t>
      </w:r>
      <w:r>
        <w:rPr>
          <w:b w:val="0"/>
          <w:i w:val="0"/>
        </w:rPr>
        <w:t>Xếp chồng mảng</w:t>
      </w:r>
    </w:p>
    <w:p>
      <w:pPr>
        <w:spacing w:after="80"/>
        <w:ind w:left="360"/>
      </w:pPr>
      <w:r>
        <w:t xml:space="preserve">• </w:t>
      </w:r>
      <w:r>
        <w:rPr>
          <w:b w:val="0"/>
          <w:i w:val="0"/>
        </w:rPr>
        <w:t>Tách mảng</w:t>
      </w:r>
    </w:p>
    <w:p>
      <w:pPr>
        <w:spacing w:after="80"/>
        <w:ind w:left="360"/>
      </w:pPr>
      <w:r>
        <w:t xml:space="preserve">• </w:t>
      </w:r>
      <w:r>
        <w:rPr>
          <w:b w:val="0"/>
          <w:i w:val="0"/>
        </w:rPr>
        <w:t>Tạo view và copy</w:t>
      </w:r>
    </w:p>
    <w:p>
      <w:pPr>
        <w:spacing w:after="80"/>
        <w:ind w:left="360"/>
      </w:pPr>
      <w:r>
        <w:t xml:space="preserve">• </w:t>
      </w:r>
      <w:r>
        <w:rPr>
          <w:b w:val="0"/>
          <w:i w:val="0"/>
        </w:rPr>
        <w:t>Cắt mảng NumPy</w:t>
      </w:r>
    </w:p>
    <w:p>
      <w:pPr>
        <w:spacing w:after="80"/>
        <w:ind w:left="360"/>
      </w:pPr>
      <w:r>
        <w:t xml:space="preserve">• </w:t>
      </w:r>
      <w:r>
        <w:rPr>
          <w:b w:val="0"/>
          <w:i w:val="0"/>
        </w:rPr>
        <w:t>Đánh chỉ mục Boolean và fancy</w:t>
      </w:r>
    </w:p>
    <w:p>
      <w:pPr>
        <w:spacing w:after="80"/>
        <w:ind w:left="360"/>
      </w:pPr>
      <w:r>
        <w:t xml:space="preserve">• </w:t>
      </w:r>
      <w:r>
        <w:rPr>
          <w:b w:val="0"/>
          <w:i w:val="0"/>
        </w:rPr>
        <w:t>Truyền phát mảng</w:t>
      </w:r>
    </w:p>
    <w:p>
      <w:pPr>
        <w:spacing w:after="80"/>
        <w:ind w:left="360"/>
      </w:pPr>
      <w:r>
        <w:t xml:space="preserve">• </w:t>
      </w:r>
      <w:r>
        <w:rPr>
          <w:b w:val="0"/>
          <w:i w:val="0"/>
        </w:rPr>
        <w:t>Các phương thức NumPy khác</w:t>
      </w:r>
    </w:p>
    <w:p>
      <w:pPr>
        <w:spacing w:after="80"/>
        <w:ind w:left="360"/>
      </w:pPr>
      <w:r>
        <w:t xml:space="preserve">• </w:t>
      </w:r>
      <w:r>
        <w:rPr>
          <w:b w:val="0"/>
          <w:i w:val="0"/>
        </w:rPr>
        <w:t>Tạo Pandas DataFrame/Series</w:t>
      </w:r>
    </w:p>
    <w:p>
      <w:pPr>
        <w:spacing w:after="80"/>
        <w:ind w:left="360"/>
      </w:pPr>
      <w:r>
        <w:t xml:space="preserve">• </w:t>
      </w:r>
      <w:r>
        <w:rPr>
          <w:b w:val="0"/>
          <w:i w:val="0"/>
        </w:rPr>
        <w:t>Truy vấn dữ liệu</w:t>
      </w:r>
    </w:p>
    <w:p>
      <w:pPr>
        <w:spacing w:after="80"/>
        <w:ind w:left="360"/>
      </w:pPr>
      <w:r>
        <w:t xml:space="preserve">• </w:t>
      </w:r>
      <w:r>
        <w:rPr>
          <w:b w:val="0"/>
          <w:i w:val="0"/>
        </w:rPr>
        <w:t>Nhóm và nối DataFrame</w:t>
      </w:r>
    </w:p>
    <w:p>
      <w:pPr>
        <w:spacing w:after="80"/>
        <w:ind w:left="360"/>
      </w:pPr>
      <w:r>
        <w:t xml:space="preserve">• </w:t>
      </w:r>
      <w:r>
        <w:rPr>
          <w:b w:val="0"/>
          <w:i w:val="0"/>
        </w:rPr>
        <w:t>Xử lý giá trị thiếu</w:t>
      </w:r>
    </w:p>
    <w:p>
      <w:pPr>
        <w:spacing w:after="80"/>
        <w:ind w:left="360"/>
      </w:pPr>
      <w:r>
        <w:t xml:space="preserve">• </w:t>
      </w:r>
      <w:r>
        <w:rPr>
          <w:b w:val="0"/>
          <w:i w:val="0"/>
        </w:rPr>
        <w:t>Tạo bảng Pivot</w:t>
      </w:r>
    </w:p>
    <w:p>
      <w:pPr>
        <w:spacing w:after="80"/>
        <w:ind w:left="360"/>
      </w:pPr>
      <w:r>
        <w:t xml:space="preserve">• </w:t>
      </w:r>
      <w:r>
        <w:rPr>
          <w:b w:val="0"/>
          <w:i w:val="0"/>
        </w:rPr>
        <w:t>Xử lý Ngày tháng</w:t>
      </w:r>
    </w:p>
    <w:p>
      <w:pPr>
        <w:spacing w:after="80"/>
      </w:pPr>
      <w:r>
        <w:rPr>
          <w:b w:val="0"/>
          <w:i w:val="0"/>
        </w:rPr>
        <w:t>Bắt đầu thôi nào!</w:t>
      </w:r>
    </w:p>
    <w:p>
      <w:pPr>
        <w:pStyle w:val="Heading1"/>
      </w:pPr>
      <w:r>
        <w:rPr>
          <w:rFonts w:ascii="Calibri" w:hAnsi="Calibri"/>
          <w:b/>
          <w:i w:val="0"/>
          <w:sz w:val="40"/>
        </w:rPr>
        <w:t>Yêu cầu kỹ thuật</w:t>
      </w:r>
    </w:p>
    <w:p>
      <w:pPr>
        <w:spacing w:after="80"/>
      </w:pPr>
      <w:r>
        <w:rPr>
          <w:b w:val="0"/>
          <w:i w:val="0"/>
        </w:rPr>
        <w:t xml:space="preserve">Bạn có thể tải xuống dự án ví dụ và mã nguồn cho cuốn sách này bằng cách làm theo hướng dẫn trong mục </w:t>
      </w:r>
      <w:r>
        <w:rPr>
          <w:b w:val="0"/>
          <w:i/>
        </w:rPr>
        <w:t xml:space="preserve"> Tải xuống các tệp mã ví dụ </w:t>
      </w:r>
      <w:r>
        <w:rPr>
          <w:b w:val="0"/>
          <w:i w:val="0"/>
        </w:rPr>
        <w:t xml:space="preserve"> ở phần Lời nói đầu của cuốn sách này.</w:t>
      </w:r>
    </w:p>
    <w:p>
      <w:pPr>
        <w:spacing w:after="80"/>
      </w:pPr>
      <w:r>
        <w:rPr>
          <w:b w:val="0"/>
          <w:i w:val="0"/>
        </w:rPr>
        <w:t>Các tệp mã của chương này được bao gồm trong gói mã có thể tải xuống.</w:t>
      </w:r>
    </w:p>
    <w:p>
      <w:pPr>
        <w:pStyle w:val="Heading1"/>
      </w:pPr>
      <w:r>
        <w:rPr>
          <w:rFonts w:ascii="Calibri" w:hAnsi="Calibri"/>
          <w:b/>
          <w:i w:val="0"/>
          <w:sz w:val="40"/>
        </w:rPr>
        <w:t>Nắm bắt bản chất của mảng NumPy</w:t>
      </w:r>
    </w:p>
    <w:p>
      <w:pPr>
        <w:spacing w:after="80"/>
      </w:pPr>
      <w:r>
        <w:rPr>
          <w:b w:val="0"/>
          <w:i w:val="0"/>
        </w:rPr>
        <w:t>Mảng NumPy là đối tượng mảng một chiều hoặc đa chiều được sử dụng rộng rãi nhất cho các ứng dụng khoa học và kỹ thuật. Trước khi bắt đầu làm việc với mảng, chúng ta cần cài đặt NumPy trên máy tính cá nhân bằng lệnh pip hoặc brew.</w:t>
      </w:r>
    </w:p>
    <w:p>
      <w:pPr>
        <w:spacing w:after="0"/>
        <w:ind w:left="360"/>
        <w:shd w:val="clear" w:color="auto" w:fill="F2F2F2"/>
      </w:pPr>
      <w:r>
        <w:rPr>
          <w:rFonts w:ascii="Consolas" w:hAnsi="Consolas"/>
          <w:sz w:val="18"/>
        </w:rPr>
        <w:t># using pip command</w:t>
      </w:r>
    </w:p>
    <w:p>
      <w:pPr>
        <w:spacing w:after="0"/>
        <w:ind w:left="360"/>
        <w:shd w:val="clear" w:color="auto" w:fill="F2F2F2"/>
      </w:pPr>
      <w:r>
        <w:rPr>
          <w:rFonts w:ascii="Consolas" w:hAnsi="Consolas"/>
          <w:sz w:val="18"/>
        </w:rPr>
        <w:t>pip install numpy</w:t>
      </w:r>
    </w:p>
    <w:p>
      <w:pPr>
        <w:spacing w:after="0"/>
        <w:ind w:left="360"/>
        <w:shd w:val="clear" w:color="auto" w:fill="F2F2F2"/>
      </w:pPr>
      <w:r>
        <w:rPr>
          <w:rFonts w:ascii="Consolas" w:hAnsi="Consolas"/>
          <w:sz w:val="18"/>
        </w:rPr>
        <w:t># using brew on mac operating system</w:t>
      </w:r>
    </w:p>
    <w:p>
      <w:pPr>
        <w:spacing w:after="0"/>
        <w:ind w:left="360"/>
        <w:shd w:val="clear" w:color="auto" w:fill="F2F2F2"/>
      </w:pPr>
      <w:r>
        <w:rPr>
          <w:rFonts w:ascii="Consolas" w:hAnsi="Consolas"/>
          <w:sz w:val="18"/>
        </w:rPr>
        <w:t>brew install numpy</w:t>
      </w:r>
    </w:p>
    <w:p>
      <w:pPr>
        <w:spacing w:after="40"/>
      </w:pPr>
    </w:p>
    <w:p>
      <w:pPr>
        <w:spacing w:after="80"/>
      </w:pPr>
      <w:r>
        <w:rPr>
          <w:b w:val="0"/>
          <w:i w:val="0"/>
        </w:rPr>
        <w:t>Nếu bạn đang sử dụng Jupyter Notebook, thì không cần cài đặt vì nó đã được cài sẵn trong Jupyter Notebook. Tôi khuyên bạn nên dùng IDE Jupyter Notebook vì nó dễ thực thi và thử nghiệm với dữ liệu.</w:t>
      </w:r>
    </w:p>
    <w:p>
      <w:pPr>
        <w:spacing w:after="80"/>
      </w:pPr>
      <w:r>
        <w:rPr>
          <w:b w:val="0"/>
          <w:i w:val="0"/>
        </w:rPr>
        <w:t xml:space="preserve">Trong </w:t>
      </w:r>
      <w:r>
        <w:rPr>
          <w:b w:val="0"/>
          <w:i/>
        </w:rPr>
        <w:t xml:space="preserve"> Chương 1 </w:t>
      </w:r>
      <w:r>
        <w:rPr>
          <w:b w:val="0"/>
          <w:i w:val="0"/>
        </w:rPr>
        <w:t xml:space="preserve"> , chúng ta đã thảo luận về việc cài đặt Anaconda, một bộ phần mềm hoàn chỉnh cho các thao tác phân tích dữ liệu và học máy. Mảng NumPy là một chuỗi các phần tử đồng nhất. Đồng nhất nghĩa là mảng phải có tất cả các phần tử cùng kiểu dữ liệu như int, float, double, v.v. Có nhiều cách để tạo một mảng bằng NumPy. Hãy cùng xem một số cách ở đây:</w:t>
      </w:r>
    </w:p>
    <w:p>
      <w:pPr>
        <w:spacing w:after="80"/>
        <w:ind w:left="360"/>
      </w:pPr>
      <w:r>
        <w:t xml:space="preserve">• </w:t>
      </w:r>
      <w:r>
        <w:rPr>
          <w:rFonts w:ascii="Consolas" w:hAnsi="Consolas"/>
          <w:b w:val="0"/>
          <w:i w:val="0"/>
          <w:sz w:val="20"/>
        </w:rPr>
        <w:br/>
        <w:br/>
        <w:t xml:space="preserve">       array()</w:t>
        <w:br/>
        <w:t xml:space="preserve">      </w:t>
        <w:br/>
      </w:r>
      <w:r>
        <w:rPr>
          <w:b w:val="0"/>
          <w:i w:val="0"/>
        </w:rPr>
        <w:t xml:space="preserve"> : Đầu tiên hãy tạo một mảng bằng phương thức </w:t>
      </w:r>
      <w:r>
        <w:rPr>
          <w:rFonts w:ascii="Consolas" w:hAnsi="Consolas"/>
          <w:b w:val="0"/>
          <w:i w:val="0"/>
          <w:sz w:val="20"/>
        </w:rPr>
        <w:br/>
        <w:br/>
        <w:t xml:space="preserve">       array()</w:t>
        <w:br/>
        <w:t xml:space="preserve">      </w:t>
        <w:br/>
      </w:r>
      <w:r>
        <w:rPr>
          <w:b w:val="0"/>
          <w:i w:val="0"/>
        </w:rPr>
        <w:t xml:space="preserve"> bằng cách truyền vào một danh sách các phần tử. Người dùng cũng có thể truyền các kiểu dữ liệu như </w:t>
      </w:r>
      <w:r>
        <w:rPr>
          <w:rFonts w:ascii="Consolas" w:hAnsi="Consolas"/>
          <w:b w:val="0"/>
          <w:i w:val="0"/>
          <w:sz w:val="20"/>
        </w:rPr>
        <w:br/>
        <w:br/>
        <w:t xml:space="preserve">       bool</w:t>
        <w:br/>
        <w:t xml:space="preserve">      </w:t>
        <w:br/>
      </w:r>
      <w:r>
        <w:rPr>
          <w:b w:val="0"/>
          <w:i w:val="0"/>
        </w:rPr>
        <w:t xml:space="preserve"> , </w:t>
      </w:r>
      <w:r>
        <w:rPr>
          <w:rFonts w:ascii="Consolas" w:hAnsi="Consolas"/>
          <w:b w:val="0"/>
          <w:i w:val="0"/>
          <w:sz w:val="20"/>
        </w:rPr>
        <w:br/>
        <w:br/>
        <w:t xml:space="preserve">       int</w:t>
        <w:br/>
        <w:t xml:space="preserve">      </w:t>
        <w:br/>
      </w:r>
      <w:r>
        <w:rPr>
          <w:b w:val="0"/>
          <w:i w:val="0"/>
        </w:rPr>
        <w:t xml:space="preserve"> , </w:t>
      </w:r>
      <w:r>
        <w:rPr>
          <w:rFonts w:ascii="Consolas" w:hAnsi="Consolas"/>
          <w:b w:val="0"/>
          <w:i w:val="0"/>
          <w:sz w:val="20"/>
        </w:rPr>
        <w:br/>
        <w:br/>
        <w:t xml:space="preserve">       float</w:t>
        <w:br/>
        <w:t xml:space="preserve">      </w:t>
        <w:br/>
      </w:r>
      <w:r>
        <w:rPr>
          <w:b w:val="0"/>
          <w:i w:val="0"/>
        </w:rPr>
        <w:t xml:space="preserve"> , </w:t>
      </w:r>
      <w:r>
        <w:rPr>
          <w:rFonts w:ascii="Consolas" w:hAnsi="Consolas"/>
          <w:b w:val="0"/>
          <w:i w:val="0"/>
          <w:sz w:val="20"/>
        </w:rPr>
        <w:br/>
        <w:br/>
        <w:t xml:space="preserve">       long</w:t>
        <w:br/>
        <w:t xml:space="preserve">      </w:t>
        <w:br/>
      </w:r>
      <w:r>
        <w:rPr>
          <w:b w:val="0"/>
          <w:i w:val="0"/>
        </w:rPr>
        <w:t xml:space="preserve"> , </w:t>
      </w:r>
      <w:r>
        <w:rPr>
          <w:rFonts w:ascii="Consolas" w:hAnsi="Consolas"/>
          <w:b w:val="0"/>
          <w:i w:val="0"/>
          <w:sz w:val="20"/>
        </w:rPr>
        <w:br/>
        <w:br/>
        <w:t xml:space="preserve">       double</w:t>
        <w:br/>
        <w:t xml:space="preserve">      </w:t>
        <w:br/>
      </w:r>
      <w:r>
        <w:rPr>
          <w:b w:val="0"/>
          <w:i w:val="0"/>
        </w:rPr>
        <w:t xml:space="preserve"> , và </w:t>
      </w:r>
      <w:r>
        <w:rPr>
          <w:rFonts w:ascii="Consolas" w:hAnsi="Consolas"/>
          <w:b w:val="0"/>
          <w:i w:val="0"/>
          <w:sz w:val="20"/>
        </w:rPr>
        <w:br/>
        <w:br/>
        <w:t xml:space="preserve">       long double</w:t>
        <w:br/>
        <w:t xml:space="preserve">      </w:t>
        <w:br/>
      </w:r>
      <w:r>
        <w:rPr>
          <w:b w:val="0"/>
          <w:i w:val="0"/>
        </w:rPr>
        <w:t xml:space="preserve"> vào phương thức array. Hãy xem cách tạo một mảng rỗng:</w:t>
      </w:r>
    </w:p>
    <w:p>
      <w:pPr>
        <w:spacing w:after="0"/>
        <w:ind w:left="360"/>
        <w:shd w:val="clear" w:color="auto" w:fill="F2F2F2"/>
      </w:pPr>
      <w:r>
        <w:rPr>
          <w:rFonts w:ascii="Consolas" w:hAnsi="Consolas"/>
          <w:sz w:val="18"/>
        </w:rPr>
        <w:t># Creating an array using array() method</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arr = np.array([1,2,3,4,5,6,7,8,9,10])</w:t>
      </w:r>
    </w:p>
    <w:p>
      <w:pPr>
        <w:spacing w:after="0"/>
        <w:ind w:left="360"/>
        <w:shd w:val="clear" w:color="auto" w:fill="F2F2F2"/>
      </w:pPr>
      <w:r>
        <w:rPr>
          <w:rFonts w:ascii="Consolas" w:hAnsi="Consolas"/>
          <w:sz w:val="18"/>
        </w:rPr>
        <w:t>print(arr)</w:t>
      </w:r>
    </w:p>
    <w:p>
      <w:pPr>
        <w:spacing w:after="40"/>
      </w:pPr>
    </w:p>
    <w:p>
      <w:pPr>
        <w:spacing w:after="80"/>
      </w:pPr>
      <w:r>
        <w:rPr>
          <w:b w:val="0"/>
          <w:i w:val="0"/>
        </w:rPr>
        <w:t>Đây là kết quả đầu ra trông như thế nào:</w:t>
      </w:r>
    </w:p>
    <w:p>
      <w:pPr>
        <w:spacing w:after="0"/>
        <w:ind w:left="360"/>
        <w:shd w:val="clear" w:color="auto" w:fill="F2F2F2"/>
      </w:pPr>
      <w:r>
        <w:rPr>
          <w:rFonts w:ascii="Consolas" w:hAnsi="Consolas"/>
          <w:sz w:val="18"/>
        </w:rPr>
        <w:t>[ 1  2  3  4  5  6  7  8  9 10]</w:t>
      </w:r>
    </w:p>
    <w:p>
      <w:pPr>
        <w:spacing w:after="40"/>
      </w:pPr>
    </w:p>
    <w:p>
      <w:pPr>
        <w:spacing w:after="80"/>
        <w:ind w:left="360"/>
      </w:pPr>
      <w:r>
        <w:t xml:space="preserve">• </w:t>
      </w:r>
      <w:r>
        <w:rPr>
          <w:rFonts w:ascii="Consolas" w:hAnsi="Consolas"/>
          <w:b w:val="0"/>
          <w:i w:val="0"/>
          <w:sz w:val="20"/>
        </w:rPr>
        <w:br/>
        <w:br/>
        <w:t xml:space="preserve">       arange()</w:t>
        <w:br/>
        <w:t xml:space="preserve">      </w:t>
        <w:br/>
      </w:r>
      <w:r>
        <w:rPr>
          <w:b w:val="0"/>
          <w:i w:val="0"/>
        </w:rPr>
        <w:t xml:space="preserve"> : Phương thức này tạo ra một mảng NumPy tuần tự có khoảng cách đều nhau. Phương thức </w:t>
      </w:r>
      <w:r>
        <w:rPr>
          <w:rFonts w:ascii="Consolas" w:hAnsi="Consolas"/>
          <w:b w:val="0"/>
          <w:i w:val="0"/>
          <w:sz w:val="20"/>
        </w:rPr>
        <w:br/>
        <w:br/>
        <w:t xml:space="preserve">       arange(start, [stop], step)</w:t>
        <w:br/>
        <w:t xml:space="preserve">      </w:t>
        <w:br/>
      </w:r>
      <w:r>
        <w:rPr>
          <w:b w:val="0"/>
          <w:i w:val="0"/>
        </w:rPr>
        <w:t xml:space="preserve"> nhận ba giá trị – </w:t>
      </w:r>
      <w:r>
        <w:rPr>
          <w:rFonts w:ascii="Consolas" w:hAnsi="Consolas"/>
          <w:b w:val="0"/>
          <w:i w:val="0"/>
          <w:sz w:val="20"/>
        </w:rPr>
        <w:br/>
        <w:br/>
        <w:t xml:space="preserve">       start</w:t>
        <w:br/>
        <w:t xml:space="preserve">      </w:t>
        <w:br/>
      </w:r>
      <w:r>
        <w:rPr>
          <w:b w:val="0"/>
          <w:i w:val="0"/>
        </w:rPr>
        <w:t xml:space="preserve"> , </w:t>
      </w:r>
      <w:r>
        <w:rPr>
          <w:rFonts w:ascii="Consolas" w:hAnsi="Consolas"/>
          <w:b w:val="0"/>
          <w:i w:val="0"/>
          <w:sz w:val="20"/>
        </w:rPr>
        <w:br/>
        <w:br/>
        <w:t xml:space="preserve">       stop</w:t>
        <w:br/>
        <w:t xml:space="preserve">      </w:t>
        <w:br/>
      </w:r>
      <w:r>
        <w:rPr>
          <w:b w:val="0"/>
          <w:i w:val="0"/>
        </w:rPr>
        <w:t xml:space="preserve"> , và </w:t>
      </w:r>
      <w:r>
        <w:rPr>
          <w:rFonts w:ascii="Consolas" w:hAnsi="Consolas"/>
          <w:b w:val="0"/>
          <w:i w:val="0"/>
          <w:sz w:val="20"/>
        </w:rPr>
        <w:br/>
        <w:br/>
        <w:t xml:space="preserve">       step</w:t>
        <w:br/>
        <w:t xml:space="preserve">      </w:t>
        <w:br/>
      </w:r>
      <w:r>
        <w:rPr>
          <w:b w:val="0"/>
          <w:i w:val="0"/>
        </w:rPr>
        <w:t xml:space="preserve"> . Tham số </w:t>
      </w:r>
      <w:r>
        <w:rPr>
          <w:rFonts w:ascii="Consolas" w:hAnsi="Consolas"/>
          <w:b w:val="0"/>
          <w:i w:val="0"/>
          <w:sz w:val="20"/>
        </w:rPr>
        <w:br/>
        <w:br/>
        <w:t xml:space="preserve">       start</w:t>
        <w:br/>
        <w:t xml:space="preserve">      </w:t>
        <w:br/>
      </w:r>
      <w:r>
        <w:rPr>
          <w:b w:val="0"/>
          <w:i w:val="0"/>
        </w:rPr>
        <w:t xml:space="preserve"> nhận giá trị khởi đầu của dải trong mảng, </w:t>
      </w:r>
      <w:r>
        <w:rPr>
          <w:rFonts w:ascii="Consolas" w:hAnsi="Consolas"/>
          <w:b w:val="0"/>
          <w:i w:val="0"/>
          <w:sz w:val="20"/>
        </w:rPr>
        <w:br/>
        <w:br/>
        <w:t xml:space="preserve">       stop</w:t>
        <w:br/>
        <w:t xml:space="preserve">      </w:t>
        <w:br/>
      </w:r>
      <w:r>
        <w:rPr>
          <w:b w:val="0"/>
          <w:i w:val="0"/>
        </w:rPr>
        <w:t xml:space="preserve"> là giá trị cuối cùng của dải trong mảng, và </w:t>
      </w:r>
      <w:r>
        <w:rPr>
          <w:rFonts w:ascii="Consolas" w:hAnsi="Consolas"/>
          <w:b w:val="0"/>
          <w:i w:val="0"/>
          <w:sz w:val="20"/>
        </w:rPr>
        <w:br/>
        <w:br/>
        <w:t xml:space="preserve">       step</w:t>
        <w:br/>
        <w:t xml:space="preserve">      </w:t>
        <w:br/>
      </w:r>
      <w:r>
        <w:rPr>
          <w:b w:val="0"/>
          <w:i w:val="0"/>
        </w:rPr>
        <w:t xml:space="preserve"> là bước tăng trong dải. Với phương thức </w:t>
      </w:r>
      <w:r>
        <w:rPr>
          <w:rFonts w:ascii="Consolas" w:hAnsi="Consolas"/>
          <w:b w:val="0"/>
          <w:i w:val="0"/>
          <w:sz w:val="20"/>
        </w:rPr>
        <w:br/>
        <w:br/>
        <w:t xml:space="preserve">       arange()</w:t>
        <w:br/>
        <w:t xml:space="preserve">      </w:t>
        <w:br/>
      </w:r>
      <w:r>
        <w:rPr>
          <w:b w:val="0"/>
          <w:i w:val="0"/>
        </w:rPr>
        <w:t xml:space="preserve"> , tham số </w:t>
      </w:r>
      <w:r>
        <w:rPr>
          <w:rFonts w:ascii="Consolas" w:hAnsi="Consolas"/>
          <w:b w:val="0"/>
          <w:i w:val="0"/>
          <w:sz w:val="20"/>
        </w:rPr>
        <w:br/>
        <w:br/>
        <w:t xml:space="preserve">       stop</w:t>
        <w:br/>
        <w:t xml:space="preserve">      </w:t>
        <w:br/>
      </w:r>
      <w:r>
        <w:rPr>
          <w:b w:val="0"/>
          <w:i w:val="0"/>
        </w:rPr>
        <w:t xml:space="preserve"> là bắt buộc. Trong ví dụ mã sau, chúng ta đã dùng 1 làm giá trị start và 11 làm giá trị stop. Phương thức </w:t>
      </w:r>
      <w:r>
        <w:rPr>
          <w:rFonts w:ascii="Consolas" w:hAnsi="Consolas"/>
          <w:b w:val="0"/>
          <w:i w:val="0"/>
          <w:sz w:val="20"/>
        </w:rPr>
        <w:br/>
        <w:br/>
        <w:t xml:space="preserve">       arange(1,11)</w:t>
        <w:br/>
        <w:t xml:space="preserve">      </w:t>
        <w:br/>
      </w:r>
      <w:r>
        <w:rPr>
          <w:b w:val="0"/>
          <w:i w:val="0"/>
        </w:rPr>
        <w:t xml:space="preserve"> sẽ trả về các giá trị từ 1 đến 10. Ở đây, giá trị step mặc định là 1. Đó là lý do tại sao các giá trị chúng ta nhận được ở đầu ra có chênh lệch là 1.</w:t>
      </w:r>
    </w:p>
    <w:p>
      <w:pPr>
        <w:spacing w:after="0"/>
        <w:ind w:left="360"/>
        <w:shd w:val="clear" w:color="auto" w:fill="F2F2F2"/>
      </w:pPr>
      <w:r>
        <w:rPr>
          <w:rFonts w:ascii="Consolas" w:hAnsi="Consolas"/>
          <w:sz w:val="18"/>
        </w:rPr>
        <w:t># Creating an array using arange()</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arr = np.arange(1,11)</w:t>
      </w:r>
    </w:p>
    <w:p>
      <w:pPr>
        <w:spacing w:after="0"/>
        <w:ind w:left="360"/>
        <w:shd w:val="clear" w:color="auto" w:fill="F2F2F2"/>
      </w:pPr>
      <w:r>
        <w:rPr>
          <w:rFonts w:ascii="Consolas" w:hAnsi="Consolas"/>
          <w:sz w:val="18"/>
        </w:rPr>
        <w:t>print(arr)</w:t>
      </w:r>
    </w:p>
    <w:p>
      <w:pPr>
        <w:spacing w:after="40"/>
      </w:pPr>
    </w:p>
    <w:p>
      <w:pPr>
        <w:spacing w:after="80"/>
      </w:pPr>
      <w:r>
        <w:rPr>
          <w:b w:val="0"/>
          <w:i w:val="0"/>
        </w:rPr>
        <w:t>Kết quả đầu ra:</w:t>
      </w:r>
    </w:p>
    <w:p>
      <w:pPr>
        <w:spacing w:after="0"/>
        <w:ind w:left="360"/>
        <w:shd w:val="clear" w:color="auto" w:fill="F2F2F2"/>
      </w:pPr>
      <w:r>
        <w:rPr>
          <w:rFonts w:ascii="Consolas" w:hAnsi="Consolas"/>
          <w:sz w:val="18"/>
        </w:rPr>
        <w:t>[ 1 2 3 4 5 6 7 8 9 10]</w:t>
      </w:r>
    </w:p>
    <w:p>
      <w:pPr>
        <w:spacing w:after="40"/>
      </w:pPr>
    </w:p>
    <w:p>
      <w:pPr>
        <w:spacing w:after="80"/>
        <w:ind w:left="360"/>
      </w:pPr>
      <w:r>
        <w:t xml:space="preserve">• </w:t>
      </w:r>
      <w:r>
        <w:rPr>
          <w:rFonts w:ascii="Consolas" w:hAnsi="Consolas"/>
          <w:b w:val="0"/>
          <w:i w:val="0"/>
          <w:sz w:val="20"/>
        </w:rPr>
        <w:br/>
        <w:br/>
        <w:t xml:space="preserve">       zeros()</w:t>
        <w:br/>
        <w:t xml:space="preserve">      </w:t>
        <w:br/>
      </w:r>
      <w:r>
        <w:rPr>
          <w:b w:val="0"/>
          <w:i w:val="0"/>
        </w:rPr>
        <w:t xml:space="preserve"> : Phương thức </w:t>
      </w:r>
      <w:r>
        <w:rPr>
          <w:rFonts w:ascii="Consolas" w:hAnsi="Consolas"/>
          <w:b w:val="0"/>
          <w:i w:val="0"/>
          <w:sz w:val="20"/>
        </w:rPr>
        <w:br/>
        <w:br/>
        <w:t xml:space="preserve">       zeros()</w:t>
        <w:br/>
        <w:t xml:space="preserve">      </w:t>
        <w:br/>
      </w:r>
      <w:r>
        <w:rPr>
          <w:b w:val="0"/>
          <w:i w:val="0"/>
        </w:rPr>
        <w:t xml:space="preserve"> tạo một mảng với kích thước cho trước mà tất cả đều là số không. Đoạn mã sau minh họa phương thức </w:t>
      </w:r>
      <w:r>
        <w:rPr>
          <w:rFonts w:ascii="Consolas" w:hAnsi="Consolas"/>
          <w:b w:val="0"/>
          <w:i w:val="0"/>
          <w:sz w:val="20"/>
        </w:rPr>
        <w:br/>
        <w:br/>
        <w:t xml:space="preserve">       zeros()</w:t>
        <w:br/>
        <w:t xml:space="preserve">      </w:t>
        <w:br/>
      </w:r>
      <w:r>
        <w:rPr>
          <w:b w:val="0"/>
          <w:i w:val="0"/>
        </w:rPr>
        <w:t xml:space="preserve"> :</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an 4x4 array of all zeros</w:t>
      </w:r>
    </w:p>
    <w:p>
      <w:pPr>
        <w:spacing w:after="0"/>
        <w:ind w:left="360"/>
        <w:shd w:val="clear" w:color="auto" w:fill="F2F2F2"/>
      </w:pPr>
      <w:r>
        <w:rPr>
          <w:rFonts w:ascii="Consolas" w:hAnsi="Consolas"/>
          <w:sz w:val="18"/>
        </w:rPr>
        <w:t xml:space="preserve">w = np.zeros((4,4))  </w:t>
      </w:r>
    </w:p>
    <w:p>
      <w:pPr>
        <w:spacing w:after="0"/>
        <w:ind w:left="360"/>
        <w:shd w:val="clear" w:color="auto" w:fill="F2F2F2"/>
      </w:pPr>
      <w:r>
        <w:rPr>
          <w:rFonts w:ascii="Consolas" w:hAnsi="Consolas"/>
          <w:sz w:val="18"/>
        </w:rPr>
        <w:t>print("Array Initialized with zeros() method:\n", w)</w:t>
      </w:r>
    </w:p>
    <w:p>
      <w:pPr>
        <w:spacing w:after="40"/>
      </w:pPr>
    </w:p>
    <w:p>
      <w:pPr>
        <w:spacing w:after="80"/>
      </w:pPr>
      <w:r>
        <w:rPr>
          <w:b w:val="0"/>
          <w:i w:val="0"/>
        </w:rPr>
        <w:t xml:space="preserve">Mảng được khởi tạo bằng phương thức </w:t>
      </w:r>
      <w:r>
        <w:rPr>
          <w:rFonts w:ascii="Consolas" w:hAnsi="Consolas"/>
          <w:b w:val="0"/>
          <w:i w:val="0"/>
          <w:sz w:val="20"/>
        </w:rPr>
        <w:br/>
        <w:br/>
        <w:t xml:space="preserve">      zeros()</w:t>
        <w:br/>
        <w:t xml:space="preserve">     </w:t>
        <w:br/>
      </w:r>
      <w:r>
        <w:rPr>
          <w:b w:val="0"/>
          <w:i w:val="0"/>
        </w:rPr>
        <w:t xml:space="preserve"> :</w:t>
      </w:r>
    </w:p>
    <w:p>
      <w:pPr>
        <w:spacing w:after="0"/>
        <w:ind w:left="360"/>
        <w:shd w:val="clear" w:color="auto" w:fill="F2F2F2"/>
      </w:pPr>
      <w:r>
        <w:rPr>
          <w:rFonts w:ascii="Consolas" w:hAnsi="Consolas"/>
          <w:sz w:val="18"/>
        </w:rPr>
        <w:t xml:space="preserve"> [[0. 0. 0. 0.]</w:t>
      </w:r>
    </w:p>
    <w:p>
      <w:pPr>
        <w:spacing w:after="0"/>
        <w:ind w:left="360"/>
        <w:shd w:val="clear" w:color="auto" w:fill="F2F2F2"/>
      </w:pPr>
      <w:r>
        <w:rPr>
          <w:rFonts w:ascii="Consolas" w:hAnsi="Consolas"/>
          <w:sz w:val="18"/>
        </w:rPr>
        <w:t xml:space="preserve"> [0. 0. 0. 0.]</w:t>
      </w:r>
    </w:p>
    <w:p>
      <w:pPr>
        <w:spacing w:after="0"/>
        <w:ind w:left="360"/>
        <w:shd w:val="clear" w:color="auto" w:fill="F2F2F2"/>
      </w:pPr>
      <w:r>
        <w:rPr>
          <w:rFonts w:ascii="Consolas" w:hAnsi="Consolas"/>
          <w:sz w:val="18"/>
        </w:rPr>
        <w:t xml:space="preserve"> [0. 0. 0. 0.]</w:t>
      </w:r>
    </w:p>
    <w:p>
      <w:pPr>
        <w:spacing w:after="0"/>
        <w:ind w:left="360"/>
        <w:shd w:val="clear" w:color="auto" w:fill="F2F2F2"/>
      </w:pPr>
      <w:r>
        <w:rPr>
          <w:rFonts w:ascii="Consolas" w:hAnsi="Consolas"/>
          <w:sz w:val="18"/>
        </w:rPr>
        <w:t xml:space="preserve"> [0. 0. 0. 0.]]</w:t>
      </w:r>
    </w:p>
    <w:p>
      <w:pPr>
        <w:spacing w:after="40"/>
      </w:pPr>
    </w:p>
    <w:p>
      <w:pPr>
        <w:spacing w:after="80"/>
        <w:ind w:left="360"/>
      </w:pPr>
      <w:r>
        <w:t xml:space="preserve">• </w:t>
      </w:r>
      <w:r>
        <w:rPr>
          <w:rFonts w:ascii="Consolas" w:hAnsi="Consolas"/>
          <w:b w:val="0"/>
          <w:i w:val="0"/>
          <w:sz w:val="20"/>
        </w:rPr>
        <w:br/>
        <w:br/>
        <w:t xml:space="preserve">       ones()</w:t>
        <w:br/>
        <w:t xml:space="preserve">      </w:t>
        <w:br/>
      </w:r>
      <w:r>
        <w:rPr>
          <w:b w:val="0"/>
          <w:i w:val="0"/>
        </w:rPr>
        <w:t xml:space="preserve"> : Phương thức </w:t>
      </w:r>
      <w:r>
        <w:rPr>
          <w:rFonts w:ascii="Consolas" w:hAnsi="Consolas"/>
          <w:b w:val="0"/>
          <w:i w:val="0"/>
          <w:sz w:val="20"/>
        </w:rPr>
        <w:br/>
        <w:br/>
        <w:t xml:space="preserve">       ones()</w:t>
        <w:br/>
        <w:t xml:space="preserve">      </w:t>
        <w:br/>
      </w:r>
      <w:r>
        <w:rPr>
          <w:b w:val="0"/>
          <w:i w:val="0"/>
        </w:rPr>
        <w:t xml:space="preserve"> tạo một mảng với kích thước cho trước mà tất cả đều là số một</w:t>
      </w:r>
    </w:p>
    <w:p>
      <w:pPr>
        <w:spacing w:after="0"/>
        <w:ind w:left="360"/>
        <w:shd w:val="clear" w:color="auto" w:fill="F2F2F2"/>
      </w:pPr>
      <w:r>
        <w:rPr>
          <w:rFonts w:ascii="Consolas" w:hAnsi="Consolas"/>
          <w:sz w:val="18"/>
        </w:rPr>
        <w:t>u = np.ones((3,3))    # Create an 3x3 array of all ones</w:t>
      </w:r>
    </w:p>
    <w:p>
      <w:pPr>
        <w:spacing w:after="0"/>
        <w:ind w:left="360"/>
        <w:shd w:val="clear" w:color="auto" w:fill="F2F2F2"/>
      </w:pPr>
      <w:r>
        <w:rPr>
          <w:rFonts w:ascii="Consolas" w:hAnsi="Consolas"/>
          <w:sz w:val="18"/>
        </w:rPr>
        <w:t>print("Array Initialized with ones() method:\n",u)</w:t>
      </w:r>
    </w:p>
    <w:p>
      <w:pPr>
        <w:spacing w:after="40"/>
      </w:pPr>
    </w:p>
    <w:p>
      <w:pPr>
        <w:spacing w:after="80"/>
      </w:pPr>
      <w:r>
        <w:rPr>
          <w:rFonts w:ascii="Consolas" w:hAnsi="Consolas"/>
          <w:b w:val="0"/>
          <w:i w:val="0"/>
          <w:sz w:val="20"/>
        </w:rPr>
        <w:br/>
        <w:br/>
        <w:t xml:space="preserve">       full()</w:t>
        <w:br/>
        <w:t xml:space="preserve">      </w:t>
        <w:br/>
      </w:r>
      <w:r>
        <w:rPr>
          <w:b w:val="0"/>
          <w:i w:val="0"/>
        </w:rPr>
        <w:t xml:space="preserve"> : Phương thức </w:t>
      </w:r>
      <w:r>
        <w:rPr>
          <w:rFonts w:ascii="Consolas" w:hAnsi="Consolas"/>
          <w:b w:val="0"/>
          <w:i w:val="0"/>
          <w:sz w:val="20"/>
        </w:rPr>
        <w:br/>
        <w:br/>
        <w:t xml:space="preserve">       full()</w:t>
        <w:br/>
        <w:t xml:space="preserve">      </w:t>
        <w:br/>
      </w:r>
      <w:r>
        <w:rPr>
          <w:b w:val="0"/>
          <w:i w:val="0"/>
        </w:rPr>
        <w:t xml:space="preserve"> tạo ra một mảng với các giá trị không đổi</w:t>
      </w:r>
    </w:p>
    <w:p>
      <w:pPr>
        <w:spacing w:after="0"/>
        <w:ind w:left="360"/>
        <w:shd w:val="clear" w:color="auto" w:fill="F2F2F2"/>
      </w:pPr>
      <w:r>
        <w:rPr>
          <w:rFonts w:ascii="Consolas" w:hAnsi="Consolas"/>
          <w:sz w:val="18"/>
        </w:rPr>
        <w:t>[[1. 1. 1.]</w:t>
      </w:r>
    </w:p>
    <w:p>
      <w:pPr>
        <w:spacing w:after="0"/>
        <w:ind w:left="360"/>
        <w:shd w:val="clear" w:color="auto" w:fill="F2F2F2"/>
      </w:pPr>
      <w:r>
        <w:rPr>
          <w:rFonts w:ascii="Consolas" w:hAnsi="Consolas"/>
          <w:sz w:val="18"/>
        </w:rPr>
        <w:t xml:space="preserve"> [1. 1. 1.]</w:t>
      </w:r>
    </w:p>
    <w:p>
      <w:pPr>
        <w:spacing w:after="0"/>
        <w:ind w:left="360"/>
        <w:shd w:val="clear" w:color="auto" w:fill="F2F2F2"/>
      </w:pPr>
      <w:r>
        <w:rPr>
          <w:rFonts w:ascii="Consolas" w:hAnsi="Consolas"/>
          <w:sz w:val="18"/>
        </w:rPr>
        <w:t xml:space="preserve"> [1. 1. 1.]]</w:t>
      </w:r>
    </w:p>
    <w:p>
      <w:pPr>
        <w:spacing w:after="40"/>
      </w:pPr>
    </w:p>
    <w:p>
      <w:pPr>
        <w:spacing w:after="80"/>
        <w:ind w:left="360"/>
      </w:pPr>
      <w:r>
        <w:t xml:space="preserve">• </w:t>
      </w:r>
      <w:r>
        <w:rPr>
          <w:b w:val="0"/>
          <w:i w:val="0"/>
        </w:rPr>
        <w:t xml:space="preserve">Mảng được khởi tạo bằng phương thức </w:t>
      </w:r>
      <w:r>
        <w:rPr>
          <w:rFonts w:ascii="Consolas" w:hAnsi="Consolas"/>
          <w:b w:val="0"/>
          <w:i w:val="0"/>
          <w:sz w:val="20"/>
        </w:rPr>
        <w:br/>
        <w:br/>
        <w:t xml:space="preserve">      full()</w:t>
        <w:br/>
        <w:t xml:space="preserve">     </w:t>
        <w:br/>
      </w:r>
      <w:r>
        <w:rPr>
          <w:b w:val="0"/>
          <w:i w:val="0"/>
        </w:rPr>
        <w:t>:</w:t>
      </w:r>
    </w:p>
    <w:p>
      <w:pPr>
        <w:spacing w:after="0"/>
        <w:ind w:left="360"/>
        <w:shd w:val="clear" w:color="auto" w:fill="F2F2F2"/>
      </w:pPr>
      <w:r>
        <w:rPr>
          <w:rFonts w:ascii="Consolas" w:hAnsi="Consolas"/>
          <w:sz w:val="18"/>
        </w:rPr>
        <w:t># Create a constant 2x2 array with value 5</w:t>
      </w:r>
    </w:p>
    <w:p>
      <w:pPr>
        <w:spacing w:after="0"/>
        <w:ind w:left="360"/>
        <w:shd w:val="clear" w:color="auto" w:fill="F2F2F2"/>
      </w:pPr>
      <w:r>
        <w:rPr>
          <w:rFonts w:ascii="Consolas" w:hAnsi="Consolas"/>
          <w:sz w:val="18"/>
        </w:rPr>
        <w:t>v = np.full((2,2), 5)</w:t>
      </w:r>
    </w:p>
    <w:p>
      <w:pPr>
        <w:spacing w:after="0"/>
        <w:ind w:left="360"/>
        <w:shd w:val="clear" w:color="auto" w:fill="F2F2F2"/>
      </w:pPr>
      <w:r>
        <w:rPr>
          <w:rFonts w:ascii="Consolas" w:hAnsi="Consolas"/>
          <w:sz w:val="18"/>
        </w:rPr>
        <w:t>print("Array Initialized with full() method:\n",v)</w:t>
      </w:r>
    </w:p>
    <w:p>
      <w:pPr>
        <w:spacing w:after="40"/>
      </w:pPr>
    </w:p>
    <w:p>
      <w:pPr>
        <w:spacing w:after="80"/>
      </w:pPr>
      <w:r>
        <w:rPr>
          <w:rFonts w:ascii="Consolas" w:hAnsi="Consolas"/>
          <w:b w:val="0"/>
          <w:i w:val="0"/>
          <w:sz w:val="20"/>
        </w:rPr>
        <w:br/>
        <w:br/>
        <w:t xml:space="preserve">       eye(</w:t>
        <w:br/>
        <w:t xml:space="preserve">      </w:t>
        <w:br/>
      </w:r>
      <w:r>
        <w:rPr>
          <w:b w:val="0"/>
          <w:i w:val="0"/>
        </w:rPr>
        <w:t xml:space="preserve"> ): Phương thức </w:t>
      </w:r>
      <w:r>
        <w:rPr>
          <w:rFonts w:ascii="Consolas" w:hAnsi="Consolas"/>
          <w:b w:val="0"/>
          <w:i w:val="0"/>
          <w:sz w:val="20"/>
        </w:rPr>
        <w:br/>
        <w:br/>
        <w:t xml:space="preserve">       eye()</w:t>
        <w:br/>
        <w:t xml:space="preserve">      </w:t>
        <w:br/>
      </w:r>
      <w:r>
        <w:rPr>
          <w:b w:val="0"/>
          <w:i w:val="0"/>
        </w:rPr>
        <w:t xml:space="preserve"> tạo ra một ma trận đơn vị</w:t>
      </w:r>
    </w:p>
    <w:p>
      <w:pPr>
        <w:spacing w:after="0"/>
        <w:ind w:left="360"/>
        <w:shd w:val="clear" w:color="auto" w:fill="F2F2F2"/>
      </w:pPr>
      <w:r>
        <w:rPr>
          <w:rFonts w:ascii="Consolas" w:hAnsi="Consolas"/>
          <w:sz w:val="18"/>
        </w:rPr>
        <w:t xml:space="preserve"> [[5 5]</w:t>
      </w:r>
    </w:p>
    <w:p>
      <w:pPr>
        <w:spacing w:after="0"/>
        <w:ind w:left="360"/>
        <w:shd w:val="clear" w:color="auto" w:fill="F2F2F2"/>
      </w:pPr>
      <w:r>
        <w:rPr>
          <w:rFonts w:ascii="Consolas" w:hAnsi="Consolas"/>
          <w:sz w:val="18"/>
        </w:rPr>
        <w:t xml:space="preserve"> [5 5]]</w:t>
      </w:r>
    </w:p>
    <w:p>
      <w:pPr>
        <w:spacing w:after="40"/>
      </w:pPr>
    </w:p>
    <w:p>
      <w:pPr>
        <w:spacing w:after="80"/>
        <w:ind w:left="360"/>
      </w:pPr>
      <w:r>
        <w:t xml:space="preserve">• </w:t>
      </w:r>
      <w:r>
        <w:rPr>
          <w:b w:val="0"/>
          <w:i w:val="0"/>
        </w:rPr>
        <w:t xml:space="preserve">Mảng được khởi tạo bằng phương thức </w:t>
      </w:r>
      <w:r>
        <w:rPr>
          <w:rFonts w:ascii="Consolas" w:hAnsi="Consolas"/>
          <w:b w:val="0"/>
          <w:i w:val="0"/>
          <w:sz w:val="20"/>
        </w:rPr>
        <w:br/>
        <w:br/>
        <w:t xml:space="preserve">      eye()</w:t>
        <w:br/>
        <w:t xml:space="preserve">     </w:t>
        <w:br/>
      </w:r>
      <w:r>
        <w:rPr>
          <w:b w:val="0"/>
          <w:i w:val="0"/>
        </w:rPr>
        <w:t>:</w:t>
      </w:r>
    </w:p>
    <w:p>
      <w:pPr>
        <w:spacing w:after="0"/>
        <w:ind w:left="360"/>
        <w:shd w:val="clear" w:color="auto" w:fill="F2F2F2"/>
      </w:pPr>
      <w:r>
        <w:rPr>
          <w:rFonts w:ascii="Consolas" w:hAnsi="Consolas"/>
          <w:sz w:val="18"/>
        </w:rPr>
        <w:t>x = np.eye(2)         # Create a 2x2 identity matrix</w:t>
      </w:r>
    </w:p>
    <w:p>
      <w:pPr>
        <w:spacing w:after="0"/>
        <w:ind w:left="360"/>
        <w:shd w:val="clear" w:color="auto" w:fill="F2F2F2"/>
      </w:pPr>
      <w:r>
        <w:rPr>
          <w:rFonts w:ascii="Consolas" w:hAnsi="Consolas"/>
          <w:sz w:val="18"/>
        </w:rPr>
        <w:t>print("Array Initialized with eye() method:\n",x)</w:t>
      </w:r>
    </w:p>
    <w:p>
      <w:pPr>
        <w:spacing w:after="40"/>
      </w:pPr>
    </w:p>
    <w:p>
      <w:pPr>
        <w:spacing w:after="80"/>
      </w:pPr>
      <w:r>
        <w:rPr>
          <w:rFonts w:ascii="Consolas" w:hAnsi="Consolas"/>
          <w:b w:val="0"/>
          <w:i w:val="0"/>
          <w:sz w:val="20"/>
        </w:rPr>
        <w:br/>
        <w:br/>
        <w:t xml:space="preserve">       empty()</w:t>
        <w:br/>
        <w:t xml:space="preserve">      </w:t>
        <w:br/>
      </w:r>
      <w:r>
        <w:rPr>
          <w:b w:val="0"/>
          <w:i w:val="0"/>
        </w:rPr>
        <w:t xml:space="preserve"> : phương thức </w:t>
      </w:r>
      <w:r>
        <w:rPr>
          <w:rFonts w:ascii="Consolas" w:hAnsi="Consolas"/>
          <w:b w:val="0"/>
          <w:i w:val="0"/>
          <w:sz w:val="20"/>
        </w:rPr>
        <w:br/>
        <w:br/>
        <w:t xml:space="preserve">       empty()</w:t>
        <w:br/>
        <w:t xml:space="preserve">      </w:t>
        <w:br/>
      </w:r>
      <w:r>
        <w:rPr>
          <w:b w:val="0"/>
          <w:i w:val="0"/>
        </w:rPr>
        <w:t xml:space="preserve"> trả về một mảng mới với hình dạng và kiểu dữ liệu cho trước. Nó không lấp đầy mảng bằng số không hay số một. Thay vào đó, nó tạo mảng một cách nhanh chóng và để nguyên những giá trị đã tồn tại trong bộ nhớ.</w:t>
      </w:r>
    </w:p>
    <w:p>
      <w:pPr>
        <w:spacing w:after="0"/>
        <w:ind w:left="360"/>
        <w:shd w:val="clear" w:color="auto" w:fill="F2F2F2"/>
      </w:pPr>
      <w:r>
        <w:rPr>
          <w:rFonts w:ascii="Consolas" w:hAnsi="Consolas"/>
          <w:sz w:val="18"/>
        </w:rPr>
        <w:t xml:space="preserve"> [[1. 0.]</w:t>
      </w:r>
    </w:p>
    <w:p>
      <w:pPr>
        <w:spacing w:after="0"/>
        <w:ind w:left="360"/>
        <w:shd w:val="clear" w:color="auto" w:fill="F2F2F2"/>
      </w:pPr>
      <w:r>
        <w:rPr>
          <w:rFonts w:ascii="Consolas" w:hAnsi="Consolas"/>
          <w:sz w:val="18"/>
        </w:rPr>
        <w:t xml:space="preserve"> [0. 1.]]</w:t>
      </w:r>
    </w:p>
    <w:p>
      <w:pPr>
        <w:spacing w:after="40"/>
      </w:pPr>
    </w:p>
    <w:p>
      <w:pPr>
        <w:spacing w:after="80"/>
        <w:ind w:left="360"/>
      </w:pPr>
      <w:r>
        <w:t xml:space="preserve">• </w:t>
      </w:r>
      <w:r>
        <w:rPr>
          <w:b w:val="0"/>
          <w:i w:val="0"/>
        </w:rPr>
        <w:t>Mảng được khởi tạo bằng phương thức empty():</w:t>
      </w:r>
    </w:p>
    <w:p>
      <w:pPr>
        <w:spacing w:after="0"/>
        <w:ind w:left="360"/>
        <w:shd w:val="clear" w:color="auto" w:fill="F2F2F2"/>
      </w:pPr>
      <w:r>
        <w:rPr>
          <w:rFonts w:ascii="Consolas" w:hAnsi="Consolas"/>
          <w:sz w:val="18"/>
        </w:rPr>
        <w:t>y = np.empty((2, 2)) # Create 2x2 matrix</w:t>
      </w:r>
    </w:p>
    <w:p>
      <w:pPr>
        <w:spacing w:after="0"/>
        <w:ind w:left="360"/>
        <w:shd w:val="clear" w:color="auto" w:fill="F2F2F2"/>
      </w:pPr>
      <w:r>
        <w:rPr>
          <w:rFonts w:ascii="Consolas" w:hAnsi="Consolas"/>
          <w:sz w:val="18"/>
        </w:rPr>
        <w:t>print("Array Initialized with empty() method:\n",y)</w:t>
      </w:r>
    </w:p>
    <w:p>
      <w:pPr>
        <w:spacing w:after="40"/>
      </w:pPr>
    </w:p>
    <w:p>
      <w:pPr>
        <w:spacing w:after="80"/>
      </w:pPr>
      <w:r>
        <w:rPr>
          <w:rFonts w:ascii="Consolas" w:hAnsi="Consolas"/>
          <w:b w:val="0"/>
          <w:i w:val="0"/>
          <w:sz w:val="20"/>
        </w:rPr>
        <w:br/>
        <w:br/>
        <w:t xml:space="preserve">       random(</w:t>
        <w:br/>
        <w:t xml:space="preserve">      </w:t>
        <w:br/>
      </w:r>
      <w:r>
        <w:rPr>
          <w:b w:val="0"/>
          <w:i w:val="0"/>
        </w:rPr>
        <w:t xml:space="preserve"> ): Phương thức </w:t>
      </w:r>
      <w:r>
        <w:rPr>
          <w:rFonts w:ascii="Consolas" w:hAnsi="Consolas"/>
          <w:b w:val="0"/>
          <w:i w:val="0"/>
          <w:sz w:val="20"/>
        </w:rPr>
        <w:br/>
        <w:br/>
        <w:t xml:space="preserve">       random(</w:t>
        <w:br/>
        <w:t xml:space="preserve">      </w:t>
        <w:br/>
      </w:r>
      <w:r>
        <w:rPr>
          <w:b w:val="0"/>
          <w:i w:val="0"/>
        </w:rPr>
        <w:t xml:space="preserve"> ) tạo ra một mảng với bất kỳ chiều nào cho trước và sinh dữ liệu một cách ngẫu nhiên</w:t>
      </w:r>
    </w:p>
    <w:p>
      <w:pPr>
        <w:spacing w:after="0"/>
        <w:ind w:left="360"/>
        <w:shd w:val="clear" w:color="auto" w:fill="F2F2F2"/>
      </w:pPr>
      <w:r>
        <w:rPr>
          <w:rFonts w:ascii="Consolas" w:hAnsi="Consolas"/>
          <w:sz w:val="18"/>
        </w:rPr>
        <w:t>Array Initialized with empty() method:</w:t>
      </w:r>
    </w:p>
    <w:p>
      <w:pPr>
        <w:spacing w:after="0"/>
        <w:ind w:left="360"/>
        <w:shd w:val="clear" w:color="auto" w:fill="F2F2F2"/>
      </w:pPr>
      <w:r>
        <w:rPr>
          <w:rFonts w:ascii="Consolas" w:hAnsi="Consolas"/>
          <w:sz w:val="18"/>
        </w:rPr>
        <w:t xml:space="preserve"> [[8.12003329e-312 8.12038431e-312]</w:t>
      </w:r>
    </w:p>
    <w:p>
      <w:pPr>
        <w:spacing w:after="0"/>
        <w:ind w:left="360"/>
        <w:shd w:val="clear" w:color="auto" w:fill="F2F2F2"/>
      </w:pPr>
      <w:r>
        <w:rPr>
          <w:rFonts w:ascii="Consolas" w:hAnsi="Consolas"/>
          <w:sz w:val="18"/>
        </w:rPr>
        <w:t xml:space="preserve"> [0.00000000e+000 8.11663390e-312]]</w:t>
      </w:r>
    </w:p>
    <w:p>
      <w:pPr>
        <w:spacing w:after="40"/>
      </w:pPr>
    </w:p>
    <w:p>
      <w:pPr>
        <w:spacing w:after="80"/>
        <w:ind w:left="360"/>
      </w:pPr>
      <w:r>
        <w:t xml:space="preserve">• </w:t>
      </w:r>
      <w:r>
        <w:rPr>
          <w:b w:val="0"/>
          <w:i w:val="0"/>
        </w:rPr>
        <w:t>Kết quả:</w:t>
      </w:r>
    </w:p>
    <w:p>
      <w:pPr>
        <w:spacing w:after="0"/>
        <w:ind w:left="360"/>
        <w:shd w:val="clear" w:color="auto" w:fill="F2F2F2"/>
      </w:pPr>
      <w:r>
        <w:rPr>
          <w:rFonts w:ascii="Consolas" w:hAnsi="Consolas"/>
          <w:sz w:val="18"/>
        </w:rPr>
        <w:t>z = np.random.random((4,4))  # Create an array filled with random values</w:t>
      </w:r>
    </w:p>
    <w:p>
      <w:pPr>
        <w:spacing w:after="0"/>
        <w:ind w:left="360"/>
        <w:shd w:val="clear" w:color="auto" w:fill="F2F2F2"/>
      </w:pPr>
      <w:r>
        <w:rPr>
          <w:rFonts w:ascii="Consolas" w:hAnsi="Consolas"/>
          <w:sz w:val="18"/>
        </w:rPr>
        <w:t>print("Array Initialized with random() method:\n",z)</w:t>
      </w:r>
    </w:p>
    <w:p>
      <w:pPr>
        <w:spacing w:after="40"/>
      </w:pPr>
    </w:p>
    <w:p>
      <w:pPr>
        <w:spacing w:after="80"/>
      </w:pPr>
      <w:r>
        <w:rPr>
          <w:b w:val="0"/>
          <w:i w:val="0"/>
        </w:rPr>
        <w:t xml:space="preserve">Trong các ví dụ mã trước đó, chúng ta đã thấy các phương thức có sẵn để khởi tạo mảng bằng số không, số một và các giá trị không đổi. Chúng ta cũng đã khởi tạo ma trận đơn vị bằng phương thức </w:t>
      </w:r>
      <w:r>
        <w:rPr>
          <w:rFonts w:ascii="Consolas" w:hAnsi="Consolas"/>
          <w:b w:val="0"/>
          <w:i w:val="0"/>
          <w:sz w:val="20"/>
        </w:rPr>
        <w:br/>
        <w:br/>
        <w:t xml:space="preserve">      eye()</w:t>
        <w:br/>
        <w:t xml:space="preserve">     </w:t>
        <w:br/>
      </w:r>
      <w:r>
        <w:rPr>
          <w:b w:val="0"/>
          <w:i w:val="0"/>
        </w:rPr>
        <w:t xml:space="preserve"> và một ma trận ngẫu nhiên bằng phương thức </w:t>
      </w:r>
      <w:r>
        <w:rPr>
          <w:rFonts w:ascii="Consolas" w:hAnsi="Consolas"/>
          <w:b w:val="0"/>
          <w:i w:val="0"/>
          <w:sz w:val="20"/>
        </w:rPr>
        <w:br/>
        <w:br/>
        <w:t xml:space="preserve">      random()</w:t>
        <w:br/>
        <w:t xml:space="preserve">     </w:t>
        <w:br/>
      </w:r>
      <w:r>
        <w:rPr>
          <w:b w:val="0"/>
          <w:i w:val="0"/>
        </w:rPr>
        <w:t>. Bây giờ, chúng ta sẽ xem xét ba phương thức khác để khởi tạo mảng:</w:t>
      </w:r>
    </w:p>
    <w:p>
      <w:pPr>
        <w:spacing w:after="0"/>
        <w:ind w:left="360"/>
        <w:shd w:val="clear" w:color="auto" w:fill="F2F2F2"/>
      </w:pPr>
      <w:r>
        <w:rPr>
          <w:rFonts w:ascii="Consolas" w:hAnsi="Consolas"/>
          <w:sz w:val="18"/>
        </w:rPr>
        <w:t>[[0.0524021  0.73090558 0.63243946 0.94574979]</w:t>
      </w:r>
    </w:p>
    <w:p>
      <w:pPr>
        <w:spacing w:after="0"/>
        <w:ind w:left="360"/>
        <w:shd w:val="clear" w:color="auto" w:fill="F2F2F2"/>
      </w:pPr>
      <w:r>
        <w:rPr>
          <w:rFonts w:ascii="Consolas" w:hAnsi="Consolas"/>
          <w:sz w:val="18"/>
        </w:rPr>
        <w:t xml:space="preserve"> [0.58004051 0.9656641  0.06886553 0.06665063]</w:t>
      </w:r>
    </w:p>
    <w:p>
      <w:pPr>
        <w:spacing w:after="0"/>
        <w:ind w:left="360"/>
        <w:shd w:val="clear" w:color="auto" w:fill="F2F2F2"/>
      </w:pPr>
      <w:r>
        <w:rPr>
          <w:rFonts w:ascii="Consolas" w:hAnsi="Consolas"/>
          <w:sz w:val="18"/>
        </w:rPr>
        <w:t xml:space="preserve"> [0.55378696 0.99138093 0.15852947 0.43100117]</w:t>
      </w:r>
    </w:p>
    <w:p>
      <w:pPr>
        <w:spacing w:after="0"/>
        <w:ind w:left="360"/>
        <w:shd w:val="clear" w:color="auto" w:fill="F2F2F2"/>
      </w:pPr>
      <w:r>
        <w:rPr>
          <w:rFonts w:ascii="Consolas" w:hAnsi="Consolas"/>
          <w:sz w:val="18"/>
        </w:rPr>
        <w:t xml:space="preserve"> [0.22831215 0.79492705 0.60437983 0.22102764]]</w:t>
      </w:r>
    </w:p>
    <w:p>
      <w:pPr>
        <w:spacing w:after="40"/>
      </w:pPr>
    </w:p>
    <w:p>
      <w:pPr>
        <w:spacing w:after="80"/>
      </w:pPr>
      <w:r>
        <w:rPr>
          <w:b w:val="0"/>
          <w:i w:val="0"/>
        </w:rPr>
        <w:t xml:space="preserve">Phương thức </w:t>
      </w:r>
      <w:r>
        <w:rPr>
          <w:rFonts w:ascii="Consolas" w:hAnsi="Consolas"/>
          <w:b w:val="0"/>
          <w:i w:val="0"/>
          <w:sz w:val="20"/>
        </w:rPr>
        <w:br/>
        <w:br/>
        <w:t xml:space="preserve">       zeros_like()</w:t>
        <w:br/>
        <w:t xml:space="preserve">      </w:t>
        <w:br/>
      </w:r>
      <w:r>
        <w:rPr>
          <w:b w:val="0"/>
          <w:i w:val="0"/>
        </w:rPr>
        <w:t xml:space="preserve"> tạo ra một mảng dựa trên chiều của đối tượng mảng với tất cả các phần tử bằng không</w:t>
      </w:r>
    </w:p>
    <w:p>
      <w:pPr>
        <w:spacing w:after="80"/>
        <w:ind w:left="360"/>
      </w:pPr>
      <w:r>
        <w:t xml:space="preserve">• </w:t>
      </w:r>
      <w:r>
        <w:rPr>
          <w:b w:val="0"/>
          <w:i w:val="0"/>
        </w:rPr>
        <w:t xml:space="preserve">Phương thức </w:t>
      </w:r>
      <w:r>
        <w:rPr>
          <w:rFonts w:ascii="Consolas" w:hAnsi="Consolas"/>
          <w:b w:val="0"/>
          <w:i w:val="0"/>
          <w:sz w:val="20"/>
        </w:rPr>
        <w:br/>
        <w:br/>
        <w:t xml:space="preserve">       ones_like()</w:t>
        <w:br/>
        <w:t xml:space="preserve">      </w:t>
        <w:br/>
      </w:r>
      <w:r>
        <w:rPr>
          <w:b w:val="0"/>
          <w:i w:val="0"/>
        </w:rPr>
        <w:t xml:space="preserve"> tạo ra một mảng dựa trên chiều của đối tượng mảng với tất cả các phần tử bằng một</w:t>
      </w:r>
    </w:p>
    <w:p>
      <w:pPr>
        <w:spacing w:after="80"/>
        <w:ind w:left="360"/>
      </w:pPr>
      <w:r>
        <w:t xml:space="preserve">• </w:t>
      </w:r>
      <w:r>
        <w:rPr>
          <w:b w:val="0"/>
          <w:i w:val="0"/>
        </w:rPr>
        <w:t xml:space="preserve">Phương thức </w:t>
      </w:r>
      <w:r>
        <w:rPr>
          <w:rFonts w:ascii="Consolas" w:hAnsi="Consolas"/>
          <w:b w:val="0"/>
          <w:i w:val="0"/>
          <w:sz w:val="20"/>
        </w:rPr>
        <w:br/>
        <w:br/>
        <w:t xml:space="preserve">       fulls_like()</w:t>
        <w:br/>
        <w:t xml:space="preserve">      </w:t>
        <w:br/>
      </w:r>
      <w:r>
        <w:rPr>
          <w:b w:val="0"/>
          <w:i w:val="0"/>
        </w:rPr>
        <w:t xml:space="preserve"> tạo ra một mảng dựa trên chiều của đối tượng mảng với các giá trị không đổi</w:t>
      </w:r>
    </w:p>
    <w:p>
      <w:pPr>
        <w:spacing w:after="80"/>
        <w:ind w:left="360"/>
      </w:pPr>
      <w:r>
        <w:t xml:space="preserve">• </w:t>
      </w:r>
      <w:r>
        <w:rPr>
          <w:b w:val="0"/>
          <w:i w:val="0"/>
        </w:rPr>
        <w:t>Hãy cùng hiểu các phương thức này qua ví dụ sau:</w:t>
      </w:r>
    </w:p>
    <w:p>
      <w:pPr>
        <w:spacing w:after="80"/>
      </w:pPr>
      <w:r>
        <w:rPr>
          <w:b w:val="0"/>
          <w:i w:val="0"/>
        </w:rPr>
        <w:t>Đây là kết quả:</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an array</w:t>
      </w:r>
    </w:p>
    <w:p>
      <w:pPr>
        <w:spacing w:after="0"/>
        <w:ind w:left="360"/>
        <w:shd w:val="clear" w:color="auto" w:fill="F2F2F2"/>
      </w:pPr>
      <w:r>
        <w:rPr>
          <w:rFonts w:ascii="Consolas" w:hAnsi="Consolas"/>
          <w:sz w:val="18"/>
        </w:rPr>
        <w:t>arr = np.arange(10).reshape(5, 2)</w:t>
      </w:r>
    </w:p>
    <w:p>
      <w:pPr>
        <w:spacing w:after="0"/>
        <w:ind w:left="360"/>
        <w:shd w:val="clear" w:color="auto" w:fill="F2F2F2"/>
      </w:pPr>
      <w:r>
        <w:rPr>
          <w:rFonts w:ascii="Consolas" w:hAnsi="Consolas"/>
          <w:sz w:val="18"/>
        </w:rPr>
        <w:t>print("Reference Array : \n", arr)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Create an array using ones_like   </w:t>
      </w:r>
    </w:p>
    <w:p>
      <w:pPr>
        <w:spacing w:after="0"/>
        <w:ind w:left="360"/>
        <w:shd w:val="clear" w:color="auto" w:fill="F2F2F2"/>
      </w:pPr>
      <w:r>
        <w:rPr>
          <w:rFonts w:ascii="Consolas" w:hAnsi="Consolas"/>
          <w:sz w:val="18"/>
        </w:rPr>
        <w:t>arr_ones = np.ones_like(arr, float)</w:t>
      </w:r>
    </w:p>
    <w:p>
      <w:pPr>
        <w:spacing w:after="0"/>
        <w:ind w:left="360"/>
        <w:shd w:val="clear" w:color="auto" w:fill="F2F2F2"/>
      </w:pPr>
      <w:r>
        <w:rPr>
          <w:rFonts w:ascii="Consolas" w:hAnsi="Consolas"/>
          <w:sz w:val="18"/>
        </w:rPr>
        <w:t>print("\nArray with Value One : \n", arr_ones)</w:t>
      </w:r>
    </w:p>
    <w:p>
      <w:pPr>
        <w:spacing w:after="0"/>
        <w:ind w:left="360"/>
        <w:shd w:val="clear" w:color="auto" w:fill="F2F2F2"/>
      </w:pPr>
      <w:r>
        <w:rPr>
          <w:rFonts w:ascii="Consolas" w:hAnsi="Consolas"/>
          <w:sz w:val="18"/>
        </w:rPr>
        <w:t># Create an array using zeros_like</w:t>
      </w:r>
    </w:p>
    <w:p>
      <w:pPr>
        <w:spacing w:after="0"/>
        <w:ind w:left="360"/>
        <w:shd w:val="clear" w:color="auto" w:fill="F2F2F2"/>
      </w:pPr>
      <w:r>
        <w:rPr>
          <w:rFonts w:ascii="Consolas" w:hAnsi="Consolas"/>
          <w:sz w:val="18"/>
        </w:rPr>
        <w:t>arr_zeros = np.zeros_like(arr, float)</w:t>
      </w:r>
    </w:p>
    <w:p>
      <w:pPr>
        <w:spacing w:after="0"/>
        <w:ind w:left="360"/>
        <w:shd w:val="clear" w:color="auto" w:fill="F2F2F2"/>
      </w:pPr>
      <w:r>
        <w:rPr>
          <w:rFonts w:ascii="Consolas" w:hAnsi="Consolas"/>
          <w:sz w:val="18"/>
        </w:rPr>
        <w:t>print("\nArray with Value Zero : \n", arr_zeros)</w:t>
      </w:r>
    </w:p>
    <w:p>
      <w:pPr>
        <w:spacing w:after="0"/>
        <w:ind w:left="360"/>
        <w:shd w:val="clear" w:color="auto" w:fill="F2F2F2"/>
      </w:pPr>
      <w:r>
        <w:rPr>
          <w:rFonts w:ascii="Consolas" w:hAnsi="Consolas"/>
          <w:sz w:val="18"/>
        </w:rPr>
        <w:t># Create an array using full_like</w:t>
      </w:r>
    </w:p>
    <w:p>
      <w:pPr>
        <w:spacing w:after="0"/>
        <w:ind w:left="360"/>
        <w:shd w:val="clear" w:color="auto" w:fill="F2F2F2"/>
      </w:pPr>
      <w:r>
        <w:rPr>
          <w:rFonts w:ascii="Consolas" w:hAnsi="Consolas"/>
          <w:sz w:val="18"/>
        </w:rPr>
        <w:t>arr_full = np.full_like(arr, fill_value=np.pi, dtype=np.float32)</w:t>
      </w:r>
    </w:p>
    <w:p>
      <w:pPr>
        <w:spacing w:after="0"/>
        <w:ind w:left="360"/>
        <w:shd w:val="clear" w:color="auto" w:fill="F2F2F2"/>
      </w:pPr>
      <w:r>
        <w:rPr>
          <w:rFonts w:ascii="Consolas" w:hAnsi="Consolas"/>
          <w:sz w:val="18"/>
        </w:rPr>
        <w:t>print("\nArray with Value Full : \n", arr_full)</w:t>
      </w:r>
    </w:p>
    <w:p>
      <w:pPr>
        <w:spacing w:after="40"/>
      </w:pPr>
    </w:p>
    <w:p>
      <w:pPr>
        <w:spacing w:after="80"/>
      </w:pPr>
      <w:r>
        <w:rPr>
          <w:b w:val="0"/>
          <w:i w:val="0"/>
        </w:rPr>
        <w:t>Trong mục này, chúng ta đã thảo luận về nhiều phương thức có sẵn để khởi tạo mảng NumPy. Hãy cùng xem một số tính năng khác của mảng trong mục tiếp theo.</w:t>
      </w:r>
    </w:p>
    <w:p>
      <w:pPr>
        <w:spacing w:after="0"/>
        <w:ind w:left="360"/>
        <w:shd w:val="clear" w:color="auto" w:fill="F2F2F2"/>
      </w:pPr>
      <w:r>
        <w:rPr>
          <w:rFonts w:ascii="Consolas" w:hAnsi="Consolas"/>
          <w:sz w:val="18"/>
        </w:rPr>
        <w:t>Reference Array :</w:t>
      </w:r>
    </w:p>
    <w:p>
      <w:pPr>
        <w:spacing w:after="0"/>
        <w:ind w:left="360"/>
        <w:shd w:val="clear" w:color="auto" w:fill="F2F2F2"/>
      </w:pPr>
      <w:r>
        <w:rPr>
          <w:rFonts w:ascii="Consolas" w:hAnsi="Consolas"/>
          <w:sz w:val="18"/>
        </w:rPr>
        <w:t xml:space="preserve"> [[0 1]</w:t>
      </w:r>
    </w:p>
    <w:p>
      <w:pPr>
        <w:spacing w:after="0"/>
        <w:ind w:left="360"/>
        <w:shd w:val="clear" w:color="auto" w:fill="F2F2F2"/>
      </w:pPr>
      <w:r>
        <w:rPr>
          <w:rFonts w:ascii="Consolas" w:hAnsi="Consolas"/>
          <w:sz w:val="18"/>
        </w:rPr>
        <w:t xml:space="preserve"> [2 3]</w:t>
      </w:r>
    </w:p>
    <w:p>
      <w:pPr>
        <w:spacing w:after="0"/>
        <w:ind w:left="360"/>
        <w:shd w:val="clear" w:color="auto" w:fill="F2F2F2"/>
      </w:pPr>
      <w:r>
        <w:rPr>
          <w:rFonts w:ascii="Consolas" w:hAnsi="Consolas"/>
          <w:sz w:val="18"/>
        </w:rPr>
        <w:t xml:space="preserve"> [4 5]</w:t>
      </w:r>
    </w:p>
    <w:p>
      <w:pPr>
        <w:spacing w:after="0"/>
        <w:ind w:left="360"/>
        <w:shd w:val="clear" w:color="auto" w:fill="F2F2F2"/>
      </w:pPr>
      <w:r>
        <w:rPr>
          <w:rFonts w:ascii="Consolas" w:hAnsi="Consolas"/>
          <w:sz w:val="18"/>
        </w:rPr>
        <w:t xml:space="preserve"> [6 7]</w:t>
      </w:r>
    </w:p>
    <w:p>
      <w:pPr>
        <w:spacing w:after="0"/>
        <w:ind w:left="360"/>
        <w:shd w:val="clear" w:color="auto" w:fill="F2F2F2"/>
      </w:pPr>
      <w:r>
        <w:rPr>
          <w:rFonts w:ascii="Consolas" w:hAnsi="Consolas"/>
          <w:sz w:val="18"/>
        </w:rPr>
        <w:t xml:space="preserve"> [8 9]]</w:t>
      </w:r>
    </w:p>
    <w:p>
      <w:pPr>
        <w:spacing w:after="0"/>
        <w:ind w:left="360"/>
        <w:shd w:val="clear" w:color="auto" w:fill="F2F2F2"/>
      </w:pPr>
      <w:r>
        <w:rPr>
          <w:rFonts w:ascii="Consolas" w:hAnsi="Consolas"/>
          <w:sz w:val="18"/>
        </w:rPr>
        <w:t>Array with Value One :</w:t>
      </w:r>
    </w:p>
    <w:p>
      <w:pPr>
        <w:spacing w:after="0"/>
        <w:ind w:left="360"/>
        <w:shd w:val="clear" w:color="auto" w:fill="F2F2F2"/>
      </w:pPr>
      <w:r>
        <w:rPr>
          <w:rFonts w:ascii="Consolas" w:hAnsi="Consolas"/>
          <w:sz w:val="18"/>
        </w:rPr>
        <w:t xml:space="preserve"> [[1. 1.]</w:t>
      </w:r>
    </w:p>
    <w:p>
      <w:pPr>
        <w:spacing w:after="0"/>
        <w:ind w:left="360"/>
        <w:shd w:val="clear" w:color="auto" w:fill="F2F2F2"/>
      </w:pPr>
      <w:r>
        <w:rPr>
          <w:rFonts w:ascii="Consolas" w:hAnsi="Consolas"/>
          <w:sz w:val="18"/>
        </w:rPr>
        <w:t xml:space="preserve"> [1. 1.]</w:t>
      </w:r>
    </w:p>
    <w:p>
      <w:pPr>
        <w:spacing w:after="0"/>
        <w:ind w:left="360"/>
        <w:shd w:val="clear" w:color="auto" w:fill="F2F2F2"/>
      </w:pPr>
      <w:r>
        <w:rPr>
          <w:rFonts w:ascii="Consolas" w:hAnsi="Consolas"/>
          <w:sz w:val="18"/>
        </w:rPr>
        <w:t xml:space="preserve"> [1. 1.]</w:t>
      </w:r>
    </w:p>
    <w:p>
      <w:pPr>
        <w:spacing w:after="0"/>
        <w:ind w:left="360"/>
        <w:shd w:val="clear" w:color="auto" w:fill="F2F2F2"/>
      </w:pPr>
      <w:r>
        <w:rPr>
          <w:rFonts w:ascii="Consolas" w:hAnsi="Consolas"/>
          <w:sz w:val="18"/>
        </w:rPr>
        <w:t xml:space="preserve"> [1. 1.]</w:t>
      </w:r>
    </w:p>
    <w:p>
      <w:pPr>
        <w:spacing w:after="0"/>
        <w:ind w:left="360"/>
        <w:shd w:val="clear" w:color="auto" w:fill="F2F2F2"/>
      </w:pPr>
      <w:r>
        <w:rPr>
          <w:rFonts w:ascii="Consolas" w:hAnsi="Consolas"/>
          <w:sz w:val="18"/>
        </w:rPr>
        <w:t xml:space="preserve"> [1. 1.]]</w:t>
      </w:r>
    </w:p>
    <w:p>
      <w:pPr>
        <w:spacing w:after="0"/>
        <w:ind w:left="360"/>
        <w:shd w:val="clear" w:color="auto" w:fill="F2F2F2"/>
      </w:pPr>
      <w:r>
        <w:rPr>
          <w:rFonts w:ascii="Consolas" w:hAnsi="Consolas"/>
          <w:sz w:val="18"/>
        </w:rPr>
        <w:t>Array with Value Zero :</w:t>
      </w:r>
    </w:p>
    <w:p>
      <w:pPr>
        <w:spacing w:after="0"/>
        <w:ind w:left="360"/>
        <w:shd w:val="clear" w:color="auto" w:fill="F2F2F2"/>
      </w:pPr>
      <w:r>
        <w:rPr>
          <w:rFonts w:ascii="Consolas" w:hAnsi="Consolas"/>
          <w:sz w:val="18"/>
        </w:rPr>
        <w:t xml:space="preserve"> [[0. 0.]</w:t>
      </w:r>
    </w:p>
    <w:p>
      <w:pPr>
        <w:spacing w:after="0"/>
        <w:ind w:left="360"/>
        <w:shd w:val="clear" w:color="auto" w:fill="F2F2F2"/>
      </w:pPr>
      <w:r>
        <w:rPr>
          <w:rFonts w:ascii="Consolas" w:hAnsi="Consolas"/>
          <w:sz w:val="18"/>
        </w:rPr>
        <w:t xml:space="preserve"> [0. 0.]</w:t>
      </w:r>
    </w:p>
    <w:p>
      <w:pPr>
        <w:spacing w:after="0"/>
        <w:ind w:left="360"/>
        <w:shd w:val="clear" w:color="auto" w:fill="F2F2F2"/>
      </w:pPr>
      <w:r>
        <w:rPr>
          <w:rFonts w:ascii="Consolas" w:hAnsi="Consolas"/>
          <w:sz w:val="18"/>
        </w:rPr>
        <w:t xml:space="preserve"> [0. 0.]</w:t>
      </w:r>
    </w:p>
    <w:p>
      <w:pPr>
        <w:spacing w:after="0"/>
        <w:ind w:left="360"/>
        <w:shd w:val="clear" w:color="auto" w:fill="F2F2F2"/>
      </w:pPr>
      <w:r>
        <w:rPr>
          <w:rFonts w:ascii="Consolas" w:hAnsi="Consolas"/>
          <w:sz w:val="18"/>
        </w:rPr>
        <w:t xml:space="preserve"> [0. 0.]</w:t>
      </w:r>
    </w:p>
    <w:p>
      <w:pPr>
        <w:spacing w:after="0"/>
        <w:ind w:left="360"/>
        <w:shd w:val="clear" w:color="auto" w:fill="F2F2F2"/>
      </w:pPr>
      <w:r>
        <w:rPr>
          <w:rFonts w:ascii="Consolas" w:hAnsi="Consolas"/>
          <w:sz w:val="18"/>
        </w:rPr>
        <w:t xml:space="preserve"> [0. 0.]]</w:t>
      </w:r>
    </w:p>
    <w:p>
      <w:pPr>
        <w:spacing w:after="0"/>
        <w:ind w:left="360"/>
        <w:shd w:val="clear" w:color="auto" w:fill="F2F2F2"/>
      </w:pPr>
      <w:r>
        <w:rPr>
          <w:rFonts w:ascii="Consolas" w:hAnsi="Consolas"/>
          <w:sz w:val="18"/>
        </w:rPr>
        <w:t>Array with Value Full :</w:t>
      </w:r>
    </w:p>
    <w:p>
      <w:pPr>
        <w:spacing w:after="0"/>
        <w:ind w:left="360"/>
        <w:shd w:val="clear" w:color="auto" w:fill="F2F2F2"/>
      </w:pPr>
      <w:r>
        <w:rPr>
          <w:rFonts w:ascii="Consolas" w:hAnsi="Consolas"/>
          <w:sz w:val="18"/>
        </w:rPr>
        <w:t xml:space="preserve"> [[3.1415927 3.1415927]</w:t>
      </w:r>
    </w:p>
    <w:p>
      <w:pPr>
        <w:spacing w:after="0"/>
        <w:ind w:left="360"/>
        <w:shd w:val="clear" w:color="auto" w:fill="F2F2F2"/>
      </w:pPr>
      <w:r>
        <w:rPr>
          <w:rFonts w:ascii="Consolas" w:hAnsi="Consolas"/>
          <w:sz w:val="18"/>
        </w:rPr>
        <w:t xml:space="preserve"> [3.1415927 3.1415927]</w:t>
      </w:r>
    </w:p>
    <w:p>
      <w:pPr>
        <w:spacing w:after="0"/>
        <w:ind w:left="360"/>
        <w:shd w:val="clear" w:color="auto" w:fill="F2F2F2"/>
      </w:pPr>
      <w:r>
        <w:rPr>
          <w:rFonts w:ascii="Consolas" w:hAnsi="Consolas"/>
          <w:sz w:val="18"/>
        </w:rPr>
        <w:t xml:space="preserve"> [3.1415927 3.1415927]</w:t>
      </w:r>
    </w:p>
    <w:p>
      <w:pPr>
        <w:spacing w:after="0"/>
        <w:ind w:left="360"/>
        <w:shd w:val="clear" w:color="auto" w:fill="F2F2F2"/>
      </w:pPr>
      <w:r>
        <w:rPr>
          <w:rFonts w:ascii="Consolas" w:hAnsi="Consolas"/>
          <w:sz w:val="18"/>
        </w:rPr>
        <w:t xml:space="preserve"> [3.1415927 3.1415927]</w:t>
      </w:r>
    </w:p>
    <w:p>
      <w:pPr>
        <w:spacing w:after="0"/>
        <w:ind w:left="360"/>
        <w:shd w:val="clear" w:color="auto" w:fill="F2F2F2"/>
      </w:pPr>
      <w:r>
        <w:rPr>
          <w:rFonts w:ascii="Consolas" w:hAnsi="Consolas"/>
          <w:sz w:val="18"/>
        </w:rPr>
        <w:t xml:space="preserve"> [3.1415927 3.1415927]]</w:t>
      </w:r>
    </w:p>
    <w:p>
      <w:pPr>
        <w:spacing w:after="40"/>
      </w:pPr>
    </w:p>
    <w:p>
      <w:pPr>
        <w:spacing w:after="80"/>
      </w:pPr>
    </w:p>
    <w:p>
      <w:pPr>
        <w:pStyle w:val="Heading2"/>
      </w:pPr>
      <w:r>
        <w:rPr>
          <w:rFonts w:ascii="Calibri" w:hAnsi="Calibri"/>
          <w:b/>
          <w:i w:val="0"/>
          <w:sz w:val="32"/>
        </w:rPr>
        <w:t>Thuộc tính và đặc điểm của mảng</w:t>
      </w:r>
    </w:p>
    <w:p>
      <w:pPr>
        <w:spacing w:after="80"/>
      </w:pPr>
      <w:r>
        <w:rPr>
          <w:b w:val="0"/>
          <w:i w:val="0"/>
        </w:rPr>
        <w:t xml:space="preserve">Như chúng ta đã biết, mảng NumPy là một cấu trúc dữ liệu đồng nhất, tức là các phần tử có cùng kiểu hoặc kiểu giống hệt nhau. Ưu điểm chính của mảng là kích thước đối tượng cố định nhờ các phần tử có cùng kiểu. Việc đánh chỉ mục (indexing) mảng NumPy cũng giống như danh sách (list) trong Python, và bắt đầu từ 0. NumPy sử dụng </w:t>
      </w:r>
      <w:r>
        <w:rPr>
          <w:b/>
          <w:i w:val="0"/>
        </w:rPr>
        <w:t xml:space="preserve"> C API </w:t>
      </w:r>
      <w:r>
        <w:rPr>
          <w:b w:val="0"/>
          <w:i w:val="0"/>
        </w:rPr>
        <w:t xml:space="preserve"> để tính toán nhanh các phép toán trên mảng. C API cho phép NumPy thực thi nhiều phép toán số học cấp thấp trong mã C đã được biên dịch, giúp xử lý mảng nhanh hơn nhiều so với vòng lặp Python thông thường. Mảng NumPy cung cấp các phép toán vector hóa (vectorized operations) thay vì lặp qua từng phần tử và thực thi phép toán trên đó. Một ưu điểm quan trọng khác của mảng NumPy là tiết kiệm bộ nhớ hơn và tính toán nhanh hơn so với danh sách Python, bởi vì mảng được lưu trong một khối bộ nhớ liên tục còn danh sách được lưu dưới dạng mảng động nên các phần tử có thể thay đổi kích thước.</w:t>
      </w:r>
    </w:p>
    <w:p>
      <w:pPr>
        <w:spacing w:after="80"/>
      </w:pPr>
      <w:r>
        <w:rPr>
          <w:b w:val="0"/>
          <w:i w:val="0"/>
        </w:rPr>
        <w:t xml:space="preserve">Hãy tạo một mảng bằng phương thức </w:t>
      </w:r>
      <w:r>
        <w:rPr>
          <w:rFonts w:ascii="Consolas" w:hAnsi="Consolas"/>
          <w:b w:val="0"/>
          <w:i w:val="0"/>
          <w:sz w:val="20"/>
        </w:rPr>
        <w:br/>
        <w:br/>
        <w:t xml:space="preserve">      arange()</w:t>
        <w:br/>
        <w:t xml:space="preserve">     </w:t>
        <w:br/>
      </w:r>
      <w:r>
        <w:rPr>
          <w:b w:val="0"/>
          <w:i w:val="0"/>
        </w:rPr>
        <w:t xml:space="preserve"> như chúng ta đã làm ở phần trước, và kiểm tra kiểu dữ liệu của nó:</w:t>
      </w:r>
    </w:p>
    <w:p>
      <w:pPr>
        <w:spacing w:after="0"/>
        <w:ind w:left="360"/>
        <w:shd w:val="clear" w:color="auto" w:fill="F2F2F2"/>
      </w:pPr>
      <w:r>
        <w:rPr>
          <w:rFonts w:ascii="Consolas" w:hAnsi="Consolas"/>
          <w:sz w:val="18"/>
        </w:rPr>
        <w:t># Creating an array using arange()</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arr = np.arange(1,11)</w:t>
      </w:r>
    </w:p>
    <w:p>
      <w:pPr>
        <w:spacing w:after="0"/>
        <w:ind w:left="360"/>
        <w:shd w:val="clear" w:color="auto" w:fill="F2F2F2"/>
      </w:pPr>
      <w:r>
        <w:rPr>
          <w:rFonts w:ascii="Consolas" w:hAnsi="Consolas"/>
          <w:sz w:val="18"/>
        </w:rPr>
        <w:t># Check arr variable datatype</w:t>
      </w:r>
    </w:p>
    <w:p>
      <w:pPr>
        <w:spacing w:after="0"/>
        <w:ind w:left="360"/>
        <w:shd w:val="clear" w:color="auto" w:fill="F2F2F2"/>
      </w:pPr>
      <w:r>
        <w:rPr>
          <w:rFonts w:ascii="Consolas" w:hAnsi="Consolas"/>
          <w:sz w:val="18"/>
        </w:rPr>
        <w:t>print(type(arr))</w:t>
      </w:r>
    </w:p>
    <w:p>
      <w:pPr>
        <w:spacing w:after="0"/>
        <w:ind w:left="360"/>
        <w:shd w:val="clear" w:color="auto" w:fill="F2F2F2"/>
      </w:pPr>
      <w:r>
        <w:rPr>
          <w:rFonts w:ascii="Consolas" w:hAnsi="Consolas"/>
          <w:sz w:val="18"/>
        </w:rPr>
        <w:t># Check array element datatype</w:t>
      </w:r>
    </w:p>
    <w:p>
      <w:pPr>
        <w:spacing w:after="0"/>
        <w:ind w:left="360"/>
        <w:shd w:val="clear" w:color="auto" w:fill="F2F2F2"/>
      </w:pPr>
      <w:r>
        <w:rPr>
          <w:rFonts w:ascii="Consolas" w:hAnsi="Consolas"/>
          <w:sz w:val="18"/>
        </w:rPr>
        <w:t>print(arr.dtype)</w:t>
      </w:r>
    </w:p>
    <w:p>
      <w:pPr>
        <w:spacing w:after="40"/>
      </w:pPr>
    </w:p>
    <w:p>
      <w:pPr>
        <w:spacing w:after="80"/>
      </w:pPr>
      <w:r>
        <w:rPr>
          <w:b w:val="0"/>
          <w:i w:val="0"/>
        </w:rPr>
        <w:t>Kết quả:</w:t>
      </w:r>
    </w:p>
    <w:p>
      <w:pPr>
        <w:spacing w:after="0"/>
        <w:ind w:left="360"/>
        <w:shd w:val="clear" w:color="auto" w:fill="F2F2F2"/>
      </w:pPr>
      <w:r>
        <w:rPr>
          <w:rFonts w:ascii="Consolas" w:hAnsi="Consolas"/>
          <w:sz w:val="18"/>
        </w:rPr>
        <w:t>&lt;class 'numpy.ndarray'&gt;</w:t>
      </w:r>
    </w:p>
    <w:p>
      <w:pPr>
        <w:spacing w:after="0"/>
        <w:ind w:left="360"/>
        <w:shd w:val="clear" w:color="auto" w:fill="F2F2F2"/>
      </w:pPr>
      <w:r>
        <w:rPr>
          <w:rFonts w:ascii="Consolas" w:hAnsi="Consolas"/>
          <w:sz w:val="18"/>
        </w:rPr>
        <w:t>int64</w:t>
      </w:r>
    </w:p>
    <w:p>
      <w:pPr>
        <w:spacing w:after="40"/>
      </w:pPr>
    </w:p>
    <w:p>
      <w:pPr>
        <w:spacing w:after="80"/>
      </w:pPr>
      <w:r>
        <w:rPr>
          <w:b w:val="0"/>
          <w:i w:val="0"/>
        </w:rPr>
        <w:t xml:space="preserve">Trong ví dụ này, bạn có thể thấy phương thức </w:t>
      </w:r>
      <w:r>
        <w:rPr>
          <w:rFonts w:ascii="Consolas" w:hAnsi="Consolas"/>
          <w:b w:val="0"/>
          <w:i w:val="0"/>
          <w:sz w:val="20"/>
        </w:rPr>
        <w:br/>
        <w:br/>
        <w:t xml:space="preserve">      type()</w:t>
        <w:br/>
        <w:t xml:space="preserve">     </w:t>
        <w:br/>
      </w:r>
      <w:r>
        <w:rPr>
          <w:b w:val="0"/>
          <w:i w:val="0"/>
        </w:rPr>
        <w:t xml:space="preserve"> trả về kiểu dữ liệu của biến </w:t>
      </w:r>
      <w:r>
        <w:rPr>
          <w:rFonts w:ascii="Consolas" w:hAnsi="Consolas"/>
          <w:b w:val="0"/>
          <w:i w:val="0"/>
          <w:sz w:val="20"/>
        </w:rPr>
        <w:br/>
        <w:br/>
        <w:t xml:space="preserve">      arr</w:t>
        <w:br/>
        <w:t xml:space="preserve">     </w:t>
        <w:br/>
      </w:r>
      <w:r>
        <w:rPr>
          <w:b w:val="0"/>
          <w:i w:val="0"/>
        </w:rPr>
        <w:t xml:space="preserve"> , đó là </w:t>
      </w:r>
      <w:r>
        <w:rPr>
          <w:rFonts w:ascii="Consolas" w:hAnsi="Consolas"/>
          <w:b w:val="0"/>
          <w:i w:val="0"/>
          <w:sz w:val="20"/>
        </w:rPr>
        <w:br/>
        <w:br/>
        <w:t xml:space="preserve">      numpy.ndarray</w:t>
        <w:br/>
        <w:t xml:space="preserve">     </w:t>
        <w:br/>
      </w:r>
      <w:r>
        <w:rPr>
          <w:b w:val="0"/>
          <w:i w:val="0"/>
        </w:rPr>
        <w:t xml:space="preserve"> . Đây là đối tượng NumPy chính được dùng để lưu trữ và làm việc với mảng nhiều chiều gồm các phần tử cùng kiểu. Nhưng khi chúng ta dùng thuộc tính </w:t>
      </w:r>
      <w:r>
        <w:rPr>
          <w:rFonts w:ascii="Consolas" w:hAnsi="Consolas"/>
          <w:b w:val="0"/>
          <w:i w:val="0"/>
          <w:sz w:val="20"/>
        </w:rPr>
        <w:br/>
        <w:br/>
        <w:t xml:space="preserve">      dtype</w:t>
        <w:br/>
        <w:t xml:space="preserve">     </w:t>
        <w:br/>
      </w:r>
      <w:r>
        <w:rPr>
          <w:b w:val="0"/>
          <w:i w:val="0"/>
        </w:rPr>
        <w:t xml:space="preserve"> , nó trả về kiểu của các phần tử, đó là </w:t>
      </w:r>
      <w:r>
        <w:rPr>
          <w:rFonts w:ascii="Consolas" w:hAnsi="Consolas"/>
          <w:b w:val="0"/>
          <w:i w:val="0"/>
          <w:sz w:val="20"/>
        </w:rPr>
        <w:br/>
        <w:br/>
        <w:t xml:space="preserve">      int64</w:t>
        <w:br/>
        <w:t xml:space="preserve">     </w:t>
        <w:br/>
      </w:r>
      <w:r>
        <w:rPr>
          <w:b w:val="0"/>
          <w:i w:val="0"/>
        </w:rPr>
        <w:t xml:space="preserve"> .</w:t>
      </w:r>
    </w:p>
    <w:p>
      <w:pPr>
        <w:spacing w:after="80"/>
      </w:pPr>
      <w:r>
        <w:rPr>
          <w:b w:val="0"/>
          <w:i w:val="0"/>
        </w:rPr>
        <w:t xml:space="preserve">Bạn cũng có thể nhận được kết quả </w:t>
      </w:r>
      <w:r>
        <w:rPr>
          <w:rFonts w:ascii="Consolas" w:hAnsi="Consolas"/>
          <w:b w:val="0"/>
          <w:i w:val="0"/>
          <w:sz w:val="20"/>
        </w:rPr>
        <w:br/>
        <w:br/>
        <w:t xml:space="preserve">       int32</w:t>
        <w:br/>
        <w:t xml:space="preserve">      </w:t>
        <w:br/>
      </w:r>
      <w:r>
        <w:rPr>
          <w:b w:val="0"/>
          <w:i w:val="0"/>
        </w:rPr>
        <w:t xml:space="preserve"> nếu bạn đang dùng phiên bản Python 32-bit. Những mảng NumPy số nguyên một chiều như vậy còn được gọi là </w:t>
      </w:r>
      <w:r>
        <w:rPr>
          <w:b/>
          <w:i w:val="0"/>
        </w:rPr>
        <w:t xml:space="preserve"> vector </w:t>
      </w:r>
      <w:r>
        <w:rPr>
          <w:b w:val="0"/>
          <w:i w:val="0"/>
        </w:rPr>
        <w:t xml:space="preserve"> .</w:t>
      </w:r>
    </w:p>
    <w:p>
      <w:pPr>
        <w:spacing w:after="80"/>
      </w:pPr>
      <w:r>
        <w:rPr>
          <w:b w:val="0"/>
          <w:i w:val="0"/>
        </w:rPr>
        <w:t>Chúng ta cũng có thể xem các thuộc tính khác của mảng NumPy như hình dạng (shape) hoặc kích thước (size) của mảng bằng cách:</w:t>
      </w:r>
    </w:p>
    <w:p>
      <w:pPr>
        <w:spacing w:after="0"/>
        <w:ind w:left="360"/>
        <w:shd w:val="clear" w:color="auto" w:fill="F2F2F2"/>
      </w:pPr>
      <w:r>
        <w:rPr>
          <w:rFonts w:ascii="Consolas" w:hAnsi="Consolas"/>
          <w:sz w:val="18"/>
        </w:rPr>
        <w:t># check the shape of the Array</w:t>
      </w:r>
    </w:p>
    <w:p>
      <w:pPr>
        <w:spacing w:after="0"/>
        <w:ind w:left="360"/>
        <w:shd w:val="clear" w:color="auto" w:fill="F2F2F2"/>
      </w:pPr>
      <w:r>
        <w:rPr>
          <w:rFonts w:ascii="Consolas" w:hAnsi="Consolas"/>
          <w:sz w:val="18"/>
        </w:rPr>
        <w:t>print(arr.shape)</w:t>
      </w:r>
    </w:p>
    <w:p>
      <w:pPr>
        <w:spacing w:after="40"/>
      </w:pPr>
    </w:p>
    <w:p>
      <w:pPr>
        <w:spacing w:after="80"/>
      </w:pPr>
      <w:r>
        <w:rPr>
          <w:b w:val="0"/>
          <w:i w:val="0"/>
        </w:rPr>
        <w:t xml:space="preserve">Kết quả là </w:t>
      </w:r>
      <w:r>
        <w:rPr>
          <w:rFonts w:ascii="Consolas" w:hAnsi="Consolas"/>
          <w:b w:val="0"/>
          <w:i w:val="0"/>
          <w:sz w:val="20"/>
        </w:rPr>
        <w:br/>
        <w:br/>
        <w:t xml:space="preserve">      (10,)</w:t>
        <w:br/>
        <w:t xml:space="preserve">     </w:t>
        <w:br/>
      </w:r>
    </w:p>
    <w:p>
      <w:pPr>
        <w:spacing w:after="80"/>
      </w:pPr>
      <w:r>
        <w:rPr>
          <w:b w:val="0"/>
          <w:i w:val="0"/>
        </w:rPr>
        <w:t xml:space="preserve">Trong đoạn mã trên, mảng NumPy chứa </w:t>
      </w:r>
      <w:r>
        <w:rPr>
          <w:rFonts w:ascii="Consolas" w:hAnsi="Consolas"/>
          <w:b w:val="0"/>
          <w:i w:val="0"/>
          <w:sz w:val="20"/>
        </w:rPr>
        <w:br/>
        <w:br/>
        <w:t xml:space="preserve">      10</w:t>
        <w:br/>
        <w:t xml:space="preserve">     </w:t>
        <w:br/>
      </w:r>
      <w:r>
        <w:rPr>
          <w:b w:val="0"/>
          <w:i w:val="0"/>
        </w:rPr>
        <w:t xml:space="preserve"> phần tử với giá trị từ </w:t>
      </w:r>
      <w:r>
        <w:rPr>
          <w:rFonts w:ascii="Consolas" w:hAnsi="Consolas"/>
          <w:b w:val="0"/>
          <w:i w:val="0"/>
          <w:sz w:val="20"/>
        </w:rPr>
        <w:br/>
        <w:br/>
        <w:t xml:space="preserve">      1</w:t>
        <w:br/>
        <w:t xml:space="preserve">     </w:t>
        <w:br/>
      </w:r>
      <w:r>
        <w:rPr>
          <w:b w:val="0"/>
          <w:i w:val="0"/>
        </w:rPr>
        <w:t xml:space="preserve"> đến </w:t>
      </w:r>
      <w:r>
        <w:rPr>
          <w:rFonts w:ascii="Consolas" w:hAnsi="Consolas"/>
          <w:b w:val="0"/>
          <w:i w:val="0"/>
          <w:sz w:val="20"/>
        </w:rPr>
        <w:br/>
        <w:br/>
        <w:t xml:space="preserve">      10</w:t>
        <w:br/>
        <w:t xml:space="preserve">     </w:t>
        <w:br/>
      </w:r>
      <w:r>
        <w:rPr>
          <w:b w:val="0"/>
          <w:i w:val="0"/>
        </w:rPr>
        <w:t xml:space="preserve"> . Thuộc tính </w:t>
      </w:r>
      <w:r>
        <w:rPr>
          <w:rFonts w:ascii="Consolas" w:hAnsi="Consolas"/>
          <w:b w:val="0"/>
          <w:i w:val="0"/>
          <w:sz w:val="20"/>
        </w:rPr>
        <w:br/>
        <w:br/>
        <w:t xml:space="preserve">      shape</w:t>
        <w:br/>
        <w:t xml:space="preserve">     </w:t>
        <w:br/>
      </w:r>
      <w:r>
        <w:rPr>
          <w:b w:val="0"/>
          <w:i w:val="0"/>
        </w:rPr>
        <w:t xml:space="preserve"> của mảng NumPy trả về một tuple biểu diễn các chiều của nó. Trong trường hợp này, kết quả </w:t>
      </w:r>
      <w:r>
        <w:rPr>
          <w:rFonts w:ascii="Consolas" w:hAnsi="Consolas"/>
          <w:b w:val="0"/>
          <w:i w:val="0"/>
          <w:sz w:val="20"/>
        </w:rPr>
        <w:br/>
        <w:br/>
        <w:t xml:space="preserve">      (10,)</w:t>
        <w:br/>
        <w:t xml:space="preserve">     </w:t>
        <w:br/>
      </w:r>
      <w:r>
        <w:rPr>
          <w:b w:val="0"/>
          <w:i w:val="0"/>
        </w:rPr>
        <w:t xml:space="preserve"> cho biết mảng là một chiều và chứa </w:t>
      </w:r>
      <w:r>
        <w:rPr>
          <w:rFonts w:ascii="Consolas" w:hAnsi="Consolas"/>
          <w:b w:val="0"/>
          <w:i w:val="0"/>
          <w:sz w:val="20"/>
        </w:rPr>
        <w:br/>
        <w:br/>
        <w:t xml:space="preserve">      10</w:t>
        <w:br/>
        <w:t xml:space="preserve">     </w:t>
        <w:br/>
      </w:r>
      <w:r>
        <w:rPr>
          <w:b w:val="0"/>
          <w:i w:val="0"/>
        </w:rPr>
        <w:t xml:space="preserve"> phần tử.</w:t>
      </w:r>
    </w:p>
    <w:p>
      <w:pPr>
        <w:pStyle w:val="Heading2"/>
      </w:pPr>
      <w:r>
        <w:rPr>
          <w:rFonts w:ascii="Calibri" w:hAnsi="Calibri"/>
          <w:b/>
          <w:i w:val="0"/>
          <w:sz w:val="32"/>
        </w:rPr>
        <w:t>Chọn các phần tử của mảng</w:t>
      </w:r>
    </w:p>
    <w:p>
      <w:pPr>
        <w:spacing w:after="80"/>
      </w:pPr>
      <w:r>
        <w:rPr>
          <w:b w:val="0"/>
          <w:i w:val="0"/>
        </w:rPr>
        <w:t>Việc chọn các phần tử, hàng hoặc cột của một mảng sẽ giúp truy cập, sửa đổi và lọc dữ liệu dễ dàng và hiệu quả hơn. Hãy cùng tìm hiểu cách chọn phần tử qua ví dụ về ma trận 2x2 sau:</w:t>
      </w:r>
    </w:p>
    <w:p>
      <w:pPr>
        <w:spacing w:after="0"/>
        <w:ind w:left="360"/>
        <w:shd w:val="clear" w:color="auto" w:fill="F2F2F2"/>
      </w:pPr>
      <w:r>
        <w:rPr>
          <w:rFonts w:ascii="Consolas" w:hAnsi="Consolas"/>
          <w:sz w:val="18"/>
        </w:rPr>
        <w:t>arr = np.array([[5,6],[7,8]])</w:t>
      </w:r>
    </w:p>
    <w:p>
      <w:pPr>
        <w:spacing w:after="0"/>
        <w:ind w:left="360"/>
        <w:shd w:val="clear" w:color="auto" w:fill="F2F2F2"/>
      </w:pPr>
      <w:r>
        <w:rPr>
          <w:rFonts w:ascii="Consolas" w:hAnsi="Consolas"/>
          <w:sz w:val="18"/>
        </w:rPr>
        <w:t>print(arr)</w:t>
      </w:r>
    </w:p>
    <w:p>
      <w:pPr>
        <w:spacing w:after="40"/>
      </w:pPr>
    </w:p>
    <w:p>
      <w:pPr>
        <w:spacing w:after="80"/>
      </w:pPr>
      <w:r>
        <w:rPr>
          <w:b w:val="0"/>
          <w:i w:val="0"/>
        </w:rPr>
        <w:t>Kết quả:</w:t>
      </w:r>
    </w:p>
    <w:p>
      <w:pPr>
        <w:spacing w:after="0"/>
        <w:ind w:left="360"/>
        <w:shd w:val="clear" w:color="auto" w:fill="F2F2F2"/>
      </w:pPr>
      <w:r>
        <w:rPr>
          <w:rFonts w:ascii="Consolas" w:hAnsi="Consolas"/>
          <w:sz w:val="18"/>
        </w:rPr>
        <w:t>[[5 6]</w:t>
      </w:r>
    </w:p>
    <w:p>
      <w:pPr>
        <w:spacing w:after="0"/>
        <w:ind w:left="360"/>
        <w:shd w:val="clear" w:color="auto" w:fill="F2F2F2"/>
      </w:pPr>
      <w:r>
        <w:rPr>
          <w:rFonts w:ascii="Consolas" w:hAnsi="Consolas"/>
          <w:sz w:val="18"/>
        </w:rPr>
        <w:t>[7 8]]</w:t>
      </w:r>
    </w:p>
    <w:p>
      <w:pPr>
        <w:spacing w:after="40"/>
      </w:pPr>
    </w:p>
    <w:p>
      <w:pPr>
        <w:spacing w:after="80"/>
      </w:pPr>
      <w:r>
        <w:rPr>
          <w:b w:val="0"/>
          <w:i w:val="0"/>
        </w:rPr>
        <w:t xml:space="preserve">Trong ví dụ này, chúng ta đã tạo một ma trận 2 chiều bằng phương thức </w:t>
      </w:r>
      <w:r>
        <w:rPr>
          <w:rFonts w:ascii="Consolas" w:hAnsi="Consolas"/>
          <w:b w:val="0"/>
          <w:i w:val="0"/>
          <w:sz w:val="20"/>
        </w:rPr>
        <w:br/>
        <w:br/>
        <w:t xml:space="preserve">      array()</w:t>
        <w:br/>
        <w:t xml:space="preserve">     </w:t>
        <w:br/>
      </w:r>
      <w:r>
        <w:rPr>
          <w:b w:val="0"/>
          <w:i w:val="0"/>
        </w:rPr>
        <w:t xml:space="preserve"> của NumPy. Việc chọn phần tử từ mảng được thực hiện bằng cách chỉ định phần tử theo hàng và cột của ma trận trong dấu ngoặc vuông, ví dụ </w:t>
      </w:r>
      <w:r>
        <w:rPr>
          <w:rFonts w:ascii="Consolas" w:hAnsi="Consolas"/>
          <w:b w:val="0"/>
          <w:i w:val="0"/>
          <w:sz w:val="20"/>
        </w:rPr>
        <w:br/>
        <w:br/>
        <w:t xml:space="preserve">      arr[m,n]</w:t>
        <w:br/>
        <w:t xml:space="preserve">     </w:t>
        <w:br/>
      </w:r>
      <w:r>
        <w:rPr>
          <w:b w:val="0"/>
          <w:i w:val="0"/>
        </w:rPr>
        <w:t xml:space="preserve"> , trong đó </w:t>
      </w:r>
      <w:r>
        <w:rPr>
          <w:rFonts w:ascii="Consolas" w:hAnsi="Consolas"/>
          <w:b w:val="0"/>
          <w:i w:val="0"/>
          <w:sz w:val="20"/>
        </w:rPr>
        <w:br/>
        <w:br/>
        <w:t xml:space="preserve">      m</w:t>
        <w:br/>
        <w:t xml:space="preserve">     </w:t>
        <w:br/>
      </w:r>
      <w:r>
        <w:rPr>
          <w:b w:val="0"/>
          <w:i w:val="0"/>
        </w:rPr>
        <w:t xml:space="preserve"> là chỉ số hàng và </w:t>
      </w:r>
      <w:r>
        <w:rPr>
          <w:rFonts w:ascii="Consolas" w:hAnsi="Consolas"/>
          <w:b w:val="0"/>
          <w:i w:val="0"/>
          <w:sz w:val="20"/>
        </w:rPr>
        <w:br/>
        <w:br/>
        <w:t xml:space="preserve">      n</w:t>
        <w:br/>
        <w:t xml:space="preserve">     </w:t>
        <w:br/>
      </w:r>
      <w:r>
        <w:rPr>
          <w:b w:val="0"/>
          <w:i w:val="0"/>
        </w:rPr>
        <w:t xml:space="preserve"> là chỉ số cột của ma trận. Tuy nhiên, trong danh sách lồng nhau thông thường của Python, cùng một phần tử được truy cập bằng các dấu ngoặc vuông riêng biệt, chẳng hạn như </w:t>
      </w:r>
      <w:r>
        <w:rPr>
          <w:rFonts w:ascii="Consolas" w:hAnsi="Consolas"/>
          <w:b w:val="0"/>
          <w:i w:val="0"/>
          <w:sz w:val="20"/>
        </w:rPr>
        <w:br/>
        <w:br/>
        <w:t xml:space="preserve">      arr[0][0].</w:t>
        <w:br/>
        <w:t xml:space="preserve">     </w:t>
        <w:br/>
      </w:r>
      <w:r>
        <w:rPr>
          <w:b w:val="0"/>
          <w:i w:val="0"/>
        </w:rPr>
        <w:t xml:space="preserve"> Hãy chọn từng phần tử của mảng lần lượt: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Code </w:t>
            </w:r>
          </w:p>
        </w:tc>
        <w:tc>
          <w:tcPr>
            <w:tcW w:type="dxa" w:w="4680"/>
          </w:tcPr>
          <w:p>
            <w:r/>
            <w:r>
              <w:rPr>
                <w:b/>
                <w:i w:val="0"/>
                <w:sz w:val="19"/>
              </w:rPr>
              <w:t xml:space="preserve"> Output </w:t>
            </w:r>
          </w:p>
        </w:tc>
      </w:tr>
      <w:tr>
        <w:tc>
          <w:tcPr>
            <w:tcW w:type="dxa" w:w="4680"/>
          </w:tcPr>
          <w:p>
            <w:r/>
            <w:r>
              <w:rPr>
                <w:rFonts w:ascii="Consolas" w:hAnsi="Consolas"/>
                <w:b w:val="0"/>
                <w:i w:val="0"/>
                <w:sz w:val="19"/>
              </w:rPr>
              <w:br/>
              <w:br/>
              <w:t xml:space="preserve">          print(arr[0,0])</w:t>
              <w:br/>
              <w:t xml:space="preserve">         </w:t>
              <w:br/>
            </w:r>
          </w:p>
        </w:tc>
        <w:tc>
          <w:tcPr>
            <w:tcW w:type="dxa" w:w="4680"/>
          </w:tcPr>
          <w:p>
            <w:r/>
            <w:r>
              <w:rPr>
                <w:b w:val="0"/>
                <w:i w:val="0"/>
                <w:sz w:val="19"/>
              </w:rPr>
              <w:t>5</w:t>
            </w:r>
          </w:p>
        </w:tc>
      </w:tr>
      <w:tr>
        <w:tc>
          <w:tcPr>
            <w:tcW w:type="dxa" w:w="4680"/>
          </w:tcPr>
          <w:p>
            <w:r/>
            <w:r>
              <w:rPr>
                <w:rFonts w:ascii="Consolas" w:hAnsi="Consolas"/>
                <w:b w:val="0"/>
                <w:i w:val="0"/>
                <w:sz w:val="19"/>
              </w:rPr>
              <w:br/>
              <w:br/>
              <w:t xml:space="preserve">          print(arr[0,1])</w:t>
              <w:br/>
              <w:t xml:space="preserve">         </w:t>
              <w:br/>
            </w:r>
          </w:p>
        </w:tc>
        <w:tc>
          <w:tcPr>
            <w:tcW w:type="dxa" w:w="4680"/>
          </w:tcPr>
          <w:p>
            <w:r/>
            <w:r>
              <w:rPr>
                <w:b w:val="0"/>
                <w:i w:val="0"/>
                <w:sz w:val="19"/>
              </w:rPr>
              <w:t>6</w:t>
            </w:r>
          </w:p>
        </w:tc>
      </w:tr>
      <w:tr>
        <w:tc>
          <w:tcPr>
            <w:tcW w:type="dxa" w:w="4680"/>
          </w:tcPr>
          <w:p>
            <w:r/>
            <w:r>
              <w:rPr>
                <w:rFonts w:ascii="Consolas" w:hAnsi="Consolas"/>
                <w:b w:val="0"/>
                <w:i w:val="0"/>
                <w:sz w:val="19"/>
              </w:rPr>
              <w:br/>
              <w:br/>
              <w:t xml:space="preserve">          print(arr[1,0])</w:t>
              <w:br/>
              <w:t xml:space="preserve">         </w:t>
              <w:br/>
            </w:r>
          </w:p>
        </w:tc>
        <w:tc>
          <w:tcPr>
            <w:tcW w:type="dxa" w:w="4680"/>
          </w:tcPr>
          <w:p>
            <w:r/>
            <w:r>
              <w:rPr>
                <w:b w:val="0"/>
                <w:i w:val="0"/>
                <w:sz w:val="19"/>
              </w:rPr>
              <w:t>7</w:t>
            </w:r>
          </w:p>
        </w:tc>
      </w:tr>
      <w:tr>
        <w:tc>
          <w:tcPr>
            <w:tcW w:type="dxa" w:w="4680"/>
          </w:tcPr>
          <w:p>
            <w:r/>
            <w:r>
              <w:rPr>
                <w:rFonts w:ascii="Consolas" w:hAnsi="Consolas"/>
                <w:b w:val="0"/>
                <w:i w:val="0"/>
                <w:sz w:val="19"/>
              </w:rPr>
              <w:br/>
              <w:br/>
              <w:t xml:space="preserve">          print(arr[1,1])</w:t>
              <w:br/>
              <w:t xml:space="preserve">         </w:t>
              <w:br/>
            </w:r>
          </w:p>
        </w:tc>
        <w:tc>
          <w:tcPr>
            <w:tcW w:type="dxa" w:w="4680"/>
          </w:tcPr>
          <w:p>
            <w:r/>
            <w:r>
              <w:rPr>
                <w:b w:val="0"/>
                <w:i w:val="0"/>
                <w:sz w:val="19"/>
              </w:rPr>
              <w:t>8</w:t>
            </w:r>
          </w:p>
        </w:tc>
      </w:tr>
    </w:tbl>
    <w:p>
      <w:pPr>
        <w:spacing w:after="0"/>
      </w:pPr>
    </w:p>
    <w:p>
      <w:pPr>
        <w:spacing w:after="80"/>
      </w:pPr>
      <w:r>
        <w:rPr>
          <w:b w:val="0"/>
          <w:i w:val="0"/>
        </w:rPr>
        <w:t>Bảng 2.1: Chọn các phần tử của mảng</w:t>
      </w:r>
    </w:p>
    <w:p>
      <w:pPr>
        <w:spacing w:after="80"/>
      </w:pPr>
      <w:r>
        <w:rPr>
          <w:b w:val="0"/>
          <w:i w:val="0"/>
        </w:rPr>
        <w:t>Trong ví dụ này, chúng ta đã chọn các phần tử của một mảng bằng cách dùng chỉ số (index). Dưới đây là hình minh họa để hiểu rõ hơn.</w:t>
      </w:r>
    </w:p>
    <w:p>
      <w:pPr>
        <w:jc w:val="center"/>
      </w:pPr>
      <w:r>
        <w:drawing>
          <wp:inline xmlns:a="http://schemas.openxmlformats.org/drawingml/2006/main" xmlns:pic="http://schemas.openxmlformats.org/drawingml/2006/picture">
            <wp:extent cx="2657475" cy="1752600"/>
            <wp:docPr id="37" name="Picture 37"/>
            <wp:cNvGraphicFramePr>
              <a:graphicFrameLocks noChangeAspect="1"/>
            </wp:cNvGraphicFramePr>
            <a:graphic>
              <a:graphicData uri="http://schemas.openxmlformats.org/drawingml/2006/picture">
                <pic:pic>
                  <pic:nvPicPr>
                    <pic:cNvPr id="0" name="B33146_02_01.png"/>
                    <pic:cNvPicPr/>
                  </pic:nvPicPr>
                  <pic:blipFill>
                    <a:blip r:embed="rId45"/>
                    <a:stretch>
                      <a:fillRect/>
                    </a:stretch>
                  </pic:blipFill>
                  <pic:spPr>
                    <a:xfrm>
                      <a:off x="0" y="0"/>
                      <a:ext cx="2657475" cy="1752600"/>
                    </a:xfrm>
                    <a:prstGeom prst="rect"/>
                  </pic:spPr>
                </pic:pic>
              </a:graphicData>
            </a:graphic>
          </wp:inline>
        </w:drawing>
      </w:r>
    </w:p>
    <w:p>
      <w:pPr>
        <w:spacing w:after="80"/>
      </w:pPr>
      <w:r>
        <w:rPr>
          <w:b w:val="0"/>
          <w:i w:val="0"/>
        </w:rPr>
        <w:t>Hình 2.1: Đánh chỉ số mảng (Array Indexing)</w:t>
      </w:r>
    </w:p>
    <w:p>
      <w:pPr>
        <w:spacing w:after="80"/>
      </w:pPr>
      <w:r>
        <w:rPr>
          <w:b w:val="0"/>
          <w:i w:val="0"/>
        </w:rPr>
        <w:t>Giờ thì cùng chuyển sang mảng của các kiểu dữ liệu số nhé.</w:t>
      </w:r>
    </w:p>
    <w:p>
      <w:pPr>
        <w:pStyle w:val="Heading1"/>
      </w:pPr>
      <w:r>
        <w:rPr>
          <w:rFonts w:ascii="Calibri" w:hAnsi="Calibri"/>
          <w:b/>
          <w:i w:val="0"/>
          <w:sz w:val="40"/>
        </w:rPr>
        <w:t>Các kiểu dữ liệu số của mảng NumPy</w:t>
      </w:r>
    </w:p>
    <w:p>
      <w:pPr>
        <w:spacing w:after="80"/>
      </w:pPr>
      <w:r>
        <w:rPr>
          <w:b w:val="0"/>
          <w:i w:val="0"/>
        </w:rPr>
        <w:t xml:space="preserve">Trong thư viện NumPy của Python, chúng ta có ba kiểu dữ liệu chính – </w:t>
      </w:r>
      <w:r>
        <w:rPr>
          <w:b/>
          <w:i w:val="0"/>
        </w:rPr>
        <w:t xml:space="preserve"> integer </w:t>
      </w:r>
      <w:r>
        <w:rPr>
          <w:b w:val="0"/>
          <w:i w:val="0"/>
        </w:rPr>
        <w:t xml:space="preserve"> (số nguyên), </w:t>
      </w:r>
      <w:r>
        <w:rPr>
          <w:b/>
          <w:i w:val="0"/>
        </w:rPr>
        <w:t xml:space="preserve"> float </w:t>
      </w:r>
      <w:r>
        <w:rPr>
          <w:b w:val="0"/>
          <w:i w:val="0"/>
        </w:rPr>
        <w:t xml:space="preserve"> (số thực), và </w:t>
      </w:r>
      <w:r>
        <w:rPr>
          <w:b/>
          <w:i w:val="0"/>
        </w:rPr>
        <w:t xml:space="preserve"> complex </w:t>
      </w:r>
      <w:r>
        <w:rPr>
          <w:b w:val="0"/>
          <w:i w:val="0"/>
        </w:rPr>
        <w:t xml:space="preserve"> (số phức). Ngoài những kiểu dữ liệu này, NumPy còn có nhiều kiểu dữ liệu khác phục vụ tính toán khoa học. Hãy cùng xem các kiểu dữ liệu này với phạm vi và kích thước của chúng: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Kiểu dữ liệu </w:t>
            </w:r>
          </w:p>
        </w:tc>
        <w:tc>
          <w:tcPr>
            <w:tcW w:type="dxa" w:w="4680"/>
          </w:tcPr>
          <w:p>
            <w:r/>
            <w:r>
              <w:rPr>
                <w:b/>
                <w:i w:val="0"/>
                <w:sz w:val="19"/>
              </w:rPr>
              <w:t xml:space="preserve"> Chi tiết </w:t>
            </w:r>
          </w:p>
        </w:tc>
      </w:tr>
      <w:tr>
        <w:tc>
          <w:tcPr>
            <w:tcW w:type="dxa" w:w="4680"/>
          </w:tcPr>
          <w:p>
            <w:r/>
            <w:r>
              <w:rPr>
                <w:rFonts w:ascii="Consolas" w:hAnsi="Consolas"/>
                <w:b w:val="0"/>
                <w:i w:val="0"/>
                <w:sz w:val="19"/>
              </w:rPr>
              <w:br/>
              <w:br/>
              <w:t xml:space="preserve">          bool</w:t>
              <w:br/>
              <w:t xml:space="preserve">         </w:t>
              <w:br/>
            </w:r>
          </w:p>
        </w:tc>
        <w:tc>
          <w:tcPr>
            <w:tcW w:type="dxa" w:w="4680"/>
          </w:tcPr>
          <w:p>
            <w:r/>
            <w:r>
              <w:rPr>
                <w:b w:val="0"/>
                <w:i w:val="0"/>
                <w:sz w:val="19"/>
              </w:rPr>
              <w:t>Kiểu dữ liệu Boolean xử lý một bit và nhận giá trị True hoặc False.</w:t>
            </w:r>
          </w:p>
        </w:tc>
      </w:tr>
      <w:tr>
        <w:tc>
          <w:tcPr>
            <w:tcW w:type="dxa" w:w="4680"/>
          </w:tcPr>
          <w:p>
            <w:r/>
            <w:r>
              <w:rPr>
                <w:rFonts w:ascii="Consolas" w:hAnsi="Consolas"/>
                <w:b w:val="0"/>
                <w:i w:val="0"/>
                <w:sz w:val="19"/>
              </w:rPr>
              <w:br/>
              <w:br/>
              <w:t xml:space="preserve">          int8</w:t>
              <w:br/>
              <w:t xml:space="preserve">         </w:t>
              <w:br/>
            </w:r>
          </w:p>
        </w:tc>
        <w:tc>
          <w:tcPr>
            <w:tcW w:type="dxa" w:w="4680"/>
          </w:tcPr>
          <w:p>
            <w:r/>
            <w:r>
              <w:rPr>
                <w:b w:val="0"/>
                <w:i w:val="0"/>
                <w:sz w:val="19"/>
              </w:rPr>
              <w:t>Kiểu dữ liệu số nguyên xử lý các giá trị trong khoảng từ đến .</w:t>
            </w:r>
          </w:p>
        </w:tc>
      </w:tr>
      <w:tr>
        <w:tc>
          <w:tcPr>
            <w:tcW w:type="dxa" w:w="4680"/>
          </w:tcPr>
          <w:p>
            <w:r/>
            <w:r>
              <w:rPr>
                <w:rFonts w:ascii="Consolas" w:hAnsi="Consolas"/>
                <w:b w:val="0"/>
                <w:i w:val="0"/>
                <w:sz w:val="19"/>
              </w:rPr>
              <w:br/>
              <w:br/>
              <w:t xml:space="preserve">          int16</w:t>
              <w:br/>
              <w:t xml:space="preserve">         </w:t>
              <w:br/>
            </w:r>
          </w:p>
        </w:tc>
        <w:tc>
          <w:tcPr>
            <w:tcW w:type="dxa" w:w="4680"/>
          </w:tcPr>
          <w:p>
            <w:r/>
            <w:r>
              <w:rPr>
                <w:b w:val="0"/>
                <w:i w:val="0"/>
                <w:sz w:val="19"/>
              </w:rPr>
              <w:t>Kiểu dữ liệu số nguyên xử lý các giá trị trong khoảng từ đến .</w:t>
            </w:r>
          </w:p>
        </w:tc>
      </w:tr>
      <w:tr>
        <w:tc>
          <w:tcPr>
            <w:tcW w:type="dxa" w:w="4680"/>
          </w:tcPr>
          <w:p>
            <w:r/>
            <w:r>
              <w:rPr>
                <w:rFonts w:ascii="Consolas" w:hAnsi="Consolas"/>
                <w:b w:val="0"/>
                <w:i w:val="0"/>
                <w:sz w:val="19"/>
              </w:rPr>
              <w:br/>
              <w:br/>
              <w:t xml:space="preserve">          int32</w:t>
              <w:br/>
              <w:t xml:space="preserve">         </w:t>
              <w:br/>
            </w:r>
          </w:p>
        </w:tc>
        <w:tc>
          <w:tcPr>
            <w:tcW w:type="dxa" w:w="4680"/>
          </w:tcPr>
          <w:p>
            <w:r/>
            <w:r>
              <w:rPr>
                <w:b w:val="0"/>
                <w:i w:val="0"/>
                <w:sz w:val="19"/>
              </w:rPr>
              <w:t>Kiểu dữ liệu số nguyên xử lý các giá trị trong khoảng từ đến .</w:t>
            </w:r>
          </w:p>
        </w:tc>
      </w:tr>
      <w:tr>
        <w:tc>
          <w:tcPr>
            <w:tcW w:type="dxa" w:w="4680"/>
          </w:tcPr>
          <w:p>
            <w:r/>
            <w:r>
              <w:rPr>
                <w:rFonts w:ascii="Consolas" w:hAnsi="Consolas"/>
                <w:b w:val="0"/>
                <w:i w:val="0"/>
                <w:sz w:val="19"/>
              </w:rPr>
              <w:br/>
              <w:br/>
              <w:t xml:space="preserve">          int64</w:t>
              <w:br/>
              <w:t xml:space="preserve">         </w:t>
              <w:br/>
            </w:r>
          </w:p>
        </w:tc>
        <w:tc>
          <w:tcPr>
            <w:tcW w:type="dxa" w:w="4680"/>
          </w:tcPr>
          <w:p>
            <w:r/>
            <w:r>
              <w:rPr>
                <w:b w:val="0"/>
                <w:i w:val="0"/>
                <w:sz w:val="19"/>
              </w:rPr>
              <w:t>Kiểu dữ liệu số nguyên xử lý các giá trị trong khoảng từ - đến .</w:t>
            </w:r>
          </w:p>
        </w:tc>
      </w:tr>
      <w:tr>
        <w:tc>
          <w:tcPr>
            <w:tcW w:type="dxa" w:w="4680"/>
          </w:tcPr>
          <w:p>
            <w:r/>
            <w:r>
              <w:rPr>
                <w:rFonts w:ascii="Consolas" w:hAnsi="Consolas"/>
                <w:b w:val="0"/>
                <w:i w:val="0"/>
                <w:sz w:val="19"/>
              </w:rPr>
              <w:br/>
              <w:br/>
              <w:t xml:space="preserve">          uint8</w:t>
              <w:br/>
              <w:t xml:space="preserve">         </w:t>
              <w:br/>
            </w:r>
          </w:p>
        </w:tc>
        <w:tc>
          <w:tcPr>
            <w:tcW w:type="dxa" w:w="4680"/>
          </w:tcPr>
          <w:p>
            <w:r/>
            <w:r>
              <w:rPr>
                <w:b w:val="0"/>
                <w:i w:val="0"/>
                <w:sz w:val="19"/>
              </w:rPr>
              <w:t>Kiểu dữ liệu số nguyên không dấu xử lý các giá trị trong khoảng từ đến .</w:t>
            </w:r>
          </w:p>
        </w:tc>
      </w:tr>
      <w:tr>
        <w:tc>
          <w:tcPr>
            <w:tcW w:type="dxa" w:w="4680"/>
          </w:tcPr>
          <w:p>
            <w:r/>
            <w:r>
              <w:rPr>
                <w:rFonts w:ascii="Consolas" w:hAnsi="Consolas"/>
                <w:b w:val="0"/>
                <w:i w:val="0"/>
                <w:sz w:val="19"/>
              </w:rPr>
              <w:br/>
              <w:br/>
              <w:t xml:space="preserve">          uint16</w:t>
              <w:br/>
              <w:t xml:space="preserve">         </w:t>
              <w:br/>
            </w:r>
          </w:p>
        </w:tc>
        <w:tc>
          <w:tcPr>
            <w:tcW w:type="dxa" w:w="4680"/>
          </w:tcPr>
          <w:p>
            <w:r/>
            <w:r>
              <w:rPr>
                <w:b w:val="0"/>
                <w:i w:val="0"/>
                <w:sz w:val="19"/>
              </w:rPr>
              <w:t>Kiểu dữ liệu số nguyên không dấu xử lý các giá trị từ đến .</w:t>
            </w:r>
          </w:p>
        </w:tc>
      </w:tr>
      <w:tr>
        <w:tc>
          <w:tcPr>
            <w:tcW w:type="dxa" w:w="4680"/>
          </w:tcPr>
          <w:p>
            <w:r/>
            <w:r>
              <w:rPr>
                <w:rFonts w:ascii="Consolas" w:hAnsi="Consolas"/>
                <w:b w:val="0"/>
                <w:i w:val="0"/>
                <w:sz w:val="19"/>
              </w:rPr>
              <w:br/>
              <w:br/>
              <w:t xml:space="preserve">          uint32</w:t>
              <w:br/>
              <w:t xml:space="preserve">         </w:t>
              <w:br/>
            </w:r>
          </w:p>
        </w:tc>
        <w:tc>
          <w:tcPr>
            <w:tcW w:type="dxa" w:w="4680"/>
          </w:tcPr>
          <w:p>
            <w:r/>
            <w:r>
              <w:rPr>
                <w:b w:val="0"/>
                <w:i w:val="0"/>
                <w:sz w:val="19"/>
              </w:rPr>
              <w:t>Kiểu dữ liệu số nguyên không dấu xử lý các giá trị từ 0 đến .</w:t>
            </w:r>
          </w:p>
        </w:tc>
      </w:tr>
      <w:tr>
        <w:tc>
          <w:tcPr>
            <w:tcW w:type="dxa" w:w="4680"/>
          </w:tcPr>
          <w:p>
            <w:r/>
            <w:r>
              <w:rPr>
                <w:rFonts w:ascii="Consolas" w:hAnsi="Consolas"/>
                <w:b w:val="0"/>
                <w:i w:val="0"/>
                <w:sz w:val="19"/>
              </w:rPr>
              <w:br/>
              <w:br/>
              <w:t xml:space="preserve">          uint64</w:t>
              <w:br/>
              <w:t xml:space="preserve">         </w:t>
              <w:br/>
            </w:r>
          </w:p>
        </w:tc>
        <w:tc>
          <w:tcPr>
            <w:tcW w:type="dxa" w:w="4680"/>
          </w:tcPr>
          <w:p>
            <w:r/>
            <w:r>
              <w:rPr>
                <w:b w:val="0"/>
                <w:i w:val="0"/>
                <w:sz w:val="19"/>
              </w:rPr>
              <w:t>Kiểu dữ liệu Unsigned Integer xử lý các giá trị từ 0 đến .</w:t>
            </w:r>
          </w:p>
        </w:tc>
      </w:tr>
      <w:tr>
        <w:tc>
          <w:tcPr>
            <w:tcW w:type="dxa" w:w="4680"/>
          </w:tcPr>
          <w:p>
            <w:r/>
            <w:r>
              <w:rPr>
                <w:rFonts w:ascii="Consolas" w:hAnsi="Consolas"/>
                <w:b w:val="0"/>
                <w:i w:val="0"/>
                <w:sz w:val="19"/>
              </w:rPr>
              <w:br/>
              <w:br/>
              <w:t xml:space="preserve">          float16</w:t>
              <w:br/>
              <w:t xml:space="preserve">         </w:t>
              <w:br/>
            </w:r>
          </w:p>
        </w:tc>
        <w:tc>
          <w:tcPr>
            <w:tcW w:type="dxa" w:w="4680"/>
          </w:tcPr>
          <w:p>
            <w:r/>
            <w:r>
              <w:rPr>
                <w:b w:val="0"/>
                <w:i w:val="0"/>
                <w:sz w:val="19"/>
              </w:rPr>
              <w:t>Số thực độ chính xác một nửa; bit dấu với số mũ 5-bit và phần định trị 10-bit.</w:t>
            </w:r>
          </w:p>
        </w:tc>
      </w:tr>
      <w:tr>
        <w:tc>
          <w:tcPr>
            <w:tcW w:type="dxa" w:w="4680"/>
          </w:tcPr>
          <w:p>
            <w:r/>
            <w:r>
              <w:rPr>
                <w:rFonts w:ascii="Consolas" w:hAnsi="Consolas"/>
                <w:b w:val="0"/>
                <w:i w:val="0"/>
                <w:sz w:val="19"/>
              </w:rPr>
              <w:br/>
              <w:br/>
              <w:t xml:space="preserve">          float32</w:t>
              <w:br/>
              <w:t xml:space="preserve">         </w:t>
              <w:br/>
            </w:r>
          </w:p>
        </w:tc>
        <w:tc>
          <w:tcPr>
            <w:tcW w:type="dxa" w:w="4680"/>
          </w:tcPr>
          <w:p>
            <w:r/>
            <w:r>
              <w:rPr>
                <w:b w:val="0"/>
                <w:i w:val="0"/>
                <w:sz w:val="19"/>
              </w:rPr>
              <w:t>Số thực độ chính xác đơn; bit dấu với số mũ 8-bit và phần định trị 23-bit.</w:t>
            </w:r>
          </w:p>
        </w:tc>
      </w:tr>
      <w:tr>
        <w:tc>
          <w:tcPr>
            <w:tcW w:type="dxa" w:w="4680"/>
          </w:tcPr>
          <w:p>
            <w:r/>
            <w:r>
              <w:rPr>
                <w:rFonts w:ascii="Consolas" w:hAnsi="Consolas"/>
                <w:b w:val="0"/>
                <w:i w:val="0"/>
                <w:sz w:val="19"/>
              </w:rPr>
              <w:br/>
              <w:br/>
              <w:t xml:space="preserve">          float64</w:t>
              <w:br/>
              <w:t xml:space="preserve">         </w:t>
              <w:br/>
            </w:r>
            <w:r>
              <w:rPr>
                <w:b w:val="0"/>
                <w:i w:val="0"/>
                <w:sz w:val="19"/>
              </w:rPr>
              <w:t xml:space="preserve"> hoặc </w:t>
            </w:r>
            <w:r>
              <w:rPr>
                <w:rFonts w:ascii="Consolas" w:hAnsi="Consolas"/>
                <w:b w:val="0"/>
                <w:i w:val="0"/>
                <w:sz w:val="19"/>
              </w:rPr>
              <w:br/>
              <w:br/>
              <w:t xml:space="preserve">          float</w:t>
              <w:br/>
              <w:t xml:space="preserve">         </w:t>
              <w:br/>
            </w:r>
          </w:p>
        </w:tc>
        <w:tc>
          <w:tcPr>
            <w:tcW w:type="dxa" w:w="4680"/>
          </w:tcPr>
          <w:p>
            <w:r/>
            <w:r>
              <w:rPr>
                <w:b w:val="0"/>
                <w:i w:val="0"/>
                <w:sz w:val="19"/>
              </w:rPr>
              <w:t>Số thực độ chính xác kép; bit dấu với số mũ 11-bit và phần định trị 52-bit.</w:t>
            </w:r>
          </w:p>
        </w:tc>
      </w:tr>
      <w:tr>
        <w:tc>
          <w:tcPr>
            <w:tcW w:type="dxa" w:w="4680"/>
          </w:tcPr>
          <w:p>
            <w:r/>
            <w:r>
              <w:rPr>
                <w:rFonts w:ascii="Consolas" w:hAnsi="Consolas"/>
                <w:b w:val="0"/>
                <w:i w:val="0"/>
                <w:sz w:val="19"/>
              </w:rPr>
              <w:br/>
              <w:br/>
              <w:t xml:space="preserve">          complex64</w:t>
              <w:br/>
              <w:t xml:space="preserve">         </w:t>
              <w:br/>
            </w:r>
          </w:p>
        </w:tc>
        <w:tc>
          <w:tcPr>
            <w:tcW w:type="dxa" w:w="4680"/>
          </w:tcPr>
          <w:p>
            <w:r/>
            <w:r>
              <w:rPr>
                <w:b w:val="0"/>
                <w:i w:val="0"/>
                <w:sz w:val="19"/>
              </w:rPr>
              <w:t>Số phức lưu trữ hai số thực 32-bit: số thực và số ảo.</w:t>
            </w:r>
          </w:p>
        </w:tc>
      </w:tr>
      <w:tr>
        <w:tc>
          <w:tcPr>
            <w:tcW w:type="dxa" w:w="4680"/>
          </w:tcPr>
          <w:p>
            <w:r/>
            <w:r>
              <w:rPr>
                <w:rFonts w:ascii="Consolas" w:hAnsi="Consolas"/>
                <w:b w:val="0"/>
                <w:i w:val="0"/>
                <w:sz w:val="19"/>
              </w:rPr>
              <w:br/>
              <w:br/>
              <w:t xml:space="preserve">          complex128</w:t>
              <w:br/>
              <w:t xml:space="preserve">         </w:t>
              <w:br/>
            </w:r>
            <w:r>
              <w:rPr>
                <w:b w:val="0"/>
                <w:i w:val="0"/>
                <w:sz w:val="19"/>
              </w:rPr>
              <w:t xml:space="preserve"> hoặc </w:t>
            </w:r>
            <w:r>
              <w:rPr>
                <w:rFonts w:ascii="Consolas" w:hAnsi="Consolas"/>
                <w:b w:val="0"/>
                <w:i w:val="0"/>
                <w:sz w:val="19"/>
              </w:rPr>
              <w:br/>
              <w:br/>
              <w:t xml:space="preserve">          complex</w:t>
              <w:br/>
              <w:t xml:space="preserve">         </w:t>
              <w:br/>
            </w:r>
          </w:p>
        </w:tc>
        <w:tc>
          <w:tcPr>
            <w:tcW w:type="dxa" w:w="4680"/>
          </w:tcPr>
          <w:p>
            <w:r/>
            <w:r>
              <w:rPr>
                <w:b w:val="0"/>
                <w:i w:val="0"/>
                <w:sz w:val="19"/>
              </w:rPr>
              <w:t>Số phức lưu trữ hai số thực 64-bit: số thực và số ảo.</w:t>
            </w:r>
          </w:p>
        </w:tc>
      </w:tr>
    </w:tbl>
    <w:p>
      <w:pPr>
        <w:spacing w:after="0"/>
      </w:pPr>
    </w:p>
    <w:p>
      <w:pPr>
        <w:jc w:val="center"/>
      </w:pPr>
      <w:r>
        <w:drawing>
          <wp:inline xmlns:a="http://schemas.openxmlformats.org/drawingml/2006/main" xmlns:pic="http://schemas.openxmlformats.org/drawingml/2006/picture">
            <wp:extent cx="438150" cy="180975"/>
            <wp:docPr id="38" name="Picture 38"/>
            <wp:cNvGraphicFramePr>
              <a:graphicFrameLocks noChangeAspect="1"/>
            </wp:cNvGraphicFramePr>
            <a:graphic>
              <a:graphicData uri="http://schemas.openxmlformats.org/drawingml/2006/picture">
                <pic:pic>
                  <pic:nvPicPr>
                    <pic:cNvPr id="0" name="B33146_02_001.png"/>
                    <pic:cNvPicPr/>
                  </pic:nvPicPr>
                  <pic:blipFill>
                    <a:blip r:embed="rId46"/>
                    <a:stretch>
                      <a:fillRect/>
                    </a:stretch>
                  </pic:blipFill>
                  <pic:spPr>
                    <a:xfrm>
                      <a:off x="0" y="0"/>
                      <a:ext cx="438150" cy="180975"/>
                    </a:xfrm>
                    <a:prstGeom prst="rect"/>
                  </pic:spPr>
                </pic:pic>
              </a:graphicData>
            </a:graphic>
          </wp:inline>
        </w:drawing>
      </w:r>
    </w:p>
    <w:p>
      <w:pPr>
        <w:jc w:val="center"/>
      </w:pPr>
      <w:r>
        <w:drawing>
          <wp:inline xmlns:a="http://schemas.openxmlformats.org/drawingml/2006/main" xmlns:pic="http://schemas.openxmlformats.org/drawingml/2006/picture">
            <wp:extent cx="295275" cy="180975"/>
            <wp:docPr id="39" name="Picture 39"/>
            <wp:cNvGraphicFramePr>
              <a:graphicFrameLocks noChangeAspect="1"/>
            </wp:cNvGraphicFramePr>
            <a:graphic>
              <a:graphicData uri="http://schemas.openxmlformats.org/drawingml/2006/picture">
                <pic:pic>
                  <pic:nvPicPr>
                    <pic:cNvPr id="0" name="B33146_02_002.png"/>
                    <pic:cNvPicPr/>
                  </pic:nvPicPr>
                  <pic:blipFill>
                    <a:blip r:embed="rId47"/>
                    <a:stretch>
                      <a:fillRect/>
                    </a:stretch>
                  </pic:blipFill>
                  <pic:spPr>
                    <a:xfrm>
                      <a:off x="0" y="0"/>
                      <a:ext cx="295275" cy="180975"/>
                    </a:xfrm>
                    <a:prstGeom prst="rect"/>
                  </pic:spPr>
                </pic:pic>
              </a:graphicData>
            </a:graphic>
          </wp:inline>
        </w:drawing>
      </w:r>
    </w:p>
    <w:p>
      <w:pPr>
        <w:jc w:val="center"/>
      </w:pPr>
      <w:r>
        <w:drawing>
          <wp:inline xmlns:a="http://schemas.openxmlformats.org/drawingml/2006/main" xmlns:pic="http://schemas.openxmlformats.org/drawingml/2006/picture">
            <wp:extent cx="638175" cy="180975"/>
            <wp:docPr id="40" name="Picture 40"/>
            <wp:cNvGraphicFramePr>
              <a:graphicFrameLocks noChangeAspect="1"/>
            </wp:cNvGraphicFramePr>
            <a:graphic>
              <a:graphicData uri="http://schemas.openxmlformats.org/drawingml/2006/picture">
                <pic:pic>
                  <pic:nvPicPr>
                    <pic:cNvPr id="0" name="B33146_02_003.png"/>
                    <pic:cNvPicPr/>
                  </pic:nvPicPr>
                  <pic:blipFill>
                    <a:blip r:embed="rId48"/>
                    <a:stretch>
                      <a:fillRect/>
                    </a:stretch>
                  </pic:blipFill>
                  <pic:spPr>
                    <a:xfrm>
                      <a:off x="0" y="0"/>
                      <a:ext cx="638175" cy="180975"/>
                    </a:xfrm>
                    <a:prstGeom prst="rect"/>
                  </pic:spPr>
                </pic:pic>
              </a:graphicData>
            </a:graphic>
          </wp:inline>
        </w:drawing>
      </w:r>
    </w:p>
    <w:p>
      <w:pPr>
        <w:jc w:val="center"/>
      </w:pPr>
      <w:r>
        <w:drawing>
          <wp:inline xmlns:a="http://schemas.openxmlformats.org/drawingml/2006/main" xmlns:pic="http://schemas.openxmlformats.org/drawingml/2006/picture">
            <wp:extent cx="495299" cy="180975"/>
            <wp:docPr id="41" name="Picture 41"/>
            <wp:cNvGraphicFramePr>
              <a:graphicFrameLocks noChangeAspect="1"/>
            </wp:cNvGraphicFramePr>
            <a:graphic>
              <a:graphicData uri="http://schemas.openxmlformats.org/drawingml/2006/picture">
                <pic:pic>
                  <pic:nvPicPr>
                    <pic:cNvPr id="0" name="B33146_02_004.png"/>
                    <pic:cNvPicPr/>
                  </pic:nvPicPr>
                  <pic:blipFill>
                    <a:blip r:embed="rId49"/>
                    <a:stretch>
                      <a:fillRect/>
                    </a:stretch>
                  </pic:blipFill>
                  <pic:spPr>
                    <a:xfrm>
                      <a:off x="0" y="0"/>
                      <a:ext cx="495299" cy="180975"/>
                    </a:xfrm>
                    <a:prstGeom prst="rect"/>
                  </pic:spPr>
                </pic:pic>
              </a:graphicData>
            </a:graphic>
          </wp:inline>
        </w:drawing>
      </w:r>
    </w:p>
    <w:p>
      <w:pPr>
        <w:jc w:val="center"/>
      </w:pPr>
      <w:r>
        <w:drawing>
          <wp:inline xmlns:a="http://schemas.openxmlformats.org/drawingml/2006/main" xmlns:pic="http://schemas.openxmlformats.org/drawingml/2006/picture">
            <wp:extent cx="381000" cy="180975"/>
            <wp:docPr id="42" name="Picture 42"/>
            <wp:cNvGraphicFramePr>
              <a:graphicFrameLocks noChangeAspect="1"/>
            </wp:cNvGraphicFramePr>
            <a:graphic>
              <a:graphicData uri="http://schemas.openxmlformats.org/drawingml/2006/picture">
                <pic:pic>
                  <pic:nvPicPr>
                    <pic:cNvPr id="0" name="B33146_02_005.png"/>
                    <pic:cNvPicPr/>
                  </pic:nvPicPr>
                  <pic:blipFill>
                    <a:blip r:embed="rId50"/>
                    <a:stretch>
                      <a:fillRect/>
                    </a:stretch>
                  </pic:blipFill>
                  <pic:spPr>
                    <a:xfrm>
                      <a:off x="0" y="0"/>
                      <a:ext cx="381000" cy="180975"/>
                    </a:xfrm>
                    <a:prstGeom prst="rect"/>
                  </pic:spPr>
                </pic:pic>
              </a:graphicData>
            </a:graphic>
          </wp:inline>
        </w:drawing>
      </w:r>
    </w:p>
    <w:p>
      <w:pPr>
        <w:jc w:val="center"/>
      </w:pPr>
      <w:r>
        <w:drawing>
          <wp:inline xmlns:a="http://schemas.openxmlformats.org/drawingml/2006/main" xmlns:pic="http://schemas.openxmlformats.org/drawingml/2006/picture">
            <wp:extent cx="257175" cy="180975"/>
            <wp:docPr id="43" name="Picture 43"/>
            <wp:cNvGraphicFramePr>
              <a:graphicFrameLocks noChangeAspect="1"/>
            </wp:cNvGraphicFramePr>
            <a:graphic>
              <a:graphicData uri="http://schemas.openxmlformats.org/drawingml/2006/picture">
                <pic:pic>
                  <pic:nvPicPr>
                    <pic:cNvPr id="0" name="B33146_02_006.png"/>
                    <pic:cNvPicPr/>
                  </pic:nvPicPr>
                  <pic:blipFill>
                    <a:blip r:embed="rId51"/>
                    <a:stretch>
                      <a:fillRect/>
                    </a:stretch>
                  </pic:blipFill>
                  <pic:spPr>
                    <a:xfrm>
                      <a:off x="0" y="0"/>
                      <a:ext cx="257175" cy="180975"/>
                    </a:xfrm>
                    <a:prstGeom prst="rect"/>
                  </pic:spPr>
                </pic:pic>
              </a:graphicData>
            </a:graphic>
          </wp:inline>
        </w:drawing>
      </w:r>
    </w:p>
    <w:p>
      <w:pPr>
        <w:jc w:val="center"/>
      </w:pPr>
      <w:r>
        <w:drawing>
          <wp:inline xmlns:a="http://schemas.openxmlformats.org/drawingml/2006/main" xmlns:pic="http://schemas.openxmlformats.org/drawingml/2006/picture">
            <wp:extent cx="219075" cy="180975"/>
            <wp:docPr id="44" name="Picture 44"/>
            <wp:cNvGraphicFramePr>
              <a:graphicFrameLocks noChangeAspect="1"/>
            </wp:cNvGraphicFramePr>
            <a:graphic>
              <a:graphicData uri="http://schemas.openxmlformats.org/drawingml/2006/picture">
                <pic:pic>
                  <pic:nvPicPr>
                    <pic:cNvPr id="0" name="B33146_02_007.png"/>
                    <pic:cNvPicPr/>
                  </pic:nvPicPr>
                  <pic:blipFill>
                    <a:blip r:embed="rId52"/>
                    <a:stretch>
                      <a:fillRect/>
                    </a:stretch>
                  </pic:blipFill>
                  <pic:spPr>
                    <a:xfrm>
                      <a:off x="0" y="0"/>
                      <a:ext cx="219075" cy="180975"/>
                    </a:xfrm>
                    <a:prstGeom prst="rect"/>
                  </pic:spPr>
                </pic:pic>
              </a:graphicData>
            </a:graphic>
          </wp:inline>
        </w:drawing>
      </w:r>
    </w:p>
    <w:p>
      <w:pPr>
        <w:jc w:val="center"/>
      </w:pPr>
      <w:r>
        <w:drawing>
          <wp:inline xmlns:a="http://schemas.openxmlformats.org/drawingml/2006/main" xmlns:pic="http://schemas.openxmlformats.org/drawingml/2006/picture">
            <wp:extent cx="238125" cy="180975"/>
            <wp:docPr id="45" name="Picture 45"/>
            <wp:cNvGraphicFramePr>
              <a:graphicFrameLocks noChangeAspect="1"/>
            </wp:cNvGraphicFramePr>
            <a:graphic>
              <a:graphicData uri="http://schemas.openxmlformats.org/drawingml/2006/picture">
                <pic:pic>
                  <pic:nvPicPr>
                    <pic:cNvPr id="0" name="B33146_02_008.png"/>
                    <pic:cNvPicPr/>
                  </pic:nvPicPr>
                  <pic:blipFill>
                    <a:blip r:embed="rId53"/>
                    <a:stretch>
                      <a:fillRect/>
                    </a:stretch>
                  </pic:blipFill>
                  <pic:spPr>
                    <a:xfrm>
                      <a:off x="0" y="0"/>
                      <a:ext cx="238125" cy="180975"/>
                    </a:xfrm>
                    <a:prstGeom prst="rect"/>
                  </pic:spPr>
                </pic:pic>
              </a:graphicData>
            </a:graphic>
          </wp:inline>
        </w:drawing>
      </w:r>
    </w:p>
    <w:p>
      <w:pPr>
        <w:jc w:val="center"/>
      </w:pPr>
      <w:r>
        <w:drawing>
          <wp:inline xmlns:a="http://schemas.openxmlformats.org/drawingml/2006/main" xmlns:pic="http://schemas.openxmlformats.org/drawingml/2006/picture">
            <wp:extent cx="600075" cy="180975"/>
            <wp:docPr id="46" name="Picture 46"/>
            <wp:cNvGraphicFramePr>
              <a:graphicFrameLocks noChangeAspect="1"/>
            </wp:cNvGraphicFramePr>
            <a:graphic>
              <a:graphicData uri="http://schemas.openxmlformats.org/drawingml/2006/picture">
                <pic:pic>
                  <pic:nvPicPr>
                    <pic:cNvPr id="0" name="B33146_02_009.png"/>
                    <pic:cNvPicPr/>
                  </pic:nvPicPr>
                  <pic:blipFill>
                    <a:blip r:embed="rId54"/>
                    <a:stretch>
                      <a:fillRect/>
                    </a:stretch>
                  </pic:blipFill>
                  <pic:spPr>
                    <a:xfrm>
                      <a:off x="0" y="0"/>
                      <a:ext cx="600075" cy="180975"/>
                    </a:xfrm>
                    <a:prstGeom prst="rect"/>
                  </pic:spPr>
                </pic:pic>
              </a:graphicData>
            </a:graphic>
          </wp:inline>
        </w:drawing>
      </w:r>
    </w:p>
    <w:p>
      <w:pPr>
        <w:jc w:val="center"/>
      </w:pPr>
      <w:r>
        <w:drawing>
          <wp:inline xmlns:a="http://schemas.openxmlformats.org/drawingml/2006/main" xmlns:pic="http://schemas.openxmlformats.org/drawingml/2006/picture">
            <wp:extent cx="95250" cy="180975"/>
            <wp:docPr id="47" name="Picture 47"/>
            <wp:cNvGraphicFramePr>
              <a:graphicFrameLocks noChangeAspect="1"/>
            </wp:cNvGraphicFramePr>
            <a:graphic>
              <a:graphicData uri="http://schemas.openxmlformats.org/drawingml/2006/picture">
                <pic:pic>
                  <pic:nvPicPr>
                    <pic:cNvPr id="0" name="B33146_02_010.png"/>
                    <pic:cNvPicPr/>
                  </pic:nvPicPr>
                  <pic:blipFill>
                    <a:blip r:embed="rId55"/>
                    <a:stretch>
                      <a:fillRect/>
                    </a:stretch>
                  </pic:blipFill>
                  <pic:spPr>
                    <a:xfrm>
                      <a:off x="0" y="0"/>
                      <a:ext cx="95250" cy="180975"/>
                    </a:xfrm>
                    <a:prstGeom prst="rect"/>
                  </pic:spPr>
                </pic:pic>
              </a:graphicData>
            </a:graphic>
          </wp:inline>
        </w:drawing>
      </w:r>
    </w:p>
    <w:p>
      <w:pPr>
        <w:jc w:val="center"/>
      </w:pPr>
      <w:r>
        <w:drawing>
          <wp:inline xmlns:a="http://schemas.openxmlformats.org/drawingml/2006/main" xmlns:pic="http://schemas.openxmlformats.org/drawingml/2006/picture">
            <wp:extent cx="295275" cy="180975"/>
            <wp:docPr id="48" name="Picture 48"/>
            <wp:cNvGraphicFramePr>
              <a:graphicFrameLocks noChangeAspect="1"/>
            </wp:cNvGraphicFramePr>
            <a:graphic>
              <a:graphicData uri="http://schemas.openxmlformats.org/drawingml/2006/picture">
                <pic:pic>
                  <pic:nvPicPr>
                    <pic:cNvPr id="0" name="B33146_02_011.png"/>
                    <pic:cNvPicPr/>
                  </pic:nvPicPr>
                  <pic:blipFill>
                    <a:blip r:embed="rId56"/>
                    <a:stretch>
                      <a:fillRect/>
                    </a:stretch>
                  </pic:blipFill>
                  <pic:spPr>
                    <a:xfrm>
                      <a:off x="0" y="0"/>
                      <a:ext cx="295275" cy="180975"/>
                    </a:xfrm>
                    <a:prstGeom prst="rect"/>
                  </pic:spPr>
                </pic:pic>
              </a:graphicData>
            </a:graphic>
          </wp:inline>
        </w:drawing>
      </w:r>
    </w:p>
    <w:p>
      <w:pPr>
        <w:jc w:val="center"/>
      </w:pPr>
      <w:r>
        <w:drawing>
          <wp:inline xmlns:a="http://schemas.openxmlformats.org/drawingml/2006/main" xmlns:pic="http://schemas.openxmlformats.org/drawingml/2006/picture">
            <wp:extent cx="95250" cy="180975"/>
            <wp:docPr id="49" name="Picture 49"/>
            <wp:cNvGraphicFramePr>
              <a:graphicFrameLocks noChangeAspect="1"/>
            </wp:cNvGraphicFramePr>
            <a:graphic>
              <a:graphicData uri="http://schemas.openxmlformats.org/drawingml/2006/picture">
                <pic:pic>
                  <pic:nvPicPr>
                    <pic:cNvPr id="0" name="B33146_02_010.png"/>
                    <pic:cNvPicPr/>
                  </pic:nvPicPr>
                  <pic:blipFill>
                    <a:blip r:embed="rId55"/>
                    <a:stretch>
                      <a:fillRect/>
                    </a:stretch>
                  </pic:blipFill>
                  <pic:spPr>
                    <a:xfrm>
                      <a:off x="0" y="0"/>
                      <a:ext cx="95250" cy="180975"/>
                    </a:xfrm>
                    <a:prstGeom prst="rect"/>
                  </pic:spPr>
                </pic:pic>
              </a:graphicData>
            </a:graphic>
          </wp:inline>
        </w:drawing>
      </w:r>
    </w:p>
    <w:p>
      <w:pPr>
        <w:jc w:val="center"/>
      </w:pPr>
      <w:r>
        <w:drawing>
          <wp:inline xmlns:a="http://schemas.openxmlformats.org/drawingml/2006/main" xmlns:pic="http://schemas.openxmlformats.org/drawingml/2006/picture">
            <wp:extent cx="495299" cy="180975"/>
            <wp:docPr id="50" name="Picture 50"/>
            <wp:cNvGraphicFramePr>
              <a:graphicFrameLocks noChangeAspect="1"/>
            </wp:cNvGraphicFramePr>
            <a:graphic>
              <a:graphicData uri="http://schemas.openxmlformats.org/drawingml/2006/picture">
                <pic:pic>
                  <pic:nvPicPr>
                    <pic:cNvPr id="0" name="B33146_02_013.png"/>
                    <pic:cNvPicPr/>
                  </pic:nvPicPr>
                  <pic:blipFill>
                    <a:blip r:embed="rId57"/>
                    <a:stretch>
                      <a:fillRect/>
                    </a:stretch>
                  </pic:blipFill>
                  <pic:spPr>
                    <a:xfrm>
                      <a:off x="0" y="0"/>
                      <a:ext cx="495299" cy="180975"/>
                    </a:xfrm>
                    <a:prstGeom prst="rect"/>
                  </pic:spPr>
                </pic:pic>
              </a:graphicData>
            </a:graphic>
          </wp:inline>
        </w:drawing>
      </w:r>
    </w:p>
    <w:p>
      <w:pPr>
        <w:jc w:val="center"/>
      </w:pPr>
      <w:r>
        <w:drawing>
          <wp:inline xmlns:a="http://schemas.openxmlformats.org/drawingml/2006/main" xmlns:pic="http://schemas.openxmlformats.org/drawingml/2006/picture">
            <wp:extent cx="600075" cy="180975"/>
            <wp:docPr id="51" name="Picture 51"/>
            <wp:cNvGraphicFramePr>
              <a:graphicFrameLocks noChangeAspect="1"/>
            </wp:cNvGraphicFramePr>
            <a:graphic>
              <a:graphicData uri="http://schemas.openxmlformats.org/drawingml/2006/picture">
                <pic:pic>
                  <pic:nvPicPr>
                    <pic:cNvPr id="0" name="B33146_02_014.png"/>
                    <pic:cNvPicPr/>
                  </pic:nvPicPr>
                  <pic:blipFill>
                    <a:blip r:embed="rId58"/>
                    <a:stretch>
                      <a:fillRect/>
                    </a:stretch>
                  </pic:blipFill>
                  <pic:spPr>
                    <a:xfrm>
                      <a:off x="0" y="0"/>
                      <a:ext cx="600075" cy="180975"/>
                    </a:xfrm>
                    <a:prstGeom prst="rect"/>
                  </pic:spPr>
                </pic:pic>
              </a:graphicData>
            </a:graphic>
          </wp:inline>
        </w:drawing>
      </w:r>
    </w:p>
    <w:p>
      <w:pPr>
        <w:jc w:val="center"/>
      </w:pPr>
      <w:r>
        <w:drawing>
          <wp:inline xmlns:a="http://schemas.openxmlformats.org/drawingml/2006/main" xmlns:pic="http://schemas.openxmlformats.org/drawingml/2006/picture">
            <wp:extent cx="600075" cy="180975"/>
            <wp:docPr id="52" name="Picture 52"/>
            <wp:cNvGraphicFramePr>
              <a:graphicFrameLocks noChangeAspect="1"/>
            </wp:cNvGraphicFramePr>
            <a:graphic>
              <a:graphicData uri="http://schemas.openxmlformats.org/drawingml/2006/picture">
                <pic:pic>
                  <pic:nvPicPr>
                    <pic:cNvPr id="0" name="B33146_02_015.png"/>
                    <pic:cNvPicPr/>
                  </pic:nvPicPr>
                  <pic:blipFill>
                    <a:blip r:embed="rId59"/>
                    <a:stretch>
                      <a:fillRect/>
                    </a:stretch>
                  </pic:blipFill>
                  <pic:spPr>
                    <a:xfrm>
                      <a:off x="0" y="0"/>
                      <a:ext cx="600075" cy="180975"/>
                    </a:xfrm>
                    <a:prstGeom prst="rect"/>
                  </pic:spPr>
                </pic:pic>
              </a:graphicData>
            </a:graphic>
          </wp:inline>
        </w:drawing>
      </w:r>
    </w:p>
    <w:p>
      <w:pPr>
        <w:spacing w:after="80"/>
      </w:pPr>
      <w:r>
        <w:rPr>
          <w:b w:val="0"/>
          <w:i w:val="0"/>
        </w:rPr>
        <w:t>Bảng 2.2: Các kiểu dữ liệu</w:t>
      </w:r>
    </w:p>
    <w:p>
      <w:pPr>
        <w:spacing w:after="80"/>
      </w:pPr>
      <w:r>
        <w:rPr>
          <w:b w:val="0"/>
          <w:i w:val="0"/>
        </w:rPr>
        <w:t xml:space="preserve">Với mỗi kiểu dữ liệu này, NumPy cung cấp các phương thức chuyển đổi tương ứng, còn được gọi là phương thức ép kiểu (typecasting), cho phép chúng ta chuyển đổi tường minh các phần tử mảng từ kiểu dữ liệu này sang kiểu dữ liệu khác, chẳng hạn như bool, </w:t>
      </w:r>
      <w:r>
        <w:rPr>
          <w:rFonts w:ascii="Consolas" w:hAnsi="Consolas"/>
          <w:b w:val="0"/>
          <w:i w:val="0"/>
          <w:sz w:val="20"/>
        </w:rPr>
        <w:br/>
        <w:br/>
        <w:t xml:space="preserve">      int8</w:t>
        <w:br/>
        <w:t xml:space="preserve">     </w:t>
        <w:br/>
      </w:r>
      <w:r>
        <w:rPr>
          <w:b w:val="0"/>
          <w:i w:val="0"/>
        </w:rPr>
        <w:t xml:space="preserve"> , và </w:t>
      </w:r>
      <w:r>
        <w:rPr>
          <w:rFonts w:ascii="Consolas" w:hAnsi="Consolas"/>
          <w:b w:val="0"/>
          <w:i w:val="0"/>
          <w:sz w:val="20"/>
        </w:rPr>
        <w:br/>
        <w:br/>
        <w:t xml:space="preserve">      float64</w:t>
        <w:br/>
        <w:t xml:space="preserve">     </w:t>
        <w:br/>
      </w:r>
      <w:r>
        <w:rPr>
          <w:b w:val="0"/>
          <w:i w:val="0"/>
        </w:rPr>
        <w:t xml:space="preserve"> :</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Code </w:t>
            </w:r>
          </w:p>
        </w:tc>
        <w:tc>
          <w:tcPr>
            <w:tcW w:type="dxa" w:w="4680"/>
          </w:tcPr>
          <w:p>
            <w:r/>
            <w:r>
              <w:rPr>
                <w:b/>
                <w:i w:val="0"/>
                <w:sz w:val="19"/>
              </w:rPr>
              <w:t xml:space="preserve"> Kết quả </w:t>
            </w:r>
          </w:p>
        </w:tc>
      </w:tr>
      <w:tr>
        <w:tc>
          <w:tcPr>
            <w:tcW w:type="dxa" w:w="4680"/>
          </w:tcPr>
          <w:p>
            <w:r/>
            <w:r>
              <w:rPr>
                <w:rFonts w:ascii="Consolas" w:hAnsi="Consolas"/>
                <w:b w:val="0"/>
                <w:i w:val="0"/>
                <w:sz w:val="19"/>
              </w:rPr>
              <w:br/>
              <w:br/>
              <w:t xml:space="preserve">          print(np.float64(21))</w:t>
              <w:br/>
              <w:t xml:space="preserve">         </w:t>
              <w:br/>
            </w:r>
          </w:p>
        </w:tc>
        <w:tc>
          <w:tcPr>
            <w:tcW w:type="dxa" w:w="4680"/>
          </w:tcPr>
          <w:p>
            <w:r/>
            <w:r>
              <w:rPr>
                <w:b w:val="0"/>
                <w:i w:val="0"/>
                <w:sz w:val="19"/>
              </w:rPr>
              <w:t>21.0</w:t>
            </w:r>
          </w:p>
        </w:tc>
      </w:tr>
      <w:tr>
        <w:tc>
          <w:tcPr>
            <w:tcW w:type="dxa" w:w="4680"/>
          </w:tcPr>
          <w:p>
            <w:r/>
            <w:r>
              <w:rPr>
                <w:rFonts w:ascii="Consolas" w:hAnsi="Consolas"/>
                <w:b w:val="0"/>
                <w:i w:val="0"/>
                <w:sz w:val="19"/>
              </w:rPr>
              <w:br/>
              <w:br/>
              <w:t xml:space="preserve">          print(np.int8(21.0))</w:t>
              <w:br/>
              <w:t xml:space="preserve">         </w:t>
              <w:br/>
            </w:r>
          </w:p>
        </w:tc>
        <w:tc>
          <w:tcPr>
            <w:tcW w:type="dxa" w:w="4680"/>
          </w:tcPr>
          <w:p>
            <w:r/>
            <w:r>
              <w:rPr>
                <w:b w:val="0"/>
                <w:i w:val="0"/>
                <w:sz w:val="19"/>
              </w:rPr>
              <w:t>21</w:t>
            </w:r>
          </w:p>
        </w:tc>
      </w:tr>
      <w:tr>
        <w:tc>
          <w:tcPr>
            <w:tcW w:type="dxa" w:w="4680"/>
          </w:tcPr>
          <w:p>
            <w:r/>
            <w:r>
              <w:rPr>
                <w:rFonts w:ascii="Consolas" w:hAnsi="Consolas"/>
                <w:b w:val="0"/>
                <w:i w:val="0"/>
                <w:sz w:val="19"/>
              </w:rPr>
              <w:br/>
              <w:br/>
              <w:t xml:space="preserve">          print(np.bool(21))</w:t>
              <w:br/>
              <w:t xml:space="preserve">         </w:t>
              <w:br/>
            </w:r>
          </w:p>
        </w:tc>
        <w:tc>
          <w:tcPr>
            <w:tcW w:type="dxa" w:w="4680"/>
          </w:tcPr>
          <w:p>
            <w:r/>
            <w:r>
              <w:rPr>
                <w:b w:val="0"/>
                <w:i w:val="0"/>
                <w:sz w:val="19"/>
              </w:rPr>
              <w:t>True</w:t>
            </w:r>
          </w:p>
        </w:tc>
      </w:tr>
      <w:tr>
        <w:tc>
          <w:tcPr>
            <w:tcW w:type="dxa" w:w="4680"/>
          </w:tcPr>
          <w:p>
            <w:r/>
            <w:r>
              <w:rPr>
                <w:rFonts w:ascii="Consolas" w:hAnsi="Consolas"/>
                <w:b w:val="0"/>
                <w:i w:val="0"/>
                <w:sz w:val="19"/>
              </w:rPr>
              <w:br/>
              <w:br/>
              <w:t xml:space="preserve">          print(np.bool(0))</w:t>
              <w:br/>
              <w:t xml:space="preserve">         </w:t>
              <w:br/>
            </w:r>
          </w:p>
        </w:tc>
        <w:tc>
          <w:tcPr>
            <w:tcW w:type="dxa" w:w="4680"/>
          </w:tcPr>
          <w:p>
            <w:r/>
            <w:r>
              <w:rPr>
                <w:b w:val="0"/>
                <w:i w:val="0"/>
                <w:sz w:val="19"/>
              </w:rPr>
              <w:t>False</w:t>
            </w:r>
          </w:p>
        </w:tc>
      </w:tr>
      <w:tr>
        <w:tc>
          <w:tcPr>
            <w:tcW w:type="dxa" w:w="4680"/>
          </w:tcPr>
          <w:p>
            <w:r/>
            <w:r>
              <w:rPr>
                <w:rFonts w:ascii="Consolas" w:hAnsi="Consolas"/>
                <w:b w:val="0"/>
                <w:i w:val="0"/>
                <w:sz w:val="19"/>
              </w:rPr>
              <w:br/>
              <w:br/>
              <w:t xml:space="preserve">          print(np.bool(21.0))</w:t>
              <w:br/>
              <w:t xml:space="preserve">         </w:t>
              <w:br/>
            </w:r>
          </w:p>
        </w:tc>
        <w:tc>
          <w:tcPr>
            <w:tcW w:type="dxa" w:w="4680"/>
          </w:tcPr>
          <w:p>
            <w:r/>
            <w:r>
              <w:rPr>
                <w:b w:val="0"/>
                <w:i w:val="0"/>
                <w:sz w:val="19"/>
              </w:rPr>
              <w:t>True</w:t>
            </w:r>
          </w:p>
        </w:tc>
      </w:tr>
      <w:tr>
        <w:tc>
          <w:tcPr>
            <w:tcW w:type="dxa" w:w="4680"/>
          </w:tcPr>
          <w:p>
            <w:r/>
            <w:r>
              <w:rPr>
                <w:rFonts w:ascii="Consolas" w:hAnsi="Consolas"/>
                <w:b w:val="0"/>
                <w:i w:val="0"/>
                <w:sz w:val="19"/>
              </w:rPr>
              <w:br/>
              <w:br/>
              <w:t xml:space="preserve">          print(np.float(True))</w:t>
              <w:br/>
              <w:t xml:space="preserve">         </w:t>
              <w:br/>
            </w:r>
          </w:p>
        </w:tc>
        <w:tc>
          <w:tcPr>
            <w:tcW w:type="dxa" w:w="4680"/>
          </w:tcPr>
          <w:p>
            <w:r/>
            <w:r>
              <w:rPr>
                <w:b w:val="0"/>
                <w:i w:val="0"/>
                <w:sz w:val="19"/>
              </w:rPr>
              <w:t>1.0</w:t>
            </w:r>
          </w:p>
        </w:tc>
      </w:tr>
      <w:tr>
        <w:tc>
          <w:tcPr>
            <w:tcW w:type="dxa" w:w="4680"/>
          </w:tcPr>
          <w:p>
            <w:r/>
            <w:r>
              <w:rPr>
                <w:rFonts w:ascii="Consolas" w:hAnsi="Consolas"/>
                <w:b w:val="0"/>
                <w:i w:val="0"/>
                <w:sz w:val="19"/>
              </w:rPr>
              <w:br/>
              <w:br/>
              <w:t xml:space="preserve">          print(np.float(False))</w:t>
              <w:br/>
              <w:t xml:space="preserve">         </w:t>
              <w:br/>
            </w:r>
          </w:p>
        </w:tc>
        <w:tc>
          <w:tcPr>
            <w:tcW w:type="dxa" w:w="4680"/>
          </w:tcPr>
          <w:p>
            <w:r/>
            <w:r>
              <w:rPr>
                <w:b w:val="0"/>
                <w:i w:val="0"/>
                <w:sz w:val="19"/>
              </w:rPr>
              <w:t>0.0</w:t>
            </w:r>
          </w:p>
        </w:tc>
      </w:tr>
    </w:tbl>
    <w:p>
      <w:pPr>
        <w:spacing w:after="0"/>
      </w:pPr>
    </w:p>
    <w:p>
      <w:pPr>
        <w:spacing w:after="80"/>
      </w:pPr>
      <w:r>
        <w:rPr>
          <w:b w:val="0"/>
          <w:i w:val="0"/>
        </w:rPr>
        <w:t>Bảng 2.3: Chuyển đổi kiểu mảng</w:t>
      </w:r>
    </w:p>
    <w:p>
      <w:pPr>
        <w:spacing w:after="80"/>
      </w:pPr>
      <w:r>
        <w:rPr>
          <w:b w:val="0"/>
          <w:i w:val="0"/>
        </w:rPr>
        <w:t xml:space="preserve">Hầu hết các phương thức này đều có một đối số kiểu dữ liệu tùy chọn </w:t>
      </w:r>
      <w:r>
        <w:rPr>
          <w:rFonts w:ascii="Consolas" w:hAnsi="Consolas"/>
          <w:b w:val="0"/>
          <w:i w:val="0"/>
          <w:sz w:val="20"/>
        </w:rPr>
        <w:br/>
        <w:br/>
        <w:t xml:space="preserve">      dtypes</w:t>
        <w:br/>
        <w:t xml:space="preserve">     </w:t>
        <w:br/>
      </w:r>
      <w:r>
        <w:rPr>
          <w:b w:val="0"/>
          <w:i w:val="0"/>
        </w:rPr>
        <w:t xml:space="preserve"> . Hãy cùng khám phá điều này qua một ví dụ:</w:t>
      </w:r>
    </w:p>
    <w:p>
      <w:pPr>
        <w:spacing w:after="0"/>
        <w:ind w:left="360"/>
        <w:shd w:val="clear" w:color="auto" w:fill="F2F2F2"/>
      </w:pPr>
      <w:r>
        <w:rPr>
          <w:rFonts w:ascii="Consolas" w:hAnsi="Consolas"/>
          <w:sz w:val="18"/>
        </w:rPr>
        <w:t>arr = np.arange(1,11, dtype = np.float32)</w:t>
      </w:r>
    </w:p>
    <w:p>
      <w:pPr>
        <w:spacing w:after="0"/>
        <w:ind w:left="360"/>
        <w:shd w:val="clear" w:color="auto" w:fill="F2F2F2"/>
      </w:pPr>
      <w:r>
        <w:rPr>
          <w:rFonts w:ascii="Consolas" w:hAnsi="Consolas"/>
          <w:sz w:val="18"/>
        </w:rPr>
        <w:t>print(arr)</w:t>
      </w:r>
    </w:p>
    <w:p>
      <w:pPr>
        <w:spacing w:after="40"/>
      </w:pPr>
    </w:p>
    <w:p>
      <w:pPr>
        <w:spacing w:after="80"/>
      </w:pPr>
      <w:r>
        <w:rPr>
          <w:b w:val="0"/>
          <w:i w:val="0"/>
        </w:rPr>
        <w:t>Kết quả là:</w:t>
      </w:r>
    </w:p>
    <w:p>
      <w:pPr>
        <w:spacing w:after="0"/>
        <w:ind w:left="360"/>
        <w:shd w:val="clear" w:color="auto" w:fill="F2F2F2"/>
      </w:pPr>
      <w:r>
        <w:rPr>
          <w:rFonts w:ascii="Consolas" w:hAnsi="Consolas"/>
          <w:sz w:val="18"/>
        </w:rPr>
        <w:t>[ 1. 2. 3. 4. 5. 6. 7. 8. 9. 10.]</w:t>
      </w:r>
    </w:p>
    <w:p>
      <w:pPr>
        <w:spacing w:after="40"/>
      </w:pPr>
    </w:p>
    <w:p>
      <w:pPr>
        <w:spacing w:after="80"/>
      </w:pPr>
      <w:r>
        <w:rPr>
          <w:b w:val="0"/>
          <w:i w:val="0"/>
        </w:rPr>
        <w:t xml:space="preserve">Điều quan trọng cần hiểu là bạn không thể chuyển đổi một số phức (complex number) thành số nguyên (integer). Nếu bạn cố gắng chuyển đổi các kiểu dữ liệu phức tạp thành số nguyên, thì bạn sẽ nhận được lỗi </w:t>
      </w:r>
      <w:r>
        <w:rPr>
          <w:rFonts w:ascii="Consolas" w:hAnsi="Consolas"/>
          <w:b w:val="0"/>
          <w:i w:val="0"/>
          <w:sz w:val="20"/>
        </w:rPr>
        <w:br/>
        <w:br/>
        <w:t xml:space="preserve">      TypeError</w:t>
        <w:br/>
        <w:t xml:space="preserve">     </w:t>
        <w:br/>
      </w:r>
      <w:r>
        <w:rPr>
          <w:b w:val="0"/>
          <w:i w:val="0"/>
        </w:rPr>
        <w:t xml:space="preserve"> . Hãy lấy đoạn code sau làm ví dụ:</w:t>
      </w:r>
    </w:p>
    <w:p>
      <w:pPr>
        <w:spacing w:after="0"/>
        <w:ind w:left="360"/>
        <w:shd w:val="clear" w:color="auto" w:fill="F2F2F2"/>
      </w:pPr>
      <w:r>
        <w:rPr>
          <w:rFonts w:ascii="Consolas" w:hAnsi="Consolas"/>
          <w:sz w:val="18"/>
        </w:rPr>
        <w:t>np.int(42.0 + 1.j)</w:t>
      </w:r>
    </w:p>
    <w:p>
      <w:pPr>
        <w:spacing w:after="40"/>
      </w:pPr>
    </w:p>
    <w:p>
      <w:pPr>
        <w:spacing w:after="80"/>
      </w:pPr>
      <w:r>
        <w:rPr>
          <w:b w:val="0"/>
          <w:i w:val="0"/>
        </w:rPr>
        <w:t>Kết quả là lỗi sau:</w:t>
      </w:r>
    </w:p>
    <w:p>
      <w:pPr>
        <w:jc w:val="center"/>
      </w:pPr>
      <w:r>
        <w:drawing>
          <wp:inline xmlns:a="http://schemas.openxmlformats.org/drawingml/2006/main" xmlns:pic="http://schemas.openxmlformats.org/drawingml/2006/picture">
            <wp:extent cx="5486400" cy="938381"/>
            <wp:docPr id="53" name="Picture 53"/>
            <wp:cNvGraphicFramePr>
              <a:graphicFrameLocks noChangeAspect="1"/>
            </wp:cNvGraphicFramePr>
            <a:graphic>
              <a:graphicData uri="http://schemas.openxmlformats.org/drawingml/2006/picture">
                <pic:pic>
                  <pic:nvPicPr>
                    <pic:cNvPr id="0" name="B33146_02_02.png"/>
                    <pic:cNvPicPr/>
                  </pic:nvPicPr>
                  <pic:blipFill>
                    <a:blip r:embed="rId60"/>
                    <a:stretch>
                      <a:fillRect/>
                    </a:stretch>
                  </pic:blipFill>
                  <pic:spPr>
                    <a:xfrm>
                      <a:off x="0" y="0"/>
                      <a:ext cx="5486400" cy="938381"/>
                    </a:xfrm>
                    <a:prstGeom prst="rect"/>
                  </pic:spPr>
                </pic:pic>
              </a:graphicData>
            </a:graphic>
          </wp:inline>
        </w:drawing>
      </w:r>
    </w:p>
    <w:p>
      <w:pPr>
        <w:spacing w:after="80"/>
      </w:pPr>
      <w:r>
        <w:rPr>
          <w:b w:val="0"/>
          <w:i w:val="0"/>
        </w:rPr>
        <w:t>Hình 2.2: Lỗi kiểu dữ liệu</w:t>
      </w:r>
    </w:p>
    <w:p>
      <w:pPr>
        <w:spacing w:after="80"/>
      </w:pPr>
      <w:r>
        <w:rPr>
          <w:b w:val="0"/>
          <w:i w:val="0"/>
        </w:rPr>
        <w:t>Bạn sẽ nhận được lỗi tương tự nếu cố gắng chuyển đổi một số phức thành số thực dấu phẩy động (floating point). Dù vậy, bạn có thể chuyển đổi các giá trị float thành số phức. Ngoài ra, bạn có thể sử dụng thuộc tính real và imag để trích xuất các thành phần từ số phức. Hãy cùng khám phá điều này với ví dụ sau:</w:t>
      </w:r>
    </w:p>
    <w:p>
      <w:pPr>
        <w:spacing w:after="0"/>
        <w:ind w:left="360"/>
        <w:shd w:val="clear" w:color="auto" w:fill="F2F2F2"/>
      </w:pPr>
      <w:r>
        <w:rPr>
          <w:rFonts w:ascii="Consolas" w:hAnsi="Consolas"/>
          <w:sz w:val="18"/>
        </w:rPr>
        <w:t>c = complex(42, 1)</w:t>
      </w:r>
    </w:p>
    <w:p>
      <w:pPr>
        <w:spacing w:after="0"/>
        <w:ind w:left="360"/>
        <w:shd w:val="clear" w:color="auto" w:fill="F2F2F2"/>
      </w:pPr>
      <w:r>
        <w:rPr>
          <w:rFonts w:ascii="Consolas" w:hAnsi="Consolas"/>
          <w:sz w:val="18"/>
        </w:rPr>
        <w:t>print(c)</w:t>
      </w:r>
    </w:p>
    <w:p>
      <w:pPr>
        <w:spacing w:after="40"/>
      </w:pPr>
    </w:p>
    <w:p>
      <w:pPr>
        <w:spacing w:after="80"/>
      </w:pPr>
      <w:r>
        <w:rPr>
          <w:b w:val="0"/>
          <w:i w:val="0"/>
        </w:rPr>
        <w:t xml:space="preserve">Kết quả: </w:t>
      </w:r>
      <w:r>
        <w:rPr>
          <w:rFonts w:ascii="Consolas" w:hAnsi="Consolas"/>
          <w:b w:val="0"/>
          <w:i w:val="0"/>
          <w:sz w:val="20"/>
        </w:rPr>
        <w:br/>
        <w:br/>
        <w:t xml:space="preserve">      (42+1j)</w:t>
        <w:br/>
        <w:t xml:space="preserve">     </w:t>
        <w:br/>
      </w:r>
    </w:p>
    <w:p>
      <w:pPr>
        <w:spacing w:after="0"/>
        <w:ind w:left="360"/>
        <w:shd w:val="clear" w:color="auto" w:fill="F2F2F2"/>
      </w:pPr>
      <w:r>
        <w:rPr>
          <w:rFonts w:ascii="Consolas" w:hAnsi="Consolas"/>
          <w:sz w:val="18"/>
        </w:rPr>
        <w:t>print(c.real,c.imag)</w:t>
      </w:r>
    </w:p>
    <w:p>
      <w:pPr>
        <w:spacing w:after="40"/>
      </w:pPr>
    </w:p>
    <w:p>
      <w:pPr>
        <w:spacing w:after="80"/>
      </w:pPr>
      <w:r>
        <w:rPr>
          <w:b w:val="0"/>
          <w:i w:val="0"/>
        </w:rPr>
        <w:t xml:space="preserve">Kết quả: </w:t>
      </w:r>
      <w:r>
        <w:rPr>
          <w:rFonts w:ascii="Consolas" w:hAnsi="Consolas"/>
          <w:b w:val="0"/>
          <w:i w:val="0"/>
          <w:sz w:val="20"/>
        </w:rPr>
        <w:br/>
        <w:br/>
        <w:t xml:space="preserve">      42.0 1.0</w:t>
        <w:br/>
        <w:t xml:space="preserve">     </w:t>
        <w:br/>
      </w:r>
    </w:p>
    <w:p>
      <w:pPr>
        <w:spacing w:after="80"/>
      </w:pPr>
      <w:r>
        <w:rPr>
          <w:b w:val="0"/>
          <w:i w:val="0"/>
        </w:rPr>
        <w:t>Trong các mục sắp tới, chúng ta sẽ xem qua nhanh về các đối tượng dtype, mã ký tự (character code), hàm khởi tạo (constructor) và việc chuyển đổi mảng (array).</w:t>
      </w:r>
    </w:p>
    <w:p>
      <w:pPr>
        <w:pStyle w:val="Heading2"/>
      </w:pPr>
      <w:r>
        <w:rPr>
          <w:rFonts w:ascii="Calibri" w:hAnsi="Calibri"/>
          <w:b/>
          <w:i w:val="0"/>
          <w:sz w:val="32"/>
        </w:rPr>
        <w:t>Đối tượng kiểu dữ liệu (data type object)</w:t>
      </w:r>
    </w:p>
    <w:p>
      <w:pPr>
        <w:spacing w:after="80"/>
      </w:pPr>
      <w:r>
        <w:rPr>
          <w:b w:val="0"/>
          <w:i w:val="0"/>
        </w:rPr>
        <w:t xml:space="preserve">Như chúng ta đã thấy ở các mục trước, </w:t>
      </w:r>
      <w:r>
        <w:rPr>
          <w:rFonts w:ascii="Consolas" w:hAnsi="Consolas"/>
          <w:b w:val="0"/>
          <w:i w:val="0"/>
          <w:sz w:val="20"/>
        </w:rPr>
        <w:br/>
        <w:br/>
        <w:t xml:space="preserve">      dtype</w:t>
        <w:br/>
        <w:t xml:space="preserve">     </w:t>
        <w:br/>
      </w:r>
      <w:r>
        <w:rPr>
          <w:b w:val="0"/>
          <w:i w:val="0"/>
        </w:rPr>
        <w:t xml:space="preserve"> cung cấp thông tin về kiểu dữ liệu của từng phần tử trong một mảng NumPy. Vì mọi phần tử trong mảng NumPy đều phải có cùng kiểu dữ liệu, nên dtype là nhất quán trên toàn bộ mảng. Về mặt nội bộ, các đối tượng dtype là các thực thể (instance) của lớp </w:t>
      </w:r>
      <w:r>
        <w:rPr>
          <w:rFonts w:ascii="Consolas" w:hAnsi="Consolas"/>
          <w:b w:val="0"/>
          <w:i w:val="0"/>
          <w:sz w:val="20"/>
        </w:rPr>
        <w:br/>
        <w:br/>
        <w:t xml:space="preserve">      numpy.dtype</w:t>
        <w:br/>
        <w:t xml:space="preserve">     </w:t>
        <w:br/>
      </w:r>
      <w:r>
        <w:rPr>
          <w:b w:val="0"/>
          <w:i w:val="0"/>
        </w:rPr>
        <w:t xml:space="preserve"> . Hãy kiểm tra </w:t>
      </w:r>
      <w:r>
        <w:rPr>
          <w:rFonts w:ascii="Consolas" w:hAnsi="Consolas"/>
          <w:b w:val="0"/>
          <w:i w:val="0"/>
          <w:sz w:val="20"/>
        </w:rPr>
        <w:br/>
        <w:br/>
        <w:t xml:space="preserve">      dtype</w:t>
        <w:br/>
        <w:t xml:space="preserve">     </w:t>
        <w:br/>
      </w:r>
      <w:r>
        <w:rPr>
          <w:b w:val="0"/>
          <w:i w:val="0"/>
        </w:rPr>
        <w:t xml:space="preserve"> của nó trong đoạn code sau:</w:t>
      </w:r>
    </w:p>
    <w:p>
      <w:pPr>
        <w:spacing w:after="0"/>
        <w:ind w:left="360"/>
        <w:shd w:val="clear" w:color="auto" w:fill="F2F2F2"/>
      </w:pPr>
      <w:r>
        <w:rPr>
          <w:rFonts w:ascii="Consolas" w:hAnsi="Consolas"/>
          <w:sz w:val="18"/>
        </w:rPr>
        <w:t># Creating an array</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arr = np.array([2,4,6,8,10])</w:t>
      </w:r>
    </w:p>
    <w:p>
      <w:pPr>
        <w:spacing w:after="0"/>
        <w:ind w:left="360"/>
        <w:shd w:val="clear" w:color="auto" w:fill="F2F2F2"/>
      </w:pPr>
      <w:r>
        <w:rPr>
          <w:rFonts w:ascii="Consolas" w:hAnsi="Consolas"/>
          <w:sz w:val="18"/>
        </w:rPr>
        <w:t>print(arr.dtype)</w:t>
      </w:r>
    </w:p>
    <w:p>
      <w:pPr>
        <w:spacing w:after="40"/>
      </w:pPr>
    </w:p>
    <w:p>
      <w:pPr>
        <w:spacing w:after="80"/>
      </w:pPr>
      <w:r>
        <w:rPr>
          <w:b w:val="0"/>
          <w:i w:val="0"/>
        </w:rPr>
        <w:t xml:space="preserve">Kết quả: </w:t>
      </w:r>
      <w:r>
        <w:rPr>
          <w:rFonts w:ascii="Consolas" w:hAnsi="Consolas"/>
          <w:b w:val="0"/>
          <w:i w:val="0"/>
          <w:sz w:val="20"/>
        </w:rPr>
        <w:br/>
        <w:br/>
        <w:t xml:space="preserve">      'int64'</w:t>
        <w:br/>
        <w:t xml:space="preserve">     </w:t>
        <w:br/>
      </w:r>
    </w:p>
    <w:p>
      <w:pPr>
        <w:spacing w:after="80"/>
      </w:pPr>
      <w:r>
        <w:rPr>
          <w:b w:val="0"/>
          <w:i w:val="0"/>
        </w:rPr>
        <w:t xml:space="preserve">Như chúng ta thấy, kiểu của đối tượng là </w:t>
      </w:r>
      <w:r>
        <w:rPr>
          <w:rFonts w:ascii="Consolas" w:hAnsi="Consolas"/>
          <w:b w:val="0"/>
          <w:i w:val="0"/>
          <w:sz w:val="20"/>
        </w:rPr>
        <w:br/>
        <w:br/>
        <w:t xml:space="preserve">      int64</w:t>
        <w:br/>
        <w:t xml:space="preserve">     </w:t>
        <w:br/>
      </w:r>
      <w:r>
        <w:rPr>
          <w:b w:val="0"/>
          <w:i w:val="0"/>
        </w:rPr>
        <w:t xml:space="preserve"> . Thuộc tính </w:t>
      </w:r>
      <w:r>
        <w:rPr>
          <w:rFonts w:ascii="Consolas" w:hAnsi="Consolas"/>
          <w:b w:val="0"/>
          <w:i w:val="0"/>
          <w:sz w:val="20"/>
        </w:rPr>
        <w:br/>
        <w:br/>
        <w:t xml:space="preserve">      itemsize</w:t>
        <w:br/>
        <w:t xml:space="preserve">     </w:t>
        <w:br/>
      </w:r>
      <w:r>
        <w:rPr>
          <w:b w:val="0"/>
          <w:i w:val="0"/>
        </w:rPr>
        <w:t xml:space="preserve"> cung cấp thông tin về kích thước của kiểu dữ liệu tính bằng byte. Hãy kiểm tra đoạn code sau:</w:t>
      </w:r>
    </w:p>
    <w:p>
      <w:pPr>
        <w:spacing w:after="0"/>
        <w:ind w:left="360"/>
        <w:shd w:val="clear" w:color="auto" w:fill="F2F2F2"/>
      </w:pPr>
      <w:r>
        <w:rPr>
          <w:rFonts w:ascii="Consolas" w:hAnsi="Consolas"/>
          <w:sz w:val="18"/>
        </w:rPr>
        <w:t>print(arr.dtype.itemsize)</w:t>
      </w:r>
    </w:p>
    <w:p>
      <w:pPr>
        <w:spacing w:after="40"/>
      </w:pPr>
    </w:p>
    <w:p>
      <w:pPr>
        <w:spacing w:after="80"/>
      </w:pPr>
      <w:r>
        <w:rPr>
          <w:b w:val="0"/>
          <w:i w:val="0"/>
        </w:rPr>
        <w:t xml:space="preserve">Kết quả: </w:t>
      </w:r>
      <w:r>
        <w:rPr>
          <w:b/>
          <w:i w:val="0"/>
        </w:rPr>
        <w:t xml:space="preserve"> </w:t>
      </w:r>
      <w:r>
        <w:rPr>
          <w:b w:val="0"/>
          <w:i w:val="0"/>
        </w:rPr>
        <w:t xml:space="preserve"> </w:t>
      </w:r>
      <w:r>
        <w:rPr>
          <w:rFonts w:ascii="Consolas" w:hAnsi="Consolas"/>
          <w:b w:val="0"/>
          <w:i w:val="0"/>
          <w:sz w:val="20"/>
        </w:rPr>
        <w:br/>
        <w:br/>
        <w:t xml:space="preserve">      8</w:t>
        <w:br/>
        <w:t xml:space="preserve">     </w:t>
        <w:br/>
      </w:r>
    </w:p>
    <w:p>
      <w:pPr>
        <w:pStyle w:val="Heading2"/>
      </w:pPr>
      <w:r>
        <w:rPr>
          <w:rFonts w:ascii="Calibri" w:hAnsi="Calibri"/>
          <w:b/>
          <w:i w:val="0"/>
          <w:sz w:val="32"/>
        </w:rPr>
        <w:t>Mã ký tự của kiểu dữ liệu (data type character code)</w:t>
      </w:r>
    </w:p>
    <w:p>
      <w:pPr>
        <w:spacing w:after="80"/>
      </w:pPr>
      <w:r>
        <w:rPr>
          <w:b w:val="0"/>
          <w:i w:val="0"/>
        </w:rPr>
        <w:t xml:space="preserve">Mã ký tự của kiểu dữ liệu rất hữu ích để tạo một mảng với tham số dtype trong phương thức </w:t>
      </w:r>
      <w:r>
        <w:rPr>
          <w:rFonts w:ascii="Consolas" w:hAnsi="Consolas"/>
          <w:b w:val="0"/>
          <w:i w:val="0"/>
          <w:sz w:val="20"/>
        </w:rPr>
        <w:br/>
        <w:br/>
        <w:t xml:space="preserve">      arange()</w:t>
        <w:br/>
        <w:t xml:space="preserve">     </w:t>
        <w:br/>
      </w:r>
      <w:r>
        <w:rPr>
          <w:b w:val="0"/>
          <w:i w:val="0"/>
        </w:rPr>
        <w:t xml:space="preserve"> . Những mã này được bao gồm để đảm bảo tương thích ngược với kiểu dữ liệu Numeric. Mã ký tự cho các kiểu dữ liệu khác nhau được liệt kê trong bảng sau: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Kiểu </w:t>
            </w:r>
          </w:p>
        </w:tc>
        <w:tc>
          <w:tcPr>
            <w:tcW w:type="dxa" w:w="4680"/>
          </w:tcPr>
          <w:p>
            <w:r/>
            <w:r>
              <w:rPr>
                <w:b/>
                <w:i w:val="0"/>
                <w:sz w:val="19"/>
              </w:rPr>
              <w:t xml:space="preserve"> Mã ký tự </w:t>
            </w:r>
          </w:p>
        </w:tc>
      </w:tr>
      <w:tr>
        <w:tc>
          <w:tcPr>
            <w:tcW w:type="dxa" w:w="4680"/>
          </w:tcPr>
          <w:p>
            <w:r/>
            <w:r>
              <w:rPr>
                <w:b w:val="0"/>
                <w:i w:val="0"/>
                <w:sz w:val="19"/>
              </w:rPr>
              <w:t>Số nguyên</w:t>
            </w:r>
          </w:p>
        </w:tc>
        <w:tc>
          <w:tcPr>
            <w:tcW w:type="dxa" w:w="4680"/>
          </w:tcPr>
          <w:p>
            <w:r/>
            <w:r>
              <w:rPr>
                <w:rFonts w:ascii="Consolas" w:hAnsi="Consolas"/>
                <w:b w:val="0"/>
                <w:i w:val="0"/>
                <w:sz w:val="19"/>
              </w:rPr>
              <w:br/>
              <w:br/>
              <w:t xml:space="preserve">          i</w:t>
              <w:br/>
              <w:t xml:space="preserve">         </w:t>
              <w:br/>
            </w:r>
          </w:p>
        </w:tc>
      </w:tr>
      <w:tr>
        <w:tc>
          <w:tcPr>
            <w:tcW w:type="dxa" w:w="4680"/>
          </w:tcPr>
          <w:p>
            <w:r/>
            <w:r>
              <w:rPr>
                <w:b w:val="0"/>
                <w:i w:val="0"/>
                <w:sz w:val="19"/>
              </w:rPr>
              <w:t>Số nguyên không dấu</w:t>
            </w:r>
          </w:p>
        </w:tc>
        <w:tc>
          <w:tcPr>
            <w:tcW w:type="dxa" w:w="4680"/>
          </w:tcPr>
          <w:p>
            <w:r/>
            <w:r>
              <w:rPr>
                <w:rFonts w:ascii="Consolas" w:hAnsi="Consolas"/>
                <w:b w:val="0"/>
                <w:i w:val="0"/>
                <w:sz w:val="19"/>
              </w:rPr>
              <w:br/>
              <w:br/>
              <w:t xml:space="preserve">          u</w:t>
              <w:br/>
              <w:t xml:space="preserve">         </w:t>
              <w:br/>
            </w:r>
          </w:p>
        </w:tc>
      </w:tr>
      <w:tr>
        <w:tc>
          <w:tcPr>
            <w:tcW w:type="dxa" w:w="4680"/>
          </w:tcPr>
          <w:p>
            <w:r/>
            <w:r>
              <w:rPr>
                <w:b w:val="0"/>
                <w:i w:val="0"/>
                <w:sz w:val="19"/>
              </w:rPr>
              <w:t>Số thực dấu phẩy động độ chính xác đơn</w:t>
            </w:r>
          </w:p>
        </w:tc>
        <w:tc>
          <w:tcPr>
            <w:tcW w:type="dxa" w:w="4680"/>
          </w:tcPr>
          <w:p>
            <w:r/>
            <w:r>
              <w:rPr>
                <w:rFonts w:ascii="Consolas" w:hAnsi="Consolas"/>
                <w:b w:val="0"/>
                <w:i w:val="0"/>
                <w:sz w:val="19"/>
              </w:rPr>
              <w:br/>
              <w:br/>
              <w:t xml:space="preserve">          f</w:t>
              <w:br/>
              <w:t xml:space="preserve">         </w:t>
              <w:br/>
            </w:r>
          </w:p>
        </w:tc>
      </w:tr>
      <w:tr>
        <w:tc>
          <w:tcPr>
            <w:tcW w:type="dxa" w:w="4680"/>
          </w:tcPr>
          <w:p>
            <w:r/>
            <w:r>
              <w:rPr>
                <w:b w:val="0"/>
                <w:i w:val="0"/>
                <w:sz w:val="19"/>
              </w:rPr>
              <w:t>Số thực dấu phẩy động độ chính xác kép</w:t>
            </w:r>
          </w:p>
        </w:tc>
        <w:tc>
          <w:tcPr>
            <w:tcW w:type="dxa" w:w="4680"/>
          </w:tcPr>
          <w:p>
            <w:r/>
            <w:r>
              <w:rPr>
                <w:rFonts w:ascii="Consolas" w:hAnsi="Consolas"/>
                <w:b w:val="0"/>
                <w:i w:val="0"/>
                <w:sz w:val="19"/>
              </w:rPr>
              <w:br/>
              <w:br/>
              <w:t xml:space="preserve">          d</w:t>
              <w:br/>
              <w:t xml:space="preserve">         </w:t>
              <w:br/>
            </w:r>
          </w:p>
        </w:tc>
      </w:tr>
      <w:tr>
        <w:tc>
          <w:tcPr>
            <w:tcW w:type="dxa" w:w="4680"/>
          </w:tcPr>
          <w:p>
            <w:r/>
            <w:r>
              <w:rPr>
                <w:b w:val="0"/>
                <w:i w:val="0"/>
                <w:sz w:val="19"/>
              </w:rPr>
              <w:t>Kiểu bool</w:t>
            </w:r>
          </w:p>
        </w:tc>
        <w:tc>
          <w:tcPr>
            <w:tcW w:type="dxa" w:w="4680"/>
          </w:tcPr>
          <w:p>
            <w:r/>
            <w:r>
              <w:rPr>
                <w:rFonts w:ascii="Consolas" w:hAnsi="Consolas"/>
                <w:b w:val="0"/>
                <w:i w:val="0"/>
                <w:sz w:val="19"/>
              </w:rPr>
              <w:br/>
              <w:br/>
              <w:t xml:space="preserve">          b</w:t>
              <w:br/>
              <w:t xml:space="preserve">         </w:t>
              <w:br/>
            </w:r>
          </w:p>
        </w:tc>
      </w:tr>
      <w:tr>
        <w:tc>
          <w:tcPr>
            <w:tcW w:type="dxa" w:w="4680"/>
          </w:tcPr>
          <w:p>
            <w:r/>
            <w:r>
              <w:rPr>
                <w:b w:val="0"/>
                <w:i w:val="0"/>
                <w:sz w:val="19"/>
              </w:rPr>
              <w:t>Số phức</w:t>
            </w:r>
          </w:p>
        </w:tc>
        <w:tc>
          <w:tcPr>
            <w:tcW w:type="dxa" w:w="4680"/>
          </w:tcPr>
          <w:p>
            <w:r/>
            <w:r>
              <w:rPr>
                <w:rFonts w:ascii="Consolas" w:hAnsi="Consolas"/>
                <w:b w:val="0"/>
                <w:i w:val="0"/>
                <w:sz w:val="19"/>
              </w:rPr>
              <w:br/>
              <w:br/>
              <w:t xml:space="preserve">          D</w:t>
              <w:br/>
              <w:t xml:space="preserve">         </w:t>
              <w:br/>
            </w:r>
          </w:p>
        </w:tc>
      </w:tr>
      <w:tr>
        <w:tc>
          <w:tcPr>
            <w:tcW w:type="dxa" w:w="4680"/>
          </w:tcPr>
          <w:p>
            <w:r/>
            <w:r>
              <w:rPr>
                <w:b w:val="0"/>
                <w:i w:val="0"/>
                <w:sz w:val="19"/>
              </w:rPr>
              <w:t>Chuỗi</w:t>
            </w:r>
          </w:p>
        </w:tc>
        <w:tc>
          <w:tcPr>
            <w:tcW w:type="dxa" w:w="4680"/>
          </w:tcPr>
          <w:p>
            <w:r/>
            <w:r>
              <w:rPr>
                <w:rFonts w:ascii="Consolas" w:hAnsi="Consolas"/>
                <w:b w:val="0"/>
                <w:i w:val="0"/>
                <w:sz w:val="19"/>
              </w:rPr>
              <w:br/>
              <w:br/>
              <w:t xml:space="preserve">          S</w:t>
              <w:br/>
              <w:t xml:space="preserve">         </w:t>
              <w:br/>
            </w:r>
          </w:p>
        </w:tc>
      </w:tr>
      <w:tr>
        <w:tc>
          <w:tcPr>
            <w:tcW w:type="dxa" w:w="4680"/>
          </w:tcPr>
          <w:p>
            <w:r/>
            <w:r>
              <w:rPr>
                <w:b w:val="0"/>
                <w:i w:val="0"/>
                <w:sz w:val="19"/>
              </w:rPr>
              <w:t>Unicode</w:t>
            </w:r>
          </w:p>
        </w:tc>
        <w:tc>
          <w:tcPr>
            <w:tcW w:type="dxa" w:w="4680"/>
          </w:tcPr>
          <w:p>
            <w:r/>
            <w:r>
              <w:rPr>
                <w:rFonts w:ascii="Consolas" w:hAnsi="Consolas"/>
                <w:b w:val="0"/>
                <w:i w:val="0"/>
                <w:sz w:val="19"/>
              </w:rPr>
              <w:br/>
              <w:br/>
              <w:t xml:space="preserve">          U</w:t>
              <w:br/>
              <w:t xml:space="preserve">         </w:t>
              <w:br/>
            </w:r>
          </w:p>
        </w:tc>
      </w:tr>
      <w:tr>
        <w:tc>
          <w:tcPr>
            <w:tcW w:type="dxa" w:w="4680"/>
          </w:tcPr>
          <w:p>
            <w:r/>
            <w:r>
              <w:rPr>
                <w:b w:val="0"/>
                <w:i w:val="0"/>
                <w:sz w:val="19"/>
              </w:rPr>
              <w:t>Trống</w:t>
            </w:r>
          </w:p>
        </w:tc>
        <w:tc>
          <w:tcPr>
            <w:tcW w:type="dxa" w:w="4680"/>
          </w:tcPr>
          <w:p>
            <w:r/>
            <w:r>
              <w:rPr>
                <w:rFonts w:ascii="Consolas" w:hAnsi="Consolas"/>
                <w:b w:val="0"/>
                <w:i w:val="0"/>
                <w:sz w:val="19"/>
              </w:rPr>
              <w:br/>
              <w:br/>
              <w:t xml:space="preserve">          V</w:t>
              <w:br/>
              <w:t xml:space="preserve">         </w:t>
              <w:br/>
            </w:r>
          </w:p>
        </w:tc>
      </w:tr>
    </w:tbl>
    <w:p>
      <w:pPr>
        <w:spacing w:after="0"/>
      </w:pPr>
    </w:p>
    <w:p>
      <w:pPr>
        <w:spacing w:after="80"/>
      </w:pPr>
      <w:r>
        <w:rPr>
          <w:b w:val="0"/>
          <w:i w:val="0"/>
        </w:rPr>
        <w:t>Bảng 2.4: Mã ký tự của kiểu dữ liệu</w:t>
      </w:r>
    </w:p>
    <w:p>
      <w:pPr>
        <w:spacing w:after="80"/>
      </w:pPr>
      <w:r>
        <w:rPr>
          <w:b w:val="0"/>
          <w:i w:val="0"/>
        </w:rPr>
        <w:t>Hãy sử dụng các mã ký tự này trong đoạn code sau để tạo một mảng số thực độ chính xác đơn (single-precision float):</w:t>
      </w:r>
    </w:p>
    <w:p>
      <w:pPr>
        <w:spacing w:after="0"/>
        <w:ind w:left="360"/>
        <w:shd w:val="clear" w:color="auto" w:fill="F2F2F2"/>
      </w:pPr>
      <w:r>
        <w:rPr>
          <w:rFonts w:ascii="Consolas" w:hAnsi="Consolas"/>
          <w:sz w:val="18"/>
        </w:rPr>
        <w:t># Create numpy array using arange() function</w:t>
      </w:r>
    </w:p>
    <w:p>
      <w:pPr>
        <w:spacing w:after="0"/>
        <w:ind w:left="360"/>
        <w:shd w:val="clear" w:color="auto" w:fill="F2F2F2"/>
      </w:pPr>
      <w:r>
        <w:rPr>
          <w:rFonts w:ascii="Consolas" w:hAnsi="Consolas"/>
          <w:sz w:val="18"/>
        </w:rPr>
        <w:t>arr=np.arange(1,11, dtype='f')</w:t>
      </w:r>
    </w:p>
    <w:p>
      <w:pPr>
        <w:spacing w:after="0"/>
        <w:ind w:left="360"/>
        <w:shd w:val="clear" w:color="auto" w:fill="F2F2F2"/>
      </w:pPr>
      <w:r>
        <w:rPr>
          <w:rFonts w:ascii="Consolas" w:hAnsi="Consolas"/>
          <w:sz w:val="18"/>
        </w:rPr>
        <w:t>print(arr)</w:t>
      </w:r>
    </w:p>
    <w:p>
      <w:pPr>
        <w:spacing w:after="40"/>
      </w:pPr>
    </w:p>
    <w:p>
      <w:pPr>
        <w:spacing w:after="80"/>
      </w:pPr>
      <w:r>
        <w:rPr>
          <w:b w:val="0"/>
          <w:i w:val="0"/>
        </w:rPr>
        <w:t>Kết quả:</w:t>
      </w:r>
    </w:p>
    <w:p>
      <w:pPr>
        <w:spacing w:after="0"/>
        <w:ind w:left="360"/>
        <w:shd w:val="clear" w:color="auto" w:fill="F2F2F2"/>
      </w:pPr>
      <w:r>
        <w:rPr>
          <w:rFonts w:ascii="Consolas" w:hAnsi="Consolas"/>
          <w:sz w:val="18"/>
        </w:rPr>
        <w:t>[ 1., 2., 3., 4., 5., 6., 7., 8., 9., 10.]</w:t>
      </w:r>
    </w:p>
    <w:p>
      <w:pPr>
        <w:spacing w:after="40"/>
      </w:pPr>
    </w:p>
    <w:p>
      <w:pPr>
        <w:spacing w:after="80"/>
      </w:pPr>
      <w:r>
        <w:rPr>
          <w:b w:val="0"/>
          <w:i w:val="0"/>
        </w:rPr>
        <w:t>Tương tự, ta có thể tạo một mảng số phức (complex number) trong ví dụ:</w:t>
      </w:r>
    </w:p>
    <w:p>
      <w:pPr>
        <w:spacing w:after="0"/>
        <w:ind w:left="360"/>
        <w:shd w:val="clear" w:color="auto" w:fill="F2F2F2"/>
      </w:pPr>
      <w:r>
        <w:rPr>
          <w:rFonts w:ascii="Consolas" w:hAnsi="Consolas"/>
          <w:sz w:val="18"/>
        </w:rPr>
        <w:t>print(np.arange(1,6, dtype='D'))</w:t>
      </w:r>
    </w:p>
    <w:p>
      <w:pPr>
        <w:spacing w:after="40"/>
      </w:pPr>
    </w:p>
    <w:p>
      <w:pPr>
        <w:spacing w:after="80"/>
      </w:pPr>
      <w:r>
        <w:rPr>
          <w:b w:val="0"/>
          <w:i w:val="0"/>
        </w:rPr>
        <w:t>Kết quả:</w:t>
      </w:r>
    </w:p>
    <w:p>
      <w:pPr>
        <w:spacing w:after="0"/>
        <w:ind w:left="360"/>
        <w:shd w:val="clear" w:color="auto" w:fill="F2F2F2"/>
      </w:pPr>
      <w:r>
        <w:rPr>
          <w:rFonts w:ascii="Consolas" w:hAnsi="Consolas"/>
          <w:sz w:val="18"/>
        </w:rPr>
        <w:t>[1.+0.j, 2.+0.j, 3.+0.j, 4.+0.j, 5.+0.j]</w:t>
      </w:r>
    </w:p>
    <w:p>
      <w:pPr>
        <w:spacing w:after="40"/>
      </w:pPr>
    </w:p>
    <w:p>
      <w:pPr>
        <w:pStyle w:val="Heading2"/>
      </w:pPr>
      <w:r>
        <w:rPr>
          <w:rFonts w:ascii="Calibri" w:hAnsi="Calibri"/>
          <w:b/>
          <w:i w:val="0"/>
          <w:sz w:val="32"/>
        </w:rPr>
        <w:t>Hàm khởi tạo kiểu dữ liệu (data type constructor)</w:t>
      </w:r>
    </w:p>
    <w:p>
      <w:pPr>
        <w:spacing w:after="80"/>
      </w:pPr>
      <w:r>
        <w:rPr>
          <w:b w:val="0"/>
          <w:i w:val="0"/>
        </w:rPr>
        <w:t>Hàm khởi tạo (constructor) là một loại phương thức đặc biệt dùng để khởi tạo hoặc tạo một đối tượng mới của một lớp. Có nhiều cách để tạo kiểu dữ liệu bằng hàm khởi tạo. Trong mục này, chúng ta sẽ tập trung vào việc tạo kiểu dữ liệu bằng ví dụ về kiểu dữ liệu số thực (floating-point):</w:t>
      </w:r>
    </w:p>
    <w:p>
      <w:pPr>
        <w:spacing w:after="80"/>
        <w:ind w:left="360"/>
      </w:pPr>
      <w:r>
        <w:t xml:space="preserve">• </w:t>
      </w:r>
      <w:r>
        <w:rPr>
          <w:b w:val="0"/>
          <w:i w:val="0"/>
        </w:rPr>
        <w:t xml:space="preserve">Đối tượng mảng </w:t>
      </w:r>
      <w:r>
        <w:rPr>
          <w:rFonts w:ascii="Consolas" w:hAnsi="Consolas"/>
          <w:b w:val="0"/>
          <w:i w:val="0"/>
          <w:sz w:val="20"/>
        </w:rPr>
        <w:br/>
        <w:br/>
        <w:t xml:space="preserve">       numpy</w:t>
        <w:br/>
        <w:t xml:space="preserve">      </w:t>
        <w:br/>
      </w:r>
      <w:r>
        <w:rPr>
          <w:b w:val="0"/>
          <w:i w:val="0"/>
        </w:rPr>
        <w:t xml:space="preserve"> sử dụng kiểu dữ liệu </w:t>
      </w:r>
      <w:r>
        <w:rPr>
          <w:rFonts w:ascii="Consolas" w:hAnsi="Consolas"/>
          <w:b w:val="0"/>
          <w:i w:val="0"/>
          <w:sz w:val="20"/>
        </w:rPr>
        <w:br/>
        <w:br/>
        <w:t xml:space="preserve">       float</w:t>
        <w:br/>
        <w:t xml:space="preserve">      </w:t>
        <w:br/>
      </w:r>
      <w:r>
        <w:rPr>
          <w:b w:val="0"/>
          <w:i w:val="0"/>
        </w:rPr>
        <w:t xml:space="preserve"> làm giá trị đầu vào:</w:t>
      </w:r>
    </w:p>
    <w:p>
      <w:pPr>
        <w:spacing w:after="0"/>
        <w:ind w:left="360"/>
        <w:shd w:val="clear" w:color="auto" w:fill="F2F2F2"/>
      </w:pPr>
      <w:r>
        <w:rPr>
          <w:rFonts w:ascii="Consolas" w:hAnsi="Consolas"/>
          <w:sz w:val="18"/>
        </w:rPr>
        <w:t>print(np.dtype(float))</w:t>
      </w:r>
    </w:p>
    <w:p>
      <w:pPr>
        <w:spacing w:after="40"/>
      </w:pPr>
    </w:p>
    <w:p>
      <w:pPr>
        <w:spacing w:after="80"/>
      </w:pPr>
      <w:r>
        <w:rPr>
          <w:b w:val="0"/>
          <w:i w:val="0"/>
        </w:rPr>
        <w:t xml:space="preserve">Kết quả: </w:t>
      </w:r>
      <w:r>
        <w:rPr>
          <w:rFonts w:ascii="Consolas" w:hAnsi="Consolas"/>
          <w:b w:val="0"/>
          <w:i w:val="0"/>
          <w:sz w:val="20"/>
        </w:rPr>
        <w:br/>
        <w:br/>
        <w:t xml:space="preserve">      float64</w:t>
        <w:br/>
        <w:t xml:space="preserve">     </w:t>
        <w:br/>
      </w:r>
    </w:p>
    <w:p>
      <w:pPr>
        <w:spacing w:after="80"/>
        <w:ind w:left="360"/>
      </w:pPr>
      <w:r>
        <w:t xml:space="preserve">• </w:t>
      </w:r>
      <w:r>
        <w:rPr>
          <w:b w:val="0"/>
          <w:i w:val="0"/>
        </w:rPr>
        <w:t xml:space="preserve">Đối tượng mảng </w:t>
      </w:r>
      <w:r>
        <w:rPr>
          <w:rFonts w:ascii="Consolas" w:hAnsi="Consolas"/>
          <w:b w:val="0"/>
          <w:i w:val="0"/>
          <w:sz w:val="20"/>
        </w:rPr>
        <w:br/>
        <w:br/>
        <w:t xml:space="preserve">       numpy</w:t>
        <w:br/>
        <w:t xml:space="preserve">      </w:t>
        <w:br/>
      </w:r>
      <w:r>
        <w:rPr>
          <w:b w:val="0"/>
          <w:i w:val="0"/>
        </w:rPr>
        <w:t xml:space="preserve"> với số thực độ chính xác đơn (single-precision float) sử dụng mã ký tự float làm giá trị đầu vào:</w:t>
      </w:r>
    </w:p>
    <w:p>
      <w:pPr>
        <w:spacing w:after="0"/>
        <w:ind w:left="360"/>
        <w:shd w:val="clear" w:color="auto" w:fill="F2F2F2"/>
      </w:pPr>
      <w:r>
        <w:rPr>
          <w:rFonts w:ascii="Consolas" w:hAnsi="Consolas"/>
          <w:sz w:val="18"/>
        </w:rPr>
        <w:t>print(np.dtype('f'))</w:t>
      </w:r>
    </w:p>
    <w:p>
      <w:pPr>
        <w:spacing w:after="40"/>
      </w:pPr>
    </w:p>
    <w:p>
      <w:pPr>
        <w:spacing w:after="80"/>
      </w:pPr>
      <w:r>
        <w:rPr>
          <w:b w:val="0"/>
          <w:i w:val="0"/>
        </w:rPr>
        <w:t xml:space="preserve">Kết quả: </w:t>
      </w:r>
      <w:r>
        <w:rPr>
          <w:rFonts w:ascii="Consolas" w:hAnsi="Consolas"/>
          <w:b w:val="0"/>
          <w:i w:val="0"/>
          <w:sz w:val="20"/>
        </w:rPr>
        <w:br/>
        <w:br/>
        <w:t xml:space="preserve">      float32</w:t>
        <w:br/>
        <w:t xml:space="preserve">     </w:t>
        <w:br/>
      </w:r>
    </w:p>
    <w:p>
      <w:pPr>
        <w:spacing w:after="80"/>
        <w:ind w:left="360"/>
      </w:pPr>
      <w:r>
        <w:t xml:space="preserve">• </w:t>
      </w:r>
      <w:r>
        <w:rPr>
          <w:b w:val="0"/>
          <w:i w:val="0"/>
        </w:rPr>
        <w:t xml:space="preserve">Đối tượng mảng </w:t>
      </w:r>
      <w:r>
        <w:rPr>
          <w:rFonts w:ascii="Consolas" w:hAnsi="Consolas"/>
          <w:b w:val="0"/>
          <w:i w:val="0"/>
          <w:sz w:val="20"/>
        </w:rPr>
        <w:br/>
        <w:br/>
        <w:t xml:space="preserve">       numpy</w:t>
        <w:br/>
        <w:t xml:space="preserve">      </w:t>
        <w:br/>
      </w:r>
      <w:r>
        <w:rPr>
          <w:b w:val="0"/>
          <w:i w:val="0"/>
        </w:rPr>
        <w:t xml:space="preserve"> với số thực độ chính xác kép (double-precision float) sử dụng mã ký tự double làm giá trị đầu vào:</w:t>
      </w:r>
    </w:p>
    <w:p>
      <w:pPr>
        <w:spacing w:after="0"/>
        <w:ind w:left="360"/>
        <w:shd w:val="clear" w:color="auto" w:fill="F2F2F2"/>
      </w:pPr>
      <w:r>
        <w:rPr>
          <w:rFonts w:ascii="Consolas" w:hAnsi="Consolas"/>
          <w:sz w:val="18"/>
        </w:rPr>
        <w:t>print(np.dtype('d'))</w:t>
      </w:r>
    </w:p>
    <w:p>
      <w:pPr>
        <w:spacing w:after="40"/>
      </w:pPr>
    </w:p>
    <w:p>
      <w:pPr>
        <w:spacing w:after="80"/>
      </w:pPr>
      <w:r>
        <w:rPr>
          <w:b w:val="0"/>
          <w:i w:val="0"/>
        </w:rPr>
        <w:t xml:space="preserve">Kết quả: </w:t>
      </w:r>
      <w:r>
        <w:rPr>
          <w:rFonts w:ascii="Consolas" w:hAnsi="Consolas"/>
          <w:b w:val="0"/>
          <w:i w:val="0"/>
          <w:sz w:val="20"/>
        </w:rPr>
        <w:br/>
        <w:br/>
        <w:t xml:space="preserve">      float64</w:t>
        <w:br/>
        <w:t xml:space="preserve">     </w:t>
        <w:br/>
      </w:r>
    </w:p>
    <w:p>
      <w:pPr>
        <w:spacing w:after="80"/>
        <w:ind w:left="360"/>
      </w:pPr>
      <w:r>
        <w:t xml:space="preserve">• </w:t>
      </w:r>
      <w:r>
        <w:rPr>
          <w:b w:val="0"/>
          <w:i w:val="0"/>
        </w:rPr>
        <w:t>Đối tượng mảng numpy với số thực độ chính xác kép (double-precision float) sử dụng mã hai ký tự ‘float64’ làm giá trị đầu vào:</w:t>
      </w:r>
    </w:p>
    <w:p>
      <w:pPr>
        <w:spacing w:after="0"/>
        <w:ind w:left="360"/>
        <w:shd w:val="clear" w:color="auto" w:fill="F2F2F2"/>
      </w:pPr>
      <w:r>
        <w:rPr>
          <w:rFonts w:ascii="Consolas" w:hAnsi="Consolas"/>
          <w:sz w:val="18"/>
        </w:rPr>
        <w:t>print(np.dtype('f8'))</w:t>
      </w:r>
    </w:p>
    <w:p>
      <w:pPr>
        <w:spacing w:after="40"/>
      </w:pPr>
    </w:p>
    <w:p>
      <w:pPr>
        <w:spacing w:after="80"/>
      </w:pPr>
      <w:r>
        <w:rPr>
          <w:rFonts w:ascii="Consolas" w:hAnsi="Consolas"/>
          <w:b w:val="0"/>
          <w:i w:val="0"/>
          <w:sz w:val="20"/>
        </w:rPr>
        <w:br/>
        <w:br/>
        <w:t xml:space="preserve">      float64</w:t>
        <w:br/>
        <w:t xml:space="preserve">     </w:t>
        <w:br/>
      </w:r>
    </w:p>
    <w:p>
      <w:pPr>
        <w:spacing w:after="80"/>
      </w:pPr>
      <w:r>
        <w:rPr>
          <w:b w:val="0"/>
          <w:i w:val="0"/>
        </w:rPr>
        <w:t>Trong mã hai ký tự, ký tự đầu tiên đại diện cho kiểu dữ liệu, và ký tự thứ hai là một con số thể hiện số byte trong kiểu đó, ví dụ như 2, 4, hoặc 8.</w:t>
      </w:r>
    </w:p>
    <w:p>
      <w:pPr>
        <w:pStyle w:val="Heading2"/>
      </w:pPr>
      <w:r>
        <w:rPr>
          <w:rFonts w:ascii="Calibri" w:hAnsi="Calibri"/>
          <w:b/>
          <w:i w:val="0"/>
          <w:sz w:val="32"/>
        </w:rPr>
        <w:t>Thuộc tính của kiểu dữ liệu</w:t>
      </w:r>
    </w:p>
    <w:p>
      <w:pPr>
        <w:spacing w:after="80"/>
      </w:pPr>
      <w:r>
        <w:rPr>
          <w:b w:val="0"/>
          <w:i w:val="0"/>
        </w:rPr>
        <w:t xml:space="preserve">Lớp </w:t>
      </w:r>
      <w:r>
        <w:rPr>
          <w:rFonts w:ascii="Consolas" w:hAnsi="Consolas"/>
          <w:b w:val="0"/>
          <w:i w:val="0"/>
          <w:sz w:val="20"/>
        </w:rPr>
        <w:br/>
        <w:br/>
        <w:t xml:space="preserve">      dtype</w:t>
        <w:br/>
        <w:t xml:space="preserve">     </w:t>
        <w:br/>
      </w:r>
      <w:r>
        <w:rPr>
          <w:b w:val="0"/>
          <w:i w:val="0"/>
        </w:rPr>
        <w:t xml:space="preserve"> cung cấp một số thuộc tính hữu ích. Chẳng hạn, nó có thể được dùng để lấy thông tin chi tiết về mã ký tự của một kiểu dữ liệu thông qua thuộc tính </w:t>
      </w:r>
      <w:r>
        <w:rPr>
          <w:rFonts w:ascii="Consolas" w:hAnsi="Consolas"/>
          <w:b w:val="0"/>
          <w:i w:val="0"/>
          <w:sz w:val="20"/>
        </w:rPr>
        <w:br/>
        <w:br/>
        <w:t xml:space="preserve">      char</w:t>
        <w:br/>
        <w:t xml:space="preserve">     </w:t>
        <w:br/>
      </w:r>
      <w:r>
        <w:rPr>
          <w:b w:val="0"/>
          <w:i w:val="0"/>
        </w:rPr>
        <w:t>:</w:t>
      </w:r>
    </w:p>
    <w:p>
      <w:pPr>
        <w:spacing w:after="0"/>
        <w:ind w:left="360"/>
        <w:shd w:val="clear" w:color="auto" w:fill="F2F2F2"/>
      </w:pPr>
      <w:r>
        <w:rPr>
          <w:rFonts w:ascii="Consolas" w:hAnsi="Consolas"/>
          <w:sz w:val="18"/>
        </w:rPr>
        <w:t># Create numpy array</w:t>
      </w:r>
    </w:p>
    <w:p>
      <w:pPr>
        <w:spacing w:after="0"/>
        <w:ind w:left="360"/>
        <w:shd w:val="clear" w:color="auto" w:fill="F2F2F2"/>
      </w:pPr>
      <w:r>
        <w:rPr>
          <w:rFonts w:ascii="Consolas" w:hAnsi="Consolas"/>
          <w:sz w:val="18"/>
        </w:rPr>
        <w:t>var2=np.array([1,2,3],dtype='float64')</w:t>
      </w:r>
    </w:p>
    <w:p>
      <w:pPr>
        <w:spacing w:after="0"/>
        <w:ind w:left="360"/>
        <w:shd w:val="clear" w:color="auto" w:fill="F2F2F2"/>
      </w:pPr>
      <w:r>
        <w:rPr>
          <w:rFonts w:ascii="Consolas" w:hAnsi="Consolas"/>
          <w:sz w:val="18"/>
        </w:rPr>
        <w:t>print(var2.dtype.char)</w:t>
      </w:r>
    </w:p>
    <w:p>
      <w:pPr>
        <w:spacing w:after="40"/>
      </w:pPr>
    </w:p>
    <w:p>
      <w:pPr>
        <w:spacing w:after="80"/>
      </w:pPr>
      <w:r>
        <w:rPr>
          <w:b w:val="0"/>
          <w:i w:val="0"/>
        </w:rPr>
        <w:t xml:space="preserve">Kết quả: </w:t>
      </w:r>
      <w:r>
        <w:rPr>
          <w:rFonts w:ascii="Consolas" w:hAnsi="Consolas"/>
          <w:b w:val="0"/>
          <w:i w:val="0"/>
          <w:sz w:val="20"/>
        </w:rPr>
        <w:br/>
        <w:br/>
        <w:t xml:space="preserve">      'd'</w:t>
        <w:br/>
        <w:t xml:space="preserve">     </w:t>
        <w:br/>
      </w:r>
    </w:p>
    <w:p>
      <w:pPr>
        <w:spacing w:after="80"/>
      </w:pPr>
      <w:r>
        <w:rPr>
          <w:b w:val="0"/>
          <w:i w:val="0"/>
        </w:rPr>
        <w:t xml:space="preserve">Thuộc tính </w:t>
      </w:r>
      <w:r>
        <w:rPr>
          <w:rFonts w:ascii="Consolas" w:hAnsi="Consolas"/>
          <w:b w:val="0"/>
          <w:i w:val="0"/>
          <w:sz w:val="20"/>
        </w:rPr>
        <w:br/>
        <w:br/>
        <w:t xml:space="preserve">      type</w:t>
        <w:br/>
        <w:t xml:space="preserve">     </w:t>
        <w:br/>
      </w:r>
      <w:r>
        <w:rPr>
          <w:b w:val="0"/>
          <w:i w:val="0"/>
        </w:rPr>
        <w:t xml:space="preserve"> đại diện cho kiểu của các phần tử trong mảng:</w:t>
      </w:r>
    </w:p>
    <w:p>
      <w:pPr>
        <w:spacing w:after="0"/>
        <w:ind w:left="360"/>
        <w:shd w:val="clear" w:color="auto" w:fill="F2F2F2"/>
      </w:pPr>
      <w:r>
        <w:rPr>
          <w:rFonts w:ascii="Consolas" w:hAnsi="Consolas"/>
          <w:sz w:val="18"/>
        </w:rPr>
        <w:t>print(var2.dtype.type)</w:t>
      </w:r>
    </w:p>
    <w:p>
      <w:pPr>
        <w:spacing w:after="40"/>
      </w:pPr>
    </w:p>
    <w:p>
      <w:pPr>
        <w:spacing w:after="80"/>
      </w:pPr>
      <w:r>
        <w:rPr>
          <w:b w:val="0"/>
          <w:i w:val="0"/>
        </w:rPr>
        <w:t xml:space="preserve">Kết quả: </w:t>
      </w:r>
      <w:r>
        <w:rPr>
          <w:rFonts w:ascii="Consolas" w:hAnsi="Consolas"/>
          <w:b w:val="0"/>
          <w:i w:val="0"/>
          <w:sz w:val="20"/>
        </w:rPr>
        <w:br/>
        <w:br/>
        <w:t xml:space="preserve">      &lt;class 'numpy.float64'&gt;</w:t>
        <w:br/>
        <w:t xml:space="preserve">     </w:t>
        <w:br/>
      </w:r>
    </w:p>
    <w:p>
      <w:pPr>
        <w:spacing w:after="80"/>
      </w:pPr>
      <w:r>
        <w:rPr>
          <w:b w:val="0"/>
          <w:i w:val="0"/>
        </w:rPr>
        <w:t>Sau khi đã tìm hiểu về tất cả các kiểu dữ liệu khác nhau mà mảng NumPy hỗ trợ, chúng ta hãy chuyển sang phần tiếp theo, nơi chúng ta sẽ học cách thao tác với mảng NumPy.</w:t>
      </w:r>
    </w:p>
    <w:p>
      <w:pPr>
        <w:pStyle w:val="Heading2"/>
      </w:pPr>
      <w:r>
        <w:rPr>
          <w:rFonts w:ascii="Calibri" w:hAnsi="Calibri"/>
          <w:b/>
          <w:i w:val="0"/>
          <w:sz w:val="32"/>
        </w:rPr>
        <w:t>Chuyển đổi mảng</w:t>
      </w:r>
    </w:p>
    <w:p>
      <w:pPr>
        <w:spacing w:after="80"/>
      </w:pPr>
      <w:r>
        <w:rPr>
          <w:b w:val="0"/>
          <w:i w:val="0"/>
        </w:rPr>
        <w:t xml:space="preserve">Trong các phần trước, chúng ta đã thấy nhiều kiểu dữ liệu NumPy khác nhau như </w:t>
      </w:r>
      <w:r>
        <w:rPr>
          <w:rFonts w:ascii="Consolas" w:hAnsi="Consolas"/>
          <w:b w:val="0"/>
          <w:i w:val="0"/>
          <w:sz w:val="20"/>
        </w:rPr>
        <w:br/>
        <w:br/>
        <w:t xml:space="preserve">      int</w:t>
        <w:br/>
        <w:t xml:space="preserve">     </w:t>
        <w:br/>
      </w:r>
      <w:r>
        <w:rPr>
          <w:b w:val="0"/>
          <w:i w:val="0"/>
        </w:rPr>
        <w:t xml:space="preserve">, </w:t>
      </w:r>
      <w:r>
        <w:rPr>
          <w:rFonts w:ascii="Consolas" w:hAnsi="Consolas"/>
          <w:b w:val="0"/>
          <w:i w:val="0"/>
          <w:sz w:val="20"/>
        </w:rPr>
        <w:br/>
        <w:br/>
        <w:t xml:space="preserve">      float</w:t>
        <w:br/>
        <w:t xml:space="preserve">     </w:t>
        <w:br/>
      </w:r>
      <w:r>
        <w:rPr>
          <w:b w:val="0"/>
          <w:i w:val="0"/>
        </w:rPr>
        <w:t xml:space="preserve">, và số phức. Trong phần này, chúng ta sẽ xem cách chuyển đổi kiểu dữ liệu của mảng bằng phương thức </w:t>
      </w:r>
      <w:r>
        <w:rPr>
          <w:rFonts w:ascii="Consolas" w:hAnsi="Consolas"/>
          <w:b w:val="0"/>
          <w:i w:val="0"/>
          <w:sz w:val="20"/>
        </w:rPr>
        <w:br/>
        <w:br/>
        <w:t xml:space="preserve">      astype()</w:t>
        <w:br/>
        <w:t xml:space="preserve">     </w:t>
        <w:br/>
      </w:r>
      <w:r>
        <w:rPr>
          <w:b w:val="0"/>
          <w:i w:val="0"/>
        </w:rPr>
        <w:t>. Hãy cùng khám phá điều này qua ví dụ sau:</w:t>
      </w:r>
    </w:p>
    <w:p>
      <w:pPr>
        <w:spacing w:after="0"/>
        <w:ind w:left="360"/>
        <w:shd w:val="clear" w:color="auto" w:fill="F2F2F2"/>
      </w:pPr>
      <w:r>
        <w:rPr>
          <w:rFonts w:ascii="Consolas" w:hAnsi="Consolas"/>
          <w:sz w:val="18"/>
        </w:rPr>
        <w:t># Create an integer array</w:t>
      </w:r>
    </w:p>
    <w:p>
      <w:pPr>
        <w:spacing w:after="0"/>
        <w:ind w:left="360"/>
        <w:shd w:val="clear" w:color="auto" w:fill="F2F2F2"/>
      </w:pPr>
      <w:r>
        <w:rPr>
          <w:rFonts w:ascii="Consolas" w:hAnsi="Consolas"/>
          <w:sz w:val="18"/>
        </w:rPr>
        <w:t>arr=np.arange(1,10).reshape(3,3)</w:t>
      </w:r>
    </w:p>
    <w:p>
      <w:pPr>
        <w:spacing w:after="0"/>
        <w:ind w:left="360"/>
        <w:shd w:val="clear" w:color="auto" w:fill="F2F2F2"/>
      </w:pPr>
      <w:r>
        <w:rPr>
          <w:rFonts w:ascii="Consolas" w:hAnsi="Consolas"/>
          <w:sz w:val="18"/>
        </w:rPr>
        <w:t>print("Integer Type Array:",arr)</w:t>
      </w:r>
    </w:p>
    <w:p>
      <w:pPr>
        <w:spacing w:after="0"/>
        <w:ind w:left="360"/>
        <w:shd w:val="clear" w:color="auto" w:fill="F2F2F2"/>
      </w:pPr>
      <w:r>
        <w:rPr>
          <w:rFonts w:ascii="Consolas" w:hAnsi="Consolas"/>
          <w:sz w:val="18"/>
        </w:rPr>
        <w:t># Change the datatype of array</w:t>
      </w:r>
    </w:p>
    <w:p>
      <w:pPr>
        <w:spacing w:after="0"/>
        <w:ind w:left="360"/>
        <w:shd w:val="clear" w:color="auto" w:fill="F2F2F2"/>
      </w:pPr>
      <w:r>
        <w:rPr>
          <w:rFonts w:ascii="Consolas" w:hAnsi="Consolas"/>
          <w:sz w:val="18"/>
        </w:rPr>
        <w:t>arr=arr.astype(float)</w:t>
      </w:r>
    </w:p>
    <w:p>
      <w:pPr>
        <w:spacing w:after="0"/>
        <w:ind w:left="360"/>
        <w:shd w:val="clear" w:color="auto" w:fill="F2F2F2"/>
      </w:pPr>
      <w:r>
        <w:rPr>
          <w:rFonts w:ascii="Consolas" w:hAnsi="Consolas"/>
          <w:sz w:val="18"/>
        </w:rPr>
        <w:t># print the array</w:t>
      </w:r>
    </w:p>
    <w:p>
      <w:pPr>
        <w:spacing w:after="0"/>
        <w:ind w:left="360"/>
        <w:shd w:val="clear" w:color="auto" w:fill="F2F2F2"/>
      </w:pPr>
      <w:r>
        <w:rPr>
          <w:rFonts w:ascii="Consolas" w:hAnsi="Consolas"/>
          <w:sz w:val="18"/>
        </w:rPr>
        <w:t>print("Float Type Array:", arr)</w:t>
      </w:r>
    </w:p>
    <w:p>
      <w:pPr>
        <w:spacing w:after="0"/>
        <w:ind w:left="360"/>
        <w:shd w:val="clear" w:color="auto" w:fill="F2F2F2"/>
      </w:pPr>
      <w:r>
        <w:rPr>
          <w:rFonts w:ascii="Consolas" w:hAnsi="Consolas"/>
          <w:sz w:val="18"/>
        </w:rPr>
        <w:t># Check new data type of array</w:t>
      </w:r>
    </w:p>
    <w:p>
      <w:pPr>
        <w:spacing w:after="0"/>
        <w:ind w:left="360"/>
        <w:shd w:val="clear" w:color="auto" w:fill="F2F2F2"/>
      </w:pPr>
      <w:r>
        <w:rPr>
          <w:rFonts w:ascii="Consolas" w:hAnsi="Consolas"/>
          <w:sz w:val="18"/>
        </w:rPr>
        <w:t>print("Changed Datatype:", arr.dtype)</w:t>
      </w:r>
    </w:p>
    <w:p>
      <w:pPr>
        <w:spacing w:after="40"/>
      </w:pPr>
    </w:p>
    <w:p>
      <w:pPr>
        <w:spacing w:after="80"/>
      </w:pPr>
      <w:r>
        <w:rPr>
          <w:b w:val="0"/>
          <w:i w:val="0"/>
        </w:rPr>
        <w:t>Kết quả:</w:t>
      </w:r>
    </w:p>
    <w:p>
      <w:pPr>
        <w:spacing w:after="0"/>
        <w:ind w:left="360"/>
        <w:shd w:val="clear" w:color="auto" w:fill="F2F2F2"/>
      </w:pPr>
      <w:r>
        <w:rPr>
          <w:rFonts w:ascii="Consolas" w:hAnsi="Consolas"/>
          <w:sz w:val="18"/>
        </w:rPr>
        <w:t>Integer Type Array: [[1 2 3]</w:t>
      </w:r>
    </w:p>
    <w:p>
      <w:pPr>
        <w:spacing w:after="0"/>
        <w:ind w:left="360"/>
        <w:shd w:val="clear" w:color="auto" w:fill="F2F2F2"/>
      </w:pPr>
      <w:r>
        <w:rPr>
          <w:rFonts w:ascii="Consolas" w:hAnsi="Consolas"/>
          <w:sz w:val="18"/>
        </w:rPr>
        <w:t xml:space="preserve"> [4 5 6]</w:t>
      </w:r>
    </w:p>
    <w:p>
      <w:pPr>
        <w:spacing w:after="0"/>
        <w:ind w:left="360"/>
        <w:shd w:val="clear" w:color="auto" w:fill="F2F2F2"/>
      </w:pPr>
      <w:r>
        <w:rPr>
          <w:rFonts w:ascii="Consolas" w:hAnsi="Consolas"/>
          <w:sz w:val="18"/>
        </w:rPr>
        <w:t xml:space="preserve"> [7 8 9]]</w:t>
      </w:r>
    </w:p>
    <w:p>
      <w:pPr>
        <w:spacing w:after="0"/>
        <w:ind w:left="360"/>
        <w:shd w:val="clear" w:color="auto" w:fill="F2F2F2"/>
      </w:pPr>
      <w:r>
        <w:rPr>
          <w:rFonts w:ascii="Consolas" w:hAnsi="Consolas"/>
          <w:sz w:val="18"/>
        </w:rPr>
        <w:t>Float Type Array: [[1. 2. 3.]</w:t>
      </w:r>
    </w:p>
    <w:p>
      <w:pPr>
        <w:spacing w:after="0"/>
        <w:ind w:left="360"/>
        <w:shd w:val="clear" w:color="auto" w:fill="F2F2F2"/>
      </w:pPr>
      <w:r>
        <w:rPr>
          <w:rFonts w:ascii="Consolas" w:hAnsi="Consolas"/>
          <w:sz w:val="18"/>
        </w:rPr>
        <w:t xml:space="preserve"> [4. 5. 6.]</w:t>
      </w:r>
    </w:p>
    <w:p>
      <w:pPr>
        <w:spacing w:after="0"/>
        <w:ind w:left="360"/>
        <w:shd w:val="clear" w:color="auto" w:fill="F2F2F2"/>
      </w:pPr>
      <w:r>
        <w:rPr>
          <w:rFonts w:ascii="Consolas" w:hAnsi="Consolas"/>
          <w:sz w:val="18"/>
        </w:rPr>
        <w:t xml:space="preserve"> [7. 8. 9.]]</w:t>
      </w:r>
    </w:p>
    <w:p>
      <w:pPr>
        <w:spacing w:after="0"/>
        <w:ind w:left="360"/>
        <w:shd w:val="clear" w:color="auto" w:fill="F2F2F2"/>
      </w:pPr>
      <w:r>
        <w:rPr>
          <w:rFonts w:ascii="Consolas" w:hAnsi="Consolas"/>
          <w:sz w:val="18"/>
        </w:rPr>
        <w:t>Changed Datatype: float64</w:t>
      </w:r>
    </w:p>
    <w:p>
      <w:pPr>
        <w:spacing w:after="40"/>
      </w:pPr>
    </w:p>
    <w:p>
      <w:pPr>
        <w:spacing w:after="80"/>
      </w:pPr>
      <w:r>
        <w:rPr>
          <w:b w:val="0"/>
          <w:i w:val="0"/>
        </w:rPr>
        <w:t xml:space="preserve">Trong ví dụ này, chúng ta đã </w:t>
      </w:r>
      <w:r>
        <w:rPr>
          <w:b w:val="0"/>
          <w:i/>
        </w:rPr>
        <w:t xml:space="preserve"> tạo </w:t>
      </w:r>
      <w:r>
        <w:rPr>
          <w:b w:val="0"/>
          <w:i w:val="0"/>
        </w:rPr>
        <w:t xml:space="preserve"> một mảng NumPy bằng phương thức </w:t>
      </w:r>
      <w:r>
        <w:rPr>
          <w:rFonts w:ascii="Consolas" w:hAnsi="Consolas"/>
          <w:b w:val="0"/>
          <w:i w:val="0"/>
          <w:sz w:val="20"/>
        </w:rPr>
        <w:br/>
        <w:br/>
        <w:t xml:space="preserve">      arange()</w:t>
        <w:br/>
        <w:t xml:space="preserve">     </w:t>
        <w:br/>
      </w:r>
      <w:r>
        <w:rPr>
          <w:b w:val="0"/>
          <w:i w:val="0"/>
        </w:rPr>
        <w:t xml:space="preserve">, </w:t>
      </w:r>
      <w:r>
        <w:rPr>
          <w:b w:val="0"/>
          <w:i/>
        </w:rPr>
        <w:t xml:space="preserve"> cập nhật </w:t>
      </w:r>
      <w:r>
        <w:rPr>
          <w:b w:val="0"/>
          <w:i w:val="0"/>
        </w:rPr>
        <w:t xml:space="preserve"> kiểu dữ liệu bằng phương thức </w:t>
      </w:r>
      <w:r>
        <w:rPr>
          <w:rFonts w:ascii="Consolas" w:hAnsi="Consolas"/>
          <w:b w:val="0"/>
          <w:i w:val="0"/>
          <w:sz w:val="20"/>
        </w:rPr>
        <w:br/>
        <w:br/>
        <w:t xml:space="preserve">      astype()</w:t>
        <w:br/>
        <w:t xml:space="preserve">     </w:t>
        <w:br/>
      </w:r>
      <w:r>
        <w:rPr>
          <w:b w:val="0"/>
          <w:i w:val="0"/>
        </w:rPr>
        <w:t xml:space="preserve">, và </w:t>
      </w:r>
      <w:r>
        <w:rPr>
          <w:b w:val="0"/>
          <w:i/>
        </w:rPr>
        <w:t xml:space="preserve"> kiểm tra </w:t>
      </w:r>
      <w:r>
        <w:rPr>
          <w:b w:val="0"/>
          <w:i w:val="0"/>
        </w:rPr>
        <w:t xml:space="preserve"> kiểu dữ liệu bằng thuộc tính </w:t>
      </w:r>
      <w:r>
        <w:rPr>
          <w:rFonts w:ascii="Consolas" w:hAnsi="Consolas"/>
          <w:b w:val="0"/>
          <w:i w:val="0"/>
          <w:sz w:val="20"/>
        </w:rPr>
        <w:br/>
        <w:br/>
        <w:t xml:space="preserve">      dtype</w:t>
        <w:br/>
        <w:t xml:space="preserve">     </w:t>
        <w:br/>
      </w:r>
      <w:r>
        <w:rPr>
          <w:b w:val="0"/>
          <w:i w:val="0"/>
        </w:rPr>
        <w:t>.</w:t>
      </w:r>
    </w:p>
    <w:p>
      <w:pPr>
        <w:spacing w:after="80"/>
      </w:pPr>
      <w:r>
        <w:rPr>
          <w:b w:val="0"/>
          <w:i w:val="0"/>
        </w:rPr>
        <w:t xml:space="preserve">Sau khi thay đổi kiểu dữ liệu của mảng, chúng ta có thể thử chuyển một mảng NumPy thành đối tượng list trong Python. Phương thức </w:t>
      </w:r>
      <w:r>
        <w:rPr>
          <w:rFonts w:ascii="Consolas" w:hAnsi="Consolas"/>
          <w:b w:val="0"/>
          <w:i w:val="0"/>
          <w:sz w:val="20"/>
        </w:rPr>
        <w:br/>
        <w:br/>
        <w:t xml:space="preserve">      tolist()</w:t>
        <w:br/>
        <w:t xml:space="preserve">     </w:t>
        <w:br/>
      </w:r>
      <w:r>
        <w:rPr>
          <w:b w:val="0"/>
          <w:i w:val="0"/>
        </w:rPr>
        <w:t xml:space="preserve"> có thể được dùng để chuyển một mảng NumPy thành list Python. Hãy cùng thảo luận qua một ví dụ:</w:t>
      </w:r>
    </w:p>
    <w:p>
      <w:pPr>
        <w:spacing w:after="0"/>
        <w:ind w:left="360"/>
        <w:shd w:val="clear" w:color="auto" w:fill="F2F2F2"/>
      </w:pPr>
      <w:r>
        <w:rPr>
          <w:rFonts w:ascii="Consolas" w:hAnsi="Consolas"/>
          <w:sz w:val="18"/>
        </w:rPr>
        <w:t># Create an array</w:t>
      </w:r>
    </w:p>
    <w:p>
      <w:pPr>
        <w:spacing w:after="0"/>
        <w:ind w:left="360"/>
        <w:shd w:val="clear" w:color="auto" w:fill="F2F2F2"/>
      </w:pPr>
      <w:r>
        <w:rPr>
          <w:rFonts w:ascii="Consolas" w:hAnsi="Consolas"/>
          <w:sz w:val="18"/>
        </w:rPr>
        <w:t>arr=np.arange(1,10)</w:t>
      </w:r>
    </w:p>
    <w:p>
      <w:pPr>
        <w:spacing w:after="0"/>
        <w:ind w:left="360"/>
        <w:shd w:val="clear" w:color="auto" w:fill="F2F2F2"/>
      </w:pPr>
      <w:r>
        <w:rPr>
          <w:rFonts w:ascii="Consolas" w:hAnsi="Consolas"/>
          <w:sz w:val="18"/>
        </w:rPr>
        <w:t># Convert NumPy array to Python List</w:t>
      </w:r>
    </w:p>
    <w:p>
      <w:pPr>
        <w:spacing w:after="0"/>
        <w:ind w:left="360"/>
        <w:shd w:val="clear" w:color="auto" w:fill="F2F2F2"/>
      </w:pPr>
      <w:r>
        <w:rPr>
          <w:rFonts w:ascii="Consolas" w:hAnsi="Consolas"/>
          <w:sz w:val="18"/>
        </w:rPr>
        <w:t>list1=arr.tolist()</w:t>
      </w:r>
    </w:p>
    <w:p>
      <w:pPr>
        <w:spacing w:after="0"/>
        <w:ind w:left="360"/>
        <w:shd w:val="clear" w:color="auto" w:fill="F2F2F2"/>
      </w:pPr>
      <w:r>
        <w:rPr>
          <w:rFonts w:ascii="Consolas" w:hAnsi="Consolas"/>
          <w:sz w:val="18"/>
        </w:rPr>
        <w:t>print(list1)</w:t>
      </w:r>
    </w:p>
    <w:p>
      <w:pPr>
        <w:spacing w:after="40"/>
      </w:pPr>
    </w:p>
    <w:p>
      <w:pPr>
        <w:spacing w:after="80"/>
      </w:pPr>
      <w:r>
        <w:rPr>
          <w:b w:val="0"/>
          <w:i w:val="0"/>
        </w:rPr>
        <w:t>Kết quả:</w:t>
      </w:r>
    </w:p>
    <w:p>
      <w:pPr>
        <w:spacing w:after="0"/>
        <w:ind w:left="360"/>
        <w:shd w:val="clear" w:color="auto" w:fill="F2F2F2"/>
      </w:pPr>
      <w:r>
        <w:rPr>
          <w:rFonts w:ascii="Consolas" w:hAnsi="Consolas"/>
          <w:sz w:val="18"/>
        </w:rPr>
        <w:t>[1, 2, 3, 4, 5, 6, 7, 8, 9]</w:t>
      </w:r>
    </w:p>
    <w:p>
      <w:pPr>
        <w:spacing w:after="40"/>
      </w:pPr>
    </w:p>
    <w:p>
      <w:pPr>
        <w:pStyle w:val="Heading1"/>
      </w:pPr>
      <w:r>
        <w:rPr>
          <w:rFonts w:ascii="Calibri" w:hAnsi="Calibri"/>
          <w:b/>
          <w:i w:val="0"/>
          <w:sz w:val="40"/>
        </w:rPr>
        <w:t>Thao tác với hình dạng mảng</w:t>
      </w:r>
    </w:p>
    <w:p>
      <w:pPr>
        <w:spacing w:after="80"/>
      </w:pPr>
      <w:r>
        <w:rPr>
          <w:b w:val="0"/>
          <w:i w:val="0"/>
        </w:rPr>
        <w:t>Trong phần này, chúng ta sẽ tập trung vào các thao tác trên mảng như thay đổi hình dạng và chuyển vị để điều khiển cấu trúc mảng. Hãy cùng khám phá một số phương thức NumPy trong Python dùng cho việc thao tác:</w:t>
      </w:r>
    </w:p>
    <w:p>
      <w:pPr>
        <w:spacing w:after="80"/>
        <w:ind w:left="360"/>
      </w:pPr>
      <w:r>
        <w:t xml:space="preserve">• </w:t>
      </w:r>
      <w:r>
        <w:rPr>
          <w:b w:val="0"/>
          <w:i w:val="0"/>
        </w:rPr>
        <w:t xml:space="preserve">Phương thức </w:t>
      </w:r>
      <w:r>
        <w:rPr>
          <w:rFonts w:ascii="Consolas" w:hAnsi="Consolas"/>
          <w:b w:val="0"/>
          <w:i w:val="0"/>
          <w:sz w:val="20"/>
        </w:rPr>
        <w:br/>
        <w:br/>
        <w:t xml:space="preserve">       reshape()</w:t>
        <w:br/>
        <w:t xml:space="preserve">      </w:t>
        <w:br/>
      </w:r>
      <w:r>
        <w:rPr>
          <w:b w:val="0"/>
          <w:i w:val="0"/>
        </w:rPr>
        <w:t xml:space="preserve"> được dùng để thay đổi hình dạng hoặc số chiều của mảng mà không làm thay đổi dữ liệu bên trong. Hãy xem một ví dụ về phương thức </w:t>
      </w:r>
      <w:r>
        <w:rPr>
          <w:rFonts w:ascii="Consolas" w:hAnsi="Consolas"/>
          <w:b w:val="0"/>
          <w:i w:val="0"/>
          <w:sz w:val="20"/>
        </w:rPr>
        <w:br/>
        <w:br/>
        <w:t xml:space="preserve">       reshape()</w:t>
        <w:br/>
        <w:t xml:space="preserve">      </w:t>
        <w:br/>
      </w:r>
      <w:r>
        <w:rPr>
          <w:b w:val="0"/>
          <w:i w:val="0"/>
        </w:rPr>
        <w:t xml:space="preserve"> bên dưới. Đầu tiên, chúng ta tạo một mảng:</w:t>
      </w:r>
    </w:p>
    <w:p>
      <w:pPr>
        <w:spacing w:after="0"/>
        <w:ind w:left="360"/>
        <w:shd w:val="clear" w:color="auto" w:fill="F2F2F2"/>
      </w:pPr>
      <w:r>
        <w:rPr>
          <w:rFonts w:ascii="Consolas" w:hAnsi="Consolas"/>
          <w:sz w:val="18"/>
        </w:rPr>
        <w:t># Create an array</w:t>
      </w:r>
    </w:p>
    <w:p>
      <w:pPr>
        <w:spacing w:after="0"/>
        <w:ind w:left="360"/>
        <w:shd w:val="clear" w:color="auto" w:fill="F2F2F2"/>
      </w:pPr>
      <w:r>
        <w:rPr>
          <w:rFonts w:ascii="Consolas" w:hAnsi="Consolas"/>
          <w:sz w:val="18"/>
        </w:rPr>
        <w:t>arr = np.arange(12)</w:t>
      </w:r>
    </w:p>
    <w:p>
      <w:pPr>
        <w:spacing w:after="0"/>
        <w:ind w:left="360"/>
        <w:shd w:val="clear" w:color="auto" w:fill="F2F2F2"/>
      </w:pPr>
      <w:r>
        <w:rPr>
          <w:rFonts w:ascii="Consolas" w:hAnsi="Consolas"/>
          <w:sz w:val="18"/>
        </w:rPr>
        <w:t>print(arr)</w:t>
      </w:r>
    </w:p>
    <w:p>
      <w:pPr>
        <w:spacing w:after="40"/>
      </w:pPr>
    </w:p>
    <w:p>
      <w:pPr>
        <w:spacing w:after="80"/>
      </w:pPr>
      <w:r>
        <w:rPr>
          <w:b w:val="0"/>
          <w:i w:val="0"/>
        </w:rPr>
        <w:t xml:space="preserve">Đây là mảng: </w:t>
      </w:r>
      <w:r>
        <w:rPr>
          <w:rFonts w:ascii="Consolas" w:hAnsi="Consolas"/>
          <w:b w:val="0"/>
          <w:i w:val="0"/>
          <w:sz w:val="20"/>
        </w:rPr>
        <w:br/>
        <w:br/>
        <w:t xml:space="preserve">      [ 0 1 2 3 4 5 6 7 8 9 10 11]</w:t>
        <w:br/>
        <w:t xml:space="preserve">     </w:t>
        <w:br/>
      </w:r>
    </w:p>
    <w:p>
      <w:pPr>
        <w:spacing w:after="80"/>
      </w:pPr>
      <w:r>
        <w:rPr>
          <w:b w:val="0"/>
          <w:i w:val="0"/>
        </w:rPr>
        <w:t>Sau đó chúng ta reshape nó về số chiều (4,3):</w:t>
      </w:r>
    </w:p>
    <w:p>
      <w:pPr>
        <w:spacing w:after="0"/>
        <w:ind w:left="360"/>
        <w:shd w:val="clear" w:color="auto" w:fill="F2F2F2"/>
      </w:pPr>
      <w:r>
        <w:rPr>
          <w:rFonts w:ascii="Consolas" w:hAnsi="Consolas"/>
          <w:sz w:val="18"/>
        </w:rPr>
        <w:t># Reshape the array dimension</w:t>
      </w:r>
    </w:p>
    <w:p>
      <w:pPr>
        <w:spacing w:after="0"/>
        <w:ind w:left="360"/>
        <w:shd w:val="clear" w:color="auto" w:fill="F2F2F2"/>
      </w:pPr>
      <w:r>
        <w:rPr>
          <w:rFonts w:ascii="Consolas" w:hAnsi="Consolas"/>
          <w:sz w:val="18"/>
        </w:rPr>
        <w:t>new_arr=arr.reshape(4,3)</w:t>
      </w:r>
    </w:p>
    <w:p>
      <w:pPr>
        <w:spacing w:after="0"/>
        <w:ind w:left="360"/>
        <w:shd w:val="clear" w:color="auto" w:fill="F2F2F2"/>
      </w:pPr>
      <w:r>
        <w:rPr>
          <w:rFonts w:ascii="Consolas" w:hAnsi="Consolas"/>
          <w:sz w:val="18"/>
        </w:rPr>
        <w:t>print(new_arr)</w:t>
      </w:r>
    </w:p>
    <w:p>
      <w:pPr>
        <w:spacing w:after="40"/>
      </w:pPr>
    </w:p>
    <w:p>
      <w:pPr>
        <w:spacing w:after="80"/>
      </w:pPr>
      <w:r>
        <w:rPr>
          <w:b w:val="0"/>
          <w:i w:val="0"/>
        </w:rPr>
        <w:t>Kết quả là:</w:t>
      </w:r>
    </w:p>
    <w:p>
      <w:pPr>
        <w:spacing w:after="0"/>
        <w:ind w:left="360"/>
        <w:shd w:val="clear" w:color="auto" w:fill="F2F2F2"/>
      </w:pPr>
      <w:r>
        <w:rPr>
          <w:rFonts w:ascii="Consolas" w:hAnsi="Consolas"/>
          <w:sz w:val="18"/>
        </w:rPr>
        <w:t>[[ 0, 1, 2],</w:t>
      </w:r>
    </w:p>
    <w:p>
      <w:pPr>
        <w:spacing w:after="0"/>
        <w:ind w:left="360"/>
        <w:shd w:val="clear" w:color="auto" w:fill="F2F2F2"/>
      </w:pPr>
      <w:r>
        <w:rPr>
          <w:rFonts w:ascii="Consolas" w:hAnsi="Consolas"/>
          <w:sz w:val="18"/>
        </w:rPr>
        <w:t xml:space="preserve"> [ 3, 4, 5],</w:t>
      </w:r>
    </w:p>
    <w:p>
      <w:pPr>
        <w:spacing w:after="0"/>
        <w:ind w:left="360"/>
        <w:shd w:val="clear" w:color="auto" w:fill="F2F2F2"/>
      </w:pPr>
      <w:r>
        <w:rPr>
          <w:rFonts w:ascii="Consolas" w:hAnsi="Consolas"/>
          <w:sz w:val="18"/>
        </w:rPr>
        <w:t xml:space="preserve"> [ 6, 7, 8],</w:t>
      </w:r>
    </w:p>
    <w:p>
      <w:pPr>
        <w:spacing w:after="0"/>
        <w:ind w:left="360"/>
        <w:shd w:val="clear" w:color="auto" w:fill="F2F2F2"/>
      </w:pPr>
      <w:r>
        <w:rPr>
          <w:rFonts w:ascii="Consolas" w:hAnsi="Consolas"/>
          <w:sz w:val="18"/>
        </w:rPr>
        <w:t xml:space="preserve"> [ 9, 10, 11]]</w:t>
      </w:r>
    </w:p>
    <w:p>
      <w:pPr>
        <w:spacing w:after="40"/>
      </w:pPr>
    </w:p>
    <w:p>
      <w:pPr>
        <w:spacing w:after="80"/>
      </w:pPr>
      <w:r>
        <w:rPr>
          <w:b w:val="0"/>
          <w:i w:val="0"/>
        </w:rPr>
        <w:t>Chúng ta cũng reshape nó về số chiều (3,4):</w:t>
      </w:r>
    </w:p>
    <w:p>
      <w:pPr>
        <w:spacing w:after="0"/>
        <w:ind w:left="360"/>
        <w:shd w:val="clear" w:color="auto" w:fill="F2F2F2"/>
      </w:pPr>
      <w:r>
        <w:rPr>
          <w:rFonts w:ascii="Consolas" w:hAnsi="Consolas"/>
          <w:sz w:val="18"/>
        </w:rPr>
        <w:t># Reshape the array dimension</w:t>
      </w:r>
    </w:p>
    <w:p>
      <w:pPr>
        <w:spacing w:after="0"/>
        <w:ind w:left="360"/>
        <w:shd w:val="clear" w:color="auto" w:fill="F2F2F2"/>
      </w:pPr>
      <w:r>
        <w:rPr>
          <w:rFonts w:ascii="Consolas" w:hAnsi="Consolas"/>
          <w:sz w:val="18"/>
        </w:rPr>
        <w:t>new_arr2=arr.reshape(3,4)</w:t>
      </w:r>
    </w:p>
    <w:p>
      <w:pPr>
        <w:spacing w:after="0"/>
        <w:ind w:left="360"/>
        <w:shd w:val="clear" w:color="auto" w:fill="F2F2F2"/>
      </w:pPr>
      <w:r>
        <w:rPr>
          <w:rFonts w:ascii="Consolas" w:hAnsi="Consolas"/>
          <w:sz w:val="18"/>
        </w:rPr>
        <w:t>print(new_arr2)</w:t>
      </w:r>
    </w:p>
    <w:p>
      <w:pPr>
        <w:spacing w:after="40"/>
      </w:pPr>
    </w:p>
    <w:p>
      <w:pPr>
        <w:spacing w:after="80"/>
      </w:pPr>
      <w:r>
        <w:rPr>
          <w:b w:val="0"/>
          <w:i w:val="0"/>
        </w:rPr>
        <w:t>Và nhận được kết quả:</w:t>
      </w:r>
    </w:p>
    <w:p>
      <w:pPr>
        <w:spacing w:after="0"/>
        <w:ind w:left="360"/>
        <w:shd w:val="clear" w:color="auto" w:fill="F2F2F2"/>
      </w:pPr>
      <w:r>
        <w:rPr>
          <w:rFonts w:ascii="Consolas" w:hAnsi="Consolas"/>
          <w:sz w:val="18"/>
        </w:rPr>
        <w:t>array([[ 0, 1, 2, 3],</w:t>
      </w:r>
    </w:p>
    <w:p>
      <w:pPr>
        <w:spacing w:after="0"/>
        <w:ind w:left="360"/>
        <w:shd w:val="clear" w:color="auto" w:fill="F2F2F2"/>
      </w:pPr>
      <w:r>
        <w:rPr>
          <w:rFonts w:ascii="Consolas" w:hAnsi="Consolas"/>
          <w:sz w:val="18"/>
        </w:rPr>
        <w:t xml:space="preserve">       [ 4, 5, 6, 7],</w:t>
      </w:r>
    </w:p>
    <w:p>
      <w:pPr>
        <w:spacing w:after="0"/>
        <w:ind w:left="360"/>
        <w:shd w:val="clear" w:color="auto" w:fill="F2F2F2"/>
      </w:pPr>
      <w:r>
        <w:rPr>
          <w:rFonts w:ascii="Consolas" w:hAnsi="Consolas"/>
          <w:sz w:val="18"/>
        </w:rPr>
        <w:t xml:space="preserve">       [ 8, 9, 10, 11]])</w:t>
      </w:r>
    </w:p>
    <w:p>
      <w:pPr>
        <w:spacing w:after="40"/>
      </w:pPr>
    </w:p>
    <w:p>
      <w:pPr>
        <w:spacing w:after="80"/>
        <w:ind w:left="360"/>
      </w:pPr>
      <w:r>
        <w:t xml:space="preserve">• </w:t>
      </w:r>
      <w:r>
        <w:rPr>
          <w:b w:val="0"/>
          <w:i w:val="0"/>
        </w:rPr>
        <w:t xml:space="preserve">Thao tác tiếp theo chúng ta có thể thực hiện trên mảng là </w:t>
      </w:r>
      <w:r>
        <w:rPr>
          <w:rFonts w:ascii="Consolas" w:hAnsi="Consolas"/>
          <w:b w:val="0"/>
          <w:i w:val="0"/>
          <w:sz w:val="20"/>
        </w:rPr>
        <w:br/>
        <w:br/>
        <w:t xml:space="preserve">       flatten()</w:t>
        <w:br/>
        <w:t xml:space="preserve">      </w:t>
        <w:br/>
      </w:r>
      <w:r>
        <w:rPr>
          <w:b w:val="0"/>
          <w:i w:val="0"/>
        </w:rPr>
        <w:t xml:space="preserve"> . </w:t>
      </w:r>
      <w:r>
        <w:rPr>
          <w:rFonts w:ascii="Consolas" w:hAnsi="Consolas"/>
          <w:b w:val="0"/>
          <w:i w:val="0"/>
          <w:sz w:val="20"/>
        </w:rPr>
        <w:br/>
        <w:br/>
        <w:t xml:space="preserve">       flatten()</w:t>
        <w:br/>
        <w:t xml:space="preserve">      </w:t>
        <w:br/>
      </w:r>
      <w:r>
        <w:rPr>
          <w:b w:val="0"/>
          <w:i w:val="0"/>
        </w:rPr>
        <w:t xml:space="preserve"> biến một mảng n chiều thành mảng một chiều. Như mọi khi, chúng ta tạo mảng trước:</w:t>
      </w:r>
    </w:p>
    <w:p>
      <w:pPr>
        <w:spacing w:after="0"/>
        <w:ind w:left="360"/>
        <w:shd w:val="clear" w:color="auto" w:fill="F2F2F2"/>
      </w:pPr>
      <w:r>
        <w:rPr>
          <w:rFonts w:ascii="Consolas" w:hAnsi="Consolas"/>
          <w:sz w:val="18"/>
        </w:rPr>
        <w:t># Create an array</w:t>
      </w:r>
    </w:p>
    <w:p>
      <w:pPr>
        <w:spacing w:after="0"/>
        <w:ind w:left="360"/>
        <w:shd w:val="clear" w:color="auto" w:fill="F2F2F2"/>
      </w:pPr>
      <w:r>
        <w:rPr>
          <w:rFonts w:ascii="Consolas" w:hAnsi="Consolas"/>
          <w:sz w:val="18"/>
        </w:rPr>
        <w:t>arr=np.arange(1,10).reshape(3,3)</w:t>
      </w:r>
    </w:p>
    <w:p>
      <w:pPr>
        <w:spacing w:after="0"/>
        <w:ind w:left="360"/>
        <w:shd w:val="clear" w:color="auto" w:fill="F2F2F2"/>
      </w:pPr>
      <w:r>
        <w:rPr>
          <w:rFonts w:ascii="Consolas" w:hAnsi="Consolas"/>
          <w:sz w:val="18"/>
        </w:rPr>
        <w:t>print(arr)</w:t>
      </w:r>
    </w:p>
    <w:p>
      <w:pPr>
        <w:spacing w:after="40"/>
      </w:pPr>
    </w:p>
    <w:p>
      <w:pPr>
        <w:spacing w:after="80"/>
      </w:pPr>
      <w:r>
        <w:rPr>
          <w:b w:val="0"/>
          <w:i w:val="0"/>
        </w:rPr>
        <w:t>Kết quả:</w:t>
      </w:r>
    </w:p>
    <w:p>
      <w:pPr>
        <w:spacing w:after="0"/>
        <w:ind w:left="360"/>
        <w:shd w:val="clear" w:color="auto" w:fill="F2F2F2"/>
      </w:pPr>
      <w:r>
        <w:rPr>
          <w:rFonts w:ascii="Consolas" w:hAnsi="Consolas"/>
          <w:sz w:val="18"/>
        </w:rPr>
        <w:t>[[1 2 3]</w:t>
      </w:r>
    </w:p>
    <w:p>
      <w:pPr>
        <w:spacing w:after="0"/>
        <w:ind w:left="360"/>
        <w:shd w:val="clear" w:color="auto" w:fill="F2F2F2"/>
      </w:pPr>
      <w:r>
        <w:rPr>
          <w:rFonts w:ascii="Consolas" w:hAnsi="Consolas"/>
          <w:sz w:val="18"/>
        </w:rPr>
        <w:t xml:space="preserve"> [4 5 6]</w:t>
      </w:r>
    </w:p>
    <w:p>
      <w:pPr>
        <w:spacing w:after="0"/>
        <w:ind w:left="360"/>
        <w:shd w:val="clear" w:color="auto" w:fill="F2F2F2"/>
      </w:pPr>
      <w:r>
        <w:rPr>
          <w:rFonts w:ascii="Consolas" w:hAnsi="Consolas"/>
          <w:sz w:val="18"/>
        </w:rPr>
        <w:t xml:space="preserve"> [7 8 9]]</w:t>
      </w:r>
    </w:p>
    <w:p>
      <w:pPr>
        <w:spacing w:after="40"/>
      </w:pPr>
    </w:p>
    <w:p>
      <w:pPr>
        <w:spacing w:after="80"/>
      </w:pPr>
      <w:r>
        <w:rPr>
          <w:b w:val="0"/>
          <w:i w:val="0"/>
        </w:rPr>
        <w:t>Sau đó flatten nó:</w:t>
      </w:r>
    </w:p>
    <w:p>
      <w:pPr>
        <w:spacing w:after="0"/>
        <w:ind w:left="360"/>
        <w:shd w:val="clear" w:color="auto" w:fill="F2F2F2"/>
      </w:pPr>
      <w:r>
        <w:rPr>
          <w:rFonts w:ascii="Consolas" w:hAnsi="Consolas"/>
          <w:sz w:val="18"/>
        </w:rPr>
        <w:t>print(arr.flatten())</w:t>
      </w:r>
    </w:p>
    <w:p>
      <w:pPr>
        <w:spacing w:after="40"/>
      </w:pPr>
    </w:p>
    <w:p>
      <w:pPr>
        <w:spacing w:after="80"/>
      </w:pPr>
      <w:r>
        <w:rPr>
          <w:b w:val="0"/>
          <w:i w:val="0"/>
        </w:rPr>
        <w:t xml:space="preserve">Và nhận được kết quả </w:t>
      </w:r>
      <w:r>
        <w:rPr>
          <w:rFonts w:ascii="Consolas" w:hAnsi="Consolas"/>
          <w:b w:val="0"/>
          <w:i w:val="0"/>
          <w:sz w:val="20"/>
        </w:rPr>
        <w:br/>
        <w:br/>
        <w:t xml:space="preserve">      :[1 2 3 4 5 6 7 8 9]</w:t>
        <w:br/>
        <w:t xml:space="preserve">     </w:t>
        <w:br/>
      </w:r>
    </w:p>
    <w:p>
      <w:pPr>
        <w:spacing w:after="80"/>
        <w:ind w:left="360"/>
      </w:pPr>
      <w:r>
        <w:t xml:space="preserve">• </w:t>
      </w:r>
      <w:r>
        <w:rPr>
          <w:b w:val="0"/>
          <w:i w:val="0"/>
        </w:rPr>
        <w:t xml:space="preserve">Phương thức </w:t>
      </w:r>
      <w:r>
        <w:rPr>
          <w:rFonts w:ascii="Consolas" w:hAnsi="Consolas"/>
          <w:b w:val="0"/>
          <w:i w:val="0"/>
          <w:sz w:val="20"/>
        </w:rPr>
        <w:br/>
        <w:br/>
        <w:t xml:space="preserve">       ravel()</w:t>
        <w:br/>
        <w:t xml:space="preserve">      </w:t>
        <w:br/>
      </w:r>
      <w:r>
        <w:rPr>
          <w:b w:val="0"/>
          <w:i w:val="0"/>
        </w:rPr>
        <w:t xml:space="preserve"> là một hàm khác tương tự như hàm </w:t>
      </w:r>
      <w:r>
        <w:rPr>
          <w:rFonts w:ascii="Consolas" w:hAnsi="Consolas"/>
          <w:b w:val="0"/>
          <w:i w:val="0"/>
          <w:sz w:val="20"/>
        </w:rPr>
        <w:br/>
        <w:br/>
        <w:t xml:space="preserve">       flatten()</w:t>
        <w:br/>
        <w:t xml:space="preserve">      </w:t>
        <w:br/>
      </w:r>
      <w:r>
        <w:rPr>
          <w:b w:val="0"/>
          <w:i w:val="0"/>
        </w:rPr>
        <w:t xml:space="preserve"> . Nó cũng biến một mảng n chiều thành mảng một chiều. Điểm khác biệt chính giữa phương thức </w:t>
      </w:r>
      <w:r>
        <w:rPr>
          <w:rFonts w:ascii="Consolas" w:hAnsi="Consolas"/>
          <w:b w:val="0"/>
          <w:i w:val="0"/>
          <w:sz w:val="20"/>
        </w:rPr>
        <w:br/>
        <w:br/>
        <w:t xml:space="preserve">       flatten()</w:t>
        <w:br/>
        <w:t xml:space="preserve">      </w:t>
        <w:br/>
      </w:r>
      <w:r>
        <w:rPr>
          <w:b w:val="0"/>
          <w:i w:val="0"/>
        </w:rPr>
        <w:t xml:space="preserve"> và </w:t>
      </w:r>
      <w:r>
        <w:rPr>
          <w:rFonts w:ascii="Consolas" w:hAnsi="Consolas"/>
          <w:b w:val="0"/>
          <w:i w:val="0"/>
          <w:sz w:val="20"/>
        </w:rPr>
        <w:br/>
        <w:br/>
        <w:t xml:space="preserve">       ravel()</w:t>
        <w:br/>
        <w:t xml:space="preserve">      </w:t>
        <w:br/>
      </w:r>
      <w:r>
        <w:rPr>
          <w:b w:val="0"/>
          <w:i w:val="0"/>
        </w:rPr>
        <w:t xml:space="preserve"> là </w:t>
      </w:r>
      <w:r>
        <w:rPr>
          <w:rFonts w:ascii="Consolas" w:hAnsi="Consolas"/>
          <w:b w:val="0"/>
          <w:i w:val="0"/>
          <w:sz w:val="20"/>
        </w:rPr>
        <w:br/>
        <w:br/>
        <w:t xml:space="preserve">       flatten()</w:t>
        <w:br/>
        <w:t xml:space="preserve">      </w:t>
        <w:br/>
      </w:r>
      <w:r>
        <w:rPr>
          <w:b w:val="0"/>
          <w:i w:val="0"/>
        </w:rPr>
        <w:t xml:space="preserve"> trả về mảng còn </w:t>
      </w:r>
      <w:r>
        <w:rPr>
          <w:rFonts w:ascii="Consolas" w:hAnsi="Consolas"/>
          <w:b w:val="0"/>
          <w:i w:val="0"/>
          <w:sz w:val="20"/>
        </w:rPr>
        <w:br/>
        <w:br/>
        <w:t xml:space="preserve">       ravel()</w:t>
        <w:br/>
        <w:t xml:space="preserve">      </w:t>
        <w:br/>
      </w:r>
      <w:r>
        <w:rPr>
          <w:b w:val="0"/>
          <w:i w:val="0"/>
        </w:rPr>
        <w:t xml:space="preserve"> trả về tham chiếu của mảng gốc, và phương thức </w:t>
      </w:r>
      <w:r>
        <w:rPr>
          <w:rFonts w:ascii="Consolas" w:hAnsi="Consolas"/>
          <w:b w:val="0"/>
          <w:i w:val="0"/>
          <w:sz w:val="20"/>
        </w:rPr>
        <w:br/>
        <w:br/>
        <w:t xml:space="preserve">       ravel()</w:t>
        <w:br/>
        <w:t xml:space="preserve">      </w:t>
        <w:br/>
      </w:r>
      <w:r>
        <w:rPr>
          <w:b w:val="0"/>
          <w:i w:val="0"/>
        </w:rPr>
        <w:t xml:space="preserve"> nhanh hơn so với hàm </w:t>
      </w:r>
      <w:r>
        <w:rPr>
          <w:rFonts w:ascii="Consolas" w:hAnsi="Consolas"/>
          <w:b w:val="0"/>
          <w:i w:val="0"/>
          <w:sz w:val="20"/>
        </w:rPr>
        <w:br/>
        <w:br/>
        <w:t xml:space="preserve">       flatten()</w:t>
        <w:br/>
        <w:t xml:space="preserve">      </w:t>
        <w:br/>
      </w:r>
      <w:r>
        <w:rPr>
          <w:b w:val="0"/>
          <w:i w:val="0"/>
        </w:rPr>
        <w:t xml:space="preserve"> vì </w:t>
      </w:r>
      <w:r>
        <w:rPr>
          <w:rFonts w:ascii="Consolas" w:hAnsi="Consolas"/>
          <w:b w:val="0"/>
          <w:i w:val="0"/>
          <w:sz w:val="20"/>
        </w:rPr>
        <w:br/>
        <w:br/>
        <w:t xml:space="preserve">       ravel()</w:t>
        <w:br/>
        <w:t xml:space="preserve">      </w:t>
        <w:br/>
      </w:r>
      <w:r>
        <w:rPr>
          <w:b w:val="0"/>
          <w:i w:val="0"/>
        </w:rPr>
        <w:t xml:space="preserve"> không cần thêm bộ nhớ để lưu trữ mảng:</w:t>
      </w:r>
    </w:p>
    <w:p>
      <w:pPr>
        <w:spacing w:after="0"/>
        <w:ind w:left="360"/>
        <w:shd w:val="clear" w:color="auto" w:fill="F2F2F2"/>
      </w:pPr>
      <w:r>
        <w:rPr>
          <w:rFonts w:ascii="Consolas" w:hAnsi="Consolas"/>
          <w:sz w:val="18"/>
        </w:rPr>
        <w:t>print(arr.ravel())</w:t>
      </w:r>
    </w:p>
    <w:p>
      <w:pPr>
        <w:spacing w:after="40"/>
      </w:pPr>
    </w:p>
    <w:p>
      <w:pPr>
        <w:spacing w:after="80"/>
      </w:pPr>
      <w:r>
        <w:rPr>
          <w:b w:val="0"/>
          <w:i w:val="0"/>
        </w:rPr>
        <w:t xml:space="preserve">Kết quả: </w:t>
      </w:r>
      <w:r>
        <w:rPr>
          <w:rFonts w:ascii="Consolas" w:hAnsi="Consolas"/>
          <w:b w:val="0"/>
          <w:i w:val="0"/>
          <w:sz w:val="20"/>
        </w:rPr>
        <w:br/>
        <w:br/>
        <w:t xml:space="preserve">      [1, 2, 3, 4, 5, 6, 7, 8, 9]</w:t>
        <w:br/>
        <w:t xml:space="preserve">     </w:t>
        <w:br/>
      </w:r>
    </w:p>
    <w:p>
      <w:pPr>
        <w:spacing w:after="80"/>
        <w:ind w:left="360"/>
      </w:pPr>
      <w:r>
        <w:t xml:space="preserve">• </w:t>
      </w:r>
      <w:r>
        <w:rPr>
          <w:b w:val="0"/>
          <w:i w:val="0"/>
        </w:rPr>
        <w:t xml:space="preserve">Phương thức </w:t>
      </w:r>
      <w:r>
        <w:rPr>
          <w:rFonts w:ascii="Consolas" w:hAnsi="Consolas"/>
          <w:b w:val="0"/>
          <w:i w:val="0"/>
          <w:sz w:val="20"/>
        </w:rPr>
        <w:br/>
        <w:br/>
        <w:t xml:space="preserve">       transpose()</w:t>
        <w:br/>
        <w:t xml:space="preserve">      </w:t>
        <w:br/>
      </w:r>
      <w:r>
        <w:rPr>
          <w:b w:val="0"/>
          <w:i w:val="0"/>
        </w:rPr>
        <w:t xml:space="preserve"> là một dạng phép toán đại số tuyến tính giúp hoán đổi các hàng và cột của một ma trận. Cốt lõi của phép chuyển vị là đổi hàng thành cột và cột thành hàng. Hãy xem một ví dụ:</w:t>
      </w:r>
    </w:p>
    <w:p>
      <w:pPr>
        <w:spacing w:after="0"/>
        <w:ind w:left="360"/>
        <w:shd w:val="clear" w:color="auto" w:fill="F2F2F2"/>
      </w:pPr>
      <w:r>
        <w:rPr>
          <w:rFonts w:ascii="Consolas" w:hAnsi="Consolas"/>
          <w:sz w:val="18"/>
        </w:rPr>
        <w:t># Transpose the matrix</w:t>
      </w:r>
    </w:p>
    <w:p>
      <w:pPr>
        <w:spacing w:after="0"/>
        <w:ind w:left="360"/>
        <w:shd w:val="clear" w:color="auto" w:fill="F2F2F2"/>
      </w:pPr>
      <w:r>
        <w:rPr>
          <w:rFonts w:ascii="Consolas" w:hAnsi="Consolas"/>
          <w:sz w:val="18"/>
        </w:rPr>
        <w:t>print(arr.transpose())</w:t>
      </w:r>
    </w:p>
    <w:p>
      <w:pPr>
        <w:spacing w:after="40"/>
      </w:pPr>
    </w:p>
    <w:p>
      <w:pPr>
        <w:spacing w:after="80"/>
      </w:pPr>
      <w:r>
        <w:rPr>
          <w:b w:val="0"/>
          <w:i w:val="0"/>
        </w:rPr>
        <w:t>Kết quả là:</w:t>
      </w:r>
    </w:p>
    <w:p>
      <w:pPr>
        <w:spacing w:after="0"/>
        <w:ind w:left="360"/>
        <w:shd w:val="clear" w:color="auto" w:fill="F2F2F2"/>
      </w:pPr>
      <w:r>
        <w:rPr>
          <w:rFonts w:ascii="Consolas" w:hAnsi="Consolas"/>
          <w:sz w:val="18"/>
        </w:rPr>
        <w:t>[[1 4 7]</w:t>
      </w:r>
    </w:p>
    <w:p>
      <w:pPr>
        <w:spacing w:after="0"/>
        <w:ind w:left="360"/>
        <w:shd w:val="clear" w:color="auto" w:fill="F2F2F2"/>
      </w:pPr>
      <w:r>
        <w:rPr>
          <w:rFonts w:ascii="Consolas" w:hAnsi="Consolas"/>
          <w:sz w:val="18"/>
        </w:rPr>
        <w:t>[2 5 8]</w:t>
      </w:r>
    </w:p>
    <w:p>
      <w:pPr>
        <w:spacing w:after="0"/>
        <w:ind w:left="360"/>
        <w:shd w:val="clear" w:color="auto" w:fill="F2F2F2"/>
      </w:pPr>
      <w:r>
        <w:rPr>
          <w:rFonts w:ascii="Consolas" w:hAnsi="Consolas"/>
          <w:sz w:val="18"/>
        </w:rPr>
        <w:t>[3 6 9]]</w:t>
      </w:r>
    </w:p>
    <w:p>
      <w:pPr>
        <w:spacing w:after="40"/>
      </w:pPr>
    </w:p>
    <w:p>
      <w:pPr>
        <w:spacing w:after="80"/>
        <w:ind w:left="360"/>
      </w:pPr>
      <w:r>
        <w:t xml:space="preserve">• </w:t>
      </w:r>
      <w:r>
        <w:rPr>
          <w:b w:val="0"/>
          <w:i w:val="0"/>
        </w:rPr>
        <w:t xml:space="preserve">Phương thức </w:t>
      </w:r>
      <w:r>
        <w:rPr>
          <w:rFonts w:ascii="Consolas" w:hAnsi="Consolas"/>
          <w:b w:val="0"/>
          <w:i w:val="0"/>
          <w:sz w:val="20"/>
        </w:rPr>
        <w:br/>
        <w:br/>
        <w:t xml:space="preserve">       resize()</w:t>
        <w:br/>
        <w:t xml:space="preserve">      </w:t>
        <w:br/>
      </w:r>
      <w:r>
        <w:rPr>
          <w:b w:val="0"/>
          <w:i w:val="0"/>
        </w:rPr>
        <w:t xml:space="preserve"> là một phương thức thao tác mảng khác giúp thay đổi kích thước của một mảng. </w:t>
      </w:r>
      <w:r>
        <w:rPr>
          <w:rFonts w:ascii="Consolas" w:hAnsi="Consolas"/>
          <w:b w:val="0"/>
          <w:i w:val="0"/>
          <w:sz w:val="20"/>
        </w:rPr>
        <w:br/>
        <w:br/>
        <w:t xml:space="preserve">       resize()</w:t>
        <w:br/>
        <w:t xml:space="preserve">      </w:t>
        <w:br/>
      </w:r>
      <w:r>
        <w:rPr>
          <w:b w:val="0"/>
          <w:i w:val="0"/>
        </w:rPr>
        <w:t xml:space="preserve"> cũng giống như phương thức </w:t>
      </w:r>
      <w:r>
        <w:rPr>
          <w:rFonts w:ascii="Consolas" w:hAnsi="Consolas"/>
          <w:b w:val="0"/>
          <w:i w:val="0"/>
          <w:sz w:val="20"/>
        </w:rPr>
        <w:br/>
        <w:br/>
        <w:t xml:space="preserve">       reshape()</w:t>
        <w:br/>
        <w:t xml:space="preserve">      </w:t>
        <w:br/>
      </w:r>
      <w:r>
        <w:rPr>
          <w:b w:val="0"/>
          <w:i w:val="0"/>
        </w:rPr>
        <w:t xml:space="preserve"> , nhưng nó thay đổi hình dạng của mảng gốc:</w:t>
      </w:r>
    </w:p>
    <w:p>
      <w:pPr>
        <w:spacing w:after="0"/>
        <w:ind w:left="360"/>
        <w:shd w:val="clear" w:color="auto" w:fill="F2F2F2"/>
      </w:pPr>
      <w:r>
        <w:rPr>
          <w:rFonts w:ascii="Consolas" w:hAnsi="Consolas"/>
          <w:sz w:val="18"/>
        </w:rPr>
        <w:t># resize the matrix</w:t>
      </w:r>
    </w:p>
    <w:p>
      <w:pPr>
        <w:spacing w:after="0"/>
        <w:ind w:left="360"/>
        <w:shd w:val="clear" w:color="auto" w:fill="F2F2F2"/>
      </w:pPr>
      <w:r>
        <w:rPr>
          <w:rFonts w:ascii="Consolas" w:hAnsi="Consolas"/>
          <w:sz w:val="18"/>
        </w:rPr>
        <w:t>arr.resize(1,9)</w:t>
      </w:r>
    </w:p>
    <w:p>
      <w:pPr>
        <w:spacing w:after="0"/>
        <w:ind w:left="360"/>
        <w:shd w:val="clear" w:color="auto" w:fill="F2F2F2"/>
      </w:pPr>
      <w:r>
        <w:rPr>
          <w:rFonts w:ascii="Consolas" w:hAnsi="Consolas"/>
          <w:sz w:val="18"/>
        </w:rPr>
        <w:t>print(arr)</w:t>
      </w:r>
    </w:p>
    <w:p>
      <w:pPr>
        <w:spacing w:after="40"/>
      </w:pPr>
    </w:p>
    <w:p>
      <w:pPr>
        <w:spacing w:after="80"/>
      </w:pPr>
      <w:r>
        <w:rPr>
          <w:b w:val="0"/>
          <w:i w:val="0"/>
        </w:rPr>
        <w:t xml:space="preserve">Kết quả: </w:t>
      </w:r>
      <w:r>
        <w:rPr>
          <w:rFonts w:ascii="Consolas" w:hAnsi="Consolas"/>
          <w:b w:val="0"/>
          <w:i w:val="0"/>
          <w:sz w:val="20"/>
        </w:rPr>
        <w:br/>
        <w:br/>
        <w:t xml:space="preserve">      [[1 2 3 4 5 6 7 8 9]]</w:t>
        <w:br/>
        <w:t xml:space="preserve">     </w:t>
        <w:br/>
      </w:r>
    </w:p>
    <w:p>
      <w:pPr>
        <w:spacing w:after="80"/>
      </w:pPr>
      <w:r>
        <w:rPr>
          <w:b w:val="0"/>
          <w:i w:val="0"/>
        </w:rPr>
        <w:t>Trong phần này, chúng ta đã tập trung vào các phương thức có sẵn của NumPy. Trong phần tiếp theo, đã đến lúc chuyển sang các thao tác mảng khác – xếp chồng (stacking).</w:t>
      </w:r>
    </w:p>
    <w:p>
      <w:pPr>
        <w:pStyle w:val="Heading1"/>
      </w:pPr>
      <w:r>
        <w:rPr>
          <w:rFonts w:ascii="Calibri" w:hAnsi="Calibri"/>
          <w:b/>
          <w:i w:val="0"/>
          <w:sz w:val="40"/>
        </w:rPr>
        <w:t>Xếp chồng mảng</w:t>
      </w:r>
    </w:p>
    <w:p>
      <w:pPr>
        <w:spacing w:after="80"/>
      </w:pPr>
      <w:r>
        <w:rPr>
          <w:b w:val="0"/>
          <w:i w:val="0"/>
        </w:rPr>
        <w:t>Thư viện NumPy cung cấp chức năng xếp chồng các đối tượng mảng. Xếp chồng sẽ nối một chuỗi các mảng có cùng số chiều (dimension) dọc theo một trục (axis) mới. Chúng ta có thể thực hiện xếp chồng theo chiều ngang, chiều dọc, theo cột, theo hàng hoặc theo chiều sâu. Hãy cùng xem xét chi tiết các cách này ngay sau đây:</w:t>
      </w:r>
    </w:p>
    <w:p>
      <w:pPr>
        <w:spacing w:after="80"/>
        <w:ind w:left="360"/>
      </w:pPr>
      <w:r>
        <w:t xml:space="preserve">• </w:t>
      </w:r>
      <w:r>
        <w:rPr>
          <w:b/>
          <w:i w:val="0"/>
        </w:rPr>
        <w:t xml:space="preserve"> Xếp chồng theo chiều ngang </w:t>
      </w:r>
      <w:r>
        <w:rPr>
          <w:b w:val="0"/>
          <w:i w:val="0"/>
        </w:rPr>
        <w:t xml:space="preserve"> : Trong kiểu xếp chồng theo chiều ngang, các mảng có cùng số chiều được gộp lại dọc theo trục ngang bằng các phương thức </w:t>
      </w:r>
      <w:r>
        <w:rPr>
          <w:rFonts w:ascii="Consolas" w:hAnsi="Consolas"/>
          <w:b w:val="0"/>
          <w:i w:val="0"/>
          <w:sz w:val="20"/>
        </w:rPr>
        <w:br/>
        <w:br/>
        <w:t xml:space="preserve">       hstack()</w:t>
        <w:br/>
        <w:t xml:space="preserve">      </w:t>
        <w:br/>
      </w:r>
      <w:r>
        <w:rPr>
          <w:b w:val="0"/>
          <w:i w:val="0"/>
        </w:rPr>
        <w:t xml:space="preserve"> và </w:t>
      </w:r>
      <w:r>
        <w:rPr>
          <w:rFonts w:ascii="Consolas" w:hAnsi="Consolas"/>
          <w:b w:val="0"/>
          <w:i w:val="0"/>
          <w:sz w:val="20"/>
        </w:rPr>
        <w:br/>
        <w:br/>
        <w:t xml:space="preserve">       concatenate()</w:t>
        <w:br/>
        <w:t xml:space="preserve">      </w:t>
        <w:br/>
      </w:r>
      <w:r>
        <w:rPr>
          <w:b w:val="0"/>
          <w:i w:val="0"/>
        </w:rPr>
        <w:t xml:space="preserve"> . Hãy xem ví dụ trong đoạn code sau:</w:t>
      </w:r>
    </w:p>
    <w:p>
      <w:pPr>
        <w:spacing w:after="0"/>
        <w:ind w:left="360"/>
        <w:shd w:val="clear" w:color="auto" w:fill="F2F2F2"/>
      </w:pPr>
      <w:r>
        <w:rPr>
          <w:rFonts w:ascii="Consolas" w:hAnsi="Consolas"/>
          <w:sz w:val="18"/>
        </w:rPr>
        <w:t>arr1 = np.arange(1,10).reshape(3,3)</w:t>
      </w:r>
    </w:p>
    <w:p>
      <w:pPr>
        <w:spacing w:after="0"/>
        <w:ind w:left="360"/>
        <w:shd w:val="clear" w:color="auto" w:fill="F2F2F2"/>
      </w:pPr>
      <w:r>
        <w:rPr>
          <w:rFonts w:ascii="Consolas" w:hAnsi="Consolas"/>
          <w:sz w:val="18"/>
        </w:rPr>
        <w:t>print(arr1)</w:t>
      </w:r>
    </w:p>
    <w:p>
      <w:pPr>
        <w:spacing w:after="40"/>
      </w:pPr>
    </w:p>
    <w:p>
      <w:pPr>
        <w:spacing w:after="80"/>
      </w:pPr>
      <w:r>
        <w:rPr>
          <w:b w:val="0"/>
          <w:i w:val="0"/>
        </w:rPr>
        <w:t>Kết quả:</w:t>
      </w:r>
    </w:p>
    <w:p>
      <w:pPr>
        <w:spacing w:after="0"/>
        <w:ind w:left="360"/>
        <w:shd w:val="clear" w:color="auto" w:fill="F2F2F2"/>
      </w:pPr>
      <w:r>
        <w:rPr>
          <w:rFonts w:ascii="Consolas" w:hAnsi="Consolas"/>
          <w:sz w:val="18"/>
        </w:rPr>
        <w:t>[[1 2 3]</w:t>
      </w:r>
    </w:p>
    <w:p>
      <w:pPr>
        <w:spacing w:after="0"/>
        <w:ind w:left="360"/>
        <w:shd w:val="clear" w:color="auto" w:fill="F2F2F2"/>
      </w:pPr>
      <w:r>
        <w:rPr>
          <w:rFonts w:ascii="Consolas" w:hAnsi="Consolas"/>
          <w:sz w:val="18"/>
        </w:rPr>
        <w:t xml:space="preserve"> [4 5 6]</w:t>
      </w:r>
    </w:p>
    <w:p>
      <w:pPr>
        <w:spacing w:after="0"/>
        <w:ind w:left="360"/>
        <w:shd w:val="clear" w:color="auto" w:fill="F2F2F2"/>
      </w:pPr>
      <w:r>
        <w:rPr>
          <w:rFonts w:ascii="Consolas" w:hAnsi="Consolas"/>
          <w:sz w:val="18"/>
        </w:rPr>
        <w:t xml:space="preserve"> [7 8 9]]</w:t>
      </w:r>
    </w:p>
    <w:p>
      <w:pPr>
        <w:spacing w:after="40"/>
      </w:pPr>
    </w:p>
    <w:p>
      <w:pPr>
        <w:spacing w:after="80"/>
      </w:pPr>
      <w:r>
        <w:rPr>
          <w:b w:val="0"/>
          <w:i w:val="0"/>
        </w:rPr>
        <w:t>Chúng ta đã tạo một mảng 3x3; Bây giờ, chúng ta sẽ tạo thêm một mảng 3x3 nữa:</w:t>
      </w:r>
    </w:p>
    <w:p>
      <w:pPr>
        <w:spacing w:after="0"/>
        <w:ind w:left="360"/>
        <w:shd w:val="clear" w:color="auto" w:fill="F2F2F2"/>
      </w:pPr>
      <w:r>
        <w:rPr>
          <w:rFonts w:ascii="Consolas" w:hAnsi="Consolas"/>
          <w:sz w:val="18"/>
        </w:rPr>
        <w:t>arr2 = 2*arr1</w:t>
      </w:r>
    </w:p>
    <w:p>
      <w:pPr>
        <w:spacing w:after="0"/>
        <w:ind w:left="360"/>
        <w:shd w:val="clear" w:color="auto" w:fill="F2F2F2"/>
      </w:pPr>
      <w:r>
        <w:rPr>
          <w:rFonts w:ascii="Consolas" w:hAnsi="Consolas"/>
          <w:sz w:val="18"/>
        </w:rPr>
        <w:t>print(arr2)</w:t>
      </w:r>
    </w:p>
    <w:p>
      <w:pPr>
        <w:spacing w:after="40"/>
      </w:pPr>
    </w:p>
    <w:p>
      <w:pPr>
        <w:spacing w:after="80"/>
      </w:pPr>
      <w:r>
        <w:rPr>
          <w:b w:val="0"/>
          <w:i w:val="0"/>
        </w:rPr>
        <w:t>Kết quả:</w:t>
      </w:r>
    </w:p>
    <w:p>
      <w:pPr>
        <w:spacing w:after="0"/>
        <w:ind w:left="360"/>
        <w:shd w:val="clear" w:color="auto" w:fill="F2F2F2"/>
      </w:pPr>
      <w:r>
        <w:rPr>
          <w:rFonts w:ascii="Consolas" w:hAnsi="Consolas"/>
          <w:sz w:val="18"/>
        </w:rPr>
        <w:t>[[ 2 4 6]</w:t>
      </w:r>
    </w:p>
    <w:p>
      <w:pPr>
        <w:spacing w:after="0"/>
        <w:ind w:left="360"/>
        <w:shd w:val="clear" w:color="auto" w:fill="F2F2F2"/>
      </w:pPr>
      <w:r>
        <w:rPr>
          <w:rFonts w:ascii="Consolas" w:hAnsi="Consolas"/>
          <w:sz w:val="18"/>
        </w:rPr>
        <w:t xml:space="preserve"> [ 8 10 12]</w:t>
      </w:r>
    </w:p>
    <w:p>
      <w:pPr>
        <w:spacing w:after="0"/>
        <w:ind w:left="360"/>
        <w:shd w:val="clear" w:color="auto" w:fill="F2F2F2"/>
      </w:pPr>
      <w:r>
        <w:rPr>
          <w:rFonts w:ascii="Consolas" w:hAnsi="Consolas"/>
          <w:sz w:val="18"/>
        </w:rPr>
        <w:t xml:space="preserve"> [14 16 18]]</w:t>
      </w:r>
    </w:p>
    <w:p>
      <w:pPr>
        <w:spacing w:after="40"/>
      </w:pPr>
    </w:p>
    <w:p>
      <w:pPr>
        <w:spacing w:after="80"/>
      </w:pPr>
      <w:r>
        <w:rPr>
          <w:b w:val="0"/>
          <w:i w:val="0"/>
        </w:rPr>
        <w:t xml:space="preserve">Sau khi tạo xong cả hai mảng, đầu tiên chúng ta sẽ thực hiện xếp chồng theo chiều ngang bằng phương thức </w:t>
      </w:r>
      <w:r>
        <w:rPr>
          <w:rFonts w:ascii="Consolas" w:hAnsi="Consolas"/>
          <w:b w:val="0"/>
          <w:i w:val="0"/>
          <w:sz w:val="20"/>
        </w:rPr>
        <w:br/>
        <w:br/>
        <w:t xml:space="preserve">      hstack()</w:t>
        <w:br/>
        <w:t xml:space="preserve">     </w:t>
        <w:br/>
      </w:r>
      <w:r>
        <w:rPr>
          <w:b w:val="0"/>
          <w:i w:val="0"/>
        </w:rPr>
        <w:t xml:space="preserve"> :</w:t>
      </w:r>
    </w:p>
    <w:p>
      <w:pPr>
        <w:spacing w:after="0"/>
        <w:ind w:left="360"/>
        <w:shd w:val="clear" w:color="auto" w:fill="F2F2F2"/>
      </w:pPr>
      <w:r>
        <w:rPr>
          <w:rFonts w:ascii="Consolas" w:hAnsi="Consolas"/>
          <w:sz w:val="18"/>
        </w:rPr>
        <w:t># Horizontal Stacking</w:t>
      </w:r>
    </w:p>
    <w:p>
      <w:pPr>
        <w:spacing w:after="0"/>
        <w:ind w:left="360"/>
        <w:shd w:val="clear" w:color="auto" w:fill="F2F2F2"/>
      </w:pPr>
      <w:r>
        <w:rPr>
          <w:rFonts w:ascii="Consolas" w:hAnsi="Consolas"/>
          <w:sz w:val="18"/>
        </w:rPr>
        <w:t>arr3=np.hstack((arr1, arr2))</w:t>
      </w:r>
    </w:p>
    <w:p>
      <w:pPr>
        <w:spacing w:after="0"/>
        <w:ind w:left="360"/>
        <w:shd w:val="clear" w:color="auto" w:fill="F2F2F2"/>
      </w:pPr>
      <w:r>
        <w:rPr>
          <w:rFonts w:ascii="Consolas" w:hAnsi="Consolas"/>
          <w:sz w:val="18"/>
        </w:rPr>
        <w:t>print(arr3)</w:t>
      </w:r>
    </w:p>
    <w:p>
      <w:pPr>
        <w:spacing w:after="40"/>
      </w:pPr>
    </w:p>
    <w:p>
      <w:pPr>
        <w:spacing w:after="80"/>
      </w:pPr>
      <w:r>
        <w:rPr>
          <w:b w:val="0"/>
          <w:i w:val="0"/>
        </w:rPr>
        <w:t>Kết quả:</w:t>
      </w:r>
    </w:p>
    <w:p>
      <w:pPr>
        <w:spacing w:after="0"/>
        <w:ind w:left="360"/>
        <w:shd w:val="clear" w:color="auto" w:fill="F2F2F2"/>
      </w:pPr>
      <w:r>
        <w:rPr>
          <w:rFonts w:ascii="Consolas" w:hAnsi="Consolas"/>
          <w:sz w:val="18"/>
        </w:rPr>
        <w:t>[[ 1 2 3 2 4 6]</w:t>
      </w:r>
    </w:p>
    <w:p>
      <w:pPr>
        <w:spacing w:after="0"/>
        <w:ind w:left="360"/>
        <w:shd w:val="clear" w:color="auto" w:fill="F2F2F2"/>
      </w:pPr>
      <w:r>
        <w:rPr>
          <w:rFonts w:ascii="Consolas" w:hAnsi="Consolas"/>
          <w:sz w:val="18"/>
        </w:rPr>
        <w:t xml:space="preserve"> [ 4 5 6 8 10 12]</w:t>
      </w:r>
    </w:p>
    <w:p>
      <w:pPr>
        <w:spacing w:after="0"/>
        <w:ind w:left="360"/>
        <w:shd w:val="clear" w:color="auto" w:fill="F2F2F2"/>
      </w:pPr>
      <w:r>
        <w:rPr>
          <w:rFonts w:ascii="Consolas" w:hAnsi="Consolas"/>
          <w:sz w:val="18"/>
        </w:rPr>
        <w:t xml:space="preserve"> [ 7 8 9 14 16 18]]</w:t>
      </w:r>
    </w:p>
    <w:p>
      <w:pPr>
        <w:spacing w:after="40"/>
      </w:pPr>
    </w:p>
    <w:p>
      <w:pPr>
        <w:spacing w:after="80"/>
        <w:ind w:left="360"/>
      </w:pPr>
      <w:r>
        <w:t xml:space="preserve">• </w:t>
      </w:r>
      <w:r>
        <w:rPr>
          <w:b w:val="0"/>
          <w:i w:val="0"/>
        </w:rPr>
        <w:t xml:space="preserve">Tiếp theo, chúng ta dùng phương thức </w:t>
      </w:r>
      <w:r>
        <w:rPr>
          <w:rFonts w:ascii="Consolas" w:hAnsi="Consolas"/>
          <w:b w:val="0"/>
          <w:i w:val="0"/>
          <w:sz w:val="20"/>
        </w:rPr>
        <w:br/>
        <w:br/>
        <w:t xml:space="preserve">       concatenate()</w:t>
        <w:br/>
        <w:t xml:space="preserve">      </w:t>
        <w:br/>
      </w:r>
      <w:r>
        <w:rPr>
          <w:b w:val="0"/>
          <w:i w:val="0"/>
        </w:rPr>
        <w:t xml:space="preserve"> để kết hợp các mảng theo chiều ngang với giá trị tham số </w:t>
      </w:r>
      <w:r>
        <w:rPr>
          <w:rFonts w:ascii="Consolas" w:hAnsi="Consolas"/>
          <w:b w:val="0"/>
          <w:i w:val="0"/>
          <w:sz w:val="20"/>
        </w:rPr>
        <w:br/>
        <w:br/>
        <w:t xml:space="preserve">       axis</w:t>
        <w:br/>
        <w:t xml:space="preserve">      </w:t>
        <w:br/>
      </w:r>
      <w:r>
        <w:rPr>
          <w:b w:val="0"/>
          <w:i w:val="0"/>
        </w:rPr>
        <w:t xml:space="preserve"> là </w:t>
      </w:r>
      <w:r>
        <w:rPr>
          <w:rFonts w:ascii="Consolas" w:hAnsi="Consolas"/>
          <w:b w:val="0"/>
          <w:i w:val="0"/>
          <w:sz w:val="20"/>
        </w:rPr>
        <w:br/>
        <w:br/>
        <w:t xml:space="preserve">       1</w:t>
        <w:br/>
        <w:t xml:space="preserve">      </w:t>
        <w:br/>
      </w:r>
      <w:r>
        <w:rPr>
          <w:b w:val="0"/>
          <w:i w:val="0"/>
        </w:rPr>
        <w:t xml:space="preserve"> . Tham số </w:t>
      </w:r>
      <w:r>
        <w:rPr>
          <w:rFonts w:ascii="Consolas" w:hAnsi="Consolas"/>
          <w:b w:val="0"/>
          <w:i w:val="0"/>
          <w:sz w:val="20"/>
        </w:rPr>
        <w:br/>
        <w:br/>
        <w:t xml:space="preserve">       axis</w:t>
        <w:br/>
        <w:t xml:space="preserve">      </w:t>
        <w:br/>
      </w:r>
      <w:r>
        <w:rPr>
          <w:b w:val="0"/>
          <w:i w:val="0"/>
        </w:rPr>
        <w:t xml:space="preserve"> chỉ định xem một thao tác được thực hiện theo hàng ( </w:t>
      </w:r>
      <w:r>
        <w:rPr>
          <w:rFonts w:ascii="Consolas" w:hAnsi="Consolas"/>
          <w:b w:val="0"/>
          <w:i w:val="0"/>
          <w:sz w:val="20"/>
        </w:rPr>
        <w:br/>
        <w:br/>
        <w:t xml:space="preserve">       0</w:t>
        <w:br/>
        <w:t xml:space="preserve">      </w:t>
        <w:br/>
      </w:r>
      <w:r>
        <w:rPr>
          <w:b w:val="0"/>
          <w:i w:val="0"/>
        </w:rPr>
        <w:t xml:space="preserve"> ) hay theo cột ( </w:t>
      </w:r>
      <w:r>
        <w:rPr>
          <w:rFonts w:ascii="Consolas" w:hAnsi="Consolas"/>
          <w:b w:val="0"/>
          <w:i w:val="0"/>
          <w:sz w:val="20"/>
        </w:rPr>
        <w:br/>
        <w:br/>
        <w:t xml:space="preserve">       1</w:t>
        <w:br/>
        <w:t xml:space="preserve">      </w:t>
        <w:br/>
      </w:r>
      <w:r>
        <w:rPr>
          <w:b w:val="0"/>
          <w:i w:val="0"/>
        </w:rPr>
        <w:t xml:space="preserve"> ):</w:t>
      </w:r>
    </w:p>
    <w:p>
      <w:pPr>
        <w:spacing w:after="0"/>
        <w:ind w:left="360"/>
        <w:shd w:val="clear" w:color="auto" w:fill="F2F2F2"/>
      </w:pPr>
      <w:r>
        <w:rPr>
          <w:rFonts w:ascii="Consolas" w:hAnsi="Consolas"/>
          <w:sz w:val="18"/>
        </w:rPr>
        <w:t># Horizontal stacking using concatenate() function</w:t>
      </w:r>
    </w:p>
    <w:p>
      <w:pPr>
        <w:spacing w:after="0"/>
        <w:ind w:left="360"/>
        <w:shd w:val="clear" w:color="auto" w:fill="F2F2F2"/>
      </w:pPr>
      <w:r>
        <w:rPr>
          <w:rFonts w:ascii="Consolas" w:hAnsi="Consolas"/>
          <w:sz w:val="18"/>
        </w:rPr>
        <w:t>arr4=np.concatenate((arr1, arr2), axis=1)</w:t>
      </w:r>
    </w:p>
    <w:p>
      <w:pPr>
        <w:spacing w:after="0"/>
        <w:ind w:left="360"/>
        <w:shd w:val="clear" w:color="auto" w:fill="F2F2F2"/>
      </w:pPr>
      <w:r>
        <w:rPr>
          <w:rFonts w:ascii="Consolas" w:hAnsi="Consolas"/>
          <w:sz w:val="18"/>
        </w:rPr>
        <w:t>print(arr4)</w:t>
      </w:r>
    </w:p>
    <w:p>
      <w:pPr>
        <w:spacing w:after="40"/>
      </w:pPr>
    </w:p>
    <w:p>
      <w:pPr>
        <w:spacing w:after="80"/>
      </w:pPr>
      <w:r>
        <w:rPr>
          <w:b w:val="0"/>
          <w:i w:val="0"/>
        </w:rPr>
        <w:t>Kết quả:</w:t>
      </w:r>
    </w:p>
    <w:p>
      <w:pPr>
        <w:spacing w:after="0"/>
        <w:ind w:left="360"/>
        <w:shd w:val="clear" w:color="auto" w:fill="F2F2F2"/>
      </w:pPr>
      <w:r>
        <w:rPr>
          <w:rFonts w:ascii="Consolas" w:hAnsi="Consolas"/>
          <w:sz w:val="18"/>
        </w:rPr>
        <w:t>[[ 1 2 3 2 4 6]</w:t>
      </w:r>
    </w:p>
    <w:p>
      <w:pPr>
        <w:spacing w:after="0"/>
        <w:ind w:left="360"/>
        <w:shd w:val="clear" w:color="auto" w:fill="F2F2F2"/>
      </w:pPr>
      <w:r>
        <w:rPr>
          <w:rFonts w:ascii="Consolas" w:hAnsi="Consolas"/>
          <w:sz w:val="18"/>
        </w:rPr>
        <w:t xml:space="preserve"> [ 4 5 6 8 10 12]</w:t>
      </w:r>
    </w:p>
    <w:p>
      <w:pPr>
        <w:spacing w:after="0"/>
        <w:ind w:left="360"/>
        <w:shd w:val="clear" w:color="auto" w:fill="F2F2F2"/>
      </w:pPr>
      <w:r>
        <w:rPr>
          <w:rFonts w:ascii="Consolas" w:hAnsi="Consolas"/>
          <w:sz w:val="18"/>
        </w:rPr>
        <w:t xml:space="preserve"> [ 7 8 9 14 16 18]]</w:t>
      </w:r>
    </w:p>
    <w:p>
      <w:pPr>
        <w:spacing w:after="40"/>
      </w:pPr>
    </w:p>
    <w:p>
      <w:pPr>
        <w:spacing w:after="80"/>
        <w:ind w:left="360"/>
      </w:pPr>
      <w:r>
        <w:t xml:space="preserve">• </w:t>
      </w:r>
      <w:r>
        <w:rPr>
          <w:b/>
          <w:i w:val="0"/>
        </w:rPr>
        <w:t xml:space="preserve"> Xếp chồng theo chiều dọc </w:t>
      </w:r>
      <w:r>
        <w:rPr>
          <w:b w:val="0"/>
          <w:i w:val="0"/>
        </w:rPr>
        <w:t xml:space="preserve"> : Trong xếp chồng theo chiều dọc, các mảng có cùng số chiều được gộp lại dọc theo trục dọc bằng các phương thức </w:t>
      </w:r>
      <w:r>
        <w:rPr>
          <w:rFonts w:ascii="Consolas" w:hAnsi="Consolas"/>
          <w:b w:val="0"/>
          <w:i w:val="0"/>
          <w:sz w:val="20"/>
        </w:rPr>
        <w:br/>
        <w:br/>
        <w:t xml:space="preserve">       vstack()</w:t>
        <w:br/>
        <w:t xml:space="preserve">      </w:t>
        <w:br/>
      </w:r>
      <w:r>
        <w:rPr>
          <w:b w:val="0"/>
          <w:i w:val="0"/>
        </w:rPr>
        <w:t xml:space="preserve"> và </w:t>
      </w:r>
      <w:r>
        <w:rPr>
          <w:rFonts w:ascii="Consolas" w:hAnsi="Consolas"/>
          <w:b w:val="0"/>
          <w:i w:val="0"/>
          <w:sz w:val="20"/>
        </w:rPr>
        <w:br/>
        <w:br/>
        <w:t xml:space="preserve">       concatenate()</w:t>
        <w:br/>
        <w:t xml:space="preserve">      </w:t>
        <w:br/>
      </w:r>
      <w:r>
        <w:rPr>
          <w:b w:val="0"/>
          <w:i w:val="0"/>
        </w:rPr>
        <w:t xml:space="preserve"> . Hãy xem một ví dụ cho </w:t>
      </w:r>
      <w:r>
        <w:rPr>
          <w:rFonts w:ascii="Consolas" w:hAnsi="Consolas"/>
          <w:b w:val="0"/>
          <w:i w:val="0"/>
          <w:sz w:val="20"/>
        </w:rPr>
        <w:br/>
        <w:br/>
        <w:t xml:space="preserve">       vstack()</w:t>
        <w:br/>
        <w:t xml:space="preserve">      </w:t>
        <w:br/>
      </w:r>
      <w:r>
        <w:rPr>
          <w:b w:val="0"/>
          <w:i w:val="0"/>
        </w:rPr>
        <w:t xml:space="preserve"> :</w:t>
      </w:r>
    </w:p>
    <w:p>
      <w:pPr>
        <w:spacing w:after="0"/>
        <w:ind w:left="360"/>
        <w:shd w:val="clear" w:color="auto" w:fill="F2F2F2"/>
      </w:pPr>
      <w:r>
        <w:rPr>
          <w:rFonts w:ascii="Consolas" w:hAnsi="Consolas"/>
          <w:sz w:val="18"/>
        </w:rPr>
        <w:t># Vertical stacking</w:t>
      </w:r>
    </w:p>
    <w:p>
      <w:pPr>
        <w:spacing w:after="0"/>
        <w:ind w:left="360"/>
        <w:shd w:val="clear" w:color="auto" w:fill="F2F2F2"/>
      </w:pPr>
      <w:r>
        <w:rPr>
          <w:rFonts w:ascii="Consolas" w:hAnsi="Consolas"/>
          <w:sz w:val="18"/>
        </w:rPr>
        <w:t>arr5=np.vstack((arr1, arr2))</w:t>
      </w:r>
    </w:p>
    <w:p>
      <w:pPr>
        <w:spacing w:after="0"/>
        <w:ind w:left="360"/>
        <w:shd w:val="clear" w:color="auto" w:fill="F2F2F2"/>
      </w:pPr>
      <w:r>
        <w:rPr>
          <w:rFonts w:ascii="Consolas" w:hAnsi="Consolas"/>
          <w:sz w:val="18"/>
        </w:rPr>
        <w:t>print(arr5)</w:t>
      </w:r>
    </w:p>
    <w:p>
      <w:pPr>
        <w:spacing w:after="40"/>
      </w:pPr>
    </w:p>
    <w:p>
      <w:pPr>
        <w:spacing w:after="80"/>
      </w:pPr>
      <w:r>
        <w:rPr>
          <w:b w:val="0"/>
          <w:i w:val="0"/>
        </w:rPr>
        <w:t>Kết quả:</w:t>
      </w:r>
    </w:p>
    <w:p>
      <w:pPr>
        <w:spacing w:after="0"/>
        <w:ind w:left="360"/>
        <w:shd w:val="clear" w:color="auto" w:fill="F2F2F2"/>
      </w:pPr>
      <w:r>
        <w:rPr>
          <w:rFonts w:ascii="Consolas" w:hAnsi="Consolas"/>
          <w:sz w:val="18"/>
        </w:rPr>
        <w:t>[[ 1 2 3]</w:t>
      </w:r>
    </w:p>
    <w:p>
      <w:pPr>
        <w:spacing w:after="0"/>
        <w:ind w:left="360"/>
        <w:shd w:val="clear" w:color="auto" w:fill="F2F2F2"/>
      </w:pPr>
      <w:r>
        <w:rPr>
          <w:rFonts w:ascii="Consolas" w:hAnsi="Consolas"/>
          <w:sz w:val="18"/>
        </w:rPr>
        <w:t xml:space="preserve"> [ 4 5 6]</w:t>
      </w:r>
    </w:p>
    <w:p>
      <w:pPr>
        <w:spacing w:after="0"/>
        <w:ind w:left="360"/>
        <w:shd w:val="clear" w:color="auto" w:fill="F2F2F2"/>
      </w:pPr>
      <w:r>
        <w:rPr>
          <w:rFonts w:ascii="Consolas" w:hAnsi="Consolas"/>
          <w:sz w:val="18"/>
        </w:rPr>
        <w:t xml:space="preserve"> [ 7 8 9]</w:t>
      </w:r>
    </w:p>
    <w:p>
      <w:pPr>
        <w:spacing w:after="0"/>
        <w:ind w:left="360"/>
        <w:shd w:val="clear" w:color="auto" w:fill="F2F2F2"/>
      </w:pPr>
      <w:r>
        <w:rPr>
          <w:rFonts w:ascii="Consolas" w:hAnsi="Consolas"/>
          <w:sz w:val="18"/>
        </w:rPr>
        <w:t xml:space="preserve"> [ 2 4 6]</w:t>
      </w:r>
    </w:p>
    <w:p>
      <w:pPr>
        <w:spacing w:after="0"/>
        <w:ind w:left="360"/>
        <w:shd w:val="clear" w:color="auto" w:fill="F2F2F2"/>
      </w:pPr>
      <w:r>
        <w:rPr>
          <w:rFonts w:ascii="Consolas" w:hAnsi="Consolas"/>
          <w:sz w:val="18"/>
        </w:rPr>
        <w:t xml:space="preserve"> [ 8 10 12]</w:t>
      </w:r>
    </w:p>
    <w:p>
      <w:pPr>
        <w:spacing w:after="0"/>
        <w:ind w:left="360"/>
        <w:shd w:val="clear" w:color="auto" w:fill="F2F2F2"/>
      </w:pPr>
      <w:r>
        <w:rPr>
          <w:rFonts w:ascii="Consolas" w:hAnsi="Consolas"/>
          <w:sz w:val="18"/>
        </w:rPr>
        <w:t xml:space="preserve"> [14 16 18]]</w:t>
      </w:r>
    </w:p>
    <w:p>
      <w:pPr>
        <w:spacing w:after="40"/>
      </w:pPr>
    </w:p>
    <w:p>
      <w:pPr>
        <w:spacing w:after="80"/>
      </w:pPr>
      <w:r>
        <w:rPr>
          <w:b w:val="0"/>
          <w:i w:val="0"/>
        </w:rPr>
        <w:t xml:space="preserve">Phương thức </w:t>
      </w:r>
      <w:r>
        <w:rPr>
          <w:rFonts w:ascii="Consolas" w:hAnsi="Consolas"/>
          <w:b w:val="0"/>
          <w:i w:val="0"/>
          <w:sz w:val="20"/>
        </w:rPr>
        <w:br/>
        <w:br/>
        <w:t xml:space="preserve">      concatenate()</w:t>
        <w:br/>
        <w:t xml:space="preserve">     </w:t>
        <w:br/>
      </w:r>
      <w:r>
        <w:rPr>
          <w:b w:val="0"/>
          <w:i w:val="0"/>
        </w:rPr>
        <w:t xml:space="preserve"> cũng có thể được dùng để nối các mảng theo chiều dọc với giá trị tham số axis là </w:t>
      </w:r>
      <w:r>
        <w:rPr>
          <w:rFonts w:ascii="Consolas" w:hAnsi="Consolas"/>
          <w:b w:val="0"/>
          <w:i w:val="0"/>
          <w:sz w:val="20"/>
        </w:rPr>
        <w:br/>
        <w:br/>
        <w:t xml:space="preserve">      0</w:t>
        <w:br/>
        <w:t xml:space="preserve">     </w:t>
        <w:br/>
      </w:r>
      <w:r>
        <w:rPr>
          <w:b w:val="0"/>
          <w:i w:val="0"/>
        </w:rPr>
        <w:t xml:space="preserve"> . Giá trị tham số axis là </w:t>
      </w:r>
      <w:r>
        <w:rPr>
          <w:rFonts w:ascii="Consolas" w:hAnsi="Consolas"/>
          <w:b w:val="0"/>
          <w:i w:val="0"/>
          <w:sz w:val="20"/>
        </w:rPr>
        <w:br/>
        <w:br/>
        <w:t xml:space="preserve">      None</w:t>
        <w:br/>
        <w:t xml:space="preserve">     </w:t>
        <w:br/>
      </w:r>
      <w:r>
        <w:rPr>
          <w:b w:val="0"/>
          <w:i w:val="0"/>
        </w:rPr>
        <w:t xml:space="preserve"> sẽ làm phẳng mảng.</w:t>
      </w:r>
    </w:p>
    <w:p>
      <w:pPr>
        <w:spacing w:after="0"/>
        <w:ind w:left="360"/>
        <w:shd w:val="clear" w:color="auto" w:fill="F2F2F2"/>
      </w:pPr>
      <w:r>
        <w:rPr>
          <w:rFonts w:ascii="Consolas" w:hAnsi="Consolas"/>
          <w:sz w:val="18"/>
        </w:rPr>
        <w:t>arr6=np.concatenate((arr1, arr2), axis=0)</w:t>
      </w:r>
    </w:p>
    <w:p>
      <w:pPr>
        <w:spacing w:after="0"/>
        <w:ind w:left="360"/>
        <w:shd w:val="clear" w:color="auto" w:fill="F2F2F2"/>
      </w:pPr>
      <w:r>
        <w:rPr>
          <w:rFonts w:ascii="Consolas" w:hAnsi="Consolas"/>
          <w:sz w:val="18"/>
        </w:rPr>
        <w:t>print(arr6)</w:t>
      </w:r>
    </w:p>
    <w:p>
      <w:pPr>
        <w:spacing w:after="40"/>
      </w:pPr>
    </w:p>
    <w:p>
      <w:pPr>
        <w:spacing w:after="80"/>
      </w:pPr>
      <w:r>
        <w:rPr>
          <w:b w:val="0"/>
          <w:i w:val="0"/>
        </w:rPr>
        <w:t>Kết quả:</w:t>
      </w:r>
    </w:p>
    <w:p>
      <w:pPr>
        <w:spacing w:after="0"/>
        <w:ind w:left="360"/>
        <w:shd w:val="clear" w:color="auto" w:fill="F2F2F2"/>
      </w:pPr>
      <w:r>
        <w:rPr>
          <w:rFonts w:ascii="Consolas" w:hAnsi="Consolas"/>
          <w:sz w:val="18"/>
        </w:rPr>
        <w:t>[[ 1 2 3]</w:t>
      </w:r>
    </w:p>
    <w:p>
      <w:pPr>
        <w:spacing w:after="0"/>
        <w:ind w:left="360"/>
        <w:shd w:val="clear" w:color="auto" w:fill="F2F2F2"/>
      </w:pPr>
      <w:r>
        <w:rPr>
          <w:rFonts w:ascii="Consolas" w:hAnsi="Consolas"/>
          <w:sz w:val="18"/>
        </w:rPr>
        <w:t xml:space="preserve"> [ 4 5 6]</w:t>
      </w:r>
    </w:p>
    <w:p>
      <w:pPr>
        <w:spacing w:after="0"/>
        <w:ind w:left="360"/>
        <w:shd w:val="clear" w:color="auto" w:fill="F2F2F2"/>
      </w:pPr>
      <w:r>
        <w:rPr>
          <w:rFonts w:ascii="Consolas" w:hAnsi="Consolas"/>
          <w:sz w:val="18"/>
        </w:rPr>
        <w:t xml:space="preserve"> [ 7 8 9]</w:t>
      </w:r>
    </w:p>
    <w:p>
      <w:pPr>
        <w:spacing w:after="0"/>
        <w:ind w:left="360"/>
        <w:shd w:val="clear" w:color="auto" w:fill="F2F2F2"/>
      </w:pPr>
      <w:r>
        <w:rPr>
          <w:rFonts w:ascii="Consolas" w:hAnsi="Consolas"/>
          <w:sz w:val="18"/>
        </w:rPr>
        <w:t xml:space="preserve"> [ 2 4 6]</w:t>
      </w:r>
    </w:p>
    <w:p>
      <w:pPr>
        <w:spacing w:after="0"/>
        <w:ind w:left="360"/>
        <w:shd w:val="clear" w:color="auto" w:fill="F2F2F2"/>
      </w:pPr>
      <w:r>
        <w:rPr>
          <w:rFonts w:ascii="Consolas" w:hAnsi="Consolas"/>
          <w:sz w:val="18"/>
        </w:rPr>
        <w:t xml:space="preserve"> [ 8 10 12]</w:t>
      </w:r>
    </w:p>
    <w:p>
      <w:pPr>
        <w:spacing w:after="0"/>
        <w:ind w:left="360"/>
        <w:shd w:val="clear" w:color="auto" w:fill="F2F2F2"/>
      </w:pPr>
      <w:r>
        <w:rPr>
          <w:rFonts w:ascii="Consolas" w:hAnsi="Consolas"/>
          <w:sz w:val="18"/>
        </w:rPr>
        <w:t xml:space="preserve"> [14 16 18]]</w:t>
      </w:r>
    </w:p>
    <w:p>
      <w:pPr>
        <w:spacing w:after="40"/>
      </w:pPr>
    </w:p>
    <w:p>
      <w:pPr>
        <w:spacing w:after="80"/>
        <w:ind w:left="360"/>
      </w:pPr>
      <w:r>
        <w:t xml:space="preserve">• </w:t>
      </w:r>
      <w:r>
        <w:rPr>
          <w:b/>
          <w:i w:val="0"/>
        </w:rPr>
        <w:t xml:space="preserve"> Xếp chồng theo chiều sâu </w:t>
      </w:r>
      <w:r>
        <w:rPr>
          <w:b w:val="0"/>
          <w:i w:val="0"/>
        </w:rPr>
        <w:t xml:space="preserve"> : Trong xếp chồng theo chiều sâu, các mảng có cùng số chiều được nối lại dọc theo trục thứ ba (chiều sâu) bằng hàm </w:t>
      </w:r>
      <w:r>
        <w:rPr>
          <w:rFonts w:ascii="Consolas" w:hAnsi="Consolas"/>
          <w:b w:val="0"/>
          <w:i w:val="0"/>
          <w:sz w:val="20"/>
        </w:rPr>
        <w:br/>
        <w:br/>
        <w:t xml:space="preserve">       dstack()</w:t>
        <w:br/>
        <w:t xml:space="preserve">      </w:t>
        <w:br/>
      </w:r>
      <w:r>
        <w:rPr>
          <w:b w:val="0"/>
          <w:i w:val="0"/>
        </w:rPr>
        <w:t xml:space="preserve"> . Chúng ta cũng có thể tái tạo lại các mảng bằng cách chia mảng bằng dsplit. Hãy cùng khám phá phương thức </w:t>
      </w:r>
      <w:r>
        <w:rPr>
          <w:rFonts w:ascii="Consolas" w:hAnsi="Consolas"/>
          <w:b w:val="0"/>
          <w:i w:val="0"/>
          <w:sz w:val="20"/>
        </w:rPr>
        <w:br/>
        <w:br/>
        <w:t xml:space="preserve">       dstack()</w:t>
        <w:br/>
        <w:t xml:space="preserve">      </w:t>
        <w:br/>
      </w:r>
      <w:r>
        <w:rPr>
          <w:b w:val="0"/>
          <w:i w:val="0"/>
        </w:rPr>
        <w:t xml:space="preserve"> qua ví dụ sau:</w:t>
      </w:r>
    </w:p>
    <w:p>
      <w:pPr>
        <w:spacing w:after="0"/>
        <w:ind w:left="360"/>
        <w:shd w:val="clear" w:color="auto" w:fill="F2F2F2"/>
      </w:pPr>
      <w:r>
        <w:rPr>
          <w:rFonts w:ascii="Consolas" w:hAnsi="Consolas"/>
          <w:sz w:val="18"/>
        </w:rPr>
        <w:t>arr7=np.dstack((arr1, arr2))</w:t>
      </w:r>
    </w:p>
    <w:p>
      <w:pPr>
        <w:spacing w:after="0"/>
        <w:ind w:left="360"/>
        <w:shd w:val="clear" w:color="auto" w:fill="F2F2F2"/>
      </w:pPr>
      <w:r>
        <w:rPr>
          <w:rFonts w:ascii="Consolas" w:hAnsi="Consolas"/>
          <w:sz w:val="18"/>
        </w:rPr>
        <w:t>print(arr7)</w:t>
      </w:r>
    </w:p>
    <w:p>
      <w:pPr>
        <w:spacing w:after="40"/>
      </w:pPr>
    </w:p>
    <w:p>
      <w:pPr>
        <w:spacing w:after="80"/>
      </w:pPr>
      <w:r>
        <w:rPr>
          <w:b w:val="0"/>
          <w:i w:val="0"/>
        </w:rPr>
        <w:t>Mục lục:</w:t>
      </w:r>
    </w:p>
    <w:p>
      <w:pPr>
        <w:spacing w:after="0"/>
        <w:ind w:left="360"/>
        <w:shd w:val="clear" w:color="auto" w:fill="F2F2F2"/>
      </w:pPr>
      <w:r>
        <w:rPr>
          <w:rFonts w:ascii="Consolas" w:hAnsi="Consolas"/>
          <w:sz w:val="18"/>
        </w:rPr>
        <w:t>[[[ 1 2]</w:t>
      </w:r>
    </w:p>
    <w:p>
      <w:pPr>
        <w:spacing w:after="0"/>
        <w:ind w:left="360"/>
        <w:shd w:val="clear" w:color="auto" w:fill="F2F2F2"/>
      </w:pPr>
      <w:r>
        <w:rPr>
          <w:rFonts w:ascii="Consolas" w:hAnsi="Consolas"/>
          <w:sz w:val="18"/>
        </w:rPr>
        <w:t xml:space="preserve"> [ 2 4]</w:t>
      </w:r>
    </w:p>
    <w:p>
      <w:pPr>
        <w:spacing w:after="0"/>
        <w:ind w:left="360"/>
        <w:shd w:val="clear" w:color="auto" w:fill="F2F2F2"/>
      </w:pPr>
      <w:r>
        <w:rPr>
          <w:rFonts w:ascii="Consolas" w:hAnsi="Consolas"/>
          <w:sz w:val="18"/>
        </w:rPr>
        <w:t xml:space="preserve"> [ 3 6]]</w:t>
      </w:r>
    </w:p>
    <w:p>
      <w:pPr>
        <w:spacing w:after="0"/>
        <w:ind w:left="360"/>
        <w:shd w:val="clear" w:color="auto" w:fill="F2F2F2"/>
      </w:pPr>
      <w:r>
        <w:rPr>
          <w:rFonts w:ascii="Consolas" w:hAnsi="Consolas"/>
          <w:sz w:val="18"/>
        </w:rPr>
        <w:t>[[ 4 8]</w:t>
      </w:r>
    </w:p>
    <w:p>
      <w:pPr>
        <w:spacing w:after="0"/>
        <w:ind w:left="360"/>
        <w:shd w:val="clear" w:color="auto" w:fill="F2F2F2"/>
      </w:pPr>
      <w:r>
        <w:rPr>
          <w:rFonts w:ascii="Consolas" w:hAnsi="Consolas"/>
          <w:sz w:val="18"/>
        </w:rPr>
        <w:t xml:space="preserve"> [ 5 10]</w:t>
      </w:r>
    </w:p>
    <w:p>
      <w:pPr>
        <w:spacing w:after="0"/>
        <w:ind w:left="360"/>
        <w:shd w:val="clear" w:color="auto" w:fill="F2F2F2"/>
      </w:pPr>
      <w:r>
        <w:rPr>
          <w:rFonts w:ascii="Consolas" w:hAnsi="Consolas"/>
          <w:sz w:val="18"/>
        </w:rPr>
        <w:t xml:space="preserve"> [ 6 12]]</w:t>
      </w:r>
    </w:p>
    <w:p>
      <w:pPr>
        <w:spacing w:after="0"/>
        <w:ind w:left="360"/>
        <w:shd w:val="clear" w:color="auto" w:fill="F2F2F2"/>
      </w:pPr>
      <w:r>
        <w:rPr>
          <w:rFonts w:ascii="Consolas" w:hAnsi="Consolas"/>
          <w:sz w:val="18"/>
        </w:rPr>
        <w:t>[[ 7 14]</w:t>
      </w:r>
    </w:p>
    <w:p>
      <w:pPr>
        <w:spacing w:after="0"/>
        <w:ind w:left="360"/>
        <w:shd w:val="clear" w:color="auto" w:fill="F2F2F2"/>
      </w:pPr>
      <w:r>
        <w:rPr>
          <w:rFonts w:ascii="Consolas" w:hAnsi="Consolas"/>
          <w:sz w:val="18"/>
        </w:rPr>
        <w:t xml:space="preserve"> [ 8 16]</w:t>
      </w:r>
    </w:p>
    <w:p>
      <w:pPr>
        <w:spacing w:after="0"/>
        <w:ind w:left="360"/>
        <w:shd w:val="clear" w:color="auto" w:fill="F2F2F2"/>
      </w:pPr>
      <w:r>
        <w:rPr>
          <w:rFonts w:ascii="Consolas" w:hAnsi="Consolas"/>
          <w:sz w:val="18"/>
        </w:rPr>
        <w:t xml:space="preserve"> [ 9 18]]]</w:t>
      </w:r>
    </w:p>
    <w:p>
      <w:pPr>
        <w:spacing w:after="40"/>
      </w:pPr>
    </w:p>
    <w:p>
      <w:pPr>
        <w:spacing w:after="80"/>
        <w:ind w:left="360"/>
      </w:pPr>
      <w:r>
        <w:t xml:space="preserve">• </w:t>
      </w:r>
      <w:r>
        <w:rPr>
          <w:b/>
          <w:i w:val="0"/>
        </w:rPr>
        <w:t xml:space="preserve"> Xếp chồng theo cột </w:t>
      </w:r>
      <w:r>
        <w:rPr>
          <w:b w:val="0"/>
          <w:i w:val="0"/>
        </w:rPr>
        <w:t xml:space="preserve"> : Xếp chồng theo cột kết hợp nhiều chuỗi mảng một chiều lại thành các cột trong một mảng đa chiều duy nhất. Hãy cùng khám phá cách xếp chồng theo cột qua ví dụ sau:</w:t>
      </w:r>
    </w:p>
    <w:p>
      <w:pPr>
        <w:spacing w:after="0"/>
        <w:ind w:left="360"/>
        <w:shd w:val="clear" w:color="auto" w:fill="F2F2F2"/>
      </w:pPr>
      <w:r>
        <w:rPr>
          <w:rFonts w:ascii="Consolas" w:hAnsi="Consolas"/>
          <w:sz w:val="18"/>
        </w:rPr>
        <w:t># Create 1-D array</w:t>
      </w:r>
    </w:p>
    <w:p>
      <w:pPr>
        <w:spacing w:after="0"/>
        <w:ind w:left="360"/>
        <w:shd w:val="clear" w:color="auto" w:fill="F2F2F2"/>
      </w:pPr>
      <w:r>
        <w:rPr>
          <w:rFonts w:ascii="Consolas" w:hAnsi="Consolas"/>
          <w:sz w:val="18"/>
        </w:rPr>
        <w:t>arr1 = np.arange(4,7)</w:t>
      </w:r>
    </w:p>
    <w:p>
      <w:pPr>
        <w:spacing w:after="0"/>
        <w:ind w:left="360"/>
        <w:shd w:val="clear" w:color="auto" w:fill="F2F2F2"/>
      </w:pPr>
      <w:r>
        <w:rPr>
          <w:rFonts w:ascii="Consolas" w:hAnsi="Consolas"/>
          <w:sz w:val="18"/>
        </w:rPr>
        <w:t>print(arr1)</w:t>
      </w:r>
    </w:p>
    <w:p>
      <w:pPr>
        <w:spacing w:after="40"/>
      </w:pPr>
    </w:p>
    <w:p>
      <w:pPr>
        <w:spacing w:after="80"/>
      </w:pPr>
      <w:r>
        <w:rPr>
          <w:b w:val="0"/>
          <w:i w:val="0"/>
        </w:rPr>
        <w:t xml:space="preserve">Kết quả: </w:t>
      </w:r>
      <w:r>
        <w:rPr>
          <w:rFonts w:ascii="Consolas" w:hAnsi="Consolas"/>
          <w:b w:val="0"/>
          <w:i w:val="0"/>
          <w:sz w:val="20"/>
        </w:rPr>
        <w:br/>
        <w:br/>
        <w:t xml:space="preserve">      [4, 5, 6]</w:t>
        <w:br/>
        <w:t xml:space="preserve">     </w:t>
        <w:br/>
      </w:r>
    </w:p>
    <w:p>
      <w:pPr>
        <w:spacing w:after="80"/>
      </w:pPr>
      <w:r>
        <w:rPr>
          <w:b w:val="0"/>
          <w:i w:val="0"/>
        </w:rPr>
        <w:t xml:space="preserve">Trong khối mã, chúng ta đã tạo một mảng NumPy một chiều bằng phương thức </w:t>
      </w:r>
      <w:r>
        <w:rPr>
          <w:rFonts w:ascii="Consolas" w:hAnsi="Consolas"/>
          <w:b w:val="0"/>
          <w:i w:val="0"/>
          <w:sz w:val="20"/>
        </w:rPr>
        <w:br/>
        <w:br/>
        <w:t xml:space="preserve">      arange()</w:t>
        <w:br/>
        <w:t xml:space="preserve">     </w:t>
        <w:br/>
      </w:r>
      <w:r>
        <w:rPr>
          <w:b w:val="0"/>
          <w:i w:val="0"/>
        </w:rPr>
        <w:t>. Giờ hãy tạo một mảng khác bằng cách nhân nó với 2:</w:t>
      </w:r>
    </w:p>
    <w:p>
      <w:pPr>
        <w:spacing w:after="0"/>
        <w:ind w:left="360"/>
        <w:shd w:val="clear" w:color="auto" w:fill="F2F2F2"/>
      </w:pPr>
      <w:r>
        <w:rPr>
          <w:rFonts w:ascii="Consolas" w:hAnsi="Consolas"/>
          <w:sz w:val="18"/>
        </w:rPr>
        <w:t># Create 1-D array</w:t>
      </w:r>
    </w:p>
    <w:p>
      <w:pPr>
        <w:spacing w:after="0"/>
        <w:ind w:left="360"/>
        <w:shd w:val="clear" w:color="auto" w:fill="F2F2F2"/>
      </w:pPr>
      <w:r>
        <w:rPr>
          <w:rFonts w:ascii="Consolas" w:hAnsi="Consolas"/>
          <w:sz w:val="18"/>
        </w:rPr>
        <w:t>arr2 = 2 * arr1</w:t>
      </w:r>
    </w:p>
    <w:p>
      <w:pPr>
        <w:spacing w:after="0"/>
        <w:ind w:left="360"/>
        <w:shd w:val="clear" w:color="auto" w:fill="F2F2F2"/>
      </w:pPr>
      <w:r>
        <w:rPr>
          <w:rFonts w:ascii="Consolas" w:hAnsi="Consolas"/>
          <w:sz w:val="18"/>
        </w:rPr>
        <w:t>print(arr2)</w:t>
      </w:r>
    </w:p>
    <w:p>
      <w:pPr>
        <w:spacing w:after="40"/>
      </w:pPr>
    </w:p>
    <w:p>
      <w:pPr>
        <w:spacing w:after="80"/>
      </w:pPr>
      <w:r>
        <w:rPr>
          <w:b w:val="0"/>
          <w:i w:val="0"/>
        </w:rPr>
        <w:t xml:space="preserve">Kết quả: </w:t>
      </w:r>
      <w:r>
        <w:rPr>
          <w:rFonts w:ascii="Consolas" w:hAnsi="Consolas"/>
          <w:b w:val="0"/>
          <w:i w:val="0"/>
          <w:sz w:val="20"/>
        </w:rPr>
        <w:br/>
        <w:br/>
        <w:t xml:space="preserve">      [ 8, 10, 12]</w:t>
        <w:br/>
        <w:t xml:space="preserve">     </w:t>
        <w:br/>
      </w:r>
    </w:p>
    <w:p>
      <w:pPr>
        <w:spacing w:after="80"/>
      </w:pPr>
      <w:r>
        <w:rPr>
          <w:b w:val="0"/>
          <w:i w:val="0"/>
        </w:rPr>
        <w:t xml:space="preserve">Trong khối mã, chúng ta đã tạo một mảng NumPy một chiều khác bằng phương thức </w:t>
      </w:r>
      <w:r>
        <w:rPr>
          <w:rFonts w:ascii="Consolas" w:hAnsi="Consolas"/>
          <w:b w:val="0"/>
          <w:i w:val="0"/>
          <w:sz w:val="20"/>
        </w:rPr>
        <w:br/>
        <w:br/>
        <w:t xml:space="preserve">      arange()</w:t>
        <w:br/>
        <w:t xml:space="preserve">     </w:t>
        <w:br/>
      </w:r>
      <w:r>
        <w:rPr>
          <w:b w:val="0"/>
          <w:i w:val="0"/>
        </w:rPr>
        <w:t>. Giờ hãy thực hiện xếp chồng theo cột:</w:t>
      </w:r>
    </w:p>
    <w:p>
      <w:pPr>
        <w:spacing w:after="0"/>
        <w:ind w:left="360"/>
        <w:shd w:val="clear" w:color="auto" w:fill="F2F2F2"/>
      </w:pPr>
      <w:r>
        <w:rPr>
          <w:rFonts w:ascii="Consolas" w:hAnsi="Consolas"/>
          <w:sz w:val="18"/>
        </w:rPr>
        <w:t># Create column stack</w:t>
      </w:r>
    </w:p>
    <w:p>
      <w:pPr>
        <w:spacing w:after="0"/>
        <w:ind w:left="360"/>
        <w:shd w:val="clear" w:color="auto" w:fill="F2F2F2"/>
      </w:pPr>
      <w:r>
        <w:rPr>
          <w:rFonts w:ascii="Consolas" w:hAnsi="Consolas"/>
          <w:sz w:val="18"/>
        </w:rPr>
        <w:t>arr_col_stack=np.column_stack((arr1,arr2))</w:t>
      </w:r>
    </w:p>
    <w:p>
      <w:pPr>
        <w:spacing w:after="0"/>
        <w:ind w:left="360"/>
        <w:shd w:val="clear" w:color="auto" w:fill="F2F2F2"/>
      </w:pPr>
      <w:r>
        <w:rPr>
          <w:rFonts w:ascii="Consolas" w:hAnsi="Consolas"/>
          <w:sz w:val="18"/>
        </w:rPr>
        <w:t>print(arr_col_stack)</w:t>
      </w:r>
    </w:p>
    <w:p>
      <w:pPr>
        <w:spacing w:after="40"/>
      </w:pPr>
    </w:p>
    <w:p>
      <w:pPr>
        <w:spacing w:after="80"/>
      </w:pPr>
      <w:r>
        <w:rPr>
          <w:b w:val="0"/>
          <w:i w:val="0"/>
        </w:rPr>
        <w:t>Kết quả:</w:t>
      </w:r>
    </w:p>
    <w:p>
      <w:pPr>
        <w:spacing w:after="0"/>
        <w:ind w:left="360"/>
        <w:shd w:val="clear" w:color="auto" w:fill="F2F2F2"/>
      </w:pPr>
      <w:r>
        <w:rPr>
          <w:rFonts w:ascii="Consolas" w:hAnsi="Consolas"/>
          <w:sz w:val="18"/>
        </w:rPr>
        <w:t>[[ 4 8]</w:t>
      </w:r>
    </w:p>
    <w:p>
      <w:pPr>
        <w:spacing w:after="0"/>
        <w:ind w:left="360"/>
        <w:shd w:val="clear" w:color="auto" w:fill="F2F2F2"/>
      </w:pPr>
      <w:r>
        <w:rPr>
          <w:rFonts w:ascii="Consolas" w:hAnsi="Consolas"/>
          <w:sz w:val="18"/>
        </w:rPr>
        <w:t xml:space="preserve"> [ 5 10]</w:t>
      </w:r>
    </w:p>
    <w:p>
      <w:pPr>
        <w:spacing w:after="0"/>
        <w:ind w:left="360"/>
        <w:shd w:val="clear" w:color="auto" w:fill="F2F2F2"/>
      </w:pPr>
      <w:r>
        <w:rPr>
          <w:rFonts w:ascii="Consolas" w:hAnsi="Consolas"/>
          <w:sz w:val="18"/>
        </w:rPr>
        <w:t xml:space="preserve"> [ 6 12]]</w:t>
      </w:r>
    </w:p>
    <w:p>
      <w:pPr>
        <w:spacing w:after="40"/>
      </w:pPr>
    </w:p>
    <w:p>
      <w:pPr>
        <w:spacing w:after="80"/>
        <w:ind w:left="360"/>
      </w:pPr>
      <w:r>
        <w:t xml:space="preserve">• </w:t>
      </w:r>
      <w:r>
        <w:rPr>
          <w:b/>
          <w:i w:val="0"/>
        </w:rPr>
        <w:t xml:space="preserve"> Xếp chồng theo hàng </w:t>
      </w:r>
      <w:r>
        <w:rPr>
          <w:b w:val="0"/>
          <w:i w:val="0"/>
        </w:rPr>
        <w:t xml:space="preserve"> : Xếp chồng theo hàng sẽ kết hợp nhiều mảng một chiều liên tiếp lại thành các hàng trong một mảng đa chiều duy nhất. Hãy cùng khám phá cách xếp chồng theo cột qua ví dụ sau:</w:t>
      </w:r>
    </w:p>
    <w:p>
      <w:pPr>
        <w:spacing w:after="0"/>
        <w:ind w:left="360"/>
        <w:shd w:val="clear" w:color="auto" w:fill="F2F2F2"/>
      </w:pPr>
      <w:r>
        <w:rPr>
          <w:rFonts w:ascii="Consolas" w:hAnsi="Consolas"/>
          <w:sz w:val="18"/>
        </w:rPr>
        <w:t># Create row stack</w:t>
      </w:r>
    </w:p>
    <w:p>
      <w:pPr>
        <w:spacing w:after="0"/>
        <w:ind w:left="360"/>
        <w:shd w:val="clear" w:color="auto" w:fill="F2F2F2"/>
      </w:pPr>
      <w:r>
        <w:rPr>
          <w:rFonts w:ascii="Consolas" w:hAnsi="Consolas"/>
          <w:sz w:val="18"/>
        </w:rPr>
        <w:t>arr_row_stack = np.row_stack((arr1,arr2))</w:t>
      </w:r>
    </w:p>
    <w:p>
      <w:pPr>
        <w:spacing w:after="0"/>
        <w:ind w:left="360"/>
        <w:shd w:val="clear" w:color="auto" w:fill="F2F2F2"/>
      </w:pPr>
      <w:r>
        <w:rPr>
          <w:rFonts w:ascii="Consolas" w:hAnsi="Consolas"/>
          <w:sz w:val="18"/>
        </w:rPr>
        <w:t>print(arr_row_stack)</w:t>
      </w:r>
    </w:p>
    <w:p>
      <w:pPr>
        <w:spacing w:after="40"/>
      </w:pPr>
    </w:p>
    <w:p>
      <w:pPr>
        <w:spacing w:after="80"/>
      </w:pPr>
      <w:r>
        <w:rPr>
          <w:b w:val="0"/>
          <w:i w:val="0"/>
        </w:rPr>
        <w:t>Kết quả:</w:t>
      </w:r>
    </w:p>
    <w:p>
      <w:pPr>
        <w:spacing w:after="0"/>
        <w:ind w:left="360"/>
        <w:shd w:val="clear" w:color="auto" w:fill="F2F2F2"/>
      </w:pPr>
      <w:r>
        <w:rPr>
          <w:rFonts w:ascii="Consolas" w:hAnsi="Consolas"/>
          <w:sz w:val="18"/>
        </w:rPr>
        <w:t>[[ 4 5 6]</w:t>
      </w:r>
    </w:p>
    <w:p>
      <w:pPr>
        <w:spacing w:after="0"/>
        <w:ind w:left="360"/>
        <w:shd w:val="clear" w:color="auto" w:fill="F2F2F2"/>
      </w:pPr>
      <w:r>
        <w:rPr>
          <w:rFonts w:ascii="Consolas" w:hAnsi="Consolas"/>
          <w:sz w:val="18"/>
        </w:rPr>
        <w:t xml:space="preserve"> [ 8 10 12]]</w:t>
      </w:r>
    </w:p>
    <w:p>
      <w:pPr>
        <w:spacing w:after="40"/>
      </w:pPr>
    </w:p>
    <w:p>
      <w:pPr>
        <w:spacing w:after="80"/>
      </w:pPr>
      <w:r>
        <w:rPr>
          <w:b w:val="0"/>
          <w:i w:val="0"/>
        </w:rPr>
        <w:t>Hãy chuyển sang một mục mới và xem cách chia một mảng NumPy thành nhiều mảng con.</w:t>
      </w:r>
    </w:p>
    <w:p>
      <w:pPr>
        <w:pStyle w:val="Heading1"/>
      </w:pPr>
      <w:r>
        <w:rPr>
          <w:rFonts w:ascii="Calibri" w:hAnsi="Calibri"/>
          <w:b/>
          <w:i w:val="0"/>
          <w:sz w:val="40"/>
        </w:rPr>
        <w:t>Tách mảng</w:t>
      </w:r>
    </w:p>
    <w:p>
      <w:pPr>
        <w:spacing w:after="80"/>
      </w:pPr>
      <w:r>
        <w:rPr>
          <w:b w:val="0"/>
          <w:i w:val="0"/>
        </w:rPr>
        <w:t xml:space="preserve">Trong mục này, chúng ta sẽ tập trung vào việc chia các mảng NumPy thành nhiều mảng con. Thư viện NumPy cung cấp bốn phương thức tách mảng: vsplit </w:t>
      </w:r>
      <w:r>
        <w:rPr>
          <w:rFonts w:ascii="Consolas" w:hAnsi="Consolas"/>
          <w:b w:val="0"/>
          <w:i w:val="0"/>
          <w:sz w:val="20"/>
        </w:rPr>
        <w:br/>
        <w:br/>
        <w:t xml:space="preserve">      ()</w:t>
        <w:br/>
        <w:t xml:space="preserve">     </w:t>
        <w:br/>
      </w:r>
      <w:r>
        <w:rPr>
          <w:b w:val="0"/>
          <w:i w:val="0"/>
        </w:rPr>
        <w:t xml:space="preserve"> , </w:t>
      </w:r>
      <w:r>
        <w:rPr>
          <w:rFonts w:ascii="Consolas" w:hAnsi="Consolas"/>
          <w:b w:val="0"/>
          <w:i w:val="0"/>
          <w:sz w:val="20"/>
        </w:rPr>
        <w:br/>
        <w:br/>
        <w:t xml:space="preserve">      hsplit()</w:t>
        <w:br/>
        <w:t xml:space="preserve">     </w:t>
        <w:br/>
      </w:r>
      <w:r>
        <w:rPr>
          <w:b w:val="0"/>
          <w:i w:val="0"/>
        </w:rPr>
        <w:t xml:space="preserve"> , </w:t>
      </w:r>
      <w:r>
        <w:rPr>
          <w:rFonts w:ascii="Consolas" w:hAnsi="Consolas"/>
          <w:b w:val="0"/>
          <w:i w:val="0"/>
          <w:sz w:val="20"/>
        </w:rPr>
        <w:br/>
        <w:br/>
        <w:t xml:space="preserve">      dsplit()</w:t>
        <w:br/>
        <w:t xml:space="preserve">     </w:t>
        <w:br/>
      </w:r>
      <w:r>
        <w:rPr>
          <w:b w:val="0"/>
          <w:i w:val="0"/>
        </w:rPr>
        <w:t xml:space="preserve"> , và </w:t>
      </w:r>
      <w:r>
        <w:rPr>
          <w:rFonts w:ascii="Consolas" w:hAnsi="Consolas"/>
          <w:b w:val="0"/>
          <w:i w:val="0"/>
          <w:sz w:val="20"/>
        </w:rPr>
        <w:br/>
        <w:br/>
        <w:t xml:space="preserve">      split().</w:t>
        <w:br/>
        <w:t xml:space="preserve">     </w:t>
        <w:br/>
      </w:r>
      <w:r>
        <w:rPr>
          <w:b w:val="0"/>
          <w:i w:val="0"/>
        </w:rPr>
        <w:t xml:space="preserve"> Tất cả các phương thức tách mặc định đều chia mảng thành các mảng có cùng kích thước, nhưng chúng ta cũng có thể chỉ định vị trí tách. Hãy cùng xem chi tiết các phương thức tách mảng được dùng phổ biến:</w:t>
      </w:r>
    </w:p>
    <w:p>
      <w:pPr>
        <w:spacing w:after="80"/>
        <w:ind w:left="360"/>
      </w:pPr>
      <w:r>
        <w:t xml:space="preserve">• </w:t>
      </w:r>
      <w:r>
        <w:rPr>
          <w:b w:val="0"/>
          <w:i w:val="0"/>
        </w:rPr>
        <w:t xml:space="preserve">Tách theo chiều ngang: tách theo chiều ngang chia mảng đa chiều thành </w:t>
      </w:r>
      <w:r>
        <w:rPr>
          <w:rFonts w:ascii="Consolas" w:hAnsi="Consolas"/>
          <w:b w:val="0"/>
          <w:i w:val="0"/>
          <w:sz w:val="20"/>
        </w:rPr>
        <w:br/>
        <w:br/>
        <w:t xml:space="preserve">       N</w:t>
        <w:br/>
        <w:t xml:space="preserve">      </w:t>
        <w:br/>
      </w:r>
      <w:r>
        <w:rPr>
          <w:b w:val="0"/>
          <w:i w:val="0"/>
        </w:rPr>
        <w:t xml:space="preserve"> mảng con bằng nhau dọc theo trục ngang bằng phương thức </w:t>
      </w:r>
      <w:r>
        <w:rPr>
          <w:rFonts w:ascii="Consolas" w:hAnsi="Consolas"/>
          <w:b w:val="0"/>
          <w:i w:val="0"/>
          <w:sz w:val="20"/>
        </w:rPr>
        <w:br/>
        <w:br/>
        <w:t xml:space="preserve">       hsplit()</w:t>
        <w:br/>
        <w:t xml:space="preserve">      </w:t>
        <w:br/>
      </w:r>
      <w:r>
        <w:rPr>
          <w:b w:val="0"/>
          <w:i w:val="0"/>
        </w:rPr>
        <w:t>. Hãy cùng khám phá cách tách theo chiều ngang qua ví dụ sau:</w:t>
      </w:r>
    </w:p>
    <w:p>
      <w:pPr>
        <w:spacing w:after="0"/>
        <w:ind w:left="360"/>
        <w:shd w:val="clear" w:color="auto" w:fill="F2F2F2"/>
      </w:pPr>
      <w:r>
        <w:rPr>
          <w:rFonts w:ascii="Consolas" w:hAnsi="Consolas"/>
          <w:sz w:val="18"/>
        </w:rPr>
        <w:t># Create an array</w:t>
      </w:r>
    </w:p>
    <w:p>
      <w:pPr>
        <w:spacing w:after="0"/>
        <w:ind w:left="360"/>
        <w:shd w:val="clear" w:color="auto" w:fill="F2F2F2"/>
      </w:pPr>
      <w:r>
        <w:rPr>
          <w:rFonts w:ascii="Consolas" w:hAnsi="Consolas"/>
          <w:sz w:val="18"/>
        </w:rPr>
        <w:t>arr=np.arange(1,10).reshape(3,3)</w:t>
      </w:r>
    </w:p>
    <w:p>
      <w:pPr>
        <w:spacing w:after="0"/>
        <w:ind w:left="360"/>
        <w:shd w:val="clear" w:color="auto" w:fill="F2F2F2"/>
      </w:pPr>
      <w:r>
        <w:rPr>
          <w:rFonts w:ascii="Consolas" w:hAnsi="Consolas"/>
          <w:sz w:val="18"/>
        </w:rPr>
        <w:t>print(arr)</w:t>
      </w:r>
    </w:p>
    <w:p>
      <w:pPr>
        <w:spacing w:after="40"/>
      </w:pPr>
    </w:p>
    <w:p>
      <w:pPr>
        <w:spacing w:after="80"/>
      </w:pPr>
      <w:r>
        <w:rPr>
          <w:b w:val="0"/>
          <w:i w:val="0"/>
        </w:rPr>
        <w:t>Kết quả:</w:t>
      </w:r>
    </w:p>
    <w:p>
      <w:pPr>
        <w:spacing w:after="0"/>
        <w:ind w:left="360"/>
        <w:shd w:val="clear" w:color="auto" w:fill="F2F2F2"/>
      </w:pPr>
      <w:r>
        <w:rPr>
          <w:rFonts w:ascii="Consolas" w:hAnsi="Consolas"/>
          <w:sz w:val="18"/>
        </w:rPr>
        <w:t>[[1 2 3]</w:t>
      </w:r>
    </w:p>
    <w:p>
      <w:pPr>
        <w:spacing w:after="0"/>
        <w:ind w:left="360"/>
        <w:shd w:val="clear" w:color="auto" w:fill="F2F2F2"/>
      </w:pPr>
      <w:r>
        <w:rPr>
          <w:rFonts w:ascii="Consolas" w:hAnsi="Consolas"/>
          <w:sz w:val="18"/>
        </w:rPr>
        <w:t xml:space="preserve"> [4 5 6]</w:t>
      </w:r>
    </w:p>
    <w:p>
      <w:pPr>
        <w:spacing w:after="0"/>
        <w:ind w:left="360"/>
        <w:shd w:val="clear" w:color="auto" w:fill="F2F2F2"/>
      </w:pPr>
      <w:r>
        <w:rPr>
          <w:rFonts w:ascii="Consolas" w:hAnsi="Consolas"/>
          <w:sz w:val="18"/>
        </w:rPr>
        <w:t xml:space="preserve"> [7 8 9]]</w:t>
      </w:r>
    </w:p>
    <w:p>
      <w:pPr>
        <w:spacing w:after="40"/>
      </w:pPr>
    </w:p>
    <w:p>
      <w:pPr>
        <w:spacing w:after="0"/>
        <w:ind w:left="360"/>
        <w:shd w:val="clear" w:color="auto" w:fill="F2F2F2"/>
      </w:pPr>
      <w:r>
        <w:rPr>
          <w:rFonts w:ascii="Consolas" w:hAnsi="Consolas"/>
          <w:sz w:val="18"/>
        </w:rPr>
        <w:t># Perform horizontal splitting</w:t>
      </w:r>
    </w:p>
    <w:p>
      <w:pPr>
        <w:spacing w:after="0"/>
        <w:ind w:left="360"/>
        <w:shd w:val="clear" w:color="auto" w:fill="F2F2F2"/>
      </w:pPr>
      <w:r>
        <w:rPr>
          <w:rFonts w:ascii="Consolas" w:hAnsi="Consolas"/>
          <w:sz w:val="18"/>
        </w:rPr>
        <w:t>arr_hor_split=np.hsplit(arr, 3)</w:t>
      </w:r>
    </w:p>
    <w:p>
      <w:pPr>
        <w:spacing w:after="0"/>
        <w:ind w:left="360"/>
        <w:shd w:val="clear" w:color="auto" w:fill="F2F2F2"/>
      </w:pPr>
      <w:r>
        <w:rPr>
          <w:rFonts w:ascii="Consolas" w:hAnsi="Consolas"/>
          <w:sz w:val="18"/>
        </w:rPr>
        <w:t>print(arr_hor_split)</w:t>
      </w:r>
    </w:p>
    <w:p>
      <w:pPr>
        <w:spacing w:after="40"/>
      </w:pPr>
    </w:p>
    <w:p>
      <w:pPr>
        <w:spacing w:after="80"/>
      </w:pPr>
      <w:r>
        <w:rPr>
          <w:b w:val="0"/>
          <w:i w:val="0"/>
        </w:rPr>
        <w:t>Kết quả:</w:t>
      </w:r>
    </w:p>
    <w:p>
      <w:pPr>
        <w:spacing w:after="0"/>
        <w:ind w:left="360"/>
        <w:shd w:val="clear" w:color="auto" w:fill="F2F2F2"/>
      </w:pPr>
      <w:r>
        <w:rPr>
          <w:rFonts w:ascii="Consolas" w:hAnsi="Consolas"/>
          <w:sz w:val="18"/>
        </w:rPr>
        <w:t>[array([[1],</w:t>
      </w:r>
    </w:p>
    <w:p>
      <w:pPr>
        <w:spacing w:after="0"/>
        <w:ind w:left="360"/>
        <w:shd w:val="clear" w:color="auto" w:fill="F2F2F2"/>
      </w:pPr>
      <w:r>
        <w:rPr>
          <w:rFonts w:ascii="Consolas" w:hAnsi="Consolas"/>
          <w:sz w:val="18"/>
        </w:rPr>
        <w:t xml:space="preserve">        [4],</w:t>
      </w:r>
    </w:p>
    <w:p>
      <w:pPr>
        <w:spacing w:after="0"/>
        <w:ind w:left="360"/>
        <w:shd w:val="clear" w:color="auto" w:fill="F2F2F2"/>
      </w:pPr>
      <w:r>
        <w:rPr>
          <w:rFonts w:ascii="Consolas" w:hAnsi="Consolas"/>
          <w:sz w:val="18"/>
        </w:rPr>
        <w:t xml:space="preserve">        [7]]),</w:t>
      </w:r>
    </w:p>
    <w:p>
      <w:pPr>
        <w:spacing w:after="0"/>
        <w:ind w:left="360"/>
        <w:shd w:val="clear" w:color="auto" w:fill="F2F2F2"/>
      </w:pPr>
      <w:r>
        <w:rPr>
          <w:rFonts w:ascii="Consolas" w:hAnsi="Consolas"/>
          <w:sz w:val="18"/>
        </w:rPr>
        <w:t>array([[2],</w:t>
      </w:r>
    </w:p>
    <w:p>
      <w:pPr>
        <w:spacing w:after="0"/>
        <w:ind w:left="360"/>
        <w:shd w:val="clear" w:color="auto" w:fill="F2F2F2"/>
      </w:pPr>
      <w:r>
        <w:rPr>
          <w:rFonts w:ascii="Consolas" w:hAnsi="Consolas"/>
          <w:sz w:val="18"/>
        </w:rPr>
        <w:t xml:space="preserve">       [5],</w:t>
      </w:r>
    </w:p>
    <w:p>
      <w:pPr>
        <w:spacing w:after="0"/>
        <w:ind w:left="360"/>
        <w:shd w:val="clear" w:color="auto" w:fill="F2F2F2"/>
      </w:pPr>
      <w:r>
        <w:rPr>
          <w:rFonts w:ascii="Consolas" w:hAnsi="Consolas"/>
          <w:sz w:val="18"/>
        </w:rPr>
        <w:t xml:space="preserve">       [8]]),</w:t>
      </w:r>
    </w:p>
    <w:p>
      <w:pPr>
        <w:spacing w:after="0"/>
        <w:ind w:left="360"/>
        <w:shd w:val="clear" w:color="auto" w:fill="F2F2F2"/>
      </w:pPr>
      <w:r>
        <w:rPr>
          <w:rFonts w:ascii="Consolas" w:hAnsi="Consolas"/>
          <w:sz w:val="18"/>
        </w:rPr>
        <w:t>array([[3],</w:t>
      </w:r>
    </w:p>
    <w:p>
      <w:pPr>
        <w:spacing w:after="0"/>
        <w:ind w:left="360"/>
        <w:shd w:val="clear" w:color="auto" w:fill="F2F2F2"/>
      </w:pPr>
      <w:r>
        <w:rPr>
          <w:rFonts w:ascii="Consolas" w:hAnsi="Consolas"/>
          <w:sz w:val="18"/>
        </w:rPr>
        <w:t xml:space="preserve">       [6],</w:t>
      </w:r>
    </w:p>
    <w:p>
      <w:pPr>
        <w:spacing w:after="0"/>
        <w:ind w:left="360"/>
        <w:shd w:val="clear" w:color="auto" w:fill="F2F2F2"/>
      </w:pPr>
      <w:r>
        <w:rPr>
          <w:rFonts w:ascii="Consolas" w:hAnsi="Consolas"/>
          <w:sz w:val="18"/>
        </w:rPr>
        <w:t xml:space="preserve">       [9]])]</w:t>
      </w:r>
    </w:p>
    <w:p>
      <w:pPr>
        <w:spacing w:after="40"/>
      </w:pPr>
    </w:p>
    <w:p>
      <w:pPr>
        <w:spacing w:after="80"/>
      </w:pPr>
      <w:r>
        <w:rPr>
          <w:b w:val="0"/>
          <w:i w:val="0"/>
        </w:rPr>
        <w:t xml:space="preserve">Trong đoạn mã này, hàm </w:t>
      </w:r>
      <w:r>
        <w:rPr>
          <w:rFonts w:ascii="Consolas" w:hAnsi="Consolas"/>
          <w:b w:val="0"/>
          <w:i w:val="0"/>
          <w:sz w:val="20"/>
        </w:rPr>
        <w:br/>
        <w:br/>
        <w:t xml:space="preserve">      hsplit(arr, 3)</w:t>
        <w:br/>
        <w:t xml:space="preserve">     </w:t>
        <w:br/>
      </w:r>
      <w:r>
        <w:rPr>
          <w:b w:val="0"/>
          <w:i w:val="0"/>
        </w:rPr>
        <w:t xml:space="preserve"> chia mảng thành ba mảng con và mỗi mảng con là một cột của mảng gốc.</w:t>
      </w:r>
    </w:p>
    <w:p>
      <w:pPr>
        <w:spacing w:after="80"/>
        <w:ind w:left="360"/>
      </w:pPr>
      <w:r>
        <w:t xml:space="preserve">• </w:t>
      </w:r>
      <w:r>
        <w:rPr>
          <w:b w:val="0"/>
          <w:i w:val="0"/>
        </w:rPr>
        <w:t xml:space="preserve">Chia tách theo chiều dọc: chia tách theo chiều dọc phân vùng mảng đa chiều thành </w:t>
      </w:r>
      <w:r>
        <w:rPr>
          <w:b w:val="0"/>
          <w:i/>
        </w:rPr>
        <w:t xml:space="preserve"> N </w:t>
      </w:r>
      <w:r>
        <w:rPr>
          <w:b w:val="0"/>
          <w:i w:val="0"/>
        </w:rPr>
        <w:t xml:space="preserve"> mảng con bằng nhau dọc theo trục dọc bằng cách sử dụng các phương thức </w:t>
      </w:r>
      <w:r>
        <w:rPr>
          <w:rFonts w:ascii="Consolas" w:hAnsi="Consolas"/>
          <w:b w:val="0"/>
          <w:i w:val="0"/>
          <w:sz w:val="20"/>
        </w:rPr>
        <w:br/>
        <w:br/>
        <w:t xml:space="preserve">       vsplit()</w:t>
        <w:br/>
        <w:t xml:space="preserve">      </w:t>
        <w:br/>
      </w:r>
      <w:r>
        <w:rPr>
          <w:b w:val="0"/>
          <w:i w:val="0"/>
        </w:rPr>
        <w:t xml:space="preserve"> và </w:t>
      </w:r>
      <w:r>
        <w:rPr>
          <w:rFonts w:ascii="Consolas" w:hAnsi="Consolas"/>
          <w:b w:val="0"/>
          <w:i w:val="0"/>
          <w:sz w:val="20"/>
        </w:rPr>
        <w:br/>
        <w:br/>
        <w:t xml:space="preserve">       split()</w:t>
        <w:br/>
        <w:t xml:space="preserve">      </w:t>
        <w:br/>
      </w:r>
    </w:p>
    <w:p>
      <w:pPr>
        <w:spacing w:after="80"/>
      </w:pPr>
      <w:r>
        <w:rPr>
          <w:b w:val="0"/>
          <w:i w:val="0"/>
        </w:rPr>
        <w:t xml:space="preserve">Hãy cùng khám phá việc chia tách theo chiều dọc bằng </w:t>
      </w:r>
      <w:r>
        <w:rPr>
          <w:rFonts w:ascii="Consolas" w:hAnsi="Consolas"/>
          <w:b w:val="0"/>
          <w:i w:val="0"/>
          <w:sz w:val="20"/>
        </w:rPr>
        <w:br/>
        <w:br/>
        <w:t xml:space="preserve">      vsplit()</w:t>
        <w:br/>
        <w:t xml:space="preserve">     </w:t>
        <w:br/>
      </w:r>
      <w:r>
        <w:rPr>
          <w:b w:val="0"/>
          <w:i w:val="0"/>
        </w:rPr>
        <w:t xml:space="preserve"> với ví dụ sau:</w:t>
      </w:r>
    </w:p>
    <w:p>
      <w:pPr>
        <w:spacing w:after="0"/>
        <w:ind w:left="360"/>
        <w:shd w:val="clear" w:color="auto" w:fill="F2F2F2"/>
      </w:pPr>
      <w:r>
        <w:rPr>
          <w:rFonts w:ascii="Consolas" w:hAnsi="Consolas"/>
          <w:sz w:val="18"/>
        </w:rPr>
        <w:t># vertical split</w:t>
      </w:r>
    </w:p>
    <w:p>
      <w:pPr>
        <w:spacing w:after="0"/>
        <w:ind w:left="360"/>
        <w:shd w:val="clear" w:color="auto" w:fill="F2F2F2"/>
      </w:pPr>
      <w:r>
        <w:rPr>
          <w:rFonts w:ascii="Consolas" w:hAnsi="Consolas"/>
          <w:sz w:val="18"/>
        </w:rPr>
        <w:t>arr_ver_split=np.vsplit(arr, 3)</w:t>
      </w:r>
    </w:p>
    <w:p>
      <w:pPr>
        <w:spacing w:after="0"/>
        <w:ind w:left="360"/>
        <w:shd w:val="clear" w:color="auto" w:fill="F2F2F2"/>
      </w:pPr>
      <w:r>
        <w:rPr>
          <w:rFonts w:ascii="Consolas" w:hAnsi="Consolas"/>
          <w:sz w:val="18"/>
        </w:rPr>
        <w:t>print(arr_ver_split)</w:t>
      </w:r>
    </w:p>
    <w:p>
      <w:pPr>
        <w:spacing w:after="40"/>
      </w:pPr>
    </w:p>
    <w:p>
      <w:pPr>
        <w:spacing w:after="80"/>
      </w:pPr>
      <w:r>
        <w:rPr>
          <w:b w:val="0"/>
          <w:i w:val="0"/>
        </w:rPr>
        <w:t>Kết quả:</w:t>
      </w:r>
    </w:p>
    <w:p>
      <w:pPr>
        <w:spacing w:after="0"/>
        <w:ind w:left="360"/>
        <w:shd w:val="clear" w:color="auto" w:fill="F2F2F2"/>
      </w:pPr>
      <w:r>
        <w:rPr>
          <w:rFonts w:ascii="Consolas" w:hAnsi="Consolas"/>
          <w:sz w:val="18"/>
        </w:rPr>
        <w:t>[array([[1, 2, 3]]), array([[4, 5, 6]]), array([[7, 8, 9]])]</w:t>
      </w:r>
    </w:p>
    <w:p>
      <w:pPr>
        <w:spacing w:after="40"/>
      </w:pPr>
    </w:p>
    <w:p>
      <w:pPr>
        <w:spacing w:after="80"/>
      </w:pPr>
      <w:r>
        <w:rPr>
          <w:b w:val="0"/>
          <w:i w:val="0"/>
        </w:rPr>
        <w:t xml:space="preserve">Trong đoạn mã, hàm </w:t>
      </w:r>
      <w:r>
        <w:rPr>
          <w:rFonts w:ascii="Consolas" w:hAnsi="Consolas"/>
          <w:b w:val="0"/>
          <w:i w:val="0"/>
          <w:sz w:val="20"/>
        </w:rPr>
        <w:br/>
        <w:br/>
        <w:t xml:space="preserve">      vsplit(arr, 3)</w:t>
        <w:br/>
        <w:t xml:space="preserve">     </w:t>
        <w:br/>
      </w:r>
      <w:r>
        <w:rPr>
          <w:b w:val="0"/>
          <w:i w:val="0"/>
        </w:rPr>
        <w:t xml:space="preserve"> chia mảng thành ba mảng con. Mỗi phần là một hàng của mảng gốc.</w:t>
      </w:r>
    </w:p>
    <w:p>
      <w:pPr>
        <w:spacing w:after="80"/>
        <w:ind w:left="360"/>
      </w:pPr>
      <w:r>
        <w:t xml:space="preserve">• </w:t>
      </w:r>
      <w:r>
        <w:rPr>
          <w:b w:val="0"/>
          <w:i w:val="0"/>
        </w:rPr>
        <w:t xml:space="preserve">Hãy xem một hàm khác, </w:t>
      </w:r>
      <w:r>
        <w:rPr>
          <w:rFonts w:ascii="Consolas" w:hAnsi="Consolas"/>
          <w:b w:val="0"/>
          <w:i w:val="0"/>
          <w:sz w:val="20"/>
        </w:rPr>
        <w:br/>
        <w:br/>
        <w:t xml:space="preserve">       split(),</w:t>
        <w:br/>
        <w:t xml:space="preserve">      </w:t>
        <w:br/>
      </w:r>
      <w:r>
        <w:rPr>
          <w:b w:val="0"/>
          <w:i w:val="0"/>
        </w:rPr>
        <w:t>, có thể được sử dụng để chia tách theo cả chiều dọc và chiều ngang, trong ví dụ sau:</w:t>
      </w:r>
    </w:p>
    <w:p>
      <w:pPr>
        <w:spacing w:after="0"/>
        <w:ind w:left="360"/>
        <w:shd w:val="clear" w:color="auto" w:fill="F2F2F2"/>
      </w:pPr>
      <w:r>
        <w:rPr>
          <w:rFonts w:ascii="Consolas" w:hAnsi="Consolas"/>
          <w:sz w:val="18"/>
        </w:rPr>
        <w:t># split with axis=0</w:t>
      </w:r>
    </w:p>
    <w:p>
      <w:pPr>
        <w:spacing w:after="0"/>
        <w:ind w:left="360"/>
        <w:shd w:val="clear" w:color="auto" w:fill="F2F2F2"/>
      </w:pPr>
      <w:r>
        <w:rPr>
          <w:rFonts w:ascii="Consolas" w:hAnsi="Consolas"/>
          <w:sz w:val="18"/>
        </w:rPr>
        <w:t>arr_split=np.split(arr,3,axis=0)</w:t>
      </w:r>
    </w:p>
    <w:p>
      <w:pPr>
        <w:spacing w:after="0"/>
        <w:ind w:left="360"/>
        <w:shd w:val="clear" w:color="auto" w:fill="F2F2F2"/>
      </w:pPr>
      <w:r>
        <w:rPr>
          <w:rFonts w:ascii="Consolas" w:hAnsi="Consolas"/>
          <w:sz w:val="18"/>
        </w:rPr>
        <w:t>print(arr_split)</w:t>
      </w:r>
    </w:p>
    <w:p>
      <w:pPr>
        <w:spacing w:after="40"/>
      </w:pPr>
    </w:p>
    <w:p>
      <w:pPr>
        <w:spacing w:after="80"/>
      </w:pPr>
      <w:r>
        <w:rPr>
          <w:b w:val="0"/>
          <w:i w:val="0"/>
        </w:rPr>
        <w:t>Kết quả:</w:t>
      </w:r>
    </w:p>
    <w:p>
      <w:pPr>
        <w:spacing w:after="0"/>
        <w:ind w:left="360"/>
        <w:shd w:val="clear" w:color="auto" w:fill="F2F2F2"/>
      </w:pPr>
      <w:r>
        <w:rPr>
          <w:rFonts w:ascii="Consolas" w:hAnsi="Consolas"/>
          <w:sz w:val="18"/>
        </w:rPr>
        <w:t>[array([[1, 2, 3]]), array([[4, 5, 6]]), array([[7, 8, 9]])]</w:t>
      </w:r>
    </w:p>
    <w:p>
      <w:pPr>
        <w:spacing w:after="40"/>
      </w:pPr>
    </w:p>
    <w:p>
      <w:pPr>
        <w:spacing w:after="80"/>
      </w:pPr>
      <w:r>
        <w:rPr>
          <w:b w:val="0"/>
          <w:i w:val="0"/>
        </w:rPr>
        <w:t xml:space="preserve">Bây giờ chúng ta chia nó với </w:t>
      </w:r>
      <w:r>
        <w:rPr>
          <w:rFonts w:ascii="Consolas" w:hAnsi="Consolas"/>
          <w:b w:val="0"/>
          <w:i w:val="0"/>
          <w:sz w:val="20"/>
        </w:rPr>
        <w:br/>
        <w:br/>
        <w:t xml:space="preserve">      axis=1</w:t>
        <w:br/>
        <w:t xml:space="preserve">     </w:t>
        <w:br/>
      </w:r>
      <w:r>
        <w:rPr>
          <w:b w:val="0"/>
          <w:i w:val="0"/>
        </w:rPr>
        <w:t>:</w:t>
      </w:r>
    </w:p>
    <w:p>
      <w:pPr>
        <w:spacing w:after="0"/>
        <w:ind w:left="360"/>
        <w:shd w:val="clear" w:color="auto" w:fill="F2F2F2"/>
      </w:pPr>
      <w:r>
        <w:rPr>
          <w:rFonts w:ascii="Consolas" w:hAnsi="Consolas"/>
          <w:sz w:val="18"/>
        </w:rPr>
        <w:t># split with axis=1</w:t>
      </w:r>
    </w:p>
    <w:p>
      <w:pPr>
        <w:spacing w:after="0"/>
        <w:ind w:left="360"/>
        <w:shd w:val="clear" w:color="auto" w:fill="F2F2F2"/>
      </w:pPr>
      <w:r>
        <w:rPr>
          <w:rFonts w:ascii="Consolas" w:hAnsi="Consolas"/>
          <w:sz w:val="18"/>
        </w:rPr>
        <w:t>arr_split = np.split(arr,3,axis=1)</w:t>
      </w:r>
    </w:p>
    <w:p>
      <w:pPr>
        <w:spacing w:after="0"/>
        <w:ind w:left="360"/>
        <w:shd w:val="clear" w:color="auto" w:fill="F2F2F2"/>
      </w:pPr>
      <w:r>
        <w:rPr>
          <w:rFonts w:ascii="Consolas" w:hAnsi="Consolas"/>
          <w:sz w:val="18"/>
        </w:rPr>
        <w:t>print(arr_split)</w:t>
      </w:r>
    </w:p>
    <w:p>
      <w:pPr>
        <w:spacing w:after="40"/>
      </w:pPr>
    </w:p>
    <w:p>
      <w:pPr>
        <w:spacing w:after="80"/>
      </w:pPr>
      <w:r>
        <w:rPr>
          <w:b w:val="0"/>
          <w:i w:val="0"/>
        </w:rPr>
        <w:t>Kết quả:</w:t>
      </w:r>
    </w:p>
    <w:p>
      <w:pPr>
        <w:spacing w:after="0"/>
        <w:ind w:left="360"/>
        <w:shd w:val="clear" w:color="auto" w:fill="F2F2F2"/>
      </w:pPr>
      <w:r>
        <w:rPr>
          <w:rFonts w:ascii="Consolas" w:hAnsi="Consolas"/>
          <w:sz w:val="18"/>
        </w:rPr>
        <w:t>[array([[1],</w:t>
      </w:r>
    </w:p>
    <w:p>
      <w:pPr>
        <w:spacing w:after="0"/>
        <w:ind w:left="360"/>
        <w:shd w:val="clear" w:color="auto" w:fill="F2F2F2"/>
      </w:pPr>
      <w:r>
        <w:rPr>
          <w:rFonts w:ascii="Consolas" w:hAnsi="Consolas"/>
          <w:sz w:val="18"/>
        </w:rPr>
        <w:t xml:space="preserve">        [4],</w:t>
      </w:r>
    </w:p>
    <w:p>
      <w:pPr>
        <w:spacing w:after="0"/>
        <w:ind w:left="360"/>
        <w:shd w:val="clear" w:color="auto" w:fill="F2F2F2"/>
      </w:pPr>
      <w:r>
        <w:rPr>
          <w:rFonts w:ascii="Consolas" w:hAnsi="Consolas"/>
          <w:sz w:val="18"/>
        </w:rPr>
        <w:t xml:space="preserve">        [7]]),</w:t>
      </w:r>
    </w:p>
    <w:p>
      <w:pPr>
        <w:spacing w:after="0"/>
        <w:ind w:left="360"/>
        <w:shd w:val="clear" w:color="auto" w:fill="F2F2F2"/>
      </w:pPr>
      <w:r>
        <w:rPr>
          <w:rFonts w:ascii="Consolas" w:hAnsi="Consolas"/>
          <w:sz w:val="18"/>
        </w:rPr>
        <w:t>array([[2],</w:t>
      </w:r>
    </w:p>
    <w:p>
      <w:pPr>
        <w:spacing w:after="0"/>
        <w:ind w:left="360"/>
        <w:shd w:val="clear" w:color="auto" w:fill="F2F2F2"/>
      </w:pPr>
      <w:r>
        <w:rPr>
          <w:rFonts w:ascii="Consolas" w:hAnsi="Consolas"/>
          <w:sz w:val="18"/>
        </w:rPr>
        <w:t xml:space="preserve">       [5],</w:t>
      </w:r>
    </w:p>
    <w:p>
      <w:pPr>
        <w:spacing w:after="0"/>
        <w:ind w:left="360"/>
        <w:shd w:val="clear" w:color="auto" w:fill="F2F2F2"/>
      </w:pPr>
      <w:r>
        <w:rPr>
          <w:rFonts w:ascii="Consolas" w:hAnsi="Consolas"/>
          <w:sz w:val="18"/>
        </w:rPr>
        <w:t xml:space="preserve">       [8]]),</w:t>
      </w:r>
    </w:p>
    <w:p>
      <w:pPr>
        <w:spacing w:after="0"/>
        <w:ind w:left="360"/>
        <w:shd w:val="clear" w:color="auto" w:fill="F2F2F2"/>
      </w:pPr>
      <w:r>
        <w:rPr>
          <w:rFonts w:ascii="Consolas" w:hAnsi="Consolas"/>
          <w:sz w:val="18"/>
        </w:rPr>
        <w:t>array([[3],</w:t>
      </w:r>
    </w:p>
    <w:p>
      <w:pPr>
        <w:spacing w:after="0"/>
        <w:ind w:left="360"/>
        <w:shd w:val="clear" w:color="auto" w:fill="F2F2F2"/>
      </w:pPr>
      <w:r>
        <w:rPr>
          <w:rFonts w:ascii="Consolas" w:hAnsi="Consolas"/>
          <w:sz w:val="18"/>
        </w:rPr>
        <w:t xml:space="preserve">       [6],</w:t>
      </w:r>
    </w:p>
    <w:p>
      <w:pPr>
        <w:spacing w:after="0"/>
        <w:ind w:left="360"/>
        <w:shd w:val="clear" w:color="auto" w:fill="F2F2F2"/>
      </w:pPr>
      <w:r>
        <w:rPr>
          <w:rFonts w:ascii="Consolas" w:hAnsi="Consolas"/>
          <w:sz w:val="18"/>
        </w:rPr>
        <w:t xml:space="preserve">       [9]])]</w:t>
      </w:r>
    </w:p>
    <w:p>
      <w:pPr>
        <w:spacing w:after="40"/>
      </w:pPr>
    </w:p>
    <w:p>
      <w:pPr>
        <w:spacing w:after="80"/>
      </w:pPr>
      <w:r>
        <w:rPr>
          <w:b w:val="0"/>
          <w:i w:val="0"/>
        </w:rPr>
        <w:t xml:space="preserve">Trong ví dụ, phương thức </w:t>
      </w:r>
      <w:r>
        <w:rPr>
          <w:rFonts w:ascii="Consolas" w:hAnsi="Consolas"/>
          <w:b w:val="0"/>
          <w:i w:val="0"/>
          <w:sz w:val="20"/>
        </w:rPr>
        <w:br/>
        <w:br/>
        <w:t xml:space="preserve">      split(arr, 3)</w:t>
        <w:br/>
        <w:t xml:space="preserve">     </w:t>
        <w:br/>
      </w:r>
      <w:r>
        <w:rPr>
          <w:b w:val="0"/>
          <w:i w:val="0"/>
        </w:rPr>
        <w:t xml:space="preserve"> chia mảng thành ba mảng con. Kết quả của phương thức </w:t>
      </w:r>
      <w:r>
        <w:rPr>
          <w:rFonts w:ascii="Consolas" w:hAnsi="Consolas"/>
          <w:b w:val="0"/>
          <w:i w:val="0"/>
          <w:sz w:val="20"/>
        </w:rPr>
        <w:br/>
        <w:br/>
        <w:t xml:space="preserve">      split()</w:t>
        <w:br/>
        <w:t xml:space="preserve">     </w:t>
        <w:br/>
      </w:r>
      <w:r>
        <w:rPr>
          <w:b w:val="0"/>
          <w:i w:val="0"/>
        </w:rPr>
        <w:t xml:space="preserve"> tương tự như phương thức </w:t>
      </w:r>
      <w:r>
        <w:rPr>
          <w:rFonts w:ascii="Consolas" w:hAnsi="Consolas"/>
          <w:b w:val="0"/>
          <w:i w:val="0"/>
          <w:sz w:val="20"/>
        </w:rPr>
        <w:br/>
        <w:br/>
        <w:t xml:space="preserve">      vsplit()</w:t>
        <w:br/>
        <w:t xml:space="preserve">     </w:t>
        <w:br/>
      </w:r>
      <w:r>
        <w:rPr>
          <w:b w:val="0"/>
          <w:i w:val="0"/>
        </w:rPr>
        <w:t xml:space="preserve"> đối với </w:t>
      </w:r>
      <w:r>
        <w:rPr>
          <w:rFonts w:ascii="Consolas" w:hAnsi="Consolas"/>
          <w:b w:val="0"/>
          <w:i w:val="0"/>
          <w:sz w:val="20"/>
        </w:rPr>
        <w:br/>
        <w:br/>
        <w:t xml:space="preserve">      axis=0</w:t>
        <w:br/>
        <w:t xml:space="preserve">     </w:t>
        <w:br/>
      </w:r>
      <w:r>
        <w:rPr>
          <w:b w:val="0"/>
          <w:i w:val="0"/>
        </w:rPr>
        <w:t xml:space="preserve"> và kết quả của phương thức </w:t>
      </w:r>
      <w:r>
        <w:rPr>
          <w:rFonts w:ascii="Consolas" w:hAnsi="Consolas"/>
          <w:b w:val="0"/>
          <w:i w:val="0"/>
          <w:sz w:val="20"/>
        </w:rPr>
        <w:br/>
        <w:br/>
        <w:t xml:space="preserve">      split()</w:t>
        <w:br/>
        <w:t xml:space="preserve">     </w:t>
        <w:br/>
      </w:r>
      <w:r>
        <w:rPr>
          <w:b w:val="0"/>
          <w:i w:val="0"/>
        </w:rPr>
        <w:t xml:space="preserve"> tương tự như phương thức </w:t>
      </w:r>
      <w:r>
        <w:rPr>
          <w:rFonts w:ascii="Consolas" w:hAnsi="Consolas"/>
          <w:b w:val="0"/>
          <w:i w:val="0"/>
          <w:sz w:val="20"/>
        </w:rPr>
        <w:br/>
        <w:br/>
        <w:t xml:space="preserve">      hsplit()</w:t>
        <w:br/>
        <w:t xml:space="preserve">     </w:t>
        <w:br/>
      </w:r>
      <w:r>
        <w:rPr>
          <w:b w:val="0"/>
          <w:i w:val="0"/>
        </w:rPr>
        <w:t xml:space="preserve"> đối với </w:t>
      </w:r>
      <w:r>
        <w:rPr>
          <w:rFonts w:ascii="Consolas" w:hAnsi="Consolas"/>
          <w:b w:val="0"/>
          <w:i w:val="0"/>
          <w:sz w:val="20"/>
        </w:rPr>
        <w:br/>
        <w:br/>
        <w:t xml:space="preserve">      axis=1</w:t>
        <w:br/>
        <w:t xml:space="preserve">     </w:t>
        <w:br/>
      </w:r>
      <w:r>
        <w:rPr>
          <w:b w:val="0"/>
          <w:i w:val="0"/>
        </w:rPr>
        <w:t>.</w:t>
      </w:r>
    </w:p>
    <w:p>
      <w:pPr>
        <w:pStyle w:val="Heading1"/>
      </w:pPr>
      <w:r>
        <w:rPr>
          <w:rFonts w:ascii="Calibri" w:hAnsi="Calibri"/>
          <w:b/>
          <w:i w:val="0"/>
          <w:sz w:val="40"/>
        </w:rPr>
        <w:t>Tạo view và copy</w:t>
      </w:r>
    </w:p>
    <w:p>
      <w:pPr>
        <w:spacing w:after="80"/>
      </w:pPr>
      <w:r>
        <w:rPr>
          <w:b w:val="0"/>
          <w:i w:val="0"/>
        </w:rPr>
        <w:t xml:space="preserve">View và copy là những thao tác thiết yếu để thao tác dữ liệu. </w:t>
      </w:r>
      <w:r>
        <w:rPr>
          <w:b/>
          <w:i w:val="0"/>
        </w:rPr>
        <w:t xml:space="preserve"> View </w:t>
      </w:r>
      <w:r>
        <w:rPr>
          <w:b w:val="0"/>
          <w:i w:val="0"/>
        </w:rPr>
        <w:t xml:space="preserve"> sử dụng cùng một mảng gốc bên dưới thay vì tạo một bản sao riêng, trong khi copy tạo một bản sao mới độc lập với mảng gốc. </w:t>
      </w:r>
      <w:r>
        <w:rPr>
          <w:b/>
          <w:i w:val="0"/>
        </w:rPr>
        <w:t xml:space="preserve"> Copy </w:t>
      </w:r>
      <w:r>
        <w:rPr>
          <w:b w:val="0"/>
          <w:i w:val="0"/>
        </w:rPr>
        <w:t xml:space="preserve"> sở hữu dữ liệu, và bất kỳ thay đổi nào được thực hiện trên bản sao sẽ không ảnh hưởng đến mảng gốc, và ngược lại. Tuy nhiên, view không sở hữu dữ liệu, và bất kỳ thay đổi nào được thực hiện trên view sẽ ảnh hưởng đến mảng gốc, và ngược lại. Vì view chia sẻ cùng một đối tượng, nó dựa trên khái niệm bộ nhớ chia sẻ và nhanh hơn nhiều so với copy.</w:t>
      </w:r>
    </w:p>
    <w:p>
      <w:pPr>
        <w:spacing w:after="80"/>
      </w:pPr>
      <w:r>
        <w:rPr>
          <w:b/>
          <w:i w:val="0"/>
        </w:rPr>
        <w:t xml:space="preserve"> Deep copy và shallow copy </w:t>
      </w:r>
    </w:p>
    <w:p>
      <w:pPr>
        <w:spacing w:after="80"/>
      </w:pPr>
      <w:r>
        <w:rPr>
          <w:b w:val="0"/>
          <w:i w:val="0"/>
        </w:rPr>
        <w:t xml:space="preserve">Một thao tác copy tạo ra một đối tượng riêng biệt được coi là </w:t>
      </w:r>
      <w:r>
        <w:rPr>
          <w:b/>
          <w:i w:val="0"/>
        </w:rPr>
        <w:t xml:space="preserve"> deep copy </w:t>
      </w:r>
      <w:r>
        <w:rPr>
          <w:b w:val="0"/>
          <w:i w:val="0"/>
        </w:rPr>
        <w:t xml:space="preserve">, và các view không tạo ra một đối tượng riêng biệt, sử dụng cùng một đối tượng mảng gốc, được gọi là </w:t>
      </w:r>
      <w:r>
        <w:rPr>
          <w:b/>
          <w:i w:val="0"/>
        </w:rPr>
        <w:t xml:space="preserve"> shallow copy </w:t>
      </w:r>
      <w:r>
        <w:rPr>
          <w:b w:val="0"/>
          <w:i w:val="0"/>
        </w:rPr>
        <w:t>.</w:t>
      </w:r>
    </w:p>
    <w:p>
      <w:pPr>
        <w:spacing w:after="80"/>
      </w:pPr>
      <w:r>
        <w:rPr>
          <w:b w:val="0"/>
          <w:i w:val="0"/>
        </w:rPr>
        <w:t xml:space="preserve">Trong mảng NumPy, việc hiểu cách dữ liệu được lưu trữ và tham chiếu là rất quan trọng. Nhiều hàm và thao tác của NumPy có thể trả về view hoặc copy của một mảng, và mặc dù thoạt nhìn chúng có vẻ giống hệt nhau, nhưng chúng phản ứng rất khác nhau khi dữ liệu bên dưới bị thay đổi. NumPy cung cấp phương thức </w:t>
      </w:r>
      <w:r>
        <w:rPr>
          <w:rFonts w:ascii="Consolas" w:hAnsi="Consolas"/>
          <w:b w:val="0"/>
          <w:i w:val="0"/>
          <w:sz w:val="20"/>
        </w:rPr>
        <w:br/>
        <w:br/>
        <w:t xml:space="preserve">      copy()</w:t>
        <w:br/>
        <w:t xml:space="preserve">     </w:t>
        <w:br/>
      </w:r>
      <w:r>
        <w:rPr>
          <w:b w:val="0"/>
          <w:i w:val="0"/>
        </w:rPr>
        <w:t xml:space="preserve"> trả về một mảng mới.</w:t>
      </w:r>
    </w:p>
    <w:p>
      <w:pPr>
        <w:spacing w:after="80"/>
      </w:pPr>
      <w:r>
        <w:rPr>
          <w:b w:val="0"/>
          <w:i w:val="0"/>
        </w:rPr>
        <w:t>Hãy thảo luận ví dụ sau để hiểu rõ hơn về các khái niệm copy và view.</w:t>
      </w:r>
    </w:p>
    <w:p>
      <w:pPr>
        <w:spacing w:after="80"/>
        <w:ind w:left="360"/>
      </w:pPr>
      <w:r>
        <w:t xml:space="preserve">1. </w:t>
      </w:r>
      <w:r>
        <w:rPr>
          <w:b w:val="0"/>
          <w:i w:val="0"/>
        </w:rPr>
        <w:t>Đầu tiên, chúng ta tạo một mảng NumPy</w:t>
      </w:r>
    </w:p>
    <w:p>
      <w:pPr>
        <w:spacing w:after="0"/>
        <w:ind w:left="360"/>
        <w:shd w:val="clear" w:color="auto" w:fill="F2F2F2"/>
      </w:pPr>
      <w:r>
        <w:rPr>
          <w:rFonts w:ascii="Consolas" w:hAnsi="Consolas"/>
          <w:sz w:val="18"/>
        </w:rPr>
        <w:t># Create NumPy Array</w:t>
      </w:r>
    </w:p>
    <w:p>
      <w:pPr>
        <w:spacing w:after="0"/>
        <w:ind w:left="360"/>
        <w:shd w:val="clear" w:color="auto" w:fill="F2F2F2"/>
      </w:pPr>
      <w:r>
        <w:rPr>
          <w:rFonts w:ascii="Consolas" w:hAnsi="Consolas"/>
          <w:sz w:val="18"/>
        </w:rPr>
        <w:t>arr = np.arange(1,5).reshape(2,2)</w:t>
      </w:r>
    </w:p>
    <w:p>
      <w:pPr>
        <w:spacing w:after="0"/>
        <w:ind w:left="360"/>
        <w:shd w:val="clear" w:color="auto" w:fill="F2F2F2"/>
      </w:pPr>
      <w:r>
        <w:rPr>
          <w:rFonts w:ascii="Consolas" w:hAnsi="Consolas"/>
          <w:sz w:val="18"/>
        </w:rPr>
        <w:t>print(arr)</w:t>
      </w:r>
    </w:p>
    <w:p>
      <w:pPr>
        <w:spacing w:after="40"/>
      </w:pPr>
    </w:p>
    <w:p>
      <w:pPr>
        <w:spacing w:after="80"/>
      </w:pPr>
      <w:r>
        <w:rPr>
          <w:b w:val="0"/>
          <w:i w:val="0"/>
        </w:rPr>
        <w:t>Đại loại nó trông như thế này:</w:t>
      </w:r>
    </w:p>
    <w:p>
      <w:pPr>
        <w:spacing w:after="0"/>
        <w:ind w:left="360"/>
        <w:shd w:val="clear" w:color="auto" w:fill="F2F2F2"/>
      </w:pPr>
      <w:r>
        <w:rPr>
          <w:rFonts w:ascii="Consolas" w:hAnsi="Consolas"/>
          <w:sz w:val="18"/>
        </w:rPr>
        <w:t>[[1, 2],</w:t>
      </w:r>
    </w:p>
    <w:p>
      <w:pPr>
        <w:spacing w:after="0"/>
        <w:ind w:left="360"/>
        <w:shd w:val="clear" w:color="auto" w:fill="F2F2F2"/>
      </w:pPr>
      <w:r>
        <w:rPr>
          <w:rFonts w:ascii="Consolas" w:hAnsi="Consolas"/>
          <w:sz w:val="18"/>
        </w:rPr>
        <w:t xml:space="preserve"> [3, 4]]</w:t>
      </w:r>
    </w:p>
    <w:p>
      <w:pPr>
        <w:spacing w:after="40"/>
      </w:pPr>
    </w:p>
    <w:p>
      <w:pPr>
        <w:spacing w:after="80"/>
        <w:ind w:left="360"/>
      </w:pPr>
      <w:r>
        <w:t xml:space="preserve">1. </w:t>
      </w:r>
      <w:r>
        <w:rPr>
          <w:b w:val="0"/>
          <w:i w:val="0"/>
        </w:rPr>
        <w:t>Sau khi tạo một mảng NumPy, hãy cùng thực hiện các thao tác sao chép đối tượng:</w:t>
      </w:r>
    </w:p>
    <w:p>
      <w:pPr>
        <w:spacing w:after="0"/>
        <w:ind w:left="360"/>
        <w:shd w:val="clear" w:color="auto" w:fill="F2F2F2"/>
      </w:pPr>
      <w:r>
        <w:rPr>
          <w:rFonts w:ascii="Consolas" w:hAnsi="Consolas"/>
          <w:sz w:val="18"/>
        </w:rPr>
        <w:t># Create no copy only assignment</w:t>
      </w:r>
    </w:p>
    <w:p>
      <w:pPr>
        <w:spacing w:after="0"/>
        <w:ind w:left="360"/>
        <w:shd w:val="clear" w:color="auto" w:fill="F2F2F2"/>
      </w:pPr>
      <w:r>
        <w:rPr>
          <w:rFonts w:ascii="Consolas" w:hAnsi="Consolas"/>
          <w:sz w:val="18"/>
        </w:rPr>
        <w:t>arr_no_copy=arr</w:t>
      </w:r>
    </w:p>
    <w:p>
      <w:pPr>
        <w:spacing w:after="0"/>
        <w:ind w:left="360"/>
        <w:shd w:val="clear" w:color="auto" w:fill="F2F2F2"/>
      </w:pPr>
      <w:r>
        <w:rPr>
          <w:rFonts w:ascii="Consolas" w:hAnsi="Consolas"/>
          <w:sz w:val="18"/>
        </w:rPr>
        <w:t># Create Deep Copy</w:t>
      </w:r>
    </w:p>
    <w:p>
      <w:pPr>
        <w:spacing w:after="0"/>
        <w:ind w:left="360"/>
        <w:shd w:val="clear" w:color="auto" w:fill="F2F2F2"/>
      </w:pPr>
      <w:r>
        <w:rPr>
          <w:rFonts w:ascii="Consolas" w:hAnsi="Consolas"/>
          <w:sz w:val="18"/>
        </w:rPr>
        <w:t>arr_copy=arr.copy()</w:t>
      </w:r>
    </w:p>
    <w:p>
      <w:pPr>
        <w:spacing w:after="0"/>
        <w:ind w:left="360"/>
        <w:shd w:val="clear" w:color="auto" w:fill="F2F2F2"/>
      </w:pPr>
      <w:r>
        <w:rPr>
          <w:rFonts w:ascii="Consolas" w:hAnsi="Consolas"/>
          <w:sz w:val="18"/>
        </w:rPr>
        <w:t># Create shallow copy using View</w:t>
      </w:r>
    </w:p>
    <w:p>
      <w:pPr>
        <w:spacing w:after="0"/>
        <w:ind w:left="360"/>
        <w:shd w:val="clear" w:color="auto" w:fill="F2F2F2"/>
      </w:pPr>
      <w:r>
        <w:rPr>
          <w:rFonts w:ascii="Consolas" w:hAnsi="Consolas"/>
          <w:sz w:val="18"/>
        </w:rPr>
        <w:t>arr_view=arr.view()</w:t>
      </w:r>
    </w:p>
    <w:p>
      <w:pPr>
        <w:spacing w:after="0"/>
        <w:ind w:left="360"/>
        <w:shd w:val="clear" w:color="auto" w:fill="F2F2F2"/>
      </w:pPr>
      <w:r>
        <w:rPr>
          <w:rFonts w:ascii="Consolas" w:hAnsi="Consolas"/>
          <w:sz w:val="18"/>
        </w:rPr>
        <w:t>print("Original Array: ",id(arr))</w:t>
      </w:r>
    </w:p>
    <w:p>
      <w:pPr>
        <w:spacing w:after="0"/>
        <w:ind w:left="360"/>
        <w:shd w:val="clear" w:color="auto" w:fill="F2F2F2"/>
      </w:pPr>
      <w:r>
        <w:rPr>
          <w:rFonts w:ascii="Consolas" w:hAnsi="Consolas"/>
          <w:sz w:val="18"/>
        </w:rPr>
        <w:t>print("Assignment: ",id(arr_no_copy))</w:t>
      </w:r>
    </w:p>
    <w:p>
      <w:pPr>
        <w:spacing w:after="0"/>
        <w:ind w:left="360"/>
        <w:shd w:val="clear" w:color="auto" w:fill="F2F2F2"/>
      </w:pPr>
      <w:r>
        <w:rPr>
          <w:rFonts w:ascii="Consolas" w:hAnsi="Consolas"/>
          <w:sz w:val="18"/>
        </w:rPr>
        <w:t>print("Deep Copy: ",id(arr_copy))</w:t>
      </w:r>
    </w:p>
    <w:p>
      <w:pPr>
        <w:spacing w:after="0"/>
        <w:ind w:left="360"/>
        <w:shd w:val="clear" w:color="auto" w:fill="F2F2F2"/>
      </w:pPr>
      <w:r>
        <w:rPr>
          <w:rFonts w:ascii="Consolas" w:hAnsi="Consolas"/>
          <w:sz w:val="18"/>
        </w:rPr>
        <w:t>print("Shallow Copy(View): ",id(arr_view))</w:t>
      </w:r>
    </w:p>
    <w:p>
      <w:pPr>
        <w:spacing w:after="40"/>
      </w:pPr>
    </w:p>
    <w:p>
      <w:pPr>
        <w:spacing w:after="80"/>
      </w:pPr>
      <w:r>
        <w:rPr>
          <w:b w:val="0"/>
          <w:i w:val="0"/>
        </w:rPr>
        <w:t>Kết quả:</w:t>
      </w:r>
    </w:p>
    <w:p>
      <w:pPr>
        <w:spacing w:after="0"/>
        <w:ind w:left="360"/>
        <w:shd w:val="clear" w:color="auto" w:fill="F2F2F2"/>
      </w:pPr>
      <w:r>
        <w:rPr>
          <w:rFonts w:ascii="Consolas" w:hAnsi="Consolas"/>
          <w:sz w:val="18"/>
        </w:rPr>
        <w:t>Original Array: 140426327484256</w:t>
      </w:r>
    </w:p>
    <w:p>
      <w:pPr>
        <w:spacing w:after="0"/>
        <w:ind w:left="360"/>
        <w:shd w:val="clear" w:color="auto" w:fill="F2F2F2"/>
      </w:pPr>
      <w:r>
        <w:rPr>
          <w:rFonts w:ascii="Consolas" w:hAnsi="Consolas"/>
          <w:sz w:val="18"/>
        </w:rPr>
        <w:t>Assignment: 140426327484256</w:t>
      </w:r>
    </w:p>
    <w:p>
      <w:pPr>
        <w:spacing w:after="0"/>
        <w:ind w:left="360"/>
        <w:shd w:val="clear" w:color="auto" w:fill="F2F2F2"/>
      </w:pPr>
      <w:r>
        <w:rPr>
          <w:rFonts w:ascii="Consolas" w:hAnsi="Consolas"/>
          <w:sz w:val="18"/>
        </w:rPr>
        <w:t>Deep Copy: 140426327483856</w:t>
      </w:r>
    </w:p>
    <w:p>
      <w:pPr>
        <w:spacing w:after="0"/>
        <w:ind w:left="360"/>
        <w:shd w:val="clear" w:color="auto" w:fill="F2F2F2"/>
      </w:pPr>
      <w:r>
        <w:rPr>
          <w:rFonts w:ascii="Consolas" w:hAnsi="Consolas"/>
          <w:sz w:val="18"/>
        </w:rPr>
        <w:t>Shallow Copy(View): 140426327484496</w:t>
      </w:r>
    </w:p>
    <w:p>
      <w:pPr>
        <w:spacing w:after="40"/>
      </w:pPr>
    </w:p>
    <w:p>
      <w:pPr>
        <w:spacing w:after="80"/>
      </w:pPr>
      <w:r>
        <w:rPr>
          <w:b w:val="0"/>
          <w:i w:val="0"/>
        </w:rPr>
        <w:t>Trong ví dụ này, bạn có thể thấy rằng mảng gốc và mảng được gán có cùng ID đối tượng, nghĩa là cả hai đều đang trỏ đến cùng một đối tượng. Cả bản sao (copy) và khung nhìn (view) đều có ID đối tượng khác nhau, nghĩa là cả hai đều có đối tượng khác nhau.</w:t>
      </w:r>
    </w:p>
    <w:p>
      <w:pPr>
        <w:spacing w:after="80"/>
        <w:ind w:left="360"/>
      </w:pPr>
      <w:r>
        <w:t xml:space="preserve">1. </w:t>
      </w:r>
      <w:r>
        <w:rPr>
          <w:b w:val="0"/>
          <w:i w:val="0"/>
        </w:rPr>
        <w:t>Hãy tiếp tục với ví dụ này, thay đổi giá trị của mảng gốc và quan sát xem nó ảnh hưởng đến bản sao và khung nhìn như thế nào:</w:t>
      </w:r>
    </w:p>
    <w:p>
      <w:pPr>
        <w:spacing w:after="0"/>
        <w:ind w:left="360"/>
        <w:shd w:val="clear" w:color="auto" w:fill="F2F2F2"/>
      </w:pPr>
      <w:r>
        <w:rPr>
          <w:rFonts w:ascii="Consolas" w:hAnsi="Consolas"/>
          <w:sz w:val="18"/>
        </w:rPr>
        <w:t># Update the values of original array</w:t>
      </w:r>
    </w:p>
    <w:p>
      <w:pPr>
        <w:spacing w:after="0"/>
        <w:ind w:left="360"/>
        <w:shd w:val="clear" w:color="auto" w:fill="F2F2F2"/>
      </w:pPr>
      <w:r>
        <w:rPr>
          <w:rFonts w:ascii="Consolas" w:hAnsi="Consolas"/>
          <w:sz w:val="18"/>
        </w:rPr>
        <w:t>arr[1]=[99,89]</w:t>
      </w:r>
    </w:p>
    <w:p>
      <w:pPr>
        <w:spacing w:after="0"/>
        <w:ind w:left="360"/>
        <w:shd w:val="clear" w:color="auto" w:fill="F2F2F2"/>
      </w:pPr>
      <w:r>
        <w:rPr>
          <w:rFonts w:ascii="Consolas" w:hAnsi="Consolas"/>
          <w:sz w:val="18"/>
        </w:rPr>
        <w:t># Check updated original array</w:t>
      </w:r>
    </w:p>
    <w:p>
      <w:pPr>
        <w:spacing w:after="0"/>
        <w:ind w:left="360"/>
        <w:shd w:val="clear" w:color="auto" w:fill="F2F2F2"/>
      </w:pPr>
      <w:r>
        <w:rPr>
          <w:rFonts w:ascii="Consolas" w:hAnsi="Consolas"/>
          <w:sz w:val="18"/>
        </w:rPr>
        <w:t>print("Original Array:\n", arr)</w:t>
      </w:r>
    </w:p>
    <w:p>
      <w:pPr>
        <w:spacing w:after="0"/>
        <w:ind w:left="360"/>
        <w:shd w:val="clear" w:color="auto" w:fill="F2F2F2"/>
      </w:pPr>
      <w:r>
        <w:rPr>
          <w:rFonts w:ascii="Consolas" w:hAnsi="Consolas"/>
          <w:sz w:val="18"/>
        </w:rPr>
        <w:t># Check values of array view</w:t>
      </w:r>
    </w:p>
    <w:p>
      <w:pPr>
        <w:spacing w:after="0"/>
        <w:ind w:left="360"/>
        <w:shd w:val="clear" w:color="auto" w:fill="F2F2F2"/>
      </w:pPr>
      <w:r>
        <w:rPr>
          <w:rFonts w:ascii="Consolas" w:hAnsi="Consolas"/>
          <w:sz w:val="18"/>
        </w:rPr>
        <w:t>print("View Array:\n", arr_view)</w:t>
      </w:r>
    </w:p>
    <w:p>
      <w:pPr>
        <w:spacing w:after="0"/>
        <w:ind w:left="360"/>
        <w:shd w:val="clear" w:color="auto" w:fill="F2F2F2"/>
      </w:pPr>
      <w:r>
        <w:rPr>
          <w:rFonts w:ascii="Consolas" w:hAnsi="Consolas"/>
          <w:sz w:val="18"/>
        </w:rPr>
        <w:t># Check values of array copy</w:t>
      </w:r>
    </w:p>
    <w:p>
      <w:pPr>
        <w:spacing w:after="0"/>
        <w:ind w:left="360"/>
        <w:shd w:val="clear" w:color="auto" w:fill="F2F2F2"/>
      </w:pPr>
      <w:r>
        <w:rPr>
          <w:rFonts w:ascii="Consolas" w:hAnsi="Consolas"/>
          <w:sz w:val="18"/>
        </w:rPr>
        <w:t>print("Copied Array:\n", arr_copy)</w:t>
      </w:r>
    </w:p>
    <w:p>
      <w:pPr>
        <w:spacing w:after="40"/>
      </w:pPr>
    </w:p>
    <w:p>
      <w:pPr>
        <w:spacing w:after="80"/>
      </w:pPr>
      <w:r>
        <w:rPr>
          <w:b w:val="0"/>
          <w:i w:val="0"/>
        </w:rPr>
        <w:t>Kết quả:</w:t>
      </w:r>
    </w:p>
    <w:p>
      <w:pPr>
        <w:spacing w:after="0"/>
        <w:ind w:left="360"/>
        <w:shd w:val="clear" w:color="auto" w:fill="F2F2F2"/>
      </w:pPr>
      <w:r>
        <w:rPr>
          <w:rFonts w:ascii="Consolas" w:hAnsi="Consolas"/>
          <w:sz w:val="18"/>
        </w:rPr>
        <w:t>Original Array:</w:t>
      </w:r>
    </w:p>
    <w:p>
      <w:pPr>
        <w:spacing w:after="0"/>
        <w:ind w:left="360"/>
        <w:shd w:val="clear" w:color="auto" w:fill="F2F2F2"/>
      </w:pPr>
      <w:r>
        <w:rPr>
          <w:rFonts w:ascii="Consolas" w:hAnsi="Consolas"/>
          <w:sz w:val="18"/>
        </w:rPr>
        <w:t xml:space="preserve"> [[ 1  2]</w:t>
      </w:r>
    </w:p>
    <w:p>
      <w:pPr>
        <w:spacing w:after="0"/>
        <w:ind w:left="360"/>
        <w:shd w:val="clear" w:color="auto" w:fill="F2F2F2"/>
      </w:pPr>
      <w:r>
        <w:rPr>
          <w:rFonts w:ascii="Consolas" w:hAnsi="Consolas"/>
          <w:sz w:val="18"/>
        </w:rPr>
        <w:t xml:space="preserve">  [99 89]]</w:t>
      </w:r>
    </w:p>
    <w:p>
      <w:pPr>
        <w:spacing w:after="0"/>
        <w:ind w:left="360"/>
        <w:shd w:val="clear" w:color="auto" w:fill="F2F2F2"/>
      </w:pPr>
      <w:r>
        <w:rPr>
          <w:rFonts w:ascii="Consolas" w:hAnsi="Consolas"/>
          <w:sz w:val="18"/>
        </w:rPr>
        <w:t>View Array:</w:t>
      </w:r>
    </w:p>
    <w:p>
      <w:pPr>
        <w:spacing w:after="0"/>
        <w:ind w:left="360"/>
        <w:shd w:val="clear" w:color="auto" w:fill="F2F2F2"/>
      </w:pPr>
      <w:r>
        <w:rPr>
          <w:rFonts w:ascii="Consolas" w:hAnsi="Consolas"/>
          <w:sz w:val="18"/>
        </w:rPr>
        <w:t xml:space="preserve"> [[ 1  2]</w:t>
      </w:r>
    </w:p>
    <w:p>
      <w:pPr>
        <w:spacing w:after="0"/>
        <w:ind w:left="360"/>
        <w:shd w:val="clear" w:color="auto" w:fill="F2F2F2"/>
      </w:pPr>
      <w:r>
        <w:rPr>
          <w:rFonts w:ascii="Consolas" w:hAnsi="Consolas"/>
          <w:sz w:val="18"/>
        </w:rPr>
        <w:t xml:space="preserve">  [99 89]]</w:t>
      </w:r>
    </w:p>
    <w:p>
      <w:pPr>
        <w:spacing w:after="0"/>
        <w:ind w:left="360"/>
        <w:shd w:val="clear" w:color="auto" w:fill="F2F2F2"/>
      </w:pPr>
      <w:r>
        <w:rPr>
          <w:rFonts w:ascii="Consolas" w:hAnsi="Consolas"/>
          <w:sz w:val="18"/>
        </w:rPr>
        <w:t>Copied Array:</w:t>
      </w:r>
    </w:p>
    <w:p>
      <w:pPr>
        <w:spacing w:after="0"/>
        <w:ind w:left="360"/>
        <w:shd w:val="clear" w:color="auto" w:fill="F2F2F2"/>
      </w:pPr>
      <w:r>
        <w:rPr>
          <w:rFonts w:ascii="Consolas" w:hAnsi="Consolas"/>
          <w:sz w:val="18"/>
        </w:rPr>
        <w:t xml:space="preserve"> [[1 2]</w:t>
      </w:r>
    </w:p>
    <w:p>
      <w:pPr>
        <w:spacing w:after="0"/>
        <w:ind w:left="360"/>
        <w:shd w:val="clear" w:color="auto" w:fill="F2F2F2"/>
      </w:pPr>
      <w:r>
        <w:rPr>
          <w:rFonts w:ascii="Consolas" w:hAnsi="Consolas"/>
          <w:sz w:val="18"/>
        </w:rPr>
        <w:t xml:space="preserve">  [3 4]]</w:t>
      </w:r>
    </w:p>
    <w:p>
      <w:pPr>
        <w:spacing w:after="40"/>
      </w:pPr>
    </w:p>
    <w:p>
      <w:pPr>
        <w:spacing w:after="80"/>
      </w:pPr>
      <w:r>
        <w:rPr>
          <w:b w:val="0"/>
          <w:i w:val="0"/>
        </w:rPr>
        <w:t>Trong ví dụ này, chúng ta có thể suy ra từ kết quả đầu ra rằng giá trị của các khung nhìn đã bị thay đổi khi chúng ta thay đổi mảng gốc, trong khi giá trị của mảng được sao chép vẫn giữ nguyên.</w:t>
      </w:r>
    </w:p>
    <w:p>
      <w:pPr>
        <w:pStyle w:val="Heading1"/>
      </w:pPr>
      <w:r>
        <w:rPr>
          <w:rFonts w:ascii="Calibri" w:hAnsi="Calibri"/>
          <w:b/>
          <w:i w:val="0"/>
          <w:sz w:val="40"/>
        </w:rPr>
        <w:t>Cắt mảng NumPy</w:t>
      </w:r>
    </w:p>
    <w:p>
      <w:pPr>
        <w:spacing w:after="80"/>
      </w:pPr>
      <w:r>
        <w:rPr>
          <w:b w:val="0"/>
          <w:i w:val="0"/>
        </w:rPr>
        <w:t>Cắt mảng NumPy tương tự như việc đánh chỉ mục (indexing) các đối tượng danh sách (list). Mục tiêu chính của việc đánh chỉ mục là lấy các giá trị riêng lẻ, trong khi thao tác cắt (slicing) trích xuất một khoảng gồm nhiều giá trị từ một mảng. Như bạn có thể thấy, việc đánh chỉ mục xuôi và ngược trong hình sau:</w:t>
      </w:r>
    </w:p>
    <w:p>
      <w:pPr>
        <w:jc w:val="center"/>
      </w:pPr>
      <w:r>
        <w:drawing>
          <wp:inline xmlns:a="http://schemas.openxmlformats.org/drawingml/2006/main" xmlns:pic="http://schemas.openxmlformats.org/drawingml/2006/picture">
            <wp:extent cx="5486400" cy="1145441"/>
            <wp:docPr id="54" name="Picture 54"/>
            <wp:cNvGraphicFramePr>
              <a:graphicFrameLocks noChangeAspect="1"/>
            </wp:cNvGraphicFramePr>
            <a:graphic>
              <a:graphicData uri="http://schemas.openxmlformats.org/drawingml/2006/picture">
                <pic:pic>
                  <pic:nvPicPr>
                    <pic:cNvPr id="0" name="B33146_02_03.png"/>
                    <pic:cNvPicPr/>
                  </pic:nvPicPr>
                  <pic:blipFill>
                    <a:blip r:embed="rId61"/>
                    <a:stretch>
                      <a:fillRect/>
                    </a:stretch>
                  </pic:blipFill>
                  <pic:spPr>
                    <a:xfrm>
                      <a:off x="0" y="0"/>
                      <a:ext cx="5486400" cy="1145441"/>
                    </a:xfrm>
                    <a:prstGeom prst="rect"/>
                  </pic:spPr>
                </pic:pic>
              </a:graphicData>
            </a:graphic>
          </wp:inline>
        </w:drawing>
      </w:r>
    </w:p>
    <w:p>
      <w:pPr>
        <w:spacing w:after="80"/>
      </w:pPr>
      <w:r>
        <w:rPr>
          <w:b w:val="0"/>
          <w:i w:val="0"/>
        </w:rPr>
        <w:t>Hình 2.3: Đánh chỉ mục dương và âm của mảng</w:t>
      </w:r>
    </w:p>
    <w:p>
      <w:pPr>
        <w:spacing w:after="80"/>
      </w:pPr>
      <w:r>
        <w:rPr>
          <w:b w:val="0"/>
          <w:i w:val="0"/>
        </w:rPr>
        <w:t xml:space="preserve">Đánh chỉ mục âm và cắt cũng có thể được sử dụng trong mảng NumPy. Trong trường hợp này, dấu âm biểu thị hướng ngược lại, và việc đánh chỉ mục bắt đầu từ phía bên phải với giá trị bắt đầu là -1. Trong thao tác cắt, chúng ta sẽ sử dụng ký hiệu dấu hai chấm để trích xuất một khoảng giá trị từ một mảng. Cần ba giá trị cho thao tác cắt: </w:t>
      </w:r>
      <w:r>
        <w:rPr>
          <w:rFonts w:ascii="Consolas" w:hAnsi="Consolas"/>
          <w:b w:val="0"/>
          <w:i w:val="0"/>
          <w:sz w:val="20"/>
        </w:rPr>
        <w:br/>
        <w:br/>
        <w:t xml:space="preserve">      step</w:t>
        <w:br/>
        <w:t xml:space="preserve">     </w:t>
        <w:br/>
      </w:r>
      <w:r>
        <w:rPr>
          <w:b w:val="0"/>
          <w:i w:val="0"/>
        </w:rPr>
        <w:t xml:space="preserve"> , </w:t>
      </w:r>
      <w:r>
        <w:rPr>
          <w:rFonts w:ascii="Consolas" w:hAnsi="Consolas"/>
          <w:b w:val="0"/>
          <w:i w:val="0"/>
          <w:sz w:val="20"/>
        </w:rPr>
        <w:br/>
        <w:br/>
        <w:t xml:space="preserve">      stop</w:t>
        <w:br/>
        <w:t xml:space="preserve">     </w:t>
        <w:br/>
      </w:r>
      <w:r>
        <w:rPr>
          <w:b w:val="0"/>
          <w:i w:val="0"/>
        </w:rPr>
        <w:t xml:space="preserve"> , và </w:t>
      </w:r>
      <w:r>
        <w:rPr>
          <w:rFonts w:ascii="Consolas" w:hAnsi="Consolas"/>
          <w:b w:val="0"/>
          <w:i w:val="0"/>
          <w:sz w:val="20"/>
        </w:rPr>
        <w:br/>
        <w:br/>
        <w:t xml:space="preserve">      start</w:t>
        <w:br/>
        <w:t xml:space="preserve">     </w:t>
        <w:br/>
      </w:r>
      <w:r>
        <w:rPr>
          <w:b w:val="0"/>
          <w:i w:val="0"/>
        </w:rPr>
        <w:t xml:space="preserve"> , tương tự như phương thức </w:t>
      </w:r>
      <w:r>
        <w:rPr>
          <w:rFonts w:ascii="Consolas" w:hAnsi="Consolas"/>
          <w:b w:val="0"/>
          <w:i w:val="0"/>
          <w:sz w:val="20"/>
        </w:rPr>
        <w:br/>
        <w:br/>
        <w:t xml:space="preserve">      arange()</w:t>
        <w:br/>
        <w:t xml:space="preserve">     </w:t>
        <w:br/>
      </w:r>
      <w:r>
        <w:rPr>
          <w:b w:val="0"/>
          <w:i w:val="0"/>
        </w:rPr>
        <w:t xml:space="preserve"> . Hãy cùng khám phá khái niệm này bằng đoạn mã sau:</w:t>
      </w:r>
    </w:p>
    <w:p>
      <w:pPr>
        <w:spacing w:after="0"/>
        <w:ind w:left="360"/>
        <w:shd w:val="clear" w:color="auto" w:fill="F2F2F2"/>
      </w:pPr>
      <w:r>
        <w:rPr>
          <w:rFonts w:ascii="Consolas" w:hAnsi="Consolas"/>
          <w:sz w:val="18"/>
        </w:rPr>
        <w:t># Create NumPy Array</w:t>
      </w:r>
    </w:p>
    <w:p>
      <w:pPr>
        <w:spacing w:after="0"/>
        <w:ind w:left="360"/>
        <w:shd w:val="clear" w:color="auto" w:fill="F2F2F2"/>
      </w:pPr>
      <w:r>
        <w:rPr>
          <w:rFonts w:ascii="Consolas" w:hAnsi="Consolas"/>
          <w:sz w:val="18"/>
        </w:rPr>
        <w:t>arr = np.arange(0,10)</w:t>
      </w:r>
    </w:p>
    <w:p>
      <w:pPr>
        <w:spacing w:after="0"/>
        <w:ind w:left="360"/>
        <w:shd w:val="clear" w:color="auto" w:fill="F2F2F2"/>
      </w:pPr>
      <w:r>
        <w:rPr>
          <w:rFonts w:ascii="Consolas" w:hAnsi="Consolas"/>
          <w:sz w:val="18"/>
        </w:rPr>
        <w:t>print(arr)</w:t>
      </w:r>
    </w:p>
    <w:p>
      <w:pPr>
        <w:spacing w:after="0"/>
        <w:ind w:left="360"/>
        <w:shd w:val="clear" w:color="auto" w:fill="F2F2F2"/>
      </w:pPr>
      <w:r>
        <w:rPr>
          <w:rFonts w:ascii="Consolas" w:hAnsi="Consolas"/>
          <w:sz w:val="18"/>
        </w:rPr>
        <w:t>print(arr[3:6])</w:t>
      </w:r>
    </w:p>
    <w:p>
      <w:pPr>
        <w:spacing w:after="40"/>
      </w:pPr>
    </w:p>
    <w:p>
      <w:pPr>
        <w:spacing w:after="80"/>
      </w:pPr>
      <w:r>
        <w:rPr>
          <w:b w:val="0"/>
          <w:i w:val="0"/>
        </w:rPr>
        <w:t>Kết quả:</w:t>
      </w:r>
    </w:p>
    <w:p>
      <w:pPr>
        <w:spacing w:after="0"/>
        <w:ind w:left="360"/>
        <w:shd w:val="clear" w:color="auto" w:fill="F2F2F2"/>
      </w:pPr>
      <w:r>
        <w:rPr>
          <w:rFonts w:ascii="Consolas" w:hAnsi="Consolas"/>
          <w:sz w:val="18"/>
        </w:rPr>
        <w:t>[0, 1, 2, 3, 4, 5, 6, 7, 8, 9]</w:t>
      </w:r>
    </w:p>
    <w:p>
      <w:pPr>
        <w:spacing w:after="0"/>
        <w:ind w:left="360"/>
        <w:shd w:val="clear" w:color="auto" w:fill="F2F2F2"/>
      </w:pPr>
      <w:r>
        <w:rPr>
          <w:rFonts w:ascii="Consolas" w:hAnsi="Consolas"/>
          <w:sz w:val="18"/>
        </w:rPr>
        <w:t>[3, 4, 5]</w:t>
      </w:r>
    </w:p>
    <w:p>
      <w:pPr>
        <w:spacing w:after="40"/>
      </w:pPr>
    </w:p>
    <w:p>
      <w:pPr>
        <w:spacing w:after="80"/>
      </w:pPr>
      <w:r>
        <w:rPr>
          <w:b w:val="0"/>
          <w:i w:val="0"/>
        </w:rPr>
        <w:t>Sơ đồ sau đây là một biểu diễn của điều này:</w:t>
      </w:r>
    </w:p>
    <w:p>
      <w:pPr>
        <w:jc w:val="center"/>
      </w:pPr>
      <w:r>
        <w:drawing>
          <wp:inline xmlns:a="http://schemas.openxmlformats.org/drawingml/2006/main" xmlns:pic="http://schemas.openxmlformats.org/drawingml/2006/picture">
            <wp:extent cx="5486400" cy="1354769"/>
            <wp:docPr id="55" name="Picture 55"/>
            <wp:cNvGraphicFramePr>
              <a:graphicFrameLocks noChangeAspect="1"/>
            </wp:cNvGraphicFramePr>
            <a:graphic>
              <a:graphicData uri="http://schemas.openxmlformats.org/drawingml/2006/picture">
                <pic:pic>
                  <pic:nvPicPr>
                    <pic:cNvPr id="0" name="B33146_02_04.png"/>
                    <pic:cNvPicPr/>
                  </pic:nvPicPr>
                  <pic:blipFill>
                    <a:blip r:embed="rId62"/>
                    <a:stretch>
                      <a:fillRect/>
                    </a:stretch>
                  </pic:blipFill>
                  <pic:spPr>
                    <a:xfrm>
                      <a:off x="0" y="0"/>
                      <a:ext cx="5486400" cy="1354769"/>
                    </a:xfrm>
                    <a:prstGeom prst="rect"/>
                  </pic:spPr>
                </pic:pic>
              </a:graphicData>
            </a:graphic>
          </wp:inline>
        </w:drawing>
      </w:r>
    </w:p>
    <w:p>
      <w:pPr>
        <w:spacing w:after="80"/>
      </w:pPr>
      <w:r>
        <w:rPr>
          <w:b w:val="0"/>
          <w:i w:val="0"/>
        </w:rPr>
        <w:t>Hình 2.4: Cắt mảng với giá trị bắt đầu và kết thúc</w:t>
      </w:r>
    </w:p>
    <w:p>
      <w:pPr>
        <w:spacing w:after="80"/>
      </w:pPr>
      <w:r>
        <w:rPr>
          <w:b w:val="0"/>
          <w:i w:val="0"/>
        </w:rPr>
        <w:t xml:space="preserve">Trong ví dụ trên, chúng ta đã sử dụng </w:t>
      </w:r>
      <w:r>
        <w:rPr>
          <w:rFonts w:ascii="Consolas" w:hAnsi="Consolas"/>
          <w:b w:val="0"/>
          <w:i w:val="0"/>
          <w:sz w:val="20"/>
        </w:rPr>
        <w:br/>
        <w:br/>
        <w:t xml:space="preserve">      3</w:t>
        <w:br/>
        <w:t xml:space="preserve">     </w:t>
        <w:br/>
      </w:r>
      <w:r>
        <w:rPr>
          <w:b w:val="0"/>
          <w:i w:val="0"/>
        </w:rPr>
        <w:t xml:space="preserve"> làm chỉ mục bắt đầu và </w:t>
      </w:r>
      <w:r>
        <w:rPr>
          <w:rFonts w:ascii="Consolas" w:hAnsi="Consolas"/>
          <w:b w:val="0"/>
          <w:i w:val="0"/>
          <w:sz w:val="20"/>
        </w:rPr>
        <w:br/>
        <w:br/>
        <w:t xml:space="preserve">      6</w:t>
        <w:br/>
        <w:t xml:space="preserve">     </w:t>
        <w:br/>
      </w:r>
      <w:r>
        <w:rPr>
          <w:b w:val="0"/>
          <w:i w:val="0"/>
        </w:rPr>
        <w:t xml:space="preserve"> làm chỉ mục kết thúc. Vậy giá trị sẽ được lấy từ chỉ mục thứ 3 đến chỉ mục thứ 5 vì thao tác cắt lấy các phần tử cho đến trước giá trị kết thúc một đơn vị. Hãy xem một ví dụ khác:</w:t>
      </w:r>
    </w:p>
    <w:p>
      <w:pPr>
        <w:spacing w:after="0"/>
        <w:ind w:left="360"/>
        <w:shd w:val="clear" w:color="auto" w:fill="F2F2F2"/>
      </w:pPr>
      <w:r>
        <w:rPr>
          <w:rFonts w:ascii="Consolas" w:hAnsi="Consolas"/>
          <w:sz w:val="18"/>
        </w:rPr>
        <w:t>print(arr[3:])</w:t>
      </w:r>
    </w:p>
    <w:p>
      <w:pPr>
        <w:spacing w:after="40"/>
      </w:pPr>
    </w:p>
    <w:p>
      <w:pPr>
        <w:spacing w:after="80"/>
      </w:pPr>
      <w:r>
        <w:rPr>
          <w:b w:val="0"/>
          <w:i w:val="0"/>
        </w:rPr>
        <w:t xml:space="preserve">Kết quả </w:t>
      </w:r>
      <w:r>
        <w:rPr>
          <w:rFonts w:ascii="Consolas" w:hAnsi="Consolas"/>
          <w:b w:val="0"/>
          <w:i w:val="0"/>
          <w:sz w:val="20"/>
        </w:rPr>
        <w:br/>
        <w:br/>
        <w:t xml:space="preserve">      : array([3, 4, 5, 6, 7, 8, 9])</w:t>
        <w:br/>
        <w:t xml:space="preserve">     </w:t>
        <w:br/>
      </w:r>
    </w:p>
    <w:p>
      <w:pPr>
        <w:spacing w:after="80"/>
      </w:pPr>
      <w:r>
        <w:rPr>
          <w:b w:val="0"/>
          <w:i w:val="0"/>
        </w:rPr>
        <w:t xml:space="preserve">Trong ví dụ code, chỉ có chỉ số bắt đầu được đưa ra, đó là </w:t>
      </w:r>
      <w:r>
        <w:rPr>
          <w:rFonts w:ascii="Consolas" w:hAnsi="Consolas"/>
          <w:b w:val="0"/>
          <w:i w:val="0"/>
          <w:sz w:val="20"/>
        </w:rPr>
        <w:br/>
        <w:br/>
        <w:t xml:space="preserve">      3</w:t>
        <w:br/>
        <w:t xml:space="preserve">     </w:t>
        <w:br/>
      </w:r>
      <w:r>
        <w:rPr>
          <w:b w:val="0"/>
          <w:i w:val="0"/>
        </w:rPr>
        <w:t xml:space="preserve"> , nhưng chỉ số dừng lại bị thiếu. Thao tác cắt (slice) này sẽ chọn các giá trị từ chỉ số bắt đầu đến cuối mảng vì mặc định nó sẽ dừng ở cuối mảng. Hãy xem một biến thể khác trong ví dụ code:</w:t>
      </w:r>
    </w:p>
    <w:p>
      <w:pPr>
        <w:spacing w:after="0"/>
        <w:ind w:left="360"/>
        <w:shd w:val="clear" w:color="auto" w:fill="F2F2F2"/>
      </w:pPr>
      <w:r>
        <w:rPr>
          <w:rFonts w:ascii="Consolas" w:hAnsi="Consolas"/>
          <w:sz w:val="18"/>
        </w:rPr>
        <w:t>print(arr[-3:])</w:t>
      </w:r>
    </w:p>
    <w:p>
      <w:pPr>
        <w:spacing w:after="40"/>
      </w:pPr>
    </w:p>
    <w:p>
      <w:pPr>
        <w:spacing w:after="80"/>
      </w:pPr>
      <w:r>
        <w:rPr>
          <w:b w:val="0"/>
          <w:i w:val="0"/>
        </w:rPr>
        <w:t xml:space="preserve">Kết quả: </w:t>
      </w:r>
      <w:r>
        <w:rPr>
          <w:rFonts w:ascii="Consolas" w:hAnsi="Consolas"/>
          <w:b w:val="0"/>
          <w:i w:val="0"/>
          <w:sz w:val="20"/>
        </w:rPr>
        <w:br/>
        <w:br/>
        <w:t xml:space="preserve">      array([7, 8, 9])</w:t>
        <w:br/>
        <w:t xml:space="preserve">     </w:t>
        <w:br/>
      </w:r>
    </w:p>
    <w:p>
      <w:pPr>
        <w:spacing w:after="80"/>
      </w:pPr>
      <w:r>
        <w:rPr>
          <w:b w:val="0"/>
          <w:i w:val="0"/>
        </w:rPr>
        <w:t>Sơ đồ sau đây là một biểu diễn của điều này:</w:t>
      </w:r>
    </w:p>
    <w:p>
      <w:pPr>
        <w:jc w:val="center"/>
      </w:pPr>
      <w:r>
        <w:drawing>
          <wp:inline xmlns:a="http://schemas.openxmlformats.org/drawingml/2006/main" xmlns:pic="http://schemas.openxmlformats.org/drawingml/2006/picture">
            <wp:extent cx="5486400" cy="1416107"/>
            <wp:docPr id="56" name="Picture 56"/>
            <wp:cNvGraphicFramePr>
              <a:graphicFrameLocks noChangeAspect="1"/>
            </wp:cNvGraphicFramePr>
            <a:graphic>
              <a:graphicData uri="http://schemas.openxmlformats.org/drawingml/2006/picture">
                <pic:pic>
                  <pic:nvPicPr>
                    <pic:cNvPr id="0" name="B33146_02_05.png"/>
                    <pic:cNvPicPr/>
                  </pic:nvPicPr>
                  <pic:blipFill>
                    <a:blip r:embed="rId63"/>
                    <a:stretch>
                      <a:fillRect/>
                    </a:stretch>
                  </pic:blipFill>
                  <pic:spPr>
                    <a:xfrm>
                      <a:off x="0" y="0"/>
                      <a:ext cx="5486400" cy="1416107"/>
                    </a:xfrm>
                    <a:prstGeom prst="rect"/>
                  </pic:spPr>
                </pic:pic>
              </a:graphicData>
            </a:graphic>
          </wp:inline>
        </w:drawing>
      </w:r>
    </w:p>
    <w:p>
      <w:pPr>
        <w:spacing w:after="80"/>
      </w:pPr>
      <w:r>
        <w:rPr>
          <w:b w:val="0"/>
          <w:i w:val="0"/>
        </w:rPr>
        <w:t>Hình 2.5: Cắt mảng chỉ với giá trị bắt đầu</w:t>
      </w:r>
    </w:p>
    <w:p>
      <w:pPr>
        <w:spacing w:after="80"/>
      </w:pPr>
      <w:r>
        <w:rPr>
          <w:b w:val="0"/>
          <w:i w:val="0"/>
        </w:rPr>
        <w:t>Hãy thử thêm một biến thể nữa trong ví dụ code:</w:t>
      </w:r>
    </w:p>
    <w:p>
      <w:pPr>
        <w:spacing w:after="0"/>
        <w:ind w:left="360"/>
        <w:shd w:val="clear" w:color="auto" w:fill="F2F2F2"/>
      </w:pPr>
      <w:r>
        <w:rPr>
          <w:rFonts w:ascii="Consolas" w:hAnsi="Consolas"/>
          <w:sz w:val="18"/>
        </w:rPr>
        <w:t>print(arr[2:7:2])</w:t>
      </w:r>
    </w:p>
    <w:p>
      <w:pPr>
        <w:spacing w:after="40"/>
      </w:pPr>
    </w:p>
    <w:p>
      <w:pPr>
        <w:spacing w:after="80"/>
      </w:pPr>
      <w:r>
        <w:rPr>
          <w:b w:val="0"/>
          <w:i w:val="0"/>
        </w:rPr>
        <w:t xml:space="preserve">Kết quả: </w:t>
      </w:r>
      <w:r>
        <w:rPr>
          <w:rFonts w:ascii="Consolas" w:hAnsi="Consolas"/>
          <w:b w:val="0"/>
          <w:i w:val="0"/>
          <w:sz w:val="20"/>
        </w:rPr>
        <w:br/>
        <w:br/>
        <w:t xml:space="preserve">      array([2, 4,6])</w:t>
        <w:br/>
        <w:t xml:space="preserve">     </w:t>
        <w:br/>
      </w:r>
    </w:p>
    <w:p>
      <w:pPr>
        <w:spacing w:after="80"/>
      </w:pPr>
      <w:r>
        <w:rPr>
          <w:b w:val="0"/>
          <w:i w:val="0"/>
        </w:rPr>
        <w:t xml:space="preserve">Trong ví dụ, cả ba giá trị </w:t>
      </w:r>
      <w:r>
        <w:rPr>
          <w:rFonts w:ascii="Consolas" w:hAnsi="Consolas"/>
          <w:b w:val="0"/>
          <w:i w:val="0"/>
          <w:sz w:val="20"/>
        </w:rPr>
        <w:br/>
        <w:br/>
        <w:t xml:space="preserve">      start</w:t>
        <w:br/>
        <w:t xml:space="preserve">     </w:t>
        <w:br/>
      </w:r>
      <w:r>
        <w:rPr>
          <w:b w:val="0"/>
          <w:i w:val="0"/>
        </w:rPr>
        <w:t xml:space="preserve"> , </w:t>
      </w:r>
      <w:r>
        <w:rPr>
          <w:rFonts w:ascii="Consolas" w:hAnsi="Consolas"/>
          <w:b w:val="0"/>
          <w:i w:val="0"/>
          <w:sz w:val="20"/>
        </w:rPr>
        <w:br/>
        <w:br/>
        <w:t xml:space="preserve">      stop</w:t>
        <w:br/>
        <w:t xml:space="preserve">     </w:t>
        <w:br/>
      </w:r>
      <w:r>
        <w:rPr>
          <w:b w:val="0"/>
          <w:i w:val="0"/>
        </w:rPr>
        <w:t xml:space="preserve"> , và </w:t>
      </w:r>
      <w:r>
        <w:rPr>
          <w:rFonts w:ascii="Consolas" w:hAnsi="Consolas"/>
          <w:b w:val="0"/>
          <w:i w:val="0"/>
          <w:sz w:val="20"/>
        </w:rPr>
        <w:br/>
        <w:br/>
        <w:t xml:space="preserve">      step</w:t>
        <w:br/>
        <w:t xml:space="preserve">     </w:t>
        <w:br/>
      </w:r>
      <w:r>
        <w:rPr>
          <w:b w:val="0"/>
          <w:i w:val="0"/>
        </w:rPr>
        <w:t xml:space="preserve"> đều được đưa ra, lần lượt là </w:t>
      </w:r>
      <w:r>
        <w:rPr>
          <w:rFonts w:ascii="Consolas" w:hAnsi="Consolas"/>
          <w:b w:val="0"/>
          <w:i w:val="0"/>
          <w:sz w:val="20"/>
        </w:rPr>
        <w:br/>
        <w:br/>
        <w:t xml:space="preserve">      2</w:t>
        <w:br/>
        <w:t xml:space="preserve">     </w:t>
        <w:br/>
      </w:r>
      <w:r>
        <w:rPr>
          <w:b w:val="0"/>
          <w:i w:val="0"/>
        </w:rPr>
        <w:t xml:space="preserve"> , </w:t>
      </w:r>
      <w:r>
        <w:rPr>
          <w:rFonts w:ascii="Consolas" w:hAnsi="Consolas"/>
          <w:b w:val="0"/>
          <w:i w:val="0"/>
          <w:sz w:val="20"/>
        </w:rPr>
        <w:br/>
        <w:br/>
        <w:t xml:space="preserve">      7</w:t>
        <w:br/>
        <w:t xml:space="preserve">     </w:t>
        <w:br/>
      </w:r>
      <w:r>
        <w:rPr>
          <w:b w:val="0"/>
          <w:i w:val="0"/>
        </w:rPr>
        <w:t xml:space="preserve"> , và </w:t>
      </w:r>
      <w:r>
        <w:rPr>
          <w:rFonts w:ascii="Consolas" w:hAnsi="Consolas"/>
          <w:b w:val="0"/>
          <w:i w:val="0"/>
          <w:sz w:val="20"/>
        </w:rPr>
        <w:br/>
        <w:br/>
        <w:t xml:space="preserve">      2</w:t>
        <w:br/>
        <w:t xml:space="preserve">     </w:t>
        <w:br/>
      </w:r>
      <w:r>
        <w:rPr>
          <w:b w:val="0"/>
          <w:i w:val="0"/>
        </w:rPr>
        <w:t xml:space="preserve"> . Thao tác cắt đã chọn các giá trị từ chỉ số thứ hai đến chỉ số thứ sáu vì tiêu chí dừng luôn nhỏ hơn giá trị dừng một đơn vị và các giá trị sẽ được tăng thêm 2. Do đó, </w:t>
      </w:r>
      <w:r>
        <w:rPr>
          <w:rFonts w:ascii="Consolas" w:hAnsi="Consolas"/>
          <w:b w:val="0"/>
          <w:i w:val="0"/>
          <w:sz w:val="20"/>
        </w:rPr>
        <w:br/>
        <w:br/>
        <w:t xml:space="preserve">      2</w:t>
        <w:br/>
        <w:t xml:space="preserve">     </w:t>
        <w:br/>
      </w:r>
      <w:r>
        <w:rPr>
          <w:b w:val="0"/>
          <w:i w:val="0"/>
        </w:rPr>
        <w:t xml:space="preserve"> , </w:t>
      </w:r>
      <w:r>
        <w:rPr>
          <w:rFonts w:ascii="Consolas" w:hAnsi="Consolas"/>
          <w:b w:val="0"/>
          <w:i w:val="0"/>
          <w:sz w:val="20"/>
        </w:rPr>
        <w:br/>
        <w:br/>
        <w:t xml:space="preserve">      4</w:t>
        <w:br/>
        <w:t xml:space="preserve">     </w:t>
        <w:br/>
      </w:r>
      <w:r>
        <w:rPr>
          <w:b w:val="0"/>
          <w:i w:val="0"/>
        </w:rPr>
        <w:t xml:space="preserve"> , và </w:t>
      </w:r>
      <w:r>
        <w:rPr>
          <w:rFonts w:ascii="Consolas" w:hAnsi="Consolas"/>
          <w:b w:val="0"/>
          <w:i w:val="0"/>
          <w:sz w:val="20"/>
        </w:rPr>
        <w:br/>
        <w:br/>
        <w:t xml:space="preserve">      6</w:t>
        <w:br/>
        <w:t xml:space="preserve">     </w:t>
        <w:br/>
      </w:r>
      <w:r>
        <w:rPr>
          <w:b w:val="0"/>
          <w:i w:val="0"/>
        </w:rPr>
        <w:t xml:space="preserve"> sẽ là kết quả đầu ra. Sơ đồ sau đây là một biểu diễn của điều này:</w:t>
      </w:r>
    </w:p>
    <w:p>
      <w:pPr>
        <w:jc w:val="center"/>
      </w:pPr>
      <w:r>
        <w:drawing>
          <wp:inline xmlns:a="http://schemas.openxmlformats.org/drawingml/2006/main" xmlns:pic="http://schemas.openxmlformats.org/drawingml/2006/picture">
            <wp:extent cx="5486400" cy="1445519"/>
            <wp:docPr id="57" name="Picture 57"/>
            <wp:cNvGraphicFramePr>
              <a:graphicFrameLocks noChangeAspect="1"/>
            </wp:cNvGraphicFramePr>
            <a:graphic>
              <a:graphicData uri="http://schemas.openxmlformats.org/drawingml/2006/picture">
                <pic:pic>
                  <pic:nvPicPr>
                    <pic:cNvPr id="0" name="B33146_02_06.png"/>
                    <pic:cNvPicPr/>
                  </pic:nvPicPr>
                  <pic:blipFill>
                    <a:blip r:embed="rId64"/>
                    <a:stretch>
                      <a:fillRect/>
                    </a:stretch>
                  </pic:blipFill>
                  <pic:spPr>
                    <a:xfrm>
                      <a:off x="0" y="0"/>
                      <a:ext cx="5486400" cy="1445519"/>
                    </a:xfrm>
                    <a:prstGeom prst="rect"/>
                  </pic:spPr>
                </pic:pic>
              </a:graphicData>
            </a:graphic>
          </wp:inline>
        </w:drawing>
      </w:r>
    </w:p>
    <w:p>
      <w:pPr>
        <w:spacing w:after="80"/>
      </w:pPr>
      <w:r>
        <w:rPr>
          <w:b w:val="0"/>
          <w:i w:val="0"/>
        </w:rPr>
        <w:t>Hình 2.6: Cắt mảng với giá trị bước nhảy</w:t>
      </w:r>
    </w:p>
    <w:p>
      <w:pPr>
        <w:pStyle w:val="Heading1"/>
      </w:pPr>
      <w:r>
        <w:rPr>
          <w:rFonts w:ascii="Calibri" w:hAnsi="Calibri"/>
          <w:b/>
          <w:i w:val="0"/>
          <w:sz w:val="40"/>
        </w:rPr>
        <w:t>Đánh chỉ số Boolean và fancy</w:t>
      </w:r>
    </w:p>
    <w:p>
      <w:pPr>
        <w:spacing w:after="80"/>
      </w:pPr>
      <w:r>
        <w:rPr>
          <w:b w:val="0"/>
          <w:i w:val="0"/>
        </w:rPr>
        <w:t>Kỹ thuật đánh chỉ số (indexing) được dùng để chọn và tinh chỉnh các phần tử từ mảng. Trong phần này, trọng tâm chính của chúng ta sẽ là đánh chỉ số Boolean và fancy.</w:t>
      </w:r>
    </w:p>
    <w:p>
      <w:pPr>
        <w:spacing w:after="80"/>
      </w:pPr>
      <w:r>
        <w:rPr>
          <w:b w:val="0"/>
          <w:i w:val="0"/>
        </w:rPr>
        <w:t>Đánh chỉ số Boolean lọc mảng NumPy bằng cách thay thế các chỉ số bằng một biểu thức Boolean. Kết quả sẽ lọc ra các phần tử mà giá trị của biểu thức Boolean là đúng (true). Hãy xem một ví dụ ở đây:</w:t>
      </w:r>
    </w:p>
    <w:p>
      <w:pPr>
        <w:spacing w:after="0"/>
        <w:ind w:left="360"/>
        <w:shd w:val="clear" w:color="auto" w:fill="F2F2F2"/>
      </w:pPr>
      <w:r>
        <w:rPr>
          <w:rFonts w:ascii="Consolas" w:hAnsi="Consolas"/>
          <w:sz w:val="18"/>
        </w:rPr>
        <w:t># Create NumPy Array</w:t>
      </w:r>
    </w:p>
    <w:p>
      <w:pPr>
        <w:spacing w:after="0"/>
        <w:ind w:left="360"/>
        <w:shd w:val="clear" w:color="auto" w:fill="F2F2F2"/>
      </w:pPr>
      <w:r>
        <w:rPr>
          <w:rFonts w:ascii="Consolas" w:hAnsi="Consolas"/>
          <w:sz w:val="18"/>
        </w:rPr>
        <w:t>arr = np.arange(21,41,2)</w:t>
      </w:r>
    </w:p>
    <w:p>
      <w:pPr>
        <w:spacing w:after="0"/>
        <w:ind w:left="360"/>
        <w:shd w:val="clear" w:color="auto" w:fill="F2F2F2"/>
      </w:pPr>
      <w:r>
        <w:rPr>
          <w:rFonts w:ascii="Consolas" w:hAnsi="Consolas"/>
          <w:sz w:val="18"/>
        </w:rPr>
        <w:t>print("Original Array:\n",arr)</w:t>
      </w:r>
    </w:p>
    <w:p>
      <w:pPr>
        <w:spacing w:after="0"/>
        <w:ind w:left="360"/>
        <w:shd w:val="clear" w:color="auto" w:fill="F2F2F2"/>
      </w:pPr>
      <w:r>
        <w:rPr>
          <w:rFonts w:ascii="Consolas" w:hAnsi="Consolas"/>
          <w:sz w:val="18"/>
        </w:rPr>
        <w:t># Boolean Indexing</w:t>
      </w:r>
    </w:p>
    <w:p>
      <w:pPr>
        <w:spacing w:after="0"/>
        <w:ind w:left="360"/>
        <w:shd w:val="clear" w:color="auto" w:fill="F2F2F2"/>
      </w:pPr>
      <w:r>
        <w:rPr>
          <w:rFonts w:ascii="Consolas" w:hAnsi="Consolas"/>
          <w:sz w:val="18"/>
        </w:rPr>
        <w:t>print("After Boolean Condition:",arr[arr&gt;30])</w:t>
      </w:r>
    </w:p>
    <w:p>
      <w:pPr>
        <w:spacing w:after="40"/>
      </w:pPr>
    </w:p>
    <w:p>
      <w:pPr>
        <w:spacing w:after="80"/>
      </w:pPr>
      <w:r>
        <w:rPr>
          <w:b w:val="0"/>
          <w:i w:val="0"/>
        </w:rPr>
        <w:t>Kết quả:</w:t>
      </w:r>
    </w:p>
    <w:p>
      <w:pPr>
        <w:spacing w:after="0"/>
        <w:ind w:left="360"/>
        <w:shd w:val="clear" w:color="auto" w:fill="F2F2F2"/>
      </w:pPr>
      <w:r>
        <w:rPr>
          <w:rFonts w:ascii="Consolas" w:hAnsi="Consolas"/>
          <w:sz w:val="18"/>
        </w:rPr>
        <w:t>Original Array: [21 23 25 27 29 31 33 35 37 39]</w:t>
      </w:r>
    </w:p>
    <w:p>
      <w:pPr>
        <w:spacing w:after="0"/>
        <w:ind w:left="360"/>
        <w:shd w:val="clear" w:color="auto" w:fill="F2F2F2"/>
      </w:pPr>
      <w:r>
        <w:rPr>
          <w:rFonts w:ascii="Consolas" w:hAnsi="Consolas"/>
          <w:sz w:val="18"/>
        </w:rPr>
        <w:t>After Boolean Condition: [31 33 35 37 39]</w:t>
      </w:r>
    </w:p>
    <w:p>
      <w:pPr>
        <w:spacing w:after="40"/>
      </w:pPr>
    </w:p>
    <w:p>
      <w:pPr>
        <w:spacing w:after="80"/>
      </w:pPr>
      <w:r>
        <w:rPr>
          <w:b w:val="0"/>
          <w:i w:val="0"/>
        </w:rPr>
        <w:t>Đánh chỉ số fancy là một kiểu đánh chỉ số đặc biệt sử dụng một mảng các chỉ số để chọn các phần tử từ một mảng. Vì vậy, mảng các chỉ số được đặt trong dấu ngoặc vuông sẽ được truyền vào. Mảng đa chiều cũng có thể được hỗ trợ bằng cách đánh chỉ số fancy. Điều này sẽ cho phép chúng ta chọn và sửa đổi một tập hợp mảng đa chiều phức tạp một cách dễ dàng. Để hiểu thêm về đánh chỉ số fancy, hãy xem ví dụ sau:</w:t>
      </w:r>
    </w:p>
    <w:p>
      <w:pPr>
        <w:spacing w:after="0"/>
        <w:ind w:left="360"/>
        <w:shd w:val="clear" w:color="auto" w:fill="F2F2F2"/>
      </w:pPr>
      <w:r>
        <w:rPr>
          <w:rFonts w:ascii="Consolas" w:hAnsi="Consolas"/>
          <w:sz w:val="18"/>
        </w:rPr>
        <w:t># Create NumPy Array</w:t>
      </w:r>
    </w:p>
    <w:p>
      <w:pPr>
        <w:spacing w:after="0"/>
        <w:ind w:left="360"/>
        <w:shd w:val="clear" w:color="auto" w:fill="F2F2F2"/>
      </w:pPr>
      <w:r>
        <w:rPr>
          <w:rFonts w:ascii="Consolas" w:hAnsi="Consolas"/>
          <w:sz w:val="18"/>
        </w:rPr>
        <w:t>arr = np.arange(1,21).reshape(5,4)</w:t>
      </w:r>
    </w:p>
    <w:p>
      <w:pPr>
        <w:spacing w:after="0"/>
        <w:ind w:left="360"/>
        <w:shd w:val="clear" w:color="auto" w:fill="F2F2F2"/>
      </w:pPr>
      <w:r>
        <w:rPr>
          <w:rFonts w:ascii="Consolas" w:hAnsi="Consolas"/>
          <w:sz w:val="18"/>
        </w:rPr>
        <w:t>print("Original Array:\n",arr)</w:t>
      </w:r>
    </w:p>
    <w:p>
      <w:pPr>
        <w:spacing w:after="0"/>
        <w:ind w:left="360"/>
        <w:shd w:val="clear" w:color="auto" w:fill="F2F2F2"/>
      </w:pPr>
      <w:r>
        <w:rPr>
          <w:rFonts w:ascii="Consolas" w:hAnsi="Consolas"/>
          <w:sz w:val="18"/>
        </w:rPr>
        <w:t># Selecting 2nd and 3rd row</w:t>
      </w:r>
    </w:p>
    <w:p>
      <w:pPr>
        <w:spacing w:after="0"/>
        <w:ind w:left="360"/>
        <w:shd w:val="clear" w:color="auto" w:fill="F2F2F2"/>
      </w:pPr>
      <w:r>
        <w:rPr>
          <w:rFonts w:ascii="Consolas" w:hAnsi="Consolas"/>
          <w:sz w:val="18"/>
        </w:rPr>
        <w:t>indices = [1,2]</w:t>
      </w:r>
    </w:p>
    <w:p>
      <w:pPr>
        <w:spacing w:after="0"/>
        <w:ind w:left="360"/>
        <w:shd w:val="clear" w:color="auto" w:fill="F2F2F2"/>
      </w:pPr>
      <w:r>
        <w:rPr>
          <w:rFonts w:ascii="Consolas" w:hAnsi="Consolas"/>
          <w:sz w:val="18"/>
        </w:rPr>
        <w:t>print("Selected 2nd and 3rd Row:\n", arr[indices])</w:t>
      </w:r>
    </w:p>
    <w:p>
      <w:pPr>
        <w:spacing w:after="0"/>
        <w:ind w:left="360"/>
        <w:shd w:val="clear" w:color="auto" w:fill="F2F2F2"/>
      </w:pPr>
      <w:r>
        <w:rPr>
          <w:rFonts w:ascii="Consolas" w:hAnsi="Consolas"/>
          <w:sz w:val="18"/>
        </w:rPr>
        <w:t># Selecting 3nd and 4th row</w:t>
      </w:r>
    </w:p>
    <w:p>
      <w:pPr>
        <w:spacing w:after="0"/>
        <w:ind w:left="360"/>
        <w:shd w:val="clear" w:color="auto" w:fill="F2F2F2"/>
      </w:pPr>
      <w:r>
        <w:rPr>
          <w:rFonts w:ascii="Consolas" w:hAnsi="Consolas"/>
          <w:sz w:val="18"/>
        </w:rPr>
        <w:t>indices = [2,3]</w:t>
      </w:r>
    </w:p>
    <w:p>
      <w:pPr>
        <w:spacing w:after="0"/>
        <w:ind w:left="360"/>
        <w:shd w:val="clear" w:color="auto" w:fill="F2F2F2"/>
      </w:pPr>
      <w:r>
        <w:rPr>
          <w:rFonts w:ascii="Consolas" w:hAnsi="Consolas"/>
          <w:sz w:val="18"/>
        </w:rPr>
        <w:t>print("Selected 3rd and 4th Row:\n", arr[indices])</w:t>
      </w:r>
    </w:p>
    <w:p>
      <w:pPr>
        <w:spacing w:after="40"/>
      </w:pPr>
    </w:p>
    <w:p>
      <w:pPr>
        <w:spacing w:after="80"/>
      </w:pPr>
      <w:r>
        <w:rPr>
          <w:b w:val="0"/>
          <w:i w:val="0"/>
        </w:rPr>
        <w:t>Kết quả:</w:t>
      </w:r>
    </w:p>
    <w:p>
      <w:pPr>
        <w:spacing w:after="0"/>
        <w:ind w:left="360"/>
        <w:shd w:val="clear" w:color="auto" w:fill="F2F2F2"/>
      </w:pPr>
      <w:r>
        <w:rPr>
          <w:rFonts w:ascii="Consolas" w:hAnsi="Consolas"/>
          <w:sz w:val="18"/>
        </w:rPr>
        <w:t>Original Array:</w:t>
      </w:r>
    </w:p>
    <w:p>
      <w:pPr>
        <w:spacing w:after="0"/>
        <w:ind w:left="360"/>
        <w:shd w:val="clear" w:color="auto" w:fill="F2F2F2"/>
      </w:pPr>
      <w:r>
        <w:rPr>
          <w:rFonts w:ascii="Consolas" w:hAnsi="Consolas"/>
          <w:sz w:val="18"/>
        </w:rPr>
        <w:t>[[ 1 2 3 4]</w:t>
      </w:r>
    </w:p>
    <w:p>
      <w:pPr>
        <w:spacing w:after="0"/>
        <w:ind w:left="360"/>
        <w:shd w:val="clear" w:color="auto" w:fill="F2F2F2"/>
      </w:pPr>
      <w:r>
        <w:rPr>
          <w:rFonts w:ascii="Consolas" w:hAnsi="Consolas"/>
          <w:sz w:val="18"/>
        </w:rPr>
        <w:t xml:space="preserve"> [ 5 6 7 8]</w:t>
      </w:r>
    </w:p>
    <w:p>
      <w:pPr>
        <w:spacing w:after="0"/>
        <w:ind w:left="360"/>
        <w:shd w:val="clear" w:color="auto" w:fill="F2F2F2"/>
      </w:pPr>
      <w:r>
        <w:rPr>
          <w:rFonts w:ascii="Consolas" w:hAnsi="Consolas"/>
          <w:sz w:val="18"/>
        </w:rPr>
        <w:t xml:space="preserve"> [ 9 10 11 12]</w:t>
      </w:r>
    </w:p>
    <w:p>
      <w:pPr>
        <w:spacing w:after="0"/>
        <w:ind w:left="360"/>
        <w:shd w:val="clear" w:color="auto" w:fill="F2F2F2"/>
      </w:pPr>
      <w:r>
        <w:rPr>
          <w:rFonts w:ascii="Consolas" w:hAnsi="Consolas"/>
          <w:sz w:val="18"/>
        </w:rPr>
        <w:t xml:space="preserve"> [13 14 15 16]</w:t>
      </w:r>
    </w:p>
    <w:p>
      <w:pPr>
        <w:spacing w:after="0"/>
        <w:ind w:left="360"/>
        <w:shd w:val="clear" w:color="auto" w:fill="F2F2F2"/>
      </w:pPr>
      <w:r>
        <w:rPr>
          <w:rFonts w:ascii="Consolas" w:hAnsi="Consolas"/>
          <w:sz w:val="18"/>
        </w:rPr>
        <w:t xml:space="preserve"> [17 18 19 20]]</w:t>
      </w:r>
    </w:p>
    <w:p>
      <w:pPr>
        <w:spacing w:after="0"/>
        <w:ind w:left="360"/>
        <w:shd w:val="clear" w:color="auto" w:fill="F2F2F2"/>
      </w:pPr>
      <w:r>
        <w:rPr>
          <w:rFonts w:ascii="Consolas" w:hAnsi="Consolas"/>
          <w:sz w:val="18"/>
        </w:rPr>
        <w:t>Selected 2nd and 3rd Row:</w:t>
      </w:r>
    </w:p>
    <w:p>
      <w:pPr>
        <w:spacing w:after="0"/>
        <w:ind w:left="360"/>
        <w:shd w:val="clear" w:color="auto" w:fill="F2F2F2"/>
      </w:pPr>
      <w:r>
        <w:rPr>
          <w:rFonts w:ascii="Consolas" w:hAnsi="Consolas"/>
          <w:sz w:val="18"/>
        </w:rPr>
        <w:t>[[ 5 6 7 8]</w:t>
      </w:r>
    </w:p>
    <w:p>
      <w:pPr>
        <w:spacing w:after="0"/>
        <w:ind w:left="360"/>
        <w:shd w:val="clear" w:color="auto" w:fill="F2F2F2"/>
      </w:pPr>
      <w:r>
        <w:rPr>
          <w:rFonts w:ascii="Consolas" w:hAnsi="Consolas"/>
          <w:sz w:val="18"/>
        </w:rPr>
        <w:t xml:space="preserve"> [ 9 10 11 12]]</w:t>
      </w:r>
    </w:p>
    <w:p>
      <w:pPr>
        <w:spacing w:after="0"/>
        <w:ind w:left="360"/>
        <w:shd w:val="clear" w:color="auto" w:fill="F2F2F2"/>
      </w:pPr>
      <w:r>
        <w:rPr>
          <w:rFonts w:ascii="Consolas" w:hAnsi="Consolas"/>
          <w:sz w:val="18"/>
        </w:rPr>
        <w:t>Selected 3rd and 4th Row:</w:t>
      </w:r>
    </w:p>
    <w:p>
      <w:pPr>
        <w:spacing w:after="0"/>
        <w:ind w:left="360"/>
        <w:shd w:val="clear" w:color="auto" w:fill="F2F2F2"/>
      </w:pPr>
      <w:r>
        <w:rPr>
          <w:rFonts w:ascii="Consolas" w:hAnsi="Consolas"/>
          <w:sz w:val="18"/>
        </w:rPr>
        <w:t>[[ 9 10 11 12]</w:t>
      </w:r>
    </w:p>
    <w:p>
      <w:pPr>
        <w:spacing w:after="0"/>
        <w:ind w:left="360"/>
        <w:shd w:val="clear" w:color="auto" w:fill="F2F2F2"/>
      </w:pPr>
      <w:r>
        <w:rPr>
          <w:rFonts w:ascii="Consolas" w:hAnsi="Consolas"/>
          <w:sz w:val="18"/>
        </w:rPr>
        <w:t xml:space="preserve"> [13 14 15 16]]</w:t>
      </w:r>
    </w:p>
    <w:p>
      <w:pPr>
        <w:spacing w:after="40"/>
      </w:pPr>
    </w:p>
    <w:p>
      <w:pPr>
        <w:spacing w:after="80"/>
      </w:pPr>
      <w:r>
        <w:rPr>
          <w:b w:val="0"/>
          <w:i w:val="0"/>
        </w:rPr>
        <w:t>Trong ví dụ code, chúng ta đã tạo một ma trận 5x4 và chọn các hàng bằng một mảng chỉ số nguyên. Hình sau đây cũng có thể được dùng để hình dung hoặc ghi nhớ kết quả này:</w:t>
      </w:r>
    </w:p>
    <w:p>
      <w:pPr>
        <w:jc w:val="center"/>
      </w:pPr>
      <w:r>
        <w:drawing>
          <wp:inline xmlns:a="http://schemas.openxmlformats.org/drawingml/2006/main" xmlns:pic="http://schemas.openxmlformats.org/drawingml/2006/picture">
            <wp:extent cx="5486400" cy="1930836"/>
            <wp:docPr id="58" name="Picture 58"/>
            <wp:cNvGraphicFramePr>
              <a:graphicFrameLocks noChangeAspect="1"/>
            </wp:cNvGraphicFramePr>
            <a:graphic>
              <a:graphicData uri="http://schemas.openxmlformats.org/drawingml/2006/picture">
                <pic:pic>
                  <pic:nvPicPr>
                    <pic:cNvPr id="0" name="B33146_02_07.png"/>
                    <pic:cNvPicPr/>
                  </pic:nvPicPr>
                  <pic:blipFill>
                    <a:blip r:embed="rId65"/>
                    <a:stretch>
                      <a:fillRect/>
                    </a:stretch>
                  </pic:blipFill>
                  <pic:spPr>
                    <a:xfrm>
                      <a:off x="0" y="0"/>
                      <a:ext cx="5486400" cy="1930836"/>
                    </a:xfrm>
                    <a:prstGeom prst="rect"/>
                  </pic:spPr>
                </pic:pic>
              </a:graphicData>
            </a:graphic>
          </wp:inline>
        </w:drawing>
      </w:r>
    </w:p>
    <w:p>
      <w:pPr>
        <w:spacing w:after="80"/>
      </w:pPr>
      <w:r>
        <w:rPr>
          <w:b w:val="0"/>
          <w:i w:val="0"/>
        </w:rPr>
        <w:t>Hình 2.7: Đánh chỉ số Fancy</w:t>
      </w:r>
    </w:p>
    <w:p>
      <w:pPr>
        <w:spacing w:after="80"/>
      </w:pPr>
      <w:r>
        <w:rPr>
          <w:b w:val="0"/>
          <w:i w:val="0"/>
        </w:rPr>
        <w:t>Hãy xem một ví dụ mã khác về fancy indexing (lập chỉ mục nâng cao), trong đó chúng ta sẽ chọn phần hoặc các mục từ mảng gốc thay vì chọn hàng hoặc cột:</w:t>
      </w:r>
    </w:p>
    <w:p>
      <w:pPr>
        <w:spacing w:after="0"/>
        <w:ind w:left="360"/>
        <w:shd w:val="clear" w:color="auto" w:fill="F2F2F2"/>
      </w:pPr>
      <w:r>
        <w:rPr>
          <w:rFonts w:ascii="Consolas" w:hAnsi="Consolas"/>
          <w:sz w:val="18"/>
        </w:rPr>
        <w:t># Create row and column indices</w:t>
      </w:r>
    </w:p>
    <w:p>
      <w:pPr>
        <w:spacing w:after="0"/>
        <w:ind w:left="360"/>
        <w:shd w:val="clear" w:color="auto" w:fill="F2F2F2"/>
      </w:pPr>
      <w:r>
        <w:rPr>
          <w:rFonts w:ascii="Consolas" w:hAnsi="Consolas"/>
          <w:sz w:val="18"/>
        </w:rPr>
        <w:t>row = np.array([1, 2])</w:t>
      </w:r>
    </w:p>
    <w:p>
      <w:pPr>
        <w:spacing w:after="0"/>
        <w:ind w:left="360"/>
        <w:shd w:val="clear" w:color="auto" w:fill="F2F2F2"/>
      </w:pPr>
      <w:r>
        <w:rPr>
          <w:rFonts w:ascii="Consolas" w:hAnsi="Consolas"/>
          <w:sz w:val="18"/>
        </w:rPr>
        <w:t xml:space="preserve">col = np.array([2, 3]) </w:t>
      </w:r>
    </w:p>
    <w:p>
      <w:pPr>
        <w:spacing w:after="0"/>
        <w:ind w:left="360"/>
        <w:shd w:val="clear" w:color="auto" w:fill="F2F2F2"/>
      </w:pPr>
      <w:r>
        <w:rPr>
          <w:rFonts w:ascii="Consolas" w:hAnsi="Consolas"/>
          <w:sz w:val="18"/>
        </w:rPr>
        <w:t>print("Selected Sub-Array:", arr[row, col])</w:t>
      </w:r>
    </w:p>
    <w:p>
      <w:pPr>
        <w:spacing w:after="40"/>
      </w:pPr>
    </w:p>
    <w:p>
      <w:pPr>
        <w:spacing w:after="80"/>
      </w:pPr>
      <w:r>
        <w:rPr>
          <w:b w:val="0"/>
          <w:i w:val="0"/>
        </w:rPr>
        <w:t>Kết quả:</w:t>
      </w:r>
    </w:p>
    <w:p>
      <w:pPr>
        <w:spacing w:after="0"/>
        <w:ind w:left="360"/>
        <w:shd w:val="clear" w:color="auto" w:fill="F2F2F2"/>
      </w:pPr>
      <w:r>
        <w:rPr>
          <w:rFonts w:ascii="Consolas" w:hAnsi="Consolas"/>
          <w:sz w:val="18"/>
        </w:rPr>
        <w:t>Selected Sub-Array: [7 12]</w:t>
      </w:r>
    </w:p>
    <w:p>
      <w:pPr>
        <w:spacing w:after="40"/>
      </w:pPr>
    </w:p>
    <w:p>
      <w:pPr>
        <w:spacing w:after="80"/>
      </w:pPr>
      <w:r>
        <w:rPr>
          <w:b w:val="0"/>
          <w:i w:val="0"/>
        </w:rPr>
        <w:t xml:space="preserve">Các chỉ số hàng và cột trong ví dụ trên là </w:t>
      </w:r>
      <w:r>
        <w:rPr>
          <w:rFonts w:ascii="Consolas" w:hAnsi="Consolas"/>
          <w:b w:val="0"/>
          <w:i w:val="0"/>
          <w:sz w:val="20"/>
        </w:rPr>
        <w:br/>
        <w:br/>
        <w:t xml:space="preserve">      [1,2]</w:t>
        <w:br/>
        <w:t xml:space="preserve">     </w:t>
        <w:br/>
      </w:r>
      <w:r>
        <w:rPr>
          <w:b w:val="0"/>
          <w:i w:val="0"/>
        </w:rPr>
        <w:t xml:space="preserve"> cho mục đầu tiên và </w:t>
      </w:r>
      <w:r>
        <w:rPr>
          <w:rFonts w:ascii="Consolas" w:hAnsi="Consolas"/>
          <w:b w:val="0"/>
          <w:i w:val="0"/>
          <w:sz w:val="20"/>
        </w:rPr>
        <w:br/>
        <w:br/>
        <w:t xml:space="preserve">      [2,3]</w:t>
        <w:br/>
        <w:t xml:space="preserve">     </w:t>
        <w:br/>
      </w:r>
      <w:r>
        <w:rPr>
          <w:b w:val="0"/>
          <w:i w:val="0"/>
        </w:rPr>
        <w:t xml:space="preserve"> cho mục thứ hai. Các giá trị tại chỉ số thứ nhất và thứ hai, tức là </w:t>
      </w:r>
      <w:r>
        <w:rPr>
          <w:rFonts w:ascii="Consolas" w:hAnsi="Consolas"/>
          <w:b w:val="0"/>
          <w:i w:val="0"/>
          <w:sz w:val="20"/>
        </w:rPr>
        <w:br/>
        <w:br/>
        <w:t xml:space="preserve">      7</w:t>
        <w:br/>
        <w:t xml:space="preserve">     </w:t>
        <w:br/>
      </w:r>
      <w:r>
        <w:rPr>
          <w:b w:val="0"/>
          <w:i w:val="0"/>
        </w:rPr>
        <w:t xml:space="preserve"> và </w:t>
      </w:r>
      <w:r>
        <w:rPr>
          <w:rFonts w:ascii="Consolas" w:hAnsi="Consolas"/>
          <w:b w:val="0"/>
          <w:i w:val="0"/>
          <w:sz w:val="20"/>
        </w:rPr>
        <w:br/>
        <w:br/>
        <w:t xml:space="preserve">      12</w:t>
        <w:br/>
        <w:t xml:space="preserve">     </w:t>
        <w:br/>
      </w:r>
      <w:r>
        <w:rPr>
          <w:b w:val="0"/>
          <w:i w:val="0"/>
        </w:rPr>
        <w:t>, sẽ được chọn từ mảng bằng cách sử dụng các mảng chỉ mục. Hình dưới đây minh họa trực quan cách kết quả được chọn ra.</w:t>
      </w:r>
    </w:p>
    <w:p>
      <w:pPr>
        <w:jc w:val="center"/>
      </w:pPr>
      <w:r>
        <w:drawing>
          <wp:inline xmlns:a="http://schemas.openxmlformats.org/drawingml/2006/main" xmlns:pic="http://schemas.openxmlformats.org/drawingml/2006/picture">
            <wp:extent cx="5486400" cy="1946987"/>
            <wp:docPr id="59" name="Picture 59"/>
            <wp:cNvGraphicFramePr>
              <a:graphicFrameLocks noChangeAspect="1"/>
            </wp:cNvGraphicFramePr>
            <a:graphic>
              <a:graphicData uri="http://schemas.openxmlformats.org/drawingml/2006/picture">
                <pic:pic>
                  <pic:nvPicPr>
                    <pic:cNvPr id="0" name="B33146_02_08.png"/>
                    <pic:cNvPicPr/>
                  </pic:nvPicPr>
                  <pic:blipFill>
                    <a:blip r:embed="rId66"/>
                    <a:stretch>
                      <a:fillRect/>
                    </a:stretch>
                  </pic:blipFill>
                  <pic:spPr>
                    <a:xfrm>
                      <a:off x="0" y="0"/>
                      <a:ext cx="5486400" cy="1946987"/>
                    </a:xfrm>
                    <a:prstGeom prst="rect"/>
                  </pic:spPr>
                </pic:pic>
              </a:graphicData>
            </a:graphic>
          </wp:inline>
        </w:drawing>
      </w:r>
    </w:p>
    <w:p>
      <w:pPr>
        <w:spacing w:after="80"/>
      </w:pPr>
      <w:r>
        <w:rPr>
          <w:b w:val="0"/>
          <w:i w:val="0"/>
        </w:rPr>
        <w:t>Hình 2.8: Fancy indexing chọn từng phần tử riêng lẻ bằng cách ghép từng chỉ số hàng với chỉ số cột</w:t>
      </w:r>
    </w:p>
    <w:p>
      <w:pPr>
        <w:pStyle w:val="Heading1"/>
      </w:pPr>
      <w:r>
        <w:rPr>
          <w:rFonts w:ascii="Calibri" w:hAnsi="Calibri"/>
          <w:b/>
          <w:i w:val="0"/>
          <w:sz w:val="40"/>
        </w:rPr>
        <w:t>Broadcasting mảng</w:t>
      </w:r>
    </w:p>
    <w:p>
      <w:pPr>
        <w:spacing w:after="80"/>
      </w:pPr>
      <w:r>
        <w:rPr>
          <w:b w:val="0"/>
          <w:i w:val="0"/>
        </w:rPr>
        <w:t>Các đối tượng list trong Python không thực hiện trực tiếp các phép toán vector số học, nghĩa là chúng ta phải dùng vòng lặp để làm những phép toán như vậy. NumPy cung cấp các phép toán mảng được vector hóa nhanh hơn so với các phép toán dựa trên vòng lặp trong Python vì mọi thao tác lặp đều được thực hiện bằng C thay vì Python. Broadcasting mảng kiểm tra một tập hợp các quy tắc để áp dụng các phép toán nhị phân, như cộng, trừ và nhân, trên nhiều hình dạng mảng khác nhau. Để hiểu rõ hơn về broadcasting, hãy xem ví dụ sau:</w:t>
      </w:r>
    </w:p>
    <w:p>
      <w:pPr>
        <w:spacing w:after="0"/>
        <w:ind w:left="360"/>
        <w:shd w:val="clear" w:color="auto" w:fill="F2F2F2"/>
      </w:pPr>
      <w:r>
        <w:rPr>
          <w:rFonts w:ascii="Consolas" w:hAnsi="Consolas"/>
          <w:sz w:val="18"/>
        </w:rPr>
        <w:t># Create NumPy Array</w:t>
      </w:r>
    </w:p>
    <w:p>
      <w:pPr>
        <w:spacing w:after="0"/>
        <w:ind w:left="360"/>
        <w:shd w:val="clear" w:color="auto" w:fill="F2F2F2"/>
      </w:pPr>
      <w:r>
        <w:rPr>
          <w:rFonts w:ascii="Consolas" w:hAnsi="Consolas"/>
          <w:sz w:val="18"/>
        </w:rPr>
        <w:t>arr1 = np.arange(1,5).reshape(2,2)</w:t>
      </w:r>
    </w:p>
    <w:p>
      <w:pPr>
        <w:spacing w:after="0"/>
        <w:ind w:left="360"/>
        <w:shd w:val="clear" w:color="auto" w:fill="F2F2F2"/>
      </w:pPr>
      <w:r>
        <w:rPr>
          <w:rFonts w:ascii="Consolas" w:hAnsi="Consolas"/>
          <w:sz w:val="18"/>
        </w:rPr>
        <w:t>print(arr1)</w:t>
      </w:r>
    </w:p>
    <w:p>
      <w:pPr>
        <w:spacing w:after="0"/>
        <w:ind w:left="360"/>
        <w:shd w:val="clear" w:color="auto" w:fill="F2F2F2"/>
      </w:pPr>
      <w:r>
        <w:rPr>
          <w:rFonts w:ascii="Consolas" w:hAnsi="Consolas"/>
          <w:sz w:val="18"/>
        </w:rPr>
        <w:t># Create another NumPy Array</w:t>
      </w:r>
    </w:p>
    <w:p>
      <w:pPr>
        <w:spacing w:after="0"/>
        <w:ind w:left="360"/>
        <w:shd w:val="clear" w:color="auto" w:fill="F2F2F2"/>
      </w:pPr>
      <w:r>
        <w:rPr>
          <w:rFonts w:ascii="Consolas" w:hAnsi="Consolas"/>
          <w:sz w:val="18"/>
        </w:rPr>
        <w:t>arr2 = np.arange(5,9).reshape(2,2)</w:t>
      </w:r>
    </w:p>
    <w:p>
      <w:pPr>
        <w:spacing w:after="0"/>
        <w:ind w:left="360"/>
        <w:shd w:val="clear" w:color="auto" w:fill="F2F2F2"/>
      </w:pPr>
      <w:r>
        <w:rPr>
          <w:rFonts w:ascii="Consolas" w:hAnsi="Consolas"/>
          <w:sz w:val="18"/>
        </w:rPr>
        <w:t>print(arr2)</w:t>
      </w:r>
    </w:p>
    <w:p>
      <w:pPr>
        <w:spacing w:after="0"/>
        <w:ind w:left="360"/>
        <w:shd w:val="clear" w:color="auto" w:fill="F2F2F2"/>
      </w:pPr>
      <w:r>
        <w:rPr>
          <w:rFonts w:ascii="Consolas" w:hAnsi="Consolas"/>
          <w:sz w:val="18"/>
        </w:rPr>
        <w:t># Add two matrices</w:t>
      </w:r>
    </w:p>
    <w:p>
      <w:pPr>
        <w:spacing w:after="0"/>
        <w:ind w:left="360"/>
        <w:shd w:val="clear" w:color="auto" w:fill="F2F2F2"/>
      </w:pPr>
      <w:r>
        <w:rPr>
          <w:rFonts w:ascii="Consolas" w:hAnsi="Consolas"/>
          <w:sz w:val="18"/>
        </w:rPr>
        <w:t>print("\nThe output Array: \n", arr1+arr2</w:t>
      </w:r>
    </w:p>
    <w:p>
      <w:pPr>
        <w:spacing w:after="40"/>
      </w:pPr>
    </w:p>
    <w:p>
      <w:pPr>
        <w:spacing w:after="80"/>
      </w:pPr>
      <w:r>
        <w:rPr>
          <w:b w:val="0"/>
          <w:i w:val="0"/>
        </w:rPr>
        <w:t>Kết quả:</w:t>
      </w:r>
    </w:p>
    <w:p>
      <w:pPr>
        <w:spacing w:after="0"/>
        <w:ind w:left="360"/>
        <w:shd w:val="clear" w:color="auto" w:fill="F2F2F2"/>
      </w:pPr>
      <w:r>
        <w:rPr>
          <w:rFonts w:ascii="Consolas" w:hAnsi="Consolas"/>
          <w:sz w:val="18"/>
        </w:rPr>
        <w:t>[[1 2]</w:t>
      </w:r>
    </w:p>
    <w:p>
      <w:pPr>
        <w:spacing w:after="0"/>
        <w:ind w:left="360"/>
        <w:shd w:val="clear" w:color="auto" w:fill="F2F2F2"/>
      </w:pPr>
      <w:r>
        <w:rPr>
          <w:rFonts w:ascii="Consolas" w:hAnsi="Consolas"/>
          <w:sz w:val="18"/>
        </w:rPr>
        <w:t xml:space="preserve"> [3 4]]</w:t>
      </w:r>
    </w:p>
    <w:p>
      <w:pPr>
        <w:spacing w:after="0"/>
        <w:ind w:left="360"/>
        <w:shd w:val="clear" w:color="auto" w:fill="F2F2F2"/>
      </w:pPr>
      <w:r>
        <w:rPr>
          <w:rFonts w:ascii="Consolas" w:hAnsi="Consolas"/>
          <w:sz w:val="18"/>
        </w:rPr>
        <w:t>[[5 6]</w:t>
      </w:r>
    </w:p>
    <w:p>
      <w:pPr>
        <w:spacing w:after="0"/>
        <w:ind w:left="360"/>
        <w:shd w:val="clear" w:color="auto" w:fill="F2F2F2"/>
      </w:pPr>
      <w:r>
        <w:rPr>
          <w:rFonts w:ascii="Consolas" w:hAnsi="Consolas"/>
          <w:sz w:val="18"/>
        </w:rPr>
        <w:t xml:space="preserve"> [7 8]]</w:t>
      </w:r>
    </w:p>
    <w:p>
      <w:pPr>
        <w:spacing w:after="0"/>
        <w:ind w:left="360"/>
        <w:shd w:val="clear" w:color="auto" w:fill="F2F2F2"/>
      </w:pPr>
      <w:r>
        <w:rPr>
          <w:rFonts w:ascii="Consolas" w:hAnsi="Consolas"/>
          <w:sz w:val="18"/>
        </w:rPr>
        <w:t>The output Array:</w:t>
      </w:r>
    </w:p>
    <w:p>
      <w:pPr>
        <w:spacing w:after="0"/>
        <w:ind w:left="360"/>
        <w:shd w:val="clear" w:color="auto" w:fill="F2F2F2"/>
      </w:pPr>
      <w:r>
        <w:rPr>
          <w:rFonts w:ascii="Consolas" w:hAnsi="Consolas"/>
          <w:sz w:val="18"/>
        </w:rPr>
        <w:t xml:space="preserve"> [[ 6  8]</w:t>
      </w:r>
    </w:p>
    <w:p>
      <w:pPr>
        <w:spacing w:after="0"/>
        <w:ind w:left="360"/>
        <w:shd w:val="clear" w:color="auto" w:fill="F2F2F2"/>
      </w:pPr>
      <w:r>
        <w:rPr>
          <w:rFonts w:ascii="Consolas" w:hAnsi="Consolas"/>
          <w:sz w:val="18"/>
        </w:rPr>
        <w:t xml:space="preserve"> [10 12]]</w:t>
      </w:r>
    </w:p>
    <w:p>
      <w:pPr>
        <w:spacing w:after="40"/>
      </w:pPr>
    </w:p>
    <w:p>
      <w:pPr>
        <w:spacing w:after="80"/>
      </w:pPr>
      <w:r>
        <w:rPr>
          <w:b w:val="0"/>
          <w:i w:val="0"/>
        </w:rPr>
        <w:t xml:space="preserve">Trong ví dụ này, chúng ta có thể thấy kết quả của phép cộng hai mảng cùng kích thước. Ở đây, phép cộng được tính chỉ bằng cách dùng toán tử </w:t>
      </w:r>
      <w:r>
        <w:rPr>
          <w:b w:val="0"/>
          <w:i/>
        </w:rPr>
        <w:t xml:space="preserve"> + </w:t>
      </w:r>
      <w:r>
        <w:rPr>
          <w:b w:val="0"/>
          <w:i w:val="0"/>
        </w:rPr>
        <w:t xml:space="preserve"> giữa hai mảng thay vì cộng từng phần tử trong một vòng lặp. Khái niệm này được gọi là </w:t>
      </w:r>
      <w:r>
        <w:rPr>
          <w:b/>
          <w:i w:val="0"/>
        </w:rPr>
        <w:t xml:space="preserve"> broadcasting </w:t>
      </w:r>
      <w:r>
        <w:rPr>
          <w:b w:val="0"/>
          <w:i w:val="0"/>
        </w:rPr>
        <w:t xml:space="preserve">. Điều này khác với list thông thường trong Python, nơi toán tử </w:t>
      </w:r>
      <w:r>
        <w:rPr>
          <w:rFonts w:ascii="Consolas" w:hAnsi="Consolas"/>
          <w:b w:val="0"/>
          <w:i w:val="0"/>
          <w:sz w:val="20"/>
        </w:rPr>
        <w:br/>
        <w:br/>
        <w:t xml:space="preserve">      +</w:t>
        <w:br/>
        <w:t xml:space="preserve">     </w:t>
        <w:br/>
      </w:r>
      <w:r>
        <w:rPr>
          <w:b w:val="0"/>
          <w:i w:val="0"/>
        </w:rPr>
        <w:t xml:space="preserve"> nối hai list lại với nhau thay vì cộng các phần tử của chúng. Vì vậy, NumPy giúp các phép toán số dễ dàng và nhanh hơn vì chúng ta không cần viết vòng lặp tường minh cho các phép tính từng phần tử. Hãy thử một vài phép toán khác, như nhân, cộng một giá trị vô hướng, nhân mảng với một giá trị vô hướng</w:t>
      </w:r>
    </w:p>
    <w:p>
      <w:pPr>
        <w:spacing w:after="0"/>
        <w:ind w:left="360"/>
        <w:shd w:val="clear" w:color="auto" w:fill="F2F2F2"/>
      </w:pPr>
      <w:r>
        <w:rPr>
          <w:rFonts w:ascii="Consolas" w:hAnsi="Consolas"/>
          <w:sz w:val="18"/>
        </w:rPr>
        <w:t># Multiply two matrices</w:t>
      </w:r>
    </w:p>
    <w:p>
      <w:pPr>
        <w:spacing w:after="0"/>
        <w:ind w:left="360"/>
        <w:shd w:val="clear" w:color="auto" w:fill="F2F2F2"/>
      </w:pPr>
      <w:r>
        <w:rPr>
          <w:rFonts w:ascii="Consolas" w:hAnsi="Consolas"/>
          <w:sz w:val="18"/>
        </w:rPr>
        <w:t>print(arr1*arr2)</w:t>
      </w:r>
    </w:p>
    <w:p>
      <w:pPr>
        <w:spacing w:after="40"/>
      </w:pPr>
    </w:p>
    <w:p>
      <w:pPr>
        <w:spacing w:after="80"/>
      </w:pPr>
      <w:r>
        <w:rPr>
          <w:b w:val="0"/>
          <w:i w:val="0"/>
        </w:rPr>
        <w:t>Kết quả:</w:t>
      </w:r>
    </w:p>
    <w:p>
      <w:pPr>
        <w:spacing w:after="0"/>
        <w:ind w:left="360"/>
        <w:shd w:val="clear" w:color="auto" w:fill="F2F2F2"/>
      </w:pPr>
      <w:r>
        <w:rPr>
          <w:rFonts w:ascii="Consolas" w:hAnsi="Consolas"/>
          <w:sz w:val="18"/>
        </w:rPr>
        <w:t>[[ 5 12]</w:t>
      </w:r>
    </w:p>
    <w:p>
      <w:pPr>
        <w:spacing w:after="0"/>
        <w:ind w:left="360"/>
        <w:shd w:val="clear" w:color="auto" w:fill="F2F2F2"/>
      </w:pPr>
      <w:r>
        <w:rPr>
          <w:rFonts w:ascii="Consolas" w:hAnsi="Consolas"/>
          <w:sz w:val="18"/>
        </w:rPr>
        <w:t xml:space="preserve"> [21 32]]</w:t>
      </w:r>
    </w:p>
    <w:p>
      <w:pPr>
        <w:spacing w:after="40"/>
      </w:pPr>
    </w:p>
    <w:p>
      <w:pPr>
        <w:spacing w:after="80"/>
      </w:pPr>
      <w:r>
        <w:rPr>
          <w:b w:val="0"/>
          <w:i w:val="0"/>
        </w:rPr>
        <w:t xml:space="preserve">Trong ví dụ này, hai ma trận mảng được nhân với nhau bằng toán tử </w:t>
      </w:r>
      <w:r>
        <w:rPr>
          <w:rFonts w:ascii="Consolas" w:hAnsi="Consolas"/>
          <w:b w:val="0"/>
          <w:i w:val="0"/>
          <w:sz w:val="20"/>
        </w:rPr>
        <w:br/>
        <w:br/>
        <w:t xml:space="preserve">      *</w:t>
        <w:br/>
        <w:t xml:space="preserve">     </w:t>
        <w:br/>
      </w:r>
      <w:r>
        <w:rPr>
          <w:b w:val="0"/>
          <w:i w:val="0"/>
        </w:rPr>
        <w:t>. Hãy thử các phép toán cộng và nhân với một giá trị vô hướng. Đầu tiên, chúng ta thực hiện phép cộng:</w:t>
      </w:r>
    </w:p>
    <w:p>
      <w:pPr>
        <w:spacing w:after="0"/>
        <w:ind w:left="360"/>
        <w:shd w:val="clear" w:color="auto" w:fill="F2F2F2"/>
      </w:pPr>
      <w:r>
        <w:rPr>
          <w:rFonts w:ascii="Consolas" w:hAnsi="Consolas"/>
          <w:sz w:val="18"/>
        </w:rPr>
        <w:t># Add a scalar value</w:t>
      </w:r>
    </w:p>
    <w:p>
      <w:pPr>
        <w:spacing w:after="0"/>
        <w:ind w:left="360"/>
        <w:shd w:val="clear" w:color="auto" w:fill="F2F2F2"/>
      </w:pPr>
      <w:r>
        <w:rPr>
          <w:rFonts w:ascii="Consolas" w:hAnsi="Consolas"/>
          <w:sz w:val="18"/>
        </w:rPr>
        <w:t>print(arr1 + 3)</w:t>
      </w:r>
    </w:p>
    <w:p>
      <w:pPr>
        <w:spacing w:after="40"/>
      </w:pPr>
    </w:p>
    <w:p>
      <w:pPr>
        <w:spacing w:after="80"/>
      </w:pPr>
      <w:r>
        <w:rPr>
          <w:b w:val="0"/>
          <w:i w:val="0"/>
        </w:rPr>
        <w:t>Kết quả:</w:t>
      </w:r>
    </w:p>
    <w:p>
      <w:pPr>
        <w:spacing w:after="0"/>
        <w:ind w:left="360"/>
        <w:shd w:val="clear" w:color="auto" w:fill="F2F2F2"/>
      </w:pPr>
      <w:r>
        <w:rPr>
          <w:rFonts w:ascii="Consolas" w:hAnsi="Consolas"/>
          <w:sz w:val="18"/>
        </w:rPr>
        <w:t>[[4 5]</w:t>
      </w:r>
    </w:p>
    <w:p>
      <w:pPr>
        <w:spacing w:after="0"/>
        <w:ind w:left="360"/>
        <w:shd w:val="clear" w:color="auto" w:fill="F2F2F2"/>
      </w:pPr>
      <w:r>
        <w:rPr>
          <w:rFonts w:ascii="Consolas" w:hAnsi="Consolas"/>
          <w:sz w:val="18"/>
        </w:rPr>
        <w:t>[6 7]]</w:t>
      </w:r>
    </w:p>
    <w:p>
      <w:pPr>
        <w:spacing w:after="40"/>
      </w:pPr>
    </w:p>
    <w:p>
      <w:pPr>
        <w:spacing w:after="80"/>
      </w:pPr>
      <w:r>
        <w:rPr>
          <w:b w:val="0"/>
          <w:i w:val="0"/>
        </w:rPr>
        <w:t>Sau đó chúng ta nhân mảng gốc với một giá trị vô hướng:</w:t>
      </w:r>
    </w:p>
    <w:p>
      <w:pPr>
        <w:spacing w:after="0"/>
        <w:ind w:left="360"/>
        <w:shd w:val="clear" w:color="auto" w:fill="F2F2F2"/>
      </w:pPr>
      <w:r>
        <w:rPr>
          <w:rFonts w:ascii="Consolas" w:hAnsi="Consolas"/>
          <w:sz w:val="18"/>
        </w:rPr>
        <w:t># Multiply with a scalar value</w:t>
      </w:r>
    </w:p>
    <w:p>
      <w:pPr>
        <w:spacing w:after="0"/>
        <w:ind w:left="360"/>
        <w:shd w:val="clear" w:color="auto" w:fill="F2F2F2"/>
      </w:pPr>
      <w:r>
        <w:rPr>
          <w:rFonts w:ascii="Consolas" w:hAnsi="Consolas"/>
          <w:sz w:val="18"/>
        </w:rPr>
        <w:t>print(arr1 * 3)</w:t>
      </w:r>
    </w:p>
    <w:p>
      <w:pPr>
        <w:spacing w:after="40"/>
      </w:pPr>
    </w:p>
    <w:p>
      <w:pPr>
        <w:spacing w:after="80"/>
      </w:pPr>
      <w:r>
        <w:rPr>
          <w:b w:val="0"/>
          <w:i w:val="0"/>
        </w:rPr>
        <w:t>Kết quả:</w:t>
      </w:r>
    </w:p>
    <w:p>
      <w:pPr>
        <w:spacing w:after="0"/>
        <w:ind w:left="360"/>
        <w:shd w:val="clear" w:color="auto" w:fill="F2F2F2"/>
      </w:pPr>
      <w:r>
        <w:rPr>
          <w:rFonts w:ascii="Consolas" w:hAnsi="Consolas"/>
          <w:sz w:val="18"/>
        </w:rPr>
        <w:t>[[ 3 6]</w:t>
      </w:r>
    </w:p>
    <w:p>
      <w:pPr>
        <w:spacing w:after="0"/>
        <w:ind w:left="360"/>
        <w:shd w:val="clear" w:color="auto" w:fill="F2F2F2"/>
      </w:pPr>
      <w:r>
        <w:rPr>
          <w:rFonts w:ascii="Consolas" w:hAnsi="Consolas"/>
          <w:sz w:val="18"/>
        </w:rPr>
        <w:t>[ 9 12]]</w:t>
      </w:r>
    </w:p>
    <w:p>
      <w:pPr>
        <w:spacing w:after="40"/>
      </w:pPr>
    </w:p>
    <w:p>
      <w:pPr>
        <w:spacing w:after="80"/>
      </w:pPr>
      <w:r>
        <w:rPr>
          <w:b w:val="0"/>
          <w:i w:val="0"/>
        </w:rPr>
        <w:t>Trong hai ví dụ này, chúng ta có thể thấy rằng ma trận được cộng thêm và nhân với giá trị vô hướng 3.</w:t>
      </w:r>
    </w:p>
    <w:p>
      <w:pPr>
        <w:pStyle w:val="Heading1"/>
      </w:pPr>
      <w:r>
        <w:rPr>
          <w:rFonts w:ascii="Calibri" w:hAnsi="Calibri"/>
          <w:b/>
          <w:i w:val="0"/>
          <w:sz w:val="40"/>
        </w:rPr>
        <w:t>Tìm hiểu thêm về các phương thức của NumPy</w:t>
      </w:r>
    </w:p>
    <w:p>
      <w:pPr>
        <w:spacing w:after="80"/>
      </w:pPr>
      <w:r>
        <w:rPr>
          <w:b w:val="0"/>
          <w:i w:val="0"/>
        </w:rPr>
        <w:t>Trong mục này, chúng ta sẽ xem xét một vài phương thức tiện ích khác của NumPy có thể được sử dụng rộng rãi cho phân tích và thao tác dữ liệu, nhưng không thuộc vào một nhóm cụ thể nào. Hãy cùng thảo luận từng phương thức NumPy này một:</w:t>
      </w:r>
    </w:p>
    <w:p>
      <w:pPr>
        <w:spacing w:after="80"/>
        <w:ind w:left="360"/>
      </w:pPr>
      <w:r>
        <w:t xml:space="preserve">• </w:t>
      </w:r>
      <w:r>
        <w:rPr>
          <w:rFonts w:ascii="Consolas" w:hAnsi="Consolas"/>
          <w:b w:val="0"/>
          <w:i w:val="0"/>
          <w:sz w:val="20"/>
        </w:rPr>
        <w:br/>
        <w:br/>
        <w:t xml:space="preserve">       triu()</w:t>
        <w:br/>
        <w:t xml:space="preserve">      </w:t>
        <w:br/>
      </w:r>
      <w:r>
        <w:rPr>
          <w:b w:val="0"/>
          <w:i w:val="0"/>
        </w:rPr>
        <w:t xml:space="preserve"> và </w:t>
      </w:r>
      <w:r>
        <w:rPr>
          <w:rFonts w:ascii="Consolas" w:hAnsi="Consolas"/>
          <w:b w:val="0"/>
          <w:i w:val="0"/>
          <w:sz w:val="20"/>
        </w:rPr>
        <w:br/>
        <w:br/>
        <w:t xml:space="preserve">       tril():</w:t>
        <w:br/>
        <w:t xml:space="preserve">      </w:t>
        <w:br/>
      </w:r>
      <w:r>
        <w:rPr>
          <w:b w:val="0"/>
          <w:i w:val="0"/>
        </w:rPr>
        <w:t xml:space="preserve"> </w:t>
      </w:r>
      <w:r>
        <w:rPr>
          <w:rFonts w:ascii="Consolas" w:hAnsi="Consolas"/>
          <w:b w:val="0"/>
          <w:i w:val="0"/>
          <w:sz w:val="20"/>
        </w:rPr>
        <w:br/>
        <w:br/>
        <w:t xml:space="preserve">       triu</w:t>
        <w:br/>
        <w:t xml:space="preserve">      </w:t>
        <w:br/>
      </w:r>
      <w:r>
        <w:rPr>
          <w:b w:val="0"/>
          <w:i w:val="0"/>
        </w:rPr>
        <w:t xml:space="preserve"> và </w:t>
      </w:r>
      <w:r>
        <w:rPr>
          <w:rFonts w:ascii="Consolas" w:hAnsi="Consolas"/>
          <w:b w:val="0"/>
          <w:i w:val="0"/>
          <w:sz w:val="20"/>
        </w:rPr>
        <w:br/>
        <w:br/>
        <w:t xml:space="preserve">       tril</w:t>
        <w:br/>
        <w:t xml:space="preserve">      </w:t>
        <w:br/>
      </w:r>
      <w:r>
        <w:rPr>
          <w:b w:val="0"/>
          <w:i w:val="0"/>
        </w:rPr>
        <w:t xml:space="preserve"> là viết tắt của ma trận tam giác </w:t>
      </w:r>
      <w:r>
        <w:rPr>
          <w:rFonts w:ascii="Consolas" w:hAnsi="Consolas"/>
          <w:b w:val="0"/>
          <w:i w:val="0"/>
          <w:sz w:val="20"/>
        </w:rPr>
        <w:br/>
        <w:br/>
        <w:t xml:space="preserve">       upper</w:t>
        <w:br/>
        <w:t xml:space="preserve">      </w:t>
        <w:br/>
      </w:r>
      <w:r>
        <w:rPr>
          <w:b w:val="0"/>
          <w:i w:val="0"/>
        </w:rPr>
        <w:t xml:space="preserve"> (trên) và </w:t>
      </w:r>
      <w:r>
        <w:rPr>
          <w:rFonts w:ascii="Consolas" w:hAnsi="Consolas"/>
          <w:b w:val="0"/>
          <w:i w:val="0"/>
          <w:sz w:val="20"/>
        </w:rPr>
        <w:br/>
        <w:br/>
        <w:t xml:space="preserve">       lower</w:t>
        <w:br/>
        <w:t xml:space="preserve">      </w:t>
        <w:br/>
      </w:r>
      <w:r>
        <w:rPr>
          <w:b w:val="0"/>
          <w:i w:val="0"/>
        </w:rPr>
        <w:t xml:space="preserve"> (dưới). Phương thức </w:t>
      </w:r>
      <w:r>
        <w:rPr>
          <w:rFonts w:ascii="Consolas" w:hAnsi="Consolas"/>
          <w:b w:val="0"/>
          <w:i w:val="0"/>
          <w:sz w:val="20"/>
        </w:rPr>
        <w:br/>
        <w:br/>
        <w:t xml:space="preserve">       triu()</w:t>
        <w:br/>
        <w:t xml:space="preserve">      </w:t>
        <w:br/>
      </w:r>
      <w:r>
        <w:rPr>
          <w:b w:val="0"/>
          <w:i w:val="0"/>
        </w:rPr>
        <w:t xml:space="preserve"> trả về một mảng với các phần tử nằm dưới đường chéo thứ </w:t>
      </w:r>
      <w:r>
        <w:rPr>
          <w:b w:val="0"/>
          <w:i/>
        </w:rPr>
        <w:t xml:space="preserve"> k </w:t>
      </w:r>
      <w:r>
        <w:rPr>
          <w:b w:val="0"/>
          <w:i w:val="0"/>
        </w:rPr>
        <w:t xml:space="preserve"> được đặt thành 0. Tương tự, phương thức </w:t>
      </w:r>
      <w:r>
        <w:rPr>
          <w:rFonts w:ascii="Consolas" w:hAnsi="Consolas"/>
          <w:b w:val="0"/>
          <w:i w:val="0"/>
          <w:sz w:val="20"/>
        </w:rPr>
        <w:br/>
        <w:br/>
        <w:t xml:space="preserve">       tril()</w:t>
        <w:br/>
        <w:t xml:space="preserve">      </w:t>
        <w:br/>
      </w:r>
      <w:r>
        <w:rPr>
          <w:b w:val="0"/>
          <w:i w:val="0"/>
        </w:rPr>
        <w:t xml:space="preserve"> trả về một mảng với các phần tử nằm trên đường chéo thứ </w:t>
      </w:r>
      <w:r>
        <w:rPr>
          <w:b w:val="0"/>
          <w:i/>
        </w:rPr>
        <w:t xml:space="preserve"> k </w:t>
      </w:r>
      <w:r>
        <w:rPr>
          <w:b w:val="0"/>
          <w:i w:val="0"/>
        </w:rPr>
        <w:t xml:space="preserve"> được đặt thành 0. Chúng ta có thể dùng phương thức </w:t>
      </w:r>
      <w:r>
        <w:rPr>
          <w:rFonts w:ascii="Consolas" w:hAnsi="Consolas"/>
          <w:b w:val="0"/>
          <w:i w:val="0"/>
          <w:sz w:val="20"/>
        </w:rPr>
        <w:br/>
        <w:br/>
        <w:t xml:space="preserve">       triu()</w:t>
        <w:br/>
        <w:t xml:space="preserve">      </w:t>
        <w:br/>
      </w:r>
      <w:r>
        <w:rPr>
          <w:b w:val="0"/>
          <w:i w:val="0"/>
        </w:rPr>
        <w:t xml:space="preserve"> để tạo một mặt nạ boolean (boolean mask) có các giá trị </w:t>
      </w:r>
      <w:r>
        <w:rPr>
          <w:rFonts w:ascii="Consolas" w:hAnsi="Consolas"/>
          <w:b w:val="0"/>
          <w:i w:val="0"/>
          <w:sz w:val="20"/>
        </w:rPr>
        <w:br/>
        <w:br/>
        <w:t xml:space="preserve">       True</w:t>
        <w:br/>
        <w:t xml:space="preserve">      </w:t>
        <w:br/>
      </w:r>
      <w:r>
        <w:rPr>
          <w:b w:val="0"/>
          <w:i w:val="0"/>
        </w:rPr>
        <w:t xml:space="preserve"> nằm trên đường chéo chính, phục vụ cho việc trực quan hóa biểu đồ nhiệt (heatmap) tương quan. Hãy xem ví dụ về biểu đồ nhiệt:</w:t>
      </w:r>
    </w:p>
    <w:p>
      <w:pPr>
        <w:spacing w:after="0"/>
        <w:ind w:left="360"/>
        <w:shd w:val="clear" w:color="auto" w:fill="F2F2F2"/>
      </w:pPr>
      <w:r>
        <w:rPr>
          <w:rFonts w:ascii="Consolas" w:hAnsi="Consolas"/>
          <w:sz w:val="18"/>
        </w:rPr>
        <w:t># Import seaborn library</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 Load iris dataset</w:t>
      </w:r>
    </w:p>
    <w:p>
      <w:pPr>
        <w:spacing w:after="0"/>
        <w:ind w:left="360"/>
        <w:shd w:val="clear" w:color="auto" w:fill="F2F2F2"/>
      </w:pPr>
      <w:r>
        <w:rPr>
          <w:rFonts w:ascii="Consolas" w:hAnsi="Consolas"/>
          <w:sz w:val="18"/>
        </w:rPr>
        <w:t>iris = sns.load_dataset("iris")</w:t>
      </w:r>
    </w:p>
    <w:p>
      <w:pPr>
        <w:spacing w:after="0"/>
        <w:ind w:left="360"/>
        <w:shd w:val="clear" w:color="auto" w:fill="F2F2F2"/>
      </w:pPr>
      <w:r>
        <w:rPr>
          <w:rFonts w:ascii="Consolas" w:hAnsi="Consolas"/>
          <w:sz w:val="18"/>
        </w:rPr>
        <w:t># Find correlation between iris features</w:t>
      </w:r>
    </w:p>
    <w:p>
      <w:pPr>
        <w:spacing w:after="0"/>
        <w:ind w:left="360"/>
        <w:shd w:val="clear" w:color="auto" w:fill="F2F2F2"/>
      </w:pPr>
      <w:r>
        <w:rPr>
          <w:rFonts w:ascii="Consolas" w:hAnsi="Consolas"/>
          <w:sz w:val="18"/>
        </w:rPr>
        <w:t>corr_matrix = iris.corr()</w:t>
      </w:r>
    </w:p>
    <w:p>
      <w:pPr>
        <w:spacing w:after="0"/>
        <w:ind w:left="360"/>
        <w:shd w:val="clear" w:color="auto" w:fill="F2F2F2"/>
      </w:pPr>
      <w:r>
        <w:rPr>
          <w:rFonts w:ascii="Consolas" w:hAnsi="Consolas"/>
          <w:sz w:val="18"/>
        </w:rPr>
        <w:t># Create mask using triu</w:t>
      </w:r>
    </w:p>
    <w:p>
      <w:pPr>
        <w:spacing w:after="0"/>
        <w:ind w:left="360"/>
        <w:shd w:val="clear" w:color="auto" w:fill="F2F2F2"/>
      </w:pPr>
      <w:r>
        <w:rPr>
          <w:rFonts w:ascii="Consolas" w:hAnsi="Consolas"/>
          <w:sz w:val="18"/>
        </w:rPr>
        <w:t>mask = np.triu(np.ones_like(corr_matrix, dtype=bool))</w:t>
      </w:r>
    </w:p>
    <w:p>
      <w:pPr>
        <w:spacing w:after="0"/>
        <w:ind w:left="360"/>
        <w:shd w:val="clear" w:color="auto" w:fill="F2F2F2"/>
      </w:pPr>
      <w:r>
        <w:rPr>
          <w:rFonts w:ascii="Consolas" w:hAnsi="Consolas"/>
          <w:sz w:val="18"/>
        </w:rPr>
        <w:t># Create heatmap</w:t>
      </w:r>
    </w:p>
    <w:p>
      <w:pPr>
        <w:spacing w:after="0"/>
        <w:ind w:left="360"/>
        <w:shd w:val="clear" w:color="auto" w:fill="F2F2F2"/>
      </w:pPr>
      <w:r>
        <w:rPr>
          <w:rFonts w:ascii="Consolas" w:hAnsi="Consolas"/>
          <w:sz w:val="18"/>
        </w:rPr>
        <w:t>sns.heatmap(corr_matrix,</w:t>
      </w:r>
    </w:p>
    <w:p>
      <w:pPr>
        <w:spacing w:after="0"/>
        <w:ind w:left="360"/>
        <w:shd w:val="clear" w:color="auto" w:fill="F2F2F2"/>
      </w:pPr>
      <w:r>
        <w:rPr>
          <w:rFonts w:ascii="Consolas" w:hAnsi="Consolas"/>
          <w:sz w:val="18"/>
        </w:rPr>
        <w:t xml:space="preserve">            mask=mask,</w:t>
      </w:r>
    </w:p>
    <w:p>
      <w:pPr>
        <w:spacing w:after="0"/>
        <w:ind w:left="360"/>
        <w:shd w:val="clear" w:color="auto" w:fill="F2F2F2"/>
      </w:pPr>
      <w:r>
        <w:rPr>
          <w:rFonts w:ascii="Consolas" w:hAnsi="Consolas"/>
          <w:sz w:val="18"/>
        </w:rPr>
        <w:t xml:space="preserve">            annot=True,</w:t>
      </w:r>
    </w:p>
    <w:p>
      <w:pPr>
        <w:spacing w:after="0"/>
        <w:ind w:left="360"/>
        <w:shd w:val="clear" w:color="auto" w:fill="F2F2F2"/>
      </w:pPr>
      <w:r>
        <w:rPr>
          <w:rFonts w:ascii="Consolas" w:hAnsi="Consolas"/>
          <w:sz w:val="18"/>
        </w:rPr>
        <w:t xml:space="preserve">            fmt=".2f");</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3324352"/>
            <wp:docPr id="60" name="Picture 60"/>
            <wp:cNvGraphicFramePr>
              <a:graphicFrameLocks noChangeAspect="1"/>
            </wp:cNvGraphicFramePr>
            <a:graphic>
              <a:graphicData uri="http://schemas.openxmlformats.org/drawingml/2006/picture">
                <pic:pic>
                  <pic:nvPicPr>
                    <pic:cNvPr id="0" name="B33146_02_09.png"/>
                    <pic:cNvPicPr/>
                  </pic:nvPicPr>
                  <pic:blipFill>
                    <a:blip r:embed="rId67"/>
                    <a:stretch>
                      <a:fillRect/>
                    </a:stretch>
                  </pic:blipFill>
                  <pic:spPr>
                    <a:xfrm>
                      <a:off x="0" y="0"/>
                      <a:ext cx="5486400" cy="3324352"/>
                    </a:xfrm>
                    <a:prstGeom prst="rect"/>
                  </pic:spPr>
                </pic:pic>
              </a:graphicData>
            </a:graphic>
          </wp:inline>
        </w:drawing>
      </w:r>
    </w:p>
    <w:p>
      <w:pPr>
        <w:spacing w:after="80"/>
      </w:pPr>
      <w:r>
        <w:rPr>
          <w:b w:val="0"/>
          <w:i w:val="0"/>
        </w:rPr>
        <w:t>Hình 2.9: Biểu đồ nhiệt cho ma trận tương quan</w:t>
      </w:r>
    </w:p>
    <w:p>
      <w:pPr>
        <w:spacing w:after="80"/>
      </w:pPr>
      <w:r>
        <w:rPr>
          <w:b w:val="0"/>
          <w:i w:val="0"/>
        </w:rPr>
        <w:t xml:space="preserve">Trong ví dụ code, chúng ta đã dùng phương thức </w:t>
      </w:r>
      <w:r>
        <w:rPr>
          <w:rFonts w:ascii="Consolas" w:hAnsi="Consolas"/>
          <w:b w:val="0"/>
          <w:i w:val="0"/>
          <w:sz w:val="20"/>
        </w:rPr>
        <w:br/>
        <w:br/>
        <w:t xml:space="preserve">      triu()</w:t>
        <w:br/>
        <w:t xml:space="preserve">     </w:t>
        <w:br/>
      </w:r>
      <w:r>
        <w:rPr>
          <w:b w:val="0"/>
          <w:i w:val="0"/>
        </w:rPr>
        <w:t xml:space="preserve"> làm mặt nạ cho </w:t>
      </w:r>
      <w:r>
        <w:rPr>
          <w:rFonts w:ascii="Consolas" w:hAnsi="Consolas"/>
          <w:b w:val="0"/>
          <w:i w:val="0"/>
          <w:sz w:val="20"/>
        </w:rPr>
        <w:br/>
        <w:br/>
        <w:t xml:space="preserve">      heatmap()</w:t>
        <w:br/>
        <w:t xml:space="preserve">     </w:t>
        <w:br/>
      </w:r>
      <w:r>
        <w:rPr>
          <w:b w:val="0"/>
          <w:i w:val="0"/>
        </w:rPr>
        <w:t xml:space="preserve"> của Seaborn. Trong chương sắp tới, chúng ta sẽ tìm hiểu chi tiết về thư viện Seaborn.</w:t>
      </w:r>
    </w:p>
    <w:p>
      <w:pPr>
        <w:spacing w:after="80"/>
        <w:ind w:left="360"/>
      </w:pPr>
      <w:r>
        <w:t xml:space="preserve">• </w:t>
      </w:r>
      <w:r>
        <w:rPr>
          <w:rFonts w:ascii="Consolas" w:hAnsi="Consolas"/>
          <w:b w:val="0"/>
          <w:i w:val="0"/>
          <w:sz w:val="20"/>
        </w:rPr>
        <w:br/>
        <w:br/>
        <w:t xml:space="preserve">       where()</w:t>
        <w:br/>
        <w:t xml:space="preserve">      </w:t>
        <w:br/>
      </w:r>
      <w:r>
        <w:rPr>
          <w:b w:val="0"/>
          <w:i w:val="0"/>
        </w:rPr>
        <w:t xml:space="preserve"> : Phương thức này được dùng để trả về các chỉ số (index) của một mảng nếu nó thỏa mãn điều kiện. Hãy xem một ví dụ về phương thức </w:t>
      </w:r>
      <w:r>
        <w:rPr>
          <w:rFonts w:ascii="Consolas" w:hAnsi="Consolas"/>
          <w:b w:val="0"/>
          <w:i w:val="0"/>
          <w:sz w:val="20"/>
        </w:rPr>
        <w:br/>
        <w:br/>
        <w:t xml:space="preserve">       where()</w:t>
        <w:br/>
        <w:t xml:space="preserve">      </w:t>
        <w:br/>
      </w:r>
      <w:r>
        <w:rPr>
          <w:b w:val="0"/>
          <w:i w:val="0"/>
        </w:rPr>
        <w:t xml:space="preserve"> :</w:t>
      </w:r>
    </w:p>
    <w:p>
      <w:pPr>
        <w:spacing w:after="0"/>
        <w:ind w:left="360"/>
        <w:shd w:val="clear" w:color="auto" w:fill="F2F2F2"/>
      </w:pPr>
      <w:r>
        <w:rPr>
          <w:rFonts w:ascii="Consolas" w:hAnsi="Consolas"/>
          <w:sz w:val="18"/>
        </w:rPr>
        <w:t># Create a random array</w:t>
      </w:r>
    </w:p>
    <w:p>
      <w:pPr>
        <w:spacing w:after="0"/>
        <w:ind w:left="360"/>
        <w:shd w:val="clear" w:color="auto" w:fill="F2F2F2"/>
      </w:pPr>
      <w:r>
        <w:rPr>
          <w:rFonts w:ascii="Consolas" w:hAnsi="Consolas"/>
          <w:sz w:val="18"/>
        </w:rPr>
        <w:t>arr = np.random.rand(20)</w:t>
      </w:r>
    </w:p>
    <w:p>
      <w:pPr>
        <w:spacing w:after="0"/>
        <w:ind w:left="360"/>
        <w:shd w:val="clear" w:color="auto" w:fill="F2F2F2"/>
      </w:pPr>
      <w:r>
        <w:rPr>
          <w:rFonts w:ascii="Consolas" w:hAnsi="Consolas"/>
          <w:sz w:val="18"/>
        </w:rPr>
        <w:t># Get indices which has value greater than 0.7</w:t>
      </w:r>
    </w:p>
    <w:p>
      <w:pPr>
        <w:spacing w:after="0"/>
        <w:ind w:left="360"/>
        <w:shd w:val="clear" w:color="auto" w:fill="F2F2F2"/>
      </w:pPr>
      <w:r>
        <w:rPr>
          <w:rFonts w:ascii="Consolas" w:hAnsi="Consolas"/>
          <w:sz w:val="18"/>
        </w:rPr>
        <w:t>indices = np.where(arr &gt; 0.7)</w:t>
      </w:r>
    </w:p>
    <w:p>
      <w:pPr>
        <w:spacing w:after="0"/>
        <w:ind w:left="360"/>
        <w:shd w:val="clear" w:color="auto" w:fill="F2F2F2"/>
      </w:pPr>
      <w:r>
        <w:rPr>
          <w:rFonts w:ascii="Consolas" w:hAnsi="Consolas"/>
          <w:sz w:val="18"/>
        </w:rPr>
        <w:t>print("Original Array:\n",arr)</w:t>
      </w:r>
    </w:p>
    <w:p>
      <w:pPr>
        <w:spacing w:after="0"/>
        <w:ind w:left="360"/>
        <w:shd w:val="clear" w:color="auto" w:fill="F2F2F2"/>
      </w:pPr>
      <w:r>
        <w:rPr>
          <w:rFonts w:ascii="Consolas" w:hAnsi="Consolas"/>
          <w:sz w:val="18"/>
        </w:rPr>
        <w:t>print("\nFiltered Array : \n", arr[indices])</w:t>
      </w:r>
    </w:p>
    <w:p>
      <w:pPr>
        <w:spacing w:after="40"/>
      </w:pPr>
    </w:p>
    <w:p>
      <w:pPr>
        <w:spacing w:after="80"/>
      </w:pPr>
      <w:r>
        <w:rPr>
          <w:b w:val="0"/>
          <w:i w:val="0"/>
        </w:rPr>
        <w:t>Kết quả:</w:t>
      </w:r>
    </w:p>
    <w:p>
      <w:pPr>
        <w:spacing w:after="0"/>
        <w:ind w:left="360"/>
        <w:shd w:val="clear" w:color="auto" w:fill="F2F2F2"/>
      </w:pPr>
      <w:r>
        <w:rPr>
          <w:rFonts w:ascii="Consolas" w:hAnsi="Consolas"/>
          <w:sz w:val="18"/>
        </w:rPr>
        <w:t>Original Array:</w:t>
      </w:r>
    </w:p>
    <w:p>
      <w:pPr>
        <w:spacing w:after="0"/>
        <w:ind w:left="360"/>
        <w:shd w:val="clear" w:color="auto" w:fill="F2F2F2"/>
      </w:pPr>
      <w:r>
        <w:rPr>
          <w:rFonts w:ascii="Consolas" w:hAnsi="Consolas"/>
          <w:sz w:val="18"/>
        </w:rPr>
        <w:t xml:space="preserve"> [0.4511759  0.87972313 0.15799616 0.47549509 0.63914772 0.91329373</w:t>
      </w:r>
    </w:p>
    <w:p>
      <w:pPr>
        <w:spacing w:after="0"/>
        <w:ind w:left="360"/>
        <w:shd w:val="clear" w:color="auto" w:fill="F2F2F2"/>
      </w:pPr>
      <w:r>
        <w:rPr>
          <w:rFonts w:ascii="Consolas" w:hAnsi="Consolas"/>
          <w:sz w:val="18"/>
        </w:rPr>
        <w:t xml:space="preserve">  0.06973959 0.47898346 0.04116378 0.66521974 0.05822371 0.90398479</w:t>
      </w:r>
    </w:p>
    <w:p>
      <w:pPr>
        <w:spacing w:after="0"/>
        <w:ind w:left="360"/>
        <w:shd w:val="clear" w:color="auto" w:fill="F2F2F2"/>
      </w:pPr>
      <w:r>
        <w:rPr>
          <w:rFonts w:ascii="Consolas" w:hAnsi="Consolas"/>
          <w:sz w:val="18"/>
        </w:rPr>
        <w:t xml:space="preserve">  0.45365472 0.16956161 0.64348172 0.13383431 0.31415955 0.4576402</w:t>
      </w:r>
    </w:p>
    <w:p>
      <w:pPr>
        <w:spacing w:after="0"/>
        <w:ind w:left="360"/>
        <w:shd w:val="clear" w:color="auto" w:fill="F2F2F2"/>
      </w:pPr>
      <w:r>
        <w:rPr>
          <w:rFonts w:ascii="Consolas" w:hAnsi="Consolas"/>
          <w:sz w:val="18"/>
        </w:rPr>
        <w:t xml:space="preserve">  0.74520241 0.05639457]</w:t>
      </w:r>
    </w:p>
    <w:p>
      <w:pPr>
        <w:spacing w:after="0"/>
        <w:ind w:left="360"/>
        <w:shd w:val="clear" w:color="auto" w:fill="F2F2F2"/>
      </w:pPr>
      <w:r>
        <w:rPr>
          <w:rFonts w:ascii="Consolas" w:hAnsi="Consolas"/>
          <w:sz w:val="18"/>
        </w:rPr>
        <w:t>Filtered Array :</w:t>
      </w:r>
    </w:p>
    <w:p>
      <w:pPr>
        <w:spacing w:after="0"/>
        <w:ind w:left="360"/>
        <w:shd w:val="clear" w:color="auto" w:fill="F2F2F2"/>
      </w:pPr>
      <w:r>
        <w:rPr>
          <w:rFonts w:ascii="Consolas" w:hAnsi="Consolas"/>
          <w:sz w:val="18"/>
        </w:rPr>
        <w:t xml:space="preserve"> [0.87972313 0.91329373 0.90398479 0.74520241]</w:t>
      </w:r>
    </w:p>
    <w:p>
      <w:pPr>
        <w:spacing w:after="40"/>
      </w:pPr>
    </w:p>
    <w:p>
      <w:pPr>
        <w:spacing w:after="80"/>
      </w:pPr>
      <w:r>
        <w:rPr>
          <w:b w:val="0"/>
          <w:i w:val="0"/>
        </w:rPr>
        <w:t xml:space="preserve">Trong ví dụ trên, ta có thể thấy phương thức </w:t>
      </w:r>
      <w:r>
        <w:rPr>
          <w:rFonts w:ascii="Consolas" w:hAnsi="Consolas"/>
          <w:b w:val="0"/>
          <w:i w:val="0"/>
          <w:sz w:val="20"/>
        </w:rPr>
        <w:br/>
        <w:br/>
        <w:t xml:space="preserve">      where()</w:t>
        <w:br/>
        <w:t xml:space="preserve">     </w:t>
        <w:br/>
      </w:r>
      <w:r>
        <w:rPr>
          <w:b w:val="0"/>
          <w:i w:val="0"/>
        </w:rPr>
        <w:t xml:space="preserve"> lọc ra những phần tử lớn hơn </w:t>
      </w:r>
      <w:r>
        <w:rPr>
          <w:rFonts w:ascii="Consolas" w:hAnsi="Consolas"/>
          <w:b w:val="0"/>
          <w:i w:val="0"/>
          <w:sz w:val="20"/>
        </w:rPr>
        <w:br/>
        <w:br/>
        <w:t xml:space="preserve">      0.7</w:t>
        <w:br/>
        <w:t xml:space="preserve">     </w:t>
        <w:br/>
      </w:r>
      <w:r>
        <w:rPr>
          <w:b w:val="0"/>
          <w:i w:val="0"/>
        </w:rPr>
        <w:t xml:space="preserve"> .</w:t>
      </w:r>
    </w:p>
    <w:p>
      <w:pPr>
        <w:spacing w:after="80"/>
        <w:ind w:left="360"/>
      </w:pPr>
      <w:r>
        <w:t xml:space="preserve">• </w:t>
      </w:r>
      <w:r>
        <w:rPr>
          <w:rFonts w:ascii="Consolas" w:hAnsi="Consolas"/>
          <w:b w:val="0"/>
          <w:i w:val="0"/>
          <w:sz w:val="20"/>
        </w:rPr>
        <w:br/>
        <w:br/>
        <w:t xml:space="preserve">       all()</w:t>
        <w:br/>
        <w:t xml:space="preserve">      </w:t>
        <w:br/>
      </w:r>
      <w:r>
        <w:rPr>
          <w:b w:val="0"/>
          <w:i w:val="0"/>
        </w:rPr>
        <w:t xml:space="preserve"> / </w:t>
      </w:r>
      <w:r>
        <w:rPr>
          <w:rFonts w:ascii="Consolas" w:hAnsi="Consolas"/>
          <w:b w:val="0"/>
          <w:i w:val="0"/>
          <w:sz w:val="20"/>
        </w:rPr>
        <w:br/>
        <w:br/>
        <w:t xml:space="preserve">       any()</w:t>
        <w:br/>
        <w:t xml:space="preserve">      </w:t>
        <w:br/>
      </w:r>
      <w:r>
        <w:rPr>
          <w:b w:val="0"/>
          <w:i w:val="0"/>
        </w:rPr>
        <w:t xml:space="preserve"> : Phương thức </w:t>
      </w:r>
      <w:r>
        <w:rPr>
          <w:rFonts w:ascii="Consolas" w:hAnsi="Consolas"/>
          <w:b w:val="0"/>
          <w:i w:val="0"/>
          <w:sz w:val="20"/>
        </w:rPr>
        <w:br/>
        <w:br/>
        <w:t xml:space="preserve">       all()</w:t>
        <w:br/>
        <w:t xml:space="preserve">      </w:t>
        <w:br/>
      </w:r>
      <w:r>
        <w:rPr>
          <w:b w:val="0"/>
          <w:i w:val="0"/>
        </w:rPr>
        <w:t xml:space="preserve"> chỉ trả về </w:t>
      </w:r>
      <w:r>
        <w:rPr>
          <w:rFonts w:ascii="Consolas" w:hAnsi="Consolas"/>
          <w:b w:val="0"/>
          <w:i w:val="0"/>
          <w:sz w:val="20"/>
        </w:rPr>
        <w:br/>
        <w:br/>
        <w:t xml:space="preserve">       True</w:t>
        <w:br/>
        <w:t xml:space="preserve">      </w:t>
        <w:br/>
      </w:r>
      <w:r>
        <w:rPr>
          <w:b w:val="0"/>
          <w:i w:val="0"/>
        </w:rPr>
        <w:t xml:space="preserve"> nếu tất cả các phần tử trong một mảng đều khớp với điều kiện đã định, còn phương thức </w:t>
      </w:r>
      <w:r>
        <w:rPr>
          <w:rFonts w:ascii="Consolas" w:hAnsi="Consolas"/>
          <w:b w:val="0"/>
          <w:i w:val="0"/>
          <w:sz w:val="20"/>
        </w:rPr>
        <w:br/>
        <w:br/>
        <w:t xml:space="preserve">       any()</w:t>
        <w:br/>
        <w:t xml:space="preserve">      </w:t>
        <w:br/>
      </w:r>
      <w:r>
        <w:rPr>
          <w:b w:val="0"/>
          <w:i w:val="0"/>
        </w:rPr>
        <w:t xml:space="preserve"> sẽ trả về </w:t>
      </w:r>
      <w:r>
        <w:rPr>
          <w:rFonts w:ascii="Consolas" w:hAnsi="Consolas"/>
          <w:b w:val="0"/>
          <w:i w:val="0"/>
          <w:sz w:val="20"/>
        </w:rPr>
        <w:br/>
        <w:br/>
        <w:t xml:space="preserve">       True</w:t>
        <w:br/>
        <w:t xml:space="preserve">      </w:t>
        <w:br/>
      </w:r>
      <w:r>
        <w:rPr>
          <w:b w:val="0"/>
          <w:i w:val="0"/>
        </w:rPr>
        <w:t xml:space="preserve"> nếu bất kỳ phần tử nào trong cả hai mảng bằng nhau. Chúng ta có thể dùng hai phương thức này để định nghĩa câu lệnh assert (assert statement) trong quá trình làm sạch dữ liệu. Hãy xem một ví dụ về </w:t>
      </w:r>
      <w:r>
        <w:rPr>
          <w:rFonts w:ascii="Consolas" w:hAnsi="Consolas"/>
          <w:b w:val="0"/>
          <w:i w:val="0"/>
          <w:sz w:val="20"/>
        </w:rPr>
        <w:br/>
        <w:br/>
        <w:t xml:space="preserve">       all()</w:t>
        <w:br/>
        <w:t xml:space="preserve">      </w:t>
        <w:br/>
      </w:r>
      <w:r>
        <w:rPr>
          <w:b w:val="0"/>
          <w:i w:val="0"/>
        </w:rPr>
        <w:t xml:space="preserve"> và </w:t>
      </w:r>
      <w:r>
        <w:rPr>
          <w:rFonts w:ascii="Consolas" w:hAnsi="Consolas"/>
          <w:b w:val="0"/>
          <w:i w:val="0"/>
          <w:sz w:val="20"/>
        </w:rPr>
        <w:br/>
        <w:br/>
        <w:t xml:space="preserve">       any():</w:t>
        <w:br/>
        <w:t xml:space="preserve">      </w:t>
        <w:br/>
      </w:r>
    </w:p>
    <w:p>
      <w:pPr>
        <w:spacing w:after="0"/>
        <w:ind w:left="360"/>
        <w:shd w:val="clear" w:color="auto" w:fill="F2F2F2"/>
      </w:pPr>
      <w:r>
        <w:rPr>
          <w:rFonts w:ascii="Consolas" w:hAnsi="Consolas"/>
          <w:sz w:val="18"/>
        </w:rPr>
        <w:t># Create two random arrays of size 10</w:t>
      </w:r>
    </w:p>
    <w:p>
      <w:pPr>
        <w:spacing w:after="0"/>
        <w:ind w:left="360"/>
        <w:shd w:val="clear" w:color="auto" w:fill="F2F2F2"/>
      </w:pPr>
      <w:r>
        <w:rPr>
          <w:rFonts w:ascii="Consolas" w:hAnsi="Consolas"/>
          <w:sz w:val="18"/>
        </w:rPr>
        <w:t>arr1 = np.random.randint(10, size=10)</w:t>
      </w:r>
    </w:p>
    <w:p>
      <w:pPr>
        <w:spacing w:after="0"/>
        <w:ind w:left="360"/>
        <w:shd w:val="clear" w:color="auto" w:fill="F2F2F2"/>
      </w:pPr>
      <w:r>
        <w:rPr>
          <w:rFonts w:ascii="Consolas" w:hAnsi="Consolas"/>
          <w:sz w:val="18"/>
        </w:rPr>
        <w:t>arr2 = np.random.randint(10, size=10)</w:t>
      </w:r>
    </w:p>
    <w:p>
      <w:pPr>
        <w:spacing w:after="0"/>
        <w:ind w:left="360"/>
        <w:shd w:val="clear" w:color="auto" w:fill="F2F2F2"/>
      </w:pPr>
      <w:r>
        <w:rPr>
          <w:rFonts w:ascii="Consolas" w:hAnsi="Consolas"/>
          <w:sz w:val="18"/>
        </w:rPr>
        <w:t>print("First Array:", arr1)</w:t>
      </w:r>
    </w:p>
    <w:p>
      <w:pPr>
        <w:spacing w:after="0"/>
        <w:ind w:left="360"/>
        <w:shd w:val="clear" w:color="auto" w:fill="F2F2F2"/>
      </w:pPr>
      <w:r>
        <w:rPr>
          <w:rFonts w:ascii="Consolas" w:hAnsi="Consolas"/>
          <w:sz w:val="18"/>
        </w:rPr>
        <w:t>print("\nSecond Array:", arr2)</w:t>
      </w:r>
    </w:p>
    <w:p>
      <w:pPr>
        <w:spacing w:after="0"/>
        <w:ind w:left="360"/>
        <w:shd w:val="clear" w:color="auto" w:fill="F2F2F2"/>
      </w:pPr>
      <w:r>
        <w:rPr>
          <w:rFonts w:ascii="Consolas" w:hAnsi="Consolas"/>
          <w:sz w:val="18"/>
        </w:rPr>
        <w:t>print("All values of Array's are equal: ", np.all(arr1 == arr2))</w:t>
      </w:r>
    </w:p>
    <w:p>
      <w:pPr>
        <w:spacing w:after="0"/>
        <w:ind w:left="360"/>
        <w:shd w:val="clear" w:color="auto" w:fill="F2F2F2"/>
      </w:pPr>
      <w:r>
        <w:rPr>
          <w:rFonts w:ascii="Consolas" w:hAnsi="Consolas"/>
          <w:sz w:val="18"/>
        </w:rPr>
        <w:t>print("If at least one value of both Array's is equal: ", np.any(arr1 == arr2))</w:t>
      </w:r>
    </w:p>
    <w:p>
      <w:pPr>
        <w:spacing w:after="40"/>
      </w:pPr>
    </w:p>
    <w:p>
      <w:pPr>
        <w:spacing w:after="80"/>
      </w:pPr>
      <w:r>
        <w:rPr>
          <w:b w:val="0"/>
          <w:i w:val="0"/>
        </w:rPr>
        <w:t>Kết quả:</w:t>
      </w:r>
    </w:p>
    <w:p>
      <w:pPr>
        <w:spacing w:after="0"/>
        <w:ind w:left="360"/>
        <w:shd w:val="clear" w:color="auto" w:fill="F2F2F2"/>
      </w:pPr>
      <w:r>
        <w:rPr>
          <w:rFonts w:ascii="Consolas" w:hAnsi="Consolas"/>
          <w:sz w:val="18"/>
        </w:rPr>
        <w:t>First Array: [3 9 4 1 1 5 2 0 0 6]</w:t>
      </w:r>
    </w:p>
    <w:p>
      <w:pPr>
        <w:spacing w:after="0"/>
        <w:ind w:left="360"/>
        <w:shd w:val="clear" w:color="auto" w:fill="F2F2F2"/>
      </w:pPr>
      <w:r>
        <w:rPr>
          <w:rFonts w:ascii="Consolas" w:hAnsi="Consolas"/>
          <w:sz w:val="18"/>
        </w:rPr>
        <w:t>Second Array: [6 1 0 4 6 6 6 0 6 2]</w:t>
      </w:r>
    </w:p>
    <w:p>
      <w:pPr>
        <w:spacing w:after="0"/>
        <w:ind w:left="360"/>
        <w:shd w:val="clear" w:color="auto" w:fill="F2F2F2"/>
      </w:pPr>
      <w:r>
        <w:rPr>
          <w:rFonts w:ascii="Consolas" w:hAnsi="Consolas"/>
          <w:sz w:val="18"/>
        </w:rPr>
        <w:t>All values of Array's are equal:  False</w:t>
      </w:r>
    </w:p>
    <w:p>
      <w:pPr>
        <w:spacing w:after="0"/>
        <w:ind w:left="360"/>
        <w:shd w:val="clear" w:color="auto" w:fill="F2F2F2"/>
      </w:pPr>
      <w:r>
        <w:rPr>
          <w:rFonts w:ascii="Consolas" w:hAnsi="Consolas"/>
          <w:sz w:val="18"/>
        </w:rPr>
        <w:t>If at least one value of both Array's is equal:  True</w:t>
      </w:r>
    </w:p>
    <w:p>
      <w:pPr>
        <w:spacing w:after="40"/>
      </w:pPr>
    </w:p>
    <w:p>
      <w:pPr>
        <w:spacing w:after="80"/>
        <w:ind w:left="360"/>
      </w:pPr>
      <w:r>
        <w:t xml:space="preserve">• </w:t>
      </w:r>
      <w:r>
        <w:rPr>
          <w:rFonts w:ascii="Consolas" w:hAnsi="Consolas"/>
          <w:b w:val="0"/>
          <w:i w:val="0"/>
          <w:sz w:val="20"/>
        </w:rPr>
        <w:br/>
        <w:br/>
        <w:t xml:space="preserve">       argsort()</w:t>
        <w:br/>
        <w:t xml:space="preserve">      </w:t>
        <w:br/>
      </w:r>
      <w:r>
        <w:rPr>
          <w:b w:val="0"/>
          <w:i w:val="0"/>
        </w:rPr>
        <w:t xml:space="preserve"> : Phương thức </w:t>
      </w:r>
      <w:r>
        <w:rPr>
          <w:rFonts w:ascii="Consolas" w:hAnsi="Consolas"/>
          <w:b w:val="0"/>
          <w:i w:val="0"/>
          <w:sz w:val="20"/>
        </w:rPr>
        <w:br/>
        <w:br/>
        <w:t xml:space="preserve">       argsort()</w:t>
        <w:br/>
        <w:t xml:space="preserve">      </w:t>
        <w:br/>
      </w:r>
      <w:r>
        <w:rPr>
          <w:b w:val="0"/>
          <w:i w:val="0"/>
        </w:rPr>
        <w:t xml:space="preserve"> trả về một mảng các chỉ số sắp xếp mảng theo trục (axis) đã cho. Hãy xem một ví dụ về </w:t>
      </w:r>
      <w:r>
        <w:rPr>
          <w:rFonts w:ascii="Consolas" w:hAnsi="Consolas"/>
          <w:b w:val="0"/>
          <w:i w:val="0"/>
          <w:sz w:val="20"/>
        </w:rPr>
        <w:br/>
        <w:br/>
        <w:t xml:space="preserve">       argsort()</w:t>
        <w:br/>
        <w:t xml:space="preserve">      </w:t>
        <w:br/>
      </w:r>
      <w:r>
        <w:rPr>
          <w:b w:val="0"/>
          <w:i w:val="0"/>
        </w:rPr>
        <w:t xml:space="preserve"> :</w:t>
      </w:r>
    </w:p>
    <w:p>
      <w:pPr>
        <w:spacing w:after="0"/>
        <w:ind w:left="360"/>
        <w:shd w:val="clear" w:color="auto" w:fill="F2F2F2"/>
      </w:pPr>
      <w:r>
        <w:rPr>
          <w:rFonts w:ascii="Consolas" w:hAnsi="Consolas"/>
          <w:sz w:val="18"/>
        </w:rPr>
        <w:t># Create a random array of size 20</w:t>
      </w:r>
    </w:p>
    <w:p>
      <w:pPr>
        <w:spacing w:after="0"/>
        <w:ind w:left="360"/>
        <w:shd w:val="clear" w:color="auto" w:fill="F2F2F2"/>
      </w:pPr>
      <w:r>
        <w:rPr>
          <w:rFonts w:ascii="Consolas" w:hAnsi="Consolas"/>
          <w:sz w:val="18"/>
        </w:rPr>
        <w:t>arr = np.random.randint(1, 100, size=20)</w:t>
      </w:r>
    </w:p>
    <w:p>
      <w:pPr>
        <w:spacing w:after="0"/>
        <w:ind w:left="360"/>
        <w:shd w:val="clear" w:color="auto" w:fill="F2F2F2"/>
      </w:pPr>
      <w:r>
        <w:rPr>
          <w:rFonts w:ascii="Consolas" w:hAnsi="Consolas"/>
          <w:sz w:val="18"/>
        </w:rPr>
        <w:t># Sort the array directly</w:t>
      </w:r>
    </w:p>
    <w:p>
      <w:pPr>
        <w:spacing w:after="0"/>
        <w:ind w:left="360"/>
        <w:shd w:val="clear" w:color="auto" w:fill="F2F2F2"/>
      </w:pPr>
      <w:r>
        <w:rPr>
          <w:rFonts w:ascii="Consolas" w:hAnsi="Consolas"/>
          <w:sz w:val="18"/>
        </w:rPr>
        <w:t>sorted_arr = np.sort(arr)</w:t>
      </w:r>
    </w:p>
    <w:p>
      <w:pPr>
        <w:spacing w:after="0"/>
        <w:ind w:left="360"/>
        <w:shd w:val="clear" w:color="auto" w:fill="F2F2F2"/>
      </w:pPr>
      <w:r>
        <w:rPr>
          <w:rFonts w:ascii="Consolas" w:hAnsi="Consolas"/>
          <w:sz w:val="18"/>
        </w:rPr>
        <w:t># Get the indices that would sort the array</w:t>
      </w:r>
    </w:p>
    <w:p>
      <w:pPr>
        <w:spacing w:after="0"/>
        <w:ind w:left="360"/>
        <w:shd w:val="clear" w:color="auto" w:fill="F2F2F2"/>
      </w:pPr>
      <w:r>
        <w:rPr>
          <w:rFonts w:ascii="Consolas" w:hAnsi="Consolas"/>
          <w:sz w:val="18"/>
        </w:rPr>
        <w:t>indices = np.argsort(arr)</w:t>
      </w:r>
    </w:p>
    <w:p>
      <w:pPr>
        <w:spacing w:after="0"/>
        <w:ind w:left="360"/>
        <w:shd w:val="clear" w:color="auto" w:fill="F2F2F2"/>
      </w:pPr>
      <w:r>
        <w:rPr>
          <w:rFonts w:ascii="Consolas" w:hAnsi="Consolas"/>
          <w:sz w:val="18"/>
        </w:rPr>
        <w:t>print("Original Array:\n", arr)</w:t>
      </w:r>
    </w:p>
    <w:p>
      <w:pPr>
        <w:spacing w:after="0"/>
        <w:ind w:left="360"/>
        <w:shd w:val="clear" w:color="auto" w:fill="F2F2F2"/>
      </w:pPr>
      <w:r>
        <w:rPr>
          <w:rFonts w:ascii="Consolas" w:hAnsi="Consolas"/>
          <w:sz w:val="18"/>
        </w:rPr>
        <w:t>print("\nSorted Array using np.sort():\n", sorted_arr)</w:t>
      </w:r>
    </w:p>
    <w:p>
      <w:pPr>
        <w:spacing w:after="0"/>
        <w:ind w:left="360"/>
        <w:shd w:val="clear" w:color="auto" w:fill="F2F2F2"/>
      </w:pPr>
      <w:r>
        <w:rPr>
          <w:rFonts w:ascii="Consolas" w:hAnsi="Consolas"/>
          <w:sz w:val="18"/>
        </w:rPr>
        <w:t>print("\nSorted Indices using np.argsort():\n", indices)</w:t>
      </w:r>
    </w:p>
    <w:p>
      <w:pPr>
        <w:spacing w:after="0"/>
        <w:ind w:left="360"/>
        <w:shd w:val="clear" w:color="auto" w:fill="F2F2F2"/>
      </w:pPr>
      <w:r>
        <w:rPr>
          <w:rFonts w:ascii="Consolas" w:hAnsi="Consolas"/>
          <w:sz w:val="18"/>
        </w:rPr>
        <w:t>print("\nSorted Array using argsort indices:\n", arr[indices])</w:t>
      </w:r>
    </w:p>
    <w:p>
      <w:pPr>
        <w:spacing w:after="40"/>
      </w:pPr>
    </w:p>
    <w:p>
      <w:pPr>
        <w:spacing w:after="80"/>
      </w:pPr>
      <w:r>
        <w:rPr>
          <w:b w:val="0"/>
          <w:i w:val="0"/>
        </w:rPr>
        <w:t>Kết quả:</w:t>
      </w:r>
    </w:p>
    <w:p>
      <w:pPr>
        <w:spacing w:after="0"/>
        <w:ind w:left="360"/>
        <w:shd w:val="clear" w:color="auto" w:fill="F2F2F2"/>
      </w:pPr>
      <w:r>
        <w:rPr>
          <w:rFonts w:ascii="Consolas" w:hAnsi="Consolas"/>
          <w:sz w:val="18"/>
        </w:rPr>
        <w:t>Original Array:</w:t>
      </w:r>
    </w:p>
    <w:p>
      <w:pPr>
        <w:spacing w:after="0"/>
        <w:ind w:left="360"/>
        <w:shd w:val="clear" w:color="auto" w:fill="F2F2F2"/>
      </w:pPr>
      <w:r>
        <w:rPr>
          <w:rFonts w:ascii="Consolas" w:hAnsi="Consolas"/>
          <w:sz w:val="18"/>
        </w:rPr>
        <w:t xml:space="preserve"> [16 46 98 94 35 96 98 65 25 80 25 89 77 80 81 58 68 45 67 36]</w:t>
      </w:r>
    </w:p>
    <w:p>
      <w:pPr>
        <w:spacing w:after="0"/>
        <w:ind w:left="360"/>
        <w:shd w:val="clear" w:color="auto" w:fill="F2F2F2"/>
      </w:pPr>
      <w:r>
        <w:rPr>
          <w:rFonts w:ascii="Consolas" w:hAnsi="Consolas"/>
          <w:sz w:val="18"/>
        </w:rPr>
        <w:t>Sorted Array using np.sort():</w:t>
      </w:r>
    </w:p>
    <w:p>
      <w:pPr>
        <w:spacing w:after="0"/>
        <w:ind w:left="360"/>
        <w:shd w:val="clear" w:color="auto" w:fill="F2F2F2"/>
      </w:pPr>
      <w:r>
        <w:rPr>
          <w:rFonts w:ascii="Consolas" w:hAnsi="Consolas"/>
          <w:sz w:val="18"/>
        </w:rPr>
        <w:t xml:space="preserve"> [16 25 25 35 36 45 46 58 65 67 68 77 80 80 81 89 94 96 98 98]</w:t>
      </w:r>
    </w:p>
    <w:p>
      <w:pPr>
        <w:spacing w:after="0"/>
        <w:ind w:left="360"/>
        <w:shd w:val="clear" w:color="auto" w:fill="F2F2F2"/>
      </w:pPr>
      <w:r>
        <w:rPr>
          <w:rFonts w:ascii="Consolas" w:hAnsi="Consolas"/>
          <w:sz w:val="18"/>
        </w:rPr>
        <w:t>Sorted Indices using np.argsort():</w:t>
      </w:r>
    </w:p>
    <w:p>
      <w:pPr>
        <w:spacing w:after="0"/>
        <w:ind w:left="360"/>
        <w:shd w:val="clear" w:color="auto" w:fill="F2F2F2"/>
      </w:pPr>
      <w:r>
        <w:rPr>
          <w:rFonts w:ascii="Consolas" w:hAnsi="Consolas"/>
          <w:sz w:val="18"/>
        </w:rPr>
        <w:t xml:space="preserve"> [ 0 10  8  4 19 17  1 15  7 18 16 12 13  9 14 11  3  5  6  2]</w:t>
      </w:r>
    </w:p>
    <w:p>
      <w:pPr>
        <w:spacing w:after="0"/>
        <w:ind w:left="360"/>
        <w:shd w:val="clear" w:color="auto" w:fill="F2F2F2"/>
      </w:pPr>
      <w:r>
        <w:rPr>
          <w:rFonts w:ascii="Consolas" w:hAnsi="Consolas"/>
          <w:sz w:val="18"/>
        </w:rPr>
        <w:t>Sorted Array using argsort indices:</w:t>
      </w:r>
    </w:p>
    <w:p>
      <w:pPr>
        <w:spacing w:after="0"/>
        <w:ind w:left="360"/>
        <w:shd w:val="clear" w:color="auto" w:fill="F2F2F2"/>
      </w:pPr>
      <w:r>
        <w:rPr>
          <w:rFonts w:ascii="Consolas" w:hAnsi="Consolas"/>
          <w:sz w:val="18"/>
        </w:rPr>
        <w:t xml:space="preserve"> [16 25 25 35 36 45 46 58 65 67 68 77 80 80 81 89 94 96 98 98]</w:t>
      </w:r>
    </w:p>
    <w:p>
      <w:pPr>
        <w:spacing w:after="40"/>
      </w:pPr>
    </w:p>
    <w:p>
      <w:pPr>
        <w:spacing w:after="80"/>
      </w:pPr>
      <w:r>
        <w:rPr>
          <w:b w:val="0"/>
          <w:i w:val="0"/>
        </w:rPr>
        <w:t xml:space="preserve">Trong ví dụ, phương thức </w:t>
      </w:r>
      <w:r>
        <w:rPr>
          <w:rFonts w:ascii="Consolas" w:hAnsi="Consolas"/>
          <w:b w:val="0"/>
          <w:i w:val="0"/>
          <w:sz w:val="20"/>
        </w:rPr>
        <w:br/>
        <w:br/>
        <w:t xml:space="preserve">      argsort()</w:t>
        <w:br/>
        <w:t xml:space="preserve">     </w:t>
        <w:br/>
      </w:r>
      <w:r>
        <w:rPr>
          <w:b w:val="0"/>
          <w:i w:val="0"/>
        </w:rPr>
        <w:t xml:space="preserve"> trả về các chỉ số của mảng đã được sắp xếp. Chúng ta có thể truyền mảng này làm chỉ mục nâng cao (fancy indexing) vào mảng đầu vào gốc, và kết quả là một mảng thực sự đã được sắp xếp.</w:t>
      </w:r>
    </w:p>
    <w:p>
      <w:pPr>
        <w:spacing w:after="80"/>
        <w:ind w:left="360"/>
      </w:pPr>
      <w:r>
        <w:t xml:space="preserve">• </w:t>
      </w:r>
      <w:r>
        <w:rPr>
          <w:rFonts w:ascii="Consolas" w:hAnsi="Consolas"/>
          <w:b w:val="0"/>
          <w:i w:val="0"/>
          <w:sz w:val="20"/>
        </w:rPr>
        <w:br/>
        <w:br/>
        <w:t xml:space="preserve">       argmax()</w:t>
        <w:br/>
        <w:t xml:space="preserve">      </w:t>
        <w:br/>
      </w:r>
      <w:r>
        <w:rPr>
          <w:b w:val="0"/>
          <w:i w:val="0"/>
        </w:rPr>
        <w:t xml:space="preserve"> : phương thức này trả về chỉ số của giá trị lớn nhất trong mảng đầu vào đã cho. Hãy xem một ví dụ về phương thức </w:t>
      </w:r>
      <w:r>
        <w:rPr>
          <w:rFonts w:ascii="Consolas" w:hAnsi="Consolas"/>
          <w:b w:val="0"/>
          <w:i w:val="0"/>
          <w:sz w:val="20"/>
        </w:rPr>
        <w:br/>
        <w:br/>
        <w:t xml:space="preserve">       argmax()</w:t>
        <w:br/>
        <w:t xml:space="preserve">      </w:t>
        <w:br/>
      </w:r>
      <w:r>
        <w:rPr>
          <w:b w:val="0"/>
          <w:i w:val="0"/>
        </w:rPr>
        <w:t xml:space="preserve"> dưới đây:</w:t>
      </w:r>
    </w:p>
    <w:p>
      <w:pPr>
        <w:spacing w:after="0"/>
        <w:ind w:left="360"/>
        <w:shd w:val="clear" w:color="auto" w:fill="F2F2F2"/>
      </w:pPr>
      <w:r>
        <w:rPr>
          <w:rFonts w:ascii="Consolas" w:hAnsi="Consolas"/>
          <w:sz w:val="18"/>
        </w:rPr>
        <w:t># Create a random array of size 20</w:t>
      </w:r>
    </w:p>
    <w:p>
      <w:pPr>
        <w:spacing w:after="0"/>
        <w:ind w:left="360"/>
        <w:shd w:val="clear" w:color="auto" w:fill="F2F2F2"/>
      </w:pPr>
      <w:r>
        <w:rPr>
          <w:rFonts w:ascii="Consolas" w:hAnsi="Consolas"/>
          <w:sz w:val="18"/>
        </w:rPr>
        <w:t>arr = np.random.randint(1, 100, size=20)</w:t>
      </w:r>
    </w:p>
    <w:p>
      <w:pPr>
        <w:spacing w:after="0"/>
        <w:ind w:left="360"/>
        <w:shd w:val="clear" w:color="auto" w:fill="F2F2F2"/>
      </w:pPr>
      <w:r>
        <w:rPr>
          <w:rFonts w:ascii="Consolas" w:hAnsi="Consolas"/>
          <w:sz w:val="18"/>
        </w:rPr>
        <w:t># Find the index of maximum item</w:t>
      </w:r>
    </w:p>
    <w:p>
      <w:pPr>
        <w:spacing w:after="0"/>
        <w:ind w:left="360"/>
        <w:shd w:val="clear" w:color="auto" w:fill="F2F2F2"/>
      </w:pPr>
      <w:r>
        <w:rPr>
          <w:rFonts w:ascii="Consolas" w:hAnsi="Consolas"/>
          <w:sz w:val="18"/>
        </w:rPr>
        <w:t>max_index = np.argmax(arr)</w:t>
      </w:r>
    </w:p>
    <w:p>
      <w:pPr>
        <w:spacing w:after="0"/>
        <w:ind w:left="360"/>
        <w:shd w:val="clear" w:color="auto" w:fill="F2F2F2"/>
      </w:pPr>
      <w:r>
        <w:rPr>
          <w:rFonts w:ascii="Consolas" w:hAnsi="Consolas"/>
          <w:sz w:val="18"/>
        </w:rPr>
        <w:t># Print original and sorted array</w:t>
      </w:r>
    </w:p>
    <w:p>
      <w:pPr>
        <w:spacing w:after="0"/>
        <w:ind w:left="360"/>
        <w:shd w:val="clear" w:color="auto" w:fill="F2F2F2"/>
      </w:pPr>
      <w:r>
        <w:rPr>
          <w:rFonts w:ascii="Consolas" w:hAnsi="Consolas"/>
          <w:sz w:val="18"/>
        </w:rPr>
        <w:t>print("Original Array:\n",arr)</w:t>
      </w:r>
    </w:p>
    <w:p>
      <w:pPr>
        <w:spacing w:after="0"/>
        <w:ind w:left="360"/>
        <w:shd w:val="clear" w:color="auto" w:fill="F2F2F2"/>
      </w:pPr>
      <w:r>
        <w:rPr>
          <w:rFonts w:ascii="Consolas" w:hAnsi="Consolas"/>
          <w:sz w:val="18"/>
        </w:rPr>
        <w:t>print("\nMaximum Element of an Array:", arr[max_index])</w:t>
      </w:r>
    </w:p>
    <w:p>
      <w:pPr>
        <w:spacing w:after="0"/>
        <w:ind w:left="360"/>
        <w:shd w:val="clear" w:color="auto" w:fill="F2F2F2"/>
      </w:pPr>
      <w:r>
        <w:rPr>
          <w:rFonts w:ascii="Consolas" w:hAnsi="Consolas"/>
          <w:sz w:val="18"/>
        </w:rPr>
        <w:t>print("\nIndex of Maximum Element", max_index)</w:t>
      </w:r>
    </w:p>
    <w:p>
      <w:pPr>
        <w:spacing w:after="40"/>
      </w:pPr>
    </w:p>
    <w:p>
      <w:pPr>
        <w:spacing w:after="80"/>
      </w:pPr>
      <w:r>
        <w:rPr>
          <w:b w:val="0"/>
          <w:i w:val="0"/>
        </w:rPr>
        <w:t>Kết quả:</w:t>
      </w:r>
    </w:p>
    <w:p>
      <w:pPr>
        <w:spacing w:after="0"/>
        <w:ind w:left="360"/>
        <w:shd w:val="clear" w:color="auto" w:fill="F2F2F2"/>
      </w:pPr>
      <w:r>
        <w:rPr>
          <w:rFonts w:ascii="Consolas" w:hAnsi="Consolas"/>
          <w:sz w:val="18"/>
        </w:rPr>
        <w:t>Original Array:</w:t>
      </w:r>
    </w:p>
    <w:p>
      <w:pPr>
        <w:spacing w:after="0"/>
        <w:ind w:left="360"/>
        <w:shd w:val="clear" w:color="auto" w:fill="F2F2F2"/>
      </w:pPr>
      <w:r>
        <w:rPr>
          <w:rFonts w:ascii="Consolas" w:hAnsi="Consolas"/>
          <w:sz w:val="18"/>
        </w:rPr>
        <w:t xml:space="preserve"> [ 6 10  2 78 86 59  6 11 26 33 92 80 32 32 75 49 87 83 99 47]</w:t>
      </w:r>
    </w:p>
    <w:p>
      <w:pPr>
        <w:spacing w:after="0"/>
        <w:ind w:left="360"/>
        <w:shd w:val="clear" w:color="auto" w:fill="F2F2F2"/>
      </w:pPr>
      <w:r>
        <w:rPr>
          <w:rFonts w:ascii="Consolas" w:hAnsi="Consolas"/>
          <w:sz w:val="18"/>
        </w:rPr>
        <w:t>Maximum Element of an Array: 99</w:t>
      </w:r>
    </w:p>
    <w:p>
      <w:pPr>
        <w:spacing w:after="0"/>
        <w:ind w:left="360"/>
        <w:shd w:val="clear" w:color="auto" w:fill="F2F2F2"/>
      </w:pPr>
      <w:r>
        <w:rPr>
          <w:rFonts w:ascii="Consolas" w:hAnsi="Consolas"/>
          <w:sz w:val="18"/>
        </w:rPr>
        <w:t>Index of Maximum Element 18</w:t>
      </w:r>
    </w:p>
    <w:p>
      <w:pPr>
        <w:spacing w:after="40"/>
      </w:pPr>
    </w:p>
    <w:p>
      <w:pPr>
        <w:spacing w:after="80"/>
      </w:pPr>
      <w:r>
        <w:rPr>
          <w:b w:val="0"/>
          <w:i w:val="0"/>
        </w:rPr>
        <w:t xml:space="preserve">Trong ví dụ, phương thức </w:t>
      </w:r>
      <w:r>
        <w:rPr>
          <w:rFonts w:ascii="Consolas" w:hAnsi="Consolas"/>
          <w:b w:val="0"/>
          <w:i w:val="0"/>
          <w:sz w:val="20"/>
        </w:rPr>
        <w:br/>
        <w:br/>
        <w:t xml:space="preserve">      argmax()</w:t>
        <w:br/>
        <w:t xml:space="preserve">     </w:t>
        <w:br/>
      </w:r>
      <w:r>
        <w:rPr>
          <w:b w:val="0"/>
          <w:i w:val="0"/>
        </w:rPr>
        <w:t xml:space="preserve"> trả về chỉ số của phần tử lớn nhất trong một mảng.</w:t>
      </w:r>
    </w:p>
    <w:p>
      <w:pPr>
        <w:spacing w:after="80"/>
        <w:ind w:left="360"/>
      </w:pPr>
      <w:r>
        <w:t xml:space="preserve">• </w:t>
      </w:r>
      <w:r>
        <w:rPr>
          <w:rFonts w:ascii="Consolas" w:hAnsi="Consolas"/>
          <w:b w:val="0"/>
          <w:i w:val="0"/>
          <w:sz w:val="20"/>
        </w:rPr>
        <w:br/>
        <w:br/>
        <w:t xml:space="preserve">       clip()</w:t>
        <w:br/>
        <w:t xml:space="preserve">      </w:t>
        <w:br/>
      </w:r>
      <w:r>
        <w:rPr>
          <w:b w:val="0"/>
          <w:i w:val="0"/>
        </w:rPr>
        <w:t xml:space="preserve"> : Phương thức </w:t>
      </w:r>
      <w:r>
        <w:rPr>
          <w:rFonts w:ascii="Consolas" w:hAnsi="Consolas"/>
          <w:b w:val="0"/>
          <w:i w:val="0"/>
          <w:sz w:val="20"/>
        </w:rPr>
        <w:br/>
        <w:br/>
        <w:t xml:space="preserve">       clip()</w:t>
        <w:br/>
        <w:t xml:space="preserve">      </w:t>
        <w:br/>
      </w:r>
      <w:r>
        <w:rPr>
          <w:b w:val="0"/>
          <w:i w:val="0"/>
        </w:rPr>
        <w:t xml:space="preserve"> được dùng để giới hạn các giá trị trong một mảng đã cho. Nếu các giá trị của mảng nằm ngoài khoảng (interval) thì nó sẽ được cắt về biên của khoảng đó. Ví dụ, khoảng </w:t>
      </w:r>
      <w:r>
        <w:rPr>
          <w:rFonts w:ascii="Consolas" w:hAnsi="Consolas"/>
          <w:b w:val="0"/>
          <w:i w:val="0"/>
          <w:sz w:val="20"/>
        </w:rPr>
        <w:br/>
        <w:br/>
        <w:t xml:space="preserve">       [0,1]</w:t>
        <w:br/>
        <w:t xml:space="preserve">      </w:t>
        <w:br/>
      </w:r>
      <w:r>
        <w:rPr>
          <w:b w:val="0"/>
          <w:i w:val="0"/>
        </w:rPr>
        <w:t xml:space="preserve"> sẽ có </w:t>
      </w:r>
      <w:r>
        <w:rPr>
          <w:rFonts w:ascii="Consolas" w:hAnsi="Consolas"/>
          <w:b w:val="0"/>
          <w:i w:val="0"/>
          <w:sz w:val="20"/>
        </w:rPr>
        <w:br/>
        <w:br/>
        <w:t xml:space="preserve">       0</w:t>
        <w:br/>
        <w:t xml:space="preserve">      </w:t>
        <w:br/>
      </w:r>
      <w:r>
        <w:rPr>
          <w:b w:val="0"/>
          <w:i w:val="0"/>
        </w:rPr>
        <w:t xml:space="preserve"> cho các giá trị nhỏ hơn </w:t>
      </w:r>
      <w:r>
        <w:rPr>
          <w:rFonts w:ascii="Consolas" w:hAnsi="Consolas"/>
          <w:b w:val="0"/>
          <w:i w:val="0"/>
          <w:sz w:val="20"/>
        </w:rPr>
        <w:br/>
        <w:br/>
        <w:t xml:space="preserve">       0</w:t>
        <w:br/>
        <w:t xml:space="preserve">      </w:t>
        <w:br/>
      </w:r>
      <w:r>
        <w:rPr>
          <w:b w:val="0"/>
          <w:i w:val="0"/>
        </w:rPr>
        <w:t xml:space="preserve"> và </w:t>
      </w:r>
      <w:r>
        <w:rPr>
          <w:rFonts w:ascii="Consolas" w:hAnsi="Consolas"/>
          <w:b w:val="0"/>
          <w:i w:val="0"/>
          <w:sz w:val="20"/>
        </w:rPr>
        <w:br/>
        <w:br/>
        <w:t xml:space="preserve">       1</w:t>
        <w:br/>
        <w:t xml:space="preserve">      </w:t>
        <w:br/>
      </w:r>
      <w:r>
        <w:rPr>
          <w:b w:val="0"/>
          <w:i w:val="0"/>
        </w:rPr>
        <w:t xml:space="preserve"> cho các giá trị lớn hơn </w:t>
      </w:r>
      <w:r>
        <w:rPr>
          <w:rFonts w:ascii="Consolas" w:hAnsi="Consolas"/>
          <w:b w:val="0"/>
          <w:i w:val="0"/>
          <w:sz w:val="20"/>
        </w:rPr>
        <w:br/>
        <w:br/>
        <w:t xml:space="preserve">       1</w:t>
        <w:br/>
        <w:t xml:space="preserve">      </w:t>
        <w:br/>
      </w:r>
      <w:r>
        <w:rPr>
          <w:b w:val="0"/>
          <w:i w:val="0"/>
        </w:rPr>
        <w:t xml:space="preserve"> . Hãy xem một ví dụ về phương thức </w:t>
      </w:r>
      <w:r>
        <w:rPr>
          <w:rFonts w:ascii="Consolas" w:hAnsi="Consolas"/>
          <w:b w:val="0"/>
          <w:i w:val="0"/>
          <w:sz w:val="20"/>
        </w:rPr>
        <w:br/>
        <w:br/>
        <w:t xml:space="preserve">       clip()</w:t>
        <w:br/>
        <w:t xml:space="preserve">      </w:t>
        <w:br/>
      </w:r>
      <w:r>
        <w:rPr>
          <w:b w:val="0"/>
          <w:i w:val="0"/>
        </w:rPr>
        <w:t xml:space="preserve"> :</w:t>
      </w:r>
    </w:p>
    <w:p>
      <w:pPr>
        <w:spacing w:after="0"/>
        <w:ind w:left="360"/>
        <w:shd w:val="clear" w:color="auto" w:fill="F2F2F2"/>
      </w:pPr>
      <w:r>
        <w:rPr>
          <w:rFonts w:ascii="Consolas" w:hAnsi="Consolas"/>
          <w:sz w:val="18"/>
        </w:rPr>
        <w:t># Create a random array of size 20</w:t>
      </w:r>
    </w:p>
    <w:p>
      <w:pPr>
        <w:spacing w:after="0"/>
        <w:ind w:left="360"/>
        <w:shd w:val="clear" w:color="auto" w:fill="F2F2F2"/>
      </w:pPr>
      <w:r>
        <w:rPr>
          <w:rFonts w:ascii="Consolas" w:hAnsi="Consolas"/>
          <w:sz w:val="18"/>
        </w:rPr>
        <w:t>arr = np.random.randint(1, 100, size=20)</w:t>
      </w:r>
    </w:p>
    <w:p>
      <w:pPr>
        <w:spacing w:after="0"/>
        <w:ind w:left="360"/>
        <w:shd w:val="clear" w:color="auto" w:fill="F2F2F2"/>
      </w:pPr>
      <w:r>
        <w:rPr>
          <w:rFonts w:ascii="Consolas" w:hAnsi="Consolas"/>
          <w:sz w:val="18"/>
        </w:rPr>
        <w:t># Clip the array between range 10 and 70</w:t>
      </w:r>
    </w:p>
    <w:p>
      <w:pPr>
        <w:spacing w:after="0"/>
        <w:ind w:left="360"/>
        <w:shd w:val="clear" w:color="auto" w:fill="F2F2F2"/>
      </w:pPr>
      <w:r>
        <w:rPr>
          <w:rFonts w:ascii="Consolas" w:hAnsi="Consolas"/>
          <w:sz w:val="18"/>
        </w:rPr>
        <w:t>clipped_arr = np.clip(arr, 10, 70)</w:t>
      </w:r>
    </w:p>
    <w:p>
      <w:pPr>
        <w:spacing w:after="0"/>
        <w:ind w:left="360"/>
        <w:shd w:val="clear" w:color="auto" w:fill="F2F2F2"/>
      </w:pPr>
      <w:r>
        <w:rPr>
          <w:rFonts w:ascii="Consolas" w:hAnsi="Consolas"/>
          <w:sz w:val="18"/>
        </w:rPr>
        <w:t># Print original and clipped array</w:t>
      </w:r>
    </w:p>
    <w:p>
      <w:pPr>
        <w:spacing w:after="0"/>
        <w:ind w:left="360"/>
        <w:shd w:val="clear" w:color="auto" w:fill="F2F2F2"/>
      </w:pPr>
      <w:r>
        <w:rPr>
          <w:rFonts w:ascii="Consolas" w:hAnsi="Consolas"/>
          <w:sz w:val="18"/>
        </w:rPr>
        <w:t>print("Original Array:\n",arr)</w:t>
      </w:r>
    </w:p>
    <w:p>
      <w:pPr>
        <w:spacing w:after="0"/>
        <w:ind w:left="360"/>
        <w:shd w:val="clear" w:color="auto" w:fill="F2F2F2"/>
      </w:pPr>
      <w:r>
        <w:rPr>
          <w:rFonts w:ascii="Consolas" w:hAnsi="Consolas"/>
          <w:sz w:val="18"/>
        </w:rPr>
        <w:t>print("\nClipped Array : \n", clipped_arr)</w:t>
      </w:r>
    </w:p>
    <w:p>
      <w:pPr>
        <w:spacing w:after="40"/>
      </w:pPr>
    </w:p>
    <w:p>
      <w:pPr>
        <w:spacing w:after="80"/>
      </w:pPr>
      <w:r>
        <w:rPr>
          <w:b w:val="0"/>
          <w:i w:val="0"/>
        </w:rPr>
        <w:t xml:space="preserve">Trong ví dụ, các giá trị được cắt trong khoảng </w:t>
      </w:r>
      <w:r>
        <w:rPr>
          <w:rFonts w:ascii="Consolas" w:hAnsi="Consolas"/>
          <w:b w:val="0"/>
          <w:i w:val="0"/>
          <w:sz w:val="20"/>
        </w:rPr>
        <w:br/>
        <w:br/>
        <w:t xml:space="preserve">      [10,70]</w:t>
        <w:br/>
        <w:t xml:space="preserve">     </w:t>
        <w:br/>
      </w:r>
      <w:r>
        <w:rPr>
          <w:b w:val="0"/>
          <w:i w:val="0"/>
        </w:rPr>
        <w:t xml:space="preserve"> . Vì vậy, các giá trị nhỏ hơn </w:t>
      </w:r>
      <w:r>
        <w:rPr>
          <w:rFonts w:ascii="Consolas" w:hAnsi="Consolas"/>
          <w:b w:val="0"/>
          <w:i w:val="0"/>
          <w:sz w:val="20"/>
        </w:rPr>
        <w:br/>
        <w:br/>
        <w:t xml:space="preserve">      10</w:t>
        <w:br/>
        <w:t xml:space="preserve">     </w:t>
        <w:br/>
      </w:r>
      <w:r>
        <w:rPr>
          <w:b w:val="0"/>
          <w:i w:val="0"/>
        </w:rPr>
        <w:t xml:space="preserve"> sẽ được thay bằng </w:t>
      </w:r>
      <w:r>
        <w:rPr>
          <w:rFonts w:ascii="Consolas" w:hAnsi="Consolas"/>
          <w:b w:val="0"/>
          <w:i w:val="0"/>
          <w:sz w:val="20"/>
        </w:rPr>
        <w:br/>
        <w:br/>
        <w:t xml:space="preserve">      10</w:t>
        <w:br/>
        <w:t xml:space="preserve">     </w:t>
        <w:br/>
      </w:r>
      <w:r>
        <w:rPr>
          <w:b w:val="0"/>
          <w:i w:val="0"/>
        </w:rPr>
        <w:t xml:space="preserve"> , và các giá trị lớn hơn </w:t>
      </w:r>
      <w:r>
        <w:rPr>
          <w:rFonts w:ascii="Consolas" w:hAnsi="Consolas"/>
          <w:b w:val="0"/>
          <w:i w:val="0"/>
          <w:sz w:val="20"/>
        </w:rPr>
        <w:br/>
        <w:br/>
        <w:t xml:space="preserve">      70</w:t>
        <w:br/>
        <w:t xml:space="preserve">     </w:t>
        <w:br/>
      </w:r>
      <w:r>
        <w:rPr>
          <w:b w:val="0"/>
          <w:i w:val="0"/>
        </w:rPr>
        <w:t xml:space="preserve"> sẽ được thay bằng </w:t>
      </w:r>
      <w:r>
        <w:rPr>
          <w:rFonts w:ascii="Consolas" w:hAnsi="Consolas"/>
          <w:b w:val="0"/>
          <w:i w:val="0"/>
          <w:sz w:val="20"/>
        </w:rPr>
        <w:br/>
        <w:br/>
        <w:t xml:space="preserve">      70</w:t>
        <w:br/>
        <w:t xml:space="preserve">     </w:t>
        <w:br/>
      </w:r>
      <w:r>
        <w:rPr>
          <w:b w:val="0"/>
          <w:i w:val="0"/>
        </w:rPr>
        <w:t xml:space="preserve"> .</w:t>
      </w:r>
    </w:p>
    <w:p>
      <w:pPr>
        <w:spacing w:after="0"/>
        <w:ind w:left="360"/>
        <w:shd w:val="clear" w:color="auto" w:fill="F2F2F2"/>
      </w:pPr>
      <w:r>
        <w:rPr>
          <w:rFonts w:ascii="Consolas" w:hAnsi="Consolas"/>
          <w:sz w:val="18"/>
        </w:rPr>
        <w:t>Original Array:</w:t>
      </w:r>
    </w:p>
    <w:p>
      <w:pPr>
        <w:spacing w:after="0"/>
        <w:ind w:left="360"/>
        <w:shd w:val="clear" w:color="auto" w:fill="F2F2F2"/>
      </w:pPr>
      <w:r>
        <w:rPr>
          <w:rFonts w:ascii="Consolas" w:hAnsi="Consolas"/>
          <w:sz w:val="18"/>
        </w:rPr>
        <w:t xml:space="preserve"> [77 56 29 11  7 50  6 22 97 81  1 11 35 14 43 59 85 17 92 18]</w:t>
      </w:r>
    </w:p>
    <w:p>
      <w:pPr>
        <w:spacing w:after="0"/>
        <w:ind w:left="360"/>
        <w:shd w:val="clear" w:color="auto" w:fill="F2F2F2"/>
      </w:pPr>
      <w:r>
        <w:rPr>
          <w:rFonts w:ascii="Consolas" w:hAnsi="Consolas"/>
          <w:sz w:val="18"/>
        </w:rPr>
        <w:t>Clipped Array :</w:t>
      </w:r>
    </w:p>
    <w:p>
      <w:pPr>
        <w:spacing w:after="0"/>
        <w:ind w:left="360"/>
        <w:shd w:val="clear" w:color="auto" w:fill="F2F2F2"/>
      </w:pPr>
      <w:r>
        <w:rPr>
          <w:rFonts w:ascii="Consolas" w:hAnsi="Consolas"/>
          <w:sz w:val="18"/>
        </w:rPr>
        <w:t xml:space="preserve"> [70 56 29 11 10 50 10 22 70 70 10 11 35 14 43 59 70 17 70 18]</w:t>
      </w:r>
    </w:p>
    <w:p>
      <w:pPr>
        <w:spacing w:after="40"/>
      </w:pPr>
    </w:p>
    <w:p>
      <w:pPr>
        <w:spacing w:after="80"/>
      </w:pPr>
      <w:r>
        <w:rPr>
          <w:rFonts w:ascii="Consolas" w:hAnsi="Consolas"/>
          <w:b w:val="0"/>
          <w:i w:val="0"/>
          <w:sz w:val="20"/>
        </w:rPr>
        <w:br/>
        <w:br/>
        <w:t xml:space="preserve">       count_nonzero()</w:t>
        <w:br/>
        <w:t xml:space="preserve">      </w:t>
        <w:br/>
      </w:r>
      <w:r>
        <w:rPr>
          <w:b w:val="0"/>
          <w:i w:val="0"/>
        </w:rPr>
        <w:t xml:space="preserve"> : Phương thức này đếm số lượng giá trị khác không trong một mảng cho trước. Hãy xem một ví dụ về phương thức </w:t>
      </w:r>
      <w:r>
        <w:rPr>
          <w:rFonts w:ascii="Consolas" w:hAnsi="Consolas"/>
          <w:b w:val="0"/>
          <w:i w:val="0"/>
          <w:sz w:val="20"/>
        </w:rPr>
        <w:br/>
        <w:br/>
        <w:t xml:space="preserve">       count_nonzero()</w:t>
        <w:br/>
        <w:t xml:space="preserve">      </w:t>
        <w:br/>
      </w:r>
      <w:r>
        <w:rPr>
          <w:b w:val="0"/>
          <w:i w:val="0"/>
        </w:rPr>
        <w:t xml:space="preserve"> :</w:t>
      </w:r>
    </w:p>
    <w:p>
      <w:pPr>
        <w:spacing w:after="80"/>
        <w:ind w:left="360"/>
      </w:pPr>
      <w:r>
        <w:t xml:space="preserve">• </w:t>
      </w:r>
      <w:r>
        <w:rPr>
          <w:b w:val="0"/>
          <w:i w:val="0"/>
        </w:rPr>
        <w:t>Kết quả:</w:t>
      </w:r>
    </w:p>
    <w:p>
      <w:pPr>
        <w:spacing w:after="0"/>
        <w:ind w:left="360"/>
        <w:shd w:val="clear" w:color="auto" w:fill="F2F2F2"/>
      </w:pPr>
      <w:r>
        <w:rPr>
          <w:rFonts w:ascii="Consolas" w:hAnsi="Consolas"/>
          <w:sz w:val="18"/>
        </w:rPr>
        <w:t># Create a random array of size 20</w:t>
      </w:r>
    </w:p>
    <w:p>
      <w:pPr>
        <w:spacing w:after="0"/>
        <w:ind w:left="360"/>
        <w:shd w:val="clear" w:color="auto" w:fill="F2F2F2"/>
      </w:pPr>
      <w:r>
        <w:rPr>
          <w:rFonts w:ascii="Consolas" w:hAnsi="Consolas"/>
          <w:sz w:val="18"/>
        </w:rPr>
        <w:t>arr = np.random.randint(-25, 25, size=50)</w:t>
      </w:r>
    </w:p>
    <w:p>
      <w:pPr>
        <w:spacing w:after="0"/>
        <w:ind w:left="360"/>
        <w:shd w:val="clear" w:color="auto" w:fill="F2F2F2"/>
      </w:pPr>
      <w:r>
        <w:rPr>
          <w:rFonts w:ascii="Consolas" w:hAnsi="Consolas"/>
          <w:sz w:val="18"/>
        </w:rPr>
        <w:t># Print original and count of non-zero values</w:t>
      </w:r>
    </w:p>
    <w:p>
      <w:pPr>
        <w:spacing w:after="0"/>
        <w:ind w:left="360"/>
        <w:shd w:val="clear" w:color="auto" w:fill="F2F2F2"/>
      </w:pPr>
      <w:r>
        <w:rPr>
          <w:rFonts w:ascii="Consolas" w:hAnsi="Consolas"/>
          <w:sz w:val="18"/>
        </w:rPr>
        <w:t>print("Original Array:\n",arr)</w:t>
      </w:r>
    </w:p>
    <w:p>
      <w:pPr>
        <w:spacing w:after="0"/>
        <w:ind w:left="360"/>
        <w:shd w:val="clear" w:color="auto" w:fill="F2F2F2"/>
      </w:pPr>
      <w:r>
        <w:rPr>
          <w:rFonts w:ascii="Consolas" w:hAnsi="Consolas"/>
          <w:sz w:val="18"/>
        </w:rPr>
        <w:t>print("\nNumber of Non-zero Values : \n", np.count_nonzero(arr))</w:t>
      </w:r>
    </w:p>
    <w:p>
      <w:pPr>
        <w:spacing w:after="40"/>
      </w:pPr>
    </w:p>
    <w:p>
      <w:pPr>
        <w:spacing w:after="80"/>
      </w:pPr>
      <w:r>
        <w:rPr>
          <w:b w:val="0"/>
          <w:i w:val="0"/>
        </w:rPr>
        <w:t>Đến đây, chúng ta đã thảo luận hầu hết các phương thức của NumPy; giờ là lúc chuyển sang thư viện Pandas.</w:t>
      </w:r>
    </w:p>
    <w:p>
      <w:pPr>
        <w:spacing w:after="0"/>
        <w:ind w:left="360"/>
        <w:shd w:val="clear" w:color="auto" w:fill="F2F2F2"/>
      </w:pPr>
      <w:r>
        <w:rPr>
          <w:rFonts w:ascii="Consolas" w:hAnsi="Consolas"/>
          <w:sz w:val="18"/>
        </w:rPr>
        <w:t>Original Array:</w:t>
      </w:r>
    </w:p>
    <w:p>
      <w:pPr>
        <w:spacing w:after="0"/>
        <w:ind w:left="360"/>
        <w:shd w:val="clear" w:color="auto" w:fill="F2F2F2"/>
      </w:pPr>
      <w:r>
        <w:rPr>
          <w:rFonts w:ascii="Consolas" w:hAnsi="Consolas"/>
          <w:sz w:val="18"/>
        </w:rPr>
        <w:t xml:space="preserve"> [-11  -8   0  -7 -12  20 -16  -4  22 -15 -20   1  -5  21 -13   6  11   2</w:t>
      </w:r>
    </w:p>
    <w:p>
      <w:pPr>
        <w:spacing w:after="0"/>
        <w:ind w:left="360"/>
        <w:shd w:val="clear" w:color="auto" w:fill="F2F2F2"/>
      </w:pPr>
      <w:r>
        <w:rPr>
          <w:rFonts w:ascii="Consolas" w:hAnsi="Consolas"/>
          <w:sz w:val="18"/>
        </w:rPr>
        <w:t xml:space="preserve">  17  18 -18 -17  13  19  18  20  15 -13 -16 -14   1  20  23 -13 -25 -24</w:t>
      </w:r>
    </w:p>
    <w:p>
      <w:pPr>
        <w:spacing w:after="0"/>
        <w:ind w:left="360"/>
        <w:shd w:val="clear" w:color="auto" w:fill="F2F2F2"/>
      </w:pPr>
      <w:r>
        <w:rPr>
          <w:rFonts w:ascii="Consolas" w:hAnsi="Consolas"/>
          <w:sz w:val="18"/>
        </w:rPr>
        <w:t xml:space="preserve">  -7   5  -4   6 -13  -7 -15  13   8  15 -18   2  20  -3]</w:t>
      </w:r>
    </w:p>
    <w:p>
      <w:pPr>
        <w:spacing w:after="0"/>
        <w:ind w:left="360"/>
        <w:shd w:val="clear" w:color="auto" w:fill="F2F2F2"/>
      </w:pPr>
      <w:r>
        <w:rPr>
          <w:rFonts w:ascii="Consolas" w:hAnsi="Consolas"/>
          <w:sz w:val="18"/>
        </w:rPr>
        <w:t>Number of Non-zero Values:</w:t>
      </w:r>
    </w:p>
    <w:p>
      <w:pPr>
        <w:spacing w:after="0"/>
        <w:ind w:left="360"/>
        <w:shd w:val="clear" w:color="auto" w:fill="F2F2F2"/>
      </w:pPr>
      <w:r>
        <w:rPr>
          <w:rFonts w:ascii="Consolas" w:hAnsi="Consolas"/>
          <w:sz w:val="18"/>
        </w:rPr>
        <w:t xml:space="preserve"> 49</w:t>
      </w:r>
    </w:p>
    <w:p>
      <w:pPr>
        <w:spacing w:after="40"/>
      </w:pPr>
    </w:p>
    <w:p>
      <w:pPr>
        <w:spacing w:after="80"/>
      </w:pPr>
      <w:r>
        <w:rPr>
          <w:b w:val="0"/>
          <w:i w:val="0"/>
        </w:rPr>
        <w:t>Tạo DataFrame và Series trong pandas</w:t>
      </w:r>
    </w:p>
    <w:p>
      <w:pPr>
        <w:pStyle w:val="Heading1"/>
      </w:pPr>
      <w:r>
        <w:rPr>
          <w:rFonts w:ascii="Calibri" w:hAnsi="Calibri"/>
          <w:b/>
          <w:i w:val="0"/>
          <w:sz w:val="40"/>
        </w:rPr>
        <w:t xml:space="preserve">Dữ liệu dạng bảng hoặc dạng panel có thể được xử lý bằng thư viện </w:t>
      </w:r>
      <w:r>
        <w:rPr>
          <w:rFonts w:ascii="Calibri" w:hAnsi="Calibri"/>
          <w:b/>
          <w:i w:val="0"/>
          <w:sz w:val="40"/>
        </w:rPr>
        <w:br/>
        <w:br/>
        <w:t xml:space="preserve">      pandas</w:t>
        <w:br/>
        <w:t xml:space="preserve">     </w:t>
        <w:br/>
      </w:r>
      <w:r>
        <w:rPr>
          <w:rFonts w:ascii="Calibri" w:hAnsi="Calibri"/>
          <w:b/>
          <w:i w:val="0"/>
          <w:sz w:val="40"/>
        </w:rPr>
        <w:t xml:space="preserve"> . Pandas là một công cụ nhanh, hiệu quả và có năng suất cao để làm việc và phân tích dữ liệu dạng cột số, văn bản và chuỗi thời gian. Pandas chủ yếu cung cấp hai cấu trúc dữ liệu: DataFrame và Series. DataFrame là cấu trúc dữ liệu dạng bảng, hai chiều, có nhãn và được đánh chỉ mục, chứa lưới hàng và cột. Các cột của nó có nhiều kiểu dữ liệu khác nhau. Nó có thể xử lý giá trị thiếu, tạo bảng pivot, tương tác với nhiều đối tượng khác nhau, và thực hiện các thao tác nhóm, nối, ghép và ngày tháng. Một cấu trúc dữ liệu khác là Pandas Series, một cấu trúc dữ liệu một chiều có nhãn, tương tự như một cột đơn trong bảng. Nó chứa các giá trị cùng với chỉ mục, giúp chúng ta truy cập từng giá trị một cách dễ dàng. Chúng ta có thể hình dung DataFrame như một tập hợp nhiều Series được sắp xếp cùng nhau dưới dạng bảng. Có nhiều phương thức khác nhau để tạo một pandas DataFrame. Đầu tiên, hãy tạo một DataFrame rỗng:</w:t>
      </w:r>
    </w:p>
    <w:p>
      <w:pPr>
        <w:spacing w:after="80"/>
      </w:pPr>
      <w:r>
        <w:rPr>
          <w:b w:val="0"/>
          <w:i w:val="0"/>
        </w:rPr>
        <w:t>Kết quả:</w:t>
      </w:r>
    </w:p>
    <w:p>
      <w:pPr>
        <w:spacing w:after="0"/>
        <w:ind w:left="360"/>
        <w:shd w:val="clear" w:color="auto" w:fill="F2F2F2"/>
      </w:pPr>
      <w:r>
        <w:rPr>
          <w:rFonts w:ascii="Consolas" w:hAnsi="Consolas"/>
          <w:sz w:val="18"/>
        </w:rPr>
        <w:t># Import pandas library</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Create empty DataFrame</w:t>
      </w:r>
    </w:p>
    <w:p>
      <w:pPr>
        <w:spacing w:after="0"/>
        <w:ind w:left="360"/>
        <w:shd w:val="clear" w:color="auto" w:fill="F2F2F2"/>
      </w:pPr>
      <w:r>
        <w:rPr>
          <w:rFonts w:ascii="Consolas" w:hAnsi="Consolas"/>
          <w:sz w:val="18"/>
        </w:rPr>
        <w:t>df = pd.DataFrame()</w:t>
      </w:r>
    </w:p>
    <w:p>
      <w:pPr>
        <w:spacing w:after="0"/>
        <w:ind w:left="360"/>
        <w:shd w:val="clear" w:color="auto" w:fill="F2F2F2"/>
      </w:pPr>
      <w:r>
        <w:rPr>
          <w:rFonts w:ascii="Consolas" w:hAnsi="Consolas"/>
          <w:sz w:val="18"/>
        </w:rPr>
        <w:t># Header of dataframe.</w:t>
      </w:r>
    </w:p>
    <w:p>
      <w:pPr>
        <w:spacing w:after="0"/>
        <w:ind w:left="360"/>
        <w:shd w:val="clear" w:color="auto" w:fill="F2F2F2"/>
      </w:pPr>
      <w:r>
        <w:rPr>
          <w:rFonts w:ascii="Consolas" w:hAnsi="Consolas"/>
          <w:sz w:val="18"/>
        </w:rPr>
        <w:t>df.head()</w:t>
      </w:r>
    </w:p>
    <w:p>
      <w:pPr>
        <w:spacing w:after="0"/>
        <w:ind w:left="360"/>
        <w:shd w:val="clear" w:color="auto" w:fill="F2F2F2"/>
      </w:pPr>
      <w:r>
        <w:rPr>
          <w:rFonts w:ascii="Consolas" w:hAnsi="Consolas"/>
          <w:sz w:val="18"/>
        </w:rPr>
        <w:t># Print dataframe</w:t>
      </w:r>
    </w:p>
    <w:p>
      <w:pPr>
        <w:spacing w:after="0"/>
        <w:ind w:left="360"/>
        <w:shd w:val="clear" w:color="auto" w:fill="F2F2F2"/>
      </w:pPr>
      <w:r>
        <w:rPr>
          <w:rFonts w:ascii="Consolas" w:hAnsi="Consolas"/>
          <w:sz w:val="18"/>
        </w:rPr>
        <w:t>print(df)</w:t>
      </w:r>
    </w:p>
    <w:p>
      <w:pPr>
        <w:spacing w:after="40"/>
      </w:pPr>
    </w:p>
    <w:p>
      <w:pPr>
        <w:spacing w:after="80"/>
      </w:pPr>
      <w:r>
        <w:rPr>
          <w:b w:val="0"/>
          <w:i w:val="0"/>
        </w:rPr>
        <w:t>Hãy tạo một đối tượng DataFrame bằng cách dùng từ điển Python chứa danh sách:</w:t>
      </w:r>
    </w:p>
    <w:p>
      <w:pPr>
        <w:spacing w:after="0"/>
        <w:ind w:left="360"/>
        <w:shd w:val="clear" w:color="auto" w:fill="F2F2F2"/>
      </w:pPr>
      <w:r>
        <w:rPr>
          <w:rFonts w:ascii="Consolas" w:hAnsi="Consolas"/>
          <w:sz w:val="18"/>
        </w:rPr>
        <w:t>Empty DataFrame</w:t>
      </w:r>
    </w:p>
    <w:p>
      <w:pPr>
        <w:spacing w:after="0"/>
        <w:ind w:left="360"/>
        <w:shd w:val="clear" w:color="auto" w:fill="F2F2F2"/>
      </w:pPr>
      <w:r>
        <w:rPr>
          <w:rFonts w:ascii="Consolas" w:hAnsi="Consolas"/>
          <w:sz w:val="18"/>
        </w:rPr>
        <w:t>Columns: []</w:t>
      </w:r>
    </w:p>
    <w:p>
      <w:pPr>
        <w:spacing w:after="0"/>
        <w:ind w:left="360"/>
        <w:shd w:val="clear" w:color="auto" w:fill="F2F2F2"/>
      </w:pPr>
      <w:r>
        <w:rPr>
          <w:rFonts w:ascii="Consolas" w:hAnsi="Consolas"/>
          <w:sz w:val="18"/>
        </w:rPr>
        <w:t>Index: []</w:t>
      </w:r>
    </w:p>
    <w:p>
      <w:pPr>
        <w:spacing w:after="40"/>
      </w:pPr>
    </w:p>
    <w:p>
      <w:pPr>
        <w:spacing w:after="80"/>
      </w:pPr>
      <w:r>
        <w:rPr>
          <w:b w:val="0"/>
          <w:i w:val="0"/>
        </w:rPr>
        <w:t>Kết quả:</w:t>
      </w:r>
    </w:p>
    <w:p>
      <w:pPr>
        <w:spacing w:after="0"/>
        <w:ind w:left="360"/>
        <w:shd w:val="clear" w:color="auto" w:fill="F2F2F2"/>
      </w:pPr>
      <w:r>
        <w:rPr>
          <w:rFonts w:ascii="Consolas" w:hAnsi="Consolas"/>
          <w:sz w:val="18"/>
        </w:rPr>
        <w:t># Create a dictionary of list</w:t>
      </w:r>
    </w:p>
    <w:p>
      <w:pPr>
        <w:spacing w:after="0"/>
        <w:ind w:left="360"/>
        <w:shd w:val="clear" w:color="auto" w:fill="F2F2F2"/>
      </w:pPr>
      <w:r>
        <w:rPr>
          <w:rFonts w:ascii="Consolas" w:hAnsi="Consolas"/>
          <w:sz w:val="18"/>
        </w:rPr>
        <w:t>data = {'Name':['Vijay', 'Sundar', 'Satyam', 'Indira'], 'Age':[23, 45, 46, 52 ]}</w:t>
      </w:r>
    </w:p>
    <w:p>
      <w:pPr>
        <w:spacing w:after="0"/>
        <w:ind w:left="360"/>
        <w:shd w:val="clear" w:color="auto" w:fill="F2F2F2"/>
      </w:pPr>
      <w:r>
        <w:rPr>
          <w:rFonts w:ascii="Consolas" w:hAnsi="Consolas"/>
          <w:sz w:val="18"/>
        </w:rPr>
        <w:t># Create the pandas DataFrame</w:t>
      </w:r>
    </w:p>
    <w:p>
      <w:pPr>
        <w:spacing w:after="0"/>
        <w:ind w:left="360"/>
        <w:shd w:val="clear" w:color="auto" w:fill="F2F2F2"/>
      </w:pPr>
      <w:r>
        <w:rPr>
          <w:rFonts w:ascii="Consolas" w:hAnsi="Consolas"/>
          <w:sz w:val="18"/>
        </w:rPr>
        <w:t>df = pd.DataFrame(data)</w:t>
      </w:r>
    </w:p>
    <w:p>
      <w:pPr>
        <w:spacing w:after="0"/>
        <w:ind w:left="360"/>
        <w:shd w:val="clear" w:color="auto" w:fill="F2F2F2"/>
      </w:pPr>
      <w:r>
        <w:rPr>
          <w:rFonts w:ascii="Consolas" w:hAnsi="Consolas"/>
          <w:sz w:val="18"/>
        </w:rPr>
        <w:t># Header of dataframe.</w:t>
      </w:r>
    </w:p>
    <w:p>
      <w:pPr>
        <w:spacing w:after="0"/>
        <w:ind w:left="360"/>
        <w:shd w:val="clear" w:color="auto" w:fill="F2F2F2"/>
      </w:pPr>
      <w:r>
        <w:rPr>
          <w:rFonts w:ascii="Consolas" w:hAnsi="Consolas"/>
          <w:sz w:val="18"/>
        </w:rPr>
        <w:t>df.head()</w:t>
      </w:r>
    </w:p>
    <w:p>
      <w:pPr>
        <w:spacing w:after="40"/>
      </w:pPr>
    </w:p>
    <w:p>
      <w:pPr>
        <w:spacing w:after="80"/>
      </w:pPr>
      <w:r>
        <w:rPr>
          <w:b w:val="0"/>
          <w:i w:val="0"/>
        </w:rPr>
        <w:t>Trong trường hợp này, các khóa của từ điển đại diện cho tên cột, và các giá trị được định nghĩa là đối tượng danh sách; các phần tử trong danh sách đại diện cho giá trị của cột trong DataFrame. Hãy tạo một DataFrame bằng cách dùng danh sách các từ điển:</w:t>
      </w:r>
    </w:p>
    <w:p>
      <w:pPr>
        <w:spacing w:after="0"/>
        <w:ind w:left="360"/>
        <w:shd w:val="clear" w:color="auto" w:fill="F2F2F2"/>
      </w:pPr>
      <w:r>
        <w:rPr>
          <w:rFonts w:ascii="Consolas" w:hAnsi="Consolas"/>
          <w:sz w:val="18"/>
        </w:rPr>
        <w:t xml:space="preserve"> Name Age</w:t>
      </w:r>
    </w:p>
    <w:p>
      <w:pPr>
        <w:spacing w:after="0"/>
        <w:ind w:left="360"/>
        <w:shd w:val="clear" w:color="auto" w:fill="F2F2F2"/>
      </w:pPr>
      <w:r>
        <w:rPr>
          <w:rFonts w:ascii="Consolas" w:hAnsi="Consolas"/>
          <w:sz w:val="18"/>
        </w:rPr>
        <w:t>0 Vijay 23</w:t>
      </w:r>
    </w:p>
    <w:p>
      <w:pPr>
        <w:spacing w:after="0"/>
        <w:ind w:left="360"/>
        <w:shd w:val="clear" w:color="auto" w:fill="F2F2F2"/>
      </w:pPr>
      <w:r>
        <w:rPr>
          <w:rFonts w:ascii="Consolas" w:hAnsi="Consolas"/>
          <w:sz w:val="18"/>
        </w:rPr>
        <w:t>1 Sundar 45</w:t>
      </w:r>
    </w:p>
    <w:p>
      <w:pPr>
        <w:spacing w:after="0"/>
        <w:ind w:left="360"/>
        <w:shd w:val="clear" w:color="auto" w:fill="F2F2F2"/>
      </w:pPr>
      <w:r>
        <w:rPr>
          <w:rFonts w:ascii="Consolas" w:hAnsi="Consolas"/>
          <w:sz w:val="18"/>
        </w:rPr>
        <w:t>2 Satyam 46</w:t>
      </w:r>
    </w:p>
    <w:p>
      <w:pPr>
        <w:spacing w:after="0"/>
        <w:ind w:left="360"/>
        <w:shd w:val="clear" w:color="auto" w:fill="F2F2F2"/>
      </w:pPr>
      <w:r>
        <w:rPr>
          <w:rFonts w:ascii="Consolas" w:hAnsi="Consolas"/>
          <w:sz w:val="18"/>
        </w:rPr>
        <w:t>3 Indira 52</w:t>
      </w:r>
    </w:p>
    <w:p>
      <w:pPr>
        <w:spacing w:after="40"/>
      </w:pPr>
    </w:p>
    <w:p>
      <w:pPr>
        <w:spacing w:after="80"/>
      </w:pPr>
      <w:r>
        <w:rPr>
          <w:b w:val="0"/>
          <w:i w:val="0"/>
        </w:rPr>
        <w:t>Trong ví dụ mã trước, trong danh sách đầu vào, mỗi phần tử là một đối tượng từ điển. Trong từ điển, khóa đại diện cho tên cột, và giá trị đại diện cho giá trị ô. Hãy tạo một DataFrame bằng cách dùng danh sách các tuple:</w:t>
      </w:r>
    </w:p>
    <w:p>
      <w:pPr>
        <w:spacing w:after="0"/>
        <w:ind w:left="360"/>
        <w:shd w:val="clear" w:color="auto" w:fill="F2F2F2"/>
      </w:pPr>
      <w:r>
        <w:rPr>
          <w:rFonts w:ascii="Consolas" w:hAnsi="Consolas"/>
          <w:sz w:val="18"/>
        </w:rPr>
        <w:t># Pandas DataFrame by lists of dictionaries.</w:t>
      </w:r>
    </w:p>
    <w:p>
      <w:pPr>
        <w:spacing w:after="0"/>
        <w:ind w:left="360"/>
        <w:shd w:val="clear" w:color="auto" w:fill="F2F2F2"/>
      </w:pPr>
      <w:r>
        <w:rPr>
          <w:rFonts w:ascii="Consolas" w:hAnsi="Consolas"/>
          <w:sz w:val="18"/>
        </w:rPr>
        <w:t># Initialise data to lists.</w:t>
      </w:r>
    </w:p>
    <w:p>
      <w:pPr>
        <w:spacing w:after="0"/>
        <w:ind w:left="360"/>
        <w:shd w:val="clear" w:color="auto" w:fill="F2F2F2"/>
      </w:pPr>
      <w:r>
        <w:rPr>
          <w:rFonts w:ascii="Consolas" w:hAnsi="Consolas"/>
          <w:sz w:val="18"/>
        </w:rPr>
        <w:t>data = [</w:t>
      </w:r>
    </w:p>
    <w:p>
      <w:pPr>
        <w:spacing w:after="0"/>
        <w:ind w:left="360"/>
        <w:shd w:val="clear" w:color="auto" w:fill="F2F2F2"/>
      </w:pPr>
      <w:r>
        <w:rPr>
          <w:rFonts w:ascii="Consolas" w:hAnsi="Consolas"/>
          <w:sz w:val="18"/>
        </w:rPr>
        <w:t xml:space="preserve">    {'Name': 'Vijay', 'Age': 23},</w:t>
      </w:r>
    </w:p>
    <w:p>
      <w:pPr>
        <w:spacing w:after="0"/>
        <w:ind w:left="360"/>
        <w:shd w:val="clear" w:color="auto" w:fill="F2F2F2"/>
      </w:pPr>
      <w:r>
        <w:rPr>
          <w:rFonts w:ascii="Consolas" w:hAnsi="Consolas"/>
          <w:sz w:val="18"/>
        </w:rPr>
        <w:t xml:space="preserve">    {'Name': 'Sundar', 'Age': 25},</w:t>
      </w:r>
    </w:p>
    <w:p>
      <w:pPr>
        <w:spacing w:after="0"/>
        <w:ind w:left="360"/>
        <w:shd w:val="clear" w:color="auto" w:fill="F2F2F2"/>
      </w:pPr>
      <w:r>
        <w:rPr>
          <w:rFonts w:ascii="Consolas" w:hAnsi="Consolas"/>
          <w:sz w:val="18"/>
        </w:rPr>
        <w:t xml:space="preserve">    {'Name': 'Shankar', 'Age': 26}</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Creates DataFrame.</w:t>
      </w:r>
    </w:p>
    <w:p>
      <w:pPr>
        <w:spacing w:after="0"/>
        <w:ind w:left="360"/>
        <w:shd w:val="clear" w:color="auto" w:fill="F2F2F2"/>
      </w:pPr>
      <w:r>
        <w:rPr>
          <w:rFonts w:ascii="Consolas" w:hAnsi="Consolas"/>
          <w:sz w:val="18"/>
        </w:rPr>
        <w:t>df = pd.DataFrame(data,columns=['Name','Age'])</w:t>
      </w:r>
    </w:p>
    <w:p>
      <w:pPr>
        <w:spacing w:after="0"/>
        <w:ind w:left="360"/>
        <w:shd w:val="clear" w:color="auto" w:fill="F2F2F2"/>
      </w:pPr>
      <w:r>
        <w:rPr>
          <w:rFonts w:ascii="Consolas" w:hAnsi="Consolas"/>
          <w:sz w:val="18"/>
        </w:rPr>
        <w:t># Print dataframe header</w:t>
      </w:r>
    </w:p>
    <w:p>
      <w:pPr>
        <w:spacing w:after="0"/>
        <w:ind w:left="360"/>
        <w:shd w:val="clear" w:color="auto" w:fill="F2F2F2"/>
      </w:pPr>
      <w:r>
        <w:rPr>
          <w:rFonts w:ascii="Consolas" w:hAnsi="Consolas"/>
          <w:sz w:val="18"/>
        </w:rPr>
        <w:t>df.head()</w:t>
      </w:r>
    </w:p>
    <w:p>
      <w:pPr>
        <w:spacing w:after="40"/>
      </w:pPr>
    </w:p>
    <w:p>
      <w:pPr>
        <w:spacing w:after="80"/>
      </w:pPr>
      <w:r>
        <w:rPr>
          <w:b w:val="0"/>
          <w:i w:val="0"/>
        </w:rPr>
        <w:t>Kết quả:</w:t>
      </w:r>
    </w:p>
    <w:p>
      <w:pPr>
        <w:spacing w:after="0"/>
        <w:ind w:left="360"/>
        <w:shd w:val="clear" w:color="auto" w:fill="F2F2F2"/>
      </w:pPr>
      <w:r>
        <w:rPr>
          <w:rFonts w:ascii="Consolas" w:hAnsi="Consolas"/>
          <w:sz w:val="18"/>
        </w:rPr>
        <w:t># Creating DataFrame using list of tuples.</w:t>
      </w:r>
    </w:p>
    <w:p>
      <w:pPr>
        <w:spacing w:after="0"/>
        <w:ind w:left="360"/>
        <w:shd w:val="clear" w:color="auto" w:fill="F2F2F2"/>
      </w:pPr>
      <w:r>
        <w:rPr>
          <w:rFonts w:ascii="Consolas" w:hAnsi="Consolas"/>
          <w:sz w:val="18"/>
        </w:rPr>
        <w:t>data = [('Vijay', 23),( 'Sundar', 45), ('Satyam', 46), ('Indira',52)]</w:t>
      </w:r>
    </w:p>
    <w:p>
      <w:pPr>
        <w:spacing w:after="0"/>
        <w:ind w:left="360"/>
        <w:shd w:val="clear" w:color="auto" w:fill="F2F2F2"/>
      </w:pPr>
      <w:r>
        <w:rPr>
          <w:rFonts w:ascii="Consolas" w:hAnsi="Consolas"/>
          <w:sz w:val="18"/>
        </w:rPr>
        <w:t># Create dataframe</w:t>
      </w:r>
    </w:p>
    <w:p>
      <w:pPr>
        <w:spacing w:after="0"/>
        <w:ind w:left="360"/>
        <w:shd w:val="clear" w:color="auto" w:fill="F2F2F2"/>
      </w:pPr>
      <w:r>
        <w:rPr>
          <w:rFonts w:ascii="Consolas" w:hAnsi="Consolas"/>
          <w:sz w:val="18"/>
        </w:rPr>
        <w:t>df = pd.DataFrame(data, columns=['Name','Age'])</w:t>
      </w:r>
    </w:p>
    <w:p>
      <w:pPr>
        <w:spacing w:after="0"/>
        <w:ind w:left="360"/>
        <w:shd w:val="clear" w:color="auto" w:fill="F2F2F2"/>
      </w:pPr>
      <w:r>
        <w:rPr>
          <w:rFonts w:ascii="Consolas" w:hAnsi="Consolas"/>
          <w:sz w:val="18"/>
        </w:rPr>
        <w:t># Print dataframe header</w:t>
      </w:r>
    </w:p>
    <w:p>
      <w:pPr>
        <w:spacing w:after="0"/>
        <w:ind w:left="360"/>
        <w:shd w:val="clear" w:color="auto" w:fill="F2F2F2"/>
      </w:pPr>
      <w:r>
        <w:rPr>
          <w:rFonts w:ascii="Consolas" w:hAnsi="Consolas"/>
          <w:sz w:val="18"/>
        </w:rPr>
        <w:t>df.head()</w:t>
      </w:r>
    </w:p>
    <w:p>
      <w:pPr>
        <w:spacing w:after="40"/>
      </w:pPr>
    </w:p>
    <w:p>
      <w:pPr>
        <w:spacing w:after="80"/>
      </w:pPr>
      <w:r>
        <w:rPr>
          <w:b w:val="0"/>
          <w:i w:val="0"/>
        </w:rPr>
        <w:t>Trong danh sách, mỗi phần tử là một đối tượng tuple và đại diện cho một hàng hoặc bản ghi của dữ liệu dạng bảng. Trong tuple, mỗi phần tử đại diện cho giá trị ô.</w:t>
      </w:r>
    </w:p>
    <w:p>
      <w:pPr>
        <w:spacing w:after="0"/>
        <w:ind w:left="360"/>
        <w:shd w:val="clear" w:color="auto" w:fill="F2F2F2"/>
      </w:pPr>
      <w:r>
        <w:rPr>
          <w:rFonts w:ascii="Consolas" w:hAnsi="Consolas"/>
          <w:sz w:val="18"/>
        </w:rPr>
        <w:t xml:space="preserve"> Name Age</w:t>
      </w:r>
    </w:p>
    <w:p>
      <w:pPr>
        <w:spacing w:after="0"/>
        <w:ind w:left="360"/>
        <w:shd w:val="clear" w:color="auto" w:fill="F2F2F2"/>
      </w:pPr>
      <w:r>
        <w:rPr>
          <w:rFonts w:ascii="Consolas" w:hAnsi="Consolas"/>
          <w:sz w:val="18"/>
        </w:rPr>
        <w:t>0 Vijay 23</w:t>
      </w:r>
    </w:p>
    <w:p>
      <w:pPr>
        <w:spacing w:after="0"/>
        <w:ind w:left="360"/>
        <w:shd w:val="clear" w:color="auto" w:fill="F2F2F2"/>
      </w:pPr>
      <w:r>
        <w:rPr>
          <w:rFonts w:ascii="Consolas" w:hAnsi="Consolas"/>
          <w:sz w:val="18"/>
        </w:rPr>
        <w:t>1 Sundar 25</w:t>
      </w:r>
    </w:p>
    <w:p>
      <w:pPr>
        <w:spacing w:after="0"/>
        <w:ind w:left="360"/>
        <w:shd w:val="clear" w:color="auto" w:fill="F2F2F2"/>
      </w:pPr>
      <w:r>
        <w:rPr>
          <w:rFonts w:ascii="Consolas" w:hAnsi="Consolas"/>
          <w:sz w:val="18"/>
        </w:rPr>
        <w:t>2 Shankar 26</w:t>
      </w:r>
    </w:p>
    <w:p>
      <w:pPr>
        <w:spacing w:after="40"/>
      </w:pPr>
    </w:p>
    <w:p>
      <w:pPr>
        <w:spacing w:after="80"/>
      </w:pPr>
      <w:r>
        <w:rPr>
          <w:b w:val="0"/>
          <w:i w:val="0"/>
        </w:rPr>
        <w:t>Mô tả pandas DataFrame</w:t>
      </w:r>
    </w:p>
    <w:p>
      <w:pPr>
        <w:pStyle w:val="Heading2"/>
      </w:pPr>
      <w:r>
        <w:rPr>
          <w:rFonts w:ascii="Calibri" w:hAnsi="Calibri"/>
          <w:b/>
          <w:i w:val="0"/>
          <w:sz w:val="32"/>
        </w:rPr>
        <w:t xml:space="preserve">Thư viện </w:t>
      </w:r>
      <w:r>
        <w:rPr>
          <w:rFonts w:ascii="Calibri" w:hAnsi="Calibri"/>
          <w:b/>
          <w:i w:val="0"/>
          <w:sz w:val="32"/>
        </w:rPr>
        <w:br/>
        <w:br/>
        <w:t xml:space="preserve">      pandas</w:t>
        <w:br/>
        <w:t xml:space="preserve">     </w:t>
        <w:br/>
      </w:r>
      <w:r>
        <w:rPr>
          <w:rFonts w:ascii="Calibri" w:hAnsi="Calibri"/>
          <w:b/>
          <w:i w:val="0"/>
          <w:sz w:val="32"/>
        </w:rPr>
        <w:t xml:space="preserve"> cung cấp một tập hợp các phương thức thống kê để thực hiện các phép toán thống kê. Các phương thức này được liệt kê trong bảng, mỗi phương thức kèm theo một định nghĩa ngắn gọn:</w:t>
      </w:r>
    </w:p>
    <w:p>
      <w:pPr>
        <w:spacing w:after="80"/>
      </w:pP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Phương thức </w:t>
            </w:r>
          </w:p>
        </w:tc>
        <w:tc>
          <w:tcPr>
            <w:tcW w:type="dxa" w:w="4680"/>
          </w:tcPr>
          <w:p>
            <w:r/>
            <w:r>
              <w:rPr>
                <w:b/>
                <w:i w:val="0"/>
                <w:sz w:val="19"/>
              </w:rPr>
              <w:t xml:space="preserve"> Mô tả </w:t>
            </w:r>
          </w:p>
        </w:tc>
      </w:tr>
      <w:tr>
        <w:tc>
          <w:tcPr>
            <w:tcW w:type="dxa" w:w="4680"/>
          </w:tcPr>
          <w:p>
            <w:r/>
            <w:r>
              <w:rPr>
                <w:b w:val="0"/>
                <w:i w:val="0"/>
                <w:sz w:val="19"/>
              </w:rPr>
              <w:t>describe</w:t>
            </w:r>
          </w:p>
        </w:tc>
        <w:tc>
          <w:tcPr>
            <w:tcW w:type="dxa" w:w="4680"/>
          </w:tcPr>
          <w:p>
            <w:r/>
            <w:r>
              <w:rPr>
                <w:b w:val="0"/>
                <w:i w:val="0"/>
                <w:sz w:val="19"/>
              </w:rPr>
              <w:t>Trả về một bảng tóm tắt chứa các chỉ số thống kê mô tả.</w:t>
            </w:r>
          </w:p>
        </w:tc>
      </w:tr>
      <w:tr>
        <w:tc>
          <w:tcPr>
            <w:tcW w:type="dxa" w:w="4680"/>
          </w:tcPr>
          <w:p>
            <w:r/>
            <w:r>
              <w:rPr>
                <w:b w:val="0"/>
                <w:i w:val="0"/>
                <w:sz w:val="19"/>
              </w:rPr>
              <w:t>count</w:t>
            </w:r>
          </w:p>
        </w:tc>
        <w:tc>
          <w:tcPr>
            <w:tcW w:type="dxa" w:w="4680"/>
          </w:tcPr>
          <w:p>
            <w:r/>
            <w:r>
              <w:rPr>
                <w:b w:val="0"/>
                <w:i w:val="0"/>
                <w:sz w:val="19"/>
              </w:rPr>
              <w:t>Trả về số lượng đối tượng không phải NaN cho mỗi cột.</w:t>
            </w:r>
          </w:p>
        </w:tc>
      </w:tr>
      <w:tr>
        <w:tc>
          <w:tcPr>
            <w:tcW w:type="dxa" w:w="4680"/>
          </w:tcPr>
          <w:p>
            <w:r/>
            <w:r>
              <w:rPr>
                <w:b w:val="0"/>
                <w:i w:val="0"/>
                <w:sz w:val="19"/>
              </w:rPr>
              <w:t>mad</w:t>
            </w:r>
          </w:p>
        </w:tc>
        <w:tc>
          <w:tcPr>
            <w:tcW w:type="dxa" w:w="4680"/>
          </w:tcPr>
          <w:p>
            <w:r/>
            <w:r>
              <w:rPr>
                <w:b w:val="0"/>
                <w:i w:val="0"/>
                <w:sz w:val="19"/>
              </w:rPr>
              <w:t>Trả về MAD (Mean Absolute Deviation - Độ lệch tuyệt đối trung bình), một chỉ số đáng tin cậy tương tự như độ lệch chuẩn.</w:t>
            </w:r>
          </w:p>
        </w:tc>
      </w:tr>
      <w:tr>
        <w:tc>
          <w:tcPr>
            <w:tcW w:type="dxa" w:w="4680"/>
          </w:tcPr>
          <w:p>
            <w:r/>
            <w:r>
              <w:rPr>
                <w:b w:val="0"/>
                <w:i w:val="0"/>
                <w:sz w:val="19"/>
              </w:rPr>
              <w:t>median</w:t>
            </w:r>
          </w:p>
        </w:tc>
        <w:tc>
          <w:tcPr>
            <w:tcW w:type="dxa" w:w="4680"/>
          </w:tcPr>
          <w:p>
            <w:r/>
            <w:r>
              <w:rPr>
                <w:b w:val="0"/>
                <w:i w:val="0"/>
                <w:sz w:val="19"/>
              </w:rPr>
              <w:t>Trả về giá trị trung vị cho mỗi cột; giá trị trung vị tương đương với phân vị thứ 50.</w:t>
            </w:r>
          </w:p>
        </w:tc>
      </w:tr>
      <w:tr>
        <w:tc>
          <w:tcPr>
            <w:tcW w:type="dxa" w:w="4680"/>
          </w:tcPr>
          <w:p>
            <w:r/>
            <w:r>
              <w:rPr>
                <w:b w:val="0"/>
                <w:i w:val="0"/>
                <w:sz w:val="19"/>
              </w:rPr>
              <w:t>min</w:t>
            </w:r>
          </w:p>
        </w:tc>
        <w:tc>
          <w:tcPr>
            <w:tcW w:type="dxa" w:w="4680"/>
          </w:tcPr>
          <w:p>
            <w:r/>
            <w:r>
              <w:rPr>
                <w:b w:val="0"/>
                <w:i w:val="0"/>
                <w:sz w:val="19"/>
              </w:rPr>
              <w:t>Trả về giá trị nhỏ nhất.</w:t>
            </w:r>
          </w:p>
        </w:tc>
      </w:tr>
      <w:tr>
        <w:tc>
          <w:tcPr>
            <w:tcW w:type="dxa" w:w="4680"/>
          </w:tcPr>
          <w:p>
            <w:r/>
            <w:r>
              <w:rPr>
                <w:b w:val="0"/>
                <w:i w:val="0"/>
                <w:sz w:val="19"/>
              </w:rPr>
              <w:t>max</w:t>
            </w:r>
          </w:p>
        </w:tc>
        <w:tc>
          <w:tcPr>
            <w:tcW w:type="dxa" w:w="4680"/>
          </w:tcPr>
          <w:p>
            <w:r/>
            <w:r>
              <w:rPr>
                <w:b w:val="0"/>
                <w:i w:val="0"/>
                <w:sz w:val="19"/>
              </w:rPr>
              <w:t>Trả về giá trị lớn nhất.</w:t>
            </w:r>
          </w:p>
        </w:tc>
      </w:tr>
      <w:tr>
        <w:tc>
          <w:tcPr>
            <w:tcW w:type="dxa" w:w="4680"/>
          </w:tcPr>
          <w:p>
            <w:r/>
            <w:r>
              <w:rPr>
                <w:b w:val="0"/>
                <w:i w:val="0"/>
                <w:sz w:val="19"/>
              </w:rPr>
              <w:t>mode</w:t>
            </w:r>
          </w:p>
        </w:tc>
        <w:tc>
          <w:tcPr>
            <w:tcW w:type="dxa" w:w="4680"/>
          </w:tcPr>
          <w:p>
            <w:r/>
            <w:r>
              <w:rPr>
                <w:b w:val="0"/>
                <w:i w:val="0"/>
                <w:sz w:val="19"/>
              </w:rPr>
              <w:t>Trả về giá trị xuất hiện thường xuyên nhất (mode).</w:t>
            </w:r>
          </w:p>
        </w:tc>
      </w:tr>
      <w:tr>
        <w:tc>
          <w:tcPr>
            <w:tcW w:type="dxa" w:w="4680"/>
          </w:tcPr>
          <w:p>
            <w:r/>
            <w:r>
              <w:rPr>
                <w:b w:val="0"/>
                <w:i w:val="0"/>
                <w:sz w:val="19"/>
              </w:rPr>
              <w:t>std</w:t>
            </w:r>
          </w:p>
        </w:tc>
        <w:tc>
          <w:tcPr>
            <w:tcW w:type="dxa" w:w="4680"/>
          </w:tcPr>
          <w:p>
            <w:r/>
            <w:r>
              <w:rPr>
                <w:b w:val="0"/>
                <w:i w:val="0"/>
                <w:sz w:val="19"/>
              </w:rPr>
              <w:t>Trả về độ lệch chuẩn của từng cột, đo mức độ phân tán.</w:t>
            </w:r>
          </w:p>
        </w:tc>
      </w:tr>
      <w:tr>
        <w:tc>
          <w:tcPr>
            <w:tcW w:type="dxa" w:w="4680"/>
          </w:tcPr>
          <w:p>
            <w:r/>
            <w:r>
              <w:rPr>
                <w:b w:val="0"/>
                <w:i w:val="0"/>
                <w:sz w:val="19"/>
              </w:rPr>
              <w:t>var</w:t>
            </w:r>
          </w:p>
        </w:tc>
        <w:tc>
          <w:tcPr>
            <w:tcW w:type="dxa" w:w="4680"/>
          </w:tcPr>
          <w:p>
            <w:r/>
            <w:r>
              <w:rPr>
                <w:b w:val="0"/>
                <w:i w:val="0"/>
                <w:sz w:val="19"/>
              </w:rPr>
              <w:t>Trả về phương sai, là bình phương của độ lệch chuẩn.</w:t>
            </w:r>
          </w:p>
        </w:tc>
      </w:tr>
      <w:tr>
        <w:tc>
          <w:tcPr>
            <w:tcW w:type="dxa" w:w="4680"/>
          </w:tcPr>
          <w:p>
            <w:r/>
            <w:r>
              <w:rPr>
                <w:b w:val="0"/>
                <w:i w:val="0"/>
                <w:sz w:val="19"/>
              </w:rPr>
              <w:t>skew</w:t>
            </w:r>
          </w:p>
        </w:tc>
        <w:tc>
          <w:tcPr>
            <w:tcW w:type="dxa" w:w="4680"/>
          </w:tcPr>
          <w:p>
            <w:r/>
            <w:r>
              <w:rPr>
                <w:b w:val="0"/>
                <w:i w:val="0"/>
                <w:sz w:val="19"/>
              </w:rPr>
              <w:t>Trả về độ xiên (skewness), cho biết tính đối xứng của phân phối.</w:t>
            </w:r>
          </w:p>
        </w:tc>
      </w:tr>
      <w:tr>
        <w:tc>
          <w:tcPr>
            <w:tcW w:type="dxa" w:w="4680"/>
          </w:tcPr>
          <w:p>
            <w:r/>
            <w:r>
              <w:rPr>
                <w:b w:val="0"/>
                <w:i w:val="0"/>
                <w:sz w:val="19"/>
              </w:rPr>
              <w:t>kurt</w:t>
            </w:r>
          </w:p>
        </w:tc>
        <w:tc>
          <w:tcPr>
            <w:tcW w:type="dxa" w:w="4680"/>
          </w:tcPr>
          <w:p>
            <w:r/>
            <w:r>
              <w:rPr>
                <w:b w:val="0"/>
                <w:i w:val="0"/>
                <w:sz w:val="19"/>
              </w:rPr>
              <w:t>Trả về độ nhọn (kurtosis), cho biết hình dạng của phân phối.</w:t>
            </w:r>
          </w:p>
        </w:tc>
      </w:tr>
    </w:tbl>
    <w:p>
      <w:pPr>
        <w:spacing w:after="0"/>
      </w:pPr>
    </w:p>
    <w:p>
      <w:pPr>
        <w:spacing w:after="80"/>
      </w:pPr>
      <w:r>
        <w:rPr>
          <w:b w:val="0"/>
          <w:i w:val="0"/>
        </w:rPr>
        <w:t>Bảng 2.5: Các phương thức trong thư viện pandas</w:t>
      </w:r>
    </w:p>
    <w:p>
      <w:pPr>
        <w:pStyle w:val="Heading2"/>
      </w:pPr>
      <w:r>
        <w:rPr>
          <w:rFonts w:ascii="Calibri" w:hAnsi="Calibri"/>
          <w:b/>
          <w:i w:val="0"/>
          <w:sz w:val="32"/>
        </w:rPr>
        <w:t>Tìm hiểu về pandas Series</w:t>
      </w:r>
    </w:p>
    <w:p>
      <w:pPr>
        <w:spacing w:after="80"/>
      </w:pPr>
      <w:r>
        <w:rPr>
          <w:b w:val="0"/>
          <w:i w:val="0"/>
        </w:rPr>
        <w:t xml:space="preserve">Đối tượng </w:t>
      </w:r>
      <w:r>
        <w:rPr>
          <w:rFonts w:ascii="Consolas" w:hAnsi="Consolas"/>
          <w:b w:val="0"/>
          <w:i w:val="0"/>
          <w:sz w:val="20"/>
        </w:rPr>
        <w:br/>
        <w:br/>
        <w:t xml:space="preserve">      pandas</w:t>
        <w:br/>
        <w:t xml:space="preserve">     </w:t>
        <w:br/>
      </w:r>
      <w:r>
        <w:rPr>
          <w:b w:val="0"/>
          <w:i w:val="0"/>
        </w:rPr>
        <w:t xml:space="preserve"> Series là một cấu trúc dữ liệu một chiều, tuyến tính và tuần tự với các chỉ mục (index) và nhãn (label). Series có thể xử lý mọi loại dữ liệu như số nguyên, số thực, chuỗi, danh sách, từ điển và datetime. Pandas Series đại diện cho các cột của một DataFrame. Có nhiều cách khác nhau để tạo Series như từ từ điển, mảng (array) và giá trị vô hướng (scalar). Hãy xem ví dụ về việc tạo một series:</w:t>
      </w:r>
    </w:p>
    <w:p>
      <w:pPr>
        <w:spacing w:after="80"/>
        <w:ind w:left="360"/>
      </w:pPr>
      <w:r>
        <w:t xml:space="preserve">• </w:t>
      </w:r>
      <w:r>
        <w:rPr>
          <w:b/>
          <w:i w:val="0"/>
        </w:rPr>
        <w:t xml:space="preserve"> Sử dụng từ điển Python </w:t>
      </w:r>
      <w:r>
        <w:rPr>
          <w:b w:val="0"/>
          <w:i w:val="0"/>
        </w:rPr>
        <w:t xml:space="preserve"> : Chúng ta có thể tạo một pandas Series từ một từ điển Python. Xét ví dụ sau:</w:t>
      </w:r>
    </w:p>
    <w:p>
      <w:pPr>
        <w:spacing w:after="0"/>
        <w:ind w:left="360"/>
        <w:shd w:val="clear" w:color="auto" w:fill="F2F2F2"/>
      </w:pPr>
      <w:r>
        <w:rPr>
          <w:rFonts w:ascii="Consolas" w:hAnsi="Consolas"/>
          <w:sz w:val="18"/>
        </w:rPr>
        <w:t># Creating Pandas Series using Dictionary</w:t>
      </w:r>
    </w:p>
    <w:p>
      <w:pPr>
        <w:spacing w:after="0"/>
        <w:ind w:left="360"/>
        <w:shd w:val="clear" w:color="auto" w:fill="F2F2F2"/>
      </w:pPr>
      <w:r>
        <w:rPr>
          <w:rFonts w:ascii="Consolas" w:hAnsi="Consolas"/>
          <w:sz w:val="18"/>
        </w:rPr>
        <w:t>dict1 = {0 : 'Ajay', 1 : 'Jay', 2 : 'Vijay'}</w:t>
      </w:r>
    </w:p>
    <w:p>
      <w:pPr>
        <w:spacing w:after="0"/>
        <w:ind w:left="360"/>
        <w:shd w:val="clear" w:color="auto" w:fill="F2F2F2"/>
      </w:pPr>
      <w:r>
        <w:rPr>
          <w:rFonts w:ascii="Consolas" w:hAnsi="Consolas"/>
          <w:sz w:val="18"/>
        </w:rPr>
        <w:t># Create Pandas Series</w:t>
      </w:r>
    </w:p>
    <w:p>
      <w:pPr>
        <w:spacing w:after="0"/>
        <w:ind w:left="360"/>
        <w:shd w:val="clear" w:color="auto" w:fill="F2F2F2"/>
      </w:pPr>
      <w:r>
        <w:rPr>
          <w:rFonts w:ascii="Consolas" w:hAnsi="Consolas"/>
          <w:sz w:val="18"/>
        </w:rPr>
        <w:t>series = pd.Series(dict1)</w:t>
      </w:r>
    </w:p>
    <w:p>
      <w:pPr>
        <w:spacing w:after="0"/>
        <w:ind w:left="360"/>
        <w:shd w:val="clear" w:color="auto" w:fill="F2F2F2"/>
      </w:pPr>
      <w:r>
        <w:rPr>
          <w:rFonts w:ascii="Consolas" w:hAnsi="Consolas"/>
          <w:sz w:val="18"/>
        </w:rPr>
        <w:t># Show series</w:t>
      </w:r>
    </w:p>
    <w:p>
      <w:pPr>
        <w:spacing w:after="0"/>
        <w:ind w:left="360"/>
        <w:shd w:val="clear" w:color="auto" w:fill="F2F2F2"/>
      </w:pPr>
      <w:r>
        <w:rPr>
          <w:rFonts w:ascii="Consolas" w:hAnsi="Consolas"/>
          <w:sz w:val="18"/>
        </w:rPr>
        <w:t>print(series)</w:t>
      </w:r>
    </w:p>
    <w:p>
      <w:pPr>
        <w:spacing w:after="40"/>
      </w:pPr>
    </w:p>
    <w:p>
      <w:pPr>
        <w:spacing w:after="80"/>
      </w:pPr>
      <w:r>
        <w:rPr>
          <w:b w:val="0"/>
          <w:i w:val="0"/>
        </w:rPr>
        <w:t>Kết quả:</w:t>
      </w:r>
    </w:p>
    <w:p>
      <w:pPr>
        <w:spacing w:after="0"/>
        <w:ind w:left="360"/>
        <w:shd w:val="clear" w:color="auto" w:fill="F2F2F2"/>
      </w:pPr>
      <w:r>
        <w:rPr>
          <w:rFonts w:ascii="Consolas" w:hAnsi="Consolas"/>
          <w:sz w:val="18"/>
        </w:rPr>
        <w:t>0 Ajay</w:t>
      </w:r>
    </w:p>
    <w:p>
      <w:pPr>
        <w:spacing w:after="0"/>
        <w:ind w:left="360"/>
        <w:shd w:val="clear" w:color="auto" w:fill="F2F2F2"/>
      </w:pPr>
      <w:r>
        <w:rPr>
          <w:rFonts w:ascii="Consolas" w:hAnsi="Consolas"/>
          <w:sz w:val="18"/>
        </w:rPr>
        <w:t>1 Jay</w:t>
      </w:r>
    </w:p>
    <w:p>
      <w:pPr>
        <w:spacing w:after="0"/>
        <w:ind w:left="360"/>
        <w:shd w:val="clear" w:color="auto" w:fill="F2F2F2"/>
      </w:pPr>
      <w:r>
        <w:rPr>
          <w:rFonts w:ascii="Consolas" w:hAnsi="Consolas"/>
          <w:sz w:val="18"/>
        </w:rPr>
        <w:t>2 Vijay</w:t>
      </w:r>
    </w:p>
    <w:p>
      <w:pPr>
        <w:spacing w:after="0"/>
        <w:ind w:left="360"/>
        <w:shd w:val="clear" w:color="auto" w:fill="F2F2F2"/>
      </w:pPr>
      <w:r>
        <w:rPr>
          <w:rFonts w:ascii="Consolas" w:hAnsi="Consolas"/>
          <w:sz w:val="18"/>
        </w:rPr>
        <w:t>dtype: object</w:t>
      </w:r>
    </w:p>
    <w:p>
      <w:pPr>
        <w:spacing w:after="40"/>
      </w:pPr>
    </w:p>
    <w:p>
      <w:pPr>
        <w:spacing w:after="80"/>
        <w:ind w:left="360"/>
      </w:pPr>
      <w:r>
        <w:t xml:space="preserve">• </w:t>
      </w:r>
      <w:r>
        <w:rPr>
          <w:b/>
          <w:i w:val="0"/>
        </w:rPr>
        <w:t xml:space="preserve"> Sử dụng mảng NumPy </w:t>
      </w:r>
      <w:r>
        <w:rPr>
          <w:b w:val="0"/>
          <w:i w:val="0"/>
        </w:rPr>
        <w:t xml:space="preserve"> : Chúng ta có thể tạo pandas Series bằng cách dùng đối tượng mảng NumPy. Hãy xem ví dụ sau:</w:t>
      </w:r>
    </w:p>
    <w:p>
      <w:pPr>
        <w:spacing w:after="0"/>
        <w:ind w:left="360"/>
        <w:shd w:val="clear" w:color="auto" w:fill="F2F2F2"/>
      </w:pPr>
      <w:r>
        <w:rPr>
          <w:rFonts w:ascii="Consolas" w:hAnsi="Consolas"/>
          <w:sz w:val="18"/>
        </w:rPr>
        <w:t>#Load Pandas and NumPy libraries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NumPy array</w:t>
      </w:r>
    </w:p>
    <w:p>
      <w:pPr>
        <w:spacing w:after="0"/>
        <w:ind w:left="360"/>
        <w:shd w:val="clear" w:color="auto" w:fill="F2F2F2"/>
      </w:pPr>
      <w:r>
        <w:rPr>
          <w:rFonts w:ascii="Consolas" w:hAnsi="Consolas"/>
          <w:sz w:val="18"/>
        </w:rPr>
        <w:t>arr = np.array([51,65,48,59, 68])</w:t>
      </w:r>
    </w:p>
    <w:p>
      <w:pPr>
        <w:spacing w:after="0"/>
        <w:ind w:left="360"/>
        <w:shd w:val="clear" w:color="auto" w:fill="F2F2F2"/>
      </w:pPr>
      <w:r>
        <w:rPr>
          <w:rFonts w:ascii="Consolas" w:hAnsi="Consolas"/>
          <w:sz w:val="18"/>
        </w:rPr>
        <w:t># Create Pandas Series</w:t>
      </w:r>
    </w:p>
    <w:p>
      <w:pPr>
        <w:spacing w:after="0"/>
        <w:ind w:left="360"/>
        <w:shd w:val="clear" w:color="auto" w:fill="F2F2F2"/>
      </w:pPr>
      <w:r>
        <w:rPr>
          <w:rFonts w:ascii="Consolas" w:hAnsi="Consolas"/>
          <w:sz w:val="18"/>
        </w:rPr>
        <w:t>series = pd.Series(arr)</w:t>
      </w:r>
    </w:p>
    <w:p>
      <w:pPr>
        <w:spacing w:after="0"/>
        <w:ind w:left="360"/>
        <w:shd w:val="clear" w:color="auto" w:fill="F2F2F2"/>
      </w:pPr>
      <w:r>
        <w:rPr>
          <w:rFonts w:ascii="Consolas" w:hAnsi="Consolas"/>
          <w:sz w:val="18"/>
        </w:rPr>
        <w:t>series</w:t>
      </w:r>
    </w:p>
    <w:p>
      <w:pPr>
        <w:spacing w:after="40"/>
      </w:pPr>
    </w:p>
    <w:p>
      <w:pPr>
        <w:spacing w:after="80"/>
      </w:pPr>
      <w:r>
        <w:rPr>
          <w:b w:val="0"/>
          <w:i w:val="0"/>
        </w:rPr>
        <w:t>Kết quả:</w:t>
      </w:r>
    </w:p>
    <w:p>
      <w:pPr>
        <w:spacing w:after="0"/>
        <w:ind w:left="360"/>
        <w:shd w:val="clear" w:color="auto" w:fill="F2F2F2"/>
      </w:pPr>
      <w:r>
        <w:rPr>
          <w:rFonts w:ascii="Consolas" w:hAnsi="Consolas"/>
          <w:sz w:val="18"/>
        </w:rPr>
        <w:t>0 51</w:t>
      </w:r>
    </w:p>
    <w:p>
      <w:pPr>
        <w:spacing w:after="0"/>
        <w:ind w:left="360"/>
        <w:shd w:val="clear" w:color="auto" w:fill="F2F2F2"/>
      </w:pPr>
      <w:r>
        <w:rPr>
          <w:rFonts w:ascii="Consolas" w:hAnsi="Consolas"/>
          <w:sz w:val="18"/>
        </w:rPr>
        <w:t>1 65</w:t>
      </w:r>
    </w:p>
    <w:p>
      <w:pPr>
        <w:spacing w:after="0"/>
        <w:ind w:left="360"/>
        <w:shd w:val="clear" w:color="auto" w:fill="F2F2F2"/>
      </w:pPr>
      <w:r>
        <w:rPr>
          <w:rFonts w:ascii="Consolas" w:hAnsi="Consolas"/>
          <w:sz w:val="18"/>
        </w:rPr>
        <w:t>2 48</w:t>
      </w:r>
    </w:p>
    <w:p>
      <w:pPr>
        <w:spacing w:after="0"/>
        <w:ind w:left="360"/>
        <w:shd w:val="clear" w:color="auto" w:fill="F2F2F2"/>
      </w:pPr>
      <w:r>
        <w:rPr>
          <w:rFonts w:ascii="Consolas" w:hAnsi="Consolas"/>
          <w:sz w:val="18"/>
        </w:rPr>
        <w:t>3 59</w:t>
      </w:r>
    </w:p>
    <w:p>
      <w:pPr>
        <w:spacing w:after="0"/>
        <w:ind w:left="360"/>
        <w:shd w:val="clear" w:color="auto" w:fill="F2F2F2"/>
      </w:pPr>
      <w:r>
        <w:rPr>
          <w:rFonts w:ascii="Consolas" w:hAnsi="Consolas"/>
          <w:sz w:val="18"/>
        </w:rPr>
        <w:t>4 68</w:t>
      </w:r>
    </w:p>
    <w:p>
      <w:pPr>
        <w:spacing w:after="0"/>
        <w:ind w:left="360"/>
        <w:shd w:val="clear" w:color="auto" w:fill="F2F2F2"/>
      </w:pPr>
      <w:r>
        <w:rPr>
          <w:rFonts w:ascii="Consolas" w:hAnsi="Consolas"/>
          <w:sz w:val="18"/>
        </w:rPr>
        <w:t>dtype: int64</w:t>
      </w:r>
    </w:p>
    <w:p>
      <w:pPr>
        <w:spacing w:after="40"/>
      </w:pPr>
    </w:p>
    <w:p>
      <w:pPr>
        <w:spacing w:after="80"/>
        <w:ind w:left="360"/>
      </w:pPr>
      <w:r>
        <w:t xml:space="preserve">• </w:t>
      </w:r>
      <w:r>
        <w:rPr>
          <w:b/>
          <w:i w:val="0"/>
        </w:rPr>
        <w:t xml:space="preserve"> Sử dụng một giá trị vô hướng </w:t>
      </w:r>
      <w:r>
        <w:rPr>
          <w:b w:val="0"/>
          <w:i w:val="0"/>
        </w:rPr>
        <w:t xml:space="preserve"> : Chúng ta có thể tạo pandas Series bằng cách dùng giá trị vô hướng, truyền nó vào Series cùng với danh sách chỉ mục. Hãy xem ví dụ sau:</w:t>
      </w:r>
    </w:p>
    <w:p>
      <w:pPr>
        <w:spacing w:after="0"/>
        <w:ind w:left="360"/>
        <w:shd w:val="clear" w:color="auto" w:fill="F2F2F2"/>
      </w:pPr>
      <w:r>
        <w:rPr>
          <w:rFonts w:ascii="Consolas" w:hAnsi="Consolas"/>
          <w:sz w:val="18"/>
        </w:rPr>
        <w:t># load Pandas and NumPy</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Pandas Series</w:t>
      </w:r>
    </w:p>
    <w:p>
      <w:pPr>
        <w:spacing w:after="0"/>
        <w:ind w:left="360"/>
        <w:shd w:val="clear" w:color="auto" w:fill="F2F2F2"/>
      </w:pPr>
      <w:r>
        <w:rPr>
          <w:rFonts w:ascii="Consolas" w:hAnsi="Consolas"/>
          <w:sz w:val="18"/>
        </w:rPr>
        <w:t>series = pd.Series(10, index=[0, 1, 2, 3, 4, 5])</w:t>
      </w:r>
    </w:p>
    <w:p>
      <w:pPr>
        <w:spacing w:after="0"/>
        <w:ind w:left="360"/>
        <w:shd w:val="clear" w:color="auto" w:fill="F2F2F2"/>
      </w:pPr>
      <w:r>
        <w:rPr>
          <w:rFonts w:ascii="Consolas" w:hAnsi="Consolas"/>
          <w:sz w:val="18"/>
        </w:rPr>
        <w:t>series</w:t>
      </w:r>
    </w:p>
    <w:p>
      <w:pPr>
        <w:spacing w:after="40"/>
      </w:pPr>
    </w:p>
    <w:p>
      <w:pPr>
        <w:spacing w:after="80"/>
      </w:pPr>
      <w:r>
        <w:rPr>
          <w:b w:val="0"/>
          <w:i w:val="0"/>
        </w:rPr>
        <w:t>Nhập mô-đun pandas và kiểm tra phiên bản:</w:t>
        <w:br/>
        <w:br/>
        <w:t xml:space="preserve">Chúng ta hãy thảo luận về một số thuộc tính của Series trong </w:t>
      </w:r>
      <w:r>
        <w:rPr>
          <w:rFonts w:ascii="Consolas" w:hAnsi="Consolas"/>
          <w:b w:val="0"/>
          <w:i w:val="0"/>
          <w:sz w:val="20"/>
        </w:rPr>
        <w:br/>
        <w:br/>
        <w:t xml:space="preserve">      pandas</w:t>
        <w:br/>
        <w:t xml:space="preserve">     </w:t>
        <w:br/>
      </w:r>
      <w:r>
        <w:rPr>
          <w:b w:val="0"/>
          <w:i w:val="0"/>
        </w:rPr>
        <w:t>.</w:t>
        <w:br/>
        <w:br/>
        <w:t xml:space="preserve">Chúng ta có thể lấy một Series bằng cách chọn một cột, ví dụ như cột </w:t>
      </w:r>
      <w:r>
        <w:rPr>
          <w:rFonts w:ascii="Consolas" w:hAnsi="Consolas"/>
          <w:b w:val="0"/>
          <w:i w:val="0"/>
          <w:sz w:val="20"/>
        </w:rPr>
        <w:br/>
        <w:br/>
        <w:t xml:space="preserve">      country</w:t>
        <w:br/>
        <w:t xml:space="preserve">     </w:t>
        <w:br/>
      </w:r>
      <w:r>
        <w:rPr>
          <w:b w:val="0"/>
          <w:i w:val="0"/>
        </w:rPr>
        <w:t xml:space="preserve"> trong tệp dữ liệu. Đầu tiên, chúng ta chọn cột và sau đó kiểm tra kiểu dữ liệu của nó bằng phương thức </w:t>
      </w:r>
      <w:r>
        <w:rPr>
          <w:rFonts w:ascii="Consolas" w:hAnsi="Consolas"/>
          <w:b w:val="0"/>
          <w:i w:val="0"/>
          <w:sz w:val="20"/>
        </w:rPr>
        <w:br/>
        <w:br/>
        <w:t xml:space="preserve">      type()</w:t>
        <w:br/>
        <w:t xml:space="preserve">     </w:t>
        <w:br/>
      </w:r>
      <w:r>
        <w:rPr>
          <w:b w:val="0"/>
          <w:i w:val="0"/>
        </w:rPr>
        <w:t>:</w:t>
        <w:br/>
        <w:br/>
        <w:t>Kết quả:</w:t>
        <w:br/>
        <w:br/>
        <w:t xml:space="preserve">Trong ví dụ mã, chúng ta đã tải tệp </w:t>
      </w:r>
      <w:r>
        <w:rPr>
          <w:rFonts w:ascii="Consolas" w:hAnsi="Consolas"/>
          <w:b w:val="0"/>
          <w:i w:val="0"/>
          <w:sz w:val="20"/>
        </w:rPr>
        <w:br/>
        <w:br/>
        <w:t xml:space="preserve">      WHO_first9cols.csv</w:t>
        <w:br/>
        <w:t xml:space="preserve">     </w:t>
        <w:br/>
      </w:r>
      <w:r>
        <w:rPr>
          <w:b w:val="0"/>
          <w:i w:val="0"/>
        </w:rPr>
        <w:t xml:space="preserve"> bằng phương thức </w:t>
      </w:r>
      <w:r>
        <w:rPr>
          <w:rFonts w:ascii="Consolas" w:hAnsi="Consolas"/>
          <w:b w:val="0"/>
          <w:i w:val="0"/>
          <w:sz w:val="20"/>
        </w:rPr>
        <w:br/>
        <w:br/>
        <w:t xml:space="preserve">      read_csv()</w:t>
        <w:br/>
        <w:t xml:space="preserve">     </w:t>
        <w:br/>
      </w:r>
      <w:r>
        <w:rPr>
          <w:b w:val="0"/>
          <w:i w:val="0"/>
        </w:rPr>
        <w:t xml:space="preserve"> của pandas và hiển thị năm bản ghi đầu tiên trong tập dữ liệu </w:t>
      </w:r>
      <w:r>
        <w:rPr>
          <w:rFonts w:ascii="Consolas" w:hAnsi="Consolas"/>
          <w:b w:val="0"/>
          <w:i w:val="0"/>
          <w:sz w:val="20"/>
        </w:rPr>
        <w:br/>
        <w:br/>
        <w:t xml:space="preserve">      WHO_first9cols</w:t>
        <w:br/>
        <w:t xml:space="preserve">     </w:t>
        <w:br/>
      </w:r>
      <w:r>
        <w:rPr>
          <w:b w:val="0"/>
          <w:i w:val="0"/>
        </w:rPr>
        <w:t xml:space="preserve"> bằng phương thức </w:t>
      </w:r>
      <w:r>
        <w:rPr>
          <w:rFonts w:ascii="Consolas" w:hAnsi="Consolas"/>
          <w:b w:val="0"/>
          <w:i w:val="0"/>
          <w:sz w:val="20"/>
        </w:rPr>
        <w:br/>
        <w:br/>
        <w:t xml:space="preserve">      head()</w:t>
        <w:br/>
        <w:t xml:space="preserve">     </w:t>
        <w:br/>
      </w:r>
      <w:r>
        <w:rPr>
          <w:b w:val="0"/>
          <w:i w:val="0"/>
        </w:rPr>
        <w:t>. Bây giờ chúng ta chọn Series và kiểm tra kiểu dữ liệu của chúng:</w:t>
        <w:br/>
        <w:br/>
        <w:t>Kết quả:</w:t>
        <w:br/>
        <w:br/>
        <w:t xml:space="preserve">Cấu trúc dữ liệu Series của pandas có nhiều thuộc tính tương tự như index và values của DataFrame. Giống như DataFrame có </w:t>
      </w:r>
      <w:r>
        <w:rPr>
          <w:rFonts w:ascii="Consolas" w:hAnsi="Consolas"/>
          <w:b w:val="0"/>
          <w:i w:val="0"/>
          <w:sz w:val="20"/>
        </w:rPr>
        <w:br/>
        <w:br/>
        <w:t xml:space="preserve">      columns attribute</w:t>
        <w:br/>
        <w:t xml:space="preserve">     </w:t>
        <w:br/>
      </w:r>
      <w:r>
        <w:rPr>
          <w:b w:val="0"/>
          <w:i w:val="0"/>
        </w:rPr>
        <w:t xml:space="preserve">, Series có thuộc tính </w:t>
      </w:r>
      <w:r>
        <w:rPr>
          <w:rFonts w:ascii="Consolas" w:hAnsi="Consolas"/>
          <w:b w:val="0"/>
          <w:i w:val="0"/>
          <w:sz w:val="20"/>
        </w:rPr>
        <w:br/>
        <w:br/>
        <w:t xml:space="preserve">      name</w:t>
        <w:br/>
        <w:t xml:space="preserve">     </w:t>
        <w:br/>
      </w:r>
      <w:r>
        <w:rPr>
          <w:b w:val="0"/>
          <w:i w:val="0"/>
        </w:rPr>
        <w:t>. Hãy cùng tìm hiểu các thuộc tính này qua ví dụ:</w:t>
        <w:br/>
        <w:br/>
        <w:t>Kết quả:</w:t>
        <w:br/>
        <w:br/>
        <w:t xml:space="preserve">Cắt Series trong pandas tương tự như cắt list. Hãy cùng tìm hiểu cách cắt một Series </w:t>
      </w:r>
      <w:r>
        <w:rPr>
          <w:rFonts w:ascii="Consolas" w:hAnsi="Consolas"/>
          <w:b w:val="0"/>
          <w:i w:val="0"/>
          <w:sz w:val="20"/>
        </w:rPr>
        <w:br/>
        <w:br/>
        <w:t xml:space="preserve">      pandas</w:t>
        <w:br/>
        <w:t xml:space="preserve">     </w:t>
        <w:br/>
      </w:r>
      <w:r>
        <w:rPr>
          <w:b w:val="0"/>
          <w:i w:val="0"/>
        </w:rPr>
        <w:t xml:space="preserve"> qua ví dụ:</w:t>
        <w:br/>
        <w:br/>
        <w:t>Kết quả:</w:t>
        <w:br/>
        <w:br/>
        <w:t>Bây giờ chúng ta đã biết cách sử dụng Series trong pandas, hãy chuyển sang sử dụng Quandl để làm việc với cơ sở dữ liệu.</w:t>
        <w:br/>
        <w:br/>
        <w:t>Đọc và truy vấn dữ liệu từ Quandl và Nasdaq Data Link</w:t>
        <w:br/>
        <w:br/>
        <w:t xml:space="preserve">Trong phần trước, chúng ta đã thảo luận về DataFrame và Series của Pandas, những cấu trúc có dạng bảng. Trong phần này, chúng ta sẽ tìm hiểu về thư viện </w:t>
      </w:r>
      <w:r>
        <w:rPr>
          <w:rFonts w:ascii="Consolas" w:hAnsi="Consolas"/>
          <w:b w:val="0"/>
          <w:i w:val="0"/>
          <w:sz w:val="20"/>
        </w:rPr>
        <w:br/>
        <w:br/>
        <w:t xml:space="preserve">      quandl</w:t>
        <w:br/>
        <w:t xml:space="preserve">     </w:t>
        <w:br/>
      </w:r>
      <w:r>
        <w:rPr>
          <w:b w:val="0"/>
          <w:i w:val="0"/>
        </w:rPr>
        <w:t xml:space="preserve">. Quandl là một công ty Canada cung cấp dữ liệu kinh tế, thương mại và tài chính cho việc phân tích đầu tư và danh mục đầu tư. Quandl cung cấp gói Python để giao tiếp với API RESTful của Quandl. Nó cung cấp cả tập dữ liệu miễn phí và trả phí. API Quandl miễn phí có thể được sử dụng để truy cập tất cả các tập dữ liệu miễn phí. Chúng ta có thể cài đặt gói Quandl bằng </w:t>
      </w:r>
      <w:r>
        <w:rPr>
          <w:rFonts w:ascii="Consolas" w:hAnsi="Consolas"/>
          <w:b w:val="0"/>
          <w:i w:val="0"/>
          <w:sz w:val="20"/>
        </w:rPr>
        <w:br/>
        <w:br/>
        <w:t xml:space="preserve">      pip</w:t>
        <w:br/>
        <w:t xml:space="preserve">     </w:t>
        <w:br/>
      </w:r>
      <w:r>
        <w:rPr>
          <w:b w:val="0"/>
          <w:i w:val="0"/>
        </w:rPr>
        <w:t xml:space="preserve"> hoặc </w:t>
      </w:r>
      <w:r>
        <w:rPr>
          <w:rFonts w:ascii="Consolas" w:hAnsi="Consolas"/>
          <w:b w:val="0"/>
          <w:i w:val="0"/>
          <w:sz w:val="20"/>
        </w:rPr>
        <w:br/>
        <w:br/>
        <w:t xml:space="preserve">      pip3</w:t>
        <w:br/>
        <w:t xml:space="preserve">     </w:t>
        <w:br/>
      </w:r>
      <w:r>
        <w:rPr>
          <w:b w:val="0"/>
          <w:i w:val="0"/>
        </w:rPr>
        <w:t>:</w:t>
        <w:br/>
        <w:br/>
        <w:t xml:space="preserve">Bạn có thể xem thêm chi tiết về gói quandl tại URL GitHub sau của thư viện </w:t>
      </w:r>
      <w:r>
        <w:rPr>
          <w:rFonts w:ascii="Consolas" w:hAnsi="Consolas"/>
          <w:b w:val="0"/>
          <w:i w:val="0"/>
          <w:sz w:val="20"/>
        </w:rPr>
        <w:br/>
        <w:br/>
        <w:t xml:space="preserve">      quandl</w:t>
        <w:br/>
        <w:t xml:space="preserve">     </w:t>
        <w:br/>
      </w:r>
      <w:r>
        <w:rPr>
          <w:b w:val="0"/>
          <w:i w:val="0"/>
        </w:rPr>
        <w:t xml:space="preserve">: </w:t>
      </w:r>
      <w:r>
        <w:rPr>
          <w:rFonts w:ascii="Consolas" w:hAnsi="Consolas"/>
          <w:b w:val="0"/>
          <w:i w:val="0"/>
          <w:sz w:val="20"/>
        </w:rPr>
        <w:br/>
        <w:br/>
        <w:t xml:space="preserve">       https://github.com/quandl/quandl-python</w:t>
        <w:br/>
        <w:t xml:space="preserve">      </w:t>
        <w:br/>
      </w:r>
      <w:r>
        <w:rPr>
          <w:b w:val="0"/>
          <w:i w:val="0"/>
        </w:rPr>
        <w:br/>
        <w:br/>
        <w:t xml:space="preserve">Trong phần này, chúng ta đang sử dụng phiên bản miễn phí của API. Hạn chế duy nhất của phiên bản miễn phí là nó chỉ cho phép 50 lần gọi API mỗi ngày. Nếu bạn cần nhiều lần gọi API hơn, thì bạn cần đăng ký phiên bản trả phí và sử dụng khóa xác thực để truy cập dữ liệu. Các ví dụ mã của chúng ta không sử dụng khóa để trích xuất dữ liệu từ API. Bạn có thể dễ dàng sử dụng khóa để truy cập phiên bản trả phí. Nếu bạn gặp bất kỳ vấn đề nào, bạn có thể tham khảo phần </w:t>
      </w:r>
      <w:r>
        <w:rPr>
          <w:b w:val="0"/>
          <w:i/>
        </w:rPr>
        <w:t xml:space="preserve"> Đọc thêm </w:t>
      </w:r>
      <w:r>
        <w:rPr>
          <w:b w:val="0"/>
          <w:i w:val="0"/>
        </w:rPr>
        <w:t xml:space="preserve"> trong </w:t>
      </w:r>
      <w:r>
        <w:rPr>
          <w:b w:val="0"/>
          <w:i/>
        </w:rPr>
        <w:t xml:space="preserve"> Chương 1 </w:t>
      </w:r>
      <w:r>
        <w:rPr>
          <w:b w:val="0"/>
          <w:i w:val="0"/>
        </w:rPr>
        <w:t xml:space="preserve"> hoặc tìm kiếm qua tài liệu của Quandl, nhưng hiện nay nền tảng công nghệ Quandl đã được chuyển đổi thành Nasdaq Data Link. Bạn có thể tham khảo tài liệu của Nasdaq Data Link tại </w:t>
      </w:r>
      <w:r>
        <w:rPr>
          <w:rFonts w:ascii="Consolas" w:hAnsi="Consolas"/>
          <w:b w:val="0"/>
          <w:i w:val="0"/>
          <w:sz w:val="20"/>
        </w:rPr>
        <w:br/>
        <w:br/>
        <w:t xml:space="preserve">       https://github.com/Nasdaq/data-link-python</w:t>
        <w:br/>
        <w:t xml:space="preserve">      </w:t>
        <w:br/>
      </w:r>
      <w:r>
        <w:rPr>
          <w:b w:val="0"/>
          <w:i w:val="0"/>
        </w:rPr>
        <w:t>.</w:t>
        <w:br/>
        <w:br/>
        <w:t xml:space="preserve">Hãy cùng khám phá thư viện </w:t>
      </w:r>
      <w:r>
        <w:rPr>
          <w:rFonts w:ascii="Consolas" w:hAnsi="Consolas"/>
          <w:b w:val="0"/>
          <w:i w:val="0"/>
          <w:sz w:val="20"/>
        </w:rPr>
        <w:br/>
        <w:br/>
        <w:t xml:space="preserve">      quandl</w:t>
        <w:br/>
        <w:t xml:space="preserve">     </w:t>
        <w:br/>
      </w:r>
      <w:r>
        <w:rPr>
          <w:b w:val="0"/>
          <w:i w:val="0"/>
        </w:rPr>
        <w:t xml:space="preserve"> và xem cách chúng ta có thể trích xuất dữ liệu từ lệnh gọi API:</w:t>
      </w:r>
    </w:p>
    <w:p>
      <w:pPr>
        <w:spacing w:after="0"/>
        <w:ind w:left="360"/>
        <w:shd w:val="clear" w:color="auto" w:fill="F2F2F2"/>
      </w:pPr>
      <w:r>
        <w:rPr>
          <w:rFonts w:ascii="Consolas" w:hAnsi="Consolas"/>
          <w:sz w:val="18"/>
        </w:rPr>
        <w:t>0 10</w:t>
      </w:r>
    </w:p>
    <w:p>
      <w:pPr>
        <w:spacing w:after="0"/>
        <w:ind w:left="360"/>
        <w:shd w:val="clear" w:color="auto" w:fill="F2F2F2"/>
      </w:pPr>
      <w:r>
        <w:rPr>
          <w:rFonts w:ascii="Consolas" w:hAnsi="Consolas"/>
          <w:sz w:val="18"/>
        </w:rPr>
        <w:t>1 10</w:t>
      </w:r>
    </w:p>
    <w:p>
      <w:pPr>
        <w:spacing w:after="0"/>
        <w:ind w:left="360"/>
        <w:shd w:val="clear" w:color="auto" w:fill="F2F2F2"/>
      </w:pPr>
      <w:r>
        <w:rPr>
          <w:rFonts w:ascii="Consolas" w:hAnsi="Consolas"/>
          <w:sz w:val="18"/>
        </w:rPr>
        <w:t>2 10</w:t>
      </w:r>
    </w:p>
    <w:p>
      <w:pPr>
        <w:spacing w:after="0"/>
        <w:ind w:left="360"/>
        <w:shd w:val="clear" w:color="auto" w:fill="F2F2F2"/>
      </w:pPr>
      <w:r>
        <w:rPr>
          <w:rFonts w:ascii="Consolas" w:hAnsi="Consolas"/>
          <w:sz w:val="18"/>
        </w:rPr>
        <w:t>3 10</w:t>
      </w:r>
    </w:p>
    <w:p>
      <w:pPr>
        <w:spacing w:after="0"/>
        <w:ind w:left="360"/>
        <w:shd w:val="clear" w:color="auto" w:fill="F2F2F2"/>
      </w:pPr>
      <w:r>
        <w:rPr>
          <w:rFonts w:ascii="Consolas" w:hAnsi="Consolas"/>
          <w:sz w:val="18"/>
        </w:rPr>
        <w:t>4 10</w:t>
      </w:r>
    </w:p>
    <w:p>
      <w:pPr>
        <w:spacing w:after="0"/>
        <w:ind w:left="360"/>
        <w:shd w:val="clear" w:color="auto" w:fill="F2F2F2"/>
      </w:pPr>
      <w:r>
        <w:rPr>
          <w:rFonts w:ascii="Consolas" w:hAnsi="Consolas"/>
          <w:sz w:val="18"/>
        </w:rPr>
        <w:t>5 10</w:t>
      </w:r>
    </w:p>
    <w:p>
      <w:pPr>
        <w:spacing w:after="0"/>
        <w:ind w:left="360"/>
        <w:shd w:val="clear" w:color="auto" w:fill="F2F2F2"/>
      </w:pPr>
      <w:r>
        <w:rPr>
          <w:rFonts w:ascii="Consolas" w:hAnsi="Consolas"/>
          <w:sz w:val="18"/>
        </w:rPr>
        <w:t>dtype: int64</w:t>
      </w:r>
    </w:p>
    <w:p>
      <w:pPr>
        <w:spacing w:after="40"/>
      </w:pPr>
    </w:p>
    <w:p>
      <w:pPr>
        <w:spacing w:after="80"/>
      </w:pPr>
    </w:p>
    <w:p>
      <w:pPr>
        <w:spacing w:after="80"/>
      </w:pPr>
    </w:p>
    <w:p>
      <w:pPr>
        <w:spacing w:after="0"/>
        <w:ind w:left="360"/>
        <w:shd w:val="clear" w:color="auto" w:fill="F2F2F2"/>
      </w:pPr>
      <w:r>
        <w:rPr>
          <w:rFonts w:ascii="Consolas" w:hAnsi="Consolas"/>
          <w:sz w:val="18"/>
        </w:rPr>
        <w:t># Import pandas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Load data using read_csv()</w:t>
      </w:r>
    </w:p>
    <w:p>
      <w:pPr>
        <w:spacing w:after="0"/>
        <w:ind w:left="360"/>
        <w:shd w:val="clear" w:color="auto" w:fill="F2F2F2"/>
      </w:pPr>
      <w:r>
        <w:rPr>
          <w:rFonts w:ascii="Consolas" w:hAnsi="Consolas"/>
          <w:sz w:val="18"/>
        </w:rPr>
        <w:t>df = pd.read_csv("WHO_first9cols.csv")</w:t>
      </w:r>
    </w:p>
    <w:p>
      <w:pPr>
        <w:spacing w:after="0"/>
        <w:ind w:left="360"/>
        <w:shd w:val="clear" w:color="auto" w:fill="F2F2F2"/>
      </w:pPr>
      <w:r>
        <w:rPr>
          <w:rFonts w:ascii="Consolas" w:hAnsi="Consolas"/>
          <w:sz w:val="18"/>
        </w:rPr>
        <w:t># Show initial 5 records</w:t>
      </w:r>
    </w:p>
    <w:p>
      <w:pPr>
        <w:spacing w:after="0"/>
        <w:ind w:left="360"/>
        <w:shd w:val="clear" w:color="auto" w:fill="F2F2F2"/>
      </w:pPr>
      <w:r>
        <w:rPr>
          <w:rFonts w:ascii="Consolas" w:hAnsi="Consolas"/>
          <w:sz w:val="18"/>
        </w:rPr>
        <w:t>df.head()</w:t>
      </w:r>
    </w:p>
    <w:p>
      <w:pPr>
        <w:spacing w:after="40"/>
      </w:pPr>
    </w:p>
    <w:p>
      <w:pPr>
        <w:spacing w:after="80"/>
      </w:pPr>
    </w:p>
    <w:p>
      <w:pPr>
        <w:jc w:val="center"/>
      </w:pPr>
      <w:r>
        <w:drawing>
          <wp:inline xmlns:a="http://schemas.openxmlformats.org/drawingml/2006/main" xmlns:pic="http://schemas.openxmlformats.org/drawingml/2006/picture">
            <wp:extent cx="5486400" cy="1130832"/>
            <wp:docPr id="61" name="Picture 61"/>
            <wp:cNvGraphicFramePr>
              <a:graphicFrameLocks noChangeAspect="1"/>
            </wp:cNvGraphicFramePr>
            <a:graphic>
              <a:graphicData uri="http://schemas.openxmlformats.org/drawingml/2006/picture">
                <pic:pic>
                  <pic:nvPicPr>
                    <pic:cNvPr id="0" name="B33146_02_10.png"/>
                    <pic:cNvPicPr/>
                  </pic:nvPicPr>
                  <pic:blipFill>
                    <a:blip r:embed="rId68"/>
                    <a:stretch>
                      <a:fillRect/>
                    </a:stretch>
                  </pic:blipFill>
                  <pic:spPr>
                    <a:xfrm>
                      <a:off x="0" y="0"/>
                      <a:ext cx="5486400" cy="1130832"/>
                    </a:xfrm>
                    <a:prstGeom prst="rect"/>
                  </pic:spPr>
                </pic:pic>
              </a:graphicData>
            </a:graphic>
          </wp:inline>
        </w:drawing>
      </w:r>
    </w:p>
    <w:p>
      <w:pPr>
        <w:spacing w:after="80"/>
      </w:pPr>
    </w:p>
    <w:p>
      <w:pPr>
        <w:spacing w:after="0"/>
        <w:ind w:left="360"/>
        <w:shd w:val="clear" w:color="auto" w:fill="F2F2F2"/>
      </w:pPr>
      <w:r>
        <w:rPr>
          <w:rFonts w:ascii="Consolas" w:hAnsi="Consolas"/>
          <w:sz w:val="18"/>
        </w:rPr>
        <w:t># Select a series</w:t>
      </w:r>
    </w:p>
    <w:p>
      <w:pPr>
        <w:spacing w:after="0"/>
        <w:ind w:left="360"/>
        <w:shd w:val="clear" w:color="auto" w:fill="F2F2F2"/>
      </w:pPr>
      <w:r>
        <w:rPr>
          <w:rFonts w:ascii="Consolas" w:hAnsi="Consolas"/>
          <w:sz w:val="18"/>
        </w:rPr>
        <w:t>country_series=df['Country']</w:t>
      </w:r>
    </w:p>
    <w:p>
      <w:pPr>
        <w:spacing w:after="0"/>
        <w:ind w:left="360"/>
        <w:shd w:val="clear" w:color="auto" w:fill="F2F2F2"/>
      </w:pPr>
      <w:r>
        <w:rPr>
          <w:rFonts w:ascii="Consolas" w:hAnsi="Consolas"/>
          <w:sz w:val="18"/>
        </w:rPr>
        <w:t># check datatype of series</w:t>
      </w:r>
    </w:p>
    <w:p>
      <w:pPr>
        <w:spacing w:after="0"/>
        <w:ind w:left="360"/>
        <w:shd w:val="clear" w:color="auto" w:fill="F2F2F2"/>
      </w:pPr>
      <w:r>
        <w:rPr>
          <w:rFonts w:ascii="Consolas" w:hAnsi="Consolas"/>
          <w:sz w:val="18"/>
        </w:rPr>
        <w:t>type(country_series)</w:t>
      </w:r>
    </w:p>
    <w:p>
      <w:pPr>
        <w:spacing w:after="40"/>
      </w:pPr>
    </w:p>
    <w:p>
      <w:pPr>
        <w:spacing w:after="80"/>
      </w:pPr>
    </w:p>
    <w:p>
      <w:pPr>
        <w:spacing w:after="0"/>
        <w:ind w:left="360"/>
        <w:shd w:val="clear" w:color="auto" w:fill="F2F2F2"/>
      </w:pPr>
      <w:r>
        <w:rPr>
          <w:rFonts w:ascii="Consolas" w:hAnsi="Consolas"/>
          <w:sz w:val="18"/>
        </w:rPr>
        <w:t>pandas.core.series.Series</w:t>
      </w:r>
    </w:p>
    <w:p>
      <w:pPr>
        <w:spacing w:after="40"/>
      </w:pPr>
    </w:p>
    <w:p>
      <w:pPr>
        <w:spacing w:after="80"/>
      </w:pPr>
    </w:p>
    <w:p>
      <w:pPr>
        <w:spacing w:after="0"/>
        <w:ind w:left="360"/>
        <w:shd w:val="clear" w:color="auto" w:fill="F2F2F2"/>
      </w:pPr>
      <w:r>
        <w:rPr>
          <w:rFonts w:ascii="Consolas" w:hAnsi="Consolas"/>
          <w:sz w:val="18"/>
        </w:rPr>
        <w:t># Select a series</w:t>
      </w:r>
    </w:p>
    <w:p>
      <w:pPr>
        <w:spacing w:after="0"/>
        <w:ind w:left="360"/>
        <w:shd w:val="clear" w:color="auto" w:fill="F2F2F2"/>
      </w:pPr>
      <w:r>
        <w:rPr>
          <w:rFonts w:ascii="Consolas" w:hAnsi="Consolas"/>
          <w:sz w:val="18"/>
        </w:rPr>
        <w:t>country_series=df['Country']</w:t>
      </w:r>
    </w:p>
    <w:p>
      <w:pPr>
        <w:spacing w:after="0"/>
        <w:ind w:left="360"/>
        <w:shd w:val="clear" w:color="auto" w:fill="F2F2F2"/>
      </w:pPr>
      <w:r>
        <w:rPr>
          <w:rFonts w:ascii="Consolas" w:hAnsi="Consolas"/>
          <w:sz w:val="18"/>
        </w:rPr>
        <w:t># Country name</w:t>
      </w:r>
    </w:p>
    <w:p>
      <w:pPr>
        <w:spacing w:after="0"/>
        <w:ind w:left="360"/>
        <w:shd w:val="clear" w:color="auto" w:fill="F2F2F2"/>
      </w:pPr>
      <w:r>
        <w:rPr>
          <w:rFonts w:ascii="Consolas" w:hAnsi="Consolas"/>
          <w:sz w:val="18"/>
        </w:rPr>
        <w:t>print(country_series.name)</w:t>
      </w:r>
    </w:p>
    <w:p>
      <w:pPr>
        <w:spacing w:after="0"/>
        <w:ind w:left="360"/>
        <w:shd w:val="clear" w:color="auto" w:fill="F2F2F2"/>
      </w:pPr>
      <w:r>
        <w:rPr>
          <w:rFonts w:ascii="Consolas" w:hAnsi="Consolas"/>
          <w:sz w:val="18"/>
        </w:rPr>
        <w:t>print(country_series.index)</w:t>
      </w:r>
    </w:p>
    <w:p>
      <w:pPr>
        <w:spacing w:after="0"/>
        <w:ind w:left="360"/>
        <w:shd w:val="clear" w:color="auto" w:fill="F2F2F2"/>
      </w:pPr>
      <w:r>
        <w:rPr>
          <w:rFonts w:ascii="Consolas" w:hAnsi="Consolas"/>
          <w:sz w:val="18"/>
        </w:rPr>
        <w:t># Convert Pandas Series into List</w:t>
      </w:r>
    </w:p>
    <w:p>
      <w:pPr>
        <w:spacing w:after="0"/>
        <w:ind w:left="360"/>
        <w:shd w:val="clear" w:color="auto" w:fill="F2F2F2"/>
      </w:pPr>
      <w:r>
        <w:rPr>
          <w:rFonts w:ascii="Consolas" w:hAnsi="Consolas"/>
          <w:sz w:val="18"/>
        </w:rPr>
        <w:t>print(country_series.values)</w:t>
      </w:r>
    </w:p>
    <w:p>
      <w:pPr>
        <w:spacing w:after="40"/>
      </w:pPr>
    </w:p>
    <w:p>
      <w:pPr>
        <w:spacing w:after="80"/>
      </w:pPr>
    </w:p>
    <w:p>
      <w:pPr>
        <w:spacing w:after="0"/>
        <w:ind w:left="360"/>
        <w:shd w:val="clear" w:color="auto" w:fill="F2F2F2"/>
      </w:pPr>
      <w:r>
        <w:rPr>
          <w:rFonts w:ascii="Consolas" w:hAnsi="Consolas"/>
          <w:sz w:val="18"/>
        </w:rPr>
        <w:t>Country</w:t>
      </w:r>
    </w:p>
    <w:p>
      <w:pPr>
        <w:spacing w:after="0"/>
        <w:ind w:left="360"/>
        <w:shd w:val="clear" w:color="auto" w:fill="F2F2F2"/>
      </w:pPr>
      <w:r>
        <w:rPr>
          <w:rFonts w:ascii="Consolas" w:hAnsi="Consolas"/>
          <w:sz w:val="18"/>
        </w:rPr>
        <w:t>RangeIndex(start=0, stop=202, step=1)</w:t>
      </w:r>
    </w:p>
    <w:p>
      <w:pPr>
        <w:spacing w:after="0"/>
        <w:ind w:left="360"/>
        <w:shd w:val="clear" w:color="auto" w:fill="F2F2F2"/>
      </w:pPr>
      <w:r>
        <w:rPr>
          <w:rFonts w:ascii="Consolas" w:hAnsi="Consolas"/>
          <w:sz w:val="18"/>
        </w:rPr>
        <w:t>['Afghanistan' 'Albania' 'Algeria' 'Andorra' 'Angola']</w:t>
      </w:r>
    </w:p>
    <w:p>
      <w:pPr>
        <w:spacing w:after="40"/>
      </w:pPr>
    </w:p>
    <w:p>
      <w:pPr>
        <w:spacing w:after="80"/>
      </w:pPr>
    </w:p>
    <w:p>
      <w:pPr>
        <w:spacing w:after="0"/>
        <w:ind w:left="360"/>
        <w:shd w:val="clear" w:color="auto" w:fill="F2F2F2"/>
      </w:pPr>
      <w:r>
        <w:rPr>
          <w:rFonts w:ascii="Consolas" w:hAnsi="Consolas"/>
          <w:sz w:val="18"/>
        </w:rPr>
        <w:t># Pandas Series Slicing</w:t>
      </w:r>
    </w:p>
    <w:p>
      <w:pPr>
        <w:spacing w:after="0"/>
        <w:ind w:left="360"/>
        <w:shd w:val="clear" w:color="auto" w:fill="F2F2F2"/>
      </w:pPr>
      <w:r>
        <w:rPr>
          <w:rFonts w:ascii="Consolas" w:hAnsi="Consolas"/>
          <w:sz w:val="18"/>
        </w:rPr>
        <w:t>country_series[-5:]</w:t>
      </w:r>
    </w:p>
    <w:p>
      <w:pPr>
        <w:spacing w:after="40"/>
      </w:pPr>
    </w:p>
    <w:p>
      <w:pPr>
        <w:spacing w:after="80"/>
      </w:pPr>
    </w:p>
    <w:p>
      <w:pPr>
        <w:spacing w:after="0"/>
        <w:ind w:left="360"/>
        <w:shd w:val="clear" w:color="auto" w:fill="F2F2F2"/>
      </w:pPr>
      <w:r>
        <w:rPr>
          <w:rFonts w:ascii="Consolas" w:hAnsi="Consolas"/>
          <w:sz w:val="18"/>
        </w:rPr>
        <w:t>197 Vietnam</w:t>
      </w:r>
    </w:p>
    <w:p>
      <w:pPr>
        <w:spacing w:after="0"/>
        <w:ind w:left="360"/>
        <w:shd w:val="clear" w:color="auto" w:fill="F2F2F2"/>
      </w:pPr>
      <w:r>
        <w:rPr>
          <w:rFonts w:ascii="Consolas" w:hAnsi="Consolas"/>
          <w:sz w:val="18"/>
        </w:rPr>
        <w:t>198 West Bank and Gaza</w:t>
      </w:r>
    </w:p>
    <w:p>
      <w:pPr>
        <w:spacing w:after="0"/>
        <w:ind w:left="360"/>
        <w:shd w:val="clear" w:color="auto" w:fill="F2F2F2"/>
      </w:pPr>
      <w:r>
        <w:rPr>
          <w:rFonts w:ascii="Consolas" w:hAnsi="Consolas"/>
          <w:sz w:val="18"/>
        </w:rPr>
        <w:t>199 Yemen</w:t>
      </w:r>
    </w:p>
    <w:p>
      <w:pPr>
        <w:spacing w:after="0"/>
        <w:ind w:left="360"/>
        <w:shd w:val="clear" w:color="auto" w:fill="F2F2F2"/>
      </w:pPr>
      <w:r>
        <w:rPr>
          <w:rFonts w:ascii="Consolas" w:hAnsi="Consolas"/>
          <w:sz w:val="18"/>
        </w:rPr>
        <w:t>200 Zambia</w:t>
      </w:r>
    </w:p>
    <w:p>
      <w:pPr>
        <w:spacing w:after="0"/>
        <w:ind w:left="360"/>
        <w:shd w:val="clear" w:color="auto" w:fill="F2F2F2"/>
      </w:pPr>
      <w:r>
        <w:rPr>
          <w:rFonts w:ascii="Consolas" w:hAnsi="Consolas"/>
          <w:sz w:val="18"/>
        </w:rPr>
        <w:t>201 Zimbabwe</w:t>
      </w:r>
    </w:p>
    <w:p>
      <w:pPr>
        <w:spacing w:after="0"/>
        <w:ind w:left="360"/>
        <w:shd w:val="clear" w:color="auto" w:fill="F2F2F2"/>
      </w:pPr>
      <w:r>
        <w:rPr>
          <w:rFonts w:ascii="Consolas" w:hAnsi="Consolas"/>
          <w:sz w:val="18"/>
        </w:rPr>
        <w:t>Name: Country, dtype: object</w:t>
      </w:r>
    </w:p>
    <w:p>
      <w:pPr>
        <w:spacing w:after="40"/>
      </w:pPr>
    </w:p>
    <w:p>
      <w:pPr>
        <w:spacing w:after="80"/>
      </w:pPr>
    </w:p>
    <w:p>
      <w:pPr>
        <w:pStyle w:val="Heading1"/>
      </w:pPr>
    </w:p>
    <w:p>
      <w:pPr>
        <w:spacing w:after="80"/>
      </w:pPr>
    </w:p>
    <w:p>
      <w:pPr>
        <w:spacing w:after="0"/>
        <w:ind w:left="360"/>
        <w:shd w:val="clear" w:color="auto" w:fill="F2F2F2"/>
      </w:pPr>
      <w:r>
        <w:rPr>
          <w:rFonts w:ascii="Consolas" w:hAnsi="Consolas"/>
          <w:sz w:val="18"/>
        </w:rPr>
        <w:t>$ pip install Quandl</w:t>
      </w:r>
    </w:p>
    <w:p>
      <w:pPr>
        <w:spacing w:after="0"/>
        <w:ind w:left="360"/>
        <w:shd w:val="clear" w:color="auto" w:fill="F2F2F2"/>
      </w:pPr>
      <w:r>
        <w:rPr>
          <w:rFonts w:ascii="Consolas" w:hAnsi="Consolas"/>
          <w:sz w:val="18"/>
        </w:rPr>
        <w:t>$ pip3 install Quandl</w:t>
      </w:r>
    </w:p>
    <w:p>
      <w:pPr>
        <w:spacing w:after="40"/>
      </w:pPr>
    </w:p>
    <w:p>
      <w:pPr>
        <w:spacing w:after="80"/>
      </w:pPr>
    </w:p>
    <w:p>
      <w:pPr>
        <w:spacing w:after="80"/>
      </w:pPr>
    </w:p>
    <w:p>
      <w:pPr>
        <w:spacing w:after="0"/>
        <w:ind w:left="360"/>
        <w:shd w:val="clear" w:color="auto" w:fill="F2F2F2"/>
      </w:pPr>
      <w:r>
        <w:rPr>
          <w:rFonts w:ascii="Consolas" w:hAnsi="Consolas"/>
          <w:sz w:val="18"/>
        </w:rPr>
        <w:t>$ pip install nasdaq-data-link</w:t>
      </w:r>
    </w:p>
    <w:p>
      <w:pPr>
        <w:spacing w:after="0"/>
        <w:ind w:left="360"/>
        <w:shd w:val="clear" w:color="auto" w:fill="F2F2F2"/>
      </w:pPr>
      <w:r>
        <w:rPr>
          <w:rFonts w:ascii="Consolas" w:hAnsi="Consolas"/>
          <w:sz w:val="18"/>
        </w:rPr>
        <w:t>$ pip3 install nasdaq-data-link</w:t>
      </w:r>
    </w:p>
    <w:p>
      <w:pPr>
        <w:spacing w:after="40"/>
      </w:pPr>
    </w:p>
    <w:p>
      <w:pPr>
        <w:spacing w:after="80"/>
      </w:pPr>
    </w:p>
    <w:p>
      <w:pPr>
        <w:spacing w:after="80"/>
        <w:ind w:left="360"/>
      </w:pPr>
      <w:r>
        <w:t xml:space="preserve">1. </w:t>
      </w:r>
      <w:r>
        <w:rPr>
          <w:b w:val="0"/>
          <w:i w:val="0"/>
        </w:rPr>
        <w:t>Đầu tiên, tất nhiên chúng ta phải tải dữ liệu về. Sau khi import API Quandl, lấy dữ liệu như sau:</w:t>
      </w:r>
    </w:p>
    <w:p>
      <w:pPr>
        <w:spacing w:after="0"/>
        <w:ind w:left="360"/>
        <w:shd w:val="clear" w:color="auto" w:fill="F2F2F2"/>
      </w:pPr>
      <w:r>
        <w:rPr>
          <w:rFonts w:ascii="Consolas" w:hAnsi="Consolas"/>
          <w:sz w:val="18"/>
        </w:rPr>
        <w:t># import the quandl package</w:t>
      </w:r>
    </w:p>
    <w:p>
      <w:pPr>
        <w:spacing w:after="0"/>
        <w:ind w:left="360"/>
        <w:shd w:val="clear" w:color="auto" w:fill="F2F2F2"/>
      </w:pPr>
      <w:r>
        <w:rPr>
          <w:rFonts w:ascii="Consolas" w:hAnsi="Consolas"/>
          <w:sz w:val="18"/>
        </w:rPr>
        <w:t>import quandl</w:t>
      </w:r>
    </w:p>
    <w:p>
      <w:pPr>
        <w:spacing w:after="0"/>
        <w:ind w:left="360"/>
        <w:shd w:val="clear" w:color="auto" w:fill="F2F2F2"/>
      </w:pPr>
      <w:r>
        <w:rPr>
          <w:rFonts w:ascii="Consolas" w:hAnsi="Consolas"/>
          <w:sz w:val="18"/>
        </w:rPr>
        <w:t># get the data from quandl</w:t>
      </w:r>
    </w:p>
    <w:p>
      <w:pPr>
        <w:spacing w:after="0"/>
        <w:ind w:left="360"/>
        <w:shd w:val="clear" w:color="auto" w:fill="F2F2F2"/>
      </w:pPr>
      <w:r>
        <w:rPr>
          <w:rFonts w:ascii="Consolas" w:hAnsi="Consolas"/>
          <w:sz w:val="18"/>
        </w:rPr>
        <w:t>sunspots = quandl.get("SIDC/SUNSPOTS_A")</w:t>
      </w:r>
    </w:p>
    <w:p>
      <w:pPr>
        <w:spacing w:after="0"/>
        <w:ind w:left="360"/>
        <w:shd w:val="clear" w:color="auto" w:fill="F2F2F2"/>
      </w:pPr>
      <w:r>
        <w:rPr>
          <w:rFonts w:ascii="Consolas" w:hAnsi="Consolas"/>
          <w:sz w:val="18"/>
        </w:rPr>
        <w:t># show the top-5 records</w:t>
      </w:r>
    </w:p>
    <w:p>
      <w:pPr>
        <w:spacing w:after="0"/>
        <w:ind w:left="360"/>
        <w:shd w:val="clear" w:color="auto" w:fill="F2F2F2"/>
      </w:pPr>
      <w:r>
        <w:rPr>
          <w:rFonts w:ascii="Consolas" w:hAnsi="Consolas"/>
          <w:sz w:val="18"/>
        </w:rPr>
        <w:t>sunspots.head()</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1271817"/>
            <wp:docPr id="62" name="Picture 62"/>
            <wp:cNvGraphicFramePr>
              <a:graphicFrameLocks noChangeAspect="1"/>
            </wp:cNvGraphicFramePr>
            <a:graphic>
              <a:graphicData uri="http://schemas.openxmlformats.org/drawingml/2006/picture">
                <pic:pic>
                  <pic:nvPicPr>
                    <pic:cNvPr id="0" name="B33146_02_11.png"/>
                    <pic:cNvPicPr/>
                  </pic:nvPicPr>
                  <pic:blipFill>
                    <a:blip r:embed="rId69"/>
                    <a:stretch>
                      <a:fillRect/>
                    </a:stretch>
                  </pic:blipFill>
                  <pic:spPr>
                    <a:xfrm>
                      <a:off x="0" y="0"/>
                      <a:ext cx="5486400" cy="1271817"/>
                    </a:xfrm>
                    <a:prstGeom prst="rect"/>
                  </pic:spPr>
                </pic:pic>
              </a:graphicData>
            </a:graphic>
          </wp:inline>
        </w:drawing>
      </w:r>
    </w:p>
    <w:p>
      <w:pPr>
        <w:spacing w:after="80"/>
        <w:ind w:left="360"/>
      </w:pPr>
      <w:r>
        <w:t xml:space="preserve">1. </w:t>
      </w:r>
      <w:r>
        <w:rPr>
          <w:b w:val="0"/>
          <w:i w:val="0"/>
        </w:rPr>
        <w:t xml:space="preserve">Trong ví dụ code, ta có thể thấy dữ liệu được tải bằng phương thức </w:t>
      </w:r>
      <w:r>
        <w:rPr>
          <w:rFonts w:ascii="Consolas" w:hAnsi="Consolas"/>
          <w:b w:val="0"/>
          <w:i w:val="0"/>
          <w:sz w:val="20"/>
        </w:rPr>
        <w:br/>
        <w:br/>
        <w:t xml:space="preserve">       get()</w:t>
        <w:br/>
        <w:t xml:space="preserve">      </w:t>
        <w:br/>
      </w:r>
      <w:r>
        <w:rPr>
          <w:b w:val="0"/>
          <w:i w:val="0"/>
        </w:rPr>
        <w:t xml:space="preserve"> với chuỗi " </w:t>
      </w:r>
      <w:r>
        <w:rPr>
          <w:rFonts w:ascii="Consolas" w:hAnsi="Consolas"/>
          <w:b w:val="0"/>
          <w:i w:val="0"/>
          <w:sz w:val="20"/>
        </w:rPr>
        <w:br/>
        <w:br/>
        <w:t xml:space="preserve">       SIDC/SUNSPOTS_A</w:t>
        <w:br/>
        <w:t xml:space="preserve">      </w:t>
        <w:br/>
      </w:r>
      <w:r>
        <w:rPr>
          <w:b w:val="0"/>
          <w:i w:val="0"/>
        </w:rPr>
        <w:t xml:space="preserve"> " cho bộ dữ liệu vết đen mặt trời (sunspots), và nó sẽ ghi dữ liệu vào DataFrame. Ở đây, các phương thức </w:t>
      </w:r>
      <w:r>
        <w:rPr>
          <w:rFonts w:ascii="Consolas" w:hAnsi="Consolas"/>
          <w:b w:val="0"/>
          <w:i w:val="0"/>
          <w:sz w:val="20"/>
        </w:rPr>
        <w:br/>
        <w:br/>
        <w:t xml:space="preserve">       head()</w:t>
        <w:br/>
        <w:t xml:space="preserve">      </w:t>
        <w:br/>
      </w:r>
      <w:r>
        <w:rPr>
          <w:b w:val="0"/>
          <w:i w:val="0"/>
        </w:rPr>
        <w:t xml:space="preserve"> và </w:t>
      </w:r>
      <w:r>
        <w:rPr>
          <w:rFonts w:ascii="Consolas" w:hAnsi="Consolas"/>
          <w:b w:val="0"/>
          <w:i w:val="0"/>
          <w:sz w:val="20"/>
        </w:rPr>
        <w:br/>
        <w:br/>
        <w:t xml:space="preserve">       tail()</w:t>
        <w:br/>
        <w:t xml:space="preserve">      </w:t>
        <w:br/>
      </w:r>
      <w:r>
        <w:rPr>
          <w:b w:val="0"/>
          <w:i w:val="0"/>
        </w:rPr>
        <w:t xml:space="preserve"> cũng giống như các lệnh Unix cùng tên. </w:t>
      </w:r>
      <w:r>
        <w:rPr>
          <w:rFonts w:ascii="Consolas" w:hAnsi="Consolas"/>
          <w:b w:val="0"/>
          <w:i w:val="0"/>
          <w:sz w:val="20"/>
        </w:rPr>
        <w:br/>
        <w:br/>
        <w:t xml:space="preserve">       head()</w:t>
        <w:br/>
        <w:t xml:space="preserve">      </w:t>
        <w:br/>
      </w:r>
      <w:r>
        <w:rPr>
          <w:b w:val="0"/>
          <w:i w:val="0"/>
        </w:rPr>
        <w:t xml:space="preserve"> và </w:t>
      </w:r>
      <w:r>
        <w:rPr>
          <w:rFonts w:ascii="Consolas" w:hAnsi="Consolas"/>
          <w:b w:val="0"/>
          <w:i w:val="0"/>
          <w:sz w:val="20"/>
        </w:rPr>
        <w:br/>
        <w:br/>
        <w:t xml:space="preserve">       tail()</w:t>
        <w:br/>
        <w:t xml:space="preserve">      </w:t>
        <w:br/>
      </w:r>
      <w:r>
        <w:rPr>
          <w:b w:val="0"/>
          <w:i w:val="0"/>
        </w:rPr>
        <w:t xml:space="preserve"> đều chọn ra </w:t>
      </w:r>
      <w:r>
        <w:rPr>
          <w:rFonts w:ascii="Consolas" w:hAnsi="Consolas"/>
          <w:b w:val="0"/>
          <w:i w:val="0"/>
          <w:sz w:val="20"/>
        </w:rPr>
        <w:br/>
        <w:br/>
        <w:t xml:space="preserve">       n</w:t>
        <w:br/>
        <w:t xml:space="preserve">      </w:t>
        <w:br/>
      </w:r>
      <w:r>
        <w:rPr>
          <w:b w:val="0"/>
          <w:i w:val="0"/>
        </w:rPr>
        <w:t xml:space="preserve"> bản ghi đầu tiên và </w:t>
      </w:r>
      <w:r>
        <w:rPr>
          <w:rFonts w:ascii="Consolas" w:hAnsi="Consolas"/>
          <w:b w:val="0"/>
          <w:i w:val="0"/>
          <w:sz w:val="20"/>
        </w:rPr>
        <w:br/>
        <w:br/>
        <w:t xml:space="preserve">       n</w:t>
        <w:br/>
        <w:t xml:space="preserve">      </w:t>
        <w:br/>
      </w:r>
      <w:r>
        <w:rPr>
          <w:b w:val="0"/>
          <w:i w:val="0"/>
        </w:rPr>
        <w:t xml:space="preserve"> bản ghi cuối cùng từ một DataFrame, trong đó n là một tham số kiểu số nguyên. Hãy xem code xuất kết quả của phương thức </w:t>
      </w:r>
      <w:r>
        <w:rPr>
          <w:rFonts w:ascii="Consolas" w:hAnsi="Consolas"/>
          <w:b w:val="0"/>
          <w:i w:val="0"/>
          <w:sz w:val="20"/>
        </w:rPr>
        <w:br/>
        <w:br/>
        <w:t xml:space="preserve">       tail()</w:t>
        <w:br/>
        <w:t xml:space="preserve">      </w:t>
        <w:br/>
      </w:r>
      <w:r>
        <w:rPr>
          <w:b w:val="0"/>
          <w:i w:val="0"/>
        </w:rPr>
        <w:t xml:space="preserve"> :</w:t>
      </w:r>
    </w:p>
    <w:p>
      <w:pPr>
        <w:spacing w:after="0"/>
        <w:ind w:left="360"/>
        <w:shd w:val="clear" w:color="auto" w:fill="F2F2F2"/>
      </w:pPr>
      <w:r>
        <w:rPr>
          <w:rFonts w:ascii="Consolas" w:hAnsi="Consolas"/>
          <w:sz w:val="18"/>
        </w:rPr>
        <w:t># show the bottom-5 records</w:t>
      </w:r>
    </w:p>
    <w:p>
      <w:pPr>
        <w:spacing w:after="0"/>
        <w:ind w:left="360"/>
        <w:shd w:val="clear" w:color="auto" w:fill="F2F2F2"/>
      </w:pPr>
      <w:r>
        <w:rPr>
          <w:rFonts w:ascii="Consolas" w:hAnsi="Consolas"/>
          <w:sz w:val="18"/>
        </w:rPr>
        <w:t>sunspots.tail()</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1205653"/>
            <wp:docPr id="63" name="Picture 63"/>
            <wp:cNvGraphicFramePr>
              <a:graphicFrameLocks noChangeAspect="1"/>
            </wp:cNvGraphicFramePr>
            <a:graphic>
              <a:graphicData uri="http://schemas.openxmlformats.org/drawingml/2006/picture">
                <pic:pic>
                  <pic:nvPicPr>
                    <pic:cNvPr id="0" name="B33146_02_12.png"/>
                    <pic:cNvPicPr/>
                  </pic:nvPicPr>
                  <pic:blipFill>
                    <a:blip r:embed="rId70"/>
                    <a:stretch>
                      <a:fillRect/>
                    </a:stretch>
                  </pic:blipFill>
                  <pic:spPr>
                    <a:xfrm>
                      <a:off x="0" y="0"/>
                      <a:ext cx="5486400" cy="1205653"/>
                    </a:xfrm>
                    <a:prstGeom prst="rect"/>
                  </pic:spPr>
                </pic:pic>
              </a:graphicData>
            </a:graphic>
          </wp:inline>
        </w:drawing>
      </w:r>
    </w:p>
    <w:p>
      <w:pPr>
        <w:spacing w:after="80"/>
        <w:ind w:left="360"/>
      </w:pPr>
      <w:r>
        <w:t xml:space="preserve">1. </w:t>
      </w:r>
      <w:r>
        <w:rPr>
          <w:b w:val="0"/>
          <w:i w:val="0"/>
        </w:rPr>
        <w:t xml:space="preserve">Chúng ta có thể chọn hoặc lọc các cột từ </w:t>
      </w:r>
      <w:r>
        <w:rPr>
          <w:rFonts w:ascii="Consolas" w:hAnsi="Consolas"/>
          <w:b w:val="0"/>
          <w:i w:val="0"/>
          <w:sz w:val="20"/>
        </w:rPr>
        <w:br/>
        <w:br/>
        <w:t xml:space="preserve">       DataFrame</w:t>
        <w:br/>
        <w:t xml:space="preserve">      </w:t>
        <w:br/>
      </w:r>
      <w:r>
        <w:rPr>
          <w:b w:val="0"/>
          <w:i w:val="0"/>
        </w:rPr>
        <w:t xml:space="preserve"> . Hãy chọn các cột trong một DataFrame </w:t>
      </w:r>
      <w:r>
        <w:rPr>
          <w:rFonts w:ascii="Consolas" w:hAnsi="Consolas"/>
          <w:b w:val="0"/>
          <w:i w:val="0"/>
          <w:sz w:val="20"/>
        </w:rPr>
        <w:br/>
        <w:br/>
        <w:t xml:space="preserve">       pandas</w:t>
        <w:br/>
        <w:t xml:space="preserve">      </w:t>
        <w:br/>
      </w:r>
      <w:r>
        <w:rPr>
          <w:b w:val="0"/>
          <w:i w:val="0"/>
        </w:rPr>
        <w:t xml:space="preserve"> :</w:t>
      </w:r>
    </w:p>
    <w:p>
      <w:pPr>
        <w:spacing w:after="0"/>
        <w:ind w:left="360"/>
        <w:shd w:val="clear" w:color="auto" w:fill="F2F2F2"/>
      </w:pPr>
      <w:r>
        <w:rPr>
          <w:rFonts w:ascii="Consolas" w:hAnsi="Consolas"/>
          <w:sz w:val="18"/>
        </w:rPr>
        <w:t># Select columns</w:t>
      </w:r>
    </w:p>
    <w:p>
      <w:pPr>
        <w:spacing w:after="0"/>
        <w:ind w:left="360"/>
        <w:shd w:val="clear" w:color="auto" w:fill="F2F2F2"/>
      </w:pPr>
      <w:r>
        <w:rPr>
          <w:rFonts w:ascii="Consolas" w:hAnsi="Consolas"/>
          <w:sz w:val="18"/>
        </w:rPr>
        <w:t>sunspots_filtered=sunspots[['Yearly Mean Total Sunspot Number',</w:t>
      </w:r>
    </w:p>
    <w:p>
      <w:pPr>
        <w:spacing w:after="0"/>
        <w:ind w:left="360"/>
        <w:shd w:val="clear" w:color="auto" w:fill="F2F2F2"/>
      </w:pPr>
      <w:r>
        <w:rPr>
          <w:rFonts w:ascii="Consolas" w:hAnsi="Consolas"/>
          <w:sz w:val="18"/>
        </w:rPr>
        <w:t xml:space="preserve">                            'Definitive/Provisional Indicator']]</w:t>
      </w:r>
    </w:p>
    <w:p>
      <w:pPr>
        <w:spacing w:after="0"/>
        <w:ind w:left="360"/>
        <w:shd w:val="clear" w:color="auto" w:fill="F2F2F2"/>
      </w:pPr>
      <w:r>
        <w:rPr>
          <w:rFonts w:ascii="Consolas" w:hAnsi="Consolas"/>
          <w:sz w:val="18"/>
        </w:rPr>
        <w:t># Show top 5 records</w:t>
      </w:r>
    </w:p>
    <w:p>
      <w:pPr>
        <w:spacing w:after="0"/>
        <w:ind w:left="360"/>
        <w:shd w:val="clear" w:color="auto" w:fill="F2F2F2"/>
      </w:pPr>
      <w:r>
        <w:rPr>
          <w:rFonts w:ascii="Consolas" w:hAnsi="Consolas"/>
          <w:sz w:val="18"/>
        </w:rPr>
        <w:t>sunspots_filtered.head()</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121074"/>
            <wp:docPr id="64" name="Picture 64"/>
            <wp:cNvGraphicFramePr>
              <a:graphicFrameLocks noChangeAspect="1"/>
            </wp:cNvGraphicFramePr>
            <a:graphic>
              <a:graphicData uri="http://schemas.openxmlformats.org/drawingml/2006/picture">
                <pic:pic>
                  <pic:nvPicPr>
                    <pic:cNvPr id="0" name="B33146_02_13.png"/>
                    <pic:cNvPicPr/>
                  </pic:nvPicPr>
                  <pic:blipFill>
                    <a:blip r:embed="rId71"/>
                    <a:stretch>
                      <a:fillRect/>
                    </a:stretch>
                  </pic:blipFill>
                  <pic:spPr>
                    <a:xfrm>
                      <a:off x="0" y="0"/>
                      <a:ext cx="5486400" cy="2121074"/>
                    </a:xfrm>
                    <a:prstGeom prst="rect"/>
                  </pic:spPr>
                </pic:pic>
              </a:graphicData>
            </a:graphic>
          </wp:inline>
        </w:drawing>
      </w:r>
    </w:p>
    <w:p>
      <w:pPr>
        <w:spacing w:after="80"/>
        <w:ind w:left="360"/>
      </w:pPr>
      <w:r>
        <w:t xml:space="preserve">1. </w:t>
      </w:r>
      <w:r>
        <w:rPr>
          <w:b w:val="0"/>
          <w:i w:val="0"/>
        </w:rPr>
        <w:t xml:space="preserve">Chúng ta có thể chọn hoặc lấy ra các bản ghi từ DataFrame. Hãy chọn các hàng từ một DataFrame </w:t>
      </w:r>
      <w:r>
        <w:rPr>
          <w:rFonts w:ascii="Consolas" w:hAnsi="Consolas"/>
          <w:b w:val="0"/>
          <w:i w:val="0"/>
          <w:sz w:val="20"/>
        </w:rPr>
        <w:br/>
        <w:br/>
        <w:t xml:space="preserve">       pandas</w:t>
        <w:br/>
        <w:t xml:space="preserve">      </w:t>
        <w:br/>
      </w:r>
      <w:r>
        <w:rPr>
          <w:b w:val="0"/>
          <w:i w:val="0"/>
        </w:rPr>
        <w:t xml:space="preserve"> :</w:t>
      </w:r>
    </w:p>
    <w:p>
      <w:pPr>
        <w:spacing w:after="0"/>
        <w:ind w:left="360"/>
        <w:shd w:val="clear" w:color="auto" w:fill="F2F2F2"/>
      </w:pPr>
      <w:r>
        <w:rPr>
          <w:rFonts w:ascii="Consolas" w:hAnsi="Consolas"/>
          <w:sz w:val="18"/>
        </w:rPr>
        <w:t># Select rows using index</w:t>
      </w:r>
    </w:p>
    <w:p>
      <w:pPr>
        <w:spacing w:after="0"/>
        <w:ind w:left="360"/>
        <w:shd w:val="clear" w:color="auto" w:fill="F2F2F2"/>
      </w:pPr>
      <w:r>
        <w:rPr>
          <w:rFonts w:ascii="Consolas" w:hAnsi="Consolas"/>
          <w:sz w:val="18"/>
        </w:rPr>
        <w:t>sunspots["20020101": "20131231"]</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437654"/>
            <wp:docPr id="65" name="Picture 65"/>
            <wp:cNvGraphicFramePr>
              <a:graphicFrameLocks noChangeAspect="1"/>
            </wp:cNvGraphicFramePr>
            <a:graphic>
              <a:graphicData uri="http://schemas.openxmlformats.org/drawingml/2006/picture">
                <pic:pic>
                  <pic:nvPicPr>
                    <pic:cNvPr id="0" name="B33146_02_14.png"/>
                    <pic:cNvPicPr/>
                  </pic:nvPicPr>
                  <pic:blipFill>
                    <a:blip r:embed="rId72"/>
                    <a:stretch>
                      <a:fillRect/>
                    </a:stretch>
                  </pic:blipFill>
                  <pic:spPr>
                    <a:xfrm>
                      <a:off x="0" y="0"/>
                      <a:ext cx="5486400" cy="2437654"/>
                    </a:xfrm>
                    <a:prstGeom prst="rect"/>
                  </pic:spPr>
                </pic:pic>
              </a:graphicData>
            </a:graphic>
          </wp:inline>
        </w:drawing>
      </w:r>
    </w:p>
    <w:p>
      <w:pPr>
        <w:spacing w:after="80"/>
        <w:ind w:left="360"/>
      </w:pPr>
      <w:r>
        <w:t xml:space="preserve">1. </w:t>
      </w:r>
      <w:r>
        <w:rPr>
          <w:b w:val="0"/>
          <w:i w:val="0"/>
        </w:rPr>
        <w:t xml:space="preserve">Trong pandas, chúng ta có thể dùng các điều kiện Boolean để lọc các bản ghi từ DataFrame. Việc lọc này giống như mệnh đề </w:t>
      </w:r>
      <w:r>
        <w:rPr>
          <w:rFonts w:ascii="Consolas" w:hAnsi="Consolas"/>
          <w:b w:val="0"/>
          <w:i w:val="0"/>
          <w:sz w:val="20"/>
        </w:rPr>
        <w:br/>
        <w:br/>
        <w:t xml:space="preserve">       SQL WHERE</w:t>
        <w:br/>
        <w:t xml:space="preserve">      </w:t>
        <w:br/>
      </w:r>
      <w:r>
        <w:rPr>
          <w:b w:val="0"/>
          <w:i w:val="0"/>
        </w:rPr>
        <w:t xml:space="preserve"> . Hãy hiểu điều này qua ví dụ sau:</w:t>
      </w:r>
    </w:p>
    <w:p>
      <w:pPr>
        <w:spacing w:after="0"/>
        <w:ind w:left="360"/>
        <w:shd w:val="clear" w:color="auto" w:fill="F2F2F2"/>
      </w:pPr>
      <w:r>
        <w:rPr>
          <w:rFonts w:ascii="Consolas" w:hAnsi="Consolas"/>
          <w:sz w:val="18"/>
        </w:rPr>
        <w:t># Boolean Filter</w:t>
      </w:r>
    </w:p>
    <w:p>
      <w:pPr>
        <w:spacing w:after="0"/>
        <w:ind w:left="360"/>
        <w:shd w:val="clear" w:color="auto" w:fill="F2F2F2"/>
      </w:pPr>
      <w:r>
        <w:rPr>
          <w:rFonts w:ascii="Consolas" w:hAnsi="Consolas"/>
          <w:sz w:val="18"/>
        </w:rPr>
        <w:t>sunspots[sunspots['Yearly Mean Total Sunspot Number'] &gt; sunspots['Yearly Mean Total Sunspot Number'].mean()]</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437654"/>
            <wp:docPr id="66" name="Picture 66"/>
            <wp:cNvGraphicFramePr>
              <a:graphicFrameLocks noChangeAspect="1"/>
            </wp:cNvGraphicFramePr>
            <a:graphic>
              <a:graphicData uri="http://schemas.openxmlformats.org/drawingml/2006/picture">
                <pic:pic>
                  <pic:nvPicPr>
                    <pic:cNvPr id="0" name="B33146_02_15.png"/>
                    <pic:cNvPicPr/>
                  </pic:nvPicPr>
                  <pic:blipFill>
                    <a:blip r:embed="rId73"/>
                    <a:stretch>
                      <a:fillRect/>
                    </a:stretch>
                  </pic:blipFill>
                  <pic:spPr>
                    <a:xfrm>
                      <a:off x="0" y="0"/>
                      <a:ext cx="5486400" cy="2437654"/>
                    </a:xfrm>
                    <a:prstGeom prst="rect"/>
                  </pic:spPr>
                </pic:pic>
              </a:graphicData>
            </a:graphic>
          </wp:inline>
        </w:drawing>
      </w:r>
    </w:p>
    <w:p>
      <w:pPr>
        <w:spacing w:after="80"/>
      </w:pPr>
      <w:r>
        <w:rPr>
          <w:b w:val="0"/>
          <w:i w:val="0"/>
        </w:rPr>
        <w:t>Trong ví dụ, chúng ta đã chọn ra các bản ghi dữ liệu lớn hơn giá trị trung bình cộng.</w:t>
      </w:r>
    </w:p>
    <w:p>
      <w:pPr>
        <w:spacing w:after="80"/>
      </w:pPr>
      <w:r>
        <w:rPr>
          <w:b w:val="0"/>
          <w:i w:val="0"/>
        </w:rPr>
        <w:t xml:space="preserve">Tương tự, chúng ta có thể thử gói </w:t>
      </w:r>
      <w:r>
        <w:rPr>
          <w:rFonts w:ascii="Consolas" w:hAnsi="Consolas"/>
          <w:b w:val="0"/>
          <w:i w:val="0"/>
          <w:sz w:val="20"/>
        </w:rPr>
        <w:br/>
        <w:br/>
        <w:t xml:space="preserve">      nasdaqdatalink</w:t>
        <w:br/>
        <w:t xml:space="preserve">     </w:t>
        <w:br/>
      </w:r>
      <w:r>
        <w:rPr>
          <w:b w:val="0"/>
          <w:i w:val="0"/>
        </w:rPr>
        <w:t xml:space="preserve"> . Hãy tải dữ liệu từ API </w:t>
      </w:r>
      <w:r>
        <w:rPr>
          <w:rFonts w:ascii="Consolas" w:hAnsi="Consolas"/>
          <w:b w:val="0"/>
          <w:i w:val="0"/>
          <w:sz w:val="20"/>
        </w:rPr>
        <w:br/>
        <w:br/>
        <w:t xml:space="preserve">      nasdaq-data-link</w:t>
        <w:br/>
        <w:t xml:space="preserve">     </w:t>
        <w:br/>
      </w:r>
      <w:r>
        <w:rPr>
          <w:b w:val="0"/>
          <w:i w:val="0"/>
        </w:rPr>
        <w:t xml:space="preserve"> :</w:t>
      </w:r>
    </w:p>
    <w:p>
      <w:pPr>
        <w:spacing w:after="0"/>
        <w:ind w:left="360"/>
        <w:shd w:val="clear" w:color="auto" w:fill="F2F2F2"/>
      </w:pPr>
      <w:r>
        <w:rPr>
          <w:rFonts w:ascii="Consolas" w:hAnsi="Consolas"/>
          <w:sz w:val="18"/>
        </w:rPr>
        <w:t># import the nasdaqdatalink package</w:t>
      </w:r>
    </w:p>
    <w:p>
      <w:pPr>
        <w:spacing w:after="0"/>
        <w:ind w:left="360"/>
        <w:shd w:val="clear" w:color="auto" w:fill="F2F2F2"/>
      </w:pPr>
      <w:r>
        <w:rPr>
          <w:rFonts w:ascii="Consolas" w:hAnsi="Consolas"/>
          <w:sz w:val="18"/>
        </w:rPr>
        <w:t>import nasdaqdatalink</w:t>
      </w:r>
    </w:p>
    <w:p>
      <w:pPr>
        <w:spacing w:after="0"/>
        <w:ind w:left="360"/>
        <w:shd w:val="clear" w:color="auto" w:fill="F2F2F2"/>
      </w:pPr>
      <w:r>
        <w:rPr>
          <w:rFonts w:ascii="Consolas" w:hAnsi="Consolas"/>
          <w:sz w:val="18"/>
        </w:rPr>
        <w:t># get the data from quandl</w:t>
      </w:r>
    </w:p>
    <w:p>
      <w:pPr>
        <w:spacing w:after="0"/>
        <w:ind w:left="360"/>
        <w:shd w:val="clear" w:color="auto" w:fill="F2F2F2"/>
      </w:pPr>
      <w:r>
        <w:rPr>
          <w:rFonts w:ascii="Consolas" w:hAnsi="Consolas"/>
          <w:sz w:val="18"/>
        </w:rPr>
        <w:t>df = nasdaqdatalink.get('NSE/OIL')</w:t>
      </w:r>
    </w:p>
    <w:p>
      <w:pPr>
        <w:spacing w:after="0"/>
        <w:ind w:left="360"/>
        <w:shd w:val="clear" w:color="auto" w:fill="F2F2F2"/>
      </w:pPr>
      <w:r>
        <w:rPr>
          <w:rFonts w:ascii="Consolas" w:hAnsi="Consolas"/>
          <w:sz w:val="18"/>
        </w:rPr>
        <w:t># show the top-5 records</w:t>
      </w:r>
    </w:p>
    <w:p>
      <w:pPr>
        <w:spacing w:after="0"/>
        <w:ind w:left="360"/>
        <w:shd w:val="clear" w:color="auto" w:fill="F2F2F2"/>
      </w:pPr>
      <w:r>
        <w:rPr>
          <w:rFonts w:ascii="Consolas" w:hAnsi="Consolas"/>
          <w:sz w:val="18"/>
        </w:rPr>
        <w:t>df.head()</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1851660"/>
            <wp:docPr id="67" name="Picture 67"/>
            <wp:cNvGraphicFramePr>
              <a:graphicFrameLocks noChangeAspect="1"/>
            </wp:cNvGraphicFramePr>
            <a:graphic>
              <a:graphicData uri="http://schemas.openxmlformats.org/drawingml/2006/picture">
                <pic:pic>
                  <pic:nvPicPr>
                    <pic:cNvPr id="0" name="B33146_02_16.png"/>
                    <pic:cNvPicPr/>
                  </pic:nvPicPr>
                  <pic:blipFill>
                    <a:blip r:embed="rId74"/>
                    <a:stretch>
                      <a:fillRect/>
                    </a:stretch>
                  </pic:blipFill>
                  <pic:spPr>
                    <a:xfrm>
                      <a:off x="0" y="0"/>
                      <a:ext cx="5486400" cy="1851660"/>
                    </a:xfrm>
                    <a:prstGeom prst="rect"/>
                  </pic:spPr>
                </pic:pic>
              </a:graphicData>
            </a:graphic>
          </wp:inline>
        </w:drawing>
      </w:r>
    </w:p>
    <w:p>
      <w:pPr>
        <w:spacing w:after="80"/>
      </w:pPr>
      <w:r>
        <w:rPr>
          <w:b w:val="0"/>
          <w:i w:val="0"/>
        </w:rPr>
        <w:t xml:space="preserve">Trong ví dụ code trên, chúng ta đã tải dữ liệu từ API Nasdaq Data Link và hiển thị 5 bản ghi đầu tiên của dữ liệu. Để biết thêm chi tiết, bạn có thể tham khảo tài liệu của Nasdaq Data Link tại </w:t>
      </w:r>
      <w:r>
        <w:rPr>
          <w:rFonts w:ascii="Consolas" w:hAnsi="Consolas"/>
          <w:b w:val="0"/>
          <w:i w:val="0"/>
          <w:sz w:val="20"/>
        </w:rPr>
        <w:br/>
        <w:br/>
        <w:t xml:space="preserve">       https://docs.data.nasdaq.com/docs</w:t>
        <w:br/>
        <w:t xml:space="preserve">      </w:t>
        <w:br/>
      </w:r>
      <w:r>
        <w:rPr>
          <w:b w:val="0"/>
          <w:i w:val="0"/>
        </w:rPr>
        <w:t xml:space="preserve"> .</w:t>
      </w:r>
    </w:p>
    <w:p>
      <w:pPr>
        <w:pStyle w:val="Heading1"/>
      </w:pPr>
      <w:r>
        <w:rPr>
          <w:rFonts w:ascii="Calibri" w:hAnsi="Calibri"/>
          <w:b/>
          <w:i w:val="0"/>
          <w:sz w:val="40"/>
        </w:rPr>
        <w:t>Gom nhóm (grouping) và kết nối (joining) các DataFrame trong pandas</w:t>
      </w:r>
    </w:p>
    <w:p>
      <w:pPr>
        <w:spacing w:after="80"/>
      </w:pPr>
      <w:r>
        <w:rPr>
          <w:b w:val="0"/>
          <w:i w:val="0"/>
        </w:rPr>
        <w:t xml:space="preserve">Gom nhóm là một trong những thao tác tổng hợp dữ liệu, được dùng để nhóm các mục tương tự nhau lại và tính giá trị tổng hợp cho mỗi nhóm. Khái niệm gom nhóm bắt nguồn từ cơ sở dữ liệu quan hệ hoặc SQL. Trong pandas, DataFrame cung cấp phương thức </w:t>
      </w:r>
      <w:r>
        <w:rPr>
          <w:rFonts w:ascii="Consolas" w:hAnsi="Consolas"/>
          <w:b w:val="0"/>
          <w:i w:val="0"/>
          <w:sz w:val="20"/>
        </w:rPr>
        <w:br/>
        <w:br/>
        <w:t xml:space="preserve">      groupby()</w:t>
        <w:br/>
        <w:t xml:space="preserve">     </w:t>
        <w:br/>
      </w:r>
      <w:r>
        <w:rPr>
          <w:b w:val="0"/>
          <w:i w:val="0"/>
        </w:rPr>
        <w:t xml:space="preserve"> để thực hiện các thao tác gom nhóm và thực hiện các phép tổng hợp trên từng nhóm như min, max, mean, count và sum. Cốt lõi của thao tác gom nhóm là kỹ thuật chia - áp dụng - kết hợp (split-apply-combine). Dữ liệu trước tiên được chia thành các nhóm, sau đó một phép tổng hợp (mean, min, max, count, total, v.v.) được áp dụng cho từng nhóm, và kết quả từ mỗi nhóm được kết hợp lại để tạo thành kết quả cuối cùng:</w:t>
      </w:r>
    </w:p>
    <w:p>
      <w:pPr>
        <w:spacing w:after="0"/>
        <w:ind w:left="360"/>
        <w:shd w:val="clear" w:color="auto" w:fill="F2F2F2"/>
      </w:pPr>
      <w:r>
        <w:rPr>
          <w:rFonts w:ascii="Consolas" w:hAnsi="Consolas"/>
          <w:sz w:val="18"/>
        </w:rPr>
        <w:t># Group By DataFrame on the basis of Continent column</w:t>
      </w:r>
    </w:p>
    <w:p>
      <w:pPr>
        <w:spacing w:after="0"/>
        <w:ind w:left="360"/>
        <w:shd w:val="clear" w:color="auto" w:fill="F2F2F2"/>
      </w:pPr>
      <w:r>
        <w:rPr>
          <w:rFonts w:ascii="Consolas" w:hAnsi="Consolas"/>
          <w:sz w:val="18"/>
        </w:rPr>
        <w:t>df.groupby('Continent').mean()</w:t>
      </w:r>
    </w:p>
    <w:p>
      <w:pPr>
        <w:spacing w:after="40"/>
      </w:pPr>
    </w:p>
    <w:p>
      <w:pPr>
        <w:spacing w:after="80"/>
      </w:pPr>
      <w:r>
        <w:rPr>
          <w:b w:val="0"/>
          <w:i w:val="0"/>
        </w:rPr>
        <w:t>Kết quả sẽ cho ra output như sau:</w:t>
      </w:r>
    </w:p>
    <w:p>
      <w:pPr>
        <w:jc w:val="center"/>
      </w:pPr>
      <w:r>
        <w:drawing>
          <wp:inline xmlns:a="http://schemas.openxmlformats.org/drawingml/2006/main" xmlns:pic="http://schemas.openxmlformats.org/drawingml/2006/picture">
            <wp:extent cx="5486400" cy="1418253"/>
            <wp:docPr id="68" name="Picture 68"/>
            <wp:cNvGraphicFramePr>
              <a:graphicFrameLocks noChangeAspect="1"/>
            </wp:cNvGraphicFramePr>
            <a:graphic>
              <a:graphicData uri="http://schemas.openxmlformats.org/drawingml/2006/picture">
                <pic:pic>
                  <pic:nvPicPr>
                    <pic:cNvPr id="0" name="B33146_02_17.png"/>
                    <pic:cNvPicPr/>
                  </pic:nvPicPr>
                  <pic:blipFill>
                    <a:blip r:embed="rId75"/>
                    <a:stretch>
                      <a:fillRect/>
                    </a:stretch>
                  </pic:blipFill>
                  <pic:spPr>
                    <a:xfrm>
                      <a:off x="0" y="0"/>
                      <a:ext cx="5486400" cy="1418253"/>
                    </a:xfrm>
                    <a:prstGeom prst="rect"/>
                  </pic:spPr>
                </pic:pic>
              </a:graphicData>
            </a:graphic>
          </wp:inline>
        </w:drawing>
      </w:r>
    </w:p>
    <w:p>
      <w:pPr>
        <w:spacing w:after="80"/>
      </w:pPr>
      <w:r>
        <w:rPr>
          <w:b w:val="0"/>
          <w:i w:val="0"/>
        </w:rPr>
        <w:t>Giờ hãy nhóm các DataFrame dựa trên tỷ lệ biết chữ luôn nhé:</w:t>
      </w:r>
    </w:p>
    <w:p>
      <w:pPr>
        <w:spacing w:after="0"/>
        <w:ind w:left="360"/>
        <w:shd w:val="clear" w:color="auto" w:fill="F2F2F2"/>
      </w:pPr>
      <w:r>
        <w:rPr>
          <w:rFonts w:ascii="Consolas" w:hAnsi="Consolas"/>
          <w:sz w:val="18"/>
        </w:rPr>
        <w:t># Group By DataFrame on the basis of continent and select adult literacy rate(%)</w:t>
      </w:r>
    </w:p>
    <w:p>
      <w:pPr>
        <w:spacing w:after="0"/>
        <w:ind w:left="360"/>
        <w:shd w:val="clear" w:color="auto" w:fill="F2F2F2"/>
      </w:pPr>
      <w:r>
        <w:rPr>
          <w:rFonts w:ascii="Consolas" w:hAnsi="Consolas"/>
          <w:sz w:val="18"/>
        </w:rPr>
        <w:t>df.groupby('Continent').mean()['Adult literacy rate (%)']</w:t>
      </w:r>
    </w:p>
    <w:p>
      <w:pPr>
        <w:spacing w:after="40"/>
      </w:pPr>
    </w:p>
    <w:p>
      <w:pPr>
        <w:spacing w:after="80"/>
      </w:pPr>
      <w:r>
        <w:rPr>
          <w:b w:val="0"/>
          <w:i w:val="0"/>
        </w:rPr>
        <w:t>Kết quả sẽ cho ra output như sau:</w:t>
      </w:r>
    </w:p>
    <w:p>
      <w:pPr>
        <w:jc w:val="center"/>
      </w:pPr>
      <w:r>
        <w:drawing>
          <wp:inline xmlns:a="http://schemas.openxmlformats.org/drawingml/2006/main" xmlns:pic="http://schemas.openxmlformats.org/drawingml/2006/picture">
            <wp:extent cx="5372100" cy="2124075"/>
            <wp:docPr id="69" name="Picture 69"/>
            <wp:cNvGraphicFramePr>
              <a:graphicFrameLocks noChangeAspect="1"/>
            </wp:cNvGraphicFramePr>
            <a:graphic>
              <a:graphicData uri="http://schemas.openxmlformats.org/drawingml/2006/picture">
                <pic:pic>
                  <pic:nvPicPr>
                    <pic:cNvPr id="0" name="B33146_02_18.png"/>
                    <pic:cNvPicPr/>
                  </pic:nvPicPr>
                  <pic:blipFill>
                    <a:blip r:embed="rId76"/>
                    <a:stretch>
                      <a:fillRect/>
                    </a:stretch>
                  </pic:blipFill>
                  <pic:spPr>
                    <a:xfrm>
                      <a:off x="0" y="0"/>
                      <a:ext cx="5372100" cy="2124075"/>
                    </a:xfrm>
                    <a:prstGeom prst="rect"/>
                  </pic:spPr>
                </pic:pic>
              </a:graphicData>
            </a:graphic>
          </wp:inline>
        </w:drawing>
      </w:r>
    </w:p>
    <w:p>
      <w:pPr>
        <w:spacing w:after="80"/>
      </w:pPr>
      <w:r>
        <w:rPr>
          <w:b w:val="0"/>
          <w:i w:val="0"/>
        </w:rPr>
        <w:t xml:space="preserve">Trong ví dụ này, chúng ta đã tính tỷ lệ biết chữ trung bình của người lớn theo từng châu lục dưới dạng phần trăm. Chúng ta cũng có thể thử nhóm với nhiều cột bằng cách truyền một danh sách các cột vào phương thức </w:t>
      </w:r>
      <w:r>
        <w:rPr>
          <w:rFonts w:ascii="Consolas" w:hAnsi="Consolas"/>
          <w:b w:val="0"/>
          <w:i w:val="0"/>
          <w:sz w:val="20"/>
        </w:rPr>
        <w:br/>
        <w:br/>
        <w:t xml:space="preserve">      groupby()</w:t>
        <w:br/>
        <w:t xml:space="preserve">     </w:t>
        <w:br/>
      </w:r>
      <w:r>
        <w:rPr>
          <w:b w:val="0"/>
          <w:i w:val="0"/>
        </w:rPr>
        <w:t>.</w:t>
      </w:r>
    </w:p>
    <w:p>
      <w:pPr>
        <w:spacing w:after="80"/>
      </w:pPr>
      <w:r>
        <w:rPr>
          <w:b w:val="0"/>
          <w:i w:val="0"/>
        </w:rPr>
        <w:t xml:space="preserve">Với các cấu trúc dữ liệu dạng bảng, join là một khái niệm dùng để gộp nhiều bảng lại với nhau. Thao tác join được lấy cảm hứng từ cơ sở dữ liệu quan hệ (relational database) hay SQL. Trong hệ quản trị cơ sở dữ liệu quan hệ, các bảng được chuẩn hóa bằng cách tách thành nhiều bảng nhỏ hơn để giảm thiểu dư thừa và mâu thuẫn dữ liệu, rồi các thao tác join được dùng để kết hợp dữ liệu từ nhiều bảng đó lại. Một nhà phân tích dữ liệu cần thu thập thông tin cho mục đích báo cáo của mình, và Pandas cung cấp cho họ phương thức </w:t>
      </w:r>
      <w:r>
        <w:rPr>
          <w:rFonts w:ascii="Consolas" w:hAnsi="Consolas"/>
          <w:b w:val="0"/>
          <w:i w:val="0"/>
          <w:sz w:val="20"/>
        </w:rPr>
        <w:br/>
        <w:br/>
        <w:t xml:space="preserve">      merge()</w:t>
        <w:br/>
        <w:t xml:space="preserve">     </w:t>
        <w:br/>
      </w:r>
      <w:r>
        <w:rPr>
          <w:b w:val="0"/>
          <w:i w:val="0"/>
        </w:rPr>
        <w:t xml:space="preserve"> để kết hợp kết quả từ nhiều DataFrame.</w:t>
      </w:r>
    </w:p>
    <w:p>
      <w:pPr>
        <w:spacing w:after="80"/>
      </w:pPr>
      <w:r>
        <w:rPr>
          <w:b w:val="0"/>
          <w:i w:val="0"/>
        </w:rPr>
        <w:t xml:space="preserve">Hãy cùng tìm hiểu khái niệm join qua ví dụ với bộ dữ liệu của một công ty taxi. Chúng ta sẽ dùng hai file: </w:t>
      </w:r>
      <w:r>
        <w:rPr>
          <w:rFonts w:ascii="Consolas" w:hAnsi="Consolas"/>
          <w:b w:val="0"/>
          <w:i w:val="0"/>
          <w:sz w:val="20"/>
        </w:rPr>
        <w:br/>
        <w:br/>
        <w:t xml:space="preserve">      dest.csv</w:t>
        <w:br/>
        <w:t xml:space="preserve">     </w:t>
        <w:br/>
      </w:r>
      <w:r>
        <w:rPr>
          <w:b w:val="0"/>
          <w:i w:val="0"/>
        </w:rPr>
        <w:t xml:space="preserve"> và </w:t>
      </w:r>
      <w:r>
        <w:rPr>
          <w:rFonts w:ascii="Consolas" w:hAnsi="Consolas"/>
          <w:b w:val="0"/>
          <w:i w:val="0"/>
          <w:sz w:val="20"/>
        </w:rPr>
        <w:br/>
        <w:br/>
        <w:t xml:space="preserve">      tips.csv</w:t>
        <w:br/>
        <w:t xml:space="preserve">     </w:t>
        <w:br/>
      </w:r>
      <w:r>
        <w:rPr>
          <w:b w:val="0"/>
          <w:i w:val="0"/>
        </w:rPr>
        <w:t xml:space="preserve">. Bộ dữ liệu </w:t>
      </w:r>
      <w:r>
        <w:rPr>
          <w:rFonts w:ascii="Consolas" w:hAnsi="Consolas"/>
          <w:b w:val="0"/>
          <w:i w:val="0"/>
          <w:sz w:val="20"/>
        </w:rPr>
        <w:br/>
        <w:br/>
        <w:t xml:space="preserve">      tips.csv</w:t>
        <w:br/>
        <w:t xml:space="preserve">     </w:t>
        <w:br/>
      </w:r>
      <w:r>
        <w:rPr>
          <w:b w:val="0"/>
          <w:i w:val="0"/>
        </w:rPr>
        <w:t xml:space="preserve"> chứa thông tin chi tiết về tiền tip mà tài xế nhận được, gồm các cột mã số nhân viên và số tiền </w:t>
      </w:r>
      <w:r>
        <w:rPr>
          <w:rFonts w:ascii="Consolas" w:hAnsi="Consolas"/>
          <w:b w:val="0"/>
          <w:i w:val="0"/>
          <w:sz w:val="20"/>
        </w:rPr>
        <w:br/>
        <w:br/>
        <w:t xml:space="preserve">      tip</w:t>
        <w:br/>
        <w:t xml:space="preserve">     </w:t>
        <w:br/>
      </w:r>
      <w:r>
        <w:rPr>
          <w:b w:val="0"/>
          <w:i w:val="0"/>
        </w:rPr>
        <w:t xml:space="preserve">. File </w:t>
      </w:r>
      <w:r>
        <w:rPr>
          <w:rFonts w:ascii="Consolas" w:hAnsi="Consolas"/>
          <w:b w:val="0"/>
          <w:i w:val="0"/>
          <w:sz w:val="20"/>
        </w:rPr>
        <w:br/>
        <w:br/>
        <w:t xml:space="preserve">      dest.csv</w:t>
        <w:br/>
        <w:t xml:space="preserve">     </w:t>
        <w:br/>
      </w:r>
      <w:r>
        <w:rPr>
          <w:b w:val="0"/>
          <w:i w:val="0"/>
        </w:rPr>
        <w:t xml:space="preserve"> chứa thông tin chi tiết về các chuyến đi của hành khách đã hoàn thành bởi tài xế, gồm các cột mã số nhân viên và điểm đến. Chúng ta có thể tải cả hai file này từ GitHub.</w:t>
      </w:r>
    </w:p>
    <w:p>
      <w:pPr>
        <w:spacing w:after="0"/>
        <w:ind w:left="360"/>
        <w:shd w:val="clear" w:color="auto" w:fill="F2F2F2"/>
      </w:pPr>
      <w:r>
        <w:rPr>
          <w:rFonts w:ascii="Consolas" w:hAnsi="Consolas"/>
          <w:sz w:val="18"/>
        </w:rPr>
        <w:t># Import pandas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Load data using read_csv()</w:t>
      </w:r>
    </w:p>
    <w:p>
      <w:pPr>
        <w:spacing w:after="0"/>
        <w:ind w:left="360"/>
        <w:shd w:val="clear" w:color="auto" w:fill="F2F2F2"/>
      </w:pPr>
      <w:r>
        <w:rPr>
          <w:rFonts w:ascii="Consolas" w:hAnsi="Consolas"/>
          <w:sz w:val="18"/>
        </w:rPr>
        <w:t>dest = pd.read_csv("dest.csv")</w:t>
      </w:r>
    </w:p>
    <w:p>
      <w:pPr>
        <w:spacing w:after="0"/>
        <w:ind w:left="360"/>
        <w:shd w:val="clear" w:color="auto" w:fill="F2F2F2"/>
      </w:pPr>
      <w:r>
        <w:rPr>
          <w:rFonts w:ascii="Consolas" w:hAnsi="Consolas"/>
          <w:sz w:val="18"/>
        </w:rPr>
        <w:t># Show DataFrame</w:t>
      </w:r>
    </w:p>
    <w:p>
      <w:pPr>
        <w:spacing w:after="0"/>
        <w:ind w:left="360"/>
        <w:shd w:val="clear" w:color="auto" w:fill="F2F2F2"/>
      </w:pPr>
      <w:r>
        <w:rPr>
          <w:rFonts w:ascii="Consolas" w:hAnsi="Consolas"/>
          <w:sz w:val="18"/>
        </w:rPr>
        <w:t>dest.head()</w:t>
      </w:r>
    </w:p>
    <w:p>
      <w:pPr>
        <w:spacing w:after="40"/>
      </w:pPr>
    </w:p>
    <w:p>
      <w:pPr>
        <w:spacing w:after="80"/>
      </w:pPr>
      <w:r>
        <w:rPr>
          <w:b w:val="0"/>
          <w:i w:val="0"/>
        </w:rPr>
        <w:t>Output:</w:t>
      </w:r>
    </w:p>
    <w:p>
      <w:pPr>
        <w:jc w:val="center"/>
      </w:pPr>
      <w:r>
        <w:drawing>
          <wp:inline xmlns:a="http://schemas.openxmlformats.org/drawingml/2006/main" xmlns:pic="http://schemas.openxmlformats.org/drawingml/2006/picture">
            <wp:extent cx="2305050" cy="1466850"/>
            <wp:docPr id="70" name="Picture 70"/>
            <wp:cNvGraphicFramePr>
              <a:graphicFrameLocks noChangeAspect="1"/>
            </wp:cNvGraphicFramePr>
            <a:graphic>
              <a:graphicData uri="http://schemas.openxmlformats.org/drawingml/2006/picture">
                <pic:pic>
                  <pic:nvPicPr>
                    <pic:cNvPr id="0" name="B33146_02_19.png"/>
                    <pic:cNvPicPr/>
                  </pic:nvPicPr>
                  <pic:blipFill>
                    <a:blip r:embed="rId77"/>
                    <a:stretch>
                      <a:fillRect/>
                    </a:stretch>
                  </pic:blipFill>
                  <pic:spPr>
                    <a:xfrm>
                      <a:off x="0" y="0"/>
                      <a:ext cx="2305050" cy="1466850"/>
                    </a:xfrm>
                    <a:prstGeom prst="rect"/>
                  </pic:spPr>
                </pic:pic>
              </a:graphicData>
            </a:graphic>
          </wp:inline>
        </w:drawing>
      </w:r>
    </w:p>
    <w:p>
      <w:pPr>
        <w:spacing w:after="80"/>
      </w:pPr>
      <w:r>
        <w:rPr>
          <w:b w:val="0"/>
          <w:i w:val="0"/>
        </w:rPr>
        <w:t xml:space="preserve">Hãy cùng load file </w:t>
      </w:r>
      <w:r>
        <w:rPr>
          <w:rFonts w:ascii="Consolas" w:hAnsi="Consolas"/>
          <w:b w:val="0"/>
          <w:i w:val="0"/>
          <w:sz w:val="20"/>
        </w:rPr>
        <w:br/>
        <w:br/>
        <w:t xml:space="preserve">      tips.csv</w:t>
        <w:br/>
        <w:t xml:space="preserve">     </w:t>
        <w:br/>
      </w:r>
      <w:r>
        <w:rPr>
          <w:b w:val="0"/>
          <w:i w:val="0"/>
        </w:rPr>
        <w:t xml:space="preserve"> luôn nhé:</w:t>
      </w:r>
    </w:p>
    <w:p>
      <w:pPr>
        <w:spacing w:after="0"/>
        <w:ind w:left="360"/>
        <w:shd w:val="clear" w:color="auto" w:fill="F2F2F2"/>
      </w:pPr>
      <w:r>
        <w:rPr>
          <w:rFonts w:ascii="Consolas" w:hAnsi="Consolas"/>
          <w:sz w:val="18"/>
        </w:rPr>
        <w:t># Load data using read_csv()</w:t>
      </w:r>
    </w:p>
    <w:p>
      <w:pPr>
        <w:spacing w:after="0"/>
        <w:ind w:left="360"/>
        <w:shd w:val="clear" w:color="auto" w:fill="F2F2F2"/>
      </w:pPr>
      <w:r>
        <w:rPr>
          <w:rFonts w:ascii="Consolas" w:hAnsi="Consolas"/>
          <w:sz w:val="18"/>
        </w:rPr>
        <w:t>tips = pd.read_csv("tips.csv")</w:t>
      </w:r>
    </w:p>
    <w:p>
      <w:pPr>
        <w:spacing w:after="0"/>
        <w:ind w:left="360"/>
        <w:shd w:val="clear" w:color="auto" w:fill="F2F2F2"/>
      </w:pPr>
      <w:r>
        <w:rPr>
          <w:rFonts w:ascii="Consolas" w:hAnsi="Consolas"/>
          <w:sz w:val="18"/>
        </w:rPr>
        <w:t># Show DataFrame</w:t>
      </w:r>
    </w:p>
    <w:p>
      <w:pPr>
        <w:spacing w:after="0"/>
        <w:ind w:left="360"/>
        <w:shd w:val="clear" w:color="auto" w:fill="F2F2F2"/>
      </w:pPr>
      <w:r>
        <w:rPr>
          <w:rFonts w:ascii="Consolas" w:hAnsi="Consolas"/>
          <w:sz w:val="18"/>
        </w:rPr>
        <w:t>tips.head()</w:t>
      </w:r>
    </w:p>
    <w:p>
      <w:pPr>
        <w:spacing w:after="40"/>
      </w:pPr>
    </w:p>
    <w:p>
      <w:pPr>
        <w:spacing w:after="80"/>
      </w:pPr>
      <w:r>
        <w:rPr>
          <w:b w:val="0"/>
          <w:i w:val="0"/>
        </w:rPr>
        <w:t>Output:</w:t>
      </w:r>
    </w:p>
    <w:p>
      <w:pPr>
        <w:jc w:val="center"/>
      </w:pPr>
      <w:r>
        <w:drawing>
          <wp:inline xmlns:a="http://schemas.openxmlformats.org/drawingml/2006/main" xmlns:pic="http://schemas.openxmlformats.org/drawingml/2006/picture">
            <wp:extent cx="2000250" cy="1466850"/>
            <wp:docPr id="71" name="Picture 71"/>
            <wp:cNvGraphicFramePr>
              <a:graphicFrameLocks noChangeAspect="1"/>
            </wp:cNvGraphicFramePr>
            <a:graphic>
              <a:graphicData uri="http://schemas.openxmlformats.org/drawingml/2006/picture">
                <pic:pic>
                  <pic:nvPicPr>
                    <pic:cNvPr id="0" name="B33146_02_20.png"/>
                    <pic:cNvPicPr/>
                  </pic:nvPicPr>
                  <pic:blipFill>
                    <a:blip r:embed="rId78"/>
                    <a:stretch>
                      <a:fillRect/>
                    </a:stretch>
                  </pic:blipFill>
                  <pic:spPr>
                    <a:xfrm>
                      <a:off x="0" y="0"/>
                      <a:ext cx="2000250" cy="1466850"/>
                    </a:xfrm>
                    <a:prstGeom prst="rect"/>
                  </pic:spPr>
                </pic:pic>
              </a:graphicData>
            </a:graphic>
          </wp:inline>
        </w:drawing>
      </w:r>
    </w:p>
    <w:p>
      <w:pPr>
        <w:spacing w:after="80"/>
      </w:pPr>
      <w:r>
        <w:rPr>
          <w:b w:val="0"/>
          <w:i w:val="0"/>
        </w:rPr>
        <w:t>Hãy cùng bàn về các kiểu thao tác join khác nhau:</w:t>
      </w:r>
    </w:p>
    <w:p>
      <w:pPr>
        <w:spacing w:after="80"/>
        <w:ind w:left="360"/>
      </w:pPr>
      <w:r>
        <w:t xml:space="preserve">• </w:t>
      </w:r>
      <w:r>
        <w:rPr>
          <w:b/>
          <w:i w:val="0"/>
        </w:rPr>
        <w:t xml:space="preserve"> Inner join: </w:t>
      </w:r>
      <w:r>
        <w:rPr>
          <w:b w:val="0"/>
          <w:i w:val="0"/>
        </w:rPr>
        <w:t xml:space="preserve"> Inner join giống như phép giao (intersection) của tập hợp. Nó chỉ chọn những bản ghi chung có ở cả hai DataFrame. Hãy dùng phương thức </w:t>
      </w:r>
      <w:r>
        <w:rPr>
          <w:rFonts w:ascii="Consolas" w:hAnsi="Consolas"/>
          <w:b w:val="0"/>
          <w:i w:val="0"/>
          <w:sz w:val="20"/>
        </w:rPr>
        <w:br/>
        <w:br/>
        <w:t xml:space="preserve">       merge()</w:t>
        <w:br/>
        <w:t xml:space="preserve">      </w:t>
        <w:br/>
      </w:r>
      <w:r>
        <w:rPr>
          <w:b w:val="0"/>
          <w:i w:val="0"/>
        </w:rPr>
        <w:t xml:space="preserve"> với các DataFrame và các thuộc tính chung làm một tham số, cùng giá trị </w:t>
      </w:r>
      <w:r>
        <w:rPr>
          <w:rFonts w:ascii="Consolas" w:hAnsi="Consolas"/>
          <w:b w:val="0"/>
          <w:i w:val="0"/>
          <w:sz w:val="20"/>
        </w:rPr>
        <w:br/>
        <w:br/>
        <w:t xml:space="preserve">       inner</w:t>
        <w:br/>
        <w:t xml:space="preserve">      </w:t>
        <w:br/>
      </w:r>
      <w:r>
        <w:rPr>
          <w:b w:val="0"/>
          <w:i w:val="0"/>
        </w:rPr>
        <w:t xml:space="preserve"> cho tham số how. Hãy cùng hiểu inner join qua ví dụ sau:</w:t>
      </w:r>
    </w:p>
    <w:p>
      <w:pPr>
        <w:spacing w:after="0"/>
        <w:ind w:left="360"/>
        <w:shd w:val="clear" w:color="auto" w:fill="F2F2F2"/>
      </w:pPr>
      <w:r>
        <w:rPr>
          <w:rFonts w:ascii="Consolas" w:hAnsi="Consolas"/>
          <w:sz w:val="18"/>
        </w:rPr>
        <w:t># Join DataFrames using Inner Join</w:t>
      </w:r>
    </w:p>
    <w:p>
      <w:pPr>
        <w:spacing w:after="0"/>
        <w:ind w:left="360"/>
        <w:shd w:val="clear" w:color="auto" w:fill="F2F2F2"/>
      </w:pPr>
      <w:r>
        <w:rPr>
          <w:rFonts w:ascii="Consolas" w:hAnsi="Consolas"/>
          <w:sz w:val="18"/>
        </w:rPr>
        <w:t>df_inner= pd.merge(dest, tips, on='EmpNr', how='inner')</w:t>
      </w:r>
    </w:p>
    <w:p>
      <w:pPr>
        <w:spacing w:after="0"/>
        <w:ind w:left="360"/>
        <w:shd w:val="clear" w:color="auto" w:fill="F2F2F2"/>
      </w:pPr>
      <w:r>
        <w:rPr>
          <w:rFonts w:ascii="Consolas" w:hAnsi="Consolas"/>
          <w:sz w:val="18"/>
        </w:rPr>
        <w:t>df_inner.head()</w:t>
      </w:r>
    </w:p>
    <w:p>
      <w:pPr>
        <w:spacing w:after="40"/>
      </w:pPr>
    </w:p>
    <w:p>
      <w:pPr>
        <w:spacing w:after="80"/>
      </w:pPr>
      <w:r>
        <w:rPr>
          <w:b w:val="0"/>
          <w:i w:val="0"/>
        </w:rPr>
        <w:t>Output:</w:t>
      </w:r>
    </w:p>
    <w:p>
      <w:pPr>
        <w:jc w:val="center"/>
      </w:pPr>
      <w:r>
        <w:drawing>
          <wp:inline xmlns:a="http://schemas.openxmlformats.org/drawingml/2006/main" xmlns:pic="http://schemas.openxmlformats.org/drawingml/2006/picture">
            <wp:extent cx="3152775" cy="1066800"/>
            <wp:docPr id="72" name="Picture 72"/>
            <wp:cNvGraphicFramePr>
              <a:graphicFrameLocks noChangeAspect="1"/>
            </wp:cNvGraphicFramePr>
            <a:graphic>
              <a:graphicData uri="http://schemas.openxmlformats.org/drawingml/2006/picture">
                <pic:pic>
                  <pic:nvPicPr>
                    <pic:cNvPr id="0" name="B33146_02_21.png"/>
                    <pic:cNvPicPr/>
                  </pic:nvPicPr>
                  <pic:blipFill>
                    <a:blip r:embed="rId79"/>
                    <a:stretch>
                      <a:fillRect/>
                    </a:stretch>
                  </pic:blipFill>
                  <pic:spPr>
                    <a:xfrm>
                      <a:off x="0" y="0"/>
                      <a:ext cx="3152775" cy="1066800"/>
                    </a:xfrm>
                    <a:prstGeom prst="rect"/>
                  </pic:spPr>
                </pic:pic>
              </a:graphicData>
            </a:graphic>
          </wp:inline>
        </w:drawing>
      </w:r>
    </w:p>
    <w:p>
      <w:pPr>
        <w:spacing w:after="80"/>
        <w:ind w:left="360"/>
      </w:pPr>
      <w:r>
        <w:t xml:space="preserve">• </w:t>
      </w:r>
      <w:r>
        <w:rPr>
          <w:b/>
          <w:i w:val="0"/>
        </w:rPr>
        <w:t xml:space="preserve"> Full outer join: </w:t>
      </w:r>
      <w:r>
        <w:rPr>
          <w:b w:val="0"/>
          <w:i w:val="0"/>
        </w:rPr>
        <w:t xml:space="preserve"> Full outer join giữ lại tất cả các hàng từ cả DataFrame bên trái lẫn bên phải dựa trên khóa join. Những hàng khớp nhau sẽ được gộp lại, còn những hàng không khớp cũng được giữ lại với các giá trị thiếu được điền là </w:t>
      </w:r>
      <w:r>
        <w:rPr>
          <w:rFonts w:ascii="Consolas" w:hAnsi="Consolas"/>
          <w:b w:val="0"/>
          <w:i w:val="0"/>
          <w:sz w:val="20"/>
        </w:rPr>
        <w:br/>
        <w:br/>
        <w:t xml:space="preserve">       NaN</w:t>
        <w:br/>
        <w:t xml:space="preserve">      </w:t>
        <w:br/>
      </w:r>
      <w:r>
        <w:rPr>
          <w:b w:val="0"/>
          <w:i w:val="0"/>
        </w:rPr>
        <w:t>.</w:t>
      </w:r>
    </w:p>
    <w:p>
      <w:pPr>
        <w:spacing w:after="0"/>
        <w:ind w:left="360"/>
        <w:shd w:val="clear" w:color="auto" w:fill="F2F2F2"/>
      </w:pPr>
      <w:r>
        <w:rPr>
          <w:rFonts w:ascii="Consolas" w:hAnsi="Consolas"/>
          <w:sz w:val="18"/>
        </w:rPr>
        <w:t># Join DataFrames using Outer Join</w:t>
      </w:r>
    </w:p>
    <w:p>
      <w:pPr>
        <w:spacing w:after="0"/>
        <w:ind w:left="360"/>
        <w:shd w:val="clear" w:color="auto" w:fill="F2F2F2"/>
      </w:pPr>
      <w:r>
        <w:rPr>
          <w:rFonts w:ascii="Consolas" w:hAnsi="Consolas"/>
          <w:sz w:val="18"/>
        </w:rPr>
        <w:t>df_outer= pd.merge(dest, tips, on='EmpNr', how='outer')</w:t>
      </w:r>
    </w:p>
    <w:p>
      <w:pPr>
        <w:spacing w:after="0"/>
        <w:ind w:left="360"/>
        <w:shd w:val="clear" w:color="auto" w:fill="F2F2F2"/>
      </w:pPr>
      <w:r>
        <w:rPr>
          <w:rFonts w:ascii="Consolas" w:hAnsi="Consolas"/>
          <w:sz w:val="18"/>
        </w:rPr>
        <w:t>df_outer.head()</w:t>
      </w:r>
    </w:p>
    <w:p>
      <w:pPr>
        <w:spacing w:after="40"/>
      </w:pPr>
    </w:p>
    <w:p>
      <w:pPr>
        <w:spacing w:after="80"/>
      </w:pPr>
      <w:r>
        <w:rPr>
          <w:b w:val="0"/>
          <w:i w:val="0"/>
        </w:rPr>
        <w:t>Output:</w:t>
      </w:r>
    </w:p>
    <w:p>
      <w:pPr>
        <w:jc w:val="center"/>
      </w:pPr>
      <w:r>
        <w:drawing>
          <wp:inline xmlns:a="http://schemas.openxmlformats.org/drawingml/2006/main" xmlns:pic="http://schemas.openxmlformats.org/drawingml/2006/picture">
            <wp:extent cx="3219450" cy="1847850"/>
            <wp:docPr id="73" name="Picture 73"/>
            <wp:cNvGraphicFramePr>
              <a:graphicFrameLocks noChangeAspect="1"/>
            </wp:cNvGraphicFramePr>
            <a:graphic>
              <a:graphicData uri="http://schemas.openxmlformats.org/drawingml/2006/picture">
                <pic:pic>
                  <pic:nvPicPr>
                    <pic:cNvPr id="0" name="B33146_02_22.png"/>
                    <pic:cNvPicPr/>
                  </pic:nvPicPr>
                  <pic:blipFill>
                    <a:blip r:embed="rId80"/>
                    <a:stretch>
                      <a:fillRect/>
                    </a:stretch>
                  </pic:blipFill>
                  <pic:spPr>
                    <a:xfrm>
                      <a:off x="0" y="0"/>
                      <a:ext cx="3219450" cy="1847850"/>
                    </a:xfrm>
                    <a:prstGeom prst="rect"/>
                  </pic:spPr>
                </pic:pic>
              </a:graphicData>
            </a:graphic>
          </wp:inline>
        </w:drawing>
      </w:r>
    </w:p>
    <w:p>
      <w:pPr>
        <w:spacing w:after="80"/>
        <w:ind w:left="360"/>
      </w:pPr>
      <w:r>
        <w:t xml:space="preserve">• </w:t>
      </w:r>
      <w:r>
        <w:rPr>
          <w:b/>
          <w:i w:val="0"/>
        </w:rPr>
        <w:t xml:space="preserve"> Right outer join: </w:t>
      </w:r>
      <w:r>
        <w:rPr>
          <w:b w:val="0"/>
          <w:i w:val="0"/>
        </w:rPr>
        <w:t xml:space="preserve"> Với kiểu thao tác join này, tất cả các bản ghi từ phía bên phải của DataFrame sẽ được chọn. Các giá trị từ DataFrame bên trái sẽ được điền bằng NaN nếu không tìm thấy bản ghi khớp ở đó:</w:t>
      </w:r>
    </w:p>
    <w:p>
      <w:pPr>
        <w:spacing w:after="0"/>
        <w:ind w:left="360"/>
        <w:shd w:val="clear" w:color="auto" w:fill="F2F2F2"/>
      </w:pPr>
      <w:r>
        <w:rPr>
          <w:rFonts w:ascii="Consolas" w:hAnsi="Consolas"/>
          <w:sz w:val="18"/>
        </w:rPr>
        <w:t># Join DataFrames using Right Outer Join</w:t>
      </w:r>
    </w:p>
    <w:p>
      <w:pPr>
        <w:spacing w:after="0"/>
        <w:ind w:left="360"/>
        <w:shd w:val="clear" w:color="auto" w:fill="F2F2F2"/>
      </w:pPr>
      <w:r>
        <w:rPr>
          <w:rFonts w:ascii="Consolas" w:hAnsi="Consolas"/>
          <w:sz w:val="18"/>
        </w:rPr>
        <w:t>df_right= pd.merge(dest, tips, on='EmpNr', how='right')</w:t>
      </w:r>
    </w:p>
    <w:p>
      <w:pPr>
        <w:spacing w:after="0"/>
        <w:ind w:left="360"/>
        <w:shd w:val="clear" w:color="auto" w:fill="F2F2F2"/>
      </w:pPr>
      <w:r>
        <w:rPr>
          <w:rFonts w:ascii="Consolas" w:hAnsi="Consolas"/>
          <w:sz w:val="18"/>
        </w:rPr>
        <w:t>df_right.head()</w:t>
      </w:r>
    </w:p>
    <w:p>
      <w:pPr>
        <w:spacing w:after="40"/>
      </w:pPr>
    </w:p>
    <w:p>
      <w:pPr>
        <w:spacing w:after="80"/>
      </w:pPr>
      <w:r>
        <w:rPr>
          <w:b w:val="0"/>
          <w:i w:val="0"/>
        </w:rPr>
        <w:t>Kết quả sẽ cho ra output như sau:</w:t>
      </w:r>
    </w:p>
    <w:p>
      <w:pPr>
        <w:jc w:val="center"/>
      </w:pPr>
      <w:r>
        <w:drawing>
          <wp:inline xmlns:a="http://schemas.openxmlformats.org/drawingml/2006/main" xmlns:pic="http://schemas.openxmlformats.org/drawingml/2006/picture">
            <wp:extent cx="3190875" cy="1476375"/>
            <wp:docPr id="74" name="Picture 74"/>
            <wp:cNvGraphicFramePr>
              <a:graphicFrameLocks noChangeAspect="1"/>
            </wp:cNvGraphicFramePr>
            <a:graphic>
              <a:graphicData uri="http://schemas.openxmlformats.org/drawingml/2006/picture">
                <pic:pic>
                  <pic:nvPicPr>
                    <pic:cNvPr id="0" name="B33146_02_23.png"/>
                    <pic:cNvPicPr/>
                  </pic:nvPicPr>
                  <pic:blipFill>
                    <a:blip r:embed="rId81"/>
                    <a:stretch>
                      <a:fillRect/>
                    </a:stretch>
                  </pic:blipFill>
                  <pic:spPr>
                    <a:xfrm>
                      <a:off x="0" y="0"/>
                      <a:ext cx="3190875" cy="1476375"/>
                    </a:xfrm>
                    <a:prstGeom prst="rect"/>
                  </pic:spPr>
                </pic:pic>
              </a:graphicData>
            </a:graphic>
          </wp:inline>
        </w:drawing>
      </w:r>
    </w:p>
    <w:p>
      <w:pPr>
        <w:spacing w:after="80"/>
        <w:ind w:left="360"/>
      </w:pPr>
      <w:r>
        <w:t xml:space="preserve">• </w:t>
      </w:r>
      <w:r>
        <w:rPr>
          <w:b/>
          <w:i w:val="0"/>
        </w:rPr>
        <w:t xml:space="preserve"> Left outer join: </w:t>
      </w:r>
      <w:r>
        <w:rPr>
          <w:b w:val="0"/>
          <w:i w:val="0"/>
        </w:rPr>
        <w:t xml:space="preserve"> Trong kiểu join này, tất cả các bản ghi từ phía bên trái của DataFrame sẽ được chọn. Nếu DataFrame bên phải không chứa các bản ghi khớp, thì giá trị cho những bản ghi đó sẽ được điền bằng NaN:</w:t>
      </w:r>
    </w:p>
    <w:p>
      <w:pPr>
        <w:spacing w:after="0"/>
        <w:ind w:left="360"/>
        <w:shd w:val="clear" w:color="auto" w:fill="F2F2F2"/>
      </w:pPr>
      <w:r>
        <w:rPr>
          <w:rFonts w:ascii="Consolas" w:hAnsi="Consolas"/>
          <w:sz w:val="18"/>
        </w:rPr>
        <w:t># Join DataFrames using Left Outer Join</w:t>
      </w:r>
    </w:p>
    <w:p>
      <w:pPr>
        <w:spacing w:after="0"/>
        <w:ind w:left="360"/>
        <w:shd w:val="clear" w:color="auto" w:fill="F2F2F2"/>
      </w:pPr>
      <w:r>
        <w:rPr>
          <w:rFonts w:ascii="Consolas" w:hAnsi="Consolas"/>
          <w:sz w:val="18"/>
        </w:rPr>
        <w:t>df_left= pd.merge(dest, tips, on='EmpNr', how='left')</w:t>
      </w:r>
    </w:p>
    <w:p>
      <w:pPr>
        <w:spacing w:after="0"/>
        <w:ind w:left="360"/>
        <w:shd w:val="clear" w:color="auto" w:fill="F2F2F2"/>
      </w:pPr>
      <w:r>
        <w:rPr>
          <w:rFonts w:ascii="Consolas" w:hAnsi="Consolas"/>
          <w:sz w:val="18"/>
        </w:rPr>
        <w:t>df_left.head()</w:t>
      </w:r>
    </w:p>
    <w:p>
      <w:pPr>
        <w:spacing w:after="40"/>
      </w:pPr>
    </w:p>
    <w:p>
      <w:pPr>
        <w:spacing w:after="80"/>
      </w:pPr>
      <w:r>
        <w:rPr>
          <w:b w:val="0"/>
          <w:i w:val="0"/>
        </w:rPr>
        <w:t>Kết quả là đầu ra như sau:</w:t>
      </w:r>
    </w:p>
    <w:p>
      <w:pPr>
        <w:jc w:val="center"/>
      </w:pPr>
      <w:r>
        <w:drawing>
          <wp:inline xmlns:a="http://schemas.openxmlformats.org/drawingml/2006/main" xmlns:pic="http://schemas.openxmlformats.org/drawingml/2006/picture">
            <wp:extent cx="3095625" cy="1514476"/>
            <wp:docPr id="75" name="Picture 75"/>
            <wp:cNvGraphicFramePr>
              <a:graphicFrameLocks noChangeAspect="1"/>
            </wp:cNvGraphicFramePr>
            <a:graphic>
              <a:graphicData uri="http://schemas.openxmlformats.org/drawingml/2006/picture">
                <pic:pic>
                  <pic:nvPicPr>
                    <pic:cNvPr id="0" name="B33146_02_24.png"/>
                    <pic:cNvPicPr/>
                  </pic:nvPicPr>
                  <pic:blipFill>
                    <a:blip r:embed="rId82"/>
                    <a:stretch>
                      <a:fillRect/>
                    </a:stretch>
                  </pic:blipFill>
                  <pic:spPr>
                    <a:xfrm>
                      <a:off x="0" y="0"/>
                      <a:ext cx="3095625" cy="1514476"/>
                    </a:xfrm>
                    <a:prstGeom prst="rect"/>
                  </pic:spPr>
                </pic:pic>
              </a:graphicData>
            </a:graphic>
          </wp:inline>
        </w:drawing>
      </w:r>
    </w:p>
    <w:p>
      <w:pPr>
        <w:spacing w:after="80"/>
      </w:pPr>
      <w:r>
        <w:rPr>
          <w:b w:val="0"/>
          <w:i w:val="0"/>
        </w:rPr>
        <w:t xml:space="preserve">Chúng ta cũng có thể join các DataFrame bằng phương thức </w:t>
      </w:r>
      <w:r>
        <w:rPr>
          <w:rFonts w:ascii="Consolas" w:hAnsi="Consolas"/>
          <w:b w:val="0"/>
          <w:i w:val="0"/>
          <w:sz w:val="20"/>
        </w:rPr>
        <w:br/>
        <w:br/>
        <w:t xml:space="preserve">      join()</w:t>
        <w:br/>
        <w:t xml:space="preserve">     </w:t>
        <w:br/>
      </w:r>
      <w:r>
        <w:rPr>
          <w:b w:val="0"/>
          <w:i w:val="0"/>
        </w:rPr>
        <w:t xml:space="preserve">. Sự khác biệt chính giữa phương thức </w:t>
      </w:r>
      <w:r>
        <w:rPr>
          <w:rFonts w:ascii="Consolas" w:hAnsi="Consolas"/>
          <w:b w:val="0"/>
          <w:i w:val="0"/>
          <w:sz w:val="20"/>
        </w:rPr>
        <w:br/>
        <w:br/>
        <w:t xml:space="preserve">      join()</w:t>
        <w:br/>
        <w:t xml:space="preserve">     </w:t>
        <w:br/>
      </w:r>
      <w:r>
        <w:rPr>
          <w:b w:val="0"/>
          <w:i w:val="0"/>
        </w:rPr>
        <w:t xml:space="preserve"> và </w:t>
      </w:r>
      <w:r>
        <w:rPr>
          <w:rFonts w:ascii="Consolas" w:hAnsi="Consolas"/>
          <w:b w:val="0"/>
          <w:i w:val="0"/>
          <w:sz w:val="20"/>
        </w:rPr>
        <w:br/>
        <w:br/>
        <w:t xml:space="preserve">      merge()</w:t>
        <w:br/>
        <w:t xml:space="preserve">     </w:t>
        <w:br/>
      </w:r>
      <w:r>
        <w:rPr>
          <w:b w:val="0"/>
          <w:i w:val="0"/>
        </w:rPr>
        <w:t xml:space="preserve"> là join sử dụng các giá trị index để join trong khi phương thức </w:t>
      </w:r>
      <w:r>
        <w:rPr>
          <w:rFonts w:ascii="Consolas" w:hAnsi="Consolas"/>
          <w:b w:val="0"/>
          <w:i w:val="0"/>
          <w:sz w:val="20"/>
        </w:rPr>
        <w:br/>
        <w:br/>
        <w:t xml:space="preserve">      merge()</w:t>
        <w:br/>
        <w:t xml:space="preserve">     </w:t>
        <w:br/>
      </w:r>
      <w:r>
        <w:rPr>
          <w:b w:val="0"/>
          <w:i w:val="0"/>
        </w:rPr>
        <w:t xml:space="preserve"> kết hợp DataFrame dựa trên một cột chung hoặc index. Phương thức </w:t>
      </w:r>
      <w:r>
        <w:rPr>
          <w:rFonts w:ascii="Consolas" w:hAnsi="Consolas"/>
          <w:b w:val="0"/>
          <w:i w:val="0"/>
          <w:sz w:val="20"/>
        </w:rPr>
        <w:br/>
        <w:br/>
        <w:t xml:space="preserve">      join()</w:t>
        <w:br/>
        <w:t xml:space="preserve">     </w:t>
        <w:br/>
      </w:r>
      <w:r>
        <w:rPr>
          <w:b w:val="0"/>
          <w:i w:val="0"/>
        </w:rPr>
        <w:t xml:space="preserve"> thực hiện join </w:t>
      </w:r>
      <w:r>
        <w:rPr>
          <w:b w:val="0"/>
          <w:i/>
        </w:rPr>
        <w:t xml:space="preserve"> left </w:t>
      </w:r>
      <w:r>
        <w:rPr>
          <w:b w:val="0"/>
          <w:i w:val="0"/>
        </w:rPr>
        <w:t xml:space="preserve"> theo mặc định trong khi phương thức </w:t>
      </w:r>
      <w:r>
        <w:rPr>
          <w:rFonts w:ascii="Consolas" w:hAnsi="Consolas"/>
          <w:b w:val="0"/>
          <w:i w:val="0"/>
          <w:sz w:val="20"/>
        </w:rPr>
        <w:br/>
        <w:br/>
        <w:t xml:space="preserve">      merge()</w:t>
        <w:br/>
        <w:t xml:space="preserve">     </w:t>
        <w:br/>
      </w:r>
      <w:r>
        <w:rPr>
          <w:b w:val="0"/>
          <w:i w:val="0"/>
        </w:rPr>
        <w:t xml:space="preserve"> thực hiện join </w:t>
      </w:r>
      <w:r>
        <w:rPr>
          <w:b w:val="0"/>
          <w:i/>
        </w:rPr>
        <w:t xml:space="preserve"> inner </w:t>
      </w:r>
      <w:r>
        <w:rPr>
          <w:b w:val="0"/>
          <w:i w:val="0"/>
        </w:rPr>
        <w:t xml:space="preserve"> theo mặc định.</w:t>
      </w:r>
    </w:p>
    <w:p>
      <w:pPr>
        <w:spacing w:after="80"/>
      </w:pPr>
      <w:r>
        <w:rPr>
          <w:b w:val="0"/>
          <w:i w:val="0"/>
        </w:rPr>
        <w:t>Trong phân tích dữ liệu thực tế, dữ liệu thường đến từ nhiều nguồn khác nhau, vì vậy chúng ta cần kết hợp các DataFrame khác nhau thành một DataFrame duy nhất để xử lý tiếp. Hãy xem một ví dụ về thao tác concatenation:</w:t>
      </w:r>
    </w:p>
    <w:p>
      <w:pPr>
        <w:pStyle w:val="Heading2"/>
      </w:pPr>
      <w:r>
        <w:rPr>
          <w:rFonts w:ascii="Calibri" w:hAnsi="Calibri"/>
          <w:b/>
          <w:i w:val="0"/>
          <w:sz w:val="32"/>
        </w:rPr>
        <w:t>Concatenating các DataFrame</w:t>
      </w:r>
    </w:p>
    <w:p>
      <w:pPr>
        <w:spacing w:after="80"/>
      </w:pPr>
      <w:r>
        <w:rPr>
          <w:b w:val="0"/>
          <w:i w:val="0"/>
        </w:rPr>
        <w:t xml:space="preserve">Pandas cung cấp chức năng concatenate để kết hợp các DataFrame có cùng schema. Giống như chúng ta nối hai chuỗi, chúng ta cũng sẽ nối nhiều DataFrame. Pandas cung cấp phương thức </w:t>
      </w:r>
      <w:r>
        <w:rPr>
          <w:rFonts w:ascii="Consolas" w:hAnsi="Consolas"/>
          <w:b w:val="0"/>
          <w:i w:val="0"/>
          <w:sz w:val="20"/>
        </w:rPr>
        <w:br/>
        <w:br/>
        <w:t xml:space="preserve">      concat()</w:t>
        <w:br/>
        <w:t xml:space="preserve">     </w:t>
        <w:br/>
      </w:r>
      <w:r>
        <w:rPr>
          <w:b w:val="0"/>
          <w:i w:val="0"/>
        </w:rPr>
        <w:t xml:space="preserve"> để xếp chồng các DataFrame có cùng cột. Hãy xem ví dụ cho thao tác concatenate:</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Create DataFrame df1</w:t>
      </w:r>
    </w:p>
    <w:p>
      <w:pPr>
        <w:spacing w:after="0"/>
        <w:ind w:left="360"/>
        <w:shd w:val="clear" w:color="auto" w:fill="F2F2F2"/>
      </w:pPr>
      <w:r>
        <w:rPr>
          <w:rFonts w:ascii="Consolas" w:hAnsi="Consolas"/>
          <w:sz w:val="18"/>
        </w:rPr>
        <w:t>df1 = pd.DataFrame(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 [1,2],</w:t>
      </w:r>
    </w:p>
    <w:p>
      <w:pPr>
        <w:spacing w:after="0"/>
        <w:ind w:left="360"/>
        <w:shd w:val="clear" w:color="auto" w:fill="F2F2F2"/>
      </w:pPr>
      <w:r>
        <w:rPr>
          <w:rFonts w:ascii="Consolas" w:hAnsi="Consolas"/>
          <w:sz w:val="18"/>
        </w:rPr>
        <w:t xml:space="preserve">        'Q': ['q1','q2']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Create DataFrame df2</w:t>
      </w:r>
    </w:p>
    <w:p>
      <w:pPr>
        <w:spacing w:after="0"/>
        <w:ind w:left="360"/>
        <w:shd w:val="clear" w:color="auto" w:fill="F2F2F2"/>
      </w:pPr>
      <w:r>
        <w:rPr>
          <w:rFonts w:ascii="Consolas" w:hAnsi="Consolas"/>
          <w:sz w:val="18"/>
        </w:rPr>
        <w:t>df2 = pd.DataFrame(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 [3,4],</w:t>
      </w:r>
    </w:p>
    <w:p>
      <w:pPr>
        <w:spacing w:after="0"/>
        <w:ind w:left="360"/>
        <w:shd w:val="clear" w:color="auto" w:fill="F2F2F2"/>
      </w:pPr>
      <w:r>
        <w:rPr>
          <w:rFonts w:ascii="Consolas" w:hAnsi="Consolas"/>
          <w:sz w:val="18"/>
        </w:rPr>
        <w:t xml:space="preserve">        'Q': ['q3','q4']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Concatenate the DataFrames using concat() method</w:t>
      </w:r>
    </w:p>
    <w:p>
      <w:pPr>
        <w:spacing w:after="0"/>
        <w:ind w:left="360"/>
        <w:shd w:val="clear" w:color="auto" w:fill="F2F2F2"/>
      </w:pPr>
      <w:r>
        <w:rPr>
          <w:rFonts w:ascii="Consolas" w:hAnsi="Consolas"/>
          <w:sz w:val="18"/>
        </w:rPr>
        <w:t>df_concat = pd.concat([df1, df2])</w:t>
      </w:r>
    </w:p>
    <w:p>
      <w:pPr>
        <w:spacing w:after="0"/>
        <w:ind w:left="360"/>
        <w:shd w:val="clear" w:color="auto" w:fill="F2F2F2"/>
      </w:pPr>
      <w:r>
        <w:rPr>
          <w:rFonts w:ascii="Consolas" w:hAnsi="Consolas"/>
          <w:sz w:val="18"/>
        </w:rPr>
        <w:t># Print the output DataFrames</w:t>
      </w:r>
    </w:p>
    <w:p>
      <w:pPr>
        <w:spacing w:after="0"/>
        <w:ind w:left="360"/>
        <w:shd w:val="clear" w:color="auto" w:fill="F2F2F2"/>
      </w:pPr>
      <w:r>
        <w:rPr>
          <w:rFonts w:ascii="Consolas" w:hAnsi="Consolas"/>
          <w:sz w:val="18"/>
        </w:rPr>
        <w:t>print(df_concat)</w:t>
      </w:r>
    </w:p>
    <w:p>
      <w:pPr>
        <w:spacing w:after="40"/>
      </w:pPr>
    </w:p>
    <w:p>
      <w:pPr>
        <w:spacing w:after="80"/>
      </w:pPr>
      <w:r>
        <w:rPr>
          <w:b w:val="0"/>
          <w:i w:val="0"/>
        </w:rPr>
        <w:t>Đầu ra:</w:t>
      </w:r>
    </w:p>
    <w:p>
      <w:pPr>
        <w:spacing w:after="0"/>
        <w:ind w:left="360"/>
        <w:shd w:val="clear" w:color="auto" w:fill="F2F2F2"/>
      </w:pPr>
      <w:r>
        <w:rPr>
          <w:rFonts w:ascii="Consolas" w:hAnsi="Consolas"/>
          <w:sz w:val="18"/>
        </w:rPr>
        <w:t xml:space="preserve">    P   Q</w:t>
      </w:r>
    </w:p>
    <w:p>
      <w:pPr>
        <w:spacing w:after="0"/>
        <w:ind w:left="360"/>
        <w:shd w:val="clear" w:color="auto" w:fill="F2F2F2"/>
      </w:pPr>
      <w:r>
        <w:rPr>
          <w:rFonts w:ascii="Consolas" w:hAnsi="Consolas"/>
          <w:sz w:val="18"/>
        </w:rPr>
        <w:t>0  1  q1</w:t>
      </w:r>
    </w:p>
    <w:p>
      <w:pPr>
        <w:spacing w:after="0"/>
        <w:ind w:left="360"/>
        <w:shd w:val="clear" w:color="auto" w:fill="F2F2F2"/>
      </w:pPr>
      <w:r>
        <w:rPr>
          <w:rFonts w:ascii="Consolas" w:hAnsi="Consolas"/>
          <w:sz w:val="18"/>
        </w:rPr>
        <w:t>1  2  q2</w:t>
      </w:r>
    </w:p>
    <w:p>
      <w:pPr>
        <w:spacing w:after="0"/>
        <w:ind w:left="360"/>
        <w:shd w:val="clear" w:color="auto" w:fill="F2F2F2"/>
      </w:pPr>
      <w:r>
        <w:rPr>
          <w:rFonts w:ascii="Consolas" w:hAnsi="Consolas"/>
          <w:sz w:val="18"/>
        </w:rPr>
        <w:t>0  3  q3</w:t>
      </w:r>
    </w:p>
    <w:p>
      <w:pPr>
        <w:spacing w:after="0"/>
        <w:ind w:left="360"/>
        <w:shd w:val="clear" w:color="auto" w:fill="F2F2F2"/>
      </w:pPr>
      <w:r>
        <w:rPr>
          <w:rFonts w:ascii="Consolas" w:hAnsi="Consolas"/>
          <w:sz w:val="18"/>
        </w:rPr>
        <w:t>1  4  q4</w:t>
      </w:r>
    </w:p>
    <w:p>
      <w:pPr>
        <w:spacing w:after="40"/>
      </w:pPr>
    </w:p>
    <w:p>
      <w:pPr>
        <w:spacing w:after="80"/>
      </w:pPr>
      <w:r>
        <w:rPr>
          <w:b w:val="0"/>
          <w:i w:val="0"/>
        </w:rPr>
        <w:t xml:space="preserve">Trong ví dụ code, chúng ta có thể thấy rằng cả hai DataFrame đã được kết hợp nhưng index của chúng bị lặp lại. Nếu chúng ta muốn đặt lại index, chúng ta có thể sử dụng tham số </w:t>
      </w:r>
      <w:r>
        <w:rPr>
          <w:rFonts w:ascii="Consolas" w:hAnsi="Consolas"/>
          <w:b w:val="0"/>
          <w:i w:val="0"/>
          <w:sz w:val="20"/>
        </w:rPr>
        <w:br/>
        <w:br/>
        <w:t xml:space="preserve">      ignore_index</w:t>
        <w:br/>
        <w:t xml:space="preserve">     </w:t>
        <w:br/>
      </w:r>
      <w:r>
        <w:rPr>
          <w:b w:val="0"/>
          <w:i w:val="0"/>
        </w:rPr>
        <w:t xml:space="preserve"> để tự động tạo các giá trị index. Hãy concatenate lại các DataFrame:</w:t>
      </w:r>
    </w:p>
    <w:p>
      <w:pPr>
        <w:spacing w:after="0"/>
        <w:ind w:left="360"/>
        <w:shd w:val="clear" w:color="auto" w:fill="F2F2F2"/>
      </w:pPr>
      <w:r>
        <w:rPr>
          <w:rFonts w:ascii="Consolas" w:hAnsi="Consolas"/>
          <w:sz w:val="18"/>
        </w:rPr>
        <w:t># Concatenate the DataFrames using concat() method</w:t>
      </w:r>
    </w:p>
    <w:p>
      <w:pPr>
        <w:spacing w:after="0"/>
        <w:ind w:left="360"/>
        <w:shd w:val="clear" w:color="auto" w:fill="F2F2F2"/>
      </w:pPr>
      <w:r>
        <w:rPr>
          <w:rFonts w:ascii="Consolas" w:hAnsi="Consolas"/>
          <w:sz w:val="18"/>
        </w:rPr>
        <w:t>df_concat = pd.concat([df1, df2], ignore_index=True)</w:t>
      </w:r>
    </w:p>
    <w:p>
      <w:pPr>
        <w:spacing w:after="0"/>
        <w:ind w:left="360"/>
        <w:shd w:val="clear" w:color="auto" w:fill="F2F2F2"/>
      </w:pPr>
      <w:r>
        <w:rPr>
          <w:rFonts w:ascii="Consolas" w:hAnsi="Consolas"/>
          <w:sz w:val="18"/>
        </w:rPr>
        <w:t># Print the output DataFrames</w:t>
      </w:r>
    </w:p>
    <w:p>
      <w:pPr>
        <w:spacing w:after="0"/>
        <w:ind w:left="360"/>
        <w:shd w:val="clear" w:color="auto" w:fill="F2F2F2"/>
      </w:pPr>
      <w:r>
        <w:rPr>
          <w:rFonts w:ascii="Consolas" w:hAnsi="Consolas"/>
          <w:sz w:val="18"/>
        </w:rPr>
        <w:t>print(df_concat)</w:t>
      </w:r>
    </w:p>
    <w:p>
      <w:pPr>
        <w:spacing w:after="40"/>
      </w:pPr>
    </w:p>
    <w:p>
      <w:pPr>
        <w:spacing w:after="80"/>
      </w:pPr>
      <w:r>
        <w:rPr>
          <w:b w:val="0"/>
          <w:i w:val="0"/>
        </w:rPr>
        <w:t>Đầu ra:</w:t>
      </w:r>
    </w:p>
    <w:p>
      <w:pPr>
        <w:spacing w:after="0"/>
        <w:ind w:left="360"/>
        <w:shd w:val="clear" w:color="auto" w:fill="F2F2F2"/>
      </w:pPr>
      <w:r>
        <w:rPr>
          <w:rFonts w:ascii="Consolas" w:hAnsi="Consolas"/>
          <w:sz w:val="18"/>
        </w:rPr>
        <w:t xml:space="preserve">    P   Q</w:t>
      </w:r>
    </w:p>
    <w:p>
      <w:pPr>
        <w:spacing w:after="0"/>
        <w:ind w:left="360"/>
        <w:shd w:val="clear" w:color="auto" w:fill="F2F2F2"/>
      </w:pPr>
      <w:r>
        <w:rPr>
          <w:rFonts w:ascii="Consolas" w:hAnsi="Consolas"/>
          <w:sz w:val="18"/>
        </w:rPr>
        <w:t>0  1  q1</w:t>
      </w:r>
    </w:p>
    <w:p>
      <w:pPr>
        <w:spacing w:after="0"/>
        <w:ind w:left="360"/>
        <w:shd w:val="clear" w:color="auto" w:fill="F2F2F2"/>
      </w:pPr>
      <w:r>
        <w:rPr>
          <w:rFonts w:ascii="Consolas" w:hAnsi="Consolas"/>
          <w:sz w:val="18"/>
        </w:rPr>
        <w:t>1  2  q2</w:t>
      </w:r>
    </w:p>
    <w:p>
      <w:pPr>
        <w:spacing w:after="0"/>
        <w:ind w:left="360"/>
        <w:shd w:val="clear" w:color="auto" w:fill="F2F2F2"/>
      </w:pPr>
      <w:r>
        <w:rPr>
          <w:rFonts w:ascii="Consolas" w:hAnsi="Consolas"/>
          <w:sz w:val="18"/>
        </w:rPr>
        <w:t>2  3  q3</w:t>
      </w:r>
    </w:p>
    <w:p>
      <w:pPr>
        <w:spacing w:after="0"/>
        <w:ind w:left="360"/>
        <w:shd w:val="clear" w:color="auto" w:fill="F2F2F2"/>
      </w:pPr>
      <w:r>
        <w:rPr>
          <w:rFonts w:ascii="Consolas" w:hAnsi="Consolas"/>
          <w:sz w:val="18"/>
        </w:rPr>
        <w:t>3  4  q4</w:t>
      </w:r>
    </w:p>
    <w:p>
      <w:pPr>
        <w:spacing w:after="40"/>
      </w:pPr>
    </w:p>
    <w:p>
      <w:pPr>
        <w:spacing w:after="80"/>
      </w:pPr>
      <w:r>
        <w:rPr>
          <w:b w:val="0"/>
          <w:i w:val="0"/>
        </w:rPr>
        <w:t>Trong ví dụ code, chúng ta có thể thấy rằng DataFrame đầu ra có index được tạo tự động.</w:t>
      </w:r>
    </w:p>
    <w:p>
      <w:pPr>
        <w:pStyle w:val="Heading1"/>
      </w:pPr>
      <w:r>
        <w:rPr>
          <w:rFonts w:ascii="Calibri" w:hAnsi="Calibri"/>
          <w:b/>
          <w:i w:val="0"/>
          <w:sz w:val="40"/>
        </w:rPr>
        <w:t>Làm việc với các giá trị bị thiếu</w:t>
      </w:r>
    </w:p>
    <w:p>
      <w:pPr>
        <w:spacing w:after="80"/>
      </w:pPr>
      <w:r>
        <w:rPr>
          <w:b w:val="0"/>
          <w:i w:val="0"/>
        </w:rPr>
        <w:t>Các bộ dữ liệu thực tế thường lộn xộn và nhiễu. Nhiều giá trị hoặc bị thiếu hoặc bị sai do nhiễu. Nhiều phương thức tích hợp sẵn có sẵn để xử lý các giá trị bị thiếu trong DataFrame.</w:t>
      </w:r>
    </w:p>
    <w:p>
      <w:pPr>
        <w:spacing w:after="80"/>
      </w:pPr>
      <w:r>
        <w:rPr>
          <w:b w:val="0"/>
          <w:i w:val="0"/>
        </w:rPr>
        <w:t xml:space="preserve">Phương thức </w:t>
      </w:r>
      <w:r>
        <w:rPr>
          <w:rFonts w:ascii="Consolas" w:hAnsi="Consolas"/>
          <w:b w:val="0"/>
          <w:i w:val="0"/>
          <w:sz w:val="20"/>
        </w:rPr>
        <w:br/>
        <w:br/>
        <w:t xml:space="preserve">      isnull()</w:t>
        <w:br/>
        <w:t xml:space="preserve">     </w:t>
        <w:br/>
      </w:r>
      <w:r>
        <w:rPr>
          <w:b w:val="0"/>
          <w:i w:val="0"/>
        </w:rPr>
        <w:t xml:space="preserve"> trong pandas tìm kiếm các giá trị null có trong DataFrame và trả về </w:t>
      </w:r>
      <w:r>
        <w:rPr>
          <w:rFonts w:ascii="Consolas" w:hAnsi="Consolas"/>
          <w:b w:val="0"/>
          <w:i w:val="0"/>
          <w:sz w:val="20"/>
        </w:rPr>
        <w:br/>
        <w:br/>
        <w:t xml:space="preserve">      True</w:t>
        <w:br/>
        <w:t xml:space="preserve">     </w:t>
        <w:br/>
      </w:r>
      <w:r>
        <w:rPr>
          <w:b w:val="0"/>
          <w:i w:val="0"/>
        </w:rPr>
        <w:t xml:space="preserve"> hoặc </w:t>
      </w:r>
      <w:r>
        <w:rPr>
          <w:rFonts w:ascii="Consolas" w:hAnsi="Consolas"/>
          <w:b w:val="0"/>
          <w:i w:val="0"/>
          <w:sz w:val="20"/>
        </w:rPr>
        <w:br/>
        <w:br/>
        <w:t xml:space="preserve">      False</w:t>
        <w:br/>
        <w:t xml:space="preserve">     </w:t>
        <w:br/>
      </w:r>
      <w:r>
        <w:rPr>
          <w:b w:val="0"/>
          <w:i w:val="0"/>
        </w:rPr>
        <w:t xml:space="preserve"> cho mỗi giá trị, trong đó True biểu thị giá trị null và </w:t>
      </w:r>
      <w:r>
        <w:rPr>
          <w:rFonts w:ascii="Consolas" w:hAnsi="Consolas"/>
          <w:b w:val="0"/>
          <w:i w:val="0"/>
          <w:sz w:val="20"/>
        </w:rPr>
        <w:br/>
        <w:br/>
        <w:t xml:space="preserve">      False</w:t>
        <w:br/>
        <w:t xml:space="preserve">     </w:t>
        <w:br/>
      </w:r>
      <w:r>
        <w:rPr>
          <w:b w:val="0"/>
          <w:i w:val="0"/>
        </w:rPr>
        <w:t xml:space="preserve"> biểu thị giá trị không null. Để đếm các giá trị True (hay giá trị bị thiếu) này, chúng ta sẽ sử dụng phương thức </w:t>
      </w:r>
      <w:r>
        <w:rPr>
          <w:rFonts w:ascii="Consolas" w:hAnsi="Consolas"/>
          <w:b w:val="0"/>
          <w:i w:val="0"/>
          <w:sz w:val="20"/>
        </w:rPr>
        <w:br/>
        <w:br/>
        <w:t xml:space="preserve">      sum()</w:t>
        <w:br/>
        <w:t xml:space="preserve">     </w:t>
        <w:br/>
      </w:r>
      <w:r>
        <w:rPr>
          <w:b w:val="0"/>
          <w:i w:val="0"/>
        </w:rPr>
        <w:t xml:space="preserve"> để cộng tất cả các giá trị </w:t>
      </w:r>
      <w:r>
        <w:rPr>
          <w:rFonts w:ascii="Consolas" w:hAnsi="Consolas"/>
          <w:b w:val="0"/>
          <w:i w:val="0"/>
          <w:sz w:val="20"/>
        </w:rPr>
        <w:br/>
        <w:br/>
        <w:t xml:space="preserve">      True</w:t>
        <w:br/>
        <w:t xml:space="preserve">     </w:t>
        <w:br/>
      </w:r>
      <w:r>
        <w:rPr>
          <w:b w:val="0"/>
          <w:i w:val="0"/>
        </w:rPr>
        <w:t>.</w:t>
      </w:r>
    </w:p>
    <w:p>
      <w:pPr>
        <w:spacing w:after="0"/>
        <w:ind w:left="360"/>
        <w:shd w:val="clear" w:color="auto" w:fill="F2F2F2"/>
      </w:pPr>
      <w:r>
        <w:rPr>
          <w:rFonts w:ascii="Consolas" w:hAnsi="Consolas"/>
          <w:sz w:val="18"/>
        </w:rPr>
        <w:t># Count missing values in DataFrame</w:t>
      </w:r>
    </w:p>
    <w:p>
      <w:pPr>
        <w:spacing w:after="0"/>
        <w:ind w:left="360"/>
        <w:shd w:val="clear" w:color="auto" w:fill="F2F2F2"/>
      </w:pPr>
      <w:r>
        <w:rPr>
          <w:rFonts w:ascii="Consolas" w:hAnsi="Consolas"/>
          <w:sz w:val="18"/>
        </w:rPr>
        <w:t>pd.isnull(df).sum()</w:t>
      </w:r>
    </w:p>
    <w:p>
      <w:pPr>
        <w:spacing w:after="40"/>
      </w:pPr>
    </w:p>
    <w:p>
      <w:pPr>
        <w:spacing w:after="80"/>
      </w:pPr>
      <w:r>
        <w:rPr>
          <w:b w:val="0"/>
          <w:i w:val="0"/>
        </w:rPr>
        <w:t>Sau đây là một cách khác để đếm các giá trị bị thiếu.</w:t>
      </w:r>
    </w:p>
    <w:p>
      <w:pPr>
        <w:spacing w:after="0"/>
        <w:ind w:left="360"/>
        <w:shd w:val="clear" w:color="auto" w:fill="F2F2F2"/>
      </w:pPr>
      <w:r>
        <w:rPr>
          <w:rFonts w:ascii="Consolas" w:hAnsi="Consolas"/>
          <w:sz w:val="18"/>
        </w:rPr>
        <w:t>df.isnull().sum()</w:t>
      </w:r>
    </w:p>
    <w:p>
      <w:pPr>
        <w:spacing w:after="40"/>
      </w:pPr>
    </w:p>
    <w:p>
      <w:pPr>
        <w:spacing w:after="80"/>
      </w:pPr>
      <w:r>
        <w:rPr>
          <w:b w:val="0"/>
          <w:i w:val="0"/>
        </w:rPr>
        <w:t>Đầu ra:</w:t>
      </w:r>
    </w:p>
    <w:p>
      <w:pPr>
        <w:jc w:val="center"/>
      </w:pPr>
      <w:r>
        <w:drawing>
          <wp:inline xmlns:a="http://schemas.openxmlformats.org/drawingml/2006/main" xmlns:pic="http://schemas.openxmlformats.org/drawingml/2006/picture">
            <wp:extent cx="5486400" cy="1792077"/>
            <wp:docPr id="76" name="Picture 76"/>
            <wp:cNvGraphicFramePr>
              <a:graphicFrameLocks noChangeAspect="1"/>
            </wp:cNvGraphicFramePr>
            <a:graphic>
              <a:graphicData uri="http://schemas.openxmlformats.org/drawingml/2006/picture">
                <pic:pic>
                  <pic:nvPicPr>
                    <pic:cNvPr id="0" name="B33146_02_25.png"/>
                    <pic:cNvPicPr/>
                  </pic:nvPicPr>
                  <pic:blipFill>
                    <a:blip r:embed="rId83"/>
                    <a:stretch>
                      <a:fillRect/>
                    </a:stretch>
                  </pic:blipFill>
                  <pic:spPr>
                    <a:xfrm>
                      <a:off x="0" y="0"/>
                      <a:ext cx="5486400" cy="1792077"/>
                    </a:xfrm>
                    <a:prstGeom prst="rect"/>
                  </pic:spPr>
                </pic:pic>
              </a:graphicData>
            </a:graphic>
          </wp:inline>
        </w:drawing>
      </w:r>
    </w:p>
    <w:p>
      <w:pPr>
        <w:spacing w:after="80"/>
      </w:pPr>
      <w:r>
        <w:rPr>
          <w:b w:val="0"/>
          <w:i w:val="0"/>
        </w:rPr>
        <w:t xml:space="preserve">Một cách đơn giản để xử lý các giá trị bị thiếu là loại bỏ chúng khỏi DataFrame trước khi phân tích. Pandas cung cấp phương thức </w:t>
      </w:r>
      <w:r>
        <w:rPr>
          <w:rFonts w:ascii="Consolas" w:hAnsi="Consolas"/>
          <w:b w:val="0"/>
          <w:i w:val="0"/>
          <w:sz w:val="20"/>
        </w:rPr>
        <w:br/>
        <w:br/>
        <w:t xml:space="preserve">      dropna()</w:t>
        <w:br/>
        <w:t xml:space="preserve">     </w:t>
        <w:br/>
      </w:r>
      <w:r>
        <w:rPr>
          <w:b w:val="0"/>
          <w:i w:val="0"/>
        </w:rPr>
        <w:t xml:space="preserve"> để xóa các hàng chứa giá trị bị thiếu. Để cập nhật trực tiếp DataFrame gốc, chúng ta có thể sử dụng tham số </w:t>
      </w:r>
      <w:r>
        <w:rPr>
          <w:rFonts w:ascii="Consolas" w:hAnsi="Consolas"/>
          <w:b w:val="0"/>
          <w:i w:val="0"/>
          <w:sz w:val="20"/>
        </w:rPr>
        <w:br/>
        <w:br/>
        <w:t xml:space="preserve">      inplace=True</w:t>
        <w:br/>
        <w:t xml:space="preserve">     </w:t>
        <w:br/>
      </w:r>
      <w:r>
        <w:rPr>
          <w:b w:val="0"/>
          <w:i w:val="0"/>
        </w:rPr>
        <w:t>.</w:t>
      </w:r>
    </w:p>
    <w:p>
      <w:pPr>
        <w:spacing w:after="0"/>
        <w:ind w:left="360"/>
        <w:shd w:val="clear" w:color="auto" w:fill="F2F2F2"/>
      </w:pPr>
      <w:r>
        <w:rPr>
          <w:rFonts w:ascii="Consolas" w:hAnsi="Consolas"/>
          <w:sz w:val="18"/>
        </w:rPr>
        <w:t># Drop all the missing values</w:t>
      </w:r>
    </w:p>
    <w:p>
      <w:pPr>
        <w:spacing w:after="0"/>
        <w:ind w:left="360"/>
        <w:shd w:val="clear" w:color="auto" w:fill="F2F2F2"/>
      </w:pPr>
      <w:r>
        <w:rPr>
          <w:rFonts w:ascii="Consolas" w:hAnsi="Consolas"/>
          <w:sz w:val="18"/>
        </w:rPr>
        <w:t>df.dropna(inplace=True)</w:t>
      </w:r>
    </w:p>
    <w:p>
      <w:pPr>
        <w:spacing w:after="0"/>
        <w:ind w:left="360"/>
        <w:shd w:val="clear" w:color="auto" w:fill="F2F2F2"/>
      </w:pPr>
      <w:r>
        <w:rPr>
          <w:rFonts w:ascii="Consolas" w:hAnsi="Consolas"/>
          <w:sz w:val="18"/>
        </w:rPr>
        <w:t>df.info()</w:t>
      </w:r>
    </w:p>
    <w:p>
      <w:pPr>
        <w:spacing w:after="40"/>
      </w:pPr>
    </w:p>
    <w:p>
      <w:pPr>
        <w:spacing w:after="80"/>
      </w:pPr>
      <w:r>
        <w:rPr>
          <w:b w:val="0"/>
          <w:i w:val="0"/>
        </w:rPr>
        <w:t>&lt;&lt;&lt;|||&gt;&gt;&gt;</w:t>
        <w:br/>
        <w:t xml:space="preserve"> Trong ví dụ này, số lượng quan sát giảm xuống còn 118 từ 202 sau khi loại bỏ các giá trị bị thiếu.</w:t>
      </w:r>
    </w:p>
    <w:p>
      <w:pPr>
        <w:jc w:val="center"/>
      </w:pPr>
      <w:r>
        <w:drawing>
          <wp:inline xmlns:a="http://schemas.openxmlformats.org/drawingml/2006/main" xmlns:pic="http://schemas.openxmlformats.org/drawingml/2006/picture">
            <wp:extent cx="5486400" cy="2042084"/>
            <wp:docPr id="77" name="Picture 77"/>
            <wp:cNvGraphicFramePr>
              <a:graphicFrameLocks noChangeAspect="1"/>
            </wp:cNvGraphicFramePr>
            <a:graphic>
              <a:graphicData uri="http://schemas.openxmlformats.org/drawingml/2006/picture">
                <pic:pic>
                  <pic:nvPicPr>
                    <pic:cNvPr id="0" name="B33146_02_26.png"/>
                    <pic:cNvPicPr/>
                  </pic:nvPicPr>
                  <pic:blipFill>
                    <a:blip r:embed="rId84"/>
                    <a:stretch>
                      <a:fillRect/>
                    </a:stretch>
                  </pic:blipFill>
                  <pic:spPr>
                    <a:xfrm>
                      <a:off x="0" y="0"/>
                      <a:ext cx="5486400" cy="2042084"/>
                    </a:xfrm>
                    <a:prstGeom prst="rect"/>
                  </pic:spPr>
                </pic:pic>
              </a:graphicData>
            </a:graphic>
          </wp:inline>
        </w:drawing>
      </w:r>
    </w:p>
    <w:p>
      <w:pPr>
        <w:spacing w:after="80"/>
      </w:pPr>
      <w:r>
        <w:rPr>
          <w:b w:val="0"/>
          <w:i w:val="0"/>
        </w:rPr>
        <w:t>Một cách khác để xử lý các giá trị bị thiếu là thử điền chúng bằng một giá trị hằng số hoặc bằng các thước đo xu hướng trung tâm như giá trị trung bình (mean), yếu vị (mode), hoặc trung vị (median):</w:t>
      </w:r>
    </w:p>
    <w:p>
      <w:pPr>
        <w:spacing w:after="80"/>
      </w:pPr>
      <w:r>
        <w:rPr>
          <w:b w:val="0"/>
          <w:i w:val="0"/>
        </w:rPr>
        <w:t>Kết quả:</w:t>
      </w:r>
    </w:p>
    <w:p>
      <w:pPr>
        <w:spacing w:after="0"/>
        <w:ind w:left="360"/>
        <w:shd w:val="clear" w:color="auto" w:fill="F2F2F2"/>
      </w:pPr>
      <w:r>
        <w:rPr>
          <w:rFonts w:ascii="Consolas" w:hAnsi="Consolas"/>
          <w:sz w:val="18"/>
        </w:rPr>
        <w:t># Fill missing values with 0</w:t>
      </w:r>
    </w:p>
    <w:p>
      <w:pPr>
        <w:spacing w:after="0"/>
        <w:ind w:left="360"/>
        <w:shd w:val="clear" w:color="auto" w:fill="F2F2F2"/>
      </w:pPr>
      <w:r>
        <w:rPr>
          <w:rFonts w:ascii="Consolas" w:hAnsi="Consolas"/>
          <w:sz w:val="18"/>
        </w:rPr>
        <w:t>df.fillna(0,inplace=True)</w:t>
      </w:r>
    </w:p>
    <w:p>
      <w:pPr>
        <w:spacing w:after="0"/>
        <w:ind w:left="360"/>
        <w:shd w:val="clear" w:color="auto" w:fill="F2F2F2"/>
      </w:pPr>
      <w:r>
        <w:rPr>
          <w:rFonts w:ascii="Consolas" w:hAnsi="Consolas"/>
          <w:sz w:val="18"/>
        </w:rPr>
        <w:t>df.info()</w:t>
      </w:r>
    </w:p>
    <w:p>
      <w:pPr>
        <w:spacing w:after="40"/>
      </w:pPr>
    </w:p>
    <w:p>
      <w:pPr>
        <w:spacing w:after="80"/>
      </w:pPr>
      <w:r>
        <w:rPr>
          <w:b w:val="0"/>
          <w:i w:val="0"/>
        </w:rPr>
        <w:t xml:space="preserve">Trong ví dụ này, chúng ta đã điền các giá trị bị thiếu bằng 0. Chúng ta sẽ thảo luận chi tiết về các phương pháp khác trong </w:t>
      </w:r>
      <w:r>
        <w:rPr>
          <w:b w:val="0"/>
          <w:i/>
        </w:rPr>
        <w:t xml:space="preserve"> Chương 8 </w:t>
      </w:r>
      <w:r>
        <w:rPr>
          <w:b w:val="0"/>
          <w:i w:val="0"/>
        </w:rPr>
        <w:t xml:space="preserve"> sắp tới. Trong phần tiếp theo, chúng ta sẽ tập trung vào bảng trục (pivot table).</w:t>
      </w:r>
    </w:p>
    <w:p>
      <w:pPr>
        <w:jc w:val="center"/>
      </w:pPr>
      <w:r>
        <w:drawing>
          <wp:inline xmlns:a="http://schemas.openxmlformats.org/drawingml/2006/main" xmlns:pic="http://schemas.openxmlformats.org/drawingml/2006/picture">
            <wp:extent cx="5486400" cy="1935203"/>
            <wp:docPr id="78" name="Picture 78"/>
            <wp:cNvGraphicFramePr>
              <a:graphicFrameLocks noChangeAspect="1"/>
            </wp:cNvGraphicFramePr>
            <a:graphic>
              <a:graphicData uri="http://schemas.openxmlformats.org/drawingml/2006/picture">
                <pic:pic>
                  <pic:nvPicPr>
                    <pic:cNvPr id="0" name="B33146_02_27.png"/>
                    <pic:cNvPicPr/>
                  </pic:nvPicPr>
                  <pic:blipFill>
                    <a:blip r:embed="rId85"/>
                    <a:stretch>
                      <a:fillRect/>
                    </a:stretch>
                  </pic:blipFill>
                  <pic:spPr>
                    <a:xfrm>
                      <a:off x="0" y="0"/>
                      <a:ext cx="5486400" cy="1935203"/>
                    </a:xfrm>
                    <a:prstGeom prst="rect"/>
                  </pic:spPr>
                </pic:pic>
              </a:graphicData>
            </a:graphic>
          </wp:inline>
        </w:drawing>
      </w:r>
    </w:p>
    <w:p>
      <w:pPr>
        <w:spacing w:after="80"/>
      </w:pPr>
      <w:r>
        <w:rPr>
          <w:b w:val="0"/>
          <w:i w:val="0"/>
        </w:rPr>
        <w:t>Tạo bảng trục (pivot table)</w:t>
      </w:r>
    </w:p>
    <w:p>
      <w:pPr>
        <w:pStyle w:val="Heading1"/>
      </w:pPr>
      <w:r>
        <w:rPr>
          <w:rFonts w:ascii="Calibri" w:hAnsi="Calibri"/>
          <w:b/>
          <w:i w:val="0"/>
          <w:sz w:val="40"/>
        </w:rPr>
        <w:t xml:space="preserve">Bảng trục (Pivot table) được dùng để tạo bản tóm tắt dữ liệu. Trong MS Excel, thao tác pivot là khái niệm được sử dụng rộng rãi nhất. Hầu hết các chuyên gia dữ liệu đều dùng công cụ này để cô đọng các phát hiện của mình. Pandas cũng cung cấp phương thức </w:t>
      </w:r>
      <w:r>
        <w:rPr>
          <w:rFonts w:ascii="Calibri" w:hAnsi="Calibri"/>
          <w:b/>
          <w:i w:val="0"/>
          <w:sz w:val="40"/>
        </w:rPr>
        <w:br/>
        <w:br/>
        <w:t xml:space="preserve">      pivot_table()</w:t>
        <w:br/>
        <w:t xml:space="preserve">     </w:t>
        <w:br/>
      </w:r>
      <w:r>
        <w:rPr>
          <w:rFonts w:ascii="Calibri" w:hAnsi="Calibri"/>
          <w:b/>
          <w:i w:val="0"/>
          <w:sz w:val="40"/>
        </w:rPr>
        <w:t xml:space="preserve"> để tóm tắt DataFrame với các giá trị tổng hợp như min, max, mean, hoặc sum.</w:t>
      </w:r>
    </w:p>
    <w:p>
      <w:pPr>
        <w:spacing w:after="80"/>
      </w:pPr>
      <w:r>
        <w:rPr>
          <w:b w:val="0"/>
          <w:i w:val="0"/>
        </w:rPr>
        <w:t>Kết quả thu được như sau:</w:t>
      </w:r>
    </w:p>
    <w:p>
      <w:pPr>
        <w:spacing w:after="0"/>
        <w:ind w:left="360"/>
        <w:shd w:val="clear" w:color="auto" w:fill="F2F2F2"/>
      </w:pPr>
      <w:r>
        <w:rPr>
          <w:rFonts w:ascii="Consolas" w:hAnsi="Consolas"/>
          <w:sz w:val="18"/>
        </w:rPr>
        <w:t># Import pandas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Load data using read_csv()</w:t>
      </w:r>
    </w:p>
    <w:p>
      <w:pPr>
        <w:spacing w:after="0"/>
        <w:ind w:left="360"/>
        <w:shd w:val="clear" w:color="auto" w:fill="F2F2F2"/>
      </w:pPr>
      <w:r>
        <w:rPr>
          <w:rFonts w:ascii="Consolas" w:hAnsi="Consolas"/>
          <w:sz w:val="18"/>
        </w:rPr>
        <w:t>purchase = pd.read_csv("purchase.csv")</w:t>
      </w:r>
    </w:p>
    <w:p>
      <w:pPr>
        <w:spacing w:after="0"/>
        <w:ind w:left="360"/>
        <w:shd w:val="clear" w:color="auto" w:fill="F2F2F2"/>
      </w:pPr>
      <w:r>
        <w:rPr>
          <w:rFonts w:ascii="Consolas" w:hAnsi="Consolas"/>
          <w:sz w:val="18"/>
        </w:rPr>
        <w:t># Show initial 10 records</w:t>
      </w:r>
    </w:p>
    <w:p>
      <w:pPr>
        <w:spacing w:after="0"/>
        <w:ind w:left="360"/>
        <w:shd w:val="clear" w:color="auto" w:fill="F2F2F2"/>
      </w:pPr>
      <w:r>
        <w:rPr>
          <w:rFonts w:ascii="Consolas" w:hAnsi="Consolas"/>
          <w:sz w:val="18"/>
        </w:rPr>
        <w:t>purchase.head(10)</w:t>
      </w:r>
    </w:p>
    <w:p>
      <w:pPr>
        <w:spacing w:after="40"/>
      </w:pPr>
    </w:p>
    <w:p>
      <w:pPr>
        <w:spacing w:after="80"/>
      </w:pPr>
      <w:r>
        <w:rPr>
          <w:b w:val="0"/>
          <w:i w:val="0"/>
        </w:rPr>
        <w:t xml:space="preserve">Trong ví dụ mã này, chúng ta đã tải tệp </w:t>
      </w:r>
      <w:r>
        <w:rPr>
          <w:rFonts w:ascii="Consolas" w:hAnsi="Consolas"/>
          <w:b w:val="0"/>
          <w:i w:val="0"/>
          <w:sz w:val="20"/>
        </w:rPr>
        <w:br/>
        <w:br/>
        <w:t xml:space="preserve">      purchase.csv</w:t>
        <w:br/>
        <w:t xml:space="preserve">     </w:t>
        <w:br/>
      </w:r>
      <w:r>
        <w:rPr>
          <w:b w:val="0"/>
          <w:i w:val="0"/>
        </w:rPr>
        <w:t xml:space="preserve"> bằng phương thức </w:t>
      </w:r>
      <w:r>
        <w:rPr>
          <w:rFonts w:ascii="Consolas" w:hAnsi="Consolas"/>
          <w:b w:val="0"/>
          <w:i w:val="0"/>
          <w:sz w:val="20"/>
        </w:rPr>
        <w:br/>
        <w:br/>
        <w:t xml:space="preserve">      read_csv()</w:t>
        <w:br/>
        <w:t xml:space="preserve">     </w:t>
        <w:br/>
      </w:r>
      <w:r>
        <w:rPr>
          <w:b w:val="0"/>
          <w:i w:val="0"/>
        </w:rPr>
        <w:t>.</w:t>
      </w:r>
    </w:p>
    <w:p>
      <w:pPr>
        <w:jc w:val="center"/>
      </w:pPr>
      <w:r>
        <w:drawing>
          <wp:inline xmlns:a="http://schemas.openxmlformats.org/drawingml/2006/main" xmlns:pic="http://schemas.openxmlformats.org/drawingml/2006/picture">
            <wp:extent cx="4086225" cy="3143250"/>
            <wp:docPr id="79" name="Picture 79"/>
            <wp:cNvGraphicFramePr>
              <a:graphicFrameLocks noChangeAspect="1"/>
            </wp:cNvGraphicFramePr>
            <a:graphic>
              <a:graphicData uri="http://schemas.openxmlformats.org/drawingml/2006/picture">
                <pic:pic>
                  <pic:nvPicPr>
                    <pic:cNvPr id="0" name="B33146_02_28.png"/>
                    <pic:cNvPicPr/>
                  </pic:nvPicPr>
                  <pic:blipFill>
                    <a:blip r:embed="rId86"/>
                    <a:stretch>
                      <a:fillRect/>
                    </a:stretch>
                  </pic:blipFill>
                  <pic:spPr>
                    <a:xfrm>
                      <a:off x="0" y="0"/>
                      <a:ext cx="4086225" cy="3143250"/>
                    </a:xfrm>
                    <a:prstGeom prst="rect"/>
                  </pic:spPr>
                </pic:pic>
              </a:graphicData>
            </a:graphic>
          </wp:inline>
        </w:drawing>
      </w:r>
    </w:p>
    <w:p>
      <w:pPr>
        <w:spacing w:after="80"/>
      </w:pPr>
      <w:r>
        <w:rPr>
          <w:b w:val="0"/>
          <w:i w:val="0"/>
        </w:rPr>
        <w:t>Hãy tóm tắt DataFrame bằng ví dụ mã dưới đây:</w:t>
      </w:r>
    </w:p>
    <w:p>
      <w:pPr>
        <w:spacing w:after="80"/>
      </w:pPr>
      <w:r>
        <w:rPr>
          <w:b w:val="0"/>
          <w:i w:val="0"/>
        </w:rPr>
        <w:t>Kết quả thu được như sau:</w:t>
      </w:r>
    </w:p>
    <w:p>
      <w:pPr>
        <w:spacing w:after="0"/>
        <w:ind w:left="360"/>
        <w:shd w:val="clear" w:color="auto" w:fill="F2F2F2"/>
      </w:pPr>
      <w:r>
        <w:rPr>
          <w:rFonts w:ascii="Consolas" w:hAnsi="Consolas"/>
          <w:sz w:val="18"/>
        </w:rPr>
        <w:t># Summarise DataFrame using pivot table</w:t>
      </w:r>
    </w:p>
    <w:p>
      <w:pPr>
        <w:spacing w:after="0"/>
        <w:ind w:left="360"/>
        <w:shd w:val="clear" w:color="auto" w:fill="F2F2F2"/>
      </w:pPr>
      <w:r>
        <w:rPr>
          <w:rFonts w:ascii="Consolas" w:hAnsi="Consolas"/>
          <w:sz w:val="18"/>
        </w:rPr>
        <w:t>pd.pivot_table(purchase, values='Number', index=['Weather',],</w:t>
      </w:r>
    </w:p>
    <w:p>
      <w:pPr>
        <w:spacing w:after="0"/>
        <w:ind w:left="360"/>
        <w:shd w:val="clear" w:color="auto" w:fill="F2F2F2"/>
      </w:pPr>
      <w:r>
        <w:rPr>
          <w:rFonts w:ascii="Consolas" w:hAnsi="Consolas"/>
          <w:sz w:val="18"/>
        </w:rPr>
        <w:t xml:space="preserve">               columns=['Food'], aggfunc=np.sum)</w:t>
      </w:r>
    </w:p>
    <w:p>
      <w:pPr>
        <w:spacing w:after="40"/>
      </w:pPr>
    </w:p>
    <w:p>
      <w:pPr>
        <w:spacing w:after="80"/>
      </w:pPr>
      <w:r>
        <w:rPr>
          <w:b w:val="0"/>
          <w:i w:val="0"/>
        </w:rPr>
        <w:t xml:space="preserve">Trong ví dụ mã trên, DataFrame đã được tóm tắt bằng phương thức </w:t>
      </w:r>
      <w:r>
        <w:rPr>
          <w:rFonts w:ascii="Consolas" w:hAnsi="Consolas"/>
          <w:b w:val="0"/>
          <w:i w:val="0"/>
          <w:sz w:val="20"/>
        </w:rPr>
        <w:br/>
        <w:br/>
        <w:t xml:space="preserve">      pivot_table()</w:t>
        <w:br/>
        <w:t xml:space="preserve">     </w:t>
        <w:br/>
      </w:r>
      <w:r>
        <w:rPr>
          <w:b w:val="0"/>
          <w:i w:val="0"/>
        </w:rPr>
        <w:t xml:space="preserve">, trong đó các giá trị của cột weather được dùng làm chỉ mục (index), giá trị của cột </w:t>
      </w:r>
      <w:r>
        <w:rPr>
          <w:rFonts w:ascii="Consolas" w:hAnsi="Consolas"/>
          <w:b w:val="0"/>
          <w:i w:val="0"/>
          <w:sz w:val="20"/>
        </w:rPr>
        <w:br/>
        <w:br/>
        <w:t xml:space="preserve">      Food</w:t>
        <w:br/>
        <w:t xml:space="preserve">     </w:t>
        <w:br/>
      </w:r>
      <w:r>
        <w:rPr>
          <w:b w:val="0"/>
          <w:i w:val="0"/>
        </w:rPr>
        <w:t xml:space="preserve"> được dùng làm cột, và giá trị tổng hợp sum của cột </w:t>
      </w:r>
      <w:r>
        <w:rPr>
          <w:rFonts w:ascii="Consolas" w:hAnsi="Consolas"/>
          <w:b w:val="0"/>
          <w:i w:val="0"/>
          <w:sz w:val="20"/>
        </w:rPr>
        <w:br/>
        <w:br/>
        <w:t xml:space="preserve">      Number</w:t>
        <w:br/>
        <w:t xml:space="preserve">     </w:t>
        <w:br/>
      </w:r>
      <w:r>
        <w:rPr>
          <w:b w:val="0"/>
          <w:i w:val="0"/>
        </w:rPr>
        <w:t xml:space="preserve"> được hiển thị trong các giá trị của bảng trục với tham số </w:t>
      </w:r>
      <w:r>
        <w:rPr>
          <w:rFonts w:ascii="Consolas" w:hAnsi="Consolas"/>
          <w:b w:val="0"/>
          <w:i w:val="0"/>
          <w:sz w:val="20"/>
        </w:rPr>
        <w:br/>
        <w:br/>
        <w:t xml:space="preserve">      aggfunc</w:t>
        <w:br/>
        <w:t xml:space="preserve">     </w:t>
        <w:br/>
      </w:r>
      <w:r>
        <w:rPr>
          <w:b w:val="0"/>
          <w:i w:val="0"/>
        </w:rPr>
        <w:t>. Đã đến lúc chuyển sang phần tiếp theo của chương và tìm hiểu cách xử lý các cột kiểu ngày tháng (date-type) trong pandas.</w:t>
      </w:r>
    </w:p>
    <w:p>
      <w:pPr>
        <w:jc w:val="center"/>
      </w:pPr>
      <w:r>
        <w:drawing>
          <wp:inline xmlns:a="http://schemas.openxmlformats.org/drawingml/2006/main" xmlns:pic="http://schemas.openxmlformats.org/drawingml/2006/picture">
            <wp:extent cx="3609975" cy="1524000"/>
            <wp:docPr id="80" name="Picture 80"/>
            <wp:cNvGraphicFramePr>
              <a:graphicFrameLocks noChangeAspect="1"/>
            </wp:cNvGraphicFramePr>
            <a:graphic>
              <a:graphicData uri="http://schemas.openxmlformats.org/drawingml/2006/picture">
                <pic:pic>
                  <pic:nvPicPr>
                    <pic:cNvPr id="0" name="B33146_02_29.png"/>
                    <pic:cNvPicPr/>
                  </pic:nvPicPr>
                  <pic:blipFill>
                    <a:blip r:embed="rId87"/>
                    <a:stretch>
                      <a:fillRect/>
                    </a:stretch>
                  </pic:blipFill>
                  <pic:spPr>
                    <a:xfrm>
                      <a:off x="0" y="0"/>
                      <a:ext cx="3609975" cy="1524000"/>
                    </a:xfrm>
                    <a:prstGeom prst="rect"/>
                  </pic:spPr>
                </pic:pic>
              </a:graphicData>
            </a:graphic>
          </wp:inline>
        </w:drawing>
      </w:r>
    </w:p>
    <w:p>
      <w:pPr>
        <w:spacing w:after="80"/>
      </w:pPr>
      <w:r>
        <w:rPr>
          <w:b w:val="0"/>
          <w:i w:val="0"/>
        </w:rPr>
        <w:t>Xử lý ngày tháng</w:t>
      </w:r>
    </w:p>
    <w:p>
      <w:pPr>
        <w:pStyle w:val="Heading1"/>
      </w:pPr>
      <w:r>
        <w:rPr>
          <w:rFonts w:ascii="Calibri" w:hAnsi="Calibri"/>
          <w:b/>
          <w:i w:val="0"/>
          <w:sz w:val="40"/>
        </w:rPr>
        <w:t>Xử lý cột ngày tháng có phần phức tạp do múi giờ, vấn đề năm 2038 sắp tới, và lỗi Y2K. Bộ dữ liệu chuỗi thời gian (time series) có một cột datetime cần được xử lý. Pandas cung cấp các phép toán số học cho cột ngày tháng, việc lấy mẫu lại (resampling) dữ liệu chuỗi thời gian, và các khoảng ngày (date range).</w:t>
      </w:r>
    </w:p>
    <w:p>
      <w:pPr>
        <w:spacing w:after="80"/>
      </w:pPr>
      <w:r>
        <w:rPr>
          <w:b w:val="0"/>
          <w:i w:val="0"/>
        </w:rPr>
        <w:t>Hãy tạo một khoảng ngày bắt đầu từ ngày 1 tháng 1 năm 2020, kéo dài 45 ngày (khoảng 1 tháng rưỡi), như được đề cập trong ví dụ dưới đây:</w:t>
      </w:r>
    </w:p>
    <w:p>
      <w:pPr>
        <w:spacing w:after="80"/>
      </w:pPr>
      <w:r>
        <w:rPr>
          <w:b w:val="0"/>
          <w:i w:val="0"/>
        </w:rPr>
        <w:t>Kết quả:</w:t>
      </w:r>
    </w:p>
    <w:p>
      <w:pPr>
        <w:spacing w:after="0"/>
        <w:ind w:left="360"/>
        <w:shd w:val="clear" w:color="auto" w:fill="F2F2F2"/>
      </w:pPr>
      <w:r>
        <w:rPr>
          <w:rFonts w:ascii="Consolas" w:hAnsi="Consolas"/>
          <w:sz w:val="18"/>
        </w:rPr>
        <w:t>pd.date_range('01-01-2000', periods=45, freq='D')</w:t>
      </w:r>
    </w:p>
    <w:p>
      <w:pPr>
        <w:spacing w:after="40"/>
      </w:pPr>
    </w:p>
    <w:p>
      <w:pPr>
        <w:spacing w:after="80"/>
      </w:pPr>
    </w:p>
    <w:p>
      <w:pPr>
        <w:spacing w:after="0"/>
        <w:ind w:left="360"/>
        <w:shd w:val="clear" w:color="auto" w:fill="F2F2F2"/>
      </w:pPr>
      <w:r>
        <w:rPr>
          <w:rFonts w:ascii="Consolas" w:hAnsi="Consolas"/>
          <w:sz w:val="18"/>
        </w:rPr>
        <w:t>DatetimeIndex(['2000-01-01', '2000-01-02', '2000-01-03', '2000-01-04',</w:t>
      </w:r>
    </w:p>
    <w:p>
      <w:pPr>
        <w:spacing w:after="0"/>
        <w:ind w:left="360"/>
        <w:shd w:val="clear" w:color="auto" w:fill="F2F2F2"/>
      </w:pPr>
      <w:r>
        <w:rPr>
          <w:rFonts w:ascii="Consolas" w:hAnsi="Consolas"/>
          <w:sz w:val="18"/>
        </w:rPr>
        <w:t xml:space="preserve">               '2000-01-05', '2000-01-06', '2000-01-07', '2000-01-08',</w:t>
      </w:r>
    </w:p>
    <w:p>
      <w:pPr>
        <w:spacing w:after="0"/>
        <w:ind w:left="360"/>
        <w:shd w:val="clear" w:color="auto" w:fill="F2F2F2"/>
      </w:pPr>
      <w:r>
        <w:rPr>
          <w:rFonts w:ascii="Consolas" w:hAnsi="Consolas"/>
          <w:sz w:val="18"/>
        </w:rPr>
        <w:t xml:space="preserve">               '2000-01-09', '2000-01-10', '2000-01-11', '2000-01-12',</w:t>
      </w:r>
    </w:p>
    <w:p>
      <w:pPr>
        <w:spacing w:after="0"/>
        <w:ind w:left="360"/>
        <w:shd w:val="clear" w:color="auto" w:fill="F2F2F2"/>
      </w:pPr>
      <w:r>
        <w:rPr>
          <w:rFonts w:ascii="Consolas" w:hAnsi="Consolas"/>
          <w:sz w:val="18"/>
        </w:rPr>
        <w:t xml:space="preserve">               '2000-01-13', '2000-01-14', '2000-01-15', '2000-01-16',</w:t>
      </w:r>
    </w:p>
    <w:p>
      <w:pPr>
        <w:spacing w:after="0"/>
        <w:ind w:left="360"/>
        <w:shd w:val="clear" w:color="auto" w:fill="F2F2F2"/>
      </w:pPr>
      <w:r>
        <w:rPr>
          <w:rFonts w:ascii="Consolas" w:hAnsi="Consolas"/>
          <w:sz w:val="18"/>
        </w:rPr>
        <w:t xml:space="preserve">               '2000-01-17', '2000-01-18', '2000-01-19', '2000-01-20',</w:t>
      </w:r>
    </w:p>
    <w:p>
      <w:pPr>
        <w:spacing w:after="0"/>
        <w:ind w:left="360"/>
        <w:shd w:val="clear" w:color="auto" w:fill="F2F2F2"/>
      </w:pPr>
      <w:r>
        <w:rPr>
          <w:rFonts w:ascii="Consolas" w:hAnsi="Consolas"/>
          <w:sz w:val="18"/>
        </w:rPr>
        <w:t xml:space="preserve">               '2000-01-21', '2000-01-22', '2000-01-23', '2000-01-24',</w:t>
      </w:r>
    </w:p>
    <w:p>
      <w:pPr>
        <w:spacing w:after="0"/>
        <w:ind w:left="360"/>
        <w:shd w:val="clear" w:color="auto" w:fill="F2F2F2"/>
      </w:pPr>
      <w:r>
        <w:rPr>
          <w:rFonts w:ascii="Consolas" w:hAnsi="Consolas"/>
          <w:sz w:val="18"/>
        </w:rPr>
        <w:t xml:space="preserve">               '2000-01-25', '2000-01-26', '2000-01-27', '2000-01-28',</w:t>
      </w:r>
    </w:p>
    <w:p>
      <w:pPr>
        <w:spacing w:after="0"/>
        <w:ind w:left="360"/>
        <w:shd w:val="clear" w:color="auto" w:fill="F2F2F2"/>
      </w:pPr>
      <w:r>
        <w:rPr>
          <w:rFonts w:ascii="Consolas" w:hAnsi="Consolas"/>
          <w:sz w:val="18"/>
        </w:rPr>
        <w:t xml:space="preserve">               '2000-01-29', '2000-01-30', '2000-01-31', '2000-02-01',</w:t>
      </w:r>
    </w:p>
    <w:p>
      <w:pPr>
        <w:spacing w:after="0"/>
        <w:ind w:left="360"/>
        <w:shd w:val="clear" w:color="auto" w:fill="F2F2F2"/>
      </w:pPr>
      <w:r>
        <w:rPr>
          <w:rFonts w:ascii="Consolas" w:hAnsi="Consolas"/>
          <w:sz w:val="18"/>
        </w:rPr>
        <w:t xml:space="preserve">               '2000-02-02', '2000-02-03', '2000-02-04', '2000-02-05',</w:t>
      </w:r>
    </w:p>
    <w:p>
      <w:pPr>
        <w:spacing w:after="0"/>
        <w:ind w:left="360"/>
        <w:shd w:val="clear" w:color="auto" w:fill="F2F2F2"/>
      </w:pPr>
      <w:r>
        <w:rPr>
          <w:rFonts w:ascii="Consolas" w:hAnsi="Consolas"/>
          <w:sz w:val="18"/>
        </w:rPr>
        <w:t xml:space="preserve">               '2000-02-06', '2000-02-07', '2000-02-08', '2000-02-09',</w:t>
      </w:r>
    </w:p>
    <w:p>
      <w:pPr>
        <w:spacing w:after="0"/>
        <w:ind w:left="360"/>
        <w:shd w:val="clear" w:color="auto" w:fill="F2F2F2"/>
      </w:pPr>
      <w:r>
        <w:rPr>
          <w:rFonts w:ascii="Consolas" w:hAnsi="Consolas"/>
          <w:sz w:val="18"/>
        </w:rPr>
        <w:t xml:space="preserve">               '2000-02-10', '2000-02-11', '2000-02-12', '2000-02-13',</w:t>
      </w:r>
    </w:p>
    <w:p>
      <w:pPr>
        <w:spacing w:after="0"/>
        <w:ind w:left="360"/>
        <w:shd w:val="clear" w:color="auto" w:fill="F2F2F2"/>
      </w:pPr>
      <w:r>
        <w:rPr>
          <w:rFonts w:ascii="Consolas" w:hAnsi="Consolas"/>
          <w:sz w:val="18"/>
        </w:rPr>
        <w:t xml:space="preserve">               '2000-02-14'],</w:t>
      </w:r>
    </w:p>
    <w:p>
      <w:pPr>
        <w:spacing w:after="0"/>
        <w:ind w:left="360"/>
        <w:shd w:val="clear" w:color="auto" w:fill="F2F2F2"/>
      </w:pPr>
      <w:r>
        <w:rPr>
          <w:rFonts w:ascii="Consolas" w:hAnsi="Consolas"/>
          <w:sz w:val="18"/>
        </w:rPr>
        <w:t xml:space="preserve">              dtype='datetime64[ns]', freq='D')</w:t>
      </w:r>
    </w:p>
    <w:p>
      <w:pPr>
        <w:spacing w:after="40"/>
      </w:pPr>
    </w:p>
    <w:p>
      <w:pPr>
        <w:spacing w:after="80"/>
      </w:pPr>
      <w:r>
        <w:rPr>
          <w:b w:val="0"/>
          <w:i w:val="0"/>
        </w:rPr>
        <w:t>Trong ví dụ mã ở trên, các ngày cho 45 ngày (khoảng 1 tháng rưỡi) đã được tạo ra. Vì tháng Một có 31 ngày (khoảng 1 tháng), ngày kết thúc sẽ tràn sang tháng Hai.</w:t>
      </w:r>
    </w:p>
    <w:p>
      <w:pPr>
        <w:spacing w:after="80"/>
      </w:pPr>
      <w:r>
        <w:rPr>
          <w:b w:val="0"/>
          <w:i w:val="0"/>
        </w:rPr>
        <w:t xml:space="preserve">Phương thức </w:t>
      </w:r>
      <w:r>
        <w:rPr>
          <w:rFonts w:ascii="Consolas" w:hAnsi="Consolas"/>
          <w:b w:val="0"/>
          <w:i w:val="0"/>
          <w:sz w:val="20"/>
        </w:rPr>
        <w:br/>
        <w:br/>
        <w:t xml:space="preserve">      date_range()</w:t>
        <w:br/>
        <w:t xml:space="preserve">     </w:t>
        <w:br/>
      </w:r>
      <w:r>
        <w:rPr>
          <w:b w:val="0"/>
          <w:i w:val="0"/>
        </w:rPr>
        <w:t xml:space="preserve"> của pandas nhận các tham số periods và freq. Tham số freq có thể nhận các giá trị ví dụ như </w:t>
      </w:r>
      <w:r>
        <w:rPr>
          <w:rFonts w:ascii="Consolas" w:hAnsi="Consolas"/>
          <w:b w:val="0"/>
          <w:i w:val="0"/>
          <w:sz w:val="20"/>
        </w:rPr>
        <w:br/>
        <w:br/>
        <w:t xml:space="preserve">      B</w:t>
        <w:br/>
        <w:t xml:space="preserve">     </w:t>
        <w:br/>
      </w:r>
      <w:r>
        <w:rPr>
          <w:b w:val="0"/>
          <w:i w:val="0"/>
        </w:rPr>
        <w:t xml:space="preserve"> cho tần suất ngày làm việc, </w:t>
      </w:r>
      <w:r>
        <w:rPr>
          <w:rFonts w:ascii="Consolas" w:hAnsi="Consolas"/>
          <w:b w:val="0"/>
          <w:i w:val="0"/>
          <w:sz w:val="20"/>
        </w:rPr>
        <w:br/>
        <w:br/>
        <w:t xml:space="preserve">      W</w:t>
        <w:br/>
        <w:t xml:space="preserve">     </w:t>
        <w:br/>
      </w:r>
      <w:r>
        <w:rPr>
          <w:b w:val="0"/>
          <w:i w:val="0"/>
        </w:rPr>
        <w:t xml:space="preserve"> cho tần suất hàng tuần, </w:t>
      </w:r>
      <w:r>
        <w:rPr>
          <w:rFonts w:ascii="Consolas" w:hAnsi="Consolas"/>
          <w:b w:val="0"/>
          <w:i w:val="0"/>
          <w:sz w:val="20"/>
        </w:rPr>
        <w:br/>
        <w:br/>
        <w:t xml:space="preserve">      H</w:t>
        <w:br/>
        <w:t xml:space="preserve">     </w:t>
        <w:br/>
      </w:r>
      <w:r>
        <w:rPr>
          <w:b w:val="0"/>
          <w:i w:val="0"/>
        </w:rPr>
        <w:t xml:space="preserve"> cho tần suất hàng giờ, </w:t>
      </w:r>
      <w:r>
        <w:rPr>
          <w:rFonts w:ascii="Consolas" w:hAnsi="Consolas"/>
          <w:b w:val="0"/>
          <w:i w:val="0"/>
          <w:sz w:val="20"/>
        </w:rPr>
        <w:br/>
        <w:br/>
        <w:t xml:space="preserve">      M</w:t>
        <w:br/>
        <w:t xml:space="preserve">     </w:t>
        <w:br/>
      </w:r>
      <w:r>
        <w:rPr>
          <w:b w:val="0"/>
          <w:i w:val="0"/>
        </w:rPr>
        <w:t xml:space="preserve"> cho tần suất hàng phút, </w:t>
      </w:r>
      <w:r>
        <w:rPr>
          <w:rFonts w:ascii="Consolas" w:hAnsi="Consolas"/>
          <w:b w:val="0"/>
          <w:i w:val="0"/>
          <w:sz w:val="20"/>
        </w:rPr>
        <w:br/>
        <w:br/>
        <w:t xml:space="preserve">      S</w:t>
        <w:br/>
        <w:t xml:space="preserve">     </w:t>
        <w:br/>
      </w:r>
      <w:r>
        <w:rPr>
          <w:b w:val="0"/>
          <w:i w:val="0"/>
        </w:rPr>
        <w:t xml:space="preserve"> cho tần suất hàng giây, </w:t>
      </w:r>
      <w:r>
        <w:rPr>
          <w:rFonts w:ascii="Consolas" w:hAnsi="Consolas"/>
          <w:b w:val="0"/>
          <w:i w:val="0"/>
          <w:sz w:val="20"/>
        </w:rPr>
        <w:br/>
        <w:br/>
        <w:t xml:space="preserve">      L</w:t>
        <w:br/>
        <w:t xml:space="preserve">     </w:t>
        <w:br/>
      </w:r>
      <w:r>
        <w:rPr>
          <w:b w:val="0"/>
          <w:i w:val="0"/>
        </w:rPr>
        <w:t xml:space="preserve"> cho tần suất mili giây, và </w:t>
      </w:r>
      <w:r>
        <w:rPr>
          <w:rFonts w:ascii="Consolas" w:hAnsi="Consolas"/>
          <w:b w:val="0"/>
          <w:i w:val="0"/>
          <w:sz w:val="20"/>
        </w:rPr>
        <w:br/>
        <w:br/>
        <w:t xml:space="preserve">      U</w:t>
        <w:br/>
        <w:t xml:space="preserve">     </w:t>
        <w:br/>
      </w:r>
      <w:r>
        <w:rPr>
          <w:b w:val="0"/>
          <w:i w:val="0"/>
        </w:rPr>
        <w:t xml:space="preserve"> cho tần suất micro giây. Bạn có thể xem tài liệu chính thức để biết thêm thông tin: </w:t>
      </w:r>
      <w:r>
        <w:rPr>
          <w:rFonts w:ascii="Consolas" w:hAnsi="Consolas"/>
          <w:b w:val="0"/>
          <w:i w:val="0"/>
          <w:sz w:val="20"/>
        </w:rPr>
        <w:br/>
        <w:br/>
        <w:t xml:space="preserve">       https://pandas.pydata.org/pandas-docs/stable/user_guide/timeseries.html</w:t>
        <w:br/>
        <w:t xml:space="preserve">      </w:t>
        <w:br/>
      </w:r>
    </w:p>
    <w:p>
      <w:pPr>
        <w:spacing w:after="80"/>
        <w:ind w:left="360"/>
      </w:pPr>
      <w:r>
        <w:t xml:space="preserve">• </w:t>
      </w:r>
      <w:r>
        <w:rPr>
          <w:rFonts w:ascii="Consolas" w:hAnsi="Consolas"/>
          <w:b w:val="0"/>
          <w:i w:val="0"/>
          <w:sz w:val="20"/>
        </w:rPr>
        <w:br/>
        <w:br/>
        <w:t xml:space="preserve">       pandas date range</w:t>
        <w:br/>
        <w:t xml:space="preserve">      </w:t>
        <w:br/>
      </w:r>
      <w:r>
        <w:rPr>
          <w:b w:val="0"/>
          <w:i w:val="0"/>
        </w:rPr>
        <w:t xml:space="preserve"> </w:t>
      </w:r>
      <w:r>
        <w:rPr>
          <w:b/>
          <w:i w:val="0"/>
        </w:rPr>
        <w:t xml:space="preserve"> : </w:t>
      </w:r>
      <w:r>
        <w:rPr>
          <w:b w:val="0"/>
          <w:i w:val="0"/>
        </w:rPr>
        <w:t xml:space="preserve"> Phương thức </w:t>
      </w:r>
      <w:r>
        <w:rPr>
          <w:rFonts w:ascii="Consolas" w:hAnsi="Consolas"/>
          <w:b w:val="0"/>
          <w:i w:val="0"/>
          <w:sz w:val="20"/>
        </w:rPr>
        <w:br/>
        <w:br/>
        <w:t xml:space="preserve">       date_range()</w:t>
        <w:br/>
        <w:t xml:space="preserve">      </w:t>
        <w:br/>
      </w:r>
      <w:r>
        <w:rPr>
          <w:b w:val="0"/>
          <w:i w:val="0"/>
        </w:rPr>
        <w:t xml:space="preserve"> tạo ra các chuỗi ngày và giờ với khoảng tần suất cố định:</w:t>
      </w:r>
    </w:p>
    <w:p>
      <w:pPr>
        <w:spacing w:after="0"/>
        <w:ind w:left="360"/>
        <w:shd w:val="clear" w:color="auto" w:fill="F2F2F2"/>
      </w:pPr>
      <w:r>
        <w:rPr>
          <w:rFonts w:ascii="Consolas" w:hAnsi="Consolas"/>
          <w:sz w:val="18"/>
        </w:rPr>
        <w:t># Date range function</w:t>
      </w:r>
    </w:p>
    <w:p>
      <w:pPr>
        <w:spacing w:after="0"/>
        <w:ind w:left="360"/>
        <w:shd w:val="clear" w:color="auto" w:fill="F2F2F2"/>
      </w:pPr>
      <w:r>
        <w:rPr>
          <w:rFonts w:ascii="Consolas" w:hAnsi="Consolas"/>
          <w:sz w:val="18"/>
        </w:rPr>
        <w:t>pd.date_range('01-01-2000', periods=45, freq='D')</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088458"/>
            <wp:docPr id="81" name="Picture 81"/>
            <wp:cNvGraphicFramePr>
              <a:graphicFrameLocks noChangeAspect="1"/>
            </wp:cNvGraphicFramePr>
            <a:graphic>
              <a:graphicData uri="http://schemas.openxmlformats.org/drawingml/2006/picture">
                <pic:pic>
                  <pic:nvPicPr>
                    <pic:cNvPr id="0" name="B33146_02_30.png"/>
                    <pic:cNvPicPr/>
                  </pic:nvPicPr>
                  <pic:blipFill>
                    <a:blip r:embed="rId88"/>
                    <a:stretch>
                      <a:fillRect/>
                    </a:stretch>
                  </pic:blipFill>
                  <pic:spPr>
                    <a:xfrm>
                      <a:off x="0" y="0"/>
                      <a:ext cx="5486400" cy="2088458"/>
                    </a:xfrm>
                    <a:prstGeom prst="rect"/>
                  </pic:spPr>
                </pic:pic>
              </a:graphicData>
            </a:graphic>
          </wp:inline>
        </w:drawing>
      </w:r>
    </w:p>
    <w:p>
      <w:pPr>
        <w:spacing w:after="80"/>
        <w:ind w:left="360"/>
      </w:pPr>
      <w:r>
        <w:t xml:space="preserve">• </w:t>
      </w:r>
      <w:r>
        <w:rPr>
          <w:rFonts w:ascii="Consolas" w:hAnsi="Consolas"/>
          <w:b w:val="0"/>
          <w:i w:val="0"/>
          <w:sz w:val="20"/>
        </w:rPr>
        <w:br/>
        <w:br/>
        <w:t xml:space="preserve">       to_datetime()</w:t>
        <w:br/>
        <w:t xml:space="preserve">      </w:t>
        <w:br/>
      </w:r>
      <w:r>
        <w:rPr>
          <w:b w:val="0"/>
          <w:i w:val="0"/>
        </w:rPr>
        <w:t xml:space="preserve"> : </w:t>
      </w:r>
      <w:r>
        <w:rPr>
          <w:rFonts w:ascii="Consolas" w:hAnsi="Consolas"/>
          <w:b w:val="0"/>
          <w:i w:val="0"/>
          <w:sz w:val="20"/>
        </w:rPr>
        <w:br/>
        <w:br/>
        <w:t xml:space="preserve">       to_datetime()</w:t>
        <w:br/>
        <w:t xml:space="preserve">      </w:t>
        <w:br/>
      </w:r>
      <w:r>
        <w:rPr>
          <w:b w:val="0"/>
          <w:i w:val="0"/>
        </w:rPr>
        <w:t xml:space="preserve"> được dùng để chuyển đổi đối tượng chuỗi timestamp thành đối tượng datetime:</w:t>
      </w:r>
    </w:p>
    <w:p>
      <w:pPr>
        <w:spacing w:after="0"/>
        <w:ind w:left="360"/>
        <w:shd w:val="clear" w:color="auto" w:fill="F2F2F2"/>
      </w:pPr>
      <w:r>
        <w:rPr>
          <w:rFonts w:ascii="Consolas" w:hAnsi="Consolas"/>
          <w:sz w:val="18"/>
        </w:rPr>
        <w:t># Convert argument to datetime</w:t>
      </w:r>
    </w:p>
    <w:p>
      <w:pPr>
        <w:spacing w:after="0"/>
        <w:ind w:left="360"/>
        <w:shd w:val="clear" w:color="auto" w:fill="F2F2F2"/>
      </w:pPr>
      <w:r>
        <w:rPr>
          <w:rFonts w:ascii="Consolas" w:hAnsi="Consolas"/>
          <w:sz w:val="18"/>
        </w:rPr>
        <w:t>pd.to_datetime('1/1/1970')</w:t>
      </w:r>
    </w:p>
    <w:p>
      <w:pPr>
        <w:spacing w:after="40"/>
      </w:pPr>
    </w:p>
    <w:p>
      <w:pPr>
        <w:spacing w:after="80"/>
      </w:pPr>
      <w:r>
        <w:rPr>
          <w:b w:val="0"/>
          <w:i w:val="0"/>
        </w:rPr>
        <w:t>Kết quả:</w:t>
      </w:r>
    </w:p>
    <w:p>
      <w:pPr>
        <w:spacing w:after="0"/>
        <w:ind w:left="360"/>
        <w:shd w:val="clear" w:color="auto" w:fill="F2F2F2"/>
      </w:pPr>
      <w:r>
        <w:rPr>
          <w:rFonts w:ascii="Consolas" w:hAnsi="Consolas"/>
          <w:sz w:val="18"/>
        </w:rPr>
        <w:t>Timestamp('1970-01-01 00:00:00')</w:t>
      </w:r>
    </w:p>
    <w:p>
      <w:pPr>
        <w:spacing w:after="40"/>
      </w:pPr>
    </w:p>
    <w:p>
      <w:pPr>
        <w:spacing w:after="80"/>
        <w:ind w:left="360"/>
      </w:pPr>
      <w:r>
        <w:t xml:space="preserve">• </w:t>
      </w:r>
      <w:r>
        <w:rPr>
          <w:b w:val="0"/>
          <w:i w:val="0"/>
        </w:rPr>
        <w:t>Chúng ta cũng có thể chuyển đổi một đối tượng chuỗi timestamp thành một định dạng cụ thể của đối tượng datetime:</w:t>
      </w:r>
    </w:p>
    <w:p>
      <w:pPr>
        <w:spacing w:after="0"/>
        <w:ind w:left="360"/>
        <w:shd w:val="clear" w:color="auto" w:fill="F2F2F2"/>
      </w:pPr>
      <w:r>
        <w:rPr>
          <w:rFonts w:ascii="Consolas" w:hAnsi="Consolas"/>
          <w:sz w:val="18"/>
        </w:rPr>
        <w:t># Convert argument to datetime in specified format</w:t>
      </w:r>
    </w:p>
    <w:p>
      <w:pPr>
        <w:spacing w:after="0"/>
        <w:ind w:left="360"/>
        <w:shd w:val="clear" w:color="auto" w:fill="F2F2F2"/>
      </w:pPr>
      <w:r>
        <w:rPr>
          <w:rFonts w:ascii="Consolas" w:hAnsi="Consolas"/>
          <w:sz w:val="18"/>
        </w:rPr>
        <w:t>pd.to_datetime(['20200101', '20200102'], format='%Y%m%d')</w:t>
      </w:r>
    </w:p>
    <w:p>
      <w:pPr>
        <w:spacing w:after="40"/>
      </w:pPr>
    </w:p>
    <w:p>
      <w:pPr>
        <w:spacing w:after="80"/>
      </w:pPr>
      <w:r>
        <w:rPr>
          <w:b w:val="0"/>
          <w:i w:val="0"/>
        </w:rPr>
        <w:t>Kết quả:</w:t>
      </w:r>
    </w:p>
    <w:p>
      <w:pPr>
        <w:spacing w:after="0"/>
        <w:ind w:left="360"/>
        <w:shd w:val="clear" w:color="auto" w:fill="F2F2F2"/>
      </w:pPr>
      <w:r>
        <w:rPr>
          <w:rFonts w:ascii="Consolas" w:hAnsi="Consolas"/>
          <w:sz w:val="18"/>
        </w:rPr>
        <w:t>DatetimeIndex(['2020-01-01', '2020-01-02'], dtype='datetime64[ns]', freq=None)</w:t>
      </w:r>
    </w:p>
    <w:p>
      <w:pPr>
        <w:spacing w:after="40"/>
      </w:pPr>
    </w:p>
    <w:p>
      <w:pPr>
        <w:spacing w:after="80"/>
        <w:ind w:left="360"/>
      </w:pPr>
      <w:r>
        <w:t xml:space="preserve">• </w:t>
      </w:r>
      <w:r>
        <w:rPr>
          <w:b w:val="0"/>
          <w:i w:val="0"/>
        </w:rPr>
        <w:t>Định dạng đầu vào không xác định có thể gây ra lỗi giá trị. Chúng ta có thể xử lý những loại lỗi này bằng cách sử dụng tham số coerce.</w:t>
      </w:r>
    </w:p>
    <w:p>
      <w:pPr>
        <w:spacing w:after="0"/>
        <w:ind w:left="360"/>
        <w:shd w:val="clear" w:color="auto" w:fill="F2F2F2"/>
      </w:pPr>
      <w:r>
        <w:rPr>
          <w:rFonts w:ascii="Consolas" w:hAnsi="Consolas"/>
          <w:sz w:val="18"/>
        </w:rPr>
        <w:t># Value Error</w:t>
      </w:r>
    </w:p>
    <w:p>
      <w:pPr>
        <w:spacing w:after="0"/>
        <w:ind w:left="360"/>
        <w:shd w:val="clear" w:color="auto" w:fill="F2F2F2"/>
      </w:pPr>
      <w:r>
        <w:rPr>
          <w:rFonts w:ascii="Consolas" w:hAnsi="Consolas"/>
          <w:sz w:val="18"/>
        </w:rPr>
        <w:t>pd.to_datetime(['20200101', 'not a date'])</w:t>
      </w:r>
    </w:p>
    <w:p>
      <w:pPr>
        <w:spacing w:after="40"/>
      </w:pPr>
    </w:p>
    <w:p>
      <w:pPr>
        <w:spacing w:after="80"/>
      </w:pPr>
      <w:r>
        <w:rPr>
          <w:b w:val="0"/>
          <w:i w:val="0"/>
        </w:rPr>
        <w:t>Kết quả:</w:t>
      </w:r>
    </w:p>
    <w:p>
      <w:pPr>
        <w:spacing w:after="0"/>
        <w:ind w:left="360"/>
        <w:shd w:val="clear" w:color="auto" w:fill="F2F2F2"/>
      </w:pPr>
      <w:r>
        <w:rPr>
          <w:rFonts w:ascii="Consolas" w:hAnsi="Consolas"/>
          <w:sz w:val="18"/>
        </w:rPr>
        <w:t>ValueError: ('Unknown string format:', 'not a date')</w:t>
      </w:r>
    </w:p>
    <w:p>
      <w:pPr>
        <w:spacing w:after="40"/>
      </w:pPr>
    </w:p>
    <w:p>
      <w:pPr>
        <w:spacing w:after="80"/>
      </w:pPr>
      <w:r>
        <w:rPr>
          <w:b w:val="0"/>
          <w:i w:val="0"/>
        </w:rPr>
        <w:t xml:space="preserve">Khi Pandas gặp một giá trị không thể chuyển đổi thành ngày hợp lệ, nó sẽ báo lỗi </w:t>
      </w:r>
      <w:r>
        <w:rPr>
          <w:rFonts w:ascii="Consolas" w:hAnsi="Consolas"/>
          <w:b w:val="0"/>
          <w:i w:val="0"/>
          <w:sz w:val="20"/>
        </w:rPr>
        <w:br/>
        <w:br/>
        <w:t xml:space="preserve">      ValueError</w:t>
        <w:br/>
        <w:t xml:space="preserve">     </w:t>
        <w:br/>
      </w:r>
      <w:r>
        <w:rPr>
          <w:b w:val="0"/>
          <w:i w:val="0"/>
        </w:rPr>
        <w:t xml:space="preserve"> . Để xử lý điều này, chúng ta có thể dùng </w:t>
      </w:r>
      <w:r>
        <w:rPr>
          <w:rFonts w:ascii="Consolas" w:hAnsi="Consolas"/>
          <w:b w:val="0"/>
          <w:i w:val="0"/>
          <w:sz w:val="20"/>
        </w:rPr>
        <w:br/>
        <w:br/>
        <w:t xml:space="preserve">      errors='coerce'</w:t>
        <w:br/>
        <w:t xml:space="preserve">     </w:t>
        <w:br/>
      </w:r>
      <w:r>
        <w:rPr>
          <w:b w:val="0"/>
          <w:i w:val="0"/>
        </w:rPr>
        <w:t xml:space="preserve"> , tham số này sẽ chuyển các giá trị ngày không hợp lệ thành </w:t>
      </w:r>
      <w:r>
        <w:rPr>
          <w:rFonts w:ascii="Consolas" w:hAnsi="Consolas"/>
          <w:b w:val="0"/>
          <w:i w:val="0"/>
          <w:sz w:val="20"/>
        </w:rPr>
        <w:br/>
        <w:br/>
        <w:t xml:space="preserve">      NaT</w:t>
        <w:br/>
        <w:t xml:space="preserve">     </w:t>
        <w:br/>
      </w:r>
      <w:r>
        <w:rPr>
          <w:b w:val="0"/>
          <w:i w:val="0"/>
        </w:rPr>
        <w:t xml:space="preserve"> thay vì dừng chương trình.</w:t>
      </w:r>
    </w:p>
    <w:p>
      <w:pPr>
        <w:spacing w:after="0"/>
        <w:ind w:left="360"/>
        <w:shd w:val="clear" w:color="auto" w:fill="F2F2F2"/>
      </w:pPr>
      <w:r>
        <w:rPr>
          <w:rFonts w:ascii="Consolas" w:hAnsi="Consolas"/>
          <w:sz w:val="18"/>
        </w:rPr>
        <w:t># Tackle the value error</w:t>
      </w:r>
    </w:p>
    <w:p>
      <w:pPr>
        <w:spacing w:after="0"/>
        <w:ind w:left="360"/>
        <w:shd w:val="clear" w:color="auto" w:fill="F2F2F2"/>
      </w:pPr>
      <w:r>
        <w:rPr>
          <w:rFonts w:ascii="Consolas" w:hAnsi="Consolas"/>
          <w:sz w:val="18"/>
        </w:rPr>
        <w:t>pd.to_datetime(['20200101', 'not a date'], errors='coerce')</w:t>
      </w:r>
    </w:p>
    <w:p>
      <w:pPr>
        <w:spacing w:after="40"/>
      </w:pPr>
    </w:p>
    <w:p>
      <w:pPr>
        <w:spacing w:after="80"/>
      </w:pPr>
      <w:r>
        <w:rPr>
          <w:b w:val="0"/>
          <w:i w:val="0"/>
        </w:rPr>
        <w:t>Kết quả:</w:t>
      </w:r>
    </w:p>
    <w:p>
      <w:pPr>
        <w:spacing w:after="0"/>
        <w:ind w:left="360"/>
        <w:shd w:val="clear" w:color="auto" w:fill="F2F2F2"/>
      </w:pPr>
      <w:r>
        <w:rPr>
          <w:rFonts w:ascii="Consolas" w:hAnsi="Consolas"/>
          <w:sz w:val="18"/>
        </w:rPr>
        <w:t>DatetimeIndex(['2020-01-01', 'NaT'], dtype='datetime64[ns]', freq=None)</w:t>
      </w:r>
    </w:p>
    <w:p>
      <w:pPr>
        <w:spacing w:after="40"/>
      </w:pPr>
    </w:p>
    <w:p>
      <w:pPr>
        <w:spacing w:after="80"/>
      </w:pPr>
      <w:r>
        <w:rPr>
          <w:b w:val="0"/>
          <w:i w:val="0"/>
        </w:rPr>
        <w:t xml:space="preserve">Trong ví dụ trên, ngày thứ hai vẫn không hợp lệ và không thể chuyển đổi thành đối tượng datetime. Tham số errors đã giúp chúng ta xử lý những lỗi như vậy bằng cách đưa vào giá trị </w:t>
      </w:r>
      <w:r>
        <w:rPr>
          <w:rFonts w:ascii="Consolas" w:hAnsi="Consolas"/>
          <w:b w:val="0"/>
          <w:i w:val="0"/>
          <w:sz w:val="20"/>
        </w:rPr>
        <w:br/>
        <w:br/>
        <w:t xml:space="preserve">      NaT</w:t>
        <w:br/>
        <w:t xml:space="preserve">     </w:t>
        <w:br/>
      </w:r>
      <w:r>
        <w:rPr>
          <w:b w:val="0"/>
          <w:i w:val="0"/>
        </w:rPr>
        <w:t xml:space="preserve"> ( not a time - không phải thời gian).</w:t>
      </w:r>
    </w:p>
    <w:p>
      <w:pPr>
        <w:pStyle w:val="Heading2"/>
      </w:pPr>
      <w:r>
        <w:rPr>
          <w:rFonts w:ascii="Calibri" w:hAnsi="Calibri"/>
          <w:b/>
          <w:i w:val="0"/>
          <w:sz w:val="32"/>
        </w:rPr>
        <w:t>Các đặc trưng ngày tháng</w:t>
      </w:r>
    </w:p>
    <w:p>
      <w:pPr>
        <w:spacing w:after="80"/>
      </w:pPr>
      <w:r>
        <w:rPr>
          <w:b w:val="0"/>
          <w:i w:val="0"/>
        </w:rPr>
        <w:t xml:space="preserve">Trong Pandas, các giá trị ngày có kiểu dữ liệu là datetime. Đối tượng datetime này rất hữu ích cho việc sắp xếp các cột ngày, làm việc với các bộ dữ liệu chuỗi thời gian, và khám phá những hiểu biết từ dữ liệu. Trong phần này, chúng ta sẽ tập trung vào các đặc trưng ngày tháng quan trọng của đối tượng datetime trong pandas. Những đặc trưng </w:t>
      </w:r>
      <w:r>
        <w:rPr>
          <w:rFonts w:ascii="Consolas" w:hAnsi="Consolas"/>
          <w:b w:val="0"/>
          <w:i w:val="0"/>
          <w:sz w:val="20"/>
        </w:rPr>
        <w:br/>
        <w:br/>
        <w:t xml:space="preserve">      datetime</w:t>
        <w:br/>
        <w:t xml:space="preserve">     </w:t>
        <w:br/>
      </w:r>
      <w:r>
        <w:rPr>
          <w:b w:val="0"/>
          <w:i w:val="0"/>
        </w:rPr>
        <w:t xml:space="preserve"> này trích xuất thông tin quan trọng. Hãy cùng hiểu những đặc trưng này qua bảng sau: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Đặc trưng </w:t>
            </w:r>
          </w:p>
        </w:tc>
        <w:tc>
          <w:tcPr>
            <w:tcW w:type="dxa" w:w="4680"/>
          </w:tcPr>
          <w:p>
            <w:r/>
            <w:r>
              <w:rPr>
                <w:b/>
                <w:i w:val="0"/>
                <w:sz w:val="19"/>
              </w:rPr>
              <w:t xml:space="preserve"> Mô tả </w:t>
            </w:r>
          </w:p>
        </w:tc>
      </w:tr>
      <w:tr>
        <w:tc>
          <w:tcPr>
            <w:tcW w:type="dxa" w:w="4680"/>
          </w:tcPr>
          <w:p>
            <w:r/>
            <w:r>
              <w:rPr>
                <w:rFonts w:ascii="Consolas" w:hAnsi="Consolas"/>
                <w:b w:val="0"/>
                <w:i w:val="0"/>
                <w:sz w:val="19"/>
              </w:rPr>
              <w:br/>
              <w:br/>
              <w:t xml:space="preserve">          year</w:t>
              <w:br/>
              <w:t xml:space="preserve">         </w:t>
              <w:br/>
            </w:r>
          </w:p>
        </w:tc>
        <w:tc>
          <w:tcPr>
            <w:tcW w:type="dxa" w:w="4680"/>
          </w:tcPr>
          <w:p>
            <w:r/>
            <w:r>
              <w:rPr>
                <w:b w:val="0"/>
                <w:i w:val="0"/>
                <w:sz w:val="19"/>
              </w:rPr>
              <w:t>Thuộc tính này trả về giá trị năm từ đối tượng datetime đã cho.</w:t>
            </w:r>
          </w:p>
        </w:tc>
      </w:tr>
      <w:tr>
        <w:tc>
          <w:tcPr>
            <w:tcW w:type="dxa" w:w="4680"/>
          </w:tcPr>
          <w:p>
            <w:r/>
            <w:r>
              <w:rPr>
                <w:rFonts w:ascii="Consolas" w:hAnsi="Consolas"/>
                <w:b w:val="0"/>
                <w:i w:val="0"/>
                <w:sz w:val="19"/>
              </w:rPr>
              <w:br/>
              <w:br/>
              <w:t xml:space="preserve">          month</w:t>
              <w:br/>
              <w:t xml:space="preserve">         </w:t>
              <w:br/>
            </w:r>
          </w:p>
        </w:tc>
        <w:tc>
          <w:tcPr>
            <w:tcW w:type="dxa" w:w="4680"/>
          </w:tcPr>
          <w:p>
            <w:r/>
            <w:r>
              <w:rPr>
                <w:b w:val="0"/>
                <w:i w:val="0"/>
                <w:sz w:val="19"/>
              </w:rPr>
              <w:t>Thuộc tính này trả về giá trị tháng từ đối tượng datetime đã cho.</w:t>
            </w:r>
          </w:p>
        </w:tc>
      </w:tr>
      <w:tr>
        <w:tc>
          <w:tcPr>
            <w:tcW w:type="dxa" w:w="4680"/>
          </w:tcPr>
          <w:p>
            <w:r/>
            <w:r>
              <w:rPr>
                <w:rFonts w:ascii="Consolas" w:hAnsi="Consolas"/>
                <w:b w:val="0"/>
                <w:i w:val="0"/>
                <w:sz w:val="19"/>
              </w:rPr>
              <w:br/>
              <w:br/>
              <w:t xml:space="preserve">          day</w:t>
              <w:br/>
              <w:t xml:space="preserve">         </w:t>
              <w:br/>
            </w:r>
          </w:p>
        </w:tc>
        <w:tc>
          <w:tcPr>
            <w:tcW w:type="dxa" w:w="4680"/>
          </w:tcPr>
          <w:p>
            <w:r/>
            <w:r>
              <w:rPr>
                <w:b w:val="0"/>
                <w:i w:val="0"/>
                <w:sz w:val="19"/>
              </w:rPr>
              <w:t>Thuộc tính này trả về giá trị ngày từ đối tượng datetime đã cho.</w:t>
            </w:r>
          </w:p>
        </w:tc>
      </w:tr>
      <w:tr>
        <w:tc>
          <w:tcPr>
            <w:tcW w:type="dxa" w:w="4680"/>
          </w:tcPr>
          <w:p>
            <w:r/>
            <w:r>
              <w:rPr>
                <w:rFonts w:ascii="Consolas" w:hAnsi="Consolas"/>
                <w:b w:val="0"/>
                <w:i w:val="0"/>
                <w:sz w:val="19"/>
              </w:rPr>
              <w:br/>
              <w:br/>
              <w:t xml:space="preserve">          hour</w:t>
              <w:br/>
              <w:t xml:space="preserve">         </w:t>
              <w:br/>
            </w:r>
          </w:p>
        </w:tc>
        <w:tc>
          <w:tcPr>
            <w:tcW w:type="dxa" w:w="4680"/>
          </w:tcPr>
          <w:p>
            <w:r/>
            <w:r>
              <w:rPr>
                <w:b w:val="0"/>
                <w:i w:val="0"/>
                <w:sz w:val="19"/>
              </w:rPr>
              <w:t>Thuộc tính này trả về giá trị giờ từ đối tượng datetime đã cho.</w:t>
            </w:r>
          </w:p>
        </w:tc>
      </w:tr>
      <w:tr>
        <w:tc>
          <w:tcPr>
            <w:tcW w:type="dxa" w:w="4680"/>
          </w:tcPr>
          <w:p>
            <w:r/>
            <w:r>
              <w:rPr>
                <w:rFonts w:ascii="Consolas" w:hAnsi="Consolas"/>
                <w:b w:val="0"/>
                <w:i w:val="0"/>
                <w:sz w:val="19"/>
              </w:rPr>
              <w:br/>
              <w:br/>
              <w:t xml:space="preserve">          minute</w:t>
              <w:br/>
              <w:t xml:space="preserve">         </w:t>
              <w:br/>
            </w:r>
          </w:p>
        </w:tc>
        <w:tc>
          <w:tcPr>
            <w:tcW w:type="dxa" w:w="4680"/>
          </w:tcPr>
          <w:p>
            <w:r/>
            <w:r>
              <w:rPr>
                <w:b w:val="0"/>
                <w:i w:val="0"/>
                <w:sz w:val="19"/>
              </w:rPr>
              <w:t>Thuộc tính này trả về giá trị phút từ đối tượng datetime đã cho.</w:t>
            </w:r>
          </w:p>
        </w:tc>
      </w:tr>
      <w:tr>
        <w:tc>
          <w:tcPr>
            <w:tcW w:type="dxa" w:w="4680"/>
          </w:tcPr>
          <w:p>
            <w:r/>
            <w:r>
              <w:rPr>
                <w:rFonts w:ascii="Consolas" w:hAnsi="Consolas"/>
                <w:b w:val="0"/>
                <w:i w:val="0"/>
                <w:sz w:val="19"/>
              </w:rPr>
              <w:br/>
              <w:br/>
              <w:t xml:space="preserve">          day_of_week/weekday/dayofweek</w:t>
              <w:br/>
              <w:t xml:space="preserve">         </w:t>
              <w:br/>
            </w:r>
          </w:p>
        </w:tc>
        <w:tc>
          <w:tcPr>
            <w:tcW w:type="dxa" w:w="4680"/>
          </w:tcPr>
          <w:p>
            <w:r/>
            <w:r>
              <w:rPr>
                <w:b w:val="0"/>
                <w:i w:val="0"/>
                <w:sz w:val="19"/>
              </w:rPr>
              <w:t>Thuộc tính này trả về ngày trong tuần từ đối tượng datetime đã cho.</w:t>
            </w:r>
          </w:p>
        </w:tc>
      </w:tr>
      <w:tr>
        <w:tc>
          <w:tcPr>
            <w:tcW w:type="dxa" w:w="4680"/>
          </w:tcPr>
          <w:p>
            <w:r/>
            <w:r>
              <w:rPr>
                <w:rFonts w:ascii="Consolas" w:hAnsi="Consolas"/>
                <w:b w:val="0"/>
                <w:i w:val="0"/>
                <w:sz w:val="19"/>
              </w:rPr>
              <w:br/>
              <w:br/>
              <w:t xml:space="preserve">          day_of_year</w:t>
              <w:br/>
              <w:t xml:space="preserve">         </w:t>
              <w:br/>
            </w:r>
          </w:p>
        </w:tc>
        <w:tc>
          <w:tcPr>
            <w:tcW w:type="dxa" w:w="4680"/>
          </w:tcPr>
          <w:p>
            <w:r/>
            <w:r>
              <w:rPr>
                <w:b w:val="0"/>
                <w:i w:val="0"/>
                <w:sz w:val="19"/>
              </w:rPr>
              <w:t>Thuộc tính này trả về ngày trong năm từ đối tượng datetime đã cho.</w:t>
            </w:r>
          </w:p>
        </w:tc>
      </w:tr>
      <w:tr>
        <w:tc>
          <w:tcPr>
            <w:tcW w:type="dxa" w:w="4680"/>
          </w:tcPr>
          <w:p>
            <w:r/>
            <w:r>
              <w:rPr>
                <w:rFonts w:ascii="Consolas" w:hAnsi="Consolas"/>
                <w:b w:val="0"/>
                <w:i w:val="0"/>
                <w:sz w:val="19"/>
              </w:rPr>
              <w:br/>
              <w:br/>
              <w:t xml:space="preserve">          quarter</w:t>
              <w:br/>
              <w:t xml:space="preserve">         </w:t>
              <w:br/>
            </w:r>
          </w:p>
        </w:tc>
        <w:tc>
          <w:tcPr>
            <w:tcW w:type="dxa" w:w="4680"/>
          </w:tcPr>
          <w:p>
            <w:r/>
            <w:r>
              <w:rPr>
                <w:b w:val="0"/>
                <w:i w:val="0"/>
                <w:sz w:val="19"/>
              </w:rPr>
              <w:t>Thuộc tính này trả về quý của năm từ đối tượng datetime đã cho.</w:t>
            </w:r>
          </w:p>
        </w:tc>
      </w:tr>
    </w:tbl>
    <w:p>
      <w:pPr>
        <w:spacing w:after="0"/>
      </w:pPr>
    </w:p>
    <w:p>
      <w:pPr>
        <w:spacing w:after="80"/>
      </w:pPr>
      <w:r>
        <w:rPr>
          <w:b w:val="0"/>
          <w:i w:val="0"/>
        </w:rPr>
        <w:t>Bảng 2.6: Các đặc trưng dữ liệu</w:t>
      </w:r>
    </w:p>
    <w:p>
      <w:pPr>
        <w:spacing w:after="80"/>
      </w:pPr>
      <w:r>
        <w:rPr>
          <w:b w:val="0"/>
          <w:i w:val="0"/>
        </w:rPr>
        <w:t>Hãy cùng khám phá các thuộc tính này qua ví dụ mã bên dưới:</w:t>
      </w:r>
    </w:p>
    <w:p>
      <w:pPr>
        <w:spacing w:after="0"/>
        <w:ind w:left="360"/>
        <w:shd w:val="clear" w:color="auto" w:fill="F2F2F2"/>
      </w:pPr>
      <w:r>
        <w:rPr>
          <w:rFonts w:ascii="Consolas" w:hAnsi="Consolas"/>
          <w:sz w:val="18"/>
        </w:rPr>
        <w:t># Import important library</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Create a DataFrame with date column</w:t>
      </w:r>
    </w:p>
    <w:p>
      <w:pPr>
        <w:spacing w:after="0"/>
        <w:ind w:left="360"/>
        <w:shd w:val="clear" w:color="auto" w:fill="F2F2F2"/>
      </w:pPr>
      <w:r>
        <w:rPr>
          <w:rFonts w:ascii="Consolas" w:hAnsi="Consolas"/>
          <w:sz w:val="18"/>
        </w:rPr>
        <w:t>dates = pd.Series(pd.date_range('2024-10-01 00:00:00', freq='19H30min',  periods=10))</w:t>
      </w:r>
    </w:p>
    <w:p>
      <w:pPr>
        <w:spacing w:after="0"/>
        <w:ind w:left="360"/>
        <w:shd w:val="clear" w:color="auto" w:fill="F2F2F2"/>
      </w:pPr>
      <w:r>
        <w:rPr>
          <w:rFonts w:ascii="Consolas" w:hAnsi="Consolas"/>
          <w:sz w:val="18"/>
        </w:rPr>
        <w:t>data = pd.DataFrame(dict(date=dates))</w:t>
      </w:r>
    </w:p>
    <w:p>
      <w:pPr>
        <w:spacing w:after="0"/>
        <w:ind w:left="360"/>
        <w:shd w:val="clear" w:color="auto" w:fill="F2F2F2"/>
      </w:pPr>
      <w:r>
        <w:rPr>
          <w:rFonts w:ascii="Consolas" w:hAnsi="Consolas"/>
          <w:sz w:val="18"/>
        </w:rPr>
        <w:t># Show the top-5 records</w:t>
      </w:r>
    </w:p>
    <w:p>
      <w:pPr>
        <w:spacing w:after="0"/>
        <w:ind w:left="360"/>
        <w:shd w:val="clear" w:color="auto" w:fill="F2F2F2"/>
      </w:pPr>
      <w:r>
        <w:rPr>
          <w:rFonts w:ascii="Consolas" w:hAnsi="Consolas"/>
          <w:sz w:val="18"/>
        </w:rPr>
        <w:t>data.head()</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2505075" cy="2628900"/>
            <wp:docPr id="82" name="Picture 82"/>
            <wp:cNvGraphicFramePr>
              <a:graphicFrameLocks noChangeAspect="1"/>
            </wp:cNvGraphicFramePr>
            <a:graphic>
              <a:graphicData uri="http://schemas.openxmlformats.org/drawingml/2006/picture">
                <pic:pic>
                  <pic:nvPicPr>
                    <pic:cNvPr id="0" name="B33146_02_31.png"/>
                    <pic:cNvPicPr/>
                  </pic:nvPicPr>
                  <pic:blipFill>
                    <a:blip r:embed="rId89"/>
                    <a:stretch>
                      <a:fillRect/>
                    </a:stretch>
                  </pic:blipFill>
                  <pic:spPr>
                    <a:xfrm>
                      <a:off x="0" y="0"/>
                      <a:ext cx="2505075" cy="2628900"/>
                    </a:xfrm>
                    <a:prstGeom prst="rect"/>
                  </pic:spPr>
                </pic:pic>
              </a:graphicData>
            </a:graphic>
          </wp:inline>
        </w:drawing>
      </w:r>
    </w:p>
    <w:p>
      <w:pPr>
        <w:spacing w:after="80"/>
      </w:pPr>
      <w:r>
        <w:rPr>
          <w:b w:val="0"/>
          <w:i w:val="0"/>
        </w:rPr>
        <w:t xml:space="preserve">Trong ví dụ mã trên, chúng ta đã tạo chuỗi ngày tháng bằng phương thức </w:t>
      </w:r>
      <w:r>
        <w:rPr>
          <w:rFonts w:ascii="Consolas" w:hAnsi="Consolas"/>
          <w:b w:val="0"/>
          <w:i w:val="0"/>
          <w:sz w:val="20"/>
        </w:rPr>
        <w:br/>
        <w:br/>
        <w:t xml:space="preserve">      date_range()</w:t>
        <w:br/>
        <w:t xml:space="preserve">     </w:t>
        <w:br/>
      </w:r>
      <w:r>
        <w:rPr>
          <w:b w:val="0"/>
          <w:i w:val="0"/>
        </w:rPr>
        <w:t xml:space="preserve"> với việc chỉ định ngày bắt đầu, tần suất và số kỳ. Sau khi tạo chuỗi ngày tháng, chúng ta tạo DataFrame với chuỗi datetime làm một cột trong DataFrame. Hãy cùng khám phá đặc trưng đã được nhắc đến ở đầu mục này:</w:t>
      </w:r>
    </w:p>
    <w:p>
      <w:pPr>
        <w:spacing w:after="0"/>
        <w:ind w:left="360"/>
        <w:shd w:val="clear" w:color="auto" w:fill="F2F2F2"/>
      </w:pPr>
      <w:r>
        <w:rPr>
          <w:rFonts w:ascii="Consolas" w:hAnsi="Consolas"/>
          <w:sz w:val="18"/>
        </w:rPr>
        <w:t># Extract year, month, day, hour, and minutes</w:t>
      </w:r>
    </w:p>
    <w:p>
      <w:pPr>
        <w:spacing w:after="0"/>
        <w:ind w:left="360"/>
        <w:shd w:val="clear" w:color="auto" w:fill="F2F2F2"/>
      </w:pPr>
      <w:r>
        <w:rPr>
          <w:rFonts w:ascii="Consolas" w:hAnsi="Consolas"/>
          <w:sz w:val="18"/>
        </w:rPr>
        <w:t>data['year'] = data.date.dt.year</w:t>
      </w:r>
    </w:p>
    <w:p>
      <w:pPr>
        <w:spacing w:after="0"/>
        <w:ind w:left="360"/>
        <w:shd w:val="clear" w:color="auto" w:fill="F2F2F2"/>
      </w:pPr>
      <w:r>
        <w:rPr>
          <w:rFonts w:ascii="Consolas" w:hAnsi="Consolas"/>
          <w:sz w:val="18"/>
        </w:rPr>
        <w:t>data['month'] = data.date.dt.month</w:t>
      </w:r>
    </w:p>
    <w:p>
      <w:pPr>
        <w:spacing w:after="0"/>
        <w:ind w:left="360"/>
        <w:shd w:val="clear" w:color="auto" w:fill="F2F2F2"/>
      </w:pPr>
      <w:r>
        <w:rPr>
          <w:rFonts w:ascii="Consolas" w:hAnsi="Consolas"/>
          <w:sz w:val="18"/>
        </w:rPr>
        <w:t>data['day'] = data.date.dt.day</w:t>
      </w:r>
    </w:p>
    <w:p>
      <w:pPr>
        <w:spacing w:after="0"/>
        <w:ind w:left="360"/>
        <w:shd w:val="clear" w:color="auto" w:fill="F2F2F2"/>
      </w:pPr>
      <w:r>
        <w:rPr>
          <w:rFonts w:ascii="Consolas" w:hAnsi="Consolas"/>
          <w:sz w:val="18"/>
        </w:rPr>
        <w:t>data['hour'] = data.date.dt.hour</w:t>
      </w:r>
    </w:p>
    <w:p>
      <w:pPr>
        <w:spacing w:after="0"/>
        <w:ind w:left="360"/>
        <w:shd w:val="clear" w:color="auto" w:fill="F2F2F2"/>
      </w:pPr>
      <w:r>
        <w:rPr>
          <w:rFonts w:ascii="Consolas" w:hAnsi="Consolas"/>
          <w:sz w:val="18"/>
        </w:rPr>
        <w:t>data['minutes'] = data.date.dt.minute</w:t>
      </w:r>
    </w:p>
    <w:p>
      <w:pPr>
        <w:spacing w:after="0"/>
        <w:ind w:left="360"/>
        <w:shd w:val="clear" w:color="auto" w:fill="F2F2F2"/>
      </w:pPr>
      <w:r>
        <w:rPr>
          <w:rFonts w:ascii="Consolas" w:hAnsi="Consolas"/>
          <w:sz w:val="18"/>
        </w:rPr>
        <w:t># Show the top-5 records</w:t>
      </w:r>
    </w:p>
    <w:p>
      <w:pPr>
        <w:spacing w:after="0"/>
        <w:ind w:left="360"/>
        <w:shd w:val="clear" w:color="auto" w:fill="F2F2F2"/>
      </w:pPr>
      <w:r>
        <w:rPr>
          <w:rFonts w:ascii="Consolas" w:hAnsi="Consolas"/>
          <w:sz w:val="18"/>
        </w:rPr>
        <w:t>data.head()</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279945"/>
            <wp:docPr id="83" name="Picture 83"/>
            <wp:cNvGraphicFramePr>
              <a:graphicFrameLocks noChangeAspect="1"/>
            </wp:cNvGraphicFramePr>
            <a:graphic>
              <a:graphicData uri="http://schemas.openxmlformats.org/drawingml/2006/picture">
                <pic:pic>
                  <pic:nvPicPr>
                    <pic:cNvPr id="0" name="B33146_02_32.png"/>
                    <pic:cNvPicPr/>
                  </pic:nvPicPr>
                  <pic:blipFill>
                    <a:blip r:embed="rId90"/>
                    <a:stretch>
                      <a:fillRect/>
                    </a:stretch>
                  </pic:blipFill>
                  <pic:spPr>
                    <a:xfrm>
                      <a:off x="0" y="0"/>
                      <a:ext cx="5486400" cy="2279945"/>
                    </a:xfrm>
                    <a:prstGeom prst="rect"/>
                  </pic:spPr>
                </pic:pic>
              </a:graphicData>
            </a:graphic>
          </wp:inline>
        </w:drawing>
      </w:r>
    </w:p>
    <w:p>
      <w:pPr>
        <w:spacing w:after="80"/>
      </w:pPr>
      <w:r>
        <w:rPr>
          <w:b w:val="0"/>
          <w:i w:val="0"/>
        </w:rPr>
        <w:t>Trong ví dụ mã trên, chúng ta đã trích xuất các giá trị năm, tháng, ngày, giờ và phút từ đối tượng datetime. Hãy thử với các thuộc tính ngày tháng khác:</w:t>
      </w:r>
    </w:p>
    <w:p>
      <w:pPr>
        <w:spacing w:after="0"/>
        <w:ind w:left="360"/>
        <w:shd w:val="clear" w:color="auto" w:fill="F2F2F2"/>
      </w:pPr>
      <w:r>
        <w:rPr>
          <w:rFonts w:ascii="Consolas" w:hAnsi="Consolas"/>
          <w:sz w:val="18"/>
        </w:rPr>
        <w:t># Extract day_of_week, day_of_year, and quarter</w:t>
      </w:r>
    </w:p>
    <w:p>
      <w:pPr>
        <w:spacing w:after="0"/>
        <w:ind w:left="360"/>
        <w:shd w:val="clear" w:color="auto" w:fill="F2F2F2"/>
      </w:pPr>
      <w:r>
        <w:rPr>
          <w:rFonts w:ascii="Consolas" w:hAnsi="Consolas"/>
          <w:sz w:val="18"/>
        </w:rPr>
        <w:t>data['day_of_week'] = data.date.dt.dayofweek</w:t>
      </w:r>
    </w:p>
    <w:p>
      <w:pPr>
        <w:spacing w:after="0"/>
        <w:ind w:left="360"/>
        <w:shd w:val="clear" w:color="auto" w:fill="F2F2F2"/>
      </w:pPr>
      <w:r>
        <w:rPr>
          <w:rFonts w:ascii="Consolas" w:hAnsi="Consolas"/>
          <w:sz w:val="18"/>
        </w:rPr>
        <w:t>data['day_of_year'] = data.date.dt.dayofyear</w:t>
      </w:r>
    </w:p>
    <w:p>
      <w:pPr>
        <w:spacing w:after="0"/>
        <w:ind w:left="360"/>
        <w:shd w:val="clear" w:color="auto" w:fill="F2F2F2"/>
      </w:pPr>
      <w:r>
        <w:rPr>
          <w:rFonts w:ascii="Consolas" w:hAnsi="Consolas"/>
          <w:sz w:val="18"/>
        </w:rPr>
        <w:t>data['quarter'] = data.date.dt.quarter</w:t>
      </w:r>
    </w:p>
    <w:p>
      <w:pPr>
        <w:spacing w:after="0"/>
        <w:ind w:left="360"/>
        <w:shd w:val="clear" w:color="auto" w:fill="F2F2F2"/>
      </w:pPr>
      <w:r>
        <w:rPr>
          <w:rFonts w:ascii="Consolas" w:hAnsi="Consolas"/>
          <w:sz w:val="18"/>
        </w:rPr>
        <w:t># Show the top-5 records</w:t>
      </w:r>
    </w:p>
    <w:p>
      <w:pPr>
        <w:spacing w:after="0"/>
        <w:ind w:left="360"/>
        <w:shd w:val="clear" w:color="auto" w:fill="F2F2F2"/>
      </w:pPr>
      <w:r>
        <w:rPr>
          <w:rFonts w:ascii="Consolas" w:hAnsi="Consolas"/>
          <w:sz w:val="18"/>
        </w:rPr>
        <w:t>data.head()</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1468016"/>
            <wp:docPr id="84" name="Picture 84"/>
            <wp:cNvGraphicFramePr>
              <a:graphicFrameLocks noChangeAspect="1"/>
            </wp:cNvGraphicFramePr>
            <a:graphic>
              <a:graphicData uri="http://schemas.openxmlformats.org/drawingml/2006/picture">
                <pic:pic>
                  <pic:nvPicPr>
                    <pic:cNvPr id="0" name="B33146_02_33.png"/>
                    <pic:cNvPicPr/>
                  </pic:nvPicPr>
                  <pic:blipFill>
                    <a:blip r:embed="rId91"/>
                    <a:stretch>
                      <a:fillRect/>
                    </a:stretch>
                  </pic:blipFill>
                  <pic:spPr>
                    <a:xfrm>
                      <a:off x="0" y="0"/>
                      <a:ext cx="5486400" cy="1468016"/>
                    </a:xfrm>
                    <a:prstGeom prst="rect"/>
                  </pic:spPr>
                </pic:pic>
              </a:graphicData>
            </a:graphic>
          </wp:inline>
        </w:drawing>
      </w:r>
    </w:p>
    <w:p>
      <w:pPr>
        <w:spacing w:after="80"/>
      </w:pPr>
      <w:r>
        <w:rPr>
          <w:b w:val="0"/>
          <w:i w:val="0"/>
        </w:rPr>
        <w:t xml:space="preserve">Trong ví dụ mã trên, chúng ta đã trích xuất </w:t>
      </w:r>
      <w:r>
        <w:rPr>
          <w:rFonts w:ascii="Consolas" w:hAnsi="Consolas"/>
          <w:b w:val="0"/>
          <w:i w:val="0"/>
          <w:sz w:val="20"/>
        </w:rPr>
        <w:br/>
        <w:br/>
        <w:t xml:space="preserve">      day_of_week</w:t>
        <w:br/>
        <w:t xml:space="preserve">     </w:t>
        <w:br/>
      </w:r>
      <w:r>
        <w:rPr>
          <w:b w:val="0"/>
          <w:i w:val="0"/>
        </w:rPr>
        <w:t xml:space="preserve"> , </w:t>
      </w:r>
      <w:r>
        <w:rPr>
          <w:rFonts w:ascii="Consolas" w:hAnsi="Consolas"/>
          <w:b w:val="0"/>
          <w:i w:val="0"/>
          <w:sz w:val="20"/>
        </w:rPr>
        <w:br/>
        <w:br/>
        <w:t xml:space="preserve">      day_of_year</w:t>
        <w:br/>
        <w:t xml:space="preserve">     </w:t>
        <w:br/>
      </w:r>
      <w:r>
        <w:rPr>
          <w:b w:val="0"/>
          <w:i w:val="0"/>
        </w:rPr>
        <w:t xml:space="preserve"> và </w:t>
      </w:r>
      <w:r>
        <w:rPr>
          <w:rFonts w:ascii="Consolas" w:hAnsi="Consolas"/>
          <w:b w:val="0"/>
          <w:i w:val="0"/>
          <w:sz w:val="20"/>
        </w:rPr>
        <w:br/>
        <w:br/>
        <w:t xml:space="preserve">      quarter</w:t>
        <w:br/>
        <w:t xml:space="preserve">     </w:t>
        <w:br/>
      </w:r>
      <w:r>
        <w:rPr>
          <w:b w:val="0"/>
          <w:i w:val="0"/>
        </w:rPr>
        <w:t xml:space="preserve"> từ đối tượng datetime. Đây là những thuộc tính hữu ích nhất; với các thuộc tính khác, bạn có thể tham khảo tài liệu chính thức của pandas </w:t>
      </w:r>
      <w:r>
        <w:rPr>
          <w:rFonts w:ascii="Consolas" w:hAnsi="Consolas"/>
          <w:b w:val="0"/>
          <w:i w:val="0"/>
          <w:sz w:val="20"/>
        </w:rPr>
        <w:br/>
        <w:br/>
        <w:t xml:space="preserve">       https://pandas.pydata.org/docs/reference/series.html</w:t>
        <w:br/>
        <w:t xml:space="preserve">      </w:t>
        <w:br/>
      </w:r>
      <w:r>
        <w:rPr>
          <w:b w:val="0"/>
          <w:i w:val="0"/>
        </w:rPr>
        <w:t xml:space="preserve"> . Hãy cùng khám phá một vài phương thức datetime của pandas trong mục tiếp theo.</w:t>
      </w:r>
    </w:p>
    <w:p>
      <w:pPr>
        <w:pStyle w:val="Heading2"/>
      </w:pPr>
      <w:r>
        <w:rPr>
          <w:rFonts w:ascii="Calibri" w:hAnsi="Calibri"/>
          <w:b/>
          <w:i w:val="0"/>
          <w:sz w:val="32"/>
        </w:rPr>
        <w:t>Các phương thức ngày tháng</w:t>
      </w:r>
    </w:p>
    <w:p>
      <w:pPr>
        <w:spacing w:after="80"/>
      </w:pPr>
      <w:r>
        <w:rPr>
          <w:b w:val="0"/>
          <w:i w:val="0"/>
        </w:rPr>
        <w:t>Trong Pandas, đối tượng datetime có nhiều phương thức khác nhau để thực hiện các thao tác trên cột datetime. Trong mục này, mục tiêu chính của chúng ta là thảo luận một vài phương thức quan trọng cho các thao tác datetime. Hãy cùng hiểu các phương thức datetime này qua bảng sau: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 xml:space="preserve"> Phương thức </w:t>
            </w:r>
          </w:p>
        </w:tc>
        <w:tc>
          <w:tcPr>
            <w:tcW w:type="dxa" w:w="4680"/>
          </w:tcPr>
          <w:p>
            <w:r/>
            <w:r>
              <w:rPr>
                <w:b/>
                <w:i w:val="0"/>
                <w:sz w:val="19"/>
              </w:rPr>
              <w:t xml:space="preserve"> Mô tả </w:t>
            </w:r>
          </w:p>
        </w:tc>
      </w:tr>
      <w:tr>
        <w:tc>
          <w:tcPr>
            <w:tcW w:type="dxa" w:w="4680"/>
          </w:tcPr>
          <w:p>
            <w:r/>
            <w:r>
              <w:rPr>
                <w:rFonts w:ascii="Consolas" w:hAnsi="Consolas"/>
                <w:b w:val="0"/>
                <w:i w:val="0"/>
                <w:sz w:val="19"/>
              </w:rPr>
              <w:br/>
              <w:br/>
              <w:t xml:space="preserve">          isocalendar()</w:t>
              <w:br/>
              <w:t xml:space="preserve">         </w:t>
              <w:br/>
            </w:r>
          </w:p>
        </w:tc>
        <w:tc>
          <w:tcPr>
            <w:tcW w:type="dxa" w:w="4680"/>
          </w:tcPr>
          <w:p>
            <w:r/>
            <w:r>
              <w:rPr>
                <w:b w:val="0"/>
                <w:i w:val="0"/>
                <w:sz w:val="19"/>
              </w:rPr>
              <w:t>Tính năm, tuần và ngày theo tiêu chuẩn ISO 8601.</w:t>
            </w:r>
          </w:p>
        </w:tc>
      </w:tr>
      <w:tr>
        <w:tc>
          <w:tcPr>
            <w:tcW w:type="dxa" w:w="4680"/>
          </w:tcPr>
          <w:p>
            <w:r/>
            <w:r>
              <w:rPr>
                <w:rFonts w:ascii="Consolas" w:hAnsi="Consolas"/>
                <w:b w:val="0"/>
                <w:i w:val="0"/>
                <w:sz w:val="19"/>
              </w:rPr>
              <w:br/>
              <w:br/>
              <w:t xml:space="preserve">          to_period()</w:t>
              <w:br/>
              <w:t xml:space="preserve">         </w:t>
              <w:br/>
            </w:r>
          </w:p>
        </w:tc>
        <w:tc>
          <w:tcPr>
            <w:tcW w:type="dxa" w:w="4680"/>
          </w:tcPr>
          <w:p>
            <w:r/>
            <w:r>
              <w:rPr>
                <w:b w:val="0"/>
                <w:i w:val="0"/>
                <w:sz w:val="19"/>
              </w:rPr>
              <w:t xml:space="preserve">Nó thay đổi </w:t>
            </w:r>
            <w:r>
              <w:rPr>
                <w:rFonts w:ascii="Consolas" w:hAnsi="Consolas"/>
                <w:b w:val="0"/>
                <w:i w:val="0"/>
                <w:sz w:val="19"/>
              </w:rPr>
              <w:br/>
              <w:br/>
              <w:t xml:space="preserve">          DatetimeArray/Index</w:t>
              <w:br/>
              <w:t xml:space="preserve">         </w:t>
              <w:br/>
            </w:r>
            <w:r>
              <w:rPr>
                <w:b w:val="0"/>
                <w:i w:val="0"/>
                <w:sz w:val="19"/>
              </w:rPr>
              <w:t xml:space="preserve"> thành </w:t>
            </w:r>
            <w:r>
              <w:rPr>
                <w:rFonts w:ascii="Consolas" w:hAnsi="Consolas"/>
                <w:b w:val="0"/>
                <w:i w:val="0"/>
                <w:sz w:val="19"/>
              </w:rPr>
              <w:br/>
              <w:br/>
              <w:t xml:space="preserve">          PeriodArray</w:t>
              <w:br/>
              <w:t xml:space="preserve">         </w:t>
              <w:br/>
            </w:r>
            <w:r>
              <w:rPr>
                <w:b w:val="0"/>
                <w:i w:val="0"/>
                <w:sz w:val="19"/>
              </w:rPr>
              <w:t xml:space="preserve"> / </w:t>
            </w:r>
            <w:r>
              <w:rPr>
                <w:rFonts w:ascii="Consolas" w:hAnsi="Consolas"/>
                <w:b w:val="0"/>
                <w:i w:val="0"/>
                <w:sz w:val="19"/>
              </w:rPr>
              <w:br/>
              <w:br/>
              <w:t xml:space="preserve">          PeriodIndex</w:t>
              <w:br/>
              <w:t xml:space="preserve">         </w:t>
              <w:br/>
            </w:r>
            <w:r>
              <w:rPr>
                <w:b w:val="0"/>
                <w:i w:val="0"/>
                <w:sz w:val="19"/>
              </w:rPr>
              <w:t xml:space="preserve"> .</w:t>
            </w:r>
          </w:p>
        </w:tc>
      </w:tr>
      <w:tr>
        <w:tc>
          <w:tcPr>
            <w:tcW w:type="dxa" w:w="4680"/>
          </w:tcPr>
          <w:p>
            <w:r/>
            <w:r>
              <w:rPr>
                <w:rFonts w:ascii="Consolas" w:hAnsi="Consolas"/>
                <w:b w:val="0"/>
                <w:i w:val="0"/>
                <w:sz w:val="19"/>
              </w:rPr>
              <w:br/>
              <w:br/>
              <w:t xml:space="preserve">          tz_localize()</w:t>
              <w:br/>
              <w:t xml:space="preserve">         </w:t>
              <w:br/>
            </w:r>
          </w:p>
        </w:tc>
        <w:tc>
          <w:tcPr>
            <w:tcW w:type="dxa" w:w="4680"/>
          </w:tcPr>
          <w:p>
            <w:r/>
            <w:r>
              <w:rPr>
                <w:b w:val="0"/>
                <w:i w:val="0"/>
                <w:sz w:val="19"/>
              </w:rPr>
              <w:t>Chuyển đổi ngày giờ không có múi giờ (naive) thành ngày giờ có nhận biết múi giờ (time zone aware). Thao tác này sẽ không thay đổi múi giờ của ngày.</w:t>
            </w:r>
          </w:p>
        </w:tc>
      </w:tr>
      <w:tr>
        <w:tc>
          <w:tcPr>
            <w:tcW w:type="dxa" w:w="4680"/>
          </w:tcPr>
          <w:p>
            <w:r/>
            <w:r>
              <w:rPr>
                <w:rFonts w:ascii="Consolas" w:hAnsi="Consolas"/>
                <w:b w:val="0"/>
                <w:i w:val="0"/>
                <w:sz w:val="19"/>
              </w:rPr>
              <w:br/>
              <w:br/>
              <w:t xml:space="preserve">          tz_convert()</w:t>
              <w:br/>
              <w:t xml:space="preserve">         </w:t>
              <w:br/>
            </w:r>
          </w:p>
        </w:tc>
        <w:tc>
          <w:tcPr>
            <w:tcW w:type="dxa" w:w="4680"/>
          </w:tcPr>
          <w:p>
            <w:r/>
            <w:r>
              <w:rPr>
                <w:b w:val="0"/>
                <w:i w:val="0"/>
                <w:sz w:val="19"/>
              </w:rPr>
              <w:t>Thay đổi ngày giờ có nhận biết múi giờ sang một múi giờ khác. Thao tác này sẽ thay đổi múi giờ của ngày giờ.</w:t>
            </w:r>
          </w:p>
        </w:tc>
      </w:tr>
      <w:tr>
        <w:tc>
          <w:tcPr>
            <w:tcW w:type="dxa" w:w="4680"/>
          </w:tcPr>
          <w:p>
            <w:r/>
            <w:r>
              <w:rPr>
                <w:rFonts w:ascii="Consolas" w:hAnsi="Consolas"/>
                <w:b w:val="0"/>
                <w:i w:val="0"/>
                <w:sz w:val="19"/>
              </w:rPr>
              <w:br/>
              <w:br/>
              <w:t xml:space="preserve">          normalize()</w:t>
              <w:br/>
              <w:t xml:space="preserve">         </w:t>
              <w:br/>
            </w:r>
          </w:p>
        </w:tc>
        <w:tc>
          <w:tcPr>
            <w:tcW w:type="dxa" w:w="4680"/>
          </w:tcPr>
          <w:p>
            <w:r/>
            <w:r>
              <w:rPr>
                <w:b w:val="0"/>
                <w:i w:val="0"/>
                <w:sz w:val="19"/>
              </w:rPr>
              <w:t>Phương thức này thay đổi thời gian thành nửa đêm, tức là 00:00:00. Nó sẽ không ảnh hưởng đến múi giờ.</w:t>
            </w:r>
          </w:p>
        </w:tc>
      </w:tr>
      <w:tr>
        <w:tc>
          <w:tcPr>
            <w:tcW w:type="dxa" w:w="4680"/>
          </w:tcPr>
          <w:p>
            <w:r/>
            <w:r>
              <w:rPr>
                <w:rFonts w:ascii="Consolas" w:hAnsi="Consolas"/>
                <w:b w:val="0"/>
                <w:i w:val="0"/>
                <w:sz w:val="19"/>
              </w:rPr>
              <w:br/>
              <w:br/>
              <w:t xml:space="preserve">          strftime()</w:t>
              <w:br/>
              <w:t xml:space="preserve">         </w:t>
              <w:br/>
            </w:r>
          </w:p>
        </w:tc>
        <w:tc>
          <w:tcPr>
            <w:tcW w:type="dxa" w:w="4680"/>
          </w:tcPr>
          <w:p>
            <w:r/>
            <w:r>
              <w:rPr>
                <w:b w:val="0"/>
                <w:i w:val="0"/>
                <w:sz w:val="19"/>
              </w:rPr>
              <w:t>Thay đổi định dạng của đối tượng ngày.</w:t>
            </w:r>
          </w:p>
        </w:tc>
      </w:tr>
      <w:tr>
        <w:tc>
          <w:tcPr>
            <w:tcW w:type="dxa" w:w="4680"/>
          </w:tcPr>
          <w:p>
            <w:r/>
            <w:r>
              <w:rPr>
                <w:rFonts w:ascii="Consolas" w:hAnsi="Consolas"/>
                <w:b w:val="0"/>
                <w:i w:val="0"/>
                <w:sz w:val="19"/>
              </w:rPr>
              <w:br/>
              <w:br/>
              <w:t xml:space="preserve">          month_name()</w:t>
              <w:br/>
              <w:t xml:space="preserve">         </w:t>
              <w:br/>
            </w:r>
          </w:p>
        </w:tc>
        <w:tc>
          <w:tcPr>
            <w:tcW w:type="dxa" w:w="4680"/>
          </w:tcPr>
          <w:p>
            <w:r/>
            <w:r>
              <w:rPr>
                <w:b w:val="0"/>
                <w:i w:val="0"/>
                <w:sz w:val="19"/>
              </w:rPr>
              <w:t>Nó trả về tên các tháng của cột ngày giờ đầu vào đã cho.</w:t>
            </w:r>
          </w:p>
        </w:tc>
      </w:tr>
      <w:tr>
        <w:tc>
          <w:tcPr>
            <w:tcW w:type="dxa" w:w="4680"/>
          </w:tcPr>
          <w:p>
            <w:r/>
            <w:r>
              <w:rPr>
                <w:rFonts w:ascii="Consolas" w:hAnsi="Consolas"/>
                <w:b w:val="0"/>
                <w:i w:val="0"/>
                <w:sz w:val="19"/>
              </w:rPr>
              <w:br/>
              <w:br/>
              <w:t xml:space="preserve">          day_name()</w:t>
              <w:br/>
              <w:t xml:space="preserve">         </w:t>
              <w:br/>
            </w:r>
          </w:p>
        </w:tc>
        <w:tc>
          <w:tcPr>
            <w:tcW w:type="dxa" w:w="4680"/>
          </w:tcPr>
          <w:p>
            <w:r/>
            <w:r>
              <w:rPr>
                <w:b w:val="0"/>
                <w:i w:val="0"/>
                <w:sz w:val="19"/>
              </w:rPr>
              <w:t>Nó trả về tên các ngày trong tuần của cột ngày giờ đầu vào đã cho.</w:t>
            </w:r>
          </w:p>
        </w:tc>
      </w:tr>
    </w:tbl>
    <w:p>
      <w:pPr>
        <w:spacing w:after="0"/>
      </w:pPr>
    </w:p>
    <w:p>
      <w:pPr>
        <w:spacing w:after="80"/>
      </w:pPr>
      <w:r>
        <w:rPr>
          <w:b w:val="0"/>
          <w:i w:val="0"/>
        </w:rPr>
        <w:t>Bảng 2.7: Các phương thức ngày</w:t>
      </w:r>
    </w:p>
    <w:p>
      <w:pPr>
        <w:spacing w:after="80"/>
      </w:pPr>
      <w:r>
        <w:rPr>
          <w:b w:val="0"/>
          <w:i w:val="0"/>
        </w:rPr>
        <w:t>Hãy cùng khám phá các phương thức này với ví dụ mã bên dưới:</w:t>
      </w:r>
    </w:p>
    <w:p>
      <w:pPr>
        <w:spacing w:after="0"/>
        <w:ind w:left="360"/>
        <w:shd w:val="clear" w:color="auto" w:fill="F2F2F2"/>
      </w:pPr>
      <w:r>
        <w:rPr>
          <w:rFonts w:ascii="Consolas" w:hAnsi="Consolas"/>
          <w:sz w:val="18"/>
        </w:rPr>
        <w:t># Extract year, week, and day values from date column</w:t>
      </w:r>
    </w:p>
    <w:p>
      <w:pPr>
        <w:spacing w:after="0"/>
        <w:ind w:left="360"/>
        <w:shd w:val="clear" w:color="auto" w:fill="F2F2F2"/>
      </w:pPr>
      <w:r>
        <w:rPr>
          <w:rFonts w:ascii="Consolas" w:hAnsi="Consolas"/>
          <w:sz w:val="18"/>
        </w:rPr>
        <w:t>data.date.dt.isocalendar()</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1962150" cy="4010025"/>
            <wp:docPr id="85" name="Picture 85"/>
            <wp:cNvGraphicFramePr>
              <a:graphicFrameLocks noChangeAspect="1"/>
            </wp:cNvGraphicFramePr>
            <a:graphic>
              <a:graphicData uri="http://schemas.openxmlformats.org/drawingml/2006/picture">
                <pic:pic>
                  <pic:nvPicPr>
                    <pic:cNvPr id="0" name="B33146_02_34.png"/>
                    <pic:cNvPicPr/>
                  </pic:nvPicPr>
                  <pic:blipFill>
                    <a:blip r:embed="rId92"/>
                    <a:stretch>
                      <a:fillRect/>
                    </a:stretch>
                  </pic:blipFill>
                  <pic:spPr>
                    <a:xfrm>
                      <a:off x="0" y="0"/>
                      <a:ext cx="1962150" cy="4010025"/>
                    </a:xfrm>
                    <a:prstGeom prst="rect"/>
                  </pic:spPr>
                </pic:pic>
              </a:graphicData>
            </a:graphic>
          </wp:inline>
        </w:drawing>
      </w:r>
    </w:p>
    <w:p>
      <w:pPr>
        <w:spacing w:after="80"/>
      </w:pPr>
      <w:r>
        <w:rPr>
          <w:b w:val="0"/>
          <w:i w:val="0"/>
        </w:rPr>
        <w:t xml:space="preserve">Trong ví dụ trên, chúng ta đã trích xuất năm, tuần và ngày bằng phương thức </w:t>
      </w:r>
      <w:r>
        <w:rPr>
          <w:rFonts w:ascii="Consolas" w:hAnsi="Consolas"/>
          <w:b w:val="0"/>
          <w:i w:val="0"/>
          <w:sz w:val="20"/>
        </w:rPr>
        <w:br/>
        <w:br/>
        <w:t xml:space="preserve">      isocalendar()</w:t>
        <w:br/>
        <w:t xml:space="preserve">     </w:t>
        <w:br/>
      </w:r>
      <w:r>
        <w:rPr>
          <w:b w:val="0"/>
          <w:i w:val="0"/>
        </w:rPr>
        <w:t xml:space="preserve">. Hãy cùng khám phá phương thức </w:t>
      </w:r>
      <w:r>
        <w:rPr>
          <w:rFonts w:ascii="Consolas" w:hAnsi="Consolas"/>
          <w:b w:val="0"/>
          <w:i w:val="0"/>
          <w:sz w:val="20"/>
        </w:rPr>
        <w:br/>
        <w:br/>
        <w:t xml:space="preserve">      to_period()</w:t>
        <w:br/>
        <w:t xml:space="preserve">     </w:t>
        <w:br/>
      </w:r>
      <w:r>
        <w:rPr>
          <w:b w:val="0"/>
          <w:i w:val="0"/>
        </w:rPr>
        <w:t>:</w:t>
      </w:r>
    </w:p>
    <w:p>
      <w:pPr>
        <w:spacing w:after="0"/>
        <w:ind w:left="360"/>
        <w:shd w:val="clear" w:color="auto" w:fill="F2F2F2"/>
      </w:pPr>
      <w:r>
        <w:rPr>
          <w:rFonts w:ascii="Consolas" w:hAnsi="Consolas"/>
          <w:sz w:val="18"/>
        </w:rPr>
        <w:t># Create a DataFrame with date column</w:t>
      </w:r>
    </w:p>
    <w:p>
      <w:pPr>
        <w:spacing w:after="0"/>
        <w:ind w:left="360"/>
        <w:shd w:val="clear" w:color="auto" w:fill="F2F2F2"/>
      </w:pPr>
      <w:r>
        <w:rPr>
          <w:rFonts w:ascii="Consolas" w:hAnsi="Consolas"/>
          <w:sz w:val="18"/>
        </w:rPr>
        <w:t>dates = pd.date_range('2024-10-01 00:00:00', freq='19H30min',  periods=10)</w:t>
      </w:r>
    </w:p>
    <w:p>
      <w:pPr>
        <w:spacing w:after="0"/>
        <w:ind w:left="360"/>
        <w:shd w:val="clear" w:color="auto" w:fill="F2F2F2"/>
      </w:pPr>
      <w:r>
        <w:rPr>
          <w:rFonts w:ascii="Consolas" w:hAnsi="Consolas"/>
          <w:sz w:val="18"/>
        </w:rPr>
        <w:t># Change DatetimeArray/Index to PeriodArray/PeriodIndex.</w:t>
      </w:r>
    </w:p>
    <w:p>
      <w:pPr>
        <w:spacing w:after="0"/>
        <w:ind w:left="360"/>
        <w:shd w:val="clear" w:color="auto" w:fill="F2F2F2"/>
      </w:pPr>
      <w:r>
        <w:rPr>
          <w:rFonts w:ascii="Consolas" w:hAnsi="Consolas"/>
          <w:sz w:val="18"/>
        </w:rPr>
        <w:t>dates.to_period()</w:t>
      </w:r>
    </w:p>
    <w:p>
      <w:pPr>
        <w:spacing w:after="40"/>
      </w:pPr>
    </w:p>
    <w:p>
      <w:pPr>
        <w:spacing w:after="80"/>
      </w:pPr>
      <w:r>
        <w:rPr>
          <w:b w:val="0"/>
          <w:i w:val="0"/>
        </w:rPr>
        <w:t>Kết quả:</w:t>
      </w:r>
    </w:p>
    <w:p>
      <w:pPr>
        <w:spacing w:after="0"/>
        <w:ind w:left="360"/>
        <w:shd w:val="clear" w:color="auto" w:fill="F2F2F2"/>
      </w:pPr>
      <w:r>
        <w:rPr>
          <w:rFonts w:ascii="Consolas" w:hAnsi="Consolas"/>
          <w:sz w:val="18"/>
        </w:rPr>
        <w:t>PeriodIndex(['2024-10-01 00:00', '2024-10-01 19:30', '2024-10-02 15:00',</w:t>
      </w:r>
    </w:p>
    <w:p>
      <w:pPr>
        <w:spacing w:after="0"/>
        <w:ind w:left="360"/>
        <w:shd w:val="clear" w:color="auto" w:fill="F2F2F2"/>
      </w:pPr>
      <w:r>
        <w:rPr>
          <w:rFonts w:ascii="Consolas" w:hAnsi="Consolas"/>
          <w:sz w:val="18"/>
        </w:rPr>
        <w:t xml:space="preserve">             '2024-10-03 10:30', '2024-10-04 06:00', '2024-10-05 01:30',</w:t>
      </w:r>
    </w:p>
    <w:p>
      <w:pPr>
        <w:spacing w:after="0"/>
        <w:ind w:left="360"/>
        <w:shd w:val="clear" w:color="auto" w:fill="F2F2F2"/>
      </w:pPr>
      <w:r>
        <w:rPr>
          <w:rFonts w:ascii="Consolas" w:hAnsi="Consolas"/>
          <w:sz w:val="18"/>
        </w:rPr>
        <w:t xml:space="preserve">             '2024-10-05 21:00', '2024-10-06 16:30', '2024-10-07 12:00',</w:t>
      </w:r>
    </w:p>
    <w:p>
      <w:pPr>
        <w:spacing w:after="0"/>
        <w:ind w:left="360"/>
        <w:shd w:val="clear" w:color="auto" w:fill="F2F2F2"/>
      </w:pPr>
      <w:r>
        <w:rPr>
          <w:rFonts w:ascii="Consolas" w:hAnsi="Consolas"/>
          <w:sz w:val="18"/>
        </w:rPr>
        <w:t xml:space="preserve">             '2024-10-08 07:30'],</w:t>
      </w:r>
    </w:p>
    <w:p>
      <w:pPr>
        <w:spacing w:after="0"/>
        <w:ind w:left="360"/>
        <w:shd w:val="clear" w:color="auto" w:fill="F2F2F2"/>
      </w:pPr>
      <w:r>
        <w:rPr>
          <w:rFonts w:ascii="Consolas" w:hAnsi="Consolas"/>
          <w:sz w:val="18"/>
        </w:rPr>
        <w:t xml:space="preserve">            dtype='period[1170T]')</w:t>
      </w:r>
    </w:p>
    <w:p>
      <w:pPr>
        <w:spacing w:after="40"/>
      </w:pPr>
    </w:p>
    <w:p>
      <w:pPr>
        <w:spacing w:after="80"/>
      </w:pPr>
      <w:r>
        <w:rPr>
          <w:b w:val="0"/>
          <w:i w:val="0"/>
        </w:rPr>
        <w:t xml:space="preserve">Trong ví dụ trên, chúng ta đã chuyển đổi </w:t>
      </w:r>
      <w:r>
        <w:rPr>
          <w:rFonts w:ascii="Consolas" w:hAnsi="Consolas"/>
          <w:b w:val="0"/>
          <w:i w:val="0"/>
          <w:sz w:val="20"/>
        </w:rPr>
        <w:br/>
        <w:br/>
        <w:t xml:space="preserve">      DatetimeArray</w:t>
        <w:br/>
        <w:t xml:space="preserve">     </w:t>
        <w:br/>
      </w:r>
      <w:r>
        <w:rPr>
          <w:b w:val="0"/>
          <w:i w:val="0"/>
        </w:rPr>
        <w:t xml:space="preserve"> / </w:t>
      </w:r>
      <w:r>
        <w:rPr>
          <w:rFonts w:ascii="Consolas" w:hAnsi="Consolas"/>
          <w:b w:val="0"/>
          <w:i w:val="0"/>
          <w:sz w:val="20"/>
        </w:rPr>
        <w:br/>
        <w:br/>
        <w:t xml:space="preserve">      Index</w:t>
        <w:br/>
        <w:t xml:space="preserve">     </w:t>
        <w:br/>
      </w:r>
      <w:r>
        <w:rPr>
          <w:b w:val="0"/>
          <w:i w:val="0"/>
        </w:rPr>
        <w:t xml:space="preserve"> thành </w:t>
      </w:r>
      <w:r>
        <w:rPr>
          <w:rFonts w:ascii="Consolas" w:hAnsi="Consolas"/>
          <w:b w:val="0"/>
          <w:i w:val="0"/>
          <w:sz w:val="20"/>
        </w:rPr>
        <w:br/>
        <w:br/>
        <w:t xml:space="preserve">      PeriodArray</w:t>
        <w:br/>
        <w:t xml:space="preserve">     </w:t>
        <w:br/>
      </w:r>
      <w:r>
        <w:rPr>
          <w:b w:val="0"/>
          <w:i w:val="0"/>
        </w:rPr>
        <w:t xml:space="preserve"> / </w:t>
      </w:r>
      <w:r>
        <w:rPr>
          <w:rFonts w:ascii="Consolas" w:hAnsi="Consolas"/>
          <w:b w:val="0"/>
          <w:i w:val="0"/>
          <w:sz w:val="20"/>
        </w:rPr>
        <w:br/>
        <w:br/>
        <w:t xml:space="preserve">      PeriodIndex</w:t>
        <w:br/>
        <w:t xml:space="preserve">     </w:t>
        <w:br/>
      </w:r>
      <w:r>
        <w:rPr>
          <w:b w:val="0"/>
          <w:i w:val="0"/>
        </w:rPr>
        <w:t xml:space="preserve"> bằng phương thức </w:t>
      </w:r>
      <w:r>
        <w:rPr>
          <w:rFonts w:ascii="Consolas" w:hAnsi="Consolas"/>
          <w:b w:val="0"/>
          <w:i w:val="0"/>
          <w:sz w:val="20"/>
        </w:rPr>
        <w:br/>
        <w:br/>
        <w:t xml:space="preserve">      to_period()</w:t>
        <w:br/>
        <w:t xml:space="preserve">     </w:t>
        <w:br/>
      </w:r>
      <w:r>
        <w:rPr>
          <w:b w:val="0"/>
          <w:i w:val="0"/>
        </w:rPr>
        <w:t xml:space="preserve">. Hãy cùng khám phá phương thức </w:t>
      </w:r>
      <w:r>
        <w:rPr>
          <w:rFonts w:ascii="Consolas" w:hAnsi="Consolas"/>
          <w:b w:val="0"/>
          <w:i w:val="0"/>
          <w:sz w:val="20"/>
        </w:rPr>
        <w:br/>
        <w:br/>
        <w:t xml:space="preserve">      tz_localize()</w:t>
        <w:br/>
        <w:t xml:space="preserve">     </w:t>
        <w:br/>
      </w:r>
      <w:r>
        <w:rPr>
          <w:b w:val="0"/>
          <w:i w:val="0"/>
        </w:rPr>
        <w:t>:</w:t>
      </w:r>
    </w:p>
    <w:p>
      <w:pPr>
        <w:spacing w:after="0"/>
        <w:ind w:left="360"/>
        <w:shd w:val="clear" w:color="auto" w:fill="F2F2F2"/>
      </w:pPr>
      <w:r>
        <w:rPr>
          <w:rFonts w:ascii="Consolas" w:hAnsi="Consolas"/>
          <w:sz w:val="18"/>
        </w:rPr>
        <w:t># Localize your time zone</w:t>
      </w:r>
    </w:p>
    <w:p>
      <w:pPr>
        <w:spacing w:after="0"/>
        <w:ind w:left="360"/>
        <w:shd w:val="clear" w:color="auto" w:fill="F2F2F2"/>
      </w:pPr>
      <w:r>
        <w:rPr>
          <w:rFonts w:ascii="Consolas" w:hAnsi="Consolas"/>
          <w:sz w:val="18"/>
        </w:rPr>
        <w:t>dates_local = dates.tz_localize(tz='US/Eastern')</w:t>
      </w:r>
    </w:p>
    <w:p>
      <w:pPr>
        <w:spacing w:after="0"/>
        <w:ind w:left="360"/>
        <w:shd w:val="clear" w:color="auto" w:fill="F2F2F2"/>
      </w:pPr>
      <w:r>
        <w:rPr>
          <w:rFonts w:ascii="Consolas" w:hAnsi="Consolas"/>
          <w:sz w:val="18"/>
        </w:rPr>
        <w:t>print(dates_local )</w:t>
      </w:r>
    </w:p>
    <w:p>
      <w:pPr>
        <w:spacing w:after="40"/>
      </w:pPr>
    </w:p>
    <w:p>
      <w:pPr>
        <w:spacing w:after="80"/>
      </w:pPr>
      <w:r>
        <w:rPr>
          <w:b w:val="0"/>
          <w:i w:val="0"/>
        </w:rPr>
        <w:t>Kết quả:</w:t>
      </w:r>
    </w:p>
    <w:p>
      <w:pPr>
        <w:spacing w:after="0"/>
        <w:ind w:left="360"/>
        <w:shd w:val="clear" w:color="auto" w:fill="F2F2F2"/>
      </w:pPr>
      <w:r>
        <w:rPr>
          <w:rFonts w:ascii="Consolas" w:hAnsi="Consolas"/>
          <w:sz w:val="18"/>
        </w:rPr>
        <w:t>DatetimeIndex(['2024-10-01 00:00:00-04:00', '2024-10-01 19:30:00-04:00',</w:t>
      </w:r>
    </w:p>
    <w:p>
      <w:pPr>
        <w:spacing w:after="0"/>
        <w:ind w:left="360"/>
        <w:shd w:val="clear" w:color="auto" w:fill="F2F2F2"/>
      </w:pPr>
      <w:r>
        <w:rPr>
          <w:rFonts w:ascii="Consolas" w:hAnsi="Consolas"/>
          <w:sz w:val="18"/>
        </w:rPr>
        <w:t xml:space="preserve">               '2024-10-02 15:00:00-04:00', '2024-10-03 10:30:00-04:00',</w:t>
      </w:r>
    </w:p>
    <w:p>
      <w:pPr>
        <w:spacing w:after="0"/>
        <w:ind w:left="360"/>
        <w:shd w:val="clear" w:color="auto" w:fill="F2F2F2"/>
      </w:pPr>
      <w:r>
        <w:rPr>
          <w:rFonts w:ascii="Consolas" w:hAnsi="Consolas"/>
          <w:sz w:val="18"/>
        </w:rPr>
        <w:t xml:space="preserve">               '2024-10-04 06:00:00-04:00', '2024-10-05 01:30:00-04:00',</w:t>
      </w:r>
    </w:p>
    <w:p>
      <w:pPr>
        <w:spacing w:after="0"/>
        <w:ind w:left="360"/>
        <w:shd w:val="clear" w:color="auto" w:fill="F2F2F2"/>
      </w:pPr>
      <w:r>
        <w:rPr>
          <w:rFonts w:ascii="Consolas" w:hAnsi="Consolas"/>
          <w:sz w:val="18"/>
        </w:rPr>
        <w:t xml:space="preserve">               '2024-10-05 21:00:00-04:00', '2024-10-06 16:30:00-04:00',</w:t>
      </w:r>
    </w:p>
    <w:p>
      <w:pPr>
        <w:spacing w:after="0"/>
        <w:ind w:left="360"/>
        <w:shd w:val="clear" w:color="auto" w:fill="F2F2F2"/>
      </w:pPr>
      <w:r>
        <w:rPr>
          <w:rFonts w:ascii="Consolas" w:hAnsi="Consolas"/>
          <w:sz w:val="18"/>
        </w:rPr>
        <w:t xml:space="preserve">               '2024-10-07 12:00:00-04:00', '2024-10-08 07:30:00-04:00'],</w:t>
      </w:r>
    </w:p>
    <w:p>
      <w:pPr>
        <w:spacing w:after="0"/>
        <w:ind w:left="360"/>
        <w:shd w:val="clear" w:color="auto" w:fill="F2F2F2"/>
      </w:pPr>
      <w:r>
        <w:rPr>
          <w:rFonts w:ascii="Consolas" w:hAnsi="Consolas"/>
          <w:sz w:val="18"/>
        </w:rPr>
        <w:t xml:space="preserve">              dtype='datetime64[ns, US/Eastern]', freq=None)</w:t>
      </w:r>
    </w:p>
    <w:p>
      <w:pPr>
        <w:spacing w:after="40"/>
      </w:pPr>
    </w:p>
    <w:p>
      <w:pPr>
        <w:spacing w:after="80"/>
      </w:pPr>
      <w:r>
        <w:rPr>
          <w:b w:val="0"/>
          <w:i w:val="0"/>
        </w:rPr>
        <w:t xml:space="preserve">Trong ví dụ trên, chúng ta đã chuyển đổi các ngày dạng naive (không có múi giờ) thành ngày có nhận biết </w:t>
      </w:r>
      <w:r>
        <w:rPr>
          <w:rFonts w:ascii="Consolas" w:hAnsi="Consolas"/>
          <w:b w:val="0"/>
          <w:i w:val="0"/>
          <w:sz w:val="20"/>
        </w:rPr>
        <w:br/>
        <w:br/>
        <w:t xml:space="preserve">      timezone</w:t>
        <w:br/>
        <w:t xml:space="preserve">     </w:t>
        <w:br/>
      </w:r>
      <w:r>
        <w:rPr>
          <w:b w:val="0"/>
          <w:i w:val="0"/>
        </w:rPr>
        <w:t xml:space="preserve"> bằng phương thức </w:t>
      </w:r>
      <w:r>
        <w:rPr>
          <w:rFonts w:ascii="Consolas" w:hAnsi="Consolas"/>
          <w:b w:val="0"/>
          <w:i w:val="0"/>
          <w:sz w:val="20"/>
        </w:rPr>
        <w:br/>
        <w:br/>
        <w:t xml:space="preserve">      tz_localize()</w:t>
        <w:br/>
        <w:t xml:space="preserve">     </w:t>
        <w:br/>
      </w:r>
      <w:r>
        <w:rPr>
          <w:b w:val="0"/>
          <w:i w:val="0"/>
        </w:rPr>
        <w:t xml:space="preserve">. Phương thức này không ảnh hưởng đến múi giờ. Hãy cùng khám phá phương thức tiếp theo </w:t>
      </w:r>
      <w:r>
        <w:rPr>
          <w:rFonts w:ascii="Consolas" w:hAnsi="Consolas"/>
          <w:b w:val="0"/>
          <w:i w:val="0"/>
          <w:sz w:val="20"/>
        </w:rPr>
        <w:br/>
        <w:br/>
        <w:t xml:space="preserve">      tz_convert()</w:t>
        <w:br/>
        <w:t xml:space="preserve">     </w:t>
        <w:br/>
      </w:r>
      <w:r>
        <w:rPr>
          <w:b w:val="0"/>
          <w:i w:val="0"/>
        </w:rPr>
        <w:t>:</w:t>
      </w:r>
    </w:p>
    <w:p>
      <w:pPr>
        <w:spacing w:after="0"/>
        <w:ind w:left="360"/>
        <w:shd w:val="clear" w:color="auto" w:fill="F2F2F2"/>
      </w:pPr>
      <w:r>
        <w:rPr>
          <w:rFonts w:ascii="Consolas" w:hAnsi="Consolas"/>
          <w:sz w:val="18"/>
        </w:rPr>
        <w:t># Change your timezone</w:t>
      </w:r>
    </w:p>
    <w:p>
      <w:pPr>
        <w:spacing w:after="0"/>
        <w:ind w:left="360"/>
        <w:shd w:val="clear" w:color="auto" w:fill="F2F2F2"/>
      </w:pPr>
      <w:r>
        <w:rPr>
          <w:rFonts w:ascii="Consolas" w:hAnsi="Consolas"/>
          <w:sz w:val="18"/>
        </w:rPr>
        <w:t>dates_local.tz_convert('US/Central')</w:t>
      </w:r>
    </w:p>
    <w:p>
      <w:pPr>
        <w:spacing w:after="40"/>
      </w:pPr>
    </w:p>
    <w:p>
      <w:pPr>
        <w:spacing w:after="80"/>
      </w:pPr>
      <w:r>
        <w:rPr>
          <w:b w:val="0"/>
          <w:i w:val="0"/>
        </w:rPr>
        <w:t>Kết quả:</w:t>
      </w:r>
    </w:p>
    <w:p>
      <w:pPr>
        <w:spacing w:after="0"/>
        <w:ind w:left="360"/>
        <w:shd w:val="clear" w:color="auto" w:fill="F2F2F2"/>
      </w:pPr>
      <w:r>
        <w:rPr>
          <w:rFonts w:ascii="Consolas" w:hAnsi="Consolas"/>
          <w:sz w:val="18"/>
        </w:rPr>
        <w:t>DatetimeIndex(['2024-09-30 23:00:00-05:00', '2024-10-01 18:30:00-05:00',</w:t>
      </w:r>
    </w:p>
    <w:p>
      <w:pPr>
        <w:spacing w:after="0"/>
        <w:ind w:left="360"/>
        <w:shd w:val="clear" w:color="auto" w:fill="F2F2F2"/>
      </w:pPr>
      <w:r>
        <w:rPr>
          <w:rFonts w:ascii="Consolas" w:hAnsi="Consolas"/>
          <w:sz w:val="18"/>
        </w:rPr>
        <w:t xml:space="preserve">               '2024-10-02 14:00:00-05:00', '2024-10-03 09:30:00-05:00',</w:t>
      </w:r>
    </w:p>
    <w:p>
      <w:pPr>
        <w:spacing w:after="0"/>
        <w:ind w:left="360"/>
        <w:shd w:val="clear" w:color="auto" w:fill="F2F2F2"/>
      </w:pPr>
      <w:r>
        <w:rPr>
          <w:rFonts w:ascii="Consolas" w:hAnsi="Consolas"/>
          <w:sz w:val="18"/>
        </w:rPr>
        <w:t xml:space="preserve">               '2024-10-04 05:00:00-05:00', '2024-10-05 00:30:00-05:00',</w:t>
      </w:r>
    </w:p>
    <w:p>
      <w:pPr>
        <w:spacing w:after="0"/>
        <w:ind w:left="360"/>
        <w:shd w:val="clear" w:color="auto" w:fill="F2F2F2"/>
      </w:pPr>
      <w:r>
        <w:rPr>
          <w:rFonts w:ascii="Consolas" w:hAnsi="Consolas"/>
          <w:sz w:val="18"/>
        </w:rPr>
        <w:t xml:space="preserve">               '2024-10-05 20:00:00-05:00', '2024-10-06 15:30:00-05:00',</w:t>
      </w:r>
    </w:p>
    <w:p>
      <w:pPr>
        <w:spacing w:after="0"/>
        <w:ind w:left="360"/>
        <w:shd w:val="clear" w:color="auto" w:fill="F2F2F2"/>
      </w:pPr>
      <w:r>
        <w:rPr>
          <w:rFonts w:ascii="Consolas" w:hAnsi="Consolas"/>
          <w:sz w:val="18"/>
        </w:rPr>
        <w:t xml:space="preserve">               '2024-10-07 11:00:00-05:00', '2024-10-08 06:30:00-05:00'],</w:t>
      </w:r>
    </w:p>
    <w:p>
      <w:pPr>
        <w:spacing w:after="0"/>
        <w:ind w:left="360"/>
        <w:shd w:val="clear" w:color="auto" w:fill="F2F2F2"/>
      </w:pPr>
      <w:r>
        <w:rPr>
          <w:rFonts w:ascii="Consolas" w:hAnsi="Consolas"/>
          <w:sz w:val="18"/>
        </w:rPr>
        <w:t xml:space="preserve">              dtype='datetime64[ns, US/Central]', freq=None)</w:t>
      </w:r>
    </w:p>
    <w:p>
      <w:pPr>
        <w:spacing w:after="40"/>
      </w:pPr>
    </w:p>
    <w:p>
      <w:pPr>
        <w:spacing w:after="80"/>
      </w:pPr>
      <w:r>
        <w:rPr>
          <w:b w:val="0"/>
          <w:i w:val="0"/>
        </w:rPr>
        <w:t xml:space="preserve">Trong ví dụ trên, chúng ta đã chuyển đổi các ngày có nhận biết múi giờ sang một múi giờ khác bằng phương thức </w:t>
      </w:r>
      <w:r>
        <w:rPr>
          <w:rFonts w:ascii="Consolas" w:hAnsi="Consolas"/>
          <w:b w:val="0"/>
          <w:i w:val="0"/>
          <w:sz w:val="20"/>
        </w:rPr>
        <w:br/>
        <w:br/>
        <w:t xml:space="preserve">      tz_convert()</w:t>
        <w:br/>
        <w:t xml:space="preserve">     </w:t>
        <w:br/>
      </w:r>
      <w:r>
        <w:rPr>
          <w:b w:val="0"/>
          <w:i w:val="0"/>
        </w:rPr>
        <w:t xml:space="preserve">. Phương thức này sẽ thay đổi múi giờ của ngày. Hãy cùng khám phá các phương thức tiếp theo, </w:t>
      </w:r>
      <w:r>
        <w:rPr>
          <w:rFonts w:ascii="Consolas" w:hAnsi="Consolas"/>
          <w:b w:val="0"/>
          <w:i w:val="0"/>
          <w:sz w:val="20"/>
        </w:rPr>
        <w:br/>
        <w:br/>
        <w:t xml:space="preserve">      normalize()</w:t>
        <w:br/>
        <w:t xml:space="preserve">     </w:t>
        <w:br/>
      </w:r>
      <w:r>
        <w:rPr>
          <w:b w:val="0"/>
          <w:i w:val="0"/>
        </w:rPr>
        <w:t xml:space="preserve"> và </w:t>
      </w:r>
      <w:r>
        <w:rPr>
          <w:rFonts w:ascii="Consolas" w:hAnsi="Consolas"/>
          <w:b w:val="0"/>
          <w:i w:val="0"/>
          <w:sz w:val="20"/>
        </w:rPr>
        <w:br/>
        <w:br/>
        <w:t xml:space="preserve">      strftime()</w:t>
        <w:br/>
        <w:t xml:space="preserve">     </w:t>
        <w:br/>
      </w:r>
      <w:r>
        <w:rPr>
          <w:b w:val="0"/>
          <w:i w:val="0"/>
        </w:rPr>
        <w:t>:</w:t>
      </w:r>
    </w:p>
    <w:p>
      <w:pPr>
        <w:spacing w:after="0"/>
        <w:ind w:left="360"/>
        <w:shd w:val="clear" w:color="auto" w:fill="F2F2F2"/>
      </w:pPr>
      <w:r>
        <w:rPr>
          <w:rFonts w:ascii="Consolas" w:hAnsi="Consolas"/>
          <w:sz w:val="18"/>
        </w:rPr>
        <w:t># Convert time to midnight time for given datetime column</w:t>
      </w:r>
    </w:p>
    <w:p>
      <w:pPr>
        <w:spacing w:after="0"/>
        <w:ind w:left="360"/>
        <w:shd w:val="clear" w:color="auto" w:fill="F2F2F2"/>
      </w:pPr>
      <w:r>
        <w:rPr>
          <w:rFonts w:ascii="Consolas" w:hAnsi="Consolas"/>
          <w:sz w:val="18"/>
        </w:rPr>
        <w:t>dates.normalize().strftime('%B %d, %Y, %r')</w:t>
      </w:r>
    </w:p>
    <w:p>
      <w:pPr>
        <w:spacing w:after="40"/>
      </w:pPr>
    </w:p>
    <w:p>
      <w:pPr>
        <w:spacing w:after="80"/>
      </w:pPr>
      <w:r>
        <w:rPr>
          <w:b w:val="0"/>
          <w:i w:val="0"/>
        </w:rPr>
        <w:t>Kết quả:</w:t>
      </w:r>
    </w:p>
    <w:p>
      <w:pPr>
        <w:spacing w:after="0"/>
        <w:ind w:left="360"/>
        <w:shd w:val="clear" w:color="auto" w:fill="F2F2F2"/>
      </w:pPr>
      <w:r>
        <w:rPr>
          <w:rFonts w:ascii="Consolas" w:hAnsi="Consolas"/>
          <w:sz w:val="18"/>
        </w:rPr>
        <w:t>Index(['October 01, 2024, 12:00:00 AM', 'October 01, 2024, 12:00:00 AM',</w:t>
      </w:r>
    </w:p>
    <w:p>
      <w:pPr>
        <w:spacing w:after="0"/>
        <w:ind w:left="360"/>
        <w:shd w:val="clear" w:color="auto" w:fill="F2F2F2"/>
      </w:pPr>
      <w:r>
        <w:rPr>
          <w:rFonts w:ascii="Consolas" w:hAnsi="Consolas"/>
          <w:sz w:val="18"/>
        </w:rPr>
        <w:t xml:space="preserve">       'October 02, 2024, 12:00:00 AM', 'October 03, 2024, 12:00:00 AM',</w:t>
      </w:r>
    </w:p>
    <w:p>
      <w:pPr>
        <w:spacing w:after="0"/>
        <w:ind w:left="360"/>
        <w:shd w:val="clear" w:color="auto" w:fill="F2F2F2"/>
      </w:pPr>
      <w:r>
        <w:rPr>
          <w:rFonts w:ascii="Consolas" w:hAnsi="Consolas"/>
          <w:sz w:val="18"/>
        </w:rPr>
        <w:t xml:space="preserve">       'October 04, 2024, 12:00:00 AM', 'October 05, 2024, 12:00:00 AM',</w:t>
      </w:r>
    </w:p>
    <w:p>
      <w:pPr>
        <w:spacing w:after="0"/>
        <w:ind w:left="360"/>
        <w:shd w:val="clear" w:color="auto" w:fill="F2F2F2"/>
      </w:pPr>
      <w:r>
        <w:rPr>
          <w:rFonts w:ascii="Consolas" w:hAnsi="Consolas"/>
          <w:sz w:val="18"/>
        </w:rPr>
        <w:t xml:space="preserve">       'October 05, 2024, 12:00:00 AM', 'October 06, 2024, 12:00:00 AM',</w:t>
      </w:r>
    </w:p>
    <w:p>
      <w:pPr>
        <w:spacing w:after="0"/>
        <w:ind w:left="360"/>
        <w:shd w:val="clear" w:color="auto" w:fill="F2F2F2"/>
      </w:pPr>
      <w:r>
        <w:rPr>
          <w:rFonts w:ascii="Consolas" w:hAnsi="Consolas"/>
          <w:sz w:val="18"/>
        </w:rPr>
        <w:t xml:space="preserve">       'October 07, 2024, 12:00:00 AM', 'October 08, 2024, 12:00:00 AM'],</w:t>
      </w:r>
    </w:p>
    <w:p>
      <w:pPr>
        <w:spacing w:after="0"/>
        <w:ind w:left="360"/>
        <w:shd w:val="clear" w:color="auto" w:fill="F2F2F2"/>
      </w:pPr>
      <w:r>
        <w:rPr>
          <w:rFonts w:ascii="Consolas" w:hAnsi="Consolas"/>
          <w:sz w:val="18"/>
        </w:rPr>
        <w:t xml:space="preserve">      dtype='object')</w:t>
      </w:r>
    </w:p>
    <w:p>
      <w:pPr>
        <w:spacing w:after="40"/>
      </w:pPr>
    </w:p>
    <w:p>
      <w:pPr>
        <w:spacing w:after="80"/>
      </w:pPr>
      <w:r>
        <w:rPr>
          <w:b w:val="0"/>
          <w:i w:val="0"/>
        </w:rPr>
        <w:t xml:space="preserve">Trong ví dụ trên, đầu tiên chúng ta đã chuẩn hóa thời gian về nửa đêm bằng phương thức </w:t>
      </w:r>
      <w:r>
        <w:rPr>
          <w:rFonts w:ascii="Consolas" w:hAnsi="Consolas"/>
          <w:b w:val="0"/>
          <w:i w:val="0"/>
          <w:sz w:val="20"/>
        </w:rPr>
        <w:br/>
        <w:br/>
        <w:t xml:space="preserve">      normalize()</w:t>
        <w:br/>
        <w:t xml:space="preserve">     </w:t>
        <w:br/>
      </w:r>
      <w:r>
        <w:rPr>
          <w:b w:val="0"/>
          <w:i w:val="0"/>
        </w:rPr>
        <w:t xml:space="preserve"> và sau đó định dạng nó bằng phương thức </w:t>
      </w:r>
      <w:r>
        <w:rPr>
          <w:rFonts w:ascii="Consolas" w:hAnsi="Consolas"/>
          <w:b w:val="0"/>
          <w:i w:val="0"/>
          <w:sz w:val="20"/>
        </w:rPr>
        <w:br/>
        <w:br/>
        <w:t xml:space="preserve">      strftime()</w:t>
        <w:br/>
        <w:t xml:space="preserve">     </w:t>
        <w:br/>
      </w:r>
      <w:r>
        <w:rPr>
          <w:b w:val="0"/>
          <w:i w:val="0"/>
        </w:rPr>
        <w:t xml:space="preserve">. Để biết thêm chi tiết về chuỗi định dạng, bạn có thể tham khảo trang tài liệu Python sau: </w:t>
      </w:r>
      <w:r>
        <w:rPr>
          <w:rFonts w:ascii="Consolas" w:hAnsi="Consolas"/>
          <w:b w:val="0"/>
          <w:i w:val="0"/>
          <w:sz w:val="20"/>
        </w:rPr>
        <w:br/>
        <w:br/>
        <w:t xml:space="preserve">       https://docs.python.org/3/library/datetime.html#strftime-and-strptime-behavior</w:t>
        <w:br/>
        <w:t xml:space="preserve">      </w:t>
        <w:br/>
      </w:r>
      <w:r>
        <w:rPr>
          <w:b w:val="0"/>
          <w:i w:val="0"/>
        </w:rPr>
        <w:t xml:space="preserve">. Hãy cùng khám phá các phương thức tiếp theo </w:t>
      </w:r>
      <w:r>
        <w:rPr>
          <w:rFonts w:ascii="Consolas" w:hAnsi="Consolas"/>
          <w:b w:val="0"/>
          <w:i w:val="0"/>
          <w:sz w:val="20"/>
        </w:rPr>
        <w:br/>
        <w:br/>
        <w:t xml:space="preserve">      day_name()</w:t>
        <w:br/>
        <w:t xml:space="preserve">     </w:t>
        <w:br/>
      </w:r>
      <w:r>
        <w:rPr>
          <w:b w:val="0"/>
          <w:i w:val="0"/>
        </w:rPr>
        <w:t xml:space="preserve"> và </w:t>
      </w:r>
      <w:r>
        <w:rPr>
          <w:rFonts w:ascii="Consolas" w:hAnsi="Consolas"/>
          <w:b w:val="0"/>
          <w:i w:val="0"/>
          <w:sz w:val="20"/>
        </w:rPr>
        <w:br/>
        <w:br/>
        <w:t xml:space="preserve">      month_name()</w:t>
        <w:br/>
        <w:t xml:space="preserve">     </w:t>
        <w:br/>
      </w:r>
      <w:r>
        <w:rPr>
          <w:b w:val="0"/>
          <w:i w:val="0"/>
        </w:rPr>
        <w:t>:</w:t>
      </w:r>
    </w:p>
    <w:p>
      <w:pPr>
        <w:spacing w:after="0"/>
        <w:ind w:left="360"/>
        <w:shd w:val="clear" w:color="auto" w:fill="F2F2F2"/>
      </w:pPr>
      <w:r>
        <w:rPr>
          <w:rFonts w:ascii="Consolas" w:hAnsi="Consolas"/>
          <w:sz w:val="18"/>
        </w:rPr>
        <w:t># Extract name of the day and name of the month</w:t>
      </w:r>
    </w:p>
    <w:p>
      <w:pPr>
        <w:spacing w:after="0"/>
        <w:ind w:left="360"/>
        <w:shd w:val="clear" w:color="auto" w:fill="F2F2F2"/>
      </w:pPr>
      <w:r>
        <w:rPr>
          <w:rFonts w:ascii="Consolas" w:hAnsi="Consolas"/>
          <w:sz w:val="18"/>
        </w:rPr>
        <w:t>data['day_name'] = data.date.dt.day_name()</w:t>
      </w:r>
    </w:p>
    <w:p>
      <w:pPr>
        <w:spacing w:after="0"/>
        <w:ind w:left="360"/>
        <w:shd w:val="clear" w:color="auto" w:fill="F2F2F2"/>
      </w:pPr>
      <w:r>
        <w:rPr>
          <w:rFonts w:ascii="Consolas" w:hAnsi="Consolas"/>
          <w:sz w:val="18"/>
        </w:rPr>
        <w:t>data['month_name'] = data.date.dt.month_name()</w:t>
      </w:r>
    </w:p>
    <w:p>
      <w:pPr>
        <w:spacing w:after="0"/>
        <w:ind w:left="360"/>
        <w:shd w:val="clear" w:color="auto" w:fill="F2F2F2"/>
      </w:pPr>
      <w:r>
        <w:rPr>
          <w:rFonts w:ascii="Consolas" w:hAnsi="Consolas"/>
          <w:sz w:val="18"/>
        </w:rPr>
        <w:t>data.head()</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1138335"/>
            <wp:docPr id="86" name="Picture 86"/>
            <wp:cNvGraphicFramePr>
              <a:graphicFrameLocks noChangeAspect="1"/>
            </wp:cNvGraphicFramePr>
            <a:graphic>
              <a:graphicData uri="http://schemas.openxmlformats.org/drawingml/2006/picture">
                <pic:pic>
                  <pic:nvPicPr>
                    <pic:cNvPr id="0" name="B33146_02_35.png"/>
                    <pic:cNvPicPr/>
                  </pic:nvPicPr>
                  <pic:blipFill>
                    <a:blip r:embed="rId93"/>
                    <a:stretch>
                      <a:fillRect/>
                    </a:stretch>
                  </pic:blipFill>
                  <pic:spPr>
                    <a:xfrm>
                      <a:off x="0" y="0"/>
                      <a:ext cx="5486400" cy="1138335"/>
                    </a:xfrm>
                    <a:prstGeom prst="rect"/>
                  </pic:spPr>
                </pic:pic>
              </a:graphicData>
            </a:graphic>
          </wp:inline>
        </w:drawing>
      </w:r>
    </w:p>
    <w:p>
      <w:pPr>
        <w:spacing w:after="80"/>
      </w:pPr>
      <w:r>
        <w:rPr>
          <w:b w:val="0"/>
          <w:i w:val="0"/>
        </w:rPr>
        <w:t xml:space="preserve">Trong ví dụ, đầu tiên chúng ta đã trích xuất tên của ngày và tháng của ngày đó bằng các phương thức </w:t>
      </w:r>
      <w:r>
        <w:rPr>
          <w:rFonts w:ascii="Consolas" w:hAnsi="Consolas"/>
          <w:b w:val="0"/>
          <w:i w:val="0"/>
          <w:sz w:val="20"/>
        </w:rPr>
        <w:br/>
        <w:br/>
        <w:t xml:space="preserve">      day_name()</w:t>
        <w:br/>
        <w:t xml:space="preserve">     </w:t>
        <w:br/>
      </w:r>
      <w:r>
        <w:rPr>
          <w:b w:val="0"/>
          <w:i w:val="0"/>
        </w:rPr>
        <w:t xml:space="preserve"> và </w:t>
      </w:r>
      <w:r>
        <w:rPr>
          <w:rFonts w:ascii="Consolas" w:hAnsi="Consolas"/>
          <w:b w:val="0"/>
          <w:i w:val="0"/>
          <w:sz w:val="20"/>
        </w:rPr>
        <w:br/>
        <w:br/>
        <w:t xml:space="preserve">      month_day()</w:t>
        <w:br/>
        <w:t xml:space="preserve">     </w:t>
        <w:br/>
      </w:r>
      <w:r>
        <w:rPr>
          <w:b w:val="0"/>
          <w:i w:val="0"/>
        </w:rPr>
        <w:t>. Đó là tất cả về Pandas và Numpy. Hãy cùng chuyển sang chương tiếp theo về các kiến thức cơ bản của thống kê:</w:t>
      </w:r>
    </w:p>
    <w:p>
      <w:pPr>
        <w:pStyle w:val="Heading1"/>
      </w:pPr>
      <w:r>
        <w:rPr>
          <w:rFonts w:ascii="Calibri" w:hAnsi="Calibri"/>
          <w:b/>
          <w:i w:val="0"/>
          <w:sz w:val="40"/>
        </w:rPr>
        <w:t>Tóm tắt</w:t>
      </w:r>
    </w:p>
    <w:p>
      <w:pPr>
        <w:spacing w:after="80"/>
      </w:pPr>
      <w:r>
        <w:rPr>
          <w:b w:val="0"/>
          <w:i w:val="0"/>
        </w:rPr>
        <w:t>Trong chương này, chúng ta đã tìm hiểu về các thư viện NumPy và pandas. Những thư viện này cung cấp các cấu trúc dữ liệu quan trọng như mảng (array) và Dataframe cho mục đích phân tích dữ liệu. Mảng NumPy là mảng đa chiều có thể xử lý hầu hết các bài toán cụ thể và bài toán kinh doanh. Chúng ta đã thảo luận về nhiều thuộc tính và thao tác trên mảng. Chúng ta chủ yếu đã thảo luận về kiểu dữ liệu của mảng, định hình lại (reshaping), xếp chồng (stacking), tách (splitting), cắt lát (slicing), đánh chỉ mục (indexing) và các phương thức NumPy quan trọng khác mà các chuyên gia dữ liệu thường xuyên sử dụng trong công việc hằng ngày.</w:t>
      </w:r>
    </w:p>
    <w:p>
      <w:pPr>
        <w:spacing w:after="80"/>
      </w:pPr>
      <w:r>
        <w:rPr>
          <w:b w:val="0"/>
          <w:i w:val="0"/>
        </w:rPr>
        <w:t>Trong nửa sau của chương này, chúng ta tập trung vào thư viện pandas để phân tích dữ liệu hiệu quả. Chúng ta đã quan sát cách pandas tái hiện các khái niệm của hệ quản trị cơ sở dữ liệu quan hệ (relational database management system) và MS Excel. Nó cung cấp chức năng để truy vấn, tổng hợp, thao tác, xử lý giá trị thiếu, kết nối các tập dữ liệu, tạo bảng tổng hợp (pivot table) và làm việc với các thuộc tính datetime một cách hiệu quả.</w:t>
      </w:r>
    </w:p>
    <w:p>
      <w:pPr>
        <w:spacing w:after="80"/>
      </w:pPr>
      <w:r>
        <w:rPr>
          <w:b w:val="0"/>
          <w:i w:val="0"/>
        </w:rPr>
        <w:t>Cả NumPy và Pandas đều là những công cụ hiệu quả để thực hiện các thao tác phân tích dữ liệu. Đến đây, bạn có thể cảm thấy rằng thư viện pandas là thư viện duy nhất bạn cần cho việc phân tích, nhưng khi bạn làm việc trong các tình huống thực tế và độ phức tạp của xử lý dữ liệu, bạn sẽ gặp rất nhiều thách thức.</w:t>
      </w:r>
    </w:p>
    <w:p>
      <w:pPr>
        <w:spacing w:after="80"/>
      </w:pPr>
      <w:r>
        <w:rPr>
          <w:b w:val="0"/>
          <w:i w:val="0"/>
        </w:rPr>
        <w:t>Giờ đây khi bạn đã hiểu về các kiến thức cơ bản của phân tích dữ liệu, đã đến lúc bước tiếp trên nấc thang phân tích dữ liệu với các thước đo và khái niệm thống kê được sử dụng phổ biến nhất trong Chương 3, Thống kê. Các tình huống sử dụng thống kê sẽ là một phần của chương này.</w:t>
      </w:r>
    </w:p>
    <w:p>
      <w:pPr>
        <w:spacing w:after="80"/>
      </w:pPr>
      <w:r>
        <w:rPr>
          <w:b w:val="0"/>
          <w:i w:val="0"/>
        </w:rPr>
        <w:t>Để hiểu chi tiết hơn về NumPy và Pandas, bạn nên tham khảo danh sách sách được đề cập trong phần Tài liệu tham khảo.</w:t>
      </w:r>
    </w:p>
    <w:p>
      <w:pPr>
        <w:pStyle w:val="Heading1"/>
      </w:pPr>
      <w:r>
        <w:rPr>
          <w:rFonts w:ascii="Calibri" w:hAnsi="Calibri"/>
          <w:b/>
          <w:i w:val="0"/>
          <w:sz w:val="40"/>
        </w:rPr>
        <w:t>Tài liệu tham khảo</w:t>
      </w:r>
    </w:p>
    <w:p>
      <w:pPr>
        <w:spacing w:after="80"/>
        <w:ind w:left="360"/>
      </w:pPr>
      <w:r>
        <w:t xml:space="preserve">• </w:t>
      </w:r>
      <w:r>
        <w:rPr>
          <w:b w:val="0"/>
          <w:i w:val="0"/>
        </w:rPr>
        <w:t xml:space="preserve">Anthony, F. (2015). </w:t>
      </w:r>
      <w:r>
        <w:rPr>
          <w:b w:val="0"/>
          <w:i/>
        </w:rPr>
        <w:t xml:space="preserve"> Mastering pandas </w:t>
      </w:r>
      <w:r>
        <w:rPr>
          <w:b w:val="0"/>
          <w:i w:val="0"/>
        </w:rPr>
        <w:t xml:space="preserve"> . Packt Publishing.</w:t>
      </w:r>
    </w:p>
    <w:p>
      <w:pPr>
        <w:spacing w:after="80"/>
        <w:ind w:left="360"/>
      </w:pPr>
      <w:r>
        <w:t xml:space="preserve">• </w:t>
      </w:r>
      <w:r>
        <w:rPr>
          <w:b w:val="0"/>
          <w:i w:val="0"/>
        </w:rPr>
        <w:t xml:space="preserve">Chin, L.-H., &amp; Dutta, T. (2016). </w:t>
      </w:r>
      <w:r>
        <w:rPr>
          <w:b w:val="0"/>
          <w:i/>
        </w:rPr>
        <w:t xml:space="preserve"> NumPy essentials </w:t>
      </w:r>
      <w:r>
        <w:rPr>
          <w:b w:val="0"/>
          <w:i w:val="0"/>
        </w:rPr>
        <w:t xml:space="preserve"> . Packt Publishing.</w:t>
      </w:r>
    </w:p>
    <w:p>
      <w:pPr>
        <w:spacing w:after="80"/>
        <w:ind w:left="360"/>
      </w:pPr>
      <w:r>
        <w:t xml:space="preserve">• </w:t>
      </w:r>
      <w:r>
        <w:rPr>
          <w:b w:val="0"/>
          <w:i w:val="0"/>
        </w:rPr>
        <w:t xml:space="preserve">Hauck, T. (2013). </w:t>
      </w:r>
      <w:r>
        <w:rPr>
          <w:b w:val="0"/>
          <w:i/>
        </w:rPr>
        <w:t xml:space="preserve"> Data-intensive apps with pandas how-to </w:t>
      </w:r>
      <w:r>
        <w:rPr>
          <w:b w:val="0"/>
          <w:i w:val="0"/>
        </w:rPr>
        <w:t xml:space="preserve"> . Packt Publishing.</w:t>
      </w:r>
    </w:p>
    <w:p>
      <w:pPr>
        <w:spacing w:after="80"/>
        <w:ind w:left="360"/>
      </w:pPr>
      <w:r>
        <w:t xml:space="preserve">• </w:t>
      </w:r>
      <w:r>
        <w:rPr>
          <w:b w:val="0"/>
          <w:i w:val="0"/>
        </w:rPr>
        <w:t xml:space="preserve">Heydt, M. (2015a). </w:t>
      </w:r>
      <w:r>
        <w:rPr>
          <w:b w:val="0"/>
          <w:i/>
        </w:rPr>
        <w:t xml:space="preserve"> Learning pandas </w:t>
      </w:r>
      <w:r>
        <w:rPr>
          <w:b w:val="0"/>
          <w:i w:val="0"/>
        </w:rPr>
        <w:t xml:space="preserve"> . Packt Publishing.</w:t>
      </w:r>
    </w:p>
    <w:p>
      <w:pPr>
        <w:spacing w:after="80"/>
        <w:ind w:left="360"/>
      </w:pPr>
      <w:r>
        <w:t xml:space="preserve">• </w:t>
      </w:r>
      <w:r>
        <w:rPr>
          <w:b w:val="0"/>
          <w:i w:val="0"/>
        </w:rPr>
        <w:t xml:space="preserve">Heydt, M. (2015b). </w:t>
      </w:r>
      <w:r>
        <w:rPr>
          <w:b w:val="0"/>
          <w:i/>
        </w:rPr>
        <w:t xml:space="preserve"> Mastering pandas for finance </w:t>
      </w:r>
      <w:r>
        <w:rPr>
          <w:b w:val="0"/>
          <w:i w:val="0"/>
        </w:rPr>
        <w:t xml:space="preserve"> . Packt Publishing.</w:t>
      </w:r>
    </w:p>
    <w:p>
      <w:pPr>
        <w:spacing w:after="80"/>
        <w:ind w:left="360"/>
      </w:pPr>
      <w:r>
        <w:t xml:space="preserve">• </w:t>
      </w:r>
      <w:r>
        <w:rPr>
          <w:b w:val="0"/>
          <w:i w:val="0"/>
        </w:rPr>
        <w:t xml:space="preserve">Idris, I. (2014). </w:t>
      </w:r>
      <w:r>
        <w:rPr>
          <w:b w:val="0"/>
          <w:i/>
        </w:rPr>
        <w:t xml:space="preserve"> Learning NumPy array </w:t>
      </w:r>
      <w:r>
        <w:rPr>
          <w:b w:val="0"/>
          <w:i w:val="0"/>
        </w:rPr>
        <w:t xml:space="preserve"> . Packt Publishing.</w:t>
      </w:r>
    </w:p>
    <w:p>
      <w:pPr>
        <w:spacing w:after="80"/>
        <w:ind w:left="360"/>
      </w:pPr>
      <w:r>
        <w:t xml:space="preserve">• </w:t>
      </w:r>
      <w:r>
        <w:rPr>
          <w:b w:val="0"/>
          <w:i w:val="0"/>
        </w:rPr>
        <w:t xml:space="preserve">Idris, I. (2015a). </w:t>
      </w:r>
      <w:r>
        <w:rPr>
          <w:b w:val="0"/>
          <w:i/>
        </w:rPr>
        <w:t xml:space="preserve"> NumPy: Beginner’s guide </w:t>
      </w:r>
      <w:r>
        <w:rPr>
          <w:b w:val="0"/>
          <w:i w:val="0"/>
        </w:rPr>
        <w:t xml:space="preserve"> (3rd ed.). Packt Publishing.</w:t>
      </w:r>
    </w:p>
    <w:p>
      <w:pPr>
        <w:spacing w:after="80"/>
        <w:ind w:left="360"/>
      </w:pPr>
      <w:r>
        <w:t xml:space="preserve">• </w:t>
      </w:r>
      <w:r>
        <w:rPr>
          <w:b w:val="0"/>
          <w:i w:val="0"/>
        </w:rPr>
        <w:t xml:space="preserve">Idris, I. (2015b). </w:t>
      </w:r>
      <w:r>
        <w:rPr>
          <w:b w:val="0"/>
          <w:i/>
        </w:rPr>
        <w:t xml:space="preserve"> NumPy cookbook </w:t>
      </w:r>
      <w:r>
        <w:rPr>
          <w:b w:val="0"/>
          <w:i w:val="0"/>
        </w:rPr>
        <w:t xml:space="preserve"> (2nd ed.). Packt Publishing.</w:t>
      </w:r>
    </w:p>
    <w:p>
      <w:pPr>
        <w:spacing w:after="80"/>
        <w:ind w:left="360"/>
      </w:pPr>
      <w:r>
        <w:t xml:space="preserve">• </w:t>
      </w:r>
      <w:r>
        <w:rPr>
          <w:b w:val="0"/>
          <w:i w:val="0"/>
        </w:rPr>
        <w:t xml:space="preserve">Petrou, T. (2017). </w:t>
      </w:r>
      <w:r>
        <w:rPr>
          <w:b w:val="0"/>
          <w:i/>
        </w:rPr>
        <w:t xml:space="preserve"> Pandas cookbook </w:t>
      </w:r>
      <w:r>
        <w:rPr>
          <w:b w:val="0"/>
          <w:i w:val="0"/>
        </w:rPr>
        <w:t xml:space="preserve"> . Packt Publishing.</w:t>
      </w:r>
    </w:p>
    <w:p>
      <w:pPr>
        <w:pStyle w:val="Heading1"/>
      </w:pPr>
      <w:r>
        <w:rPr>
          <w:rFonts w:ascii="Calibri" w:hAnsi="Calibri"/>
          <w:b/>
          <w:i w:val="0"/>
          <w:sz w:val="40"/>
        </w:rPr>
        <w:t>Tải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87" name="Picture 87"/>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88" name="Picture 88"/>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của bạn bên mình. Các giao dịch mua trực tiếp từ Packt không cần hóa đơn. </w:t>
      </w:r>
    </w:p>
    <w:p>
      <w:pPr>
        <w:pStyle w:val="Heading1"/>
      </w:pPr>
      <w:r>
        <w:rPr>
          <w:rFonts w:ascii="Calibri" w:hAnsi="Calibri"/>
          <w:b/>
          <w:i w:val="0"/>
          <w:sz w:val="40"/>
        </w:rPr>
        <w:t>3</w:t>
      </w:r>
    </w:p>
    <w:p>
      <w:pPr>
        <w:pStyle w:val="Heading1"/>
      </w:pPr>
      <w:r>
        <w:rPr>
          <w:rFonts w:ascii="Calibri" w:hAnsi="Calibri"/>
          <w:b/>
          <w:i w:val="0"/>
          <w:sz w:val="40"/>
        </w:rPr>
        <w:t>Thống kê cho hiểu biết dữ liệu</w:t>
      </w:r>
    </w:p>
    <w:p>
      <w:pPr>
        <w:spacing w:after="80"/>
      </w:pPr>
      <w:r>
        <w:rPr>
          <w:b/>
          <w:i w:val="0"/>
        </w:rPr>
        <w:t xml:space="preserve"> Phân tích dữ liệu khám phá </w:t>
      </w:r>
      <w:r>
        <w:rPr>
          <w:b w:val="0"/>
          <w:i w:val="0"/>
        </w:rPr>
        <w:t xml:space="preserve"> ( </w:t>
      </w:r>
      <w:r>
        <w:rPr>
          <w:b/>
          <w:i w:val="0"/>
        </w:rPr>
        <w:t xml:space="preserve"> EDA </w:t>
      </w:r>
      <w:r>
        <w:rPr>
          <w:b w:val="0"/>
          <w:i w:val="0"/>
        </w:rPr>
        <w:t xml:space="preserve"> ) là giai đoạn đầu tiên của phân tích dữ liệu và phát triển mô hình học máy. Thống kê cung cấp nền tảng cơ bản cho phân tích dữ liệu khám phá hoặc mô tả. Mục tiêu chính của chương này là thảo luận các khái niệm thống kê và chuẩn bị cho bạn thực hiện phân tích dữ liệu khám phá.</w:t>
      </w:r>
    </w:p>
    <w:p>
      <w:pPr>
        <w:spacing w:after="80"/>
      </w:pPr>
      <w:r>
        <w:rPr>
          <w:b w:val="0"/>
          <w:i w:val="0"/>
        </w:rPr>
        <w:t>Với vai trò là một nhà phân tích dữ liệu hay nhà khoa học dữ liệu, thống kê cung cấp khung nền tảng thiết yếu để phát triển các kỹ năng và năng lực phân tích dữ liệu nhằm hiểu rõ dữ liệu. Nó xây dựng nền tảng cho việc hiểu các tập dữ liệu, rút ra thông tin chi tiết, khám phá các mẫu và xu hướng, xử lý các giá trị bị thiếu và ngoại lệ, phát triển giả thuyết, diễn giải và tóm tắt kết quả, cũng như xây dựng tư duy phân tích vững chắc.</w:t>
      </w:r>
    </w:p>
    <w:p>
      <w:pPr>
        <w:spacing w:after="80"/>
      </w:pPr>
      <w:r>
        <w:rPr>
          <w:b w:val="0"/>
          <w:i w:val="0"/>
        </w:rPr>
        <w:t>Ví dụ, số giờ làm việc trung bình hàng tháng có thể được dùng để xác định khối lượng công việc của một nhân viên trong một tổ chức. Tương tự, chúng ta có thể suy ra khoảng thời gian làm việc từ độ lệch chuẩn của số giờ làm việc hàng tháng. Trong một ví dụ khác, chúng ta có thể hiểu mối quan hệ giữa huyết áp và tuổi tác bằng hiệp phương sai và tương quan. Tương tự, dữ liệu sơ cấp có thể được thu thập tốt nhất bằng cách sử dụng các kỹ thuật lấy mẫu và kiểm định giả thuyết để suy luận các sự thật về tổng thể.</w:t>
      </w:r>
    </w:p>
    <w:p>
      <w:pPr>
        <w:spacing w:after="80"/>
      </w:pPr>
      <w:r>
        <w:rPr>
          <w:b w:val="0"/>
          <w:i w:val="0"/>
        </w:rPr>
        <w:t>Trong chương này, chúng ta sẽ đề cập đến các chủ đề sau:</w:t>
      </w:r>
    </w:p>
    <w:p>
      <w:pPr>
        <w:spacing w:after="80"/>
        <w:ind w:left="360"/>
      </w:pPr>
      <w:r>
        <w:t xml:space="preserve">• </w:t>
      </w:r>
      <w:r>
        <w:rPr>
          <w:b w:val="0"/>
          <w:i w:val="0"/>
        </w:rPr>
        <w:t>Hiểu về các thuộc tính và loại của chúng</w:t>
      </w:r>
    </w:p>
    <w:p>
      <w:pPr>
        <w:spacing w:after="80"/>
        <w:ind w:left="360"/>
      </w:pPr>
      <w:r>
        <w:t xml:space="preserve">• </w:t>
      </w:r>
      <w:r>
        <w:rPr>
          <w:b w:val="0"/>
          <w:i w:val="0"/>
        </w:rPr>
        <w:t>Đo lường xu hướng tập trung</w:t>
      </w:r>
    </w:p>
    <w:p>
      <w:pPr>
        <w:spacing w:after="80"/>
        <w:ind w:left="360"/>
      </w:pPr>
      <w:r>
        <w:t xml:space="preserve">• </w:t>
      </w:r>
      <w:r>
        <w:rPr>
          <w:b w:val="0"/>
          <w:i w:val="0"/>
        </w:rPr>
        <w:t>Đo lường độ phân tán</w:t>
      </w:r>
    </w:p>
    <w:p>
      <w:pPr>
        <w:spacing w:after="80"/>
        <w:ind w:left="360"/>
      </w:pPr>
      <w:r>
        <w:t xml:space="preserve">• </w:t>
      </w:r>
      <w:r>
        <w:rPr>
          <w:b w:val="0"/>
          <w:i w:val="0"/>
        </w:rPr>
        <w:t>Độ lệch và độ nhọn</w:t>
      </w:r>
    </w:p>
    <w:p>
      <w:pPr>
        <w:spacing w:after="80"/>
        <w:ind w:left="360"/>
      </w:pPr>
      <w:r>
        <w:t xml:space="preserve">• </w:t>
      </w:r>
      <w:r>
        <w:rPr>
          <w:b w:val="0"/>
          <w:i w:val="0"/>
        </w:rPr>
        <w:t>Hiểu về các mối quan hệ bằng hiệp phương sai và hệ số tương quan</w:t>
      </w:r>
    </w:p>
    <w:p>
      <w:pPr>
        <w:spacing w:after="80"/>
        <w:ind w:left="360"/>
      </w:pPr>
      <w:r>
        <w:t xml:space="preserve">• </w:t>
      </w:r>
      <w:r>
        <w:rPr>
          <w:b w:val="0"/>
          <w:i w:val="0"/>
        </w:rPr>
        <w:t>Định lý giới hạn trung tâm</w:t>
      </w:r>
    </w:p>
    <w:p>
      <w:pPr>
        <w:spacing w:after="80"/>
        <w:ind w:left="360"/>
      </w:pPr>
      <w:r>
        <w:t xml:space="preserve">• </w:t>
      </w:r>
      <w:r>
        <w:rPr>
          <w:b w:val="0"/>
          <w:i w:val="0"/>
        </w:rPr>
        <w:t>Thu thập mẫu</w:t>
      </w:r>
    </w:p>
    <w:p>
      <w:pPr>
        <w:spacing w:after="80"/>
        <w:ind w:left="360"/>
      </w:pPr>
      <w:r>
        <w:t xml:space="preserve">• </w:t>
      </w:r>
      <w:r>
        <w:rPr>
          <w:b w:val="0"/>
          <w:i w:val="0"/>
        </w:rPr>
        <w:t>Thực hiện các kiểm định tham số</w:t>
      </w:r>
    </w:p>
    <w:p>
      <w:pPr>
        <w:spacing w:after="80"/>
        <w:ind w:left="360"/>
      </w:pPr>
      <w:r>
        <w:t xml:space="preserve">• </w:t>
      </w:r>
      <w:r>
        <w:rPr>
          <w:b w:val="0"/>
          <w:i w:val="0"/>
        </w:rPr>
        <w:t>Thực hiện các kiểm định phi tham số</w:t>
      </w:r>
    </w:p>
    <w:p>
      <w:pPr>
        <w:spacing w:after="80"/>
        <w:ind w:left="360"/>
      </w:pPr>
      <w:r>
        <w:t xml:space="preserve">• </w:t>
      </w:r>
      <w:r>
        <w:rPr>
          <w:b w:val="0"/>
          <w:i w:val="0"/>
        </w:rPr>
        <w:t>Kiểm thử A/B</w:t>
      </w:r>
    </w:p>
    <w:p>
      <w:pPr>
        <w:spacing w:after="80"/>
        <w:ind w:left="360"/>
      </w:pPr>
      <w:r>
        <w:t xml:space="preserve">• </w:t>
      </w:r>
      <w:r>
        <w:rPr>
          <w:b w:val="0"/>
          <w:i w:val="0"/>
        </w:rPr>
        <w:t>Định lý Bayes</w:t>
      </w:r>
    </w:p>
    <w:p>
      <w:pPr>
        <w:pStyle w:val="Heading1"/>
      </w:pPr>
      <w:r>
        <w:rPr>
          <w:rFonts w:ascii="Calibri" w:hAnsi="Calibri"/>
          <w:b/>
          <w:i w:val="0"/>
          <w:sz w:val="40"/>
        </w:rPr>
        <w:t>Yêu cầu kỹ thuật</w:t>
      </w:r>
    </w:p>
    <w:p>
      <w:pPr>
        <w:spacing w:after="80"/>
      </w:pPr>
      <w:r>
        <w:rPr>
          <w:b w:val="0"/>
          <w:i w:val="0"/>
        </w:rPr>
        <w:t xml:space="preserve">You can download the example project and code for this book by following the instructions in the </w:t>
      </w:r>
      <w:r>
        <w:rPr>
          <w:b w:val="0"/>
          <w:i/>
        </w:rPr>
        <w:t xml:space="preserve"> Download the example code files </w:t>
      </w:r>
      <w:r>
        <w:rPr>
          <w:b w:val="0"/>
          <w:i w:val="0"/>
        </w:rPr>
        <w:t xml:space="preserve"> section in the Preface of this book.</w:t>
      </w:r>
    </w:p>
    <w:p>
      <w:pPr>
        <w:spacing w:after="80"/>
      </w:pPr>
      <w:r>
        <w:rPr>
          <w:b w:val="0"/>
          <w:i w:val="0"/>
        </w:rPr>
        <w:t>Các tệp mã của chương này được bao gồm trong gói mã có thể tải xuống.</w:t>
      </w:r>
    </w:p>
    <w:p>
      <w:pPr>
        <w:pStyle w:val="Heading1"/>
      </w:pPr>
      <w:r>
        <w:rPr>
          <w:rFonts w:ascii="Calibri" w:hAnsi="Calibri"/>
          <w:b/>
          <w:i w:val="0"/>
          <w:sz w:val="40"/>
        </w:rPr>
        <w:t>Tìm hiểu về các thuộc tính của dữ liệu và các kiểu của chúng</w:t>
      </w:r>
    </w:p>
    <w:p>
      <w:pPr>
        <w:spacing w:after="80"/>
      </w:pPr>
      <w:r>
        <w:rPr>
          <w:b w:val="0"/>
          <w:i w:val="0"/>
        </w:rPr>
        <w:t>Trước khi đi xa hơn, hãy nhanh chóng định nghĩa một vài khái niệm. Dữ liệu chỉ là một đống các sự kiện và số liệu thô hoặc chưa qua xử lý, như từ ngữ, con số và quan sát. Một thuộc tính (attribute) là một biến, một đặc trưng (feature) hay một chiều (dimension), và đại diện cho một cột trường dữ liệu hoặc chuỗi dữ liệu mô tả các đặc điểm của một đối tượng.</w:t>
      </w:r>
    </w:p>
    <w:p>
      <w:pPr>
        <w:spacing w:after="80"/>
      </w:pPr>
      <w:r>
        <w:rPr>
          <w:b w:val="0"/>
          <w:i w:val="0"/>
        </w:rPr>
        <w:t xml:space="preserve">Các lĩnh vực khác nhau dùng những thuật ngữ khác nhau để mô tả những khái niệm tương tự. Các nhà thống kê dùng thuật ngữ </w:t>
      </w:r>
      <w:r>
        <w:rPr>
          <w:b w:val="0"/>
          <w:i/>
        </w:rPr>
        <w:t xml:space="preserve"> biến </w:t>
      </w:r>
      <w:r>
        <w:rPr>
          <w:b w:val="0"/>
          <w:i w:val="0"/>
        </w:rPr>
        <w:t xml:space="preserve"> (variable), trong khi các kỹ sư học máy (machine learning) thích dùng thuật ngữ </w:t>
      </w:r>
      <w:r>
        <w:rPr>
          <w:b w:val="0"/>
          <w:i/>
        </w:rPr>
        <w:t xml:space="preserve"> đặc trưng </w:t>
      </w:r>
      <w:r>
        <w:rPr>
          <w:b w:val="0"/>
          <w:i w:val="0"/>
        </w:rPr>
        <w:t xml:space="preserve"> (feature). Thuật ngữ </w:t>
      </w:r>
      <w:r>
        <w:rPr>
          <w:b w:val="0"/>
          <w:i/>
        </w:rPr>
        <w:t xml:space="preserve"> chiều </w:t>
      </w:r>
      <w:r>
        <w:rPr>
          <w:b w:val="0"/>
          <w:i w:val="0"/>
        </w:rPr>
        <w:t xml:space="preserve"> (dimension) được dùng trong kho dữ liệu (data warehousing), còn các quản trị viên cơ sở dữ liệu dùng thuật ngữ </w:t>
      </w:r>
      <w:r>
        <w:rPr>
          <w:b w:val="0"/>
          <w:i/>
        </w:rPr>
        <w:t xml:space="preserve"> thuộc tính </w:t>
      </w:r>
      <w:r>
        <w:rPr>
          <w:b w:val="0"/>
          <w:i w:val="0"/>
        </w:rPr>
        <w:t xml:space="preserve"> (attribute). Trong chương này, chúng ta sẽ dùng thuật tính để chỉ các cột hoặc biến trong các khái niệm thống kê.</w:t>
      </w:r>
    </w:p>
    <w:p>
      <w:pPr>
        <w:spacing w:after="80"/>
      </w:pPr>
      <w:r>
        <w:rPr>
          <w:b w:val="0"/>
          <w:i w:val="0"/>
        </w:rPr>
        <w:t>Hiểu được các kiểu thuộc tính khác nhau rất quan trọng đối với phân tích dữ liệu vì những tình huống cụ thể đòi hỏi những kiểu dữ liệu cụ thể. Kiểu của thuộc tính quyết định các phương pháp phù hợp để phân tích và trực quan hóa. Hãy cùng khám phá các kiểu thuộc tính khác nhau.</w:t>
      </w:r>
    </w:p>
    <w:p>
      <w:pPr>
        <w:pStyle w:val="Heading2"/>
      </w:pPr>
      <w:r>
        <w:rPr>
          <w:rFonts w:ascii="Calibri" w:hAnsi="Calibri"/>
          <w:b/>
          <w:i w:val="0"/>
          <w:sz w:val="32"/>
        </w:rPr>
        <w:t>Thuộc tính định danh (Nominal)</w:t>
      </w:r>
    </w:p>
    <w:p>
      <w:pPr>
        <w:spacing w:after="80"/>
      </w:pPr>
      <w:r>
        <w:rPr>
          <w:b w:val="0"/>
          <w:i w:val="0"/>
        </w:rPr>
        <w:t>Định danh (Nominal) đề cập đến tên gọi hoặc nhãn của các biến đã được phân loại. Giá trị của một thuộc tính định danh có thể là ký hiệu hoặc tên của các mục. Các giá trị này mang tính phân loại, định tính và không có thứ tự. Ví dụ, tên sản phẩm hoặc thương hiệu, mã bưu chính, bang, giới tính và tình trạng hôn nhân được coi là dữ liệu định danh. Việc tìm giá trị trung bình (mean) và trung vị (median) của các giá trị định tính và phân loại sẽ không có ý nghĩa gì, nhưng các nhà phân tích dữ liệu có thể tính yếu vị (mode), tức là giá trị xuất hiện phổ biến nhất.</w:t>
      </w:r>
    </w:p>
    <w:p>
      <w:pPr>
        <w:pStyle w:val="Heading2"/>
      </w:pPr>
      <w:r>
        <w:rPr>
          <w:rFonts w:ascii="Calibri" w:hAnsi="Calibri"/>
          <w:b/>
          <w:i w:val="0"/>
          <w:sz w:val="32"/>
        </w:rPr>
        <w:t xml:space="preserve">Thuộc tính thứ tự (Ordinal) </w:t>
        <w:br/>
        <w:t>&lt;&lt;&lt;|||&gt;</w:t>
        <w:br/>
        <w:t xml:space="preserve"> Thứ tự (Ordinal) đề cập đến tên gọi hoặc nhãn có thứ tự hoặc xếp hạng có ý nghĩa, nhưng độ lớn của các giá trị thì không được biết. Những kiểu thuộc tính này chỉ đo lường các phẩm chất chủ quan </w:t>
      </w:r>
      <w:r>
        <w:rPr>
          <w:rFonts w:ascii="Calibri" w:hAnsi="Calibri"/>
          <w:b/>
          <w:i/>
          <w:sz w:val="32"/>
        </w:rPr>
        <w:t xml:space="preserve"> mà thôi </w:t>
      </w:r>
      <w:r>
        <w:rPr>
          <w:rFonts w:ascii="Calibri" w:hAnsi="Calibri"/>
          <w:b/>
          <w:i w:val="0"/>
          <w:sz w:val="32"/>
        </w:rPr>
        <w:t xml:space="preserve"> . Đó là lý do chúng được dùng trong các khảo sát để đánh giá mức độ hài lòng của khách hàng, đánh giá sản phẩm và đánh giá phim. Hãy lấy ví dụ về đánh giá mức độ hài lòng của khách hàng. Chúng xuất hiện theo thứ tự sau:</w:t>
      </w:r>
    </w:p>
    <w:p>
      <w:pPr>
        <w:spacing w:after="80"/>
      </w:pPr>
      <w:r>
        <w:rPr>
          <w:b w:val="0"/>
          <w:i w:val="0"/>
        </w:rPr>
        <w:t>Rất không hài lòng</w:t>
      </w:r>
    </w:p>
    <w:p>
      <w:pPr>
        <w:spacing w:after="80"/>
        <w:ind w:left="360"/>
      </w:pPr>
      <w:r>
        <w:t xml:space="preserve">1. </w:t>
      </w:r>
      <w:r>
        <w:rPr>
          <w:b w:val="0"/>
          <w:i w:val="0"/>
        </w:rPr>
        <w:t>Hơi không hài lòng</w:t>
      </w:r>
    </w:p>
    <w:p>
      <w:pPr>
        <w:spacing w:after="80"/>
        <w:ind w:left="360"/>
      </w:pPr>
      <w:r>
        <w:t xml:space="preserve">2. </w:t>
      </w:r>
      <w:r>
        <w:rPr>
          <w:b w:val="0"/>
          <w:i w:val="0"/>
        </w:rPr>
        <w:t>Trung lập</w:t>
      </w:r>
    </w:p>
    <w:p>
      <w:pPr>
        <w:spacing w:after="80"/>
        <w:ind w:left="360"/>
      </w:pPr>
      <w:r>
        <w:t xml:space="preserve">3. </w:t>
      </w:r>
      <w:r>
        <w:rPr>
          <w:b w:val="0"/>
          <w:i w:val="0"/>
        </w:rPr>
        <w:t>Hài lòng</w:t>
      </w:r>
    </w:p>
    <w:p>
      <w:pPr>
        <w:spacing w:after="80"/>
        <w:ind w:left="360"/>
      </w:pPr>
      <w:r>
        <w:t xml:space="preserve">4. </w:t>
      </w:r>
      <w:r>
        <w:rPr>
          <w:b w:val="0"/>
          <w:i w:val="0"/>
        </w:rPr>
        <w:t>Rất hài lòng</w:t>
      </w:r>
    </w:p>
    <w:p>
      <w:pPr>
        <w:spacing w:after="80"/>
        <w:ind w:left="360"/>
      </w:pPr>
      <w:r>
        <w:t xml:space="preserve">5. </w:t>
      </w:r>
      <w:r>
        <w:rPr>
          <w:b w:val="0"/>
          <w:i w:val="0"/>
        </w:rPr>
        <w:t>Một ví dụ khác có thể là kích cỡ của một ly đồ uống: nhỏ, vừa hoặc lớn.</w:t>
      </w:r>
    </w:p>
    <w:p>
      <w:pPr>
        <w:spacing w:after="80"/>
      </w:pPr>
    </w:p>
    <w:p>
      <w:pPr>
        <w:spacing w:after="80"/>
      </w:pPr>
      <w:r>
        <w:rPr>
          <w:b w:val="0"/>
          <w:i w:val="0"/>
        </w:rPr>
        <w:t>Thuộc tính thứ tự chỉ có thể được đo lường thông qua mode (giá trị xuất hiện nhiều nhất) và median (trung vị). Không thể tính mean (giá trị trung bình) cho thuộc tính thứ tự vì bản chất định tính của chúng. Thuộc tính thứ tự cũng có thể được tạo lại bằng cách rời rạc hóa một biến định lượng thông qua việc chia các giá trị của chúng thành một dải các số hữu hạn.</w:t>
      </w:r>
    </w:p>
    <w:p>
      <w:pPr>
        <w:pStyle w:val="Heading2"/>
      </w:pPr>
      <w:r>
        <w:rPr>
          <w:rFonts w:ascii="Calibri" w:hAnsi="Calibri"/>
          <w:b/>
          <w:i w:val="0"/>
          <w:sz w:val="32"/>
        </w:rPr>
        <w:t>Thuộc tính số</w:t>
      </w:r>
    </w:p>
    <w:p>
      <w:pPr>
        <w:spacing w:after="80"/>
      </w:pPr>
      <w:r>
        <w:rPr>
          <w:b w:val="0"/>
          <w:i w:val="0"/>
        </w:rPr>
        <w:t>Thuộc tính số được biểu diễn định lượng dưới dạng giá trị số nguyên hoặc số thực. Thuộc tính số có thể thuộc hai loại:</w:t>
      </w:r>
    </w:p>
    <w:p>
      <w:pPr>
        <w:spacing w:after="80"/>
        <w:ind w:left="360"/>
      </w:pPr>
      <w:r>
        <w:t xml:space="preserve">• </w:t>
      </w:r>
      <w:r>
        <w:rPr>
          <w:b/>
          <w:i w:val="0"/>
        </w:rPr>
        <w:t xml:space="preserve"> Thuộc tính theo thang đo khoảng </w:t>
      </w:r>
      <w:r>
        <w:rPr>
          <w:b w:val="0"/>
          <w:i w:val="0"/>
        </w:rPr>
        <w:t xml:space="preserve"> được đo trên một thang đo có thứ tự với các đơn vị có kích thước bằng nhau. Có thể tính được sự khác biệt có ý nghĩa giữa hai giá trị của một thuộc tính theo thang đo khoảng, và điều này cho phép so sánh giữa hai giá trị — ví dụ, năm sinh, và nhiệt độ tính bằng °C. Vấn đề chính với các giá trị thuộc tính theo thang đo khoảng là chúng không có </w:t>
      </w:r>
      <w:r>
        <w:rPr>
          <w:b w:val="0"/>
          <w:i/>
        </w:rPr>
        <w:t xml:space="preserve"> điểm không thực sự </w:t>
      </w:r>
      <w:r>
        <w:rPr>
          <w:b w:val="0"/>
          <w:i w:val="0"/>
        </w:rPr>
        <w:t xml:space="preserve"> — ví dụ, nếu nhiệt độ tính bằng °C là 0 thì điều đó không có nghĩa là nhiệt độ không tồn tại. Dữ liệu theo thang đo khoảng có thể cộng và trừ nhưng không thể nhân và chia vì không có điểm không thực sự. Chúng ta cũng có thể tính giá trị mean của một thuộc tính theo thang đo khoảng, ngoài median và mode.</w:t>
      </w:r>
    </w:p>
    <w:p>
      <w:pPr>
        <w:spacing w:after="80"/>
        <w:ind w:left="360"/>
      </w:pPr>
      <w:r>
        <w:t xml:space="preserve">• </w:t>
      </w:r>
      <w:r>
        <w:rPr>
          <w:b/>
          <w:i w:val="0"/>
        </w:rPr>
        <w:t xml:space="preserve"> Thuộc tính theo thang đo tỷ lệ </w:t>
      </w:r>
      <w:r>
        <w:rPr>
          <w:b w:val="0"/>
          <w:i w:val="0"/>
        </w:rPr>
        <w:t xml:space="preserve"> được đo trên một thang đo có thứ tự với các đơn vị có kích thước bằng nhau, giống như thang đo khoảng nhưng có điểm không cố hữu. Ví dụ về thuộc tính theo thang đo tỷ lệ là chiều cao, cân nặng, vĩ độ, kinh độ, số năm kinh nghiệm, và số từ trong một tài liệu. Chúng ta có thể thực hiện phép nhân và phép chia và tính sự khác biệt giữa các giá trị theo thang đo tỷ lệ. Chúng ta cũng có thể tính các thước đo xu hướng tập trung như mean, median, và mode.</w:t>
      </w:r>
    </w:p>
    <w:p>
      <w:pPr>
        <w:spacing w:after="80"/>
      </w:pPr>
      <w:r>
        <w:rPr>
          <w:b w:val="0"/>
          <w:i w:val="0"/>
        </w:rPr>
        <w:t>Thang đo nhiệt độ Celsius và Fahrenheit được đo trên thang đo khoảng, trong khi thang đo nhiệt độ Kelvin được đo trên thang đo tỷ lệ vì nó có điểm không thực sự.</w:t>
      </w:r>
    </w:p>
    <w:p>
      <w:pPr>
        <w:pStyle w:val="Heading2"/>
      </w:pPr>
      <w:r>
        <w:rPr>
          <w:rFonts w:ascii="Calibri" w:hAnsi="Calibri"/>
          <w:b/>
          <w:i w:val="0"/>
          <w:sz w:val="32"/>
        </w:rPr>
        <w:t>Thuộc tính rời rạc và liên tục</w:t>
      </w:r>
    </w:p>
    <w:p>
      <w:pPr>
        <w:spacing w:after="80"/>
      </w:pPr>
      <w:r>
        <w:rPr>
          <w:b w:val="0"/>
          <w:i w:val="0"/>
        </w:rPr>
        <w:t>Trong tiểu mục này, chúng ta sẽ xem xét một kiểu phân loại thuộc tính khác — thuộc tính rời rạc hoặc liên tục. Một biến rời rạc chỉ chấp nhận một số hữu hạn đếm được, chẳng hạn như có bao nhiêu học sinh trong một lớp, có bao nhiêu xe hơi được bán, và có bao nhiêu cuốn sách được xuất bản. Nó có thể thu được bằng cách đếm số. Một biến liên tục chấp nhận vô số giá trị, chẳng hạn như cân nặng và chiều cao của học sinh. Nó có thể thu được bằng cách đo lường.</w:t>
      </w:r>
    </w:p>
    <w:p>
      <w:pPr>
        <w:spacing w:after="80"/>
      </w:pPr>
      <w:r>
        <w:rPr>
          <w:b w:val="0"/>
          <w:i w:val="0"/>
        </w:rPr>
        <w:t>Một biến rời rạc chấp nhận các giá trị nguyên, trong khi một biến liên tục chấp nhận các giá trị thực. Nói cách khác, chúng ta có thể nói một biến rời rạc chấp nhận các giá trị mà phần thập phân của chúng không có ý nghĩa, trong khi một biến liên tục chấp nhận các giá trị mà phần thập phân của chúng có ý nghĩa. Một thuộc tính rời rạc sử dụng một số lượng giá trị hạn chế, trong khi một thuộc tính liên tục sử dụng một số lượng giá trị không giới hạn.</w:t>
      </w:r>
    </w:p>
    <w:p>
      <w:pPr>
        <w:pStyle w:val="Heading1"/>
      </w:pPr>
      <w:r>
        <w:rPr>
          <w:rFonts w:ascii="Calibri" w:hAnsi="Calibri"/>
          <w:b/>
          <w:i w:val="0"/>
          <w:sz w:val="40"/>
        </w:rPr>
        <w:t>Đo lường xu hướng tập trung</w:t>
      </w:r>
    </w:p>
    <w:p>
      <w:pPr>
        <w:spacing w:after="80"/>
      </w:pPr>
      <w:r>
        <w:rPr>
          <w:b w:val="0"/>
          <w:i w:val="0"/>
        </w:rPr>
        <w:t>Xu hướng tập trung là xu hướng các giá trị tập trung quanh các giá trị trung bình, chẳng hạn như giá trị mean, mode, và median của dữ liệu. Mục tiêu chính của xu hướng tập trung là tính toán giá trị trung tâm dẫn đầu của các quan sát. Xu hướng tập trung xác định bản tóm tắt mô tả và cung cấp thông tin định lượng về một nhóm các quan sát. Nó có khả năng đại diện cho toàn bộ một tập hợp các quan sát. Hãy cùng xem xét chi tiết từng loại thước đo xu hướng tập trung trong các mục tiếp theo.</w:t>
      </w:r>
    </w:p>
    <w:p>
      <w:pPr>
        <w:pStyle w:val="Heading2"/>
      </w:pPr>
      <w:r>
        <w:rPr>
          <w:rFonts w:ascii="Calibri" w:hAnsi="Calibri"/>
          <w:b/>
          <w:i w:val="0"/>
          <w:sz w:val="32"/>
        </w:rPr>
        <w:t>Mean</w:t>
      </w:r>
    </w:p>
    <w:p>
      <w:pPr>
        <w:jc w:val="center"/>
      </w:pPr>
      <w:r>
        <w:drawing>
          <wp:inline xmlns:a="http://schemas.openxmlformats.org/drawingml/2006/main" xmlns:pic="http://schemas.openxmlformats.org/drawingml/2006/picture">
            <wp:extent cx="1095375" cy="247650"/>
            <wp:docPr id="89" name="Picture 89"/>
            <wp:cNvGraphicFramePr>
              <a:graphicFrameLocks noChangeAspect="1"/>
            </wp:cNvGraphicFramePr>
            <a:graphic>
              <a:graphicData uri="http://schemas.openxmlformats.org/drawingml/2006/picture">
                <pic:pic>
                  <pic:nvPicPr>
                    <pic:cNvPr id="0" name="B33146_03_001.png"/>
                    <pic:cNvPicPr/>
                  </pic:nvPicPr>
                  <pic:blipFill>
                    <a:blip r:embed="rId94"/>
                    <a:stretch>
                      <a:fillRect/>
                    </a:stretch>
                  </pic:blipFill>
                  <pic:spPr>
                    <a:xfrm>
                      <a:off x="0" y="0"/>
                      <a:ext cx="1095375" cy="247650"/>
                    </a:xfrm>
                    <a:prstGeom prst="rect"/>
                  </pic:spPr>
                </pic:pic>
              </a:graphicData>
            </a:graphic>
          </wp:inline>
        </w:drawing>
      </w:r>
    </w:p>
    <w:p>
      <w:pPr>
        <w:spacing w:after="80"/>
      </w:pPr>
      <w:r>
        <w:rPr>
          <w:b w:val="0"/>
          <w:i w:val="0"/>
        </w:rPr>
        <w:t xml:space="preserve">Giá trị mean là trung bình cộng hoặc giá trị trung bình, được tính bằng tổng các quan sát chia cho số lượng quan sát. Nó nhạy cảm với các giá trị ngoại lai và nhiễu, vì nó được tính bằng cách sử dụng tất cả các giá trị trong tập dữ liệu. Khi các giá trị cực nhỏ hoặc cực lớn được thêm vào, mean có thể dịch chuyển ra xa giá trị trung tâm điển hình và có thể không còn đại diện tốt cho dữ liệu nữa. Giả sử có </w:t>
      </w:r>
      <w:r>
        <w:rPr>
          <w:b w:val="0"/>
          <w:i/>
        </w:rPr>
        <w:t xml:space="preserve"> N </w:t>
      </w:r>
      <w:r>
        <w:rPr>
          <w:b w:val="0"/>
          <w:i w:val="0"/>
        </w:rPr>
        <w:t xml:space="preserve"> quan sát. Công thức tính mean của các giá trị này được trình bày ở đây:</w:t>
      </w:r>
    </w:p>
    <w:p>
      <w:pPr>
        <w:jc w:val="center"/>
      </w:pPr>
      <w:r>
        <w:drawing>
          <wp:inline xmlns:a="http://schemas.openxmlformats.org/drawingml/2006/main" xmlns:pic="http://schemas.openxmlformats.org/drawingml/2006/picture">
            <wp:extent cx="1666875" cy="742950"/>
            <wp:docPr id="90" name="Picture 90"/>
            <wp:cNvGraphicFramePr>
              <a:graphicFrameLocks noChangeAspect="1"/>
            </wp:cNvGraphicFramePr>
            <a:graphic>
              <a:graphicData uri="http://schemas.openxmlformats.org/drawingml/2006/picture">
                <pic:pic>
                  <pic:nvPicPr>
                    <pic:cNvPr id="0" name="B33146_03_002.png"/>
                    <pic:cNvPicPr/>
                  </pic:nvPicPr>
                  <pic:blipFill>
                    <a:blip r:embed="rId95"/>
                    <a:stretch>
                      <a:fillRect/>
                    </a:stretch>
                  </pic:blipFill>
                  <pic:spPr>
                    <a:xfrm>
                      <a:off x="0" y="0"/>
                      <a:ext cx="1666875" cy="742950"/>
                    </a:xfrm>
                    <a:prstGeom prst="rect"/>
                  </pic:spPr>
                </pic:pic>
              </a:graphicData>
            </a:graphic>
          </wp:inline>
        </w:drawing>
      </w:r>
    </w:p>
    <w:p>
      <w:pPr>
        <w:spacing w:after="80"/>
      </w:pPr>
      <w:r>
        <w:rPr>
          <w:b w:val="0"/>
          <w:i w:val="0"/>
        </w:rPr>
        <w:t xml:space="preserve">Hãy tính giá trị mean của cột điểm kỹ năng giao tiếp bằng thư viện </w:t>
      </w:r>
      <w:r>
        <w:rPr>
          <w:rFonts w:ascii="Consolas" w:hAnsi="Consolas"/>
          <w:b w:val="0"/>
          <w:i w:val="0"/>
          <w:sz w:val="20"/>
        </w:rPr>
        <w:br/>
        <w:br/>
        <w:t xml:space="preserve">      pandas</w:t>
        <w:br/>
        <w:t xml:space="preserve">     </w:t>
        <w:br/>
      </w:r>
      <w:r>
        <w:rPr>
          <w:b w:val="0"/>
          <w:i w:val="0"/>
        </w:rPr>
        <w:t xml:space="preserve"> như sau:</w:t>
      </w:r>
    </w:p>
    <w:p>
      <w:pPr>
        <w:spacing w:after="0"/>
        <w:ind w:left="360"/>
        <w:shd w:val="clear" w:color="auto" w:fill="F2F2F2"/>
      </w:pPr>
      <w:r>
        <w:rPr>
          <w:rFonts w:ascii="Consolas" w:hAnsi="Consolas"/>
          <w:sz w:val="18"/>
        </w:rPr>
        <w:t># Import pandas library</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Create dataframe</w:t>
      </w:r>
    </w:p>
    <w:p>
      <w:pPr>
        <w:spacing w:after="0"/>
        <w:ind w:left="360"/>
        <w:shd w:val="clear" w:color="auto" w:fill="F2F2F2"/>
      </w:pPr>
      <w:r>
        <w:rPr>
          <w:rFonts w:ascii="Consolas" w:hAnsi="Consolas"/>
          <w:sz w:val="18"/>
        </w:rPr>
        <w:t>sample_data = {</w:t>
      </w:r>
    </w:p>
    <w:p>
      <w:pPr>
        <w:spacing w:after="0"/>
        <w:ind w:left="360"/>
        <w:shd w:val="clear" w:color="auto" w:fill="F2F2F2"/>
      </w:pPr>
      <w:r>
        <w:rPr>
          <w:rFonts w:ascii="Consolas" w:hAnsi="Consolas"/>
          <w:sz w:val="18"/>
        </w:rPr>
        <w:t xml:space="preserve">    'name': ['John', 'Alia', 'Ananya', 'Steve', 'Ben'],</w:t>
      </w:r>
    </w:p>
    <w:p>
      <w:pPr>
        <w:spacing w:after="0"/>
        <w:ind w:left="360"/>
        <w:shd w:val="clear" w:color="auto" w:fill="F2F2F2"/>
      </w:pPr>
      <w:r>
        <w:rPr>
          <w:rFonts w:ascii="Consolas" w:hAnsi="Consolas"/>
          <w:sz w:val="18"/>
        </w:rPr>
        <w:t xml:space="preserve">    'gender': ['M', 'F', 'F', 'M', 'M'],</w:t>
      </w:r>
    </w:p>
    <w:p>
      <w:pPr>
        <w:spacing w:after="0"/>
        <w:ind w:left="360"/>
        <w:shd w:val="clear" w:color="auto" w:fill="F2F2F2"/>
      </w:pPr>
      <w:r>
        <w:rPr>
          <w:rFonts w:ascii="Consolas" w:hAnsi="Consolas"/>
          <w:sz w:val="18"/>
        </w:rPr>
        <w:t xml:space="preserve">    'communication_skill_score': [40, 45, 23, 39, 39],</w:t>
      </w:r>
    </w:p>
    <w:p>
      <w:pPr>
        <w:spacing w:after="0"/>
        <w:ind w:left="360"/>
        <w:shd w:val="clear" w:color="auto" w:fill="F2F2F2"/>
      </w:pPr>
      <w:r>
        <w:rPr>
          <w:rFonts w:ascii="Consolas" w:hAnsi="Consolas"/>
          <w:sz w:val="18"/>
        </w:rPr>
        <w:t xml:space="preserve">    'quantitative_skill_score': [38, 41, 42, 48, 32]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data = pd.DataFrame(sample_data, columns = [</w:t>
      </w:r>
    </w:p>
    <w:p>
      <w:pPr>
        <w:spacing w:after="0"/>
        <w:ind w:left="360"/>
        <w:shd w:val="clear" w:color="auto" w:fill="F2F2F2"/>
      </w:pPr>
      <w:r>
        <w:rPr>
          <w:rFonts w:ascii="Consolas" w:hAnsi="Consolas"/>
          <w:sz w:val="18"/>
        </w:rPr>
        <w:t xml:space="preserve">    'name', 'gender',</w:t>
      </w:r>
    </w:p>
    <w:p>
      <w:pPr>
        <w:spacing w:after="0"/>
        <w:ind w:left="360"/>
        <w:shd w:val="clear" w:color="auto" w:fill="F2F2F2"/>
      </w:pPr>
      <w:r>
        <w:rPr>
          <w:rFonts w:ascii="Consolas" w:hAnsi="Consolas"/>
          <w:sz w:val="18"/>
        </w:rPr>
        <w:t xml:space="preserve">    'communcation_skill_score',</w:t>
      </w:r>
    </w:p>
    <w:p>
      <w:pPr>
        <w:spacing w:after="0"/>
        <w:ind w:left="360"/>
        <w:shd w:val="clear" w:color="auto" w:fill="F2F2F2"/>
      </w:pPr>
      <w:r>
        <w:rPr>
          <w:rFonts w:ascii="Consolas" w:hAnsi="Consolas"/>
          <w:sz w:val="18"/>
        </w:rPr>
        <w:t xml:space="preserve">    'quantitative_skill_score'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find mean of communication_skill_score column</w:t>
      </w:r>
    </w:p>
    <w:p>
      <w:pPr>
        <w:spacing w:after="0"/>
        <w:ind w:left="360"/>
        <w:shd w:val="clear" w:color="auto" w:fill="F2F2F2"/>
      </w:pPr>
      <w:r>
        <w:rPr>
          <w:rFonts w:ascii="Consolas" w:hAnsi="Consolas"/>
          <w:sz w:val="18"/>
        </w:rPr>
        <w:t>data['communcation_skill_score'].mean(axis=0)</w:t>
      </w:r>
    </w:p>
    <w:p>
      <w:pPr>
        <w:spacing w:after="40"/>
      </w:pPr>
    </w:p>
    <w:p>
      <w:pPr>
        <w:spacing w:after="80"/>
      </w:pPr>
      <w:r>
        <w:rPr>
          <w:b w:val="0"/>
          <w:i w:val="0"/>
        </w:rPr>
        <w:t xml:space="preserve">Kết quả là </w:t>
      </w:r>
      <w:r>
        <w:rPr>
          <w:rFonts w:ascii="Consolas" w:hAnsi="Consolas"/>
          <w:b w:val="0"/>
          <w:i w:val="0"/>
          <w:sz w:val="20"/>
        </w:rPr>
        <w:br/>
        <w:br/>
        <w:t xml:space="preserve">      37.2</w:t>
        <w:br/>
        <w:t xml:space="preserve">     </w:t>
        <w:br/>
      </w:r>
    </w:p>
    <w:p>
      <w:pPr>
        <w:spacing w:after="80"/>
      </w:pPr>
      <w:r>
        <w:rPr>
          <w:b w:val="0"/>
          <w:i w:val="0"/>
        </w:rPr>
        <w:t xml:space="preserve">Trong khối mã ở trên, chúng ta đã tạo một DataFrame tên là </w:t>
      </w:r>
      <w:r>
        <w:rPr>
          <w:rFonts w:ascii="Consolas" w:hAnsi="Consolas"/>
          <w:b w:val="0"/>
          <w:i w:val="0"/>
          <w:sz w:val="20"/>
        </w:rPr>
        <w:br/>
        <w:br/>
        <w:t xml:space="preserve">      data</w:t>
        <w:br/>
        <w:t xml:space="preserve">     </w:t>
        <w:br/>
      </w:r>
      <w:r>
        <w:rPr>
          <w:b w:val="0"/>
          <w:i w:val="0"/>
        </w:rPr>
        <w:t xml:space="preserve"> có bốn cột ( </w:t>
      </w:r>
      <w:r>
        <w:rPr>
          <w:rFonts w:ascii="Consolas" w:hAnsi="Consolas"/>
          <w:b w:val="0"/>
          <w:i w:val="0"/>
          <w:sz w:val="20"/>
        </w:rPr>
        <w:br/>
        <w:br/>
        <w:t xml:space="preserve">      name</w:t>
        <w:br/>
        <w:t xml:space="preserve">     </w:t>
        <w:br/>
      </w:r>
      <w:r>
        <w:rPr>
          <w:b w:val="0"/>
          <w:i w:val="0"/>
        </w:rPr>
        <w:t xml:space="preserve"> , </w:t>
      </w:r>
      <w:r>
        <w:rPr>
          <w:rFonts w:ascii="Consolas" w:hAnsi="Consolas"/>
          <w:b w:val="0"/>
          <w:i w:val="0"/>
          <w:sz w:val="20"/>
        </w:rPr>
        <w:br/>
        <w:br/>
        <w:t xml:space="preserve">      gender</w:t>
        <w:br/>
        <w:t xml:space="preserve">     </w:t>
        <w:br/>
      </w:r>
      <w:r>
        <w:rPr>
          <w:b w:val="0"/>
          <w:i w:val="0"/>
        </w:rPr>
        <w:t xml:space="preserve"> , </w:t>
      </w:r>
      <w:r>
        <w:rPr>
          <w:rFonts w:ascii="Consolas" w:hAnsi="Consolas"/>
          <w:b w:val="0"/>
          <w:i w:val="0"/>
          <w:sz w:val="20"/>
        </w:rPr>
        <w:br/>
        <w:br/>
        <w:t xml:space="preserve">      communication_skill_score</w:t>
        <w:br/>
        <w:t xml:space="preserve">     </w:t>
        <w:br/>
      </w:r>
      <w:r>
        <w:rPr>
          <w:b w:val="0"/>
          <w:i w:val="0"/>
        </w:rPr>
        <w:t xml:space="preserve"> , và </w:t>
      </w:r>
      <w:r>
        <w:rPr>
          <w:rFonts w:ascii="Consolas" w:hAnsi="Consolas"/>
          <w:b w:val="0"/>
          <w:i w:val="0"/>
          <w:sz w:val="20"/>
        </w:rPr>
        <w:br/>
        <w:br/>
        <w:t xml:space="preserve">      quantitative_skill_score</w:t>
        <w:br/>
        <w:t xml:space="preserve">     </w:t>
        <w:br/>
      </w:r>
      <w:r>
        <w:rPr>
          <w:b w:val="0"/>
          <w:i w:val="0"/>
        </w:rPr>
        <w:t xml:space="preserve"> ) và tính giá trị mean bằng hàm </w:t>
      </w:r>
      <w:r>
        <w:rPr>
          <w:rFonts w:ascii="Consolas" w:hAnsi="Consolas"/>
          <w:b w:val="0"/>
          <w:i w:val="0"/>
          <w:sz w:val="20"/>
        </w:rPr>
        <w:br/>
        <w:br/>
        <w:t xml:space="preserve">      mean(axis=0)</w:t>
        <w:br/>
        <w:t xml:space="preserve">     </w:t>
        <w:br/>
      </w:r>
      <w:r>
        <w:rPr>
          <w:b w:val="0"/>
          <w:i w:val="0"/>
        </w:rPr>
        <w:t xml:space="preserve"> . Ở đây, </w:t>
      </w:r>
      <w:r>
        <w:rPr>
          <w:rFonts w:ascii="Consolas" w:hAnsi="Consolas"/>
          <w:b w:val="0"/>
          <w:i w:val="0"/>
          <w:sz w:val="20"/>
        </w:rPr>
        <w:br/>
        <w:br/>
        <w:t xml:space="preserve">      axis=0</w:t>
        <w:br/>
        <w:t xml:space="preserve">     </w:t>
        <w:br/>
      </w:r>
      <w:r>
        <w:rPr>
          <w:b w:val="0"/>
          <w:i w:val="0"/>
        </w:rPr>
        <w:t xml:space="preserve"> biểu thị giá trị mean dọc theo các hàng.</w:t>
      </w:r>
    </w:p>
    <w:p>
      <w:pPr>
        <w:pStyle w:val="Heading2"/>
      </w:pPr>
      <w:r>
        <w:rPr>
          <w:rFonts w:ascii="Calibri" w:hAnsi="Calibri"/>
          <w:b/>
          <w:i w:val="0"/>
          <w:sz w:val="32"/>
        </w:rPr>
        <w:t>Chế độ (Mode)</w:t>
      </w:r>
    </w:p>
    <w:p>
      <w:pPr>
        <w:spacing w:after="80"/>
      </w:pPr>
      <w:r>
        <w:rPr>
          <w:b w:val="0"/>
          <w:i w:val="0"/>
        </w:rPr>
        <w:t>Chế độ (Mode) là giá trị xuất hiện nhiều nhất trong một nhóm quan sát. Giá trị mode xuất hiện thường xuyên trong dữ liệu và chủ yếu được dùng cho các giá trị phân loại. Nếu tất cả các giá trị trong một nhóm đều duy nhất hoặc không lặp lại, thì không có mode. Cũng có thể có nhiều hơn một giá trị có cùng tần suất xuất hiện. Trong những trường hợp như vậy, có thể có nhiều mode.</w:t>
      </w:r>
    </w:p>
    <w:p>
      <w:pPr>
        <w:spacing w:after="80"/>
      </w:pPr>
      <w:r>
        <w:rPr>
          <w:b w:val="0"/>
          <w:i w:val="0"/>
        </w:rPr>
        <w:t xml:space="preserve">Hãy tính giá trị mode của cột điểm kỹ năng giao tiếp bằng thư viện </w:t>
      </w:r>
      <w:r>
        <w:rPr>
          <w:rFonts w:ascii="Consolas" w:hAnsi="Consolas"/>
          <w:b w:val="0"/>
          <w:i w:val="0"/>
          <w:sz w:val="20"/>
        </w:rPr>
        <w:br/>
        <w:br/>
        <w:t xml:space="preserve">      pandas</w:t>
        <w:br/>
        <w:t xml:space="preserve">     </w:t>
        <w:br/>
      </w:r>
      <w:r>
        <w:rPr>
          <w:b w:val="0"/>
          <w:i w:val="0"/>
        </w:rPr>
        <w:t xml:space="preserve"> như sau:</w:t>
      </w:r>
    </w:p>
    <w:p>
      <w:pPr>
        <w:spacing w:after="0"/>
        <w:ind w:left="360"/>
        <w:shd w:val="clear" w:color="auto" w:fill="F2F2F2"/>
      </w:pPr>
      <w:r>
        <w:rPr>
          <w:rFonts w:ascii="Consolas" w:hAnsi="Consolas"/>
          <w:sz w:val="18"/>
        </w:rPr>
        <w:t># find mode of communication_skill_score column</w:t>
      </w:r>
    </w:p>
    <w:p>
      <w:pPr>
        <w:spacing w:after="0"/>
        <w:ind w:left="360"/>
        <w:shd w:val="clear" w:color="auto" w:fill="F2F2F2"/>
      </w:pPr>
      <w:r>
        <w:rPr>
          <w:rFonts w:ascii="Consolas" w:hAnsi="Consolas"/>
          <w:sz w:val="18"/>
        </w:rPr>
        <w:t>data['communcation_skill_score'].mode()</w:t>
      </w:r>
    </w:p>
    <w:p>
      <w:pPr>
        <w:spacing w:after="40"/>
      </w:pPr>
    </w:p>
    <w:p>
      <w:pPr>
        <w:spacing w:after="80"/>
      </w:pPr>
      <w:r>
        <w:rPr>
          <w:b w:val="0"/>
          <w:i w:val="0"/>
        </w:rPr>
        <w:t xml:space="preserve">Kết quả là </w:t>
      </w:r>
      <w:r>
        <w:rPr>
          <w:rFonts w:ascii="Consolas" w:hAnsi="Consolas"/>
          <w:b w:val="0"/>
          <w:i w:val="0"/>
          <w:sz w:val="20"/>
        </w:rPr>
        <w:br/>
        <w:br/>
        <w:t xml:space="preserve">      39</w:t>
        <w:br/>
        <w:t xml:space="preserve">     </w:t>
        <w:br/>
      </w:r>
    </w:p>
    <w:p>
      <w:pPr>
        <w:spacing w:after="80"/>
      </w:pPr>
      <w:r>
        <w:rPr>
          <w:b w:val="0"/>
          <w:i w:val="0"/>
        </w:rPr>
        <w:t xml:space="preserve">Trong khối mã trên, chúng ta đã tính mode của cột điểm kỹ năng giao tiếp bằng hàm </w:t>
      </w:r>
      <w:r>
        <w:rPr>
          <w:rFonts w:ascii="Consolas" w:hAnsi="Consolas"/>
          <w:b w:val="0"/>
          <w:i w:val="0"/>
          <w:sz w:val="20"/>
        </w:rPr>
        <w:br/>
        <w:br/>
        <w:t xml:space="preserve">      mode()</w:t>
        <w:br/>
        <w:t xml:space="preserve">     </w:t>
        <w:br/>
      </w:r>
      <w:r>
        <w:rPr>
          <w:b w:val="0"/>
          <w:i w:val="0"/>
        </w:rPr>
        <w:t xml:space="preserve">. Giá trị mode của </w:t>
      </w:r>
      <w:r>
        <w:rPr>
          <w:rFonts w:ascii="Consolas" w:hAnsi="Consolas"/>
          <w:b w:val="0"/>
          <w:i w:val="0"/>
          <w:sz w:val="20"/>
        </w:rPr>
        <w:br/>
        <w:br/>
        <w:t xml:space="preserve">      communication_skill_score</w:t>
        <w:br/>
        <w:t xml:space="preserve">     </w:t>
        <w:br/>
      </w:r>
      <w:r>
        <w:rPr>
          <w:b w:val="0"/>
          <w:i w:val="0"/>
        </w:rPr>
        <w:t xml:space="preserve"> là </w:t>
      </w:r>
      <w:r>
        <w:rPr>
          <w:rFonts w:ascii="Consolas" w:hAnsi="Consolas"/>
          <w:b w:val="0"/>
          <w:i w:val="0"/>
          <w:sz w:val="20"/>
        </w:rPr>
        <w:br/>
        <w:br/>
        <w:t xml:space="preserve">      39</w:t>
        <w:br/>
        <w:t xml:space="preserve">     </w:t>
        <w:br/>
      </w:r>
      <w:r>
        <w:rPr>
          <w:b w:val="0"/>
          <w:i w:val="0"/>
        </w:rPr>
        <w:t xml:space="preserve"> vì đây là điểm xuất hiện nhiều nhất. Hãy tính một thước đo xu hướng tập trung khác: trung vị.</w:t>
      </w:r>
    </w:p>
    <w:p>
      <w:pPr>
        <w:pStyle w:val="Heading2"/>
      </w:pPr>
      <w:r>
        <w:rPr>
          <w:rFonts w:ascii="Calibri" w:hAnsi="Calibri"/>
          <w:b/>
          <w:i w:val="0"/>
          <w:sz w:val="32"/>
        </w:rPr>
        <w:t>Trung vị (Median)</w:t>
      </w:r>
    </w:p>
    <w:p>
      <w:pPr>
        <w:spacing w:after="80"/>
      </w:pPr>
      <w:r>
        <w:rPr>
          <w:b w:val="0"/>
          <w:i w:val="0"/>
        </w:rPr>
        <w:t xml:space="preserve">Trung vị là điểm giữa hoặc giá trị ở giữa trong một nhóm quan sát. Nó còn được gọi là bách phân vị thứ 50. Trung vị ít bị ảnh hưởng bởi các giá trị ngoại lai (outlier) và nhiễu hơn so với giá trị trung bình, và đó là lý do nó được coi là một thước đo thống kê phù hợp hơn để báo cáo. Nó rất gần với một giá trị trung tâm điển hình. Vì trung vị dựa trên vị trí trung tâm của dữ liệu đã sắp xếp, nó không bị ảnh hưởng mạnh bởi các giá trị ngoại lai cực nhỏ hoặc cực lớn. Điều này khiến nó ổn định hơn so với giá trị trung bình khi tập dữ liệu chứa các giá trị bất thường hoặc nhiễu. Hãy tính giá trị trung vị của cột điểm kỹ năng giao tiếp bằng thư viện </w:t>
      </w:r>
      <w:r>
        <w:rPr>
          <w:rFonts w:ascii="Consolas" w:hAnsi="Consolas"/>
          <w:b w:val="0"/>
          <w:i w:val="0"/>
          <w:sz w:val="20"/>
        </w:rPr>
        <w:br/>
        <w:br/>
        <w:t xml:space="preserve">      pandas</w:t>
        <w:br/>
        <w:t xml:space="preserve">     </w:t>
        <w:br/>
      </w:r>
      <w:r>
        <w:rPr>
          <w:b w:val="0"/>
          <w:i w:val="0"/>
        </w:rPr>
        <w:t>, như sau:</w:t>
      </w:r>
    </w:p>
    <w:p>
      <w:pPr>
        <w:spacing w:after="0"/>
        <w:ind w:left="360"/>
        <w:shd w:val="clear" w:color="auto" w:fill="F2F2F2"/>
      </w:pPr>
      <w:r>
        <w:rPr>
          <w:rFonts w:ascii="Consolas" w:hAnsi="Consolas"/>
          <w:sz w:val="18"/>
        </w:rPr>
        <w:t># find median of communication_skill_score column</w:t>
      </w:r>
    </w:p>
    <w:p>
      <w:pPr>
        <w:spacing w:after="0"/>
        <w:ind w:left="360"/>
        <w:shd w:val="clear" w:color="auto" w:fill="F2F2F2"/>
      </w:pPr>
      <w:r>
        <w:rPr>
          <w:rFonts w:ascii="Consolas" w:hAnsi="Consolas"/>
          <w:sz w:val="18"/>
        </w:rPr>
        <w:t>data['communcation_skill_score'].median()</w:t>
      </w:r>
    </w:p>
    <w:p>
      <w:pPr>
        <w:spacing w:after="0"/>
        <w:ind w:left="360"/>
        <w:shd w:val="clear" w:color="auto" w:fill="F2F2F2"/>
      </w:pPr>
      <w:r>
        <w:rPr>
          <w:rFonts w:ascii="Consolas" w:hAnsi="Consolas"/>
          <w:sz w:val="18"/>
        </w:rPr>
        <w:t># Output:</w:t>
      </w:r>
    </w:p>
    <w:p>
      <w:pPr>
        <w:spacing w:after="0"/>
        <w:ind w:left="360"/>
        <w:shd w:val="clear" w:color="auto" w:fill="F2F2F2"/>
      </w:pPr>
      <w:r>
        <w:rPr>
          <w:rFonts w:ascii="Consolas" w:hAnsi="Consolas"/>
          <w:sz w:val="18"/>
        </w:rPr>
        <w:t>39.0</w:t>
      </w:r>
    </w:p>
    <w:p>
      <w:pPr>
        <w:spacing w:after="40"/>
      </w:pPr>
    </w:p>
    <w:p>
      <w:pPr>
        <w:spacing w:after="80"/>
      </w:pPr>
      <w:r>
        <w:rPr>
          <w:b w:val="0"/>
          <w:i w:val="0"/>
        </w:rPr>
        <w:t xml:space="preserve">Trong khối mã trên, chúng ta đã tính trung vị của cột điểm kỹ năng giao tiếp bằng hàm </w:t>
      </w:r>
      <w:r>
        <w:rPr>
          <w:rFonts w:ascii="Consolas" w:hAnsi="Consolas"/>
          <w:b w:val="0"/>
          <w:i w:val="0"/>
          <w:sz w:val="20"/>
        </w:rPr>
        <w:br/>
        <w:br/>
        <w:t xml:space="preserve">      median()</w:t>
        <w:br/>
        <w:t xml:space="preserve">     </w:t>
        <w:br/>
      </w:r>
      <w:r>
        <w:rPr>
          <w:b w:val="0"/>
          <w:i w:val="0"/>
        </w:rPr>
        <w:t xml:space="preserve">. Giá trị trung vị là </w:t>
      </w:r>
      <w:r>
        <w:rPr>
          <w:rFonts w:ascii="Consolas" w:hAnsi="Consolas"/>
          <w:b w:val="0"/>
          <w:i w:val="0"/>
          <w:sz w:val="20"/>
        </w:rPr>
        <w:br/>
        <w:br/>
        <w:t xml:space="preserve">      39</w:t>
        <w:br/>
        <w:t xml:space="preserve">     </w:t>
        <w:br/>
      </w:r>
      <w:r>
        <w:rPr>
          <w:b w:val="0"/>
          <w:i w:val="0"/>
        </w:rPr>
        <w:t xml:space="preserve">, đây là giá trị ở giữa của </w:t>
      </w:r>
      <w:r>
        <w:rPr>
          <w:rFonts w:ascii="Consolas" w:hAnsi="Consolas"/>
          <w:b w:val="0"/>
          <w:i w:val="0"/>
          <w:sz w:val="20"/>
        </w:rPr>
        <w:br/>
        <w:br/>
        <w:t xml:space="preserve">      communication_skill_scorecolumn</w:t>
        <w:br/>
        <w:t xml:space="preserve">     </w:t>
        <w:br/>
      </w:r>
      <w:r>
        <w:rPr>
          <w:b w:val="0"/>
          <w:i w:val="0"/>
        </w:rPr>
        <w:t>. Hãy cùng tìm hiểu các thước đo độ phân tán và tính toán chúng trong phần tiếp theo.</w:t>
      </w:r>
    </w:p>
    <w:p>
      <w:pPr>
        <w:pStyle w:val="Heading1"/>
      </w:pPr>
      <w:r>
        <w:rPr>
          <w:rFonts w:ascii="Calibri" w:hAnsi="Calibri"/>
          <w:b/>
          <w:i w:val="0"/>
          <w:sz w:val="40"/>
        </w:rPr>
        <w:t>Đo lường độ phân tán</w:t>
      </w:r>
    </w:p>
    <w:p>
      <w:pPr>
        <w:spacing w:after="80"/>
      </w:pPr>
      <w:r>
        <w:rPr>
          <w:b w:val="0"/>
          <w:i w:val="0"/>
        </w:rPr>
        <w:t xml:space="preserve">Như chúng ta đã thấy, xu hướng tập trung trình bày giá trị ở giữa của một nhóm quan sát nhưng không cung cấp bức tranh tổng thể về một quan sát. Các thước đo độ phân tán đo lường mức độ lệch trong các quan sát. Các thước đo độ phân tán phổ biến nhất là khoảng biến thiên (range), </w:t>
      </w:r>
      <w:r>
        <w:rPr>
          <w:b/>
          <w:i w:val="0"/>
        </w:rPr>
        <w:t xml:space="preserve"> khoảng tứ phân vị </w:t>
      </w:r>
      <w:r>
        <w:rPr>
          <w:b w:val="0"/>
          <w:i w:val="0"/>
        </w:rPr>
        <w:t xml:space="preserve"> ( </w:t>
      </w:r>
      <w:r>
        <w:rPr>
          <w:b/>
          <w:i w:val="0"/>
        </w:rPr>
        <w:t xml:space="preserve"> IQR </w:t>
      </w:r>
      <w:r>
        <w:rPr>
          <w:b w:val="0"/>
          <w:i w:val="0"/>
        </w:rPr>
        <w:t xml:space="preserve"> ), phương sai (variance), và độ lệch chuẩn (standard deviation). Những thước đo độ phân tán này đánh giá mức độ biến thiên trong các quan sát hoặc mức độ trải rộng của các quan sát. Hãy xem xét từng thước đo độ phân tán một cách chi tiết, như sau:</w:t>
      </w:r>
    </w:p>
    <w:p>
      <w:pPr>
        <w:pStyle w:val="Heading2"/>
      </w:pPr>
      <w:r>
        <w:rPr>
          <w:rFonts w:ascii="Calibri" w:hAnsi="Calibri"/>
          <w:b/>
          <w:i w:val="0"/>
          <w:sz w:val="32"/>
        </w:rPr>
        <w:t>Khoảng biến thiên (Range)</w:t>
      </w:r>
    </w:p>
    <w:p>
      <w:pPr>
        <w:spacing w:after="80"/>
      </w:pPr>
      <w:r>
        <w:rPr>
          <w:b/>
          <w:i w:val="0"/>
        </w:rPr>
        <w:t xml:space="preserve"> Khoảng biến thiên </w:t>
      </w:r>
      <w:r>
        <w:rPr>
          <w:b w:val="0"/>
          <w:i w:val="0"/>
        </w:rPr>
        <w:t xml:space="preserve"> là hiệu giữa giá trị lớn nhất và giá trị nhỏ nhất của một quan sát. Nó dễ tính toán và dễ hiểu. Đơn vị của nó giống với đơn vị của các quan sát.</w:t>
      </w:r>
    </w:p>
    <w:p>
      <w:pPr>
        <w:jc w:val="center"/>
      </w:pPr>
      <w:r>
        <w:drawing>
          <wp:inline xmlns:a="http://schemas.openxmlformats.org/drawingml/2006/main" xmlns:pic="http://schemas.openxmlformats.org/drawingml/2006/picture">
            <wp:extent cx="2028825" cy="266700"/>
            <wp:docPr id="91" name="Picture 91"/>
            <wp:cNvGraphicFramePr>
              <a:graphicFrameLocks noChangeAspect="1"/>
            </wp:cNvGraphicFramePr>
            <a:graphic>
              <a:graphicData uri="http://schemas.openxmlformats.org/drawingml/2006/picture">
                <pic:pic>
                  <pic:nvPicPr>
                    <pic:cNvPr id="0" name="B33146_03_003.png"/>
                    <pic:cNvPicPr/>
                  </pic:nvPicPr>
                  <pic:blipFill>
                    <a:blip r:embed="rId96"/>
                    <a:stretch>
                      <a:fillRect/>
                    </a:stretch>
                  </pic:blipFill>
                  <pic:spPr>
                    <a:xfrm>
                      <a:off x="0" y="0"/>
                      <a:ext cx="2028825" cy="266700"/>
                    </a:xfrm>
                    <a:prstGeom prst="rect"/>
                  </pic:spPr>
                </pic:pic>
              </a:graphicData>
            </a:graphic>
          </wp:inline>
        </w:drawing>
      </w:r>
    </w:p>
    <w:p>
      <w:pPr>
        <w:spacing w:after="80"/>
      </w:pPr>
      <w:r>
        <w:rPr>
          <w:b w:val="0"/>
          <w:i w:val="0"/>
        </w:rPr>
        <w:t>Hãy tính khoảng biến thiên của các điểm kỹ năng giao tiếp:</w:t>
      </w:r>
    </w:p>
    <w:p>
      <w:pPr>
        <w:spacing w:after="0"/>
        <w:ind w:left="360"/>
        <w:shd w:val="clear" w:color="auto" w:fill="F2F2F2"/>
      </w:pPr>
      <w:r>
        <w:rPr>
          <w:rFonts w:ascii="Consolas" w:hAnsi="Consolas"/>
          <w:sz w:val="18"/>
        </w:rPr>
        <w:t>column_range=data['communcation_skill_score'].max()-data[</w:t>
      </w:r>
    </w:p>
    <w:p>
      <w:pPr>
        <w:spacing w:after="0"/>
        <w:ind w:left="360"/>
        <w:shd w:val="clear" w:color="auto" w:fill="F2F2F2"/>
      </w:pPr>
      <w:r>
        <w:rPr>
          <w:rFonts w:ascii="Consolas" w:hAnsi="Consolas"/>
          <w:sz w:val="18"/>
        </w:rPr>
        <w:t xml:space="preserve">    'communcation_skill_score'].min()</w:t>
      </w:r>
    </w:p>
    <w:p>
      <w:pPr>
        <w:spacing w:after="0"/>
        <w:ind w:left="360"/>
        <w:shd w:val="clear" w:color="auto" w:fill="F2F2F2"/>
      </w:pPr>
      <w:r>
        <w:rPr>
          <w:rFonts w:ascii="Consolas" w:hAnsi="Consolas"/>
          <w:sz w:val="18"/>
        </w:rPr>
        <w:t>print(column_range)</w:t>
      </w:r>
    </w:p>
    <w:p>
      <w:pPr>
        <w:spacing w:after="40"/>
      </w:pPr>
    </w:p>
    <w:p>
      <w:pPr>
        <w:spacing w:after="80"/>
      </w:pPr>
      <w:r>
        <w:rPr>
          <w:b w:val="0"/>
          <w:i w:val="0"/>
        </w:rPr>
        <w:t xml:space="preserve">Kết quả là </w:t>
      </w:r>
      <w:r>
        <w:rPr>
          <w:rFonts w:ascii="Consolas" w:hAnsi="Consolas"/>
          <w:b w:val="0"/>
          <w:i w:val="0"/>
          <w:sz w:val="20"/>
        </w:rPr>
        <w:br/>
        <w:br/>
        <w:t xml:space="preserve">      22</w:t>
        <w:br/>
        <w:t xml:space="preserve">     </w:t>
        <w:br/>
      </w:r>
    </w:p>
    <w:p>
      <w:pPr>
        <w:spacing w:after="80"/>
      </w:pPr>
      <w:r>
        <w:rPr>
          <w:b w:val="0"/>
          <w:i w:val="0"/>
        </w:rPr>
        <w:t xml:space="preserve">Trong khối mã trên, chúng ta đã tính khoảng biến thiên của các điểm kỹ năng giao tiếp bằng cách tìm hiệu giữa điểm lớn nhất và điểm nhỏ nhất. Điểm lớn nhất và nhỏ nhất được tính bằng các hàm </w:t>
      </w:r>
      <w:r>
        <w:rPr>
          <w:rFonts w:ascii="Consolas" w:hAnsi="Consolas"/>
          <w:b w:val="0"/>
          <w:i w:val="0"/>
          <w:sz w:val="20"/>
        </w:rPr>
        <w:br/>
        <w:br/>
        <w:t xml:space="preserve">      max()</w:t>
        <w:br/>
        <w:t xml:space="preserve">     </w:t>
        <w:br/>
      </w:r>
      <w:r>
        <w:rPr>
          <w:b w:val="0"/>
          <w:i w:val="0"/>
        </w:rPr>
        <w:t xml:space="preserve"> và </w:t>
      </w:r>
      <w:r>
        <w:rPr>
          <w:rFonts w:ascii="Consolas" w:hAnsi="Consolas"/>
          <w:b w:val="0"/>
          <w:i w:val="0"/>
          <w:sz w:val="20"/>
        </w:rPr>
        <w:br/>
        <w:br/>
        <w:t xml:space="preserve">      min() f</w:t>
        <w:br/>
        <w:t xml:space="preserve">     </w:t>
        <w:br/>
      </w:r>
      <w:r>
        <w:rPr>
          <w:b w:val="0"/>
          <w:i w:val="0"/>
        </w:rPr>
        <w:t xml:space="preserve"> </w:t>
      </w:r>
      <w:r>
        <w:rPr>
          <w:rFonts w:ascii="Consolas" w:hAnsi="Consolas"/>
          <w:b w:val="0"/>
          <w:i w:val="0"/>
          <w:sz w:val="20"/>
        </w:rPr>
        <w:br/>
        <w:br/>
        <w:t xml:space="preserve">      f</w:t>
        <w:br/>
        <w:t xml:space="preserve">     </w:t>
        <w:br/>
      </w:r>
      <w:r>
        <w:rPr>
          <w:b w:val="0"/>
          <w:i w:val="0"/>
        </w:rPr>
        <w:t>.</w:t>
      </w:r>
    </w:p>
    <w:p>
      <w:pPr>
        <w:pStyle w:val="Heading2"/>
      </w:pPr>
      <w:r>
        <w:rPr>
          <w:rFonts w:ascii="Calibri" w:hAnsi="Calibri"/>
          <w:b/>
          <w:i w:val="0"/>
          <w:sz w:val="32"/>
        </w:rPr>
        <w:t>Khoảng tứ phân vị (IQR)</w:t>
      </w:r>
    </w:p>
    <w:p>
      <w:pPr>
        <w:spacing w:after="80"/>
      </w:pPr>
      <w:r>
        <w:rPr>
          <w:b/>
          <w:i w:val="0"/>
        </w:rPr>
        <w:t xml:space="preserve"> IQR </w:t>
      </w:r>
      <w:r>
        <w:rPr>
          <w:b w:val="0"/>
          <w:i w:val="0"/>
        </w:rPr>
        <w:t xml:space="preserve"> là khoảng cách giữa tứ phân vị thứ ba và tứ phân vị thứ nhất. Nó dễ tính và dễ hiểu. Đơn vị của nó giống với đơn vị của các quan sát. Nó đo lường 50% ở giữa trong tập quan sát. Nó đại diện cho khoảng mà phần lớn các quan sát nằm trong đó. IQR còn được gọi là midspread hay middle 50%, hoặc H-spread.</w:t>
      </w:r>
    </w:p>
    <w:p>
      <w:pPr>
        <w:jc w:val="center"/>
      </w:pPr>
      <w:r>
        <w:drawing>
          <wp:inline xmlns:a="http://schemas.openxmlformats.org/drawingml/2006/main" xmlns:pic="http://schemas.openxmlformats.org/drawingml/2006/picture">
            <wp:extent cx="1495425" cy="247650"/>
            <wp:docPr id="92" name="Picture 92"/>
            <wp:cNvGraphicFramePr>
              <a:graphicFrameLocks noChangeAspect="1"/>
            </wp:cNvGraphicFramePr>
            <a:graphic>
              <a:graphicData uri="http://schemas.openxmlformats.org/drawingml/2006/picture">
                <pic:pic>
                  <pic:nvPicPr>
                    <pic:cNvPr id="0" name="B33146_03_004.png"/>
                    <pic:cNvPicPr/>
                  </pic:nvPicPr>
                  <pic:blipFill>
                    <a:blip r:embed="rId97"/>
                    <a:stretch>
                      <a:fillRect/>
                    </a:stretch>
                  </pic:blipFill>
                  <pic:spPr>
                    <a:xfrm>
                      <a:off x="0" y="0"/>
                      <a:ext cx="1495425" cy="247650"/>
                    </a:xfrm>
                    <a:prstGeom prst="rect"/>
                  </pic:spPr>
                </pic:pic>
              </a:graphicData>
            </a:graphic>
          </wp:inline>
        </w:drawing>
      </w:r>
    </w:p>
    <w:p>
      <w:pPr>
        <w:spacing w:after="80"/>
      </w:pPr>
      <w:r>
        <w:rPr>
          <w:b w:val="0"/>
          <w:i w:val="0"/>
        </w:rPr>
        <w:t>Hãy tính IQR của điểm kỹ năng giao tiếp:</w:t>
      </w:r>
    </w:p>
    <w:p>
      <w:pPr>
        <w:spacing w:after="0"/>
        <w:ind w:left="360"/>
        <w:shd w:val="clear" w:color="auto" w:fill="F2F2F2"/>
      </w:pPr>
      <w:r>
        <w:rPr>
          <w:rFonts w:ascii="Consolas" w:hAnsi="Consolas"/>
          <w:sz w:val="18"/>
        </w:rPr>
        <w:t># First Quartile</w:t>
      </w:r>
    </w:p>
    <w:p>
      <w:pPr>
        <w:spacing w:after="0"/>
        <w:ind w:left="360"/>
        <w:shd w:val="clear" w:color="auto" w:fill="F2F2F2"/>
      </w:pPr>
      <w:r>
        <w:rPr>
          <w:rFonts w:ascii="Consolas" w:hAnsi="Consolas"/>
          <w:sz w:val="18"/>
        </w:rPr>
        <w:t>q1 = data['communcation_skill_score'].quantile(.25)</w:t>
      </w:r>
    </w:p>
    <w:p>
      <w:pPr>
        <w:spacing w:after="0"/>
        <w:ind w:left="360"/>
        <w:shd w:val="clear" w:color="auto" w:fill="F2F2F2"/>
      </w:pPr>
      <w:r>
        <w:rPr>
          <w:rFonts w:ascii="Consolas" w:hAnsi="Consolas"/>
          <w:sz w:val="18"/>
        </w:rPr>
        <w:t># Third Quartile</w:t>
      </w:r>
    </w:p>
    <w:p>
      <w:pPr>
        <w:spacing w:after="0"/>
        <w:ind w:left="360"/>
        <w:shd w:val="clear" w:color="auto" w:fill="F2F2F2"/>
      </w:pPr>
      <w:r>
        <w:rPr>
          <w:rFonts w:ascii="Consolas" w:hAnsi="Consolas"/>
          <w:sz w:val="18"/>
        </w:rPr>
        <w:t>q3 = data['communcation_skill_score'].quantile(.75)</w:t>
      </w:r>
    </w:p>
    <w:p>
      <w:pPr>
        <w:spacing w:after="0"/>
        <w:ind w:left="360"/>
        <w:shd w:val="clear" w:color="auto" w:fill="F2F2F2"/>
      </w:pPr>
      <w:r>
        <w:rPr>
          <w:rFonts w:ascii="Consolas" w:hAnsi="Consolas"/>
          <w:sz w:val="18"/>
        </w:rPr>
        <w:t># Inter Quartile Ratio</w:t>
      </w:r>
    </w:p>
    <w:p>
      <w:pPr>
        <w:spacing w:after="0"/>
        <w:ind w:left="360"/>
        <w:shd w:val="clear" w:color="auto" w:fill="F2F2F2"/>
      </w:pPr>
      <w:r>
        <w:rPr>
          <w:rFonts w:ascii="Consolas" w:hAnsi="Consolas"/>
          <w:sz w:val="18"/>
        </w:rPr>
        <w:t>iqr=q3-q1</w:t>
      </w:r>
    </w:p>
    <w:p>
      <w:pPr>
        <w:spacing w:after="0"/>
        <w:ind w:left="360"/>
        <w:shd w:val="clear" w:color="auto" w:fill="F2F2F2"/>
      </w:pPr>
      <w:r>
        <w:rPr>
          <w:rFonts w:ascii="Consolas" w:hAnsi="Consolas"/>
          <w:sz w:val="18"/>
        </w:rPr>
        <w:t>print(iqr)</w:t>
      </w:r>
    </w:p>
    <w:p>
      <w:pPr>
        <w:spacing w:after="0"/>
        <w:ind w:left="360"/>
        <w:shd w:val="clear" w:color="auto" w:fill="F2F2F2"/>
      </w:pPr>
      <w:r>
        <w:rPr>
          <w:rFonts w:ascii="Consolas" w:hAnsi="Consolas"/>
          <w:sz w:val="18"/>
        </w:rPr>
        <w:t># Output:</w:t>
      </w:r>
    </w:p>
    <w:p>
      <w:pPr>
        <w:spacing w:after="0"/>
        <w:ind w:left="360"/>
        <w:shd w:val="clear" w:color="auto" w:fill="F2F2F2"/>
      </w:pPr>
      <w:r>
        <w:rPr>
          <w:rFonts w:ascii="Consolas" w:hAnsi="Consolas"/>
          <w:sz w:val="18"/>
        </w:rPr>
        <w:t>1.0</w:t>
      </w:r>
    </w:p>
    <w:p>
      <w:pPr>
        <w:spacing w:after="40"/>
      </w:pPr>
    </w:p>
    <w:p>
      <w:pPr>
        <w:spacing w:after="80"/>
      </w:pPr>
      <w:r>
        <w:rPr>
          <w:b w:val="0"/>
          <w:i w:val="0"/>
        </w:rPr>
        <w:t xml:space="preserve">Trong khối mã ở trên, chúng ta đã tính IQR của điểm kỹ năng giao tiếp bằng cách tìm hiệu giữa tứ phân vị thứ nhất và tứ phân vị thứ ba của các điểm số. Cả điểm tứ phân vị thứ nhất và thứ ba đều được tính bằng hàm </w:t>
      </w:r>
      <w:r>
        <w:rPr>
          <w:rFonts w:ascii="Consolas" w:hAnsi="Consolas"/>
          <w:b w:val="0"/>
          <w:i w:val="0"/>
          <w:sz w:val="20"/>
        </w:rPr>
        <w:br/>
        <w:br/>
        <w:t xml:space="preserve">      quantile(.25)</w:t>
        <w:br/>
        <w:t xml:space="preserve">     </w:t>
        <w:br/>
      </w:r>
      <w:r>
        <w:rPr>
          <w:b w:val="0"/>
          <w:i w:val="0"/>
        </w:rPr>
        <w:t xml:space="preserve"> và </w:t>
      </w:r>
      <w:r>
        <w:rPr>
          <w:rFonts w:ascii="Consolas" w:hAnsi="Consolas"/>
          <w:b w:val="0"/>
          <w:i w:val="0"/>
          <w:sz w:val="20"/>
        </w:rPr>
        <w:br/>
        <w:br/>
        <w:t xml:space="preserve">      quantile(.75)</w:t>
        <w:br/>
        <w:t xml:space="preserve">     </w:t>
        <w:br/>
      </w:r>
      <w:r>
        <w:rPr>
          <w:b w:val="0"/>
          <w:i w:val="0"/>
        </w:rPr>
        <w:t>.</w:t>
      </w:r>
    </w:p>
    <w:p>
      <w:pPr>
        <w:pStyle w:val="Heading2"/>
      </w:pPr>
      <w:r>
        <w:rPr>
          <w:rFonts w:ascii="Calibri" w:hAnsi="Calibri"/>
          <w:b/>
          <w:i w:val="0"/>
          <w:sz w:val="32"/>
        </w:rPr>
        <w:t>Phương sai</w:t>
      </w:r>
    </w:p>
    <w:p>
      <w:pPr>
        <w:jc w:val="center"/>
      </w:pPr>
      <w:r>
        <w:drawing>
          <wp:inline xmlns:a="http://schemas.openxmlformats.org/drawingml/2006/main" xmlns:pic="http://schemas.openxmlformats.org/drawingml/2006/picture">
            <wp:extent cx="1095375" cy="247650"/>
            <wp:docPr id="93" name="Picture 93"/>
            <wp:cNvGraphicFramePr>
              <a:graphicFrameLocks noChangeAspect="1"/>
            </wp:cNvGraphicFramePr>
            <a:graphic>
              <a:graphicData uri="http://schemas.openxmlformats.org/drawingml/2006/picture">
                <pic:pic>
                  <pic:nvPicPr>
                    <pic:cNvPr id="0" name="B33146_03_001.png"/>
                    <pic:cNvPicPr/>
                  </pic:nvPicPr>
                  <pic:blipFill>
                    <a:blip r:embed="rId94"/>
                    <a:stretch>
                      <a:fillRect/>
                    </a:stretch>
                  </pic:blipFill>
                  <pic:spPr>
                    <a:xfrm>
                      <a:off x="0" y="0"/>
                      <a:ext cx="1095375" cy="247650"/>
                    </a:xfrm>
                    <a:prstGeom prst="rect"/>
                  </pic:spPr>
                </pic:pic>
              </a:graphicData>
            </a:graphic>
          </wp:inline>
        </w:drawing>
      </w:r>
    </w:p>
    <w:p>
      <w:pPr>
        <w:spacing w:after="80"/>
      </w:pPr>
      <w:r>
        <w:rPr>
          <w:b w:val="0"/>
          <w:i w:val="0"/>
        </w:rPr>
        <w:t xml:space="preserve">Phương sai đo lường mức độ lệch so với giá trị trung bình. Nó là giá trị trung bình của bình phương hiệu giữa các giá trị quan sát và giá trị trung bình. Vấn đề chính với phương sai là đơn vị đo lường của nó vì việc bình phương hiệu giữa các quan sát và giá trị trung bình. Giả sử có </w:t>
      </w:r>
      <w:r>
        <w:rPr>
          <w:b w:val="0"/>
          <w:i/>
        </w:rPr>
        <w:t xml:space="preserve"> N </w:t>
      </w:r>
      <w:r>
        <w:rPr>
          <w:b w:val="0"/>
          <w:i w:val="0"/>
        </w:rPr>
        <w:t xml:space="preserve"> quan sát. Công thức tính phương sai của các giá trị này sẽ như sau:</w:t>
      </w:r>
    </w:p>
    <w:p>
      <w:pPr>
        <w:jc w:val="center"/>
      </w:pPr>
      <w:r>
        <w:drawing>
          <wp:inline xmlns:a="http://schemas.openxmlformats.org/drawingml/2006/main" xmlns:pic="http://schemas.openxmlformats.org/drawingml/2006/picture">
            <wp:extent cx="2638425" cy="733425"/>
            <wp:docPr id="94" name="Picture 94"/>
            <wp:cNvGraphicFramePr>
              <a:graphicFrameLocks noChangeAspect="1"/>
            </wp:cNvGraphicFramePr>
            <a:graphic>
              <a:graphicData uri="http://schemas.openxmlformats.org/drawingml/2006/picture">
                <pic:pic>
                  <pic:nvPicPr>
                    <pic:cNvPr id="0" name="B33146_03_006.png"/>
                    <pic:cNvPicPr/>
                  </pic:nvPicPr>
                  <pic:blipFill>
                    <a:blip r:embed="rId98"/>
                    <a:stretch>
                      <a:fillRect/>
                    </a:stretch>
                  </pic:blipFill>
                  <pic:spPr>
                    <a:xfrm>
                      <a:off x="0" y="0"/>
                      <a:ext cx="2638425" cy="733425"/>
                    </a:xfrm>
                    <a:prstGeom prst="rect"/>
                  </pic:spPr>
                </pic:pic>
              </a:graphicData>
            </a:graphic>
          </wp:inline>
        </w:drawing>
      </w:r>
    </w:p>
    <w:p>
      <w:pPr>
        <w:spacing w:after="80"/>
      </w:pPr>
      <w:r>
        <w:rPr>
          <w:b w:val="0"/>
          <w:i w:val="0"/>
        </w:rPr>
        <w:t>Hãy tính phương sai của điểm kỹ năng giao tiếp như sau:</w:t>
      </w:r>
    </w:p>
    <w:p>
      <w:pPr>
        <w:spacing w:after="0"/>
        <w:ind w:left="360"/>
        <w:shd w:val="clear" w:color="auto" w:fill="F2F2F2"/>
      </w:pPr>
      <w:r>
        <w:rPr>
          <w:rFonts w:ascii="Consolas" w:hAnsi="Consolas"/>
          <w:sz w:val="18"/>
        </w:rPr>
        <w:t># Variance of communication_skill_score</w:t>
      </w:r>
    </w:p>
    <w:p>
      <w:pPr>
        <w:spacing w:after="0"/>
        <w:ind w:left="360"/>
        <w:shd w:val="clear" w:color="auto" w:fill="F2F2F2"/>
      </w:pPr>
      <w:r>
        <w:rPr>
          <w:rFonts w:ascii="Consolas" w:hAnsi="Consolas"/>
          <w:sz w:val="18"/>
        </w:rPr>
        <w:t>data['communcation_skill_score'].var()</w:t>
      </w:r>
    </w:p>
    <w:p>
      <w:pPr>
        <w:spacing w:after="40"/>
      </w:pPr>
    </w:p>
    <w:p>
      <w:pPr>
        <w:spacing w:after="80"/>
      </w:pPr>
      <w:r>
        <w:rPr>
          <w:b w:val="0"/>
          <w:i w:val="0"/>
        </w:rPr>
        <w:t xml:space="preserve">Kết quả là: </w:t>
      </w:r>
      <w:r>
        <w:rPr>
          <w:rFonts w:ascii="Consolas" w:hAnsi="Consolas"/>
          <w:b w:val="0"/>
          <w:i w:val="0"/>
          <w:sz w:val="20"/>
        </w:rPr>
        <w:br/>
        <w:br/>
        <w:t xml:space="preserve">      69.2</w:t>
        <w:br/>
        <w:t xml:space="preserve">     </w:t>
        <w:br/>
      </w:r>
    </w:p>
    <w:p>
      <w:pPr>
        <w:spacing w:after="80"/>
      </w:pPr>
      <w:r>
        <w:rPr>
          <w:b w:val="0"/>
          <w:i w:val="0"/>
        </w:rPr>
        <w:t xml:space="preserve">Trong khối mã ở trên, chúng ta đã tính phương sai của điểm kỹ năng giao tiếp bằng hàm </w:t>
      </w:r>
      <w:r>
        <w:rPr>
          <w:rFonts w:ascii="Consolas" w:hAnsi="Consolas"/>
          <w:b w:val="0"/>
          <w:i w:val="0"/>
          <w:sz w:val="20"/>
        </w:rPr>
        <w:br/>
        <w:br/>
        <w:t xml:space="preserve">      var()</w:t>
        <w:br/>
        <w:t xml:space="preserve">     </w:t>
        <w:br/>
      </w:r>
      <w:r>
        <w:rPr>
          <w:b w:val="0"/>
          <w:i w:val="0"/>
        </w:rPr>
        <w:t>.</w:t>
      </w:r>
    </w:p>
    <w:p>
      <w:pPr>
        <w:pStyle w:val="Heading2"/>
      </w:pPr>
      <w:r>
        <w:rPr>
          <w:rFonts w:ascii="Calibri" w:hAnsi="Calibri"/>
          <w:b/>
          <w:i w:val="0"/>
          <w:sz w:val="32"/>
        </w:rPr>
        <w:t>Độ lệch chuẩn</w:t>
      </w:r>
    </w:p>
    <w:p>
      <w:pPr>
        <w:jc w:val="center"/>
      </w:pPr>
      <w:r>
        <w:drawing>
          <wp:inline xmlns:a="http://schemas.openxmlformats.org/drawingml/2006/main" xmlns:pic="http://schemas.openxmlformats.org/drawingml/2006/picture">
            <wp:extent cx="133350" cy="219075"/>
            <wp:docPr id="95" name="Picture 95"/>
            <wp:cNvGraphicFramePr>
              <a:graphicFrameLocks noChangeAspect="1"/>
            </wp:cNvGraphicFramePr>
            <a:graphic>
              <a:graphicData uri="http://schemas.openxmlformats.org/drawingml/2006/picture">
                <pic:pic>
                  <pic:nvPicPr>
                    <pic:cNvPr id="0" name="B33146_03_007.png"/>
                    <pic:cNvPicPr/>
                  </pic:nvPicPr>
                  <pic:blipFill>
                    <a:blip r:embed="rId99"/>
                    <a:stretch>
                      <a:fillRect/>
                    </a:stretch>
                  </pic:blipFill>
                  <pic:spPr>
                    <a:xfrm>
                      <a:off x="0" y="0"/>
                      <a:ext cx="133350" cy="219075"/>
                    </a:xfrm>
                    <a:prstGeom prst="rect"/>
                  </pic:spPr>
                </pic:pic>
              </a:graphicData>
            </a:graphic>
          </wp:inline>
        </w:drawing>
      </w:r>
    </w:p>
    <w:p>
      <w:pPr>
        <w:jc w:val="center"/>
      </w:pPr>
      <w:r>
        <w:drawing>
          <wp:inline xmlns:a="http://schemas.openxmlformats.org/drawingml/2006/main" xmlns:pic="http://schemas.openxmlformats.org/drawingml/2006/picture">
            <wp:extent cx="1095375" cy="247650"/>
            <wp:docPr id="96" name="Picture 96"/>
            <wp:cNvGraphicFramePr>
              <a:graphicFrameLocks noChangeAspect="1"/>
            </wp:cNvGraphicFramePr>
            <a:graphic>
              <a:graphicData uri="http://schemas.openxmlformats.org/drawingml/2006/picture">
                <pic:pic>
                  <pic:nvPicPr>
                    <pic:cNvPr id="0" name="B33146_03_001.png"/>
                    <pic:cNvPicPr/>
                  </pic:nvPicPr>
                  <pic:blipFill>
                    <a:blip r:embed="rId94"/>
                    <a:stretch>
                      <a:fillRect/>
                    </a:stretch>
                  </pic:blipFill>
                  <pic:spPr>
                    <a:xfrm>
                      <a:off x="0" y="0"/>
                      <a:ext cx="1095375" cy="247650"/>
                    </a:xfrm>
                    <a:prstGeom prst="rect"/>
                  </pic:spPr>
                </pic:pic>
              </a:graphicData>
            </a:graphic>
          </wp:inline>
        </w:drawing>
      </w:r>
    </w:p>
    <w:p>
      <w:pPr>
        <w:spacing w:after="80"/>
      </w:pPr>
      <w:r>
        <w:rPr>
          <w:b w:val="0"/>
          <w:i w:val="0"/>
        </w:rPr>
        <w:t xml:space="preserve">Đây là căn bậc hai của phương sai. Đơn vị của nó giống với đơn vị của các quan sát gốc. Điều này giúp nhà phân tích dễ dàng đánh giá mức độ lệch chính xác so với giá trị trung bình. Giá trị độ lệch chuẩn càng nhỏ thì khoảng cách của các quan sát so với giá trị trung bình càng nhỏ; nghĩa là các quan sát ít phân tán hơn. Giá trị độ lệch chuẩn càng lớn thì khoảng cách của các quan sát so với giá trị trung bình càng lớn—tức là các quan sát phân tán rộng. Độ lệch chuẩn được biểu diễn bằng toán học bởi chữ cái Hy Lạp sigma ( ). Giả sử có </w:t>
      </w:r>
      <w:r>
        <w:rPr>
          <w:b w:val="0"/>
          <w:i/>
        </w:rPr>
        <w:t xml:space="preserve"> N </w:t>
      </w:r>
      <w:r>
        <w:rPr>
          <w:b w:val="0"/>
          <w:i w:val="0"/>
        </w:rPr>
        <w:t xml:space="preserve"> quan sát. Công thức tính độ lệch chuẩn của các giá trị này như sau:</w:t>
      </w:r>
    </w:p>
    <w:p>
      <w:pPr>
        <w:jc w:val="center"/>
      </w:pPr>
      <w:r>
        <w:drawing>
          <wp:inline xmlns:a="http://schemas.openxmlformats.org/drawingml/2006/main" xmlns:pic="http://schemas.openxmlformats.org/drawingml/2006/picture">
            <wp:extent cx="2133600" cy="1019175"/>
            <wp:docPr id="97" name="Picture 97"/>
            <wp:cNvGraphicFramePr>
              <a:graphicFrameLocks noChangeAspect="1"/>
            </wp:cNvGraphicFramePr>
            <a:graphic>
              <a:graphicData uri="http://schemas.openxmlformats.org/drawingml/2006/picture">
                <pic:pic>
                  <pic:nvPicPr>
                    <pic:cNvPr id="0" name="B33146_03_009.png"/>
                    <pic:cNvPicPr/>
                  </pic:nvPicPr>
                  <pic:blipFill>
                    <a:blip r:embed="rId100"/>
                    <a:stretch>
                      <a:fillRect/>
                    </a:stretch>
                  </pic:blipFill>
                  <pic:spPr>
                    <a:xfrm>
                      <a:off x="0" y="0"/>
                      <a:ext cx="2133600" cy="1019175"/>
                    </a:xfrm>
                    <a:prstGeom prst="rect"/>
                  </pic:spPr>
                </pic:pic>
              </a:graphicData>
            </a:graphic>
          </wp:inline>
        </w:drawing>
      </w:r>
    </w:p>
    <w:p>
      <w:pPr>
        <w:spacing w:after="80"/>
      </w:pPr>
      <w:r>
        <w:rPr>
          <w:b w:val="0"/>
          <w:i w:val="0"/>
        </w:rPr>
        <w:t>Hãy tính độ lệch chuẩn của điểm kỹ năng giao tiếp như sau:</w:t>
      </w:r>
    </w:p>
    <w:p>
      <w:pPr>
        <w:spacing w:after="0"/>
        <w:ind w:left="360"/>
        <w:shd w:val="clear" w:color="auto" w:fill="F2F2F2"/>
      </w:pPr>
      <w:r>
        <w:rPr>
          <w:rFonts w:ascii="Consolas" w:hAnsi="Consolas"/>
          <w:sz w:val="18"/>
        </w:rPr>
        <w:t># Standard deviation of communication_skill_score</w:t>
      </w:r>
    </w:p>
    <w:p>
      <w:pPr>
        <w:spacing w:after="0"/>
        <w:ind w:left="360"/>
        <w:shd w:val="clear" w:color="auto" w:fill="F2F2F2"/>
      </w:pPr>
      <w:r>
        <w:rPr>
          <w:rFonts w:ascii="Consolas" w:hAnsi="Consolas"/>
          <w:sz w:val="18"/>
        </w:rPr>
        <w:t>data['communcation_skill_score'].std()</w:t>
      </w:r>
    </w:p>
    <w:p>
      <w:pPr>
        <w:spacing w:after="40"/>
      </w:pPr>
    </w:p>
    <w:p>
      <w:pPr>
        <w:spacing w:after="80"/>
      </w:pPr>
      <w:r>
        <w:rPr>
          <w:b w:val="0"/>
          <w:i w:val="0"/>
        </w:rPr>
        <w:t xml:space="preserve">Kết quả là </w:t>
      </w:r>
      <w:r>
        <w:rPr>
          <w:rFonts w:ascii="Consolas" w:hAnsi="Consolas"/>
          <w:b w:val="0"/>
          <w:i w:val="0"/>
          <w:sz w:val="20"/>
        </w:rPr>
        <w:br/>
        <w:br/>
        <w:t xml:space="preserve">      8.318653737234168</w:t>
        <w:br/>
        <w:t xml:space="preserve">     </w:t>
        <w:br/>
      </w:r>
    </w:p>
    <w:p>
      <w:pPr>
        <w:spacing w:after="80"/>
      </w:pPr>
      <w:r>
        <w:rPr>
          <w:b w:val="0"/>
          <w:i w:val="0"/>
        </w:rPr>
        <w:t xml:space="preserve">Trong khối mã ở trên, chúng ta đã tính độ lệch chuẩn của điểm kỹ năng giao tiếp bằng hàm </w:t>
      </w:r>
      <w:r>
        <w:rPr>
          <w:rFonts w:ascii="Consolas" w:hAnsi="Consolas"/>
          <w:b w:val="0"/>
          <w:i w:val="0"/>
          <w:sz w:val="20"/>
        </w:rPr>
        <w:br/>
        <w:br/>
        <w:t xml:space="preserve">      std()</w:t>
        <w:br/>
        <w:t xml:space="preserve">     </w:t>
        <w:br/>
      </w:r>
      <w:r>
        <w:rPr>
          <w:b w:val="0"/>
          <w:i w:val="0"/>
        </w:rPr>
        <w:t>.</w:t>
      </w:r>
    </w:p>
    <w:p>
      <w:pPr>
        <w:spacing w:after="80"/>
      </w:pPr>
      <w:r>
        <w:rPr>
          <w:b w:val="0"/>
          <w:i w:val="0"/>
        </w:rPr>
        <w:t xml:space="preserve">Chúng ta cũng có thể thử mô tả hàm để lấy tất cả các thống kê tóm tắt trong một lệnh duy nhất. Hàm </w:t>
      </w:r>
      <w:r>
        <w:rPr>
          <w:rFonts w:ascii="Consolas" w:hAnsi="Consolas"/>
          <w:b w:val="0"/>
          <w:i w:val="0"/>
          <w:sz w:val="20"/>
        </w:rPr>
        <w:br/>
        <w:br/>
        <w:t xml:space="preserve">      describe()</w:t>
        <w:br/>
        <w:t xml:space="preserve">     </w:t>
        <w:br/>
      </w:r>
      <w:r>
        <w:rPr>
          <w:b w:val="0"/>
          <w:i w:val="0"/>
        </w:rPr>
        <w:t xml:space="preserve"> trả về số lượng, giá trị trung bình, độ lệch chuẩn, tứ phân vị thứ nhất, trung vị, tứ phân vị thứ ba, cùng giá trị nhỏ nhất và lớn nhất cho mỗi cột số trong DataFrame, và được minh họa trong khối mã sau:</w:t>
      </w:r>
    </w:p>
    <w:p>
      <w:pPr>
        <w:spacing w:after="0"/>
        <w:ind w:left="360"/>
        <w:shd w:val="clear" w:color="auto" w:fill="F2F2F2"/>
      </w:pPr>
      <w:r>
        <w:rPr>
          <w:rFonts w:ascii="Consolas" w:hAnsi="Consolas"/>
          <w:sz w:val="18"/>
        </w:rPr>
        <w:t># Describe dataframe</w:t>
      </w:r>
    </w:p>
    <w:p>
      <w:pPr>
        <w:spacing w:after="0"/>
        <w:ind w:left="360"/>
        <w:shd w:val="clear" w:color="auto" w:fill="F2F2F2"/>
      </w:pPr>
      <w:r>
        <w:rPr>
          <w:rFonts w:ascii="Consolas" w:hAnsi="Consolas"/>
          <w:sz w:val="18"/>
        </w:rPr>
        <w:t>data.describe()</w:t>
      </w:r>
    </w:p>
    <w:p>
      <w:pPr>
        <w:spacing w:after="40"/>
      </w:pPr>
    </w:p>
    <w:p>
      <w:pPr>
        <w:spacing w:after="80"/>
      </w:pPr>
      <w:r>
        <w:rPr>
          <w:b w:val="0"/>
          <w:i w:val="0"/>
        </w:rPr>
        <w:t>Kết quả:</w:t>
      </w:r>
    </w:p>
    <w:p>
      <w:pPr>
        <w:spacing w:after="0"/>
        <w:ind w:left="360"/>
        <w:shd w:val="clear" w:color="auto" w:fill="F2F2F2"/>
      </w:pPr>
      <w:r>
        <w:rPr>
          <w:rFonts w:ascii="Consolas" w:hAnsi="Consolas"/>
          <w:sz w:val="18"/>
        </w:rPr>
        <w:t>communcation_skill_score quantitative_skill_score</w:t>
      </w:r>
    </w:p>
    <w:p>
      <w:pPr>
        <w:spacing w:after="0"/>
        <w:ind w:left="360"/>
        <w:shd w:val="clear" w:color="auto" w:fill="F2F2F2"/>
      </w:pPr>
      <w:r>
        <w:rPr>
          <w:rFonts w:ascii="Consolas" w:hAnsi="Consolas"/>
          <w:sz w:val="18"/>
        </w:rPr>
        <w:t>count 5.000000 5.000000</w:t>
      </w:r>
    </w:p>
    <w:p>
      <w:pPr>
        <w:spacing w:after="0"/>
        <w:ind w:left="360"/>
        <w:shd w:val="clear" w:color="auto" w:fill="F2F2F2"/>
      </w:pPr>
      <w:r>
        <w:rPr>
          <w:rFonts w:ascii="Consolas" w:hAnsi="Consolas"/>
          <w:sz w:val="18"/>
        </w:rPr>
        <w:t>mean 37.200000 40.200000</w:t>
      </w:r>
    </w:p>
    <w:p>
      <w:pPr>
        <w:spacing w:after="0"/>
        <w:ind w:left="360"/>
        <w:shd w:val="clear" w:color="auto" w:fill="F2F2F2"/>
      </w:pPr>
      <w:r>
        <w:rPr>
          <w:rFonts w:ascii="Consolas" w:hAnsi="Consolas"/>
          <w:sz w:val="18"/>
        </w:rPr>
        <w:t>std 8.318654 5.848077</w:t>
      </w:r>
    </w:p>
    <w:p>
      <w:pPr>
        <w:spacing w:after="0"/>
        <w:ind w:left="360"/>
        <w:shd w:val="clear" w:color="auto" w:fill="F2F2F2"/>
      </w:pPr>
      <w:r>
        <w:rPr>
          <w:rFonts w:ascii="Consolas" w:hAnsi="Consolas"/>
          <w:sz w:val="18"/>
        </w:rPr>
        <w:t>min 23.000000 32.000000</w:t>
      </w:r>
    </w:p>
    <w:p>
      <w:pPr>
        <w:spacing w:after="0"/>
        <w:ind w:left="360"/>
        <w:shd w:val="clear" w:color="auto" w:fill="F2F2F2"/>
      </w:pPr>
      <w:r>
        <w:rPr>
          <w:rFonts w:ascii="Consolas" w:hAnsi="Consolas"/>
          <w:sz w:val="18"/>
        </w:rPr>
        <w:t>25% 39.000000 38.000000</w:t>
      </w:r>
    </w:p>
    <w:p>
      <w:pPr>
        <w:spacing w:after="0"/>
        <w:ind w:left="360"/>
        <w:shd w:val="clear" w:color="auto" w:fill="F2F2F2"/>
      </w:pPr>
      <w:r>
        <w:rPr>
          <w:rFonts w:ascii="Consolas" w:hAnsi="Consolas"/>
          <w:sz w:val="18"/>
        </w:rPr>
        <w:t>50% 39.000000 41.000000</w:t>
      </w:r>
    </w:p>
    <w:p>
      <w:pPr>
        <w:spacing w:after="0"/>
        <w:ind w:left="360"/>
        <w:shd w:val="clear" w:color="auto" w:fill="F2F2F2"/>
      </w:pPr>
      <w:r>
        <w:rPr>
          <w:rFonts w:ascii="Consolas" w:hAnsi="Consolas"/>
          <w:sz w:val="18"/>
        </w:rPr>
        <w:t>75% 40.000000 42.000000</w:t>
      </w:r>
    </w:p>
    <w:p>
      <w:pPr>
        <w:spacing w:after="0"/>
        <w:ind w:left="360"/>
        <w:shd w:val="clear" w:color="auto" w:fill="F2F2F2"/>
      </w:pPr>
      <w:r>
        <w:rPr>
          <w:rFonts w:ascii="Consolas" w:hAnsi="Consolas"/>
          <w:sz w:val="18"/>
        </w:rPr>
        <w:t>max 45.000000 48.000000</w:t>
      </w:r>
    </w:p>
    <w:p>
      <w:pPr>
        <w:spacing w:after="40"/>
      </w:pPr>
    </w:p>
    <w:p>
      <w:pPr>
        <w:spacing w:after="80"/>
      </w:pPr>
      <w:r>
        <w:rPr>
          <w:b w:val="0"/>
          <w:i w:val="0"/>
        </w:rPr>
        <w:t xml:space="preserve">Trong khối mã ở trên, chúng ta đã tạo bản tóm tắt thống kê mô tả của dữ liệu bằng phương thức </w:t>
      </w:r>
      <w:r>
        <w:rPr>
          <w:rFonts w:ascii="Consolas" w:hAnsi="Consolas"/>
          <w:b w:val="0"/>
          <w:i w:val="0"/>
          <w:sz w:val="20"/>
        </w:rPr>
        <w:br/>
        <w:br/>
        <w:t xml:space="preserve">      describe()</w:t>
        <w:br/>
        <w:t xml:space="preserve">     </w:t>
        <w:br/>
      </w:r>
      <w:r>
        <w:rPr>
          <w:b w:val="0"/>
          <w:i w:val="0"/>
        </w:rPr>
        <w:t>.</w:t>
      </w:r>
    </w:p>
    <w:p>
      <w:pPr>
        <w:pStyle w:val="Heading1"/>
      </w:pPr>
      <w:r>
        <w:rPr>
          <w:rFonts w:ascii="Calibri" w:hAnsi="Calibri"/>
          <w:b/>
          <w:i w:val="0"/>
          <w:sz w:val="40"/>
        </w:rPr>
        <w:t>Độ lệch và độ nhọn</w:t>
      </w:r>
    </w:p>
    <w:p>
      <w:pPr>
        <w:spacing w:after="80"/>
      </w:pPr>
      <w:r>
        <w:rPr>
          <w:b/>
          <w:i w:val="0"/>
        </w:rPr>
        <w:t xml:space="preserve"> Độ lệch (Skewness) </w:t>
      </w:r>
      <w:r>
        <w:rPr>
          <w:b w:val="0"/>
          <w:i w:val="0"/>
        </w:rPr>
        <w:t xml:space="preserve"> đo lường tính đối xứng của một phân phối. Nó cho thấy phân phối lệch bao nhiêu so với phân phối chuẩn. Phân phối chuẩn là một phân phối xác suất đối xứng, hình chuông, nơi hầu hết các giá trị tập trung quanh giá trị trung bình, và càng xa trung tâm thì càng ít giá trị xuất hiện. Giá trị độ lệch có thể bằng không, dương hoặc âm. Giá trị bằng không biểu thị hình dạng phân phối hoàn toàn chuẩn.</w:t>
      </w:r>
    </w:p>
    <w:p>
      <w:pPr>
        <w:spacing w:after="80"/>
        <w:ind w:left="360"/>
      </w:pPr>
      <w:r>
        <w:t xml:space="preserve">• </w:t>
      </w:r>
      <w:r>
        <w:rPr>
          <w:b/>
          <w:i w:val="0"/>
        </w:rPr>
        <w:t xml:space="preserve"> Độ lệch dương (Positive skewness) </w:t>
      </w:r>
      <w:r>
        <w:rPr>
          <w:b w:val="0"/>
          <w:i w:val="0"/>
        </w:rPr>
        <w:t xml:space="preserve"> ( </w:t>
      </w:r>
      <w:r>
        <w:rPr>
          <w:b w:val="0"/>
          <w:i/>
        </w:rPr>
        <w:t xml:space="preserve"> Lệch phải (Right-Skewed) </w:t>
      </w:r>
      <w:r>
        <w:rPr>
          <w:b w:val="0"/>
          <w:i w:val="0"/>
        </w:rPr>
        <w:t xml:space="preserve"> , </w:t>
      </w:r>
      <w:r>
        <w:rPr>
          <w:b w:val="0"/>
          <w:i/>
        </w:rPr>
        <w:t xml:space="preserve"> skewness &gt; 0 </w:t>
      </w:r>
      <w:r>
        <w:rPr>
          <w:b w:val="0"/>
          <w:i w:val="0"/>
        </w:rPr>
        <w:t xml:space="preserve"> ) được thể hiện bằng các đuôi hướng về phía bên phải—nghĩa là các giá trị ngoại lai lệch về bên phải và dữ liệu dồn về bên trái. Độ lệch dương xảy ra khi giá trị trung bình lớn hơn trung vị và yếu vị.</w:t>
      </w:r>
    </w:p>
    <w:p>
      <w:pPr>
        <w:spacing w:after="80"/>
        <w:ind w:left="360"/>
      </w:pPr>
      <w:r>
        <w:t xml:space="preserve">• </w:t>
      </w:r>
      <w:r>
        <w:rPr>
          <w:b/>
          <w:i w:val="0"/>
        </w:rPr>
        <w:t xml:space="preserve"> Độ lệch âm (Negative skewness) </w:t>
      </w:r>
      <w:r>
        <w:rPr>
          <w:b w:val="0"/>
          <w:i w:val="0"/>
        </w:rPr>
        <w:t xml:space="preserve"> ( </w:t>
      </w:r>
      <w:r>
        <w:rPr>
          <w:b w:val="0"/>
          <w:i/>
        </w:rPr>
        <w:t xml:space="preserve"> Lệch trái (Left-Skewed) </w:t>
      </w:r>
      <w:r>
        <w:rPr>
          <w:b w:val="0"/>
          <w:i w:val="0"/>
        </w:rPr>
        <w:t xml:space="preserve"> , </w:t>
      </w:r>
      <w:r>
        <w:rPr>
          <w:b w:val="0"/>
          <w:i/>
        </w:rPr>
        <w:t xml:space="preserve"> skewness &lt; 0 </w:t>
      </w:r>
      <w:r>
        <w:rPr>
          <w:b w:val="0"/>
          <w:i w:val="0"/>
        </w:rPr>
        <w:t xml:space="preserve"> ) được thể hiện bằng các đuôi hướng về phía bên trái—nghĩa là các giá trị ngoại lai lệch về bên trái và dữ liệu dồn về bên phải. Độ lệch âm xảy ra khi giá trị trung bình nhỏ hơn trung vị và yếu vị.</w:t>
      </w:r>
    </w:p>
    <w:p>
      <w:pPr>
        <w:spacing w:after="80"/>
        <w:ind w:left="360"/>
      </w:pPr>
      <w:r>
        <w:t xml:space="preserve">• </w:t>
      </w:r>
      <w:r>
        <w:rPr>
          <w:b w:val="0"/>
          <w:i w:val="0"/>
        </w:rPr>
        <w:t xml:space="preserve">Giá trị độ lệch bằng không biểu thị rằng dữ liệu là đối xứng </w:t>
      </w:r>
      <w:r>
        <w:rPr>
          <w:b/>
          <w:i w:val="0"/>
        </w:rPr>
        <w:t xml:space="preserve"> . </w:t>
      </w:r>
    </w:p>
    <w:p>
      <w:pPr>
        <w:spacing w:after="80"/>
      </w:pPr>
      <w:r>
        <w:rPr>
          <w:b w:val="0"/>
          <w:i w:val="0"/>
        </w:rPr>
        <w:t>Hãy tính độ lệch trong khối mã sau:</w:t>
      </w:r>
    </w:p>
    <w:p>
      <w:pPr>
        <w:spacing w:after="0"/>
        <w:ind w:left="360"/>
        <w:shd w:val="clear" w:color="auto" w:fill="F2F2F2"/>
      </w:pPr>
      <w:r>
        <w:rPr>
          <w:rFonts w:ascii="Consolas" w:hAnsi="Consolas"/>
          <w:sz w:val="18"/>
        </w:rPr>
        <w:t># skewness of communication_skill_score column</w:t>
      </w:r>
    </w:p>
    <w:p>
      <w:pPr>
        <w:spacing w:after="0"/>
        <w:ind w:left="360"/>
        <w:shd w:val="clear" w:color="auto" w:fill="F2F2F2"/>
      </w:pPr>
      <w:r>
        <w:rPr>
          <w:rFonts w:ascii="Consolas" w:hAnsi="Consolas"/>
          <w:sz w:val="18"/>
        </w:rPr>
        <w:t>data['communcation_skill_score'].skew()</w:t>
      </w:r>
    </w:p>
    <w:p>
      <w:pPr>
        <w:spacing w:after="40"/>
      </w:pPr>
    </w:p>
    <w:p>
      <w:pPr>
        <w:spacing w:after="80"/>
      </w:pPr>
      <w:r>
        <w:rPr>
          <w:b w:val="0"/>
          <w:i w:val="0"/>
        </w:rPr>
        <w:t xml:space="preserve">Kết quả là </w:t>
      </w:r>
      <w:r>
        <w:rPr>
          <w:rFonts w:ascii="Consolas" w:hAnsi="Consolas"/>
          <w:b w:val="0"/>
          <w:i w:val="0"/>
          <w:sz w:val="20"/>
        </w:rPr>
        <w:br/>
        <w:br/>
        <w:t xml:space="preserve">      -1.704679180800373</w:t>
        <w:br/>
        <w:t xml:space="preserve">     </w:t>
        <w:br/>
      </w:r>
    </w:p>
    <w:p>
      <w:pPr>
        <w:spacing w:after="80"/>
      </w:pPr>
      <w:r>
        <w:rPr>
          <w:b w:val="0"/>
          <w:i w:val="0"/>
        </w:rPr>
        <w:t xml:space="preserve">Trong đoạn mã này, chúng ta đã tính độ lệch của cột điểm kỹ năng giao tiếp bằng phương thức </w:t>
      </w:r>
      <w:r>
        <w:rPr>
          <w:rFonts w:ascii="Consolas" w:hAnsi="Consolas"/>
          <w:b w:val="0"/>
          <w:i w:val="0"/>
          <w:sz w:val="20"/>
        </w:rPr>
        <w:br/>
        <w:br/>
        <w:t xml:space="preserve">      skew()</w:t>
        <w:br/>
        <w:t xml:space="preserve">     </w:t>
        <w:br/>
      </w:r>
      <w:r>
        <w:rPr>
          <w:b w:val="0"/>
          <w:i w:val="0"/>
        </w:rPr>
        <w:t xml:space="preserve"> , và giá trị âm cho thấy phân phối lệch trái.</w:t>
      </w:r>
    </w:p>
    <w:p>
      <w:pPr>
        <w:spacing w:after="80"/>
      </w:pPr>
      <w:r>
        <w:rPr>
          <w:b w:val="0"/>
          <w:i w:val="0"/>
        </w:rPr>
        <w:t>Độ nhọn (Kurtosis) đo lường độ dày của đuôi so với phân phối chuẩn. Độ nhọn cao là đuôi dày, nghĩa là có nhiều giá trị ngoại lai hơn trong các quan sát, và giá trị độ nhọn thấp là đuôi mỏng, nghĩa là có ít giá trị ngoại lai hơn trong các quan sát. Có ba loại hình dạng độ nhọn: mesokurtic, platykurtic và leptokurtic. Hãy định nghĩa từng loại một như sau:</w:t>
      </w:r>
    </w:p>
    <w:p>
      <w:pPr>
        <w:spacing w:after="80"/>
        <w:ind w:left="360"/>
      </w:pPr>
      <w:r>
        <w:t xml:space="preserve">• </w:t>
      </w:r>
      <w:r>
        <w:rPr>
          <w:b w:val="0"/>
          <w:i w:val="0"/>
        </w:rPr>
        <w:t xml:space="preserve">Phân phối </w:t>
      </w:r>
      <w:r>
        <w:rPr>
          <w:b/>
          <w:i w:val="0"/>
        </w:rPr>
        <w:t xml:space="preserve"> chuẩn </w:t>
      </w:r>
      <w:r>
        <w:rPr>
          <w:b w:val="0"/>
          <w:i w:val="0"/>
        </w:rPr>
        <w:t xml:space="preserve"> có độ nhọn bằng không được gọi là phân phối mesokurtic</w:t>
      </w:r>
    </w:p>
    <w:p>
      <w:pPr>
        <w:spacing w:after="80"/>
        <w:ind w:left="360"/>
      </w:pPr>
      <w:r>
        <w:t xml:space="preserve">• </w:t>
      </w:r>
      <w:r>
        <w:rPr>
          <w:b w:val="0"/>
          <w:i w:val="0"/>
        </w:rPr>
        <w:t xml:space="preserve">Phân phối </w:t>
      </w:r>
      <w:r>
        <w:rPr>
          <w:b/>
          <w:i w:val="0"/>
        </w:rPr>
        <w:t xml:space="preserve"> platykurtic </w:t>
      </w:r>
      <w:r>
        <w:rPr>
          <w:b w:val="0"/>
          <w:i w:val="0"/>
        </w:rPr>
        <w:t xml:space="preserve"> có giá trị độ nhọn âm và có đuôi mỏng so với phân phối chuẩn</w:t>
      </w:r>
    </w:p>
    <w:p>
      <w:pPr>
        <w:spacing w:after="80"/>
        <w:ind w:left="360"/>
      </w:pPr>
      <w:r>
        <w:t xml:space="preserve">• </w:t>
      </w:r>
      <w:r>
        <w:rPr>
          <w:b w:val="0"/>
          <w:i w:val="0"/>
        </w:rPr>
        <w:t xml:space="preserve">Phân phối </w:t>
      </w:r>
      <w:r>
        <w:rPr>
          <w:b/>
          <w:i w:val="0"/>
        </w:rPr>
        <w:t xml:space="preserve"> leptokurtic </w:t>
      </w:r>
      <w:r>
        <w:rPr>
          <w:b w:val="0"/>
          <w:i w:val="0"/>
        </w:rPr>
        <w:t xml:space="preserve"> có giá trị độ nhọn lớn hơn 3 và có đuôi dày so với phân phối chuẩn</w:t>
      </w:r>
    </w:p>
    <w:p>
      <w:pPr>
        <w:spacing w:after="80"/>
      </w:pPr>
      <w:r>
        <w:rPr>
          <w:b w:val="0"/>
          <w:i w:val="0"/>
        </w:rPr>
        <w:t>Hãy xem các loại hình dạng độ nhọn trong biểu đồ sau:</w:t>
      </w:r>
    </w:p>
    <w:p>
      <w:pPr>
        <w:jc w:val="center"/>
      </w:pPr>
      <w:r>
        <w:drawing>
          <wp:inline xmlns:a="http://schemas.openxmlformats.org/drawingml/2006/main" xmlns:pic="http://schemas.openxmlformats.org/drawingml/2006/picture">
            <wp:extent cx="5219700" cy="2390775"/>
            <wp:docPr id="98" name="Picture 98"/>
            <wp:cNvGraphicFramePr>
              <a:graphicFrameLocks noChangeAspect="1"/>
            </wp:cNvGraphicFramePr>
            <a:graphic>
              <a:graphicData uri="http://schemas.openxmlformats.org/drawingml/2006/picture">
                <pic:pic>
                  <pic:nvPicPr>
                    <pic:cNvPr id="0" name="B33146_03_01.png"/>
                    <pic:cNvPicPr/>
                  </pic:nvPicPr>
                  <pic:blipFill>
                    <a:blip r:embed="rId101"/>
                    <a:stretch>
                      <a:fillRect/>
                    </a:stretch>
                  </pic:blipFill>
                  <pic:spPr>
                    <a:xfrm>
                      <a:off x="0" y="0"/>
                      <a:ext cx="5219700" cy="2390775"/>
                    </a:xfrm>
                    <a:prstGeom prst="rect"/>
                  </pic:spPr>
                </pic:pic>
              </a:graphicData>
            </a:graphic>
          </wp:inline>
        </w:drawing>
      </w:r>
    </w:p>
    <w:p>
      <w:pPr>
        <w:spacing w:after="80"/>
      </w:pPr>
      <w:r>
        <w:rPr>
          <w:b w:val="0"/>
          <w:i w:val="0"/>
        </w:rPr>
        <w:t>Hình 3.1: Các loại hình dạng độ nhọn</w:t>
      </w:r>
    </w:p>
    <w:p>
      <w:pPr>
        <w:spacing w:after="80"/>
      </w:pPr>
      <w:r>
        <w:rPr>
          <w:b w:val="0"/>
          <w:i w:val="0"/>
        </w:rPr>
        <w:t>Biểu đồ tần suất (histogram) là một phương tiện hiệu quả để trình bày độ lệch và độ nhọn. Hãy tính độ nhọn của cột điểm kỹ năng giao tiếp như sau:</w:t>
      </w:r>
    </w:p>
    <w:p>
      <w:pPr>
        <w:spacing w:after="0"/>
        <w:ind w:left="360"/>
        <w:shd w:val="clear" w:color="auto" w:fill="F2F2F2"/>
      </w:pPr>
      <w:r>
        <w:rPr>
          <w:rFonts w:ascii="Consolas" w:hAnsi="Consolas"/>
          <w:sz w:val="18"/>
        </w:rPr>
        <w:t># kurtosis of communication_skill_score column</w:t>
      </w:r>
    </w:p>
    <w:p>
      <w:pPr>
        <w:spacing w:after="0"/>
        <w:ind w:left="360"/>
        <w:shd w:val="clear" w:color="auto" w:fill="F2F2F2"/>
      </w:pPr>
      <w:r>
        <w:rPr>
          <w:rFonts w:ascii="Consolas" w:hAnsi="Consolas"/>
          <w:sz w:val="18"/>
        </w:rPr>
        <w:t>data['communcation_skill_score'].kurtosis()</w:t>
      </w:r>
    </w:p>
    <w:p>
      <w:pPr>
        <w:spacing w:after="40"/>
      </w:pPr>
    </w:p>
    <w:p>
      <w:pPr>
        <w:spacing w:after="80"/>
      </w:pPr>
      <w:r>
        <w:rPr>
          <w:b w:val="0"/>
          <w:i w:val="0"/>
        </w:rPr>
        <w:t xml:space="preserve">Chúng ta nhận được kết quả </w:t>
      </w:r>
      <w:r>
        <w:rPr>
          <w:rFonts w:ascii="Consolas" w:hAnsi="Consolas"/>
          <w:b w:val="0"/>
          <w:i w:val="0"/>
          <w:sz w:val="20"/>
        </w:rPr>
        <w:br/>
        <w:br/>
        <w:t xml:space="preserve">      3.6010641852384015</w:t>
        <w:br/>
        <w:t xml:space="preserve">     </w:t>
        <w:br/>
      </w:r>
    </w:p>
    <w:p>
      <w:pPr>
        <w:pStyle w:val="Heading1"/>
      </w:pPr>
      <w:r>
        <w:rPr>
          <w:rFonts w:ascii="Calibri" w:hAnsi="Calibri"/>
          <w:b/>
          <w:i w:val="0"/>
          <w:sz w:val="40"/>
        </w:rPr>
        <w:t>Hiểu mối quan hệ bằng hiệp phương sai và hệ số tương quan</w:t>
      </w:r>
    </w:p>
    <w:p>
      <w:pPr>
        <w:spacing w:after="80"/>
      </w:pPr>
      <w:r>
        <w:rPr>
          <w:b w:val="0"/>
          <w:i w:val="0"/>
        </w:rPr>
        <w:t>Đo lường mối quan hệ giữa các biến sẽ giúp ích cho các nhà phân tích dữ liệu trong việc hiểu động lực giữa các biến — ví dụ, một quản lý nhân sự cần hiểu độ mạnh của mối quan hệ giữa điểm hiệu suất và điểm hài lòng của nhân viên. Thống kê cung cấp hiệp phương sai (covariance) và tương quan (correlation) để hiểu mối quan hệ giữa các biến. Hãy cùng xem hiệp phương sai trước.</w:t>
      </w:r>
    </w:p>
    <w:p>
      <w:pPr>
        <w:pStyle w:val="Heading2"/>
      </w:pPr>
      <w:r>
        <w:rPr>
          <w:rFonts w:ascii="Calibri" w:hAnsi="Calibri"/>
          <w:b/>
          <w:i w:val="0"/>
          <w:sz w:val="32"/>
        </w:rPr>
        <w:t>Hiệp phương sai</w:t>
      </w:r>
    </w:p>
    <w:p>
      <w:pPr>
        <w:spacing w:after="80"/>
      </w:pPr>
      <w:r>
        <w:rPr>
          <w:b w:val="0"/>
          <w:i w:val="0"/>
        </w:rPr>
        <w:t xml:space="preserve">Hiệp phương sai đo lường mối quan hệ giữa một cặp biến. Hiệp phương sai chủ yếu được tính cho các cột số, nhưng với các cột phân loại có thứ tự, nó có thể được tính sau khi chuyển đổi các danh mục thành thứ hạng số. Nó cho thấy mức độ thay đổi của các biến — tức là sự thay đổi của một biến ảnh hưởng đến biến kia như thế nào. Giá trị của nó nằm trong khoảng từ </w:t>
      </w:r>
      <w:r>
        <w:rPr>
          <w:b w:val="0"/>
          <w:i/>
        </w:rPr>
        <w:t xml:space="preserve"> -vô cực </w:t>
      </w:r>
      <w:r>
        <w:rPr>
          <w:b w:val="0"/>
          <w:i w:val="0"/>
        </w:rPr>
        <w:t xml:space="preserve"> đến </w:t>
      </w:r>
      <w:r>
        <w:rPr>
          <w:b w:val="0"/>
          <w:i/>
        </w:rPr>
        <w:t xml:space="preserve"> +vô cực </w:t>
      </w:r>
      <w:r>
        <w:rPr>
          <w:b w:val="0"/>
          <w:i w:val="0"/>
        </w:rPr>
        <w:t xml:space="preserve"> . Hãy cùng tìm mối quan hệ giữa điểm kỹ năng giao tiếp và kỹ năng định lượng bằng hiệp phương sai, như sau:</w:t>
      </w:r>
    </w:p>
    <w:p>
      <w:pPr>
        <w:spacing w:after="0"/>
        <w:ind w:left="360"/>
        <w:shd w:val="clear" w:color="auto" w:fill="F2F2F2"/>
      </w:pPr>
      <w:r>
        <w:rPr>
          <w:rFonts w:ascii="Consolas" w:hAnsi="Consolas"/>
          <w:sz w:val="18"/>
        </w:rPr>
        <w:t># Covariance between columns of dataframe</w:t>
      </w:r>
    </w:p>
    <w:p>
      <w:pPr>
        <w:spacing w:after="0"/>
        <w:ind w:left="360"/>
        <w:shd w:val="clear" w:color="auto" w:fill="F2F2F2"/>
      </w:pPr>
      <w:r>
        <w:rPr>
          <w:rFonts w:ascii="Consolas" w:hAnsi="Consolas"/>
          <w:sz w:val="18"/>
        </w:rPr>
        <w:t>data.cov()</w:t>
      </w:r>
    </w:p>
    <w:p>
      <w:pPr>
        <w:spacing w:after="40"/>
      </w:pPr>
    </w:p>
    <w:p>
      <w:pPr>
        <w:spacing w:after="80"/>
      </w:pPr>
      <w:r>
        <w:rPr>
          <w:b w:val="0"/>
          <w:i w:val="0"/>
        </w:rPr>
        <w:t>Kết quả cho ra output như sau:</w:t>
      </w:r>
    </w:p>
    <w:p>
      <w:pPr>
        <w:jc w:val="center"/>
      </w:pPr>
      <w:r>
        <w:drawing>
          <wp:inline xmlns:a="http://schemas.openxmlformats.org/drawingml/2006/main" xmlns:pic="http://schemas.openxmlformats.org/drawingml/2006/picture">
            <wp:extent cx="5486400" cy="806194"/>
            <wp:docPr id="99" name="Picture 99"/>
            <wp:cNvGraphicFramePr>
              <a:graphicFrameLocks noChangeAspect="1"/>
            </wp:cNvGraphicFramePr>
            <a:graphic>
              <a:graphicData uri="http://schemas.openxmlformats.org/drawingml/2006/picture">
                <pic:pic>
                  <pic:nvPicPr>
                    <pic:cNvPr id="0" name="B33146_03_02.png"/>
                    <pic:cNvPicPr/>
                  </pic:nvPicPr>
                  <pic:blipFill>
                    <a:blip r:embed="rId102"/>
                    <a:stretch>
                      <a:fillRect/>
                    </a:stretch>
                  </pic:blipFill>
                  <pic:spPr>
                    <a:xfrm>
                      <a:off x="0" y="0"/>
                      <a:ext cx="5486400" cy="806194"/>
                    </a:xfrm>
                    <a:prstGeom prst="rect"/>
                  </pic:spPr>
                </pic:pic>
              </a:graphicData>
            </a:graphic>
          </wp:inline>
        </w:drawing>
      </w:r>
    </w:p>
    <w:p>
      <w:pPr>
        <w:spacing w:after="80"/>
      </w:pPr>
      <w:r>
        <w:rPr>
          <w:b w:val="0"/>
          <w:i w:val="0"/>
        </w:rPr>
        <w:t xml:space="preserve">Trong ví dụ này, hiệp phương sai được tính bằng phương thức </w:t>
      </w:r>
      <w:r>
        <w:rPr>
          <w:rFonts w:ascii="Consolas" w:hAnsi="Consolas"/>
          <w:b w:val="0"/>
          <w:i w:val="0"/>
          <w:sz w:val="20"/>
        </w:rPr>
        <w:br/>
        <w:br/>
        <w:t xml:space="preserve">      cov()</w:t>
        <w:br/>
        <w:t xml:space="preserve">     </w:t>
        <w:br/>
      </w:r>
      <w:r>
        <w:rPr>
          <w:b w:val="0"/>
          <w:i w:val="0"/>
        </w:rPr>
        <w:t xml:space="preserve"> , và output của phương thức này là ma trận hiệp phương sai (covariance matrix) như trong output. Vấn đề với hiệp phương sai là nó không đưa ra kết luận hiệu quả vì khoảng giá trị từ -vô cực đến vô cực, tức là không được chuẩn hóa. Vậy giải pháp thay thế là gì? Tương quan.</w:t>
      </w:r>
    </w:p>
    <w:p>
      <w:pPr>
        <w:pStyle w:val="Heading2"/>
      </w:pPr>
      <w:r>
        <w:rPr>
          <w:rFonts w:ascii="Calibri" w:hAnsi="Calibri"/>
          <w:b/>
          <w:i w:val="0"/>
          <w:sz w:val="32"/>
        </w:rPr>
        <w:t>Tương quan</w:t>
      </w:r>
    </w:p>
    <w:p>
      <w:pPr>
        <w:spacing w:after="80"/>
      </w:pPr>
      <w:r>
        <w:rPr>
          <w:b w:val="0"/>
          <w:i w:val="0"/>
        </w:rPr>
        <w:t xml:space="preserve">Tương quan cho thấy các biến tương quan với nhau như thế nào. Tương quan mang lại sự hiểu biết tốt hơn so với hiệp phương sai và là phiên bản được chuẩn hóa của hiệp phương sai. Tương quan có giá trị từ -1 đến 1. Giá trị âm biểu thị rằng một biến tăng khiến biến kia giảm, hay các biến di chuyển theo hướng ngược nhau. Giá trị dương biểu thị rằng một biến tăng khiến biến kia tăng, hoặc một biến giảm khiến biến kia giảm. Giá trị bằng 0 nghĩa là không có mối quan hệ giữa các biến, hay các biến độc lập với nhau. Trong Python, chúng ta dùng phương thức </w:t>
      </w:r>
      <w:r>
        <w:rPr>
          <w:rFonts w:ascii="Consolas" w:hAnsi="Consolas"/>
          <w:b w:val="0"/>
          <w:i w:val="0"/>
          <w:sz w:val="20"/>
        </w:rPr>
        <w:br/>
        <w:br/>
        <w:t xml:space="preserve">      corr()</w:t>
        <w:br/>
        <w:t xml:space="preserve">     </w:t>
        <w:br/>
      </w:r>
      <w:r>
        <w:rPr>
          <w:b w:val="0"/>
          <w:i w:val="0"/>
        </w:rPr>
        <w:t xml:space="preserve"> để tìm tương quan. Tham số ‘method’ trong </w:t>
      </w:r>
      <w:r>
        <w:rPr>
          <w:rFonts w:ascii="Consolas" w:hAnsi="Consolas"/>
          <w:b w:val="0"/>
          <w:i w:val="0"/>
          <w:sz w:val="20"/>
        </w:rPr>
        <w:br/>
        <w:br/>
        <w:t xml:space="preserve">      corr()</w:t>
        <w:br/>
        <w:t xml:space="preserve">     </w:t>
        <w:br/>
      </w:r>
      <w:r>
        <w:rPr>
          <w:b w:val="0"/>
          <w:i w:val="0"/>
        </w:rPr>
        <w:t xml:space="preserve"> hỗ trợ nhiều phương pháp tương quan khác nhau. Tham số </w:t>
      </w:r>
      <w:r>
        <w:rPr>
          <w:rFonts w:ascii="Consolas" w:hAnsi="Consolas"/>
          <w:b w:val="0"/>
          <w:i w:val="0"/>
          <w:sz w:val="20"/>
        </w:rPr>
        <w:br/>
        <w:br/>
        <w:t xml:space="preserve">      method</w:t>
        <w:br/>
        <w:t xml:space="preserve">     </w:t>
        <w:br/>
      </w:r>
      <w:r>
        <w:rPr>
          <w:b w:val="0"/>
          <w:i w:val="0"/>
        </w:rPr>
        <w:t xml:space="preserve"> có thể nhận một trong ba giá trị sau:</w:t>
      </w:r>
    </w:p>
    <w:p>
      <w:pPr>
        <w:spacing w:after="80"/>
        <w:ind w:left="360"/>
      </w:pPr>
      <w:r>
        <w:t xml:space="preserve">• </w:t>
      </w:r>
      <w:r>
        <w:rPr>
          <w:rFonts w:ascii="Consolas" w:hAnsi="Consolas"/>
          <w:b w:val="0"/>
          <w:i w:val="0"/>
          <w:sz w:val="20"/>
        </w:rPr>
        <w:br/>
        <w:br/>
        <w:t xml:space="preserve">       pearson</w:t>
        <w:br/>
        <w:t xml:space="preserve">      </w:t>
        <w:br/>
      </w:r>
      <w:r>
        <w:rPr>
          <w:b w:val="0"/>
          <w:i w:val="0"/>
        </w:rPr>
        <w:t xml:space="preserve"> : Hệ số tương quan tiêu chuẩn</w:t>
      </w:r>
    </w:p>
    <w:p>
      <w:pPr>
        <w:spacing w:after="80"/>
        <w:ind w:left="360"/>
      </w:pPr>
      <w:r>
        <w:t xml:space="preserve">• </w:t>
      </w:r>
      <w:r>
        <w:rPr>
          <w:rFonts w:ascii="Consolas" w:hAnsi="Consolas"/>
          <w:b w:val="0"/>
          <w:i w:val="0"/>
          <w:sz w:val="20"/>
        </w:rPr>
        <w:br/>
        <w:br/>
        <w:t xml:space="preserve">       kendall</w:t>
        <w:br/>
        <w:t xml:space="preserve">      </w:t>
        <w:br/>
      </w:r>
      <w:r>
        <w:rPr>
          <w:b w:val="0"/>
          <w:i w:val="0"/>
        </w:rPr>
        <w:t xml:space="preserve"> : Hệ số tương quan Kendall’s tau</w:t>
      </w:r>
    </w:p>
    <w:p>
      <w:pPr>
        <w:spacing w:after="80"/>
        <w:ind w:left="360"/>
      </w:pPr>
      <w:r>
        <w:t xml:space="preserve">• </w:t>
      </w:r>
      <w:r>
        <w:rPr>
          <w:rFonts w:ascii="Consolas" w:hAnsi="Consolas"/>
          <w:b w:val="0"/>
          <w:i w:val="0"/>
          <w:sz w:val="20"/>
        </w:rPr>
        <w:br/>
        <w:br/>
        <w:t xml:space="preserve">       spearman</w:t>
        <w:br/>
        <w:t xml:space="preserve">      </w:t>
        <w:br/>
      </w:r>
      <w:r>
        <w:rPr>
          <w:b w:val="0"/>
          <w:i w:val="0"/>
        </w:rPr>
        <w:t xml:space="preserve"> : Hệ số tương quan thứ hạng Spearman</w:t>
      </w:r>
    </w:p>
    <w:p>
      <w:pPr>
        <w:spacing w:after="80"/>
      </w:pPr>
      <w:r>
        <w:rPr>
          <w:b w:val="0"/>
          <w:i w:val="0"/>
        </w:rPr>
        <w:t>Chúng ta sẽ xem xét ba tham số này trong các mục sắp tới.</w:t>
      </w:r>
    </w:p>
    <w:p>
      <w:pPr>
        <w:pStyle w:val="Heading3"/>
      </w:pPr>
      <w:r>
        <w:rPr>
          <w:rFonts w:ascii="Calibri" w:hAnsi="Calibri"/>
          <w:b/>
          <w:i w:val="0"/>
          <w:sz w:val="26"/>
        </w:rPr>
        <w:t>Hệ số tương quan Pearson</w:t>
      </w:r>
    </w:p>
    <w:p>
      <w:pPr>
        <w:spacing w:after="80"/>
      </w:pPr>
      <w:r>
        <w:rPr>
          <w:b w:val="0"/>
          <w:i w:val="0"/>
        </w:rPr>
        <w:t>Tương quan Pearson thường được gọi tắt là tương quan. Như đã thảo luận trước đó, nó có giá trị từ -1 đến +1. Hãy cùng xem đoạn code sau:</w:t>
      </w:r>
    </w:p>
    <w:p>
      <w:pPr>
        <w:spacing w:after="0"/>
        <w:ind w:left="360"/>
        <w:shd w:val="clear" w:color="auto" w:fill="F2F2F2"/>
      </w:pPr>
      <w:r>
        <w:rPr>
          <w:rFonts w:ascii="Consolas" w:hAnsi="Consolas"/>
          <w:sz w:val="18"/>
        </w:rPr>
        <w:t># Correlation between columns of dataframe</w:t>
      </w:r>
    </w:p>
    <w:p>
      <w:pPr>
        <w:spacing w:after="0"/>
        <w:ind w:left="360"/>
        <w:shd w:val="clear" w:color="auto" w:fill="F2F2F2"/>
      </w:pPr>
      <w:r>
        <w:rPr>
          <w:rFonts w:ascii="Consolas" w:hAnsi="Consolas"/>
          <w:sz w:val="18"/>
        </w:rPr>
        <w:t>data.corr(method ='pearson')</w:t>
      </w:r>
    </w:p>
    <w:p>
      <w:pPr>
        <w:spacing w:after="40"/>
      </w:pPr>
    </w:p>
    <w:p>
      <w:pPr>
        <w:spacing w:after="80"/>
      </w:pPr>
      <w:r>
        <w:rPr>
          <w:b w:val="0"/>
          <w:i w:val="0"/>
        </w:rPr>
        <w:t>Kết quả cho ra output như sau:</w:t>
      </w:r>
    </w:p>
    <w:p>
      <w:pPr>
        <w:jc w:val="center"/>
      </w:pPr>
      <w:r>
        <w:drawing>
          <wp:inline xmlns:a="http://schemas.openxmlformats.org/drawingml/2006/main" xmlns:pic="http://schemas.openxmlformats.org/drawingml/2006/picture">
            <wp:extent cx="5486400" cy="835631"/>
            <wp:docPr id="100" name="Picture 100"/>
            <wp:cNvGraphicFramePr>
              <a:graphicFrameLocks noChangeAspect="1"/>
            </wp:cNvGraphicFramePr>
            <a:graphic>
              <a:graphicData uri="http://schemas.openxmlformats.org/drawingml/2006/picture">
                <pic:pic>
                  <pic:nvPicPr>
                    <pic:cNvPr id="0" name="B33146_03_03.png"/>
                    <pic:cNvPicPr/>
                  </pic:nvPicPr>
                  <pic:blipFill>
                    <a:blip r:embed="rId103"/>
                    <a:stretch>
                      <a:fillRect/>
                    </a:stretch>
                  </pic:blipFill>
                  <pic:spPr>
                    <a:xfrm>
                      <a:off x="0" y="0"/>
                      <a:ext cx="5486400" cy="835631"/>
                    </a:xfrm>
                    <a:prstGeom prst="rect"/>
                  </pic:spPr>
                </pic:pic>
              </a:graphicData>
            </a:graphic>
          </wp:inline>
        </w:drawing>
      </w:r>
    </w:p>
    <w:p>
      <w:pPr>
        <w:spacing w:after="80"/>
      </w:pPr>
      <w:r>
        <w:rPr>
          <w:b w:val="0"/>
          <w:i w:val="0"/>
        </w:rPr>
        <w:t xml:space="preserve">Trong output, ta có thể thấy rằng tương quan với cùng một cột hay thuộc tính là 1, và tương quan giữa kỹ năng giao tiếp và kỹ thuật định lượng là </w:t>
      </w:r>
      <w:r>
        <w:rPr>
          <w:b/>
          <w:i w:val="0"/>
        </w:rPr>
        <w:t xml:space="preserve"> –0.13464. </w:t>
      </w:r>
      <w:r>
        <w:rPr>
          <w:b w:val="0"/>
          <w:i w:val="0"/>
        </w:rPr>
        <w:t xml:space="preserve"> Tương quan âm cho thấy nếu ai đó có điểm cao ở kỹ năng giao tiếp thì họ sẽ có điểm thấp hơn ở kỹ năng định lượng và ngược lại, nhưng ở đây cường độ hay độ mạnh của tương quan rất thấp, nên sự khác biệt này không có ý nghĩa thực tiễn.</w:t>
      </w:r>
    </w:p>
    <w:p>
      <w:pPr>
        <w:pStyle w:val="Heading3"/>
      </w:pPr>
      <w:r>
        <w:rPr>
          <w:rFonts w:ascii="Calibri" w:hAnsi="Calibri"/>
          <w:b/>
          <w:i w:val="0"/>
          <w:sz w:val="26"/>
        </w:rPr>
        <w:t>Hệ số tương quan hạng Spearman</w:t>
      </w:r>
    </w:p>
    <w:p>
      <w:pPr>
        <w:spacing w:after="80"/>
      </w:pPr>
      <w:r>
        <w:rPr>
          <w:b w:val="0"/>
          <w:i w:val="0"/>
        </w:rPr>
        <w:t>Hệ số tương quan hạng Spearman chính là hệ số tương quan Pearson tính trên thứ hạng của các quan sát. Đây là một thước đo phi tham số (non-parametric) cho tương quan hạng. Nó đánh giá mức độ mạnh yếu của mối liên hệ giữa hai biến được xếp hạng. Các biến được xếp hạng là những số thứ tự, được sắp xếp theo thứ tự. Đầu tiên, ta xếp hạng các quan sát rồi tính tương quan của các hạng đó. Nó có thể áp dụng cho cả biến liên tục lẫn biến thứ tự rời rạc. Khi phân phối dữ liệu bị lệch hoặc bị ảnh hưởng bởi một giá trị ngoại lai (outlier), thì người ta dùng tương quan hạng Spearman thay cho tương quan Pearson vì nó không có giả định nào về phân phối dữ liệu.</w:t>
      </w:r>
    </w:p>
    <w:p>
      <w:pPr>
        <w:pStyle w:val="Heading3"/>
      </w:pPr>
      <w:r>
        <w:rPr>
          <w:rFonts w:ascii="Calibri" w:hAnsi="Calibri"/>
          <w:b/>
          <w:i w:val="0"/>
          <w:sz w:val="26"/>
        </w:rPr>
        <w:t>Hệ số tương quan hạng Kendall</w:t>
      </w:r>
    </w:p>
    <w:p>
      <w:pPr>
        <w:jc w:val="center"/>
      </w:pPr>
      <w:r>
        <w:drawing>
          <wp:inline xmlns:a="http://schemas.openxmlformats.org/drawingml/2006/main" xmlns:pic="http://schemas.openxmlformats.org/drawingml/2006/picture">
            <wp:extent cx="114300" cy="133350"/>
            <wp:docPr id="101" name="Picture 101"/>
            <wp:cNvGraphicFramePr>
              <a:graphicFrameLocks noChangeAspect="1"/>
            </wp:cNvGraphicFramePr>
            <a:graphic>
              <a:graphicData uri="http://schemas.openxmlformats.org/drawingml/2006/picture">
                <pic:pic>
                  <pic:nvPicPr>
                    <pic:cNvPr id="0" name="00.png"/>
                    <pic:cNvPicPr/>
                  </pic:nvPicPr>
                  <pic:blipFill>
                    <a:blip r:embed="rId104"/>
                    <a:stretch>
                      <a:fillRect/>
                    </a:stretch>
                  </pic:blipFill>
                  <pic:spPr>
                    <a:xfrm>
                      <a:off x="0" y="0"/>
                      <a:ext cx="114300" cy="133350"/>
                    </a:xfrm>
                    <a:prstGeom prst="rect"/>
                  </pic:spPr>
                </pic:pic>
              </a:graphicData>
            </a:graphic>
          </wp:inline>
        </w:drawing>
      </w:r>
    </w:p>
    <w:p>
      <w:pPr>
        <w:jc w:val="center"/>
      </w:pPr>
      <w:r>
        <w:drawing>
          <wp:inline xmlns:a="http://schemas.openxmlformats.org/drawingml/2006/main" xmlns:pic="http://schemas.openxmlformats.org/drawingml/2006/picture">
            <wp:extent cx="3800475" cy="238125"/>
            <wp:docPr id="102" name="Picture 102"/>
            <wp:cNvGraphicFramePr>
              <a:graphicFrameLocks noChangeAspect="1"/>
            </wp:cNvGraphicFramePr>
            <a:graphic>
              <a:graphicData uri="http://schemas.openxmlformats.org/drawingml/2006/picture">
                <pic:pic>
                  <pic:nvPicPr>
                    <pic:cNvPr id="0" name="B33146_03_010.png"/>
                    <pic:cNvPicPr/>
                  </pic:nvPicPr>
                  <pic:blipFill>
                    <a:blip r:embed="rId105"/>
                    <a:stretch>
                      <a:fillRect/>
                    </a:stretch>
                  </pic:blipFill>
                  <pic:spPr>
                    <a:xfrm>
                      <a:off x="0" y="0"/>
                      <a:ext cx="3800475" cy="238125"/>
                    </a:xfrm>
                    <a:prstGeom prst="rect"/>
                  </pic:spPr>
                </pic:pic>
              </a:graphicData>
            </a:graphic>
          </wp:inline>
        </w:drawing>
      </w:r>
    </w:p>
    <w:p>
      <w:pPr>
        <w:spacing w:after="80"/>
      </w:pPr>
      <w:r>
        <w:rPr>
          <w:b w:val="0"/>
          <w:i w:val="0"/>
        </w:rPr>
        <w:t>Hệ số tương quan hạng Kendall hay hệ số Kendall (tau) là một thống kê phi tham số dùng để đo mối liên hệ giữa hai biến thứ tự. Đây là một dạng của tương quan hạng. Nó đo mức độ tương đồng hoặc khác biệt giữa hai biến. Nếu cả hai biến đều là biến nhị phân, thì .</w:t>
      </w:r>
    </w:p>
    <w:p>
      <w:pPr>
        <w:spacing w:after="80"/>
      </w:pPr>
      <w:r>
        <w:rPr>
          <w:b w:val="0"/>
          <w:i w:val="0"/>
        </w:rPr>
        <w:t xml:space="preserve">Hãy lấy một ví dụ, trong đó ta sẽ so sánh </w:t>
      </w:r>
      <w:r>
        <w:rPr>
          <w:rFonts w:ascii="Consolas" w:hAnsi="Consolas"/>
          <w:b w:val="0"/>
          <w:i w:val="0"/>
          <w:sz w:val="20"/>
        </w:rPr>
        <w:br/>
        <w:br/>
        <w:t xml:space="preserve">      Satisfaction Level</w:t>
        <w:br/>
        <w:t xml:space="preserve">     </w:t>
        <w:br/>
      </w:r>
      <w:r>
        <w:rPr>
          <w:b w:val="0"/>
          <w:i w:val="0"/>
        </w:rPr>
        <w:t xml:space="preserve"> và </w:t>
      </w:r>
      <w:r>
        <w:rPr>
          <w:rFonts w:ascii="Consolas" w:hAnsi="Consolas"/>
          <w:b w:val="0"/>
          <w:i w:val="0"/>
          <w:sz w:val="20"/>
        </w:rPr>
        <w:br/>
        <w:br/>
        <w:t xml:space="preserve">      Exam Preparation</w:t>
        <w:br/>
        <w:t xml:space="preserve">     </w:t>
        <w:br/>
      </w:r>
      <w:r>
        <w:rPr>
          <w:b w:val="0"/>
          <w:i w:val="0"/>
        </w:rPr>
        <w:t xml:space="preserve"> như là các biến thứ tự. </w:t>
      </w:r>
      <w:r>
        <w:rPr>
          <w:rFonts w:ascii="Consolas" w:hAnsi="Consolas"/>
          <w:b w:val="0"/>
          <w:i w:val="0"/>
          <w:sz w:val="20"/>
        </w:rPr>
        <w:br/>
        <w:br/>
        <w:t xml:space="preserve">      Satisfaction Level</w:t>
        <w:br/>
        <w:t xml:space="preserve">     </w:t>
        <w:br/>
      </w:r>
      <w:r>
        <w:rPr>
          <w:b w:val="0"/>
          <w:i w:val="0"/>
        </w:rPr>
        <w:t xml:space="preserve"> thể hiện mức độ hài lòng của một sinh viên đối với một trải nghiệm, lớp học hay hoạt động cụ thể nào đó. Nó phản ánh mức độ hài lòng được sắp xếp từ thấp nhất đến cao nhất. </w:t>
      </w:r>
      <w:r>
        <w:rPr>
          <w:rFonts w:ascii="Consolas" w:hAnsi="Consolas"/>
          <w:b w:val="0"/>
          <w:i w:val="0"/>
          <w:sz w:val="20"/>
        </w:rPr>
        <w:br/>
        <w:br/>
        <w:t xml:space="preserve">      Exam Preparation</w:t>
        <w:br/>
        <w:t xml:space="preserve">     </w:t>
        <w:br/>
      </w:r>
      <w:r>
        <w:rPr>
          <w:b w:val="0"/>
          <w:i w:val="0"/>
        </w:rPr>
        <w:t xml:space="preserve"> đo mức độ một sinh viên đã chuẩn bị cho kỳ thi tốt đến đâu. Nó mô tả chất lượng hay mức độ đầy đủ trong việc chuẩn bị của họ, theo thứ tự từ kém đến rất tốt. Hãy xem đoạn code sau đây cho tương quan Spearman và Kendall:</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data = pd.DataFrame({</w:t>
      </w:r>
    </w:p>
    <w:p>
      <w:pPr>
        <w:spacing w:after="0"/>
        <w:ind w:left="360"/>
        <w:shd w:val="clear" w:color="auto" w:fill="F2F2F2"/>
      </w:pPr>
      <w:r>
        <w:rPr>
          <w:rFonts w:ascii="Consolas" w:hAnsi="Consolas"/>
          <w:sz w:val="18"/>
        </w:rPr>
        <w:t xml:space="preserve">    'student': ['John','Alia','Ananya','Steve','Ben'],</w:t>
      </w:r>
    </w:p>
    <w:p>
      <w:pPr>
        <w:spacing w:after="0"/>
        <w:ind w:left="360"/>
        <w:shd w:val="clear" w:color="auto" w:fill="F2F2F2"/>
      </w:pPr>
      <w:r>
        <w:rPr>
          <w:rFonts w:ascii="Consolas" w:hAnsi="Consolas"/>
          <w:sz w:val="18"/>
        </w:rPr>
        <w:t xml:space="preserve">    'satisfaction_level': ['High','Medium','Low','Medium','High'],</w:t>
      </w:r>
    </w:p>
    <w:p>
      <w:pPr>
        <w:spacing w:after="0"/>
        <w:ind w:left="360"/>
        <w:shd w:val="clear" w:color="auto" w:fill="F2F2F2"/>
      </w:pPr>
      <w:r>
        <w:rPr>
          <w:rFonts w:ascii="Consolas" w:hAnsi="Consolas"/>
          <w:sz w:val="18"/>
        </w:rPr>
        <w:t xml:space="preserve">    'exam_preparation': ['Good','Average','Poor','Average','Very Good']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Define ordinal rank mapping</w:t>
      </w:r>
    </w:p>
    <w:p>
      <w:pPr>
        <w:spacing w:after="0"/>
        <w:ind w:left="360"/>
        <w:shd w:val="clear" w:color="auto" w:fill="F2F2F2"/>
      </w:pPr>
      <w:r>
        <w:rPr>
          <w:rFonts w:ascii="Consolas" w:hAnsi="Consolas"/>
          <w:sz w:val="18"/>
        </w:rPr>
        <w:t>satisfaction_map = {'Low':1, 'Medium':2, 'High':3}</w:t>
      </w:r>
    </w:p>
    <w:p>
      <w:pPr>
        <w:spacing w:after="0"/>
        <w:ind w:left="360"/>
        <w:shd w:val="clear" w:color="auto" w:fill="F2F2F2"/>
      </w:pPr>
      <w:r>
        <w:rPr>
          <w:rFonts w:ascii="Consolas" w:hAnsi="Consolas"/>
          <w:sz w:val="18"/>
        </w:rPr>
        <w:t>prep_map = {'Poor':1, 'Average':2, 'Good':3, 'Very Good':4}</w:t>
      </w:r>
    </w:p>
    <w:p>
      <w:pPr>
        <w:spacing w:after="0"/>
        <w:ind w:left="360"/>
        <w:shd w:val="clear" w:color="auto" w:fill="F2F2F2"/>
      </w:pPr>
      <w:r>
        <w:rPr>
          <w:rFonts w:ascii="Consolas" w:hAnsi="Consolas"/>
          <w:sz w:val="18"/>
        </w:rPr>
        <w:t>data['satisfaction_rank'] = data['satisfaction_level'].map(satisfaction_map)</w:t>
      </w:r>
    </w:p>
    <w:p>
      <w:pPr>
        <w:spacing w:after="0"/>
        <w:ind w:left="360"/>
        <w:shd w:val="clear" w:color="auto" w:fill="F2F2F2"/>
      </w:pPr>
      <w:r>
        <w:rPr>
          <w:rFonts w:ascii="Consolas" w:hAnsi="Consolas"/>
          <w:sz w:val="18"/>
        </w:rPr>
        <w:t>data['prep_rank'] = data['exam_preparation'].map(prep_map)</w:t>
      </w:r>
    </w:p>
    <w:p>
      <w:pPr>
        <w:spacing w:after="0"/>
        <w:ind w:left="360"/>
        <w:shd w:val="clear" w:color="auto" w:fill="F2F2F2"/>
      </w:pPr>
      <w:r>
        <w:rPr>
          <w:rFonts w:ascii="Consolas" w:hAnsi="Consolas"/>
          <w:sz w:val="18"/>
        </w:rPr>
        <w:t>#Spearman correlation</w:t>
      </w:r>
    </w:p>
    <w:p>
      <w:pPr>
        <w:spacing w:after="0"/>
        <w:ind w:left="360"/>
        <w:shd w:val="clear" w:color="auto" w:fill="F2F2F2"/>
      </w:pPr>
      <w:r>
        <w:rPr>
          <w:rFonts w:ascii="Consolas" w:hAnsi="Consolas"/>
          <w:sz w:val="18"/>
        </w:rPr>
        <w:t>spearman_corr = data[['satisfaction_rank','prep_rank']].corr(method='spearman')</w:t>
      </w:r>
    </w:p>
    <w:p>
      <w:pPr>
        <w:spacing w:after="0"/>
        <w:ind w:left="360"/>
        <w:shd w:val="clear" w:color="auto" w:fill="F2F2F2"/>
      </w:pPr>
      <w:r>
        <w:rPr>
          <w:rFonts w:ascii="Consolas" w:hAnsi="Consolas"/>
          <w:sz w:val="18"/>
        </w:rPr>
        <w:t>#Kendall correlation</w:t>
      </w:r>
    </w:p>
    <w:p>
      <w:pPr>
        <w:spacing w:after="0"/>
        <w:ind w:left="360"/>
        <w:shd w:val="clear" w:color="auto" w:fill="F2F2F2"/>
      </w:pPr>
      <w:r>
        <w:rPr>
          <w:rFonts w:ascii="Consolas" w:hAnsi="Consolas"/>
          <w:sz w:val="18"/>
        </w:rPr>
        <w:t>kendall_corr = data[['satisfaction_rank','prep_rank']].corr(method='kendall')</w:t>
      </w:r>
    </w:p>
    <w:p>
      <w:pPr>
        <w:spacing w:after="0"/>
        <w:ind w:left="360"/>
        <w:shd w:val="clear" w:color="auto" w:fill="F2F2F2"/>
      </w:pPr>
      <w:r>
        <w:rPr>
          <w:rFonts w:ascii="Consolas" w:hAnsi="Consolas"/>
          <w:sz w:val="18"/>
        </w:rPr>
        <w:t>print("Spearman:\n", spearman_corr)</w:t>
      </w:r>
    </w:p>
    <w:p>
      <w:pPr>
        <w:spacing w:after="0"/>
        <w:ind w:left="360"/>
        <w:shd w:val="clear" w:color="auto" w:fill="F2F2F2"/>
      </w:pPr>
      <w:r>
        <w:rPr>
          <w:rFonts w:ascii="Consolas" w:hAnsi="Consolas"/>
          <w:sz w:val="18"/>
        </w:rPr>
        <w:t>print("Kendall:\n", kendall_corr)</w:t>
      </w:r>
    </w:p>
    <w:p>
      <w:pPr>
        <w:spacing w:after="40"/>
      </w:pPr>
    </w:p>
    <w:p>
      <w:pPr>
        <w:spacing w:after="80"/>
      </w:pPr>
      <w:r>
        <w:rPr>
          <w:b w:val="0"/>
          <w:i w:val="0"/>
        </w:rPr>
        <w:t>Ta nhận được kết quả:</w:t>
      </w:r>
    </w:p>
    <w:p>
      <w:pPr>
        <w:spacing w:after="0"/>
        <w:ind w:left="360"/>
        <w:shd w:val="clear" w:color="auto" w:fill="F2F2F2"/>
      </w:pPr>
      <w:r>
        <w:rPr>
          <w:rFonts w:ascii="Consolas" w:hAnsi="Consolas"/>
          <w:sz w:val="18"/>
        </w:rPr>
        <w:t>Spearman:</w:t>
      </w:r>
    </w:p>
    <w:p>
      <w:pPr>
        <w:spacing w:after="0"/>
        <w:ind w:left="360"/>
        <w:shd w:val="clear" w:color="auto" w:fill="F2F2F2"/>
      </w:pPr>
      <w:r>
        <w:rPr>
          <w:rFonts w:ascii="Consolas" w:hAnsi="Consolas"/>
          <w:sz w:val="18"/>
        </w:rPr>
        <w:t xml:space="preserve">                    satisfaction_rank  prep_rank</w:t>
      </w:r>
    </w:p>
    <w:p>
      <w:pPr>
        <w:spacing w:after="0"/>
        <w:ind w:left="360"/>
        <w:shd w:val="clear" w:color="auto" w:fill="F2F2F2"/>
      </w:pPr>
      <w:r>
        <w:rPr>
          <w:rFonts w:ascii="Consolas" w:hAnsi="Consolas"/>
          <w:sz w:val="18"/>
        </w:rPr>
        <w:t>satisfaction_rank           1.000000   0.973329</w:t>
      </w:r>
    </w:p>
    <w:p>
      <w:pPr>
        <w:spacing w:after="0"/>
        <w:ind w:left="360"/>
        <w:shd w:val="clear" w:color="auto" w:fill="F2F2F2"/>
      </w:pPr>
      <w:r>
        <w:rPr>
          <w:rFonts w:ascii="Consolas" w:hAnsi="Consolas"/>
          <w:sz w:val="18"/>
        </w:rPr>
        <w:t>prep_rank                   0.973329   1.000000</w:t>
      </w:r>
    </w:p>
    <w:p>
      <w:pPr>
        <w:spacing w:after="0"/>
        <w:ind w:left="360"/>
        <w:shd w:val="clear" w:color="auto" w:fill="F2F2F2"/>
      </w:pPr>
      <w:r>
        <w:rPr>
          <w:rFonts w:ascii="Consolas" w:hAnsi="Consolas"/>
          <w:sz w:val="18"/>
        </w:rPr>
        <w:t>Kendall:</w:t>
      </w:r>
    </w:p>
    <w:p>
      <w:pPr>
        <w:spacing w:after="0"/>
        <w:ind w:left="360"/>
        <w:shd w:val="clear" w:color="auto" w:fill="F2F2F2"/>
      </w:pPr>
      <w:r>
        <w:rPr>
          <w:rFonts w:ascii="Consolas" w:hAnsi="Consolas"/>
          <w:sz w:val="18"/>
        </w:rPr>
        <w:t xml:space="preserve">                    satisfaction_rank  prep_rank</w:t>
      </w:r>
    </w:p>
    <w:p>
      <w:pPr>
        <w:spacing w:after="0"/>
        <w:ind w:left="360"/>
        <w:shd w:val="clear" w:color="auto" w:fill="F2F2F2"/>
      </w:pPr>
      <w:r>
        <w:rPr>
          <w:rFonts w:ascii="Consolas" w:hAnsi="Consolas"/>
          <w:sz w:val="18"/>
        </w:rPr>
        <w:t>satisfaction_rank           1.000000   0.942809</w:t>
      </w:r>
    </w:p>
    <w:p>
      <w:pPr>
        <w:spacing w:after="0"/>
        <w:ind w:left="360"/>
        <w:shd w:val="clear" w:color="auto" w:fill="F2F2F2"/>
      </w:pPr>
      <w:r>
        <w:rPr>
          <w:rFonts w:ascii="Consolas" w:hAnsi="Consolas"/>
          <w:sz w:val="18"/>
        </w:rPr>
        <w:t>prep_rank                   0.942809   1.000000</w:t>
      </w:r>
    </w:p>
    <w:p>
      <w:pPr>
        <w:spacing w:after="40"/>
      </w:pPr>
    </w:p>
    <w:p>
      <w:pPr>
        <w:spacing w:after="80"/>
      </w:pPr>
      <w:r>
        <w:rPr>
          <w:b w:val="0"/>
          <w:i w:val="0"/>
        </w:rPr>
        <w:t>Đến giờ, ta đã xem thống kê mô tả (descriptive statistics) qua các chủ đề như thước đo trung tâm, thước đo độ phân tán, thước đo phân phối và thước đo mối quan hệ giữa các biến. Đã đến lúc chuyển sang các chủ đề thống kê suy luận (inferential statistics), như định lý giới hạn trung tâm, các kỹ thuật lấy mẫu, và các kiểm định tham số và phi tham số.</w:t>
      </w:r>
    </w:p>
    <w:p>
      <w:pPr>
        <w:spacing w:after="80"/>
      </w:pPr>
      <w:r>
        <w:rPr>
          <w:b w:val="0"/>
          <w:i w:val="0"/>
        </w:rPr>
        <w:t xml:space="preserve">Các phương pháp phân tích dữ liệu bao gồm kiểm định giả thuyết và quyết định khoảng tin cậy. Mọi kiểm định thống kê đều giả định rằng tổng thể có phân phối chuẩn. </w:t>
      </w:r>
      <w:r>
        <w:rPr>
          <w:b/>
          <w:i w:val="0"/>
        </w:rPr>
        <w:t xml:space="preserve"> Định lý giới hạn trung tâm </w:t>
      </w:r>
      <w:r>
        <w:rPr>
          <w:b w:val="0"/>
          <w:i w:val="0"/>
        </w:rPr>
        <w:t xml:space="preserve"> là cốt lõi của kiểm định giả thuyết. Theo định lý này, phân phối mẫu (sampling distribution) tiến dần về phân phối chuẩn khi kích thước mẫu tăng lên. Đồng thời, trung bình của mẫu trở nên gần hơn với trung bình tổng thể và độ lệch chuẩn của mẫu giảm đi. Định lý này rất quan trọng khi làm việc với thống kê suy luận, giúp các nhà phân tích dữ liệu hiểu được cách mà các mẫu có thể hữu ích trong việc rút ra hiểu biết về tổng thể.</w:t>
      </w:r>
    </w:p>
    <w:p>
      <w:pPr>
        <w:spacing w:after="80"/>
      </w:pPr>
      <w:r>
        <w:rPr>
          <w:b w:val="0"/>
          <w:i w:val="0"/>
        </w:rPr>
        <w:t>Nhưng liệu nó có trả lời được những câu hỏi như nên lấy mẫu với kích thước bao nhiêu hay kích thước mẫu nào là đại diện chính xác cho tổng thể không? Bạn có thể hiểu điều này với sự trợ giúp của biểu đồ sau:</w:t>
      </w:r>
    </w:p>
    <w:p>
      <w:pPr>
        <w:jc w:val="center"/>
      </w:pPr>
      <w:r>
        <w:drawing>
          <wp:inline xmlns:a="http://schemas.openxmlformats.org/drawingml/2006/main" xmlns:pic="http://schemas.openxmlformats.org/drawingml/2006/picture">
            <wp:extent cx="5486400" cy="4077222"/>
            <wp:docPr id="103" name="Picture 103"/>
            <wp:cNvGraphicFramePr>
              <a:graphicFrameLocks noChangeAspect="1"/>
            </wp:cNvGraphicFramePr>
            <a:graphic>
              <a:graphicData uri="http://schemas.openxmlformats.org/drawingml/2006/picture">
                <pic:pic>
                  <pic:nvPicPr>
                    <pic:cNvPr id="0" name="B33146_03_04.png"/>
                    <pic:cNvPicPr/>
                  </pic:nvPicPr>
                  <pic:blipFill>
                    <a:blip r:embed="rId106"/>
                    <a:stretch>
                      <a:fillRect/>
                    </a:stretch>
                  </pic:blipFill>
                  <pic:spPr>
                    <a:xfrm>
                      <a:off x="0" y="0"/>
                      <a:ext cx="5486400" cy="4077222"/>
                    </a:xfrm>
                    <a:prstGeom prst="rect"/>
                  </pic:spPr>
                </pic:pic>
              </a:graphicData>
            </a:graphic>
          </wp:inline>
        </w:drawing>
      </w:r>
    </w:p>
    <w:p>
      <w:pPr>
        <w:spacing w:after="80"/>
      </w:pPr>
      <w:r>
        <w:rPr>
          <w:b w:val="0"/>
          <w:i w:val="0"/>
        </w:rPr>
        <w:t>Hình 3.2: Bạn nên chọn kích thước mẫu nào?</w:t>
      </w:r>
    </w:p>
    <w:p>
      <w:pPr>
        <w:spacing w:after="80"/>
      </w:pPr>
      <w:r>
        <w:rPr>
          <w:b w:val="0"/>
          <w:i w:val="0"/>
        </w:rPr>
        <w:t>Trong biểu đồ trên, bạn có thể thấy bốn biểu đồ tần suất (histogram) cho các kích thước mẫu khác nhau: 50, 100, 200 và 500. Nếu quan sát ở đây, khi kích thước mẫu tăng lên, biểu đồ tần suất tiến dần về một đường cong chuẩn. Hãy cùng tìm hiểu các kỹ thuật lấy mẫu trong phần tiếp theo.</w:t>
      </w:r>
    </w:p>
    <w:p>
      <w:pPr>
        <w:pStyle w:val="Heading1"/>
      </w:pPr>
      <w:r>
        <w:rPr>
          <w:rFonts w:ascii="Calibri" w:hAnsi="Calibri"/>
          <w:b/>
          <w:i w:val="0"/>
          <w:sz w:val="40"/>
        </w:rPr>
        <w:t>Thu thập mẫu</w:t>
      </w:r>
    </w:p>
    <w:p>
      <w:pPr>
        <w:spacing w:after="80"/>
      </w:pPr>
      <w:r>
        <w:rPr>
          <w:b w:val="0"/>
          <w:i w:val="0"/>
        </w:rPr>
        <w:t xml:space="preserve">Mẫu là một tập nhỏ của tổng thể được dùng cho mục đích phân tích dữ liệu. Lấy mẫu là một phương pháp hay quá trình thu thập dữ liệu mẫu từ nhiều nguồn khác nhau. Đây là phần quan trọng nhất của việc thu thập dữ liệu. Sự thành công của một thí nghiệm phụ thuộc vào việc dữ liệu được thu thập tốt đến đâu. Nếu có bất cứ điều gì sai sót trong việc lấy mẫu, nó sẽ ảnh hưởng rất lớn đến các diễn giải cuối cùng. Hơn nữa, việc thu thập dữ liệu cho toàn bộ tổng thể là điều bất khả thi. Lấy mẫu giúp các nhà nghiên cứu suy luận về tổng thể từ mẫu, đồng thời giảm chi phí khảo sát cũng như khối lượng công việc thu thập và quản lý dữ liệu. Có rất nhiều kỹ thuật lấy mẫu sẵn có, phục vụ cho nhiều mục đích khác nhau. Những kỹ thuật này có thể được phân thành lấy mẫu </w:t>
      </w:r>
      <w:r>
        <w:rPr>
          <w:b/>
          <w:i w:val="0"/>
        </w:rPr>
        <w:t xml:space="preserve"> xác suất </w:t>
      </w:r>
      <w:r>
        <w:rPr>
          <w:b w:val="0"/>
          <w:i w:val="0"/>
        </w:rPr>
        <w:t xml:space="preserve"> (probability) và lấy mẫu </w:t>
      </w:r>
      <w:r>
        <w:rPr>
          <w:b/>
          <w:i w:val="0"/>
        </w:rPr>
        <w:t xml:space="preserve"> phi xác suất </w:t>
      </w:r>
      <w:r>
        <w:rPr>
          <w:b w:val="0"/>
          <w:i w:val="0"/>
        </w:rPr>
        <w:t xml:space="preserve"> (non-probability). Hãy mô tả chi tiết hơn về chúng trong hai mục nhỏ tiếp theo.</w:t>
      </w:r>
    </w:p>
    <w:p>
      <w:pPr>
        <w:pStyle w:val="Heading2"/>
      </w:pPr>
      <w:r>
        <w:rPr>
          <w:rFonts w:ascii="Calibri" w:hAnsi="Calibri"/>
          <w:b/>
          <w:i w:val="0"/>
          <w:sz w:val="32"/>
        </w:rPr>
        <w:t>Lấy mẫu xác suất</w:t>
      </w:r>
    </w:p>
    <w:p>
      <w:pPr>
        <w:spacing w:after="80"/>
      </w:pPr>
      <w:r>
        <w:rPr>
          <w:b w:val="0"/>
          <w:i w:val="0"/>
        </w:rPr>
        <w:t>Với kỹ thuật này, mỗi người trả lời trong tổng thể được chọn một cách ngẫu nhiên, với cơ hội được đưa vào mẫu được chọn là như nhau. Những loại kỹ thuật lấy mẫu như vậy tốn nhiều thời gian và chi phí hơn, và bao gồm những cách sau:</w:t>
      </w:r>
    </w:p>
    <w:p>
      <w:pPr>
        <w:spacing w:after="80"/>
        <w:ind w:left="360"/>
      </w:pPr>
      <w:r>
        <w:t xml:space="preserve">• </w:t>
      </w:r>
      <w:r>
        <w:rPr>
          <w:b/>
          <w:i w:val="0"/>
        </w:rPr>
        <w:t xml:space="preserve"> Lấy mẫu ngẫu nhiên đơn giản: </w:t>
      </w:r>
      <w:r>
        <w:rPr>
          <w:b w:val="0"/>
          <w:i w:val="0"/>
        </w:rPr>
        <w:t xml:space="preserve"> Với kỹ thuật này, mỗi người trả lời được chọn một cách ngẫu nhiên, nghĩa là mỗi người trả lời đều có cơ hội được chọn như nhau. Đây là một phương pháp đơn giản và dễ hiểu—ví dụ, 20 sản phẩm được chọn ngẫu nhiên từ 500 sản phẩm để kiểm tra chất lượng.</w:t>
      </w:r>
    </w:p>
    <w:p>
      <w:pPr>
        <w:spacing w:after="80"/>
        <w:ind w:left="360"/>
      </w:pPr>
      <w:r>
        <w:t xml:space="preserve">• </w:t>
      </w:r>
      <w:r>
        <w:rPr>
          <w:b/>
          <w:i w:val="0"/>
        </w:rPr>
        <w:t xml:space="preserve"> Lấy mẫu phân tầng: </w:t>
      </w:r>
      <w:r>
        <w:rPr>
          <w:b w:val="0"/>
          <w:i w:val="0"/>
        </w:rPr>
        <w:t xml:space="preserve"> Với kỹ thuật này, toàn bộ tổng thể được chia thành các nhóm nhỏ gọi là tầng (strata) dựa trên một số tiêu chí tương đồng. Các tầng này có thể có kích thước không bằng nhau. Kỹ thuật này cải thiện độ chính xác bằng cách giảm thiên lệch chọn mẫu. Ví dụ, một tổng thể có thể được chia thành các tầng như nam và nữ, thành thị và nông thôn, hoặc các nhóm tuổi khác nhau, rồi sau đó chọn mẫu từ mỗi nhóm.</w:t>
      </w:r>
    </w:p>
    <w:p>
      <w:pPr>
        <w:spacing w:after="80"/>
        <w:ind w:left="360"/>
      </w:pPr>
      <w:r>
        <w:t xml:space="preserve">• </w:t>
      </w:r>
      <w:r>
        <w:rPr>
          <w:b/>
          <w:i w:val="0"/>
        </w:rPr>
        <w:t xml:space="preserve"> Lấy mẫu hệ thống: </w:t>
      </w:r>
      <w:r>
        <w:rPr>
          <w:b w:val="0"/>
          <w:i w:val="0"/>
        </w:rPr>
        <w:t xml:space="preserve"> Với kỹ thuật này, người trả lời được chọn theo những khoảng cách đều đặn. Nói cách khác, ta có thể nói người trả lời được chọn theo thứ tự hệ thống từ tổng thể mục tiêu, chẳng hạn cứ mỗi người trả lời thứ </w:t>
      </w:r>
      <w:r>
        <w:rPr>
          <w:b w:val="0"/>
          <w:i/>
        </w:rPr>
        <w:t xml:space="preserve"> n </w:t>
      </w:r>
      <w:r>
        <w:rPr>
          <w:b w:val="0"/>
          <w:i w:val="0"/>
        </w:rPr>
        <w:t xml:space="preserve"> trong tổng thể. Ví dụ, từ một danh sách 1,000 sinh viên, có thể chọn mỗi sinh viên thứ 10 sau khi chọn một điểm bắt đầu ngẫu nhiên.</w:t>
      </w:r>
    </w:p>
    <w:p>
      <w:pPr>
        <w:spacing w:after="80"/>
        <w:ind w:left="360"/>
      </w:pPr>
      <w:r>
        <w:t xml:space="preserve">• </w:t>
      </w:r>
      <w:r>
        <w:rPr>
          <w:b/>
          <w:i w:val="0"/>
        </w:rPr>
        <w:t xml:space="preserve"> Lấy mẫu theo cụm: </w:t>
      </w:r>
      <w:r>
        <w:rPr>
          <w:b w:val="0"/>
          <w:i w:val="0"/>
        </w:rPr>
        <w:t xml:space="preserve"> Với kỹ thuật lấy mẫu này, toàn bộ tổng thể được chia thành các cụm (cluster) hoặc phần. Các cụm được hình thành dựa trên giới tính, vị trí, nghề nghiệp, v.v. Toàn bộ các cụm này được dùng để lấy mẫu thay vì từng người trả lời riêng lẻ.</w:t>
      </w:r>
    </w:p>
    <w:p>
      <w:pPr>
        <w:spacing w:after="80"/>
      </w:pPr>
      <w:r>
        <w:rPr>
          <w:b w:val="0"/>
          <w:i w:val="0"/>
        </w:rPr>
        <w:t>Tiếp theo, hãy cùng xem xét lấy mẫu phi xác suất.</w:t>
      </w:r>
    </w:p>
    <w:p>
      <w:pPr>
        <w:pStyle w:val="Heading2"/>
      </w:pPr>
      <w:r>
        <w:rPr>
          <w:rFonts w:ascii="Calibri" w:hAnsi="Calibri"/>
          <w:b/>
          <w:i w:val="0"/>
          <w:sz w:val="32"/>
        </w:rPr>
        <w:t>Lấy mẫu phi xác suất</w:t>
      </w:r>
    </w:p>
    <w:p>
      <w:pPr>
        <w:spacing w:after="80"/>
      </w:pPr>
      <w:r>
        <w:rPr>
          <w:b w:val="0"/>
          <w:i w:val="0"/>
        </w:rPr>
        <w:t>Kiểu lấy mẫu này chọn mọi người trả lời trong tổng thể một cách phi ngẫu nhiên, với cơ hội được chọn không đồng đều. Kết quả của nó có thể bị thiên lệch. Những loại kỹ thuật lấy mẫu như vậy rẻ hơn, tiện lợi hơn và bao gồm những cách sau:</w:t>
      </w:r>
    </w:p>
    <w:p>
      <w:pPr>
        <w:spacing w:after="80"/>
        <w:ind w:left="360"/>
      </w:pPr>
      <w:r>
        <w:t xml:space="preserve">• </w:t>
      </w:r>
      <w:r>
        <w:rPr>
          <w:b/>
          <w:i w:val="0"/>
        </w:rPr>
        <w:t xml:space="preserve"> Lấy mẫu thuận tiện: </w:t>
      </w:r>
      <w:r>
        <w:rPr>
          <w:b w:val="0"/>
          <w:i w:val="0"/>
        </w:rPr>
        <w:t xml:space="preserve"> Đây là kỹ thuật thu thập dữ liệu dễ nhất. Nó chọn người trả lời dựa trên sự sẵn có và mức độ sẵn lòng tham gia của họ. Các nhà thống kê ưa chuộng kỹ thuật này cho khảo sát ban đầu vì chi phí thấp và thu thập dữ liệu nhanh, nhưng kết quả dễ bị thiên lệch hơn.</w:t>
      </w:r>
    </w:p>
    <w:p>
      <w:pPr>
        <w:spacing w:after="80"/>
        <w:ind w:left="360"/>
      </w:pPr>
      <w:r>
        <w:t xml:space="preserve">• </w:t>
      </w:r>
      <w:r>
        <w:rPr>
          <w:b/>
          <w:i w:val="0"/>
        </w:rPr>
        <w:t xml:space="preserve"> Lấy mẫu có chủ đích: </w:t>
      </w:r>
      <w:r>
        <w:rPr>
          <w:b w:val="0"/>
          <w:i w:val="0"/>
        </w:rPr>
        <w:t xml:space="preserve"> Cách này còn được gọi là lấy mẫu theo phán đoán vì nó phụ thuộc vào phán đoán của nhà thống kê. Các nhà thống kê quyết định ngay tại thời điểm thực hiện ai sẽ tham gia khảo sát dựa trên những đặc điểm đã định trước. Các phóng viên thời sự dùng kỹ thuật này để chọn những người mà họ muốn lấy ý kiến.</w:t>
      </w:r>
    </w:p>
    <w:p>
      <w:pPr>
        <w:spacing w:after="80"/>
        <w:ind w:left="360"/>
      </w:pPr>
      <w:r>
        <w:t xml:space="preserve">• </w:t>
      </w:r>
      <w:r>
        <w:rPr>
          <w:b/>
          <w:i w:val="0"/>
        </w:rPr>
        <w:t xml:space="preserve"> Lấy mẫu theo hạn ngạch: </w:t>
      </w:r>
      <w:r>
        <w:rPr>
          <w:b w:val="0"/>
          <w:i w:val="0"/>
        </w:rPr>
        <w:t xml:space="preserve"> Kỹ thuật này định trước các thuộc tính của tầng và tỷ lệ cho mẫu. Người trả lời trong mẫu được chọn cho đến khi đạt một tỷ lệ xác định. Nó khác với lấy mẫu phân tầng ở chiến lược chọn mẫu; nó chọn các phần tử trong tầng bằng cách lấy mẫu ngẫu nhiên.</w:t>
      </w:r>
    </w:p>
    <w:p>
      <w:pPr>
        <w:spacing w:after="80"/>
        <w:ind w:left="360"/>
      </w:pPr>
      <w:r>
        <w:t xml:space="preserve">• </w:t>
      </w:r>
      <w:r>
        <w:rPr>
          <w:b/>
          <w:i w:val="0"/>
        </w:rPr>
        <w:t xml:space="preserve"> Lấy mẫu quả cầu tuyết: </w:t>
      </w:r>
      <w:r>
        <w:rPr>
          <w:b w:val="0"/>
          <w:i w:val="0"/>
        </w:rPr>
        <w:t xml:space="preserve"> Kỹ thuật này được dùng trong tình huống việc tìm người trả lời trong một tổng thể là hiếm và khó truy vết, chẳng hạn trong các lĩnh vực như nhập cư bất hợp pháp hoặc HIV. Các nhà thống kê liên hệ với tình nguyện viên để tiếp cận những người liên quan. Nó còn được gọi là lấy mẫu giới thiệu vì người đầu tiên tham gia khảo sát giới thiệu một người khác phù hợp với mô tả mẫu.</w:t>
      </w:r>
    </w:p>
    <w:p>
      <w:pPr>
        <w:spacing w:after="80"/>
      </w:pPr>
      <w:r>
        <w:rPr>
          <w:b w:val="0"/>
          <w:i w:val="0"/>
        </w:rPr>
        <w:t>Giờ là lúc chuyển sang các kỹ thuật kiểm định giả thuyết. Trong các mục sắp tới, chúng ta sẽ tập trung vào kiểm định giả thuyết tham số và phi tham số.</w:t>
      </w:r>
    </w:p>
    <w:p>
      <w:pPr>
        <w:spacing w:after="80"/>
      </w:pPr>
      <w:r>
        <w:rPr>
          <w:b w:val="0"/>
          <w:i w:val="0"/>
        </w:rPr>
        <w:t>Trước khi nói về các kỹ thuật kiểm định giả thuyết, hãy làm rõ định nghĩa của giả thuyết. Giả thuyết là chủ đề cốt lõi chính của thống kê suy luận. Nó là giả định hoặc phát biểu tạm thời về một tham số của tổng thể, ví dụ cân nặng trung bình của các cầu thủ trong một đội, hoặc tuổi thọ trung bình của bóng đèn LED. Giả thuyết có hai loại – Không (Null) và Đối (Alternative). Giả thuyết đối là giả thuyết mà nhà nghiên cứu muốn ủng hộ, còn giả thuyết không thì mâu thuẫn với giả thuyết đối. Giả thuyết không là phát biểu về việc không có thay đổi, không có tác động, hoặc không có khác biệt. Nó đóng vai trò là mốc chuẩn mà các nhà nghiên cứu nhắm tới để kiểm định. Giả thuyết đối nêu rằng có một tác động, khác biệt, hoặc mối quan hệ có ý nghĩa thống kê giữa các biến đang được nghiên cứu.</w:t>
      </w:r>
    </w:p>
    <w:p>
      <w:pPr>
        <w:spacing w:after="80"/>
      </w:pPr>
      <w:r>
        <w:rPr>
          <w:b w:val="0"/>
          <w:i w:val="0"/>
        </w:rPr>
        <w:t>Hãy quay lại với các kiểm định.</w:t>
      </w:r>
    </w:p>
    <w:p>
      <w:pPr>
        <w:pStyle w:val="Heading1"/>
      </w:pPr>
      <w:r>
        <w:rPr>
          <w:rFonts w:ascii="Calibri" w:hAnsi="Calibri"/>
          <w:b/>
          <w:i w:val="0"/>
          <w:sz w:val="40"/>
        </w:rPr>
        <w:t>Thực hiện các kiểm định tham số</w:t>
      </w:r>
    </w:p>
    <w:p>
      <w:pPr>
        <w:spacing w:after="80"/>
      </w:pPr>
      <w:r>
        <w:rPr>
          <w:b w:val="0"/>
          <w:i w:val="0"/>
        </w:rPr>
        <w:t>Trong mục này, chúng ta sẽ tập trung vào các kiểm định tham số. Nhưng trước đó, tham số là gì? Tham số là các đại lượng số như trung bình, phương sai, hoặc tỷ lệ đại diện cho toàn bộ tổng thể. Các kiểm định tham số đưa ra giả định cơ bản nằm dưới phân phối thống kê và dùng các tham số để ước lượng và kiểm định giả thuyết. Hầu hết các phương pháp thống kê sơ cấp đều mang tính tham số. Các kiểm định tham số được dùng cho dữ liệu định lượng và liên tục. Các kiểm định tham số mạnh mẽ và đáng tin cậy hơn so với các kiểm định phi tham số. Giả thuyết được xây dựng dựa trên các tham số của phân phối tổng thể. Trong các tiểu mục tiếp theo là một số ví dụ về kiểm định tham số.</w:t>
      </w:r>
    </w:p>
    <w:p>
      <w:pPr>
        <w:pStyle w:val="Heading2"/>
      </w:pPr>
      <w:r>
        <w:rPr>
          <w:rFonts w:ascii="Calibri" w:hAnsi="Calibri"/>
          <w:b/>
          <w:i w:val="0"/>
          <w:sz w:val="32"/>
        </w:rPr>
        <w:t>Tìm hiểu về kiểm định t</w:t>
      </w:r>
    </w:p>
    <w:p>
      <w:pPr>
        <w:spacing w:after="80"/>
      </w:pPr>
      <w:r>
        <w:rPr>
          <w:b w:val="0"/>
          <w:i w:val="0"/>
        </w:rPr>
        <w:t>Kiểm định t (t-test) là một loại kiểm định tham số (parametric test) được dùng để kiểm tra xem có sự khác biệt đáng kể nào giữa giá trị trung bình của hai nhóm đang xét hay không. Đây là thống kê suy luận (inferential statistic) được dùng nhiều nhất và tuân theo phân phối chuẩn (normal distribution). Kiểm định t có hai loại: kiểm định t một mẫu (one-sample t-test) và kiểm định t hai mẫu (two-sample t-test). Chúng ta sẽ xem xét cả hai loại này ngay sau đây.</w:t>
      </w:r>
    </w:p>
    <w:p>
      <w:pPr>
        <w:spacing w:after="80"/>
      </w:pPr>
      <w:r>
        <w:rPr>
          <w:b w:val="0"/>
          <w:i w:val="0"/>
        </w:rPr>
        <w:t>Đầu tiên, hãy lấy ví dụ về 10 học sinh và kiểm tra xem cân nặng trung bình của các em có phải là 68 kg hay không bằng cách dùng kiểm định t:</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from scipy.stats import ttest_1samp</w:t>
      </w:r>
    </w:p>
    <w:p>
      <w:pPr>
        <w:spacing w:after="0"/>
        <w:ind w:left="360"/>
        <w:shd w:val="clear" w:color="auto" w:fill="F2F2F2"/>
      </w:pPr>
      <w:r>
        <w:rPr>
          <w:rFonts w:ascii="Consolas" w:hAnsi="Consolas"/>
          <w:sz w:val="18"/>
        </w:rPr>
        <w:t># Create data</w:t>
      </w:r>
    </w:p>
    <w:p>
      <w:pPr>
        <w:spacing w:after="0"/>
        <w:ind w:left="360"/>
        <w:shd w:val="clear" w:color="auto" w:fill="F2F2F2"/>
      </w:pPr>
      <w:r>
        <w:rPr>
          <w:rFonts w:ascii="Consolas" w:hAnsi="Consolas"/>
          <w:sz w:val="18"/>
        </w:rPr>
        <w:t>data=np.array([63, 75, 84, 58, 52, 96, 63, 55, 76, 83])</w:t>
      </w:r>
    </w:p>
    <w:p>
      <w:pPr>
        <w:spacing w:after="0"/>
        <w:ind w:left="360"/>
        <w:shd w:val="clear" w:color="auto" w:fill="F2F2F2"/>
      </w:pPr>
      <w:r>
        <w:rPr>
          <w:rFonts w:ascii="Consolas" w:hAnsi="Consolas"/>
          <w:sz w:val="18"/>
        </w:rPr>
        <w:t># Find mean</w:t>
      </w:r>
    </w:p>
    <w:p>
      <w:pPr>
        <w:spacing w:after="0"/>
        <w:ind w:left="360"/>
        <w:shd w:val="clear" w:color="auto" w:fill="F2F2F2"/>
      </w:pPr>
      <w:r>
        <w:rPr>
          <w:rFonts w:ascii="Consolas" w:hAnsi="Consolas"/>
          <w:sz w:val="18"/>
        </w:rPr>
        <w:t>mean_value = np.mean(data)</w:t>
      </w:r>
    </w:p>
    <w:p>
      <w:pPr>
        <w:spacing w:after="0"/>
        <w:ind w:left="360"/>
        <w:shd w:val="clear" w:color="auto" w:fill="F2F2F2"/>
      </w:pPr>
      <w:r>
        <w:rPr>
          <w:rFonts w:ascii="Consolas" w:hAnsi="Consolas"/>
          <w:sz w:val="18"/>
        </w:rPr>
        <w:t>print("Mean:",mean_value)</w:t>
      </w:r>
    </w:p>
    <w:p>
      <w:pPr>
        <w:spacing w:after="40"/>
      </w:pPr>
    </w:p>
    <w:p>
      <w:pPr>
        <w:spacing w:after="80"/>
      </w:pPr>
      <w:r>
        <w:rPr>
          <w:b w:val="0"/>
          <w:i w:val="0"/>
        </w:rPr>
        <w:t>Chúng ta nhận được kết quả:</w:t>
      </w:r>
    </w:p>
    <w:p>
      <w:pPr>
        <w:spacing w:after="0"/>
        <w:ind w:left="360"/>
        <w:shd w:val="clear" w:color="auto" w:fill="F2F2F2"/>
      </w:pPr>
      <w:r>
        <w:rPr>
          <w:rFonts w:ascii="Consolas" w:hAnsi="Consolas"/>
          <w:sz w:val="18"/>
        </w:rPr>
        <w:t>Mean: 70.5</w:t>
      </w:r>
    </w:p>
    <w:p>
      <w:pPr>
        <w:spacing w:after="40"/>
      </w:pPr>
    </w:p>
    <w:p>
      <w:pPr>
        <w:spacing w:after="80"/>
      </w:pPr>
      <w:r>
        <w:rPr>
          <w:b w:val="0"/>
          <w:i w:val="0"/>
        </w:rPr>
        <w:t>Kiểm định t có vài loại và chúng ta sẽ xem xét một số loại trong các mục nhỏ tiếp theo.</w:t>
      </w:r>
    </w:p>
    <w:p>
      <w:pPr>
        <w:pStyle w:val="Heading3"/>
      </w:pPr>
      <w:r>
        <w:rPr>
          <w:rFonts w:ascii="Calibri" w:hAnsi="Calibri"/>
          <w:b/>
          <w:i w:val="0"/>
          <w:sz w:val="26"/>
        </w:rPr>
        <w:t>Kiểm định t một mẫu</w:t>
      </w:r>
    </w:p>
    <w:p>
      <w:pPr>
        <w:spacing w:after="80"/>
      </w:pPr>
      <w:r>
        <w:rPr>
          <w:b w:val="0"/>
          <w:i w:val="0"/>
        </w:rPr>
        <w:t>Kiểm định t một mẫu được dùng để kiểm tra xem có sự khác biệt đáng kể nào giữa một mẫu và giá trị trung bình giả định của tổng thể (hypothesized population mean) hay không. Hãy thực hiện một kiểm định t một mẫu như sau:</w:t>
      </w:r>
    </w:p>
    <w:p>
      <w:pPr>
        <w:spacing w:after="80"/>
        <w:ind w:left="360"/>
      </w:pPr>
      <w:r>
        <w:t xml:space="preserve">• </w:t>
      </w:r>
      <w:r>
        <w:rPr>
          <w:b/>
          <w:i w:val="0"/>
        </w:rPr>
        <w:t xml:space="preserve"> Giả thuyết không (Null Hypothesis) </w:t>
      </w:r>
      <w:r>
        <w:rPr>
          <w:b w:val="0"/>
          <w:i w:val="0"/>
        </w:rPr>
        <w:t xml:space="preserve"> </w:t>
      </w:r>
      <w:r>
        <w:rPr>
          <w:b/>
          <w:i w:val="0"/>
        </w:rPr>
        <w:t xml:space="preserve"> </w:t>
      </w:r>
      <w:r>
        <w:rPr>
          <w:b w:val="0"/>
          <w:i w:val="0"/>
        </w:rPr>
        <w:t xml:space="preserve"> </w:t>
      </w:r>
      <w:r>
        <w:rPr>
          <w:b/>
          <w:i w:val="0"/>
        </w:rPr>
        <w:t xml:space="preserve"> : </w:t>
      </w:r>
      <w:r>
        <w:rPr>
          <w:b w:val="0"/>
          <w:i w:val="0"/>
        </w:rPr>
        <w:t xml:space="preserve"> Cân nặng trung bình của các học sinh là 68 kg</w:t>
      </w:r>
    </w:p>
    <w:p>
      <w:pPr>
        <w:jc w:val="center"/>
      </w:pPr>
      <w:r>
        <w:drawing>
          <wp:inline xmlns:a="http://schemas.openxmlformats.org/drawingml/2006/main" xmlns:pic="http://schemas.openxmlformats.org/drawingml/2006/picture">
            <wp:extent cx="276225" cy="276225"/>
            <wp:docPr id="104" name="Picture 104"/>
            <wp:cNvGraphicFramePr>
              <a:graphicFrameLocks noChangeAspect="1"/>
            </wp:cNvGraphicFramePr>
            <a:graphic>
              <a:graphicData uri="http://schemas.openxmlformats.org/drawingml/2006/picture">
                <pic:pic>
                  <pic:nvPicPr>
                    <pic:cNvPr id="0" name="B33146_03_011.png"/>
                    <pic:cNvPicPr/>
                  </pic:nvPicPr>
                  <pic:blipFill>
                    <a:blip r:embed="rId107"/>
                    <a:stretch>
                      <a:fillRect/>
                    </a:stretch>
                  </pic:blipFill>
                  <pic:spPr>
                    <a:xfrm>
                      <a:off x="0" y="0"/>
                      <a:ext cx="276225" cy="276225"/>
                    </a:xfrm>
                    <a:prstGeom prst="rect"/>
                  </pic:spPr>
                </pic:pic>
              </a:graphicData>
            </a:graphic>
          </wp:inline>
        </w:drawing>
      </w:r>
    </w:p>
    <w:p>
      <w:pPr>
        <w:jc w:val="center"/>
      </w:pPr>
      <w:r>
        <w:drawing>
          <wp:inline xmlns:a="http://schemas.openxmlformats.org/drawingml/2006/main" xmlns:pic="http://schemas.openxmlformats.org/drawingml/2006/picture">
            <wp:extent cx="1104900" cy="238125"/>
            <wp:docPr id="105" name="Picture 105"/>
            <wp:cNvGraphicFramePr>
              <a:graphicFrameLocks noChangeAspect="1"/>
            </wp:cNvGraphicFramePr>
            <a:graphic>
              <a:graphicData uri="http://schemas.openxmlformats.org/drawingml/2006/picture">
                <pic:pic>
                  <pic:nvPicPr>
                    <pic:cNvPr id="0" name="B33146_03_012.png"/>
                    <pic:cNvPicPr/>
                  </pic:nvPicPr>
                  <pic:blipFill>
                    <a:blip r:embed="rId108"/>
                    <a:stretch>
                      <a:fillRect/>
                    </a:stretch>
                  </pic:blipFill>
                  <pic:spPr>
                    <a:xfrm>
                      <a:off x="0" y="0"/>
                      <a:ext cx="1104900" cy="238125"/>
                    </a:xfrm>
                    <a:prstGeom prst="rect"/>
                  </pic:spPr>
                </pic:pic>
              </a:graphicData>
            </a:graphic>
          </wp:inline>
        </w:drawing>
      </w:r>
    </w:p>
    <w:p>
      <w:pPr>
        <w:spacing w:after="80"/>
        <w:ind w:left="360"/>
      </w:pPr>
      <w:r>
        <w:t xml:space="preserve">• </w:t>
      </w:r>
      <w:r>
        <w:rPr>
          <w:b/>
          <w:i w:val="0"/>
        </w:rPr>
        <w:t xml:space="preserve"> Giả thuyết đối (Alternative Hypothesis) </w:t>
      </w:r>
      <w:r>
        <w:rPr>
          <w:b w:val="0"/>
          <w:i w:val="0"/>
        </w:rPr>
        <w:t xml:space="preserve"> </w:t>
      </w:r>
      <w:r>
        <w:rPr>
          <w:b/>
          <w:i w:val="0"/>
        </w:rPr>
        <w:t xml:space="preserve"> </w:t>
      </w:r>
      <w:r>
        <w:rPr>
          <w:b w:val="0"/>
          <w:i w:val="0"/>
        </w:rPr>
        <w:t xml:space="preserve"> </w:t>
      </w:r>
      <w:r>
        <w:rPr>
          <w:b/>
          <w:i w:val="0"/>
        </w:rPr>
        <w:t xml:space="preserve"> : </w:t>
      </w:r>
      <w:r>
        <w:rPr>
          <w:b w:val="0"/>
          <w:i w:val="0"/>
        </w:rPr>
        <w:t xml:space="preserve"> Cân nặng trung bình của các học sinh không phải là 68 kg</w:t>
      </w:r>
    </w:p>
    <w:p>
      <w:pPr>
        <w:jc w:val="center"/>
      </w:pPr>
      <w:r>
        <w:drawing>
          <wp:inline xmlns:a="http://schemas.openxmlformats.org/drawingml/2006/main" xmlns:pic="http://schemas.openxmlformats.org/drawingml/2006/picture">
            <wp:extent cx="257175" cy="238125"/>
            <wp:docPr id="106" name="Picture 106"/>
            <wp:cNvGraphicFramePr>
              <a:graphicFrameLocks noChangeAspect="1"/>
            </wp:cNvGraphicFramePr>
            <a:graphic>
              <a:graphicData uri="http://schemas.openxmlformats.org/drawingml/2006/picture">
                <pic:pic>
                  <pic:nvPicPr>
                    <pic:cNvPr id="0" name="B33146_03_013.png"/>
                    <pic:cNvPicPr/>
                  </pic:nvPicPr>
                  <pic:blipFill>
                    <a:blip r:embed="rId109"/>
                    <a:stretch>
                      <a:fillRect/>
                    </a:stretch>
                  </pic:blipFill>
                  <pic:spPr>
                    <a:xfrm>
                      <a:off x="0" y="0"/>
                      <a:ext cx="257175" cy="238125"/>
                    </a:xfrm>
                    <a:prstGeom prst="rect"/>
                  </pic:spPr>
                </pic:pic>
              </a:graphicData>
            </a:graphic>
          </wp:inline>
        </w:drawing>
      </w:r>
    </w:p>
    <w:p>
      <w:pPr>
        <w:jc w:val="center"/>
      </w:pPr>
      <w:r>
        <w:drawing>
          <wp:inline xmlns:a="http://schemas.openxmlformats.org/drawingml/2006/main" xmlns:pic="http://schemas.openxmlformats.org/drawingml/2006/picture">
            <wp:extent cx="1085850" cy="238125"/>
            <wp:docPr id="107" name="Picture 107"/>
            <wp:cNvGraphicFramePr>
              <a:graphicFrameLocks noChangeAspect="1"/>
            </wp:cNvGraphicFramePr>
            <a:graphic>
              <a:graphicData uri="http://schemas.openxmlformats.org/drawingml/2006/picture">
                <pic:pic>
                  <pic:nvPicPr>
                    <pic:cNvPr id="0" name="B33146_03_014.png"/>
                    <pic:cNvPicPr/>
                  </pic:nvPicPr>
                  <pic:blipFill>
                    <a:blip r:embed="rId110"/>
                    <a:stretch>
                      <a:fillRect/>
                    </a:stretch>
                  </pic:blipFill>
                  <pic:spPr>
                    <a:xfrm>
                      <a:off x="0" y="0"/>
                      <a:ext cx="1085850" cy="238125"/>
                    </a:xfrm>
                    <a:prstGeom prst="rect"/>
                  </pic:spPr>
                </pic:pic>
              </a:graphicData>
            </a:graphic>
          </wp:inline>
        </w:drawing>
      </w:r>
    </w:p>
    <w:p>
      <w:pPr>
        <w:spacing w:after="80"/>
      </w:pPr>
      <w:r>
        <w:rPr>
          <w:b w:val="0"/>
          <w:i w:val="0"/>
        </w:rPr>
        <w:t>Đây là đoạn mã:</w:t>
      </w:r>
    </w:p>
    <w:p>
      <w:pPr>
        <w:spacing w:after="0"/>
        <w:ind w:left="360"/>
        <w:shd w:val="clear" w:color="auto" w:fill="F2F2F2"/>
      </w:pPr>
      <w:r>
        <w:rPr>
          <w:rFonts w:ascii="Consolas" w:hAnsi="Consolas"/>
          <w:sz w:val="18"/>
        </w:rPr>
        <w:t># Perform one-sample t-test</w:t>
      </w:r>
    </w:p>
    <w:p>
      <w:pPr>
        <w:spacing w:after="0"/>
        <w:ind w:left="360"/>
        <w:shd w:val="clear" w:color="auto" w:fill="F2F2F2"/>
      </w:pPr>
      <w:r>
        <w:rPr>
          <w:rFonts w:ascii="Consolas" w:hAnsi="Consolas"/>
          <w:sz w:val="18"/>
        </w:rPr>
        <w:t>t_test_value, p_value = ttest_1samp(data, 68)</w:t>
      </w:r>
    </w:p>
    <w:p>
      <w:pPr>
        <w:spacing w:after="0"/>
        <w:ind w:left="360"/>
        <w:shd w:val="clear" w:color="auto" w:fill="F2F2F2"/>
      </w:pPr>
      <w:r>
        <w:rPr>
          <w:rFonts w:ascii="Consolas" w:hAnsi="Consolas"/>
          <w:sz w:val="18"/>
        </w:rPr>
        <w:t>print("P Value:",p_value)</w:t>
      </w:r>
    </w:p>
    <w:p>
      <w:pPr>
        <w:spacing w:after="0"/>
        <w:ind w:left="360"/>
        <w:shd w:val="clear" w:color="auto" w:fill="F2F2F2"/>
      </w:pPr>
      <w:r>
        <w:rPr>
          <w:rFonts w:ascii="Consolas" w:hAnsi="Consolas"/>
          <w:sz w:val="18"/>
        </w:rPr>
        <w:t>print("t-test Value:",t_test_value)</w:t>
      </w:r>
    </w:p>
    <w:p>
      <w:pPr>
        <w:spacing w:after="0"/>
        <w:ind w:left="360"/>
        <w:shd w:val="clear" w:color="auto" w:fill="F2F2F2"/>
      </w:pPr>
      <w:r>
        <w:rPr>
          <w:rFonts w:ascii="Consolas" w:hAnsi="Consolas"/>
          <w:sz w:val="18"/>
        </w:rPr>
        <w:t># 0.05 or 5% is significance level or alpha.</w:t>
      </w:r>
    </w:p>
    <w:p>
      <w:pPr>
        <w:spacing w:after="0"/>
        <w:ind w:left="360"/>
        <w:shd w:val="clear" w:color="auto" w:fill="F2F2F2"/>
      </w:pPr>
      <w:r>
        <w:rPr>
          <w:rFonts w:ascii="Consolas" w:hAnsi="Consolas"/>
          <w:sz w:val="18"/>
        </w:rPr>
        <w:t>if p_value &lt; 0.05:</w:t>
      </w:r>
    </w:p>
    <w:p>
      <w:pPr>
        <w:spacing w:after="0"/>
        <w:ind w:left="360"/>
        <w:shd w:val="clear" w:color="auto" w:fill="F2F2F2"/>
      </w:pPr>
      <w:r>
        <w:rPr>
          <w:rFonts w:ascii="Consolas" w:hAnsi="Consolas"/>
          <w:sz w:val="18"/>
        </w:rPr>
        <w:t xml:space="preserve">    print("Null Hypothesis Rejected")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print("Fail to reject null hypothesis(or Null Hypothesis Accepted)")</w:t>
      </w:r>
    </w:p>
    <w:p>
      <w:pPr>
        <w:spacing w:after="40"/>
      </w:pPr>
    </w:p>
    <w:p>
      <w:pPr>
        <w:spacing w:after="80"/>
      </w:pPr>
      <w:r>
        <w:rPr>
          <w:b w:val="0"/>
          <w:i w:val="0"/>
        </w:rPr>
        <w:t>Kết quả là:</w:t>
      </w:r>
    </w:p>
    <w:p>
      <w:pPr>
        <w:spacing w:after="0"/>
        <w:ind w:left="360"/>
        <w:shd w:val="clear" w:color="auto" w:fill="F2F2F2"/>
      </w:pPr>
      <w:r>
        <w:rPr>
          <w:rFonts w:ascii="Consolas" w:hAnsi="Consolas"/>
          <w:sz w:val="18"/>
        </w:rPr>
        <w:t>P Value: 0.5986851106160134</w:t>
      </w:r>
    </w:p>
    <w:p>
      <w:pPr>
        <w:spacing w:after="0"/>
        <w:ind w:left="360"/>
        <w:shd w:val="clear" w:color="auto" w:fill="F2F2F2"/>
      </w:pPr>
      <w:r>
        <w:rPr>
          <w:rFonts w:ascii="Consolas" w:hAnsi="Consolas"/>
          <w:sz w:val="18"/>
        </w:rPr>
        <w:t>t-test Value: 0.5454725779039431</w:t>
      </w:r>
    </w:p>
    <w:p>
      <w:pPr>
        <w:spacing w:after="0"/>
        <w:ind w:left="360"/>
        <w:shd w:val="clear" w:color="auto" w:fill="F2F2F2"/>
      </w:pPr>
      <w:r>
        <w:rPr>
          <w:rFonts w:ascii="Consolas" w:hAnsi="Consolas"/>
          <w:sz w:val="18"/>
        </w:rPr>
        <w:t>Fail to reject null hypothesis(or Null Hypothesis Accepted)</w:t>
      </w:r>
    </w:p>
    <w:p>
      <w:pPr>
        <w:spacing w:after="40"/>
      </w:pPr>
    </w:p>
    <w:p>
      <w:pPr>
        <w:spacing w:after="80"/>
      </w:pPr>
      <w:r>
        <w:rPr>
          <w:b w:val="0"/>
          <w:i w:val="0"/>
        </w:rPr>
        <w:t xml:space="preserve">Trong khối mã trên, chúng ta đã kiểm tra giả thuyết không (cân nặng trung bình của 10 học sinh là 68 kg) bằng cách dùng </w:t>
      </w:r>
      <w:r>
        <w:rPr>
          <w:rFonts w:ascii="Consolas" w:hAnsi="Consolas"/>
          <w:b w:val="0"/>
          <w:i w:val="0"/>
          <w:sz w:val="20"/>
        </w:rPr>
        <w:br/>
        <w:br/>
        <w:t xml:space="preserve">      ttest_1samp()</w:t>
        <w:br/>
        <w:t xml:space="preserve">     </w:t>
        <w:br/>
      </w:r>
      <w:r>
        <w:rPr>
          <w:b w:val="0"/>
          <w:i w:val="0"/>
        </w:rPr>
        <w:t xml:space="preserve"> . Kết quả đầu ra cho thấy giả thuyết không được chấp nhận với khoảng tin cậy 95% (confidence interval), nghĩa là cân nặng trung bình của 10 học sinh là 68 kg.</w:t>
      </w:r>
    </w:p>
    <w:p>
      <w:pPr>
        <w:pStyle w:val="Heading3"/>
      </w:pPr>
      <w:r>
        <w:rPr>
          <w:rFonts w:ascii="Calibri" w:hAnsi="Calibri"/>
          <w:b/>
          <w:i w:val="0"/>
          <w:sz w:val="26"/>
        </w:rPr>
        <w:t>Kiểm định t hai mẫu</w:t>
      </w:r>
    </w:p>
    <w:p>
      <w:pPr>
        <w:spacing w:after="80"/>
      </w:pPr>
      <w:r>
        <w:rPr>
          <w:b w:val="0"/>
          <w:i w:val="0"/>
        </w:rPr>
        <w:t>Kiểm định t hai mẫu được dùng để so sánh sự khác biệt đáng kể giữa hai nhóm độc lập. Kiểm định này còn được gọi là kiểm định t cho các mẫu độc lập (independent samples t-test).</w:t>
      </w:r>
    </w:p>
    <w:p>
      <w:pPr>
        <w:spacing w:after="80"/>
      </w:pPr>
      <w:r>
        <w:rPr>
          <w:b w:val="0"/>
          <w:i w:val="0"/>
        </w:rPr>
        <w:t>Với ví dụ của chúng ta, đây là các giả thuyết:</w:t>
      </w:r>
    </w:p>
    <w:p>
      <w:pPr>
        <w:spacing w:after="80"/>
        <w:ind w:left="360"/>
      </w:pPr>
      <w:r>
        <w:t xml:space="preserve">• </w:t>
      </w:r>
      <w:r>
        <w:rPr>
          <w:b/>
          <w:i w:val="0"/>
        </w:rPr>
        <w:t xml:space="preserve"> Giả thuyết không (Null Hypothesis) </w:t>
      </w:r>
      <w:r>
        <w:rPr>
          <w:b w:val="0"/>
          <w:i w:val="0"/>
        </w:rPr>
        <w:t xml:space="preserve"> </w:t>
      </w:r>
      <w:r>
        <w:rPr>
          <w:b/>
          <w:i w:val="0"/>
        </w:rPr>
        <w:t xml:space="preserve"> </w:t>
      </w:r>
      <w:r>
        <w:rPr>
          <w:b w:val="0"/>
          <w:i w:val="0"/>
        </w:rPr>
        <w:t xml:space="preserve"> </w:t>
      </w:r>
      <w:r>
        <w:rPr>
          <w:b/>
          <w:i w:val="0"/>
        </w:rPr>
        <w:t xml:space="preserve"> : </w:t>
      </w:r>
      <w:r>
        <w:rPr>
          <w:b w:val="0"/>
          <w:i w:val="0"/>
        </w:rPr>
        <w:t xml:space="preserve"> Các giá trị trung bình của mẫu bằng nhau</w:t>
      </w:r>
    </w:p>
    <w:p>
      <w:pPr>
        <w:jc w:val="center"/>
      </w:pPr>
      <w:r>
        <w:drawing>
          <wp:inline xmlns:a="http://schemas.openxmlformats.org/drawingml/2006/main" xmlns:pic="http://schemas.openxmlformats.org/drawingml/2006/picture">
            <wp:extent cx="276225" cy="276225"/>
            <wp:docPr id="108" name="Picture 108"/>
            <wp:cNvGraphicFramePr>
              <a:graphicFrameLocks noChangeAspect="1"/>
            </wp:cNvGraphicFramePr>
            <a:graphic>
              <a:graphicData uri="http://schemas.openxmlformats.org/drawingml/2006/picture">
                <pic:pic>
                  <pic:nvPicPr>
                    <pic:cNvPr id="0" name="B33146_03_011.png"/>
                    <pic:cNvPicPr/>
                  </pic:nvPicPr>
                  <pic:blipFill>
                    <a:blip r:embed="rId107"/>
                    <a:stretch>
                      <a:fillRect/>
                    </a:stretch>
                  </pic:blipFill>
                  <pic:spPr>
                    <a:xfrm>
                      <a:off x="0" y="0"/>
                      <a:ext cx="276225" cy="276225"/>
                    </a:xfrm>
                    <a:prstGeom prst="rect"/>
                  </pic:spPr>
                </pic:pic>
              </a:graphicData>
            </a:graphic>
          </wp:inline>
        </w:drawing>
      </w:r>
    </w:p>
    <w:p>
      <w:pPr>
        <w:jc w:val="center"/>
      </w:pPr>
      <w:r>
        <w:drawing>
          <wp:inline xmlns:a="http://schemas.openxmlformats.org/drawingml/2006/main" xmlns:pic="http://schemas.openxmlformats.org/drawingml/2006/picture">
            <wp:extent cx="1181100" cy="247650"/>
            <wp:docPr id="109" name="Picture 109"/>
            <wp:cNvGraphicFramePr>
              <a:graphicFrameLocks noChangeAspect="1"/>
            </wp:cNvGraphicFramePr>
            <a:graphic>
              <a:graphicData uri="http://schemas.openxmlformats.org/drawingml/2006/picture">
                <pic:pic>
                  <pic:nvPicPr>
                    <pic:cNvPr id="0" name="B33146_03_016.png"/>
                    <pic:cNvPicPr/>
                  </pic:nvPicPr>
                  <pic:blipFill>
                    <a:blip r:embed="rId111"/>
                    <a:stretch>
                      <a:fillRect/>
                    </a:stretch>
                  </pic:blipFill>
                  <pic:spPr>
                    <a:xfrm>
                      <a:off x="0" y="0"/>
                      <a:ext cx="1181100" cy="247650"/>
                    </a:xfrm>
                    <a:prstGeom prst="rect"/>
                  </pic:spPr>
                </pic:pic>
              </a:graphicData>
            </a:graphic>
          </wp:inline>
        </w:drawing>
      </w:r>
    </w:p>
    <w:p>
      <w:pPr>
        <w:spacing w:after="80"/>
        <w:ind w:left="360"/>
      </w:pPr>
      <w:r>
        <w:t xml:space="preserve">• </w:t>
      </w:r>
      <w:r>
        <w:rPr>
          <w:b/>
          <w:i w:val="0"/>
        </w:rPr>
        <w:t xml:space="preserve"> Giả thuyết đối (Alternative Hypothesis) </w:t>
      </w:r>
      <w:r>
        <w:rPr>
          <w:b w:val="0"/>
          <w:i w:val="0"/>
        </w:rPr>
        <w:t xml:space="preserve"> </w:t>
      </w:r>
      <w:r>
        <w:rPr>
          <w:b/>
          <w:i w:val="0"/>
        </w:rPr>
        <w:t xml:space="preserve"> </w:t>
      </w:r>
      <w:r>
        <w:rPr>
          <w:b w:val="0"/>
          <w:i w:val="0"/>
        </w:rPr>
        <w:t xml:space="preserve"> : Các giá trị trung bình của mẫu không bằng nhau</w:t>
      </w:r>
    </w:p>
    <w:p>
      <w:pPr>
        <w:jc w:val="center"/>
      </w:pPr>
      <w:r>
        <w:drawing>
          <wp:inline xmlns:a="http://schemas.openxmlformats.org/drawingml/2006/main" xmlns:pic="http://schemas.openxmlformats.org/drawingml/2006/picture">
            <wp:extent cx="314325" cy="285750"/>
            <wp:docPr id="110" name="Picture 110"/>
            <wp:cNvGraphicFramePr>
              <a:graphicFrameLocks noChangeAspect="1"/>
            </wp:cNvGraphicFramePr>
            <a:graphic>
              <a:graphicData uri="http://schemas.openxmlformats.org/drawingml/2006/picture">
                <pic:pic>
                  <pic:nvPicPr>
                    <pic:cNvPr id="0" name="B33146_03_017.png"/>
                    <pic:cNvPicPr/>
                  </pic:nvPicPr>
                  <pic:blipFill>
                    <a:blip r:embed="rId112"/>
                    <a:stretch>
                      <a:fillRect/>
                    </a:stretch>
                  </pic:blipFill>
                  <pic:spPr>
                    <a:xfrm>
                      <a:off x="0" y="0"/>
                      <a:ext cx="314325" cy="285750"/>
                    </a:xfrm>
                    <a:prstGeom prst="rect"/>
                  </pic:spPr>
                </pic:pic>
              </a:graphicData>
            </a:graphic>
          </wp:inline>
        </w:drawing>
      </w:r>
    </w:p>
    <w:p>
      <w:pPr>
        <w:jc w:val="center"/>
      </w:pPr>
      <w:r>
        <w:drawing>
          <wp:inline xmlns:a="http://schemas.openxmlformats.org/drawingml/2006/main" xmlns:pic="http://schemas.openxmlformats.org/drawingml/2006/picture">
            <wp:extent cx="2209800" cy="247650"/>
            <wp:docPr id="111" name="Picture 111"/>
            <wp:cNvGraphicFramePr>
              <a:graphicFrameLocks noChangeAspect="1"/>
            </wp:cNvGraphicFramePr>
            <a:graphic>
              <a:graphicData uri="http://schemas.openxmlformats.org/drawingml/2006/picture">
                <pic:pic>
                  <pic:nvPicPr>
                    <pic:cNvPr id="0" name="B33146_03_018.png"/>
                    <pic:cNvPicPr/>
                  </pic:nvPicPr>
                  <pic:blipFill>
                    <a:blip r:embed="rId113"/>
                    <a:stretch>
                      <a:fillRect/>
                    </a:stretch>
                  </pic:blipFill>
                  <pic:spPr>
                    <a:xfrm>
                      <a:off x="0" y="0"/>
                      <a:ext cx="2209800" cy="247650"/>
                    </a:xfrm>
                    <a:prstGeom prst="rect"/>
                  </pic:spPr>
                </pic:pic>
              </a:graphicData>
            </a:graphic>
          </wp:inline>
        </w:drawing>
      </w:r>
    </w:p>
    <w:p>
      <w:pPr>
        <w:spacing w:after="80"/>
      </w:pPr>
      <w:r>
        <w:rPr>
          <w:b w:val="0"/>
          <w:i w:val="0"/>
        </w:rPr>
        <w:t>Hãy so sánh cân nặng trung bình của hai nhóm sinh viên độc lập bằng đoạn code sau.</w:t>
      </w:r>
    </w:p>
    <w:p>
      <w:pPr>
        <w:spacing w:after="80"/>
        <w:ind w:left="360"/>
      </w:pPr>
      <w:r>
        <w:t xml:space="preserve">1. </w:t>
      </w:r>
      <w:r>
        <w:rPr>
          <w:b w:val="0"/>
          <w:i w:val="0"/>
        </w:rPr>
        <w:t>Đầu tiên, chúng ta tạo hai mảng gồm cân nặng của 10 sinh viên</w:t>
      </w:r>
    </w:p>
    <w:p>
      <w:pPr>
        <w:spacing w:after="0"/>
        <w:ind w:left="360"/>
        <w:shd w:val="clear" w:color="auto" w:fill="F2F2F2"/>
      </w:pPr>
      <w:r>
        <w:rPr>
          <w:rFonts w:ascii="Consolas" w:hAnsi="Consolas"/>
          <w:sz w:val="18"/>
        </w:rPr>
        <w:t>from scipy.stats import ttest_ind</w:t>
      </w:r>
    </w:p>
    <w:p>
      <w:pPr>
        <w:spacing w:after="0"/>
        <w:ind w:left="360"/>
        <w:shd w:val="clear" w:color="auto" w:fill="F2F2F2"/>
      </w:pPr>
      <w:r>
        <w:rPr>
          <w:rFonts w:ascii="Consolas" w:hAnsi="Consolas"/>
          <w:sz w:val="18"/>
        </w:rPr>
        <w:t># Create numpy arrays</w:t>
      </w:r>
    </w:p>
    <w:p>
      <w:pPr>
        <w:spacing w:after="0"/>
        <w:ind w:left="360"/>
        <w:shd w:val="clear" w:color="auto" w:fill="F2F2F2"/>
      </w:pPr>
      <w:r>
        <w:rPr>
          <w:rFonts w:ascii="Consolas" w:hAnsi="Consolas"/>
          <w:sz w:val="18"/>
        </w:rPr>
        <w:t>data1=np.array([63, 75, 84, 58, 52, 96, 63, 55, 76, 83])</w:t>
      </w:r>
    </w:p>
    <w:p>
      <w:pPr>
        <w:spacing w:after="0"/>
        <w:ind w:left="360"/>
        <w:shd w:val="clear" w:color="auto" w:fill="F2F2F2"/>
      </w:pPr>
      <w:r>
        <w:rPr>
          <w:rFonts w:ascii="Consolas" w:hAnsi="Consolas"/>
          <w:sz w:val="18"/>
        </w:rPr>
        <w:t>data2=np.array([53, 43, 31, 113, 33, 57, 27, 23, 24, 43])</w:t>
      </w:r>
    </w:p>
    <w:p>
      <w:pPr>
        <w:spacing w:after="40"/>
      </w:pPr>
    </w:p>
    <w:p>
      <w:pPr>
        <w:spacing w:after="80"/>
        <w:ind w:left="360"/>
      </w:pPr>
      <w:r>
        <w:t xml:space="preserve">2. </w:t>
      </w:r>
      <w:r>
        <w:rPr>
          <w:b w:val="0"/>
          <w:i w:val="0"/>
        </w:rPr>
        <w:t>Tiếp theo, chúng ta thực hiện kiểm định t hai mẫu (two-sample t-test) như sau:</w:t>
      </w:r>
    </w:p>
    <w:p>
      <w:pPr>
        <w:spacing w:after="0"/>
        <w:ind w:left="360"/>
        <w:shd w:val="clear" w:color="auto" w:fill="F2F2F2"/>
      </w:pPr>
      <w:r>
        <w:rPr>
          <w:rFonts w:ascii="Consolas" w:hAnsi="Consolas"/>
          <w:sz w:val="18"/>
        </w:rPr>
        <w:t># Compare samples</w:t>
      </w:r>
    </w:p>
    <w:p>
      <w:pPr>
        <w:spacing w:after="0"/>
        <w:ind w:left="360"/>
        <w:shd w:val="clear" w:color="auto" w:fill="F2F2F2"/>
      </w:pPr>
      <w:r>
        <w:rPr>
          <w:rFonts w:ascii="Consolas" w:hAnsi="Consolas"/>
          <w:sz w:val="18"/>
        </w:rPr>
        <w:t>stat, p = ttest_ind(data1, data2)</w:t>
      </w:r>
    </w:p>
    <w:p>
      <w:pPr>
        <w:spacing w:after="0"/>
        <w:ind w:left="360"/>
        <w:shd w:val="clear" w:color="auto" w:fill="F2F2F2"/>
      </w:pPr>
      <w:r>
        <w:rPr>
          <w:rFonts w:ascii="Consolas" w:hAnsi="Consolas"/>
          <w:sz w:val="18"/>
        </w:rPr>
        <w:t>print("p-values:",p)</w:t>
      </w:r>
    </w:p>
    <w:p>
      <w:pPr>
        <w:spacing w:after="0"/>
        <w:ind w:left="360"/>
        <w:shd w:val="clear" w:color="auto" w:fill="F2F2F2"/>
      </w:pPr>
      <w:r>
        <w:rPr>
          <w:rFonts w:ascii="Consolas" w:hAnsi="Consolas"/>
          <w:sz w:val="18"/>
        </w:rPr>
        <w:t>print("t-test:",stat)</w:t>
      </w:r>
    </w:p>
    <w:p>
      <w:pPr>
        <w:spacing w:after="0"/>
        <w:ind w:left="360"/>
        <w:shd w:val="clear" w:color="auto" w:fill="F2F2F2"/>
      </w:pPr>
      <w:r>
        <w:rPr>
          <w:rFonts w:ascii="Consolas" w:hAnsi="Consolas"/>
          <w:sz w:val="18"/>
        </w:rPr>
        <w:t># 0.05 or 5% is significance level or alpha.</w:t>
      </w:r>
    </w:p>
    <w:p>
      <w:pPr>
        <w:spacing w:after="0"/>
        <w:ind w:left="360"/>
        <w:shd w:val="clear" w:color="auto" w:fill="F2F2F2"/>
      </w:pPr>
      <w:r>
        <w:rPr>
          <w:rFonts w:ascii="Consolas" w:hAnsi="Consolas"/>
          <w:sz w:val="18"/>
        </w:rPr>
        <w:t>if p &lt; 0.05:</w:t>
      </w:r>
    </w:p>
    <w:p>
      <w:pPr>
        <w:spacing w:after="0"/>
        <w:ind w:left="360"/>
        <w:shd w:val="clear" w:color="auto" w:fill="F2F2F2"/>
      </w:pPr>
      <w:r>
        <w:rPr>
          <w:rFonts w:ascii="Consolas" w:hAnsi="Consolas"/>
          <w:sz w:val="18"/>
        </w:rPr>
        <w:t xml:space="preserve">    print("Null Hypothesis Rejected")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print("Fail to reject null hypothesis(or Null Hypothesis Accepted) ")</w:t>
      </w:r>
    </w:p>
    <w:p>
      <w:pPr>
        <w:spacing w:after="40"/>
      </w:pPr>
    </w:p>
    <w:p>
      <w:pPr>
        <w:spacing w:after="80"/>
      </w:pPr>
      <w:r>
        <w:rPr>
          <w:b w:val="0"/>
          <w:i w:val="0"/>
        </w:rPr>
        <w:t>Kết quả:</w:t>
      </w:r>
    </w:p>
    <w:p>
      <w:pPr>
        <w:spacing w:after="0"/>
        <w:ind w:left="360"/>
        <w:shd w:val="clear" w:color="auto" w:fill="F2F2F2"/>
      </w:pPr>
      <w:r>
        <w:rPr>
          <w:rFonts w:ascii="Consolas" w:hAnsi="Consolas"/>
          <w:sz w:val="18"/>
        </w:rPr>
        <w:t>p-values: 0.015170931362451255</w:t>
      </w:r>
    </w:p>
    <w:p>
      <w:pPr>
        <w:spacing w:after="0"/>
        <w:ind w:left="360"/>
        <w:shd w:val="clear" w:color="auto" w:fill="F2F2F2"/>
      </w:pPr>
      <w:r>
        <w:rPr>
          <w:rFonts w:ascii="Consolas" w:hAnsi="Consolas"/>
          <w:sz w:val="18"/>
        </w:rPr>
        <w:t>t-test: 2.6835879913819185</w:t>
      </w:r>
    </w:p>
    <w:p>
      <w:pPr>
        <w:spacing w:after="0"/>
        <w:ind w:left="360"/>
        <w:shd w:val="clear" w:color="auto" w:fill="F2F2F2"/>
      </w:pPr>
      <w:r>
        <w:rPr>
          <w:rFonts w:ascii="Consolas" w:hAnsi="Consolas"/>
          <w:sz w:val="18"/>
        </w:rPr>
        <w:t>Null Hypothesis Rejected</w:t>
      </w:r>
    </w:p>
    <w:p>
      <w:pPr>
        <w:spacing w:after="40"/>
      </w:pPr>
    </w:p>
    <w:p>
      <w:pPr>
        <w:spacing w:after="80"/>
      </w:pPr>
      <w:r>
        <w:rPr>
          <w:b w:val="0"/>
          <w:i w:val="0"/>
        </w:rPr>
        <w:t xml:space="preserve">Giờ chúng ta đã kiểm định giả thuyết về cân nặng trung bình của hai nhóm bằng phương thức </w:t>
      </w:r>
      <w:r>
        <w:rPr>
          <w:rFonts w:ascii="Consolas" w:hAnsi="Consolas"/>
          <w:b w:val="0"/>
          <w:i w:val="0"/>
          <w:sz w:val="20"/>
        </w:rPr>
        <w:br/>
        <w:br/>
        <w:t xml:space="preserve">      ttest_ind()</w:t>
        <w:br/>
        <w:t xml:space="preserve">     </w:t>
        <w:br/>
      </w:r>
      <w:r>
        <w:rPr>
          <w:b w:val="0"/>
          <w:i w:val="0"/>
        </w:rPr>
        <w:t>, và kết quả cho thấy giả thuyết không (null hypothesis) bị bác bỏ với khoảng tin cậy 95%, nghĩa là trung bình của các mẫu khác nhau.</w:t>
      </w:r>
    </w:p>
    <w:p>
      <w:pPr>
        <w:pStyle w:val="Heading3"/>
      </w:pPr>
      <w:r>
        <w:rPr>
          <w:rFonts w:ascii="Calibri" w:hAnsi="Calibri"/>
          <w:b/>
          <w:i w:val="0"/>
          <w:sz w:val="26"/>
        </w:rPr>
        <w:t>Kiểm định t mẫu ghép cặp (Paired sample t-Test)</w:t>
      </w:r>
    </w:p>
    <w:p>
      <w:pPr>
        <w:spacing w:after="80"/>
      </w:pPr>
      <w:r>
        <w:rPr>
          <w:b w:val="0"/>
          <w:i w:val="0"/>
        </w:rPr>
        <w:t>Kiểm định t mẫu ghép cặp là kiểm định t mẫu phụ thuộc (dependent sample t-test), được dùng để xác định xem hiệu trung bình giữa hai lần quan sát trên cùng một nhóm có bằng 0 hay không — ví dụ, để so sánh sự khác biệt về mức huyết áp của một nhóm bệnh nhân trước và sau khi điều trị bằng thuốc. Kiểm định này tương đương với kiểm định t một mẫu (one-sample t-test) và còn được gọi là kiểm định t mẫu phụ thuộc. Hãy thực hiện kiểm định t ghép cặp để đánh giá tác động của việc điều trị giảm cân. Chúng ta đã thu thập cân nặng của bệnh nhân trước và sau khi điều trị. Điều này có thể được biểu diễn bằng giả thuyết sau:</w:t>
      </w:r>
    </w:p>
    <w:p>
      <w:pPr>
        <w:spacing w:after="80"/>
        <w:ind w:left="360"/>
      </w:pPr>
      <w:r>
        <w:t xml:space="preserve">• </w:t>
      </w:r>
      <w:r>
        <w:rPr>
          <w:b/>
          <w:i w:val="0"/>
        </w:rPr>
        <w:t xml:space="preserve"> Giả thuyết không </w:t>
      </w:r>
      <w:r>
        <w:rPr>
          <w:b w:val="0"/>
          <w:i w:val="0"/>
        </w:rPr>
        <w:t xml:space="preserve"> </w:t>
      </w:r>
      <w:r>
        <w:rPr>
          <w:b/>
          <w:i w:val="0"/>
        </w:rPr>
        <w:t xml:space="preserve"> </w:t>
      </w:r>
      <w:r>
        <w:rPr>
          <w:b w:val="0"/>
          <w:i w:val="0"/>
        </w:rPr>
        <w:t xml:space="preserve"> : </w:t>
      </w:r>
      <w:r>
        <w:rPr>
          <w:b/>
          <w:i w:val="0"/>
        </w:rPr>
        <w:t xml:space="preserve"> </w:t>
      </w:r>
      <w:r>
        <w:rPr>
          <w:b w:val="0"/>
          <w:i w:val="0"/>
        </w:rPr>
        <w:t xml:space="preserve"> Hiệu trung bình giữa hai mẫu phụ thuộc bằng 0</w:t>
      </w:r>
    </w:p>
    <w:p>
      <w:pPr>
        <w:jc w:val="center"/>
      </w:pPr>
      <w:r>
        <w:drawing>
          <wp:inline xmlns:a="http://schemas.openxmlformats.org/drawingml/2006/main" xmlns:pic="http://schemas.openxmlformats.org/drawingml/2006/picture">
            <wp:extent cx="257175" cy="257175"/>
            <wp:docPr id="112" name="Picture 112"/>
            <wp:cNvGraphicFramePr>
              <a:graphicFrameLocks noChangeAspect="1"/>
            </wp:cNvGraphicFramePr>
            <a:graphic>
              <a:graphicData uri="http://schemas.openxmlformats.org/drawingml/2006/picture">
                <pic:pic>
                  <pic:nvPicPr>
                    <pic:cNvPr id="0" name="B33146_03_019.png"/>
                    <pic:cNvPicPr/>
                  </pic:nvPicPr>
                  <pic:blipFill>
                    <a:blip r:embed="rId114"/>
                    <a:stretch>
                      <a:fillRect/>
                    </a:stretch>
                  </pic:blipFill>
                  <pic:spPr>
                    <a:xfrm>
                      <a:off x="0" y="0"/>
                      <a:ext cx="257175" cy="257175"/>
                    </a:xfrm>
                    <a:prstGeom prst="rect"/>
                  </pic:spPr>
                </pic:pic>
              </a:graphicData>
            </a:graphic>
          </wp:inline>
        </w:drawing>
      </w:r>
    </w:p>
    <w:p>
      <w:pPr>
        <w:spacing w:after="80"/>
        <w:ind w:left="360"/>
      </w:pPr>
      <w:r>
        <w:t xml:space="preserve">• </w:t>
      </w:r>
      <w:r>
        <w:rPr>
          <w:b/>
          <w:i w:val="0"/>
        </w:rPr>
        <w:t xml:space="preserve"> Giả thuyết đối </w:t>
      </w:r>
      <w:r>
        <w:rPr>
          <w:b w:val="0"/>
          <w:i w:val="0"/>
        </w:rPr>
        <w:t xml:space="preserve"> </w:t>
      </w:r>
      <w:r>
        <w:rPr>
          <w:b/>
          <w:i w:val="0"/>
        </w:rPr>
        <w:t xml:space="preserve"> </w:t>
      </w:r>
      <w:r>
        <w:rPr>
          <w:b w:val="0"/>
          <w:i w:val="0"/>
        </w:rPr>
        <w:t xml:space="preserve"> </w:t>
      </w:r>
      <w:r>
        <w:rPr>
          <w:b/>
          <w:i w:val="0"/>
        </w:rPr>
        <w:t xml:space="preserve"> : </w:t>
      </w:r>
      <w:r>
        <w:rPr>
          <w:b w:val="0"/>
          <w:i w:val="0"/>
        </w:rPr>
        <w:t xml:space="preserve"> Hiệu trung bình giữa hai mẫu phụ thuộc không bằng 0</w:t>
      </w:r>
    </w:p>
    <w:p>
      <w:pPr>
        <w:jc w:val="center"/>
      </w:pPr>
      <w:r>
        <w:drawing>
          <wp:inline xmlns:a="http://schemas.openxmlformats.org/drawingml/2006/main" xmlns:pic="http://schemas.openxmlformats.org/drawingml/2006/picture">
            <wp:extent cx="257175" cy="238125"/>
            <wp:docPr id="113" name="Picture 113"/>
            <wp:cNvGraphicFramePr>
              <a:graphicFrameLocks noChangeAspect="1"/>
            </wp:cNvGraphicFramePr>
            <a:graphic>
              <a:graphicData uri="http://schemas.openxmlformats.org/drawingml/2006/picture">
                <pic:pic>
                  <pic:nvPicPr>
                    <pic:cNvPr id="0" name="B33146_03_013.png"/>
                    <pic:cNvPicPr/>
                  </pic:nvPicPr>
                  <pic:blipFill>
                    <a:blip r:embed="rId109"/>
                    <a:stretch>
                      <a:fillRect/>
                    </a:stretch>
                  </pic:blipFill>
                  <pic:spPr>
                    <a:xfrm>
                      <a:off x="0" y="0"/>
                      <a:ext cx="257175" cy="238125"/>
                    </a:xfrm>
                    <a:prstGeom prst="rect"/>
                  </pic:spPr>
                </pic:pic>
              </a:graphicData>
            </a:graphic>
          </wp:inline>
        </w:drawing>
      </w:r>
    </w:p>
    <w:p>
      <w:pPr>
        <w:spacing w:after="80"/>
      </w:pPr>
      <w:r>
        <w:rPr>
          <w:b w:val="0"/>
          <w:i w:val="0"/>
        </w:rPr>
        <w:t>Hãy xem đoạn code sau:</w:t>
      </w:r>
    </w:p>
    <w:p>
      <w:pPr>
        <w:spacing w:after="0"/>
        <w:ind w:left="360"/>
        <w:shd w:val="clear" w:color="auto" w:fill="F2F2F2"/>
      </w:pPr>
      <w:r>
        <w:rPr>
          <w:rFonts w:ascii="Consolas" w:hAnsi="Consolas"/>
          <w:sz w:val="18"/>
        </w:rPr>
        <w:t># paired test</w:t>
      </w:r>
    </w:p>
    <w:p>
      <w:pPr>
        <w:spacing w:after="0"/>
        <w:ind w:left="360"/>
        <w:shd w:val="clear" w:color="auto" w:fill="F2F2F2"/>
      </w:pPr>
      <w:r>
        <w:rPr>
          <w:rFonts w:ascii="Consolas" w:hAnsi="Consolas"/>
          <w:sz w:val="18"/>
        </w:rPr>
        <w:t>from scipy.stats import ttest_rel</w:t>
      </w:r>
    </w:p>
    <w:p>
      <w:pPr>
        <w:spacing w:after="0"/>
        <w:ind w:left="360"/>
        <w:shd w:val="clear" w:color="auto" w:fill="F2F2F2"/>
      </w:pPr>
      <w:r>
        <w:rPr>
          <w:rFonts w:ascii="Consolas" w:hAnsi="Consolas"/>
          <w:sz w:val="18"/>
        </w:rPr>
        <w:t># Weights before treatment</w:t>
      </w:r>
    </w:p>
    <w:p>
      <w:pPr>
        <w:spacing w:after="0"/>
        <w:ind w:left="360"/>
        <w:shd w:val="clear" w:color="auto" w:fill="F2F2F2"/>
      </w:pPr>
      <w:r>
        <w:rPr>
          <w:rFonts w:ascii="Consolas" w:hAnsi="Consolas"/>
          <w:sz w:val="18"/>
        </w:rPr>
        <w:t>data1=np.array([63, 75, 84, 58, 52, 96, 63, 65, 76, 83])</w:t>
      </w:r>
    </w:p>
    <w:p>
      <w:pPr>
        <w:spacing w:after="0"/>
        <w:ind w:left="360"/>
        <w:shd w:val="clear" w:color="auto" w:fill="F2F2F2"/>
      </w:pPr>
      <w:r>
        <w:rPr>
          <w:rFonts w:ascii="Consolas" w:hAnsi="Consolas"/>
          <w:sz w:val="18"/>
        </w:rPr>
        <w:t># Weights after treatment</w:t>
      </w:r>
    </w:p>
    <w:p>
      <w:pPr>
        <w:spacing w:after="0"/>
        <w:ind w:left="360"/>
        <w:shd w:val="clear" w:color="auto" w:fill="F2F2F2"/>
      </w:pPr>
      <w:r>
        <w:rPr>
          <w:rFonts w:ascii="Consolas" w:hAnsi="Consolas"/>
          <w:sz w:val="18"/>
        </w:rPr>
        <w:t>data2=np.array([53, 43, 67, 59, 48, 57, 65, 58, 64, 72])</w:t>
      </w:r>
    </w:p>
    <w:p>
      <w:pPr>
        <w:spacing w:after="40"/>
      </w:pPr>
    </w:p>
    <w:p>
      <w:pPr>
        <w:spacing w:after="80"/>
      </w:pPr>
      <w:r>
        <w:rPr>
          <w:b w:val="0"/>
          <w:i w:val="0"/>
        </w:rPr>
        <w:t>Trong đoạn code trên, chúng ta đã tạo hai mảng gồm cân nặng của 10 bệnh nhân trước và sau khi điều trị. Hãy thực hiện kiểm định t mẫu ghép cặp như sau:</w:t>
      </w:r>
    </w:p>
    <w:p>
      <w:pPr>
        <w:spacing w:after="0"/>
        <w:ind w:left="360"/>
        <w:shd w:val="clear" w:color="auto" w:fill="F2F2F2"/>
      </w:pPr>
      <w:r>
        <w:rPr>
          <w:rFonts w:ascii="Consolas" w:hAnsi="Consolas"/>
          <w:sz w:val="18"/>
        </w:rPr>
        <w:t># Compare weights</w:t>
      </w:r>
    </w:p>
    <w:p>
      <w:pPr>
        <w:spacing w:after="0"/>
        <w:ind w:left="360"/>
        <w:shd w:val="clear" w:color="auto" w:fill="F2F2F2"/>
      </w:pPr>
      <w:r>
        <w:rPr>
          <w:rFonts w:ascii="Consolas" w:hAnsi="Consolas"/>
          <w:sz w:val="18"/>
        </w:rPr>
        <w:t>stat, p = ttest_rel(data1, data2)</w:t>
      </w:r>
    </w:p>
    <w:p>
      <w:pPr>
        <w:spacing w:after="0"/>
        <w:ind w:left="360"/>
        <w:shd w:val="clear" w:color="auto" w:fill="F2F2F2"/>
      </w:pPr>
      <w:r>
        <w:rPr>
          <w:rFonts w:ascii="Consolas" w:hAnsi="Consolas"/>
          <w:sz w:val="18"/>
        </w:rPr>
        <w:t>print("p-values:",p)</w:t>
      </w:r>
    </w:p>
    <w:p>
      <w:pPr>
        <w:spacing w:after="0"/>
        <w:ind w:left="360"/>
        <w:shd w:val="clear" w:color="auto" w:fill="F2F2F2"/>
      </w:pPr>
      <w:r>
        <w:rPr>
          <w:rFonts w:ascii="Consolas" w:hAnsi="Consolas"/>
          <w:sz w:val="18"/>
        </w:rPr>
        <w:t>print("t-test:",stat)</w:t>
      </w:r>
    </w:p>
    <w:p>
      <w:pPr>
        <w:spacing w:after="0"/>
        <w:ind w:left="360"/>
        <w:shd w:val="clear" w:color="auto" w:fill="F2F2F2"/>
      </w:pPr>
      <w:r>
        <w:rPr>
          <w:rFonts w:ascii="Consolas" w:hAnsi="Consolas"/>
          <w:sz w:val="18"/>
        </w:rPr>
        <w:t># 0.05 or 5% is the significance level or alpha.</w:t>
      </w:r>
    </w:p>
    <w:p>
      <w:pPr>
        <w:spacing w:after="0"/>
        <w:ind w:left="360"/>
        <w:shd w:val="clear" w:color="auto" w:fill="F2F2F2"/>
      </w:pPr>
      <w:r>
        <w:rPr>
          <w:rFonts w:ascii="Consolas" w:hAnsi="Consolas"/>
          <w:sz w:val="18"/>
        </w:rPr>
        <w:t>if p &lt; 0.05:</w:t>
      </w:r>
    </w:p>
    <w:p>
      <w:pPr>
        <w:spacing w:after="0"/>
        <w:ind w:left="360"/>
        <w:shd w:val="clear" w:color="auto" w:fill="F2F2F2"/>
      </w:pPr>
      <w:r>
        <w:rPr>
          <w:rFonts w:ascii="Consolas" w:hAnsi="Consolas"/>
          <w:sz w:val="18"/>
        </w:rPr>
        <w:t xml:space="preserve">    print("Null Hypothesis Rejected")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print("Fail to reject null hypothesis(or Null Hypothesis Accepted)")</w:t>
      </w:r>
    </w:p>
    <w:p>
      <w:pPr>
        <w:spacing w:after="40"/>
      </w:pPr>
    </w:p>
    <w:p>
      <w:pPr>
        <w:spacing w:after="80"/>
      </w:pPr>
      <w:r>
        <w:rPr>
          <w:b w:val="0"/>
          <w:i w:val="0"/>
        </w:rPr>
        <w:t>Kết quả:</w:t>
      </w:r>
    </w:p>
    <w:p>
      <w:pPr>
        <w:spacing w:after="0"/>
        <w:ind w:left="360"/>
        <w:shd w:val="clear" w:color="auto" w:fill="F2F2F2"/>
      </w:pPr>
      <w:r>
        <w:rPr>
          <w:rFonts w:ascii="Consolas" w:hAnsi="Consolas"/>
          <w:sz w:val="18"/>
        </w:rPr>
        <w:t>p-values: 0.013685575312467715</w:t>
      </w:r>
    </w:p>
    <w:p>
      <w:pPr>
        <w:spacing w:after="0"/>
        <w:ind w:left="360"/>
        <w:shd w:val="clear" w:color="auto" w:fill="F2F2F2"/>
      </w:pPr>
      <w:r>
        <w:rPr>
          <w:rFonts w:ascii="Consolas" w:hAnsi="Consolas"/>
          <w:sz w:val="18"/>
        </w:rPr>
        <w:t>t-test: 3.0548295044306903</w:t>
      </w:r>
    </w:p>
    <w:p>
      <w:pPr>
        <w:spacing w:after="0"/>
        <w:ind w:left="360"/>
        <w:shd w:val="clear" w:color="auto" w:fill="F2F2F2"/>
      </w:pPr>
      <w:r>
        <w:rPr>
          <w:rFonts w:ascii="Consolas" w:hAnsi="Consolas"/>
          <w:sz w:val="18"/>
        </w:rPr>
        <w:t>Null Hypothesis Rejected</w:t>
      </w:r>
    </w:p>
    <w:p>
      <w:pPr>
        <w:spacing w:after="40"/>
      </w:pPr>
    </w:p>
    <w:p>
      <w:pPr>
        <w:spacing w:after="80"/>
      </w:pPr>
      <w:r>
        <w:rPr>
          <w:b w:val="0"/>
          <w:i w:val="0"/>
        </w:rPr>
        <w:t xml:space="preserve">Trong đoạn code trên, chúng ta đã kiểm định giả thuyết về cân nặng trung bình của hai nhóm trước và sau khi điều trị bằng phương thức </w:t>
      </w:r>
      <w:r>
        <w:rPr>
          <w:rFonts w:ascii="Consolas" w:hAnsi="Consolas"/>
          <w:b w:val="0"/>
          <w:i w:val="0"/>
          <w:sz w:val="20"/>
        </w:rPr>
        <w:br/>
        <w:br/>
        <w:t xml:space="preserve">      ttest_rel()</w:t>
        <w:br/>
        <w:t xml:space="preserve">     </w:t>
        <w:br/>
      </w:r>
      <w:r>
        <w:rPr>
          <w:b w:val="0"/>
          <w:i w:val="0"/>
        </w:rPr>
        <w:t>. Kết quả cho thấy giả thuyết không bị bác bỏ với khoảng tin cậy 95%, nghĩa là việc điều trị giảm cân có tác động đáng kể đến cân nặng của bệnh nhân.</w:t>
      </w:r>
    </w:p>
    <w:p>
      <w:pPr>
        <w:pStyle w:val="Heading2"/>
      </w:pPr>
      <w:r>
        <w:rPr>
          <w:rFonts w:ascii="Calibri" w:hAnsi="Calibri"/>
          <w:b/>
          <w:i w:val="0"/>
          <w:sz w:val="32"/>
        </w:rPr>
        <w:t>ANOVA</w:t>
      </w:r>
    </w:p>
    <w:p>
      <w:pPr>
        <w:spacing w:after="80"/>
      </w:pPr>
      <w:r>
        <w:rPr>
          <w:b w:val="0"/>
          <w:i w:val="0"/>
        </w:rPr>
        <w:t xml:space="preserve">Kiểm định t chỉ xử lý hai nhóm, nhưng đôi khi chúng ta có nhiều hơn hai nhóm hoặc nhiều nhóm cần so sánh cùng lúc. </w:t>
      </w:r>
      <w:r>
        <w:rPr>
          <w:b/>
          <w:i w:val="0"/>
        </w:rPr>
        <w:t xml:space="preserve"> ANOVA </w:t>
      </w:r>
      <w:r>
        <w:rPr>
          <w:b w:val="0"/>
          <w:i w:val="0"/>
        </w:rPr>
        <w:t xml:space="preserve"> ( </w:t>
      </w:r>
      <w:r>
        <w:rPr>
          <w:b/>
          <w:i w:val="0"/>
        </w:rPr>
        <w:t xml:space="preserve"> ANalysis of </w:t>
      </w:r>
      <w:r>
        <w:rPr>
          <w:b w:val="0"/>
          <w:i w:val="0"/>
        </w:rPr>
        <w:t xml:space="preserve"> </w:t>
      </w:r>
      <w:r>
        <w:rPr>
          <w:b/>
          <w:i w:val="0"/>
        </w:rPr>
        <w:t xml:space="preserve"> VAriance </w:t>
      </w:r>
      <w:r>
        <w:rPr>
          <w:b w:val="0"/>
          <w:i w:val="0"/>
        </w:rPr>
        <w:t xml:space="preserve"> — Phân tích phương sai) là một kiểm định suy luận thống kê dùng để so sánh nhiều nhóm. Nó phân tích phương sai giữa và trong các nhóm, đồng thời kiểm định nhiều giả thuyết không cùng một lúc. Nó thường so sánh nhiều hơn hai tập dữ liệu và kiểm tra ý nghĩa thống kê. Chúng ta có thể dùng ANOVA theo ba cách: </w:t>
      </w:r>
      <w:r>
        <w:rPr>
          <w:b w:val="0"/>
          <w:i/>
        </w:rPr>
        <w:t xml:space="preserve"> ANOVA một chiều </w:t>
      </w:r>
      <w:r>
        <w:rPr>
          <w:b w:val="0"/>
          <w:i w:val="0"/>
        </w:rPr>
        <w:t xml:space="preserve"> , </w:t>
      </w:r>
      <w:r>
        <w:rPr>
          <w:b w:val="0"/>
          <w:i/>
        </w:rPr>
        <w:t xml:space="preserve"> ANOVA hai chiều </w:t>
      </w:r>
      <w:r>
        <w:rPr>
          <w:b w:val="0"/>
          <w:i w:val="0"/>
        </w:rPr>
        <w:t xml:space="preserve"> , và </w:t>
      </w:r>
      <w:r>
        <w:rPr>
          <w:b w:val="0"/>
          <w:i/>
        </w:rPr>
        <w:t xml:space="preserve"> ANOVA đa biến N chiều </w:t>
      </w:r>
      <w:r>
        <w:rPr>
          <w:b w:val="0"/>
          <w:i w:val="0"/>
        </w:rPr>
        <w:t xml:space="preserve"> . Hãy bắt đầu với cách thứ nhất.</w:t>
      </w:r>
    </w:p>
    <w:p>
      <w:pPr>
        <w:pStyle w:val="Heading3"/>
      </w:pPr>
      <w:r>
        <w:rPr>
          <w:rFonts w:ascii="Calibri" w:hAnsi="Calibri"/>
          <w:b/>
          <w:i w:val="0"/>
          <w:sz w:val="26"/>
        </w:rPr>
        <w:t>ANOVA một chiều</w:t>
      </w:r>
    </w:p>
    <w:p>
      <w:pPr>
        <w:spacing w:after="80"/>
      </w:pPr>
      <w:r>
        <w:rPr>
          <w:b w:val="0"/>
          <w:i w:val="0"/>
        </w:rPr>
        <w:t>Với phương pháp ANOVA một chiều (one-way ANOVA), chúng ta so sánh nhiều nhóm dựa trên chỉ một biến độc lập—ví dụ, một công ty IT muốn so sánh năng suất của nhiều nhóm nhân viên hoặc nhiều team dựa trên điểm hiệu suất. Trong ví dụ của chúng ta, chúng ta đang so sánh hiệu suất của nhân viên trong một công ty IT có trụ sở tại ba địa điểm: Mumbai, Chicago và London. Ở đây, chúng ta sẽ thực hiện kiểm định ANOVA một chiều và kiểm tra xem có sự khác biệt đáng kể về hiệu suất hay không. Hãy định nghĩa giả thuyết không (null hypothesis) và giả thuyết đối (alternative hypothesis) như sau:</w:t>
      </w:r>
    </w:p>
    <w:p>
      <w:pPr>
        <w:spacing w:after="80"/>
        <w:ind w:left="360"/>
      </w:pPr>
      <w:r>
        <w:t xml:space="preserve">• </w:t>
      </w:r>
      <w:r>
        <w:rPr>
          <w:b/>
          <w:i w:val="0"/>
        </w:rPr>
        <w:t xml:space="preserve"> Giả thuyết không </w:t>
      </w:r>
      <w:r>
        <w:rPr>
          <w:b w:val="0"/>
          <w:i w:val="0"/>
        </w:rPr>
        <w:t xml:space="preserve"> </w:t>
      </w:r>
      <w:r>
        <w:rPr>
          <w:b/>
          <w:i w:val="0"/>
        </w:rPr>
        <w:t xml:space="preserve"> </w:t>
      </w:r>
      <w:r>
        <w:rPr>
          <w:b w:val="0"/>
          <w:i w:val="0"/>
        </w:rPr>
        <w:t xml:space="preserve"> </w:t>
      </w:r>
      <w:r>
        <w:rPr>
          <w:b/>
          <w:i w:val="0"/>
        </w:rPr>
        <w:t xml:space="preserve"> : </w:t>
      </w:r>
      <w:r>
        <w:rPr>
          <w:b w:val="0"/>
          <w:i w:val="0"/>
        </w:rPr>
        <w:t xml:space="preserve"> Không có sự khác biệt giữa điểm hiệu suất trung bình của nhiều địa điểm</w:t>
      </w:r>
    </w:p>
    <w:p>
      <w:pPr>
        <w:jc w:val="center"/>
      </w:pPr>
      <w:r>
        <w:drawing>
          <wp:inline xmlns:a="http://schemas.openxmlformats.org/drawingml/2006/main" xmlns:pic="http://schemas.openxmlformats.org/drawingml/2006/picture">
            <wp:extent cx="257175" cy="257175"/>
            <wp:docPr id="114" name="Picture 114"/>
            <wp:cNvGraphicFramePr>
              <a:graphicFrameLocks noChangeAspect="1"/>
            </wp:cNvGraphicFramePr>
            <a:graphic>
              <a:graphicData uri="http://schemas.openxmlformats.org/drawingml/2006/picture">
                <pic:pic>
                  <pic:nvPicPr>
                    <pic:cNvPr id="0" name="B33146_03_019.png"/>
                    <pic:cNvPicPr/>
                  </pic:nvPicPr>
                  <pic:blipFill>
                    <a:blip r:embed="rId114"/>
                    <a:stretch>
                      <a:fillRect/>
                    </a:stretch>
                  </pic:blipFill>
                  <pic:spPr>
                    <a:xfrm>
                      <a:off x="0" y="0"/>
                      <a:ext cx="257175" cy="257175"/>
                    </a:xfrm>
                    <a:prstGeom prst="rect"/>
                  </pic:spPr>
                </pic:pic>
              </a:graphicData>
            </a:graphic>
          </wp:inline>
        </w:drawing>
      </w:r>
    </w:p>
    <w:p>
      <w:pPr>
        <w:spacing w:after="80"/>
        <w:ind w:left="360"/>
      </w:pPr>
      <w:r>
        <w:t xml:space="preserve">• </w:t>
      </w:r>
      <w:r>
        <w:rPr>
          <w:b/>
          <w:i w:val="0"/>
        </w:rPr>
        <w:t xml:space="preserve"> Giả thuyết đối </w:t>
      </w:r>
      <w:r>
        <w:rPr>
          <w:b w:val="0"/>
          <w:i w:val="0"/>
        </w:rPr>
        <w:t xml:space="preserve"> </w:t>
      </w:r>
      <w:r>
        <w:rPr>
          <w:b/>
          <w:i w:val="0"/>
        </w:rPr>
        <w:t xml:space="preserve"> </w:t>
      </w:r>
      <w:r>
        <w:rPr>
          <w:b w:val="0"/>
          <w:i w:val="0"/>
        </w:rPr>
        <w:t xml:space="preserve"> </w:t>
      </w:r>
      <w:r>
        <w:rPr>
          <w:b/>
          <w:i w:val="0"/>
        </w:rPr>
        <w:t xml:space="preserve"> : </w:t>
      </w:r>
      <w:r>
        <w:rPr>
          <w:b w:val="0"/>
          <w:i w:val="0"/>
        </w:rPr>
        <w:t xml:space="preserve"> Có sự khác biệt giữa điểm hiệu suất trung bình của nhiều địa điểm</w:t>
      </w:r>
    </w:p>
    <w:p>
      <w:pPr>
        <w:jc w:val="center"/>
      </w:pPr>
      <w:r>
        <w:drawing>
          <wp:inline xmlns:a="http://schemas.openxmlformats.org/drawingml/2006/main" xmlns:pic="http://schemas.openxmlformats.org/drawingml/2006/picture">
            <wp:extent cx="257175" cy="238125"/>
            <wp:docPr id="115" name="Picture 115"/>
            <wp:cNvGraphicFramePr>
              <a:graphicFrameLocks noChangeAspect="1"/>
            </wp:cNvGraphicFramePr>
            <a:graphic>
              <a:graphicData uri="http://schemas.openxmlformats.org/drawingml/2006/picture">
                <pic:pic>
                  <pic:nvPicPr>
                    <pic:cNvPr id="0" name="B33146_03_013.png"/>
                    <pic:cNvPicPr/>
                  </pic:nvPicPr>
                  <pic:blipFill>
                    <a:blip r:embed="rId109"/>
                    <a:stretch>
                      <a:fillRect/>
                    </a:stretch>
                  </pic:blipFill>
                  <pic:spPr>
                    <a:xfrm>
                      <a:off x="0" y="0"/>
                      <a:ext cx="257175" cy="238125"/>
                    </a:xfrm>
                    <a:prstGeom prst="rect"/>
                  </pic:spPr>
                </pic:pic>
              </a:graphicData>
            </a:graphic>
          </wp:inline>
        </w:drawing>
      </w:r>
    </w:p>
    <w:p>
      <w:pPr>
        <w:spacing w:after="80"/>
      </w:pPr>
      <w:r>
        <w:rPr>
          <w:b w:val="0"/>
          <w:i w:val="0"/>
        </w:rPr>
        <w:t>Hãy xem khối code sau:</w:t>
      </w:r>
    </w:p>
    <w:p>
      <w:pPr>
        <w:spacing w:after="0"/>
        <w:ind w:left="360"/>
        <w:shd w:val="clear" w:color="auto" w:fill="F2F2F2"/>
      </w:pPr>
      <w:r>
        <w:rPr>
          <w:rFonts w:ascii="Consolas" w:hAnsi="Consolas"/>
          <w:sz w:val="18"/>
        </w:rPr>
        <w:t>from scipy.stats import f_oneway</w:t>
      </w:r>
    </w:p>
    <w:p>
      <w:pPr>
        <w:spacing w:after="0"/>
        <w:ind w:left="360"/>
        <w:shd w:val="clear" w:color="auto" w:fill="F2F2F2"/>
      </w:pPr>
      <w:r>
        <w:rPr>
          <w:rFonts w:ascii="Consolas" w:hAnsi="Consolas"/>
          <w:sz w:val="18"/>
        </w:rPr>
        <w:t># Performance scores of Mumbai location</w:t>
      </w:r>
    </w:p>
    <w:p>
      <w:pPr>
        <w:spacing w:after="0"/>
        <w:ind w:left="360"/>
        <w:shd w:val="clear" w:color="auto" w:fill="F2F2F2"/>
      </w:pPr>
      <w:r>
        <w:rPr>
          <w:rFonts w:ascii="Consolas" w:hAnsi="Consolas"/>
          <w:sz w:val="18"/>
        </w:rPr>
        <w:t>mumbai=[0.14730927, 0.59168541, 0.85677052, 0.27315387, 0.78591207,</w:t>
      </w:r>
    </w:p>
    <w:p>
      <w:pPr>
        <w:spacing w:after="0"/>
        <w:ind w:left="360"/>
        <w:shd w:val="clear" w:color="auto" w:fill="F2F2F2"/>
      </w:pPr>
      <w:r>
        <w:rPr>
          <w:rFonts w:ascii="Consolas" w:hAnsi="Consolas"/>
          <w:sz w:val="18"/>
        </w:rPr>
        <w:t xml:space="preserve">        0.52426114, 0.05007655, 0.64405363, 0.9825853 , 0.62667439]</w:t>
      </w:r>
    </w:p>
    <w:p>
      <w:pPr>
        <w:spacing w:after="0"/>
        <w:ind w:left="360"/>
        <w:shd w:val="clear" w:color="auto" w:fill="F2F2F2"/>
      </w:pPr>
      <w:r>
        <w:rPr>
          <w:rFonts w:ascii="Consolas" w:hAnsi="Consolas"/>
          <w:sz w:val="18"/>
        </w:rPr>
        <w:t># Performance scores of Chicago location</w:t>
      </w:r>
    </w:p>
    <w:p>
      <w:pPr>
        <w:spacing w:after="0"/>
        <w:ind w:left="360"/>
        <w:shd w:val="clear" w:color="auto" w:fill="F2F2F2"/>
      </w:pPr>
      <w:r>
        <w:rPr>
          <w:rFonts w:ascii="Consolas" w:hAnsi="Consolas"/>
          <w:sz w:val="18"/>
        </w:rPr>
        <w:t>chicago=[0.99140754, 0.76960782, 0.51370154, 0.85041028, 0.19485391,</w:t>
      </w:r>
    </w:p>
    <w:p>
      <w:pPr>
        <w:spacing w:after="0"/>
        <w:ind w:left="360"/>
        <w:shd w:val="clear" w:color="auto" w:fill="F2F2F2"/>
      </w:pPr>
      <w:r>
        <w:rPr>
          <w:rFonts w:ascii="Consolas" w:hAnsi="Consolas"/>
          <w:sz w:val="18"/>
        </w:rPr>
        <w:t xml:space="preserve">         0.25269917, 0.19925735, 0.80048387, 0.98381235, 0.5864963 ]</w:t>
      </w:r>
    </w:p>
    <w:p>
      <w:pPr>
        <w:spacing w:after="0"/>
        <w:ind w:left="360"/>
        <w:shd w:val="clear" w:color="auto" w:fill="F2F2F2"/>
      </w:pPr>
      <w:r>
        <w:rPr>
          <w:rFonts w:ascii="Consolas" w:hAnsi="Consolas"/>
          <w:sz w:val="18"/>
        </w:rPr>
        <w:t># Performance scores of London location</w:t>
      </w:r>
    </w:p>
    <w:p>
      <w:pPr>
        <w:spacing w:after="0"/>
        <w:ind w:left="360"/>
        <w:shd w:val="clear" w:color="auto" w:fill="F2F2F2"/>
      </w:pPr>
      <w:r>
        <w:rPr>
          <w:rFonts w:ascii="Consolas" w:hAnsi="Consolas"/>
          <w:sz w:val="18"/>
        </w:rPr>
        <w:t>london=[0.40382226, 0.51613408, 0.39374473, 0.0689976 , 0.28035865,</w:t>
      </w:r>
    </w:p>
    <w:p>
      <w:pPr>
        <w:spacing w:after="0"/>
        <w:ind w:left="360"/>
        <w:shd w:val="clear" w:color="auto" w:fill="F2F2F2"/>
      </w:pPr>
      <w:r>
        <w:rPr>
          <w:rFonts w:ascii="Consolas" w:hAnsi="Consolas"/>
          <w:sz w:val="18"/>
        </w:rPr>
        <w:t xml:space="preserve">        0.56326686, 0.66735357, 0.06786065, 0.21013306, 0.86503358]</w:t>
      </w:r>
    </w:p>
    <w:p>
      <w:pPr>
        <w:spacing w:after="40"/>
      </w:pPr>
    </w:p>
    <w:p>
      <w:pPr>
        <w:spacing w:after="80"/>
      </w:pPr>
      <w:r>
        <w:rPr>
          <w:b w:val="0"/>
          <w:i w:val="0"/>
        </w:rPr>
        <w:t>Hiện tại chúng ta đã tạo ba danh sách điểm hiệu suất nhân viên cho ba địa điểm: Mumbai, Chicago và London.</w:t>
      </w:r>
    </w:p>
    <w:p>
      <w:pPr>
        <w:spacing w:after="80"/>
      </w:pPr>
      <w:r>
        <w:rPr>
          <w:b w:val="0"/>
          <w:i w:val="0"/>
        </w:rPr>
        <w:t>Hãy thực hiện kiểm định ANOVA một chiều như sau:</w:t>
      </w:r>
    </w:p>
    <w:p>
      <w:pPr>
        <w:spacing w:after="0"/>
        <w:ind w:left="360"/>
        <w:shd w:val="clear" w:color="auto" w:fill="F2F2F2"/>
      </w:pPr>
      <w:r>
        <w:rPr>
          <w:rFonts w:ascii="Consolas" w:hAnsi="Consolas"/>
          <w:sz w:val="18"/>
        </w:rPr>
        <w:t># Compare results using Oneway ANOVA</w:t>
      </w:r>
    </w:p>
    <w:p>
      <w:pPr>
        <w:spacing w:after="0"/>
        <w:ind w:left="360"/>
        <w:shd w:val="clear" w:color="auto" w:fill="F2F2F2"/>
      </w:pPr>
      <w:r>
        <w:rPr>
          <w:rFonts w:ascii="Consolas" w:hAnsi="Consolas"/>
          <w:sz w:val="18"/>
        </w:rPr>
        <w:t>stat, p = f_oneway(mumbai, chicago, london)</w:t>
      </w:r>
    </w:p>
    <w:p>
      <w:pPr>
        <w:spacing w:after="0"/>
        <w:ind w:left="360"/>
        <w:shd w:val="clear" w:color="auto" w:fill="F2F2F2"/>
      </w:pPr>
      <w:r>
        <w:rPr>
          <w:rFonts w:ascii="Consolas" w:hAnsi="Consolas"/>
          <w:sz w:val="18"/>
        </w:rPr>
        <w:t>print("p-values:", p)</w:t>
      </w:r>
    </w:p>
    <w:p>
      <w:pPr>
        <w:spacing w:after="0"/>
        <w:ind w:left="360"/>
        <w:shd w:val="clear" w:color="auto" w:fill="F2F2F2"/>
      </w:pPr>
      <w:r>
        <w:rPr>
          <w:rFonts w:ascii="Consolas" w:hAnsi="Consolas"/>
          <w:sz w:val="18"/>
        </w:rPr>
        <w:t>print("ANOVA:", stat)</w:t>
      </w:r>
    </w:p>
    <w:p>
      <w:pPr>
        <w:spacing w:after="0"/>
        <w:ind w:left="360"/>
        <w:shd w:val="clear" w:color="auto" w:fill="F2F2F2"/>
      </w:pPr>
      <w:r>
        <w:rPr>
          <w:rFonts w:ascii="Consolas" w:hAnsi="Consolas"/>
          <w:sz w:val="18"/>
        </w:rPr>
        <w:t>if p &lt; 0.05:</w:t>
      </w:r>
    </w:p>
    <w:p>
      <w:pPr>
        <w:spacing w:after="0"/>
        <w:ind w:left="360"/>
        <w:shd w:val="clear" w:color="auto" w:fill="F2F2F2"/>
      </w:pPr>
      <w:r>
        <w:rPr>
          <w:rFonts w:ascii="Consolas" w:hAnsi="Consolas"/>
          <w:sz w:val="18"/>
        </w:rPr>
        <w:t xml:space="preserve">    print("Null Hypothesis Rejected")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print("Fail to reject null hypothesis(or Null Hypothesis Accepted) ")</w:t>
      </w:r>
    </w:p>
    <w:p>
      <w:pPr>
        <w:spacing w:after="40"/>
      </w:pPr>
    </w:p>
    <w:p>
      <w:pPr>
        <w:spacing w:after="80"/>
      </w:pPr>
      <w:r>
        <w:rPr>
          <w:b w:val="0"/>
          <w:i w:val="0"/>
        </w:rPr>
        <w:t>Kết quả đầu ra:</w:t>
      </w:r>
    </w:p>
    <w:p>
      <w:pPr>
        <w:spacing w:after="0"/>
        <w:ind w:left="360"/>
        <w:shd w:val="clear" w:color="auto" w:fill="F2F2F2"/>
      </w:pPr>
      <w:r>
        <w:rPr>
          <w:rFonts w:ascii="Consolas" w:hAnsi="Consolas"/>
          <w:sz w:val="18"/>
        </w:rPr>
        <w:t>p-values: 0.27667556390705783</w:t>
      </w:r>
    </w:p>
    <w:p>
      <w:pPr>
        <w:spacing w:after="0"/>
        <w:ind w:left="360"/>
        <w:shd w:val="clear" w:color="auto" w:fill="F2F2F2"/>
      </w:pPr>
      <w:r>
        <w:rPr>
          <w:rFonts w:ascii="Consolas" w:hAnsi="Consolas"/>
          <w:sz w:val="18"/>
        </w:rPr>
        <w:t>ANOVA: 1.3480446381965452</w:t>
      </w:r>
    </w:p>
    <w:p>
      <w:pPr>
        <w:spacing w:after="0"/>
        <w:ind w:left="360"/>
        <w:shd w:val="clear" w:color="auto" w:fill="F2F2F2"/>
      </w:pPr>
      <w:r>
        <w:rPr>
          <w:rFonts w:ascii="Consolas" w:hAnsi="Consolas"/>
          <w:sz w:val="18"/>
        </w:rPr>
        <w:t>Fail to reject null hypothesis(or Null Hypothesis Accepted)</w:t>
      </w:r>
    </w:p>
    <w:p>
      <w:pPr>
        <w:spacing w:after="40"/>
      </w:pPr>
    </w:p>
    <w:p>
      <w:pPr>
        <w:spacing w:after="80"/>
      </w:pPr>
      <w:r>
        <w:rPr>
          <w:b w:val="0"/>
          <w:i w:val="0"/>
        </w:rPr>
        <w:t xml:space="preserve">Trong khối code trên, chúng ta đã kiểm định giả thuyết rằng không có sự khác biệt giữa điểm hiệu suất trung bình của các địa điểm khác nhau bằng phương thức </w:t>
      </w:r>
      <w:r>
        <w:rPr>
          <w:rFonts w:ascii="Consolas" w:hAnsi="Consolas"/>
          <w:b w:val="0"/>
          <w:i w:val="0"/>
          <w:sz w:val="20"/>
        </w:rPr>
        <w:br/>
        <w:br/>
        <w:t xml:space="preserve">      f_oneway()</w:t>
        <w:br/>
        <w:t xml:space="preserve">     </w:t>
        <w:br/>
      </w:r>
      <w:r>
        <w:rPr>
          <w:b w:val="0"/>
          <w:i w:val="0"/>
        </w:rPr>
        <w:t>. Kết quả trên cho thấy giả thuyết không được chấp nhận với khoảng tin cậy 95%, nghĩa là không có sự khác biệt đáng kể giữa điểm hiệu suất trung bình của tất cả các địa điểm.</w:t>
      </w:r>
    </w:p>
    <w:p>
      <w:pPr>
        <w:pStyle w:val="Heading3"/>
      </w:pPr>
      <w:r>
        <w:rPr>
          <w:rFonts w:ascii="Calibri" w:hAnsi="Calibri"/>
          <w:b/>
          <w:i w:val="0"/>
          <w:sz w:val="26"/>
        </w:rPr>
        <w:t>ANOVA hai chiều</w:t>
      </w:r>
    </w:p>
    <w:p>
      <w:pPr>
        <w:spacing w:after="80"/>
      </w:pPr>
      <w:r>
        <w:rPr>
          <w:b w:val="0"/>
          <w:i w:val="0"/>
        </w:rPr>
        <w:t>Với phương pháp ANOVA hai chiều (two-way ANOVA), chúng ta so sánh nhiều nhóm dựa trên hai biến độc lập—ví dụ, nếu một công ty IT muốn so sánh năng suất của nhiều nhóm nhân viên hoặc nhiều team dựa trên số giờ làm việc và độ phức tạp của dự án. Hãy xem khối code sau:</w:t>
      </w:r>
    </w:p>
    <w:p>
      <w:pPr>
        <w:spacing w:after="0"/>
        <w:ind w:left="360"/>
        <w:shd w:val="clear" w:color="auto" w:fill="F2F2F2"/>
      </w:pPr>
      <w:r>
        <w:rPr>
          <w:rFonts w:ascii="Consolas" w:hAnsi="Consolas"/>
          <w:sz w:val="18"/>
        </w:rPr>
        <w:t>import pandas as pd import statsmodels.api as sm</w:t>
      </w:r>
    </w:p>
    <w:p>
      <w:pPr>
        <w:spacing w:after="0"/>
        <w:ind w:left="360"/>
        <w:shd w:val="clear" w:color="auto" w:fill="F2F2F2"/>
      </w:pPr>
      <w:r>
        <w:rPr>
          <w:rFonts w:ascii="Consolas" w:hAnsi="Consolas"/>
          <w:sz w:val="18"/>
        </w:rPr>
        <w:t>from statsmodels.formula.api import ols</w:t>
      </w:r>
    </w:p>
    <w:p>
      <w:pPr>
        <w:spacing w:after="0"/>
        <w:ind w:left="360"/>
        <w:shd w:val="clear" w:color="auto" w:fill="F2F2F2"/>
      </w:pPr>
      <w:r>
        <w:rPr>
          <w:rFonts w:ascii="Consolas" w:hAnsi="Consolas"/>
          <w:sz w:val="18"/>
        </w:rPr>
        <w:t># Dataset</w:t>
      </w:r>
    </w:p>
    <w:p>
      <w:pPr>
        <w:spacing w:after="0"/>
        <w:ind w:left="360"/>
        <w:shd w:val="clear" w:color="auto" w:fill="F2F2F2"/>
      </w:pPr>
      <w:r>
        <w:rPr>
          <w:rFonts w:ascii="Consolas" w:hAnsi="Consolas"/>
          <w:sz w:val="18"/>
        </w:rPr>
        <w:t>data = {</w:t>
      </w:r>
    </w:p>
    <w:p>
      <w:pPr>
        <w:spacing w:after="0"/>
        <w:ind w:left="360"/>
        <w:shd w:val="clear" w:color="auto" w:fill="F2F2F2"/>
      </w:pPr>
      <w:r>
        <w:rPr>
          <w:rFonts w:ascii="Consolas" w:hAnsi="Consolas"/>
          <w:sz w:val="18"/>
        </w:rPr>
        <w:t xml:space="preserve">    'Productivity': [75, 80, 78, 82, 85, 88, 60, 65, 63, 70, 72, 68],</w:t>
      </w:r>
    </w:p>
    <w:p>
      <w:pPr>
        <w:spacing w:after="0"/>
        <w:ind w:left="360"/>
        <w:shd w:val="clear" w:color="auto" w:fill="F2F2F2"/>
      </w:pPr>
      <w:r>
        <w:rPr>
          <w:rFonts w:ascii="Consolas" w:hAnsi="Consolas"/>
          <w:sz w:val="18"/>
        </w:rPr>
        <w:t xml:space="preserve">    'Working_Hours':[0, 0, 1, 1, 1, 1, 0, 0, 0, 0, 1, 1],</w:t>
      </w:r>
    </w:p>
    <w:p>
      <w:pPr>
        <w:spacing w:after="0"/>
        <w:ind w:left="360"/>
        <w:shd w:val="clear" w:color="auto" w:fill="F2F2F2"/>
      </w:pPr>
      <w:r>
        <w:rPr>
          <w:rFonts w:ascii="Consolas" w:hAnsi="Consolas"/>
          <w:sz w:val="18"/>
        </w:rPr>
        <w:t xml:space="preserve">    'Project_Complexity': [0, 0, 0, 1, 0, 1, 1, 1, 0, 1, 0, 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df = pd.DataFrame(data)</w:t>
      </w:r>
    </w:p>
    <w:p>
      <w:pPr>
        <w:spacing w:after="0"/>
        <w:ind w:left="360"/>
        <w:shd w:val="clear" w:color="auto" w:fill="F2F2F2"/>
      </w:pPr>
      <w:r>
        <w:rPr>
          <w:rFonts w:ascii="Consolas" w:hAnsi="Consolas"/>
          <w:sz w:val="18"/>
        </w:rPr>
        <w:t># Two-Way ANOVA</w:t>
      </w:r>
    </w:p>
    <w:p>
      <w:pPr>
        <w:spacing w:after="0"/>
        <w:ind w:left="360"/>
        <w:shd w:val="clear" w:color="auto" w:fill="F2F2F2"/>
      </w:pPr>
      <w:r>
        <w:rPr>
          <w:rFonts w:ascii="Consolas" w:hAnsi="Consolas"/>
          <w:sz w:val="18"/>
        </w:rPr>
        <w:t>model = ols('Productivity ~ C(Working_Hours) * C(Project_Complexity)', data=df).fit() anova_table = sm.stats.anova_lm(model, typ=2)</w:t>
      </w:r>
    </w:p>
    <w:p>
      <w:pPr>
        <w:spacing w:after="0"/>
        <w:ind w:left="360"/>
        <w:shd w:val="clear" w:color="auto" w:fill="F2F2F2"/>
      </w:pPr>
      <w:r>
        <w:rPr>
          <w:rFonts w:ascii="Consolas" w:hAnsi="Consolas"/>
          <w:sz w:val="18"/>
        </w:rPr>
        <w:t>print("\nTWO-WAY ANOVA RESULTS:\n")</w:t>
      </w:r>
    </w:p>
    <w:p>
      <w:pPr>
        <w:spacing w:after="0"/>
        <w:ind w:left="360"/>
        <w:shd w:val="clear" w:color="auto" w:fill="F2F2F2"/>
      </w:pPr>
      <w:r>
        <w:rPr>
          <w:rFonts w:ascii="Consolas" w:hAnsi="Consolas"/>
          <w:sz w:val="18"/>
        </w:rPr>
        <w:t>print(anova_table)</w:t>
      </w:r>
    </w:p>
    <w:p>
      <w:pPr>
        <w:spacing w:after="0"/>
        <w:ind w:left="360"/>
        <w:shd w:val="clear" w:color="auto" w:fill="F2F2F2"/>
      </w:pPr>
      <w:r>
        <w:rPr>
          <w:rFonts w:ascii="Consolas" w:hAnsi="Consolas"/>
          <w:sz w:val="18"/>
        </w:rPr>
        <w:t># Hypothesis test message</w:t>
      </w:r>
    </w:p>
    <w:p>
      <w:pPr>
        <w:spacing w:after="0"/>
        <w:ind w:left="360"/>
        <w:shd w:val="clear" w:color="auto" w:fill="F2F2F2"/>
      </w:pPr>
      <w:r>
        <w:rPr>
          <w:rFonts w:ascii="Consolas" w:hAnsi="Consolas"/>
          <w:sz w:val="18"/>
        </w:rPr>
        <w:t>factors_list = ['C(Working_Hours)', 'C(Project_Complexity)', 'C(Working_Hours):C(Project_Complexity)']</w:t>
      </w:r>
    </w:p>
    <w:p>
      <w:pPr>
        <w:spacing w:after="0"/>
        <w:ind w:left="360"/>
        <w:shd w:val="clear" w:color="auto" w:fill="F2F2F2"/>
      </w:pPr>
      <w:r>
        <w:rPr>
          <w:rFonts w:ascii="Consolas" w:hAnsi="Consolas"/>
          <w:sz w:val="18"/>
        </w:rPr>
        <w:t>for factor in factors_list:</w:t>
      </w:r>
    </w:p>
    <w:p>
      <w:pPr>
        <w:spacing w:after="0"/>
        <w:ind w:left="360"/>
        <w:shd w:val="clear" w:color="auto" w:fill="F2F2F2"/>
      </w:pPr>
      <w:r>
        <w:rPr>
          <w:rFonts w:ascii="Consolas" w:hAnsi="Consolas"/>
          <w:sz w:val="18"/>
        </w:rPr>
        <w:t xml:space="preserve">    p = anova_table.loc[factor, 'PR(&gt;F)']</w:t>
      </w:r>
    </w:p>
    <w:p>
      <w:pPr>
        <w:spacing w:after="0"/>
        <w:ind w:left="360"/>
        <w:shd w:val="clear" w:color="auto" w:fill="F2F2F2"/>
      </w:pPr>
      <w:r>
        <w:rPr>
          <w:rFonts w:ascii="Consolas" w:hAnsi="Consolas"/>
          <w:sz w:val="18"/>
        </w:rPr>
        <w:t xml:space="preserve">    print(f"\nP-value for {factor}: {p:.4f}")</w:t>
      </w:r>
    </w:p>
    <w:p>
      <w:pPr>
        <w:spacing w:after="0"/>
        <w:ind w:left="360"/>
        <w:shd w:val="clear" w:color="auto" w:fill="F2F2F2"/>
      </w:pPr>
      <w:r>
        <w:rPr>
          <w:rFonts w:ascii="Consolas" w:hAnsi="Consolas"/>
          <w:sz w:val="18"/>
        </w:rPr>
        <w:t xml:space="preserve">    if p &lt; 0.05:</w:t>
      </w:r>
    </w:p>
    <w:p>
      <w:pPr>
        <w:spacing w:after="0"/>
        <w:ind w:left="360"/>
        <w:shd w:val="clear" w:color="auto" w:fill="F2F2F2"/>
      </w:pPr>
      <w:r>
        <w:rPr>
          <w:rFonts w:ascii="Consolas" w:hAnsi="Consolas"/>
          <w:sz w:val="18"/>
        </w:rPr>
        <w:t xml:space="preserve">        print("→ Significant effect. Reject the Null Hypothesis.")</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 No significant effect. Accept the Null Hypothesis.")</w:t>
      </w:r>
    </w:p>
    <w:p>
      <w:pPr>
        <w:spacing w:after="40"/>
      </w:pPr>
    </w:p>
    <w:p>
      <w:pPr>
        <w:spacing w:after="80"/>
      </w:pPr>
      <w:r>
        <w:rPr>
          <w:b w:val="0"/>
          <w:i w:val="0"/>
        </w:rPr>
        <w:t>Kết quả đầu ra là:</w:t>
      </w:r>
    </w:p>
    <w:p>
      <w:pPr>
        <w:spacing w:after="0"/>
        <w:ind w:left="360"/>
        <w:shd w:val="clear" w:color="auto" w:fill="F2F2F2"/>
      </w:pPr>
      <w:r>
        <w:rPr>
          <w:rFonts w:ascii="Consolas" w:hAnsi="Consolas"/>
          <w:sz w:val="18"/>
        </w:rPr>
        <w:t>TWO-WAY ANOVA RESULTS:</w:t>
      </w:r>
    </w:p>
    <w:p>
      <w:pPr>
        <w:spacing w:after="0"/>
        <w:ind w:left="360"/>
        <w:shd w:val="clear" w:color="auto" w:fill="F2F2F2"/>
      </w:pPr>
      <w:r>
        <w:rPr>
          <w:rFonts w:ascii="Consolas" w:hAnsi="Consolas"/>
          <w:sz w:val="18"/>
        </w:rPr>
        <w:t xml:space="preserve">                                            sum_sq   df         F    PR(&gt;F)</w:t>
      </w:r>
    </w:p>
    <w:p>
      <w:pPr>
        <w:spacing w:after="0"/>
        <w:ind w:left="360"/>
        <w:shd w:val="clear" w:color="auto" w:fill="F2F2F2"/>
      </w:pPr>
      <w:r>
        <w:rPr>
          <w:rFonts w:ascii="Consolas" w:hAnsi="Consolas"/>
          <w:sz w:val="18"/>
        </w:rPr>
        <w:t>C(Working_Hours)                        300.000000  1.0  4.819277  0.059429</w:t>
      </w:r>
    </w:p>
    <w:p>
      <w:pPr>
        <w:spacing w:after="0"/>
        <w:ind w:left="360"/>
        <w:shd w:val="clear" w:color="auto" w:fill="F2F2F2"/>
      </w:pPr>
      <w:r>
        <w:rPr>
          <w:rFonts w:ascii="Consolas" w:hAnsi="Consolas"/>
          <w:sz w:val="18"/>
        </w:rPr>
        <w:t>C(Project_Complexity)                    33.333333  1.0  0.535475  0.485195</w:t>
      </w:r>
    </w:p>
    <w:p>
      <w:pPr>
        <w:spacing w:after="0"/>
        <w:ind w:left="360"/>
        <w:shd w:val="clear" w:color="auto" w:fill="F2F2F2"/>
      </w:pPr>
      <w:r>
        <w:rPr>
          <w:rFonts w:ascii="Consolas" w:hAnsi="Consolas"/>
          <w:sz w:val="18"/>
        </w:rPr>
        <w:t>C(Working_Hours):C(Project_Complexity)   56.333333  1.0  0.904953  0.369309</w:t>
      </w:r>
    </w:p>
    <w:p>
      <w:pPr>
        <w:spacing w:after="0"/>
        <w:ind w:left="360"/>
        <w:shd w:val="clear" w:color="auto" w:fill="F2F2F2"/>
      </w:pPr>
      <w:r>
        <w:rPr>
          <w:rFonts w:ascii="Consolas" w:hAnsi="Consolas"/>
          <w:sz w:val="18"/>
        </w:rPr>
        <w:t>Residual                                498.000000  8.0       NaN       NaN</w:t>
      </w:r>
    </w:p>
    <w:p>
      <w:pPr>
        <w:spacing w:after="0"/>
        <w:ind w:left="360"/>
        <w:shd w:val="clear" w:color="auto" w:fill="F2F2F2"/>
      </w:pPr>
      <w:r>
        <w:rPr>
          <w:rFonts w:ascii="Consolas" w:hAnsi="Consolas"/>
          <w:sz w:val="18"/>
        </w:rPr>
        <w:t>P-value for C(Working_Hours): 0.0594</w:t>
      </w:r>
    </w:p>
    <w:p>
      <w:pPr>
        <w:spacing w:after="0"/>
        <w:ind w:left="360"/>
        <w:shd w:val="clear" w:color="auto" w:fill="F2F2F2"/>
      </w:pPr>
      <w:r>
        <w:rPr>
          <w:rFonts w:ascii="Consolas" w:hAnsi="Consolas"/>
          <w:sz w:val="18"/>
        </w:rPr>
        <w:t>→ No significant effect. Accept the Null Hypothesis.</w:t>
      </w:r>
    </w:p>
    <w:p>
      <w:pPr>
        <w:spacing w:after="0"/>
        <w:ind w:left="360"/>
        <w:shd w:val="clear" w:color="auto" w:fill="F2F2F2"/>
      </w:pPr>
      <w:r>
        <w:rPr>
          <w:rFonts w:ascii="Consolas" w:hAnsi="Consolas"/>
          <w:sz w:val="18"/>
        </w:rPr>
        <w:t>P-value for C(Project_Complexity): 0.4852</w:t>
      </w:r>
    </w:p>
    <w:p>
      <w:pPr>
        <w:spacing w:after="0"/>
        <w:ind w:left="360"/>
        <w:shd w:val="clear" w:color="auto" w:fill="F2F2F2"/>
      </w:pPr>
      <w:r>
        <w:rPr>
          <w:rFonts w:ascii="Consolas" w:hAnsi="Consolas"/>
          <w:sz w:val="18"/>
        </w:rPr>
        <w:t>→ No significant effect. Accept the Null Hypothesis.</w:t>
      </w:r>
    </w:p>
    <w:p>
      <w:pPr>
        <w:spacing w:after="0"/>
        <w:ind w:left="360"/>
        <w:shd w:val="clear" w:color="auto" w:fill="F2F2F2"/>
      </w:pPr>
      <w:r>
        <w:rPr>
          <w:rFonts w:ascii="Consolas" w:hAnsi="Consolas"/>
          <w:sz w:val="18"/>
        </w:rPr>
        <w:t>P-value for C(Working_Hours):C(Project_Complexity): 0.3693</w:t>
      </w:r>
    </w:p>
    <w:p>
      <w:pPr>
        <w:spacing w:after="0"/>
        <w:ind w:left="360"/>
        <w:shd w:val="clear" w:color="auto" w:fill="F2F2F2"/>
      </w:pPr>
      <w:r>
        <w:rPr>
          <w:rFonts w:ascii="Consolas" w:hAnsi="Consolas"/>
          <w:sz w:val="18"/>
        </w:rPr>
        <w:t>→ No significant effect. Accept the Null Hypothesis.</w:t>
      </w:r>
    </w:p>
    <w:p>
      <w:pPr>
        <w:spacing w:after="40"/>
      </w:pPr>
    </w:p>
    <w:p>
      <w:pPr>
        <w:spacing w:after="80"/>
      </w:pPr>
      <w:r>
        <w:rPr>
          <w:b w:val="0"/>
          <w:i w:val="0"/>
        </w:rPr>
        <w:t xml:space="preserve">Đoạn code này thực hiện ANOVA hai chiều bằng statsmodels để kiểm tra xem Số giờ làm việc (Working Hours) và Độ phức tạp dự án (Project Complexity) (cả hai đều được mã hóa dạng số nhưng được xử lý như biến phân loại) ảnh hưởng như thế nào đến Năng suất nhân viên (Productivity). Mô hình </w:t>
      </w:r>
      <w:r>
        <w:rPr>
          <w:rFonts w:ascii="Consolas" w:hAnsi="Consolas"/>
          <w:b w:val="0"/>
          <w:i w:val="0"/>
          <w:sz w:val="20"/>
        </w:rPr>
        <w:br/>
        <w:br/>
        <w:t xml:space="preserve">      Productivity ~ C(Working_Hours) * C(Project_Complexity)</w:t>
        <w:br/>
        <w:t xml:space="preserve">     </w:t>
        <w:br/>
      </w:r>
      <w:r>
        <w:rPr>
          <w:b w:val="0"/>
          <w:i w:val="0"/>
        </w:rPr>
        <w:t xml:space="preserve"> đánh giá các hiệu ứng chính (main effect) của từng yếu tố và hiệu ứng tương tác (interaction effect) giữa chúng. Cuối cùng, bảng ANOVA báo cáo giá trị F và giá trị p để xác định liệu mỗi yếu tố có tác động đáng kể về mặt thống kê hay không</w:t>
      </w:r>
    </w:p>
    <w:p>
      <w:pPr>
        <w:pStyle w:val="Heading3"/>
      </w:pPr>
      <w:r>
        <w:rPr>
          <w:rFonts w:ascii="Calibri" w:hAnsi="Calibri"/>
          <w:b/>
          <w:i w:val="0"/>
          <w:sz w:val="26"/>
        </w:rPr>
        <w:t>ANOVA N chiều</w:t>
      </w:r>
    </w:p>
    <w:p>
      <w:pPr>
        <w:spacing w:after="80"/>
      </w:pPr>
      <w:r>
        <w:rPr>
          <w:b w:val="0"/>
          <w:i w:val="0"/>
        </w:rPr>
        <w:t xml:space="preserve">Trong ANOVA N chiều (N-way ANOVA), chúng ta so sánh nhiều nhóm dựa trên </w:t>
      </w:r>
      <w:r>
        <w:rPr>
          <w:b w:val="0"/>
          <w:i/>
        </w:rPr>
        <w:t xml:space="preserve"> N </w:t>
      </w:r>
      <w:r>
        <w:rPr>
          <w:b w:val="0"/>
          <w:i w:val="0"/>
        </w:rPr>
        <w:t xml:space="preserve"> biến độc lập—ví dụ, nếu một công ty IT muốn so sánh năng suất của nhiều nhóm nhân viên hoặc nhiều team dựa trên số giờ làm việc, độ phức tạp dự án, đào tạo nhân viên, cùng các phúc lợi và tiện ích khác cho nhân viên. Hãy thử một ví dụ ANOVA 3 chiều dựa trên số giờ làm việc, độ phức tạp dự án và đào tạo.</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statsmodels.api as sm</w:t>
      </w:r>
    </w:p>
    <w:p>
      <w:pPr>
        <w:spacing w:after="0"/>
        <w:ind w:left="360"/>
        <w:shd w:val="clear" w:color="auto" w:fill="F2F2F2"/>
      </w:pPr>
      <w:r>
        <w:rPr>
          <w:rFonts w:ascii="Consolas" w:hAnsi="Consolas"/>
          <w:sz w:val="18"/>
        </w:rPr>
        <w:t>from statsmodels.formula.api import ols</w:t>
      </w:r>
    </w:p>
    <w:p>
      <w:pPr>
        <w:spacing w:after="0"/>
        <w:ind w:left="360"/>
        <w:shd w:val="clear" w:color="auto" w:fill="F2F2F2"/>
      </w:pPr>
      <w:r>
        <w:rPr>
          <w:rFonts w:ascii="Consolas" w:hAnsi="Consolas"/>
          <w:sz w:val="18"/>
        </w:rPr>
        <w:t># Example dataset with 3 factors (12 observations)</w:t>
      </w:r>
    </w:p>
    <w:p>
      <w:pPr>
        <w:spacing w:after="0"/>
        <w:ind w:left="360"/>
        <w:shd w:val="clear" w:color="auto" w:fill="F2F2F2"/>
      </w:pPr>
      <w:r>
        <w:rPr>
          <w:rFonts w:ascii="Consolas" w:hAnsi="Consolas"/>
          <w:sz w:val="18"/>
        </w:rPr>
        <w:t>data = {</w:t>
      </w:r>
    </w:p>
    <w:p>
      <w:pPr>
        <w:spacing w:after="0"/>
        <w:ind w:left="360"/>
        <w:shd w:val="clear" w:color="auto" w:fill="F2F2F2"/>
      </w:pPr>
      <w:r>
        <w:rPr>
          <w:rFonts w:ascii="Consolas" w:hAnsi="Consolas"/>
          <w:sz w:val="18"/>
        </w:rPr>
        <w:t xml:space="preserve">    'Productivity': [75, 80, 78, 82, 85, 88, 60, 65, 63, 70, 72, 68],</w:t>
      </w:r>
    </w:p>
    <w:p>
      <w:pPr>
        <w:spacing w:after="0"/>
        <w:ind w:left="360"/>
        <w:shd w:val="clear" w:color="auto" w:fill="F2F2F2"/>
      </w:pPr>
      <w:r>
        <w:rPr>
          <w:rFonts w:ascii="Consolas" w:hAnsi="Consolas"/>
          <w:sz w:val="18"/>
        </w:rPr>
        <w:t xml:space="preserve">    'Working_Hours':[0, 0, 1, 1, 1, 1, 0, 0, 0, 0, 1, 1],</w:t>
      </w:r>
    </w:p>
    <w:p>
      <w:pPr>
        <w:spacing w:after="0"/>
        <w:ind w:left="360"/>
        <w:shd w:val="clear" w:color="auto" w:fill="F2F2F2"/>
      </w:pPr>
      <w:r>
        <w:rPr>
          <w:rFonts w:ascii="Consolas" w:hAnsi="Consolas"/>
          <w:sz w:val="18"/>
        </w:rPr>
        <w:t xml:space="preserve">    'Project_Complexity': [0, 0, 0, 1, 0, 1, 1, 1, 0, 1, 0, 1],</w:t>
      </w:r>
    </w:p>
    <w:p>
      <w:pPr>
        <w:spacing w:after="0"/>
        <w:ind w:left="360"/>
        <w:shd w:val="clear" w:color="auto" w:fill="F2F2F2"/>
      </w:pPr>
      <w:r>
        <w:rPr>
          <w:rFonts w:ascii="Consolas" w:hAnsi="Consolas"/>
          <w:sz w:val="18"/>
        </w:rPr>
        <w:t xml:space="preserve">    'Training_Level': [0,0,1, 0,0,1, 1,0,1, 1,1,0 ]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df = pd.DataFrame(data)</w:t>
      </w:r>
    </w:p>
    <w:p>
      <w:pPr>
        <w:spacing w:after="0"/>
        <w:ind w:left="360"/>
        <w:shd w:val="clear" w:color="auto" w:fill="F2F2F2"/>
      </w:pPr>
      <w:r>
        <w:rPr>
          <w:rFonts w:ascii="Consolas" w:hAnsi="Consolas"/>
          <w:sz w:val="18"/>
        </w:rPr>
        <w:t># THREE-WAY ANOVA MODEL</w:t>
      </w:r>
    </w:p>
    <w:p>
      <w:pPr>
        <w:spacing w:after="0"/>
        <w:ind w:left="360"/>
        <w:shd w:val="clear" w:color="auto" w:fill="F2F2F2"/>
      </w:pPr>
      <w:r>
        <w:rPr>
          <w:rFonts w:ascii="Consolas" w:hAnsi="Consolas"/>
          <w:sz w:val="18"/>
        </w:rPr>
        <w:t>model = ols('Productivity ~ C(Working_Hours)*C(Project_Complexity)*C(Training_Level)', data=df).fit()</w:t>
      </w:r>
    </w:p>
    <w:p>
      <w:pPr>
        <w:spacing w:after="0"/>
        <w:ind w:left="360"/>
        <w:shd w:val="clear" w:color="auto" w:fill="F2F2F2"/>
      </w:pPr>
      <w:r>
        <w:rPr>
          <w:rFonts w:ascii="Consolas" w:hAnsi="Consolas"/>
          <w:sz w:val="18"/>
        </w:rPr>
        <w:t>anova_table = sm.stats.anova_lm(model, typ=2)</w:t>
      </w:r>
    </w:p>
    <w:p>
      <w:pPr>
        <w:spacing w:after="0"/>
        <w:ind w:left="360"/>
        <w:shd w:val="clear" w:color="auto" w:fill="F2F2F2"/>
      </w:pPr>
      <w:r>
        <w:rPr>
          <w:rFonts w:ascii="Consolas" w:hAnsi="Consolas"/>
          <w:sz w:val="18"/>
        </w:rPr>
        <w:t>print("\n--- THREE-WAY ANOVA RESULTS ---\n")</w:t>
      </w:r>
    </w:p>
    <w:p>
      <w:pPr>
        <w:spacing w:after="0"/>
        <w:ind w:left="360"/>
        <w:shd w:val="clear" w:color="auto" w:fill="F2F2F2"/>
      </w:pPr>
      <w:r>
        <w:rPr>
          <w:rFonts w:ascii="Consolas" w:hAnsi="Consolas"/>
          <w:sz w:val="18"/>
        </w:rPr>
        <w:t>print(anova_table)</w:t>
      </w:r>
    </w:p>
    <w:p>
      <w:pPr>
        <w:spacing w:after="40"/>
      </w:pPr>
    </w:p>
    <w:p>
      <w:pPr>
        <w:spacing w:after="80"/>
      </w:pPr>
      <w:r>
        <w:rPr>
          <w:b w:val="0"/>
          <w:i w:val="0"/>
        </w:rPr>
        <w:t>Chúng ta nhận được kết quả đầu ra:</w:t>
      </w:r>
    </w:p>
    <w:p>
      <w:pPr>
        <w:spacing w:after="0"/>
        <w:ind w:left="360"/>
        <w:shd w:val="clear" w:color="auto" w:fill="F2F2F2"/>
      </w:pPr>
      <w:r>
        <w:rPr>
          <w:rFonts w:ascii="Consolas" w:hAnsi="Consolas"/>
          <w:sz w:val="18"/>
        </w:rPr>
        <w:t>--- THREE-WAY ANOVA RESULTS ---</w:t>
      </w:r>
    </w:p>
    <w:p>
      <w:pPr>
        <w:spacing w:after="0"/>
        <w:ind w:left="360"/>
        <w:shd w:val="clear" w:color="auto" w:fill="F2F2F2"/>
      </w:pPr>
      <w:r>
        <w:rPr>
          <w:rFonts w:ascii="Consolas" w:hAnsi="Consolas"/>
          <w:sz w:val="18"/>
        </w:rPr>
        <w:t xml:space="preserve">                                                    sum_sq      df         F    PR(&gt;F)</w:t>
      </w:r>
    </w:p>
    <w:p>
      <w:pPr>
        <w:spacing w:after="0"/>
        <w:ind w:left="360"/>
        <w:shd w:val="clear" w:color="auto" w:fill="F2F2F2"/>
      </w:pPr>
      <w:r>
        <w:rPr>
          <w:rFonts w:ascii="Consolas" w:hAnsi="Consolas"/>
          <w:sz w:val="18"/>
        </w:rPr>
        <w:t>C(Working_Hours)                                459.375000    1.0  10.294118  0.032637</w:t>
      </w:r>
    </w:p>
    <w:p>
      <w:pPr>
        <w:spacing w:after="0"/>
        <w:ind w:left="360"/>
        <w:shd w:val="clear" w:color="auto" w:fill="F2F2F2"/>
      </w:pPr>
      <w:r>
        <w:rPr>
          <w:rFonts w:ascii="Consolas" w:hAnsi="Consolas"/>
          <w:sz w:val="18"/>
        </w:rPr>
        <w:t>C(Project_Complexity)                             9.375000    1.0   0.210084  0.670498</w:t>
      </w:r>
    </w:p>
    <w:p>
      <w:pPr>
        <w:spacing w:after="0"/>
        <w:ind w:left="360"/>
        <w:shd w:val="clear" w:color="auto" w:fill="F2F2F2"/>
      </w:pPr>
      <w:r>
        <w:rPr>
          <w:rFonts w:ascii="Consolas" w:hAnsi="Consolas"/>
          <w:sz w:val="18"/>
        </w:rPr>
        <w:t>C(Training_Level)                               22.041667    1.0   0.493931  0.520928</w:t>
      </w:r>
    </w:p>
    <w:p>
      <w:pPr>
        <w:spacing w:after="0"/>
        <w:ind w:left="360"/>
        <w:shd w:val="clear" w:color="auto" w:fill="F2F2F2"/>
      </w:pPr>
      <w:r>
        <w:rPr>
          <w:rFonts w:ascii="Consolas" w:hAnsi="Consolas"/>
          <w:sz w:val="18"/>
        </w:rPr>
        <w:t>C(Working_Hours):C(Project_Complexity)          30.375000    1.0   0.680672  0.455714</w:t>
      </w:r>
    </w:p>
    <w:p>
      <w:pPr>
        <w:spacing w:after="0"/>
        <w:ind w:left="360"/>
        <w:shd w:val="clear" w:color="auto" w:fill="F2F2F2"/>
      </w:pPr>
      <w:r>
        <w:rPr>
          <w:rFonts w:ascii="Consolas" w:hAnsi="Consolas"/>
          <w:sz w:val="18"/>
        </w:rPr>
        <w:t>C(Working_Hours):C(Training_Level)             51.041667    1.0   1.143791  0.345097</w:t>
      </w:r>
    </w:p>
    <w:p>
      <w:pPr>
        <w:spacing w:after="0"/>
        <w:ind w:left="360"/>
        <w:shd w:val="clear" w:color="auto" w:fill="F2F2F2"/>
      </w:pPr>
      <w:r>
        <w:rPr>
          <w:rFonts w:ascii="Consolas" w:hAnsi="Consolas"/>
          <w:sz w:val="18"/>
        </w:rPr>
        <w:t>C(Project_Complexity):C(Training_Level)        234.375000    1.0   5.252101  0.083696</w:t>
      </w:r>
    </w:p>
    <w:p>
      <w:pPr>
        <w:spacing w:after="0"/>
        <w:ind w:left="360"/>
        <w:shd w:val="clear" w:color="auto" w:fill="F2F2F2"/>
      </w:pPr>
      <w:r>
        <w:rPr>
          <w:rFonts w:ascii="Consolas" w:hAnsi="Consolas"/>
          <w:sz w:val="18"/>
        </w:rPr>
        <w:t>C(Working_Hours):C(Project_Complexity):C(Training_Level)</w:t>
      </w:r>
    </w:p>
    <w:p>
      <w:pPr>
        <w:spacing w:after="0"/>
        <w:ind w:left="360"/>
        <w:shd w:val="clear" w:color="auto" w:fill="F2F2F2"/>
      </w:pPr>
      <w:r>
        <w:rPr>
          <w:rFonts w:ascii="Consolas" w:hAnsi="Consolas"/>
          <w:sz w:val="18"/>
        </w:rPr>
        <w:t xml:space="preserve">                                                 12.041667    1.0   0.269841  0.630858</w:t>
      </w:r>
    </w:p>
    <w:p>
      <w:pPr>
        <w:spacing w:after="0"/>
        <w:ind w:left="360"/>
        <w:shd w:val="clear" w:color="auto" w:fill="F2F2F2"/>
      </w:pPr>
      <w:r>
        <w:rPr>
          <w:rFonts w:ascii="Consolas" w:hAnsi="Consolas"/>
          <w:sz w:val="18"/>
        </w:rPr>
        <w:t>Residual                                        178.500000    4.0        NaN       NaN</w:t>
      </w:r>
    </w:p>
    <w:p>
      <w:pPr>
        <w:spacing w:after="40"/>
      </w:pPr>
    </w:p>
    <w:p>
      <w:pPr>
        <w:spacing w:after="80"/>
      </w:pPr>
      <w:r>
        <w:rPr>
          <w:b w:val="0"/>
          <w:i w:val="0"/>
        </w:rPr>
        <w:t xml:space="preserve">Kết quả ANOVA cho thấy số giờ làm việc có tác động đáng kể về mặt thống kê đến năng suất ( </w:t>
      </w:r>
      <w:r>
        <w:rPr>
          <w:rFonts w:ascii="Consolas" w:hAnsi="Consolas"/>
          <w:b w:val="0"/>
          <w:i w:val="0"/>
          <w:sz w:val="20"/>
        </w:rPr>
        <w:br/>
        <w:br/>
        <w:t xml:space="preserve">      F = 10.29</w:t>
        <w:br/>
        <w:t xml:space="preserve">     </w:t>
        <w:br/>
      </w:r>
      <w:r>
        <w:rPr>
          <w:b w:val="0"/>
          <w:i w:val="0"/>
        </w:rPr>
        <w:t xml:space="preserve"> , </w:t>
      </w:r>
      <w:r>
        <w:rPr>
          <w:rFonts w:ascii="Consolas" w:hAnsi="Consolas"/>
          <w:b w:val="0"/>
          <w:i w:val="0"/>
          <w:sz w:val="20"/>
        </w:rPr>
        <w:br/>
        <w:br/>
        <w:t xml:space="preserve">      p = 0.0326</w:t>
        <w:br/>
        <w:t xml:space="preserve">     </w:t>
        <w:br/>
      </w:r>
      <w:r>
        <w:rPr>
          <w:b w:val="0"/>
          <w:i w:val="0"/>
        </w:rPr>
        <w:t xml:space="preserve"> ), cho thấy rằng nhân viên làm việc nhiều giờ có hiệu suất khác so với những người làm việc giờ hành chính. Ngược lại, độ phức tạp dự án không có tác động đáng kể đến năng suất ( </w:t>
      </w:r>
      <w:r>
        <w:rPr>
          <w:rFonts w:ascii="Consolas" w:hAnsi="Consolas"/>
          <w:b w:val="0"/>
          <w:i w:val="0"/>
          <w:sz w:val="20"/>
        </w:rPr>
        <w:br/>
        <w:br/>
        <w:t xml:space="preserve">      F = 0.21</w:t>
        <w:br/>
        <w:t xml:space="preserve">     </w:t>
        <w:br/>
      </w:r>
      <w:r>
        <w:rPr>
          <w:b w:val="0"/>
          <w:i w:val="0"/>
        </w:rPr>
        <w:t xml:space="preserve"> , </w:t>
      </w:r>
      <w:r>
        <w:rPr>
          <w:rFonts w:ascii="Consolas" w:hAnsi="Consolas"/>
          <w:b w:val="0"/>
          <w:i w:val="0"/>
          <w:sz w:val="20"/>
        </w:rPr>
        <w:br/>
        <w:br/>
        <w:t xml:space="preserve">      p = 0.6705</w:t>
        <w:br/>
        <w:t xml:space="preserve">     </w:t>
        <w:br/>
      </w:r>
      <w:r>
        <w:rPr>
          <w:b w:val="0"/>
          <w:i w:val="0"/>
        </w:rPr>
        <w:t xml:space="preserve"> ), gợi ý rằng các dự án có độ phức tạp thấp hay cao đều tạo ra kết quả hiệu suất tương tự nhau.</w:t>
      </w:r>
    </w:p>
    <w:p>
      <w:pPr>
        <w:spacing w:after="80"/>
      </w:pPr>
      <w:r>
        <w:rPr>
          <w:b w:val="0"/>
          <w:i w:val="0"/>
        </w:rPr>
        <w:t xml:space="preserve">Tương tự, mức độ đào tạo cũng không cho thấy ảnh hưởng độc lập đáng kể nào lên năng suất ( </w:t>
      </w:r>
      <w:r>
        <w:rPr>
          <w:rFonts w:ascii="Consolas" w:hAnsi="Consolas"/>
          <w:b w:val="0"/>
          <w:i w:val="0"/>
          <w:sz w:val="20"/>
        </w:rPr>
        <w:br/>
        <w:br/>
        <w:t xml:space="preserve">      F = 0.49</w:t>
        <w:br/>
        <w:t xml:space="preserve">     </w:t>
        <w:br/>
      </w:r>
      <w:r>
        <w:rPr>
          <w:b w:val="0"/>
          <w:i w:val="0"/>
        </w:rPr>
        <w:t xml:space="preserve"> , </w:t>
      </w:r>
      <w:r>
        <w:rPr>
          <w:rFonts w:ascii="Consolas" w:hAnsi="Consolas"/>
          <w:b w:val="0"/>
          <w:i w:val="0"/>
          <w:sz w:val="20"/>
        </w:rPr>
        <w:br/>
        <w:br/>
        <w:t xml:space="preserve">      p = 0.5209</w:t>
        <w:br/>
        <w:t xml:space="preserve">     </w:t>
        <w:br/>
      </w:r>
      <w:r>
        <w:rPr>
          <w:b w:val="0"/>
          <w:i w:val="0"/>
        </w:rPr>
        <w:t xml:space="preserve"> ). Nhìn chung, trong ba yếu tố chính, chỉ có giờ làm việc cho thấy tác động có ý nghĩa, còn độ phức tạp của dự án và mức độ đào tạo không đóng góp đáng kể theo cách riêng của chúng.</w:t>
      </w:r>
    </w:p>
    <w:p>
      <w:pPr>
        <w:spacing w:after="80"/>
      </w:pPr>
      <w:r>
        <w:rPr>
          <w:b w:val="0"/>
          <w:i w:val="0"/>
        </w:rPr>
        <w:t>Hãy cùng nhảy sang kiểm định giả thuyết phi tham số.</w:t>
      </w:r>
    </w:p>
    <w:p>
      <w:pPr>
        <w:pStyle w:val="Heading1"/>
      </w:pPr>
      <w:r>
        <w:rPr>
          <w:rFonts w:ascii="Calibri" w:hAnsi="Calibri"/>
          <w:b/>
          <w:i w:val="0"/>
          <w:sz w:val="40"/>
        </w:rPr>
        <w:t>Thực hiện các kiểm định phi tham số</w:t>
      </w:r>
    </w:p>
    <w:p>
      <w:pPr>
        <w:spacing w:after="80"/>
      </w:pPr>
      <w:r>
        <w:rPr>
          <w:b w:val="0"/>
          <w:i w:val="0"/>
        </w:rPr>
        <w:t xml:space="preserve">Kiểm định phi tham số không dựa trên bất kỳ phân phối thống kê nào; đó là lý do nó được biết đến như một kiểm định giả thuyết </w:t>
      </w:r>
      <w:r>
        <w:rPr>
          <w:b w:val="0"/>
          <w:i/>
        </w:rPr>
        <w:t xml:space="preserve"> không phân phối </w:t>
      </w:r>
      <w:r>
        <w:rPr>
          <w:b w:val="0"/>
          <w:i w:val="0"/>
        </w:rPr>
        <w:t xml:space="preserve"> . Các kiểm định phi tham số không có tham số của tổng thể. Những loại kiểm định này được dùng cho thứ tự và hạng của các quan sát, và đòi hỏi các phương pháp xếp hạng và đếm đặc biệt. Dưới đây là một số ví dụ về kiểm định phi tham số:</w:t>
      </w:r>
    </w:p>
    <w:p>
      <w:pPr>
        <w:pStyle w:val="Heading2"/>
      </w:pPr>
      <w:r>
        <w:rPr>
          <w:rFonts w:ascii="Calibri" w:hAnsi="Calibri"/>
          <w:b/>
          <w:i w:val="0"/>
          <w:sz w:val="32"/>
        </w:rPr>
        <w:t>Kiểm định Chi-Square</w:t>
      </w:r>
    </w:p>
    <w:p>
      <w:pPr>
        <w:spacing w:after="80"/>
      </w:pPr>
      <w:r>
        <w:rPr>
          <w:b w:val="0"/>
          <w:i w:val="0"/>
        </w:rPr>
        <w:t>Kiểm định Chi-Square được xác định bởi sự khác biệt hoặc mối quan hệ có ý nghĩa giữa hai biến phân loại từ một tổng thể duy nhất. Nói chung, kiểm định này đánh giá liệu các phân phối của các biến phân loại có khác nhau hay không. Nó còn được biết đến như kiểm định độ phù hợp Chi-Square (Chi-Square goodness of fit test) hoặc kiểm định Chi-Square cho tính độc lập (Chi-Square test for independence). Một giá trị nhỏ của thống kê Chi-Square nghĩa là dữ liệu quan sát khớp với dữ liệu kỳ vọng, và một giá trị lớn hơn của thống kê Chi-Square nghĩa là dữ liệu quan sát không khớp với dữ liệu kỳ vọng. Ví dụ, tác động của giới tính lên sở thích bỏ phiếu hoặc tác động của quy mô công ty lên phạm vi bảo hiểm sức khỏe có thể được đánh giá bằng kiểm định Chi-Square.</w:t>
      </w:r>
    </w:p>
    <w:p>
      <w:pPr>
        <w:jc w:val="center"/>
      </w:pPr>
      <w:r>
        <w:drawing>
          <wp:inline xmlns:a="http://schemas.openxmlformats.org/drawingml/2006/main" xmlns:pic="http://schemas.openxmlformats.org/drawingml/2006/picture">
            <wp:extent cx="1571625" cy="647700"/>
            <wp:docPr id="116" name="Picture 116"/>
            <wp:cNvGraphicFramePr>
              <a:graphicFrameLocks noChangeAspect="1"/>
            </wp:cNvGraphicFramePr>
            <a:graphic>
              <a:graphicData uri="http://schemas.openxmlformats.org/drawingml/2006/picture">
                <pic:pic>
                  <pic:nvPicPr>
                    <pic:cNvPr id="0" name="B33146_03_023.png"/>
                    <pic:cNvPicPr/>
                  </pic:nvPicPr>
                  <pic:blipFill>
                    <a:blip r:embed="rId115"/>
                    <a:stretch>
                      <a:fillRect/>
                    </a:stretch>
                  </pic:blipFill>
                  <pic:spPr>
                    <a:xfrm>
                      <a:off x="0" y="0"/>
                      <a:ext cx="1571625" cy="647700"/>
                    </a:xfrm>
                    <a:prstGeom prst="rect"/>
                  </pic:spPr>
                </pic:pic>
              </a:graphicData>
            </a:graphic>
          </wp:inline>
        </w:drawing>
      </w:r>
    </w:p>
    <w:p>
      <w:pPr>
        <w:jc w:val="center"/>
      </w:pPr>
      <w:r>
        <w:drawing>
          <wp:inline xmlns:a="http://schemas.openxmlformats.org/drawingml/2006/main" xmlns:pic="http://schemas.openxmlformats.org/drawingml/2006/picture">
            <wp:extent cx="171450" cy="228600"/>
            <wp:docPr id="117" name="Picture 117"/>
            <wp:cNvGraphicFramePr>
              <a:graphicFrameLocks noChangeAspect="1"/>
            </wp:cNvGraphicFramePr>
            <a:graphic>
              <a:graphicData uri="http://schemas.openxmlformats.org/drawingml/2006/picture">
                <pic:pic>
                  <pic:nvPicPr>
                    <pic:cNvPr id="0" name="B33146_03_024.png"/>
                    <pic:cNvPicPr/>
                  </pic:nvPicPr>
                  <pic:blipFill>
                    <a:blip r:embed="rId116"/>
                    <a:stretch>
                      <a:fillRect/>
                    </a:stretch>
                  </pic:blipFill>
                  <pic:spPr>
                    <a:xfrm>
                      <a:off x="0" y="0"/>
                      <a:ext cx="171450" cy="228600"/>
                    </a:xfrm>
                    <a:prstGeom prst="rect"/>
                  </pic:spPr>
                </pic:pic>
              </a:graphicData>
            </a:graphic>
          </wp:inline>
        </w:drawing>
      </w:r>
    </w:p>
    <w:p>
      <w:pPr>
        <w:jc w:val="center"/>
      </w:pPr>
      <w:r>
        <w:drawing>
          <wp:inline xmlns:a="http://schemas.openxmlformats.org/drawingml/2006/main" xmlns:pic="http://schemas.openxmlformats.org/drawingml/2006/picture">
            <wp:extent cx="161925" cy="209550"/>
            <wp:docPr id="118" name="Picture 118"/>
            <wp:cNvGraphicFramePr>
              <a:graphicFrameLocks noChangeAspect="1"/>
            </wp:cNvGraphicFramePr>
            <a:graphic>
              <a:graphicData uri="http://schemas.openxmlformats.org/drawingml/2006/picture">
                <pic:pic>
                  <pic:nvPicPr>
                    <pic:cNvPr id="0" name="B33146_03_025.png"/>
                    <pic:cNvPicPr/>
                  </pic:nvPicPr>
                  <pic:blipFill>
                    <a:blip r:embed="rId117"/>
                    <a:stretch>
                      <a:fillRect/>
                    </a:stretch>
                  </pic:blipFill>
                  <pic:spPr>
                    <a:xfrm>
                      <a:off x="0" y="0"/>
                      <a:ext cx="161925" cy="209550"/>
                    </a:xfrm>
                    <a:prstGeom prst="rect"/>
                  </pic:spPr>
                </pic:pic>
              </a:graphicData>
            </a:graphic>
          </wp:inline>
        </w:drawing>
      </w:r>
    </w:p>
    <w:p>
      <w:pPr>
        <w:jc w:val="center"/>
      </w:pPr>
      <w:r>
        <w:drawing>
          <wp:inline xmlns:a="http://schemas.openxmlformats.org/drawingml/2006/main" xmlns:pic="http://schemas.openxmlformats.org/drawingml/2006/picture">
            <wp:extent cx="76200" cy="200025"/>
            <wp:docPr id="119" name="Picture 119"/>
            <wp:cNvGraphicFramePr>
              <a:graphicFrameLocks noChangeAspect="1"/>
            </wp:cNvGraphicFramePr>
            <a:graphic>
              <a:graphicData uri="http://schemas.openxmlformats.org/drawingml/2006/picture">
                <pic:pic>
                  <pic:nvPicPr>
                    <pic:cNvPr id="0" name="B33146_03_026.png"/>
                    <pic:cNvPicPr/>
                  </pic:nvPicPr>
                  <pic:blipFill>
                    <a:blip r:embed="rId118"/>
                    <a:stretch>
                      <a:fillRect/>
                    </a:stretch>
                  </pic:blipFill>
                  <pic:spPr>
                    <a:xfrm>
                      <a:off x="0" y="0"/>
                      <a:ext cx="76200" cy="200025"/>
                    </a:xfrm>
                    <a:prstGeom prst="rect"/>
                  </pic:spPr>
                </pic:pic>
              </a:graphicData>
            </a:graphic>
          </wp:inline>
        </w:drawing>
      </w:r>
    </w:p>
    <w:p>
      <w:pPr>
        <w:spacing w:after="80"/>
      </w:pPr>
      <w:r>
        <w:rPr>
          <w:b w:val="0"/>
          <w:i w:val="0"/>
        </w:rPr>
        <w:t xml:space="preserve">Ở đây, là giá trị quan sát, là giá trị kỳ vọng, và là vị trí thứ </w:t>
      </w:r>
      <w:r>
        <w:rPr>
          <w:b w:val="0"/>
          <w:i/>
        </w:rPr>
        <w:t xml:space="preserve"> i </w:t>
      </w:r>
      <w:r>
        <w:rPr>
          <w:b w:val="0"/>
          <w:i w:val="0"/>
        </w:rPr>
        <w:t xml:space="preserve"> trong bảng dự phòng (contingency table).</w:t>
      </w:r>
    </w:p>
    <w:p>
      <w:pPr>
        <w:spacing w:after="80"/>
      </w:pPr>
      <w:r>
        <w:rPr>
          <w:b w:val="0"/>
          <w:i w:val="0"/>
        </w:rPr>
        <w:t>Hãy cùng hiểu kiểm định Chi-Square qua một ví dụ. Giả sử chúng ta đã thực hiện một cuộc khảo sát trong một công ty có 200 nhân viên và hỏi về trình độ cao nhất của họ như Trung học phổ thông (High School), Trung học phổ thông nâng cao (Higher Secondary), Đại học (Graduate), Sau đại học (Post-Graduate), và so sánh với các mức hiệu suất như Trung bình (Average) và Xuất sắc (Outstanding). Dưới đây là giả thuyết và tiêu chí dự phòng:</w:t>
      </w:r>
    </w:p>
    <w:p>
      <w:pPr>
        <w:spacing w:after="80"/>
        <w:ind w:left="360"/>
      </w:pPr>
      <w:r>
        <w:t xml:space="preserve">• </w:t>
      </w:r>
      <w:r>
        <w:rPr>
          <w:b/>
          <w:i w:val="0"/>
        </w:rPr>
        <w:t xml:space="preserve"> Giả thuyết không </w:t>
      </w:r>
      <w:r>
        <w:rPr>
          <w:b w:val="0"/>
          <w:i w:val="0"/>
        </w:rPr>
        <w:t xml:space="preserve"> </w:t>
      </w:r>
      <w:r>
        <w:rPr>
          <w:b/>
          <w:i w:val="0"/>
        </w:rPr>
        <w:t xml:space="preserve"> </w:t>
      </w:r>
      <w:r>
        <w:rPr>
          <w:b w:val="0"/>
          <w:i w:val="0"/>
        </w:rPr>
        <w:t xml:space="preserve"> : Hai biến phân loại độc lập với nhau—nghĩa là, hiệu suất của nhân viên độc lập với trình độ cao nhất</w:t>
      </w:r>
    </w:p>
    <w:p>
      <w:pPr>
        <w:jc w:val="center"/>
      </w:pPr>
      <w:r>
        <w:drawing>
          <wp:inline xmlns:a="http://schemas.openxmlformats.org/drawingml/2006/main" xmlns:pic="http://schemas.openxmlformats.org/drawingml/2006/picture">
            <wp:extent cx="257175" cy="257175"/>
            <wp:docPr id="120" name="Picture 120"/>
            <wp:cNvGraphicFramePr>
              <a:graphicFrameLocks noChangeAspect="1"/>
            </wp:cNvGraphicFramePr>
            <a:graphic>
              <a:graphicData uri="http://schemas.openxmlformats.org/drawingml/2006/picture">
                <pic:pic>
                  <pic:nvPicPr>
                    <pic:cNvPr id="0" name="B33146_03_019.png"/>
                    <pic:cNvPicPr/>
                  </pic:nvPicPr>
                  <pic:blipFill>
                    <a:blip r:embed="rId114"/>
                    <a:stretch>
                      <a:fillRect/>
                    </a:stretch>
                  </pic:blipFill>
                  <pic:spPr>
                    <a:xfrm>
                      <a:off x="0" y="0"/>
                      <a:ext cx="257175" cy="257175"/>
                    </a:xfrm>
                    <a:prstGeom prst="rect"/>
                  </pic:spPr>
                </pic:pic>
              </a:graphicData>
            </a:graphic>
          </wp:inline>
        </w:drawing>
      </w:r>
    </w:p>
    <w:p>
      <w:pPr>
        <w:spacing w:after="80"/>
        <w:ind w:left="360"/>
      </w:pPr>
      <w:r>
        <w:t xml:space="preserve">• </w:t>
      </w:r>
      <w:r>
        <w:rPr>
          <w:b/>
          <w:i w:val="0"/>
        </w:rPr>
        <w:t xml:space="preserve"> Giả thuyết đối </w:t>
      </w:r>
      <w:r>
        <w:rPr>
          <w:b w:val="0"/>
          <w:i w:val="0"/>
        </w:rPr>
        <w:t xml:space="preserve"> </w:t>
      </w:r>
      <w:r>
        <w:rPr>
          <w:b/>
          <w:i w:val="0"/>
        </w:rPr>
        <w:t xml:space="preserve"> </w:t>
      </w:r>
      <w:r>
        <w:rPr>
          <w:b w:val="0"/>
          <w:i w:val="0"/>
        </w:rPr>
        <w:t xml:space="preserve"> </w:t>
      </w:r>
      <w:r>
        <w:rPr>
          <w:b/>
          <w:i w:val="0"/>
        </w:rPr>
        <w:t xml:space="preserve"> : </w:t>
      </w:r>
      <w:r>
        <w:rPr>
          <w:b w:val="0"/>
          <w:i w:val="0"/>
        </w:rPr>
        <w:t xml:space="preserve"> Hai biến phân loại không độc lập với nhau—nghĩa là, hiệu suất của nhân viên không độc lập với trình độ cao nhất</w:t>
      </w:r>
    </w:p>
    <w:p>
      <w:pPr>
        <w:jc w:val="center"/>
      </w:pPr>
      <w:r>
        <w:drawing>
          <wp:inline xmlns:a="http://schemas.openxmlformats.org/drawingml/2006/main" xmlns:pic="http://schemas.openxmlformats.org/drawingml/2006/picture">
            <wp:extent cx="257175" cy="238125"/>
            <wp:docPr id="121" name="Picture 121"/>
            <wp:cNvGraphicFramePr>
              <a:graphicFrameLocks noChangeAspect="1"/>
            </wp:cNvGraphicFramePr>
            <a:graphic>
              <a:graphicData uri="http://schemas.openxmlformats.org/drawingml/2006/picture">
                <pic:pic>
                  <pic:nvPicPr>
                    <pic:cNvPr id="0" name="B33146_03_013.png"/>
                    <pic:cNvPicPr/>
                  </pic:nvPicPr>
                  <pic:blipFill>
                    <a:blip r:embed="rId109"/>
                    <a:stretch>
                      <a:fillRect/>
                    </a:stretch>
                  </pic:blipFill>
                  <pic:spPr>
                    <a:xfrm>
                      <a:off x="0" y="0"/>
                      <a:ext cx="257175" cy="238125"/>
                    </a:xfrm>
                    <a:prstGeom prst="rect"/>
                  </pic:spPr>
                </pic:pic>
              </a:graphicData>
            </a:graphic>
          </wp:inline>
        </w:drawing>
      </w:r>
    </w:p>
    <w:p>
      <w:pPr>
        <w:spacing w:after="80"/>
      </w:pPr>
      <w:r>
        <w:rPr>
          <w:b w:val="0"/>
          <w:i w:val="0"/>
        </w:rPr>
        <w:t>Bảng dự phòng có thể được biểu diễn như sau:</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val="0"/>
                <w:i w:val="0"/>
                <w:sz w:val="19"/>
              </w:rPr>
              <w:t xml:space="preserve"> </w:t>
            </w:r>
          </w:p>
        </w:tc>
        <w:tc>
          <w:tcPr>
            <w:tcW w:type="dxa" w:w="1872"/>
          </w:tcPr>
          <w:p>
            <w:r/>
            <w:r>
              <w:rPr>
                <w:b/>
                <w:i w:val="0"/>
                <w:sz w:val="19"/>
              </w:rPr>
              <w:t xml:space="preserve"> Trung học phổ thông </w:t>
            </w:r>
          </w:p>
        </w:tc>
        <w:tc>
          <w:tcPr>
            <w:tcW w:type="dxa" w:w="1872"/>
          </w:tcPr>
          <w:p>
            <w:r/>
            <w:r>
              <w:rPr>
                <w:b/>
                <w:i w:val="0"/>
                <w:sz w:val="19"/>
              </w:rPr>
              <w:t xml:space="preserve"> Trung học phổ thông nâng cao </w:t>
            </w:r>
          </w:p>
        </w:tc>
        <w:tc>
          <w:tcPr>
            <w:tcW w:type="dxa" w:w="1872"/>
          </w:tcPr>
          <w:p>
            <w:r/>
            <w:r>
              <w:rPr>
                <w:b/>
                <w:i w:val="0"/>
                <w:sz w:val="19"/>
              </w:rPr>
              <w:t xml:space="preserve"> Đại học </w:t>
            </w:r>
          </w:p>
        </w:tc>
        <w:tc>
          <w:tcPr>
            <w:tcW w:type="dxa" w:w="1872"/>
          </w:tcPr>
          <w:p>
            <w:r/>
            <w:r>
              <w:rPr>
                <w:b/>
                <w:i w:val="0"/>
                <w:sz w:val="19"/>
              </w:rPr>
              <w:t xml:space="preserve"> Sau đại học </w:t>
            </w:r>
          </w:p>
        </w:tc>
      </w:tr>
      <w:tr>
        <w:tc>
          <w:tcPr>
            <w:tcW w:type="dxa" w:w="1872"/>
          </w:tcPr>
          <w:p>
            <w:r/>
            <w:r>
              <w:rPr>
                <w:b/>
                <w:i w:val="0"/>
                <w:sz w:val="19"/>
              </w:rPr>
              <w:t xml:space="preserve"> Trung bình </w:t>
            </w:r>
          </w:p>
        </w:tc>
        <w:tc>
          <w:tcPr>
            <w:tcW w:type="dxa" w:w="1872"/>
          </w:tcPr>
          <w:p>
            <w:r/>
            <w:r>
              <w:rPr>
                <w:b w:val="0"/>
                <w:i w:val="0"/>
                <w:sz w:val="19"/>
              </w:rPr>
              <w:t>20</w:t>
            </w:r>
          </w:p>
        </w:tc>
        <w:tc>
          <w:tcPr>
            <w:tcW w:type="dxa" w:w="1872"/>
          </w:tcPr>
          <w:p>
            <w:r/>
            <w:r>
              <w:rPr>
                <w:b w:val="0"/>
                <w:i w:val="0"/>
                <w:sz w:val="19"/>
              </w:rPr>
              <w:t>16</w:t>
            </w:r>
          </w:p>
        </w:tc>
        <w:tc>
          <w:tcPr>
            <w:tcW w:type="dxa" w:w="1872"/>
          </w:tcPr>
          <w:p>
            <w:r/>
            <w:r>
              <w:rPr>
                <w:b w:val="0"/>
                <w:i w:val="0"/>
                <w:sz w:val="19"/>
              </w:rPr>
              <w:t>13</w:t>
            </w:r>
          </w:p>
        </w:tc>
        <w:tc>
          <w:tcPr>
            <w:tcW w:type="dxa" w:w="1872"/>
          </w:tcPr>
          <w:p>
            <w:r/>
            <w:r>
              <w:rPr>
                <w:b w:val="0"/>
                <w:i w:val="0"/>
                <w:sz w:val="19"/>
              </w:rPr>
              <w:t>7</w:t>
            </w:r>
          </w:p>
        </w:tc>
      </w:tr>
      <w:tr>
        <w:tc>
          <w:tcPr>
            <w:tcW w:type="dxa" w:w="1872"/>
          </w:tcPr>
          <w:p>
            <w:r/>
            <w:r>
              <w:rPr>
                <w:b/>
                <w:i w:val="0"/>
                <w:sz w:val="19"/>
              </w:rPr>
              <w:t xml:space="preserve"> Xuất sắc </w:t>
            </w:r>
          </w:p>
        </w:tc>
        <w:tc>
          <w:tcPr>
            <w:tcW w:type="dxa" w:w="1872"/>
          </w:tcPr>
          <w:p>
            <w:r/>
            <w:r>
              <w:rPr>
                <w:b w:val="0"/>
                <w:i w:val="0"/>
                <w:sz w:val="19"/>
              </w:rPr>
              <w:t>31</w:t>
            </w:r>
          </w:p>
        </w:tc>
        <w:tc>
          <w:tcPr>
            <w:tcW w:type="dxa" w:w="1872"/>
          </w:tcPr>
          <w:p>
            <w:r/>
            <w:r>
              <w:rPr>
                <w:b w:val="0"/>
                <w:i w:val="0"/>
                <w:sz w:val="19"/>
              </w:rPr>
              <w:t>40</w:t>
            </w:r>
          </w:p>
        </w:tc>
        <w:tc>
          <w:tcPr>
            <w:tcW w:type="dxa" w:w="1872"/>
          </w:tcPr>
          <w:p>
            <w:r/>
            <w:r>
              <w:rPr>
                <w:b w:val="0"/>
                <w:i w:val="0"/>
                <w:sz w:val="19"/>
              </w:rPr>
              <w:t>50</w:t>
            </w:r>
          </w:p>
        </w:tc>
        <w:tc>
          <w:tcPr>
            <w:tcW w:type="dxa" w:w="1872"/>
          </w:tcPr>
          <w:p>
            <w:r/>
            <w:r>
              <w:rPr>
                <w:b w:val="0"/>
                <w:i w:val="0"/>
                <w:sz w:val="19"/>
              </w:rPr>
              <w:t>13</w:t>
            </w:r>
          </w:p>
        </w:tc>
      </w:tr>
    </w:tbl>
    <w:p>
      <w:pPr>
        <w:spacing w:after="0"/>
      </w:pPr>
    </w:p>
    <w:p>
      <w:pPr>
        <w:spacing w:after="80"/>
      </w:pPr>
      <w:r>
        <w:rPr>
          <w:b w:val="0"/>
          <w:i w:val="0"/>
        </w:rPr>
        <w:t>Bảng 3.1: Bảng dự phòng</w:t>
      </w:r>
    </w:p>
    <w:p>
      <w:pPr>
        <w:spacing w:after="80"/>
      </w:pPr>
      <w:r>
        <w:rPr>
          <w:b w:val="0"/>
          <w:i w:val="0"/>
        </w:rPr>
        <w:t>Hãy thực hiện kiểm định Chi-Square và kiểm tra xem có sự khác biệt đáng kể trong mối liên hệ giữa các biến hay không, như sau:</w:t>
      </w:r>
    </w:p>
    <w:p>
      <w:pPr>
        <w:spacing w:after="0"/>
        <w:ind w:left="360"/>
        <w:shd w:val="clear" w:color="auto" w:fill="F2F2F2"/>
      </w:pPr>
      <w:r>
        <w:rPr>
          <w:rFonts w:ascii="Consolas" w:hAnsi="Consolas"/>
          <w:sz w:val="18"/>
        </w:rPr>
        <w:t>from scipy.stats import chi2_contingency</w:t>
      </w:r>
    </w:p>
    <w:p>
      <w:pPr>
        <w:spacing w:after="0"/>
        <w:ind w:left="360"/>
        <w:shd w:val="clear" w:color="auto" w:fill="F2F2F2"/>
      </w:pPr>
      <w:r>
        <w:rPr>
          <w:rFonts w:ascii="Consolas" w:hAnsi="Consolas"/>
          <w:sz w:val="18"/>
        </w:rPr>
        <w:t># Average performing employees</w:t>
      </w:r>
    </w:p>
    <w:p>
      <w:pPr>
        <w:spacing w:after="0"/>
        <w:ind w:left="360"/>
        <w:shd w:val="clear" w:color="auto" w:fill="F2F2F2"/>
      </w:pPr>
      <w:r>
        <w:rPr>
          <w:rFonts w:ascii="Consolas" w:hAnsi="Consolas"/>
          <w:sz w:val="18"/>
        </w:rPr>
        <w:t>average=[20, 16, 13, 7]</w:t>
      </w:r>
    </w:p>
    <w:p>
      <w:pPr>
        <w:spacing w:after="0"/>
        <w:ind w:left="360"/>
        <w:shd w:val="clear" w:color="auto" w:fill="F2F2F2"/>
      </w:pPr>
      <w:r>
        <w:rPr>
          <w:rFonts w:ascii="Consolas" w:hAnsi="Consolas"/>
          <w:sz w:val="18"/>
        </w:rPr>
        <w:t># Outstanding performing employees</w:t>
      </w:r>
    </w:p>
    <w:p>
      <w:pPr>
        <w:spacing w:after="0"/>
        <w:ind w:left="360"/>
        <w:shd w:val="clear" w:color="auto" w:fill="F2F2F2"/>
      </w:pPr>
      <w:r>
        <w:rPr>
          <w:rFonts w:ascii="Consolas" w:hAnsi="Consolas"/>
          <w:sz w:val="18"/>
        </w:rPr>
        <w:t>outstanding=[31, 40, 60, 13]</w:t>
      </w:r>
    </w:p>
    <w:p>
      <w:pPr>
        <w:spacing w:after="0"/>
        <w:ind w:left="360"/>
        <w:shd w:val="clear" w:color="auto" w:fill="F2F2F2"/>
      </w:pPr>
      <w:r>
        <w:rPr>
          <w:rFonts w:ascii="Consolas" w:hAnsi="Consolas"/>
          <w:sz w:val="18"/>
        </w:rPr>
        <w:t># contingency table</w:t>
      </w:r>
    </w:p>
    <w:p>
      <w:pPr>
        <w:spacing w:after="0"/>
        <w:ind w:left="360"/>
        <w:shd w:val="clear" w:color="auto" w:fill="F2F2F2"/>
      </w:pPr>
      <w:r>
        <w:rPr>
          <w:rFonts w:ascii="Consolas" w:hAnsi="Consolas"/>
          <w:sz w:val="18"/>
        </w:rPr>
        <w:t>contingency_table= [average, outstanding]</w:t>
      </w:r>
    </w:p>
    <w:p>
      <w:pPr>
        <w:spacing w:after="40"/>
      </w:pPr>
    </w:p>
    <w:p>
      <w:pPr>
        <w:spacing w:after="80"/>
      </w:pPr>
      <w:r>
        <w:rPr>
          <w:b w:val="0"/>
          <w:i w:val="0"/>
        </w:rPr>
        <w:t>Chúng ta đã tạo hai danh sách nhân viên có hiệu suất trung bình và xuất sắc, đồng thời tạo một bảng dự phòng.</w:t>
      </w:r>
    </w:p>
    <w:p>
      <w:pPr>
        <w:spacing w:after="80"/>
      </w:pPr>
      <w:r>
        <w:rPr>
          <w:b w:val="0"/>
          <w:i w:val="0"/>
        </w:rPr>
        <w:t>Hãy thực hiện kiểm định Chi-Square như sau:</w:t>
      </w:r>
    </w:p>
    <w:p>
      <w:pPr>
        <w:spacing w:after="0"/>
        <w:ind w:left="360"/>
        <w:shd w:val="clear" w:color="auto" w:fill="F2F2F2"/>
      </w:pPr>
      <w:r>
        <w:rPr>
          <w:rFonts w:ascii="Consolas" w:hAnsi="Consolas"/>
          <w:sz w:val="18"/>
        </w:rPr>
        <w:t># Apply Test</w:t>
      </w:r>
    </w:p>
    <w:p>
      <w:pPr>
        <w:spacing w:after="0"/>
        <w:ind w:left="360"/>
        <w:shd w:val="clear" w:color="auto" w:fill="F2F2F2"/>
      </w:pPr>
      <w:r>
        <w:rPr>
          <w:rFonts w:ascii="Consolas" w:hAnsi="Consolas"/>
          <w:sz w:val="18"/>
        </w:rPr>
        <w:t>stat, p, dof, expected = chi2_contingency(contingency_table)</w:t>
      </w:r>
    </w:p>
    <w:p>
      <w:pPr>
        <w:spacing w:after="0"/>
        <w:ind w:left="360"/>
        <w:shd w:val="clear" w:color="auto" w:fill="F2F2F2"/>
      </w:pPr>
      <w:r>
        <w:rPr>
          <w:rFonts w:ascii="Consolas" w:hAnsi="Consolas"/>
          <w:sz w:val="18"/>
        </w:rPr>
        <w:t>print("p-values:",p)</w:t>
      </w:r>
    </w:p>
    <w:p>
      <w:pPr>
        <w:spacing w:after="0"/>
        <w:ind w:left="360"/>
        <w:shd w:val="clear" w:color="auto" w:fill="F2F2F2"/>
      </w:pPr>
      <w:r>
        <w:rPr>
          <w:rFonts w:ascii="Consolas" w:hAnsi="Consolas"/>
          <w:sz w:val="18"/>
        </w:rPr>
        <w:t>if p &lt; 0.05:</w:t>
      </w:r>
    </w:p>
    <w:p>
      <w:pPr>
        <w:spacing w:after="0"/>
        <w:ind w:left="360"/>
        <w:shd w:val="clear" w:color="auto" w:fill="F2F2F2"/>
      </w:pPr>
      <w:r>
        <w:rPr>
          <w:rFonts w:ascii="Consolas" w:hAnsi="Consolas"/>
          <w:sz w:val="18"/>
        </w:rPr>
        <w:t xml:space="preserve">    print("Null Hypothesis Rejected")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print("Fail to reject null hypothesis or Hypothesis Accepted")</w:t>
      </w:r>
    </w:p>
    <w:p>
      <w:pPr>
        <w:spacing w:after="40"/>
      </w:pPr>
    </w:p>
    <w:p>
      <w:pPr>
        <w:spacing w:after="80"/>
      </w:pPr>
      <w:r>
        <w:rPr>
          <w:b w:val="0"/>
          <w:i w:val="0"/>
        </w:rPr>
        <w:t>Kết quả đầu ra:</w:t>
      </w:r>
    </w:p>
    <w:p>
      <w:pPr>
        <w:spacing w:after="0"/>
        <w:ind w:left="360"/>
        <w:shd w:val="clear" w:color="auto" w:fill="F2F2F2"/>
      </w:pPr>
      <w:r>
        <w:rPr>
          <w:rFonts w:ascii="Consolas" w:hAnsi="Consolas"/>
          <w:sz w:val="18"/>
        </w:rPr>
        <w:t>p-values: 0.059155602774381234</w:t>
      </w:r>
    </w:p>
    <w:p>
      <w:pPr>
        <w:spacing w:after="0"/>
        <w:ind w:left="360"/>
        <w:shd w:val="clear" w:color="auto" w:fill="F2F2F2"/>
      </w:pPr>
      <w:r>
        <w:rPr>
          <w:rFonts w:ascii="Consolas" w:hAnsi="Consolas"/>
          <w:sz w:val="18"/>
        </w:rPr>
        <w:t>Fail to reject null hypothesis(or Null Hypothesis Accepted)</w:t>
      </w:r>
    </w:p>
    <w:p>
      <w:pPr>
        <w:spacing w:after="40"/>
      </w:pPr>
    </w:p>
    <w:p>
      <w:pPr>
        <w:spacing w:after="80"/>
      </w:pPr>
      <w:r>
        <w:rPr>
          <w:b w:val="0"/>
          <w:i w:val="0"/>
        </w:rPr>
        <w:t>Chúng ta đã kiểm định giả thuyết rằng hiệu suất của nhân viên độc lập với trình độ học vấn cao nhất. Kết quả cho thấy giả thuyết không được chấp nhận với khoảng tin cậy 95%, nghĩa là hiệu suất của nhân viên độc lập với trình độ học vấn cao nhất.</w:t>
      </w:r>
    </w:p>
    <w:p>
      <w:pPr>
        <w:pStyle w:val="Heading2"/>
      </w:pPr>
      <w:r>
        <w:rPr>
          <w:rFonts w:ascii="Calibri" w:hAnsi="Calibri"/>
          <w:b/>
          <w:i w:val="0"/>
          <w:sz w:val="32"/>
        </w:rPr>
        <w:t>Kiểm định Mann-Whitney U</w:t>
      </w:r>
    </w:p>
    <w:p>
      <w:pPr>
        <w:spacing w:after="80"/>
      </w:pPr>
      <w:r>
        <w:rPr>
          <w:b w:val="0"/>
          <w:i w:val="0"/>
        </w:rPr>
        <w:t xml:space="preserve">Kiểm định </w:t>
      </w:r>
      <w:r>
        <w:rPr>
          <w:b/>
          <w:i w:val="0"/>
        </w:rPr>
        <w:t xml:space="preserve"> Mann-Whitney U </w:t>
      </w:r>
      <w:r>
        <w:rPr>
          <w:b w:val="0"/>
          <w:i w:val="0"/>
        </w:rPr>
        <w:t xml:space="preserve"> là phiên bản phi tham số (non-parametric) tương ứng của kiểm định t (t-test) cho hai mẫu. Nó không giả định rằng sự khác biệt giữa các mẫu tuân theo phân phối chuẩn. Kiểm định Mann-Whitney U phù hợp để so sánh các giá trị thứ bậc (ordinal) đã được xếp hạng giữa hai nhóm, trong khi kiểm định Chi-square phù hợp để so sánh số lượng hoặc tỷ lệ danh mục giữa các nhóm. Kiểm định Mann-Whitney U được dùng khi quan sát mang tính thứ bậc, và các giả định của kiểm định t không được thỏa mãn, ví dụ như so sánh hai nhóm sở thích xem phim dựa trên điểm đánh giá phim của họ. Hãy so sánh hai nhóm đánh giá phim bằng các tiêu chí sau:</w:t>
      </w:r>
    </w:p>
    <w:p>
      <w:pPr>
        <w:spacing w:after="80"/>
        <w:ind w:left="360"/>
      </w:pPr>
      <w:r>
        <w:t xml:space="preserve">• </w:t>
      </w:r>
      <w:r>
        <w:rPr>
          <w:b/>
          <w:i w:val="0"/>
        </w:rPr>
        <w:t xml:space="preserve"> Giả thuyết không (Null Hypothesis) </w:t>
      </w:r>
      <w:r>
        <w:rPr>
          <w:b w:val="0"/>
          <w:i w:val="0"/>
        </w:rPr>
        <w:t xml:space="preserve"> </w:t>
      </w:r>
      <w:r>
        <w:rPr>
          <w:b/>
          <w:i w:val="0"/>
        </w:rPr>
        <w:t xml:space="preserve"> </w:t>
      </w:r>
      <w:r>
        <w:rPr>
          <w:b w:val="0"/>
          <w:i w:val="0"/>
        </w:rPr>
        <w:t xml:space="preserve"> </w:t>
      </w:r>
      <w:r>
        <w:rPr>
          <w:b/>
          <w:i w:val="0"/>
        </w:rPr>
        <w:t xml:space="preserve"> : </w:t>
      </w:r>
      <w:r>
        <w:rPr>
          <w:b w:val="0"/>
          <w:i w:val="0"/>
        </w:rPr>
        <w:t xml:space="preserve"> Không có sự khác biệt giữa hai phân phối mẫu</w:t>
      </w:r>
    </w:p>
    <w:p>
      <w:pPr>
        <w:jc w:val="center"/>
      </w:pPr>
      <w:r>
        <w:drawing>
          <wp:inline xmlns:a="http://schemas.openxmlformats.org/drawingml/2006/main" xmlns:pic="http://schemas.openxmlformats.org/drawingml/2006/picture">
            <wp:extent cx="257175" cy="257175"/>
            <wp:docPr id="122" name="Picture 122"/>
            <wp:cNvGraphicFramePr>
              <a:graphicFrameLocks noChangeAspect="1"/>
            </wp:cNvGraphicFramePr>
            <a:graphic>
              <a:graphicData uri="http://schemas.openxmlformats.org/drawingml/2006/picture">
                <pic:pic>
                  <pic:nvPicPr>
                    <pic:cNvPr id="0" name="B33146_03_019.png"/>
                    <pic:cNvPicPr/>
                  </pic:nvPicPr>
                  <pic:blipFill>
                    <a:blip r:embed="rId114"/>
                    <a:stretch>
                      <a:fillRect/>
                    </a:stretch>
                  </pic:blipFill>
                  <pic:spPr>
                    <a:xfrm>
                      <a:off x="0" y="0"/>
                      <a:ext cx="257175" cy="257175"/>
                    </a:xfrm>
                    <a:prstGeom prst="rect"/>
                  </pic:spPr>
                </pic:pic>
              </a:graphicData>
            </a:graphic>
          </wp:inline>
        </w:drawing>
      </w:r>
    </w:p>
    <w:p>
      <w:pPr>
        <w:spacing w:after="80"/>
        <w:ind w:left="360"/>
      </w:pPr>
      <w:r>
        <w:t xml:space="preserve">• </w:t>
      </w:r>
      <w:r>
        <w:rPr>
          <w:b/>
          <w:i w:val="0"/>
        </w:rPr>
        <w:t xml:space="preserve"> Giả thuyết đối (Alternative Hypothesis) </w:t>
      </w:r>
      <w:r>
        <w:rPr>
          <w:b w:val="0"/>
          <w:i w:val="0"/>
        </w:rPr>
        <w:t xml:space="preserve"> </w:t>
      </w:r>
      <w:r>
        <w:rPr>
          <w:b/>
          <w:i w:val="0"/>
        </w:rPr>
        <w:t xml:space="preserve"> </w:t>
      </w:r>
      <w:r>
        <w:rPr>
          <w:b w:val="0"/>
          <w:i w:val="0"/>
        </w:rPr>
        <w:t xml:space="preserve"> </w:t>
      </w:r>
      <w:r>
        <w:rPr>
          <w:b/>
          <w:i w:val="0"/>
        </w:rPr>
        <w:t xml:space="preserve"> : </w:t>
      </w:r>
      <w:r>
        <w:rPr>
          <w:b w:val="0"/>
          <w:i w:val="0"/>
        </w:rPr>
        <w:t xml:space="preserve"> Có sự khác biệt giữa hai phân phối mẫu</w:t>
      </w:r>
    </w:p>
    <w:p>
      <w:pPr>
        <w:jc w:val="center"/>
      </w:pPr>
      <w:r>
        <w:drawing>
          <wp:inline xmlns:a="http://schemas.openxmlformats.org/drawingml/2006/main" xmlns:pic="http://schemas.openxmlformats.org/drawingml/2006/picture">
            <wp:extent cx="257175" cy="238125"/>
            <wp:docPr id="123" name="Picture 123"/>
            <wp:cNvGraphicFramePr>
              <a:graphicFrameLocks noChangeAspect="1"/>
            </wp:cNvGraphicFramePr>
            <a:graphic>
              <a:graphicData uri="http://schemas.openxmlformats.org/drawingml/2006/picture">
                <pic:pic>
                  <pic:nvPicPr>
                    <pic:cNvPr id="0" name="B33146_03_013.png"/>
                    <pic:cNvPicPr/>
                  </pic:nvPicPr>
                  <pic:blipFill>
                    <a:blip r:embed="rId109"/>
                    <a:stretch>
                      <a:fillRect/>
                    </a:stretch>
                  </pic:blipFill>
                  <pic:spPr>
                    <a:xfrm>
                      <a:off x="0" y="0"/>
                      <a:ext cx="257175" cy="238125"/>
                    </a:xfrm>
                    <a:prstGeom prst="rect"/>
                  </pic:spPr>
                </pic:pic>
              </a:graphicData>
            </a:graphic>
          </wp:inline>
        </w:drawing>
      </w:r>
    </w:p>
    <w:p>
      <w:pPr>
        <w:spacing w:after="80"/>
      </w:pPr>
      <w:r>
        <w:rPr>
          <w:b w:val="0"/>
          <w:i w:val="0"/>
        </w:rPr>
        <w:t>Hãy xem khối mã sau:</w:t>
      </w:r>
    </w:p>
    <w:p>
      <w:pPr>
        <w:spacing w:after="0"/>
        <w:ind w:left="360"/>
        <w:shd w:val="clear" w:color="auto" w:fill="F2F2F2"/>
      </w:pPr>
      <w:r>
        <w:rPr>
          <w:rFonts w:ascii="Consolas" w:hAnsi="Consolas"/>
          <w:sz w:val="18"/>
        </w:rPr>
        <w:t>from scipy.stats import mannwhitneyu</w:t>
      </w:r>
    </w:p>
    <w:p>
      <w:pPr>
        <w:spacing w:after="0"/>
        <w:ind w:left="360"/>
        <w:shd w:val="clear" w:color="auto" w:fill="F2F2F2"/>
      </w:pPr>
      <w:r>
        <w:rPr>
          <w:rFonts w:ascii="Consolas" w:hAnsi="Consolas"/>
          <w:sz w:val="18"/>
        </w:rPr>
        <w:t># Sample1</w:t>
      </w:r>
    </w:p>
    <w:p>
      <w:pPr>
        <w:spacing w:after="0"/>
        <w:ind w:left="360"/>
        <w:shd w:val="clear" w:color="auto" w:fill="F2F2F2"/>
      </w:pPr>
      <w:r>
        <w:rPr>
          <w:rFonts w:ascii="Consolas" w:hAnsi="Consolas"/>
          <w:sz w:val="18"/>
        </w:rPr>
        <w:t>data1=[7,8,4,9,8]</w:t>
      </w:r>
    </w:p>
    <w:p>
      <w:pPr>
        <w:spacing w:after="0"/>
        <w:ind w:left="360"/>
        <w:shd w:val="clear" w:color="auto" w:fill="F2F2F2"/>
      </w:pPr>
      <w:r>
        <w:rPr>
          <w:rFonts w:ascii="Consolas" w:hAnsi="Consolas"/>
          <w:sz w:val="18"/>
        </w:rPr>
        <w:t># Sample2</w:t>
      </w:r>
    </w:p>
    <w:p>
      <w:pPr>
        <w:spacing w:after="0"/>
        <w:ind w:left="360"/>
        <w:shd w:val="clear" w:color="auto" w:fill="F2F2F2"/>
      </w:pPr>
      <w:r>
        <w:rPr>
          <w:rFonts w:ascii="Consolas" w:hAnsi="Consolas"/>
          <w:sz w:val="18"/>
        </w:rPr>
        <w:t>data2=[3,4,2,1,1]</w:t>
      </w:r>
    </w:p>
    <w:p>
      <w:pPr>
        <w:spacing w:after="40"/>
      </w:pPr>
    </w:p>
    <w:p>
      <w:pPr>
        <w:spacing w:after="80"/>
      </w:pPr>
      <w:r>
        <w:rPr>
          <w:b w:val="0"/>
          <w:i w:val="0"/>
        </w:rPr>
        <w:t>Trong khối mã trên, chúng ta đã tạo hai danh sách dữ liệu.</w:t>
      </w:r>
    </w:p>
    <w:p>
      <w:pPr>
        <w:spacing w:after="80"/>
      </w:pPr>
      <w:r>
        <w:rPr>
          <w:b w:val="0"/>
          <w:i w:val="0"/>
        </w:rPr>
        <w:t>Hãy thực hiện kiểm định Mann-Whitney U như sau:</w:t>
      </w:r>
    </w:p>
    <w:p>
      <w:pPr>
        <w:spacing w:after="0"/>
        <w:ind w:left="360"/>
        <w:shd w:val="clear" w:color="auto" w:fill="F2F2F2"/>
      </w:pPr>
      <w:r>
        <w:rPr>
          <w:rFonts w:ascii="Consolas" w:hAnsi="Consolas"/>
          <w:sz w:val="18"/>
        </w:rPr>
        <w:t># Apply Test</w:t>
      </w:r>
    </w:p>
    <w:p>
      <w:pPr>
        <w:spacing w:after="0"/>
        <w:ind w:left="360"/>
        <w:shd w:val="clear" w:color="auto" w:fill="F2F2F2"/>
      </w:pPr>
      <w:r>
        <w:rPr>
          <w:rFonts w:ascii="Consolas" w:hAnsi="Consolas"/>
          <w:sz w:val="18"/>
        </w:rPr>
        <w:t>stat, p = mannwhitneyu(data1, data2)</w:t>
      </w:r>
    </w:p>
    <w:p>
      <w:pPr>
        <w:spacing w:after="0"/>
        <w:ind w:left="360"/>
        <w:shd w:val="clear" w:color="auto" w:fill="F2F2F2"/>
      </w:pPr>
      <w:r>
        <w:rPr>
          <w:rFonts w:ascii="Consolas" w:hAnsi="Consolas"/>
          <w:sz w:val="18"/>
        </w:rPr>
        <w:t>print("p-values:",p)</w:t>
      </w:r>
    </w:p>
    <w:p>
      <w:pPr>
        <w:spacing w:after="0"/>
        <w:ind w:left="360"/>
        <w:shd w:val="clear" w:color="auto" w:fill="F2F2F2"/>
      </w:pPr>
      <w:r>
        <w:rPr>
          <w:rFonts w:ascii="Consolas" w:hAnsi="Consolas"/>
          <w:sz w:val="18"/>
        </w:rPr>
        <w:t># 0.01 or 1% is significance level or alpha.</w:t>
      </w:r>
    </w:p>
    <w:p>
      <w:pPr>
        <w:spacing w:after="0"/>
        <w:ind w:left="360"/>
        <w:shd w:val="clear" w:color="auto" w:fill="F2F2F2"/>
      </w:pPr>
      <w:r>
        <w:rPr>
          <w:rFonts w:ascii="Consolas" w:hAnsi="Consolas"/>
          <w:sz w:val="18"/>
        </w:rPr>
        <w:t>if p &lt; 0.01:</w:t>
      </w:r>
    </w:p>
    <w:p>
      <w:pPr>
        <w:spacing w:after="0"/>
        <w:ind w:left="360"/>
        <w:shd w:val="clear" w:color="auto" w:fill="F2F2F2"/>
      </w:pPr>
      <w:r>
        <w:rPr>
          <w:rFonts w:ascii="Consolas" w:hAnsi="Consolas"/>
          <w:sz w:val="18"/>
        </w:rPr>
        <w:t xml:space="preserve">    print("Null Hypothesis Rejected")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print("Fail to reject null hypothesis(or Null Hypothesis Accepted) ")</w:t>
      </w:r>
    </w:p>
    <w:p>
      <w:pPr>
        <w:spacing w:after="40"/>
      </w:pPr>
    </w:p>
    <w:p>
      <w:pPr>
        <w:spacing w:after="80"/>
      </w:pPr>
      <w:r>
        <w:rPr>
          <w:b w:val="0"/>
          <w:i w:val="0"/>
        </w:rPr>
        <w:t>Chúng ta nhận được kết quả:</w:t>
      </w:r>
    </w:p>
    <w:p>
      <w:pPr>
        <w:spacing w:after="0"/>
        <w:ind w:left="360"/>
        <w:shd w:val="clear" w:color="auto" w:fill="F2F2F2"/>
      </w:pPr>
      <w:r>
        <w:rPr>
          <w:rFonts w:ascii="Consolas" w:hAnsi="Consolas"/>
          <w:sz w:val="18"/>
        </w:rPr>
        <w:t>p-values: 0.015333162113602824</w:t>
      </w:r>
    </w:p>
    <w:p>
      <w:pPr>
        <w:spacing w:after="0"/>
        <w:ind w:left="360"/>
        <w:shd w:val="clear" w:color="auto" w:fill="F2F2F2"/>
      </w:pPr>
      <w:r>
        <w:rPr>
          <w:rFonts w:ascii="Consolas" w:hAnsi="Consolas"/>
          <w:sz w:val="18"/>
        </w:rPr>
        <w:t>Fail to reject null hypothesis(or Null Hypothesis Accepted)</w:t>
      </w:r>
    </w:p>
    <w:p>
      <w:pPr>
        <w:spacing w:after="40"/>
      </w:pPr>
    </w:p>
    <w:p>
      <w:pPr>
        <w:spacing w:after="80"/>
      </w:pPr>
      <w:r>
        <w:rPr>
          <w:b w:val="0"/>
          <w:i w:val="0"/>
        </w:rPr>
        <w:t xml:space="preserve">Trong khối mã trên, chúng ta đã kiểm định giả thuyết rằng không có sự khác biệt giữa phân phối của hai nhóm đánh giá phim bằng phương thức </w:t>
      </w:r>
      <w:r>
        <w:rPr>
          <w:rFonts w:ascii="Consolas" w:hAnsi="Consolas"/>
          <w:b w:val="0"/>
          <w:i w:val="0"/>
          <w:sz w:val="20"/>
        </w:rPr>
        <w:br/>
        <w:br/>
        <w:t xml:space="preserve">      mannwhitneyu()</w:t>
        <w:br/>
        <w:t xml:space="preserve">     </w:t>
        <w:br/>
      </w:r>
      <w:r>
        <w:rPr>
          <w:b w:val="0"/>
          <w:i w:val="0"/>
        </w:rPr>
        <w:t>. Kết quả cho thấy giả thuyết không bị bác bỏ với khoảng tin cậy 99%, nghĩa là có sự khác biệt đáng kể giữa hai nhóm đánh giá phim.</w:t>
      </w:r>
    </w:p>
    <w:p>
      <w:pPr>
        <w:pStyle w:val="Heading2"/>
      </w:pPr>
      <w:r>
        <w:rPr>
          <w:rFonts w:ascii="Calibri" w:hAnsi="Calibri"/>
          <w:b/>
          <w:i w:val="0"/>
          <w:sz w:val="32"/>
        </w:rPr>
        <w:t>Kiểm định Wilcoxon Signed-Rank</w:t>
      </w:r>
    </w:p>
    <w:p>
      <w:pPr>
        <w:spacing w:after="80"/>
      </w:pPr>
      <w:r>
        <w:rPr>
          <w:b w:val="0"/>
          <w:i w:val="0"/>
        </w:rPr>
        <w:t xml:space="preserve">Kiểm định </w:t>
      </w:r>
      <w:r>
        <w:rPr>
          <w:b/>
          <w:i w:val="0"/>
        </w:rPr>
        <w:t xml:space="preserve"> Wilcoxon signed-rank </w:t>
      </w:r>
      <w:r>
        <w:rPr>
          <w:b w:val="0"/>
          <w:i w:val="0"/>
        </w:rPr>
        <w:t xml:space="preserve"> so sánh hai mẫu ghép cặp (paired samples). Đây là phiên bản phi tham số tương ứng của kiểm định t ghép cặp (paired t-test). Nó kiểm định giả thuyết không rằng liệu hai mẫu ghép cặp có thuộc cùng một phân phối hay không—ví dụ, để so sánh sự khác biệt giữa hai quan sát điều trị cho nhiều nhóm. Hãy so sánh sự khác biệt giữa hai quan sát điều trị bằng các tiêu chí sau:</w:t>
      </w:r>
    </w:p>
    <w:p>
      <w:pPr>
        <w:spacing w:after="80"/>
        <w:ind w:left="360"/>
      </w:pPr>
      <w:r>
        <w:t xml:space="preserve">• </w:t>
      </w:r>
      <w:r>
        <w:rPr>
          <w:b/>
          <w:i w:val="0"/>
        </w:rPr>
        <w:t xml:space="preserve"> Giả thuyết không (Null Hypothesis) </w:t>
      </w:r>
      <w:r>
        <w:rPr>
          <w:b w:val="0"/>
          <w:i w:val="0"/>
        </w:rPr>
        <w:t xml:space="preserve"> </w:t>
      </w:r>
      <w:r>
        <w:rPr>
          <w:b/>
          <w:i w:val="0"/>
        </w:rPr>
        <w:t xml:space="preserve"> </w:t>
      </w:r>
      <w:r>
        <w:rPr>
          <w:b w:val="0"/>
          <w:i w:val="0"/>
        </w:rPr>
        <w:t xml:space="preserve"> </w:t>
      </w:r>
      <w:r>
        <w:rPr>
          <w:b/>
          <w:i w:val="0"/>
        </w:rPr>
        <w:t xml:space="preserve"> : </w:t>
      </w:r>
      <w:r>
        <w:rPr>
          <w:b w:val="0"/>
          <w:i w:val="0"/>
        </w:rPr>
        <w:t xml:space="preserve"> Không có sự khác biệt giữa các phân phối mẫu phụ thuộc</w:t>
      </w:r>
    </w:p>
    <w:p>
      <w:pPr>
        <w:jc w:val="center"/>
      </w:pPr>
      <w:r>
        <w:drawing>
          <wp:inline xmlns:a="http://schemas.openxmlformats.org/drawingml/2006/main" xmlns:pic="http://schemas.openxmlformats.org/drawingml/2006/picture">
            <wp:extent cx="257175" cy="257175"/>
            <wp:docPr id="124" name="Picture 124"/>
            <wp:cNvGraphicFramePr>
              <a:graphicFrameLocks noChangeAspect="1"/>
            </wp:cNvGraphicFramePr>
            <a:graphic>
              <a:graphicData uri="http://schemas.openxmlformats.org/drawingml/2006/picture">
                <pic:pic>
                  <pic:nvPicPr>
                    <pic:cNvPr id="0" name="B33146_03_019.png"/>
                    <pic:cNvPicPr/>
                  </pic:nvPicPr>
                  <pic:blipFill>
                    <a:blip r:embed="rId114"/>
                    <a:stretch>
                      <a:fillRect/>
                    </a:stretch>
                  </pic:blipFill>
                  <pic:spPr>
                    <a:xfrm>
                      <a:off x="0" y="0"/>
                      <a:ext cx="257175" cy="257175"/>
                    </a:xfrm>
                    <a:prstGeom prst="rect"/>
                  </pic:spPr>
                </pic:pic>
              </a:graphicData>
            </a:graphic>
          </wp:inline>
        </w:drawing>
      </w:r>
    </w:p>
    <w:p>
      <w:pPr>
        <w:spacing w:after="80"/>
        <w:ind w:left="360"/>
      </w:pPr>
      <w:r>
        <w:t xml:space="preserve">• </w:t>
      </w:r>
      <w:r>
        <w:rPr>
          <w:b/>
          <w:i w:val="0"/>
        </w:rPr>
        <w:t xml:space="preserve"> Giả thuyết đối (Alternative Hypothesis) </w:t>
      </w:r>
      <w:r>
        <w:rPr>
          <w:b w:val="0"/>
          <w:i w:val="0"/>
        </w:rPr>
        <w:t xml:space="preserve"> </w:t>
      </w:r>
      <w:r>
        <w:rPr>
          <w:b/>
          <w:i w:val="0"/>
        </w:rPr>
        <w:t xml:space="preserve"> </w:t>
      </w:r>
      <w:r>
        <w:rPr>
          <w:b w:val="0"/>
          <w:i w:val="0"/>
        </w:rPr>
        <w:t xml:space="preserve"> </w:t>
      </w:r>
      <w:r>
        <w:rPr>
          <w:b/>
          <w:i w:val="0"/>
        </w:rPr>
        <w:t xml:space="preserve"> : </w:t>
      </w:r>
      <w:r>
        <w:rPr>
          <w:b w:val="0"/>
          <w:i w:val="0"/>
        </w:rPr>
        <w:t xml:space="preserve"> Có sự khác biệt giữa các phân phối mẫu phụ thuộc</w:t>
      </w:r>
    </w:p>
    <w:p>
      <w:pPr>
        <w:jc w:val="center"/>
      </w:pPr>
      <w:r>
        <w:drawing>
          <wp:inline xmlns:a="http://schemas.openxmlformats.org/drawingml/2006/main" xmlns:pic="http://schemas.openxmlformats.org/drawingml/2006/picture">
            <wp:extent cx="257175" cy="285750"/>
            <wp:docPr id="125" name="Picture 125"/>
            <wp:cNvGraphicFramePr>
              <a:graphicFrameLocks noChangeAspect="1"/>
            </wp:cNvGraphicFramePr>
            <a:graphic>
              <a:graphicData uri="http://schemas.openxmlformats.org/drawingml/2006/picture">
                <pic:pic>
                  <pic:nvPicPr>
                    <pic:cNvPr id="0" name="B33146_03_032.png"/>
                    <pic:cNvPicPr/>
                  </pic:nvPicPr>
                  <pic:blipFill>
                    <a:blip r:embed="rId119"/>
                    <a:stretch>
                      <a:fillRect/>
                    </a:stretch>
                  </pic:blipFill>
                  <pic:spPr>
                    <a:xfrm>
                      <a:off x="0" y="0"/>
                      <a:ext cx="257175" cy="285750"/>
                    </a:xfrm>
                    <a:prstGeom prst="rect"/>
                  </pic:spPr>
                </pic:pic>
              </a:graphicData>
            </a:graphic>
          </wp:inline>
        </w:drawing>
      </w:r>
    </w:p>
    <w:p>
      <w:pPr>
        <w:spacing w:after="80"/>
      </w:pPr>
      <w:r>
        <w:rPr>
          <w:b w:val="0"/>
          <w:i w:val="0"/>
        </w:rPr>
        <w:t>Hãy xem khối mã sau:</w:t>
      </w:r>
    </w:p>
    <w:p>
      <w:pPr>
        <w:spacing w:after="0"/>
        <w:ind w:left="360"/>
        <w:shd w:val="clear" w:color="auto" w:fill="F2F2F2"/>
      </w:pPr>
      <w:r>
        <w:rPr>
          <w:rFonts w:ascii="Consolas" w:hAnsi="Consolas"/>
          <w:sz w:val="18"/>
        </w:rPr>
        <w:t>from scipy.stats import wilcoxon</w:t>
      </w:r>
    </w:p>
    <w:p>
      <w:pPr>
        <w:spacing w:after="0"/>
        <w:ind w:left="360"/>
        <w:shd w:val="clear" w:color="auto" w:fill="F2F2F2"/>
      </w:pPr>
      <w:r>
        <w:rPr>
          <w:rFonts w:ascii="Consolas" w:hAnsi="Consolas"/>
          <w:sz w:val="18"/>
        </w:rPr>
        <w:t># Sample-1</w:t>
      </w:r>
    </w:p>
    <w:p>
      <w:pPr>
        <w:spacing w:after="0"/>
        <w:ind w:left="360"/>
        <w:shd w:val="clear" w:color="auto" w:fill="F2F2F2"/>
      </w:pPr>
      <w:r>
        <w:rPr>
          <w:rFonts w:ascii="Consolas" w:hAnsi="Consolas"/>
          <w:sz w:val="18"/>
        </w:rPr>
        <w:t>data1 = [1, 3, 5, 7, 9]</w:t>
      </w:r>
    </w:p>
    <w:p>
      <w:pPr>
        <w:spacing w:after="0"/>
        <w:ind w:left="360"/>
        <w:shd w:val="clear" w:color="auto" w:fill="F2F2F2"/>
      </w:pPr>
      <w:r>
        <w:rPr>
          <w:rFonts w:ascii="Consolas" w:hAnsi="Consolas"/>
          <w:sz w:val="18"/>
        </w:rPr>
        <w:t># Sample-2 after treatement</w:t>
      </w:r>
    </w:p>
    <w:p>
      <w:pPr>
        <w:spacing w:after="0"/>
        <w:ind w:left="360"/>
        <w:shd w:val="clear" w:color="auto" w:fill="F2F2F2"/>
      </w:pPr>
      <w:r>
        <w:rPr>
          <w:rFonts w:ascii="Consolas" w:hAnsi="Consolas"/>
          <w:sz w:val="18"/>
        </w:rPr>
        <w:t>data2 = [2, 4, 6, 8, 10]</w:t>
      </w:r>
    </w:p>
    <w:p>
      <w:pPr>
        <w:spacing w:after="40"/>
      </w:pPr>
    </w:p>
    <w:p>
      <w:pPr>
        <w:spacing w:after="80"/>
      </w:pPr>
      <w:r>
        <w:rPr>
          <w:b w:val="0"/>
          <w:i w:val="0"/>
        </w:rPr>
        <w:t>Trong khối mã trên, chúng ta đã tạo hai danh sách dữ liệu.</w:t>
      </w:r>
    </w:p>
    <w:p>
      <w:pPr>
        <w:spacing w:after="80"/>
      </w:pPr>
      <w:r>
        <w:rPr>
          <w:b w:val="0"/>
          <w:i w:val="0"/>
        </w:rPr>
        <w:t>Hãy thực hiện kiểm định Wilcoxon signed-rank như sau:</w:t>
      </w:r>
    </w:p>
    <w:p>
      <w:pPr>
        <w:spacing w:after="0"/>
        <w:ind w:left="360"/>
        <w:shd w:val="clear" w:color="auto" w:fill="F2F2F2"/>
      </w:pPr>
      <w:r>
        <w:rPr>
          <w:rFonts w:ascii="Consolas" w:hAnsi="Consolas"/>
          <w:sz w:val="18"/>
        </w:rPr>
        <w:t># Apply</w:t>
      </w:r>
    </w:p>
    <w:p>
      <w:pPr>
        <w:spacing w:after="0"/>
        <w:ind w:left="360"/>
        <w:shd w:val="clear" w:color="auto" w:fill="F2F2F2"/>
      </w:pPr>
      <w:r>
        <w:rPr>
          <w:rFonts w:ascii="Consolas" w:hAnsi="Consolas"/>
          <w:sz w:val="18"/>
        </w:rPr>
        <w:t>stat, p = wilcoxon(data1, data2)</w:t>
      </w:r>
    </w:p>
    <w:p>
      <w:pPr>
        <w:spacing w:after="0"/>
        <w:ind w:left="360"/>
        <w:shd w:val="clear" w:color="auto" w:fill="F2F2F2"/>
      </w:pPr>
      <w:r>
        <w:rPr>
          <w:rFonts w:ascii="Consolas" w:hAnsi="Consolas"/>
          <w:sz w:val="18"/>
        </w:rPr>
        <w:t>print("p-values:",p)</w:t>
      </w:r>
    </w:p>
    <w:p>
      <w:pPr>
        <w:spacing w:after="0"/>
        <w:ind w:left="360"/>
        <w:shd w:val="clear" w:color="auto" w:fill="F2F2F2"/>
      </w:pPr>
      <w:r>
        <w:rPr>
          <w:rFonts w:ascii="Consolas" w:hAnsi="Consolas"/>
          <w:sz w:val="18"/>
        </w:rPr>
        <w:t># 0.01 or 1% is significance level or alpha.</w:t>
      </w:r>
    </w:p>
    <w:p>
      <w:pPr>
        <w:spacing w:after="0"/>
        <w:ind w:left="360"/>
        <w:shd w:val="clear" w:color="auto" w:fill="F2F2F2"/>
      </w:pPr>
      <w:r>
        <w:rPr>
          <w:rFonts w:ascii="Consolas" w:hAnsi="Consolas"/>
          <w:sz w:val="18"/>
        </w:rPr>
        <w:t>if p &lt; 0.01:</w:t>
      </w:r>
    </w:p>
    <w:p>
      <w:pPr>
        <w:spacing w:after="0"/>
        <w:ind w:left="360"/>
        <w:shd w:val="clear" w:color="auto" w:fill="F2F2F2"/>
      </w:pPr>
      <w:r>
        <w:rPr>
          <w:rFonts w:ascii="Consolas" w:hAnsi="Consolas"/>
          <w:sz w:val="18"/>
        </w:rPr>
        <w:t xml:space="preserve">    print("Null Hypothesis Rejected")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print("Fail to reject null hypothesis(or Null Hypothesis Accepted) ")</w:t>
      </w:r>
    </w:p>
    <w:p>
      <w:pPr>
        <w:spacing w:after="40"/>
      </w:pPr>
    </w:p>
    <w:p>
      <w:pPr>
        <w:spacing w:after="80"/>
      </w:pPr>
      <w:r>
        <w:rPr>
          <w:b w:val="0"/>
          <w:i w:val="0"/>
        </w:rPr>
        <w:t xml:space="preserve">Kết quả là </w:t>
      </w:r>
      <w:r>
        <w:rPr>
          <w:b/>
          <w:i w:val="0"/>
        </w:rPr>
        <w:t xml:space="preserve"> : </w:t>
      </w:r>
    </w:p>
    <w:p>
      <w:pPr>
        <w:spacing w:after="0"/>
        <w:ind w:left="360"/>
        <w:shd w:val="clear" w:color="auto" w:fill="F2F2F2"/>
      </w:pPr>
      <w:r>
        <w:rPr>
          <w:rFonts w:ascii="Consolas" w:hAnsi="Consolas"/>
          <w:sz w:val="18"/>
        </w:rPr>
        <w:t>p-values: 0.0625</w:t>
      </w:r>
    </w:p>
    <w:p>
      <w:pPr>
        <w:spacing w:after="0"/>
        <w:ind w:left="360"/>
        <w:shd w:val="clear" w:color="auto" w:fill="F2F2F2"/>
      </w:pPr>
      <w:r>
        <w:rPr>
          <w:rFonts w:ascii="Consolas" w:hAnsi="Consolas"/>
          <w:sz w:val="18"/>
        </w:rPr>
        <w:t>Fail to reject null hypothesis(or Null Hypothesis Accepted)</w:t>
      </w:r>
    </w:p>
    <w:p>
      <w:pPr>
        <w:spacing w:after="40"/>
      </w:pPr>
    </w:p>
    <w:p>
      <w:pPr>
        <w:spacing w:after="80"/>
      </w:pPr>
      <w:r>
        <w:rPr>
          <w:b w:val="0"/>
          <w:i w:val="0"/>
        </w:rPr>
        <w:t xml:space="preserve">Trong khối mã ở trên, chúng ta đã kiểm định giả thuyết rằng không có sự khác biệt giữa phân phối của các nhóm trước và sau khi xử lý bằng phương thức </w:t>
      </w:r>
      <w:r>
        <w:rPr>
          <w:rFonts w:ascii="Consolas" w:hAnsi="Consolas"/>
          <w:b w:val="0"/>
          <w:i w:val="0"/>
          <w:sz w:val="20"/>
        </w:rPr>
        <w:br/>
        <w:br/>
        <w:t xml:space="preserve">      wilcoxon()</w:t>
        <w:br/>
        <w:t xml:space="preserve">     </w:t>
        <w:br/>
      </w:r>
      <w:r>
        <w:rPr>
          <w:b w:val="0"/>
          <w:i w:val="0"/>
        </w:rPr>
        <w:t>. Kết quả ở trên cho thấy giả thuyết không (null hypothesis) được chấp nhận với khoảng tin cậy 99%, nghĩa là không có sự khác biệt đáng kể giữa các nhóm trước và sau khi xử lý.</w:t>
      </w:r>
    </w:p>
    <w:p>
      <w:pPr>
        <w:pStyle w:val="Heading2"/>
      </w:pPr>
      <w:r>
        <w:rPr>
          <w:rFonts w:ascii="Calibri" w:hAnsi="Calibri"/>
          <w:b/>
          <w:i w:val="0"/>
          <w:sz w:val="32"/>
        </w:rPr>
        <w:t>Kiểm định Kruskal-Walis</w:t>
      </w:r>
    </w:p>
    <w:p>
      <w:pPr>
        <w:spacing w:after="80"/>
      </w:pPr>
      <w:r>
        <w:rPr>
          <w:b w:val="0"/>
          <w:i w:val="0"/>
        </w:rPr>
        <w:t xml:space="preserve">Kiểm định </w:t>
      </w:r>
      <w:r>
        <w:rPr>
          <w:b/>
          <w:i w:val="0"/>
        </w:rPr>
        <w:t xml:space="preserve"> Kruskal-Wallis </w:t>
      </w:r>
      <w:r>
        <w:rPr>
          <w:b w:val="0"/>
          <w:i w:val="0"/>
        </w:rPr>
        <w:t xml:space="preserve"> là phiên bản phi tham số (non-parametric) của ANOVA một chiều, được dùng để đánh giá xem các mẫu có thuộc cùng một phân phối hay không. Nó so sánh hai hoặc nhiều mẫu độc lập với nhau. Nó mở rộng giới hạn của kiểm định Mann-Whitney U, vốn chỉ so sánh hai nhóm. Hãy so sánh ba nhóm mẫu bằng đoạn mã sau:</w:t>
      </w:r>
    </w:p>
    <w:p>
      <w:pPr>
        <w:spacing w:after="0"/>
        <w:ind w:left="360"/>
        <w:shd w:val="clear" w:color="auto" w:fill="F2F2F2"/>
      </w:pPr>
      <w:r>
        <w:rPr>
          <w:rFonts w:ascii="Consolas" w:hAnsi="Consolas"/>
          <w:sz w:val="18"/>
        </w:rPr>
        <w:t>from scipy.stats import kruskal</w:t>
      </w:r>
    </w:p>
    <w:p>
      <w:pPr>
        <w:spacing w:after="0"/>
        <w:ind w:left="360"/>
        <w:shd w:val="clear" w:color="auto" w:fill="F2F2F2"/>
      </w:pPr>
      <w:r>
        <w:rPr>
          <w:rFonts w:ascii="Consolas" w:hAnsi="Consolas"/>
          <w:sz w:val="18"/>
        </w:rPr>
        <w:t># Data sample-1</w:t>
      </w:r>
    </w:p>
    <w:p>
      <w:pPr>
        <w:spacing w:after="0"/>
        <w:ind w:left="360"/>
        <w:shd w:val="clear" w:color="auto" w:fill="F2F2F2"/>
      </w:pPr>
      <w:r>
        <w:rPr>
          <w:rFonts w:ascii="Consolas" w:hAnsi="Consolas"/>
          <w:sz w:val="18"/>
        </w:rPr>
        <w:t>x = [38, 18, 39, 83, 15, 38, 63, 1, 34, 50]</w:t>
      </w:r>
    </w:p>
    <w:p>
      <w:pPr>
        <w:spacing w:after="0"/>
        <w:ind w:left="360"/>
        <w:shd w:val="clear" w:color="auto" w:fill="F2F2F2"/>
      </w:pPr>
      <w:r>
        <w:rPr>
          <w:rFonts w:ascii="Consolas" w:hAnsi="Consolas"/>
          <w:sz w:val="18"/>
        </w:rPr>
        <w:t># Data sample-2</w:t>
      </w:r>
    </w:p>
    <w:p>
      <w:pPr>
        <w:spacing w:after="0"/>
        <w:ind w:left="360"/>
        <w:shd w:val="clear" w:color="auto" w:fill="F2F2F2"/>
      </w:pPr>
      <w:r>
        <w:rPr>
          <w:rFonts w:ascii="Consolas" w:hAnsi="Consolas"/>
          <w:sz w:val="18"/>
        </w:rPr>
        <w:t>y = [78, 32, 58, 59, 74, 77, 29, 77, 54, 59]</w:t>
      </w:r>
    </w:p>
    <w:p>
      <w:pPr>
        <w:spacing w:after="0"/>
        <w:ind w:left="360"/>
        <w:shd w:val="clear" w:color="auto" w:fill="F2F2F2"/>
      </w:pPr>
      <w:r>
        <w:rPr>
          <w:rFonts w:ascii="Consolas" w:hAnsi="Consolas"/>
          <w:sz w:val="18"/>
        </w:rPr>
        <w:t># Data sample-3</w:t>
      </w:r>
    </w:p>
    <w:p>
      <w:pPr>
        <w:spacing w:after="0"/>
        <w:ind w:left="360"/>
        <w:shd w:val="clear" w:color="auto" w:fill="F2F2F2"/>
      </w:pPr>
      <w:r>
        <w:rPr>
          <w:rFonts w:ascii="Consolas" w:hAnsi="Consolas"/>
          <w:sz w:val="18"/>
        </w:rPr>
        <w:t>z = [117, 92, 42, 79, 58, 117, 46, 114, 86, 26]</w:t>
      </w:r>
    </w:p>
    <w:p>
      <w:pPr>
        <w:spacing w:after="40"/>
      </w:pPr>
    </w:p>
    <w:p>
      <w:pPr>
        <w:spacing w:after="80"/>
      </w:pPr>
      <w:r>
        <w:rPr>
          <w:b w:val="0"/>
          <w:i w:val="0"/>
        </w:rPr>
        <w:t>Trong khối mã ở trên, chúng ta đã tạo ba danh sách dữ liệu. Hãy thực hiện kiểm định Kruskal-Wallis như sau:</w:t>
      </w:r>
    </w:p>
    <w:p>
      <w:pPr>
        <w:spacing w:after="0"/>
        <w:ind w:left="360"/>
        <w:shd w:val="clear" w:color="auto" w:fill="F2F2F2"/>
      </w:pPr>
      <w:r>
        <w:rPr>
          <w:rFonts w:ascii="Consolas" w:hAnsi="Consolas"/>
          <w:sz w:val="18"/>
        </w:rPr>
        <w:t># Apply kruskal-wallis test</w:t>
      </w:r>
    </w:p>
    <w:p>
      <w:pPr>
        <w:spacing w:after="0"/>
        <w:ind w:left="360"/>
        <w:shd w:val="clear" w:color="auto" w:fill="F2F2F2"/>
      </w:pPr>
      <w:r>
        <w:rPr>
          <w:rFonts w:ascii="Consolas" w:hAnsi="Consolas"/>
          <w:sz w:val="18"/>
        </w:rPr>
        <w:t>stat, p = kruskal(x,y,z)</w:t>
      </w:r>
    </w:p>
    <w:p>
      <w:pPr>
        <w:spacing w:after="0"/>
        <w:ind w:left="360"/>
        <w:shd w:val="clear" w:color="auto" w:fill="F2F2F2"/>
      </w:pPr>
      <w:r>
        <w:rPr>
          <w:rFonts w:ascii="Consolas" w:hAnsi="Consolas"/>
          <w:sz w:val="18"/>
        </w:rPr>
        <w:t>print("p-values:",p)</w:t>
      </w:r>
    </w:p>
    <w:p>
      <w:pPr>
        <w:spacing w:after="0"/>
        <w:ind w:left="360"/>
        <w:shd w:val="clear" w:color="auto" w:fill="F2F2F2"/>
      </w:pPr>
      <w:r>
        <w:rPr>
          <w:rFonts w:ascii="Consolas" w:hAnsi="Consolas"/>
          <w:sz w:val="18"/>
        </w:rPr>
        <w:t># 0.01 or 1% is significance level or alpha.</w:t>
      </w:r>
    </w:p>
    <w:p>
      <w:pPr>
        <w:spacing w:after="0"/>
        <w:ind w:left="360"/>
        <w:shd w:val="clear" w:color="auto" w:fill="F2F2F2"/>
      </w:pPr>
      <w:r>
        <w:rPr>
          <w:rFonts w:ascii="Consolas" w:hAnsi="Consolas"/>
          <w:sz w:val="18"/>
        </w:rPr>
        <w:t>if p &lt; 0.01:</w:t>
      </w:r>
    </w:p>
    <w:p>
      <w:pPr>
        <w:spacing w:after="0"/>
        <w:ind w:left="360"/>
        <w:shd w:val="clear" w:color="auto" w:fill="F2F2F2"/>
      </w:pPr>
      <w:r>
        <w:rPr>
          <w:rFonts w:ascii="Consolas" w:hAnsi="Consolas"/>
          <w:sz w:val="18"/>
        </w:rPr>
        <w:t xml:space="preserve">    print("Null Hypothesis Rejected")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print("Fail to reject null hypothesis(or Null Hypothesis Accepted) ")</w:t>
      </w:r>
    </w:p>
    <w:p>
      <w:pPr>
        <w:spacing w:after="40"/>
      </w:pPr>
    </w:p>
    <w:p>
      <w:pPr>
        <w:spacing w:after="80"/>
      </w:pPr>
      <w:r>
        <w:rPr>
          <w:b w:val="0"/>
          <w:i w:val="0"/>
        </w:rPr>
        <w:t xml:space="preserve">Kết quả </w:t>
      </w:r>
      <w:r>
        <w:rPr>
          <w:b/>
          <w:i w:val="0"/>
        </w:rPr>
        <w:t xml:space="preserve"> </w:t>
      </w:r>
      <w:r>
        <w:rPr>
          <w:b w:val="0"/>
          <w:i w:val="0"/>
        </w:rPr>
        <w:t xml:space="preserve"> đầu ra </w:t>
      </w:r>
      <w:r>
        <w:rPr>
          <w:b/>
          <w:i w:val="0"/>
        </w:rPr>
        <w:t xml:space="preserve"> : </w:t>
      </w:r>
    </w:p>
    <w:p>
      <w:pPr>
        <w:spacing w:after="0"/>
        <w:ind w:left="360"/>
        <w:shd w:val="clear" w:color="auto" w:fill="F2F2F2"/>
      </w:pPr>
      <w:r>
        <w:rPr>
          <w:rFonts w:ascii="Consolas" w:hAnsi="Consolas"/>
          <w:sz w:val="18"/>
        </w:rPr>
        <w:t>p-values: 0.01997922369138151</w:t>
      </w:r>
    </w:p>
    <w:p>
      <w:pPr>
        <w:spacing w:after="0"/>
        <w:ind w:left="360"/>
        <w:shd w:val="clear" w:color="auto" w:fill="F2F2F2"/>
      </w:pPr>
      <w:r>
        <w:rPr>
          <w:rFonts w:ascii="Consolas" w:hAnsi="Consolas"/>
          <w:sz w:val="18"/>
        </w:rPr>
        <w:t>Fail to reject null hypothesis(or Null Hypothesis Accepted)</w:t>
      </w:r>
    </w:p>
    <w:p>
      <w:pPr>
        <w:spacing w:after="40"/>
      </w:pPr>
    </w:p>
    <w:p>
      <w:pPr>
        <w:spacing w:after="80"/>
      </w:pPr>
      <w:r>
        <w:rPr>
          <w:b w:val="0"/>
          <w:i w:val="0"/>
        </w:rPr>
        <w:t xml:space="preserve">Trong khối mã ở trên, chúng ta đã kiểm định giả thuyết rằng không có sự khác biệt giữa ba nhóm mẫu bằng phương thức </w:t>
      </w:r>
      <w:r>
        <w:rPr>
          <w:rFonts w:ascii="Consolas" w:hAnsi="Consolas"/>
          <w:b w:val="0"/>
          <w:i w:val="0"/>
          <w:sz w:val="20"/>
        </w:rPr>
        <w:br/>
        <w:br/>
        <w:t xml:space="preserve">      kruskal()</w:t>
        <w:br/>
        <w:t xml:space="preserve">     </w:t>
        <w:br/>
      </w:r>
      <w:r>
        <w:rPr>
          <w:b w:val="0"/>
          <w:i w:val="0"/>
        </w:rPr>
        <w:t>. Kết quả ở trên cho thấy giả thuyết không được chấp nhận với khoảng tin cậy 99%, nghĩa là không có sự khác biệt giữa ba nhóm mẫu. Hãy so sánh cả kiểm định tham số và phi tham số như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 xml:space="preserve"> Đặc điểm </w:t>
            </w:r>
          </w:p>
        </w:tc>
        <w:tc>
          <w:tcPr>
            <w:tcW w:type="dxa" w:w="3120"/>
          </w:tcPr>
          <w:p>
            <w:r/>
            <w:r>
              <w:rPr>
                <w:b/>
                <w:i w:val="0"/>
                <w:sz w:val="19"/>
              </w:rPr>
              <w:t xml:space="preserve"> Kiểm định tham số </w:t>
            </w:r>
          </w:p>
        </w:tc>
        <w:tc>
          <w:tcPr>
            <w:tcW w:type="dxa" w:w="3120"/>
          </w:tcPr>
          <w:p>
            <w:r/>
            <w:r>
              <w:rPr>
                <w:b/>
                <w:i w:val="0"/>
                <w:sz w:val="19"/>
              </w:rPr>
              <w:t xml:space="preserve"> Kiểm định phi tham số </w:t>
            </w:r>
          </w:p>
        </w:tc>
      </w:tr>
      <w:tr>
        <w:tc>
          <w:tcPr>
            <w:tcW w:type="dxa" w:w="3120"/>
          </w:tcPr>
          <w:p>
            <w:r/>
            <w:r>
              <w:rPr>
                <w:b w:val="0"/>
                <w:i w:val="0"/>
                <w:sz w:val="19"/>
              </w:rPr>
              <w:t>Thống kê kiểm định</w:t>
            </w:r>
          </w:p>
        </w:tc>
        <w:tc>
          <w:tcPr>
            <w:tcW w:type="dxa" w:w="3120"/>
          </w:tcPr>
          <w:p>
            <w:r/>
            <w:r>
              <w:rPr>
                <w:b w:val="0"/>
                <w:i w:val="0"/>
                <w:sz w:val="19"/>
              </w:rPr>
              <w:t>Phân phối</w:t>
            </w:r>
          </w:p>
        </w:tc>
        <w:tc>
          <w:tcPr>
            <w:tcW w:type="dxa" w:w="3120"/>
          </w:tcPr>
          <w:p>
            <w:r/>
            <w:r>
              <w:rPr>
                <w:b w:val="0"/>
                <w:i w:val="0"/>
                <w:sz w:val="19"/>
              </w:rPr>
              <w:t>Tùy ý hoặc "Không phân phối"</w:t>
            </w:r>
          </w:p>
        </w:tc>
      </w:tr>
      <w:tr>
        <w:tc>
          <w:tcPr>
            <w:tcW w:type="dxa" w:w="3120"/>
          </w:tcPr>
          <w:p>
            <w:r/>
            <w:r>
              <w:rPr>
                <w:b w:val="0"/>
                <w:i w:val="0"/>
                <w:sz w:val="19"/>
              </w:rPr>
              <w:t>Loại thuộc tính</w:t>
            </w:r>
          </w:p>
        </w:tc>
        <w:tc>
          <w:tcPr>
            <w:tcW w:type="dxa" w:w="3120"/>
          </w:tcPr>
          <w:p>
            <w:r/>
            <w:r>
              <w:rPr>
                <w:b w:val="0"/>
                <w:i w:val="0"/>
                <w:sz w:val="19"/>
              </w:rPr>
              <w:t>Dạng số</w:t>
            </w:r>
          </w:p>
        </w:tc>
        <w:tc>
          <w:tcPr>
            <w:tcW w:type="dxa" w:w="3120"/>
          </w:tcPr>
          <w:p>
            <w:r/>
            <w:r>
              <w:rPr>
                <w:b w:val="0"/>
                <w:i w:val="0"/>
                <w:sz w:val="19"/>
              </w:rPr>
              <w:t>Dạng định danh và thứ tự</w:t>
            </w:r>
          </w:p>
        </w:tc>
      </w:tr>
      <w:tr>
        <w:tc>
          <w:tcPr>
            <w:tcW w:type="dxa" w:w="3120"/>
          </w:tcPr>
          <w:p>
            <w:r/>
            <w:r>
              <w:rPr>
                <w:b w:val="0"/>
                <w:i w:val="0"/>
                <w:sz w:val="19"/>
              </w:rPr>
              <w:t>Các thước đo xu hướng tập trung</w:t>
            </w:r>
          </w:p>
        </w:tc>
        <w:tc>
          <w:tcPr>
            <w:tcW w:type="dxa" w:w="3120"/>
          </w:tcPr>
          <w:p>
            <w:r/>
            <w:r>
              <w:rPr>
                <w:b w:val="0"/>
                <w:i w:val="0"/>
                <w:sz w:val="19"/>
              </w:rPr>
              <w:t>Trung bình</w:t>
            </w:r>
          </w:p>
        </w:tc>
        <w:tc>
          <w:tcPr>
            <w:tcW w:type="dxa" w:w="3120"/>
          </w:tcPr>
          <w:p>
            <w:r/>
            <w:r>
              <w:rPr>
                <w:b w:val="0"/>
                <w:i w:val="0"/>
                <w:sz w:val="19"/>
              </w:rPr>
              <w:t>Trung vị</w:t>
            </w:r>
          </w:p>
        </w:tc>
      </w:tr>
      <w:tr>
        <w:tc>
          <w:tcPr>
            <w:tcW w:type="dxa" w:w="3120"/>
          </w:tcPr>
          <w:p>
            <w:r/>
            <w:r>
              <w:rPr>
                <w:b w:val="0"/>
                <w:i w:val="0"/>
                <w:sz w:val="19"/>
              </w:rPr>
              <w:t>Kiểm định tương quan</w:t>
            </w:r>
          </w:p>
        </w:tc>
        <w:tc>
          <w:tcPr>
            <w:tcW w:type="dxa" w:w="3120"/>
          </w:tcPr>
          <w:p>
            <w:r/>
            <w:r>
              <w:rPr>
                <w:b w:val="0"/>
                <w:i w:val="0"/>
                <w:sz w:val="19"/>
              </w:rPr>
              <w:t>Tương quan Pearson</w:t>
            </w:r>
          </w:p>
        </w:tc>
        <w:tc>
          <w:tcPr>
            <w:tcW w:type="dxa" w:w="3120"/>
          </w:tcPr>
          <w:p>
            <w:r/>
            <w:r>
              <w:rPr>
                <w:b w:val="0"/>
                <w:i w:val="0"/>
                <w:sz w:val="19"/>
              </w:rPr>
              <w:t>Tương quan Spearman</w:t>
            </w:r>
          </w:p>
        </w:tc>
      </w:tr>
      <w:tr>
        <w:tc>
          <w:tcPr>
            <w:tcW w:type="dxa" w:w="3120"/>
          </w:tcPr>
          <w:p>
            <w:r/>
            <w:r>
              <w:rPr>
                <w:b w:val="0"/>
                <w:i w:val="0"/>
                <w:sz w:val="19"/>
              </w:rPr>
              <w:t>Thông tin về tổng thể</w:t>
            </w:r>
          </w:p>
        </w:tc>
        <w:tc>
          <w:tcPr>
            <w:tcW w:type="dxa" w:w="3120"/>
          </w:tcPr>
          <w:p>
            <w:r/>
            <w:r>
              <w:rPr>
                <w:b w:val="0"/>
                <w:i w:val="0"/>
                <w:sz w:val="19"/>
              </w:rPr>
              <w:t>Thông tin đầy đủ</w:t>
            </w:r>
          </w:p>
        </w:tc>
        <w:tc>
          <w:tcPr>
            <w:tcW w:type="dxa" w:w="3120"/>
          </w:tcPr>
          <w:p>
            <w:r/>
            <w:r>
              <w:rPr>
                <w:b w:val="0"/>
                <w:i w:val="0"/>
                <w:sz w:val="19"/>
              </w:rPr>
              <w:t>Không có thông tin</w:t>
            </w:r>
          </w:p>
        </w:tc>
      </w:tr>
    </w:tbl>
    <w:p>
      <w:pPr>
        <w:spacing w:after="0"/>
      </w:pPr>
    </w:p>
    <w:p>
      <w:pPr>
        <w:spacing w:after="80"/>
      </w:pPr>
      <w:r>
        <w:rPr>
          <w:b w:val="0"/>
          <w:i w:val="0"/>
        </w:rPr>
        <w:t>Bảng 3.2: Bảng dự phòng</w:t>
      </w:r>
    </w:p>
    <w:p>
      <w:pPr>
        <w:spacing w:after="80"/>
      </w:pPr>
      <w:r>
        <w:rPr>
          <w:b w:val="0"/>
          <w:i w:val="0"/>
        </w:rPr>
        <w:t>Trong bảng trước, bạn đã thấy các ví dụ về kiểm định tham số và phi tham số dựa trên nhiều đặc điểm khác nhau như thống kê kiểm định, loại thuộc tính, các thước đo xu hướng tập trung, kiểm định tương quan và thông tin tổng thể. Cuối cùng, bạn đã đi đến cuối phần này rồi!</w:t>
      </w:r>
    </w:p>
    <w:p>
      <w:pPr>
        <w:pStyle w:val="Heading1"/>
      </w:pPr>
      <w:r>
        <w:rPr>
          <w:rFonts w:ascii="Calibri" w:hAnsi="Calibri"/>
          <w:b/>
          <w:i w:val="0"/>
          <w:sz w:val="40"/>
        </w:rPr>
        <w:t>Kiểm thử A/B</w:t>
      </w:r>
    </w:p>
    <w:p>
      <w:pPr>
        <w:spacing w:after="80"/>
      </w:pPr>
      <w:r>
        <w:rPr>
          <w:b w:val="0"/>
          <w:i w:val="0"/>
        </w:rPr>
        <w:t>Kiểm thử A/B là một thử nghiệm đối chứng ngẫu nhiên được dùng để so sánh hai phiên bản của một hệ thống, ví dụ như kiểu thiết kế trang web nào sẽ làm tăng tỷ lệ đăng ký hoặc loại banner nào sẽ làm tăng doanh số trên website. Nó so sánh hai phiên bản trang web, ứng dụng hoặc sở thích của người dùng. Nó cũng có thể có nhiều biến thể hoặc nhóm để so sánh, nhưng thông thường kiểm thử A/B chỉ đề cập đến một biến thể.</w:t>
      </w:r>
    </w:p>
    <w:p>
      <w:pPr>
        <w:spacing w:after="80"/>
      </w:pPr>
      <w:r>
        <w:rPr>
          <w:b w:val="0"/>
          <w:i w:val="0"/>
        </w:rPr>
        <w:t>Kiểm thử A/B là công cụ thống kê dựa trên dữ liệu nổi bật nhất và được sử dụng rộng rãi để đánh giá phản hồi của người dùng và cải thiện mức độ tương tác của người dùng dựa trên sở thích và lựa chọn của họ trong tiếp thị kỹ thuật số và phát triển sản phẩm. Nó còn được gọi là kiểm thử nhóm, kiểm thử phân tách và kiểm thử phân tách luồng. Kiểm thử A/B có thể được sử dụng trong nhiều ứng dụng khác nhau như tối ưu hóa website, tiếp thị qua email, tối ưu hóa ứng dụng, đóng gói sản phẩm và quảng cáo.</w:t>
      </w:r>
    </w:p>
    <w:p>
      <w:pPr>
        <w:spacing w:after="80"/>
      </w:pPr>
      <w:r>
        <w:rPr>
          <w:b w:val="0"/>
          <w:i w:val="0"/>
        </w:rPr>
        <w:t>Kiểm thử A/B có hai thành phần cốt lõi:</w:t>
      </w:r>
    </w:p>
    <w:p>
      <w:pPr>
        <w:spacing w:after="80"/>
        <w:ind w:left="360"/>
      </w:pPr>
      <w:r>
        <w:t xml:space="preserve">• </w:t>
      </w:r>
      <w:r>
        <w:rPr>
          <w:b/>
          <w:i w:val="0"/>
        </w:rPr>
        <w:t xml:space="preserve"> Nhóm đối chứng: </w:t>
      </w:r>
      <w:r>
        <w:rPr>
          <w:b w:val="0"/>
          <w:i w:val="0"/>
        </w:rPr>
        <w:t xml:space="preserve"> Đây là </w:t>
      </w:r>
      <w:r>
        <w:rPr>
          <w:b/>
          <w:i w:val="0"/>
        </w:rPr>
        <w:t xml:space="preserve"> </w:t>
      </w:r>
      <w:r>
        <w:rPr>
          <w:b w:val="0"/>
          <w:i w:val="0"/>
        </w:rPr>
        <w:t xml:space="preserve"> phiên bản gốc hoặc trạng thái hiện tại của trang web hay ứng dụng.</w:t>
      </w:r>
    </w:p>
    <w:p>
      <w:pPr>
        <w:spacing w:after="80"/>
        <w:ind w:left="360"/>
      </w:pPr>
      <w:r>
        <w:t xml:space="preserve">• </w:t>
      </w:r>
      <w:r>
        <w:rPr>
          <w:b/>
          <w:i w:val="0"/>
        </w:rPr>
        <w:t xml:space="preserve"> Nhóm biến thể: </w:t>
      </w:r>
      <w:r>
        <w:rPr>
          <w:b w:val="0"/>
          <w:i w:val="0"/>
        </w:rPr>
        <w:t xml:space="preserve"> Đây là phiên bản đã được sửa đổi hoặc cập nhật mà chúng ta muốn đánh giá so với nhóm đối chứng. Nhóm này còn được gọi là Nhóm xử lý hoặc Nhóm thực nghiệm.</w:t>
      </w:r>
    </w:p>
    <w:p>
      <w:pPr>
        <w:spacing w:after="80"/>
      </w:pPr>
      <w:r>
        <w:rPr>
          <w:b w:val="0"/>
          <w:i w:val="0"/>
        </w:rPr>
        <w:t>Để thực hiện A/B Testing, hãy làm theo các bước sau:</w:t>
      </w:r>
    </w:p>
    <w:p>
      <w:pPr>
        <w:spacing w:after="80"/>
        <w:ind w:left="360"/>
      </w:pPr>
      <w:r>
        <w:t xml:space="preserve">1. </w:t>
      </w:r>
      <w:r>
        <w:rPr>
          <w:b w:val="0"/>
          <w:i w:val="0"/>
        </w:rPr>
        <w:t>Xác định mục tiêu, chẳng hạn như cải thiện tỷ lệ đăng ký, tỷ lệ nhấp chuột (click-through rate) hoặc tỷ lệ chuyển đổi (conversion rate)</w:t>
      </w:r>
    </w:p>
    <w:p>
      <w:pPr>
        <w:spacing w:after="80"/>
        <w:ind w:left="360"/>
      </w:pPr>
      <w:r>
        <w:t xml:space="preserve">2. </w:t>
      </w:r>
      <w:r>
        <w:rPr>
          <w:b w:val="0"/>
          <w:i w:val="0"/>
        </w:rPr>
        <w:t>Phát triển các biến thể mới và tạo ngẫu nhiên hai nhóm trở lên. Một nhóm sẽ là một biến thể, hoặc nhóm còn lại sẽ là một biến thể.</w:t>
      </w:r>
    </w:p>
    <w:p>
      <w:pPr>
        <w:spacing w:after="80"/>
        <w:ind w:left="360"/>
      </w:pPr>
      <w:r>
        <w:t xml:space="preserve">3. </w:t>
      </w:r>
      <w:r>
        <w:rPr>
          <w:b w:val="0"/>
          <w:i w:val="0"/>
        </w:rPr>
        <w:t>Chạy thử nghiệm và thu thập dữ liệu cho các chỉ số chính</w:t>
      </w:r>
    </w:p>
    <w:p>
      <w:pPr>
        <w:spacing w:after="80"/>
        <w:ind w:left="360"/>
      </w:pPr>
      <w:r>
        <w:t xml:space="preserve">4. </w:t>
      </w:r>
      <w:r>
        <w:rPr>
          <w:b w:val="0"/>
          <w:i w:val="0"/>
        </w:rPr>
        <w:t>Phân tích dữ liệu, trực quan hóa các phát hiện của bạn, kiểm định giả thuyết, diễn giải kết quả và truyền đạt kết quả cho đội ngũ kinh doanh và phát triển</w:t>
      </w:r>
    </w:p>
    <w:p>
      <w:pPr>
        <w:spacing w:after="80"/>
        <w:ind w:left="360"/>
      </w:pPr>
      <w:r>
        <w:t xml:space="preserve">5. </w:t>
      </w:r>
      <w:r>
        <w:rPr>
          <w:b w:val="0"/>
          <w:i w:val="0"/>
        </w:rPr>
        <w:t>A/B testing là một quá trình không bao giờ kết thúc. Nó liên tục kiểm tra các biến thể mới để cải thiện hiệu suất hơn nữa.</w:t>
      </w:r>
    </w:p>
    <w:p>
      <w:pPr>
        <w:spacing w:after="80"/>
      </w:pPr>
      <w:r>
        <w:rPr>
          <w:b w:val="0"/>
          <w:i w:val="0"/>
        </w:rPr>
        <w:t>Cần hiểu rõ những điều cần lưu ý khi thực hiện A/B testing. Hãy cùng thảo luận những điểm quan trọng này:</w:t>
      </w:r>
    </w:p>
    <w:p>
      <w:pPr>
        <w:spacing w:after="80"/>
        <w:ind w:left="360"/>
      </w:pPr>
      <w:r>
        <w:t xml:space="preserve">• </w:t>
      </w:r>
      <w:r>
        <w:rPr>
          <w:b w:val="0"/>
          <w:i w:val="0"/>
        </w:rPr>
        <w:t>Đảm bảo kích thước mẫu của bạn đủ lớn để nhận ra sự khác biệt có ý nghĩa giữa các nhóm.</w:t>
      </w:r>
    </w:p>
    <w:p>
      <w:pPr>
        <w:spacing w:after="80"/>
        <w:ind w:left="360"/>
      </w:pPr>
      <w:r>
        <w:t xml:space="preserve">• </w:t>
      </w:r>
      <w:r>
        <w:rPr>
          <w:b w:val="0"/>
          <w:i w:val="0"/>
        </w:rPr>
        <w:t>Chọn đúng kiểm định thống kê và quyết định mức độ tin cậy. Nói chung, mức độ tin cậy 95% thường được sử dụng.</w:t>
      </w:r>
    </w:p>
    <w:p>
      <w:pPr>
        <w:spacing w:after="80"/>
        <w:ind w:left="360"/>
      </w:pPr>
      <w:r>
        <w:t xml:space="preserve">• </w:t>
      </w:r>
      <w:r>
        <w:rPr>
          <w:b w:val="0"/>
          <w:i w:val="0"/>
        </w:rPr>
        <w:t>Đảm bảo các nhóm người dùng được thiết kế ngẫu nhiên.</w:t>
      </w:r>
    </w:p>
    <w:p>
      <w:pPr>
        <w:spacing w:after="80"/>
        <w:ind w:left="360"/>
      </w:pPr>
      <w:r>
        <w:t xml:space="preserve">• </w:t>
      </w:r>
      <w:r>
        <w:rPr>
          <w:b w:val="0"/>
          <w:i w:val="0"/>
        </w:rPr>
        <w:t>Thu thập đủ dữ liệu và tránh những sự chậm trễ không cần thiết trong quá trình thử nghiệm.</w:t>
      </w:r>
    </w:p>
    <w:p>
      <w:pPr>
        <w:spacing w:after="80"/>
        <w:ind w:left="360"/>
      </w:pPr>
      <w:r>
        <w:t xml:space="preserve">• </w:t>
      </w:r>
      <w:r>
        <w:rPr>
          <w:b w:val="0"/>
          <w:i w:val="0"/>
        </w:rPr>
        <w:t>Lưu ý đến các yếu tố bên ngoài như tính thời vụ, xu hướng thị trường và điều kiện thị trường.</w:t>
      </w:r>
    </w:p>
    <w:p>
      <w:pPr>
        <w:spacing w:after="80"/>
        <w:ind w:left="360"/>
      </w:pPr>
      <w:r>
        <w:t xml:space="preserve">• </w:t>
      </w:r>
      <w:r>
        <w:rPr>
          <w:b w:val="0"/>
          <w:i w:val="0"/>
        </w:rPr>
        <w:t>A/B testing là một quá trình liên tục lặp đi lặp lại việc kiểm định giả thuyết.</w:t>
      </w:r>
    </w:p>
    <w:p>
      <w:pPr>
        <w:spacing w:after="80"/>
      </w:pPr>
      <w:r>
        <w:rPr>
          <w:b w:val="0"/>
          <w:i w:val="0"/>
        </w:rPr>
        <w:t xml:space="preserve">Bây giờ, chúng ta sẽ thực hiện A/B Testing để cải thiện tỷ lệ chuyển đổi cho một cổng mua sắm trực tuyến trên hai trang đích (landing page) của nó. Các công ty mua sắm trực tuyến đã chia người dùng thành hai nhóm: nhóm đối chứng (control) và nhóm thử nghiệm (treatment). Tất cả thông tin chi tiết của người dùng (như dấu thời gian, trang đích, nhóm và giá trị chuyển đổi) về các tương tác trên trang web đều được ghi lại vào cơ sở dữ liệu. Chúng ta có dữ liệu đó ở định dạng CSV (Nguồn: </w:t>
      </w:r>
      <w:r>
        <w:rPr>
          <w:rFonts w:ascii="Consolas" w:hAnsi="Consolas"/>
          <w:b w:val="0"/>
          <w:i w:val="0"/>
          <w:sz w:val="20"/>
        </w:rPr>
        <w:br/>
        <w:br/>
        <w:t xml:space="preserve">       https://www.kaggle.com/datasets/zhangluyuan/ab-testing</w:t>
        <w:br/>
        <w:t xml:space="preserve">      </w:t>
        <w:br/>
      </w:r>
      <w:r>
        <w:rPr>
          <w:b w:val="0"/>
          <w:i w:val="0"/>
        </w:rPr>
        <w:t xml:space="preserve"> ). Ở đây chúng ta sẽ sử dụng dữ liệu đó và thực hiện A/B Testing.</w:t>
      </w:r>
    </w:p>
    <w:p>
      <w:pPr>
        <w:spacing w:after="80"/>
      </w:pPr>
      <w:r>
        <w:rPr>
          <w:b w:val="0"/>
          <w:i w:val="0"/>
        </w:rPr>
        <w:t xml:space="preserve">Mục tiêu của thử nghiệm này là tăng tỷ lệ chuyển đổi thông qua việc thiết kế lại trang đích. Trong dữ liệu này, chúng ta có một biến nhị phân </w:t>
      </w:r>
      <w:r>
        <w:rPr>
          <w:b w:val="0"/>
          <w:i/>
        </w:rPr>
        <w:t xml:space="preserve"> converted </w:t>
      </w:r>
      <w:r>
        <w:rPr>
          <w:b w:val="0"/>
          <w:i w:val="0"/>
        </w:rPr>
        <w:t xml:space="preserve"> cho biết liệu người dùng có chuyển đổi trên trang đích hay không.</w:t>
      </w:r>
    </w:p>
    <w:p>
      <w:pPr>
        <w:spacing w:after="80"/>
      </w:pPr>
      <w:r>
        <w:rPr>
          <w:b w:val="0"/>
          <w:i w:val="0"/>
        </w:rPr>
        <w:t>Hãy cùng bắt tay vào dữ liệu. Đầu tiên, chúng ta sẽ nhập thư viện pandas cùng proportions z-test và confint từ thư viện statsmodels. Sau đó, chúng ta đọc tập dữ liệu AB-testing mà chúng ta đã tải xuống từ Kaggle.</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from statsmodels.stats.proportion import proportions_ztest, proportion_confint</w:t>
      </w:r>
    </w:p>
    <w:p>
      <w:pPr>
        <w:spacing w:after="0"/>
        <w:ind w:left="360"/>
        <w:shd w:val="clear" w:color="auto" w:fill="F2F2F2"/>
      </w:pPr>
      <w:r>
        <w:rPr>
          <w:rFonts w:ascii="Consolas" w:hAnsi="Consolas"/>
          <w:sz w:val="18"/>
        </w:rPr>
        <w:t># Read the dataset</w:t>
      </w:r>
    </w:p>
    <w:p>
      <w:pPr>
        <w:spacing w:after="0"/>
        <w:ind w:left="360"/>
        <w:shd w:val="clear" w:color="auto" w:fill="F2F2F2"/>
      </w:pPr>
      <w:r>
        <w:rPr>
          <w:rFonts w:ascii="Consolas" w:hAnsi="Consolas"/>
          <w:sz w:val="18"/>
        </w:rPr>
        <w:t>df = pd.read_csv('ab_data.csv')</w:t>
      </w:r>
    </w:p>
    <w:p>
      <w:pPr>
        <w:spacing w:after="0"/>
        <w:ind w:left="360"/>
        <w:shd w:val="clear" w:color="auto" w:fill="F2F2F2"/>
      </w:pPr>
      <w:r>
        <w:rPr>
          <w:rFonts w:ascii="Consolas" w:hAnsi="Consolas"/>
          <w:sz w:val="18"/>
        </w:rPr>
        <w:t>df.head()</w:t>
      </w:r>
    </w:p>
    <w:p>
      <w:pPr>
        <w:spacing w:after="40"/>
      </w:pPr>
    </w:p>
    <w:p>
      <w:pPr>
        <w:spacing w:after="80"/>
      </w:pPr>
      <w:r>
        <w:rPr>
          <w:b w:val="0"/>
          <w:i w:val="0"/>
        </w:rPr>
        <w:t>&lt;&lt;&lt;|||&gt;&gt;&gt;</w:t>
        <w:br/>
        <w:t xml:space="preserve"> Chúng ta có thể thấy bộ dữ liệu này có năm cột, và mỗi bản ghi đại diện cho một phiên (session). Chúng ta có thể phân tích các tiêu đề cột như sau:</w:t>
      </w:r>
    </w:p>
    <w:p>
      <w:pPr>
        <w:spacing w:after="0"/>
        <w:ind w:left="360"/>
        <w:shd w:val="clear" w:color="auto" w:fill="F2F2F2"/>
      </w:pPr>
      <w:r>
        <w:rPr>
          <w:rFonts w:ascii="Consolas" w:hAnsi="Consolas"/>
          <w:sz w:val="18"/>
        </w:rPr>
        <w:t xml:space="preserve">   user_id                  timestamp      group landing_page  converted</w:t>
      </w:r>
    </w:p>
    <w:p>
      <w:pPr>
        <w:spacing w:after="0"/>
        <w:ind w:left="360"/>
        <w:shd w:val="clear" w:color="auto" w:fill="F2F2F2"/>
      </w:pPr>
      <w:r>
        <w:rPr>
          <w:rFonts w:ascii="Consolas" w:hAnsi="Consolas"/>
          <w:sz w:val="18"/>
        </w:rPr>
        <w:t>0   851104  2017-01-21 22:11:48.556739    control     old_page          0</w:t>
      </w:r>
    </w:p>
    <w:p>
      <w:pPr>
        <w:spacing w:after="0"/>
        <w:ind w:left="360"/>
        <w:shd w:val="clear" w:color="auto" w:fill="F2F2F2"/>
      </w:pPr>
      <w:r>
        <w:rPr>
          <w:rFonts w:ascii="Consolas" w:hAnsi="Consolas"/>
          <w:sz w:val="18"/>
        </w:rPr>
        <w:t>1   804228  2017-01-12 08:01:45.159739    control     old_page          0</w:t>
      </w:r>
    </w:p>
    <w:p>
      <w:pPr>
        <w:spacing w:after="0"/>
        <w:ind w:left="360"/>
        <w:shd w:val="clear" w:color="auto" w:fill="F2F2F2"/>
      </w:pPr>
      <w:r>
        <w:rPr>
          <w:rFonts w:ascii="Consolas" w:hAnsi="Consolas"/>
          <w:sz w:val="18"/>
        </w:rPr>
        <w:t>2   661590  2017-01-11 16:55:06.154213  treatment     new_page          0</w:t>
      </w:r>
    </w:p>
    <w:p>
      <w:pPr>
        <w:spacing w:after="0"/>
        <w:ind w:left="360"/>
        <w:shd w:val="clear" w:color="auto" w:fill="F2F2F2"/>
      </w:pPr>
      <w:r>
        <w:rPr>
          <w:rFonts w:ascii="Consolas" w:hAnsi="Consolas"/>
          <w:sz w:val="18"/>
        </w:rPr>
        <w:t>3   853541  2017-01-08 18:28:03.143765  treatment     new_page          0</w:t>
      </w:r>
    </w:p>
    <w:p>
      <w:pPr>
        <w:spacing w:after="0"/>
        <w:ind w:left="360"/>
        <w:shd w:val="clear" w:color="auto" w:fill="F2F2F2"/>
      </w:pPr>
      <w:r>
        <w:rPr>
          <w:rFonts w:ascii="Consolas" w:hAnsi="Consolas"/>
          <w:sz w:val="18"/>
        </w:rPr>
        <w:t>4   864975  2017-01-21 01:52:26.210827    control     old_page          1</w:t>
      </w:r>
    </w:p>
    <w:p>
      <w:pPr>
        <w:spacing w:after="40"/>
      </w:pPr>
    </w:p>
    <w:p>
      <w:pPr>
        <w:spacing w:after="80"/>
      </w:pPr>
      <w:r>
        <w:rPr>
          <w:rFonts w:ascii="Consolas" w:hAnsi="Consolas"/>
          <w:b w:val="0"/>
          <w:i w:val="0"/>
          <w:sz w:val="20"/>
        </w:rPr>
        <w:br/>
        <w:br/>
        <w:t xml:space="preserve">       user_id</w:t>
        <w:br/>
        <w:t xml:space="preserve">      </w:t>
        <w:br/>
      </w:r>
      <w:r>
        <w:rPr>
          <w:b w:val="0"/>
          <w:i w:val="0"/>
        </w:rPr>
        <w:t xml:space="preserve"> : User id đại diện cho người dùng đã truy cập trang đích (landing page).</w:t>
      </w:r>
    </w:p>
    <w:p>
      <w:pPr>
        <w:spacing w:after="80"/>
        <w:ind w:left="360"/>
      </w:pPr>
      <w:r>
        <w:t xml:space="preserve">• </w:t>
      </w:r>
      <w:r>
        <w:rPr>
          <w:rFonts w:ascii="Consolas" w:hAnsi="Consolas"/>
          <w:b w:val="0"/>
          <w:i w:val="0"/>
          <w:sz w:val="20"/>
        </w:rPr>
        <w:br/>
        <w:br/>
        <w:t xml:space="preserve">       timestamp</w:t>
        <w:br/>
        <w:t xml:space="preserve">      </w:t>
        <w:br/>
      </w:r>
      <w:r>
        <w:rPr>
          <w:b w:val="0"/>
          <w:i w:val="0"/>
        </w:rPr>
        <w:t xml:space="preserve"> : timestamp đại diện cho thời gian của phiên.</w:t>
      </w:r>
    </w:p>
    <w:p>
      <w:pPr>
        <w:spacing w:after="80"/>
        <w:ind w:left="360"/>
      </w:pPr>
      <w:r>
        <w:t xml:space="preserve">• </w:t>
      </w:r>
      <w:r>
        <w:rPr>
          <w:rFonts w:ascii="Consolas" w:hAnsi="Consolas"/>
          <w:b w:val="0"/>
          <w:i w:val="0"/>
          <w:sz w:val="20"/>
        </w:rPr>
        <w:br/>
        <w:br/>
        <w:t xml:space="preserve">       landing page</w:t>
        <w:br/>
        <w:t xml:space="preserve">      </w:t>
        <w:br/>
      </w:r>
      <w:r>
        <w:rPr>
          <w:b w:val="0"/>
          <w:i w:val="0"/>
        </w:rPr>
        <w:t xml:space="preserve"> : loại trang mà người dùng đã truy cập, old_page hoặc new_page.</w:t>
      </w:r>
    </w:p>
    <w:p>
      <w:pPr>
        <w:spacing w:after="80"/>
        <w:ind w:left="360"/>
      </w:pPr>
      <w:r>
        <w:t xml:space="preserve">• </w:t>
      </w:r>
      <w:r>
        <w:rPr>
          <w:rFonts w:ascii="Consolas" w:hAnsi="Consolas"/>
          <w:b w:val="0"/>
          <w:i w:val="0"/>
          <w:sz w:val="20"/>
        </w:rPr>
        <w:br/>
        <w:br/>
        <w:t xml:space="preserve">       group</w:t>
        <w:br/>
        <w:t xml:space="preserve">      </w:t>
        <w:br/>
      </w:r>
      <w:r>
        <w:rPr>
          <w:b w:val="0"/>
          <w:i w:val="0"/>
        </w:rPr>
        <w:t xml:space="preserve"> : nhóm mà người dùng được gán vào, ví dụ: control, treatment.</w:t>
      </w:r>
    </w:p>
    <w:p>
      <w:pPr>
        <w:spacing w:after="80"/>
        <w:ind w:left="360"/>
      </w:pPr>
      <w:r>
        <w:t xml:space="preserve">• </w:t>
      </w:r>
      <w:r>
        <w:rPr>
          <w:rFonts w:ascii="Consolas" w:hAnsi="Consolas"/>
          <w:b w:val="0"/>
          <w:i w:val="0"/>
          <w:sz w:val="20"/>
        </w:rPr>
        <w:br/>
        <w:br/>
        <w:t xml:space="preserve">       converted</w:t>
        <w:br/>
        <w:t xml:space="preserve">      </w:t>
        <w:br/>
      </w:r>
      <w:r>
        <w:rPr>
          <w:b w:val="0"/>
          <w:i w:val="0"/>
        </w:rPr>
        <w:t xml:space="preserve"> : phiên đó có được chuyển đổi (converted) hay không. 0 - không chuyển đổi và 1 - đã chuyển đổi.</w:t>
      </w:r>
    </w:p>
    <w:p>
      <w:pPr>
        <w:spacing w:after="80"/>
        <w:ind w:left="360"/>
      </w:pPr>
      <w:r>
        <w:t xml:space="preserve">• </w:t>
      </w:r>
      <w:r>
        <w:rPr>
          <w:b w:val="0"/>
          <w:i w:val="0"/>
        </w:rPr>
        <w:t xml:space="preserve">Hãy cùng hiểu dữ liệu chi tiết hơn bằng phương thức </w:t>
      </w:r>
      <w:r>
        <w:rPr>
          <w:rFonts w:ascii="Consolas" w:hAnsi="Consolas"/>
          <w:b w:val="0"/>
          <w:i w:val="0"/>
          <w:sz w:val="20"/>
        </w:rPr>
        <w:br/>
        <w:br/>
        <w:t xml:space="preserve">      info()</w:t>
        <w:br/>
        <w:t xml:space="preserve">     </w:t>
        <w:br/>
      </w:r>
      <w:r>
        <w:rPr>
          <w:b w:val="0"/>
          <w:i w:val="0"/>
        </w:rPr>
        <w:t xml:space="preserve"> :</w:t>
      </w:r>
    </w:p>
    <w:p>
      <w:pPr>
        <w:spacing w:after="80"/>
      </w:pPr>
      <w:r>
        <w:rPr>
          <w:b w:val="0"/>
          <w:i w:val="0"/>
        </w:rPr>
        <w:t>Kết quả là:</w:t>
      </w:r>
    </w:p>
    <w:p>
      <w:pPr>
        <w:spacing w:after="0"/>
        <w:ind w:left="360"/>
        <w:shd w:val="clear" w:color="auto" w:fill="F2F2F2"/>
      </w:pPr>
      <w:r>
        <w:rPr>
          <w:rFonts w:ascii="Consolas" w:hAnsi="Consolas"/>
          <w:sz w:val="18"/>
        </w:rPr>
        <w:t>df.info()</w:t>
      </w:r>
    </w:p>
    <w:p>
      <w:pPr>
        <w:spacing w:after="40"/>
      </w:pPr>
    </w:p>
    <w:p>
      <w:pPr>
        <w:spacing w:after="80"/>
      </w:pPr>
      <w:r>
        <w:rPr>
          <w:b w:val="0"/>
          <w:i w:val="0"/>
        </w:rPr>
        <w:t xml:space="preserve">Có </w:t>
      </w:r>
      <w:r>
        <w:rPr>
          <w:rFonts w:ascii="Consolas" w:hAnsi="Consolas"/>
          <w:b w:val="0"/>
          <w:i w:val="0"/>
          <w:sz w:val="20"/>
        </w:rPr>
        <w:br/>
        <w:br/>
        <w:t xml:space="preserve">      294478</w:t>
        <w:br/>
        <w:t xml:space="preserve">     </w:t>
        <w:br/>
      </w:r>
      <w:r>
        <w:rPr>
          <w:b w:val="0"/>
          <w:i w:val="0"/>
        </w:rPr>
        <w:t xml:space="preserve"> bản ghi trong bộ dữ liệu này và không có giá trị nào bị thiếu ở đây.</w:t>
      </w:r>
    </w:p>
    <w:p>
      <w:pPr>
        <w:spacing w:after="0"/>
        <w:ind w:left="360"/>
        <w:shd w:val="clear" w:color="auto" w:fill="F2F2F2"/>
      </w:pPr>
      <w:r>
        <w:rPr>
          <w:rFonts w:ascii="Consolas" w:hAnsi="Consolas"/>
          <w:sz w:val="18"/>
        </w:rPr>
        <w:t>&lt;class 'pandas.core.frame.DataFrame'&gt;</w:t>
      </w:r>
    </w:p>
    <w:p>
      <w:pPr>
        <w:spacing w:after="0"/>
        <w:ind w:left="360"/>
        <w:shd w:val="clear" w:color="auto" w:fill="F2F2F2"/>
      </w:pPr>
      <w:r>
        <w:rPr>
          <w:rFonts w:ascii="Consolas" w:hAnsi="Consolas"/>
          <w:sz w:val="18"/>
        </w:rPr>
        <w:t>RangeIndex: 294478 entries, 0 to 294477</w:t>
      </w:r>
    </w:p>
    <w:p>
      <w:pPr>
        <w:spacing w:after="0"/>
        <w:ind w:left="360"/>
        <w:shd w:val="clear" w:color="auto" w:fill="F2F2F2"/>
      </w:pPr>
      <w:r>
        <w:rPr>
          <w:rFonts w:ascii="Consolas" w:hAnsi="Consolas"/>
          <w:sz w:val="18"/>
        </w:rPr>
        <w:t>Data columns (total 5 columns):</w:t>
      </w:r>
    </w:p>
    <w:p>
      <w:pPr>
        <w:spacing w:after="0"/>
        <w:ind w:left="360"/>
        <w:shd w:val="clear" w:color="auto" w:fill="F2F2F2"/>
      </w:pPr>
      <w:r>
        <w:rPr>
          <w:rFonts w:ascii="Consolas" w:hAnsi="Consolas"/>
          <w:sz w:val="18"/>
        </w:rPr>
        <w:t xml:space="preserve"> #   Column        Non-Null Count   Dtype</w:t>
      </w:r>
    </w:p>
    <w:p>
      <w:pPr>
        <w:spacing w:after="0"/>
        <w:ind w:left="360"/>
        <w:shd w:val="clear" w:color="auto" w:fill="F2F2F2"/>
      </w:pPr>
      <w:r>
        <w:rPr>
          <w:rFonts w:ascii="Consolas" w:hAnsi="Consolas"/>
          <w:sz w:val="18"/>
        </w:rPr>
        <w:t>---  ------        --------------   -----</w:t>
      </w:r>
    </w:p>
    <w:p>
      <w:pPr>
        <w:spacing w:after="0"/>
        <w:ind w:left="360"/>
        <w:shd w:val="clear" w:color="auto" w:fill="F2F2F2"/>
      </w:pPr>
      <w:r>
        <w:rPr>
          <w:rFonts w:ascii="Consolas" w:hAnsi="Consolas"/>
          <w:sz w:val="18"/>
        </w:rPr>
        <w:t xml:space="preserve"> 0   user_id       294478 non-null  int64</w:t>
      </w:r>
    </w:p>
    <w:p>
      <w:pPr>
        <w:spacing w:after="0"/>
        <w:ind w:left="360"/>
        <w:shd w:val="clear" w:color="auto" w:fill="F2F2F2"/>
      </w:pPr>
      <w:r>
        <w:rPr>
          <w:rFonts w:ascii="Consolas" w:hAnsi="Consolas"/>
          <w:sz w:val="18"/>
        </w:rPr>
        <w:t xml:space="preserve"> 1   timestamp     294478 non-null  object</w:t>
      </w:r>
    </w:p>
    <w:p>
      <w:pPr>
        <w:spacing w:after="0"/>
        <w:ind w:left="360"/>
        <w:shd w:val="clear" w:color="auto" w:fill="F2F2F2"/>
      </w:pPr>
      <w:r>
        <w:rPr>
          <w:rFonts w:ascii="Consolas" w:hAnsi="Consolas"/>
          <w:sz w:val="18"/>
        </w:rPr>
        <w:t xml:space="preserve"> 2   group         294478 non-null  object</w:t>
      </w:r>
    </w:p>
    <w:p>
      <w:pPr>
        <w:spacing w:after="0"/>
        <w:ind w:left="360"/>
        <w:shd w:val="clear" w:color="auto" w:fill="F2F2F2"/>
      </w:pPr>
      <w:r>
        <w:rPr>
          <w:rFonts w:ascii="Consolas" w:hAnsi="Consolas"/>
          <w:sz w:val="18"/>
        </w:rPr>
        <w:t xml:space="preserve"> 3   landing_page  294478 non-null  object</w:t>
      </w:r>
    </w:p>
    <w:p>
      <w:pPr>
        <w:spacing w:after="0"/>
        <w:ind w:left="360"/>
        <w:shd w:val="clear" w:color="auto" w:fill="F2F2F2"/>
      </w:pPr>
      <w:r>
        <w:rPr>
          <w:rFonts w:ascii="Consolas" w:hAnsi="Consolas"/>
          <w:sz w:val="18"/>
        </w:rPr>
        <w:t xml:space="preserve"> 4   converted     294478 non-null  int64</w:t>
      </w:r>
    </w:p>
    <w:p>
      <w:pPr>
        <w:spacing w:after="0"/>
        <w:ind w:left="360"/>
        <w:shd w:val="clear" w:color="auto" w:fill="F2F2F2"/>
      </w:pPr>
      <w:r>
        <w:rPr>
          <w:rFonts w:ascii="Consolas" w:hAnsi="Consolas"/>
          <w:sz w:val="18"/>
        </w:rPr>
        <w:t>dtypes: int64(2), object(3)</w:t>
      </w:r>
    </w:p>
    <w:p>
      <w:pPr>
        <w:spacing w:after="0"/>
        <w:ind w:left="360"/>
        <w:shd w:val="clear" w:color="auto" w:fill="F2F2F2"/>
      </w:pPr>
      <w:r>
        <w:rPr>
          <w:rFonts w:ascii="Consolas" w:hAnsi="Consolas"/>
          <w:sz w:val="18"/>
        </w:rPr>
        <w:t>memory usage: 11.2+ MB</w:t>
      </w:r>
    </w:p>
    <w:p>
      <w:pPr>
        <w:spacing w:after="40"/>
      </w:pPr>
    </w:p>
    <w:p>
      <w:pPr>
        <w:spacing w:after="80"/>
      </w:pPr>
      <w:r>
        <w:rPr>
          <w:b w:val="0"/>
          <w:i w:val="0"/>
        </w:rPr>
        <w:t xml:space="preserve">Kết quả </w:t>
      </w:r>
      <w:r>
        <w:rPr>
          <w:b/>
          <w:i w:val="0"/>
        </w:rPr>
        <w:t xml:space="preserve"> </w:t>
      </w:r>
      <w:r>
        <w:rPr>
          <w:b w:val="0"/>
          <w:i w:val="0"/>
        </w:rPr>
        <w:t xml:space="preserve"> là </w:t>
      </w:r>
      <w:r>
        <w:rPr>
          <w:b/>
          <w:i w:val="0"/>
        </w:rPr>
        <w:t xml:space="preserve"> </w:t>
      </w:r>
      <w:r>
        <w:rPr>
          <w:b w:val="0"/>
          <w:i w:val="0"/>
        </w:rPr>
        <w:t xml:space="preserve"> </w:t>
      </w:r>
      <w:r>
        <w:rPr>
          <w:rFonts w:ascii="Consolas" w:hAnsi="Consolas"/>
          <w:b w:val="0"/>
          <w:i w:val="0"/>
          <w:sz w:val="20"/>
        </w:rPr>
        <w:br/>
        <w:br/>
        <w:t xml:space="preserve">      290584</w:t>
        <w:br/>
        <w:t xml:space="preserve">     </w:t>
        <w:br/>
      </w:r>
    </w:p>
    <w:p>
      <w:pPr>
        <w:spacing w:after="0"/>
        <w:ind w:left="360"/>
        <w:shd w:val="clear" w:color="auto" w:fill="F2F2F2"/>
      </w:pPr>
      <w:r>
        <w:rPr>
          <w:rFonts w:ascii="Consolas" w:hAnsi="Consolas"/>
          <w:sz w:val="18"/>
        </w:rPr>
        <w:t>df.user_id.nunique()</w:t>
      </w:r>
    </w:p>
    <w:p>
      <w:pPr>
        <w:spacing w:after="40"/>
      </w:pPr>
    </w:p>
    <w:p>
      <w:pPr>
        <w:spacing w:after="80"/>
      </w:pPr>
      <w:r>
        <w:rPr>
          <w:b w:val="0"/>
          <w:i w:val="0"/>
        </w:rPr>
        <w:t>Ở đây, chúng ta có thể thấy rằng số người dùng duy nhất ít hơn tổng số bản ghi. Điều này có nghĩa là một vài người dùng bị trùng lặp trong bộ dữ liệu này. Để đảm bảo tính toàn vẹn dữ liệu và tính hợp lệ của phân tích, chúng ta nên loại bỏ các giá trị trùng lặp.</w:t>
      </w:r>
    </w:p>
    <w:p>
      <w:pPr>
        <w:spacing w:after="80"/>
      </w:pPr>
      <w:r>
        <w:rPr>
          <w:b w:val="0"/>
          <w:i w:val="0"/>
        </w:rPr>
        <w:t>Bây giờ, hãy xem tỷ lệ chuyển đổi trung bình cho mỗi nhóm:</w:t>
      </w:r>
    </w:p>
    <w:p>
      <w:pPr>
        <w:spacing w:after="0"/>
        <w:ind w:left="360"/>
        <w:shd w:val="clear" w:color="auto" w:fill="F2F2F2"/>
      </w:pPr>
      <w:r>
        <w:rPr>
          <w:rFonts w:ascii="Consolas" w:hAnsi="Consolas"/>
          <w:sz w:val="18"/>
        </w:rPr>
        <w:t>df.drop_duplicates(</w:t>
      </w:r>
    </w:p>
    <w:p>
      <w:pPr>
        <w:spacing w:after="0"/>
        <w:ind w:left="360"/>
        <w:shd w:val="clear" w:color="auto" w:fill="F2F2F2"/>
      </w:pPr>
      <w:r>
        <w:rPr>
          <w:rFonts w:ascii="Consolas" w:hAnsi="Consolas"/>
          <w:sz w:val="18"/>
        </w:rPr>
        <w:t xml:space="preserve">    subset = 'user_id',</w:t>
      </w:r>
    </w:p>
    <w:p>
      <w:pPr>
        <w:spacing w:after="0"/>
        <w:ind w:left="360"/>
        <w:shd w:val="clear" w:color="auto" w:fill="F2F2F2"/>
      </w:pPr>
      <w:r>
        <w:rPr>
          <w:rFonts w:ascii="Consolas" w:hAnsi="Consolas"/>
          <w:sz w:val="18"/>
        </w:rPr>
        <w:t xml:space="preserve">    keep = 'first',</w:t>
      </w:r>
    </w:p>
    <w:p>
      <w:pPr>
        <w:spacing w:after="0"/>
        <w:ind w:left="360"/>
        <w:shd w:val="clear" w:color="auto" w:fill="F2F2F2"/>
      </w:pPr>
      <w:r>
        <w:rPr>
          <w:rFonts w:ascii="Consolas" w:hAnsi="Consolas"/>
          <w:sz w:val="18"/>
        </w:rPr>
        <w:t xml:space="preserve">    inplace = True</w:t>
      </w:r>
    </w:p>
    <w:p>
      <w:pPr>
        <w:spacing w:after="0"/>
        <w:ind w:left="360"/>
        <w:shd w:val="clear" w:color="auto" w:fill="F2F2F2"/>
      </w:pPr>
      <w:r>
        <w:rPr>
          <w:rFonts w:ascii="Consolas" w:hAnsi="Consolas"/>
          <w:sz w:val="18"/>
        </w:rPr>
        <w:t>)</w:t>
      </w:r>
    </w:p>
    <w:p>
      <w:pPr>
        <w:spacing w:after="40"/>
      </w:pPr>
    </w:p>
    <w:p>
      <w:pPr>
        <w:spacing w:after="80"/>
      </w:pPr>
      <w:r>
        <w:rPr>
          <w:b w:val="0"/>
          <w:i w:val="0"/>
        </w:rPr>
        <w:t>Kết quả:</w:t>
      </w:r>
    </w:p>
    <w:p>
      <w:pPr>
        <w:spacing w:after="0"/>
        <w:ind w:left="360"/>
        <w:shd w:val="clear" w:color="auto" w:fill="F2F2F2"/>
      </w:pPr>
      <w:r>
        <w:rPr>
          <w:rFonts w:ascii="Consolas" w:hAnsi="Consolas"/>
          <w:sz w:val="18"/>
        </w:rPr>
        <w:t>conversion_rates = df.groupby('group')['converted'].mean().reset_index().rename(</w:t>
      </w:r>
    </w:p>
    <w:p>
      <w:pPr>
        <w:spacing w:after="0"/>
        <w:ind w:left="360"/>
        <w:shd w:val="clear" w:color="auto" w:fill="F2F2F2"/>
      </w:pPr>
      <w:r>
        <w:rPr>
          <w:rFonts w:ascii="Consolas" w:hAnsi="Consolas"/>
          <w:sz w:val="18"/>
        </w:rPr>
        <w:t xml:space="preserve">    columns = {</w:t>
      </w:r>
    </w:p>
    <w:p>
      <w:pPr>
        <w:spacing w:after="0"/>
        <w:ind w:left="360"/>
        <w:shd w:val="clear" w:color="auto" w:fill="F2F2F2"/>
      </w:pPr>
      <w:r>
        <w:rPr>
          <w:rFonts w:ascii="Consolas" w:hAnsi="Consolas"/>
          <w:sz w:val="18"/>
        </w:rPr>
        <w:t xml:space="preserve">        'converted': 'conversion_rates'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print(conversion_rates)</w:t>
      </w:r>
    </w:p>
    <w:p>
      <w:pPr>
        <w:spacing w:after="40"/>
      </w:pPr>
    </w:p>
    <w:p>
      <w:pPr>
        <w:spacing w:after="80"/>
      </w:pPr>
      <w:r>
        <w:rPr>
          <w:b w:val="0"/>
          <w:i w:val="0"/>
        </w:rPr>
        <w:t>Từ kết quả, chúng ta có thể quan sát thấy rằng tỷ lệ chuyển đổi là tương tự nhau ở cả hai nhóm.</w:t>
      </w:r>
    </w:p>
    <w:p>
      <w:pPr>
        <w:spacing w:after="0"/>
        <w:ind w:left="360"/>
        <w:shd w:val="clear" w:color="auto" w:fill="F2F2F2"/>
      </w:pPr>
      <w:r>
        <w:rPr>
          <w:rFonts w:ascii="Consolas" w:hAnsi="Consolas"/>
          <w:sz w:val="18"/>
        </w:rPr>
        <w:t>group       conversion_rates</w:t>
      </w:r>
    </w:p>
    <w:p>
      <w:pPr>
        <w:spacing w:after="0"/>
        <w:ind w:left="360"/>
        <w:shd w:val="clear" w:color="auto" w:fill="F2F2F2"/>
      </w:pPr>
      <w:r>
        <w:rPr>
          <w:rFonts w:ascii="Consolas" w:hAnsi="Consolas"/>
          <w:sz w:val="18"/>
        </w:rPr>
        <w:t>control     0.120297</w:t>
      </w:r>
    </w:p>
    <w:p>
      <w:pPr>
        <w:spacing w:after="0"/>
        <w:ind w:left="360"/>
        <w:shd w:val="clear" w:color="auto" w:fill="F2F2F2"/>
      </w:pPr>
      <w:r>
        <w:rPr>
          <w:rFonts w:ascii="Consolas" w:hAnsi="Consolas"/>
          <w:sz w:val="18"/>
        </w:rPr>
        <w:t>treatment   0.118843</w:t>
      </w:r>
    </w:p>
    <w:p>
      <w:pPr>
        <w:spacing w:after="40"/>
      </w:pPr>
    </w:p>
    <w:p>
      <w:pPr>
        <w:spacing w:after="80"/>
      </w:pPr>
      <w:r>
        <w:rPr>
          <w:b w:val="0"/>
          <w:i w:val="0"/>
        </w:rPr>
        <w:t>Thực hiện lấy mẫu (sampling) và chia dữ liệu thành các nhóm</w:t>
      </w:r>
    </w:p>
    <w:p>
      <w:pPr>
        <w:pStyle w:val="Heading3"/>
      </w:pPr>
    </w:p>
    <w:p>
      <w:pPr>
        <w:spacing w:after="80"/>
      </w:pPr>
      <w:r>
        <w:rPr>
          <w:b w:val="0"/>
          <w:i w:val="0"/>
        </w:rPr>
        <w:t>Trong bước này, chúng ta sẽ chia tập dữ liệu của mình thành hai nhóm: nhóm đối chứng (control) và nhóm thử nghiệm (treatment). Nhóm đối chứng chứa các mẫu từ phiên bản hiện tại của sản phẩm, còn nhóm thử nghiệm chứa các mẫu từ những biến thể mới của sản phẩm. Chúng ta dùng cách chia ngẫu nhiên để đảm bảo cả hai nhóm có thành phần tương đồng về mặt thống kê. Sau đó, phép kiểm định thống kê được chạy trên các mẫu này vì dữ liệu mẫu giúp chúng ta ước lượng liệu sự khác biệt quan sát được có khả năng đại diện cho hành vi của toàn bộ tập người dùng lớn hơn hay không.</w:t>
      </w:r>
    </w:p>
    <w:p>
      <w:pPr>
        <w:spacing w:after="0"/>
        <w:ind w:left="360"/>
        <w:shd w:val="clear" w:color="auto" w:fill="F2F2F2"/>
      </w:pPr>
      <w:r>
        <w:rPr>
          <w:rFonts w:ascii="Consolas" w:hAnsi="Consolas"/>
          <w:sz w:val="18"/>
        </w:rPr>
        <w:t># Compute Sample size</w:t>
      </w:r>
    </w:p>
    <w:p>
      <w:pPr>
        <w:spacing w:after="0"/>
        <w:ind w:left="360"/>
        <w:shd w:val="clear" w:color="auto" w:fill="F2F2F2"/>
      </w:pPr>
      <w:r>
        <w:rPr>
          <w:rFonts w:ascii="Consolas" w:hAnsi="Consolas"/>
          <w:sz w:val="18"/>
        </w:rPr>
        <w:t>from statsmodels.stats.api import proportion_effectsize, NormalIndPower</w:t>
      </w:r>
    </w:p>
    <w:p>
      <w:pPr>
        <w:spacing w:after="0"/>
        <w:ind w:left="360"/>
        <w:shd w:val="clear" w:color="auto" w:fill="F2F2F2"/>
      </w:pPr>
      <w:r>
        <w:rPr>
          <w:rFonts w:ascii="Consolas" w:hAnsi="Consolas"/>
          <w:sz w:val="18"/>
        </w:rPr>
        <w:t>from math import ceil</w:t>
      </w:r>
    </w:p>
    <w:p>
      <w:pPr>
        <w:spacing w:after="0"/>
        <w:ind w:left="360"/>
        <w:shd w:val="clear" w:color="auto" w:fill="F2F2F2"/>
      </w:pPr>
      <w:r>
        <w:rPr>
          <w:rFonts w:ascii="Consolas" w:hAnsi="Consolas"/>
          <w:sz w:val="18"/>
        </w:rPr>
        <w:t># Calculate the effect size</w:t>
      </w:r>
    </w:p>
    <w:p>
      <w:pPr>
        <w:spacing w:after="0"/>
        <w:ind w:left="360"/>
        <w:shd w:val="clear" w:color="auto" w:fill="F2F2F2"/>
      </w:pPr>
      <w:r>
        <w:rPr>
          <w:rFonts w:ascii="Consolas" w:hAnsi="Consolas"/>
          <w:sz w:val="18"/>
        </w:rPr>
        <w:t>effect_size = proportion_effectsize(0.13, 0.15)</w:t>
      </w:r>
    </w:p>
    <w:p>
      <w:pPr>
        <w:spacing w:after="0"/>
        <w:ind w:left="360"/>
        <w:shd w:val="clear" w:color="auto" w:fill="F2F2F2"/>
      </w:pPr>
      <w:r>
        <w:rPr>
          <w:rFonts w:ascii="Consolas" w:hAnsi="Consolas"/>
          <w:sz w:val="18"/>
        </w:rPr>
        <w:t># Calculate required sample size</w:t>
      </w:r>
    </w:p>
    <w:p>
      <w:pPr>
        <w:spacing w:after="0"/>
        <w:ind w:left="360"/>
        <w:shd w:val="clear" w:color="auto" w:fill="F2F2F2"/>
      </w:pPr>
      <w:r>
        <w:rPr>
          <w:rFonts w:ascii="Consolas" w:hAnsi="Consolas"/>
          <w:sz w:val="18"/>
        </w:rPr>
        <w:t xml:space="preserve">sample_size = ceil( </w:t>
      </w:r>
    </w:p>
    <w:p>
      <w:pPr>
        <w:spacing w:after="0"/>
        <w:ind w:left="360"/>
        <w:shd w:val="clear" w:color="auto" w:fill="F2F2F2"/>
      </w:pPr>
      <w:r>
        <w:rPr>
          <w:rFonts w:ascii="Consolas" w:hAnsi="Consolas"/>
          <w:sz w:val="18"/>
        </w:rPr>
        <w:t xml:space="preserve">    NormalIndPower().solve_power(</w:t>
      </w:r>
    </w:p>
    <w:p>
      <w:pPr>
        <w:spacing w:after="0"/>
        <w:ind w:left="360"/>
        <w:shd w:val="clear" w:color="auto" w:fill="F2F2F2"/>
      </w:pPr>
      <w:r>
        <w:rPr>
          <w:rFonts w:ascii="Consolas" w:hAnsi="Consolas"/>
          <w:sz w:val="18"/>
        </w:rPr>
        <w:t xml:space="preserve">        # size of the difference between control and variant group:</w:t>
      </w:r>
    </w:p>
    <w:p>
      <w:pPr>
        <w:spacing w:after="0"/>
        <w:ind w:left="360"/>
        <w:shd w:val="clear" w:color="auto" w:fill="F2F2F2"/>
      </w:pPr>
      <w:r>
        <w:rPr>
          <w:rFonts w:ascii="Consolas" w:hAnsi="Consolas"/>
          <w:sz w:val="18"/>
        </w:rPr>
        <w:t xml:space="preserve">        effect_size= effect_size, </w:t>
      </w:r>
    </w:p>
    <w:p>
      <w:pPr>
        <w:spacing w:after="0"/>
        <w:ind w:left="360"/>
        <w:shd w:val="clear" w:color="auto" w:fill="F2F2F2"/>
      </w:pPr>
      <w:r>
        <w:rPr>
          <w:rFonts w:ascii="Consolas" w:hAnsi="Consolas"/>
          <w:sz w:val="18"/>
        </w:rPr>
        <w:t xml:space="preserve">        # statistical power, usually sets to 0.8 in medical science research:</w:t>
      </w:r>
    </w:p>
    <w:p>
      <w:pPr>
        <w:spacing w:after="0"/>
        <w:ind w:left="360"/>
        <w:shd w:val="clear" w:color="auto" w:fill="F2F2F2"/>
      </w:pPr>
      <w:r>
        <w:rPr>
          <w:rFonts w:ascii="Consolas" w:hAnsi="Consolas"/>
          <w:sz w:val="18"/>
        </w:rPr>
        <w:t xml:space="preserve">        power=0.8, </w:t>
      </w:r>
    </w:p>
    <w:p>
      <w:pPr>
        <w:spacing w:after="0"/>
        <w:ind w:left="360"/>
        <w:shd w:val="clear" w:color="auto" w:fill="F2F2F2"/>
      </w:pPr>
      <w:r>
        <w:rPr>
          <w:rFonts w:ascii="Consolas" w:hAnsi="Consolas"/>
          <w:sz w:val="18"/>
        </w:rPr>
        <w:t xml:space="preserve">        # Significance level represents maximum risk level;</w:t>
      </w:r>
    </w:p>
    <w:p>
      <w:pPr>
        <w:spacing w:after="0"/>
        <w:ind w:left="360"/>
        <w:shd w:val="clear" w:color="auto" w:fill="F2F2F2"/>
      </w:pPr>
      <w:r>
        <w:rPr>
          <w:rFonts w:ascii="Consolas" w:hAnsi="Consolas"/>
          <w:sz w:val="18"/>
        </w:rPr>
        <w:t xml:space="preserve">        alpha=0.05,</w:t>
      </w:r>
    </w:p>
    <w:p>
      <w:pPr>
        <w:spacing w:after="0"/>
        <w:ind w:left="360"/>
        <w:shd w:val="clear" w:color="auto" w:fill="F2F2F2"/>
      </w:pPr>
      <w:r>
        <w:rPr>
          <w:rFonts w:ascii="Consolas" w:hAnsi="Consolas"/>
          <w:sz w:val="18"/>
        </w:rPr>
        <w:t xml:space="preserve">        # ratio of the number of observations in sample 2 relative to sample 1:</w:t>
      </w:r>
    </w:p>
    <w:p>
      <w:pPr>
        <w:spacing w:after="0"/>
        <w:ind w:left="360"/>
        <w:shd w:val="clear" w:color="auto" w:fill="F2F2F2"/>
      </w:pPr>
      <w:r>
        <w:rPr>
          <w:rFonts w:ascii="Consolas" w:hAnsi="Consolas"/>
          <w:sz w:val="18"/>
        </w:rPr>
        <w:t xml:space="preserve">        ratio=1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Get the ceiling value</w:t>
      </w:r>
    </w:p>
    <w:p>
      <w:pPr>
        <w:spacing w:after="0"/>
        <w:ind w:left="360"/>
        <w:shd w:val="clear" w:color="auto" w:fill="F2F2F2"/>
      </w:pPr>
      <w:r>
        <w:rPr>
          <w:rFonts w:ascii="Consolas" w:hAnsi="Consolas"/>
          <w:sz w:val="18"/>
        </w:rPr>
        <w:t>sample_size = ceil(sample_size)</w:t>
      </w:r>
    </w:p>
    <w:p>
      <w:pPr>
        <w:spacing w:after="0"/>
        <w:ind w:left="360"/>
        <w:shd w:val="clear" w:color="auto" w:fill="F2F2F2"/>
      </w:pPr>
      <w:r>
        <w:rPr>
          <w:rFonts w:ascii="Consolas" w:hAnsi="Consolas"/>
          <w:sz w:val="18"/>
        </w:rPr>
        <w:t>print(sample_size)</w:t>
      </w:r>
    </w:p>
    <w:p>
      <w:pPr>
        <w:spacing w:after="40"/>
      </w:pPr>
    </w:p>
    <w:p>
      <w:pPr>
        <w:spacing w:after="80"/>
      </w:pPr>
      <w:r>
        <w:rPr>
          <w:b w:val="0"/>
          <w:i w:val="0"/>
        </w:rPr>
        <w:t xml:space="preserve">Chúng ta nhận được kết quả đầu ra </w:t>
      </w:r>
      <w:r>
        <w:rPr>
          <w:rFonts w:ascii="Consolas" w:hAnsi="Consolas"/>
          <w:b w:val="0"/>
          <w:i w:val="0"/>
          <w:sz w:val="20"/>
        </w:rPr>
        <w:br/>
        <w:br/>
        <w:t xml:space="preserve">      4720</w:t>
        <w:br/>
        <w:t xml:space="preserve">     </w:t>
        <w:br/>
      </w:r>
    </w:p>
    <w:p>
      <w:pPr>
        <w:spacing w:after="80"/>
      </w:pPr>
      <w:r>
        <w:rPr>
          <w:b w:val="0"/>
          <w:i w:val="0"/>
        </w:rPr>
        <w:t>Hãy chia dữ liệu thành hai nhóm: đối chứng và thử nghiệm, rồi tạo các mẫu:</w:t>
      </w:r>
    </w:p>
    <w:p>
      <w:pPr>
        <w:spacing w:after="0"/>
        <w:ind w:left="360"/>
        <w:shd w:val="clear" w:color="auto" w:fill="F2F2F2"/>
      </w:pPr>
      <w:r>
        <w:rPr>
          <w:rFonts w:ascii="Consolas" w:hAnsi="Consolas"/>
          <w:sz w:val="18"/>
        </w:rPr>
        <w:t># Split data into groups and create sample</w:t>
      </w:r>
    </w:p>
    <w:p>
      <w:pPr>
        <w:spacing w:after="0"/>
        <w:ind w:left="360"/>
        <w:shd w:val="clear" w:color="auto" w:fill="F2F2F2"/>
      </w:pPr>
      <w:r>
        <w:rPr>
          <w:rFonts w:ascii="Consolas" w:hAnsi="Consolas"/>
          <w:sz w:val="18"/>
        </w:rPr>
        <w:t>control_df = df[df['group'] == 'control']['converted'].sample(</w:t>
      </w:r>
    </w:p>
    <w:p>
      <w:pPr>
        <w:spacing w:after="0"/>
        <w:ind w:left="360"/>
        <w:shd w:val="clear" w:color="auto" w:fill="F2F2F2"/>
      </w:pPr>
      <w:r>
        <w:rPr>
          <w:rFonts w:ascii="Consolas" w:hAnsi="Consolas"/>
          <w:sz w:val="18"/>
        </w:rPr>
        <w:t xml:space="preserve">    n=sample_size, random_state=10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treatment_df = df[df['group'] == 'treatment']['converted'].sample(</w:t>
      </w:r>
    </w:p>
    <w:p>
      <w:pPr>
        <w:spacing w:after="0"/>
        <w:ind w:left="360"/>
        <w:shd w:val="clear" w:color="auto" w:fill="F2F2F2"/>
      </w:pPr>
      <w:r>
        <w:rPr>
          <w:rFonts w:ascii="Consolas" w:hAnsi="Consolas"/>
          <w:sz w:val="18"/>
        </w:rPr>
        <w:t xml:space="preserve">    n=sample_size,</w:t>
      </w:r>
    </w:p>
    <w:p>
      <w:pPr>
        <w:spacing w:after="0"/>
        <w:ind w:left="360"/>
        <w:shd w:val="clear" w:color="auto" w:fill="F2F2F2"/>
      </w:pPr>
      <w:r>
        <w:rPr>
          <w:rFonts w:ascii="Consolas" w:hAnsi="Consolas"/>
          <w:sz w:val="18"/>
        </w:rPr>
        <w:t xml:space="preserve">    random_state=10</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đoạn mã trên, chúng ta đã chia dữ liệu thành hai nhóm và tạo các mẫu có kích thước </w:t>
      </w:r>
      <w:r>
        <w:rPr>
          <w:rFonts w:ascii="Consolas" w:hAnsi="Consolas"/>
          <w:b w:val="0"/>
          <w:i w:val="0"/>
          <w:sz w:val="20"/>
        </w:rPr>
        <w:br/>
        <w:br/>
        <w:t xml:space="preserve">      4720</w:t>
        <w:br/>
        <w:t xml:space="preserve">     </w:t>
        <w:br/>
      </w:r>
      <w:r>
        <w:rPr>
          <w:b w:val="0"/>
          <w:i w:val="0"/>
        </w:rPr>
        <w:t xml:space="preserve"> mỗi nhóm.</w:t>
      </w:r>
    </w:p>
    <w:p>
      <w:pPr>
        <w:pStyle w:val="Heading3"/>
      </w:pPr>
      <w:r>
        <w:rPr>
          <w:rFonts w:ascii="Calibri" w:hAnsi="Calibri"/>
          <w:b/>
          <w:i w:val="0"/>
          <w:sz w:val="26"/>
        </w:rPr>
        <w:t>Phát biểu và kiểm định giả thuyết</w:t>
      </w:r>
    </w:p>
    <w:p>
      <w:pPr>
        <w:spacing w:after="80"/>
      </w:pPr>
      <w:r>
        <w:rPr>
          <w:b w:val="0"/>
          <w:i w:val="0"/>
        </w:rPr>
        <w:t>Như chúng ta đã thấy, sự khác biệt giữa tỷ lệ chuyển đổi của hai nhóm là rất nhỏ. Giờ chúng ta sẽ xác định liệu sự khác biệt nhỏ này có ý nghĩa thống kê hay không. Để kiểm định điều này về mặt thống kê, chúng ta cần phát biểu giả thuyết và thực hiện phép kiểm định trên đó.</w:t>
      </w:r>
    </w:p>
    <w:p>
      <w:pPr>
        <w:spacing w:after="80"/>
        <w:ind w:left="360"/>
      </w:pPr>
      <w:r>
        <w:t xml:space="preserve">• </w:t>
      </w:r>
      <w:r>
        <w:rPr>
          <w:b w:val="0"/>
          <w:i w:val="0"/>
        </w:rPr>
        <w:t>Giả thuyết không (Null Hypothesis): Không có sự khác biệt có ý nghĩa thống kê về tỷ lệ chuyển đổi giữa nhóm đối chứng và nhóm thử nghiệm</w:t>
      </w:r>
    </w:p>
    <w:p>
      <w:pPr>
        <w:jc w:val="center"/>
      </w:pPr>
      <w:r>
        <w:drawing>
          <wp:inline xmlns:a="http://schemas.openxmlformats.org/drawingml/2006/main" xmlns:pic="http://schemas.openxmlformats.org/drawingml/2006/picture">
            <wp:extent cx="238125" cy="257175"/>
            <wp:docPr id="126" name="Picture 126"/>
            <wp:cNvGraphicFramePr>
              <a:graphicFrameLocks noChangeAspect="1"/>
            </wp:cNvGraphicFramePr>
            <a:graphic>
              <a:graphicData uri="http://schemas.openxmlformats.org/drawingml/2006/picture">
                <pic:pic>
                  <pic:nvPicPr>
                    <pic:cNvPr id="0" name="B33146_03_033.png"/>
                    <pic:cNvPicPr/>
                  </pic:nvPicPr>
                  <pic:blipFill>
                    <a:blip r:embed="rId120"/>
                    <a:stretch>
                      <a:fillRect/>
                    </a:stretch>
                  </pic:blipFill>
                  <pic:spPr>
                    <a:xfrm>
                      <a:off x="0" y="0"/>
                      <a:ext cx="238125" cy="257175"/>
                    </a:xfrm>
                    <a:prstGeom prst="rect"/>
                  </pic:spPr>
                </pic:pic>
              </a:graphicData>
            </a:graphic>
          </wp:inline>
        </w:drawing>
      </w:r>
    </w:p>
    <w:p>
      <w:pPr>
        <w:jc w:val="center"/>
      </w:pPr>
      <w:r>
        <w:drawing>
          <wp:inline xmlns:a="http://schemas.openxmlformats.org/drawingml/2006/main" xmlns:pic="http://schemas.openxmlformats.org/drawingml/2006/picture">
            <wp:extent cx="923925" cy="238125"/>
            <wp:docPr id="127" name="Picture 127"/>
            <wp:cNvGraphicFramePr>
              <a:graphicFrameLocks noChangeAspect="1"/>
            </wp:cNvGraphicFramePr>
            <a:graphic>
              <a:graphicData uri="http://schemas.openxmlformats.org/drawingml/2006/picture">
                <pic:pic>
                  <pic:nvPicPr>
                    <pic:cNvPr id="0" name="B33146_03_034.png"/>
                    <pic:cNvPicPr/>
                  </pic:nvPicPr>
                  <pic:blipFill>
                    <a:blip r:embed="rId121"/>
                    <a:stretch>
                      <a:fillRect/>
                    </a:stretch>
                  </pic:blipFill>
                  <pic:spPr>
                    <a:xfrm>
                      <a:off x="0" y="0"/>
                      <a:ext cx="923925" cy="238125"/>
                    </a:xfrm>
                    <a:prstGeom prst="rect"/>
                  </pic:spPr>
                </pic:pic>
              </a:graphicData>
            </a:graphic>
          </wp:inline>
        </w:drawing>
      </w:r>
    </w:p>
    <w:p>
      <w:pPr>
        <w:spacing w:after="80"/>
        <w:ind w:left="360"/>
      </w:pPr>
      <w:r>
        <w:t xml:space="preserve">• </w:t>
      </w:r>
      <w:r>
        <w:rPr>
          <w:b w:val="0"/>
          <w:i w:val="0"/>
        </w:rPr>
        <w:t>Giả thuyết đối (Alternative Hypothesis): Có sự khác biệt có ý nghĩa thống kê về tỷ lệ chuyển đổi giữa nhóm đối chứng và nhóm thử nghiệm</w:t>
      </w:r>
    </w:p>
    <w:p>
      <w:pPr>
        <w:jc w:val="center"/>
      </w:pPr>
      <w:r>
        <w:drawing>
          <wp:inline xmlns:a="http://schemas.openxmlformats.org/drawingml/2006/main" xmlns:pic="http://schemas.openxmlformats.org/drawingml/2006/picture">
            <wp:extent cx="247649" cy="247649"/>
            <wp:docPr id="128" name="Picture 128"/>
            <wp:cNvGraphicFramePr>
              <a:graphicFrameLocks noChangeAspect="1"/>
            </wp:cNvGraphicFramePr>
            <a:graphic>
              <a:graphicData uri="http://schemas.openxmlformats.org/drawingml/2006/picture">
                <pic:pic>
                  <pic:nvPicPr>
                    <pic:cNvPr id="0" name="B33146_03_035.png"/>
                    <pic:cNvPicPr/>
                  </pic:nvPicPr>
                  <pic:blipFill>
                    <a:blip r:embed="rId122"/>
                    <a:stretch>
                      <a:fillRect/>
                    </a:stretch>
                  </pic:blipFill>
                  <pic:spPr>
                    <a:xfrm>
                      <a:off x="0" y="0"/>
                      <a:ext cx="247649" cy="247649"/>
                    </a:xfrm>
                    <a:prstGeom prst="rect"/>
                  </pic:spPr>
                </pic:pic>
              </a:graphicData>
            </a:graphic>
          </wp:inline>
        </w:drawing>
      </w:r>
    </w:p>
    <w:p>
      <w:pPr>
        <w:jc w:val="center"/>
      </w:pPr>
      <w:r>
        <w:drawing>
          <wp:inline xmlns:a="http://schemas.openxmlformats.org/drawingml/2006/main" xmlns:pic="http://schemas.openxmlformats.org/drawingml/2006/picture">
            <wp:extent cx="2152650" cy="238125"/>
            <wp:docPr id="129" name="Picture 129"/>
            <wp:cNvGraphicFramePr>
              <a:graphicFrameLocks noChangeAspect="1"/>
            </wp:cNvGraphicFramePr>
            <a:graphic>
              <a:graphicData uri="http://schemas.openxmlformats.org/drawingml/2006/picture">
                <pic:pic>
                  <pic:nvPicPr>
                    <pic:cNvPr id="0" name="B33146_03_036.png"/>
                    <pic:cNvPicPr/>
                  </pic:nvPicPr>
                  <pic:blipFill>
                    <a:blip r:embed="rId123"/>
                    <a:stretch>
                      <a:fillRect/>
                    </a:stretch>
                  </pic:blipFill>
                  <pic:spPr>
                    <a:xfrm>
                      <a:off x="0" y="0"/>
                      <a:ext cx="2152650" cy="238125"/>
                    </a:xfrm>
                    <a:prstGeom prst="rect"/>
                  </pic:spPr>
                </pic:pic>
              </a:graphicData>
            </a:graphic>
          </wp:inline>
        </w:drawing>
      </w:r>
    </w:p>
    <w:p>
      <w:pPr>
        <w:spacing w:after="80"/>
      </w:pPr>
      <w:r>
        <w:rPr>
          <w:b w:val="0"/>
          <w:i w:val="0"/>
        </w:rPr>
        <w:t xml:space="preserve">Mô-đun </w:t>
      </w:r>
      <w:r>
        <w:rPr>
          <w:rFonts w:ascii="Consolas" w:hAnsi="Consolas"/>
          <w:b w:val="0"/>
          <w:i w:val="0"/>
          <w:sz w:val="20"/>
        </w:rPr>
        <w:br/>
        <w:br/>
        <w:t xml:space="preserve">      statsmodel</w:t>
        <w:br/>
        <w:t xml:space="preserve">     </w:t>
        <w:br/>
      </w:r>
      <w:r>
        <w:rPr>
          <w:b w:val="0"/>
          <w:i w:val="0"/>
        </w:rPr>
        <w:t xml:space="preserve"> trong Python cung cấp các phương thức dễ dùng để áp dụng các phép kiểm định và lấy các chỉ số cần thiết như p-value và khoảng tin cậy (confidence interval).</w:t>
      </w:r>
    </w:p>
    <w:p>
      <w:pPr>
        <w:spacing w:after="80"/>
      </w:pPr>
      <w:r>
        <w:rPr>
          <w:b w:val="0"/>
          <w:i w:val="0"/>
        </w:rPr>
        <w:t xml:space="preserve">Đầu tiên, chúng ta sẽ lấy số lượng quan sát và số lần thành công cho nhóm đối chứng và nhóm thử nghiệm. Sau đó, chúng ta sẽ áp dụng phép kiểm định z cho tỷ lệ (proportion z-test) bằng phương thức </w:t>
      </w:r>
      <w:r>
        <w:rPr>
          <w:rFonts w:ascii="Consolas" w:hAnsi="Consolas"/>
          <w:b w:val="0"/>
          <w:i w:val="0"/>
          <w:sz w:val="20"/>
        </w:rPr>
        <w:br/>
        <w:br/>
        <w:t xml:space="preserve">      proportions_ztest()</w:t>
        <w:br/>
        <w:t xml:space="preserve">     </w:t>
        <w:br/>
      </w:r>
      <w:r>
        <w:rPr>
          <w:b w:val="0"/>
          <w:i w:val="0"/>
        </w:rPr>
        <w:t xml:space="preserve"> và lấy p-value cùng khoảng tin cậy bằng phương thức </w:t>
      </w:r>
      <w:r>
        <w:rPr>
          <w:rFonts w:ascii="Consolas" w:hAnsi="Consolas"/>
          <w:b w:val="0"/>
          <w:i w:val="0"/>
          <w:sz w:val="20"/>
        </w:rPr>
        <w:br/>
        <w:br/>
        <w:t xml:space="preserve">      proportion_confint()</w:t>
        <w:br/>
        <w:t xml:space="preserve">     </w:t>
        <w:br/>
      </w:r>
      <w:r>
        <w:rPr>
          <w:b w:val="0"/>
          <w:i w:val="0"/>
        </w:rPr>
        <w:t>. Hãy cùng nhảy vào code và kiểm định các giả thuyết bằng phép kiểm định z.</w:t>
      </w:r>
    </w:p>
    <w:p>
      <w:pPr>
        <w:spacing w:after="0"/>
        <w:ind w:left="360"/>
        <w:shd w:val="clear" w:color="auto" w:fill="F2F2F2"/>
      </w:pPr>
      <w:r>
        <w:rPr>
          <w:rFonts w:ascii="Consolas" w:hAnsi="Consolas"/>
          <w:sz w:val="18"/>
        </w:rPr>
        <w:t># Number observations of control group</w:t>
      </w:r>
    </w:p>
    <w:p>
      <w:pPr>
        <w:spacing w:after="0"/>
        <w:ind w:left="360"/>
        <w:shd w:val="clear" w:color="auto" w:fill="F2F2F2"/>
      </w:pPr>
      <w:r>
        <w:rPr>
          <w:rFonts w:ascii="Consolas" w:hAnsi="Consolas"/>
          <w:sz w:val="18"/>
        </w:rPr>
        <w:t>n_control = control_df.shape[0]</w:t>
      </w:r>
    </w:p>
    <w:p>
      <w:pPr>
        <w:spacing w:after="0"/>
        <w:ind w:left="360"/>
        <w:shd w:val="clear" w:color="auto" w:fill="F2F2F2"/>
      </w:pPr>
      <w:r>
        <w:rPr>
          <w:rFonts w:ascii="Consolas" w:hAnsi="Consolas"/>
          <w:sz w:val="18"/>
        </w:rPr>
        <w:t># Number observations of treatment group</w:t>
      </w:r>
    </w:p>
    <w:p>
      <w:pPr>
        <w:spacing w:after="0"/>
        <w:ind w:left="360"/>
        <w:shd w:val="clear" w:color="auto" w:fill="F2F2F2"/>
      </w:pPr>
      <w:r>
        <w:rPr>
          <w:rFonts w:ascii="Consolas" w:hAnsi="Consolas"/>
          <w:sz w:val="18"/>
        </w:rPr>
        <w:t>n_treatment = treatment_df.shape[0]</w:t>
      </w:r>
    </w:p>
    <w:p>
      <w:pPr>
        <w:spacing w:after="0"/>
        <w:ind w:left="360"/>
        <w:shd w:val="clear" w:color="auto" w:fill="F2F2F2"/>
      </w:pPr>
      <w:r>
        <w:rPr>
          <w:rFonts w:ascii="Consolas" w:hAnsi="Consolas"/>
          <w:sz w:val="18"/>
        </w:rPr>
        <w:t># Total successes in both groups</w:t>
      </w:r>
    </w:p>
    <w:p>
      <w:pPr>
        <w:spacing w:after="0"/>
        <w:ind w:left="360"/>
        <w:shd w:val="clear" w:color="auto" w:fill="F2F2F2"/>
      </w:pPr>
      <w:r>
        <w:rPr>
          <w:rFonts w:ascii="Consolas" w:hAnsi="Consolas"/>
          <w:sz w:val="18"/>
        </w:rPr>
        <w:t>total_successes = [control_df.sum(), treatment_df.sum()]</w:t>
      </w:r>
    </w:p>
    <w:p>
      <w:pPr>
        <w:spacing w:after="0"/>
        <w:ind w:left="360"/>
        <w:shd w:val="clear" w:color="auto" w:fill="F2F2F2"/>
      </w:pPr>
      <w:r>
        <w:rPr>
          <w:rFonts w:ascii="Consolas" w:hAnsi="Consolas"/>
          <w:sz w:val="18"/>
        </w:rPr>
        <w:t># Number of observations in both groups</w:t>
      </w:r>
    </w:p>
    <w:p>
      <w:pPr>
        <w:spacing w:after="0"/>
        <w:ind w:left="360"/>
        <w:shd w:val="clear" w:color="auto" w:fill="F2F2F2"/>
      </w:pPr>
      <w:r>
        <w:rPr>
          <w:rFonts w:ascii="Consolas" w:hAnsi="Consolas"/>
          <w:sz w:val="18"/>
        </w:rPr>
        <w:t>n_observations = [n_control, n_treatment]</w:t>
      </w:r>
    </w:p>
    <w:p>
      <w:pPr>
        <w:spacing w:after="0"/>
        <w:ind w:left="360"/>
        <w:shd w:val="clear" w:color="auto" w:fill="F2F2F2"/>
      </w:pPr>
      <w:r>
        <w:rPr>
          <w:rFonts w:ascii="Consolas" w:hAnsi="Consolas"/>
          <w:sz w:val="18"/>
        </w:rPr>
        <w:t># Test for proportions based on z test</w:t>
      </w:r>
    </w:p>
    <w:p>
      <w:pPr>
        <w:spacing w:after="0"/>
        <w:ind w:left="360"/>
        <w:shd w:val="clear" w:color="auto" w:fill="F2F2F2"/>
      </w:pPr>
      <w:r>
        <w:rPr>
          <w:rFonts w:ascii="Consolas" w:hAnsi="Consolas"/>
          <w:sz w:val="18"/>
        </w:rPr>
        <w:t>z_stat, p_value = proportions_ztest(total_successes, nobs=n_observations)</w:t>
      </w:r>
    </w:p>
    <w:p>
      <w:pPr>
        <w:spacing w:after="0"/>
        <w:ind w:left="360"/>
        <w:shd w:val="clear" w:color="auto" w:fill="F2F2F2"/>
      </w:pPr>
      <w:r>
        <w:rPr>
          <w:rFonts w:ascii="Consolas" w:hAnsi="Consolas"/>
          <w:sz w:val="18"/>
        </w:rPr>
        <w:t># Compute Confidence interval</w:t>
      </w:r>
    </w:p>
    <w:p>
      <w:pPr>
        <w:spacing w:after="0"/>
        <w:ind w:left="360"/>
        <w:shd w:val="clear" w:color="auto" w:fill="F2F2F2"/>
      </w:pPr>
      <w:r>
        <w:rPr>
          <w:rFonts w:ascii="Consolas" w:hAnsi="Consolas"/>
          <w:sz w:val="18"/>
        </w:rPr>
        <w:t>(lower_con, lower_treat), (upper_con, upper_treat) = proportion_confint(</w:t>
      </w:r>
    </w:p>
    <w:p>
      <w:pPr>
        <w:spacing w:after="0"/>
        <w:ind w:left="360"/>
        <w:shd w:val="clear" w:color="auto" w:fill="F2F2F2"/>
      </w:pPr>
      <w:r>
        <w:rPr>
          <w:rFonts w:ascii="Consolas" w:hAnsi="Consolas"/>
          <w:sz w:val="18"/>
        </w:rPr>
        <w:t xml:space="preserve">    total_successes, nobs=n_observations, alpha=0.05)</w:t>
      </w:r>
    </w:p>
    <w:p>
      <w:pPr>
        <w:spacing w:after="0"/>
        <w:ind w:left="360"/>
        <w:shd w:val="clear" w:color="auto" w:fill="F2F2F2"/>
      </w:pPr>
      <w:r>
        <w:rPr>
          <w:rFonts w:ascii="Consolas" w:hAnsi="Consolas"/>
          <w:sz w:val="18"/>
        </w:rPr>
        <w:t># Print the the Z-stat, p-value and confidence interval</w:t>
      </w:r>
    </w:p>
    <w:p>
      <w:pPr>
        <w:spacing w:after="0"/>
        <w:ind w:left="360"/>
        <w:shd w:val="clear" w:color="auto" w:fill="F2F2F2"/>
      </w:pPr>
      <w:r>
        <w:rPr>
          <w:rFonts w:ascii="Consolas" w:hAnsi="Consolas"/>
          <w:sz w:val="18"/>
        </w:rPr>
        <w:t>print(f'Z-Statistic: {z_stat:.3f}')</w:t>
      </w:r>
    </w:p>
    <w:p>
      <w:pPr>
        <w:spacing w:after="0"/>
        <w:ind w:left="360"/>
        <w:shd w:val="clear" w:color="auto" w:fill="F2F2F2"/>
      </w:pPr>
      <w:r>
        <w:rPr>
          <w:rFonts w:ascii="Consolas" w:hAnsi="Consolas"/>
          <w:sz w:val="18"/>
        </w:rPr>
        <w:t>print(f'P-Value: {p_value:.3f}')</w:t>
      </w:r>
    </w:p>
    <w:p>
      <w:pPr>
        <w:spacing w:after="0"/>
        <w:ind w:left="360"/>
        <w:shd w:val="clear" w:color="auto" w:fill="F2F2F2"/>
      </w:pPr>
      <w:r>
        <w:rPr>
          <w:rFonts w:ascii="Consolas" w:hAnsi="Consolas"/>
          <w:sz w:val="18"/>
        </w:rPr>
        <w:t>print(f'Confidence Interval 95% for Control group: [{lower_con:.3f}, {upper_con:.3f}]')</w:t>
      </w:r>
    </w:p>
    <w:p>
      <w:pPr>
        <w:spacing w:after="0"/>
        <w:ind w:left="360"/>
        <w:shd w:val="clear" w:color="auto" w:fill="F2F2F2"/>
      </w:pPr>
      <w:r>
        <w:rPr>
          <w:rFonts w:ascii="Consolas" w:hAnsi="Consolas"/>
          <w:sz w:val="18"/>
        </w:rPr>
        <w:t>print(f'Confidence Interval 95% for Treatment group: [{lower_treat:.3f}, {upper_treat:.3f}]')</w:t>
      </w:r>
    </w:p>
    <w:p>
      <w:pPr>
        <w:spacing w:after="40"/>
      </w:pPr>
    </w:p>
    <w:p>
      <w:pPr>
        <w:spacing w:after="80"/>
      </w:pPr>
      <w:r>
        <w:rPr>
          <w:b w:val="0"/>
          <w:i w:val="0"/>
        </w:rPr>
        <w:t>Kết quả đầu ra là:</w:t>
      </w:r>
    </w:p>
    <w:p>
      <w:pPr>
        <w:spacing w:after="0"/>
        <w:ind w:left="360"/>
        <w:shd w:val="clear" w:color="auto" w:fill="F2F2F2"/>
      </w:pPr>
      <w:r>
        <w:rPr>
          <w:rFonts w:ascii="Consolas" w:hAnsi="Consolas"/>
          <w:sz w:val="18"/>
        </w:rPr>
        <w:t>Z-Statistic: 0.483</w:t>
      </w:r>
    </w:p>
    <w:p>
      <w:pPr>
        <w:spacing w:after="0"/>
        <w:ind w:left="360"/>
        <w:shd w:val="clear" w:color="auto" w:fill="F2F2F2"/>
      </w:pPr>
      <w:r>
        <w:rPr>
          <w:rFonts w:ascii="Consolas" w:hAnsi="Consolas"/>
          <w:sz w:val="18"/>
        </w:rPr>
        <w:t>P-Calue: 0.629</w:t>
      </w:r>
    </w:p>
    <w:p>
      <w:pPr>
        <w:spacing w:after="0"/>
        <w:ind w:left="360"/>
        <w:shd w:val="clear" w:color="auto" w:fill="F2F2F2"/>
      </w:pPr>
      <w:r>
        <w:rPr>
          <w:rFonts w:ascii="Consolas" w:hAnsi="Consolas"/>
          <w:sz w:val="18"/>
        </w:rPr>
        <w:t>Confidence Interval 95% for Control group: [0.108, 0.126]</w:t>
      </w:r>
    </w:p>
    <w:p>
      <w:pPr>
        <w:spacing w:after="0"/>
        <w:ind w:left="360"/>
        <w:shd w:val="clear" w:color="auto" w:fill="F2F2F2"/>
      </w:pPr>
      <w:r>
        <w:rPr>
          <w:rFonts w:ascii="Consolas" w:hAnsi="Consolas"/>
          <w:sz w:val="18"/>
        </w:rPr>
        <w:t>Confidence Interval 95% for Treatment group: [0.105, 0.123]</w:t>
      </w:r>
    </w:p>
    <w:p>
      <w:pPr>
        <w:spacing w:after="40"/>
      </w:pPr>
    </w:p>
    <w:p>
      <w:pPr>
        <w:spacing w:after="80"/>
      </w:pPr>
      <w:r>
        <w:rPr>
          <w:b w:val="0"/>
          <w:i w:val="0"/>
        </w:rPr>
        <w:t>Từ kết quả, chúng ta có thể diễn giải rằng p-value là 0.629, cao hơn hẳn so với giá trị alpha là 0.05. Vậy nên, chúng ta không bác bỏ được giả thuyết không, hay có thể nói là chấp nhận giả thuyết không. Không có sự khác biệt có ý nghĩa thống kê về tỷ lệ chuyển đổi giữa nhóm đối chứng và nhóm thử nghiệm. Cuối cùng, chúng ta có thể kết luận rằng sự khác biệt nhỏ về tỷ lệ chuyển đổi ở cả hai trang đích cho thấy cả hai trang hoạt động khá giống nhau trong việc chuyển đổi người dùng.</w:t>
      </w:r>
    </w:p>
    <w:p>
      <w:pPr>
        <w:spacing w:after="80"/>
      </w:pPr>
      <w:r>
        <w:rPr>
          <w:b w:val="0"/>
          <w:i w:val="0"/>
        </w:rPr>
        <w:t>Một cách diễn giải khác mà chúng ta có thể rút ra từ tỷ lệ chuyển đổi cơ sở (baseline) và mục tiêu (13% và 15%) là mục tiêu của chúng ta là tăng tỷ lệ chuyển đổi thêm 2%, nhưng thiết kế trang đích mới này lại giống với tỷ lệ chuyển đổi cơ sở, nên thật đáng tiếc là thiết kế mới của chúng ta chưa cải thiện được tỷ lệ chuyển đổi. Giờ chúng ta cần nghĩ đến một số thay đổi mới cho trang đích để đạt được tỷ lệ chuyển đổi 15%. Quá trình A/B testing này là một quá trình liên tục. Nó liên tục kiểm thử các biến thể mới của trang đích để cải thiện hơn nữa tỷ lệ chuyển đổi. Chúng ta kết thúc phần A/B testing ở đây; giờ là lúc chuyển sang chủ đề cuối cùng và cũng thú vị không kém của chương này, đó là Định lý Bayes.</w:t>
      </w:r>
    </w:p>
    <w:p>
      <w:pPr>
        <w:pStyle w:val="Heading1"/>
      </w:pPr>
      <w:r>
        <w:rPr>
          <w:rFonts w:ascii="Calibri" w:hAnsi="Calibri"/>
          <w:b/>
          <w:i w:val="0"/>
          <w:sz w:val="40"/>
        </w:rPr>
        <w:t>Định lý Bayes</w:t>
      </w:r>
    </w:p>
    <w:p>
      <w:pPr>
        <w:spacing w:after="80"/>
      </w:pPr>
      <w:r>
        <w:rPr>
          <w:b w:val="0"/>
          <w:i w:val="0"/>
        </w:rPr>
        <w:t>Định lý Bayes là một khái niệm nền tảng trong lý thuyết xác suất và thống kê. Định lý Bayes, dựa trên kiến thức trước đó về các sự kiện, được đưa ra bởi Thomas Bayes. Nó được dùng để tính xác suất của một sự kiện dựa trên một vài sự kiện đã xảy ra. Về mặt toán học, nó được biểu diễn như sau:</w:t>
      </w:r>
    </w:p>
    <w:p>
      <w:pPr>
        <w:jc w:val="center"/>
      </w:pPr>
      <w:r>
        <w:drawing>
          <wp:inline xmlns:a="http://schemas.openxmlformats.org/drawingml/2006/main" xmlns:pic="http://schemas.openxmlformats.org/drawingml/2006/picture">
            <wp:extent cx="1952624" cy="457200"/>
            <wp:docPr id="130" name="Picture 130"/>
            <wp:cNvGraphicFramePr>
              <a:graphicFrameLocks noChangeAspect="1"/>
            </wp:cNvGraphicFramePr>
            <a:graphic>
              <a:graphicData uri="http://schemas.openxmlformats.org/drawingml/2006/picture">
                <pic:pic>
                  <pic:nvPicPr>
                    <pic:cNvPr id="0" name="B33146_03_037.png"/>
                    <pic:cNvPicPr/>
                  </pic:nvPicPr>
                  <pic:blipFill>
                    <a:blip r:embed="rId124"/>
                    <a:stretch>
                      <a:fillRect/>
                    </a:stretch>
                  </pic:blipFill>
                  <pic:spPr>
                    <a:xfrm>
                      <a:off x="0" y="0"/>
                      <a:ext cx="1952624" cy="457200"/>
                    </a:xfrm>
                    <a:prstGeom prst="rect"/>
                  </pic:spPr>
                </pic:pic>
              </a:graphicData>
            </a:graphic>
          </wp:inline>
        </w:drawing>
      </w:r>
    </w:p>
    <w:p>
      <w:pPr>
        <w:spacing w:after="80"/>
      </w:pPr>
      <w:r>
        <w:rPr>
          <w:b w:val="0"/>
          <w:i w:val="0"/>
        </w:rPr>
        <w:t>Trong đó,</w:t>
      </w:r>
    </w:p>
    <w:p>
      <w:pPr>
        <w:spacing w:after="80"/>
        <w:ind w:left="360"/>
      </w:pPr>
      <w:r>
        <w:t xml:space="preserve">• </w:t>
      </w:r>
      <w:r>
        <w:rPr>
          <w:b w:val="0"/>
          <w:i w:val="0"/>
        </w:rPr>
        <w:t>và là các xác suất tiên nghiệm của các biến cố và</w:t>
      </w:r>
    </w:p>
    <w:p>
      <w:pPr>
        <w:jc w:val="center"/>
      </w:pPr>
      <w:r>
        <w:drawing>
          <wp:inline xmlns:a="http://schemas.openxmlformats.org/drawingml/2006/main" xmlns:pic="http://schemas.openxmlformats.org/drawingml/2006/picture">
            <wp:extent cx="438150" cy="266700"/>
            <wp:docPr id="131" name="Picture 131"/>
            <wp:cNvGraphicFramePr>
              <a:graphicFrameLocks noChangeAspect="1"/>
            </wp:cNvGraphicFramePr>
            <a:graphic>
              <a:graphicData uri="http://schemas.openxmlformats.org/drawingml/2006/picture">
                <pic:pic>
                  <pic:nvPicPr>
                    <pic:cNvPr id="0" name="B33146_03_038.png"/>
                    <pic:cNvPicPr/>
                  </pic:nvPicPr>
                  <pic:blipFill>
                    <a:blip r:embed="rId125"/>
                    <a:stretch>
                      <a:fillRect/>
                    </a:stretch>
                  </pic:blipFill>
                  <pic:spPr>
                    <a:xfrm>
                      <a:off x="0" y="0"/>
                      <a:ext cx="438150" cy="266700"/>
                    </a:xfrm>
                    <a:prstGeom prst="rect"/>
                  </pic:spPr>
                </pic:pic>
              </a:graphicData>
            </a:graphic>
          </wp:inline>
        </w:drawing>
      </w:r>
    </w:p>
    <w:p>
      <w:pPr>
        <w:jc w:val="center"/>
      </w:pPr>
      <w:r>
        <w:drawing>
          <wp:inline xmlns:a="http://schemas.openxmlformats.org/drawingml/2006/main" xmlns:pic="http://schemas.openxmlformats.org/drawingml/2006/picture">
            <wp:extent cx="447675" cy="266700"/>
            <wp:docPr id="132" name="Picture 132"/>
            <wp:cNvGraphicFramePr>
              <a:graphicFrameLocks noChangeAspect="1"/>
            </wp:cNvGraphicFramePr>
            <a:graphic>
              <a:graphicData uri="http://schemas.openxmlformats.org/drawingml/2006/picture">
                <pic:pic>
                  <pic:nvPicPr>
                    <pic:cNvPr id="0" name="B33146_03_039.png"/>
                    <pic:cNvPicPr/>
                  </pic:nvPicPr>
                  <pic:blipFill>
                    <a:blip r:embed="rId126"/>
                    <a:stretch>
                      <a:fillRect/>
                    </a:stretch>
                  </pic:blipFill>
                  <pic:spPr>
                    <a:xfrm>
                      <a:off x="0" y="0"/>
                      <a:ext cx="447675" cy="266700"/>
                    </a:xfrm>
                    <a:prstGeom prst="rect"/>
                  </pic:spPr>
                </pic:pic>
              </a:graphicData>
            </a:graphic>
          </wp:inline>
        </w:drawing>
      </w:r>
    </w:p>
    <w:p>
      <w:pPr>
        <w:jc w:val="center"/>
      </w:pPr>
      <w:r>
        <w:drawing>
          <wp:inline xmlns:a="http://schemas.openxmlformats.org/drawingml/2006/main" xmlns:pic="http://schemas.openxmlformats.org/drawingml/2006/picture">
            <wp:extent cx="133350" cy="219075"/>
            <wp:docPr id="133" name="Picture 133"/>
            <wp:cNvGraphicFramePr>
              <a:graphicFrameLocks noChangeAspect="1"/>
            </wp:cNvGraphicFramePr>
            <a:graphic>
              <a:graphicData uri="http://schemas.openxmlformats.org/drawingml/2006/picture">
                <pic:pic>
                  <pic:nvPicPr>
                    <pic:cNvPr id="0" name="B33146_03_040.png"/>
                    <pic:cNvPicPr/>
                  </pic:nvPicPr>
                  <pic:blipFill>
                    <a:blip r:embed="rId127"/>
                    <a:stretch>
                      <a:fillRect/>
                    </a:stretch>
                  </pic:blipFill>
                  <pic:spPr>
                    <a:xfrm>
                      <a:off x="0" y="0"/>
                      <a:ext cx="133350" cy="219075"/>
                    </a:xfrm>
                    <a:prstGeom prst="rect"/>
                  </pic:spPr>
                </pic:pic>
              </a:graphicData>
            </a:graphic>
          </wp:inline>
        </w:drawing>
      </w:r>
    </w:p>
    <w:p>
      <w:pPr>
        <w:jc w:val="center"/>
      </w:pPr>
      <w:r>
        <w:drawing>
          <wp:inline xmlns:a="http://schemas.openxmlformats.org/drawingml/2006/main" xmlns:pic="http://schemas.openxmlformats.org/drawingml/2006/picture">
            <wp:extent cx="142875" cy="238125"/>
            <wp:docPr id="134" name="Picture 134"/>
            <wp:cNvGraphicFramePr>
              <a:graphicFrameLocks noChangeAspect="1"/>
            </wp:cNvGraphicFramePr>
            <a:graphic>
              <a:graphicData uri="http://schemas.openxmlformats.org/drawingml/2006/picture">
                <pic:pic>
                  <pic:nvPicPr>
                    <pic:cNvPr id="0" name="B33146_03_041.png"/>
                    <pic:cNvPicPr/>
                  </pic:nvPicPr>
                  <pic:blipFill>
                    <a:blip r:embed="rId128"/>
                    <a:stretch>
                      <a:fillRect/>
                    </a:stretch>
                  </pic:blipFill>
                  <pic:spPr>
                    <a:xfrm>
                      <a:off x="0" y="0"/>
                      <a:ext cx="142875" cy="238125"/>
                    </a:xfrm>
                    <a:prstGeom prst="rect"/>
                  </pic:spPr>
                </pic:pic>
              </a:graphicData>
            </a:graphic>
          </wp:inline>
        </w:drawing>
      </w:r>
    </w:p>
    <w:p>
      <w:pPr>
        <w:spacing w:after="80"/>
        <w:ind w:left="360"/>
      </w:pPr>
      <w:r>
        <w:t xml:space="preserve">• </w:t>
      </w:r>
      <w:r>
        <w:rPr>
          <w:b w:val="0"/>
          <w:i w:val="0"/>
        </w:rPr>
        <w:t>là xác suất hậu nghiệm của biến cố A khi biến cố B xảy ra</w:t>
      </w:r>
    </w:p>
    <w:p>
      <w:pPr>
        <w:jc w:val="center"/>
      </w:pPr>
      <w:r>
        <w:drawing>
          <wp:inline xmlns:a="http://schemas.openxmlformats.org/drawingml/2006/main" xmlns:pic="http://schemas.openxmlformats.org/drawingml/2006/picture">
            <wp:extent cx="657225" cy="266700"/>
            <wp:docPr id="135" name="Picture 135"/>
            <wp:cNvGraphicFramePr>
              <a:graphicFrameLocks noChangeAspect="1"/>
            </wp:cNvGraphicFramePr>
            <a:graphic>
              <a:graphicData uri="http://schemas.openxmlformats.org/drawingml/2006/picture">
                <pic:pic>
                  <pic:nvPicPr>
                    <pic:cNvPr id="0" name="B33146_03_042.png"/>
                    <pic:cNvPicPr/>
                  </pic:nvPicPr>
                  <pic:blipFill>
                    <a:blip r:embed="rId129"/>
                    <a:stretch>
                      <a:fillRect/>
                    </a:stretch>
                  </pic:blipFill>
                  <pic:spPr>
                    <a:xfrm>
                      <a:off x="0" y="0"/>
                      <a:ext cx="657225" cy="266700"/>
                    </a:xfrm>
                    <a:prstGeom prst="rect"/>
                  </pic:spPr>
                </pic:pic>
              </a:graphicData>
            </a:graphic>
          </wp:inline>
        </w:drawing>
      </w:r>
    </w:p>
    <w:p>
      <w:pPr>
        <w:spacing w:after="80"/>
        <w:ind w:left="360"/>
      </w:pPr>
      <w:r>
        <w:t xml:space="preserve">• </w:t>
      </w:r>
      <w:r>
        <w:rPr>
          <w:b w:val="0"/>
          <w:i w:val="0"/>
        </w:rPr>
        <w:t>là xác suất hậu nghiệm của biến cố B khi biến cố A xảy ra</w:t>
      </w:r>
    </w:p>
    <w:p>
      <w:pPr>
        <w:jc w:val="center"/>
      </w:pPr>
      <w:r>
        <w:drawing>
          <wp:inline xmlns:a="http://schemas.openxmlformats.org/drawingml/2006/main" xmlns:pic="http://schemas.openxmlformats.org/drawingml/2006/picture">
            <wp:extent cx="657225" cy="266700"/>
            <wp:docPr id="136" name="Picture 136"/>
            <wp:cNvGraphicFramePr>
              <a:graphicFrameLocks noChangeAspect="1"/>
            </wp:cNvGraphicFramePr>
            <a:graphic>
              <a:graphicData uri="http://schemas.openxmlformats.org/drawingml/2006/picture">
                <pic:pic>
                  <pic:nvPicPr>
                    <pic:cNvPr id="0" name="B33146_03_043.png"/>
                    <pic:cNvPicPr/>
                  </pic:nvPicPr>
                  <pic:blipFill>
                    <a:blip r:embed="rId130"/>
                    <a:stretch>
                      <a:fillRect/>
                    </a:stretch>
                  </pic:blipFill>
                  <pic:spPr>
                    <a:xfrm>
                      <a:off x="0" y="0"/>
                      <a:ext cx="657225" cy="266700"/>
                    </a:xfrm>
                    <a:prstGeom prst="rect"/>
                  </pic:spPr>
                </pic:pic>
              </a:graphicData>
            </a:graphic>
          </wp:inline>
        </w:drawing>
      </w:r>
    </w:p>
    <w:p>
      <w:pPr>
        <w:spacing w:after="80"/>
      </w:pPr>
      <w:r>
        <w:rPr>
          <w:b w:val="0"/>
          <w:i w:val="0"/>
        </w:rPr>
        <w:t>Hãy cùng triển khai định lý Bayes:</w:t>
      </w:r>
    </w:p>
    <w:p>
      <w:pPr>
        <w:spacing w:after="0"/>
        <w:ind w:left="360"/>
        <w:shd w:val="clear" w:color="auto" w:fill="F2F2F2"/>
      </w:pPr>
      <w:r>
        <w:rPr>
          <w:rFonts w:ascii="Consolas" w:hAnsi="Consolas"/>
          <w:sz w:val="18"/>
        </w:rPr>
        <w:t># Create Bayes' theorem function</w:t>
      </w:r>
    </w:p>
    <w:p>
      <w:pPr>
        <w:spacing w:after="0"/>
        <w:ind w:left="360"/>
        <w:shd w:val="clear" w:color="auto" w:fill="F2F2F2"/>
      </w:pPr>
      <w:r>
        <w:rPr>
          <w:rFonts w:ascii="Consolas" w:hAnsi="Consolas"/>
          <w:sz w:val="18"/>
        </w:rPr>
        <w:t>def bayes_theorem(p_A, p_B, p_BA):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Calculate the posterior probability using Bayes' Theorem.</w:t>
      </w:r>
    </w:p>
    <w:p>
      <w:pPr>
        <w:spacing w:after="0"/>
        <w:ind w:left="360"/>
        <w:shd w:val="clear" w:color="auto" w:fill="F2F2F2"/>
      </w:pPr>
      <w:r>
        <w:rPr>
          <w:rFonts w:ascii="Consolas" w:hAnsi="Consolas"/>
          <w:sz w:val="18"/>
        </w:rPr>
        <w:t xml:space="preserve">    Parameters:</w:t>
      </w:r>
    </w:p>
    <w:p>
      <w:pPr>
        <w:spacing w:after="0"/>
        <w:ind w:left="360"/>
        <w:shd w:val="clear" w:color="auto" w:fill="F2F2F2"/>
      </w:pPr>
      <w:r>
        <w:rPr>
          <w:rFonts w:ascii="Consolas" w:hAnsi="Consolas"/>
          <w:sz w:val="18"/>
        </w:rPr>
        <w:t xml:space="preserve">    p_A(float): The prior probability of the hypothesis (prior).</w:t>
      </w:r>
    </w:p>
    <w:p>
      <w:pPr>
        <w:spacing w:after="0"/>
        <w:ind w:left="360"/>
        <w:shd w:val="clear" w:color="auto" w:fill="F2F2F2"/>
      </w:pPr>
      <w:r>
        <w:rPr>
          <w:rFonts w:ascii="Consolas" w:hAnsi="Consolas"/>
          <w:sz w:val="18"/>
        </w:rPr>
        <w:t xml:space="preserve">    p_B(float): Total probability of the evidence (marginal_likelihood).</w:t>
      </w:r>
    </w:p>
    <w:p>
      <w:pPr>
        <w:spacing w:after="0"/>
        <w:ind w:left="360"/>
        <w:shd w:val="clear" w:color="auto" w:fill="F2F2F2"/>
      </w:pPr>
      <w:r>
        <w:rPr>
          <w:rFonts w:ascii="Consolas" w:hAnsi="Consolas"/>
          <w:sz w:val="18"/>
        </w:rPr>
        <w:t xml:space="preserve">    p_AB(float): Probability of the evidence given the hypothesis (likelihood).</w:t>
      </w:r>
    </w:p>
    <w:p>
      <w:pPr>
        <w:spacing w:after="0"/>
        <w:ind w:left="360"/>
        <w:shd w:val="clear" w:color="auto" w:fill="F2F2F2"/>
      </w:pPr>
      <w:r>
        <w:rPr>
          <w:rFonts w:ascii="Consolas" w:hAnsi="Consolas"/>
          <w:sz w:val="18"/>
        </w:rPr>
        <w:t xml:space="preserve">    Returns:</w:t>
      </w:r>
    </w:p>
    <w:p>
      <w:pPr>
        <w:spacing w:after="0"/>
        <w:ind w:left="360"/>
        <w:shd w:val="clear" w:color="auto" w:fill="F2F2F2"/>
      </w:pPr>
      <w:r>
        <w:rPr>
          <w:rFonts w:ascii="Consolas" w:hAnsi="Consolas"/>
          <w:sz w:val="18"/>
        </w:rPr>
        <w:t xml:space="preserve">    float: The posterior probability.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Calculate posterior probability P(A|B)</w:t>
      </w:r>
    </w:p>
    <w:p>
      <w:pPr>
        <w:spacing w:after="0"/>
        <w:ind w:left="360"/>
        <w:shd w:val="clear" w:color="auto" w:fill="F2F2F2"/>
      </w:pPr>
      <w:r>
        <w:rPr>
          <w:rFonts w:ascii="Consolas" w:hAnsi="Consolas"/>
          <w:sz w:val="18"/>
        </w:rPr>
        <w:t xml:space="preserve">    p_AB = (p_A * p_BA) / p_B</w:t>
      </w:r>
    </w:p>
    <w:p>
      <w:pPr>
        <w:spacing w:after="0"/>
        <w:ind w:left="360"/>
        <w:shd w:val="clear" w:color="auto" w:fill="F2F2F2"/>
      </w:pPr>
      <w:r>
        <w:rPr>
          <w:rFonts w:ascii="Consolas" w:hAnsi="Consolas"/>
          <w:sz w:val="18"/>
        </w:rPr>
        <w:t xml:space="preserve">    return p_AB</w:t>
      </w:r>
    </w:p>
    <w:p>
      <w:pPr>
        <w:spacing w:after="0"/>
        <w:ind w:left="360"/>
        <w:shd w:val="clear" w:color="auto" w:fill="F2F2F2"/>
      </w:pPr>
      <w:r>
        <w:rPr>
          <w:rFonts w:ascii="Consolas" w:hAnsi="Consolas"/>
          <w:sz w:val="18"/>
        </w:rPr>
        <w:t># Define prior and posterior probabilities</w:t>
      </w:r>
    </w:p>
    <w:p>
      <w:pPr>
        <w:spacing w:after="0"/>
        <w:ind w:left="360"/>
        <w:shd w:val="clear" w:color="auto" w:fill="F2F2F2"/>
      </w:pPr>
      <w:r>
        <w:rPr>
          <w:rFonts w:ascii="Consolas" w:hAnsi="Consolas"/>
          <w:sz w:val="18"/>
        </w:rPr>
        <w:t>p_A = 0.3</w:t>
      </w:r>
    </w:p>
    <w:p>
      <w:pPr>
        <w:spacing w:after="0"/>
        <w:ind w:left="360"/>
        <w:shd w:val="clear" w:color="auto" w:fill="F2F2F2"/>
      </w:pPr>
      <w:r>
        <w:rPr>
          <w:rFonts w:ascii="Consolas" w:hAnsi="Consolas"/>
          <w:sz w:val="18"/>
        </w:rPr>
        <w:t>p_B = 0.5</w:t>
      </w:r>
    </w:p>
    <w:p>
      <w:pPr>
        <w:spacing w:after="0"/>
        <w:ind w:left="360"/>
        <w:shd w:val="clear" w:color="auto" w:fill="F2F2F2"/>
      </w:pPr>
      <w:r>
        <w:rPr>
          <w:rFonts w:ascii="Consolas" w:hAnsi="Consolas"/>
          <w:sz w:val="18"/>
        </w:rPr>
        <w:t>p_AB= 0.72</w:t>
      </w:r>
    </w:p>
    <w:p>
      <w:pPr>
        <w:spacing w:after="0"/>
        <w:ind w:left="360"/>
        <w:shd w:val="clear" w:color="auto" w:fill="F2F2F2"/>
      </w:pPr>
      <w:r>
        <w:rPr>
          <w:rFonts w:ascii="Consolas" w:hAnsi="Consolas"/>
          <w:sz w:val="18"/>
        </w:rPr>
        <w:t># Call Bayes theorem function</w:t>
      </w:r>
    </w:p>
    <w:p>
      <w:pPr>
        <w:spacing w:after="0"/>
        <w:ind w:left="360"/>
        <w:shd w:val="clear" w:color="auto" w:fill="F2F2F2"/>
      </w:pPr>
      <w:r>
        <w:rPr>
          <w:rFonts w:ascii="Consolas" w:hAnsi="Consolas"/>
          <w:sz w:val="18"/>
        </w:rPr>
        <w:t>bayes_theorem(p_A, p_B, p_AB)</w:t>
      </w:r>
    </w:p>
    <w:p>
      <w:pPr>
        <w:spacing w:after="40"/>
      </w:pPr>
    </w:p>
    <w:p>
      <w:pPr>
        <w:spacing w:after="80"/>
      </w:pPr>
      <w:r>
        <w:rPr>
          <w:b w:val="0"/>
          <w:i w:val="0"/>
        </w:rPr>
        <w:t xml:space="preserve">Kết quả là </w:t>
      </w:r>
      <w:r>
        <w:rPr>
          <w:rFonts w:ascii="Consolas" w:hAnsi="Consolas"/>
          <w:b w:val="0"/>
          <w:i w:val="0"/>
          <w:sz w:val="20"/>
        </w:rPr>
        <w:br/>
        <w:br/>
        <w:t xml:space="preserve">      0.432</w:t>
        <w:br/>
        <w:t xml:space="preserve">     </w:t>
        <w:br/>
      </w:r>
    </w:p>
    <w:p>
      <w:pPr>
        <w:spacing w:after="80"/>
      </w:pPr>
      <w:r>
        <w:rPr>
          <w:b w:val="0"/>
          <w:i w:val="0"/>
        </w:rPr>
        <w:t>Định lý Bayes là công cụ mạnh mẽ và hiệu quả nhất cho việc suy luận xác suất và ra quyết định trong nhiều lĩnh vực, cho phép tận dụng các nguồn dữ liệu mới và dự báo theo nhu cầu kinh doanh. Hãy cùng thảo luận chi tiết về các trường hợp sử dụng định lý Bayes trong thực tế:</w:t>
      </w:r>
    </w:p>
    <w:p>
      <w:pPr>
        <w:spacing w:after="80"/>
        <w:ind w:left="360"/>
      </w:pPr>
      <w:r>
        <w:t xml:space="preserve">• </w:t>
      </w:r>
      <w:r>
        <w:rPr>
          <w:b/>
          <w:i w:val="0"/>
        </w:rPr>
        <w:t xml:space="preserve"> Lĩnh vực chăm sóc sức khỏe: </w:t>
      </w:r>
      <w:r>
        <w:rPr>
          <w:b w:val="0"/>
          <w:i w:val="0"/>
        </w:rPr>
        <w:t xml:space="preserve"> Trong chăm sóc sức khỏe và khoa học y tế, định lý Bayes được dùng để xác định xác suất mắc bệnh. Trong pháp y, định lý Bayes xác định khả năng khớp DNA của nghi phạm.</w:t>
      </w:r>
    </w:p>
    <w:p>
      <w:pPr>
        <w:spacing w:after="80"/>
        <w:ind w:left="360"/>
      </w:pPr>
      <w:r>
        <w:t xml:space="preserve">• </w:t>
      </w:r>
      <w:r>
        <w:rPr>
          <w:b/>
          <w:i w:val="0"/>
        </w:rPr>
        <w:t xml:space="preserve"> NLP và phân tích văn bản: </w:t>
      </w:r>
      <w:r>
        <w:rPr>
          <w:b w:val="0"/>
          <w:i w:val="0"/>
        </w:rPr>
        <w:t xml:space="preserve"> Định lý Bayes được sử dụng rộng rãi trong các bài toán phân loại văn bản như lọc thư rác, phân loại tài liệu và phân tích cảm xúc. Các nhà cung cấp dịch vụ email như Google và Microsoft dùng bộ lọc Bayes để phân loại thư rác hoặc email hợp lệ.</w:t>
      </w:r>
    </w:p>
    <w:p>
      <w:pPr>
        <w:spacing w:after="80"/>
        <w:ind w:left="360"/>
      </w:pPr>
      <w:r>
        <w:t xml:space="preserve">• </w:t>
      </w:r>
      <w:r>
        <w:rPr>
          <w:b/>
          <w:i w:val="0"/>
        </w:rPr>
        <w:t xml:space="preserve"> Lĩnh vực tài chính và kinh tế: </w:t>
      </w:r>
      <w:r>
        <w:rPr>
          <w:b w:val="0"/>
          <w:i w:val="0"/>
        </w:rPr>
        <w:t xml:space="preserve"> Các phương pháp Bayes được dùng để xác định xác suất xu hướng thị trường, đánh giá rủi ro và dự đoán giá cổ phiếu dựa trên các chỉ số thị trường và kinh tế.</w:t>
      </w:r>
    </w:p>
    <w:p>
      <w:pPr>
        <w:spacing w:after="80"/>
        <w:ind w:left="360"/>
      </w:pPr>
      <w:r>
        <w:t xml:space="preserve">• </w:t>
      </w:r>
      <w:r>
        <w:rPr>
          <w:b/>
          <w:i w:val="0"/>
        </w:rPr>
        <w:t xml:space="preserve"> Kỹ thuật độ tin cậy: </w:t>
      </w:r>
      <w:r>
        <w:rPr>
          <w:b w:val="0"/>
          <w:i w:val="0"/>
        </w:rPr>
        <w:t xml:space="preserve"> Định lý Bayes được sử dụng rộng rãi trong bảo trì phòng ngừa và quản lý rủi ro. Nó xác định xác suất hệ thống bị hỏng hoặc gặp sự cố.</w:t>
      </w:r>
    </w:p>
    <w:p>
      <w:pPr>
        <w:spacing w:after="80"/>
        <w:ind w:left="360"/>
      </w:pPr>
      <w:r>
        <w:t xml:space="preserve">• </w:t>
      </w:r>
      <w:r>
        <w:rPr>
          <w:b/>
          <w:i w:val="0"/>
        </w:rPr>
        <w:t xml:space="preserve"> Dự báo thời tiết: </w:t>
      </w:r>
      <w:r>
        <w:rPr>
          <w:b w:val="0"/>
          <w:i w:val="0"/>
        </w:rPr>
        <w:t xml:space="preserve"> Định lý Bayes xác định xác suất và đưa ra dự đoán về điều kiện thời tiết bằng cách sử dụng dữ liệu khí tượng như ảnh vệ tinh, trạm khí tượng, v.v.</w:t>
      </w:r>
    </w:p>
    <w:p>
      <w:pPr>
        <w:spacing w:after="80"/>
        <w:ind w:left="360"/>
      </w:pPr>
      <w:r>
        <w:t xml:space="preserve">• </w:t>
      </w:r>
      <w:r>
        <w:rPr>
          <w:b/>
          <w:i w:val="0"/>
        </w:rPr>
        <w:t xml:space="preserve"> Tiếp thị: </w:t>
      </w:r>
      <w:r>
        <w:rPr>
          <w:b w:val="0"/>
          <w:i w:val="0"/>
        </w:rPr>
        <w:t xml:space="preserve"> Định lý Bayes được dùng để giải quyết các bài toán tiếp thị như kiểm thử A/B, phân tích chiến dịch và nghiên cứu thị trường nhằm tìm ra đối tượng mục tiêu, quyết định tiêu đề email và cải thiện giao diện hoặc bố cục trang web.</w:t>
      </w:r>
    </w:p>
    <w:p>
      <w:pPr>
        <w:spacing w:after="80"/>
      </w:pPr>
      <w:r>
        <w:rPr>
          <w:b w:val="0"/>
          <w:i w:val="0"/>
        </w:rPr>
        <w:t>Chúng ta kết thúc chủ đề này tại đây, nhưng trong chương tiếp theo, chúng ta sẽ tìm hiểu một biến thể của thuật toán này — thuật toán phân loại Naive Bayes.</w:t>
      </w:r>
    </w:p>
    <w:p>
      <w:pPr>
        <w:pStyle w:val="Heading1"/>
      </w:pPr>
      <w:r>
        <w:rPr>
          <w:rFonts w:ascii="Calibri" w:hAnsi="Calibri"/>
          <w:b/>
          <w:i w:val="0"/>
          <w:sz w:val="40"/>
        </w:rPr>
        <w:t>Tóm tắt</w:t>
      </w:r>
    </w:p>
    <w:p>
      <w:pPr>
        <w:spacing w:after="80"/>
      </w:pPr>
      <w:r>
        <w:rPr>
          <w:b w:val="0"/>
          <w:i w:val="0"/>
        </w:rPr>
        <w:t>Trong chương này, chúng ta đã khám phá những kiến thức cơ bản về thống kê mô tả và thống kê suy luận với Python. Bạn đã học những khái niệm cơ bản của thống kê như thuộc tính và các loại khác nhau của chúng như định danh, thứ tự và số. Bạn cũng đã học về mean, median và mode để đo xu hướng tập trung. Các phép đo range, IQR, variance và standard deviation được dùng để ước lượng độ biến thiên trong dữ liệu; skewness và kurtosis được dùng để hiểu phân phối dữ liệu; covariance và correlation được dùng để hiểu mối quan hệ giữa các biến.</w:t>
      </w:r>
    </w:p>
    <w:p>
      <w:pPr>
        <w:spacing w:after="80"/>
      </w:pPr>
      <w:r>
        <w:rPr>
          <w:b w:val="0"/>
          <w:i w:val="0"/>
        </w:rPr>
        <w:t xml:space="preserve">Bạn đã thấy các chủ đề thống kê suy luận như định lý giới hạn trung tâm, thu thập mẫu, kiểm định tham số và phi tham số, và kiểm thử A/B. Cuối cùng, chúng ta cũng đã thảo luận những kiến thức cơ bản về Định lý Bayes. Bạn cũng đã thực hành viết code cho các khái niệm thống kê bằng thư viện </w:t>
      </w:r>
      <w:r>
        <w:rPr>
          <w:rFonts w:ascii="Consolas" w:hAnsi="Consolas"/>
          <w:b w:val="0"/>
          <w:i w:val="0"/>
          <w:sz w:val="20"/>
        </w:rPr>
        <w:br/>
        <w:br/>
        <w:t xml:space="preserve">      pandas, numpy, statsmodels</w:t>
        <w:br/>
        <w:t xml:space="preserve">     </w:t>
        <w:br/>
      </w:r>
      <w:r>
        <w:rPr>
          <w:b w:val="0"/>
          <w:i w:val="0"/>
        </w:rPr>
        <w:t xml:space="preserve"> và </w:t>
      </w:r>
      <w:r>
        <w:rPr>
          <w:rFonts w:ascii="Consolas" w:hAnsi="Consolas"/>
          <w:b w:val="0"/>
          <w:i w:val="0"/>
          <w:sz w:val="20"/>
        </w:rPr>
        <w:br/>
        <w:br/>
        <w:t xml:space="preserve">      scipy.stats</w:t>
        <w:br/>
        <w:t xml:space="preserve">     </w:t>
        <w:br/>
      </w:r>
      <w:r>
        <w:rPr>
          <w:b w:val="0"/>
          <w:i w:val="0"/>
        </w:rPr>
        <w:t>.</w:t>
      </w:r>
    </w:p>
    <w:p>
      <w:pPr>
        <w:spacing w:after="80"/>
      </w:pPr>
      <w:r>
        <w:rPr>
          <w:b w:val="0"/>
          <w:i w:val="0"/>
        </w:rPr>
        <w:t>Chương tiếp theo sẽ giúp chúng ta học cách giải hệ phương trình tuyến tính, tìm trị riêng (Eigenvalues) và vector riêng (Eigenvectors), đồng thời tìm hiểu về phân phối nhị thức và phân phối chuẩn, các kiểm định tính chuẩn (normality tests), và mảng có mặt nạ (masked arrays) bằng các gói Python là NumPy và SciPy.</w:t>
      </w:r>
    </w:p>
    <w:p>
      <w:pPr>
        <w:pStyle w:val="Heading1"/>
      </w:pPr>
      <w:r>
        <w:rPr>
          <w:rFonts w:ascii="Calibri" w:hAnsi="Calibri"/>
          <w:b/>
          <w:i w:val="0"/>
          <w:sz w:val="40"/>
        </w:rPr>
        <w:t>Tải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137" name="Picture 137"/>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138" name="Picture 138"/>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của bạn bên mình. Các giao dịch mua trực tiếp từ Packt không cần hóa đơn. </w:t>
      </w:r>
    </w:p>
    <w:p>
      <w:pPr>
        <w:pStyle w:val="Heading1"/>
      </w:pPr>
      <w:r>
        <w:rPr>
          <w:rFonts w:ascii="Calibri" w:hAnsi="Calibri"/>
          <w:b/>
          <w:i w:val="0"/>
          <w:sz w:val="40"/>
        </w:rPr>
        <w:t>4</w:t>
      </w:r>
    </w:p>
    <w:p>
      <w:pPr>
        <w:pStyle w:val="Heading1"/>
      </w:pPr>
      <w:r>
        <w:rPr>
          <w:rFonts w:ascii="Calibri" w:hAnsi="Calibri"/>
          <w:b/>
          <w:i w:val="0"/>
          <w:sz w:val="40"/>
        </w:rPr>
        <w:t>Đại số tuyến tính</w:t>
      </w:r>
    </w:p>
    <w:p>
      <w:pPr>
        <w:spacing w:after="80"/>
      </w:pPr>
      <w:r>
        <w:rPr>
          <w:b w:val="0"/>
          <w:i w:val="0"/>
        </w:rPr>
        <w:t xml:space="preserve">Đại số tuyến tính và Thống kê đều là những khối xây dựng cốt lõi cho các chuyên gia dữ liệu như nhà thống kê, nhà phân tích dữ liệu và nhà khoa học dữ liệu. Các phương pháp thống kê giúp chúng ta khám phá tập dữ liệu ở mức ban đầu bằng các công cụ thống kê mô tả, và sau đó giúp chúng ta đưa ra những suy luận có ý nghĩa thống kê từ dữ liệu. Ở chương trước, chúng ta đã hiểu các thước đo thống kê mô tả và suy luận này để khám phá dữ liệu và đưa ra kết luận. Mặt khác, đại số tuyến tính sẽ cung cấp nền tảng toán học để thao tác, phát triển, tối ưu hóa và diễn giải dữ liệu cùng mô hình. Trong các tình huống thực tế, hầu hết dữ liệu hiện có, chẳng hạn như dạng bảng, văn bản và hình ảnh, đều ở dạng vector hoặc ma trận. Cụ thể, hình ảnh được biểu diễn dưới dạng ma trận các giá trị điểm ảnh, còn văn bản được biểu diễn dưới dạng vector/ma trận của các embedding từ như </w:t>
      </w:r>
      <w:r>
        <w:rPr>
          <w:b/>
          <w:i w:val="0"/>
        </w:rPr>
        <w:t xml:space="preserve"> BoW </w:t>
      </w:r>
      <w:r>
        <w:rPr>
          <w:b w:val="0"/>
          <w:i w:val="0"/>
        </w:rPr>
        <w:t xml:space="preserve"> ( </w:t>
      </w:r>
      <w:r>
        <w:rPr>
          <w:b/>
          <w:i w:val="0"/>
        </w:rPr>
        <w:t xml:space="preserve"> Bag of Words </w:t>
      </w:r>
      <w:r>
        <w:rPr>
          <w:b w:val="0"/>
          <w:i w:val="0"/>
        </w:rPr>
        <w:t xml:space="preserve"> ), </w:t>
      </w:r>
      <w:r>
        <w:rPr>
          <w:b/>
          <w:i w:val="0"/>
        </w:rPr>
        <w:t xml:space="preserve"> TF-IDF </w:t>
      </w:r>
      <w:r>
        <w:rPr>
          <w:b w:val="0"/>
          <w:i w:val="0"/>
        </w:rPr>
        <w:t xml:space="preserve"> ( </w:t>
      </w:r>
      <w:r>
        <w:rPr>
          <w:b/>
          <w:i w:val="0"/>
        </w:rPr>
        <w:t xml:space="preserve"> Term Frequency–Inverse Document Frequency </w:t>
      </w:r>
      <w:r>
        <w:rPr>
          <w:b w:val="0"/>
          <w:i w:val="0"/>
        </w:rPr>
        <w:t xml:space="preserve"> ), </w:t>
      </w:r>
      <w:r>
        <w:rPr>
          <w:b/>
          <w:i w:val="0"/>
        </w:rPr>
        <w:t xml:space="preserve"> Word2Vec </w:t>
      </w:r>
      <w:r>
        <w:rPr>
          <w:b w:val="0"/>
          <w:i w:val="0"/>
        </w:rPr>
        <w:t xml:space="preserve"> ( </w:t>
      </w:r>
      <w:r>
        <w:rPr>
          <w:b/>
          <w:i w:val="0"/>
        </w:rPr>
        <w:t xml:space="preserve"> Word to Vector </w:t>
      </w:r>
      <w:r>
        <w:rPr>
          <w:b w:val="0"/>
          <w:i w:val="0"/>
        </w:rPr>
        <w:t xml:space="preserve"> ), và </w:t>
      </w:r>
      <w:r>
        <w:rPr>
          <w:b/>
          <w:i w:val="0"/>
        </w:rPr>
        <w:t xml:space="preserve"> BERT </w:t>
      </w:r>
      <w:r>
        <w:rPr>
          <w:b w:val="0"/>
          <w:i w:val="0"/>
        </w:rPr>
        <w:t xml:space="preserve"> ( </w:t>
      </w:r>
      <w:r>
        <w:rPr>
          <w:b/>
          <w:i w:val="0"/>
        </w:rPr>
        <w:t xml:space="preserve"> Bidirectional Encoder Representations from Transformers </w:t>
      </w:r>
      <w:r>
        <w:rPr>
          <w:b w:val="0"/>
          <w:i w:val="0"/>
        </w:rPr>
        <w:t xml:space="preserve"> ).</w:t>
      </w:r>
    </w:p>
    <w:p>
      <w:pPr>
        <w:spacing w:after="80"/>
      </w:pPr>
      <w:r>
        <w:rPr>
          <w:b w:val="0"/>
          <w:i w:val="0"/>
        </w:rPr>
        <w:t>Trong chương này, chúng ta sẽ tìm hiểu cách đại số tuyến tính cung cấp kiến thức nền tảng cơ bản cho học máy, mạng nơ-ron, NLP, thị giác máy tính và AI tạo sinh. Chúng ta sẽ khám phá các kiểu dữ liệu cốt lõi như vector, ma trận, tensor và các phép toán cơ bản của chúng. Sau đó, chúng ta sẽ chuyển sự tập trung sang các phép toán phức tạp hơn như trị riêng, vector riêng và phân rã ma trận.</w:t>
      </w:r>
    </w:p>
    <w:p>
      <w:pPr>
        <w:spacing w:after="80"/>
      </w:pPr>
      <w:r>
        <w:rPr>
          <w:b w:val="0"/>
          <w:i w:val="0"/>
        </w:rPr>
        <w:t xml:space="preserve">Mục tiêu cuối cùng của chương này là giúp bạn sẵn sàng về mặt nền tảng để thực hiện việc biểu diễn, biến đổi và tối ưu hóa dữ liệu bằng đại số tuyến tính. Kiến thức cơ bản về đại số tuyến tính sẽ giúp bạn hiểu các kỹ thuật giảm chiều dữ liệu, chẳng hạn như </w:t>
      </w:r>
      <w:r>
        <w:rPr>
          <w:b/>
          <w:i w:val="0"/>
        </w:rPr>
        <w:t xml:space="preserve"> Principal </w:t>
      </w:r>
      <w:r>
        <w:rPr>
          <w:b w:val="0"/>
          <w:i w:val="0"/>
        </w:rPr>
        <w:t xml:space="preserve"> </w:t>
      </w:r>
      <w:r>
        <w:rPr>
          <w:b/>
          <w:i w:val="0"/>
        </w:rPr>
        <w:t xml:space="preserve"> Component Analysis </w:t>
      </w:r>
      <w:r>
        <w:rPr>
          <w:b w:val="0"/>
          <w:i w:val="0"/>
        </w:rPr>
        <w:t xml:space="preserve"> ( </w:t>
      </w:r>
      <w:r>
        <w:rPr>
          <w:b/>
          <w:i w:val="0"/>
        </w:rPr>
        <w:t xml:space="preserve"> PCA </w:t>
      </w:r>
      <w:r>
        <w:rPr>
          <w:b w:val="0"/>
          <w:i w:val="0"/>
        </w:rPr>
        <w:t xml:space="preserve"> ) và </w:t>
      </w:r>
      <w:r>
        <w:rPr>
          <w:b/>
          <w:i w:val="0"/>
        </w:rPr>
        <w:t xml:space="preserve"> Singular Value Decomposition </w:t>
      </w:r>
      <w:r>
        <w:rPr>
          <w:b w:val="0"/>
          <w:i w:val="0"/>
        </w:rPr>
        <w:t xml:space="preserve"> ( </w:t>
      </w:r>
      <w:r>
        <w:rPr>
          <w:b/>
          <w:i w:val="0"/>
        </w:rPr>
        <w:t xml:space="preserve"> SVD </w:t>
      </w:r>
      <w:r>
        <w:rPr>
          <w:b w:val="0"/>
          <w:i w:val="0"/>
        </w:rPr>
        <w:t xml:space="preserve"> ). Tương tự, nó sẽ giúp bạn hiểu cách các thuật toán hồi quy và mạng nơ-ron được triển khai. Trong trường hợp xử lý hình ảnh, bạn sẽ hiểu cách các phép toán trên ảnh như dịch chuyển, thay đổi tỷ lệ, xoay, phản chiếu, biến dạng trượt (shearing) và chiếu (projection) được thực hiện bằng đại số tuyến tính. Xuyên suốt chương này, chúng ta cũng sẽ minh họa cách các thư viện Python như NumPy và SciPy giúp các phép toán này trở nên dễ tiếp cận để thực hành. Đến cuối chương, bạn sẽ có thể kết nối trực tiếp các nguyên lý toán học với các ứng dụng thực tiễn trong khoa học dữ liệu.</w:t>
      </w:r>
    </w:p>
    <w:p>
      <w:pPr>
        <w:spacing w:after="80"/>
      </w:pPr>
      <w:r>
        <w:rPr>
          <w:b w:val="0"/>
          <w:i w:val="0"/>
        </w:rPr>
        <w:t>Trong chương này, chúng ta sẽ đề cập đến các chủ đề sau:</w:t>
      </w:r>
    </w:p>
    <w:p>
      <w:pPr>
        <w:spacing w:after="80"/>
        <w:ind w:left="360"/>
      </w:pPr>
      <w:r>
        <w:t xml:space="preserve">• </w:t>
      </w:r>
      <w:r>
        <w:rPr>
          <w:b w:val="0"/>
          <w:i w:val="0"/>
        </w:rPr>
        <w:t>Đại số tuyến tính là gì?</w:t>
      </w:r>
    </w:p>
    <w:p>
      <w:pPr>
        <w:spacing w:after="80"/>
        <w:ind w:left="360"/>
      </w:pPr>
      <w:r>
        <w:t xml:space="preserve">• </w:t>
      </w:r>
      <w:r>
        <w:rPr>
          <w:b w:val="0"/>
          <w:i w:val="0"/>
        </w:rPr>
        <w:t>Giới thiệu về scalar, vector, ma trận và tensor</w:t>
      </w:r>
    </w:p>
    <w:p>
      <w:pPr>
        <w:spacing w:after="80"/>
        <w:ind w:left="360"/>
      </w:pPr>
      <w:r>
        <w:t xml:space="preserve">• </w:t>
      </w:r>
      <w:r>
        <w:rPr>
          <w:b w:val="0"/>
          <w:i w:val="0"/>
        </w:rPr>
        <w:t>Khớp đa thức với NumPy</w:t>
      </w:r>
    </w:p>
    <w:p>
      <w:pPr>
        <w:spacing w:after="80"/>
        <w:ind w:left="360"/>
      </w:pPr>
      <w:r>
        <w:t xml:space="preserve">• </w:t>
      </w:r>
      <w:r>
        <w:rPr>
          <w:b w:val="0"/>
          <w:i w:val="0"/>
        </w:rPr>
        <w:t>Khám phá các phép toán ma trận</w:t>
      </w:r>
    </w:p>
    <w:p>
      <w:pPr>
        <w:spacing w:after="80"/>
        <w:ind w:left="360"/>
      </w:pPr>
      <w:r>
        <w:t xml:space="preserve">• </w:t>
      </w:r>
      <w:r>
        <w:rPr>
          <w:b w:val="0"/>
          <w:i w:val="0"/>
        </w:rPr>
        <w:t>Trị riêng, vector riêng và phân rã ma trận</w:t>
      </w:r>
    </w:p>
    <w:p>
      <w:pPr>
        <w:spacing w:after="80"/>
        <w:ind w:left="360"/>
      </w:pPr>
      <w:r>
        <w:t xml:space="preserve">• </w:t>
      </w:r>
      <w:r>
        <w:rPr>
          <w:b w:val="0"/>
          <w:i w:val="0"/>
        </w:rPr>
        <w:t>Phân phối xác suất và sinh số ngẫu nhiên</w:t>
      </w:r>
    </w:p>
    <w:p>
      <w:pPr>
        <w:spacing w:after="80"/>
        <w:ind w:left="360"/>
      </w:pPr>
      <w:r>
        <w:t xml:space="preserve">• </w:t>
      </w:r>
      <w:r>
        <w:rPr>
          <w:b w:val="0"/>
          <w:i w:val="0"/>
        </w:rPr>
        <w:t>Kiểm định tính chuẩn tắc của dữ liệu bằng SciPy</w:t>
      </w:r>
    </w:p>
    <w:p>
      <w:pPr>
        <w:pStyle w:val="Heading1"/>
      </w:pPr>
      <w:r>
        <w:rPr>
          <w:rFonts w:ascii="Calibri" w:hAnsi="Calibri"/>
          <w:b/>
          <w:i w:val="0"/>
          <w:sz w:val="40"/>
        </w:rPr>
        <w:t>Đại số tuyến tính là gì?</w:t>
      </w:r>
    </w:p>
    <w:p>
      <w:pPr>
        <w:spacing w:after="80"/>
      </w:pPr>
      <w:r>
        <w:rPr>
          <w:b w:val="0"/>
          <w:i w:val="0"/>
        </w:rPr>
        <w:t xml:space="preserve">Trước khi đi sâu hơn vào chương này, hãy cùng trả lời câu hỏi: </w:t>
      </w:r>
      <w:r>
        <w:rPr>
          <w:b w:val="0"/>
          <w:i/>
        </w:rPr>
        <w:t>Đại số tuyến tính là gì?</w:t>
      </w:r>
      <w:r>
        <w:rPr>
          <w:b w:val="0"/>
          <w:i w:val="0"/>
        </w:rPr>
        <w:t xml:space="preserve"> Đại số tuyến tính chủ yếu cung cấp vector và ma trận để xử lý dữ liệu dạng bảng, hình ảnh và dữ liệu văn bản. Nó được sử dụng rộng rãi trong nhiều kỹ thuật học máy và khai phá dữ liệu, chẳng hạn như PCA và SVD, sử dụng trị riêng (eigenvalue) và vector riêng (eigenvector) để giảm số cột của tập dữ liệu trong khi vẫn giữ được phương sai quan trọng, giúp trực quan hóa tốt hơn và tính toán nhanh hơn. Hầu hết các mô hình học máy, như hồi quy tuyến tính (linear regression), hồi quy logistic (logistic regression) và mạng nơ-ron (neural network), đều sử dụng các phép toán ma trận để phát triển mô hình. Các kỹ thuật tối ưu hóa như gradient descent sử dụng ma trận để giảm thiểu hàm mất mát (loss function) và nâng cao độ chính xác của mô hình. Ngoài ra, đại số tuyến tính có thể được dùng cho xử lý ảnh để thực hiện nhiều phép biến đổi khác nhau như phép chiếu (projection), phép dịch (translation), phép quay (rotation), phép biến dạng (shearing), phép phản chiếu (reflection) và phép co giãn (scaling). Trong mạng nơ-ron và học sâu (deep learning), các ma trận đa chiều được sử dụng trong các phép toán lan truyền xuôi (forward propagation) và lan truyền ngược (backward propagation). Nhìn chung, đại số tuyến tính đóng vai trò là nền tảng toán học cho phép các chuyên gia dữ liệu phát triển, hiểu, tối ưu hóa và diễn giải các mô hình trên gần như mọi lĩnh vực trong khoa học dữ liệu. NumPy và SciPy đều cung cấp các gói </w:t>
      </w:r>
      <w:r>
        <w:rPr>
          <w:rFonts w:ascii="Consolas" w:hAnsi="Consolas"/>
          <w:b w:val="0"/>
          <w:i w:val="0"/>
          <w:sz w:val="20"/>
        </w:rPr>
        <w:br/>
        <w:br/>
        <w:t xml:space="preserve">      linalg</w:t>
        <w:br/>
        <w:t xml:space="preserve">     </w:t>
        <w:br/>
      </w:r>
      <w:r>
        <w:rPr>
          <w:b w:val="0"/>
          <w:i w:val="0"/>
        </w:rPr>
        <w:t xml:space="preserve"> cho các phép toán đại số tuyến tính.</w:t>
      </w:r>
    </w:p>
    <w:p>
      <w:pPr>
        <w:pStyle w:val="Heading1"/>
      </w:pPr>
      <w:r>
        <w:rPr>
          <w:rFonts w:ascii="Calibri" w:hAnsi="Calibri"/>
          <w:b/>
          <w:i w:val="0"/>
          <w:sz w:val="40"/>
        </w:rPr>
        <w:t>Giới thiệu về scalar, vector, ma trận và tensor</w:t>
      </w:r>
    </w:p>
    <w:p>
      <w:pPr>
        <w:spacing w:after="80"/>
      </w:pPr>
      <w:r>
        <w:rPr>
          <w:b w:val="0"/>
          <w:i w:val="0"/>
        </w:rPr>
        <w:t>Scalar, vector, ma trận và tensor đều cung cấp nền tảng vững chắc cho đại số tuyến tính và được sử dụng rộng rãi trong học máy, học sâu và tính toán khoa học. Cả bốn cấu trúc này có các mức số chiều (dimension) khác nhau và là xương sống cho mọi dữ liệu đa chiều, như dữ liệu dạng bảng, văn bản, hình ảnh, video và dữ liệu không gian địa lý (geospatial data). Trong các mục nhỏ tiếp theo, chúng ta sẽ xem xét chi tiết các khái niệm này của đại số tuyến tính.</w:t>
      </w:r>
    </w:p>
    <w:p>
      <w:pPr>
        <w:pStyle w:val="Heading2"/>
      </w:pPr>
      <w:r>
        <w:rPr>
          <w:rFonts w:ascii="Calibri" w:hAnsi="Calibri"/>
          <w:b/>
          <w:i w:val="0"/>
          <w:sz w:val="32"/>
        </w:rPr>
        <w:t>Scalar và vector</w:t>
      </w:r>
    </w:p>
    <w:p>
      <w:pPr>
        <w:spacing w:after="80"/>
      </w:pPr>
      <w:r>
        <w:rPr>
          <w:b w:val="0"/>
          <w:i w:val="0"/>
        </w:rPr>
        <w:t xml:space="preserve">Một </w:t>
      </w:r>
      <w:r>
        <w:rPr>
          <w:b/>
          <w:i w:val="0"/>
        </w:rPr>
        <w:t>scalar</w:t>
      </w:r>
      <w:r>
        <w:rPr>
          <w:b w:val="0"/>
          <w:i w:val="0"/>
        </w:rPr>
        <w:t xml:space="preserve"> là một số hoặc giá trị đơn lẻ, tương tác với một vector trong không gian thông qua phép nhân scalar. Scalar có 0 chiều và biểu diễn một đại lượng có độ lớn nhưng không có hướng, trong khi vector có một chiều và biểu diễn cả độ lớn lẫn hướng. Một </w:t>
      </w:r>
      <w:r>
        <w:rPr>
          <w:b/>
          <w:i w:val="0"/>
        </w:rPr>
        <w:t>vector</w:t>
      </w:r>
      <w:r>
        <w:rPr>
          <w:b w:val="0"/>
          <w:i w:val="0"/>
        </w:rPr>
        <w:t xml:space="preserve"> là một tập hợp có thứ tự các phần tử, hay là một mảng các phần tử có thể được xem như một hàng hoặc một cột. Vector có thể được cộng lại với nhau và có thể được nhân với một số thực được gọi là scalar.</w:t>
      </w:r>
    </w:p>
    <w:p>
      <w:pPr>
        <w:jc w:val="center"/>
      </w:pPr>
      <w:r>
        <w:drawing>
          <wp:inline xmlns:a="http://schemas.openxmlformats.org/drawingml/2006/main" xmlns:pic="http://schemas.openxmlformats.org/drawingml/2006/picture">
            <wp:extent cx="4733925" cy="1524000"/>
            <wp:docPr id="139" name="Picture 139"/>
            <wp:cNvGraphicFramePr>
              <a:graphicFrameLocks noChangeAspect="1"/>
            </wp:cNvGraphicFramePr>
            <a:graphic>
              <a:graphicData uri="http://schemas.openxmlformats.org/drawingml/2006/picture">
                <pic:pic>
                  <pic:nvPicPr>
                    <pic:cNvPr id="0" name="B33146_04_01.png"/>
                    <pic:cNvPicPr/>
                  </pic:nvPicPr>
                  <pic:blipFill>
                    <a:blip r:embed="rId131"/>
                    <a:stretch>
                      <a:fillRect/>
                    </a:stretch>
                  </pic:blipFill>
                  <pic:spPr>
                    <a:xfrm>
                      <a:off x="0" y="0"/>
                      <a:ext cx="4733925" cy="1524000"/>
                    </a:xfrm>
                    <a:prstGeom prst="rect"/>
                  </pic:spPr>
                </pic:pic>
              </a:graphicData>
            </a:graphic>
          </wp:inline>
        </w:drawing>
      </w:r>
    </w:p>
    <w:p>
      <w:pPr>
        <w:spacing w:after="80"/>
      </w:pPr>
      <w:r>
        <w:rPr>
          <w:b w:val="0"/>
          <w:i w:val="0"/>
        </w:rPr>
        <w:t>Hình 4.1: Ví dụ về scalar, vector, ma trận và tensor</w:t>
      </w:r>
    </w:p>
    <w:p>
      <w:pPr>
        <w:spacing w:after="80"/>
      </w:pPr>
      <w:r>
        <w:rPr>
          <w:b w:val="0"/>
          <w:i w:val="0"/>
        </w:rPr>
        <w:t>Hãy cùng hiểu về số chiều và cấu trúc của scalar và vector qua ví dụ mã sau:</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Scalar - 0-Dimension - Single element</w:t>
      </w:r>
    </w:p>
    <w:p>
      <w:pPr>
        <w:spacing w:after="0"/>
        <w:ind w:left="360"/>
        <w:shd w:val="clear" w:color="auto" w:fill="F2F2F2"/>
      </w:pPr>
      <w:r>
        <w:rPr>
          <w:rFonts w:ascii="Consolas" w:hAnsi="Consolas"/>
          <w:sz w:val="18"/>
        </w:rPr>
        <w:t>scalar = np.array(5)</w:t>
      </w:r>
    </w:p>
    <w:p>
      <w:pPr>
        <w:spacing w:after="0"/>
        <w:ind w:left="360"/>
        <w:shd w:val="clear" w:color="auto" w:fill="F2F2F2"/>
      </w:pPr>
      <w:r>
        <w:rPr>
          <w:rFonts w:ascii="Consolas" w:hAnsi="Consolas"/>
          <w:sz w:val="18"/>
        </w:rPr>
        <w:t>print("Scalar:", scalar, "Shape:", scalar.shape)</w:t>
      </w:r>
    </w:p>
    <w:p>
      <w:pPr>
        <w:spacing w:after="0"/>
        <w:ind w:left="360"/>
        <w:shd w:val="clear" w:color="auto" w:fill="F2F2F2"/>
      </w:pPr>
      <w:r>
        <w:rPr>
          <w:rFonts w:ascii="Consolas" w:hAnsi="Consolas"/>
          <w:sz w:val="18"/>
        </w:rPr>
        <w:t># Vector - 1-Dimension</w:t>
      </w:r>
    </w:p>
    <w:p>
      <w:pPr>
        <w:spacing w:after="0"/>
        <w:ind w:left="360"/>
        <w:shd w:val="clear" w:color="auto" w:fill="F2F2F2"/>
      </w:pPr>
      <w:r>
        <w:rPr>
          <w:rFonts w:ascii="Consolas" w:hAnsi="Consolas"/>
          <w:sz w:val="18"/>
        </w:rPr>
        <w:t>vector = np.array([1, 2, 3])</w:t>
      </w:r>
    </w:p>
    <w:p>
      <w:pPr>
        <w:spacing w:after="0"/>
        <w:ind w:left="360"/>
        <w:shd w:val="clear" w:color="auto" w:fill="F2F2F2"/>
      </w:pPr>
      <w:r>
        <w:rPr>
          <w:rFonts w:ascii="Consolas" w:hAnsi="Consolas"/>
          <w:sz w:val="18"/>
        </w:rPr>
        <w:t>print("Vector:", vector, "Shape:", vector.shape)</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Scalar: 5 Shape: ()</w:t>
      </w:r>
    </w:p>
    <w:p>
      <w:pPr>
        <w:spacing w:after="0"/>
        <w:ind w:left="360"/>
        <w:shd w:val="clear" w:color="auto" w:fill="F2F2F2"/>
      </w:pPr>
      <w:r>
        <w:rPr>
          <w:rFonts w:ascii="Consolas" w:hAnsi="Consolas"/>
          <w:sz w:val="18"/>
        </w:rPr>
        <w:t>Vector: [1 2 3] Shape: (3,)</w:t>
      </w:r>
    </w:p>
    <w:p>
      <w:pPr>
        <w:spacing w:after="0"/>
        <w:ind w:left="360"/>
        <w:shd w:val="clear" w:color="auto" w:fill="F2F2F2"/>
      </w:pPr>
      <w:r>
        <w:rPr>
          <w:rFonts w:ascii="Consolas" w:hAnsi="Consolas"/>
          <w:sz w:val="18"/>
        </w:rPr>
        <w:t>Matrix:</w:t>
      </w:r>
    </w:p>
    <w:p>
      <w:pPr>
        <w:spacing w:after="0"/>
        <w:ind w:left="360"/>
        <w:shd w:val="clear" w:color="auto" w:fill="F2F2F2"/>
      </w:pPr>
      <w:r>
        <w:rPr>
          <w:rFonts w:ascii="Consolas" w:hAnsi="Consolas"/>
          <w:sz w:val="18"/>
        </w:rPr>
        <w:t xml:space="preserve"> [[1 2]</w:t>
      </w:r>
    </w:p>
    <w:p>
      <w:pPr>
        <w:spacing w:after="0"/>
        <w:ind w:left="360"/>
        <w:shd w:val="clear" w:color="auto" w:fill="F2F2F2"/>
      </w:pPr>
      <w:r>
        <w:rPr>
          <w:rFonts w:ascii="Consolas" w:hAnsi="Consolas"/>
          <w:sz w:val="18"/>
        </w:rPr>
        <w:t xml:space="preserve"> [3 4]] Shape: (2, 2)</w:t>
      </w:r>
    </w:p>
    <w:p>
      <w:pPr>
        <w:spacing w:after="40"/>
      </w:pPr>
    </w:p>
    <w:p>
      <w:pPr>
        <w:pStyle w:val="Heading2"/>
      </w:pPr>
      <w:r>
        <w:rPr>
          <w:rFonts w:ascii="Calibri" w:hAnsi="Calibri"/>
          <w:b/>
          <w:i w:val="0"/>
          <w:sz w:val="32"/>
        </w:rPr>
        <w:t>Ma trận và tensor</w:t>
      </w:r>
    </w:p>
    <w:p>
      <w:pPr>
        <w:spacing w:after="80"/>
      </w:pPr>
      <w:r>
        <w:rPr>
          <w:b w:val="0"/>
          <w:i w:val="0"/>
        </w:rPr>
        <w:t xml:space="preserve">Một </w:t>
      </w:r>
      <w:r>
        <w:rPr>
          <w:b/>
          <w:i w:val="0"/>
        </w:rPr>
        <w:t>ma trận</w:t>
      </w:r>
      <w:r>
        <w:rPr>
          <w:b w:val="0"/>
          <w:i w:val="0"/>
        </w:rPr>
        <w:t xml:space="preserve"> là một mảng số hai chiều, có cả hàng và cột và được sắp xếp theo dạng lưới. Ma trận được dùng để biểu diễn dữ liệu dạng bảng, word embedding 2D, hình ảnh 2D. </w:t>
      </w:r>
      <w:r>
        <w:rPr>
          <w:b/>
          <w:i w:val="0"/>
        </w:rPr>
        <w:t>Tensor</w:t>
      </w:r>
      <w:r>
        <w:rPr>
          <w:b w:val="0"/>
          <w:i w:val="0"/>
        </w:rPr>
        <w:t xml:space="preserve"> là một dạng tổng quát hóa hơn của ma trận. Chúng cung cấp các cấu trúc dữ liệu có số chiều cao hơn để xử lý hình ảnh 3D và 4D hoặc dữ liệu có số chiều cao hơn. Scalar và vector cũng là một loại tensor, chẳng hạn tensor bậc không (zero-order tensor) là scalar, và tensor bậc một (first-order tensor) là vector. Cả ma trận và tensor đều hỗ trợ nhiều phép toán khác nhau, như phép cộng, phép nhân, chuyển vị (transpose), thay đổi hình dạng (reshape) và broadcasting bằng các thư viện Python như NumPy, TensorFlow hoặc PyTorch.</w:t>
      </w:r>
    </w:p>
    <w:p>
      <w:pPr>
        <w:spacing w:after="80"/>
      </w:pPr>
      <w:r>
        <w:rPr>
          <w:b w:val="0"/>
          <w:i w:val="0"/>
        </w:rPr>
        <w:t>Hãy cùng hiểu về số chiều và cấu trúc của một ma trận và một tensor qua ví dụ mã sau:</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Matrix - 2-Dimension</w:t>
      </w:r>
    </w:p>
    <w:p>
      <w:pPr>
        <w:spacing w:after="0"/>
        <w:ind w:left="360"/>
        <w:shd w:val="clear" w:color="auto" w:fill="F2F2F2"/>
      </w:pPr>
      <w:r>
        <w:rPr>
          <w:rFonts w:ascii="Consolas" w:hAnsi="Consolas"/>
          <w:sz w:val="18"/>
        </w:rPr>
        <w:t>matrix = np.array([[1, 2], [3, 4]])</w:t>
      </w:r>
    </w:p>
    <w:p>
      <w:pPr>
        <w:spacing w:after="0"/>
        <w:ind w:left="360"/>
        <w:shd w:val="clear" w:color="auto" w:fill="F2F2F2"/>
      </w:pPr>
      <w:r>
        <w:rPr>
          <w:rFonts w:ascii="Consolas" w:hAnsi="Consolas"/>
          <w:sz w:val="18"/>
        </w:rPr>
        <w:t>print("Matrix:\n", matrix, "Shape:", matrix.shape)</w:t>
      </w:r>
    </w:p>
    <w:p>
      <w:pPr>
        <w:spacing w:after="0"/>
        <w:ind w:left="360"/>
        <w:shd w:val="clear" w:color="auto" w:fill="F2F2F2"/>
      </w:pPr>
      <w:r>
        <w:rPr>
          <w:rFonts w:ascii="Consolas" w:hAnsi="Consolas"/>
          <w:sz w:val="18"/>
        </w:rPr>
        <w:t># Tensor - 3-Dimension</w:t>
      </w:r>
    </w:p>
    <w:p>
      <w:pPr>
        <w:spacing w:after="0"/>
        <w:ind w:left="360"/>
        <w:shd w:val="clear" w:color="auto" w:fill="F2F2F2"/>
      </w:pPr>
      <w:r>
        <w:rPr>
          <w:rFonts w:ascii="Consolas" w:hAnsi="Consolas"/>
          <w:sz w:val="18"/>
        </w:rPr>
        <w:t>tensor = np.array([</w:t>
      </w:r>
    </w:p>
    <w:p>
      <w:pPr>
        <w:spacing w:after="0"/>
        <w:ind w:left="360"/>
        <w:shd w:val="clear" w:color="auto" w:fill="F2F2F2"/>
      </w:pPr>
      <w:r>
        <w:rPr>
          <w:rFonts w:ascii="Consolas" w:hAnsi="Consolas"/>
          <w:sz w:val="18"/>
        </w:rPr>
        <w:t xml:space="preserve">    [[1, 2], [3, 4]],</w:t>
      </w:r>
    </w:p>
    <w:p>
      <w:pPr>
        <w:spacing w:after="0"/>
        <w:ind w:left="360"/>
        <w:shd w:val="clear" w:color="auto" w:fill="F2F2F2"/>
      </w:pPr>
      <w:r>
        <w:rPr>
          <w:rFonts w:ascii="Consolas" w:hAnsi="Consolas"/>
          <w:sz w:val="18"/>
        </w:rPr>
        <w:t xml:space="preserve">    [[5, 6], [7, 8]]</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print("Tensor:\n", tensor, "Shape:", tensor.shape)</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Matrix:</w:t>
      </w:r>
    </w:p>
    <w:p>
      <w:pPr>
        <w:spacing w:after="0"/>
        <w:ind w:left="360"/>
        <w:shd w:val="clear" w:color="auto" w:fill="F2F2F2"/>
      </w:pPr>
      <w:r>
        <w:rPr>
          <w:rFonts w:ascii="Consolas" w:hAnsi="Consolas"/>
          <w:sz w:val="18"/>
        </w:rPr>
        <w:t xml:space="preserve"> [[1 2]</w:t>
      </w:r>
    </w:p>
    <w:p>
      <w:pPr>
        <w:spacing w:after="0"/>
        <w:ind w:left="360"/>
        <w:shd w:val="clear" w:color="auto" w:fill="F2F2F2"/>
      </w:pPr>
      <w:r>
        <w:rPr>
          <w:rFonts w:ascii="Consolas" w:hAnsi="Consolas"/>
          <w:sz w:val="18"/>
        </w:rPr>
        <w:t xml:space="preserve"> [3 4]] Shape: (2, 2)</w:t>
      </w:r>
    </w:p>
    <w:p>
      <w:pPr>
        <w:spacing w:after="0"/>
        <w:ind w:left="360"/>
        <w:shd w:val="clear" w:color="auto" w:fill="F2F2F2"/>
      </w:pPr>
      <w:r>
        <w:rPr>
          <w:rFonts w:ascii="Consolas" w:hAnsi="Consolas"/>
          <w:sz w:val="18"/>
        </w:rPr>
        <w:t>Tensor:</w:t>
      </w:r>
    </w:p>
    <w:p>
      <w:pPr>
        <w:spacing w:after="0"/>
        <w:ind w:left="360"/>
        <w:shd w:val="clear" w:color="auto" w:fill="F2F2F2"/>
      </w:pPr>
      <w:r>
        <w:rPr>
          <w:rFonts w:ascii="Consolas" w:hAnsi="Consolas"/>
          <w:sz w:val="18"/>
        </w:rPr>
        <w:t xml:space="preserve"> [[[1 2]</w:t>
      </w:r>
    </w:p>
    <w:p>
      <w:pPr>
        <w:spacing w:after="0"/>
        <w:ind w:left="360"/>
        <w:shd w:val="clear" w:color="auto" w:fill="F2F2F2"/>
      </w:pPr>
      <w:r>
        <w:rPr>
          <w:rFonts w:ascii="Consolas" w:hAnsi="Consolas"/>
          <w:sz w:val="18"/>
        </w:rPr>
        <w:t xml:space="preserve">  [3 4]]</w:t>
      </w:r>
    </w:p>
    <w:p>
      <w:pPr>
        <w:spacing w:after="0"/>
        <w:ind w:left="360"/>
        <w:shd w:val="clear" w:color="auto" w:fill="F2F2F2"/>
      </w:pPr>
      <w:r>
        <w:rPr>
          <w:rFonts w:ascii="Consolas" w:hAnsi="Consolas"/>
          <w:sz w:val="18"/>
        </w:rPr>
        <w:t xml:space="preserve"> [[5 6]</w:t>
      </w:r>
    </w:p>
    <w:p>
      <w:pPr>
        <w:spacing w:after="0"/>
        <w:ind w:left="360"/>
        <w:shd w:val="clear" w:color="auto" w:fill="F2F2F2"/>
      </w:pPr>
      <w:r>
        <w:rPr>
          <w:rFonts w:ascii="Consolas" w:hAnsi="Consolas"/>
          <w:sz w:val="18"/>
        </w:rPr>
        <w:t xml:space="preserve">  [7 8]]] Shape: (2, 2, 2)</w:t>
      </w:r>
    </w:p>
    <w:p>
      <w:pPr>
        <w:spacing w:after="40"/>
      </w:pPr>
    </w:p>
    <w:p>
      <w:pPr>
        <w:spacing w:after="80"/>
      </w:pPr>
      <w:r>
        <w:rPr>
          <w:b w:val="0"/>
          <w:i w:val="0"/>
        </w:rPr>
        <w:t>Trong ví dụ này, chúng ta đã tạo một ma trận và một tensor để hiểu về số chiều và cấu trúc của chúng. Hãy cùng thực hiện một số phép toán vector và ma trận trong mục tiếp theo.</w:t>
      </w:r>
    </w:p>
    <w:p>
      <w:pPr>
        <w:pStyle w:val="Heading2"/>
      </w:pPr>
      <w:r>
        <w:rPr>
          <w:rFonts w:ascii="Calibri" w:hAnsi="Calibri"/>
          <w:b/>
          <w:i w:val="0"/>
          <w:sz w:val="32"/>
        </w:rPr>
        <w:t>Làm việc với đại số tuyến tính trong Python</w:t>
      </w:r>
    </w:p>
    <w:p>
      <w:pPr>
        <w:spacing w:after="80"/>
      </w:pPr>
      <w:r>
        <w:rPr>
          <w:b w:val="0"/>
          <w:i w:val="0"/>
        </w:rPr>
        <w:t>Trong phần này, chúng ta sẽ thực hiện các phép toán Đại số tuyến tính khác nhau như tích vô hướng của vector, chuẩn (norm), nhân ma trận và chuyển vị, những kiến thức này sẽ tạo nền tảng cho học máy (machine learning), học sâu (deep learning), NLP và phân tích hình ảnh. Trong Python, các phép toán này có thể được thực hiện một cách hiệu quả bằng các thư viện như NumPy. Hãy cùng thực hiện một số phép toán trên vector và ma trận. Trong đoạn code sau, chúng ta đã thực hiện các phép toán tích vô hướng và chuẩn:</w:t>
      </w:r>
    </w:p>
    <w:p>
      <w:pPr>
        <w:spacing w:after="0"/>
        <w:ind w:left="360"/>
        <w:shd w:val="clear" w:color="auto" w:fill="F2F2F2"/>
      </w:pPr>
      <w:r>
        <w:rPr>
          <w:rFonts w:ascii="Consolas" w:hAnsi="Consolas"/>
          <w:sz w:val="18"/>
        </w:rPr>
        <w:t># Create two vectors</w:t>
      </w:r>
    </w:p>
    <w:p>
      <w:pPr>
        <w:spacing w:after="0"/>
        <w:ind w:left="360"/>
        <w:shd w:val="clear" w:color="auto" w:fill="F2F2F2"/>
      </w:pPr>
      <w:r>
        <w:rPr>
          <w:rFonts w:ascii="Consolas" w:hAnsi="Consolas"/>
          <w:sz w:val="18"/>
        </w:rPr>
        <w:t>v1 = np.array([1, 2])</w:t>
      </w:r>
    </w:p>
    <w:p>
      <w:pPr>
        <w:spacing w:after="0"/>
        <w:ind w:left="360"/>
        <w:shd w:val="clear" w:color="auto" w:fill="F2F2F2"/>
      </w:pPr>
      <w:r>
        <w:rPr>
          <w:rFonts w:ascii="Consolas" w:hAnsi="Consolas"/>
          <w:sz w:val="18"/>
        </w:rPr>
        <w:t>v2 = np.array([3, 4])</w:t>
      </w:r>
    </w:p>
    <w:p>
      <w:pPr>
        <w:spacing w:after="0"/>
        <w:ind w:left="360"/>
        <w:shd w:val="clear" w:color="auto" w:fill="F2F2F2"/>
      </w:pPr>
      <w:r>
        <w:rPr>
          <w:rFonts w:ascii="Consolas" w:hAnsi="Consolas"/>
          <w:sz w:val="18"/>
        </w:rPr>
        <w:t># Dot product</w:t>
      </w:r>
    </w:p>
    <w:p>
      <w:pPr>
        <w:spacing w:after="0"/>
        <w:ind w:left="360"/>
        <w:shd w:val="clear" w:color="auto" w:fill="F2F2F2"/>
      </w:pPr>
      <w:r>
        <w:rPr>
          <w:rFonts w:ascii="Consolas" w:hAnsi="Consolas"/>
          <w:sz w:val="18"/>
        </w:rPr>
        <w:t>print("Dot Product:", np.dot(v1, v2))</w:t>
      </w:r>
    </w:p>
    <w:p>
      <w:pPr>
        <w:spacing w:after="0"/>
        <w:ind w:left="360"/>
        <w:shd w:val="clear" w:color="auto" w:fill="F2F2F2"/>
      </w:pPr>
      <w:r>
        <w:rPr>
          <w:rFonts w:ascii="Consolas" w:hAnsi="Consolas"/>
          <w:sz w:val="18"/>
        </w:rPr>
        <w:t># Magnitude</w:t>
      </w:r>
    </w:p>
    <w:p>
      <w:pPr>
        <w:spacing w:after="0"/>
        <w:ind w:left="360"/>
        <w:shd w:val="clear" w:color="auto" w:fill="F2F2F2"/>
      </w:pPr>
      <w:r>
        <w:rPr>
          <w:rFonts w:ascii="Consolas" w:hAnsi="Consolas"/>
          <w:sz w:val="18"/>
        </w:rPr>
        <w:t>print("Norm:", np.linalg.norm(v1))</w:t>
      </w:r>
    </w:p>
    <w:p>
      <w:pPr>
        <w:spacing w:after="40"/>
      </w:pPr>
    </w:p>
    <w:p>
      <w:pPr>
        <w:spacing w:after="80"/>
      </w:pPr>
      <w:r>
        <w:rPr>
          <w:b w:val="0"/>
          <w:i w:val="0"/>
        </w:rPr>
        <w:t>Kết quả là:</w:t>
      </w:r>
    </w:p>
    <w:p>
      <w:pPr>
        <w:spacing w:after="0"/>
        <w:ind w:left="360"/>
        <w:shd w:val="clear" w:color="auto" w:fill="F2F2F2"/>
      </w:pPr>
      <w:r>
        <w:rPr>
          <w:rFonts w:ascii="Consolas" w:hAnsi="Consolas"/>
          <w:sz w:val="18"/>
        </w:rPr>
        <w:t>Dot Product: 11</w:t>
      </w:r>
    </w:p>
    <w:p>
      <w:pPr>
        <w:spacing w:after="0"/>
        <w:ind w:left="360"/>
        <w:shd w:val="clear" w:color="auto" w:fill="F2F2F2"/>
      </w:pPr>
      <w:r>
        <w:rPr>
          <w:rFonts w:ascii="Consolas" w:hAnsi="Consolas"/>
          <w:sz w:val="18"/>
        </w:rPr>
        <w:t>Norm: 2.23606797749979</w:t>
      </w:r>
    </w:p>
    <w:p>
      <w:pPr>
        <w:spacing w:after="40"/>
      </w:pPr>
    </w:p>
    <w:p>
      <w:pPr>
        <w:spacing w:after="80"/>
      </w:pPr>
      <w:r>
        <w:rPr>
          <w:b w:val="0"/>
          <w:i w:val="0"/>
        </w:rPr>
        <w:t>Cuối cùng, hãy cùng thực hiện một vài phép toán trên ma trận:</w:t>
      </w:r>
    </w:p>
    <w:p>
      <w:pPr>
        <w:spacing w:after="0"/>
        <w:ind w:left="360"/>
        <w:shd w:val="clear" w:color="auto" w:fill="F2F2F2"/>
      </w:pPr>
      <w:r>
        <w:rPr>
          <w:rFonts w:ascii="Consolas" w:hAnsi="Consolas"/>
          <w:sz w:val="18"/>
        </w:rPr>
        <w:t># Create two matrix</w:t>
      </w:r>
    </w:p>
    <w:p>
      <w:pPr>
        <w:spacing w:after="0"/>
        <w:ind w:left="360"/>
        <w:shd w:val="clear" w:color="auto" w:fill="F2F2F2"/>
      </w:pPr>
      <w:r>
        <w:rPr>
          <w:rFonts w:ascii="Consolas" w:hAnsi="Consolas"/>
          <w:sz w:val="18"/>
        </w:rPr>
        <w:t>A = np.array([[1, 2], [3, 4]])</w:t>
      </w:r>
    </w:p>
    <w:p>
      <w:pPr>
        <w:spacing w:after="0"/>
        <w:ind w:left="360"/>
        <w:shd w:val="clear" w:color="auto" w:fill="F2F2F2"/>
      </w:pPr>
      <w:r>
        <w:rPr>
          <w:rFonts w:ascii="Consolas" w:hAnsi="Consolas"/>
          <w:sz w:val="18"/>
        </w:rPr>
        <w:t>B = np.array([[5, 6], [7, 8]])</w:t>
      </w:r>
    </w:p>
    <w:p>
      <w:pPr>
        <w:spacing w:after="0"/>
        <w:ind w:left="360"/>
        <w:shd w:val="clear" w:color="auto" w:fill="F2F2F2"/>
      </w:pPr>
      <w:r>
        <w:rPr>
          <w:rFonts w:ascii="Consolas" w:hAnsi="Consolas"/>
          <w:sz w:val="18"/>
        </w:rPr>
        <w:t># Matrix multiplication</w:t>
      </w:r>
    </w:p>
    <w:p>
      <w:pPr>
        <w:spacing w:after="0"/>
        <w:ind w:left="360"/>
        <w:shd w:val="clear" w:color="auto" w:fill="F2F2F2"/>
      </w:pPr>
      <w:r>
        <w:rPr>
          <w:rFonts w:ascii="Consolas" w:hAnsi="Consolas"/>
          <w:sz w:val="18"/>
        </w:rPr>
        <w:t>print("Matrix Multiplication:\n", np.dot(A, B))</w:t>
      </w:r>
    </w:p>
    <w:p>
      <w:pPr>
        <w:spacing w:after="0"/>
        <w:ind w:left="360"/>
        <w:shd w:val="clear" w:color="auto" w:fill="F2F2F2"/>
      </w:pPr>
      <w:r>
        <w:rPr>
          <w:rFonts w:ascii="Consolas" w:hAnsi="Consolas"/>
          <w:sz w:val="18"/>
        </w:rPr>
        <w:t># Transpose</w:t>
      </w:r>
    </w:p>
    <w:p>
      <w:pPr>
        <w:spacing w:after="0"/>
        <w:ind w:left="360"/>
        <w:shd w:val="clear" w:color="auto" w:fill="F2F2F2"/>
      </w:pPr>
      <w:r>
        <w:rPr>
          <w:rFonts w:ascii="Consolas" w:hAnsi="Consolas"/>
          <w:sz w:val="18"/>
        </w:rPr>
        <w:t>print("Transpose:\n", A.T)</w:t>
      </w:r>
    </w:p>
    <w:p>
      <w:pPr>
        <w:spacing w:after="40"/>
      </w:pPr>
    </w:p>
    <w:p>
      <w:pPr>
        <w:spacing w:after="80"/>
      </w:pPr>
      <w:r>
        <w:rPr>
          <w:b w:val="0"/>
          <w:i w:val="0"/>
        </w:rPr>
        <w:t>Đây là kết quả của chúng ta:</w:t>
      </w:r>
    </w:p>
    <w:p>
      <w:pPr>
        <w:spacing w:after="0"/>
        <w:ind w:left="360"/>
        <w:shd w:val="clear" w:color="auto" w:fill="F2F2F2"/>
      </w:pPr>
      <w:r>
        <w:rPr>
          <w:rFonts w:ascii="Consolas" w:hAnsi="Consolas"/>
          <w:sz w:val="18"/>
        </w:rPr>
        <w:t>Matrix Multiplication:</w:t>
      </w:r>
    </w:p>
    <w:p>
      <w:pPr>
        <w:spacing w:after="0"/>
        <w:ind w:left="360"/>
        <w:shd w:val="clear" w:color="auto" w:fill="F2F2F2"/>
      </w:pPr>
      <w:r>
        <w:rPr>
          <w:rFonts w:ascii="Consolas" w:hAnsi="Consolas"/>
          <w:sz w:val="18"/>
        </w:rPr>
        <w:t xml:space="preserve"> [[19 22]</w:t>
      </w:r>
    </w:p>
    <w:p>
      <w:pPr>
        <w:spacing w:after="0"/>
        <w:ind w:left="360"/>
        <w:shd w:val="clear" w:color="auto" w:fill="F2F2F2"/>
      </w:pPr>
      <w:r>
        <w:rPr>
          <w:rFonts w:ascii="Consolas" w:hAnsi="Consolas"/>
          <w:sz w:val="18"/>
        </w:rPr>
        <w:t xml:space="preserve"> [43 50]]</w:t>
      </w:r>
    </w:p>
    <w:p>
      <w:pPr>
        <w:spacing w:after="0"/>
        <w:ind w:left="360"/>
        <w:shd w:val="clear" w:color="auto" w:fill="F2F2F2"/>
      </w:pPr>
      <w:r>
        <w:rPr>
          <w:rFonts w:ascii="Consolas" w:hAnsi="Consolas"/>
          <w:sz w:val="18"/>
        </w:rPr>
        <w:t>Transpose:</w:t>
      </w:r>
    </w:p>
    <w:p>
      <w:pPr>
        <w:spacing w:after="0"/>
        <w:ind w:left="360"/>
        <w:shd w:val="clear" w:color="auto" w:fill="F2F2F2"/>
      </w:pPr>
      <w:r>
        <w:rPr>
          <w:rFonts w:ascii="Consolas" w:hAnsi="Consolas"/>
          <w:sz w:val="18"/>
        </w:rPr>
        <w:t xml:space="preserve"> [[1 3]</w:t>
      </w:r>
    </w:p>
    <w:p>
      <w:pPr>
        <w:spacing w:after="0"/>
        <w:ind w:left="360"/>
        <w:shd w:val="clear" w:color="auto" w:fill="F2F2F2"/>
      </w:pPr>
      <w:r>
        <w:rPr>
          <w:rFonts w:ascii="Consolas" w:hAnsi="Consolas"/>
          <w:sz w:val="18"/>
        </w:rPr>
        <w:t xml:space="preserve"> [2 4]]</w:t>
      </w:r>
    </w:p>
    <w:p>
      <w:pPr>
        <w:spacing w:after="40"/>
      </w:pPr>
    </w:p>
    <w:p>
      <w:pPr>
        <w:spacing w:after="80"/>
      </w:pPr>
      <w:r>
        <w:rPr>
          <w:b w:val="0"/>
          <w:i w:val="0"/>
        </w:rPr>
        <w:t>Đây là một phần khá dễ hiểu và cơ bản. Trong phần tiếp theo, hãy cùng thực hiện một số phép toán nâng cao trong đại số tuyến tính ở các phần sắp tới.</w:t>
      </w:r>
    </w:p>
    <w:p>
      <w:pPr>
        <w:pStyle w:val="Heading1"/>
      </w:pPr>
      <w:r>
        <w:rPr>
          <w:rFonts w:ascii="Calibri" w:hAnsi="Calibri"/>
          <w:b/>
          <w:i w:val="0"/>
          <w:sz w:val="40"/>
        </w:rPr>
        <w:t>Khớp đa thức với NumPy</w:t>
      </w:r>
    </w:p>
    <w:p>
      <w:pPr>
        <w:spacing w:after="80"/>
      </w:pPr>
      <w:r>
        <w:rPr>
          <w:b w:val="0"/>
          <w:i w:val="0"/>
        </w:rPr>
        <w:t xml:space="preserve">Các hàm đa thức, chẳng hạn như bậc nhất, bậc hai, bậc ba và bậc bốn, là những biểu thức toán học được sử dụng rộng rãi trong mô hình hóa toán học, mô hình hóa dự đoán và tính toán khoa học. NumPy cung cấp một hàm mạnh mẽ </w:t>
      </w:r>
      <w:r>
        <w:rPr>
          <w:rFonts w:ascii="Consolas" w:hAnsi="Consolas"/>
          <w:b w:val="0"/>
          <w:i w:val="0"/>
          <w:sz w:val="20"/>
        </w:rPr>
        <w:br/>
        <w:br/>
        <w:t xml:space="preserve">      polyfit()</w:t>
        <w:br/>
        <w:t xml:space="preserve">     </w:t>
        <w:br/>
      </w:r>
      <w:r>
        <w:rPr>
          <w:b w:val="0"/>
          <w:i w:val="0"/>
        </w:rPr>
        <w:t xml:space="preserve"> để khớp các đường cong đa thức bằng phương pháp bình phương nhỏ nhất (least squares). Trong phần này, chúng ta sẽ khám phá </w:t>
      </w:r>
      <w:r>
        <w:rPr>
          <w:rFonts w:ascii="Consolas" w:hAnsi="Consolas"/>
          <w:b w:val="0"/>
          <w:i w:val="0"/>
          <w:sz w:val="20"/>
        </w:rPr>
        <w:br/>
        <w:br/>
        <w:t xml:space="preserve">      polyfit()</w:t>
        <w:br/>
        <w:t xml:space="preserve">     </w:t>
        <w:br/>
      </w:r>
      <w:r>
        <w:rPr>
          <w:b w:val="0"/>
          <w:i w:val="0"/>
        </w:rPr>
        <w:t xml:space="preserve">, </w:t>
      </w:r>
      <w:r>
        <w:rPr>
          <w:rFonts w:ascii="Consolas" w:hAnsi="Consolas"/>
          <w:b w:val="0"/>
          <w:i w:val="0"/>
          <w:sz w:val="20"/>
        </w:rPr>
        <w:br/>
        <w:br/>
        <w:t xml:space="preserve">      polyval()</w:t>
        <w:br/>
        <w:t xml:space="preserve">     </w:t>
        <w:br/>
      </w:r>
      <w:r>
        <w:rPr>
          <w:b w:val="0"/>
          <w:i w:val="0"/>
        </w:rPr>
        <w:t xml:space="preserve"> và </w:t>
      </w:r>
      <w:r>
        <w:rPr>
          <w:rFonts w:ascii="Consolas" w:hAnsi="Consolas"/>
          <w:b w:val="0"/>
          <w:i w:val="0"/>
          <w:sz w:val="20"/>
        </w:rPr>
        <w:br/>
        <w:br/>
        <w:t xml:space="preserve">      linspace()</w:t>
        <w:br/>
        <w:t xml:space="preserve">     </w:t>
        <w:br/>
      </w:r>
      <w:r>
        <w:rPr>
          <w:b w:val="0"/>
          <w:i w:val="0"/>
        </w:rPr>
        <w:t xml:space="preserve"> để mô hình hóa dữ liệu bằng các đường cong đa thức.</w:t>
      </w:r>
    </w:p>
    <w:p>
      <w:pPr>
        <w:spacing w:after="80"/>
      </w:pPr>
      <w:r>
        <w:rPr>
          <w:b w:val="0"/>
          <w:i w:val="0"/>
        </w:rPr>
        <w:t>Khớp đa thức (polynomial fitting) bao gồm việc tìm một hàm đa thức xấp xỉ tốt nhất một tập hợp các điểm dữ liệu. Ví dụ, một hàm bậc hai (bậc 2) có dạng:</w:t>
      </w:r>
    </w:p>
    <w:p>
      <w:pPr>
        <w:jc w:val="center"/>
      </w:pPr>
      <w:r>
        <w:drawing>
          <wp:inline xmlns:a="http://schemas.openxmlformats.org/drawingml/2006/main" xmlns:pic="http://schemas.openxmlformats.org/drawingml/2006/picture">
            <wp:extent cx="1905000" cy="266700"/>
            <wp:docPr id="140" name="Picture 140"/>
            <wp:cNvGraphicFramePr>
              <a:graphicFrameLocks noChangeAspect="1"/>
            </wp:cNvGraphicFramePr>
            <a:graphic>
              <a:graphicData uri="http://schemas.openxmlformats.org/drawingml/2006/picture">
                <pic:pic>
                  <pic:nvPicPr>
                    <pic:cNvPr id="0" name="B33146_04_001.png"/>
                    <pic:cNvPicPr/>
                  </pic:nvPicPr>
                  <pic:blipFill>
                    <a:blip r:embed="rId132"/>
                    <a:stretch>
                      <a:fillRect/>
                    </a:stretch>
                  </pic:blipFill>
                  <pic:spPr>
                    <a:xfrm>
                      <a:off x="0" y="0"/>
                      <a:ext cx="1905000" cy="266700"/>
                    </a:xfrm>
                    <a:prstGeom prst="rect"/>
                  </pic:spPr>
                </pic:pic>
              </a:graphicData>
            </a:graphic>
          </wp:inline>
        </w:drawing>
      </w:r>
    </w:p>
    <w:p>
      <w:pPr>
        <w:spacing w:after="80"/>
      </w:pPr>
      <w:r>
        <w:rPr>
          <w:b w:val="0"/>
          <w:i w:val="0"/>
        </w:rPr>
        <w:t xml:space="preserve">Ở đây, phương pháp bình phương nhỏ nhất tối thiểu hóa tổng bình phương chênh lệch giữa giá trị thực tế và giá trị dự đoán. Hãy cùng hiểu chi tiết từng phương thức của </w:t>
      </w:r>
      <w:r>
        <w:rPr>
          <w:rFonts w:ascii="Consolas" w:hAnsi="Consolas"/>
          <w:b w:val="0"/>
          <w:i w:val="0"/>
          <w:sz w:val="20"/>
        </w:rPr>
        <w:br/>
        <w:br/>
        <w:t xml:space="preserve">      numpy</w:t>
        <w:br/>
        <w:t xml:space="preserve">     </w:t>
        <w:br/>
      </w:r>
      <w:r>
        <w:rPr>
          <w:b w:val="0"/>
          <w:i w:val="0"/>
        </w:rPr>
        <w:t xml:space="preserve"> để khớp đường cong:</w:t>
      </w:r>
    </w:p>
    <w:p>
      <w:pPr>
        <w:spacing w:after="80"/>
      </w:pPr>
      <w:r>
        <w:rPr>
          <w:rFonts w:ascii="Consolas" w:hAnsi="Consolas"/>
          <w:b w:val="0"/>
          <w:i w:val="0"/>
          <w:sz w:val="20"/>
        </w:rPr>
        <w:br/>
        <w:br/>
        <w:t xml:space="preserve">      numpy.polyfit(x, y, deg):</w:t>
        <w:br/>
        <w:t xml:space="preserve">     </w:t>
        <w:br/>
      </w:r>
      <w:r>
        <w:rPr>
          <w:b w:val="0"/>
          <w:i w:val="0"/>
        </w:rPr>
        <w:t xml:space="preserve"> Hàm </w:t>
      </w:r>
      <w:r>
        <w:rPr>
          <w:rFonts w:ascii="Consolas" w:hAnsi="Consolas"/>
          <w:b w:val="0"/>
          <w:i w:val="0"/>
          <w:sz w:val="20"/>
        </w:rPr>
        <w:br/>
        <w:br/>
        <w:t xml:space="preserve">      polyfit()</w:t>
        <w:br/>
        <w:t xml:space="preserve">     </w:t>
        <w:br/>
      </w:r>
      <w:r>
        <w:rPr>
          <w:b w:val="0"/>
          <w:i w:val="0"/>
        </w:rPr>
        <w:t xml:space="preserve"> nhận tọa độ x, tọa độ y và bậc làm tham số và trả về danh sách các hệ số đa thức. Các hệ số này khớp với các điểm dữ liệu (x, y) theo nghĩa bình phương nhỏ nhất.</w:t>
      </w:r>
    </w:p>
    <w:p>
      <w:pPr>
        <w:spacing w:after="80"/>
        <w:ind w:left="360"/>
      </w:pPr>
      <w:r>
        <w:t xml:space="preserve">• </w:t>
      </w:r>
      <w:r>
        <w:rPr>
          <w:rFonts w:ascii="Consolas" w:hAnsi="Consolas"/>
          <w:b w:val="0"/>
          <w:i w:val="0"/>
          <w:sz w:val="20"/>
        </w:rPr>
        <w:br/>
        <w:br/>
        <w:t xml:space="preserve">       numpy.polyval(p, x_new)</w:t>
        <w:br/>
        <w:t xml:space="preserve">      </w:t>
        <w:br/>
      </w:r>
      <w:r>
        <w:rPr>
          <w:b w:val="0"/>
          <w:i w:val="0"/>
        </w:rPr>
        <w:t xml:space="preserve">: NumPy cũng cung cấp </w:t>
      </w:r>
      <w:r>
        <w:rPr>
          <w:rFonts w:ascii="Consolas" w:hAnsi="Consolas"/>
          <w:b w:val="0"/>
          <w:i w:val="0"/>
          <w:sz w:val="20"/>
        </w:rPr>
        <w:br/>
        <w:br/>
        <w:t xml:space="preserve">       polyval()</w:t>
        <w:br/>
        <w:t xml:space="preserve">      </w:t>
        <w:br/>
      </w:r>
      <w:r>
        <w:rPr>
          <w:b w:val="0"/>
          <w:i w:val="0"/>
        </w:rPr>
        <w:t xml:space="preserve"> để tính giá trị của đa thức tại các giá trị cho trước. Hàm này nhận các hệ số của đa thức </w:t>
      </w:r>
      <w:r>
        <w:rPr>
          <w:rFonts w:ascii="Consolas" w:hAnsi="Consolas"/>
          <w:b w:val="0"/>
          <w:i w:val="0"/>
          <w:sz w:val="20"/>
        </w:rPr>
        <w:br/>
        <w:br/>
        <w:t xml:space="preserve">       p</w:t>
        <w:br/>
        <w:t xml:space="preserve">      </w:t>
        <w:br/>
      </w:r>
      <w:r>
        <w:rPr>
          <w:b w:val="0"/>
          <w:i w:val="0"/>
        </w:rPr>
        <w:t xml:space="preserve"> và mảng các điểm </w:t>
      </w:r>
      <w:r>
        <w:rPr>
          <w:rFonts w:ascii="Consolas" w:hAnsi="Consolas"/>
          <w:b w:val="0"/>
          <w:i w:val="0"/>
          <w:sz w:val="20"/>
        </w:rPr>
        <w:br/>
        <w:br/>
        <w:t xml:space="preserve">       x_new</w:t>
        <w:br/>
        <w:t xml:space="preserve">      </w:t>
        <w:br/>
      </w:r>
      <w:r>
        <w:rPr>
          <w:b w:val="0"/>
          <w:i w:val="0"/>
        </w:rPr>
        <w:t>, rồi trả về các giá trị kết quả của đa thức.</w:t>
      </w:r>
    </w:p>
    <w:p>
      <w:pPr>
        <w:spacing w:after="80"/>
        <w:ind w:left="360"/>
      </w:pPr>
      <w:r>
        <w:t xml:space="preserve">• </w:t>
      </w:r>
      <w:r>
        <w:rPr>
          <w:rFonts w:ascii="Consolas" w:hAnsi="Consolas"/>
          <w:b w:val="0"/>
          <w:i w:val="0"/>
          <w:sz w:val="20"/>
        </w:rPr>
        <w:br/>
        <w:br/>
        <w:t xml:space="preserve">       numpy.linspace(start, stop, num)</w:t>
        <w:br/>
        <w:t xml:space="preserve">      </w:t>
        <w:br/>
      </w:r>
      <w:r>
        <w:rPr>
          <w:b w:val="0"/>
          <w:i w:val="0"/>
        </w:rPr>
        <w:t xml:space="preserve">: Một hàm khác là </w:t>
      </w:r>
      <w:r>
        <w:rPr>
          <w:rFonts w:ascii="Consolas" w:hAnsi="Consolas"/>
          <w:b w:val="0"/>
          <w:i w:val="0"/>
          <w:sz w:val="20"/>
        </w:rPr>
        <w:br/>
        <w:br/>
        <w:t xml:space="preserve">       linspace()</w:t>
        <w:br/>
        <w:t xml:space="preserve">      </w:t>
        <w:br/>
      </w:r>
      <w:r>
        <w:rPr>
          <w:b w:val="0"/>
          <w:i w:val="0"/>
        </w:rPr>
        <w:t xml:space="preserve"> dùng để tạo ra một dãy các giá trị cách đều nhau. Hàm này nhận </w:t>
      </w:r>
      <w:r>
        <w:rPr>
          <w:rFonts w:ascii="Consolas" w:hAnsi="Consolas"/>
          <w:b w:val="0"/>
          <w:i w:val="0"/>
          <w:sz w:val="20"/>
        </w:rPr>
        <w:br/>
        <w:br/>
        <w:t xml:space="preserve">       start</w:t>
        <w:br/>
        <w:t xml:space="preserve">      </w:t>
        <w:br/>
      </w:r>
      <w:r>
        <w:rPr>
          <w:b w:val="0"/>
          <w:i w:val="0"/>
        </w:rPr>
        <w:t xml:space="preserve">, </w:t>
      </w:r>
      <w:r>
        <w:rPr>
          <w:rFonts w:ascii="Consolas" w:hAnsi="Consolas"/>
          <w:b w:val="0"/>
          <w:i w:val="0"/>
          <w:sz w:val="20"/>
        </w:rPr>
        <w:br/>
        <w:br/>
        <w:t xml:space="preserve">       stop</w:t>
        <w:br/>
        <w:t xml:space="preserve">      </w:t>
        <w:br/>
      </w:r>
      <w:r>
        <w:rPr>
          <w:b w:val="0"/>
          <w:i w:val="0"/>
        </w:rPr>
        <w:t xml:space="preserve"> và số lượng giá trị giữa khoảng </w:t>
      </w:r>
      <w:r>
        <w:rPr>
          <w:rFonts w:ascii="Consolas" w:hAnsi="Consolas"/>
          <w:b w:val="0"/>
          <w:i w:val="0"/>
          <w:sz w:val="20"/>
        </w:rPr>
        <w:br/>
        <w:br/>
        <w:t xml:space="preserve">       start</w:t>
        <w:br/>
        <w:t xml:space="preserve">      </w:t>
        <w:br/>
      </w:r>
      <w:r>
        <w:rPr>
          <w:b w:val="0"/>
          <w:i w:val="0"/>
        </w:rPr>
        <w:t xml:space="preserve"> - </w:t>
      </w:r>
      <w:r>
        <w:rPr>
          <w:rFonts w:ascii="Consolas" w:hAnsi="Consolas"/>
          <w:b w:val="0"/>
          <w:i w:val="0"/>
          <w:sz w:val="20"/>
        </w:rPr>
        <w:br/>
        <w:br/>
        <w:t xml:space="preserve">       stop</w:t>
        <w:br/>
        <w:t xml:space="preserve">      </w:t>
        <w:br/>
      </w:r>
      <w:r>
        <w:rPr>
          <w:b w:val="0"/>
          <w:i w:val="0"/>
        </w:rPr>
        <w:t>, rồi trả về các giá trị cách đều nhau trong khoảng đóng.</w:t>
      </w:r>
    </w:p>
    <w:p>
      <w:pPr>
        <w:spacing w:after="80"/>
      </w:pPr>
      <w:r>
        <w:rPr>
          <w:b w:val="0"/>
          <w:i w:val="0"/>
        </w:rPr>
        <w:t>Hãy cùng xem một ví dụ để tạo và tính giá trị của đa thức bằng NumPy.</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Step 1: Generate two random vectors</w:t>
      </w:r>
    </w:p>
    <w:p>
      <w:pPr>
        <w:spacing w:after="0"/>
        <w:ind w:left="360"/>
        <w:shd w:val="clear" w:color="auto" w:fill="F2F2F2"/>
      </w:pPr>
      <w:r>
        <w:rPr>
          <w:rFonts w:ascii="Consolas" w:hAnsi="Consolas"/>
          <w:sz w:val="18"/>
        </w:rPr>
        <w:t>v1 = np.random.rand(10)</w:t>
      </w:r>
    </w:p>
    <w:p>
      <w:pPr>
        <w:spacing w:after="0"/>
        <w:ind w:left="360"/>
        <w:shd w:val="clear" w:color="auto" w:fill="F2F2F2"/>
      </w:pPr>
      <w:r>
        <w:rPr>
          <w:rFonts w:ascii="Consolas" w:hAnsi="Consolas"/>
          <w:sz w:val="18"/>
        </w:rPr>
        <w:t>v2 = np.random.rand(10)</w:t>
      </w:r>
    </w:p>
    <w:p>
      <w:pPr>
        <w:spacing w:after="0"/>
        <w:ind w:left="360"/>
        <w:shd w:val="clear" w:color="auto" w:fill="F2F2F2"/>
      </w:pPr>
      <w:r>
        <w:rPr>
          <w:rFonts w:ascii="Consolas" w:hAnsi="Consolas"/>
          <w:sz w:val="18"/>
        </w:rPr>
        <w:t># Step 2: Create a sequence of equally spaced values within the range of v1</w:t>
      </w:r>
    </w:p>
    <w:p>
      <w:pPr>
        <w:spacing w:after="0"/>
        <w:ind w:left="360"/>
        <w:shd w:val="clear" w:color="auto" w:fill="F2F2F2"/>
      </w:pPr>
      <w:r>
        <w:rPr>
          <w:rFonts w:ascii="Consolas" w:hAnsi="Consolas"/>
          <w:sz w:val="18"/>
        </w:rPr>
        <w:t>sequence = np.linspace(v1.min(), v1.max(), num=len(v1) * 10)</w:t>
      </w:r>
    </w:p>
    <w:p>
      <w:pPr>
        <w:spacing w:after="0"/>
        <w:ind w:left="360"/>
        <w:shd w:val="clear" w:color="auto" w:fill="F2F2F2"/>
      </w:pPr>
      <w:r>
        <w:rPr>
          <w:rFonts w:ascii="Consolas" w:hAnsi="Consolas"/>
          <w:sz w:val="18"/>
        </w:rPr>
        <w:t># Step 3: Fit a polynomial of degree 3 (cubic) to the data</w:t>
      </w:r>
    </w:p>
    <w:p>
      <w:pPr>
        <w:spacing w:after="0"/>
        <w:ind w:left="360"/>
        <w:shd w:val="clear" w:color="auto" w:fill="F2F2F2"/>
      </w:pPr>
      <w:r>
        <w:rPr>
          <w:rFonts w:ascii="Consolas" w:hAnsi="Consolas"/>
          <w:sz w:val="18"/>
        </w:rPr>
        <w:t>degree = 3</w:t>
      </w:r>
    </w:p>
    <w:p>
      <w:pPr>
        <w:spacing w:after="0"/>
        <w:ind w:left="360"/>
        <w:shd w:val="clear" w:color="auto" w:fill="F2F2F2"/>
      </w:pPr>
      <w:r>
        <w:rPr>
          <w:rFonts w:ascii="Consolas" w:hAnsi="Consolas"/>
          <w:sz w:val="18"/>
        </w:rPr>
        <w:t>coefs = np.polyfit(v1, v2, degree)</w:t>
      </w:r>
    </w:p>
    <w:p>
      <w:pPr>
        <w:spacing w:after="0"/>
        <w:ind w:left="360"/>
        <w:shd w:val="clear" w:color="auto" w:fill="F2F2F2"/>
      </w:pPr>
      <w:r>
        <w:rPr>
          <w:rFonts w:ascii="Consolas" w:hAnsi="Consolas"/>
          <w:sz w:val="18"/>
        </w:rPr>
        <w:t># Step 4: Evaluate the polynomial at the values in the sequence</w:t>
      </w:r>
    </w:p>
    <w:p>
      <w:pPr>
        <w:spacing w:after="0"/>
        <w:ind w:left="360"/>
        <w:shd w:val="clear" w:color="auto" w:fill="F2F2F2"/>
      </w:pPr>
      <w:r>
        <w:rPr>
          <w:rFonts w:ascii="Consolas" w:hAnsi="Consolas"/>
          <w:sz w:val="18"/>
        </w:rPr>
        <w:t>polynomial_values = np.polyval(coefs, sequence)</w:t>
      </w:r>
    </w:p>
    <w:p>
      <w:pPr>
        <w:spacing w:after="0"/>
        <w:ind w:left="360"/>
        <w:shd w:val="clear" w:color="auto" w:fill="F2F2F2"/>
      </w:pPr>
      <w:r>
        <w:rPr>
          <w:rFonts w:ascii="Consolas" w:hAnsi="Consolas"/>
          <w:sz w:val="18"/>
        </w:rPr>
        <w:t># Step 5: Plot the polynomial curve</w:t>
      </w:r>
    </w:p>
    <w:p>
      <w:pPr>
        <w:spacing w:after="0"/>
        <w:ind w:left="360"/>
        <w:shd w:val="clear" w:color="auto" w:fill="F2F2F2"/>
      </w:pPr>
      <w:r>
        <w:rPr>
          <w:rFonts w:ascii="Consolas" w:hAnsi="Consolas"/>
          <w:sz w:val="18"/>
        </w:rPr>
        <w:t>plt.figure(figsize=(8, 5))</w:t>
      </w:r>
    </w:p>
    <w:p>
      <w:pPr>
        <w:spacing w:after="0"/>
        <w:ind w:left="360"/>
        <w:shd w:val="clear" w:color="auto" w:fill="F2F2F2"/>
      </w:pPr>
      <w:r>
        <w:rPr>
          <w:rFonts w:ascii="Consolas" w:hAnsi="Consolas"/>
          <w:sz w:val="18"/>
        </w:rPr>
        <w:t>plt.plot(sequence, polynomial_values, label=f'Polynomial Fit (Degree {degree})')</w:t>
      </w:r>
    </w:p>
    <w:p>
      <w:pPr>
        <w:spacing w:after="0"/>
        <w:ind w:left="360"/>
        <w:shd w:val="clear" w:color="auto" w:fill="F2F2F2"/>
      </w:pPr>
      <w:r>
        <w:rPr>
          <w:rFonts w:ascii="Consolas" w:hAnsi="Consolas"/>
          <w:sz w:val="18"/>
        </w:rPr>
        <w:t>plt.scatter(v1, v2, color='red', label='Original Data')</w:t>
      </w:r>
    </w:p>
    <w:p>
      <w:pPr>
        <w:spacing w:after="0"/>
        <w:ind w:left="360"/>
        <w:shd w:val="clear" w:color="auto" w:fill="F2F2F2"/>
      </w:pPr>
      <w:r>
        <w:rPr>
          <w:rFonts w:ascii="Consolas" w:hAnsi="Consolas"/>
          <w:sz w:val="18"/>
        </w:rPr>
        <w:t>plt.title('Polynomial Curve Fitting using NumPy')</w:t>
      </w:r>
    </w:p>
    <w:p>
      <w:pPr>
        <w:spacing w:after="0"/>
        <w:ind w:left="360"/>
        <w:shd w:val="clear" w:color="auto" w:fill="F2F2F2"/>
      </w:pPr>
      <w:r>
        <w:rPr>
          <w:rFonts w:ascii="Consolas" w:hAnsi="Consolas"/>
          <w:sz w:val="18"/>
        </w:rPr>
        <w:t>plt.xlabel('v1')</w:t>
      </w:r>
    </w:p>
    <w:p>
      <w:pPr>
        <w:spacing w:after="0"/>
        <w:ind w:left="360"/>
        <w:shd w:val="clear" w:color="auto" w:fill="F2F2F2"/>
      </w:pPr>
      <w:r>
        <w:rPr>
          <w:rFonts w:ascii="Consolas" w:hAnsi="Consolas"/>
          <w:sz w:val="18"/>
        </w:rPr>
        <w:t>plt.ylabel('v2')</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 Step 6: Show the plot</w:t>
      </w:r>
    </w:p>
    <w:p>
      <w:pPr>
        <w:spacing w:after="0"/>
        <w:ind w:left="360"/>
        <w:shd w:val="clear" w:color="auto" w:fill="F2F2F2"/>
      </w:pPr>
      <w:r>
        <w:rPr>
          <w:rFonts w:ascii="Consolas" w:hAnsi="Consolas"/>
          <w:sz w:val="18"/>
        </w:rPr>
        <w:t>plt.show()</w:t>
      </w:r>
    </w:p>
    <w:p>
      <w:pPr>
        <w:spacing w:after="40"/>
      </w:pPr>
    </w:p>
    <w:p>
      <w:pPr>
        <w:spacing w:after="80"/>
      </w:pPr>
      <w:r>
        <w:rPr>
          <w:b w:val="0"/>
          <w:i w:val="0"/>
        </w:rPr>
        <w:t>Đây là kết quả của chúng ta:</w:t>
      </w:r>
    </w:p>
    <w:p>
      <w:pPr>
        <w:jc w:val="center"/>
      </w:pPr>
      <w:r>
        <w:drawing>
          <wp:inline xmlns:a="http://schemas.openxmlformats.org/drawingml/2006/main" xmlns:pic="http://schemas.openxmlformats.org/drawingml/2006/picture">
            <wp:extent cx="5486400" cy="3282793"/>
            <wp:docPr id="141" name="Picture 141"/>
            <wp:cNvGraphicFramePr>
              <a:graphicFrameLocks noChangeAspect="1"/>
            </wp:cNvGraphicFramePr>
            <a:graphic>
              <a:graphicData uri="http://schemas.openxmlformats.org/drawingml/2006/picture">
                <pic:pic>
                  <pic:nvPicPr>
                    <pic:cNvPr id="0" name="B33146_04_02.png"/>
                    <pic:cNvPicPr/>
                  </pic:nvPicPr>
                  <pic:blipFill>
                    <a:blip r:embed="rId133"/>
                    <a:stretch>
                      <a:fillRect/>
                    </a:stretch>
                  </pic:blipFill>
                  <pic:spPr>
                    <a:xfrm>
                      <a:off x="0" y="0"/>
                      <a:ext cx="5486400" cy="3282793"/>
                    </a:xfrm>
                    <a:prstGeom prst="rect"/>
                  </pic:spPr>
                </pic:pic>
              </a:graphicData>
            </a:graphic>
          </wp:inline>
        </w:drawing>
      </w:r>
    </w:p>
    <w:p>
      <w:pPr>
        <w:spacing w:after="80"/>
      </w:pPr>
      <w:r>
        <w:rPr>
          <w:b w:val="0"/>
          <w:i w:val="0"/>
        </w:rPr>
        <w:t>Hình 4.2: Tạo và tính giá trị của đa thức</w:t>
      </w:r>
    </w:p>
    <w:p>
      <w:pPr>
        <w:spacing w:after="80"/>
      </w:pPr>
      <w:r>
        <w:rPr>
          <w:b w:val="0"/>
          <w:i w:val="0"/>
        </w:rPr>
        <w:t>Đồ thị sẽ thay đổi dữ liệu ở mỗi lần lặp vì các vector được tạo ngẫu nhiên, điều này sẽ gây ra sự dao động trong quá trình thực thi.</w:t>
      </w:r>
    </w:p>
    <w:p>
      <w:pPr>
        <w:spacing w:after="80"/>
      </w:pPr>
      <w:r>
        <w:rPr>
          <w:b w:val="0"/>
          <w:i w:val="0"/>
        </w:rPr>
        <w:t>Một điểm quan trọng nữa là việc chọn bậc phù hợp cho đa thức. Dùng bậc quá cao có thể gây ra hiện tượng quá khớp (overfitting) vì ở bậc cao, đa thức sẽ bám theo nhiễu thay vì xu hướng thật. Ngược lại, chọn bậc thấp có thể gây ra hiện tượng khớp thiếu (underfitting). Hãy thử với các bậc 3, 5 và 7 bằng một ví dụ lập trình và so sánh kết quả bằng mắt nhé.</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Step 1: Generate two random vectors (simulated data)</w:t>
      </w:r>
    </w:p>
    <w:p>
      <w:pPr>
        <w:spacing w:after="0"/>
        <w:ind w:left="360"/>
        <w:shd w:val="clear" w:color="auto" w:fill="F2F2F2"/>
      </w:pPr>
      <w:r>
        <w:rPr>
          <w:rFonts w:ascii="Consolas" w:hAnsi="Consolas"/>
          <w:sz w:val="18"/>
        </w:rPr>
        <w:t>v1 = np.random.rand(10)</w:t>
      </w:r>
    </w:p>
    <w:p>
      <w:pPr>
        <w:spacing w:after="0"/>
        <w:ind w:left="360"/>
        <w:shd w:val="clear" w:color="auto" w:fill="F2F2F2"/>
      </w:pPr>
      <w:r>
        <w:rPr>
          <w:rFonts w:ascii="Consolas" w:hAnsi="Consolas"/>
          <w:sz w:val="18"/>
        </w:rPr>
        <w:t>v2 = np.random.rand(10)</w:t>
      </w:r>
    </w:p>
    <w:p>
      <w:pPr>
        <w:spacing w:after="0"/>
        <w:ind w:left="360"/>
        <w:shd w:val="clear" w:color="auto" w:fill="F2F2F2"/>
      </w:pPr>
      <w:r>
        <w:rPr>
          <w:rFonts w:ascii="Consolas" w:hAnsi="Consolas"/>
          <w:sz w:val="18"/>
        </w:rPr>
        <w:t># Step 2: Create a smooth sequence of x-values for plotting curves</w:t>
      </w:r>
    </w:p>
    <w:p>
      <w:pPr>
        <w:spacing w:after="0"/>
        <w:ind w:left="360"/>
        <w:shd w:val="clear" w:color="auto" w:fill="F2F2F2"/>
      </w:pPr>
      <w:r>
        <w:rPr>
          <w:rFonts w:ascii="Consolas" w:hAnsi="Consolas"/>
          <w:sz w:val="18"/>
        </w:rPr>
        <w:t>sequence = np.linspace(v1.min(), v1.max(), num=200)</w:t>
      </w:r>
    </w:p>
    <w:p>
      <w:pPr>
        <w:spacing w:after="0"/>
        <w:ind w:left="360"/>
        <w:shd w:val="clear" w:color="auto" w:fill="F2F2F2"/>
      </w:pPr>
      <w:r>
        <w:rPr>
          <w:rFonts w:ascii="Consolas" w:hAnsi="Consolas"/>
          <w:sz w:val="18"/>
        </w:rPr>
        <w:t># Step 3: Define polynomial degrees to compare</w:t>
      </w:r>
    </w:p>
    <w:p>
      <w:pPr>
        <w:spacing w:after="0"/>
        <w:ind w:left="360"/>
        <w:shd w:val="clear" w:color="auto" w:fill="F2F2F2"/>
      </w:pPr>
      <w:r>
        <w:rPr>
          <w:rFonts w:ascii="Consolas" w:hAnsi="Consolas"/>
          <w:sz w:val="18"/>
        </w:rPr>
        <w:t>degrees = [3, 5, 7]</w:t>
      </w:r>
    </w:p>
    <w:p>
      <w:pPr>
        <w:spacing w:after="0"/>
        <w:ind w:left="360"/>
        <w:shd w:val="clear" w:color="auto" w:fill="F2F2F2"/>
      </w:pPr>
      <w:r>
        <w:rPr>
          <w:rFonts w:ascii="Consolas" w:hAnsi="Consolas"/>
          <w:sz w:val="18"/>
        </w:rPr>
        <w:t># Step 4: Plot original data</w:t>
      </w:r>
    </w:p>
    <w:p>
      <w:pPr>
        <w:spacing w:after="0"/>
        <w:ind w:left="360"/>
        <w:shd w:val="clear" w:color="auto" w:fill="F2F2F2"/>
      </w:pPr>
      <w:r>
        <w:rPr>
          <w:rFonts w:ascii="Consolas" w:hAnsi="Consolas"/>
          <w:sz w:val="18"/>
        </w:rPr>
        <w:t>plt.figure(figsize=(10, 6))</w:t>
      </w:r>
    </w:p>
    <w:p>
      <w:pPr>
        <w:spacing w:after="0"/>
        <w:ind w:left="360"/>
        <w:shd w:val="clear" w:color="auto" w:fill="F2F2F2"/>
      </w:pPr>
      <w:r>
        <w:rPr>
          <w:rFonts w:ascii="Consolas" w:hAnsi="Consolas"/>
          <w:sz w:val="18"/>
        </w:rPr>
        <w:t>plt.scatter(v1, v2, color='black', label='Original Data', zorder=5)</w:t>
      </w:r>
    </w:p>
    <w:p>
      <w:pPr>
        <w:spacing w:after="0"/>
        <w:ind w:left="360"/>
        <w:shd w:val="clear" w:color="auto" w:fill="F2F2F2"/>
      </w:pPr>
      <w:r>
        <w:rPr>
          <w:rFonts w:ascii="Consolas" w:hAnsi="Consolas"/>
          <w:sz w:val="18"/>
        </w:rPr>
        <w:t># Step 5: Fit and plot polynomial curves for each degree</w:t>
      </w:r>
    </w:p>
    <w:p>
      <w:pPr>
        <w:spacing w:after="0"/>
        <w:ind w:left="360"/>
        <w:shd w:val="clear" w:color="auto" w:fill="F2F2F2"/>
      </w:pPr>
      <w:r>
        <w:rPr>
          <w:rFonts w:ascii="Consolas" w:hAnsi="Consolas"/>
          <w:sz w:val="18"/>
        </w:rPr>
        <w:t>for deg in degrees:</w:t>
      </w:r>
    </w:p>
    <w:p>
      <w:pPr>
        <w:spacing w:after="0"/>
        <w:ind w:left="360"/>
        <w:shd w:val="clear" w:color="auto" w:fill="F2F2F2"/>
      </w:pPr>
      <w:r>
        <w:rPr>
          <w:rFonts w:ascii="Consolas" w:hAnsi="Consolas"/>
          <w:sz w:val="18"/>
        </w:rPr>
        <w:t xml:space="preserve">    coefs = np.polyfit(v1, v2, deg)</w:t>
      </w:r>
    </w:p>
    <w:p>
      <w:pPr>
        <w:spacing w:after="0"/>
        <w:ind w:left="360"/>
        <w:shd w:val="clear" w:color="auto" w:fill="F2F2F2"/>
      </w:pPr>
      <w:r>
        <w:rPr>
          <w:rFonts w:ascii="Consolas" w:hAnsi="Consolas"/>
          <w:sz w:val="18"/>
        </w:rPr>
        <w:t xml:space="preserve">    poly_vals = np.polyval(coefs, sequence)</w:t>
      </w:r>
    </w:p>
    <w:p>
      <w:pPr>
        <w:spacing w:after="0"/>
        <w:ind w:left="360"/>
        <w:shd w:val="clear" w:color="auto" w:fill="F2F2F2"/>
      </w:pPr>
      <w:r>
        <w:rPr>
          <w:rFonts w:ascii="Consolas" w:hAnsi="Consolas"/>
          <w:sz w:val="18"/>
        </w:rPr>
        <w:t xml:space="preserve">    plt.plot(sequence, poly_vals, label=f'Degree {deg}')</w:t>
      </w:r>
    </w:p>
    <w:p>
      <w:pPr>
        <w:spacing w:after="0"/>
        <w:ind w:left="360"/>
        <w:shd w:val="clear" w:color="auto" w:fill="F2F2F2"/>
      </w:pPr>
      <w:r>
        <w:rPr>
          <w:rFonts w:ascii="Consolas" w:hAnsi="Consolas"/>
          <w:sz w:val="18"/>
        </w:rPr>
        <w:t># Step 6: Customize plot</w:t>
      </w:r>
    </w:p>
    <w:p>
      <w:pPr>
        <w:spacing w:after="0"/>
        <w:ind w:left="360"/>
        <w:shd w:val="clear" w:color="auto" w:fill="F2F2F2"/>
      </w:pPr>
      <w:r>
        <w:rPr>
          <w:rFonts w:ascii="Consolas" w:hAnsi="Consolas"/>
          <w:sz w:val="18"/>
        </w:rPr>
        <w:t>plt.title('Polynomial Curve Fitting (Degrees 3, 5, 7)')</w:t>
      </w:r>
    </w:p>
    <w:p>
      <w:pPr>
        <w:spacing w:after="0"/>
        <w:ind w:left="360"/>
        <w:shd w:val="clear" w:color="auto" w:fill="F2F2F2"/>
      </w:pPr>
      <w:r>
        <w:rPr>
          <w:rFonts w:ascii="Consolas" w:hAnsi="Consolas"/>
          <w:sz w:val="18"/>
        </w:rPr>
        <w:t>plt.xlabel('v1')</w:t>
      </w:r>
    </w:p>
    <w:p>
      <w:pPr>
        <w:spacing w:after="0"/>
        <w:ind w:left="360"/>
        <w:shd w:val="clear" w:color="auto" w:fill="F2F2F2"/>
      </w:pPr>
      <w:r>
        <w:rPr>
          <w:rFonts w:ascii="Consolas" w:hAnsi="Consolas"/>
          <w:sz w:val="18"/>
        </w:rPr>
        <w:t>plt.ylabel('v2')</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3194691"/>
            <wp:docPr id="142" name="Picture 142"/>
            <wp:cNvGraphicFramePr>
              <a:graphicFrameLocks noChangeAspect="1"/>
            </wp:cNvGraphicFramePr>
            <a:graphic>
              <a:graphicData uri="http://schemas.openxmlformats.org/drawingml/2006/picture">
                <pic:pic>
                  <pic:nvPicPr>
                    <pic:cNvPr id="0" name="B33146_04_03.png"/>
                    <pic:cNvPicPr/>
                  </pic:nvPicPr>
                  <pic:blipFill>
                    <a:blip r:embed="rId134"/>
                    <a:stretch>
                      <a:fillRect/>
                    </a:stretch>
                  </pic:blipFill>
                  <pic:spPr>
                    <a:xfrm>
                      <a:off x="0" y="0"/>
                      <a:ext cx="5486400" cy="3194691"/>
                    </a:xfrm>
                    <a:prstGeom prst="rect"/>
                  </pic:spPr>
                </pic:pic>
              </a:graphicData>
            </a:graphic>
          </wp:inline>
        </w:drawing>
      </w:r>
    </w:p>
    <w:p>
      <w:pPr>
        <w:spacing w:after="80"/>
      </w:pPr>
      <w:r>
        <w:rPr>
          <w:b w:val="0"/>
          <w:i w:val="0"/>
        </w:rPr>
        <w:t>Hình 4.3: Đường cong đa thức cho các bậc 3, 5 và 7</w:t>
      </w:r>
    </w:p>
    <w:p>
      <w:pPr>
        <w:spacing w:after="80"/>
      </w:pPr>
      <w:r>
        <w:rPr>
          <w:b w:val="0"/>
          <w:i w:val="0"/>
        </w:rPr>
        <w:t xml:space="preserve">Đại số tuyến tính là một nhánh quan trọng của toán học, sẽ cung cấp nền tảng vững chắc để thao tác, phát triển, tối ưu hóa và diễn giải dữ liệu cũng như mô hình. NumPy cung cấp gói con </w:t>
      </w:r>
      <w:r>
        <w:rPr>
          <w:rFonts w:ascii="Consolas" w:hAnsi="Consolas"/>
          <w:b w:val="0"/>
          <w:i w:val="0"/>
          <w:sz w:val="20"/>
        </w:rPr>
        <w:br/>
        <w:br/>
        <w:t xml:space="preserve">       linalg</w:t>
        <w:br/>
        <w:t xml:space="preserve">      </w:t>
        <w:br/>
      </w:r>
      <w:r>
        <w:rPr>
          <w:b w:val="0"/>
          <w:i w:val="0"/>
        </w:rPr>
        <w:t xml:space="preserve"> cho các phép toán đại số tuyến tính. Mô-đun </w:t>
      </w:r>
      <w:r>
        <w:rPr>
          <w:rFonts w:ascii="Consolas" w:hAnsi="Consolas"/>
          <w:b w:val="0"/>
          <w:i w:val="0"/>
          <w:sz w:val="20"/>
        </w:rPr>
        <w:br/>
        <w:br/>
        <w:t xml:space="preserve">       numpy.linalg</w:t>
        <w:br/>
        <w:t xml:space="preserve">      </w:t>
        <w:br/>
      </w:r>
      <w:r>
        <w:rPr>
          <w:b w:val="0"/>
          <w:i w:val="0"/>
        </w:rPr>
        <w:t xml:space="preserve"> là một bộ công cụ mạnh mẽ và thiết yếu cho các tác vụ đại số tuyến tính trong Python. Mô-đun này cung cấp một bộ công cụ mạnh mẽ để thực hiện các phép toán đại số tuyến tính thiết yếu như nghịch đảo, hạng, trị riêng, vector riêng, phân tích nhân tử ma trận, giải hệ phương trình tuyến tính và thực hiện hồi quy tuyến tính với khả năng tính toán số hiệu năng cao.</w:t>
      </w:r>
    </w:p>
    <w:p>
      <w:pPr>
        <w:pStyle w:val="Heading1"/>
      </w:pPr>
      <w:r>
        <w:rPr>
          <w:rFonts w:ascii="Calibri" w:hAnsi="Calibri"/>
          <w:b/>
          <w:i w:val="0"/>
          <w:sz w:val="40"/>
        </w:rPr>
        <w:t>Khám phá các phép toán ma trận</w:t>
      </w:r>
    </w:p>
    <w:p>
      <w:pPr>
        <w:spacing w:after="80"/>
      </w:pPr>
      <w:r>
        <w:rPr>
          <w:b w:val="0"/>
          <w:i w:val="0"/>
        </w:rPr>
        <w:t xml:space="preserve">Các phép toán ma trận là cốt lõi của đại số tuyến tính, và nó đóng vai trò quan trọng trong việc giải quyết các bài toán thực tế của khoa học dữ liệu và khoa học máy tính. Trong mục này, chúng ta sẽ khám phá các phép toán cơ bản cốt lõi như tính </w:t>
      </w:r>
      <w:r>
        <w:rPr>
          <w:b/>
          <w:i w:val="0"/>
        </w:rPr>
        <w:t xml:space="preserve"> định thức (determinant), </w:t>
      </w:r>
      <w:r>
        <w:rPr>
          <w:b w:val="0"/>
          <w:i w:val="0"/>
        </w:rPr>
        <w:t xml:space="preserve"> tìm </w:t>
      </w:r>
      <w:r>
        <w:rPr>
          <w:b/>
          <w:i w:val="0"/>
        </w:rPr>
        <w:t xml:space="preserve"> hạng của ma trận (rank of a matrix), </w:t>
      </w:r>
      <w:r>
        <w:rPr>
          <w:b w:val="0"/>
          <w:i w:val="0"/>
        </w:rPr>
        <w:t xml:space="preserve"> tính </w:t>
      </w:r>
      <w:r>
        <w:rPr>
          <w:b/>
          <w:i w:val="0"/>
        </w:rPr>
        <w:t xml:space="preserve"> nghịch đảo của ma trận (inverse of a matrix), </w:t>
      </w:r>
      <w:r>
        <w:rPr>
          <w:b w:val="0"/>
          <w:i w:val="0"/>
        </w:rPr>
        <w:t xml:space="preserve"> và giải </w:t>
      </w:r>
      <w:r>
        <w:rPr>
          <w:b/>
          <w:i w:val="0"/>
        </w:rPr>
        <w:t xml:space="preserve"> </w:t>
      </w:r>
      <w:r>
        <w:rPr>
          <w:b w:val="0"/>
          <w:i w:val="0"/>
        </w:rPr>
        <w:t xml:space="preserve"> hệ phương trình tuyến tính bằng NumPy. Sau khi hiểu các khái niệm này, chúng ta sẽ sẵn sàng cho các phép toán đại số tuyến tính phức tạp hơn như trị riêng, vector riêng và các kỹ thuật phân tích nhân tử hay phân rã ma trận. Chúng ta sẽ tập trung vào các phép toán này trong mục tiếp theo.</w:t>
      </w:r>
    </w:p>
    <w:p>
      <w:pPr>
        <w:pStyle w:val="Heading2"/>
      </w:pPr>
      <w:r>
        <w:rPr>
          <w:rFonts w:ascii="Calibri" w:hAnsi="Calibri"/>
          <w:b/>
          <w:i w:val="0"/>
          <w:sz w:val="32"/>
        </w:rPr>
        <w:t>Phép toán định thức</w:t>
      </w:r>
    </w:p>
    <w:p>
      <w:pPr>
        <w:jc w:val="center"/>
      </w:pPr>
      <w:r>
        <w:drawing>
          <wp:inline xmlns:a="http://schemas.openxmlformats.org/drawingml/2006/main" xmlns:pic="http://schemas.openxmlformats.org/drawingml/2006/picture">
            <wp:extent cx="533400" cy="285750"/>
            <wp:docPr id="143" name="Picture 143"/>
            <wp:cNvGraphicFramePr>
              <a:graphicFrameLocks noChangeAspect="1"/>
            </wp:cNvGraphicFramePr>
            <a:graphic>
              <a:graphicData uri="http://schemas.openxmlformats.org/drawingml/2006/picture">
                <pic:pic>
                  <pic:nvPicPr>
                    <pic:cNvPr id="0" name="B33146_04_002.png"/>
                    <pic:cNvPicPr/>
                  </pic:nvPicPr>
                  <pic:blipFill>
                    <a:blip r:embed="rId135"/>
                    <a:stretch>
                      <a:fillRect/>
                    </a:stretch>
                  </pic:blipFill>
                  <pic:spPr>
                    <a:xfrm>
                      <a:off x="0" y="0"/>
                      <a:ext cx="533400" cy="285750"/>
                    </a:xfrm>
                    <a:prstGeom prst="rect"/>
                  </pic:spPr>
                </pic:pic>
              </a:graphicData>
            </a:graphic>
          </wp:inline>
        </w:drawing>
      </w:r>
    </w:p>
    <w:p>
      <w:pPr>
        <w:spacing w:after="80"/>
      </w:pPr>
      <w:r>
        <w:rPr>
          <w:b/>
          <w:i w:val="0"/>
        </w:rPr>
        <w:t xml:space="preserve"> Định thức (determinant) </w:t>
      </w:r>
      <w:r>
        <w:rPr>
          <w:b w:val="0"/>
          <w:i w:val="0"/>
        </w:rPr>
        <w:t xml:space="preserve"> là khái niệm thiết yếu nhất của đại số tuyến tính, đặc biệt trong các phép toán xử lý ảnh như co giãn, xoay hoặc biến dạng (shearing) để biến đổi ảnh. Nó cũng được dùng để phát hiện các mẫu, cạnh, biến đổi kết cấu và đặc trưng. Nó cho ra một giá trị vô hướng được tính từ một ma trận. Hãy lấy một ví dụ về ma trận:</w:t>
      </w:r>
    </w:p>
    <w:p>
      <w:pPr>
        <w:jc w:val="center"/>
      </w:pPr>
      <w:r>
        <w:drawing>
          <wp:inline xmlns:a="http://schemas.openxmlformats.org/drawingml/2006/main" xmlns:pic="http://schemas.openxmlformats.org/drawingml/2006/picture">
            <wp:extent cx="1057275" cy="428625"/>
            <wp:docPr id="144" name="Picture 144"/>
            <wp:cNvGraphicFramePr>
              <a:graphicFrameLocks noChangeAspect="1"/>
            </wp:cNvGraphicFramePr>
            <a:graphic>
              <a:graphicData uri="http://schemas.openxmlformats.org/drawingml/2006/picture">
                <pic:pic>
                  <pic:nvPicPr>
                    <pic:cNvPr id="0" name="B33146_04_003.png"/>
                    <pic:cNvPicPr/>
                  </pic:nvPicPr>
                  <pic:blipFill>
                    <a:blip r:embed="rId136"/>
                    <a:stretch>
                      <a:fillRect/>
                    </a:stretch>
                  </pic:blipFill>
                  <pic:spPr>
                    <a:xfrm>
                      <a:off x="0" y="0"/>
                      <a:ext cx="1057275" cy="428625"/>
                    </a:xfrm>
                    <a:prstGeom prst="rect"/>
                  </pic:spPr>
                </pic:pic>
              </a:graphicData>
            </a:graphic>
          </wp:inline>
        </w:drawing>
      </w:r>
    </w:p>
    <w:p>
      <w:pPr>
        <w:spacing w:after="80"/>
      </w:pPr>
      <w:r>
        <w:rPr>
          <w:b w:val="0"/>
          <w:i w:val="0"/>
        </w:rPr>
        <w:t>Định thức của ma trận này sẽ được tính bằng phương trình sau.</w:t>
      </w:r>
    </w:p>
    <w:p>
      <w:pPr>
        <w:jc w:val="center"/>
      </w:pPr>
      <w:r>
        <w:drawing>
          <wp:inline xmlns:a="http://schemas.openxmlformats.org/drawingml/2006/main" xmlns:pic="http://schemas.openxmlformats.org/drawingml/2006/picture">
            <wp:extent cx="1533525" cy="266700"/>
            <wp:docPr id="145" name="Picture 145"/>
            <wp:cNvGraphicFramePr>
              <a:graphicFrameLocks noChangeAspect="1"/>
            </wp:cNvGraphicFramePr>
            <a:graphic>
              <a:graphicData uri="http://schemas.openxmlformats.org/drawingml/2006/picture">
                <pic:pic>
                  <pic:nvPicPr>
                    <pic:cNvPr id="0" name="B33146_04_004.png"/>
                    <pic:cNvPicPr/>
                  </pic:nvPicPr>
                  <pic:blipFill>
                    <a:blip r:embed="rId137"/>
                    <a:stretch>
                      <a:fillRect/>
                    </a:stretch>
                  </pic:blipFill>
                  <pic:spPr>
                    <a:xfrm>
                      <a:off x="0" y="0"/>
                      <a:ext cx="1533525" cy="266700"/>
                    </a:xfrm>
                    <a:prstGeom prst="rect"/>
                  </pic:spPr>
                </pic:pic>
              </a:graphicData>
            </a:graphic>
          </wp:inline>
        </w:drawing>
      </w:r>
    </w:p>
    <w:p>
      <w:pPr>
        <w:spacing w:after="80"/>
      </w:pPr>
      <w:r>
        <w:rPr>
          <w:b w:val="0"/>
          <w:i w:val="0"/>
        </w:rPr>
        <w:t xml:space="preserve">Ma trận vuông là ma trận có số hàng bằng số cột. Gói con </w:t>
      </w:r>
      <w:r>
        <w:rPr>
          <w:rFonts w:ascii="Consolas" w:hAnsi="Consolas"/>
          <w:b w:val="0"/>
          <w:i w:val="0"/>
          <w:sz w:val="20"/>
        </w:rPr>
        <w:br/>
        <w:br/>
        <w:t xml:space="preserve">      numpy.linalg</w:t>
        <w:br/>
        <w:t xml:space="preserve">     </w:t>
        <w:br/>
      </w:r>
      <w:r>
        <w:rPr>
          <w:b w:val="0"/>
          <w:i w:val="0"/>
        </w:rPr>
        <w:t xml:space="preserve"> cung cấp hàm </w:t>
      </w:r>
      <w:r>
        <w:rPr>
          <w:rFonts w:ascii="Consolas" w:hAnsi="Consolas"/>
          <w:b w:val="0"/>
          <w:i w:val="0"/>
          <w:sz w:val="20"/>
        </w:rPr>
        <w:br/>
        <w:br/>
        <w:t xml:space="preserve">      det()</w:t>
        <w:br/>
        <w:t xml:space="preserve">     </w:t>
        <w:br/>
      </w:r>
      <w:r>
        <w:rPr>
          <w:b w:val="0"/>
          <w:i w:val="0"/>
        </w:rPr>
        <w:t xml:space="preserve"> để tính định thức của ma trận đầu vào cho trước. Với các ma trận lớn hơn, định thức được tính đệ quy bằng khai triển phần bù đại số (cofactor expansion) hoặc khử hàng (row reduction).</w:t>
      </w:r>
    </w:p>
    <w:p>
      <w:pPr>
        <w:spacing w:after="80"/>
      </w:pPr>
      <w:r>
        <w:rPr>
          <w:b w:val="0"/>
          <w:i w:val="0"/>
        </w:rPr>
        <w:t>Hãy xem một ví dụ lập trình bằng Python:</w:t>
      </w:r>
    </w:p>
    <w:p>
      <w:pPr>
        <w:spacing w:after="0"/>
        <w:ind w:left="360"/>
        <w:shd w:val="clear" w:color="auto" w:fill="F2F2F2"/>
      </w:pPr>
      <w:r>
        <w:rPr>
          <w:rFonts w:ascii="Consolas" w:hAnsi="Consolas"/>
          <w:sz w:val="18"/>
        </w:rPr>
        <w:t># Import numpy</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matrix using NumPy</w:t>
      </w:r>
    </w:p>
    <w:p>
      <w:pPr>
        <w:spacing w:after="0"/>
        <w:ind w:left="360"/>
        <w:shd w:val="clear" w:color="auto" w:fill="F2F2F2"/>
      </w:pPr>
      <w:r>
        <w:rPr>
          <w:rFonts w:ascii="Consolas" w:hAnsi="Consolas"/>
          <w:sz w:val="18"/>
        </w:rPr>
        <w:t>mat = np.mat([[2, 4], [5, 7]])</w:t>
      </w:r>
    </w:p>
    <w:p>
      <w:pPr>
        <w:spacing w:after="0"/>
        <w:ind w:left="360"/>
        <w:shd w:val="clear" w:color="auto" w:fill="F2F2F2"/>
      </w:pPr>
      <w:r>
        <w:rPr>
          <w:rFonts w:ascii="Consolas" w:hAnsi="Consolas"/>
          <w:sz w:val="18"/>
        </w:rPr>
        <w:t>print("Matrix:\n", mat)</w:t>
      </w:r>
    </w:p>
    <w:p>
      <w:pPr>
        <w:spacing w:after="0"/>
        <w:ind w:left="360"/>
        <w:shd w:val="clear" w:color="auto" w:fill="F2F2F2"/>
      </w:pPr>
      <w:r>
        <w:rPr>
          <w:rFonts w:ascii="Consolas" w:hAnsi="Consolas"/>
          <w:sz w:val="18"/>
        </w:rPr>
        <w:t># Calculate determinant</w:t>
      </w:r>
    </w:p>
    <w:p>
      <w:pPr>
        <w:spacing w:after="0"/>
        <w:ind w:left="360"/>
        <w:shd w:val="clear" w:color="auto" w:fill="F2F2F2"/>
      </w:pPr>
      <w:r>
        <w:rPr>
          <w:rFonts w:ascii="Consolas" w:hAnsi="Consolas"/>
          <w:sz w:val="18"/>
        </w:rPr>
        <w:t>det = np.linalg.det(mat)</w:t>
      </w:r>
    </w:p>
    <w:p>
      <w:pPr>
        <w:spacing w:after="0"/>
        <w:ind w:left="360"/>
        <w:shd w:val="clear" w:color="auto" w:fill="F2F2F2"/>
      </w:pPr>
      <w:r>
        <w:rPr>
          <w:rFonts w:ascii="Consolas" w:hAnsi="Consolas"/>
          <w:sz w:val="18"/>
        </w:rPr>
        <w:t>print("Determinant:", round(det, 2))</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Matrix:</w:t>
      </w:r>
    </w:p>
    <w:p>
      <w:pPr>
        <w:spacing w:after="0"/>
        <w:ind w:left="360"/>
        <w:shd w:val="clear" w:color="auto" w:fill="F2F2F2"/>
      </w:pPr>
      <w:r>
        <w:rPr>
          <w:rFonts w:ascii="Consolas" w:hAnsi="Consolas"/>
          <w:sz w:val="18"/>
        </w:rPr>
        <w:t>[[2 4]</w:t>
      </w:r>
    </w:p>
    <w:p>
      <w:pPr>
        <w:spacing w:after="0"/>
        <w:ind w:left="360"/>
        <w:shd w:val="clear" w:color="auto" w:fill="F2F2F2"/>
      </w:pPr>
      <w:r>
        <w:rPr>
          <w:rFonts w:ascii="Consolas" w:hAnsi="Consolas"/>
          <w:sz w:val="18"/>
        </w:rPr>
        <w:t>[5 7]]</w:t>
      </w:r>
    </w:p>
    <w:p>
      <w:pPr>
        <w:spacing w:after="0"/>
        <w:ind w:left="360"/>
        <w:shd w:val="clear" w:color="auto" w:fill="F2F2F2"/>
      </w:pPr>
      <w:r>
        <w:rPr>
          <w:rFonts w:ascii="Consolas" w:hAnsi="Consolas"/>
          <w:sz w:val="18"/>
        </w:rPr>
        <w:t>Determinant: -6.0</w:t>
      </w:r>
    </w:p>
    <w:p>
      <w:pPr>
        <w:spacing w:after="40"/>
      </w:pPr>
    </w:p>
    <w:p>
      <w:pPr>
        <w:spacing w:after="80"/>
      </w:pPr>
      <w:r>
        <w:rPr>
          <w:b w:val="0"/>
          <w:i w:val="0"/>
        </w:rPr>
        <w:t>Tiếp theo, hãy tìm hạng của một ma trận.</w:t>
      </w:r>
    </w:p>
    <w:p>
      <w:pPr>
        <w:pStyle w:val="Heading2"/>
      </w:pPr>
      <w:r>
        <w:rPr>
          <w:rFonts w:ascii="Calibri" w:hAnsi="Calibri"/>
          <w:b/>
          <w:i w:val="0"/>
          <w:sz w:val="32"/>
        </w:rPr>
        <w:t>Tìm hạng của một ma trận</w:t>
      </w:r>
    </w:p>
    <w:p>
      <w:pPr>
        <w:jc w:val="center"/>
      </w:pPr>
      <w:r>
        <w:drawing>
          <wp:inline xmlns:a="http://schemas.openxmlformats.org/drawingml/2006/main" xmlns:pic="http://schemas.openxmlformats.org/drawingml/2006/picture">
            <wp:extent cx="581025" cy="238125"/>
            <wp:docPr id="146" name="Picture 146"/>
            <wp:cNvGraphicFramePr>
              <a:graphicFrameLocks noChangeAspect="1"/>
            </wp:cNvGraphicFramePr>
            <a:graphic>
              <a:graphicData uri="http://schemas.openxmlformats.org/drawingml/2006/picture">
                <pic:pic>
                  <pic:nvPicPr>
                    <pic:cNvPr id="0" name="B33146_04_005.png"/>
                    <pic:cNvPicPr/>
                  </pic:nvPicPr>
                  <pic:blipFill>
                    <a:blip r:embed="rId138"/>
                    <a:stretch>
                      <a:fillRect/>
                    </a:stretch>
                  </pic:blipFill>
                  <pic:spPr>
                    <a:xfrm>
                      <a:off x="0" y="0"/>
                      <a:ext cx="581025" cy="238125"/>
                    </a:xfrm>
                    <a:prstGeom prst="rect"/>
                  </pic:spPr>
                </pic:pic>
              </a:graphicData>
            </a:graphic>
          </wp:inline>
        </w:drawing>
      </w:r>
    </w:p>
    <w:p>
      <w:pPr>
        <w:spacing w:after="80"/>
      </w:pPr>
      <w:r>
        <w:rPr>
          <w:b/>
          <w:i w:val="0"/>
        </w:rPr>
        <w:t xml:space="preserve"> Hạng (rank) </w:t>
      </w:r>
      <w:r>
        <w:rPr>
          <w:b w:val="0"/>
          <w:i w:val="0"/>
        </w:rPr>
        <w:t xml:space="preserve"> có thể được định nghĩa là số hàng hoặc cột độc lập của một ma trận. Nó giúp chúng ta phát hiện các đặc trưng dư thừa hoặc hiện tượng đa cộng tuyến (multicollinearity) trong ML. Nếu ma trận 𝐴 có kích thước thì:</w:t>
      </w:r>
    </w:p>
    <w:p>
      <w:pPr>
        <w:jc w:val="center"/>
      </w:pPr>
      <w:r>
        <w:drawing>
          <wp:inline xmlns:a="http://schemas.openxmlformats.org/drawingml/2006/main" xmlns:pic="http://schemas.openxmlformats.org/drawingml/2006/picture">
            <wp:extent cx="1971675" cy="266700"/>
            <wp:docPr id="147" name="Picture 147"/>
            <wp:cNvGraphicFramePr>
              <a:graphicFrameLocks noChangeAspect="1"/>
            </wp:cNvGraphicFramePr>
            <a:graphic>
              <a:graphicData uri="http://schemas.openxmlformats.org/drawingml/2006/picture">
                <pic:pic>
                  <pic:nvPicPr>
                    <pic:cNvPr id="0" name="B33146_04_006.png"/>
                    <pic:cNvPicPr/>
                  </pic:nvPicPr>
                  <pic:blipFill>
                    <a:blip r:embed="rId139"/>
                    <a:stretch>
                      <a:fillRect/>
                    </a:stretch>
                  </pic:blipFill>
                  <pic:spPr>
                    <a:xfrm>
                      <a:off x="0" y="0"/>
                      <a:ext cx="1971675" cy="266700"/>
                    </a:xfrm>
                    <a:prstGeom prst="rect"/>
                  </pic:spPr>
                </pic:pic>
              </a:graphicData>
            </a:graphic>
          </wp:inline>
        </w:drawing>
      </w:r>
    </w:p>
    <w:p>
      <w:pPr>
        <w:spacing w:after="80"/>
      </w:pPr>
      <w:r>
        <w:rPr>
          <w:b w:val="0"/>
          <w:i w:val="0"/>
        </w:rPr>
        <w:t xml:space="preserve">Gói con </w:t>
      </w:r>
      <w:r>
        <w:rPr>
          <w:rFonts w:ascii="Consolas" w:hAnsi="Consolas"/>
          <w:b w:val="0"/>
          <w:i w:val="0"/>
          <w:sz w:val="20"/>
        </w:rPr>
        <w:br/>
        <w:br/>
        <w:t xml:space="preserve">      numpy.linalg</w:t>
        <w:br/>
        <w:t xml:space="preserve">     </w:t>
        <w:br/>
      </w:r>
      <w:r>
        <w:rPr>
          <w:b w:val="0"/>
          <w:i w:val="0"/>
        </w:rPr>
        <w:t xml:space="preserve"> cung cấp hàm </w:t>
      </w:r>
      <w:r>
        <w:rPr>
          <w:rFonts w:ascii="Consolas" w:hAnsi="Consolas"/>
          <w:b w:val="0"/>
          <w:i w:val="0"/>
          <w:sz w:val="20"/>
        </w:rPr>
        <w:br/>
        <w:br/>
        <w:t xml:space="preserve">      matrix_rank()</w:t>
        <w:br/>
        <w:t xml:space="preserve">     </w:t>
        <w:br/>
      </w:r>
      <w:r>
        <w:rPr>
          <w:b w:val="0"/>
          <w:i w:val="0"/>
        </w:rPr>
        <w:t xml:space="preserve"> để tính hạng của một ma trận. Hàm </w:t>
      </w:r>
      <w:r>
        <w:rPr>
          <w:rFonts w:ascii="Consolas" w:hAnsi="Consolas"/>
          <w:b w:val="0"/>
          <w:i w:val="0"/>
          <w:sz w:val="20"/>
        </w:rPr>
        <w:br/>
        <w:br/>
        <w:t xml:space="preserve">      matrix_rank()</w:t>
        <w:br/>
        <w:t xml:space="preserve">     </w:t>
        <w:br/>
      </w:r>
      <w:r>
        <w:rPr>
          <w:b w:val="0"/>
          <w:i w:val="0"/>
        </w:rPr>
        <w:t xml:space="preserve"> nhận ma trận làm đầu vào và trả về hạng đã tính của ma trận đó.</w:t>
      </w:r>
    </w:p>
    <w:p>
      <w:pPr>
        <w:spacing w:after="80"/>
      </w:pPr>
      <w:r>
        <w:rPr>
          <w:b w:val="0"/>
          <w:i w:val="0"/>
        </w:rPr>
        <w:t xml:space="preserve">Hãy xem một ví dụ về hàm </w:t>
      </w:r>
      <w:r>
        <w:rPr>
          <w:rFonts w:ascii="Consolas" w:hAnsi="Consolas"/>
          <w:b w:val="0"/>
          <w:i w:val="0"/>
          <w:sz w:val="20"/>
        </w:rPr>
        <w:br/>
        <w:br/>
        <w:t xml:space="preserve">      matrix_rank()</w:t>
        <w:br/>
        <w:t xml:space="preserve">     </w:t>
        <w:br/>
      </w:r>
      <w:r>
        <w:rPr>
          <w:b w:val="0"/>
          <w:i w:val="0"/>
        </w:rPr>
        <w:t>:</w:t>
      </w:r>
    </w:p>
    <w:p>
      <w:pPr>
        <w:spacing w:after="0"/>
        <w:ind w:left="360"/>
        <w:shd w:val="clear" w:color="auto" w:fill="F2F2F2"/>
      </w:pPr>
      <w:r>
        <w:rPr>
          <w:rFonts w:ascii="Consolas" w:hAnsi="Consolas"/>
          <w:sz w:val="18"/>
        </w:rPr>
        <w:t># import required libraries</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from numpy.linalg import matrix_rank</w:t>
      </w:r>
    </w:p>
    <w:p>
      <w:pPr>
        <w:spacing w:after="0"/>
        <w:ind w:left="360"/>
        <w:shd w:val="clear" w:color="auto" w:fill="F2F2F2"/>
      </w:pPr>
      <w:r>
        <w:rPr>
          <w:rFonts w:ascii="Consolas" w:hAnsi="Consolas"/>
          <w:sz w:val="18"/>
        </w:rPr>
        <w:t># Create a matrix</w:t>
      </w:r>
    </w:p>
    <w:p>
      <w:pPr>
        <w:spacing w:after="0"/>
        <w:ind w:left="360"/>
        <w:shd w:val="clear" w:color="auto" w:fill="F2F2F2"/>
      </w:pPr>
      <w:r>
        <w:rPr>
          <w:rFonts w:ascii="Consolas" w:hAnsi="Consolas"/>
          <w:sz w:val="18"/>
        </w:rPr>
        <w:t>mat=np.array([[5, 3, 1],</w:t>
      </w:r>
    </w:p>
    <w:p>
      <w:pPr>
        <w:spacing w:after="0"/>
        <w:ind w:left="360"/>
        <w:shd w:val="clear" w:color="auto" w:fill="F2F2F2"/>
      </w:pPr>
      <w:r>
        <w:rPr>
          <w:rFonts w:ascii="Consolas" w:hAnsi="Consolas"/>
          <w:sz w:val="18"/>
        </w:rPr>
        <w:t xml:space="preserve">              [5, 3, 1],</w:t>
      </w:r>
    </w:p>
    <w:p>
      <w:pPr>
        <w:spacing w:after="0"/>
        <w:ind w:left="360"/>
        <w:shd w:val="clear" w:color="auto" w:fill="F2F2F2"/>
      </w:pPr>
      <w:r>
        <w:rPr>
          <w:rFonts w:ascii="Consolas" w:hAnsi="Consolas"/>
          <w:sz w:val="18"/>
        </w:rPr>
        <w:t xml:space="preserve">              [1, 0, 5]])</w:t>
      </w:r>
    </w:p>
    <w:p>
      <w:pPr>
        <w:spacing w:after="0"/>
        <w:ind w:left="360"/>
        <w:shd w:val="clear" w:color="auto" w:fill="F2F2F2"/>
      </w:pPr>
      <w:r>
        <w:rPr>
          <w:rFonts w:ascii="Consolas" w:hAnsi="Consolas"/>
          <w:sz w:val="18"/>
        </w:rPr>
        <w:t># Compute rank of matrix</w:t>
      </w:r>
    </w:p>
    <w:p>
      <w:pPr>
        <w:spacing w:after="0"/>
        <w:ind w:left="360"/>
        <w:shd w:val="clear" w:color="auto" w:fill="F2F2F2"/>
      </w:pPr>
      <w:r>
        <w:rPr>
          <w:rFonts w:ascii="Consolas" w:hAnsi="Consolas"/>
          <w:sz w:val="18"/>
        </w:rPr>
        <w:t>print("Matrix: \n", mat)</w:t>
      </w:r>
    </w:p>
    <w:p>
      <w:pPr>
        <w:spacing w:after="0"/>
        <w:ind w:left="360"/>
        <w:shd w:val="clear" w:color="auto" w:fill="F2F2F2"/>
      </w:pPr>
      <w:r>
        <w:rPr>
          <w:rFonts w:ascii="Consolas" w:hAnsi="Consolas"/>
          <w:sz w:val="18"/>
        </w:rPr>
        <w:t>print("Rank:",matrix_rank(mat))</w:t>
      </w:r>
    </w:p>
    <w:p>
      <w:pPr>
        <w:spacing w:after="40"/>
      </w:pPr>
    </w:p>
    <w:p>
      <w:pPr>
        <w:spacing w:after="80"/>
      </w:pPr>
      <w:r>
        <w:rPr>
          <w:b w:val="0"/>
          <w:i w:val="0"/>
        </w:rPr>
        <w:t>Kết quả:</w:t>
      </w:r>
    </w:p>
    <w:p>
      <w:pPr>
        <w:spacing w:after="0"/>
        <w:ind w:left="360"/>
        <w:shd w:val="clear" w:color="auto" w:fill="F2F2F2"/>
      </w:pPr>
      <w:r>
        <w:rPr>
          <w:rFonts w:ascii="Consolas" w:hAnsi="Consolas"/>
          <w:sz w:val="18"/>
        </w:rPr>
        <w:t>Matrix:</w:t>
      </w:r>
    </w:p>
    <w:p>
      <w:pPr>
        <w:spacing w:after="0"/>
        <w:ind w:left="360"/>
        <w:shd w:val="clear" w:color="auto" w:fill="F2F2F2"/>
      </w:pPr>
      <w:r>
        <w:rPr>
          <w:rFonts w:ascii="Consolas" w:hAnsi="Consolas"/>
          <w:sz w:val="18"/>
        </w:rPr>
        <w:t>[[5 3 1]</w:t>
      </w:r>
    </w:p>
    <w:p>
      <w:pPr>
        <w:spacing w:after="0"/>
        <w:ind w:left="360"/>
        <w:shd w:val="clear" w:color="auto" w:fill="F2F2F2"/>
      </w:pPr>
      <w:r>
        <w:rPr>
          <w:rFonts w:ascii="Consolas" w:hAnsi="Consolas"/>
          <w:sz w:val="18"/>
        </w:rPr>
        <w:t>[5 3 1]</w:t>
      </w:r>
    </w:p>
    <w:p>
      <w:pPr>
        <w:spacing w:after="0"/>
        <w:ind w:left="360"/>
        <w:shd w:val="clear" w:color="auto" w:fill="F2F2F2"/>
      </w:pPr>
      <w:r>
        <w:rPr>
          <w:rFonts w:ascii="Consolas" w:hAnsi="Consolas"/>
          <w:sz w:val="18"/>
        </w:rPr>
        <w:t>[1 0 5]]</w:t>
      </w:r>
    </w:p>
    <w:p>
      <w:pPr>
        <w:spacing w:after="0"/>
        <w:ind w:left="360"/>
        <w:shd w:val="clear" w:color="auto" w:fill="F2F2F2"/>
      </w:pPr>
      <w:r>
        <w:rPr>
          <w:rFonts w:ascii="Consolas" w:hAnsi="Consolas"/>
          <w:sz w:val="18"/>
        </w:rPr>
        <w:t>Rank: 2</w:t>
      </w:r>
    </w:p>
    <w:p>
      <w:pPr>
        <w:spacing w:after="40"/>
      </w:pPr>
    </w:p>
    <w:p>
      <w:pPr>
        <w:spacing w:after="80"/>
      </w:pPr>
      <w:r>
        <w:rPr>
          <w:b w:val="0"/>
          <w:i w:val="0"/>
        </w:rPr>
        <w:t xml:space="preserve">Trong đoạn mã này, hàm </w:t>
      </w:r>
      <w:r>
        <w:rPr>
          <w:rFonts w:ascii="Consolas" w:hAnsi="Consolas"/>
          <w:b w:val="0"/>
          <w:i w:val="0"/>
          <w:sz w:val="20"/>
        </w:rPr>
        <w:br/>
        <w:br/>
        <w:t xml:space="preserve">      matrix_rank()</w:t>
        <w:br/>
        <w:t xml:space="preserve">     </w:t>
        <w:br/>
      </w:r>
      <w:r>
        <w:rPr>
          <w:b w:val="0"/>
          <w:i w:val="0"/>
        </w:rPr>
        <w:t xml:space="preserve"> được dùng để tạo ra hạng bằng 2 cho ma trận đầu vào đã cho.</w:t>
      </w:r>
    </w:p>
    <w:p>
      <w:pPr>
        <w:pStyle w:val="Heading2"/>
      </w:pPr>
      <w:r>
        <w:rPr>
          <w:rFonts w:ascii="Calibri" w:hAnsi="Calibri"/>
          <w:b/>
          <w:i w:val="0"/>
          <w:sz w:val="32"/>
        </w:rPr>
        <w:t>Ma trận nghịch đảo bằng NumPy</w:t>
      </w:r>
    </w:p>
    <w:p>
      <w:pPr>
        <w:spacing w:after="80"/>
      </w:pPr>
      <w:r>
        <w:rPr>
          <w:b/>
          <w:i w:val="0"/>
        </w:rPr>
        <w:t xml:space="preserve"> Ma trận nghịch đảo </w:t>
      </w:r>
      <w:r>
        <w:rPr>
          <w:b w:val="0"/>
          <w:i w:val="0"/>
        </w:rPr>
        <w:t xml:space="preserve"> là một khái niệm cơ bản trong đại số tuyến tính, được dùng trong nhiều ứng dụng như giải hệ phương trình tuyến tính, mật mã học, các phép biến đổi trong đồ họa máy tính, và mô phỏng – mô hình hóa hệ thống điều khiển.</w:t>
      </w:r>
    </w:p>
    <w:p>
      <w:pPr>
        <w:spacing w:after="80"/>
      </w:pPr>
      <w:r>
        <w:rPr>
          <w:b w:val="0"/>
          <w:i w:val="0"/>
        </w:rPr>
        <w:t>Để tính nghịch đảo của một ma trận, ma trận đó phải thỏa mãn hai điều kiện thiết yếu:</w:t>
      </w:r>
    </w:p>
    <w:p>
      <w:pPr>
        <w:spacing w:after="80"/>
        <w:ind w:left="360"/>
      </w:pPr>
      <w:r>
        <w:t xml:space="preserve">• </w:t>
      </w:r>
      <w:r>
        <w:rPr>
          <w:b w:val="0"/>
          <w:i w:val="0"/>
        </w:rPr>
        <w:t>Ma trận phải là ma trận vuông, tức là số hàng và số cột phải bằng nhau.</w:t>
      </w:r>
    </w:p>
    <w:p>
      <w:pPr>
        <w:spacing w:after="80"/>
        <w:ind w:left="360"/>
      </w:pPr>
      <w:r>
        <w:t xml:space="preserve">• </w:t>
      </w:r>
      <w:r>
        <w:rPr>
          <w:b w:val="0"/>
          <w:i w:val="0"/>
        </w:rPr>
        <w:t>Ma trận phải không suy biến, tức là định thức của nó khác không.</w:t>
      </w:r>
    </w:p>
    <w:p>
      <w:pPr>
        <w:jc w:val="center"/>
      </w:pPr>
      <w:r>
        <w:drawing>
          <wp:inline xmlns:a="http://schemas.openxmlformats.org/drawingml/2006/main" xmlns:pic="http://schemas.openxmlformats.org/drawingml/2006/picture">
            <wp:extent cx="133350" cy="219075"/>
            <wp:docPr id="148" name="Picture 148"/>
            <wp:cNvGraphicFramePr>
              <a:graphicFrameLocks noChangeAspect="1"/>
            </wp:cNvGraphicFramePr>
            <a:graphic>
              <a:graphicData uri="http://schemas.openxmlformats.org/drawingml/2006/picture">
                <pic:pic>
                  <pic:nvPicPr>
                    <pic:cNvPr id="0" name="B33146_03_040.png"/>
                    <pic:cNvPicPr/>
                  </pic:nvPicPr>
                  <pic:blipFill>
                    <a:blip r:embed="rId127"/>
                    <a:stretch>
                      <a:fillRect/>
                    </a:stretch>
                  </pic:blipFill>
                  <pic:spPr>
                    <a:xfrm>
                      <a:off x="0" y="0"/>
                      <a:ext cx="133350" cy="219075"/>
                    </a:xfrm>
                    <a:prstGeom prst="rect"/>
                  </pic:spPr>
                </pic:pic>
              </a:graphicData>
            </a:graphic>
          </wp:inline>
        </w:drawing>
      </w:r>
    </w:p>
    <w:p>
      <w:pPr>
        <w:jc w:val="center"/>
      </w:pPr>
      <w:r>
        <w:drawing>
          <wp:inline xmlns:a="http://schemas.openxmlformats.org/drawingml/2006/main" xmlns:pic="http://schemas.openxmlformats.org/drawingml/2006/picture">
            <wp:extent cx="333375" cy="238125"/>
            <wp:docPr id="149" name="Picture 149"/>
            <wp:cNvGraphicFramePr>
              <a:graphicFrameLocks noChangeAspect="1"/>
            </wp:cNvGraphicFramePr>
            <a:graphic>
              <a:graphicData uri="http://schemas.openxmlformats.org/drawingml/2006/picture">
                <pic:pic>
                  <pic:nvPicPr>
                    <pic:cNvPr id="0" name="B33146_04_008.png"/>
                    <pic:cNvPicPr/>
                  </pic:nvPicPr>
                  <pic:blipFill>
                    <a:blip r:embed="rId140"/>
                    <a:stretch>
                      <a:fillRect/>
                    </a:stretch>
                  </pic:blipFill>
                  <pic:spPr>
                    <a:xfrm>
                      <a:off x="0" y="0"/>
                      <a:ext cx="333375" cy="238125"/>
                    </a:xfrm>
                    <a:prstGeom prst="rect"/>
                  </pic:spPr>
                </pic:pic>
              </a:graphicData>
            </a:graphic>
          </wp:inline>
        </w:drawing>
      </w:r>
    </w:p>
    <w:p>
      <w:pPr>
        <w:jc w:val="center"/>
      </w:pPr>
      <w:r>
        <w:drawing>
          <wp:inline xmlns:a="http://schemas.openxmlformats.org/drawingml/2006/main" xmlns:pic="http://schemas.openxmlformats.org/drawingml/2006/picture">
            <wp:extent cx="85725" cy="209550"/>
            <wp:docPr id="150" name="Picture 150"/>
            <wp:cNvGraphicFramePr>
              <a:graphicFrameLocks noChangeAspect="1"/>
            </wp:cNvGraphicFramePr>
            <a:graphic>
              <a:graphicData uri="http://schemas.openxmlformats.org/drawingml/2006/picture">
                <pic:pic>
                  <pic:nvPicPr>
                    <pic:cNvPr id="0" name="B33146_04_009.png"/>
                    <pic:cNvPicPr/>
                  </pic:nvPicPr>
                  <pic:blipFill>
                    <a:blip r:embed="rId141"/>
                    <a:stretch>
                      <a:fillRect/>
                    </a:stretch>
                  </pic:blipFill>
                  <pic:spPr>
                    <a:xfrm>
                      <a:off x="0" y="0"/>
                      <a:ext cx="85725" cy="209550"/>
                    </a:xfrm>
                    <a:prstGeom prst="rect"/>
                  </pic:spPr>
                </pic:pic>
              </a:graphicData>
            </a:graphic>
          </wp:inline>
        </w:drawing>
      </w:r>
    </w:p>
    <w:p>
      <w:pPr>
        <w:jc w:val="center"/>
      </w:pPr>
      <w:r>
        <w:drawing>
          <wp:inline xmlns:a="http://schemas.openxmlformats.org/drawingml/2006/main" xmlns:pic="http://schemas.openxmlformats.org/drawingml/2006/picture">
            <wp:extent cx="333375" cy="238125"/>
            <wp:docPr id="151" name="Picture 151"/>
            <wp:cNvGraphicFramePr>
              <a:graphicFrameLocks noChangeAspect="1"/>
            </wp:cNvGraphicFramePr>
            <a:graphic>
              <a:graphicData uri="http://schemas.openxmlformats.org/drawingml/2006/picture">
                <pic:pic>
                  <pic:nvPicPr>
                    <pic:cNvPr id="0" name="B33146_04_010.png"/>
                    <pic:cNvPicPr/>
                  </pic:nvPicPr>
                  <pic:blipFill>
                    <a:blip r:embed="rId142"/>
                    <a:stretch>
                      <a:fillRect/>
                    </a:stretch>
                  </pic:blipFill>
                  <pic:spPr>
                    <a:xfrm>
                      <a:off x="0" y="0"/>
                      <a:ext cx="333375" cy="238125"/>
                    </a:xfrm>
                    <a:prstGeom prst="rect"/>
                  </pic:spPr>
                </pic:pic>
              </a:graphicData>
            </a:graphic>
          </wp:inline>
        </w:drawing>
      </w:r>
    </w:p>
    <w:p>
      <w:pPr>
        <w:spacing w:after="80"/>
      </w:pPr>
      <w:r>
        <w:rPr>
          <w:b w:val="0"/>
          <w:i w:val="0"/>
        </w:rPr>
        <w:t>Với một ma trận vuông , ma trận nghịch đảo được ký hiệu là . Tích của một ma trận vuông với ma trận nghịch đảo của nó bằng ma trận đơn vị . Ma trận đơn vị là một ma trận vuông đặc biệt với các số 1 trên đường chéo và 0 ở các vị trí còn lại, đóng vai trò là phần tử đơn vị trong phép nhân của các phép toán ma trận. Ta có thể viết bằng phương trình sau cho một ma trận vuông A và ma trận nghịch đảo của nó thỏa mãn:</w:t>
      </w:r>
    </w:p>
    <w:p>
      <w:pPr>
        <w:jc w:val="center"/>
      </w:pPr>
      <w:r>
        <w:drawing>
          <wp:inline xmlns:a="http://schemas.openxmlformats.org/drawingml/2006/main" xmlns:pic="http://schemas.openxmlformats.org/drawingml/2006/picture">
            <wp:extent cx="1657350" cy="219075"/>
            <wp:docPr id="152" name="Picture 152"/>
            <wp:cNvGraphicFramePr>
              <a:graphicFrameLocks noChangeAspect="1"/>
            </wp:cNvGraphicFramePr>
            <a:graphic>
              <a:graphicData uri="http://schemas.openxmlformats.org/drawingml/2006/picture">
                <pic:pic>
                  <pic:nvPicPr>
                    <pic:cNvPr id="0" name="B33146_04_011.png"/>
                    <pic:cNvPicPr/>
                  </pic:nvPicPr>
                  <pic:blipFill>
                    <a:blip r:embed="rId143"/>
                    <a:stretch>
                      <a:fillRect/>
                    </a:stretch>
                  </pic:blipFill>
                  <pic:spPr>
                    <a:xfrm>
                      <a:off x="0" y="0"/>
                      <a:ext cx="1657350" cy="219075"/>
                    </a:xfrm>
                    <a:prstGeom prst="rect"/>
                  </pic:spPr>
                </pic:pic>
              </a:graphicData>
            </a:graphic>
          </wp:inline>
        </w:drawing>
      </w:r>
    </w:p>
    <w:p>
      <w:pPr>
        <w:jc w:val="center"/>
      </w:pPr>
      <w:r>
        <w:drawing>
          <wp:inline xmlns:a="http://schemas.openxmlformats.org/drawingml/2006/main" xmlns:pic="http://schemas.openxmlformats.org/drawingml/2006/picture">
            <wp:extent cx="95250" cy="238125"/>
            <wp:docPr id="153" name="Picture 153"/>
            <wp:cNvGraphicFramePr>
              <a:graphicFrameLocks noChangeAspect="1"/>
            </wp:cNvGraphicFramePr>
            <a:graphic>
              <a:graphicData uri="http://schemas.openxmlformats.org/drawingml/2006/picture">
                <pic:pic>
                  <pic:nvPicPr>
                    <pic:cNvPr id="0" name="B33146_04_012.png"/>
                    <pic:cNvPicPr/>
                  </pic:nvPicPr>
                  <pic:blipFill>
                    <a:blip r:embed="rId144"/>
                    <a:stretch>
                      <a:fillRect/>
                    </a:stretch>
                  </pic:blipFill>
                  <pic:spPr>
                    <a:xfrm>
                      <a:off x="0" y="0"/>
                      <a:ext cx="95250" cy="238125"/>
                    </a:xfrm>
                    <a:prstGeom prst="rect"/>
                  </pic:spPr>
                </pic:pic>
              </a:graphicData>
            </a:graphic>
          </wp:inline>
        </w:drawing>
      </w:r>
    </w:p>
    <w:p>
      <w:pPr>
        <w:spacing w:after="80"/>
      </w:pPr>
      <w:r>
        <w:rPr>
          <w:b w:val="0"/>
          <w:i w:val="0"/>
        </w:rPr>
        <w:t>Trong đó là ma trận đơn vị.</w:t>
      </w:r>
    </w:p>
    <w:p>
      <w:pPr>
        <w:spacing w:after="80"/>
      </w:pPr>
      <w:r>
        <w:rPr>
          <w:b w:val="0"/>
          <w:i w:val="0"/>
        </w:rPr>
        <w:t>Giả sử bạn có ma trận sau:</w:t>
      </w:r>
    </w:p>
    <w:p>
      <w:pPr>
        <w:jc w:val="center"/>
      </w:pPr>
      <w:r>
        <w:drawing>
          <wp:inline xmlns:a="http://schemas.openxmlformats.org/drawingml/2006/main" xmlns:pic="http://schemas.openxmlformats.org/drawingml/2006/picture">
            <wp:extent cx="1057275" cy="428625"/>
            <wp:docPr id="154" name="Picture 154"/>
            <wp:cNvGraphicFramePr>
              <a:graphicFrameLocks noChangeAspect="1"/>
            </wp:cNvGraphicFramePr>
            <a:graphic>
              <a:graphicData uri="http://schemas.openxmlformats.org/drawingml/2006/picture">
                <pic:pic>
                  <pic:nvPicPr>
                    <pic:cNvPr id="0" name="B33146_04_003.png"/>
                    <pic:cNvPicPr/>
                  </pic:nvPicPr>
                  <pic:blipFill>
                    <a:blip r:embed="rId136"/>
                    <a:stretch>
                      <a:fillRect/>
                    </a:stretch>
                  </pic:blipFill>
                  <pic:spPr>
                    <a:xfrm>
                      <a:off x="0" y="0"/>
                      <a:ext cx="1057275" cy="428625"/>
                    </a:xfrm>
                    <a:prstGeom prst="rect"/>
                  </pic:spPr>
                </pic:pic>
              </a:graphicData>
            </a:graphic>
          </wp:inline>
        </w:drawing>
      </w:r>
    </w:p>
    <w:p>
      <w:pPr>
        <w:jc w:val="center"/>
      </w:pPr>
      <w:r>
        <w:drawing>
          <wp:inline xmlns:a="http://schemas.openxmlformats.org/drawingml/2006/main" xmlns:pic="http://schemas.openxmlformats.org/drawingml/2006/picture">
            <wp:extent cx="333375" cy="238125"/>
            <wp:docPr id="155" name="Picture 155"/>
            <wp:cNvGraphicFramePr>
              <a:graphicFrameLocks noChangeAspect="1"/>
            </wp:cNvGraphicFramePr>
            <a:graphic>
              <a:graphicData uri="http://schemas.openxmlformats.org/drawingml/2006/picture">
                <pic:pic>
                  <pic:nvPicPr>
                    <pic:cNvPr id="0" name="B33146_04_010.png"/>
                    <pic:cNvPicPr/>
                  </pic:nvPicPr>
                  <pic:blipFill>
                    <a:blip r:embed="rId142"/>
                    <a:stretch>
                      <a:fillRect/>
                    </a:stretch>
                  </pic:blipFill>
                  <pic:spPr>
                    <a:xfrm>
                      <a:off x="0" y="0"/>
                      <a:ext cx="333375" cy="238125"/>
                    </a:xfrm>
                    <a:prstGeom prst="rect"/>
                  </pic:spPr>
                </pic:pic>
              </a:graphicData>
            </a:graphic>
          </wp:inline>
        </w:drawing>
      </w:r>
    </w:p>
    <w:p>
      <w:pPr>
        <w:jc w:val="center"/>
      </w:pPr>
      <w:r>
        <w:drawing>
          <wp:inline xmlns:a="http://schemas.openxmlformats.org/drawingml/2006/main" xmlns:pic="http://schemas.openxmlformats.org/drawingml/2006/picture">
            <wp:extent cx="523874" cy="228600"/>
            <wp:docPr id="156" name="Picture 156"/>
            <wp:cNvGraphicFramePr>
              <a:graphicFrameLocks noChangeAspect="1"/>
            </wp:cNvGraphicFramePr>
            <a:graphic>
              <a:graphicData uri="http://schemas.openxmlformats.org/drawingml/2006/picture">
                <pic:pic>
                  <pic:nvPicPr>
                    <pic:cNvPr id="0" name="B33146_04_015.png"/>
                    <pic:cNvPicPr/>
                  </pic:nvPicPr>
                  <pic:blipFill>
                    <a:blip r:embed="rId145"/>
                    <a:stretch>
                      <a:fillRect/>
                    </a:stretch>
                  </pic:blipFill>
                  <pic:spPr>
                    <a:xfrm>
                      <a:off x="0" y="0"/>
                      <a:ext cx="523874" cy="228600"/>
                    </a:xfrm>
                    <a:prstGeom prst="rect"/>
                  </pic:spPr>
                </pic:pic>
              </a:graphicData>
            </a:graphic>
          </wp:inline>
        </w:drawing>
      </w:r>
    </w:p>
    <w:p>
      <w:pPr>
        <w:spacing w:after="80"/>
      </w:pPr>
      <w:r>
        <w:rPr>
          <w:b w:val="0"/>
          <w:i w:val="0"/>
        </w:rPr>
        <w:t>của ma trận này là:</w:t>
      </w:r>
    </w:p>
    <w:p>
      <w:pPr>
        <w:jc w:val="center"/>
      </w:pPr>
      <w:r>
        <w:drawing>
          <wp:inline xmlns:a="http://schemas.openxmlformats.org/drawingml/2006/main" xmlns:pic="http://schemas.openxmlformats.org/drawingml/2006/picture">
            <wp:extent cx="1762125" cy="428625"/>
            <wp:docPr id="157" name="Picture 157"/>
            <wp:cNvGraphicFramePr>
              <a:graphicFrameLocks noChangeAspect="1"/>
            </wp:cNvGraphicFramePr>
            <a:graphic>
              <a:graphicData uri="http://schemas.openxmlformats.org/drawingml/2006/picture">
                <pic:pic>
                  <pic:nvPicPr>
                    <pic:cNvPr id="0" name="B33146_04_016.png"/>
                    <pic:cNvPicPr/>
                  </pic:nvPicPr>
                  <pic:blipFill>
                    <a:blip r:embed="rId146"/>
                    <a:stretch>
                      <a:fillRect/>
                    </a:stretch>
                  </pic:blipFill>
                  <pic:spPr>
                    <a:xfrm>
                      <a:off x="0" y="0"/>
                      <a:ext cx="1762125" cy="428625"/>
                    </a:xfrm>
                    <a:prstGeom prst="rect"/>
                  </pic:spPr>
                </pic:pic>
              </a:graphicData>
            </a:graphic>
          </wp:inline>
        </w:drawing>
      </w:r>
    </w:p>
    <w:p>
      <w:pPr>
        <w:spacing w:after="80"/>
      </w:pPr>
      <w:r>
        <w:rPr>
          <w:b w:val="0"/>
          <w:i w:val="0"/>
        </w:rPr>
        <w:t xml:space="preserve">Gói con </w:t>
      </w:r>
      <w:r>
        <w:rPr>
          <w:rFonts w:ascii="Consolas" w:hAnsi="Consolas"/>
          <w:b w:val="0"/>
          <w:i w:val="0"/>
          <w:sz w:val="20"/>
        </w:rPr>
        <w:br/>
        <w:br/>
        <w:t xml:space="preserve">      numpy.linalg</w:t>
        <w:br/>
        <w:t xml:space="preserve">     </w:t>
        <w:br/>
      </w:r>
      <w:r>
        <w:rPr>
          <w:b w:val="0"/>
          <w:i w:val="0"/>
        </w:rPr>
        <w:t xml:space="preserve"> cung cấp hàm cho phép toán nghịch đảo, đó là hàm </w:t>
      </w:r>
      <w:r>
        <w:rPr>
          <w:rFonts w:ascii="Consolas" w:hAnsi="Consolas"/>
          <w:b w:val="0"/>
          <w:i w:val="0"/>
          <w:sz w:val="20"/>
        </w:rPr>
        <w:br/>
        <w:br/>
        <w:t xml:space="preserve">      inv()</w:t>
        <w:br/>
        <w:t xml:space="preserve">     </w:t>
        <w:br/>
      </w:r>
      <w:r>
        <w:rPr>
          <w:b w:val="0"/>
          <w:i w:val="0"/>
        </w:rPr>
        <w:t xml:space="preserve">. Hãy cùng nghịch đảo một ma trận bằng gói con </w:t>
      </w:r>
      <w:r>
        <w:rPr>
          <w:rFonts w:ascii="Consolas" w:hAnsi="Consolas"/>
          <w:b w:val="0"/>
          <w:i w:val="0"/>
          <w:sz w:val="20"/>
        </w:rPr>
        <w:br/>
        <w:br/>
        <w:t xml:space="preserve">      numpy.linalg</w:t>
        <w:br/>
        <w:t xml:space="preserve">     </w:t>
        <w:br/>
      </w:r>
      <w:r>
        <w:rPr>
          <w:b w:val="0"/>
          <w:i w:val="0"/>
        </w:rPr>
        <w:t xml:space="preserve">. Đầu tiên, ta tạo một ma trận bằng hàm </w:t>
      </w:r>
      <w:r>
        <w:rPr>
          <w:rFonts w:ascii="Consolas" w:hAnsi="Consolas"/>
          <w:b w:val="0"/>
          <w:i w:val="0"/>
          <w:sz w:val="20"/>
        </w:rPr>
        <w:br/>
        <w:br/>
        <w:t xml:space="preserve">      mat()</w:t>
        <w:br/>
        <w:t xml:space="preserve">     </w:t>
        <w:br/>
      </w:r>
      <w:r>
        <w:rPr>
          <w:b w:val="0"/>
          <w:i w:val="0"/>
        </w:rPr>
        <w:t xml:space="preserve"> rồi tìm ma trận nghịch đảo bằng hàm </w:t>
      </w:r>
      <w:r>
        <w:rPr>
          <w:rFonts w:ascii="Consolas" w:hAnsi="Consolas"/>
          <w:b w:val="0"/>
          <w:i w:val="0"/>
          <w:sz w:val="20"/>
        </w:rPr>
        <w:br/>
        <w:br/>
        <w:t xml:space="preserve">      inv()</w:t>
        <w:br/>
        <w:t xml:space="preserve">     </w:t>
        <w:br/>
      </w:r>
      <w:r>
        <w:rPr>
          <w:b w:val="0"/>
          <w:i w:val="0"/>
        </w:rPr>
        <w:t>.</w:t>
      </w:r>
    </w:p>
    <w:p>
      <w:pPr>
        <w:spacing w:after="0"/>
        <w:ind w:left="360"/>
        <w:shd w:val="clear" w:color="auto" w:fill="F2F2F2"/>
      </w:pPr>
      <w:r>
        <w:rPr>
          <w:rFonts w:ascii="Consolas" w:hAnsi="Consolas"/>
          <w:sz w:val="18"/>
        </w:rPr>
        <w:t># Import numpy</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matrix using NumPy</w:t>
      </w:r>
    </w:p>
    <w:p>
      <w:pPr>
        <w:spacing w:after="0"/>
        <w:ind w:left="360"/>
        <w:shd w:val="clear" w:color="auto" w:fill="F2F2F2"/>
      </w:pPr>
      <w:r>
        <w:rPr>
          <w:rFonts w:ascii="Consolas" w:hAnsi="Consolas"/>
          <w:sz w:val="18"/>
        </w:rPr>
        <w:t>mat = np.mat([[2, 4],</w:t>
      </w:r>
    </w:p>
    <w:p>
      <w:pPr>
        <w:spacing w:after="0"/>
        <w:ind w:left="360"/>
        <w:shd w:val="clear" w:color="auto" w:fill="F2F2F2"/>
      </w:pPr>
      <w:r>
        <w:rPr>
          <w:rFonts w:ascii="Consolas" w:hAnsi="Consolas"/>
          <w:sz w:val="18"/>
        </w:rPr>
        <w:t xml:space="preserve">              [5, 7]])</w:t>
      </w:r>
    </w:p>
    <w:p>
      <w:pPr>
        <w:spacing w:after="0"/>
        <w:ind w:left="360"/>
        <w:shd w:val="clear" w:color="auto" w:fill="F2F2F2"/>
      </w:pPr>
      <w:r>
        <w:rPr>
          <w:rFonts w:ascii="Consolas" w:hAnsi="Consolas"/>
          <w:sz w:val="18"/>
        </w:rPr>
        <w:t>print("Matrix:\n", mat)</w:t>
      </w:r>
    </w:p>
    <w:p>
      <w:pPr>
        <w:spacing w:after="0"/>
        <w:ind w:left="360"/>
        <w:shd w:val="clear" w:color="auto" w:fill="F2F2F2"/>
      </w:pPr>
      <w:r>
        <w:rPr>
          <w:rFonts w:ascii="Consolas" w:hAnsi="Consolas"/>
          <w:sz w:val="18"/>
        </w:rPr>
        <w:t># Find matrix inverse and round to 2 decimal places</w:t>
      </w:r>
    </w:p>
    <w:p>
      <w:pPr>
        <w:spacing w:after="0"/>
        <w:ind w:left="360"/>
        <w:shd w:val="clear" w:color="auto" w:fill="F2F2F2"/>
      </w:pPr>
      <w:r>
        <w:rPr>
          <w:rFonts w:ascii="Consolas" w:hAnsi="Consolas"/>
          <w:sz w:val="18"/>
        </w:rPr>
        <w:t>inverse = np.linalg.inv(mat)</w:t>
      </w:r>
    </w:p>
    <w:p>
      <w:pPr>
        <w:spacing w:after="0"/>
        <w:ind w:left="360"/>
        <w:shd w:val="clear" w:color="auto" w:fill="F2F2F2"/>
      </w:pPr>
      <w:r>
        <w:rPr>
          <w:rFonts w:ascii="Consolas" w:hAnsi="Consolas"/>
          <w:sz w:val="18"/>
        </w:rPr>
        <w:t>rounded_inverse = np.round(inverse, 2)</w:t>
      </w:r>
    </w:p>
    <w:p>
      <w:pPr>
        <w:spacing w:after="0"/>
        <w:ind w:left="360"/>
        <w:shd w:val="clear" w:color="auto" w:fill="F2F2F2"/>
      </w:pPr>
      <w:r>
        <w:rPr>
          <w:rFonts w:ascii="Consolas" w:hAnsi="Consolas"/>
          <w:sz w:val="18"/>
        </w:rPr>
        <w:t>print("Inverse:\n", rounded_inverse)</w:t>
      </w:r>
    </w:p>
    <w:p>
      <w:pPr>
        <w:spacing w:after="40"/>
      </w:pPr>
    </w:p>
    <w:p>
      <w:pPr>
        <w:spacing w:after="80"/>
      </w:pPr>
      <w:r>
        <w:rPr>
          <w:b w:val="0"/>
          <w:i w:val="0"/>
        </w:rPr>
        <w:t>Kết quả:</w:t>
      </w:r>
    </w:p>
    <w:p>
      <w:pPr>
        <w:spacing w:after="0"/>
        <w:ind w:left="360"/>
        <w:shd w:val="clear" w:color="auto" w:fill="F2F2F2"/>
      </w:pPr>
      <w:r>
        <w:rPr>
          <w:rFonts w:ascii="Consolas" w:hAnsi="Consolas"/>
          <w:sz w:val="18"/>
        </w:rPr>
        <w:t>Matrix:</w:t>
      </w:r>
    </w:p>
    <w:p>
      <w:pPr>
        <w:spacing w:after="0"/>
        <w:ind w:left="360"/>
        <w:shd w:val="clear" w:color="auto" w:fill="F2F2F2"/>
      </w:pPr>
      <w:r>
        <w:rPr>
          <w:rFonts w:ascii="Consolas" w:hAnsi="Consolas"/>
          <w:sz w:val="18"/>
        </w:rPr>
        <w:t xml:space="preserve"> [[2 4]</w:t>
      </w:r>
    </w:p>
    <w:p>
      <w:pPr>
        <w:spacing w:after="0"/>
        <w:ind w:left="360"/>
        <w:shd w:val="clear" w:color="auto" w:fill="F2F2F2"/>
      </w:pPr>
      <w:r>
        <w:rPr>
          <w:rFonts w:ascii="Consolas" w:hAnsi="Consolas"/>
          <w:sz w:val="18"/>
        </w:rPr>
        <w:t xml:space="preserve"> [5 7]]</w:t>
      </w:r>
    </w:p>
    <w:p>
      <w:pPr>
        <w:spacing w:after="0"/>
        <w:ind w:left="360"/>
        <w:shd w:val="clear" w:color="auto" w:fill="F2F2F2"/>
      </w:pPr>
      <w:r>
        <w:rPr>
          <w:rFonts w:ascii="Consolas" w:hAnsi="Consolas"/>
          <w:sz w:val="18"/>
        </w:rPr>
        <w:t>Inverse:</w:t>
      </w:r>
    </w:p>
    <w:p>
      <w:pPr>
        <w:spacing w:after="0"/>
        <w:ind w:left="360"/>
        <w:shd w:val="clear" w:color="auto" w:fill="F2F2F2"/>
      </w:pPr>
      <w:r>
        <w:rPr>
          <w:rFonts w:ascii="Consolas" w:hAnsi="Consolas"/>
          <w:sz w:val="18"/>
        </w:rPr>
        <w:t xml:space="preserve"> [[-1.17  0.67]</w:t>
      </w:r>
    </w:p>
    <w:p>
      <w:pPr>
        <w:spacing w:after="0"/>
        <w:ind w:left="360"/>
        <w:shd w:val="clear" w:color="auto" w:fill="F2F2F2"/>
      </w:pPr>
      <w:r>
        <w:rPr>
          <w:rFonts w:ascii="Consolas" w:hAnsi="Consolas"/>
          <w:sz w:val="18"/>
        </w:rPr>
        <w:t xml:space="preserve"> [ 0.83 -0.33]]</w:t>
      </w:r>
    </w:p>
    <w:p>
      <w:pPr>
        <w:spacing w:after="40"/>
      </w:pPr>
    </w:p>
    <w:p>
      <w:pPr>
        <w:spacing w:after="80"/>
      </w:pPr>
      <w:r>
        <w:rPr>
          <w:b w:val="0"/>
          <w:i w:val="0"/>
        </w:rPr>
        <w:t xml:space="preserve">Trong ví dụ này, ta có thể thấy một ma trận và ma trận nghịch đảo của nó được tính bằng </w:t>
      </w:r>
      <w:r>
        <w:rPr>
          <w:rFonts w:ascii="Consolas" w:hAnsi="Consolas"/>
          <w:b w:val="0"/>
          <w:i w:val="0"/>
          <w:sz w:val="20"/>
        </w:rPr>
        <w:br/>
        <w:br/>
        <w:t xml:space="preserve">      np.linalg.inv()</w:t>
        <w:br/>
        <w:t xml:space="preserve">     </w:t>
        <w:br/>
      </w:r>
      <w:r>
        <w:rPr>
          <w:b w:val="0"/>
          <w:i w:val="0"/>
        </w:rPr>
        <w:t>.</w:t>
      </w:r>
    </w:p>
    <w:p>
      <w:pPr>
        <w:spacing w:after="80"/>
      </w:pPr>
      <w:r>
        <w:rPr>
          <w:b w:val="0"/>
          <w:i w:val="0"/>
        </w:rPr>
        <w:t xml:space="preserve">Nếu ma trận đã cho không phải là ma trận vuông hoặc là ma trận suy biến, thì nó sẽ báo lỗi </w:t>
      </w:r>
      <w:r>
        <w:rPr>
          <w:rFonts w:ascii="Consolas" w:hAnsi="Consolas"/>
          <w:b w:val="0"/>
          <w:i w:val="0"/>
          <w:sz w:val="20"/>
        </w:rPr>
        <w:br/>
        <w:br/>
        <w:t xml:space="preserve">      LinAlgErrorLinAlgError</w:t>
        <w:br/>
        <w:t xml:space="preserve">     </w:t>
        <w:br/>
      </w:r>
      <w:r>
        <w:rPr>
          <w:b w:val="0"/>
          <w:i w:val="0"/>
        </w:rPr>
        <w:t xml:space="preserve">, lỗi này xảy ra khi một phép toán đại số tuyến tính thất bại do ma trận đầu vào không hợp lệ, tức là ma trận không thỏa mãn các yêu cầu toán học. Nếu muốn, bạn có thể tự kiểm tra hàm </w:t>
      </w:r>
      <w:r>
        <w:rPr>
          <w:rFonts w:ascii="Consolas" w:hAnsi="Consolas"/>
          <w:b w:val="0"/>
          <w:i w:val="0"/>
          <w:sz w:val="20"/>
        </w:rPr>
        <w:br/>
        <w:br/>
        <w:t xml:space="preserve">      inv()</w:t>
        <w:br/>
        <w:t xml:space="preserve">     </w:t>
        <w:br/>
      </w:r>
      <w:r>
        <w:rPr>
          <w:b w:val="0"/>
          <w:i w:val="0"/>
        </w:rPr>
        <w:t xml:space="preserve"> bằng tay. Tôi sẽ để phần này như một bài tập dành cho bạn.</w:t>
      </w:r>
    </w:p>
    <w:p>
      <w:pPr>
        <w:pStyle w:val="Heading2"/>
      </w:pPr>
      <w:r>
        <w:rPr>
          <w:rFonts w:ascii="Calibri" w:hAnsi="Calibri"/>
          <w:b/>
          <w:i w:val="0"/>
          <w:sz w:val="32"/>
        </w:rPr>
        <w:t>Giải hệ phương trình tuyến tính bằng NumPy</w:t>
      </w:r>
    </w:p>
    <w:p>
      <w:pPr>
        <w:spacing w:after="80"/>
      </w:pPr>
      <w:r>
        <w:rPr>
          <w:b w:val="0"/>
          <w:i w:val="0"/>
        </w:rPr>
        <w:t>Các phép toán ma trận có thể biến đổi một vector thành một vector khác, đặc biệt trong các phép biến đổi hình ảnh như chiếu (projection), tịnh tiến (translation), quay (rotation), biến dạng (shearing), phản chiếu (reflection) và tỉ lệ (scaling). Những phép toán này cũng sẽ hữu ích cho chúng ta trong việc tìm nghiệm của hệ phương trình tuyến tính.</w:t>
      </w:r>
    </w:p>
    <w:p>
      <w:pPr>
        <w:jc w:val="center"/>
      </w:pPr>
      <w:r>
        <w:drawing>
          <wp:inline xmlns:a="http://schemas.openxmlformats.org/drawingml/2006/main" xmlns:pic="http://schemas.openxmlformats.org/drawingml/2006/picture">
            <wp:extent cx="800100" cy="219075"/>
            <wp:docPr id="158" name="Picture 158"/>
            <wp:cNvGraphicFramePr>
              <a:graphicFrameLocks noChangeAspect="1"/>
            </wp:cNvGraphicFramePr>
            <a:graphic>
              <a:graphicData uri="http://schemas.openxmlformats.org/drawingml/2006/picture">
                <pic:pic>
                  <pic:nvPicPr>
                    <pic:cNvPr id="0" name="B33146_04_017.png"/>
                    <pic:cNvPicPr/>
                  </pic:nvPicPr>
                  <pic:blipFill>
                    <a:blip r:embed="rId147"/>
                    <a:stretch>
                      <a:fillRect/>
                    </a:stretch>
                  </pic:blipFill>
                  <pic:spPr>
                    <a:xfrm>
                      <a:off x="0" y="0"/>
                      <a:ext cx="800100" cy="219075"/>
                    </a:xfrm>
                    <a:prstGeom prst="rect"/>
                  </pic:spPr>
                </pic:pic>
              </a:graphicData>
            </a:graphic>
          </wp:inline>
        </w:drawing>
      </w:r>
    </w:p>
    <w:p>
      <w:pPr>
        <w:spacing w:after="80"/>
      </w:pPr>
      <w:r>
        <w:rPr>
          <w:b w:val="0"/>
          <w:i w:val="0"/>
        </w:rPr>
        <w:t xml:space="preserve">NumPy cung cấp hàm </w:t>
      </w:r>
      <w:r>
        <w:rPr>
          <w:rFonts w:ascii="Consolas" w:hAnsi="Consolas"/>
          <w:b w:val="0"/>
          <w:i w:val="0"/>
          <w:sz w:val="20"/>
        </w:rPr>
        <w:br/>
        <w:br/>
        <w:t xml:space="preserve">      solve()</w:t>
        <w:br/>
        <w:t xml:space="preserve">     </w:t>
        <w:br/>
      </w:r>
      <w:r>
        <w:rPr>
          <w:b w:val="0"/>
          <w:i w:val="0"/>
        </w:rPr>
        <w:t xml:space="preserve"> để giải hệ phương trình tuyến tính có dạng .</w:t>
      </w:r>
    </w:p>
    <w:p>
      <w:pPr>
        <w:jc w:val="center"/>
      </w:pPr>
      <w:r>
        <w:drawing>
          <wp:inline xmlns:a="http://schemas.openxmlformats.org/drawingml/2006/main" xmlns:pic="http://schemas.openxmlformats.org/drawingml/2006/picture">
            <wp:extent cx="133350" cy="219075"/>
            <wp:docPr id="159" name="Picture 159"/>
            <wp:cNvGraphicFramePr>
              <a:graphicFrameLocks noChangeAspect="1"/>
            </wp:cNvGraphicFramePr>
            <a:graphic>
              <a:graphicData uri="http://schemas.openxmlformats.org/drawingml/2006/picture">
                <pic:pic>
                  <pic:nvPicPr>
                    <pic:cNvPr id="0" name="B33146_03_040.png"/>
                    <pic:cNvPicPr/>
                  </pic:nvPicPr>
                  <pic:blipFill>
                    <a:blip r:embed="rId127"/>
                    <a:stretch>
                      <a:fillRect/>
                    </a:stretch>
                  </pic:blipFill>
                  <pic:spPr>
                    <a:xfrm>
                      <a:off x="0" y="0"/>
                      <a:ext cx="133350" cy="219075"/>
                    </a:xfrm>
                    <a:prstGeom prst="rect"/>
                  </pic:spPr>
                </pic:pic>
              </a:graphicData>
            </a:graphic>
          </wp:inline>
        </w:drawing>
      </w:r>
    </w:p>
    <w:p>
      <w:pPr>
        <w:jc w:val="center"/>
      </w:pPr>
      <w:r>
        <w:drawing>
          <wp:inline xmlns:a="http://schemas.openxmlformats.org/drawingml/2006/main" xmlns:pic="http://schemas.openxmlformats.org/drawingml/2006/picture">
            <wp:extent cx="485775" cy="209550"/>
            <wp:docPr id="160" name="Picture 160"/>
            <wp:cNvGraphicFramePr>
              <a:graphicFrameLocks noChangeAspect="1"/>
            </wp:cNvGraphicFramePr>
            <a:graphic>
              <a:graphicData uri="http://schemas.openxmlformats.org/drawingml/2006/picture">
                <pic:pic>
                  <pic:nvPicPr>
                    <pic:cNvPr id="0" name="B33146_04_019.png"/>
                    <pic:cNvPicPr/>
                  </pic:nvPicPr>
                  <pic:blipFill>
                    <a:blip r:embed="rId148"/>
                    <a:stretch>
                      <a:fillRect/>
                    </a:stretch>
                  </pic:blipFill>
                  <pic:spPr>
                    <a:xfrm>
                      <a:off x="0" y="0"/>
                      <a:ext cx="485775" cy="209550"/>
                    </a:xfrm>
                    <a:prstGeom prst="rect"/>
                  </pic:spPr>
                </pic:pic>
              </a:graphicData>
            </a:graphic>
          </wp:inline>
        </w:drawing>
      </w:r>
    </w:p>
    <w:p>
      <w:pPr>
        <w:jc w:val="center"/>
      </w:pPr>
      <w:r>
        <w:drawing>
          <wp:inline xmlns:a="http://schemas.openxmlformats.org/drawingml/2006/main" xmlns:pic="http://schemas.openxmlformats.org/drawingml/2006/picture">
            <wp:extent cx="142875" cy="238125"/>
            <wp:docPr id="161" name="Picture 161"/>
            <wp:cNvGraphicFramePr>
              <a:graphicFrameLocks noChangeAspect="1"/>
            </wp:cNvGraphicFramePr>
            <a:graphic>
              <a:graphicData uri="http://schemas.openxmlformats.org/drawingml/2006/picture">
                <pic:pic>
                  <pic:nvPicPr>
                    <pic:cNvPr id="0" name="B33146_04_020.png"/>
                    <pic:cNvPicPr/>
                  </pic:nvPicPr>
                  <pic:blipFill>
                    <a:blip r:embed="rId149"/>
                    <a:stretch>
                      <a:fillRect/>
                    </a:stretch>
                  </pic:blipFill>
                  <pic:spPr>
                    <a:xfrm>
                      <a:off x="0" y="0"/>
                      <a:ext cx="142875" cy="238125"/>
                    </a:xfrm>
                    <a:prstGeom prst="rect"/>
                  </pic:spPr>
                </pic:pic>
              </a:graphicData>
            </a:graphic>
          </wp:inline>
        </w:drawing>
      </w:r>
    </w:p>
    <w:p>
      <w:pPr>
        <w:jc w:val="center"/>
      </w:pPr>
      <w:r>
        <w:drawing>
          <wp:inline xmlns:a="http://schemas.openxmlformats.org/drawingml/2006/main" xmlns:pic="http://schemas.openxmlformats.org/drawingml/2006/picture">
            <wp:extent cx="123824" cy="238123"/>
            <wp:docPr id="162" name="Picture 162"/>
            <wp:cNvGraphicFramePr>
              <a:graphicFrameLocks noChangeAspect="1"/>
            </wp:cNvGraphicFramePr>
            <a:graphic>
              <a:graphicData uri="http://schemas.openxmlformats.org/drawingml/2006/picture">
                <pic:pic>
                  <pic:nvPicPr>
                    <pic:cNvPr id="0" name="B33146_04_021.png"/>
                    <pic:cNvPicPr/>
                  </pic:nvPicPr>
                  <pic:blipFill>
                    <a:blip r:embed="rId150"/>
                    <a:stretch>
                      <a:fillRect/>
                    </a:stretch>
                  </pic:blipFill>
                  <pic:spPr>
                    <a:xfrm>
                      <a:off x="0" y="0"/>
                      <a:ext cx="123824" cy="238123"/>
                    </a:xfrm>
                    <a:prstGeom prst="rect"/>
                  </pic:spPr>
                </pic:pic>
              </a:graphicData>
            </a:graphic>
          </wp:inline>
        </w:drawing>
      </w:r>
    </w:p>
    <w:p>
      <w:pPr>
        <w:spacing w:after="80"/>
      </w:pPr>
      <w:r>
        <w:rPr>
          <w:b w:val="0"/>
          <w:i w:val="0"/>
        </w:rPr>
        <w:t>Ở đây, là ma trận, là mảng một chiều, và là vector một chiều chưa biết.</w:t>
      </w:r>
    </w:p>
    <w:p>
      <w:pPr>
        <w:spacing w:after="80"/>
      </w:pPr>
      <w:r>
        <w:rPr>
          <w:b w:val="0"/>
          <w:i w:val="0"/>
        </w:rPr>
        <w:t>Hãy cùng giải một ví dụ về hệ phương trình tuyến tính:</w:t>
      </w:r>
    </w:p>
    <w:p>
      <w:pPr>
        <w:spacing w:after="80"/>
        <w:ind w:left="360"/>
      </w:pPr>
      <w:r>
        <w:t xml:space="preserve">1. </w:t>
      </w:r>
      <w:r>
        <w:rPr>
          <w:b w:val="0"/>
          <w:i w:val="0"/>
        </w:rPr>
        <w:t xml:space="preserve">Chúng ta bắt đầu bằng việc tạo ma trận </w:t>
      </w:r>
      <w:r>
        <w:rPr>
          <w:rFonts w:ascii="Consolas" w:hAnsi="Consolas"/>
          <w:b w:val="0"/>
          <w:i w:val="0"/>
          <w:sz w:val="20"/>
        </w:rPr>
        <w:br/>
        <w:br/>
        <w:t xml:space="preserve">       A</w:t>
        <w:br/>
        <w:t xml:space="preserve">      </w:t>
        <w:br/>
      </w:r>
      <w:r>
        <w:rPr>
          <w:b w:val="0"/>
          <w:i w:val="0"/>
        </w:rPr>
        <w:t xml:space="preserve"> và mảng </w:t>
      </w:r>
      <w:r>
        <w:rPr>
          <w:rFonts w:ascii="Consolas" w:hAnsi="Consolas"/>
          <w:b w:val="0"/>
          <w:i w:val="0"/>
          <w:sz w:val="20"/>
        </w:rPr>
        <w:br/>
        <w:br/>
        <w:t xml:space="preserve">       B</w:t>
        <w:br/>
        <w:t xml:space="preserve">      </w:t>
        <w:br/>
      </w:r>
      <w:r>
        <w:rPr>
          <w:b w:val="0"/>
          <w:i w:val="0"/>
        </w:rPr>
        <w:t xml:space="preserve"> cho phương trình đã cho</w:t>
      </w:r>
    </w:p>
    <w:p>
      <w:pPr>
        <w:jc w:val="center"/>
      </w:pPr>
      <w:r>
        <w:drawing>
          <wp:inline xmlns:a="http://schemas.openxmlformats.org/drawingml/2006/main" xmlns:pic="http://schemas.openxmlformats.org/drawingml/2006/picture">
            <wp:extent cx="1200150" cy="238125"/>
            <wp:docPr id="163" name="Picture 163"/>
            <wp:cNvGraphicFramePr>
              <a:graphicFrameLocks noChangeAspect="1"/>
            </wp:cNvGraphicFramePr>
            <a:graphic>
              <a:graphicData uri="http://schemas.openxmlformats.org/drawingml/2006/picture">
                <pic:pic>
                  <pic:nvPicPr>
                    <pic:cNvPr id="0" name="B33146_04_022.png"/>
                    <pic:cNvPicPr/>
                  </pic:nvPicPr>
                  <pic:blipFill>
                    <a:blip r:embed="rId151"/>
                    <a:stretch>
                      <a:fillRect/>
                    </a:stretch>
                  </pic:blipFill>
                  <pic:spPr>
                    <a:xfrm>
                      <a:off x="0" y="0"/>
                      <a:ext cx="1200150" cy="238125"/>
                    </a:xfrm>
                    <a:prstGeom prst="rect"/>
                  </pic:spPr>
                </pic:pic>
              </a:graphicData>
            </a:graphic>
          </wp:inline>
        </w:drawing>
      </w:r>
    </w:p>
    <w:p>
      <w:pPr>
        <w:jc w:val="center"/>
      </w:pPr>
      <w:r>
        <w:drawing>
          <wp:inline xmlns:a="http://schemas.openxmlformats.org/drawingml/2006/main" xmlns:pic="http://schemas.openxmlformats.org/drawingml/2006/picture">
            <wp:extent cx="1495425" cy="238125"/>
            <wp:docPr id="164" name="Picture 164"/>
            <wp:cNvGraphicFramePr>
              <a:graphicFrameLocks noChangeAspect="1"/>
            </wp:cNvGraphicFramePr>
            <a:graphic>
              <a:graphicData uri="http://schemas.openxmlformats.org/drawingml/2006/picture">
                <pic:pic>
                  <pic:nvPicPr>
                    <pic:cNvPr id="0" name="B33146_04_023.png"/>
                    <pic:cNvPicPr/>
                  </pic:nvPicPr>
                  <pic:blipFill>
                    <a:blip r:embed="rId152"/>
                    <a:stretch>
                      <a:fillRect/>
                    </a:stretch>
                  </pic:blipFill>
                  <pic:spPr>
                    <a:xfrm>
                      <a:off x="0" y="0"/>
                      <a:ext cx="1495425" cy="238125"/>
                    </a:xfrm>
                    <a:prstGeom prst="rect"/>
                  </pic:spPr>
                </pic:pic>
              </a:graphicData>
            </a:graphic>
          </wp:inline>
        </w:drawing>
      </w:r>
    </w:p>
    <w:p>
      <w:pPr>
        <w:spacing w:after="80"/>
      </w:pPr>
      <w:r>
        <w:rPr>
          <w:b w:val="0"/>
          <w:i w:val="0"/>
        </w:rPr>
        <w:t>Đây là đoạn mã:</w:t>
      </w:r>
    </w:p>
    <w:p>
      <w:pPr>
        <w:spacing w:after="0"/>
        <w:ind w:left="360"/>
        <w:shd w:val="clear" w:color="auto" w:fill="F2F2F2"/>
      </w:pPr>
      <w:r>
        <w:rPr>
          <w:rFonts w:ascii="Consolas" w:hAnsi="Consolas"/>
          <w:sz w:val="18"/>
        </w:rPr>
        <w:t># Create matrix A and Vector B using NumPy</w:t>
      </w:r>
    </w:p>
    <w:p>
      <w:pPr>
        <w:spacing w:after="0"/>
        <w:ind w:left="360"/>
        <w:shd w:val="clear" w:color="auto" w:fill="F2F2F2"/>
      </w:pPr>
      <w:r>
        <w:rPr>
          <w:rFonts w:ascii="Consolas" w:hAnsi="Consolas"/>
          <w:sz w:val="18"/>
        </w:rPr>
        <w:t>A=np.mat([[1,1],</w:t>
      </w:r>
    </w:p>
    <w:p>
      <w:pPr>
        <w:spacing w:after="0"/>
        <w:ind w:left="360"/>
        <w:shd w:val="clear" w:color="auto" w:fill="F2F2F2"/>
      </w:pPr>
      <w:r>
        <w:rPr>
          <w:rFonts w:ascii="Consolas" w:hAnsi="Consolas"/>
          <w:sz w:val="18"/>
        </w:rPr>
        <w:t xml:space="preserve">                     [3,2]])</w:t>
      </w:r>
    </w:p>
    <w:p>
      <w:pPr>
        <w:spacing w:after="0"/>
        <w:ind w:left="360"/>
        <w:shd w:val="clear" w:color="auto" w:fill="F2F2F2"/>
      </w:pPr>
      <w:r>
        <w:rPr>
          <w:rFonts w:ascii="Consolas" w:hAnsi="Consolas"/>
          <w:sz w:val="18"/>
        </w:rPr>
        <w:t>print("Matrix A:\n",A)</w:t>
      </w:r>
    </w:p>
    <w:p>
      <w:pPr>
        <w:spacing w:after="0"/>
        <w:ind w:left="360"/>
        <w:shd w:val="clear" w:color="auto" w:fill="F2F2F2"/>
      </w:pPr>
      <w:r>
        <w:rPr>
          <w:rFonts w:ascii="Consolas" w:hAnsi="Consolas"/>
          <w:sz w:val="18"/>
        </w:rPr>
        <w:t>B = np.array([200,450])</w:t>
      </w:r>
    </w:p>
    <w:p>
      <w:pPr>
        <w:spacing w:after="0"/>
        <w:ind w:left="360"/>
        <w:shd w:val="clear" w:color="auto" w:fill="F2F2F2"/>
      </w:pPr>
      <w:r>
        <w:rPr>
          <w:rFonts w:ascii="Consolas" w:hAnsi="Consolas"/>
          <w:sz w:val="18"/>
        </w:rPr>
        <w:t>print("Vector B:", B)</w:t>
      </w:r>
    </w:p>
    <w:p>
      <w:pPr>
        <w:spacing w:after="40"/>
      </w:pPr>
    </w:p>
    <w:p>
      <w:pPr>
        <w:spacing w:after="80"/>
      </w:pPr>
      <w:r>
        <w:rPr>
          <w:b w:val="0"/>
          <w:i w:val="0"/>
        </w:rPr>
        <w:t>Kết quả:</w:t>
      </w:r>
    </w:p>
    <w:p>
      <w:pPr>
        <w:spacing w:after="0"/>
        <w:ind w:left="360"/>
        <w:shd w:val="clear" w:color="auto" w:fill="F2F2F2"/>
      </w:pPr>
      <w:r>
        <w:rPr>
          <w:rFonts w:ascii="Consolas" w:hAnsi="Consolas"/>
          <w:sz w:val="18"/>
        </w:rPr>
        <w:t>Matrix A:</w:t>
      </w:r>
    </w:p>
    <w:p>
      <w:pPr>
        <w:spacing w:after="0"/>
        <w:ind w:left="360"/>
        <w:shd w:val="clear" w:color="auto" w:fill="F2F2F2"/>
      </w:pPr>
      <w:r>
        <w:rPr>
          <w:rFonts w:ascii="Consolas" w:hAnsi="Consolas"/>
          <w:sz w:val="18"/>
        </w:rPr>
        <w:t xml:space="preserve"> [[1 1]</w:t>
      </w:r>
    </w:p>
    <w:p>
      <w:pPr>
        <w:spacing w:after="0"/>
        <w:ind w:left="360"/>
        <w:shd w:val="clear" w:color="auto" w:fill="F2F2F2"/>
      </w:pPr>
      <w:r>
        <w:rPr>
          <w:rFonts w:ascii="Consolas" w:hAnsi="Consolas"/>
          <w:sz w:val="18"/>
        </w:rPr>
        <w:t xml:space="preserve"> [3 2]]</w:t>
      </w:r>
    </w:p>
    <w:p>
      <w:pPr>
        <w:spacing w:after="0"/>
        <w:ind w:left="360"/>
        <w:shd w:val="clear" w:color="auto" w:fill="F2F2F2"/>
      </w:pPr>
      <w:r>
        <w:rPr>
          <w:rFonts w:ascii="Consolas" w:hAnsi="Consolas"/>
          <w:sz w:val="18"/>
        </w:rPr>
        <w:t>Vector B: [200 450]</w:t>
      </w:r>
    </w:p>
    <w:p>
      <w:pPr>
        <w:spacing w:after="40"/>
      </w:pPr>
    </w:p>
    <w:p>
      <w:pPr>
        <w:spacing w:after="80"/>
        <w:ind w:left="360"/>
      </w:pPr>
      <w:r>
        <w:t xml:space="preserve">1. </w:t>
      </w:r>
      <w:r>
        <w:rPr>
          <w:b w:val="0"/>
          <w:i w:val="0"/>
        </w:rPr>
        <w:t xml:space="preserve">Sau đó chúng ta giải hệ phương trình tuyến tính bằng hàm </w:t>
      </w:r>
      <w:r>
        <w:rPr>
          <w:rFonts w:ascii="Consolas" w:hAnsi="Consolas"/>
          <w:b w:val="0"/>
          <w:i w:val="0"/>
          <w:sz w:val="20"/>
        </w:rPr>
        <w:br/>
        <w:br/>
        <w:t xml:space="preserve">       solve()</w:t>
        <w:br/>
        <w:t xml:space="preserve">      </w:t>
        <w:br/>
      </w:r>
      <w:r>
        <w:rPr>
          <w:b w:val="0"/>
          <w:i w:val="0"/>
        </w:rPr>
        <w:t>:</w:t>
      </w:r>
    </w:p>
    <w:p>
      <w:pPr>
        <w:spacing w:after="0"/>
        <w:ind w:left="360"/>
        <w:shd w:val="clear" w:color="auto" w:fill="F2F2F2"/>
      </w:pPr>
      <w:r>
        <w:rPr>
          <w:rFonts w:ascii="Consolas" w:hAnsi="Consolas"/>
          <w:sz w:val="18"/>
        </w:rPr>
        <w:t># Solve linear equations</w:t>
      </w:r>
    </w:p>
    <w:p>
      <w:pPr>
        <w:spacing w:after="0"/>
        <w:ind w:left="360"/>
        <w:shd w:val="clear" w:color="auto" w:fill="F2F2F2"/>
      </w:pPr>
      <w:r>
        <w:rPr>
          <w:rFonts w:ascii="Consolas" w:hAnsi="Consolas"/>
          <w:sz w:val="18"/>
        </w:rPr>
        <w:t>solution = np.linalg.solve(A, B)</w:t>
      </w:r>
    </w:p>
    <w:p>
      <w:pPr>
        <w:spacing w:after="0"/>
        <w:ind w:left="360"/>
        <w:shd w:val="clear" w:color="auto" w:fill="F2F2F2"/>
      </w:pPr>
      <w:r>
        <w:rPr>
          <w:rFonts w:ascii="Consolas" w:hAnsi="Consolas"/>
          <w:sz w:val="18"/>
        </w:rPr>
        <w:t>print("Solution vector x:", solution)</w:t>
      </w:r>
    </w:p>
    <w:p>
      <w:pPr>
        <w:spacing w:after="40"/>
      </w:pPr>
    </w:p>
    <w:p>
      <w:pPr>
        <w:spacing w:after="80"/>
      </w:pPr>
      <w:r>
        <w:rPr>
          <w:b w:val="0"/>
          <w:i w:val="0"/>
        </w:rPr>
        <w:t>Kết quả:</w:t>
      </w:r>
    </w:p>
    <w:p>
      <w:pPr>
        <w:spacing w:after="0"/>
        <w:ind w:left="360"/>
        <w:shd w:val="clear" w:color="auto" w:fill="F2F2F2"/>
      </w:pPr>
      <w:r>
        <w:rPr>
          <w:rFonts w:ascii="Consolas" w:hAnsi="Consolas"/>
          <w:sz w:val="18"/>
        </w:rPr>
        <w:t>Solution vector x: [ 50. 150.]</w:t>
      </w:r>
    </w:p>
    <w:p>
      <w:pPr>
        <w:spacing w:after="40"/>
      </w:pPr>
    </w:p>
    <w:p>
      <w:pPr>
        <w:spacing w:after="80"/>
        <w:ind w:left="360"/>
      </w:pPr>
      <w:r>
        <w:t xml:space="preserve">1. </w:t>
      </w:r>
      <w:r>
        <w:rPr>
          <w:b w:val="0"/>
          <w:i w:val="0"/>
        </w:rPr>
        <w:t xml:space="preserve">Chúng ta cũng sẽ dùng hàm </w:t>
      </w:r>
      <w:r>
        <w:rPr>
          <w:rFonts w:ascii="Consolas" w:hAnsi="Consolas"/>
          <w:b w:val="0"/>
          <w:i w:val="0"/>
          <w:sz w:val="20"/>
        </w:rPr>
        <w:br/>
        <w:br/>
        <w:t xml:space="preserve">       dot()</w:t>
        <w:br/>
        <w:t xml:space="preserve">      </w:t>
        <w:br/>
      </w:r>
      <w:r>
        <w:rPr>
          <w:b w:val="0"/>
          <w:i w:val="0"/>
        </w:rPr>
        <w:t xml:space="preserve"> để tính tích vô hướng (dot product) của hai mảng số thực dấu phẩy động và kiểm tra nghiệm</w:t>
      </w:r>
    </w:p>
    <w:p>
      <w:pPr>
        <w:spacing w:after="0"/>
        <w:ind w:left="360"/>
        <w:shd w:val="clear" w:color="auto" w:fill="F2F2F2"/>
      </w:pPr>
      <w:r>
        <w:rPr>
          <w:rFonts w:ascii="Consolas" w:hAnsi="Consolas"/>
          <w:sz w:val="18"/>
        </w:rPr>
        <w:t># Check the solution</w:t>
      </w:r>
    </w:p>
    <w:p>
      <w:pPr>
        <w:spacing w:after="0"/>
        <w:ind w:left="360"/>
        <w:shd w:val="clear" w:color="auto" w:fill="F2F2F2"/>
      </w:pPr>
      <w:r>
        <w:rPr>
          <w:rFonts w:ascii="Consolas" w:hAnsi="Consolas"/>
          <w:sz w:val="18"/>
        </w:rPr>
        <w:t>print("Result:",np.dot(A,solution))</w:t>
      </w:r>
    </w:p>
    <w:p>
      <w:pPr>
        <w:spacing w:after="40"/>
      </w:pPr>
    </w:p>
    <w:p>
      <w:pPr>
        <w:spacing w:after="80"/>
      </w:pPr>
      <w:r>
        <w:rPr>
          <w:b w:val="0"/>
          <w:i w:val="0"/>
        </w:rPr>
        <w:t>Kết quả:</w:t>
      </w:r>
    </w:p>
    <w:p>
      <w:pPr>
        <w:spacing w:after="0"/>
        <w:ind w:left="360"/>
        <w:shd w:val="clear" w:color="auto" w:fill="F2F2F2"/>
      </w:pPr>
      <w:r>
        <w:rPr>
          <w:rFonts w:ascii="Consolas" w:hAnsi="Consolas"/>
          <w:sz w:val="18"/>
        </w:rPr>
        <w:t>Result: [[200. 450.]]</w:t>
      </w:r>
    </w:p>
    <w:p>
      <w:pPr>
        <w:spacing w:after="40"/>
      </w:pPr>
    </w:p>
    <w:p>
      <w:pPr>
        <w:jc w:val="center"/>
      </w:pPr>
      <w:r>
        <w:drawing>
          <wp:inline xmlns:a="http://schemas.openxmlformats.org/drawingml/2006/main" xmlns:pic="http://schemas.openxmlformats.org/drawingml/2006/picture">
            <wp:extent cx="800100" cy="219075"/>
            <wp:docPr id="165" name="Picture 165"/>
            <wp:cNvGraphicFramePr>
              <a:graphicFrameLocks noChangeAspect="1"/>
            </wp:cNvGraphicFramePr>
            <a:graphic>
              <a:graphicData uri="http://schemas.openxmlformats.org/drawingml/2006/picture">
                <pic:pic>
                  <pic:nvPicPr>
                    <pic:cNvPr id="0" name="B33146_04_024.png"/>
                    <pic:cNvPicPr/>
                  </pic:nvPicPr>
                  <pic:blipFill>
                    <a:blip r:embed="rId153"/>
                    <a:stretch>
                      <a:fillRect/>
                    </a:stretch>
                  </pic:blipFill>
                  <pic:spPr>
                    <a:xfrm>
                      <a:off x="0" y="0"/>
                      <a:ext cx="800100" cy="219075"/>
                    </a:xfrm>
                    <a:prstGeom prst="rect"/>
                  </pic:spPr>
                </pic:pic>
              </a:graphicData>
            </a:graphic>
          </wp:inline>
        </w:drawing>
      </w:r>
    </w:p>
    <w:p>
      <w:pPr>
        <w:spacing w:after="80"/>
      </w:pPr>
      <w:r>
        <w:rPr>
          <w:b w:val="0"/>
          <w:i w:val="0"/>
        </w:rPr>
        <w:t xml:space="preserve">Trong ví dụ này, chúng ta đã giải một hệ phương trình tuyến tính bằng hàm </w:t>
      </w:r>
      <w:r>
        <w:rPr>
          <w:rFonts w:ascii="Consolas" w:hAnsi="Consolas"/>
          <w:b w:val="0"/>
          <w:i w:val="0"/>
          <w:sz w:val="20"/>
        </w:rPr>
        <w:br/>
        <w:br/>
        <w:t xml:space="preserve">      solve()</w:t>
        <w:br/>
        <w:t xml:space="preserve">     </w:t>
        <w:br/>
      </w:r>
      <w:r>
        <w:rPr>
          <w:b w:val="0"/>
          <w:i w:val="0"/>
        </w:rPr>
        <w:t xml:space="preserve"> từ gói con </w:t>
      </w:r>
      <w:r>
        <w:rPr>
          <w:rFonts w:ascii="Consolas" w:hAnsi="Consolas"/>
          <w:b w:val="0"/>
          <w:i w:val="0"/>
          <w:sz w:val="20"/>
        </w:rPr>
        <w:br/>
        <w:br/>
        <w:t xml:space="preserve">      numpy.linalg</w:t>
        <w:br/>
        <w:t xml:space="preserve">     </w:t>
        <w:br/>
      </w:r>
      <w:r>
        <w:rPr>
          <w:b w:val="0"/>
          <w:i w:val="0"/>
        </w:rPr>
        <w:t xml:space="preserve">. Để kiểm tra tính đúng đắn của nghiệm, chúng ta đã dùng hàm </w:t>
      </w:r>
      <w:r>
        <w:rPr>
          <w:rFonts w:ascii="Consolas" w:hAnsi="Consolas"/>
          <w:b w:val="0"/>
          <w:i w:val="0"/>
          <w:sz w:val="20"/>
        </w:rPr>
        <w:br/>
        <w:br/>
        <w:t xml:space="preserve">      dot()</w:t>
        <w:br/>
        <w:t xml:space="preserve">     </w:t>
        <w:br/>
      </w:r>
      <w:r>
        <w:rPr>
          <w:b w:val="0"/>
          <w:i w:val="0"/>
        </w:rPr>
        <w:t xml:space="preserve"> để tính phép nhân ma trận giữa </w:t>
      </w:r>
      <w:r>
        <w:rPr>
          <w:rFonts w:ascii="Consolas" w:hAnsi="Consolas"/>
          <w:b w:val="0"/>
          <w:i w:val="0"/>
          <w:sz w:val="20"/>
        </w:rPr>
        <w:br/>
        <w:br/>
        <w:t xml:space="preserve">      A</w:t>
        <w:br/>
        <w:t xml:space="preserve">     </w:t>
        <w:br/>
      </w:r>
      <w:r>
        <w:rPr>
          <w:b w:val="0"/>
          <w:i w:val="0"/>
        </w:rPr>
        <w:t xml:space="preserve"> và vector nghiệm thu được. Kết quả khớp với vector </w:t>
      </w:r>
      <w:r>
        <w:rPr>
          <w:rFonts w:ascii="Consolas" w:hAnsi="Consolas"/>
          <w:b w:val="0"/>
          <w:i w:val="0"/>
          <w:sz w:val="20"/>
        </w:rPr>
        <w:br/>
        <w:br/>
        <w:t xml:space="preserve">      B</w:t>
        <w:br/>
        <w:t xml:space="preserve">     </w:t>
        <w:br/>
      </w:r>
      <w:r>
        <w:rPr>
          <w:b w:val="0"/>
          <w:i w:val="0"/>
        </w:rPr>
        <w:t xml:space="preserve"> ban đầu, xác nhận rằng nghiệm thỏa mãn phương trình</w:t>
      </w:r>
    </w:p>
    <w:p>
      <w:pPr>
        <w:pStyle w:val="Heading1"/>
      </w:pPr>
      <w:r>
        <w:rPr>
          <w:rFonts w:ascii="Calibri" w:hAnsi="Calibri"/>
          <w:b/>
          <w:i w:val="0"/>
          <w:sz w:val="40"/>
        </w:rPr>
        <w:t>Trị riêng, vector riêng và phân rã ma trận</w:t>
      </w:r>
    </w:p>
    <w:p>
      <w:pPr>
        <w:spacing w:after="80"/>
      </w:pPr>
      <w:r>
        <w:rPr>
          <w:b w:val="0"/>
          <w:i w:val="0"/>
        </w:rPr>
        <w:t xml:space="preserve">Trong mục này, chúng ta sẽ tập trung vào những chủ đề nâng cao hơn như trị riêng (eigenvalues), vector riêng (eigenvectors) và phân rã ma trận (matrix decomposition). Chúng ta sẽ khám phá các khái niệm cốt lõi của trị riêng và vector riêng, rồi áp dụng chúng vào các phép biến đổi dữ liệu. Ngoài ra, chúng ta sẽ tìm hiểu chi tiết về </w:t>
      </w:r>
      <w:r>
        <w:rPr>
          <w:b/>
          <w:i w:val="0"/>
        </w:rPr>
        <w:t xml:space="preserve"> các kỹ thuật phân rã hay phân tích nhân tử ma trận (matrix decomposition or factorization techniques) </w:t>
      </w:r>
      <w:r>
        <w:rPr>
          <w:b w:val="0"/>
          <w:i w:val="0"/>
        </w:rPr>
        <w:t xml:space="preserve"> , như phân rã SVD, LU và QR. Chúng ta sẽ tính toán tất cả những thứ này bằng các thư viện Python như NumPy và SciPy. Phân rã trị riêng (eigen decomposition) và SVD là xương sống cho các phương pháp như PCA, hệ thống gợi ý (recommendation systems), xử lý ngôn ngữ tự nhiên và xử lý hình ảnh.</w:t>
      </w:r>
    </w:p>
    <w:p>
      <w:pPr>
        <w:pStyle w:val="Heading2"/>
      </w:pPr>
      <w:r>
        <w:rPr>
          <w:rFonts w:ascii="Calibri" w:hAnsi="Calibri"/>
          <w:b/>
          <w:i w:val="0"/>
          <w:sz w:val="32"/>
        </w:rPr>
        <w:t>Vector riêng và trị riêng</w:t>
      </w:r>
    </w:p>
    <w:p>
      <w:pPr>
        <w:jc w:val="center"/>
      </w:pPr>
      <w:r>
        <w:drawing>
          <wp:inline xmlns:a="http://schemas.openxmlformats.org/drawingml/2006/main" xmlns:pic="http://schemas.openxmlformats.org/drawingml/2006/picture">
            <wp:extent cx="123824" cy="200023"/>
            <wp:docPr id="166" name="Picture 166"/>
            <wp:cNvGraphicFramePr>
              <a:graphicFrameLocks noChangeAspect="1"/>
            </wp:cNvGraphicFramePr>
            <a:graphic>
              <a:graphicData uri="http://schemas.openxmlformats.org/drawingml/2006/picture">
                <pic:pic>
                  <pic:nvPicPr>
                    <pic:cNvPr id="0" name="B33146_04_025.png"/>
                    <pic:cNvPicPr/>
                  </pic:nvPicPr>
                  <pic:blipFill>
                    <a:blip r:embed="rId154"/>
                    <a:stretch>
                      <a:fillRect/>
                    </a:stretch>
                  </pic:blipFill>
                  <pic:spPr>
                    <a:xfrm>
                      <a:off x="0" y="0"/>
                      <a:ext cx="123824" cy="200023"/>
                    </a:xfrm>
                    <a:prstGeom prst="rect"/>
                  </pic:spPr>
                </pic:pic>
              </a:graphicData>
            </a:graphic>
          </wp:inline>
        </w:drawing>
      </w:r>
    </w:p>
    <w:p>
      <w:pPr>
        <w:jc w:val="center"/>
      </w:pPr>
      <w:r>
        <w:drawing>
          <wp:inline xmlns:a="http://schemas.openxmlformats.org/drawingml/2006/main" xmlns:pic="http://schemas.openxmlformats.org/drawingml/2006/picture">
            <wp:extent cx="104775" cy="209550"/>
            <wp:docPr id="167" name="Picture 167"/>
            <wp:cNvGraphicFramePr>
              <a:graphicFrameLocks noChangeAspect="1"/>
            </wp:cNvGraphicFramePr>
            <a:graphic>
              <a:graphicData uri="http://schemas.openxmlformats.org/drawingml/2006/picture">
                <pic:pic>
                  <pic:nvPicPr>
                    <pic:cNvPr id="0" name="B33146_04_026.png"/>
                    <pic:cNvPicPr/>
                  </pic:nvPicPr>
                  <pic:blipFill>
                    <a:blip r:embed="rId155"/>
                    <a:stretch>
                      <a:fillRect/>
                    </a:stretch>
                  </pic:blipFill>
                  <pic:spPr>
                    <a:xfrm>
                      <a:off x="0" y="0"/>
                      <a:ext cx="104775" cy="209550"/>
                    </a:xfrm>
                    <a:prstGeom prst="rect"/>
                  </pic:spPr>
                </pic:pic>
              </a:graphicData>
            </a:graphic>
          </wp:inline>
        </w:drawing>
      </w:r>
    </w:p>
    <w:p>
      <w:pPr>
        <w:jc w:val="center"/>
      </w:pPr>
      <w:r>
        <w:drawing>
          <wp:inline xmlns:a="http://schemas.openxmlformats.org/drawingml/2006/main" xmlns:pic="http://schemas.openxmlformats.org/drawingml/2006/picture">
            <wp:extent cx="133350" cy="219075"/>
            <wp:docPr id="168" name="Picture 168"/>
            <wp:cNvGraphicFramePr>
              <a:graphicFrameLocks noChangeAspect="1"/>
            </wp:cNvGraphicFramePr>
            <a:graphic>
              <a:graphicData uri="http://schemas.openxmlformats.org/drawingml/2006/picture">
                <pic:pic>
                  <pic:nvPicPr>
                    <pic:cNvPr id="0" name="B33146_03_040.png"/>
                    <pic:cNvPicPr/>
                  </pic:nvPicPr>
                  <pic:blipFill>
                    <a:blip r:embed="rId127"/>
                    <a:stretch>
                      <a:fillRect/>
                    </a:stretch>
                  </pic:blipFill>
                  <pic:spPr>
                    <a:xfrm>
                      <a:off x="0" y="0"/>
                      <a:ext cx="133350" cy="219075"/>
                    </a:xfrm>
                    <a:prstGeom prst="rect"/>
                  </pic:spPr>
                </pic:pic>
              </a:graphicData>
            </a:graphic>
          </wp:inline>
        </w:drawing>
      </w:r>
    </w:p>
    <w:p>
      <w:pPr>
        <w:jc w:val="center"/>
      </w:pPr>
      <w:r>
        <w:drawing>
          <wp:inline xmlns:a="http://schemas.openxmlformats.org/drawingml/2006/main" xmlns:pic="http://schemas.openxmlformats.org/drawingml/2006/picture">
            <wp:extent cx="142875" cy="228600"/>
            <wp:docPr id="169" name="Picture 169"/>
            <wp:cNvGraphicFramePr>
              <a:graphicFrameLocks noChangeAspect="1"/>
            </wp:cNvGraphicFramePr>
            <a:graphic>
              <a:graphicData uri="http://schemas.openxmlformats.org/drawingml/2006/picture">
                <pic:pic>
                  <pic:nvPicPr>
                    <pic:cNvPr id="0" name="B33146_04_028.png"/>
                    <pic:cNvPicPr/>
                  </pic:nvPicPr>
                  <pic:blipFill>
                    <a:blip r:embed="rId156"/>
                    <a:stretch>
                      <a:fillRect/>
                    </a:stretch>
                  </pic:blipFill>
                  <pic:spPr>
                    <a:xfrm>
                      <a:off x="0" y="0"/>
                      <a:ext cx="142875" cy="228600"/>
                    </a:xfrm>
                    <a:prstGeom prst="rect"/>
                  </pic:spPr>
                </pic:pic>
              </a:graphicData>
            </a:graphic>
          </wp:inline>
        </w:drawing>
      </w:r>
    </w:p>
    <w:p>
      <w:pPr>
        <w:jc w:val="center"/>
      </w:pPr>
      <w:r>
        <w:drawing>
          <wp:inline xmlns:a="http://schemas.openxmlformats.org/drawingml/2006/main" xmlns:pic="http://schemas.openxmlformats.org/drawingml/2006/picture">
            <wp:extent cx="123824" cy="200023"/>
            <wp:docPr id="170" name="Picture 170"/>
            <wp:cNvGraphicFramePr>
              <a:graphicFrameLocks noChangeAspect="1"/>
            </wp:cNvGraphicFramePr>
            <a:graphic>
              <a:graphicData uri="http://schemas.openxmlformats.org/drawingml/2006/picture">
                <pic:pic>
                  <pic:nvPicPr>
                    <pic:cNvPr id="0" name="B33146_04_025.png"/>
                    <pic:cNvPicPr/>
                  </pic:nvPicPr>
                  <pic:blipFill>
                    <a:blip r:embed="rId154"/>
                    <a:stretch>
                      <a:fillRect/>
                    </a:stretch>
                  </pic:blipFill>
                  <pic:spPr>
                    <a:xfrm>
                      <a:off x="0" y="0"/>
                      <a:ext cx="123824" cy="200023"/>
                    </a:xfrm>
                    <a:prstGeom prst="rect"/>
                  </pic:spPr>
                </pic:pic>
              </a:graphicData>
            </a:graphic>
          </wp:inline>
        </w:drawing>
      </w:r>
    </w:p>
    <w:p>
      <w:pPr>
        <w:spacing w:after="80"/>
      </w:pPr>
      <w:r>
        <w:rPr>
          <w:b w:val="0"/>
          <w:i w:val="0"/>
        </w:rPr>
        <w:t>Vector riêng (Eigenvector) và giá trị riêng (Eigenvalue) là công cụ để hiểu về ánh xạ tuyến tính và các phép biến đổi. Mỗi khi chúng ta thực hiện bất kỳ phép biến đổi nào, vector riêng là một vector khác không chỉ thay đổi về độ lớn mà không thay đổi về hướng, còn giá trị riêng là một giá trị vô hướng (scalar) cho biết vector riêng có thể bị kéo giãn hoặc nén lại bao nhiêu. Với một ma trận vuông cho trước, một giá trị vô hướng và một vector khác không thỏa mãn:</w:t>
      </w:r>
    </w:p>
    <w:p>
      <w:pPr>
        <w:jc w:val="center"/>
      </w:pPr>
      <w:r>
        <w:drawing>
          <wp:inline xmlns:a="http://schemas.openxmlformats.org/drawingml/2006/main" xmlns:pic="http://schemas.openxmlformats.org/drawingml/2006/picture">
            <wp:extent cx="742950" cy="209550"/>
            <wp:docPr id="171" name="Picture 171"/>
            <wp:cNvGraphicFramePr>
              <a:graphicFrameLocks noChangeAspect="1"/>
            </wp:cNvGraphicFramePr>
            <a:graphic>
              <a:graphicData uri="http://schemas.openxmlformats.org/drawingml/2006/picture">
                <pic:pic>
                  <pic:nvPicPr>
                    <pic:cNvPr id="0" name="B33146_04_030.png"/>
                    <pic:cNvPicPr/>
                  </pic:nvPicPr>
                  <pic:blipFill>
                    <a:blip r:embed="rId157"/>
                    <a:stretch>
                      <a:fillRect/>
                    </a:stretch>
                  </pic:blipFill>
                  <pic:spPr>
                    <a:xfrm>
                      <a:off x="0" y="0"/>
                      <a:ext cx="742950" cy="209550"/>
                    </a:xfrm>
                    <a:prstGeom prst="rect"/>
                  </pic:spPr>
                </pic:pic>
              </a:graphicData>
            </a:graphic>
          </wp:inline>
        </w:drawing>
      </w:r>
    </w:p>
    <w:p>
      <w:pPr>
        <w:jc w:val="center"/>
      </w:pPr>
      <w:r>
        <w:drawing>
          <wp:inline xmlns:a="http://schemas.openxmlformats.org/drawingml/2006/main" xmlns:pic="http://schemas.openxmlformats.org/drawingml/2006/picture">
            <wp:extent cx="104775" cy="209550"/>
            <wp:docPr id="172" name="Picture 172"/>
            <wp:cNvGraphicFramePr>
              <a:graphicFrameLocks noChangeAspect="1"/>
            </wp:cNvGraphicFramePr>
            <a:graphic>
              <a:graphicData uri="http://schemas.openxmlformats.org/drawingml/2006/picture">
                <pic:pic>
                  <pic:nvPicPr>
                    <pic:cNvPr id="0" name="B33146_04_026.png"/>
                    <pic:cNvPicPr/>
                  </pic:nvPicPr>
                  <pic:blipFill>
                    <a:blip r:embed="rId155"/>
                    <a:stretch>
                      <a:fillRect/>
                    </a:stretch>
                  </pic:blipFill>
                  <pic:spPr>
                    <a:xfrm>
                      <a:off x="0" y="0"/>
                      <a:ext cx="104775" cy="209550"/>
                    </a:xfrm>
                    <a:prstGeom prst="rect"/>
                  </pic:spPr>
                </pic:pic>
              </a:graphicData>
            </a:graphic>
          </wp:inline>
        </w:drawing>
      </w:r>
    </w:p>
    <w:p>
      <w:pPr>
        <w:jc w:val="center"/>
      </w:pPr>
      <w:r>
        <w:drawing>
          <wp:inline xmlns:a="http://schemas.openxmlformats.org/drawingml/2006/main" xmlns:pic="http://schemas.openxmlformats.org/drawingml/2006/picture">
            <wp:extent cx="123824" cy="200023"/>
            <wp:docPr id="173" name="Picture 173"/>
            <wp:cNvGraphicFramePr>
              <a:graphicFrameLocks noChangeAspect="1"/>
            </wp:cNvGraphicFramePr>
            <a:graphic>
              <a:graphicData uri="http://schemas.openxmlformats.org/drawingml/2006/picture">
                <pic:pic>
                  <pic:nvPicPr>
                    <pic:cNvPr id="0" name="B33146_04_025.png"/>
                    <pic:cNvPicPr/>
                  </pic:nvPicPr>
                  <pic:blipFill>
                    <a:blip r:embed="rId154"/>
                    <a:stretch>
                      <a:fillRect/>
                    </a:stretch>
                  </pic:blipFill>
                  <pic:spPr>
                    <a:xfrm>
                      <a:off x="0" y="0"/>
                      <a:ext cx="123824" cy="200023"/>
                    </a:xfrm>
                    <a:prstGeom prst="rect"/>
                  </pic:spPr>
                </pic:pic>
              </a:graphicData>
            </a:graphic>
          </wp:inline>
        </w:drawing>
      </w:r>
    </w:p>
    <w:p>
      <w:pPr>
        <w:spacing w:after="80"/>
      </w:pPr>
      <w:r>
        <w:rPr>
          <w:b w:val="0"/>
          <w:i w:val="0"/>
        </w:rPr>
        <w:t>Trong đó là giá trị riêng và là vector riêng tương ứng. Để tính chúng, chúng ta sẽ sử dụng phương trình sau:</w:t>
      </w:r>
    </w:p>
    <w:p>
      <w:pPr>
        <w:jc w:val="center"/>
      </w:pPr>
      <w:r>
        <w:drawing>
          <wp:inline xmlns:a="http://schemas.openxmlformats.org/drawingml/2006/main" xmlns:pic="http://schemas.openxmlformats.org/drawingml/2006/picture">
            <wp:extent cx="1390650" cy="257175"/>
            <wp:docPr id="174" name="Picture 174"/>
            <wp:cNvGraphicFramePr>
              <a:graphicFrameLocks noChangeAspect="1"/>
            </wp:cNvGraphicFramePr>
            <a:graphic>
              <a:graphicData uri="http://schemas.openxmlformats.org/drawingml/2006/picture">
                <pic:pic>
                  <pic:nvPicPr>
                    <pic:cNvPr id="0" name="B33146_04_033.png"/>
                    <pic:cNvPicPr/>
                  </pic:nvPicPr>
                  <pic:blipFill>
                    <a:blip r:embed="rId158"/>
                    <a:stretch>
                      <a:fillRect/>
                    </a:stretch>
                  </pic:blipFill>
                  <pic:spPr>
                    <a:xfrm>
                      <a:off x="0" y="0"/>
                      <a:ext cx="1390650" cy="257175"/>
                    </a:xfrm>
                    <a:prstGeom prst="rect"/>
                  </pic:spPr>
                </pic:pic>
              </a:graphicData>
            </a:graphic>
          </wp:inline>
        </w:drawing>
      </w:r>
    </w:p>
    <w:p>
      <w:pPr>
        <w:spacing w:after="80"/>
      </w:pPr>
      <w:r>
        <w:rPr>
          <w:b w:val="0"/>
          <w:i w:val="0"/>
        </w:rPr>
        <w:t>Những khái niệm này được sử dụng rộng rãi trong phân rã giá trị suy biến (singular value decomposition), phân cụm phổ (spectral clustering), PCA, và các phép biến đổi hình ảnh.</w:t>
      </w:r>
    </w:p>
    <w:p>
      <w:pPr>
        <w:spacing w:after="80"/>
      </w:pPr>
      <w:r>
        <w:rPr>
          <w:b w:val="0"/>
          <w:i w:val="0"/>
        </w:rPr>
        <w:t xml:space="preserve">Hãy cùng tính vector riêng và giá trị riêng của một ma trận bằng gói con </w:t>
      </w:r>
      <w:r>
        <w:rPr>
          <w:rFonts w:ascii="Consolas" w:hAnsi="Consolas"/>
          <w:b w:val="0"/>
          <w:i w:val="0"/>
          <w:sz w:val="20"/>
        </w:rPr>
        <w:br/>
        <w:br/>
        <w:t xml:space="preserve">      numpy.linalg</w:t>
        <w:br/>
        <w:t xml:space="preserve">     </w:t>
        <w:br/>
      </w:r>
      <w:r>
        <w:rPr>
          <w:b w:val="0"/>
          <w:i w:val="0"/>
        </w:rPr>
        <w:t xml:space="preserve">, gói này cung cấp hai hàm </w:t>
      </w:r>
      <w:r>
        <w:rPr>
          <w:rFonts w:ascii="Consolas" w:hAnsi="Consolas"/>
          <w:b w:val="0"/>
          <w:i w:val="0"/>
          <w:sz w:val="20"/>
        </w:rPr>
        <w:br/>
        <w:br/>
        <w:t xml:space="preserve">      eig()</w:t>
        <w:br/>
        <w:t xml:space="preserve">     </w:t>
        <w:br/>
      </w:r>
      <w:r>
        <w:rPr>
          <w:b w:val="0"/>
          <w:i w:val="0"/>
        </w:rPr>
        <w:t xml:space="preserve"> và </w:t>
      </w:r>
      <w:r>
        <w:rPr>
          <w:rFonts w:ascii="Consolas" w:hAnsi="Consolas"/>
          <w:b w:val="0"/>
          <w:i w:val="0"/>
          <w:sz w:val="20"/>
        </w:rPr>
        <w:br/>
        <w:br/>
        <w:t xml:space="preserve">      eigvals()</w:t>
        <w:br/>
        <w:t xml:space="preserve">     </w:t>
        <w:br/>
      </w:r>
      <w:r>
        <w:rPr>
          <w:b w:val="0"/>
          <w:i w:val="0"/>
        </w:rPr>
        <w:t xml:space="preserve"> . Hàm </w:t>
      </w:r>
      <w:r>
        <w:rPr>
          <w:rFonts w:ascii="Consolas" w:hAnsi="Consolas"/>
          <w:b w:val="0"/>
          <w:i w:val="0"/>
          <w:sz w:val="20"/>
        </w:rPr>
        <w:br/>
        <w:br/>
        <w:t xml:space="preserve">      eig()</w:t>
        <w:br/>
        <w:t xml:space="preserve">     </w:t>
        <w:br/>
      </w:r>
      <w:r>
        <w:rPr>
          <w:b w:val="0"/>
          <w:i w:val="0"/>
        </w:rPr>
        <w:t xml:space="preserve"> trả về một tuple gồm các giá trị riêng và vector riêng, còn </w:t>
      </w:r>
      <w:r>
        <w:rPr>
          <w:rFonts w:ascii="Consolas" w:hAnsi="Consolas"/>
          <w:b w:val="0"/>
          <w:i w:val="0"/>
          <w:sz w:val="20"/>
        </w:rPr>
        <w:br/>
        <w:br/>
        <w:t xml:space="preserve">      eigvals()</w:t>
        <w:br/>
        <w:t xml:space="preserve">     </w:t>
        <w:br/>
      </w:r>
      <w:r>
        <w:rPr>
          <w:b w:val="0"/>
          <w:i w:val="0"/>
        </w:rPr>
        <w:t xml:space="preserve"> chỉ trả về các giá trị riêng:</w:t>
      </w:r>
    </w:p>
    <w:p>
      <w:pPr>
        <w:spacing w:after="80"/>
        <w:ind w:left="360"/>
      </w:pPr>
      <w:r>
        <w:t xml:space="preserve">1. </w:t>
      </w:r>
      <w:r>
        <w:rPr>
          <w:b w:val="0"/>
          <w:i w:val="0"/>
        </w:rPr>
        <w:t xml:space="preserve">Tạo ma trận bằng hàm </w:t>
      </w:r>
      <w:r>
        <w:rPr>
          <w:rFonts w:ascii="Consolas" w:hAnsi="Consolas"/>
          <w:b w:val="0"/>
          <w:i w:val="0"/>
          <w:sz w:val="20"/>
        </w:rPr>
        <w:br/>
        <w:br/>
        <w:t xml:space="preserve">       mat()</w:t>
        <w:br/>
        <w:t xml:space="preserve">      </w:t>
        <w:br/>
      </w:r>
      <w:r>
        <w:rPr>
          <w:b w:val="0"/>
          <w:i w:val="0"/>
        </w:rPr>
        <w:t xml:space="preserve"> của NumPy</w:t>
      </w:r>
    </w:p>
    <w:p>
      <w:pPr>
        <w:spacing w:after="0"/>
        <w:ind w:left="360"/>
        <w:shd w:val="clear" w:color="auto" w:fill="F2F2F2"/>
      </w:pPr>
      <w:r>
        <w:rPr>
          <w:rFonts w:ascii="Consolas" w:hAnsi="Consolas"/>
          <w:sz w:val="18"/>
        </w:rPr>
        <w:t># Import numpy</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matrix using NumPy</w:t>
      </w:r>
    </w:p>
    <w:p>
      <w:pPr>
        <w:spacing w:after="0"/>
        <w:ind w:left="360"/>
        <w:shd w:val="clear" w:color="auto" w:fill="F2F2F2"/>
      </w:pPr>
      <w:r>
        <w:rPr>
          <w:rFonts w:ascii="Consolas" w:hAnsi="Consolas"/>
          <w:sz w:val="18"/>
        </w:rPr>
        <w:t>mat=np.mat([[2,4], [5,7]])</w:t>
      </w:r>
    </w:p>
    <w:p>
      <w:pPr>
        <w:spacing w:after="0"/>
        <w:ind w:left="360"/>
        <w:shd w:val="clear" w:color="auto" w:fill="F2F2F2"/>
      </w:pPr>
      <w:r>
        <w:rPr>
          <w:rFonts w:ascii="Consolas" w:hAnsi="Consolas"/>
          <w:sz w:val="18"/>
        </w:rPr>
        <w:t>print("Matrix:\n",mat)</w:t>
      </w:r>
    </w:p>
    <w:p>
      <w:pPr>
        <w:spacing w:after="40"/>
      </w:pPr>
    </w:p>
    <w:p>
      <w:pPr>
        <w:spacing w:after="80"/>
      </w:pPr>
      <w:r>
        <w:rPr>
          <w:b w:val="0"/>
          <w:i w:val="0"/>
        </w:rPr>
        <w:t>Kết quả:</w:t>
      </w:r>
    </w:p>
    <w:p>
      <w:pPr>
        <w:spacing w:after="0"/>
        <w:ind w:left="360"/>
        <w:shd w:val="clear" w:color="auto" w:fill="F2F2F2"/>
      </w:pPr>
      <w:r>
        <w:rPr>
          <w:rFonts w:ascii="Consolas" w:hAnsi="Consolas"/>
          <w:sz w:val="18"/>
        </w:rPr>
        <w:t>Matrix:</w:t>
      </w:r>
    </w:p>
    <w:p>
      <w:pPr>
        <w:spacing w:after="0"/>
        <w:ind w:left="360"/>
        <w:shd w:val="clear" w:color="auto" w:fill="F2F2F2"/>
      </w:pPr>
      <w:r>
        <w:rPr>
          <w:rFonts w:ascii="Consolas" w:hAnsi="Consolas"/>
          <w:sz w:val="18"/>
        </w:rPr>
        <w:t xml:space="preserve"> [[2 4]</w:t>
      </w:r>
    </w:p>
    <w:p>
      <w:pPr>
        <w:spacing w:after="0"/>
        <w:ind w:left="360"/>
        <w:shd w:val="clear" w:color="auto" w:fill="F2F2F2"/>
      </w:pPr>
      <w:r>
        <w:rPr>
          <w:rFonts w:ascii="Consolas" w:hAnsi="Consolas"/>
          <w:sz w:val="18"/>
        </w:rPr>
        <w:t xml:space="preserve"> [5 7]]</w:t>
      </w:r>
    </w:p>
    <w:p>
      <w:pPr>
        <w:spacing w:after="40"/>
      </w:pPr>
    </w:p>
    <w:p>
      <w:pPr>
        <w:spacing w:after="80"/>
        <w:ind w:left="360"/>
      </w:pPr>
      <w:r>
        <w:t xml:space="preserve">1. </w:t>
      </w:r>
      <w:r>
        <w:rPr>
          <w:b w:val="0"/>
          <w:i w:val="0"/>
        </w:rPr>
        <w:t xml:space="preserve">Tính vector riêng và giá trị riêng bằng hàm </w:t>
      </w:r>
      <w:r>
        <w:rPr>
          <w:rFonts w:ascii="Consolas" w:hAnsi="Consolas"/>
          <w:b w:val="0"/>
          <w:i w:val="0"/>
          <w:sz w:val="20"/>
        </w:rPr>
        <w:br/>
        <w:br/>
        <w:t xml:space="preserve">       eig()</w:t>
        <w:br/>
        <w:t xml:space="preserve">      </w:t>
        <w:br/>
      </w:r>
    </w:p>
    <w:p>
      <w:pPr>
        <w:spacing w:after="0"/>
        <w:ind w:left="360"/>
        <w:shd w:val="clear" w:color="auto" w:fill="F2F2F2"/>
      </w:pPr>
      <w:r>
        <w:rPr>
          <w:rFonts w:ascii="Consolas" w:hAnsi="Consolas"/>
          <w:sz w:val="18"/>
        </w:rPr>
        <w:t># Calculate the eigenvalues and eigenvectors</w:t>
      </w:r>
    </w:p>
    <w:p>
      <w:pPr>
        <w:spacing w:after="0"/>
        <w:ind w:left="360"/>
        <w:shd w:val="clear" w:color="auto" w:fill="F2F2F2"/>
      </w:pPr>
      <w:r>
        <w:rPr>
          <w:rFonts w:ascii="Consolas" w:hAnsi="Consolas"/>
          <w:sz w:val="18"/>
        </w:rPr>
        <w:t>eigenvalues, eigenvectors = np.linalg.eig(A)</w:t>
      </w:r>
    </w:p>
    <w:p>
      <w:pPr>
        <w:spacing w:after="0"/>
        <w:ind w:left="360"/>
        <w:shd w:val="clear" w:color="auto" w:fill="F2F2F2"/>
      </w:pPr>
      <w:r>
        <w:rPr>
          <w:rFonts w:ascii="Consolas" w:hAnsi="Consolas"/>
          <w:sz w:val="18"/>
        </w:rPr>
        <w:t>print("Eigenvectors:", eigenvectors)</w:t>
      </w:r>
    </w:p>
    <w:p>
      <w:pPr>
        <w:spacing w:after="0"/>
        <w:ind w:left="360"/>
        <w:shd w:val="clear" w:color="auto" w:fill="F2F2F2"/>
      </w:pPr>
      <w:r>
        <w:rPr>
          <w:rFonts w:ascii="Consolas" w:hAnsi="Consolas"/>
          <w:sz w:val="18"/>
        </w:rPr>
        <w:t>print("Eigenvalues:", eigenvalues)</w:t>
      </w:r>
    </w:p>
    <w:p>
      <w:pPr>
        <w:spacing w:after="40"/>
      </w:pPr>
    </w:p>
    <w:p>
      <w:pPr>
        <w:spacing w:after="80"/>
      </w:pPr>
      <w:r>
        <w:rPr>
          <w:b w:val="0"/>
          <w:i w:val="0"/>
        </w:rPr>
        <w:t>Kết quả:</w:t>
      </w:r>
    </w:p>
    <w:p>
      <w:pPr>
        <w:spacing w:after="0"/>
        <w:ind w:left="360"/>
        <w:shd w:val="clear" w:color="auto" w:fill="F2F2F2"/>
      </w:pPr>
      <w:r>
        <w:rPr>
          <w:rFonts w:ascii="Consolas" w:hAnsi="Consolas"/>
          <w:sz w:val="18"/>
        </w:rPr>
        <w:t>Eigenvectors: [[-0.60889368 -0.3983218 ]</w:t>
      </w:r>
    </w:p>
    <w:p>
      <w:pPr>
        <w:spacing w:after="0"/>
        <w:ind w:left="360"/>
        <w:shd w:val="clear" w:color="auto" w:fill="F2F2F2"/>
      </w:pPr>
      <w:r>
        <w:rPr>
          <w:rFonts w:ascii="Consolas" w:hAnsi="Consolas"/>
          <w:sz w:val="18"/>
        </w:rPr>
        <w:t xml:space="preserve"> [ 0.79325185 -0.91724574]]</w:t>
      </w:r>
    </w:p>
    <w:p>
      <w:pPr>
        <w:spacing w:after="0"/>
        <w:ind w:left="360"/>
        <w:shd w:val="clear" w:color="auto" w:fill="F2F2F2"/>
      </w:pPr>
      <w:r>
        <w:rPr>
          <w:rFonts w:ascii="Consolas" w:hAnsi="Consolas"/>
          <w:sz w:val="18"/>
        </w:rPr>
        <w:t>Eigenvalues: [-0.30277564  3.30277564]</w:t>
      </w:r>
    </w:p>
    <w:p>
      <w:pPr>
        <w:spacing w:after="40"/>
      </w:pPr>
    </w:p>
    <w:p>
      <w:pPr>
        <w:spacing w:after="80"/>
        <w:ind w:left="360"/>
      </w:pPr>
      <w:r>
        <w:t xml:space="preserve">1. </w:t>
      </w:r>
      <w:r>
        <w:rPr>
          <w:b w:val="0"/>
          <w:i w:val="0"/>
        </w:rPr>
        <w:t xml:space="preserve">Tính giá trị riêng bằng hàm </w:t>
      </w:r>
      <w:r>
        <w:rPr>
          <w:rFonts w:ascii="Consolas" w:hAnsi="Consolas"/>
          <w:b w:val="0"/>
          <w:i w:val="0"/>
          <w:sz w:val="20"/>
        </w:rPr>
        <w:br/>
        <w:br/>
        <w:t xml:space="preserve">       eigvals()</w:t>
        <w:br/>
        <w:t xml:space="preserve">      </w:t>
        <w:br/>
      </w:r>
    </w:p>
    <w:p>
      <w:pPr>
        <w:spacing w:after="0"/>
        <w:ind w:left="360"/>
        <w:shd w:val="clear" w:color="auto" w:fill="F2F2F2"/>
      </w:pPr>
      <w:r>
        <w:rPr>
          <w:rFonts w:ascii="Consolas" w:hAnsi="Consolas"/>
          <w:sz w:val="18"/>
        </w:rPr>
        <w:t xml:space="preserve"> # Compute eigenvalues</w:t>
      </w:r>
    </w:p>
    <w:p>
      <w:pPr>
        <w:spacing w:after="0"/>
        <w:ind w:left="360"/>
        <w:shd w:val="clear" w:color="auto" w:fill="F2F2F2"/>
      </w:pPr>
      <w:r>
        <w:rPr>
          <w:rFonts w:ascii="Consolas" w:hAnsi="Consolas"/>
          <w:sz w:val="18"/>
        </w:rPr>
        <w:t>eigenvalues np.linalg.eigvals(A)</w:t>
      </w:r>
    </w:p>
    <w:p>
      <w:pPr>
        <w:spacing w:after="0"/>
        <w:ind w:left="360"/>
        <w:shd w:val="clear" w:color="auto" w:fill="F2F2F2"/>
      </w:pPr>
      <w:r>
        <w:rPr>
          <w:rFonts w:ascii="Consolas" w:hAnsi="Consolas"/>
          <w:sz w:val="18"/>
        </w:rPr>
        <w:t>print("Eigenvalues:", eigenvalues)</w:t>
      </w:r>
    </w:p>
    <w:p>
      <w:pPr>
        <w:spacing w:after="40"/>
      </w:pPr>
    </w:p>
    <w:p>
      <w:pPr>
        <w:spacing w:after="80"/>
      </w:pPr>
      <w:r>
        <w:rPr>
          <w:b w:val="0"/>
          <w:i w:val="0"/>
        </w:rPr>
        <w:t>Kết quả:</w:t>
      </w:r>
    </w:p>
    <w:p>
      <w:pPr>
        <w:spacing w:after="0"/>
        <w:ind w:left="360"/>
        <w:shd w:val="clear" w:color="auto" w:fill="F2F2F2"/>
      </w:pPr>
      <w:r>
        <w:rPr>
          <w:rFonts w:ascii="Consolas" w:hAnsi="Consolas"/>
          <w:sz w:val="18"/>
        </w:rPr>
        <w:t>Eigenvalues: [-0.30277564  3.30277564]</w:t>
      </w:r>
    </w:p>
    <w:p>
      <w:pPr>
        <w:spacing w:after="40"/>
      </w:pPr>
    </w:p>
    <w:p>
      <w:pPr>
        <w:spacing w:after="80"/>
      </w:pPr>
      <w:r>
        <w:rPr>
          <w:b w:val="0"/>
          <w:i w:val="0"/>
        </w:rPr>
        <w:t xml:space="preserve">Trong ví dụ trên, chúng ta đã thấy rằng phương thức </w:t>
      </w:r>
      <w:r>
        <w:rPr>
          <w:rFonts w:ascii="Consolas" w:hAnsi="Consolas"/>
          <w:b w:val="0"/>
          <w:i w:val="0"/>
          <w:sz w:val="20"/>
        </w:rPr>
        <w:br/>
        <w:br/>
        <w:t xml:space="preserve">      eig()</w:t>
        <w:br/>
        <w:t xml:space="preserve">     </w:t>
        <w:br/>
      </w:r>
      <w:r>
        <w:rPr>
          <w:b w:val="0"/>
          <w:i w:val="0"/>
        </w:rPr>
        <w:t xml:space="preserve"> đã cho cả vector riêng lẫn giá trị riêng. Phương thức </w:t>
      </w:r>
      <w:r>
        <w:rPr>
          <w:rFonts w:ascii="Consolas" w:hAnsi="Consolas"/>
          <w:b w:val="0"/>
          <w:i w:val="0"/>
          <w:sz w:val="20"/>
        </w:rPr>
        <w:br/>
        <w:br/>
        <w:t xml:space="preserve">      eigvals()</w:t>
        <w:br/>
        <w:t xml:space="preserve">     </w:t>
        <w:br/>
      </w:r>
      <w:r>
        <w:rPr>
          <w:b w:val="0"/>
          <w:i w:val="0"/>
        </w:rPr>
        <w:t xml:space="preserve"> chỉ cho các giá trị riêng.</w:t>
      </w:r>
    </w:p>
    <w:p>
      <w:pPr>
        <w:pStyle w:val="Heading2"/>
      </w:pPr>
      <w:r>
        <w:rPr>
          <w:rFonts w:ascii="Calibri" w:hAnsi="Calibri"/>
          <w:b/>
          <w:i w:val="0"/>
          <w:sz w:val="32"/>
        </w:rPr>
        <w:t>Phân rã ma trận bằng SVD</w:t>
      </w:r>
    </w:p>
    <w:p>
      <w:pPr>
        <w:spacing w:after="80"/>
      </w:pPr>
      <w:r>
        <w:rPr>
          <w:b w:val="0"/>
          <w:i w:val="0"/>
        </w:rPr>
        <w:t xml:space="preserve">Phân rã ma trận (matrix decomposition), còn được gọi là phân tích nhân tử ma trận (matrix factorization), là quá trình chia nhỏ hoặc phân tích một ma trận cho trước thành hai hoặc nhiều ma trận đơn giản hơn. Kỹ thuật này giúp đơn giản hóa các phép toán ma trận phức tạp trong khoa học dữ liệu, chẳng hạn như giải phương trình tuyến tính, giảm chiều dữ liệu, </w:t>
      </w:r>
      <w:r>
        <w:rPr>
          <w:b/>
          <w:i w:val="0"/>
        </w:rPr>
        <w:t xml:space="preserve"> Phân tích ngữ nghĩa tiềm ẩn </w:t>
      </w:r>
      <w:r>
        <w:rPr>
          <w:b w:val="0"/>
          <w:i w:val="0"/>
        </w:rPr>
        <w:t xml:space="preserve"> ( </w:t>
      </w:r>
      <w:r>
        <w:rPr>
          <w:b/>
          <w:i w:val="0"/>
        </w:rPr>
        <w:t xml:space="preserve"> LSA </w:t>
      </w:r>
      <w:r>
        <w:rPr>
          <w:b w:val="0"/>
          <w:i w:val="0"/>
        </w:rPr>
        <w:t xml:space="preserve"> ), và các hệ thống gợi ý.</w:t>
      </w:r>
    </w:p>
    <w:p>
      <w:pPr>
        <w:spacing w:after="80"/>
      </w:pPr>
      <w:r>
        <w:rPr>
          <w:b w:val="0"/>
          <w:i w:val="0"/>
        </w:rPr>
        <w:t>Có nhiều loại kỹ thuật phân rã ma trận khác nhau như phân rã LU (thành ma trận tam giác dưới và tam giác trên), phân rã QR (thành một ma trận trực giao và một ma trận tam giác trên), phân rã Cholesky (cho ma trận xác định dương), và SVD.</w:t>
      </w:r>
    </w:p>
    <w:p>
      <w:pPr>
        <w:spacing w:after="80"/>
      </w:pPr>
      <w:r>
        <w:rPr>
          <w:b w:val="0"/>
          <w:i w:val="0"/>
        </w:rPr>
        <w:t>SVD là một phương pháp phân rã một ma trận thành các thành phần trực giao và chéo. Phân tích trị riêng phân rã một ma trận thành các vector và giá trị. Tương tự, SVD phân rã một ma trận thành các phần sau: Các vector suy biến (Vector suy biến trái và phải) và các giá trị suy biến.</w:t>
      </w:r>
    </w:p>
    <w:p>
      <w:pPr>
        <w:jc w:val="center"/>
      </w:pPr>
      <w:r>
        <w:drawing>
          <wp:inline xmlns:a="http://schemas.openxmlformats.org/drawingml/2006/main" xmlns:pic="http://schemas.openxmlformats.org/drawingml/2006/picture">
            <wp:extent cx="904875" cy="219075"/>
            <wp:docPr id="175" name="Picture 175"/>
            <wp:cNvGraphicFramePr>
              <a:graphicFrameLocks noChangeAspect="1"/>
            </wp:cNvGraphicFramePr>
            <a:graphic>
              <a:graphicData uri="http://schemas.openxmlformats.org/drawingml/2006/picture">
                <pic:pic>
                  <pic:nvPicPr>
                    <pic:cNvPr id="0" name="B33146_04_034.png"/>
                    <pic:cNvPicPr/>
                  </pic:nvPicPr>
                  <pic:blipFill>
                    <a:blip r:embed="rId159"/>
                    <a:stretch>
                      <a:fillRect/>
                    </a:stretch>
                  </pic:blipFill>
                  <pic:spPr>
                    <a:xfrm>
                      <a:off x="0" y="0"/>
                      <a:ext cx="904875" cy="219075"/>
                    </a:xfrm>
                    <a:prstGeom prst="rect"/>
                  </pic:spPr>
                </pic:pic>
              </a:graphicData>
            </a:graphic>
          </wp:inline>
        </w:drawing>
      </w:r>
    </w:p>
    <w:p>
      <w:pPr>
        <w:jc w:val="center"/>
      </w:pPr>
      <w:r>
        <w:drawing>
          <wp:inline xmlns:a="http://schemas.openxmlformats.org/drawingml/2006/main" xmlns:pic="http://schemas.openxmlformats.org/drawingml/2006/picture">
            <wp:extent cx="581025" cy="219075"/>
            <wp:docPr id="176" name="Picture 176"/>
            <wp:cNvGraphicFramePr>
              <a:graphicFrameLocks noChangeAspect="1"/>
            </wp:cNvGraphicFramePr>
            <a:graphic>
              <a:graphicData uri="http://schemas.openxmlformats.org/drawingml/2006/picture">
                <pic:pic>
                  <pic:nvPicPr>
                    <pic:cNvPr id="0" name="B33146_04_035.png"/>
                    <pic:cNvPicPr/>
                  </pic:nvPicPr>
                  <pic:blipFill>
                    <a:blip r:embed="rId160"/>
                    <a:stretch>
                      <a:fillRect/>
                    </a:stretch>
                  </pic:blipFill>
                  <pic:spPr>
                    <a:xfrm>
                      <a:off x="0" y="0"/>
                      <a:ext cx="581025" cy="219075"/>
                    </a:xfrm>
                    <a:prstGeom prst="rect"/>
                  </pic:spPr>
                </pic:pic>
              </a:graphicData>
            </a:graphic>
          </wp:inline>
        </w:drawing>
      </w:r>
    </w:p>
    <w:p>
      <w:pPr>
        <w:jc w:val="center"/>
      </w:pPr>
      <w:r>
        <w:drawing>
          <wp:inline xmlns:a="http://schemas.openxmlformats.org/drawingml/2006/main" xmlns:pic="http://schemas.openxmlformats.org/drawingml/2006/picture">
            <wp:extent cx="533400" cy="219075"/>
            <wp:docPr id="177" name="Picture 177"/>
            <wp:cNvGraphicFramePr>
              <a:graphicFrameLocks noChangeAspect="1"/>
            </wp:cNvGraphicFramePr>
            <a:graphic>
              <a:graphicData uri="http://schemas.openxmlformats.org/drawingml/2006/picture">
                <pic:pic>
                  <pic:nvPicPr>
                    <pic:cNvPr id="0" name="B33146_04_036.png"/>
                    <pic:cNvPicPr/>
                  </pic:nvPicPr>
                  <pic:blipFill>
                    <a:blip r:embed="rId161"/>
                    <a:stretch>
                      <a:fillRect/>
                    </a:stretch>
                  </pic:blipFill>
                  <pic:spPr>
                    <a:xfrm>
                      <a:off x="0" y="0"/>
                      <a:ext cx="533400" cy="219075"/>
                    </a:xfrm>
                    <a:prstGeom prst="rect"/>
                  </pic:spPr>
                </pic:pic>
              </a:graphicData>
            </a:graphic>
          </wp:inline>
        </w:drawing>
      </w:r>
    </w:p>
    <w:p>
      <w:pPr>
        <w:jc w:val="center"/>
      </w:pPr>
      <w:r>
        <w:drawing>
          <wp:inline xmlns:a="http://schemas.openxmlformats.org/drawingml/2006/main" xmlns:pic="http://schemas.openxmlformats.org/drawingml/2006/picture">
            <wp:extent cx="476250" cy="219075"/>
            <wp:docPr id="178" name="Picture 178"/>
            <wp:cNvGraphicFramePr>
              <a:graphicFrameLocks noChangeAspect="1"/>
            </wp:cNvGraphicFramePr>
            <a:graphic>
              <a:graphicData uri="http://schemas.openxmlformats.org/drawingml/2006/picture">
                <pic:pic>
                  <pic:nvPicPr>
                    <pic:cNvPr id="0" name="B33146_04_037.png"/>
                    <pic:cNvPicPr/>
                  </pic:nvPicPr>
                  <pic:blipFill>
                    <a:blip r:embed="rId162"/>
                    <a:stretch>
                      <a:fillRect/>
                    </a:stretch>
                  </pic:blipFill>
                  <pic:spPr>
                    <a:xfrm>
                      <a:off x="0" y="0"/>
                      <a:ext cx="476250" cy="219075"/>
                    </a:xfrm>
                    <a:prstGeom prst="rect"/>
                  </pic:spPr>
                </pic:pic>
              </a:graphicData>
            </a:graphic>
          </wp:inline>
        </w:drawing>
      </w:r>
    </w:p>
    <w:p>
      <w:pPr>
        <w:jc w:val="center"/>
      </w:pPr>
      <w:r>
        <w:drawing>
          <wp:inline xmlns:a="http://schemas.openxmlformats.org/drawingml/2006/main" xmlns:pic="http://schemas.openxmlformats.org/drawingml/2006/picture">
            <wp:extent cx="533400" cy="219075"/>
            <wp:docPr id="179" name="Picture 179"/>
            <wp:cNvGraphicFramePr>
              <a:graphicFrameLocks noChangeAspect="1"/>
            </wp:cNvGraphicFramePr>
            <a:graphic>
              <a:graphicData uri="http://schemas.openxmlformats.org/drawingml/2006/picture">
                <pic:pic>
                  <pic:nvPicPr>
                    <pic:cNvPr id="0" name="B33146_04_036.png"/>
                    <pic:cNvPicPr/>
                  </pic:nvPicPr>
                  <pic:blipFill>
                    <a:blip r:embed="rId161"/>
                    <a:stretch>
                      <a:fillRect/>
                    </a:stretch>
                  </pic:blipFill>
                  <pic:spPr>
                    <a:xfrm>
                      <a:off x="0" y="0"/>
                      <a:ext cx="533400" cy="219075"/>
                    </a:xfrm>
                    <a:prstGeom prst="rect"/>
                  </pic:spPr>
                </pic:pic>
              </a:graphicData>
            </a:graphic>
          </wp:inline>
        </w:drawing>
      </w:r>
    </w:p>
    <w:p>
      <w:pPr>
        <w:spacing w:after="80"/>
      </w:pPr>
      <w:r>
        <w:rPr>
          <w:b w:val="0"/>
          <w:i w:val="0"/>
        </w:rPr>
        <w:t>Trong đó, A là một ma trận, U là một ma trận suy biến trái, Σ là một ma trận chéo của các giá trị suy biến, V là một ma trận suy biến, và VT là chuyển vị của V.</w:t>
      </w:r>
    </w:p>
    <w:p>
      <w:pPr>
        <w:spacing w:after="80"/>
      </w:pPr>
      <w:r>
        <w:rPr>
          <w:b w:val="0"/>
          <w:i w:val="0"/>
        </w:rPr>
        <w:t>SVD được sử dụng rộng rãi trong xử lý tín hiệu, khí hậu, thiên văn học, thị giác máy tính, NLP và học máy.</w:t>
      </w:r>
    </w:p>
    <w:p>
      <w:pPr>
        <w:spacing w:after="80"/>
      </w:pPr>
      <w:r>
        <w:rPr>
          <w:rFonts w:ascii="Consolas" w:hAnsi="Consolas"/>
          <w:b w:val="0"/>
          <w:i w:val="0"/>
          <w:sz w:val="20"/>
        </w:rPr>
        <w:br/>
        <w:br/>
        <w:t xml:space="preserve">      scipy.linalg</w:t>
        <w:br/>
        <w:t xml:space="preserve">     </w:t>
        <w:br/>
      </w:r>
      <w:r>
        <w:rPr>
          <w:b w:val="0"/>
          <w:i w:val="0"/>
        </w:rPr>
        <w:t xml:space="preserve"> cung cấp hàm </w:t>
      </w:r>
      <w:r>
        <w:rPr>
          <w:rFonts w:ascii="Consolas" w:hAnsi="Consolas"/>
          <w:b w:val="0"/>
          <w:i w:val="0"/>
          <w:sz w:val="20"/>
        </w:rPr>
        <w:br/>
        <w:br/>
        <w:t xml:space="preserve">      svd()</w:t>
        <w:br/>
        <w:t xml:space="preserve">     </w:t>
        <w:br/>
      </w:r>
      <w:r>
        <w:rPr>
          <w:b w:val="0"/>
          <w:i w:val="0"/>
        </w:rPr>
        <w:t xml:space="preserve"> để phân rã một ma trận. Hãy xem một ví dụ về phân rã ma trận bằng SVD.</w:t>
      </w:r>
    </w:p>
    <w:p>
      <w:pPr>
        <w:spacing w:after="0"/>
        <w:ind w:left="360"/>
        <w:shd w:val="clear" w:color="auto" w:fill="F2F2F2"/>
      </w:pPr>
      <w:r>
        <w:rPr>
          <w:rFonts w:ascii="Consolas" w:hAnsi="Consolas"/>
          <w:sz w:val="18"/>
        </w:rPr>
        <w:t># import required libraries</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from scipy.linalg import svd</w:t>
      </w:r>
    </w:p>
    <w:p>
      <w:pPr>
        <w:spacing w:after="0"/>
        <w:ind w:left="360"/>
        <w:shd w:val="clear" w:color="auto" w:fill="F2F2F2"/>
      </w:pPr>
      <w:r>
        <w:rPr>
          <w:rFonts w:ascii="Consolas" w:hAnsi="Consolas"/>
          <w:sz w:val="18"/>
        </w:rPr>
        <w:t># Create a matrix</w:t>
      </w:r>
    </w:p>
    <w:p>
      <w:pPr>
        <w:spacing w:after="0"/>
        <w:ind w:left="360"/>
        <w:shd w:val="clear" w:color="auto" w:fill="F2F2F2"/>
      </w:pPr>
      <w:r>
        <w:rPr>
          <w:rFonts w:ascii="Consolas" w:hAnsi="Consolas"/>
          <w:sz w:val="18"/>
        </w:rPr>
        <w:t>mat=np.array([[5, 3, 1],[5, 3, 0],[1, 0, 5]])</w:t>
      </w:r>
    </w:p>
    <w:p>
      <w:pPr>
        <w:spacing w:after="0"/>
        <w:ind w:left="360"/>
        <w:shd w:val="clear" w:color="auto" w:fill="F2F2F2"/>
      </w:pPr>
      <w:r>
        <w:rPr>
          <w:rFonts w:ascii="Consolas" w:hAnsi="Consolas"/>
          <w:sz w:val="18"/>
        </w:rPr>
        <w:t># Perform matrix decomposition using SVD</w:t>
      </w:r>
    </w:p>
    <w:p>
      <w:pPr>
        <w:spacing w:after="0"/>
        <w:ind w:left="360"/>
        <w:shd w:val="clear" w:color="auto" w:fill="F2F2F2"/>
      </w:pPr>
      <w:r>
        <w:rPr>
          <w:rFonts w:ascii="Consolas" w:hAnsi="Consolas"/>
          <w:sz w:val="18"/>
        </w:rPr>
        <w:t>U, Sigma, V_transpose = svd(mat)</w:t>
      </w:r>
    </w:p>
    <w:p>
      <w:pPr>
        <w:spacing w:after="0"/>
        <w:ind w:left="360"/>
        <w:shd w:val="clear" w:color="auto" w:fill="F2F2F2"/>
      </w:pPr>
      <w:r>
        <w:rPr>
          <w:rFonts w:ascii="Consolas" w:hAnsi="Consolas"/>
          <w:sz w:val="18"/>
        </w:rPr>
        <w:t>print("Left Singular Matrix:",U)</w:t>
      </w:r>
    </w:p>
    <w:p>
      <w:pPr>
        <w:spacing w:after="0"/>
        <w:ind w:left="360"/>
        <w:shd w:val="clear" w:color="auto" w:fill="F2F2F2"/>
      </w:pPr>
      <w:r>
        <w:rPr>
          <w:rFonts w:ascii="Consolas" w:hAnsi="Consolas"/>
          <w:sz w:val="18"/>
        </w:rPr>
        <w:t>print("Diagonal Matrix: ", Sigma)</w:t>
      </w:r>
    </w:p>
    <w:p>
      <w:pPr>
        <w:spacing w:after="0"/>
        <w:ind w:left="360"/>
        <w:shd w:val="clear" w:color="auto" w:fill="F2F2F2"/>
      </w:pPr>
      <w:r>
        <w:rPr>
          <w:rFonts w:ascii="Consolas" w:hAnsi="Consolas"/>
          <w:sz w:val="18"/>
        </w:rPr>
        <w:t>print("Right Singular Matrix:", V_transpose)</w:t>
      </w:r>
    </w:p>
    <w:p>
      <w:pPr>
        <w:spacing w:after="40"/>
      </w:pPr>
    </w:p>
    <w:p>
      <w:pPr>
        <w:spacing w:after="80"/>
      </w:pPr>
      <w:r>
        <w:rPr>
          <w:b w:val="0"/>
          <w:i w:val="0"/>
        </w:rPr>
        <w:t>Kết quả:</w:t>
      </w:r>
    </w:p>
    <w:p>
      <w:pPr>
        <w:spacing w:after="0"/>
        <w:ind w:left="360"/>
        <w:shd w:val="clear" w:color="auto" w:fill="F2F2F2"/>
      </w:pPr>
      <w:r>
        <w:rPr>
          <w:rFonts w:ascii="Consolas" w:hAnsi="Consolas"/>
          <w:sz w:val="18"/>
        </w:rPr>
        <w:t>Left Singular Matrix: [[-0.70097269 -0.06420281 -0.7102924 ]</w:t>
      </w:r>
    </w:p>
    <w:p>
      <w:pPr>
        <w:spacing w:after="0"/>
        <w:ind w:left="360"/>
        <w:shd w:val="clear" w:color="auto" w:fill="F2F2F2"/>
      </w:pPr>
      <w:r>
        <w:rPr>
          <w:rFonts w:ascii="Consolas" w:hAnsi="Consolas"/>
          <w:sz w:val="18"/>
        </w:rPr>
        <w:t xml:space="preserve"> [-0.6748668  -0.26235919  0.68972636]</w:t>
      </w:r>
    </w:p>
    <w:p>
      <w:pPr>
        <w:spacing w:after="0"/>
        <w:ind w:left="360"/>
        <w:shd w:val="clear" w:color="auto" w:fill="F2F2F2"/>
      </w:pPr>
      <w:r>
        <w:rPr>
          <w:rFonts w:ascii="Consolas" w:hAnsi="Consolas"/>
          <w:sz w:val="18"/>
        </w:rPr>
        <w:t xml:space="preserve"> [-0.23063411  0.9628321   0.14057828]]</w:t>
      </w:r>
    </w:p>
    <w:p>
      <w:pPr>
        <w:spacing w:after="0"/>
        <w:ind w:left="360"/>
        <w:shd w:val="clear" w:color="auto" w:fill="F2F2F2"/>
      </w:pPr>
      <w:r>
        <w:rPr>
          <w:rFonts w:ascii="Consolas" w:hAnsi="Consolas"/>
          <w:sz w:val="18"/>
        </w:rPr>
        <w:t>Diagonal Matrix:  [8.42757145 4.89599358 0.07270729]</w:t>
      </w:r>
    </w:p>
    <w:p>
      <w:pPr>
        <w:spacing w:after="0"/>
        <w:ind w:left="360"/>
        <w:shd w:val="clear" w:color="auto" w:fill="F2F2F2"/>
      </w:pPr>
      <w:r>
        <w:rPr>
          <w:rFonts w:ascii="Consolas" w:hAnsi="Consolas"/>
          <w:sz w:val="18"/>
        </w:rPr>
        <w:t>Right Singular Matrix: [[-0.84363943 -0.48976369 -0.2200092 ]</w:t>
      </w:r>
    </w:p>
    <w:p>
      <w:pPr>
        <w:spacing w:after="0"/>
        <w:ind w:left="360"/>
        <w:shd w:val="clear" w:color="auto" w:fill="F2F2F2"/>
      </w:pPr>
      <w:r>
        <w:rPr>
          <w:rFonts w:ascii="Consolas" w:hAnsi="Consolas"/>
          <w:sz w:val="18"/>
        </w:rPr>
        <w:t xml:space="preserve"> [-0.13684207 -0.20009952  0.97017237]</w:t>
      </w:r>
    </w:p>
    <w:p>
      <w:pPr>
        <w:spacing w:after="0"/>
        <w:ind w:left="360"/>
        <w:shd w:val="clear" w:color="auto" w:fill="F2F2F2"/>
      </w:pPr>
      <w:r>
        <w:rPr>
          <w:rFonts w:ascii="Consolas" w:hAnsi="Consolas"/>
          <w:sz w:val="18"/>
        </w:rPr>
        <w:t xml:space="preserve"> [ 0.51917893 -0.84858218 -0.10179157]]</w:t>
      </w:r>
    </w:p>
    <w:p>
      <w:pPr>
        <w:spacing w:after="40"/>
      </w:pPr>
    </w:p>
    <w:p>
      <w:pPr>
        <w:spacing w:after="80"/>
      </w:pPr>
      <w:r>
        <w:rPr>
          <w:b w:val="0"/>
          <w:i w:val="0"/>
        </w:rPr>
        <w:t xml:space="preserve">Trong ví dụ, chúng ta đã thấy rằng phương thức </w:t>
      </w:r>
      <w:r>
        <w:rPr>
          <w:rFonts w:ascii="Consolas" w:hAnsi="Consolas"/>
          <w:b w:val="0"/>
          <w:i w:val="0"/>
          <w:sz w:val="20"/>
        </w:rPr>
        <w:br/>
        <w:br/>
        <w:t xml:space="preserve">      svd()</w:t>
        <w:br/>
        <w:t xml:space="preserve">     </w:t>
        <w:br/>
      </w:r>
      <w:r>
        <w:rPr>
          <w:b w:val="0"/>
          <w:i w:val="0"/>
        </w:rPr>
        <w:t xml:space="preserve"> của </w:t>
      </w:r>
      <w:r>
        <w:rPr>
          <w:rFonts w:ascii="Consolas" w:hAnsi="Consolas"/>
          <w:b w:val="0"/>
          <w:i w:val="0"/>
          <w:sz w:val="20"/>
        </w:rPr>
        <w:br/>
        <w:br/>
        <w:t xml:space="preserve">      scipy.linalg</w:t>
        <w:br/>
        <w:t xml:space="preserve">     </w:t>
        <w:br/>
      </w:r>
      <w:r>
        <w:rPr>
          <w:b w:val="0"/>
          <w:i w:val="0"/>
        </w:rPr>
        <w:t xml:space="preserve"> đã phân rã ma trận đã cho thành ba ma trận: ma trận suy biến bên trái, ma trận suy biến bên phải và ma trận đường chéo.</w:t>
      </w:r>
    </w:p>
    <w:p>
      <w:pPr>
        <w:pStyle w:val="Heading2"/>
      </w:pPr>
      <w:r>
        <w:rPr>
          <w:rFonts w:ascii="Calibri" w:hAnsi="Calibri"/>
          <w:b/>
          <w:i w:val="0"/>
          <w:sz w:val="32"/>
        </w:rPr>
        <w:t>Phân rã LU</w:t>
      </w:r>
    </w:p>
    <w:p>
      <w:pPr>
        <w:jc w:val="center"/>
      </w:pPr>
      <w:r>
        <w:drawing>
          <wp:inline xmlns:a="http://schemas.openxmlformats.org/drawingml/2006/main" xmlns:pic="http://schemas.openxmlformats.org/drawingml/2006/picture">
            <wp:extent cx="123824" cy="238123"/>
            <wp:docPr id="180" name="Picture 180"/>
            <wp:cNvGraphicFramePr>
              <a:graphicFrameLocks noChangeAspect="1"/>
            </wp:cNvGraphicFramePr>
            <a:graphic>
              <a:graphicData uri="http://schemas.openxmlformats.org/drawingml/2006/picture">
                <pic:pic>
                  <pic:nvPicPr>
                    <pic:cNvPr id="0" name="B33146_04_040.png"/>
                    <pic:cNvPicPr/>
                  </pic:nvPicPr>
                  <pic:blipFill>
                    <a:blip r:embed="rId163"/>
                    <a:stretch>
                      <a:fillRect/>
                    </a:stretch>
                  </pic:blipFill>
                  <pic:spPr>
                    <a:xfrm>
                      <a:off x="0" y="0"/>
                      <a:ext cx="123824" cy="238123"/>
                    </a:xfrm>
                    <a:prstGeom prst="rect"/>
                  </pic:spPr>
                </pic:pic>
              </a:graphicData>
            </a:graphic>
          </wp:inline>
        </w:drawing>
      </w:r>
    </w:p>
    <w:p>
      <w:pPr>
        <w:jc w:val="center"/>
      </w:pPr>
      <w:r>
        <w:drawing>
          <wp:inline xmlns:a="http://schemas.openxmlformats.org/drawingml/2006/main" xmlns:pic="http://schemas.openxmlformats.org/drawingml/2006/picture">
            <wp:extent cx="190500" cy="209550"/>
            <wp:docPr id="181" name="Picture 181"/>
            <wp:cNvGraphicFramePr>
              <a:graphicFrameLocks noChangeAspect="1"/>
            </wp:cNvGraphicFramePr>
            <a:graphic>
              <a:graphicData uri="http://schemas.openxmlformats.org/drawingml/2006/picture">
                <pic:pic>
                  <pic:nvPicPr>
                    <pic:cNvPr id="0" name="B33146_04_041.png"/>
                    <pic:cNvPicPr/>
                  </pic:nvPicPr>
                  <pic:blipFill>
                    <a:blip r:embed="rId164"/>
                    <a:stretch>
                      <a:fillRect/>
                    </a:stretch>
                  </pic:blipFill>
                  <pic:spPr>
                    <a:xfrm>
                      <a:off x="0" y="0"/>
                      <a:ext cx="190500" cy="209550"/>
                    </a:xfrm>
                    <a:prstGeom prst="rect"/>
                  </pic:spPr>
                </pic:pic>
              </a:graphicData>
            </a:graphic>
          </wp:inline>
        </w:drawing>
      </w:r>
    </w:p>
    <w:p>
      <w:pPr>
        <w:spacing w:after="80"/>
      </w:pPr>
      <w:r>
        <w:rPr>
          <w:b w:val="0"/>
          <w:i w:val="0"/>
        </w:rPr>
        <w:t xml:space="preserve">Phân rã LU là viết tắt của </w:t>
      </w:r>
      <w:r>
        <w:rPr>
          <w:b/>
          <w:i w:val="0"/>
        </w:rPr>
        <w:t xml:space="preserve"> Phân rã Lower–Upper </w:t>
      </w:r>
      <w:r>
        <w:rPr>
          <w:b w:val="0"/>
          <w:i w:val="0"/>
        </w:rPr>
        <w:t xml:space="preserve"> . Nó phân tích một ma trận vuông thành một ma trận tam giác dưới (L) và một ma trận tam giác trên (U), khiến nó hữu ích để giải các phương trình tuyến tính một cách hiệu quả. Phân rã này chủ yếu được sử dụng trong các kỹ thuật số như giải định thức, nghịch đảo ma trận và phương trình tuyến tính. Phân rã LU cho phép tính toán nhanh hơn và ổn định hơn so với các phương pháp thông thường. Phân rã LU phân tích ma trận vuông thành tích của hai ma trận tam giác: một ma trận tam giác dưới và một ma trận tam giác trên</w:t>
      </w:r>
    </w:p>
    <w:p>
      <w:pPr>
        <w:jc w:val="center"/>
      </w:pPr>
      <w:r>
        <w:drawing>
          <wp:inline xmlns:a="http://schemas.openxmlformats.org/drawingml/2006/main" xmlns:pic="http://schemas.openxmlformats.org/drawingml/2006/picture">
            <wp:extent cx="666750" cy="219075"/>
            <wp:docPr id="182" name="Picture 182"/>
            <wp:cNvGraphicFramePr>
              <a:graphicFrameLocks noChangeAspect="1"/>
            </wp:cNvGraphicFramePr>
            <a:graphic>
              <a:graphicData uri="http://schemas.openxmlformats.org/drawingml/2006/picture">
                <pic:pic>
                  <pic:nvPicPr>
                    <pic:cNvPr id="0" name="B33146_04_042.png"/>
                    <pic:cNvPicPr/>
                  </pic:nvPicPr>
                  <pic:blipFill>
                    <a:blip r:embed="rId165"/>
                    <a:stretch>
                      <a:fillRect/>
                    </a:stretch>
                  </pic:blipFill>
                  <pic:spPr>
                    <a:xfrm>
                      <a:off x="0" y="0"/>
                      <a:ext cx="666750" cy="219075"/>
                    </a:xfrm>
                    <a:prstGeom prst="rect"/>
                  </pic:spPr>
                </pic:pic>
              </a:graphicData>
            </a:graphic>
          </wp:inline>
        </w:drawing>
      </w:r>
    </w:p>
    <w:p>
      <w:pPr>
        <w:jc w:val="center"/>
      </w:pPr>
      <w:r>
        <w:drawing>
          <wp:inline xmlns:a="http://schemas.openxmlformats.org/drawingml/2006/main" xmlns:pic="http://schemas.openxmlformats.org/drawingml/2006/picture">
            <wp:extent cx="133350" cy="219075"/>
            <wp:docPr id="183" name="Picture 183"/>
            <wp:cNvGraphicFramePr>
              <a:graphicFrameLocks noChangeAspect="1"/>
            </wp:cNvGraphicFramePr>
            <a:graphic>
              <a:graphicData uri="http://schemas.openxmlformats.org/drawingml/2006/picture">
                <pic:pic>
                  <pic:nvPicPr>
                    <pic:cNvPr id="0" name="B33146_03_040.png"/>
                    <pic:cNvPicPr/>
                  </pic:nvPicPr>
                  <pic:blipFill>
                    <a:blip r:embed="rId127"/>
                    <a:stretch>
                      <a:fillRect/>
                    </a:stretch>
                  </pic:blipFill>
                  <pic:spPr>
                    <a:xfrm>
                      <a:off x="0" y="0"/>
                      <a:ext cx="133350" cy="219075"/>
                    </a:xfrm>
                    <a:prstGeom prst="rect"/>
                  </pic:spPr>
                </pic:pic>
              </a:graphicData>
            </a:graphic>
          </wp:inline>
        </w:drawing>
      </w:r>
    </w:p>
    <w:p>
      <w:pPr>
        <w:jc w:val="center"/>
      </w:pPr>
      <w:r>
        <w:drawing>
          <wp:inline xmlns:a="http://schemas.openxmlformats.org/drawingml/2006/main" xmlns:pic="http://schemas.openxmlformats.org/drawingml/2006/picture">
            <wp:extent cx="581025" cy="219075"/>
            <wp:docPr id="184" name="Picture 184"/>
            <wp:cNvGraphicFramePr>
              <a:graphicFrameLocks noChangeAspect="1"/>
            </wp:cNvGraphicFramePr>
            <a:graphic>
              <a:graphicData uri="http://schemas.openxmlformats.org/drawingml/2006/picture">
                <pic:pic>
                  <pic:nvPicPr>
                    <pic:cNvPr id="0" name="B33146_04_035.png"/>
                    <pic:cNvPicPr/>
                  </pic:nvPicPr>
                  <pic:blipFill>
                    <a:blip r:embed="rId160"/>
                    <a:stretch>
                      <a:fillRect/>
                    </a:stretch>
                  </pic:blipFill>
                  <pic:spPr>
                    <a:xfrm>
                      <a:off x="0" y="0"/>
                      <a:ext cx="581025" cy="219075"/>
                    </a:xfrm>
                    <a:prstGeom prst="rect"/>
                  </pic:spPr>
                </pic:pic>
              </a:graphicData>
            </a:graphic>
          </wp:inline>
        </w:drawing>
      </w:r>
    </w:p>
    <w:p>
      <w:pPr>
        <w:jc w:val="center"/>
      </w:pPr>
      <w:r>
        <w:drawing>
          <wp:inline xmlns:a="http://schemas.openxmlformats.org/drawingml/2006/main" xmlns:pic="http://schemas.openxmlformats.org/drawingml/2006/picture">
            <wp:extent cx="581025" cy="219075"/>
            <wp:docPr id="185" name="Picture 185"/>
            <wp:cNvGraphicFramePr>
              <a:graphicFrameLocks noChangeAspect="1"/>
            </wp:cNvGraphicFramePr>
            <a:graphic>
              <a:graphicData uri="http://schemas.openxmlformats.org/drawingml/2006/picture">
                <pic:pic>
                  <pic:nvPicPr>
                    <pic:cNvPr id="0" name="B33146_04_035.png"/>
                    <pic:cNvPicPr/>
                  </pic:nvPicPr>
                  <pic:blipFill>
                    <a:blip r:embed="rId160"/>
                    <a:stretch>
                      <a:fillRect/>
                    </a:stretch>
                  </pic:blipFill>
                  <pic:spPr>
                    <a:xfrm>
                      <a:off x="0" y="0"/>
                      <a:ext cx="581025" cy="219075"/>
                    </a:xfrm>
                    <a:prstGeom prst="rect"/>
                  </pic:spPr>
                </pic:pic>
              </a:graphicData>
            </a:graphic>
          </wp:inline>
        </w:drawing>
      </w:r>
    </w:p>
    <w:p>
      <w:pPr>
        <w:jc w:val="center"/>
      </w:pPr>
      <w:r>
        <w:drawing>
          <wp:inline xmlns:a="http://schemas.openxmlformats.org/drawingml/2006/main" xmlns:pic="http://schemas.openxmlformats.org/drawingml/2006/picture">
            <wp:extent cx="142875" cy="200025"/>
            <wp:docPr id="186" name="Picture 186"/>
            <wp:cNvGraphicFramePr>
              <a:graphicFrameLocks noChangeAspect="1"/>
            </wp:cNvGraphicFramePr>
            <a:graphic>
              <a:graphicData uri="http://schemas.openxmlformats.org/drawingml/2006/picture">
                <pic:pic>
                  <pic:nvPicPr>
                    <pic:cNvPr id="0" name="B33146_04_046.png"/>
                    <pic:cNvPicPr/>
                  </pic:nvPicPr>
                  <pic:blipFill>
                    <a:blip r:embed="rId166"/>
                    <a:stretch>
                      <a:fillRect/>
                    </a:stretch>
                  </pic:blipFill>
                  <pic:spPr>
                    <a:xfrm>
                      <a:off x="0" y="0"/>
                      <a:ext cx="142875" cy="200025"/>
                    </a:xfrm>
                    <a:prstGeom prst="rect"/>
                  </pic:spPr>
                </pic:pic>
              </a:graphicData>
            </a:graphic>
          </wp:inline>
        </w:drawing>
      </w:r>
    </w:p>
    <w:p>
      <w:pPr>
        <w:jc w:val="center"/>
      </w:pPr>
      <w:r>
        <w:drawing>
          <wp:inline xmlns:a="http://schemas.openxmlformats.org/drawingml/2006/main" xmlns:pic="http://schemas.openxmlformats.org/drawingml/2006/picture">
            <wp:extent cx="581025" cy="219075"/>
            <wp:docPr id="187" name="Picture 187"/>
            <wp:cNvGraphicFramePr>
              <a:graphicFrameLocks noChangeAspect="1"/>
            </wp:cNvGraphicFramePr>
            <a:graphic>
              <a:graphicData uri="http://schemas.openxmlformats.org/drawingml/2006/picture">
                <pic:pic>
                  <pic:nvPicPr>
                    <pic:cNvPr id="0" name="B33146_04_035.png"/>
                    <pic:cNvPicPr/>
                  </pic:nvPicPr>
                  <pic:blipFill>
                    <a:blip r:embed="rId160"/>
                    <a:stretch>
                      <a:fillRect/>
                    </a:stretch>
                  </pic:blipFill>
                  <pic:spPr>
                    <a:xfrm>
                      <a:off x="0" y="0"/>
                      <a:ext cx="581025" cy="219075"/>
                    </a:xfrm>
                    <a:prstGeom prst="rect"/>
                  </pic:spPr>
                </pic:pic>
              </a:graphicData>
            </a:graphic>
          </wp:inline>
        </w:drawing>
      </w:r>
    </w:p>
    <w:p>
      <w:pPr>
        <w:jc w:val="center"/>
      </w:pPr>
      <w:r>
        <w:drawing>
          <wp:inline xmlns:a="http://schemas.openxmlformats.org/drawingml/2006/main" xmlns:pic="http://schemas.openxmlformats.org/drawingml/2006/picture">
            <wp:extent cx="123824" cy="238123"/>
            <wp:docPr id="188" name="Picture 188"/>
            <wp:cNvGraphicFramePr>
              <a:graphicFrameLocks noChangeAspect="1"/>
            </wp:cNvGraphicFramePr>
            <a:graphic>
              <a:graphicData uri="http://schemas.openxmlformats.org/drawingml/2006/picture">
                <pic:pic>
                  <pic:nvPicPr>
                    <pic:cNvPr id="0" name="B33146_04_048.png"/>
                    <pic:cNvPicPr/>
                  </pic:nvPicPr>
                  <pic:blipFill>
                    <a:blip r:embed="rId167"/>
                    <a:stretch>
                      <a:fillRect/>
                    </a:stretch>
                  </pic:blipFill>
                  <pic:spPr>
                    <a:xfrm>
                      <a:off x="0" y="0"/>
                      <a:ext cx="123824" cy="238123"/>
                    </a:xfrm>
                    <a:prstGeom prst="rect"/>
                  </pic:spPr>
                </pic:pic>
              </a:graphicData>
            </a:graphic>
          </wp:inline>
        </w:drawing>
      </w:r>
    </w:p>
    <w:p>
      <w:pPr>
        <w:jc w:val="center"/>
      </w:pPr>
      <w:r>
        <w:drawing>
          <wp:inline xmlns:a="http://schemas.openxmlformats.org/drawingml/2006/main" xmlns:pic="http://schemas.openxmlformats.org/drawingml/2006/picture">
            <wp:extent cx="142875" cy="200025"/>
            <wp:docPr id="189" name="Picture 189"/>
            <wp:cNvGraphicFramePr>
              <a:graphicFrameLocks noChangeAspect="1"/>
            </wp:cNvGraphicFramePr>
            <a:graphic>
              <a:graphicData uri="http://schemas.openxmlformats.org/drawingml/2006/picture">
                <pic:pic>
                  <pic:nvPicPr>
                    <pic:cNvPr id="0" name="B33146_04_046.png"/>
                    <pic:cNvPicPr/>
                  </pic:nvPicPr>
                  <pic:blipFill>
                    <a:blip r:embed="rId166"/>
                    <a:stretch>
                      <a:fillRect/>
                    </a:stretch>
                  </pic:blipFill>
                  <pic:spPr>
                    <a:xfrm>
                      <a:off x="0" y="0"/>
                      <a:ext cx="142875" cy="200025"/>
                    </a:xfrm>
                    <a:prstGeom prst="rect"/>
                  </pic:spPr>
                </pic:pic>
              </a:graphicData>
            </a:graphic>
          </wp:inline>
        </w:drawing>
      </w:r>
    </w:p>
    <w:p>
      <w:pPr>
        <w:spacing w:after="80"/>
      </w:pPr>
      <w:r>
        <w:rPr>
          <w:b w:val="0"/>
          <w:i w:val="0"/>
        </w:rPr>
        <w:t>Trong đó là một ma trận, L là một ma trận tam giác dưới, và là một ma trận tam giác trên. Trong phân rã này, ma trận tam giác dưới có các số một trên đường chéo và các phần tử khác không bên dưới đường chéo, và ma trận tam giác trên có các phần tử khác không bên trên đường chéo.</w:t>
      </w:r>
    </w:p>
    <w:p>
      <w:pPr>
        <w:spacing w:after="80"/>
      </w:pPr>
      <w:r>
        <w:rPr>
          <w:b w:val="0"/>
          <w:i w:val="0"/>
        </w:rPr>
        <w:t xml:space="preserve">Cách đơn giản và hiệu quả nhất để thực hiện phân rã LU là sử dụng gói con </w:t>
      </w:r>
      <w:r>
        <w:rPr>
          <w:rFonts w:ascii="Consolas" w:hAnsi="Consolas"/>
          <w:b w:val="0"/>
          <w:i w:val="0"/>
          <w:sz w:val="20"/>
        </w:rPr>
        <w:br/>
        <w:br/>
        <w:t xml:space="preserve">      scipy.linalg</w:t>
        <w:br/>
        <w:t xml:space="preserve">     </w:t>
        <w:br/>
      </w:r>
      <w:r>
        <w:rPr>
          <w:b w:val="0"/>
          <w:i w:val="0"/>
        </w:rPr>
        <w:t xml:space="preserve"> của thư viện SciPy. Gói con này có hàm </w:t>
      </w:r>
      <w:r>
        <w:rPr>
          <w:rFonts w:ascii="Consolas" w:hAnsi="Consolas"/>
          <w:b w:val="0"/>
          <w:i w:val="0"/>
          <w:sz w:val="20"/>
        </w:rPr>
        <w:br/>
        <w:br/>
        <w:t xml:space="preserve">      lu()</w:t>
        <w:br/>
        <w:t xml:space="preserve">     </w:t>
        <w:br/>
      </w:r>
      <w:r>
        <w:rPr>
          <w:b w:val="0"/>
          <w:i w:val="0"/>
        </w:rPr>
        <w:t xml:space="preserve"> để tính toán các ma trận tam giác dưới và trên.</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from scipy.linalg import lu</w:t>
      </w:r>
    </w:p>
    <w:p>
      <w:pPr>
        <w:spacing w:after="0"/>
        <w:ind w:left="360"/>
        <w:shd w:val="clear" w:color="auto" w:fill="F2F2F2"/>
      </w:pPr>
      <w:r>
        <w:rPr>
          <w:rFonts w:ascii="Consolas" w:hAnsi="Consolas"/>
          <w:sz w:val="18"/>
        </w:rPr>
        <w:t># Create 3x3 matrix A</w:t>
      </w:r>
    </w:p>
    <w:p>
      <w:pPr>
        <w:spacing w:after="0"/>
        <w:ind w:left="360"/>
        <w:shd w:val="clear" w:color="auto" w:fill="F2F2F2"/>
      </w:pPr>
      <w:r>
        <w:rPr>
          <w:rFonts w:ascii="Consolas" w:hAnsi="Consolas"/>
          <w:sz w:val="18"/>
        </w:rPr>
        <w:t>A = np.array([</w:t>
      </w:r>
    </w:p>
    <w:p>
      <w:pPr>
        <w:spacing w:after="0"/>
        <w:ind w:left="360"/>
        <w:shd w:val="clear" w:color="auto" w:fill="F2F2F2"/>
      </w:pPr>
      <w:r>
        <w:rPr>
          <w:rFonts w:ascii="Consolas" w:hAnsi="Consolas"/>
          <w:sz w:val="18"/>
        </w:rPr>
        <w:t xml:space="preserve">    [1, 3, 4],</w:t>
      </w:r>
    </w:p>
    <w:p>
      <w:pPr>
        <w:spacing w:after="0"/>
        <w:ind w:left="360"/>
        <w:shd w:val="clear" w:color="auto" w:fill="F2F2F2"/>
      </w:pPr>
      <w:r>
        <w:rPr>
          <w:rFonts w:ascii="Consolas" w:hAnsi="Consolas"/>
          <w:sz w:val="18"/>
        </w:rPr>
        <w:t xml:space="preserve">    [5, 6, 9],</w:t>
      </w:r>
    </w:p>
    <w:p>
      <w:pPr>
        <w:spacing w:after="0"/>
        <w:ind w:left="360"/>
        <w:shd w:val="clear" w:color="auto" w:fill="F2F2F2"/>
      </w:pPr>
      <w:r>
        <w:rPr>
          <w:rFonts w:ascii="Consolas" w:hAnsi="Consolas"/>
          <w:sz w:val="18"/>
        </w:rPr>
        <w:t xml:space="preserve">    [1, 2, 3]]</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Perform LU decomposition</w:t>
      </w:r>
    </w:p>
    <w:p>
      <w:pPr>
        <w:spacing w:after="0"/>
        <w:ind w:left="360"/>
        <w:shd w:val="clear" w:color="auto" w:fill="F2F2F2"/>
      </w:pPr>
      <w:r>
        <w:rPr>
          <w:rFonts w:ascii="Consolas" w:hAnsi="Consolas"/>
          <w:sz w:val="18"/>
        </w:rPr>
        <w:t>P, L, U = lu(A)</w:t>
      </w:r>
    </w:p>
    <w:p>
      <w:pPr>
        <w:spacing w:after="0"/>
        <w:ind w:left="360"/>
        <w:shd w:val="clear" w:color="auto" w:fill="F2F2F2"/>
      </w:pPr>
      <w:r>
        <w:rPr>
          <w:rFonts w:ascii="Consolas" w:hAnsi="Consolas"/>
          <w:sz w:val="18"/>
        </w:rPr>
        <w:t># Print components</w:t>
      </w:r>
    </w:p>
    <w:p>
      <w:pPr>
        <w:spacing w:after="0"/>
        <w:ind w:left="360"/>
        <w:shd w:val="clear" w:color="auto" w:fill="F2F2F2"/>
      </w:pPr>
      <w:r>
        <w:rPr>
          <w:rFonts w:ascii="Consolas" w:hAnsi="Consolas"/>
          <w:sz w:val="18"/>
        </w:rPr>
        <w:t>print("Original Matrix A:\n", A)</w:t>
      </w:r>
    </w:p>
    <w:p>
      <w:pPr>
        <w:spacing w:after="0"/>
        <w:ind w:left="360"/>
        <w:shd w:val="clear" w:color="auto" w:fill="F2F2F2"/>
      </w:pPr>
      <w:r>
        <w:rPr>
          <w:rFonts w:ascii="Consolas" w:hAnsi="Consolas"/>
          <w:sz w:val="18"/>
        </w:rPr>
        <w:t>print("Permutation Matrix P:\n", P)</w:t>
      </w:r>
    </w:p>
    <w:p>
      <w:pPr>
        <w:spacing w:after="0"/>
        <w:ind w:left="360"/>
        <w:shd w:val="clear" w:color="auto" w:fill="F2F2F2"/>
      </w:pPr>
      <w:r>
        <w:rPr>
          <w:rFonts w:ascii="Consolas" w:hAnsi="Consolas"/>
          <w:sz w:val="18"/>
        </w:rPr>
        <w:t>print("Lower Triangular Matrix L:\n", L)</w:t>
      </w:r>
    </w:p>
    <w:p>
      <w:pPr>
        <w:spacing w:after="0"/>
        <w:ind w:left="360"/>
        <w:shd w:val="clear" w:color="auto" w:fill="F2F2F2"/>
      </w:pPr>
      <w:r>
        <w:rPr>
          <w:rFonts w:ascii="Consolas" w:hAnsi="Consolas"/>
          <w:sz w:val="18"/>
        </w:rPr>
        <w:t>print("Upper Triangular Matrix U:\n", U)</w:t>
      </w:r>
    </w:p>
    <w:p>
      <w:pPr>
        <w:spacing w:after="40"/>
      </w:pPr>
    </w:p>
    <w:p>
      <w:pPr>
        <w:spacing w:after="80"/>
      </w:pPr>
      <w:r>
        <w:rPr>
          <w:b w:val="0"/>
          <w:i w:val="0"/>
        </w:rPr>
        <w:t>Kết quả là:</w:t>
      </w:r>
    </w:p>
    <w:p>
      <w:pPr>
        <w:spacing w:after="0"/>
        <w:ind w:left="360"/>
        <w:shd w:val="clear" w:color="auto" w:fill="F2F2F2"/>
      </w:pPr>
      <w:r>
        <w:rPr>
          <w:rFonts w:ascii="Consolas" w:hAnsi="Consolas"/>
          <w:sz w:val="18"/>
        </w:rPr>
        <w:t>Original Matrix A:</w:t>
      </w:r>
    </w:p>
    <w:p>
      <w:pPr>
        <w:spacing w:after="0"/>
        <w:ind w:left="360"/>
        <w:shd w:val="clear" w:color="auto" w:fill="F2F2F2"/>
      </w:pPr>
      <w:r>
        <w:rPr>
          <w:rFonts w:ascii="Consolas" w:hAnsi="Consolas"/>
          <w:sz w:val="18"/>
        </w:rPr>
        <w:t xml:space="preserve"> [[1 3 4]</w:t>
      </w:r>
    </w:p>
    <w:p>
      <w:pPr>
        <w:spacing w:after="0"/>
        <w:ind w:left="360"/>
        <w:shd w:val="clear" w:color="auto" w:fill="F2F2F2"/>
      </w:pPr>
      <w:r>
        <w:rPr>
          <w:rFonts w:ascii="Consolas" w:hAnsi="Consolas"/>
          <w:sz w:val="18"/>
        </w:rPr>
        <w:t xml:space="preserve"> [5 6 9]</w:t>
      </w:r>
    </w:p>
    <w:p>
      <w:pPr>
        <w:spacing w:after="0"/>
        <w:ind w:left="360"/>
        <w:shd w:val="clear" w:color="auto" w:fill="F2F2F2"/>
      </w:pPr>
      <w:r>
        <w:rPr>
          <w:rFonts w:ascii="Consolas" w:hAnsi="Consolas"/>
          <w:sz w:val="18"/>
        </w:rPr>
        <w:t xml:space="preserve"> [1 2 3]]</w:t>
      </w:r>
    </w:p>
    <w:p>
      <w:pPr>
        <w:spacing w:after="0"/>
        <w:ind w:left="360"/>
        <w:shd w:val="clear" w:color="auto" w:fill="F2F2F2"/>
      </w:pPr>
      <w:r>
        <w:rPr>
          <w:rFonts w:ascii="Consolas" w:hAnsi="Consolas"/>
          <w:sz w:val="18"/>
        </w:rPr>
        <w:t>Permutation Matrix P:</w:t>
      </w:r>
    </w:p>
    <w:p>
      <w:pPr>
        <w:spacing w:after="0"/>
        <w:ind w:left="360"/>
        <w:shd w:val="clear" w:color="auto" w:fill="F2F2F2"/>
      </w:pPr>
      <w:r>
        <w:rPr>
          <w:rFonts w:ascii="Consolas" w:hAnsi="Consolas"/>
          <w:sz w:val="18"/>
        </w:rPr>
        <w:t xml:space="preserve"> [[0. 1. 0.]</w:t>
      </w:r>
    </w:p>
    <w:p>
      <w:pPr>
        <w:spacing w:after="0"/>
        <w:ind w:left="360"/>
        <w:shd w:val="clear" w:color="auto" w:fill="F2F2F2"/>
      </w:pPr>
      <w:r>
        <w:rPr>
          <w:rFonts w:ascii="Consolas" w:hAnsi="Consolas"/>
          <w:sz w:val="18"/>
        </w:rPr>
        <w:t xml:space="preserve"> [1. 0. 0.]</w:t>
      </w:r>
    </w:p>
    <w:p>
      <w:pPr>
        <w:spacing w:after="0"/>
        <w:ind w:left="360"/>
        <w:shd w:val="clear" w:color="auto" w:fill="F2F2F2"/>
      </w:pPr>
      <w:r>
        <w:rPr>
          <w:rFonts w:ascii="Consolas" w:hAnsi="Consolas"/>
          <w:sz w:val="18"/>
        </w:rPr>
        <w:t xml:space="preserve"> [0. 0. 1.]]</w:t>
      </w:r>
    </w:p>
    <w:p>
      <w:pPr>
        <w:spacing w:after="0"/>
        <w:ind w:left="360"/>
        <w:shd w:val="clear" w:color="auto" w:fill="F2F2F2"/>
      </w:pPr>
      <w:r>
        <w:rPr>
          <w:rFonts w:ascii="Consolas" w:hAnsi="Consolas"/>
          <w:sz w:val="18"/>
        </w:rPr>
        <w:t>Lower Triangular Matrix L:</w:t>
      </w:r>
    </w:p>
    <w:p>
      <w:pPr>
        <w:spacing w:after="0"/>
        <w:ind w:left="360"/>
        <w:shd w:val="clear" w:color="auto" w:fill="F2F2F2"/>
      </w:pPr>
      <w:r>
        <w:rPr>
          <w:rFonts w:ascii="Consolas" w:hAnsi="Consolas"/>
          <w:sz w:val="18"/>
        </w:rPr>
        <w:t xml:space="preserve"> [[1.        0.         0.        ]</w:t>
      </w:r>
    </w:p>
    <w:p>
      <w:pPr>
        <w:spacing w:after="0"/>
        <w:ind w:left="360"/>
        <w:shd w:val="clear" w:color="auto" w:fill="F2F2F2"/>
      </w:pPr>
      <w:r>
        <w:rPr>
          <w:rFonts w:ascii="Consolas" w:hAnsi="Consolas"/>
          <w:sz w:val="18"/>
        </w:rPr>
        <w:t xml:space="preserve"> [0.2        1.         0.        ]</w:t>
      </w:r>
    </w:p>
    <w:p>
      <w:pPr>
        <w:spacing w:after="0"/>
        <w:ind w:left="360"/>
        <w:shd w:val="clear" w:color="auto" w:fill="F2F2F2"/>
      </w:pPr>
      <w:r>
        <w:rPr>
          <w:rFonts w:ascii="Consolas" w:hAnsi="Consolas"/>
          <w:sz w:val="18"/>
        </w:rPr>
        <w:t xml:space="preserve"> [0.2        0.44444444 1.        ]]</w:t>
      </w:r>
    </w:p>
    <w:p>
      <w:pPr>
        <w:spacing w:after="0"/>
        <w:ind w:left="360"/>
        <w:shd w:val="clear" w:color="auto" w:fill="F2F2F2"/>
      </w:pPr>
      <w:r>
        <w:rPr>
          <w:rFonts w:ascii="Consolas" w:hAnsi="Consolas"/>
          <w:sz w:val="18"/>
        </w:rPr>
        <w:t>Upper Triangular Matrix U:</w:t>
      </w:r>
    </w:p>
    <w:p>
      <w:pPr>
        <w:spacing w:after="0"/>
        <w:ind w:left="360"/>
        <w:shd w:val="clear" w:color="auto" w:fill="F2F2F2"/>
      </w:pPr>
      <w:r>
        <w:rPr>
          <w:rFonts w:ascii="Consolas" w:hAnsi="Consolas"/>
          <w:sz w:val="18"/>
        </w:rPr>
        <w:t xml:space="preserve"> [[5.        6.         9.        ]</w:t>
      </w:r>
    </w:p>
    <w:p>
      <w:pPr>
        <w:spacing w:after="0"/>
        <w:ind w:left="360"/>
        <w:shd w:val="clear" w:color="auto" w:fill="F2F2F2"/>
      </w:pPr>
      <w:r>
        <w:rPr>
          <w:rFonts w:ascii="Consolas" w:hAnsi="Consolas"/>
          <w:sz w:val="18"/>
        </w:rPr>
        <w:t xml:space="preserve"> [0.         1.8        2.2       ]</w:t>
      </w:r>
    </w:p>
    <w:p>
      <w:pPr>
        <w:spacing w:after="0"/>
        <w:ind w:left="360"/>
        <w:shd w:val="clear" w:color="auto" w:fill="F2F2F2"/>
      </w:pPr>
      <w:r>
        <w:rPr>
          <w:rFonts w:ascii="Consolas" w:hAnsi="Consolas"/>
          <w:sz w:val="18"/>
        </w:rPr>
        <w:t xml:space="preserve"> [0.         0.         0.22222222]]</w:t>
      </w:r>
    </w:p>
    <w:p>
      <w:pPr>
        <w:spacing w:after="40"/>
      </w:pPr>
    </w:p>
    <w:p>
      <w:pPr>
        <w:spacing w:after="80"/>
      </w:pPr>
      <w:r>
        <w:rPr>
          <w:b w:val="0"/>
          <w:i w:val="0"/>
        </w:rPr>
        <w:t xml:space="preserve">Trong ví dụ, chúng ta đã thấy rằng phương thức </w:t>
      </w:r>
      <w:r>
        <w:rPr>
          <w:rFonts w:ascii="Consolas" w:hAnsi="Consolas"/>
          <w:b w:val="0"/>
          <w:i w:val="0"/>
          <w:sz w:val="20"/>
        </w:rPr>
        <w:br/>
        <w:br/>
        <w:t xml:space="preserve">      lu()</w:t>
        <w:br/>
        <w:t xml:space="preserve">     </w:t>
        <w:br/>
      </w:r>
      <w:r>
        <w:rPr>
          <w:b w:val="0"/>
          <w:i w:val="0"/>
        </w:rPr>
        <w:t xml:space="preserve"> của </w:t>
      </w:r>
      <w:r>
        <w:rPr>
          <w:rFonts w:ascii="Consolas" w:hAnsi="Consolas"/>
          <w:b w:val="0"/>
          <w:i w:val="0"/>
          <w:sz w:val="20"/>
        </w:rPr>
        <w:br/>
        <w:br/>
        <w:t xml:space="preserve">      scipy.linalg</w:t>
        <w:br/>
        <w:t xml:space="preserve">     </w:t>
        <w:br/>
      </w:r>
      <w:r>
        <w:rPr>
          <w:b w:val="0"/>
          <w:i w:val="0"/>
        </w:rPr>
        <w:t xml:space="preserve"> đã phân rã ma trận đã cho thành ba ma trận: một ma trận hoán vị, một ma trận tam giác dưới và một ma trận tam giác trên.</w:t>
      </w:r>
    </w:p>
    <w:p>
      <w:pPr>
        <w:pStyle w:val="Heading2"/>
      </w:pPr>
      <w:r>
        <w:rPr>
          <w:rFonts w:ascii="Calibri" w:hAnsi="Calibri"/>
          <w:b/>
          <w:i w:val="0"/>
          <w:sz w:val="32"/>
        </w:rPr>
        <w:t>Phân rã QR</w:t>
      </w:r>
    </w:p>
    <w:p>
      <w:pPr>
        <w:jc w:val="center"/>
      </w:pPr>
      <w:r>
        <w:drawing>
          <wp:inline xmlns:a="http://schemas.openxmlformats.org/drawingml/2006/main" xmlns:pic="http://schemas.openxmlformats.org/drawingml/2006/picture">
            <wp:extent cx="133350" cy="219075"/>
            <wp:docPr id="190" name="Picture 190"/>
            <wp:cNvGraphicFramePr>
              <a:graphicFrameLocks noChangeAspect="1"/>
            </wp:cNvGraphicFramePr>
            <a:graphic>
              <a:graphicData uri="http://schemas.openxmlformats.org/drawingml/2006/picture">
                <pic:pic>
                  <pic:nvPicPr>
                    <pic:cNvPr id="0" name="B33146_03_040.png"/>
                    <pic:cNvPicPr/>
                  </pic:nvPicPr>
                  <pic:blipFill>
                    <a:blip r:embed="rId127"/>
                    <a:stretch>
                      <a:fillRect/>
                    </a:stretch>
                  </pic:blipFill>
                  <pic:spPr>
                    <a:xfrm>
                      <a:off x="0" y="0"/>
                      <a:ext cx="133350" cy="219075"/>
                    </a:xfrm>
                    <a:prstGeom prst="rect"/>
                  </pic:spPr>
                </pic:pic>
              </a:graphicData>
            </a:graphic>
          </wp:inline>
        </w:drawing>
      </w:r>
    </w:p>
    <w:p>
      <w:pPr>
        <w:spacing w:after="80"/>
      </w:pPr>
      <w:r>
        <w:rPr>
          <w:b/>
          <w:i w:val="0"/>
        </w:rPr>
        <w:t xml:space="preserve"> Phân rã QR </w:t>
      </w:r>
      <w:r>
        <w:rPr>
          <w:b w:val="0"/>
          <w:i w:val="0"/>
        </w:rPr>
        <w:t xml:space="preserve"> phân tích ma trận thành một ma trận trực giao và một ma trận tam giác trên. Nó không giới hạn ở ma trận vuông như phân rã LU, nhưng nó ổn định về mặt số học hơn phân rã LU. Ma trận trực giao Q bảo toàn cấu trúc hình học của ma trận gốc, đó là lý do tại sao nó hữu ích hơn trong tính toán khoa học. Phân rã này đặc biệt hữu ích để giải các phương trình tuyến tính (đặc biệt khi ma trận không vuông), phương pháp bình phương nhỏ nhất và tính toán giá trị riêng. Phân rã QR là một kỹ thuật phân tích ma trận chia ma trận đầu vào thành tích của hai ma trận:</w:t>
      </w:r>
    </w:p>
    <w:p>
      <w:pPr>
        <w:jc w:val="center"/>
      </w:pPr>
      <w:r>
        <w:drawing>
          <wp:inline xmlns:a="http://schemas.openxmlformats.org/drawingml/2006/main" xmlns:pic="http://schemas.openxmlformats.org/drawingml/2006/picture">
            <wp:extent cx="685800" cy="247650"/>
            <wp:docPr id="191" name="Picture 191"/>
            <wp:cNvGraphicFramePr>
              <a:graphicFrameLocks noChangeAspect="1"/>
            </wp:cNvGraphicFramePr>
            <a:graphic>
              <a:graphicData uri="http://schemas.openxmlformats.org/drawingml/2006/picture">
                <pic:pic>
                  <pic:nvPicPr>
                    <pic:cNvPr id="0" name="B33146_04_051.png"/>
                    <pic:cNvPicPr/>
                  </pic:nvPicPr>
                  <pic:blipFill>
                    <a:blip r:embed="rId168"/>
                    <a:stretch>
                      <a:fillRect/>
                    </a:stretch>
                  </pic:blipFill>
                  <pic:spPr>
                    <a:xfrm>
                      <a:off x="0" y="0"/>
                      <a:ext cx="685800" cy="247650"/>
                    </a:xfrm>
                    <a:prstGeom prst="rect"/>
                  </pic:spPr>
                </pic:pic>
              </a:graphicData>
            </a:graphic>
          </wp:inline>
        </w:drawing>
      </w:r>
    </w:p>
    <w:p>
      <w:pPr>
        <w:jc w:val="center"/>
      </w:pPr>
      <w:r>
        <w:drawing>
          <wp:inline xmlns:a="http://schemas.openxmlformats.org/drawingml/2006/main" xmlns:pic="http://schemas.openxmlformats.org/drawingml/2006/picture">
            <wp:extent cx="133350" cy="219075"/>
            <wp:docPr id="192" name="Picture 192"/>
            <wp:cNvGraphicFramePr>
              <a:graphicFrameLocks noChangeAspect="1"/>
            </wp:cNvGraphicFramePr>
            <a:graphic>
              <a:graphicData uri="http://schemas.openxmlformats.org/drawingml/2006/picture">
                <pic:pic>
                  <pic:nvPicPr>
                    <pic:cNvPr id="0" name="B33146_04_052.png"/>
                    <pic:cNvPicPr/>
                  </pic:nvPicPr>
                  <pic:blipFill>
                    <a:blip r:embed="rId169"/>
                    <a:stretch>
                      <a:fillRect/>
                    </a:stretch>
                  </pic:blipFill>
                  <pic:spPr>
                    <a:xfrm>
                      <a:off x="0" y="0"/>
                      <a:ext cx="133350" cy="219075"/>
                    </a:xfrm>
                    <a:prstGeom prst="rect"/>
                  </pic:spPr>
                </pic:pic>
              </a:graphicData>
            </a:graphic>
          </wp:inline>
        </w:drawing>
      </w:r>
    </w:p>
    <w:p>
      <w:pPr>
        <w:jc w:val="center"/>
      </w:pPr>
      <w:r>
        <w:drawing>
          <wp:inline xmlns:a="http://schemas.openxmlformats.org/drawingml/2006/main" xmlns:pic="http://schemas.openxmlformats.org/drawingml/2006/picture">
            <wp:extent cx="533400" cy="219075"/>
            <wp:docPr id="193" name="Picture 193"/>
            <wp:cNvGraphicFramePr>
              <a:graphicFrameLocks noChangeAspect="1"/>
            </wp:cNvGraphicFramePr>
            <a:graphic>
              <a:graphicData uri="http://schemas.openxmlformats.org/drawingml/2006/picture">
                <pic:pic>
                  <pic:nvPicPr>
                    <pic:cNvPr id="0" name="B33146_04_036.png"/>
                    <pic:cNvPicPr/>
                  </pic:nvPicPr>
                  <pic:blipFill>
                    <a:blip r:embed="rId161"/>
                    <a:stretch>
                      <a:fillRect/>
                    </a:stretch>
                  </pic:blipFill>
                  <pic:spPr>
                    <a:xfrm>
                      <a:off x="0" y="0"/>
                      <a:ext cx="533400" cy="219075"/>
                    </a:xfrm>
                    <a:prstGeom prst="rect"/>
                  </pic:spPr>
                </pic:pic>
              </a:graphicData>
            </a:graphic>
          </wp:inline>
        </w:drawing>
      </w:r>
    </w:p>
    <w:p>
      <w:pPr>
        <w:jc w:val="center"/>
      </w:pPr>
      <w:r>
        <w:drawing>
          <wp:inline xmlns:a="http://schemas.openxmlformats.org/drawingml/2006/main" xmlns:pic="http://schemas.openxmlformats.org/drawingml/2006/picture">
            <wp:extent cx="609600" cy="238125"/>
            <wp:docPr id="194" name="Picture 194"/>
            <wp:cNvGraphicFramePr>
              <a:graphicFrameLocks noChangeAspect="1"/>
            </wp:cNvGraphicFramePr>
            <a:graphic>
              <a:graphicData uri="http://schemas.openxmlformats.org/drawingml/2006/picture">
                <pic:pic>
                  <pic:nvPicPr>
                    <pic:cNvPr id="0" name="B33146_04_054.png"/>
                    <pic:cNvPicPr/>
                  </pic:nvPicPr>
                  <pic:blipFill>
                    <a:blip r:embed="rId170"/>
                    <a:stretch>
                      <a:fillRect/>
                    </a:stretch>
                  </pic:blipFill>
                  <pic:spPr>
                    <a:xfrm>
                      <a:off x="0" y="0"/>
                      <a:ext cx="609600" cy="238125"/>
                    </a:xfrm>
                    <a:prstGeom prst="rect"/>
                  </pic:spPr>
                </pic:pic>
              </a:graphicData>
            </a:graphic>
          </wp:inline>
        </w:drawing>
      </w:r>
    </w:p>
    <w:p>
      <w:pPr>
        <w:jc w:val="center"/>
      </w:pPr>
      <w:r>
        <w:drawing>
          <wp:inline xmlns:a="http://schemas.openxmlformats.org/drawingml/2006/main" xmlns:pic="http://schemas.openxmlformats.org/drawingml/2006/picture">
            <wp:extent cx="142875" cy="257175"/>
            <wp:docPr id="195" name="Picture 195"/>
            <wp:cNvGraphicFramePr>
              <a:graphicFrameLocks noChangeAspect="1"/>
            </wp:cNvGraphicFramePr>
            <a:graphic>
              <a:graphicData uri="http://schemas.openxmlformats.org/drawingml/2006/picture">
                <pic:pic>
                  <pic:nvPicPr>
                    <pic:cNvPr id="0" name="B33146_04_055.png"/>
                    <pic:cNvPicPr/>
                  </pic:nvPicPr>
                  <pic:blipFill>
                    <a:blip r:embed="rId171"/>
                    <a:stretch>
                      <a:fillRect/>
                    </a:stretch>
                  </pic:blipFill>
                  <pic:spPr>
                    <a:xfrm>
                      <a:off x="0" y="0"/>
                      <a:ext cx="142875" cy="257175"/>
                    </a:xfrm>
                    <a:prstGeom prst="rect"/>
                  </pic:spPr>
                </pic:pic>
              </a:graphicData>
            </a:graphic>
          </wp:inline>
        </w:drawing>
      </w:r>
    </w:p>
    <w:p>
      <w:pPr>
        <w:jc w:val="center"/>
      </w:pPr>
      <w:r>
        <w:drawing>
          <wp:inline xmlns:a="http://schemas.openxmlformats.org/drawingml/2006/main" xmlns:pic="http://schemas.openxmlformats.org/drawingml/2006/picture">
            <wp:extent cx="581025" cy="219075"/>
            <wp:docPr id="196" name="Picture 196"/>
            <wp:cNvGraphicFramePr>
              <a:graphicFrameLocks noChangeAspect="1"/>
            </wp:cNvGraphicFramePr>
            <a:graphic>
              <a:graphicData uri="http://schemas.openxmlformats.org/drawingml/2006/picture">
                <pic:pic>
                  <pic:nvPicPr>
                    <pic:cNvPr id="0" name="B33146_04_035.png"/>
                    <pic:cNvPicPr/>
                  </pic:nvPicPr>
                  <pic:blipFill>
                    <a:blip r:embed="rId160"/>
                    <a:stretch>
                      <a:fillRect/>
                    </a:stretch>
                  </pic:blipFill>
                  <pic:spPr>
                    <a:xfrm>
                      <a:off x="0" y="0"/>
                      <a:ext cx="581025" cy="219075"/>
                    </a:xfrm>
                    <a:prstGeom prst="rect"/>
                  </pic:spPr>
                </pic:pic>
              </a:graphicData>
            </a:graphic>
          </wp:inline>
        </w:drawing>
      </w:r>
    </w:p>
    <w:p>
      <w:pPr>
        <w:jc w:val="center"/>
      </w:pPr>
      <w:r>
        <w:drawing>
          <wp:inline xmlns:a="http://schemas.openxmlformats.org/drawingml/2006/main" xmlns:pic="http://schemas.openxmlformats.org/drawingml/2006/picture">
            <wp:extent cx="142875" cy="238125"/>
            <wp:docPr id="197" name="Picture 197"/>
            <wp:cNvGraphicFramePr>
              <a:graphicFrameLocks noChangeAspect="1"/>
            </wp:cNvGraphicFramePr>
            <a:graphic>
              <a:graphicData uri="http://schemas.openxmlformats.org/drawingml/2006/picture">
                <pic:pic>
                  <pic:nvPicPr>
                    <pic:cNvPr id="0" name="B33146_04_057.png"/>
                    <pic:cNvPicPr/>
                  </pic:nvPicPr>
                  <pic:blipFill>
                    <a:blip r:embed="rId172"/>
                    <a:stretch>
                      <a:fillRect/>
                    </a:stretch>
                  </pic:blipFill>
                  <pic:spPr>
                    <a:xfrm>
                      <a:off x="0" y="0"/>
                      <a:ext cx="142875" cy="238125"/>
                    </a:xfrm>
                    <a:prstGeom prst="rect"/>
                  </pic:spPr>
                </pic:pic>
              </a:graphicData>
            </a:graphic>
          </wp:inline>
        </w:drawing>
      </w:r>
    </w:p>
    <w:p>
      <w:pPr>
        <w:jc w:val="center"/>
      </w:pPr>
      <w:r>
        <w:drawing>
          <wp:inline xmlns:a="http://schemas.openxmlformats.org/drawingml/2006/main" xmlns:pic="http://schemas.openxmlformats.org/drawingml/2006/picture">
            <wp:extent cx="533400" cy="219075"/>
            <wp:docPr id="198" name="Picture 198"/>
            <wp:cNvGraphicFramePr>
              <a:graphicFrameLocks noChangeAspect="1"/>
            </wp:cNvGraphicFramePr>
            <a:graphic>
              <a:graphicData uri="http://schemas.openxmlformats.org/drawingml/2006/picture">
                <pic:pic>
                  <pic:nvPicPr>
                    <pic:cNvPr id="0" name="B33146_04_036.png"/>
                    <pic:cNvPicPr/>
                  </pic:nvPicPr>
                  <pic:blipFill>
                    <a:blip r:embed="rId161"/>
                    <a:stretch>
                      <a:fillRect/>
                    </a:stretch>
                  </pic:blipFill>
                  <pic:spPr>
                    <a:xfrm>
                      <a:off x="0" y="0"/>
                      <a:ext cx="533400" cy="219075"/>
                    </a:xfrm>
                    <a:prstGeom prst="rect"/>
                  </pic:spPr>
                </pic:pic>
              </a:graphicData>
            </a:graphic>
          </wp:inline>
        </w:drawing>
      </w:r>
    </w:p>
    <w:p>
      <w:pPr>
        <w:spacing w:after="80"/>
      </w:pPr>
      <w:r>
        <w:rPr>
          <w:b w:val="0"/>
          <w:i w:val="0"/>
        </w:rPr>
        <w:t>Trong đó là một ma trận (với ), là một ma trận trực giao, và là một ma trận tam giác trên.</w:t>
      </w:r>
    </w:p>
    <w:p>
      <w:pPr>
        <w:spacing w:after="80"/>
      </w:pPr>
      <w:r>
        <w:rPr>
          <w:b w:val="0"/>
          <w:i w:val="0"/>
        </w:rPr>
        <w:t xml:space="preserve">Gói con </w:t>
      </w:r>
      <w:r>
        <w:rPr>
          <w:rFonts w:ascii="Consolas" w:hAnsi="Consolas"/>
          <w:b w:val="0"/>
          <w:i w:val="0"/>
          <w:sz w:val="20"/>
        </w:rPr>
        <w:br/>
        <w:br/>
        <w:t xml:space="preserve">      numpy.linalg</w:t>
        <w:br/>
        <w:t xml:space="preserve">     </w:t>
        <w:br/>
      </w:r>
      <w:r>
        <w:rPr>
          <w:b w:val="0"/>
          <w:i w:val="0"/>
        </w:rPr>
        <w:t xml:space="preserve"> cung cấp hàm </w:t>
      </w:r>
      <w:r>
        <w:rPr>
          <w:rFonts w:ascii="Consolas" w:hAnsi="Consolas"/>
          <w:b w:val="0"/>
          <w:i w:val="0"/>
          <w:sz w:val="20"/>
        </w:rPr>
        <w:br/>
        <w:br/>
        <w:t xml:space="preserve">      qr()</w:t>
        <w:br/>
        <w:t xml:space="preserve">     </w:t>
        <w:br/>
      </w:r>
      <w:r>
        <w:rPr>
          <w:b w:val="0"/>
          <w:i w:val="0"/>
        </w:rPr>
        <w:t xml:space="preserve"> để thực hiện phân rã QR của một ma trận.</w:t>
      </w:r>
    </w:p>
    <w:p>
      <w:pPr>
        <w:spacing w:after="80"/>
      </w:pPr>
      <w:r>
        <w:rPr>
          <w:b w:val="0"/>
          <w:i w:val="0"/>
        </w:rPr>
        <w:t>Hãy phân rã ma trận bằng phân rã QR:</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3x4 matrix A</w:t>
      </w:r>
    </w:p>
    <w:p>
      <w:pPr>
        <w:spacing w:after="0"/>
        <w:ind w:left="360"/>
        <w:shd w:val="clear" w:color="auto" w:fill="F2F2F2"/>
      </w:pPr>
      <w:r>
        <w:rPr>
          <w:rFonts w:ascii="Consolas" w:hAnsi="Consolas"/>
          <w:sz w:val="18"/>
        </w:rPr>
        <w:t>A = np.array([</w:t>
      </w:r>
    </w:p>
    <w:p>
      <w:pPr>
        <w:spacing w:after="0"/>
        <w:ind w:left="360"/>
        <w:shd w:val="clear" w:color="auto" w:fill="F2F2F2"/>
      </w:pPr>
      <w:r>
        <w:rPr>
          <w:rFonts w:ascii="Consolas" w:hAnsi="Consolas"/>
          <w:sz w:val="18"/>
        </w:rPr>
        <w:t xml:space="preserve">    [1, 3, 4],</w:t>
      </w:r>
    </w:p>
    <w:p>
      <w:pPr>
        <w:spacing w:after="0"/>
        <w:ind w:left="360"/>
        <w:shd w:val="clear" w:color="auto" w:fill="F2F2F2"/>
      </w:pPr>
      <w:r>
        <w:rPr>
          <w:rFonts w:ascii="Consolas" w:hAnsi="Consolas"/>
          <w:sz w:val="18"/>
        </w:rPr>
        <w:t xml:space="preserve">    [5, 6, 9],</w:t>
      </w:r>
    </w:p>
    <w:p>
      <w:pPr>
        <w:spacing w:after="0"/>
        <w:ind w:left="360"/>
        <w:shd w:val="clear" w:color="auto" w:fill="F2F2F2"/>
      </w:pPr>
      <w:r>
        <w:rPr>
          <w:rFonts w:ascii="Consolas" w:hAnsi="Consolas"/>
          <w:sz w:val="18"/>
        </w:rPr>
        <w:t xml:space="preserve">    [1, 2, 3],</w:t>
      </w:r>
    </w:p>
    <w:p>
      <w:pPr>
        <w:spacing w:after="0"/>
        <w:ind w:left="360"/>
        <w:shd w:val="clear" w:color="auto" w:fill="F2F2F2"/>
      </w:pPr>
      <w:r>
        <w:rPr>
          <w:rFonts w:ascii="Consolas" w:hAnsi="Consolas"/>
          <w:sz w:val="18"/>
        </w:rPr>
        <w:t xml:space="preserve">    [7, 6, 8]]</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Perform QR Decomposition using numpy.linalg module</w:t>
      </w:r>
    </w:p>
    <w:p>
      <w:pPr>
        <w:spacing w:after="0"/>
        <w:ind w:left="360"/>
        <w:shd w:val="clear" w:color="auto" w:fill="F2F2F2"/>
      </w:pPr>
      <w:r>
        <w:rPr>
          <w:rFonts w:ascii="Consolas" w:hAnsi="Consolas"/>
          <w:sz w:val="18"/>
        </w:rPr>
        <w:t>Q, R = np.linalg.qr(A)</w:t>
      </w:r>
    </w:p>
    <w:p>
      <w:pPr>
        <w:spacing w:after="0"/>
        <w:ind w:left="360"/>
        <w:shd w:val="clear" w:color="auto" w:fill="F2F2F2"/>
      </w:pPr>
      <w:r>
        <w:rPr>
          <w:rFonts w:ascii="Consolas" w:hAnsi="Consolas"/>
          <w:sz w:val="18"/>
        </w:rPr>
        <w:t># print outputs</w:t>
      </w:r>
    </w:p>
    <w:p>
      <w:pPr>
        <w:spacing w:after="0"/>
        <w:ind w:left="360"/>
        <w:shd w:val="clear" w:color="auto" w:fill="F2F2F2"/>
      </w:pPr>
      <w:r>
        <w:rPr>
          <w:rFonts w:ascii="Consolas" w:hAnsi="Consolas"/>
          <w:sz w:val="18"/>
        </w:rPr>
        <w:t>print("Original Matrix A:\n", A)</w:t>
      </w:r>
    </w:p>
    <w:p>
      <w:pPr>
        <w:spacing w:after="0"/>
        <w:ind w:left="360"/>
        <w:shd w:val="clear" w:color="auto" w:fill="F2F2F2"/>
      </w:pPr>
      <w:r>
        <w:rPr>
          <w:rFonts w:ascii="Consolas" w:hAnsi="Consolas"/>
          <w:sz w:val="18"/>
        </w:rPr>
        <w:t>print("\nOrthogonal Matrix Q:\n", np.round(Q, 2))</w:t>
      </w:r>
    </w:p>
    <w:p>
      <w:pPr>
        <w:spacing w:after="0"/>
        <w:ind w:left="360"/>
        <w:shd w:val="clear" w:color="auto" w:fill="F2F2F2"/>
      </w:pPr>
      <w:r>
        <w:rPr>
          <w:rFonts w:ascii="Consolas" w:hAnsi="Consolas"/>
          <w:sz w:val="18"/>
        </w:rPr>
        <w:t>print("\nUpper Triangular Matrix R:\n", np.round(R, 2))</w:t>
      </w:r>
    </w:p>
    <w:p>
      <w:pPr>
        <w:spacing w:after="0"/>
        <w:ind w:left="360"/>
        <w:shd w:val="clear" w:color="auto" w:fill="F2F2F2"/>
      </w:pPr>
      <w:r>
        <w:rPr>
          <w:rFonts w:ascii="Consolas" w:hAnsi="Consolas"/>
          <w:sz w:val="18"/>
        </w:rPr>
        <w:t># Recreate the Original matrix</w:t>
      </w:r>
    </w:p>
    <w:p>
      <w:pPr>
        <w:spacing w:after="0"/>
        <w:ind w:left="360"/>
        <w:shd w:val="clear" w:color="auto" w:fill="F2F2F2"/>
      </w:pPr>
      <w:r>
        <w:rPr>
          <w:rFonts w:ascii="Consolas" w:hAnsi="Consolas"/>
          <w:sz w:val="18"/>
        </w:rPr>
        <w:t>A_original = Q @ R</w:t>
      </w:r>
    </w:p>
    <w:p>
      <w:pPr>
        <w:spacing w:after="0"/>
        <w:ind w:left="360"/>
        <w:shd w:val="clear" w:color="auto" w:fill="F2F2F2"/>
      </w:pPr>
      <w:r>
        <w:rPr>
          <w:rFonts w:ascii="Consolas" w:hAnsi="Consolas"/>
          <w:sz w:val="18"/>
        </w:rPr>
        <w:t>print("\nOriginal Input Matrix A:\n", np.round(A_original, 2))</w:t>
      </w:r>
    </w:p>
    <w:p>
      <w:pPr>
        <w:spacing w:after="40"/>
      </w:pPr>
    </w:p>
    <w:p>
      <w:pPr>
        <w:spacing w:after="80"/>
      </w:pPr>
      <w:r>
        <w:rPr>
          <w:b w:val="0"/>
          <w:i w:val="0"/>
        </w:rPr>
        <w:t>Kết quả:</w:t>
      </w:r>
    </w:p>
    <w:p>
      <w:pPr>
        <w:spacing w:after="0"/>
        <w:ind w:left="360"/>
        <w:shd w:val="clear" w:color="auto" w:fill="F2F2F2"/>
      </w:pPr>
      <w:r>
        <w:rPr>
          <w:rFonts w:ascii="Consolas" w:hAnsi="Consolas"/>
          <w:sz w:val="18"/>
        </w:rPr>
        <w:t>Original Matrix A:</w:t>
      </w:r>
    </w:p>
    <w:p>
      <w:pPr>
        <w:spacing w:after="0"/>
        <w:ind w:left="360"/>
        <w:shd w:val="clear" w:color="auto" w:fill="F2F2F2"/>
      </w:pPr>
      <w:r>
        <w:rPr>
          <w:rFonts w:ascii="Consolas" w:hAnsi="Consolas"/>
          <w:sz w:val="18"/>
        </w:rPr>
        <w:t xml:space="preserve"> [[1 3 4]</w:t>
      </w:r>
    </w:p>
    <w:p>
      <w:pPr>
        <w:spacing w:after="0"/>
        <w:ind w:left="360"/>
        <w:shd w:val="clear" w:color="auto" w:fill="F2F2F2"/>
      </w:pPr>
      <w:r>
        <w:rPr>
          <w:rFonts w:ascii="Consolas" w:hAnsi="Consolas"/>
          <w:sz w:val="18"/>
        </w:rPr>
        <w:t xml:space="preserve"> [5 6 9]</w:t>
      </w:r>
    </w:p>
    <w:p>
      <w:pPr>
        <w:spacing w:after="0"/>
        <w:ind w:left="360"/>
        <w:shd w:val="clear" w:color="auto" w:fill="F2F2F2"/>
      </w:pPr>
      <w:r>
        <w:rPr>
          <w:rFonts w:ascii="Consolas" w:hAnsi="Consolas"/>
          <w:sz w:val="18"/>
        </w:rPr>
        <w:t xml:space="preserve"> [1 2 3]</w:t>
      </w:r>
    </w:p>
    <w:p>
      <w:pPr>
        <w:spacing w:after="0"/>
        <w:ind w:left="360"/>
        <w:shd w:val="clear" w:color="auto" w:fill="F2F2F2"/>
      </w:pPr>
      <w:r>
        <w:rPr>
          <w:rFonts w:ascii="Consolas" w:hAnsi="Consolas"/>
          <w:sz w:val="18"/>
        </w:rPr>
        <w:t xml:space="preserve"> [7 6 8]]</w:t>
      </w:r>
    </w:p>
    <w:p>
      <w:pPr>
        <w:spacing w:after="0"/>
        <w:ind w:left="360"/>
        <w:shd w:val="clear" w:color="auto" w:fill="F2F2F2"/>
      </w:pPr>
      <w:r>
        <w:rPr>
          <w:rFonts w:ascii="Consolas" w:hAnsi="Consolas"/>
          <w:sz w:val="18"/>
        </w:rPr>
        <w:t>Orthogonal Matrix Q:</w:t>
      </w:r>
    </w:p>
    <w:p>
      <w:pPr>
        <w:spacing w:after="0"/>
        <w:ind w:left="360"/>
        <w:shd w:val="clear" w:color="auto" w:fill="F2F2F2"/>
      </w:pPr>
      <w:r>
        <w:rPr>
          <w:rFonts w:ascii="Consolas" w:hAnsi="Consolas"/>
          <w:sz w:val="18"/>
        </w:rPr>
        <w:t xml:space="preserve"> [[-0.11  0.75  0.6 ]</w:t>
      </w:r>
    </w:p>
    <w:p>
      <w:pPr>
        <w:spacing w:after="0"/>
        <w:ind w:left="360"/>
        <w:shd w:val="clear" w:color="auto" w:fill="F2F2F2"/>
      </w:pPr>
      <w:r>
        <w:rPr>
          <w:rFonts w:ascii="Consolas" w:hAnsi="Consolas"/>
          <w:sz w:val="18"/>
        </w:rPr>
        <w:t xml:space="preserve"> [-0.57  0.35 -0.67]</w:t>
      </w:r>
    </w:p>
    <w:p>
      <w:pPr>
        <w:spacing w:after="0"/>
        <w:ind w:left="360"/>
        <w:shd w:val="clear" w:color="auto" w:fill="F2F2F2"/>
      </w:pPr>
      <w:r>
        <w:rPr>
          <w:rFonts w:ascii="Consolas" w:hAnsi="Consolas"/>
          <w:sz w:val="18"/>
        </w:rPr>
        <w:t xml:space="preserve"> [-0.11  0.37 -0.12]</w:t>
      </w:r>
    </w:p>
    <w:p>
      <w:pPr>
        <w:spacing w:after="0"/>
        <w:ind w:left="360"/>
        <w:shd w:val="clear" w:color="auto" w:fill="F2F2F2"/>
      </w:pPr>
      <w:r>
        <w:rPr>
          <w:rFonts w:ascii="Consolas" w:hAnsi="Consolas"/>
          <w:sz w:val="18"/>
        </w:rPr>
        <w:t xml:space="preserve"> [-0.8  -0.41  0.41]]</w:t>
      </w:r>
    </w:p>
    <w:p>
      <w:pPr>
        <w:spacing w:after="0"/>
        <w:ind w:left="360"/>
        <w:shd w:val="clear" w:color="auto" w:fill="F2F2F2"/>
      </w:pPr>
      <w:r>
        <w:rPr>
          <w:rFonts w:ascii="Consolas" w:hAnsi="Consolas"/>
          <w:sz w:val="18"/>
        </w:rPr>
        <w:t>Upper Triangular Matrix R:</w:t>
      </w:r>
    </w:p>
    <w:p>
      <w:pPr>
        <w:spacing w:after="0"/>
        <w:ind w:left="360"/>
        <w:shd w:val="clear" w:color="auto" w:fill="F2F2F2"/>
      </w:pPr>
      <w:r>
        <w:rPr>
          <w:rFonts w:ascii="Consolas" w:hAnsi="Consolas"/>
          <w:sz w:val="18"/>
        </w:rPr>
        <w:t xml:space="preserve"> [[ -8.72  -8.83 -12.39]</w:t>
      </w:r>
    </w:p>
    <w:p>
      <w:pPr>
        <w:spacing w:after="0"/>
        <w:ind w:left="360"/>
        <w:shd w:val="clear" w:color="auto" w:fill="F2F2F2"/>
      </w:pPr>
      <w:r>
        <w:rPr>
          <w:rFonts w:ascii="Consolas" w:hAnsi="Consolas"/>
          <w:sz w:val="18"/>
        </w:rPr>
        <w:t xml:space="preserve"> [  0.     2.64   4.  ]</w:t>
      </w:r>
    </w:p>
    <w:p>
      <w:pPr>
        <w:spacing w:after="0"/>
        <w:ind w:left="360"/>
        <w:shd w:val="clear" w:color="auto" w:fill="F2F2F2"/>
      </w:pPr>
      <w:r>
        <w:rPr>
          <w:rFonts w:ascii="Consolas" w:hAnsi="Consolas"/>
          <w:sz w:val="18"/>
        </w:rPr>
        <w:t xml:space="preserve"> [  0.     0.    -0.71]]</w:t>
      </w:r>
    </w:p>
    <w:p>
      <w:pPr>
        <w:spacing w:after="0"/>
        <w:ind w:left="360"/>
        <w:shd w:val="clear" w:color="auto" w:fill="F2F2F2"/>
      </w:pPr>
      <w:r>
        <w:rPr>
          <w:rFonts w:ascii="Consolas" w:hAnsi="Consolas"/>
          <w:sz w:val="18"/>
        </w:rPr>
        <w:t>Original Input Matrix A:</w:t>
      </w:r>
    </w:p>
    <w:p>
      <w:pPr>
        <w:spacing w:after="0"/>
        <w:ind w:left="360"/>
        <w:shd w:val="clear" w:color="auto" w:fill="F2F2F2"/>
      </w:pPr>
      <w:r>
        <w:rPr>
          <w:rFonts w:ascii="Consolas" w:hAnsi="Consolas"/>
          <w:sz w:val="18"/>
        </w:rPr>
        <w:t xml:space="preserve"> [[1. 3. 4.]</w:t>
      </w:r>
    </w:p>
    <w:p>
      <w:pPr>
        <w:spacing w:after="0"/>
        <w:ind w:left="360"/>
        <w:shd w:val="clear" w:color="auto" w:fill="F2F2F2"/>
      </w:pPr>
      <w:r>
        <w:rPr>
          <w:rFonts w:ascii="Consolas" w:hAnsi="Consolas"/>
          <w:sz w:val="18"/>
        </w:rPr>
        <w:t xml:space="preserve"> [5. 6. 9.]</w:t>
      </w:r>
    </w:p>
    <w:p>
      <w:pPr>
        <w:spacing w:after="0"/>
        <w:ind w:left="360"/>
        <w:shd w:val="clear" w:color="auto" w:fill="F2F2F2"/>
      </w:pPr>
      <w:r>
        <w:rPr>
          <w:rFonts w:ascii="Consolas" w:hAnsi="Consolas"/>
          <w:sz w:val="18"/>
        </w:rPr>
        <w:t xml:space="preserve"> [1. 2. 3.]</w:t>
      </w:r>
    </w:p>
    <w:p>
      <w:pPr>
        <w:spacing w:after="0"/>
        <w:ind w:left="360"/>
        <w:shd w:val="clear" w:color="auto" w:fill="F2F2F2"/>
      </w:pPr>
      <w:r>
        <w:rPr>
          <w:rFonts w:ascii="Consolas" w:hAnsi="Consolas"/>
          <w:sz w:val="18"/>
        </w:rPr>
        <w:t xml:space="preserve"> [7. 6. 8.]]</w:t>
      </w:r>
    </w:p>
    <w:p>
      <w:pPr>
        <w:spacing w:after="40"/>
      </w:pPr>
    </w:p>
    <w:p>
      <w:pPr>
        <w:spacing w:after="80"/>
      </w:pPr>
      <w:r>
        <w:rPr>
          <w:b w:val="0"/>
          <w:i w:val="0"/>
        </w:rPr>
        <w:t xml:space="preserve">Trong ví dụ, chúng ta đã thấy rằng phương thức </w:t>
      </w:r>
      <w:r>
        <w:rPr>
          <w:rFonts w:ascii="Consolas" w:hAnsi="Consolas"/>
          <w:b w:val="0"/>
          <w:i w:val="0"/>
          <w:sz w:val="20"/>
        </w:rPr>
        <w:br/>
        <w:br/>
        <w:t xml:space="preserve">      qr()</w:t>
        <w:br/>
        <w:t xml:space="preserve">     </w:t>
        <w:br/>
      </w:r>
      <w:r>
        <w:rPr>
          <w:b w:val="0"/>
          <w:i w:val="0"/>
        </w:rPr>
        <w:t xml:space="preserve"> của </w:t>
      </w:r>
      <w:r>
        <w:rPr>
          <w:rFonts w:ascii="Consolas" w:hAnsi="Consolas"/>
          <w:b w:val="0"/>
          <w:i w:val="0"/>
          <w:sz w:val="20"/>
        </w:rPr>
        <w:br/>
        <w:br/>
        <w:t xml:space="preserve">      numpy.linalg</w:t>
        <w:br/>
        <w:t xml:space="preserve">     </w:t>
        <w:br/>
      </w:r>
      <w:r>
        <w:rPr>
          <w:b w:val="0"/>
          <w:i w:val="0"/>
        </w:rPr>
        <w:t xml:space="preserve"> đã phân tách ma trận đã cho thành hai ma trận: một ma trận trực giao và một ma trận tam giác trên.</w:t>
      </w:r>
    </w:p>
    <w:p>
      <w:pPr>
        <w:pStyle w:val="Heading1"/>
      </w:pPr>
      <w:r>
        <w:rPr>
          <w:rFonts w:ascii="Calibri" w:hAnsi="Calibri"/>
          <w:b/>
          <w:i w:val="0"/>
          <w:sz w:val="40"/>
        </w:rPr>
        <w:t>Phân phối xác suất và tạo số ngẫu nhiên</w:t>
      </w:r>
    </w:p>
    <w:p>
      <w:pPr>
        <w:spacing w:after="80"/>
      </w:pPr>
      <w:r>
        <w:rPr>
          <w:b w:val="0"/>
          <w:i w:val="0"/>
        </w:rPr>
        <w:t>Phân phối xác suất biểu diễn cách sắp xếp các mục dữ liệu trong mỗi tập dữ liệu. Các nhà phân tích thị trường, nhà phân tích dữ liệu, nhà thống kê và nhà nghiên cứu thu thập dữ liệu từ nhiều nguồn khác nhau cho nghiên cứu của họ và truyền đạt kết quả cũng như diễn giải của mình đến cộng đồng. Những chuyên gia này đều cần hiểu dữ liệu và phân phối của nó để phân tích sơ bộ. Phân phối xác suất có thể được biểu diễn bằng đồ thị hoặc bằng các hàm toán học.</w:t>
      </w:r>
    </w:p>
    <w:p>
      <w:pPr>
        <w:pStyle w:val="Heading2"/>
      </w:pPr>
      <w:r>
        <w:rPr>
          <w:rFonts w:ascii="Calibri" w:hAnsi="Calibri"/>
          <w:b/>
          <w:i w:val="0"/>
          <w:sz w:val="32"/>
        </w:rPr>
        <w:t>Các hàm xác suất cho biến ngẫu nhiên</w:t>
      </w:r>
    </w:p>
    <w:p>
      <w:pPr>
        <w:spacing w:after="80"/>
      </w:pPr>
      <w:r>
        <w:rPr>
          <w:b w:val="0"/>
          <w:i w:val="0"/>
        </w:rPr>
        <w:t xml:space="preserve">Khi làm việc với dữ liệu, điều quan trọng không chỉ là tóm tắt dữ liệu bằng giá trị trung bình hay biểu đồ, mà còn phải mô tả cách các giá trị được phân phối một cách toán học. </w:t>
      </w:r>
      <w:r>
        <w:rPr>
          <w:b/>
          <w:i w:val="0"/>
        </w:rPr>
        <w:t xml:space="preserve"> Hàm khối xác suất </w:t>
      </w:r>
      <w:r>
        <w:rPr>
          <w:b w:val="0"/>
          <w:i w:val="0"/>
        </w:rPr>
        <w:t xml:space="preserve"> ( </w:t>
      </w:r>
      <w:r>
        <w:rPr>
          <w:b/>
          <w:i w:val="0"/>
        </w:rPr>
        <w:t xml:space="preserve"> PMF </w:t>
      </w:r>
      <w:r>
        <w:rPr>
          <w:b w:val="0"/>
          <w:i w:val="0"/>
        </w:rPr>
        <w:t xml:space="preserve"> ), </w:t>
      </w:r>
      <w:r>
        <w:rPr>
          <w:b/>
          <w:i w:val="0"/>
        </w:rPr>
        <w:t xml:space="preserve"> Hàm mật độ xác suất </w:t>
      </w:r>
      <w:r>
        <w:rPr>
          <w:b w:val="0"/>
          <w:i w:val="0"/>
        </w:rPr>
        <w:t xml:space="preserve"> ( </w:t>
      </w:r>
      <w:r>
        <w:rPr>
          <w:b/>
          <w:i w:val="0"/>
        </w:rPr>
        <w:t xml:space="preserve"> PDF </w:t>
      </w:r>
      <w:r>
        <w:rPr>
          <w:b w:val="0"/>
          <w:i w:val="0"/>
        </w:rPr>
        <w:t xml:space="preserve"> ), và </w:t>
      </w:r>
      <w:r>
        <w:rPr>
          <w:b/>
          <w:i w:val="0"/>
        </w:rPr>
        <w:t xml:space="preserve"> Hàm phân phối tích lũy </w:t>
      </w:r>
      <w:r>
        <w:rPr>
          <w:b w:val="0"/>
          <w:i w:val="0"/>
        </w:rPr>
        <w:t xml:space="preserve"> ( </w:t>
      </w:r>
      <w:r>
        <w:rPr>
          <w:b/>
          <w:i w:val="0"/>
        </w:rPr>
        <w:t xml:space="preserve"> CDF </w:t>
      </w:r>
      <w:r>
        <w:rPr>
          <w:b w:val="0"/>
          <w:i w:val="0"/>
        </w:rPr>
        <w:t xml:space="preserve"> ) cung cấp một khuôn khổ hoàn chỉnh để hiểu và phân tích các biến ngẫu nhiên cùng phân phối của chúng. Hãy cùng tìm hiểu chi tiết:</w:t>
      </w:r>
    </w:p>
    <w:p>
      <w:pPr>
        <w:pStyle w:val="Heading3"/>
      </w:pPr>
      <w:r>
        <w:rPr>
          <w:rFonts w:ascii="Calibri" w:hAnsi="Calibri"/>
          <w:b/>
          <w:i w:val="0"/>
          <w:sz w:val="26"/>
        </w:rPr>
        <w:t>Hàm khối xác suất</w:t>
      </w:r>
    </w:p>
    <w:p>
      <w:pPr>
        <w:spacing w:after="80"/>
      </w:pPr>
      <w:r>
        <w:rPr>
          <w:b w:val="0"/>
          <w:i w:val="0"/>
        </w:rPr>
        <w:t>Chúng ta có thể tính xác suất của các biến rời rạc bằng PMF, trong khi xác suất tích lũy có thể được tính bằng cách cộng dồn liên tiếp các xác suất riêng lẻ. PMF là một hàm tần suất dùng để tính xác suất cho các biến ngẫu nhiên rời rạc. Biến ngẫu nhiên là biến nhận giá trị từ một phép thử ngẫu nhiên, ví dụ như tung đồng xu hay gieo xúc xắc. Biến rời rạc là các kết quả hữu hạn của những phép thử này – một lần tung có hai kết quả: mặt sấp và mặt ngửa.</w:t>
      </w:r>
    </w:p>
    <w:p>
      <w:pPr>
        <w:pStyle w:val="Heading3"/>
      </w:pPr>
      <w:r>
        <w:rPr>
          <w:rFonts w:ascii="Calibri" w:hAnsi="Calibri"/>
          <w:b/>
          <w:i w:val="0"/>
          <w:sz w:val="26"/>
        </w:rPr>
        <w:t>Hàm mật độ</w:t>
      </w:r>
    </w:p>
    <w:p>
      <w:pPr>
        <w:spacing w:after="80"/>
      </w:pPr>
      <w:r>
        <w:rPr>
          <w:b w:val="0"/>
          <w:i w:val="0"/>
        </w:rPr>
        <w:t>Đối với các biến liên tục, Hàm mật độ mô tả cách xác suất được trải rộng trên các giá trị. Phân phối dữ liệu cũng có thể được biểu diễn bằng các hàm toán học như phân phối Gaussian. Các hàm có thể dễ dàng khớp với dữ liệu bằng cách sử dụng một số tham số nhất định. Ví dụ, trong trường hợp phân phối Gaussian, các tham số như giá trị trung bình và độ lệch chuẩn có thể dễ dàng khớp với hầu hết các nguồn dữ liệu. Hàm mật độ mô tả cách tỷ lệ dữ liệu thay đổi trên một khoảng phân phối. Có hai loại hàm mật độ:</w:t>
      </w:r>
    </w:p>
    <w:p>
      <w:pPr>
        <w:spacing w:after="80"/>
        <w:ind w:left="360"/>
      </w:pPr>
      <w:r>
        <w:t xml:space="preserve">• </w:t>
      </w:r>
      <w:r>
        <w:rPr>
          <w:b w:val="0"/>
          <w:i w:val="0"/>
        </w:rPr>
        <w:t>PDF tính toán khả năng xảy ra của các quan sát đã cho. Nó tóm tắt khả năng xảy ra của các quan sát trên toàn bộ không gian mẫu. Một góc nhìn đồ họa của PDF có thể cho thấy hình dạng của phân phối, ví dụ đường cong hình chuông biểu diễn Phân phối Chuẩn.</w:t>
      </w:r>
    </w:p>
    <w:p>
      <w:pPr>
        <w:spacing w:after="80"/>
        <w:ind w:left="360"/>
      </w:pPr>
      <w:r>
        <w:t xml:space="preserve">• </w:t>
      </w:r>
      <w:r>
        <w:rPr>
          <w:b w:val="0"/>
          <w:i w:val="0"/>
        </w:rPr>
        <w:t>CDF là sự cộng dồn liên tiếp các khả năng riêng lẻ đến điểm đó, và giá trị của nó nằm trong khoảng từ 0 đến 1. CDF biểu diễn xác suất của các biến ngẫu nhiên liên tục có giá trị nhỏ hơn hoặc bằng giá trị x đã cho.</w:t>
      </w:r>
    </w:p>
    <w:p>
      <w:pPr>
        <w:spacing w:after="80"/>
      </w:pPr>
      <w:r>
        <w:rPr>
          <w:b w:val="0"/>
          <w:i w:val="0"/>
        </w:rPr>
        <w:t>Để có những hiểu biết sâu sắc hơn, giờ đây chúng ta sẽ tập trung vào các loại phân phối rời rạc và liên tục khác nhau trong phần tiếp theo.</w:t>
      </w:r>
    </w:p>
    <w:p>
      <w:pPr>
        <w:pStyle w:val="Heading2"/>
      </w:pPr>
      <w:r>
        <w:rPr>
          <w:rFonts w:ascii="Calibri" w:hAnsi="Calibri"/>
          <w:b/>
          <w:i w:val="0"/>
          <w:sz w:val="32"/>
        </w:rPr>
        <w:t>Các loại phân phối dữ liệu</w:t>
      </w:r>
    </w:p>
    <w:p>
      <w:pPr>
        <w:spacing w:after="80"/>
      </w:pPr>
      <w:r>
        <w:rPr>
          <w:b w:val="0"/>
          <w:i w:val="0"/>
        </w:rPr>
        <w:t>Nói chung, phân phối dữ liệu có thể được chia thành:</w:t>
      </w:r>
    </w:p>
    <w:p>
      <w:pPr>
        <w:spacing w:after="80"/>
        <w:ind w:left="360"/>
      </w:pPr>
      <w:r>
        <w:t xml:space="preserve">• </w:t>
      </w:r>
      <w:r>
        <w:rPr>
          <w:b w:val="0"/>
          <w:i w:val="0"/>
        </w:rPr>
        <w:t xml:space="preserve">Phân phối </w:t>
      </w:r>
      <w:r>
        <w:rPr>
          <w:b/>
          <w:i w:val="0"/>
        </w:rPr>
        <w:t xml:space="preserve"> rời rạc </w:t>
      </w:r>
      <w:r>
        <w:rPr>
          <w:b w:val="0"/>
          <w:i w:val="0"/>
        </w:rPr>
        <w:t xml:space="preserve"> có một số lượng hữu hạn các giá trị trong mỗi khoảng. Ví dụ, số lượng con trong một gia đình sẽ biểu diễn một phân phối rời rạc. Một gia đình có thể có 0, 1, 2, 3, 4, 5 hoặc nhiều con hơn. Phân phối rời rạc biểu diễn các biến phân loại như loại tài khoản ngân hàng, tài khoản tiết kiệm hay tài khoản vãng lai, giới tính, trình độ học vấn, phòng ban của nhân viên, loại công việc, v.v.</w:t>
      </w:r>
    </w:p>
    <w:p>
      <w:pPr>
        <w:spacing w:after="80"/>
        <w:ind w:left="360"/>
      </w:pPr>
      <w:r>
        <w:t xml:space="preserve">• </w:t>
      </w:r>
      <w:r>
        <w:rPr>
          <w:b w:val="0"/>
          <w:i w:val="0"/>
        </w:rPr>
        <w:t xml:space="preserve">Phân phối </w:t>
      </w:r>
      <w:r>
        <w:rPr>
          <w:b/>
          <w:i w:val="0"/>
        </w:rPr>
        <w:t xml:space="preserve"> liên tục </w:t>
      </w:r>
      <w:r>
        <w:rPr>
          <w:b w:val="0"/>
          <w:i w:val="0"/>
        </w:rPr>
        <w:t xml:space="preserve"> có vô số giá trị trong mỗi khoảng—ví dụ, điểm số của học sinh trong một môn học. Bất kỳ học sinh nào cũng có thể đạt vô số điểm số trong khoảng 0-100, như 78.5, 87.3, 98.5, 92.3, v.v. Các ví dụ khác như tuổi tác, chiều cao và nhiệt độ đều là liên tục. Phân phối liên tục dễ so sánh hơn vì chúng cho thấy các mẫu, xu hướng, mối tương quan và mối quan hệ trong các điểm dữ liệu.</w:t>
      </w:r>
    </w:p>
    <w:p>
      <w:pPr>
        <w:pStyle w:val="Heading3"/>
      </w:pPr>
      <w:r>
        <w:rPr>
          <w:rFonts w:ascii="Calibri" w:hAnsi="Calibri"/>
          <w:b/>
          <w:i w:val="0"/>
          <w:sz w:val="26"/>
        </w:rPr>
        <w:t>Phân phối xác suất rời rạc</w:t>
      </w:r>
    </w:p>
    <w:p>
      <w:pPr>
        <w:spacing w:after="80"/>
      </w:pPr>
      <w:r>
        <w:rPr>
          <w:b w:val="0"/>
          <w:i w:val="0"/>
        </w:rPr>
        <w:t>Phân phối xác suất rời rạc tính toán khả năng xảy ra của từng biến cố của một biến ngẫu nhiên rời rạc, trong đó các kết quả mang tính phân loại, đếm được và riêng biệt về bản chất. Phân phối Bernoulli, phân phối Nhị thức, phân phối Poisson và phân phối Hình học là một vài ví dụ về phân phối xác suất rời rạc. Hãy cùng thảo luận chi tiết từng loại một:</w:t>
      </w:r>
    </w:p>
    <w:p>
      <w:pPr>
        <w:pStyle w:val="Heading4"/>
      </w:pPr>
      <w:r>
        <w:rPr>
          <w:rFonts w:ascii="Calibri" w:hAnsi="Calibri"/>
          <w:b/>
          <w:i w:val="0"/>
          <w:sz w:val="23"/>
        </w:rPr>
        <w:t>Phân phối Bernoulli</w:t>
      </w:r>
    </w:p>
    <w:p>
      <w:pPr>
        <w:spacing w:after="80"/>
      </w:pPr>
      <w:r>
        <w:rPr>
          <w:b w:val="0"/>
          <w:i w:val="0"/>
        </w:rPr>
        <w:t>Phân phối Bernoulli là một trong những phân phối xác suất rời rạc đơn giản nhất, biểu diễn một biến ngẫu nhiên với hai kết quả có thể xảy ra: thành công và thất bại. Việc tung đồng xu, kết quả một trận cricket, kết quả thi cử, và kiểm tra xem một bóng đèn LED có hoạt động hay không là một vài ví dụ về phân phối Bernoulli. Về mặt toán học, nó được biểu diễn như sau:</w:t>
      </w:r>
    </w:p>
    <w:p>
      <w:pPr>
        <w:jc w:val="center"/>
      </w:pPr>
      <w:r>
        <w:drawing>
          <wp:inline xmlns:a="http://schemas.openxmlformats.org/drawingml/2006/main" xmlns:pic="http://schemas.openxmlformats.org/drawingml/2006/picture">
            <wp:extent cx="3429000" cy="238125"/>
            <wp:docPr id="199" name="Picture 199"/>
            <wp:cNvGraphicFramePr>
              <a:graphicFrameLocks noChangeAspect="1"/>
            </wp:cNvGraphicFramePr>
            <a:graphic>
              <a:graphicData uri="http://schemas.openxmlformats.org/drawingml/2006/picture">
                <pic:pic>
                  <pic:nvPicPr>
                    <pic:cNvPr id="0" name="B33146_04_059.png"/>
                    <pic:cNvPicPr/>
                  </pic:nvPicPr>
                  <pic:blipFill>
                    <a:blip r:embed="rId173"/>
                    <a:stretch>
                      <a:fillRect/>
                    </a:stretch>
                  </pic:blipFill>
                  <pic:spPr>
                    <a:xfrm>
                      <a:off x="0" y="0"/>
                      <a:ext cx="3429000" cy="238125"/>
                    </a:xfrm>
                    <a:prstGeom prst="rect"/>
                  </pic:spPr>
                </pic:pic>
              </a:graphicData>
            </a:graphic>
          </wp:inline>
        </w:drawing>
      </w:r>
    </w:p>
    <w:p>
      <w:pPr>
        <w:spacing w:after="80"/>
      </w:pPr>
      <w:r>
        <w:rPr>
          <w:b w:val="0"/>
          <w:i w:val="0"/>
        </w:rPr>
        <w:t>Trong đó, 𝑝 là xác suất thành công</w:t>
      </w:r>
    </w:p>
    <w:p>
      <w:pPr>
        <w:spacing w:after="80"/>
      </w:pPr>
      <w:r>
        <w:rPr>
          <w:b w:val="0"/>
          <w:i w:val="0"/>
        </w:rPr>
        <w:t xml:space="preserve">Chúng ta có thể trực quan hóa phân phối Bernoulli với sự trợ giúp của các số ngẫu nhiên bằng phương thức </w:t>
      </w:r>
      <w:r>
        <w:rPr>
          <w:rFonts w:ascii="Consolas" w:hAnsi="Consolas"/>
          <w:b w:val="0"/>
          <w:i w:val="0"/>
          <w:sz w:val="20"/>
        </w:rPr>
        <w:br/>
        <w:br/>
        <w:t xml:space="preserve">      bernoulli.rvs()</w:t>
        <w:br/>
        <w:t xml:space="preserve">     </w:t>
        <w:br/>
      </w:r>
      <w:r>
        <w:rPr>
          <w:b w:val="0"/>
          <w:i w:val="0"/>
        </w:rPr>
        <w:t xml:space="preserve"> của mô-đun </w:t>
      </w:r>
      <w:r>
        <w:rPr>
          <w:rFonts w:ascii="Consolas" w:hAnsi="Consolas"/>
          <w:b w:val="0"/>
          <w:i w:val="0"/>
          <w:sz w:val="20"/>
        </w:rPr>
        <w:br/>
        <w:br/>
        <w:t xml:space="preserve">      scipy.stats</w:t>
        <w:br/>
        <w:t xml:space="preserve">     </w:t>
        <w:br/>
      </w:r>
      <w:r>
        <w:rPr>
          <w:b w:val="0"/>
          <w:i w:val="0"/>
        </w:rPr>
        <w:t xml:space="preserve"> và phương thức </w:t>
      </w:r>
      <w:r>
        <w:rPr>
          <w:rFonts w:ascii="Consolas" w:hAnsi="Consolas"/>
          <w:b w:val="0"/>
          <w:i w:val="0"/>
          <w:sz w:val="20"/>
        </w:rPr>
        <w:br/>
        <w:br/>
        <w:t xml:space="preserve">      hist()</w:t>
        <w:br/>
        <w:t xml:space="preserve">     </w:t>
        <w:br/>
      </w:r>
      <w:r>
        <w:rPr>
          <w:b w:val="0"/>
          <w:i w:val="0"/>
        </w:rPr>
        <w:t xml:space="preserve"> của </w:t>
      </w:r>
      <w:r>
        <w:rPr>
          <w:rFonts w:ascii="Consolas" w:hAnsi="Consolas"/>
          <w:b w:val="0"/>
          <w:i w:val="0"/>
          <w:sz w:val="20"/>
        </w:rPr>
        <w:br/>
        <w:br/>
        <w:t xml:space="preserve">      matplotlib.pyplot</w:t>
        <w:br/>
        <w:t xml:space="preserve">     </w:t>
        <w:br/>
      </w:r>
      <w:r>
        <w:rPr>
          <w:b w:val="0"/>
          <w:i w:val="0"/>
        </w:rPr>
        <w:t>.</w:t>
      </w:r>
    </w:p>
    <w:p>
      <w:pPr>
        <w:spacing w:after="0"/>
        <w:ind w:left="360"/>
        <w:shd w:val="clear" w:color="auto" w:fill="F2F2F2"/>
      </w:pPr>
      <w:r>
        <w:rPr>
          <w:rFonts w:ascii="Consolas" w:hAnsi="Consolas"/>
          <w:sz w:val="18"/>
        </w:rPr>
        <w:t>from scipy.stats import bernoulli</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data based on bernoulli distribution</w:t>
      </w:r>
    </w:p>
    <w:p>
      <w:pPr>
        <w:spacing w:after="0"/>
        <w:ind w:left="360"/>
        <w:shd w:val="clear" w:color="auto" w:fill="F2F2F2"/>
      </w:pPr>
      <w:r>
        <w:rPr>
          <w:rFonts w:ascii="Consolas" w:hAnsi="Consolas"/>
          <w:sz w:val="18"/>
        </w:rPr>
        <w:t>data = bernoulli.rvs(size=1000,p=0.8)</w:t>
      </w:r>
    </w:p>
    <w:p>
      <w:pPr>
        <w:spacing w:after="0"/>
        <w:ind w:left="360"/>
        <w:shd w:val="clear" w:color="auto" w:fill="F2F2F2"/>
      </w:pPr>
      <w:r>
        <w:rPr>
          <w:rFonts w:ascii="Consolas" w:hAnsi="Consolas"/>
          <w:sz w:val="18"/>
        </w:rPr>
        <w:t># Create histogram plot</w:t>
      </w:r>
    </w:p>
    <w:p>
      <w:pPr>
        <w:spacing w:after="0"/>
        <w:ind w:left="360"/>
        <w:shd w:val="clear" w:color="auto" w:fill="F2F2F2"/>
      </w:pPr>
      <w:r>
        <w:rPr>
          <w:rFonts w:ascii="Consolas" w:hAnsi="Consolas"/>
          <w:sz w:val="18"/>
        </w:rPr>
        <w:t>plt.hist(data,</w:t>
      </w:r>
    </w:p>
    <w:p>
      <w:pPr>
        <w:spacing w:after="0"/>
        <w:ind w:left="360"/>
        <w:shd w:val="clear" w:color="auto" w:fill="F2F2F2"/>
      </w:pPr>
      <w:r>
        <w:rPr>
          <w:rFonts w:ascii="Consolas" w:hAnsi="Consolas"/>
          <w:sz w:val="18"/>
        </w:rPr>
        <w:t xml:space="preserve">         alpha=0.6,</w:t>
      </w:r>
    </w:p>
    <w:p>
      <w:pPr>
        <w:spacing w:after="0"/>
        <w:ind w:left="360"/>
        <w:shd w:val="clear" w:color="auto" w:fill="F2F2F2"/>
      </w:pPr>
      <w:r>
        <w:rPr>
          <w:rFonts w:ascii="Consolas" w:hAnsi="Consolas"/>
          <w:sz w:val="18"/>
        </w:rPr>
        <w:t xml:space="preserve">         color='blue')</w:t>
      </w:r>
    </w:p>
    <w:p>
      <w:pPr>
        <w:spacing w:after="0"/>
        <w:ind w:left="360"/>
        <w:shd w:val="clear" w:color="auto" w:fill="F2F2F2"/>
      </w:pPr>
      <w:r>
        <w:rPr>
          <w:rFonts w:ascii="Consolas" w:hAnsi="Consolas"/>
          <w:sz w:val="18"/>
        </w:rPr>
        <w:t>plt.xlabel('Bernoulli Distribution')</w:t>
      </w:r>
    </w:p>
    <w:p>
      <w:pPr>
        <w:spacing w:after="0"/>
        <w:ind w:left="360"/>
        <w:shd w:val="clear" w:color="auto" w:fill="F2F2F2"/>
      </w:pPr>
      <w:r>
        <w:rPr>
          <w:rFonts w:ascii="Consolas" w:hAnsi="Consolas"/>
          <w:sz w:val="18"/>
        </w:rPr>
        <w:t>plt.ylabel('Frequency')</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3584448"/>
            <wp:docPr id="200" name="Picture 200"/>
            <wp:cNvGraphicFramePr>
              <a:graphicFrameLocks noChangeAspect="1"/>
            </wp:cNvGraphicFramePr>
            <a:graphic>
              <a:graphicData uri="http://schemas.openxmlformats.org/drawingml/2006/picture">
                <pic:pic>
                  <pic:nvPicPr>
                    <pic:cNvPr id="0" name="B33146_04_04.png"/>
                    <pic:cNvPicPr/>
                  </pic:nvPicPr>
                  <pic:blipFill>
                    <a:blip r:embed="rId174"/>
                    <a:stretch>
                      <a:fillRect/>
                    </a:stretch>
                  </pic:blipFill>
                  <pic:spPr>
                    <a:xfrm>
                      <a:off x="0" y="0"/>
                      <a:ext cx="5486400" cy="3584448"/>
                    </a:xfrm>
                    <a:prstGeom prst="rect"/>
                  </pic:spPr>
                </pic:pic>
              </a:graphicData>
            </a:graphic>
          </wp:inline>
        </w:drawing>
      </w:r>
    </w:p>
    <w:p>
      <w:pPr>
        <w:spacing w:after="80"/>
      </w:pPr>
      <w:r>
        <w:rPr>
          <w:b w:val="0"/>
          <w:i w:val="0"/>
        </w:rPr>
        <w:t>Hình 4.4: Phân phối Bernoulli</w:t>
      </w:r>
    </w:p>
    <w:p>
      <w:pPr>
        <w:spacing w:after="80"/>
      </w:pPr>
      <w:r>
        <w:rPr>
          <w:b w:val="0"/>
          <w:i w:val="0"/>
        </w:rPr>
        <w:t>Trong đoạn mã, chúng ta đã tạo các số ngẫu nhiên bằng phân phối Bernoulli và trực quan hóa chúng. Chúng ta có thể quan sát thấy chỉ có hai kết quả có thể xảy ra – 0 hoặc 1. Trong mục này, chúng ta đã hiểu những kiến thức cơ bản về phân phối Bernoulli; giờ hãy chuyển sang phân phối Nhị thức.</w:t>
      </w:r>
    </w:p>
    <w:p>
      <w:pPr>
        <w:pStyle w:val="Heading4"/>
      </w:pPr>
      <w:r>
        <w:rPr>
          <w:rFonts w:ascii="Calibri" w:hAnsi="Calibri"/>
          <w:b/>
          <w:i w:val="0"/>
          <w:sz w:val="23"/>
        </w:rPr>
        <w:t>Phân phối Nhị thức</w:t>
      </w:r>
    </w:p>
    <w:p>
      <w:pPr>
        <w:spacing w:after="80"/>
      </w:pPr>
      <w:r>
        <w:rPr>
          <w:b w:val="0"/>
          <w:i w:val="0"/>
        </w:rPr>
        <w:t>Phân phối Nhị thức là một chuỗi các phép thử Bernoulli độc lập, ví dụ, số lần một đồng xu xuất hiện mặt ngửa khi được tung năm lần. Phân phối Nhị thức có nhiều ví dụ trong thực tế như xác suất số lượng email spam mỗi ngày, khả năng xảy ra các giao dịch thẻ tín dụng gian lận, và số lần ném phạt thành công trong bóng rổ. Về mặt toán học, nó được biểu diễn như sau:</w:t>
      </w:r>
    </w:p>
    <w:p>
      <w:pPr>
        <w:jc w:val="center"/>
      </w:pPr>
      <w:r>
        <w:drawing>
          <wp:inline xmlns:a="http://schemas.openxmlformats.org/drawingml/2006/main" xmlns:pic="http://schemas.openxmlformats.org/drawingml/2006/picture">
            <wp:extent cx="3095625" cy="476250"/>
            <wp:docPr id="201" name="Picture 201"/>
            <wp:cNvGraphicFramePr>
              <a:graphicFrameLocks noChangeAspect="1"/>
            </wp:cNvGraphicFramePr>
            <a:graphic>
              <a:graphicData uri="http://schemas.openxmlformats.org/drawingml/2006/picture">
                <pic:pic>
                  <pic:nvPicPr>
                    <pic:cNvPr id="0" name="B33146_04_060.png"/>
                    <pic:cNvPicPr/>
                  </pic:nvPicPr>
                  <pic:blipFill>
                    <a:blip r:embed="rId175"/>
                    <a:stretch>
                      <a:fillRect/>
                    </a:stretch>
                  </pic:blipFill>
                  <pic:spPr>
                    <a:xfrm>
                      <a:off x="0" y="0"/>
                      <a:ext cx="3095625" cy="476250"/>
                    </a:xfrm>
                    <a:prstGeom prst="rect"/>
                  </pic:spPr>
                </pic:pic>
              </a:graphicData>
            </a:graphic>
          </wp:inline>
        </w:drawing>
      </w:r>
    </w:p>
    <w:p>
      <w:pPr>
        <w:spacing w:after="80"/>
      </w:pPr>
      <w:r>
        <w:rPr>
          <w:b w:val="0"/>
          <w:i w:val="0"/>
        </w:rPr>
        <w:t>Trong đó,</w:t>
      </w:r>
    </w:p>
    <w:p>
      <w:pPr>
        <w:spacing w:after="80"/>
        <w:ind w:left="360"/>
      </w:pPr>
      <w:r>
        <w:t xml:space="preserve">• </w:t>
      </w:r>
      <w:r>
        <w:rPr>
          <w:b w:val="0"/>
          <w:i w:val="0"/>
        </w:rPr>
        <w:t>𝑛 là số phép thử</w:t>
      </w:r>
    </w:p>
    <w:p>
      <w:pPr>
        <w:spacing w:after="80"/>
        <w:ind w:left="360"/>
      </w:pPr>
      <w:r>
        <w:t xml:space="preserve">• </w:t>
      </w:r>
      <w:r>
        <w:rPr>
          <w:b w:val="0"/>
          <w:i w:val="0"/>
        </w:rPr>
        <w:t>𝑝 là xác suất thành công</w:t>
      </w:r>
    </w:p>
    <w:p>
      <w:pPr>
        <w:spacing w:after="80"/>
        <w:ind w:left="360"/>
      </w:pPr>
      <w:r>
        <w:t xml:space="preserve">• </w:t>
      </w:r>
      <w:r>
        <w:rPr>
          <w:b w:val="0"/>
          <w:i w:val="0"/>
        </w:rPr>
        <w:t>K là số lần thành công</w:t>
      </w:r>
    </w:p>
    <w:p>
      <w:pPr>
        <w:spacing w:after="80"/>
      </w:pPr>
      <w:r>
        <w:rPr>
          <w:b w:val="0"/>
          <w:i w:val="0"/>
        </w:rPr>
        <w:t xml:space="preserve">Chúng ta có thể trực quan hóa phân phối nhị thức với sự trợ giúp của các số ngẫu nhiên bằng phương thức </w:t>
      </w:r>
      <w:r>
        <w:rPr>
          <w:rFonts w:ascii="Consolas" w:hAnsi="Consolas"/>
          <w:b w:val="0"/>
          <w:i w:val="0"/>
          <w:sz w:val="20"/>
        </w:rPr>
        <w:br/>
        <w:br/>
        <w:t xml:space="preserve">      binom.rvs()</w:t>
        <w:br/>
        <w:t xml:space="preserve">     </w:t>
        <w:br/>
      </w:r>
      <w:r>
        <w:rPr>
          <w:b w:val="0"/>
          <w:i w:val="0"/>
        </w:rPr>
        <w:t xml:space="preserve"> của mô-đun </w:t>
      </w:r>
      <w:r>
        <w:rPr>
          <w:rFonts w:ascii="Consolas" w:hAnsi="Consolas"/>
          <w:b w:val="0"/>
          <w:i w:val="0"/>
          <w:sz w:val="20"/>
        </w:rPr>
        <w:br/>
        <w:br/>
        <w:t xml:space="preserve">      scipy.stats</w:t>
        <w:br/>
        <w:t xml:space="preserve">     </w:t>
        <w:br/>
      </w:r>
      <w:r>
        <w:rPr>
          <w:b w:val="0"/>
          <w:i w:val="0"/>
        </w:rPr>
        <w:t xml:space="preserve"> và phương thức </w:t>
      </w:r>
      <w:r>
        <w:rPr>
          <w:rFonts w:ascii="Consolas" w:hAnsi="Consolas"/>
          <w:b w:val="0"/>
          <w:i w:val="0"/>
          <w:sz w:val="20"/>
        </w:rPr>
        <w:br/>
        <w:br/>
        <w:t xml:space="preserve">      hist()</w:t>
        <w:br/>
        <w:t xml:space="preserve">     </w:t>
        <w:br/>
      </w:r>
      <w:r>
        <w:rPr>
          <w:b w:val="0"/>
          <w:i w:val="0"/>
        </w:rPr>
        <w:t xml:space="preserve"> của </w:t>
      </w:r>
      <w:r>
        <w:rPr>
          <w:rFonts w:ascii="Consolas" w:hAnsi="Consolas"/>
          <w:b w:val="0"/>
          <w:i w:val="0"/>
          <w:sz w:val="20"/>
        </w:rPr>
        <w:br/>
        <w:br/>
        <w:t xml:space="preserve">      matplotlib.pyplot</w:t>
        <w:br/>
        <w:t xml:space="preserve">     </w:t>
        <w:br/>
      </w:r>
      <w:r>
        <w:rPr>
          <w:b w:val="0"/>
          <w:i w:val="0"/>
        </w:rPr>
        <w:t>.</w:t>
      </w:r>
    </w:p>
    <w:p>
      <w:pPr>
        <w:spacing w:after="0"/>
        <w:ind w:left="360"/>
        <w:shd w:val="clear" w:color="auto" w:fill="F2F2F2"/>
      </w:pPr>
      <w:r>
        <w:rPr>
          <w:rFonts w:ascii="Consolas" w:hAnsi="Consolas"/>
          <w:sz w:val="18"/>
        </w:rPr>
        <w:t>from scipy.stats import binom</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data based on binomial distribution</w:t>
      </w:r>
    </w:p>
    <w:p>
      <w:pPr>
        <w:spacing w:after="0"/>
        <w:ind w:left="360"/>
        <w:shd w:val="clear" w:color="auto" w:fill="F2F2F2"/>
      </w:pPr>
      <w:r>
        <w:rPr>
          <w:rFonts w:ascii="Consolas" w:hAnsi="Consolas"/>
          <w:sz w:val="18"/>
        </w:rPr>
        <w:t>data = binom.rvs(n=20,</w:t>
      </w:r>
    </w:p>
    <w:p>
      <w:pPr>
        <w:spacing w:after="0"/>
        <w:ind w:left="360"/>
        <w:shd w:val="clear" w:color="auto" w:fill="F2F2F2"/>
      </w:pPr>
      <w:r>
        <w:rPr>
          <w:rFonts w:ascii="Consolas" w:hAnsi="Consolas"/>
          <w:sz w:val="18"/>
        </w:rPr>
        <w:t xml:space="preserve">                 p=0.7,</w:t>
      </w:r>
    </w:p>
    <w:p>
      <w:pPr>
        <w:spacing w:after="0"/>
        <w:ind w:left="360"/>
        <w:shd w:val="clear" w:color="auto" w:fill="F2F2F2"/>
      </w:pPr>
      <w:r>
        <w:rPr>
          <w:rFonts w:ascii="Consolas" w:hAnsi="Consolas"/>
          <w:sz w:val="18"/>
        </w:rPr>
        <w:t xml:space="preserve">                 size=10000)</w:t>
      </w:r>
    </w:p>
    <w:p>
      <w:pPr>
        <w:spacing w:after="0"/>
        <w:ind w:left="360"/>
        <w:shd w:val="clear" w:color="auto" w:fill="F2F2F2"/>
      </w:pPr>
      <w:r>
        <w:rPr>
          <w:rFonts w:ascii="Consolas" w:hAnsi="Consolas"/>
          <w:sz w:val="18"/>
        </w:rPr>
        <w:t># Create histogram plot</w:t>
      </w:r>
    </w:p>
    <w:p>
      <w:pPr>
        <w:spacing w:after="0"/>
        <w:ind w:left="360"/>
        <w:shd w:val="clear" w:color="auto" w:fill="F2F2F2"/>
      </w:pPr>
      <w:r>
        <w:rPr>
          <w:rFonts w:ascii="Consolas" w:hAnsi="Consolas"/>
          <w:sz w:val="18"/>
        </w:rPr>
        <w:t>plt.hist(data,</w:t>
      </w:r>
    </w:p>
    <w:p>
      <w:pPr>
        <w:spacing w:after="0"/>
        <w:ind w:left="360"/>
        <w:shd w:val="clear" w:color="auto" w:fill="F2F2F2"/>
      </w:pPr>
      <w:r>
        <w:rPr>
          <w:rFonts w:ascii="Consolas" w:hAnsi="Consolas"/>
          <w:sz w:val="18"/>
        </w:rPr>
        <w:t xml:space="preserve">         alpha=0.6,</w:t>
      </w:r>
    </w:p>
    <w:p>
      <w:pPr>
        <w:spacing w:after="0"/>
        <w:ind w:left="360"/>
        <w:shd w:val="clear" w:color="auto" w:fill="F2F2F2"/>
      </w:pPr>
      <w:r>
        <w:rPr>
          <w:rFonts w:ascii="Consolas" w:hAnsi="Consolas"/>
          <w:sz w:val="18"/>
        </w:rPr>
        <w:t xml:space="preserve">         color='blue')</w:t>
      </w:r>
    </w:p>
    <w:p>
      <w:pPr>
        <w:spacing w:after="0"/>
        <w:ind w:left="360"/>
        <w:shd w:val="clear" w:color="auto" w:fill="F2F2F2"/>
      </w:pPr>
      <w:r>
        <w:rPr>
          <w:rFonts w:ascii="Consolas" w:hAnsi="Consolas"/>
          <w:sz w:val="18"/>
        </w:rPr>
        <w:t>plt.xlabel('Binomial Distribution')</w:t>
      </w:r>
    </w:p>
    <w:p>
      <w:pPr>
        <w:spacing w:after="0"/>
        <w:ind w:left="360"/>
        <w:shd w:val="clear" w:color="auto" w:fill="F2F2F2"/>
      </w:pPr>
      <w:r>
        <w:rPr>
          <w:rFonts w:ascii="Consolas" w:hAnsi="Consolas"/>
          <w:sz w:val="18"/>
        </w:rPr>
        <w:t>plt.ylabel('Frequency')</w:t>
      </w:r>
    </w:p>
    <w:p>
      <w:pPr>
        <w:spacing w:after="0"/>
        <w:ind w:left="360"/>
        <w:shd w:val="clear" w:color="auto" w:fill="F2F2F2"/>
      </w:pPr>
      <w:r>
        <w:rPr>
          <w:rFonts w:ascii="Consolas" w:hAnsi="Consolas"/>
          <w:sz w:val="18"/>
        </w:rPr>
        <w:t>plt.show()</w:t>
      </w:r>
    </w:p>
    <w:p>
      <w:pPr>
        <w:spacing w:after="40"/>
      </w:pPr>
    </w:p>
    <w:p>
      <w:pPr>
        <w:spacing w:after="80"/>
      </w:pPr>
      <w:r>
        <w:rPr>
          <w:b w:val="0"/>
          <w:i w:val="0"/>
        </w:rPr>
        <w:t>Trong đoạn code này, chúng ta đã tạo ra các số ngẫu nhiên dựa trên phân phối Nhị thức (Binomial distribution) và trực quan hóa chúng. Đây là kết quả đầu ra:</w:t>
      </w:r>
    </w:p>
    <w:p>
      <w:pPr>
        <w:jc w:val="center"/>
      </w:pPr>
      <w:r>
        <w:drawing>
          <wp:inline xmlns:a="http://schemas.openxmlformats.org/drawingml/2006/main" xmlns:pic="http://schemas.openxmlformats.org/drawingml/2006/picture">
            <wp:extent cx="5486400" cy="3101626"/>
            <wp:docPr id="202" name="Picture 202"/>
            <wp:cNvGraphicFramePr>
              <a:graphicFrameLocks noChangeAspect="1"/>
            </wp:cNvGraphicFramePr>
            <a:graphic>
              <a:graphicData uri="http://schemas.openxmlformats.org/drawingml/2006/picture">
                <pic:pic>
                  <pic:nvPicPr>
                    <pic:cNvPr id="0" name="B33146_04_05.png"/>
                    <pic:cNvPicPr/>
                  </pic:nvPicPr>
                  <pic:blipFill>
                    <a:blip r:embed="rId176"/>
                    <a:stretch>
                      <a:fillRect/>
                    </a:stretch>
                  </pic:blipFill>
                  <pic:spPr>
                    <a:xfrm>
                      <a:off x="0" y="0"/>
                      <a:ext cx="5486400" cy="3101626"/>
                    </a:xfrm>
                    <a:prstGeom prst="rect"/>
                  </pic:spPr>
                </pic:pic>
              </a:graphicData>
            </a:graphic>
          </wp:inline>
        </w:drawing>
      </w:r>
    </w:p>
    <w:p>
      <w:pPr>
        <w:spacing w:after="80"/>
      </w:pPr>
      <w:r>
        <w:rPr>
          <w:b w:val="0"/>
          <w:i w:val="0"/>
        </w:rPr>
        <w:t>Hình 4.5: Phân phối Nhị thức</w:t>
      </w:r>
    </w:p>
    <w:p>
      <w:pPr>
        <w:spacing w:after="80"/>
      </w:pPr>
      <w:r>
        <w:rPr>
          <w:b w:val="0"/>
          <w:i w:val="0"/>
        </w:rPr>
        <w:t>Trong đoạn code, chúng ta đã tạo ra các số ngẫu nhiên dựa trên phân phối Nhị thức và trực quan hóa chúng.</w:t>
      </w:r>
    </w:p>
    <w:p>
      <w:pPr>
        <w:spacing w:after="80"/>
      </w:pPr>
      <w:r>
        <w:rPr>
          <w:b w:val="0"/>
          <w:i w:val="0"/>
        </w:rPr>
        <w:t>Sau khi đã hiểu những kiến thức cơ bản về phân phối Bernoulli và Nhị thức, hãy cùng mô phỏng một tình huống thực tế như trò chơi cá cược sử dụng phân phối Nhị thức.</w:t>
      </w:r>
    </w:p>
    <w:p>
      <w:pPr>
        <w:spacing w:after="80"/>
      </w:pPr>
      <w:r>
        <w:rPr>
          <w:b w:val="0"/>
          <w:i w:val="0"/>
        </w:rPr>
        <w:t xml:space="preserve">Hãy tưởng tượng một sòng bạc ở thế kỷ 17, nơi có một trò chơi liên quan đến việc tung chín đồng xu cân đối. Nếu bạn nhận được năm mặt ngửa trở lên, bạn thắng; ngược lại, bạn thua. Gói con </w:t>
      </w:r>
      <w:r>
        <w:rPr>
          <w:rFonts w:ascii="Consolas" w:hAnsi="Consolas"/>
          <w:b w:val="0"/>
          <w:i w:val="0"/>
          <w:sz w:val="20"/>
        </w:rPr>
        <w:br/>
        <w:br/>
        <w:t xml:space="preserve">      numpy.random</w:t>
        <w:br/>
        <w:t xml:space="preserve">     </w:t>
        <w:br/>
      </w:r>
      <w:r>
        <w:rPr>
          <w:b w:val="0"/>
          <w:i w:val="0"/>
        </w:rPr>
        <w:t xml:space="preserve"> cung cấp hàm </w:t>
      </w:r>
      <w:r>
        <w:rPr>
          <w:rFonts w:ascii="Consolas" w:hAnsi="Consolas"/>
          <w:b w:val="0"/>
          <w:i w:val="0"/>
          <w:sz w:val="20"/>
        </w:rPr>
        <w:br/>
        <w:br/>
        <w:t xml:space="preserve">      binomial()</w:t>
        <w:br/>
        <w:t xml:space="preserve">     </w:t>
        <w:br/>
      </w:r>
      <w:r>
        <w:rPr>
          <w:b w:val="0"/>
          <w:i w:val="0"/>
        </w:rPr>
        <w:t xml:space="preserve"> để tạo ra các mẫu dựa trên phân phối Nhị thức với các tham số nhất định, số lần thử và xác suất thành công. Hãy viết code cho mô phỏng này với một nghìn đồng xu bằng hàm </w:t>
      </w:r>
      <w:r>
        <w:rPr>
          <w:rFonts w:ascii="Consolas" w:hAnsi="Consolas"/>
          <w:b w:val="0"/>
          <w:i w:val="0"/>
          <w:sz w:val="20"/>
        </w:rPr>
        <w:br/>
        <w:br/>
        <w:t xml:space="preserve">      binomial()</w:t>
        <w:br/>
        <w:t xml:space="preserve">     </w:t>
        <w:br/>
      </w:r>
      <w:r>
        <w:rPr>
          <w:b w:val="0"/>
          <w:i w:val="0"/>
        </w:rPr>
        <w:t>:</w:t>
      </w:r>
    </w:p>
    <w:p>
      <w:pPr>
        <w:spacing w:after="0"/>
        <w:ind w:left="360"/>
        <w:shd w:val="clear" w:color="auto" w:fill="F2F2F2"/>
      </w:pPr>
      <w:r>
        <w:rPr>
          <w:rFonts w:ascii="Consolas" w:hAnsi="Consolas"/>
          <w:sz w:val="18"/>
        </w:rPr>
        <w:t># Import required libraries</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an numpy vector of size 5000 with value 0</w:t>
      </w:r>
    </w:p>
    <w:p>
      <w:pPr>
        <w:spacing w:after="0"/>
        <w:ind w:left="360"/>
        <w:shd w:val="clear" w:color="auto" w:fill="F2F2F2"/>
      </w:pPr>
      <w:r>
        <w:rPr>
          <w:rFonts w:ascii="Consolas" w:hAnsi="Consolas"/>
          <w:sz w:val="18"/>
        </w:rPr>
        <w:t>cash_balance = np.zeros(5000)</w:t>
      </w:r>
    </w:p>
    <w:p>
      <w:pPr>
        <w:spacing w:after="0"/>
        <w:ind w:left="360"/>
        <w:shd w:val="clear" w:color="auto" w:fill="F2F2F2"/>
      </w:pPr>
      <w:r>
        <w:rPr>
          <w:rFonts w:ascii="Consolas" w:hAnsi="Consolas"/>
          <w:sz w:val="18"/>
        </w:rPr>
        <w:t>cash_balance[0] = 500</w:t>
      </w:r>
    </w:p>
    <w:p>
      <w:pPr>
        <w:spacing w:after="0"/>
        <w:ind w:left="360"/>
        <w:shd w:val="clear" w:color="auto" w:fill="F2F2F2"/>
      </w:pPr>
      <w:r>
        <w:rPr>
          <w:rFonts w:ascii="Consolas" w:hAnsi="Consolas"/>
          <w:sz w:val="18"/>
        </w:rPr>
        <w:t># Generate random numbers using Binomial</w:t>
      </w:r>
    </w:p>
    <w:p>
      <w:pPr>
        <w:spacing w:after="0"/>
        <w:ind w:left="360"/>
        <w:shd w:val="clear" w:color="auto" w:fill="F2F2F2"/>
      </w:pPr>
      <w:r>
        <w:rPr>
          <w:rFonts w:ascii="Consolas" w:hAnsi="Consolas"/>
          <w:sz w:val="18"/>
        </w:rPr>
        <w:t>samples = np.random.binomial(9, 0.5, size=len(cash_balance))</w:t>
      </w:r>
    </w:p>
    <w:p>
      <w:pPr>
        <w:spacing w:after="0"/>
        <w:ind w:left="360"/>
        <w:shd w:val="clear" w:color="auto" w:fill="F2F2F2"/>
      </w:pPr>
      <w:r>
        <w:rPr>
          <w:rFonts w:ascii="Consolas" w:hAnsi="Consolas"/>
          <w:sz w:val="18"/>
        </w:rPr>
        <w:t># Update the cash balance</w:t>
      </w:r>
    </w:p>
    <w:p>
      <w:pPr>
        <w:spacing w:after="0"/>
        <w:ind w:left="360"/>
        <w:shd w:val="clear" w:color="auto" w:fill="F2F2F2"/>
      </w:pPr>
      <w:r>
        <w:rPr>
          <w:rFonts w:ascii="Consolas" w:hAnsi="Consolas"/>
          <w:sz w:val="18"/>
        </w:rPr>
        <w:t>for i in range(1, len(cash_balance)):</w:t>
      </w:r>
    </w:p>
    <w:p>
      <w:pPr>
        <w:spacing w:after="0"/>
        <w:ind w:left="360"/>
        <w:shd w:val="clear" w:color="auto" w:fill="F2F2F2"/>
      </w:pPr>
      <w:r>
        <w:rPr>
          <w:rFonts w:ascii="Consolas" w:hAnsi="Consolas"/>
          <w:sz w:val="18"/>
        </w:rPr>
        <w:t xml:space="preserve">    if samples[i] &lt; 5:</w:t>
      </w:r>
    </w:p>
    <w:p>
      <w:pPr>
        <w:spacing w:after="0"/>
        <w:ind w:left="360"/>
        <w:shd w:val="clear" w:color="auto" w:fill="F2F2F2"/>
      </w:pPr>
      <w:r>
        <w:rPr>
          <w:rFonts w:ascii="Consolas" w:hAnsi="Consolas"/>
          <w:sz w:val="18"/>
        </w:rPr>
        <w:t xml:space="preserve">        cash_balance[i] = cash_balance[i - 1] - 1</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cash_balance[i] = cash_balance[i - 1] + 1</w:t>
      </w:r>
    </w:p>
    <w:p>
      <w:pPr>
        <w:spacing w:after="0"/>
        <w:ind w:left="360"/>
        <w:shd w:val="clear" w:color="auto" w:fill="F2F2F2"/>
      </w:pPr>
      <w:r>
        <w:rPr>
          <w:rFonts w:ascii="Consolas" w:hAnsi="Consolas"/>
          <w:sz w:val="18"/>
        </w:rPr>
        <w:t># Plot the updated cash balance</w:t>
      </w:r>
    </w:p>
    <w:p>
      <w:pPr>
        <w:spacing w:after="0"/>
        <w:ind w:left="360"/>
        <w:shd w:val="clear" w:color="auto" w:fill="F2F2F2"/>
      </w:pPr>
      <w:r>
        <w:rPr>
          <w:rFonts w:ascii="Consolas" w:hAnsi="Consolas"/>
          <w:sz w:val="18"/>
        </w:rPr>
        <w:t>plt.plot(np.arange(len(cash_balance)), cash_balance)</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đầu ra là:</w:t>
      </w:r>
    </w:p>
    <w:p>
      <w:pPr>
        <w:jc w:val="center"/>
      </w:pPr>
      <w:r>
        <w:drawing>
          <wp:inline xmlns:a="http://schemas.openxmlformats.org/drawingml/2006/main" xmlns:pic="http://schemas.openxmlformats.org/drawingml/2006/picture">
            <wp:extent cx="5486400" cy="3546089"/>
            <wp:docPr id="203" name="Picture 203"/>
            <wp:cNvGraphicFramePr>
              <a:graphicFrameLocks noChangeAspect="1"/>
            </wp:cNvGraphicFramePr>
            <a:graphic>
              <a:graphicData uri="http://schemas.openxmlformats.org/drawingml/2006/picture">
                <pic:pic>
                  <pic:nvPicPr>
                    <pic:cNvPr id="0" name="B33146_04_06.png"/>
                    <pic:cNvPicPr/>
                  </pic:nvPicPr>
                  <pic:blipFill>
                    <a:blip r:embed="rId177"/>
                    <a:stretch>
                      <a:fillRect/>
                    </a:stretch>
                  </pic:blipFill>
                  <pic:spPr>
                    <a:xfrm>
                      <a:off x="0" y="0"/>
                      <a:ext cx="5486400" cy="3546089"/>
                    </a:xfrm>
                    <a:prstGeom prst="rect"/>
                  </pic:spPr>
                </pic:pic>
              </a:graphicData>
            </a:graphic>
          </wp:inline>
        </w:drawing>
      </w:r>
    </w:p>
    <w:p>
      <w:pPr>
        <w:spacing w:after="80"/>
      </w:pPr>
      <w:r>
        <w:rPr>
          <w:b w:val="0"/>
          <w:i w:val="0"/>
        </w:rPr>
        <w:t xml:space="preserve">Trong ví dụ code, đầu tiên chúng ta tạo một vector </w:t>
      </w:r>
      <w:r>
        <w:rPr>
          <w:rFonts w:ascii="Consolas" w:hAnsi="Consolas"/>
          <w:b w:val="0"/>
          <w:i w:val="0"/>
          <w:sz w:val="20"/>
        </w:rPr>
        <w:br/>
        <w:br/>
        <w:t xml:space="preserve">      cash_balance</w:t>
        <w:br/>
        <w:t xml:space="preserve">     </w:t>
        <w:br/>
      </w:r>
      <w:r>
        <w:rPr>
          <w:b w:val="0"/>
          <w:i w:val="0"/>
        </w:rPr>
        <w:t xml:space="preserve"> có kích thước </w:t>
      </w:r>
      <w:r>
        <w:rPr>
          <w:rFonts w:ascii="Consolas" w:hAnsi="Consolas"/>
          <w:b w:val="0"/>
          <w:i w:val="0"/>
          <w:sz w:val="20"/>
        </w:rPr>
        <w:br/>
        <w:br/>
        <w:t xml:space="preserve">      5000</w:t>
        <w:br/>
        <w:t xml:space="preserve">     </w:t>
        <w:br/>
      </w:r>
      <w:r>
        <w:rPr>
          <w:b w:val="0"/>
          <w:i w:val="0"/>
        </w:rPr>
        <w:t xml:space="preserve"> với các giá trị bằng không và gán giá trị đầu tiên là 500. Sau đó, chúng ta tạo ra các giá trị từ 0 đến 9 với xác suất thành công là </w:t>
      </w:r>
      <w:r>
        <w:rPr>
          <w:rFonts w:ascii="Consolas" w:hAnsi="Consolas"/>
          <w:b w:val="0"/>
          <w:i w:val="0"/>
          <w:sz w:val="20"/>
        </w:rPr>
        <w:br/>
        <w:br/>
        <w:t xml:space="preserve">      0.5</w:t>
        <w:br/>
        <w:t xml:space="preserve">     </w:t>
        <w:br/>
      </w:r>
      <w:r>
        <w:rPr>
          <w:b w:val="0"/>
          <w:i w:val="0"/>
        </w:rPr>
        <w:t xml:space="preserve"> bằng hàm </w:t>
      </w:r>
      <w:r>
        <w:rPr>
          <w:rFonts w:ascii="Consolas" w:hAnsi="Consolas"/>
          <w:b w:val="0"/>
          <w:i w:val="0"/>
          <w:sz w:val="20"/>
        </w:rPr>
        <w:br/>
        <w:br/>
        <w:t xml:space="preserve">      binomial ()</w:t>
        <w:br/>
        <w:t xml:space="preserve">     </w:t>
        <w:br/>
      </w:r>
      <w:r>
        <w:rPr>
          <w:b w:val="0"/>
          <w:i w:val="0"/>
        </w:rPr>
        <w:t xml:space="preserve">. Cuối cùng, vector </w:t>
      </w:r>
      <w:r>
        <w:rPr>
          <w:rFonts w:ascii="Consolas" w:hAnsi="Consolas"/>
          <w:b w:val="0"/>
          <w:i w:val="0"/>
          <w:sz w:val="20"/>
        </w:rPr>
        <w:br/>
        <w:br/>
        <w:t xml:space="preserve">      cash_balance</w:t>
        <w:br/>
        <w:t xml:space="preserve">     </w:t>
        <w:br/>
      </w:r>
      <w:r>
        <w:rPr>
          <w:b w:val="0"/>
          <w:i w:val="0"/>
        </w:rPr>
        <w:t xml:space="preserve"> được cập nhật dựa trên kết quả tung đồng xu, và số dư tiền mặt được vẽ biểu đồ bằng thư viện matplotlib.</w:t>
      </w:r>
    </w:p>
    <w:p>
      <w:pPr>
        <w:pStyle w:val="Heading4"/>
      </w:pPr>
      <w:r>
        <w:rPr>
          <w:rFonts w:ascii="Calibri" w:hAnsi="Calibri"/>
          <w:b/>
          <w:i w:val="0"/>
          <w:sz w:val="23"/>
        </w:rPr>
        <w:t>Phân phối Poisson</w:t>
      </w:r>
    </w:p>
    <w:p>
      <w:pPr>
        <w:spacing w:after="80"/>
      </w:pPr>
      <w:r>
        <w:rPr>
          <w:b w:val="0"/>
          <w:i w:val="0"/>
        </w:rPr>
        <w:t>Poisson tính toán khả năng xảy ra sự kiện trong mỗi khoảng thời gian. Có một vài ví dụ như số cuộc gọi trung bình mỗi giờ tại một tổng đài chăm sóc khách hàng, số lượng khách hàng đến cửa hàng bán lẻ, số lượng người truy cập website mỗi giờ, và số sự kiện phân rã phóng xạ trong mỗi khoảng thời gian. Về mặt toán học, nó được biểu diễn như sau:</w:t>
      </w:r>
    </w:p>
    <w:p>
      <w:pPr>
        <w:jc w:val="center"/>
      </w:pPr>
      <w:r>
        <w:drawing>
          <wp:inline xmlns:a="http://schemas.openxmlformats.org/drawingml/2006/main" xmlns:pic="http://schemas.openxmlformats.org/drawingml/2006/picture">
            <wp:extent cx="1581150" cy="495300"/>
            <wp:docPr id="204" name="Picture 204"/>
            <wp:cNvGraphicFramePr>
              <a:graphicFrameLocks noChangeAspect="1"/>
            </wp:cNvGraphicFramePr>
            <a:graphic>
              <a:graphicData uri="http://schemas.openxmlformats.org/drawingml/2006/picture">
                <pic:pic>
                  <pic:nvPicPr>
                    <pic:cNvPr id="0" name="B33146_04_061.png"/>
                    <pic:cNvPicPr/>
                  </pic:nvPicPr>
                  <pic:blipFill>
                    <a:blip r:embed="rId178"/>
                    <a:stretch>
                      <a:fillRect/>
                    </a:stretch>
                  </pic:blipFill>
                  <pic:spPr>
                    <a:xfrm>
                      <a:off x="0" y="0"/>
                      <a:ext cx="1581150" cy="495300"/>
                    </a:xfrm>
                    <a:prstGeom prst="rect"/>
                  </pic:spPr>
                </pic:pic>
              </a:graphicData>
            </a:graphic>
          </wp:inline>
        </w:drawing>
      </w:r>
    </w:p>
    <w:p>
      <w:pPr>
        <w:spacing w:after="80"/>
      </w:pPr>
      <w:r>
        <w:rPr>
          <w:b w:val="0"/>
          <w:i w:val="0"/>
        </w:rPr>
        <w:t>Trong đó,</w:t>
      </w:r>
    </w:p>
    <w:p>
      <w:pPr>
        <w:spacing w:after="80"/>
        <w:ind w:left="360"/>
      </w:pPr>
      <w:r>
        <w:t xml:space="preserve">• </w:t>
      </w:r>
      <w:r>
        <w:rPr>
          <w:b w:val="0"/>
          <w:i w:val="0"/>
        </w:rPr>
        <w:t>Λ là số sự kiện trung bình trong khoảng thời gian</w:t>
      </w:r>
    </w:p>
    <w:p>
      <w:pPr>
        <w:spacing w:after="80"/>
        <w:ind w:left="360"/>
      </w:pPr>
      <w:r>
        <w:t xml:space="preserve">• </w:t>
      </w:r>
      <w:r>
        <w:rPr>
          <w:b w:val="0"/>
          <w:i w:val="0"/>
        </w:rPr>
        <w:t>K là số sự kiện</w:t>
      </w:r>
    </w:p>
    <w:p>
      <w:pPr>
        <w:spacing w:after="80"/>
      </w:pPr>
      <w:r>
        <w:rPr>
          <w:b w:val="0"/>
          <w:i w:val="0"/>
        </w:rPr>
        <w:t xml:space="preserve">Chúng ta có thể trực quan hóa phân phối Nhị thức với sự trợ giúp của các số ngẫu nhiên bằng phương thức </w:t>
      </w:r>
      <w:r>
        <w:rPr>
          <w:rFonts w:ascii="Consolas" w:hAnsi="Consolas"/>
          <w:b w:val="0"/>
          <w:i w:val="0"/>
          <w:sz w:val="20"/>
        </w:rPr>
        <w:br/>
        <w:br/>
        <w:t xml:space="preserve">      poisson.rvs()</w:t>
        <w:br/>
        <w:t xml:space="preserve">     </w:t>
        <w:br/>
      </w:r>
      <w:r>
        <w:rPr>
          <w:b w:val="0"/>
          <w:i w:val="0"/>
        </w:rPr>
        <w:t xml:space="preserve"> của mô-đun </w:t>
      </w:r>
      <w:r>
        <w:rPr>
          <w:rFonts w:ascii="Consolas" w:hAnsi="Consolas"/>
          <w:b w:val="0"/>
          <w:i w:val="0"/>
          <w:sz w:val="20"/>
        </w:rPr>
        <w:br/>
        <w:br/>
        <w:t xml:space="preserve">      scipy.stats</w:t>
        <w:br/>
        <w:t xml:space="preserve">     </w:t>
        <w:br/>
      </w:r>
      <w:r>
        <w:rPr>
          <w:b w:val="0"/>
          <w:i w:val="0"/>
        </w:rPr>
        <w:t xml:space="preserve"> và phương thức </w:t>
      </w:r>
      <w:r>
        <w:rPr>
          <w:rFonts w:ascii="Consolas" w:hAnsi="Consolas"/>
          <w:b w:val="0"/>
          <w:i w:val="0"/>
          <w:sz w:val="20"/>
        </w:rPr>
        <w:br/>
        <w:br/>
        <w:t xml:space="preserve">      hist()</w:t>
        <w:br/>
        <w:t xml:space="preserve">     </w:t>
        <w:br/>
      </w:r>
      <w:r>
        <w:rPr>
          <w:b w:val="0"/>
          <w:i w:val="0"/>
        </w:rPr>
        <w:t xml:space="preserve"> của </w:t>
      </w:r>
      <w:r>
        <w:rPr>
          <w:rFonts w:ascii="Consolas" w:hAnsi="Consolas"/>
          <w:b w:val="0"/>
          <w:i w:val="0"/>
          <w:sz w:val="20"/>
        </w:rPr>
        <w:br/>
        <w:br/>
        <w:t xml:space="preserve">      matplotlib.pyplot</w:t>
        <w:br/>
        <w:t xml:space="preserve">     </w:t>
        <w:br/>
      </w:r>
      <w:r>
        <w:rPr>
          <w:b w:val="0"/>
          <w:i w:val="0"/>
        </w:rPr>
        <w:t>.</w:t>
      </w:r>
    </w:p>
    <w:p>
      <w:pPr>
        <w:spacing w:after="0"/>
        <w:ind w:left="360"/>
        <w:shd w:val="clear" w:color="auto" w:fill="F2F2F2"/>
      </w:pPr>
      <w:r>
        <w:rPr>
          <w:rFonts w:ascii="Consolas" w:hAnsi="Consolas"/>
          <w:sz w:val="18"/>
        </w:rPr>
        <w:t>from scipy.stats import poisson</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data based on Poisson distribution</w:t>
      </w:r>
    </w:p>
    <w:p>
      <w:pPr>
        <w:spacing w:after="0"/>
        <w:ind w:left="360"/>
        <w:shd w:val="clear" w:color="auto" w:fill="F2F2F2"/>
      </w:pPr>
      <w:r>
        <w:rPr>
          <w:rFonts w:ascii="Consolas" w:hAnsi="Consolas"/>
          <w:sz w:val="18"/>
        </w:rPr>
        <w:t>data = poisson.rvs(mu=7, size=1000)</w:t>
      </w:r>
    </w:p>
    <w:p>
      <w:pPr>
        <w:spacing w:after="0"/>
        <w:ind w:left="360"/>
        <w:shd w:val="clear" w:color="auto" w:fill="F2F2F2"/>
      </w:pPr>
      <w:r>
        <w:rPr>
          <w:rFonts w:ascii="Consolas" w:hAnsi="Consolas"/>
          <w:sz w:val="18"/>
        </w:rPr>
        <w:t># Create histogram plot</w:t>
      </w:r>
    </w:p>
    <w:p>
      <w:pPr>
        <w:spacing w:after="0"/>
        <w:ind w:left="360"/>
        <w:shd w:val="clear" w:color="auto" w:fill="F2F2F2"/>
      </w:pPr>
      <w:r>
        <w:rPr>
          <w:rFonts w:ascii="Consolas" w:hAnsi="Consolas"/>
          <w:sz w:val="18"/>
        </w:rPr>
        <w:t>plt.hist(data,</w:t>
      </w:r>
    </w:p>
    <w:p>
      <w:pPr>
        <w:spacing w:after="0"/>
        <w:ind w:left="360"/>
        <w:shd w:val="clear" w:color="auto" w:fill="F2F2F2"/>
      </w:pPr>
      <w:r>
        <w:rPr>
          <w:rFonts w:ascii="Consolas" w:hAnsi="Consolas"/>
          <w:sz w:val="18"/>
        </w:rPr>
        <w:t xml:space="preserve">         bins=30,</w:t>
      </w:r>
    </w:p>
    <w:p>
      <w:pPr>
        <w:spacing w:after="0"/>
        <w:ind w:left="360"/>
        <w:shd w:val="clear" w:color="auto" w:fill="F2F2F2"/>
      </w:pPr>
      <w:r>
        <w:rPr>
          <w:rFonts w:ascii="Consolas" w:hAnsi="Consolas"/>
          <w:sz w:val="18"/>
        </w:rPr>
        <w:t xml:space="preserve">         alpha=0.6,</w:t>
      </w:r>
    </w:p>
    <w:p>
      <w:pPr>
        <w:spacing w:after="0"/>
        <w:ind w:left="360"/>
        <w:shd w:val="clear" w:color="auto" w:fill="F2F2F2"/>
      </w:pPr>
      <w:r>
        <w:rPr>
          <w:rFonts w:ascii="Consolas" w:hAnsi="Consolas"/>
          <w:sz w:val="18"/>
        </w:rPr>
        <w:t xml:space="preserve">         color='blue')</w:t>
      </w:r>
    </w:p>
    <w:p>
      <w:pPr>
        <w:spacing w:after="0"/>
        <w:ind w:left="360"/>
        <w:shd w:val="clear" w:color="auto" w:fill="F2F2F2"/>
      </w:pPr>
      <w:r>
        <w:rPr>
          <w:rFonts w:ascii="Consolas" w:hAnsi="Consolas"/>
          <w:sz w:val="18"/>
        </w:rPr>
        <w:t># Plot Poisson Distribution</w:t>
      </w:r>
    </w:p>
    <w:p>
      <w:pPr>
        <w:spacing w:after="0"/>
        <w:ind w:left="360"/>
        <w:shd w:val="clear" w:color="auto" w:fill="F2F2F2"/>
      </w:pPr>
      <w:r>
        <w:rPr>
          <w:rFonts w:ascii="Consolas" w:hAnsi="Consolas"/>
          <w:sz w:val="18"/>
        </w:rPr>
        <w:t>plt.xlabel('Poisson Distribution')</w:t>
      </w:r>
    </w:p>
    <w:p>
      <w:pPr>
        <w:spacing w:after="0"/>
        <w:ind w:left="360"/>
        <w:shd w:val="clear" w:color="auto" w:fill="F2F2F2"/>
      </w:pPr>
      <w:r>
        <w:rPr>
          <w:rFonts w:ascii="Consolas" w:hAnsi="Consolas"/>
          <w:sz w:val="18"/>
        </w:rPr>
        <w:t>plt.ylabel('Frequency')</w:t>
      </w:r>
    </w:p>
    <w:p>
      <w:pPr>
        <w:spacing w:after="0"/>
        <w:ind w:left="360"/>
        <w:shd w:val="clear" w:color="auto" w:fill="F2F2F2"/>
      </w:pPr>
      <w:r>
        <w:rPr>
          <w:rFonts w:ascii="Consolas" w:hAnsi="Consolas"/>
          <w:sz w:val="18"/>
        </w:rPr>
        <w:t>plt.show()</w:t>
      </w:r>
    </w:p>
    <w:p>
      <w:pPr>
        <w:spacing w:after="40"/>
      </w:pPr>
    </w:p>
    <w:p>
      <w:pPr>
        <w:spacing w:after="80"/>
      </w:pPr>
      <w:r>
        <w:rPr>
          <w:b w:val="0"/>
          <w:i w:val="0"/>
        </w:rPr>
        <w:t>Trong đoạn code này, chúng ta đã tạo ra các số ngẫu nhiên dựa trên phân phối Poisson và trực quan hóa chúng. Chúng ta nhận được biểu đồ sau đây làm kết quả đầu ra cho đoạn code:</w:t>
      </w:r>
    </w:p>
    <w:p>
      <w:pPr>
        <w:jc w:val="center"/>
      </w:pPr>
      <w:r>
        <w:drawing>
          <wp:inline xmlns:a="http://schemas.openxmlformats.org/drawingml/2006/main" xmlns:pic="http://schemas.openxmlformats.org/drawingml/2006/picture">
            <wp:extent cx="5486400" cy="3364992"/>
            <wp:docPr id="205" name="Picture 205"/>
            <wp:cNvGraphicFramePr>
              <a:graphicFrameLocks noChangeAspect="1"/>
            </wp:cNvGraphicFramePr>
            <a:graphic>
              <a:graphicData uri="http://schemas.openxmlformats.org/drawingml/2006/picture">
                <pic:pic>
                  <pic:nvPicPr>
                    <pic:cNvPr id="0" name="B33146_04_07.png"/>
                    <pic:cNvPicPr/>
                  </pic:nvPicPr>
                  <pic:blipFill>
                    <a:blip r:embed="rId179"/>
                    <a:stretch>
                      <a:fillRect/>
                    </a:stretch>
                  </pic:blipFill>
                  <pic:spPr>
                    <a:xfrm>
                      <a:off x="0" y="0"/>
                      <a:ext cx="5486400" cy="3364992"/>
                    </a:xfrm>
                    <a:prstGeom prst="rect"/>
                  </pic:spPr>
                </pic:pic>
              </a:graphicData>
            </a:graphic>
          </wp:inline>
        </w:drawing>
      </w:r>
    </w:p>
    <w:p>
      <w:pPr>
        <w:spacing w:after="80"/>
      </w:pPr>
      <w:r>
        <w:rPr>
          <w:b w:val="0"/>
          <w:i w:val="0"/>
        </w:rPr>
        <w:t>Hình 4.7: Phân phối Poisson</w:t>
      </w:r>
    </w:p>
    <w:p>
      <w:pPr>
        <w:spacing w:after="80"/>
      </w:pPr>
      <w:r>
        <w:rPr>
          <w:b w:val="0"/>
          <w:i w:val="0"/>
        </w:rPr>
        <w:t>Sau khi đã khám phá phân phối Poisson, giờ là lúc chuyển sang phân phối Hình học (Geometric distribution) để hiểu về xác suất thành công trong các lần thử lặp lại.</w:t>
      </w:r>
    </w:p>
    <w:p>
      <w:pPr>
        <w:pStyle w:val="Heading4"/>
      </w:pPr>
      <w:r>
        <w:rPr>
          <w:rFonts w:ascii="Calibri" w:hAnsi="Calibri"/>
          <w:b/>
          <w:i w:val="0"/>
          <w:sz w:val="23"/>
        </w:rPr>
        <w:t>Phân phối Hình học</w:t>
      </w:r>
    </w:p>
    <w:p>
      <w:pPr>
        <w:spacing w:after="80"/>
      </w:pPr>
      <w:r>
        <w:rPr>
          <w:b w:val="0"/>
          <w:i w:val="0"/>
        </w:rPr>
        <w:t>Phân phối Hình học (Geometric distribution) biểu diễn số lần thử Bernoulli cần thiết để đạt được thành công đầu tiên. Ví dụ, số lần tung đồng xu cần để có mặt ngửa đầu tiên và xác suất lỗi mạng mỗi tuần. Về mặt toán học, nó được biểu diễn như sau:</w:t>
      </w:r>
    </w:p>
    <w:p>
      <w:pPr>
        <w:jc w:val="center"/>
      </w:pPr>
      <w:r>
        <w:drawing>
          <wp:inline xmlns:a="http://schemas.openxmlformats.org/drawingml/2006/main" xmlns:pic="http://schemas.openxmlformats.org/drawingml/2006/picture">
            <wp:extent cx="2181225" cy="266700"/>
            <wp:docPr id="206" name="Picture 206"/>
            <wp:cNvGraphicFramePr>
              <a:graphicFrameLocks noChangeAspect="1"/>
            </wp:cNvGraphicFramePr>
            <a:graphic>
              <a:graphicData uri="http://schemas.openxmlformats.org/drawingml/2006/picture">
                <pic:pic>
                  <pic:nvPicPr>
                    <pic:cNvPr id="0" name="B33146_04_062.png"/>
                    <pic:cNvPicPr/>
                  </pic:nvPicPr>
                  <pic:blipFill>
                    <a:blip r:embed="rId180"/>
                    <a:stretch>
                      <a:fillRect/>
                    </a:stretch>
                  </pic:blipFill>
                  <pic:spPr>
                    <a:xfrm>
                      <a:off x="0" y="0"/>
                      <a:ext cx="2181225" cy="266700"/>
                    </a:xfrm>
                    <a:prstGeom prst="rect"/>
                  </pic:spPr>
                </pic:pic>
              </a:graphicData>
            </a:graphic>
          </wp:inline>
        </w:drawing>
      </w:r>
    </w:p>
    <w:p>
      <w:pPr>
        <w:spacing w:after="80"/>
      </w:pPr>
      <w:r>
        <w:rPr>
          <w:b w:val="0"/>
          <w:i w:val="0"/>
        </w:rPr>
        <w:t>Trong đó,</w:t>
      </w:r>
    </w:p>
    <w:p>
      <w:pPr>
        <w:spacing w:after="80"/>
        <w:ind w:left="360"/>
      </w:pPr>
      <w:r>
        <w:t xml:space="preserve">• </w:t>
      </w:r>
      <w:r>
        <w:rPr>
          <w:b w:val="0"/>
          <w:i w:val="0"/>
        </w:rPr>
        <w:t>P là xác suất thành công</w:t>
      </w:r>
    </w:p>
    <w:p>
      <w:pPr>
        <w:spacing w:after="80"/>
        <w:ind w:left="360"/>
      </w:pPr>
      <w:r>
        <w:t xml:space="preserve">• </w:t>
      </w:r>
      <w:r>
        <w:rPr>
          <w:b w:val="0"/>
          <w:i w:val="0"/>
        </w:rPr>
        <w:t>K là lần thử mà thành công đầu tiên xảy ra</w:t>
      </w:r>
    </w:p>
    <w:p>
      <w:pPr>
        <w:spacing w:after="80"/>
      </w:pPr>
      <w:r>
        <w:rPr>
          <w:b w:val="0"/>
          <w:i w:val="0"/>
        </w:rPr>
        <w:t xml:space="preserve">Chúng ta có thể trực quan hóa phân phối nhị thức với sự hỗ trợ của các số ngẫu nhiên bằng cách sử dụng phương thức </w:t>
      </w:r>
      <w:r>
        <w:rPr>
          <w:rFonts w:ascii="Consolas" w:hAnsi="Consolas"/>
          <w:b w:val="0"/>
          <w:i w:val="0"/>
          <w:sz w:val="20"/>
        </w:rPr>
        <w:br/>
        <w:br/>
        <w:t xml:space="preserve">      geom.rvs()</w:t>
        <w:br/>
        <w:t xml:space="preserve">     </w:t>
        <w:br/>
      </w:r>
      <w:r>
        <w:rPr>
          <w:b w:val="0"/>
          <w:i w:val="0"/>
        </w:rPr>
        <w:t xml:space="preserve"> của mô-đun </w:t>
      </w:r>
      <w:r>
        <w:rPr>
          <w:rFonts w:ascii="Consolas" w:hAnsi="Consolas"/>
          <w:b w:val="0"/>
          <w:i w:val="0"/>
          <w:sz w:val="20"/>
        </w:rPr>
        <w:br/>
        <w:br/>
        <w:t xml:space="preserve">      scipy.stats</w:t>
        <w:br/>
        <w:t xml:space="preserve">     </w:t>
        <w:br/>
      </w:r>
      <w:r>
        <w:rPr>
          <w:b w:val="0"/>
          <w:i w:val="0"/>
        </w:rPr>
        <w:t xml:space="preserve"> và phương thức </w:t>
      </w:r>
      <w:r>
        <w:rPr>
          <w:rFonts w:ascii="Consolas" w:hAnsi="Consolas"/>
          <w:b w:val="0"/>
          <w:i w:val="0"/>
          <w:sz w:val="20"/>
        </w:rPr>
        <w:br/>
        <w:br/>
        <w:t xml:space="preserve">      hist()</w:t>
        <w:br/>
        <w:t xml:space="preserve">     </w:t>
        <w:br/>
      </w:r>
      <w:r>
        <w:rPr>
          <w:b w:val="0"/>
          <w:i w:val="0"/>
        </w:rPr>
        <w:t xml:space="preserve"> của </w:t>
      </w:r>
      <w:r>
        <w:rPr>
          <w:rFonts w:ascii="Consolas" w:hAnsi="Consolas"/>
          <w:b w:val="0"/>
          <w:i w:val="0"/>
          <w:sz w:val="20"/>
        </w:rPr>
        <w:br/>
        <w:br/>
        <w:t xml:space="preserve">      matplotlib.pyplot</w:t>
        <w:br/>
        <w:t xml:space="preserve">     </w:t>
        <w:br/>
      </w:r>
      <w:r>
        <w:rPr>
          <w:b w:val="0"/>
          <w:i w:val="0"/>
        </w:rPr>
        <w:t>.</w:t>
      </w:r>
    </w:p>
    <w:p>
      <w:pPr>
        <w:spacing w:after="0"/>
        <w:ind w:left="360"/>
        <w:shd w:val="clear" w:color="auto" w:fill="F2F2F2"/>
      </w:pPr>
      <w:r>
        <w:rPr>
          <w:rFonts w:ascii="Consolas" w:hAnsi="Consolas"/>
          <w:sz w:val="18"/>
        </w:rPr>
        <w:t>from scipy.stats import geom</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data based on Geometric distribution</w:t>
      </w:r>
    </w:p>
    <w:p>
      <w:pPr>
        <w:spacing w:after="0"/>
        <w:ind w:left="360"/>
        <w:shd w:val="clear" w:color="auto" w:fill="F2F2F2"/>
      </w:pPr>
      <w:r>
        <w:rPr>
          <w:rFonts w:ascii="Consolas" w:hAnsi="Consolas"/>
          <w:sz w:val="18"/>
        </w:rPr>
        <w:t>data = geom.rvs(0.6, size=1000)</w:t>
      </w:r>
    </w:p>
    <w:p>
      <w:pPr>
        <w:spacing w:after="0"/>
        <w:ind w:left="360"/>
        <w:shd w:val="clear" w:color="auto" w:fill="F2F2F2"/>
      </w:pPr>
      <w:r>
        <w:rPr>
          <w:rFonts w:ascii="Consolas" w:hAnsi="Consolas"/>
          <w:sz w:val="18"/>
        </w:rPr>
        <w:t># Create histogram plot</w:t>
      </w:r>
    </w:p>
    <w:p>
      <w:pPr>
        <w:spacing w:after="0"/>
        <w:ind w:left="360"/>
        <w:shd w:val="clear" w:color="auto" w:fill="F2F2F2"/>
      </w:pPr>
      <w:r>
        <w:rPr>
          <w:rFonts w:ascii="Consolas" w:hAnsi="Consolas"/>
          <w:sz w:val="18"/>
        </w:rPr>
        <w:t>plt.hist(data,</w:t>
      </w:r>
    </w:p>
    <w:p>
      <w:pPr>
        <w:spacing w:after="0"/>
        <w:ind w:left="360"/>
        <w:shd w:val="clear" w:color="auto" w:fill="F2F2F2"/>
      </w:pPr>
      <w:r>
        <w:rPr>
          <w:rFonts w:ascii="Consolas" w:hAnsi="Consolas"/>
          <w:sz w:val="18"/>
        </w:rPr>
        <w:t xml:space="preserve">         bins=30,</w:t>
      </w:r>
    </w:p>
    <w:p>
      <w:pPr>
        <w:spacing w:after="0"/>
        <w:ind w:left="360"/>
        <w:shd w:val="clear" w:color="auto" w:fill="F2F2F2"/>
      </w:pPr>
      <w:r>
        <w:rPr>
          <w:rFonts w:ascii="Consolas" w:hAnsi="Consolas"/>
          <w:sz w:val="18"/>
        </w:rPr>
        <w:t xml:space="preserve">         alpha=0.6,</w:t>
      </w:r>
    </w:p>
    <w:p>
      <w:pPr>
        <w:spacing w:after="0"/>
        <w:ind w:left="360"/>
        <w:shd w:val="clear" w:color="auto" w:fill="F2F2F2"/>
      </w:pPr>
      <w:r>
        <w:rPr>
          <w:rFonts w:ascii="Consolas" w:hAnsi="Consolas"/>
          <w:sz w:val="18"/>
        </w:rPr>
        <w:t xml:space="preserve">         color='green')</w:t>
      </w:r>
    </w:p>
    <w:p>
      <w:pPr>
        <w:spacing w:after="0"/>
        <w:ind w:left="360"/>
        <w:shd w:val="clear" w:color="auto" w:fill="F2F2F2"/>
      </w:pPr>
      <w:r>
        <w:rPr>
          <w:rFonts w:ascii="Consolas" w:hAnsi="Consolas"/>
          <w:sz w:val="18"/>
        </w:rPr>
        <w:t># Plot Geometric Distribution</w:t>
      </w:r>
    </w:p>
    <w:p>
      <w:pPr>
        <w:spacing w:after="0"/>
        <w:ind w:left="360"/>
        <w:shd w:val="clear" w:color="auto" w:fill="F2F2F2"/>
      </w:pPr>
      <w:r>
        <w:rPr>
          <w:rFonts w:ascii="Consolas" w:hAnsi="Consolas"/>
          <w:sz w:val="18"/>
        </w:rPr>
        <w:t>plt.xlabel('Geometric Distribution')</w:t>
      </w:r>
    </w:p>
    <w:p>
      <w:pPr>
        <w:spacing w:after="0"/>
        <w:ind w:left="360"/>
        <w:shd w:val="clear" w:color="auto" w:fill="F2F2F2"/>
      </w:pPr>
      <w:r>
        <w:rPr>
          <w:rFonts w:ascii="Consolas" w:hAnsi="Consolas"/>
          <w:sz w:val="18"/>
        </w:rPr>
        <w:t>plt.ylabel('Frequency')</w:t>
      </w:r>
    </w:p>
    <w:p>
      <w:pPr>
        <w:spacing w:after="0"/>
        <w:ind w:left="360"/>
        <w:shd w:val="clear" w:color="auto" w:fill="F2F2F2"/>
      </w:pPr>
      <w:r>
        <w:rPr>
          <w:rFonts w:ascii="Consolas" w:hAnsi="Consolas"/>
          <w:sz w:val="18"/>
        </w:rPr>
        <w:t>plt.show()</w:t>
      </w:r>
    </w:p>
    <w:p>
      <w:pPr>
        <w:spacing w:after="40"/>
      </w:pPr>
    </w:p>
    <w:p>
      <w:pPr>
        <w:spacing w:after="80"/>
      </w:pPr>
      <w:r>
        <w:rPr>
          <w:b w:val="0"/>
          <w:i w:val="0"/>
        </w:rPr>
        <w:t>Trong đoạn mã, chúng ta đã tạo các số ngẫu nhiên dựa trên phân phối Hình học và trực quan hóa nó. Hãy xem kết quả đầu ra:</w:t>
      </w:r>
    </w:p>
    <w:p>
      <w:pPr>
        <w:jc w:val="center"/>
      </w:pPr>
      <w:r>
        <w:drawing>
          <wp:inline xmlns:a="http://schemas.openxmlformats.org/drawingml/2006/main" xmlns:pic="http://schemas.openxmlformats.org/drawingml/2006/picture">
            <wp:extent cx="5486400" cy="3436176"/>
            <wp:docPr id="207" name="Picture 207"/>
            <wp:cNvGraphicFramePr>
              <a:graphicFrameLocks noChangeAspect="1"/>
            </wp:cNvGraphicFramePr>
            <a:graphic>
              <a:graphicData uri="http://schemas.openxmlformats.org/drawingml/2006/picture">
                <pic:pic>
                  <pic:nvPicPr>
                    <pic:cNvPr id="0" name="B33146_04_08.png"/>
                    <pic:cNvPicPr/>
                  </pic:nvPicPr>
                  <pic:blipFill>
                    <a:blip r:embed="rId181"/>
                    <a:stretch>
                      <a:fillRect/>
                    </a:stretch>
                  </pic:blipFill>
                  <pic:spPr>
                    <a:xfrm>
                      <a:off x="0" y="0"/>
                      <a:ext cx="5486400" cy="3436176"/>
                    </a:xfrm>
                    <a:prstGeom prst="rect"/>
                  </pic:spPr>
                </pic:pic>
              </a:graphicData>
            </a:graphic>
          </wp:inline>
        </w:drawing>
      </w:r>
    </w:p>
    <w:p>
      <w:pPr>
        <w:spacing w:after="80"/>
      </w:pPr>
      <w:r>
        <w:rPr>
          <w:b w:val="0"/>
          <w:i w:val="0"/>
        </w:rPr>
        <w:t>Hình 4.8: Phân phối Hình học</w:t>
      </w:r>
    </w:p>
    <w:p>
      <w:pPr>
        <w:spacing w:after="80"/>
      </w:pPr>
      <w:r>
        <w:rPr>
          <w:b w:val="0"/>
          <w:i w:val="0"/>
        </w:rPr>
        <w:t>Hãy chuyển sang phân phối xác suất liên tục.</w:t>
      </w:r>
    </w:p>
    <w:p>
      <w:pPr>
        <w:pStyle w:val="Heading3"/>
      </w:pPr>
      <w:r>
        <w:rPr>
          <w:rFonts w:ascii="Calibri" w:hAnsi="Calibri"/>
          <w:b/>
          <w:i w:val="0"/>
          <w:sz w:val="26"/>
        </w:rPr>
        <w:t>Phân phối xác suất liên tục</w:t>
      </w:r>
    </w:p>
    <w:p>
      <w:pPr>
        <w:spacing w:after="80"/>
      </w:pPr>
      <w:r>
        <w:rPr>
          <w:b w:val="0"/>
          <w:i w:val="0"/>
        </w:rPr>
        <w:t>Phân phối xác suất liên tục tính toán khả năng xảy ra của các kết quả của một biến ngẫu nhiên liên tục, trong đó các giá trị có thể đo lường được, vô hạn và có thể nhận bất kỳ giá trị nào trong một phạm vi hoặc khoảng cho trước. Phân phối xác suất liên tục bao gồm phân phối đều, phân phối chuẩn, phân phối loga chuẩn và phân phối mũ. Hãy thảo luận chi tiết về các phân phối này:</w:t>
      </w:r>
    </w:p>
    <w:p>
      <w:pPr>
        <w:pStyle w:val="Heading4"/>
      </w:pPr>
      <w:r>
        <w:rPr>
          <w:rFonts w:ascii="Calibri" w:hAnsi="Calibri"/>
          <w:b/>
          <w:i w:val="0"/>
          <w:sz w:val="23"/>
        </w:rPr>
        <w:t>Phân phối đều</w:t>
      </w:r>
    </w:p>
    <w:p>
      <w:pPr>
        <w:spacing w:after="80"/>
      </w:pPr>
      <w:r>
        <w:rPr>
          <w:b w:val="0"/>
          <w:i w:val="0"/>
        </w:rPr>
        <w:t>Phân phối đều (uniform distribution) biểu diễn một sự kiện mà mọi kết quả trong một phạm vi cho trước đều có khả năng xảy ra như nhau. Ví dụ, thời gian đến của chuyến xe buýt tiếp theo tại trạm dừng là một phân phối đều liên tục, và việc gieo xúc xắc có thể được xấp xỉ như một phân phối đều. Phân phối đều có thể là rời rạc hoặc liên tục. Trong trường hợp rời rạc, các kết quả có tính chất rời rạc, và trong trường hợp liên tục, tất cả các sự kiện đều có cùng xác suất xảy ra. Về mặt toán học, nó được biểu diễn như sau:</w:t>
      </w:r>
    </w:p>
    <w:p>
      <w:pPr>
        <w:jc w:val="center"/>
      </w:pPr>
      <w:r>
        <w:drawing>
          <wp:inline xmlns:a="http://schemas.openxmlformats.org/drawingml/2006/main" xmlns:pic="http://schemas.openxmlformats.org/drawingml/2006/picture">
            <wp:extent cx="2552700" cy="485775"/>
            <wp:docPr id="208" name="Picture 208"/>
            <wp:cNvGraphicFramePr>
              <a:graphicFrameLocks noChangeAspect="1"/>
            </wp:cNvGraphicFramePr>
            <a:graphic>
              <a:graphicData uri="http://schemas.openxmlformats.org/drawingml/2006/picture">
                <pic:pic>
                  <pic:nvPicPr>
                    <pic:cNvPr id="0" name="B33146_04_063.png"/>
                    <pic:cNvPicPr/>
                  </pic:nvPicPr>
                  <pic:blipFill>
                    <a:blip r:embed="rId182"/>
                    <a:stretch>
                      <a:fillRect/>
                    </a:stretch>
                  </pic:blipFill>
                  <pic:spPr>
                    <a:xfrm>
                      <a:off x="0" y="0"/>
                      <a:ext cx="2552700" cy="485775"/>
                    </a:xfrm>
                    <a:prstGeom prst="rect"/>
                  </pic:spPr>
                </pic:pic>
              </a:graphicData>
            </a:graphic>
          </wp:inline>
        </w:drawing>
      </w:r>
    </w:p>
    <w:p>
      <w:pPr>
        <w:jc w:val="center"/>
      </w:pPr>
      <w:r>
        <w:drawing>
          <wp:inline xmlns:a="http://schemas.openxmlformats.org/drawingml/2006/main" xmlns:pic="http://schemas.openxmlformats.org/drawingml/2006/picture">
            <wp:extent cx="1504950" cy="466725"/>
            <wp:docPr id="209" name="Picture 209"/>
            <wp:cNvGraphicFramePr>
              <a:graphicFrameLocks noChangeAspect="1"/>
            </wp:cNvGraphicFramePr>
            <a:graphic>
              <a:graphicData uri="http://schemas.openxmlformats.org/drawingml/2006/picture">
                <pic:pic>
                  <pic:nvPicPr>
                    <pic:cNvPr id="0" name="B33146_04_064.png"/>
                    <pic:cNvPicPr/>
                  </pic:nvPicPr>
                  <pic:blipFill>
                    <a:blip r:embed="rId183"/>
                    <a:stretch>
                      <a:fillRect/>
                    </a:stretch>
                  </pic:blipFill>
                  <pic:spPr>
                    <a:xfrm>
                      <a:off x="0" y="0"/>
                      <a:ext cx="1504950" cy="466725"/>
                    </a:xfrm>
                    <a:prstGeom prst="rect"/>
                  </pic:spPr>
                </pic:pic>
              </a:graphicData>
            </a:graphic>
          </wp:inline>
        </w:drawing>
      </w:r>
    </w:p>
    <w:p>
      <w:pPr>
        <w:jc w:val="center"/>
      </w:pPr>
      <w:r>
        <w:drawing>
          <wp:inline xmlns:a="http://schemas.openxmlformats.org/drawingml/2006/main" xmlns:pic="http://schemas.openxmlformats.org/drawingml/2006/picture">
            <wp:extent cx="2085975" cy="485775"/>
            <wp:docPr id="210" name="Picture 210"/>
            <wp:cNvGraphicFramePr>
              <a:graphicFrameLocks noChangeAspect="1"/>
            </wp:cNvGraphicFramePr>
            <a:graphic>
              <a:graphicData uri="http://schemas.openxmlformats.org/drawingml/2006/picture">
                <pic:pic>
                  <pic:nvPicPr>
                    <pic:cNvPr id="0" name="B33146_04_065.png"/>
                    <pic:cNvPicPr/>
                  </pic:nvPicPr>
                  <pic:blipFill>
                    <a:blip r:embed="rId184"/>
                    <a:stretch>
                      <a:fillRect/>
                    </a:stretch>
                  </pic:blipFill>
                  <pic:spPr>
                    <a:xfrm>
                      <a:off x="0" y="0"/>
                      <a:ext cx="2085975" cy="485775"/>
                    </a:xfrm>
                    <a:prstGeom prst="rect"/>
                  </pic:spPr>
                </pic:pic>
              </a:graphicData>
            </a:graphic>
          </wp:inline>
        </w:drawing>
      </w:r>
    </w:p>
    <w:p>
      <w:pPr>
        <w:spacing w:after="80"/>
      </w:pPr>
      <w:r>
        <w:rPr>
          <w:b w:val="0"/>
          <w:i w:val="0"/>
        </w:rPr>
        <w:t>Trong đó, 𝑎 và 𝑏 là cận dưới và cận trên.</w:t>
      </w:r>
    </w:p>
    <w:p>
      <w:pPr>
        <w:spacing w:after="80"/>
      </w:pPr>
      <w:r>
        <w:rPr>
          <w:b w:val="0"/>
          <w:i w:val="0"/>
        </w:rPr>
        <w:t xml:space="preserve">Trong ví dụ dưới đây, chúng ta tập trung vào một biến liên tục đều giữa khoảng được chỉ định bằng cách sử dụng các đối số </w:t>
      </w:r>
      <w:r>
        <w:rPr>
          <w:rFonts w:ascii="Consolas" w:hAnsi="Consolas"/>
          <w:b w:val="0"/>
          <w:i w:val="0"/>
          <w:sz w:val="20"/>
        </w:rPr>
        <w:br/>
        <w:br/>
        <w:t xml:space="preserve">      loc</w:t>
        <w:br/>
        <w:t xml:space="preserve">     </w:t>
        <w:br/>
      </w:r>
      <w:r>
        <w:rPr>
          <w:b w:val="0"/>
          <w:i w:val="0"/>
        </w:rPr>
        <w:t xml:space="preserve"> và </w:t>
      </w:r>
      <w:r>
        <w:rPr>
          <w:rFonts w:ascii="Consolas" w:hAnsi="Consolas"/>
          <w:b w:val="0"/>
          <w:i w:val="0"/>
          <w:sz w:val="20"/>
        </w:rPr>
        <w:br/>
        <w:br/>
        <w:t xml:space="preserve">      scale</w:t>
        <w:br/>
        <w:t xml:space="preserve">     </w:t>
        <w:br/>
      </w:r>
      <w:r>
        <w:rPr>
          <w:b w:val="0"/>
          <w:i w:val="0"/>
        </w:rPr>
        <w:t xml:space="preserve">. Dữ liệu phân phối đều được trực quan hóa bằng phương thức </w:t>
      </w:r>
      <w:r>
        <w:rPr>
          <w:rFonts w:ascii="Consolas" w:hAnsi="Consolas"/>
          <w:b w:val="0"/>
          <w:i w:val="0"/>
          <w:sz w:val="20"/>
        </w:rPr>
        <w:br/>
        <w:br/>
        <w:t xml:space="preserve">      displot()</w:t>
        <w:br/>
        <w:t xml:space="preserve">     </w:t>
        <w:br/>
      </w:r>
      <w:r>
        <w:rPr>
          <w:b w:val="0"/>
          <w:i w:val="0"/>
        </w:rPr>
        <w:t xml:space="preserve"> của mô-đun </w:t>
      </w:r>
      <w:r>
        <w:rPr>
          <w:rFonts w:ascii="Consolas" w:hAnsi="Consolas"/>
          <w:b w:val="0"/>
          <w:i w:val="0"/>
          <w:sz w:val="20"/>
        </w:rPr>
        <w:br/>
        <w:br/>
        <w:t xml:space="preserve">      seaborn</w:t>
        <w:br/>
        <w:t xml:space="preserve">     </w:t>
        <w:br/>
      </w:r>
      <w:r>
        <w:rPr>
          <w:b w:val="0"/>
          <w:i w:val="0"/>
        </w:rPr>
        <w:t>.</w:t>
      </w:r>
    </w:p>
    <w:p>
      <w:pPr>
        <w:spacing w:after="0"/>
        <w:ind w:left="360"/>
        <w:shd w:val="clear" w:color="auto" w:fill="F2F2F2"/>
      </w:pPr>
      <w:r>
        <w:rPr>
          <w:rFonts w:ascii="Consolas" w:hAnsi="Consolas"/>
          <w:sz w:val="18"/>
        </w:rPr>
        <w:t>from scipy.stats import uniform</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 Create data based on Uniform distribution</w:t>
      </w:r>
    </w:p>
    <w:p>
      <w:pPr>
        <w:spacing w:after="0"/>
        <w:ind w:left="360"/>
        <w:shd w:val="clear" w:color="auto" w:fill="F2F2F2"/>
      </w:pPr>
      <w:r>
        <w:rPr>
          <w:rFonts w:ascii="Consolas" w:hAnsi="Consolas"/>
          <w:sz w:val="18"/>
        </w:rPr>
        <w:t>data = uniform.rvs(size=10000, loc = 5, scale=10)</w:t>
      </w:r>
    </w:p>
    <w:p>
      <w:pPr>
        <w:spacing w:after="0"/>
        <w:ind w:left="360"/>
        <w:shd w:val="clear" w:color="auto" w:fill="F2F2F2"/>
      </w:pPr>
      <w:r>
        <w:rPr>
          <w:rFonts w:ascii="Consolas" w:hAnsi="Consolas"/>
          <w:sz w:val="18"/>
        </w:rPr>
        <w:t># Create a distribution plot</w:t>
      </w:r>
    </w:p>
    <w:p>
      <w:pPr>
        <w:spacing w:after="0"/>
        <w:ind w:left="360"/>
        <w:shd w:val="clear" w:color="auto" w:fill="F2F2F2"/>
      </w:pPr>
      <w:r>
        <w:rPr>
          <w:rFonts w:ascii="Consolas" w:hAnsi="Consolas"/>
          <w:sz w:val="18"/>
        </w:rPr>
        <w:t>sns.displot(data=data, kde=True)</w:t>
      </w:r>
    </w:p>
    <w:p>
      <w:pPr>
        <w:spacing w:after="0"/>
        <w:ind w:left="360"/>
        <w:shd w:val="clear" w:color="auto" w:fill="F2F2F2"/>
      </w:pPr>
      <w:r>
        <w:rPr>
          <w:rFonts w:ascii="Consolas" w:hAnsi="Consolas"/>
          <w:sz w:val="18"/>
        </w:rPr>
        <w:t>plt.show()</w:t>
      </w:r>
    </w:p>
    <w:p>
      <w:pPr>
        <w:spacing w:after="40"/>
      </w:pPr>
    </w:p>
    <w:p>
      <w:pPr>
        <w:spacing w:after="80"/>
      </w:pPr>
      <w:r>
        <w:rPr>
          <w:b w:val="0"/>
          <w:i w:val="0"/>
        </w:rPr>
        <w:t>Trong đoạn mã, chúng ta đã tạo các số ngẫu nhiên dựa trên phân phối đều, và từ việc trực quan hóa dữ liệu, chúng ta có thể quan sát thấy chúng ta có một hình dạng phân phối chữ nhật:</w:t>
      </w:r>
    </w:p>
    <w:p>
      <w:pPr>
        <w:jc w:val="center"/>
      </w:pPr>
      <w:r>
        <w:drawing>
          <wp:inline xmlns:a="http://schemas.openxmlformats.org/drawingml/2006/main" xmlns:pic="http://schemas.openxmlformats.org/drawingml/2006/picture">
            <wp:extent cx="5486400" cy="3906380"/>
            <wp:docPr id="211" name="Picture 211"/>
            <wp:cNvGraphicFramePr>
              <a:graphicFrameLocks noChangeAspect="1"/>
            </wp:cNvGraphicFramePr>
            <a:graphic>
              <a:graphicData uri="http://schemas.openxmlformats.org/drawingml/2006/picture">
                <pic:pic>
                  <pic:nvPicPr>
                    <pic:cNvPr id="0" name="B33146_04_09.png"/>
                    <pic:cNvPicPr/>
                  </pic:nvPicPr>
                  <pic:blipFill>
                    <a:blip r:embed="rId185"/>
                    <a:stretch>
                      <a:fillRect/>
                    </a:stretch>
                  </pic:blipFill>
                  <pic:spPr>
                    <a:xfrm>
                      <a:off x="0" y="0"/>
                      <a:ext cx="5486400" cy="3906380"/>
                    </a:xfrm>
                    <a:prstGeom prst="rect"/>
                  </pic:spPr>
                </pic:pic>
              </a:graphicData>
            </a:graphic>
          </wp:inline>
        </w:drawing>
      </w:r>
    </w:p>
    <w:p>
      <w:pPr>
        <w:spacing w:after="80"/>
      </w:pPr>
      <w:r>
        <w:rPr>
          <w:b w:val="0"/>
          <w:i w:val="0"/>
        </w:rPr>
        <w:t>Hình 4.9: Phân phối đều</w:t>
      </w:r>
    </w:p>
    <w:p>
      <w:pPr>
        <w:spacing w:after="80"/>
      </w:pPr>
      <w:r>
        <w:rPr>
          <w:b w:val="0"/>
          <w:i w:val="0"/>
        </w:rPr>
        <w:t>Bây giờ chúng ta hãy cùng xem xét phân phối Chuẩn (Normal distribution).</w:t>
      </w:r>
    </w:p>
    <w:p>
      <w:pPr>
        <w:pStyle w:val="Heading4"/>
      </w:pPr>
      <w:r>
        <w:rPr>
          <w:rFonts w:ascii="Calibri" w:hAnsi="Calibri"/>
          <w:b/>
          <w:i w:val="0"/>
          <w:sz w:val="23"/>
        </w:rPr>
        <w:t>Phân phối Chuẩn</w:t>
      </w:r>
    </w:p>
    <w:p>
      <w:pPr>
        <w:spacing w:after="80"/>
      </w:pPr>
      <w:r>
        <w:rPr>
          <w:b w:val="0"/>
          <w:i w:val="0"/>
        </w:rPr>
        <w:t>Phân phối Chuẩn là phân phối liên tục được biết đến nhiều nhất và được sử dụng rộng rãi trong thống kê nhờ sự xuất hiện của nó trong các hiện tượng tự nhiên. Phân phối Chuẩn thể hiện phân phối xác suất đối xứng của dữ liệu quanh giá trị trung bình trong khoảng cách một độ lệch chuẩn. Chiều cao của người lớn, điểm kiểm tra, điểm IQ, cân nặng khi sinh của trẻ sơ sinh, huyết áp và cỡ giày là một vài ví dụ về phân phối Chuẩn. Về mặt toán học, nó được biểu diễn như sau:</w:t>
      </w:r>
    </w:p>
    <w:p>
      <w:pPr>
        <w:jc w:val="center"/>
      </w:pPr>
      <w:r>
        <w:drawing>
          <wp:inline xmlns:a="http://schemas.openxmlformats.org/drawingml/2006/main" xmlns:pic="http://schemas.openxmlformats.org/drawingml/2006/picture">
            <wp:extent cx="2057400" cy="542925"/>
            <wp:docPr id="212" name="Picture 212"/>
            <wp:cNvGraphicFramePr>
              <a:graphicFrameLocks noChangeAspect="1"/>
            </wp:cNvGraphicFramePr>
            <a:graphic>
              <a:graphicData uri="http://schemas.openxmlformats.org/drawingml/2006/picture">
                <pic:pic>
                  <pic:nvPicPr>
                    <pic:cNvPr id="0" name="B33146_04_066.png"/>
                    <pic:cNvPicPr/>
                  </pic:nvPicPr>
                  <pic:blipFill>
                    <a:blip r:embed="rId186"/>
                    <a:stretch>
                      <a:fillRect/>
                    </a:stretch>
                  </pic:blipFill>
                  <pic:spPr>
                    <a:xfrm>
                      <a:off x="0" y="0"/>
                      <a:ext cx="2057400" cy="542925"/>
                    </a:xfrm>
                    <a:prstGeom prst="rect"/>
                  </pic:spPr>
                </pic:pic>
              </a:graphicData>
            </a:graphic>
          </wp:inline>
        </w:drawing>
      </w:r>
    </w:p>
    <w:p>
      <w:pPr>
        <w:spacing w:after="80"/>
      </w:pPr>
      <w:r>
        <w:rPr>
          <w:b w:val="0"/>
          <w:i w:val="0"/>
        </w:rPr>
        <w:t>Trong đó giá trị trung bình 𝜇 là mean và 𝜎² là phương sai (variance).</w:t>
      </w:r>
    </w:p>
    <w:p>
      <w:pPr>
        <w:spacing w:after="80"/>
      </w:pPr>
      <w:r>
        <w:rPr>
          <w:b w:val="0"/>
          <w:i w:val="0"/>
        </w:rPr>
        <w:t>Phân phối Chuẩn cho thấy các giá trị xuất hiện thường xuyên hơn ở gần giá trị trung bình. Đường cong của nó trông giống như một đường cong hình chuông. Nó còn được gọi là phân phối Gauss (Gaussian distribution). Trong trường hợp phân phối Chuẩn, mean, median và mode bằng nhau. Có một biến thể của phân phối Chuẩn được gọi là phân phối Chuẩn tắc (standard normal distribution), sử dụng giá trị mean (μ) là 0 và độ lệch chuẩn (σ) là 1.</w:t>
      </w:r>
    </w:p>
    <w:p>
      <w:pPr>
        <w:spacing w:after="80"/>
      </w:pPr>
      <w:r>
        <w:rPr>
          <w:b w:val="0"/>
          <w:i w:val="0"/>
        </w:rPr>
        <w:t xml:space="preserve">Trong ví dụ sau, chúng ta làm việc với phân phối Chuẩn bằng cách tạo các giá trị ngẫu nhiên sử dụng hàm </w:t>
      </w:r>
      <w:r>
        <w:rPr>
          <w:rFonts w:ascii="Consolas" w:hAnsi="Consolas"/>
          <w:b w:val="0"/>
          <w:i w:val="0"/>
          <w:sz w:val="20"/>
        </w:rPr>
        <w:br/>
        <w:br/>
        <w:t xml:space="preserve">      normal()</w:t>
        <w:br/>
        <w:t xml:space="preserve">     </w:t>
        <w:br/>
      </w:r>
      <w:r>
        <w:rPr>
          <w:b w:val="0"/>
          <w:i w:val="0"/>
        </w:rPr>
        <w:t xml:space="preserve"> từ </w:t>
      </w:r>
      <w:r>
        <w:rPr>
          <w:rFonts w:ascii="Consolas" w:hAnsi="Consolas"/>
          <w:b w:val="0"/>
          <w:i w:val="0"/>
          <w:sz w:val="20"/>
        </w:rPr>
        <w:br/>
        <w:br/>
        <w:t xml:space="preserve">      numpy.random</w:t>
        <w:br/>
        <w:t xml:space="preserve">     </w:t>
        <w:br/>
      </w:r>
      <w:r>
        <w:rPr>
          <w:b w:val="0"/>
          <w:i w:val="0"/>
        </w:rPr>
        <w:t xml:space="preserve">, chỉ định mean, độ lệch chuẩn và kích thước mẫu. Sau đó chúng ta trực quan hóa phân phối bằng hàm </w:t>
      </w:r>
      <w:r>
        <w:rPr>
          <w:rFonts w:ascii="Consolas" w:hAnsi="Consolas"/>
          <w:b w:val="0"/>
          <w:i w:val="0"/>
          <w:sz w:val="20"/>
        </w:rPr>
        <w:br/>
        <w:br/>
        <w:t xml:space="preserve">      hist()</w:t>
        <w:br/>
        <w:t xml:space="preserve">     </w:t>
        <w:br/>
      </w:r>
      <w:r>
        <w:rPr>
          <w:b w:val="0"/>
          <w:i w:val="0"/>
        </w:rPr>
        <w:t xml:space="preserve"> từ </w:t>
      </w:r>
      <w:r>
        <w:rPr>
          <w:rFonts w:ascii="Consolas" w:hAnsi="Consolas"/>
          <w:b w:val="0"/>
          <w:i w:val="0"/>
          <w:sz w:val="20"/>
        </w:rPr>
        <w:br/>
        <w:br/>
        <w:t xml:space="preserve">      matplotlib.pyplot</w:t>
        <w:br/>
        <w:t xml:space="preserve">     </w:t>
        <w:br/>
      </w:r>
      <w:r>
        <w:rPr>
          <w:b w:val="0"/>
          <w:i w:val="0"/>
        </w:rPr>
        <w:t>.</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Mean, Standard Deviation, and Size of the distribution</w:t>
      </w:r>
    </w:p>
    <w:p>
      <w:pPr>
        <w:spacing w:after="0"/>
        <w:ind w:left="360"/>
        <w:shd w:val="clear" w:color="auto" w:fill="F2F2F2"/>
      </w:pPr>
      <w:r>
        <w:rPr>
          <w:rFonts w:ascii="Consolas" w:hAnsi="Consolas"/>
          <w:sz w:val="18"/>
        </w:rPr>
        <w:t>mean, std_dev, size = 10, 2, 10000</w:t>
      </w:r>
    </w:p>
    <w:p>
      <w:pPr>
        <w:spacing w:after="0"/>
        <w:ind w:left="360"/>
        <w:shd w:val="clear" w:color="auto" w:fill="F2F2F2"/>
      </w:pPr>
      <w:r>
        <w:rPr>
          <w:rFonts w:ascii="Consolas" w:hAnsi="Consolas"/>
          <w:sz w:val="18"/>
        </w:rPr>
        <w:t># Create data based on normal distribution</w:t>
      </w:r>
    </w:p>
    <w:p>
      <w:pPr>
        <w:spacing w:after="0"/>
        <w:ind w:left="360"/>
        <w:shd w:val="clear" w:color="auto" w:fill="F2F2F2"/>
      </w:pPr>
      <w:r>
        <w:rPr>
          <w:rFonts w:ascii="Consolas" w:hAnsi="Consolas"/>
          <w:sz w:val="18"/>
        </w:rPr>
        <w:t>data = np.random.normal(mean, std_dev, size)</w:t>
      </w:r>
    </w:p>
    <w:p>
      <w:pPr>
        <w:spacing w:after="0"/>
        <w:ind w:left="360"/>
        <w:shd w:val="clear" w:color="auto" w:fill="F2F2F2"/>
      </w:pPr>
      <w:r>
        <w:rPr>
          <w:rFonts w:ascii="Consolas" w:hAnsi="Consolas"/>
          <w:sz w:val="18"/>
        </w:rPr>
        <w:t># Create a hist plot</w:t>
      </w:r>
    </w:p>
    <w:p>
      <w:pPr>
        <w:spacing w:after="0"/>
        <w:ind w:left="360"/>
        <w:shd w:val="clear" w:color="auto" w:fill="F2F2F2"/>
      </w:pPr>
      <w:r>
        <w:rPr>
          <w:rFonts w:ascii="Consolas" w:hAnsi="Consolas"/>
          <w:sz w:val="18"/>
        </w:rPr>
        <w:t>plt.hist(data, 60)</w:t>
      </w:r>
    </w:p>
    <w:p>
      <w:pPr>
        <w:spacing w:after="0"/>
        <w:ind w:left="360"/>
        <w:shd w:val="clear" w:color="auto" w:fill="F2F2F2"/>
      </w:pPr>
      <w:r>
        <w:rPr>
          <w:rFonts w:ascii="Consolas" w:hAnsi="Consolas"/>
          <w:sz w:val="18"/>
        </w:rPr>
        <w:t># draw mean line</w:t>
      </w:r>
    </w:p>
    <w:p>
      <w:pPr>
        <w:spacing w:after="0"/>
        <w:ind w:left="360"/>
        <w:shd w:val="clear" w:color="auto" w:fill="F2F2F2"/>
      </w:pPr>
      <w:r>
        <w:rPr>
          <w:rFonts w:ascii="Consolas" w:hAnsi="Consolas"/>
          <w:sz w:val="18"/>
        </w:rPr>
        <w:t>plt.axvline(data.mean(), color='red', linestyle='dashed',linewidth=2)</w:t>
      </w:r>
    </w:p>
    <w:p>
      <w:pPr>
        <w:spacing w:after="0"/>
        <w:ind w:left="360"/>
        <w:shd w:val="clear" w:color="auto" w:fill="F2F2F2"/>
      </w:pPr>
      <w:r>
        <w:rPr>
          <w:rFonts w:ascii="Consolas" w:hAnsi="Consolas"/>
          <w:sz w:val="18"/>
        </w:rPr>
        <w:t>plt.xlabel('Normal Distribution')</w:t>
      </w:r>
    </w:p>
    <w:p>
      <w:pPr>
        <w:spacing w:after="0"/>
        <w:ind w:left="360"/>
        <w:shd w:val="clear" w:color="auto" w:fill="F2F2F2"/>
      </w:pPr>
      <w:r>
        <w:rPr>
          <w:rFonts w:ascii="Consolas" w:hAnsi="Consolas"/>
          <w:sz w:val="18"/>
        </w:rPr>
        <w:t>plt.show()</w:t>
      </w:r>
    </w:p>
    <w:p>
      <w:pPr>
        <w:spacing w:after="40"/>
      </w:pPr>
    </w:p>
    <w:p>
      <w:pPr>
        <w:spacing w:after="80"/>
      </w:pPr>
      <w:r>
        <w:rPr>
          <w:b w:val="0"/>
          <w:i w:val="0"/>
        </w:rPr>
        <w:t>Trong đoạn mã, chúng ta đã tạo các số ngẫu nhiên dựa trên phân phối Chuẩn, và từ việc trực quan hóa dữ liệu, chúng ta có thể quan sát thấy biểu đồ có dạng đường cong hình chuông của phân phối.</w:t>
      </w:r>
    </w:p>
    <w:p>
      <w:pPr>
        <w:jc w:val="center"/>
      </w:pPr>
      <w:r>
        <w:drawing>
          <wp:inline xmlns:a="http://schemas.openxmlformats.org/drawingml/2006/main" xmlns:pic="http://schemas.openxmlformats.org/drawingml/2006/picture">
            <wp:extent cx="5486400" cy="3647634"/>
            <wp:docPr id="213" name="Picture 213"/>
            <wp:cNvGraphicFramePr>
              <a:graphicFrameLocks noChangeAspect="1"/>
            </wp:cNvGraphicFramePr>
            <a:graphic>
              <a:graphicData uri="http://schemas.openxmlformats.org/drawingml/2006/picture">
                <pic:pic>
                  <pic:nvPicPr>
                    <pic:cNvPr id="0" name="B33146_04_10.png"/>
                    <pic:cNvPicPr/>
                  </pic:nvPicPr>
                  <pic:blipFill>
                    <a:blip r:embed="rId187"/>
                    <a:stretch>
                      <a:fillRect/>
                    </a:stretch>
                  </pic:blipFill>
                  <pic:spPr>
                    <a:xfrm>
                      <a:off x="0" y="0"/>
                      <a:ext cx="5486400" cy="3647634"/>
                    </a:xfrm>
                    <a:prstGeom prst="rect"/>
                  </pic:spPr>
                </pic:pic>
              </a:graphicData>
            </a:graphic>
          </wp:inline>
        </w:drawing>
      </w:r>
    </w:p>
    <w:p>
      <w:pPr>
        <w:spacing w:after="80"/>
      </w:pPr>
      <w:r>
        <w:rPr>
          <w:b w:val="0"/>
          <w:i w:val="0"/>
        </w:rPr>
        <w:t>Hình 4.10: Phân phối Chuẩn sử dụng biểu đồ hist</w:t>
      </w:r>
    </w:p>
    <w:p>
      <w:pPr>
        <w:spacing w:after="80"/>
      </w:pPr>
      <w:r>
        <w:rPr>
          <w:b w:val="0"/>
          <w:i w:val="0"/>
        </w:rPr>
        <w:t xml:space="preserve">Chúng ta cũng có thể trực quan hóa bằng phương thức </w:t>
      </w:r>
      <w:r>
        <w:rPr>
          <w:rFonts w:ascii="Consolas" w:hAnsi="Consolas"/>
          <w:b w:val="0"/>
          <w:i w:val="0"/>
          <w:sz w:val="20"/>
        </w:rPr>
        <w:br/>
        <w:br/>
        <w:t xml:space="preserve">      displot()</w:t>
        <w:br/>
        <w:t xml:space="preserve">     </w:t>
        <w:br/>
      </w:r>
      <w:r>
        <w:rPr>
          <w:b w:val="0"/>
          <w:i w:val="0"/>
        </w:rPr>
        <w:t xml:space="preserve"> của mô-đun </w:t>
      </w:r>
      <w:r>
        <w:rPr>
          <w:rFonts w:ascii="Consolas" w:hAnsi="Consolas"/>
          <w:b w:val="0"/>
          <w:i w:val="0"/>
          <w:sz w:val="20"/>
        </w:rPr>
        <w:br/>
        <w:br/>
        <w:t xml:space="preserve">      seaborn</w:t>
        <w:br/>
        <w:t xml:space="preserve">     </w:t>
        <w:br/>
      </w:r>
      <w:r>
        <w:rPr>
          <w:b w:val="0"/>
          <w:i w:val="0"/>
        </w:rPr>
        <w:t>:</w:t>
      </w:r>
    </w:p>
    <w:p>
      <w:pPr>
        <w:spacing w:after="0"/>
        <w:ind w:left="360"/>
        <w:shd w:val="clear" w:color="auto" w:fill="F2F2F2"/>
      </w:pPr>
      <w:r>
        <w:rPr>
          <w:rFonts w:ascii="Consolas" w:hAnsi="Consolas"/>
          <w:sz w:val="18"/>
        </w:rPr>
        <w:t># Normal Distribution</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 Create a distribution plot</w:t>
      </w:r>
    </w:p>
    <w:p>
      <w:pPr>
        <w:spacing w:after="0"/>
        <w:ind w:left="360"/>
        <w:shd w:val="clear" w:color="auto" w:fill="F2F2F2"/>
      </w:pPr>
      <w:r>
        <w:rPr>
          <w:rFonts w:ascii="Consolas" w:hAnsi="Consolas"/>
          <w:sz w:val="18"/>
        </w:rPr>
        <w:t>sns.displot(data=data, kde=True)</w:t>
      </w:r>
    </w:p>
    <w:p>
      <w:pPr>
        <w:spacing w:after="0"/>
        <w:ind w:left="360"/>
        <w:shd w:val="clear" w:color="auto" w:fill="F2F2F2"/>
      </w:pPr>
      <w:r>
        <w:rPr>
          <w:rFonts w:ascii="Consolas" w:hAnsi="Consolas"/>
          <w:sz w:val="18"/>
        </w:rPr>
        <w:t>plt.show()</w:t>
      </w:r>
    </w:p>
    <w:p>
      <w:pPr>
        <w:spacing w:after="40"/>
      </w:pPr>
    </w:p>
    <w:p>
      <w:pPr>
        <w:spacing w:after="80"/>
      </w:pPr>
      <w:r>
        <w:rPr>
          <w:b w:val="0"/>
          <w:i w:val="0"/>
        </w:rPr>
        <w:t>Vậy là chúng ta có thể thấy việc tạo biểu đồ phân phối Chuẩn bằng thư viện này hiệu quả đến mức nào, chỉ với một đường cong.</w:t>
      </w:r>
    </w:p>
    <w:p>
      <w:pPr>
        <w:jc w:val="center"/>
      </w:pPr>
      <w:r>
        <w:drawing>
          <wp:inline xmlns:a="http://schemas.openxmlformats.org/drawingml/2006/main" xmlns:pic="http://schemas.openxmlformats.org/drawingml/2006/picture">
            <wp:extent cx="5486400" cy="4479565"/>
            <wp:docPr id="214" name="Picture 214"/>
            <wp:cNvGraphicFramePr>
              <a:graphicFrameLocks noChangeAspect="1"/>
            </wp:cNvGraphicFramePr>
            <a:graphic>
              <a:graphicData uri="http://schemas.openxmlformats.org/drawingml/2006/picture">
                <pic:pic>
                  <pic:nvPicPr>
                    <pic:cNvPr id="0" name="B33146_04_11.png"/>
                    <pic:cNvPicPr/>
                  </pic:nvPicPr>
                  <pic:blipFill>
                    <a:blip r:embed="rId188"/>
                    <a:stretch>
                      <a:fillRect/>
                    </a:stretch>
                  </pic:blipFill>
                  <pic:spPr>
                    <a:xfrm>
                      <a:off x="0" y="0"/>
                      <a:ext cx="5486400" cy="4479565"/>
                    </a:xfrm>
                    <a:prstGeom prst="rect"/>
                  </pic:spPr>
                </pic:pic>
              </a:graphicData>
            </a:graphic>
          </wp:inline>
        </w:drawing>
      </w:r>
    </w:p>
    <w:p>
      <w:pPr>
        <w:spacing w:after="80"/>
      </w:pPr>
      <w:r>
        <w:rPr>
          <w:b w:val="0"/>
          <w:i w:val="0"/>
        </w:rPr>
        <w:t>Hình 4.11: Phân phối Chuẩn sử dụng biểu đồ dist</w:t>
      </w:r>
    </w:p>
    <w:p>
      <w:pPr>
        <w:spacing w:after="80"/>
      </w:pPr>
      <w:r>
        <w:rPr>
          <w:b w:val="0"/>
          <w:i w:val="0"/>
        </w:rPr>
        <w:t>Tiếp theo, chúng ta sẽ thảo luận về phân phối Loga chuẩn (Log-normal distribution) để hiểu về các biến có độ lệch dương.</w:t>
      </w:r>
    </w:p>
    <w:p>
      <w:pPr>
        <w:pStyle w:val="Heading4"/>
      </w:pPr>
      <w:r>
        <w:rPr>
          <w:rFonts w:ascii="Calibri" w:hAnsi="Calibri"/>
          <w:b/>
          <w:i w:val="0"/>
          <w:sz w:val="23"/>
        </w:rPr>
        <w:t>Phân phối Loga chuẩn</w:t>
      </w:r>
    </w:p>
    <w:p>
      <w:pPr>
        <w:spacing w:after="80"/>
      </w:pPr>
      <w:r>
        <w:rPr>
          <w:b w:val="0"/>
          <w:i w:val="0"/>
        </w:rPr>
        <w:t>Một biến ngẫu nhiên liên tục là phân phối Loga chuẩn nếu logarit của nó có phân phối Chuẩn. Nó tăng theo phép nhân thay vì phép cộng, chủ yếu được sử dụng trong tài chính và sinh học. Ví dụ như giá cổ phiếu, kích thước khối u ung thư, hoặc phân phối thu nhập. Trong ví dụ ở đây, chúng ta tập trung vào phân phối Loga chuẩn. Về mặt toán học, nó được biểu diễn như sau:</w:t>
      </w:r>
    </w:p>
    <w:p>
      <w:pPr>
        <w:jc w:val="center"/>
      </w:pPr>
      <w:r>
        <w:drawing>
          <wp:inline xmlns:a="http://schemas.openxmlformats.org/drawingml/2006/main" xmlns:pic="http://schemas.openxmlformats.org/drawingml/2006/picture">
            <wp:extent cx="2981325" cy="504825"/>
            <wp:docPr id="215" name="Picture 215"/>
            <wp:cNvGraphicFramePr>
              <a:graphicFrameLocks noChangeAspect="1"/>
            </wp:cNvGraphicFramePr>
            <a:graphic>
              <a:graphicData uri="http://schemas.openxmlformats.org/drawingml/2006/picture">
                <pic:pic>
                  <pic:nvPicPr>
                    <pic:cNvPr id="0" name="B33146_04_067.png"/>
                    <pic:cNvPicPr/>
                  </pic:nvPicPr>
                  <pic:blipFill>
                    <a:blip r:embed="rId189"/>
                    <a:stretch>
                      <a:fillRect/>
                    </a:stretch>
                  </pic:blipFill>
                  <pic:spPr>
                    <a:xfrm>
                      <a:off x="0" y="0"/>
                      <a:ext cx="2981325" cy="504825"/>
                    </a:xfrm>
                    <a:prstGeom prst="rect"/>
                  </pic:spPr>
                </pic:pic>
              </a:graphicData>
            </a:graphic>
          </wp:inline>
        </w:drawing>
      </w:r>
    </w:p>
    <w:p>
      <w:pPr>
        <w:spacing w:after="80"/>
      </w:pPr>
      <w:r>
        <w:rPr>
          <w:b w:val="0"/>
          <w:i w:val="0"/>
        </w:rPr>
        <w:t>Trong đó 𝜇 là mean và 𝜎² là phương sai (variance).</w:t>
      </w:r>
    </w:p>
    <w:p>
      <w:pPr>
        <w:spacing w:after="80"/>
      </w:pPr>
      <w:r>
        <w:rPr>
          <w:b w:val="0"/>
          <w:i w:val="0"/>
        </w:rPr>
        <w:t xml:space="preserve">Chúng ta sẽ tạo các số ngẫu nhiên bằng phương thức </w:t>
      </w:r>
      <w:r>
        <w:rPr>
          <w:rFonts w:ascii="Consolas" w:hAnsi="Consolas"/>
          <w:b w:val="0"/>
          <w:i w:val="0"/>
          <w:sz w:val="20"/>
        </w:rPr>
        <w:br/>
        <w:br/>
        <w:t xml:space="preserve">      lognormal()</w:t>
        <w:br/>
        <w:t xml:space="preserve">     </w:t>
        <w:br/>
      </w:r>
      <w:r>
        <w:rPr>
          <w:b w:val="0"/>
          <w:i w:val="0"/>
        </w:rPr>
        <w:t xml:space="preserve"> của mô-đun </w:t>
      </w:r>
      <w:r>
        <w:rPr>
          <w:rFonts w:ascii="Consolas" w:hAnsi="Consolas"/>
          <w:b w:val="0"/>
          <w:i w:val="0"/>
          <w:sz w:val="20"/>
        </w:rPr>
        <w:br/>
        <w:br/>
        <w:t xml:space="preserve">      numpy.random</w:t>
        <w:br/>
        <w:t xml:space="preserve">     </w:t>
        <w:br/>
      </w:r>
      <w:r>
        <w:rPr>
          <w:b w:val="0"/>
          <w:i w:val="0"/>
        </w:rPr>
        <w:t xml:space="preserve"> với các đối số mean, </w:t>
      </w:r>
      <w:r>
        <w:rPr>
          <w:rFonts w:ascii="Consolas" w:hAnsi="Consolas"/>
          <w:b w:val="0"/>
          <w:i w:val="0"/>
          <w:sz w:val="20"/>
        </w:rPr>
        <w:br/>
        <w:br/>
        <w:t xml:space="preserve">      std_dev</w:t>
        <w:br/>
        <w:t xml:space="preserve">     </w:t>
        <w:br/>
      </w:r>
      <w:r>
        <w:rPr>
          <w:b w:val="0"/>
          <w:i w:val="0"/>
        </w:rPr>
        <w:t xml:space="preserve"> , và size cùng phương thức </w:t>
      </w:r>
      <w:r>
        <w:rPr>
          <w:rFonts w:ascii="Consolas" w:hAnsi="Consolas"/>
          <w:b w:val="0"/>
          <w:i w:val="0"/>
          <w:sz w:val="20"/>
        </w:rPr>
        <w:br/>
        <w:br/>
        <w:t xml:space="preserve">      hist()</w:t>
        <w:br/>
        <w:t xml:space="preserve">     </w:t>
        <w:br/>
      </w:r>
      <w:r>
        <w:rPr>
          <w:b w:val="0"/>
          <w:i w:val="0"/>
        </w:rPr>
        <w:t xml:space="preserve"> của </w:t>
      </w:r>
      <w:r>
        <w:rPr>
          <w:rFonts w:ascii="Consolas" w:hAnsi="Consolas"/>
          <w:b w:val="0"/>
          <w:i w:val="0"/>
          <w:sz w:val="20"/>
        </w:rPr>
        <w:br/>
        <w:br/>
        <w:t xml:space="preserve">      matplotlib.pyplot</w:t>
        <w:br/>
        <w:t xml:space="preserve">     </w:t>
        <w:br/>
      </w:r>
      <w:r>
        <w:rPr>
          <w:b w:val="0"/>
          <w:i w:val="0"/>
        </w:rPr>
        <w:t xml:space="preserve"> .</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Mean, Standard Deviation, and Size of the distribution</w:t>
      </w:r>
    </w:p>
    <w:p>
      <w:pPr>
        <w:spacing w:after="0"/>
        <w:ind w:left="360"/>
        <w:shd w:val="clear" w:color="auto" w:fill="F2F2F2"/>
      </w:pPr>
      <w:r>
        <w:rPr>
          <w:rFonts w:ascii="Consolas" w:hAnsi="Consolas"/>
          <w:sz w:val="18"/>
        </w:rPr>
        <w:t>mean, std_dev, size = 10, 2, 10000</w:t>
      </w:r>
    </w:p>
    <w:p>
      <w:pPr>
        <w:spacing w:after="0"/>
        <w:ind w:left="360"/>
        <w:shd w:val="clear" w:color="auto" w:fill="F2F2F2"/>
      </w:pPr>
      <w:r>
        <w:rPr>
          <w:rFonts w:ascii="Consolas" w:hAnsi="Consolas"/>
          <w:sz w:val="18"/>
        </w:rPr>
        <w:t># Create data based on normal distribution</w:t>
      </w:r>
    </w:p>
    <w:p>
      <w:pPr>
        <w:spacing w:after="0"/>
        <w:ind w:left="360"/>
        <w:shd w:val="clear" w:color="auto" w:fill="F2F2F2"/>
      </w:pPr>
      <w:r>
        <w:rPr>
          <w:rFonts w:ascii="Consolas" w:hAnsi="Consolas"/>
          <w:sz w:val="18"/>
        </w:rPr>
        <w:t>data = np.random.lognormal(mean, std_dev, size)</w:t>
      </w:r>
    </w:p>
    <w:p>
      <w:pPr>
        <w:spacing w:after="0"/>
        <w:ind w:left="360"/>
        <w:shd w:val="clear" w:color="auto" w:fill="F2F2F2"/>
      </w:pPr>
      <w:r>
        <w:rPr>
          <w:rFonts w:ascii="Consolas" w:hAnsi="Consolas"/>
          <w:sz w:val="18"/>
        </w:rPr>
        <w:t># Create histogram plot</w:t>
      </w:r>
    </w:p>
    <w:p>
      <w:pPr>
        <w:spacing w:after="0"/>
        <w:ind w:left="360"/>
        <w:shd w:val="clear" w:color="auto" w:fill="F2F2F2"/>
      </w:pPr>
      <w:r>
        <w:rPr>
          <w:rFonts w:ascii="Consolas" w:hAnsi="Consolas"/>
          <w:sz w:val="18"/>
        </w:rPr>
        <w:t>plt.hist(data,</w:t>
      </w:r>
    </w:p>
    <w:p>
      <w:pPr>
        <w:spacing w:after="0"/>
        <w:ind w:left="360"/>
        <w:shd w:val="clear" w:color="auto" w:fill="F2F2F2"/>
      </w:pPr>
      <w:r>
        <w:rPr>
          <w:rFonts w:ascii="Consolas" w:hAnsi="Consolas"/>
          <w:sz w:val="18"/>
        </w:rPr>
        <w:t xml:space="preserve">         bins=100,</w:t>
      </w:r>
    </w:p>
    <w:p>
      <w:pPr>
        <w:spacing w:after="0"/>
        <w:ind w:left="360"/>
        <w:shd w:val="clear" w:color="auto" w:fill="F2F2F2"/>
      </w:pPr>
      <w:r>
        <w:rPr>
          <w:rFonts w:ascii="Consolas" w:hAnsi="Consolas"/>
          <w:sz w:val="18"/>
        </w:rPr>
        <w:t xml:space="preserve">         alpha=0.6,</w:t>
      </w:r>
    </w:p>
    <w:p>
      <w:pPr>
        <w:spacing w:after="0"/>
        <w:ind w:left="360"/>
        <w:shd w:val="clear" w:color="auto" w:fill="F2F2F2"/>
      </w:pPr>
      <w:r>
        <w:rPr>
          <w:rFonts w:ascii="Consolas" w:hAnsi="Consolas"/>
          <w:sz w:val="18"/>
        </w:rPr>
        <w:t xml:space="preserve">         color='blue')</w:t>
      </w:r>
    </w:p>
    <w:p>
      <w:pPr>
        <w:spacing w:after="0"/>
        <w:ind w:left="360"/>
        <w:shd w:val="clear" w:color="auto" w:fill="F2F2F2"/>
      </w:pPr>
      <w:r>
        <w:rPr>
          <w:rFonts w:ascii="Consolas" w:hAnsi="Consolas"/>
          <w:sz w:val="18"/>
        </w:rPr>
        <w:t># Set x-axis limit</w:t>
      </w:r>
    </w:p>
    <w:p>
      <w:pPr>
        <w:spacing w:after="0"/>
        <w:ind w:left="360"/>
        <w:shd w:val="clear" w:color="auto" w:fill="F2F2F2"/>
      </w:pPr>
      <w:r>
        <w:rPr>
          <w:rFonts w:ascii="Consolas" w:hAnsi="Consolas"/>
          <w:sz w:val="18"/>
        </w:rPr>
        <w:t>plt.xlim(0, 6000000)</w:t>
      </w:r>
    </w:p>
    <w:p>
      <w:pPr>
        <w:spacing w:after="0"/>
        <w:ind w:left="360"/>
        <w:shd w:val="clear" w:color="auto" w:fill="F2F2F2"/>
      </w:pPr>
      <w:r>
        <w:rPr>
          <w:rFonts w:ascii="Consolas" w:hAnsi="Consolas"/>
          <w:sz w:val="18"/>
        </w:rPr>
        <w:t>plt.xlabel('Lognormal Distribution')</w:t>
      </w:r>
    </w:p>
    <w:p>
      <w:pPr>
        <w:spacing w:after="0"/>
        <w:ind w:left="360"/>
        <w:shd w:val="clear" w:color="auto" w:fill="F2F2F2"/>
      </w:pPr>
      <w:r>
        <w:rPr>
          <w:rFonts w:ascii="Consolas" w:hAnsi="Consolas"/>
          <w:sz w:val="18"/>
        </w:rPr>
        <w:t>plt.show()</w:t>
      </w:r>
    </w:p>
    <w:p>
      <w:pPr>
        <w:spacing w:after="40"/>
      </w:pPr>
    </w:p>
    <w:p>
      <w:pPr>
        <w:spacing w:after="80"/>
      </w:pPr>
      <w:r>
        <w:rPr>
          <w:b w:val="0"/>
          <w:i w:val="0"/>
        </w:rPr>
        <w:t>Trong hình sau, chúng ta có thể thấy đồ thị phân phối log-normal và nhận thấy rằng nó bị lệch về bản chất.</w:t>
      </w:r>
    </w:p>
    <w:p>
      <w:pPr>
        <w:jc w:val="center"/>
      </w:pPr>
      <w:r>
        <w:drawing>
          <wp:inline xmlns:a="http://schemas.openxmlformats.org/drawingml/2006/main" xmlns:pic="http://schemas.openxmlformats.org/drawingml/2006/picture">
            <wp:extent cx="5486400" cy="3747446"/>
            <wp:docPr id="216" name="Picture 216"/>
            <wp:cNvGraphicFramePr>
              <a:graphicFrameLocks noChangeAspect="1"/>
            </wp:cNvGraphicFramePr>
            <a:graphic>
              <a:graphicData uri="http://schemas.openxmlformats.org/drawingml/2006/picture">
                <pic:pic>
                  <pic:nvPicPr>
                    <pic:cNvPr id="0" name="B33146_04_12.png"/>
                    <pic:cNvPicPr/>
                  </pic:nvPicPr>
                  <pic:blipFill>
                    <a:blip r:embed="rId190"/>
                    <a:stretch>
                      <a:fillRect/>
                    </a:stretch>
                  </pic:blipFill>
                  <pic:spPr>
                    <a:xfrm>
                      <a:off x="0" y="0"/>
                      <a:ext cx="5486400" cy="3747446"/>
                    </a:xfrm>
                    <a:prstGeom prst="rect"/>
                  </pic:spPr>
                </pic:pic>
              </a:graphicData>
            </a:graphic>
          </wp:inline>
        </w:drawing>
      </w:r>
    </w:p>
    <w:p>
      <w:pPr>
        <w:spacing w:after="80"/>
      </w:pPr>
      <w:r>
        <w:rPr>
          <w:b w:val="0"/>
          <w:i w:val="0"/>
        </w:rPr>
        <w:t>Hình 4.12: Phân phối log-normal</w:t>
      </w:r>
    </w:p>
    <w:p>
      <w:pPr>
        <w:spacing w:after="80"/>
      </w:pPr>
      <w:r>
        <w:rPr>
          <w:b w:val="0"/>
          <w:i w:val="0"/>
        </w:rPr>
        <w:t xml:space="preserve">Hãy tạo một phân phối lognormal bằng phương thức </w:t>
      </w:r>
      <w:r>
        <w:rPr>
          <w:rFonts w:ascii="Consolas" w:hAnsi="Consolas"/>
          <w:b w:val="0"/>
          <w:i w:val="0"/>
          <w:sz w:val="20"/>
        </w:rPr>
        <w:br/>
        <w:br/>
        <w:t xml:space="preserve">      lognorm.pdf()</w:t>
        <w:br/>
        <w:t xml:space="preserve">     </w:t>
        <w:br/>
      </w:r>
      <w:r>
        <w:rPr>
          <w:b w:val="0"/>
          <w:i w:val="0"/>
        </w:rPr>
        <w:t xml:space="preserve"> của mô-đun </w:t>
      </w:r>
      <w:r>
        <w:rPr>
          <w:rFonts w:ascii="Consolas" w:hAnsi="Consolas"/>
          <w:b w:val="0"/>
          <w:i w:val="0"/>
          <w:sz w:val="20"/>
        </w:rPr>
        <w:br/>
        <w:br/>
        <w:t xml:space="preserve">      scipy.stats</w:t>
        <w:br/>
        <w:t xml:space="preserve">     </w:t>
        <w:br/>
      </w:r>
      <w:r>
        <w:rPr>
          <w:b w:val="0"/>
          <w:i w:val="0"/>
        </w:rPr>
        <w:t xml:space="preserve"> .</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from scipy.stats import lognorm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evenly spaced numpy array</w:t>
      </w:r>
    </w:p>
    <w:p>
      <w:pPr>
        <w:spacing w:after="0"/>
        <w:ind w:left="360"/>
        <w:shd w:val="clear" w:color="auto" w:fill="F2F2F2"/>
      </w:pPr>
      <w:r>
        <w:rPr>
          <w:rFonts w:ascii="Consolas" w:hAnsi="Consolas"/>
          <w:sz w:val="18"/>
        </w:rPr>
        <w:t>data = np.linspace(0, 4, 100)</w:t>
      </w:r>
    </w:p>
    <w:p>
      <w:pPr>
        <w:spacing w:after="0"/>
        <w:ind w:left="360"/>
        <w:shd w:val="clear" w:color="auto" w:fill="F2F2F2"/>
      </w:pPr>
      <w:r>
        <w:rPr>
          <w:rFonts w:ascii="Consolas" w:hAnsi="Consolas"/>
          <w:sz w:val="18"/>
        </w:rPr>
        <w:t># First lognormal PDF, shown by red color</w:t>
      </w:r>
    </w:p>
    <w:p>
      <w:pPr>
        <w:spacing w:after="0"/>
        <w:ind w:left="360"/>
        <w:shd w:val="clear" w:color="auto" w:fill="F2F2F2"/>
      </w:pPr>
      <w:r>
        <w:rPr>
          <w:rFonts w:ascii="Consolas" w:hAnsi="Consolas"/>
          <w:sz w:val="18"/>
        </w:rPr>
        <w:t>data_log1 = lognorm.pdf(data, s=5)</w:t>
      </w:r>
    </w:p>
    <w:p>
      <w:pPr>
        <w:spacing w:after="0"/>
        <w:ind w:left="360"/>
        <w:shd w:val="clear" w:color="auto" w:fill="F2F2F2"/>
      </w:pPr>
      <w:r>
        <w:rPr>
          <w:rFonts w:ascii="Consolas" w:hAnsi="Consolas"/>
          <w:sz w:val="18"/>
        </w:rPr>
        <w:t># Second lognormal PDF, shown by blue color</w:t>
      </w:r>
    </w:p>
    <w:p>
      <w:pPr>
        <w:spacing w:after="0"/>
        <w:ind w:left="360"/>
        <w:shd w:val="clear" w:color="auto" w:fill="F2F2F2"/>
      </w:pPr>
      <w:r>
        <w:rPr>
          <w:rFonts w:ascii="Consolas" w:hAnsi="Consolas"/>
          <w:sz w:val="18"/>
        </w:rPr>
        <w:t>data_log2 = lognorm.pdf(data, s=0.5)</w:t>
      </w:r>
    </w:p>
    <w:p>
      <w:pPr>
        <w:spacing w:after="0"/>
        <w:ind w:left="360"/>
        <w:shd w:val="clear" w:color="auto" w:fill="F2F2F2"/>
      </w:pPr>
      <w:r>
        <w:rPr>
          <w:rFonts w:ascii="Consolas" w:hAnsi="Consolas"/>
          <w:sz w:val="18"/>
        </w:rPr>
        <w:t># Plot both lognormal PDF</w:t>
      </w:r>
    </w:p>
    <w:p>
      <w:pPr>
        <w:spacing w:after="0"/>
        <w:ind w:left="360"/>
        <w:shd w:val="clear" w:color="auto" w:fill="F2F2F2"/>
      </w:pPr>
      <w:r>
        <w:rPr>
          <w:rFonts w:ascii="Consolas" w:hAnsi="Consolas"/>
          <w:sz w:val="18"/>
        </w:rPr>
        <w:t>plt.plot(data, data_log1, "red", label='log-normal-1')</w:t>
      </w:r>
    </w:p>
    <w:p>
      <w:pPr>
        <w:spacing w:after="0"/>
        <w:ind w:left="360"/>
        <w:shd w:val="clear" w:color="auto" w:fill="F2F2F2"/>
      </w:pPr>
      <w:r>
        <w:rPr>
          <w:rFonts w:ascii="Consolas" w:hAnsi="Consolas"/>
          <w:sz w:val="18"/>
        </w:rPr>
        <w:t>plt.plot(data, data_log2,"blue", label='log-normal-2')</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plt.show()</w:t>
      </w:r>
    </w:p>
    <w:p>
      <w:pPr>
        <w:spacing w:after="40"/>
      </w:pPr>
    </w:p>
    <w:p>
      <w:pPr>
        <w:spacing w:after="80"/>
      </w:pPr>
      <w:r>
        <w:rPr>
          <w:b w:val="0"/>
          <w:i w:val="0"/>
        </w:rPr>
        <w:t xml:space="preserve">Với đoạn code này, chúng ta đã tạo ra các điểm dữ liệu cách đều nhau bằng phương thức </w:t>
      </w:r>
      <w:r>
        <w:rPr>
          <w:rFonts w:ascii="Consolas" w:hAnsi="Consolas"/>
          <w:b w:val="0"/>
          <w:i w:val="0"/>
          <w:sz w:val="20"/>
        </w:rPr>
        <w:br/>
        <w:br/>
        <w:t xml:space="preserve">      linspace()</w:t>
        <w:br/>
        <w:t xml:space="preserve">     </w:t>
        <w:br/>
      </w:r>
      <w:r>
        <w:rPr>
          <w:b w:val="0"/>
          <w:i w:val="0"/>
        </w:rPr>
        <w:t xml:space="preserve"> . Tham số </w:t>
      </w:r>
      <w:r>
        <w:rPr>
          <w:rFonts w:ascii="Consolas" w:hAnsi="Consolas"/>
          <w:b w:val="0"/>
          <w:i w:val="0"/>
          <w:sz w:val="20"/>
        </w:rPr>
        <w:br/>
        <w:br/>
        <w:t xml:space="preserve">      s</w:t>
        <w:br/>
        <w:t xml:space="preserve">     </w:t>
        <w:br/>
      </w:r>
      <w:r>
        <w:rPr>
          <w:b w:val="0"/>
          <w:i w:val="0"/>
        </w:rPr>
        <w:t xml:space="preserve"> hay tham số hình dạng (shape parameter) kiểm soát độ trải rộng và độ lệch của phân phối lognormal trong không gian log. Khi </w:t>
      </w:r>
      <w:r>
        <w:rPr>
          <w:rFonts w:ascii="Consolas" w:hAnsi="Consolas"/>
          <w:b w:val="0"/>
          <w:i w:val="0"/>
          <w:sz w:val="20"/>
        </w:rPr>
        <w:br/>
        <w:br/>
        <w:t xml:space="preserve">      s=0.5</w:t>
        <w:br/>
        <w:t xml:space="preserve">     </w:t>
        <w:br/>
      </w:r>
      <w:r>
        <w:rPr>
          <w:b w:val="0"/>
          <w:i w:val="0"/>
        </w:rPr>
        <w:t xml:space="preserve"> , đường cong ít bị lệch hơn và tập trung nhiều hơn quanh tâm, trong khi khi </w:t>
      </w:r>
      <w:r>
        <w:rPr>
          <w:rFonts w:ascii="Consolas" w:hAnsi="Consolas"/>
          <w:b w:val="0"/>
          <w:i w:val="0"/>
          <w:sz w:val="20"/>
        </w:rPr>
        <w:br/>
        <w:br/>
        <w:t xml:space="preserve">      s=5</w:t>
        <w:br/>
        <w:t xml:space="preserve">     </w:t>
        <w:br/>
      </w:r>
      <w:r>
        <w:rPr>
          <w:b w:val="0"/>
          <w:i w:val="0"/>
        </w:rPr>
        <w:t xml:space="preserve"> , đường cong trở nên lệch phải rất mạnh, với đỉnh dịch chuyển rất gần về 0 và một đuôi dài kéo xa về phía bên phải.</w:t>
      </w:r>
    </w:p>
    <w:p>
      <w:pPr>
        <w:spacing w:after="80"/>
      </w:pPr>
      <w:r>
        <w:rPr>
          <w:b w:val="0"/>
          <w:i w:val="0"/>
        </w:rPr>
        <w:t>Đây là kết quả của đoạn code này:</w:t>
      </w:r>
    </w:p>
    <w:p>
      <w:pPr>
        <w:jc w:val="center"/>
      </w:pPr>
      <w:r>
        <w:drawing>
          <wp:inline xmlns:a="http://schemas.openxmlformats.org/drawingml/2006/main" xmlns:pic="http://schemas.openxmlformats.org/drawingml/2006/picture">
            <wp:extent cx="5486400" cy="3629334"/>
            <wp:docPr id="217" name="Picture 217"/>
            <wp:cNvGraphicFramePr>
              <a:graphicFrameLocks noChangeAspect="1"/>
            </wp:cNvGraphicFramePr>
            <a:graphic>
              <a:graphicData uri="http://schemas.openxmlformats.org/drawingml/2006/picture">
                <pic:pic>
                  <pic:nvPicPr>
                    <pic:cNvPr id="0" name="B33146_04_13.png"/>
                    <pic:cNvPicPr/>
                  </pic:nvPicPr>
                  <pic:blipFill>
                    <a:blip r:embed="rId191"/>
                    <a:stretch>
                      <a:fillRect/>
                    </a:stretch>
                  </pic:blipFill>
                  <pic:spPr>
                    <a:xfrm>
                      <a:off x="0" y="0"/>
                      <a:ext cx="5486400" cy="3629334"/>
                    </a:xfrm>
                    <a:prstGeom prst="rect"/>
                  </pic:spPr>
                </pic:pic>
              </a:graphicData>
            </a:graphic>
          </wp:inline>
        </w:drawing>
      </w:r>
    </w:p>
    <w:p>
      <w:pPr>
        <w:spacing w:after="80"/>
      </w:pPr>
      <w:r>
        <w:rPr>
          <w:b w:val="0"/>
          <w:i w:val="0"/>
        </w:rPr>
        <w:t>Hình 4.13: Phân phối log-normal sử dụng scipy</w:t>
      </w:r>
    </w:p>
    <w:p>
      <w:pPr>
        <w:spacing w:after="80"/>
      </w:pPr>
      <w:r>
        <w:rPr>
          <w:b w:val="0"/>
          <w:i w:val="0"/>
        </w:rPr>
        <w:t>Như chúng ta có thể thấy, phân phối log-normal tuân theo hiện tượng lệch dương. Hãy chuyển sang một loại phân phối liên tục khác, phân phối mũ (Exponential distribution), một cách chi tiết.</w:t>
      </w:r>
    </w:p>
    <w:p>
      <w:pPr>
        <w:pStyle w:val="Heading4"/>
      </w:pPr>
      <w:r>
        <w:rPr>
          <w:rFonts w:ascii="Calibri" w:hAnsi="Calibri"/>
          <w:b/>
          <w:i w:val="0"/>
          <w:sz w:val="23"/>
        </w:rPr>
        <w:t>Phân phối mũ</w:t>
      </w:r>
    </w:p>
    <w:p>
      <w:pPr>
        <w:spacing w:after="80"/>
      </w:pPr>
      <w:r>
        <w:rPr>
          <w:b w:val="0"/>
          <w:i w:val="0"/>
        </w:rPr>
        <w:t>Phân phối mũ được dùng để mô tả khoảng thời gian giữa hai sự kiện trong một quá trình Poisson. Ví dụ, thời gian giữa hai cuộc gọi liên tiếp trong một tổng đài, thời gian giữa hai lần phân rã hạt phóng xạ, hoặc thời gian giữa hai trận động đất. Về mặt toán học, nó được biểu diễn như sau:</w:t>
      </w:r>
    </w:p>
    <w:p>
      <w:pPr>
        <w:jc w:val="center"/>
      </w:pPr>
      <w:r>
        <w:drawing>
          <wp:inline xmlns:a="http://schemas.openxmlformats.org/drawingml/2006/main" xmlns:pic="http://schemas.openxmlformats.org/drawingml/2006/picture">
            <wp:extent cx="2124075" cy="266700"/>
            <wp:docPr id="218" name="Picture 218"/>
            <wp:cNvGraphicFramePr>
              <a:graphicFrameLocks noChangeAspect="1"/>
            </wp:cNvGraphicFramePr>
            <a:graphic>
              <a:graphicData uri="http://schemas.openxmlformats.org/drawingml/2006/picture">
                <pic:pic>
                  <pic:nvPicPr>
                    <pic:cNvPr id="0" name="B33146_04_068.png"/>
                    <pic:cNvPicPr/>
                  </pic:nvPicPr>
                  <pic:blipFill>
                    <a:blip r:embed="rId192"/>
                    <a:stretch>
                      <a:fillRect/>
                    </a:stretch>
                  </pic:blipFill>
                  <pic:spPr>
                    <a:xfrm>
                      <a:off x="0" y="0"/>
                      <a:ext cx="2124075" cy="266700"/>
                    </a:xfrm>
                    <a:prstGeom prst="rect"/>
                  </pic:spPr>
                </pic:pic>
              </a:graphicData>
            </a:graphic>
          </wp:inline>
        </w:drawing>
      </w:r>
    </w:p>
    <w:p>
      <w:pPr>
        <w:spacing w:after="80"/>
      </w:pPr>
      <w:r>
        <w:rPr>
          <w:b w:val="0"/>
          <w:i w:val="0"/>
        </w:rPr>
        <w:t>Trong đó λ là tham số tốc độ (rate parameter) và x là biến ngẫu nhiên.</w:t>
      </w:r>
    </w:p>
    <w:p>
      <w:pPr>
        <w:spacing w:after="80"/>
      </w:pPr>
      <w:r>
        <w:rPr>
          <w:b w:val="0"/>
          <w:i w:val="0"/>
        </w:rPr>
        <w:t xml:space="preserve">Hãy xem một ví dụ về cách lấy các mẫu ngẫu nhiên từ phân phối mũ bằng phương thức </w:t>
      </w:r>
      <w:r>
        <w:rPr>
          <w:rFonts w:ascii="Consolas" w:hAnsi="Consolas"/>
          <w:b w:val="0"/>
          <w:i w:val="0"/>
          <w:sz w:val="20"/>
        </w:rPr>
        <w:br/>
        <w:br/>
        <w:t xml:space="preserve">      expon.rvs()</w:t>
        <w:br/>
        <w:t xml:space="preserve">     </w:t>
        <w:br/>
      </w:r>
      <w:r>
        <w:rPr>
          <w:b w:val="0"/>
          <w:i w:val="0"/>
        </w:rPr>
        <w:t xml:space="preserve"> của mô-đun </w:t>
      </w:r>
      <w:r>
        <w:rPr>
          <w:rFonts w:ascii="Consolas" w:hAnsi="Consolas"/>
          <w:b w:val="0"/>
          <w:i w:val="0"/>
          <w:sz w:val="20"/>
        </w:rPr>
        <w:br/>
        <w:br/>
        <w:t xml:space="preserve">      scipy.stats</w:t>
        <w:br/>
        <w:t xml:space="preserve">     </w:t>
        <w:br/>
      </w:r>
      <w:r>
        <w:rPr>
          <w:b w:val="0"/>
          <w:i w:val="0"/>
        </w:rPr>
        <w:t xml:space="preserve"> .</w:t>
      </w:r>
    </w:p>
    <w:p>
      <w:pPr>
        <w:spacing w:after="0"/>
        <w:ind w:left="360"/>
        <w:shd w:val="clear" w:color="auto" w:fill="F2F2F2"/>
      </w:pPr>
      <w:r>
        <w:rPr>
          <w:rFonts w:ascii="Consolas" w:hAnsi="Consolas"/>
          <w:sz w:val="18"/>
        </w:rPr>
        <w:t>from scipy.stats import expon</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data_expon = expon.rvs(scale=20,loc=0,size=10000)</w:t>
      </w:r>
    </w:p>
    <w:p>
      <w:pPr>
        <w:spacing w:after="0"/>
        <w:ind w:left="360"/>
        <w:shd w:val="clear" w:color="auto" w:fill="F2F2F2"/>
      </w:pPr>
      <w:r>
        <w:rPr>
          <w:rFonts w:ascii="Consolas" w:hAnsi="Consolas"/>
          <w:sz w:val="18"/>
        </w:rPr>
        <w:t>sns.displot(data_expon,</w:t>
      </w:r>
    </w:p>
    <w:p>
      <w:pPr>
        <w:spacing w:after="0"/>
        <w:ind w:left="360"/>
        <w:shd w:val="clear" w:color="auto" w:fill="F2F2F2"/>
      </w:pPr>
      <w:r>
        <w:rPr>
          <w:rFonts w:ascii="Consolas" w:hAnsi="Consolas"/>
          <w:sz w:val="18"/>
        </w:rPr>
        <w:t xml:space="preserve">            kde=True,</w:t>
      </w:r>
    </w:p>
    <w:p>
      <w:pPr>
        <w:spacing w:after="0"/>
        <w:ind w:left="360"/>
        <w:shd w:val="clear" w:color="auto" w:fill="F2F2F2"/>
      </w:pPr>
      <w:r>
        <w:rPr>
          <w:rFonts w:ascii="Consolas" w:hAnsi="Consolas"/>
          <w:sz w:val="18"/>
        </w:rPr>
        <w:t xml:space="preserve">            bins=100,</w:t>
      </w:r>
    </w:p>
    <w:p>
      <w:pPr>
        <w:spacing w:after="0"/>
        <w:ind w:left="360"/>
        <w:shd w:val="clear" w:color="auto" w:fill="F2F2F2"/>
      </w:pPr>
      <w:r>
        <w:rPr>
          <w:rFonts w:ascii="Consolas" w:hAnsi="Consolas"/>
          <w:sz w:val="18"/>
        </w:rPr>
        <w:t xml:space="preserve">            color='blue')</w:t>
      </w:r>
    </w:p>
    <w:p>
      <w:pPr>
        <w:spacing w:after="0"/>
        <w:ind w:left="360"/>
        <w:shd w:val="clear" w:color="auto" w:fill="F2F2F2"/>
      </w:pPr>
      <w:r>
        <w:rPr>
          <w:rFonts w:ascii="Consolas" w:hAnsi="Consolas"/>
          <w:sz w:val="18"/>
        </w:rPr>
        <w:t>plt.xlabel('Exponential Distribution')</w:t>
      </w:r>
    </w:p>
    <w:p>
      <w:pPr>
        <w:spacing w:after="0"/>
        <w:ind w:left="360"/>
        <w:shd w:val="clear" w:color="auto" w:fill="F2F2F2"/>
      </w:pPr>
      <w:r>
        <w:rPr>
          <w:rFonts w:ascii="Consolas" w:hAnsi="Consolas"/>
          <w:sz w:val="18"/>
        </w:rPr>
        <w:t>plt.ylabel('Frequency')</w:t>
      </w:r>
    </w:p>
    <w:p>
      <w:pPr>
        <w:spacing w:after="0"/>
        <w:ind w:left="360"/>
        <w:shd w:val="clear" w:color="auto" w:fill="F2F2F2"/>
      </w:pPr>
      <w:r>
        <w:rPr>
          <w:rFonts w:ascii="Consolas" w:hAnsi="Consolas"/>
          <w:sz w:val="18"/>
        </w:rPr>
        <w:t>plt.show()</w:t>
      </w:r>
    </w:p>
    <w:p>
      <w:pPr>
        <w:spacing w:after="40"/>
      </w:pPr>
    </w:p>
    <w:p>
      <w:pPr>
        <w:spacing w:after="80"/>
      </w:pPr>
      <w:r>
        <w:rPr>
          <w:b w:val="0"/>
          <w:i w:val="0"/>
        </w:rPr>
        <w:t>Trong đoạn code, chúng ta đã tạo một phân phối mũ và tạo một hình trực quan hóa. Từ hình trực quan hóa, chúng ta có thể nhận thấy rằng đây là một đường cong bị lệch:</w:t>
      </w:r>
    </w:p>
    <w:p>
      <w:pPr>
        <w:jc w:val="center"/>
      </w:pPr>
      <w:r>
        <w:drawing>
          <wp:inline xmlns:a="http://schemas.openxmlformats.org/drawingml/2006/main" xmlns:pic="http://schemas.openxmlformats.org/drawingml/2006/picture">
            <wp:extent cx="5486400" cy="5655211"/>
            <wp:docPr id="219" name="Picture 219"/>
            <wp:cNvGraphicFramePr>
              <a:graphicFrameLocks noChangeAspect="1"/>
            </wp:cNvGraphicFramePr>
            <a:graphic>
              <a:graphicData uri="http://schemas.openxmlformats.org/drawingml/2006/picture">
                <pic:pic>
                  <pic:nvPicPr>
                    <pic:cNvPr id="0" name="B33146_04_14.png"/>
                    <pic:cNvPicPr/>
                  </pic:nvPicPr>
                  <pic:blipFill>
                    <a:blip r:embed="rId193"/>
                    <a:stretch>
                      <a:fillRect/>
                    </a:stretch>
                  </pic:blipFill>
                  <pic:spPr>
                    <a:xfrm>
                      <a:off x="0" y="0"/>
                      <a:ext cx="5486400" cy="5655211"/>
                    </a:xfrm>
                    <a:prstGeom prst="rect"/>
                  </pic:spPr>
                </pic:pic>
              </a:graphicData>
            </a:graphic>
          </wp:inline>
        </w:drawing>
      </w:r>
    </w:p>
    <w:p>
      <w:pPr>
        <w:spacing w:after="80"/>
      </w:pPr>
      <w:r>
        <w:rPr>
          <w:b w:val="0"/>
          <w:i w:val="0"/>
        </w:rPr>
        <w:t>Hình 4.14: Phân phối mũ</w:t>
      </w:r>
    </w:p>
    <w:p>
      <w:pPr>
        <w:spacing w:after="80"/>
      </w:pPr>
      <w:r>
        <w:rPr>
          <w:b w:val="0"/>
          <w:i w:val="0"/>
        </w:rPr>
        <w:t>Cuối cùng, chúng ta đã khám phá nhiều loại phân phối khác nhau với các ví dụ code, trực quan hóa và các trường hợp sử dụng trong thực tế. Bây giờ, chúng ta sẽ chuyển sang hiệp phương sai (covariance) và tương quan (correlation) để hiểu mối quan hệ giữa hai biến.</w:t>
      </w:r>
    </w:p>
    <w:p>
      <w:pPr>
        <w:pStyle w:val="Heading2"/>
      </w:pPr>
      <w:r>
        <w:rPr>
          <w:rFonts w:ascii="Calibri" w:hAnsi="Calibri"/>
          <w:b/>
          <w:i w:val="0"/>
          <w:sz w:val="32"/>
        </w:rPr>
        <w:t>Tạo các số ngẫu nhiên</w:t>
      </w:r>
    </w:p>
    <w:p>
      <w:pPr>
        <w:spacing w:after="80"/>
      </w:pPr>
      <w:r>
        <w:rPr>
          <w:b w:val="0"/>
          <w:i w:val="0"/>
        </w:rPr>
        <w:t xml:space="preserve">Trong tính toán toán học, số ngẫu nhiên được tạo ra từ một quá trình không thể đoán trước, bất quy tắc và không có mẫu hình. Số ngẫu nhiên có rất nhiều ứng dụng như lấy mẫu, khảo sát, mô phỏng Monte Carlo, trò chơi, mật mã học, khởi tạo mật khẩu, Học máy (Machine Learning) và các quá trình ngẫu nhiên (stochastic processes). Phần lớn các ứng dụng thực tế sử dụng số giả ngẫu nhiên (pseudo-random numbers) vì rất khó tạo ra số ngẫu nhiên thật. Số ngẫu nhiên có thể được tạo dựa trên các phân phối rời rạc và liên tục. Với nền tảng toán học từ lý thuyết xác suất và đại số tuyến tính, các công cụ như NumPy và Scipy trong Python rất hữu ích trong việc đảm bảo kết quả mạnh mẽ, đáng tin cậy và có thể tái lập. Python cung cấp các công cụ mạnh mẽ để tạo và làm việc với số ngẫu nhiên thông qua các thư viện như </w:t>
      </w:r>
      <w:r>
        <w:rPr>
          <w:rFonts w:ascii="Consolas" w:hAnsi="Consolas"/>
          <w:b w:val="0"/>
          <w:i w:val="0"/>
          <w:sz w:val="20"/>
        </w:rPr>
        <w:br/>
        <w:br/>
        <w:t xml:space="preserve">      random</w:t>
        <w:br/>
        <w:t xml:space="preserve">     </w:t>
        <w:br/>
      </w:r>
      <w:r>
        <w:rPr>
          <w:b w:val="0"/>
          <w:i w:val="0"/>
        </w:rPr>
        <w:t xml:space="preserve"> , </w:t>
      </w:r>
      <w:r>
        <w:rPr>
          <w:rFonts w:ascii="Consolas" w:hAnsi="Consolas"/>
          <w:b w:val="0"/>
          <w:i w:val="0"/>
          <w:sz w:val="20"/>
        </w:rPr>
        <w:br/>
        <w:br/>
        <w:t xml:space="preserve">      numpy</w:t>
        <w:br/>
        <w:t xml:space="preserve">     </w:t>
        <w:br/>
      </w:r>
      <w:r>
        <w:rPr>
          <w:b w:val="0"/>
          <w:i w:val="0"/>
        </w:rPr>
        <w:t xml:space="preserve"> và </w:t>
      </w:r>
      <w:r>
        <w:rPr>
          <w:rFonts w:ascii="Consolas" w:hAnsi="Consolas"/>
          <w:b w:val="0"/>
          <w:i w:val="0"/>
          <w:sz w:val="20"/>
        </w:rPr>
        <w:br/>
        <w:br/>
        <w:t xml:space="preserve">      scipy</w:t>
        <w:br/>
        <w:t xml:space="preserve">     </w:t>
        <w:br/>
      </w:r>
      <w:r>
        <w:rPr>
          <w:b w:val="0"/>
          <w:i w:val="0"/>
        </w:rPr>
        <w:t xml:space="preserve"> .</w:t>
      </w:r>
    </w:p>
    <w:p>
      <w:pPr>
        <w:spacing w:after="80"/>
      </w:pPr>
      <w:r>
        <w:rPr>
          <w:b w:val="0"/>
          <w:i w:val="0"/>
        </w:rPr>
        <w:t xml:space="preserve">Trình tạo số ngẫu nhiên cốt lõi dựa trên thuật toán Mersenne Twister (tham khảo </w:t>
      </w:r>
      <w:r>
        <w:rPr>
          <w:rFonts w:ascii="Consolas" w:hAnsi="Consolas"/>
          <w:b w:val="0"/>
          <w:i w:val="0"/>
          <w:sz w:val="20"/>
        </w:rPr>
        <w:br/>
        <w:br/>
        <w:t xml:space="preserve">       https://www.sciencedirect.com/topics/computer-science/mersenne-twister</w:t>
        <w:br/>
        <w:t xml:space="preserve">      </w:t>
        <w:br/>
      </w:r>
      <w:r>
        <w:rPr>
          <w:b w:val="0"/>
          <w:i w:val="0"/>
        </w:rPr>
        <w:t xml:space="preserve"> ).</w:t>
      </w:r>
    </w:p>
    <w:p>
      <w:pPr>
        <w:spacing w:after="80"/>
      </w:pPr>
      <w:r>
        <w:rPr>
          <w:b w:val="0"/>
          <w:i w:val="0"/>
        </w:rPr>
        <w:t xml:space="preserve">Hãy tạo một số ngẫu nhiên bằng hàm </w:t>
      </w:r>
      <w:r>
        <w:rPr>
          <w:rFonts w:ascii="Consolas" w:hAnsi="Consolas"/>
          <w:b w:val="0"/>
          <w:i w:val="0"/>
          <w:sz w:val="20"/>
        </w:rPr>
        <w:br/>
        <w:br/>
        <w:t xml:space="preserve">      numpy.random.random()</w:t>
        <w:br/>
        <w:t xml:space="preserve">     </w:t>
        <w:br/>
      </w:r>
      <w:r>
        <w:rPr>
          <w:b w:val="0"/>
          <w:i w:val="0"/>
        </w:rPr>
        <w:t xml:space="preserve"> với kích thước đầu vào của ma trận đã cho:</w:t>
      </w:r>
    </w:p>
    <w:p>
      <w:pPr>
        <w:spacing w:after="0"/>
        <w:ind w:left="360"/>
        <w:shd w:val="clear" w:color="auto" w:fill="F2F2F2"/>
      </w:pPr>
      <w:r>
        <w:rPr>
          <w:rFonts w:ascii="Consolas" w:hAnsi="Consolas"/>
          <w:sz w:val="18"/>
        </w:rPr>
        <w:t># Import numpy</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an array with random values</w:t>
      </w:r>
    </w:p>
    <w:p>
      <w:pPr>
        <w:spacing w:after="0"/>
        <w:ind w:left="360"/>
        <w:shd w:val="clear" w:color="auto" w:fill="F2F2F2"/>
      </w:pPr>
      <w:r>
        <w:rPr>
          <w:rFonts w:ascii="Consolas" w:hAnsi="Consolas"/>
          <w:sz w:val="18"/>
        </w:rPr>
        <w:t>random_matrix=np.random.random((3,3))</w:t>
      </w:r>
    </w:p>
    <w:p>
      <w:pPr>
        <w:spacing w:after="0"/>
        <w:ind w:left="360"/>
        <w:shd w:val="clear" w:color="auto" w:fill="F2F2F2"/>
      </w:pPr>
      <w:r>
        <w:rPr>
          <w:rFonts w:ascii="Consolas" w:hAnsi="Consolas"/>
          <w:sz w:val="18"/>
        </w:rPr>
        <w:t>print("Random Matrix: \n", random_matrix)Uniform Distribution</w:t>
      </w:r>
    </w:p>
    <w:p>
      <w:pPr>
        <w:spacing w:after="40"/>
      </w:pPr>
    </w:p>
    <w:p>
      <w:pPr>
        <w:spacing w:after="80"/>
      </w:pPr>
      <w:r>
        <w:rPr>
          <w:b w:val="0"/>
          <w:i w:val="0"/>
        </w:rPr>
        <w:t>Kết quả:</w:t>
      </w:r>
    </w:p>
    <w:p>
      <w:pPr>
        <w:spacing w:after="0"/>
        <w:ind w:left="360"/>
        <w:shd w:val="clear" w:color="auto" w:fill="F2F2F2"/>
      </w:pPr>
      <w:r>
        <w:rPr>
          <w:rFonts w:ascii="Consolas" w:hAnsi="Consolas"/>
          <w:sz w:val="18"/>
        </w:rPr>
        <w:t>Random Matrix:</w:t>
      </w:r>
    </w:p>
    <w:p>
      <w:pPr>
        <w:spacing w:after="0"/>
        <w:ind w:left="360"/>
        <w:shd w:val="clear" w:color="auto" w:fill="F2F2F2"/>
      </w:pPr>
      <w:r>
        <w:rPr>
          <w:rFonts w:ascii="Consolas" w:hAnsi="Consolas"/>
          <w:sz w:val="18"/>
        </w:rPr>
        <w:t xml:space="preserve"> [[0.90613234 0.83146869 0.90874706]</w:t>
      </w:r>
    </w:p>
    <w:p>
      <w:pPr>
        <w:spacing w:after="0"/>
        <w:ind w:left="360"/>
        <w:shd w:val="clear" w:color="auto" w:fill="F2F2F2"/>
      </w:pPr>
      <w:r>
        <w:rPr>
          <w:rFonts w:ascii="Consolas" w:hAnsi="Consolas"/>
          <w:sz w:val="18"/>
        </w:rPr>
        <w:t xml:space="preserve"> [0.59459996 0.46961249 0.61380679]</w:t>
      </w:r>
    </w:p>
    <w:p>
      <w:pPr>
        <w:spacing w:after="0"/>
        <w:ind w:left="360"/>
        <w:shd w:val="clear" w:color="auto" w:fill="F2F2F2"/>
      </w:pPr>
      <w:r>
        <w:rPr>
          <w:rFonts w:ascii="Consolas" w:hAnsi="Consolas"/>
          <w:sz w:val="18"/>
        </w:rPr>
        <w:t xml:space="preserve"> [0.89453322 0.93890312 0.56903598]]</w:t>
      </w:r>
    </w:p>
    <w:p>
      <w:pPr>
        <w:spacing w:after="40"/>
      </w:pPr>
    </w:p>
    <w:p>
      <w:pPr>
        <w:spacing w:after="80"/>
      </w:pPr>
      <w:r>
        <w:rPr>
          <w:b w:val="0"/>
          <w:i w:val="0"/>
        </w:rPr>
        <w:t xml:space="preserve">Trong ví dụ này, chúng ta đã tạo các ma trận ngẫu nhiên bằng </w:t>
      </w:r>
      <w:r>
        <w:rPr>
          <w:rFonts w:ascii="Consolas" w:hAnsi="Consolas"/>
          <w:b w:val="0"/>
          <w:i w:val="0"/>
          <w:sz w:val="20"/>
        </w:rPr>
        <w:br/>
        <w:br/>
        <w:t xml:space="preserve">      numpy.random.random()</w:t>
        <w:br/>
        <w:t xml:space="preserve">     </w:t>
        <w:br/>
      </w:r>
      <w:r>
        <w:rPr>
          <w:b w:val="0"/>
          <w:i w:val="0"/>
        </w:rPr>
        <w:t xml:space="preserve"> . Số ngẫu nhiên dựa trên một biến ngẫu nhiên mà giá trị của nó phụ thuộc vào kết quả của một hiện tượng ngẫu nhiên. Việc tạo số ngẫu nhiên được mô hình hóa bằng toán học thông qua các phân phối xác suất như phân phối Đều (Uniform), phân phối Chuẩn (Normal/Gaussian) và phân phối Nhị thức (Binomial). Những phân phối này cho phép cả việc tạo số giả ngẫu nhiên (mang tính xác định, dựa trên thuật toán) lẫn việc lấy mẫu ngẫu nhiên từ các phân phối xác suất cụ thể. Trong phần sắp tới, chúng ta hãy cùng thảo luận chi tiết về từng loại.</w:t>
      </w:r>
    </w:p>
    <w:p>
      <w:pPr>
        <w:pStyle w:val="Heading1"/>
      </w:pPr>
      <w:r>
        <w:rPr>
          <w:rFonts w:ascii="Calibri" w:hAnsi="Calibri"/>
          <w:b/>
          <w:i w:val="0"/>
          <w:sz w:val="40"/>
        </w:rPr>
        <w:t>Kiểm tra tính chuẩn của dữ liệu bằng SciPy</w:t>
      </w:r>
    </w:p>
    <w:p>
      <w:pPr>
        <w:spacing w:after="80"/>
      </w:pPr>
      <w:r>
        <w:rPr>
          <w:b w:val="0"/>
          <w:i w:val="0"/>
        </w:rPr>
        <w:t xml:space="preserve">Như đã thảo luận ở phần trước, phân phối chuẩn được sử dụng phổ biến và rộng rãi nhất trong các hoạt động xã hội, kinh doanh, khoa học và kỹ thuật. Theo định lý giới hạn trung tâm (central limit theorem), khi kích thước mẫu tăng lên, phân phối mẫu tiến gần đến phân phối chuẩn. Trong hầu hết các trường hợp, nên xác nhận tính chuẩn của dữ liệu, đặc biệt là trong các phương pháp tham số (parametric methods), với giả định rằng dữ liệu có phân phối Gauss hay phân phối chuẩn. Có nhiều kiểm định để kiểm tra tính chuẩn được đề cập trong các tài liệu khảo sát, chẳng hạn như </w:t>
      </w:r>
      <w:r>
        <w:rPr>
          <w:b/>
          <w:i w:val="0"/>
        </w:rPr>
        <w:t xml:space="preserve"> Kiểm định Shapiro-Wilk </w:t>
      </w:r>
      <w:r>
        <w:rPr>
          <w:b w:val="0"/>
          <w:i w:val="0"/>
        </w:rPr>
        <w:t xml:space="preserve"> , </w:t>
      </w:r>
      <w:r>
        <w:rPr>
          <w:b/>
          <w:i w:val="0"/>
        </w:rPr>
        <w:t xml:space="preserve"> Kiểm định Anderson-Darling </w:t>
      </w:r>
      <w:r>
        <w:rPr>
          <w:b w:val="0"/>
          <w:i w:val="0"/>
        </w:rPr>
        <w:t xml:space="preserve"> và </w:t>
      </w:r>
      <w:r>
        <w:rPr>
          <w:b/>
          <w:i w:val="0"/>
        </w:rPr>
        <w:t xml:space="preserve"> D’Agostino-Pearson </w:t>
      </w:r>
      <w:r>
        <w:rPr>
          <w:b w:val="0"/>
          <w:i w:val="0"/>
        </w:rPr>
        <w:t xml:space="preserve"> . Tất cả các kiểm định tính chuẩn này đều có sẵn trong gói </w:t>
      </w:r>
      <w:r>
        <w:rPr>
          <w:rFonts w:ascii="Consolas" w:hAnsi="Consolas"/>
          <w:b w:val="0"/>
          <w:i w:val="0"/>
          <w:sz w:val="20"/>
        </w:rPr>
        <w:br/>
        <w:br/>
        <w:t xml:space="preserve">      scipy.stats</w:t>
        <w:br/>
        <w:t xml:space="preserve">     </w:t>
        <w:br/>
      </w:r>
      <w:r>
        <w:rPr>
          <w:b w:val="0"/>
          <w:i w:val="0"/>
        </w:rPr>
        <w:t xml:space="preserve"> .</w:t>
      </w:r>
    </w:p>
    <w:p>
      <w:pPr>
        <w:spacing w:after="80"/>
      </w:pPr>
      <w:r>
        <w:rPr>
          <w:b w:val="0"/>
          <w:i w:val="0"/>
        </w:rPr>
        <w:t xml:space="preserve">Trong phần này, chúng ta sẽ tập trung vào cách kiểm tra tính chuẩn của dữ liệu. Chúng ta sử dụng ba kích thước mẫu: dữ liệu mẫu nhỏ, vừa và lớn. Trước tiên, hãy tạo các mẫu dữ liệu cho cả ba mẫu bằng hàm </w:t>
      </w:r>
      <w:r>
        <w:rPr>
          <w:rFonts w:ascii="Consolas" w:hAnsi="Consolas"/>
          <w:b w:val="0"/>
          <w:i w:val="0"/>
          <w:sz w:val="20"/>
        </w:rPr>
        <w:br/>
        <w:br/>
        <w:t xml:space="preserve">      normal()</w:t>
        <w:br/>
        <w:t xml:space="preserve">     </w:t>
        <w:br/>
      </w:r>
      <w:r>
        <w:rPr>
          <w:b w:val="0"/>
          <w:i w:val="0"/>
        </w:rPr>
        <w:t xml:space="preserve"> .</w:t>
      </w:r>
    </w:p>
    <w:p>
      <w:pPr>
        <w:spacing w:after="0"/>
        <w:ind w:left="360"/>
        <w:shd w:val="clear" w:color="auto" w:fill="F2F2F2"/>
      </w:pPr>
      <w:r>
        <w:rPr>
          <w:rFonts w:ascii="Consolas" w:hAnsi="Consolas"/>
          <w:sz w:val="18"/>
        </w:rPr>
        <w:t># Create small, medium, and large samples for normality test</w:t>
      </w:r>
    </w:p>
    <w:p>
      <w:pPr>
        <w:spacing w:after="0"/>
        <w:ind w:left="360"/>
        <w:shd w:val="clear" w:color="auto" w:fill="F2F2F2"/>
      </w:pPr>
      <w:r>
        <w:rPr>
          <w:rFonts w:ascii="Consolas" w:hAnsi="Consolas"/>
          <w:sz w:val="18"/>
        </w:rPr>
        <w:t>small_sample = np.random.normal(loc=100, scale=60, size=15)</w:t>
      </w:r>
    </w:p>
    <w:p>
      <w:pPr>
        <w:spacing w:after="0"/>
        <w:ind w:left="360"/>
        <w:shd w:val="clear" w:color="auto" w:fill="F2F2F2"/>
      </w:pPr>
      <w:r>
        <w:rPr>
          <w:rFonts w:ascii="Consolas" w:hAnsi="Consolas"/>
          <w:sz w:val="18"/>
        </w:rPr>
        <w:t>medium_sample = np.random.normal(loc=100, scale=60, size=100)</w:t>
      </w:r>
    </w:p>
    <w:p>
      <w:pPr>
        <w:spacing w:after="0"/>
        <w:ind w:left="360"/>
        <w:shd w:val="clear" w:color="auto" w:fill="F2F2F2"/>
      </w:pPr>
      <w:r>
        <w:rPr>
          <w:rFonts w:ascii="Consolas" w:hAnsi="Consolas"/>
          <w:sz w:val="18"/>
        </w:rPr>
        <w:t>large_sample = np.random.normal(loc=100, scale=60, size=1000)</w:t>
      </w:r>
    </w:p>
    <w:p>
      <w:pPr>
        <w:spacing w:after="40"/>
      </w:pPr>
    </w:p>
    <w:p>
      <w:pPr>
        <w:pStyle w:val="Heading2"/>
      </w:pPr>
      <w:r>
        <w:rPr>
          <w:rFonts w:ascii="Calibri" w:hAnsi="Calibri"/>
          <w:b/>
          <w:i w:val="0"/>
          <w:sz w:val="32"/>
        </w:rPr>
        <w:t>Biểu đồ tần suất (Histogram)</w:t>
      </w:r>
    </w:p>
    <w:p>
      <w:pPr>
        <w:spacing w:after="80"/>
      </w:pPr>
      <w:r>
        <w:rPr>
          <w:b w:val="0"/>
          <w:i w:val="0"/>
        </w:rPr>
        <w:t xml:space="preserve">Đầu tiên, chúng ta sẽ tạo một biểu đồ tần suất để kiểm tra tính chuẩn. Đây là phương pháp dễ nhất và nhanh nhất để kiểm tra tính chuẩn của các mẫu dữ liệu. Biểu đồ tần suất chia dữ liệu thành các khoảng nhỏ, đếm số quan sát trong mỗi khoảng và trực quan hóa dữ liệu. Trong ví dụ sau, chúng ta sử dụng </w:t>
      </w:r>
      <w:r>
        <w:rPr>
          <w:rFonts w:ascii="Consolas" w:hAnsi="Consolas"/>
          <w:b w:val="0"/>
          <w:i w:val="0"/>
          <w:sz w:val="20"/>
        </w:rPr>
        <w:br/>
        <w:br/>
        <w:t xml:space="preserve">      histplot()</w:t>
        <w:br/>
        <w:t xml:space="preserve">     </w:t>
        <w:br/>
      </w:r>
      <w:r>
        <w:rPr>
          <w:b w:val="0"/>
          <w:i w:val="0"/>
        </w:rPr>
        <w:t xml:space="preserve"> của thư viện seaborn để dựng biểu đồ tần suất trên ba mẫu - nhỏ, vừa và lớn - với tham số </w:t>
      </w:r>
      <w:r>
        <w:rPr>
          <w:rFonts w:ascii="Consolas" w:hAnsi="Consolas"/>
          <w:b w:val="0"/>
          <w:i w:val="0"/>
          <w:sz w:val="20"/>
        </w:rPr>
        <w:br/>
        <w:br/>
        <w:t xml:space="preserve">      kde</w:t>
        <w:br/>
        <w:t xml:space="preserve">     </w:t>
        <w:br/>
      </w:r>
      <w:r>
        <w:rPr>
          <w:b w:val="0"/>
          <w:i w:val="0"/>
        </w:rPr>
        <w:t xml:space="preserve"> để có đường cong phân phối mượt hơn. Hãy dựng biểu đồ tần suất cho cả ba mẫu:</w:t>
      </w:r>
    </w:p>
    <w:p>
      <w:pPr>
        <w:spacing w:after="0"/>
        <w:ind w:left="360"/>
        <w:shd w:val="clear" w:color="auto" w:fill="F2F2F2"/>
      </w:pPr>
      <w:r>
        <w:rPr>
          <w:rFonts w:ascii="Consolas" w:hAnsi="Consolas"/>
          <w:sz w:val="18"/>
        </w:rPr>
        <w:t># Histogram for small</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distribution plot</w:t>
      </w:r>
    </w:p>
    <w:p>
      <w:pPr>
        <w:spacing w:after="0"/>
        <w:ind w:left="360"/>
        <w:shd w:val="clear" w:color="auto" w:fill="F2F2F2"/>
      </w:pPr>
      <w:r>
        <w:rPr>
          <w:rFonts w:ascii="Consolas" w:hAnsi="Consolas"/>
          <w:sz w:val="18"/>
        </w:rPr>
        <w:t>sns.histplot(data = small_sample, kde = True)</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3536754"/>
            <wp:docPr id="220" name="Picture 220"/>
            <wp:cNvGraphicFramePr>
              <a:graphicFrameLocks noChangeAspect="1"/>
            </wp:cNvGraphicFramePr>
            <a:graphic>
              <a:graphicData uri="http://schemas.openxmlformats.org/drawingml/2006/picture">
                <pic:pic>
                  <pic:nvPicPr>
                    <pic:cNvPr id="0" name="B33146_04_15.png"/>
                    <pic:cNvPicPr/>
                  </pic:nvPicPr>
                  <pic:blipFill>
                    <a:blip r:embed="rId194"/>
                    <a:stretch>
                      <a:fillRect/>
                    </a:stretch>
                  </pic:blipFill>
                  <pic:spPr>
                    <a:xfrm>
                      <a:off x="0" y="0"/>
                      <a:ext cx="5486400" cy="3536754"/>
                    </a:xfrm>
                    <a:prstGeom prst="rect"/>
                  </pic:spPr>
                </pic:pic>
              </a:graphicData>
            </a:graphic>
          </wp:inline>
        </w:drawing>
      </w:r>
    </w:p>
    <w:p>
      <w:pPr>
        <w:spacing w:after="80"/>
      </w:pPr>
      <w:r>
        <w:rPr>
          <w:b w:val="0"/>
          <w:i w:val="0"/>
        </w:rPr>
        <w:t>Hình 4.15: Biểu đồ tần suất với kích thước mẫu nhỏ</w:t>
      </w:r>
    </w:p>
    <w:p>
      <w:pPr>
        <w:spacing w:after="80"/>
      </w:pPr>
      <w:r>
        <w:rPr>
          <w:b w:val="0"/>
          <w:i w:val="0"/>
        </w:rPr>
        <w:t>Trong ví dụ này, chúng ta đã dựng biểu đồ tần suất với kích thước mẫu nhỏ. Bây giờ, hãy dựng biểu đồ tần suất cho mẫu có kích thước vừa.</w:t>
      </w:r>
    </w:p>
    <w:p>
      <w:pPr>
        <w:spacing w:after="0"/>
        <w:ind w:left="360"/>
        <w:shd w:val="clear" w:color="auto" w:fill="F2F2F2"/>
      </w:pPr>
      <w:r>
        <w:rPr>
          <w:rFonts w:ascii="Consolas" w:hAnsi="Consolas"/>
          <w:sz w:val="18"/>
        </w:rPr>
        <w:t># Histogram for medium</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distribution plot</w:t>
      </w:r>
    </w:p>
    <w:p>
      <w:pPr>
        <w:spacing w:after="0"/>
        <w:ind w:left="360"/>
        <w:shd w:val="clear" w:color="auto" w:fill="F2F2F2"/>
      </w:pPr>
      <w:r>
        <w:rPr>
          <w:rFonts w:ascii="Consolas" w:hAnsi="Consolas"/>
          <w:sz w:val="18"/>
        </w:rPr>
        <w:t>sns.histplot(data = medium_sample,  kde = True)</w:t>
      </w:r>
    </w:p>
    <w:p>
      <w:pPr>
        <w:spacing w:after="0"/>
        <w:ind w:left="360"/>
        <w:shd w:val="clear" w:color="auto" w:fill="F2F2F2"/>
      </w:pPr>
      <w:r>
        <w:rPr>
          <w:rFonts w:ascii="Consolas" w:hAnsi="Consolas"/>
          <w:sz w:val="18"/>
        </w:rPr>
        <w:t>plt.show()</w:t>
      </w:r>
    </w:p>
    <w:p>
      <w:pPr>
        <w:spacing w:after="40"/>
      </w:pPr>
    </w:p>
    <w:p>
      <w:pPr>
        <w:spacing w:after="80"/>
      </w:pPr>
      <w:r>
        <w:rPr>
          <w:b w:val="0"/>
          <w:i w:val="0"/>
        </w:rPr>
        <w:t>Chúng ta nhận được kết quả:</w:t>
      </w:r>
    </w:p>
    <w:p>
      <w:pPr>
        <w:jc w:val="center"/>
      </w:pPr>
      <w:r>
        <w:drawing>
          <wp:inline xmlns:a="http://schemas.openxmlformats.org/drawingml/2006/main" xmlns:pic="http://schemas.openxmlformats.org/drawingml/2006/picture">
            <wp:extent cx="5486400" cy="3431886"/>
            <wp:docPr id="221" name="Picture 221"/>
            <wp:cNvGraphicFramePr>
              <a:graphicFrameLocks noChangeAspect="1"/>
            </wp:cNvGraphicFramePr>
            <a:graphic>
              <a:graphicData uri="http://schemas.openxmlformats.org/drawingml/2006/picture">
                <pic:pic>
                  <pic:nvPicPr>
                    <pic:cNvPr id="0" name="B33146_04_16.png"/>
                    <pic:cNvPicPr/>
                  </pic:nvPicPr>
                  <pic:blipFill>
                    <a:blip r:embed="rId195"/>
                    <a:stretch>
                      <a:fillRect/>
                    </a:stretch>
                  </pic:blipFill>
                  <pic:spPr>
                    <a:xfrm>
                      <a:off x="0" y="0"/>
                      <a:ext cx="5486400" cy="3431886"/>
                    </a:xfrm>
                    <a:prstGeom prst="rect"/>
                  </pic:spPr>
                </pic:pic>
              </a:graphicData>
            </a:graphic>
          </wp:inline>
        </w:drawing>
      </w:r>
    </w:p>
    <w:p>
      <w:pPr>
        <w:spacing w:after="80"/>
      </w:pPr>
      <w:r>
        <w:rPr>
          <w:b w:val="0"/>
          <w:i w:val="0"/>
        </w:rPr>
        <w:t>Hình 4.16: Biểu đồ tần suất với kích thước mẫu vừa</w:t>
      </w:r>
    </w:p>
    <w:p>
      <w:pPr>
        <w:spacing w:after="80"/>
      </w:pPr>
      <w:r>
        <w:rPr>
          <w:b w:val="0"/>
          <w:i w:val="0"/>
        </w:rPr>
        <w:t>Trong ví dụ này, chúng ta đã dựng biểu đồ tần suất với kích thước mẫu vừa, và nó trông có vẻ hơi giống hình chuông. Bây giờ, hãy dựng biểu đồ tần suất cho mẫu có kích thước lớn.</w:t>
      </w:r>
    </w:p>
    <w:p>
      <w:pPr>
        <w:spacing w:after="0"/>
        <w:ind w:left="360"/>
        <w:shd w:val="clear" w:color="auto" w:fill="F2F2F2"/>
      </w:pPr>
      <w:r>
        <w:rPr>
          <w:rFonts w:ascii="Consolas" w:hAnsi="Consolas"/>
          <w:sz w:val="18"/>
        </w:rPr>
        <w:t># Histogram for large</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distribution plot</w:t>
      </w:r>
    </w:p>
    <w:p>
      <w:pPr>
        <w:spacing w:after="0"/>
        <w:ind w:left="360"/>
        <w:shd w:val="clear" w:color="auto" w:fill="F2F2F2"/>
      </w:pPr>
      <w:r>
        <w:rPr>
          <w:rFonts w:ascii="Consolas" w:hAnsi="Consolas"/>
          <w:sz w:val="18"/>
        </w:rPr>
        <w:t>sns.histplot(data = large_sample,  kde = True)</w:t>
      </w:r>
    </w:p>
    <w:p>
      <w:pPr>
        <w:spacing w:after="0"/>
        <w:ind w:left="360"/>
        <w:shd w:val="clear" w:color="auto" w:fill="F2F2F2"/>
      </w:pPr>
      <w:r>
        <w:rPr>
          <w:rFonts w:ascii="Consolas" w:hAnsi="Consolas"/>
          <w:sz w:val="18"/>
        </w:rPr>
        <w:t>plt.show()</w:t>
      </w:r>
    </w:p>
    <w:p>
      <w:pPr>
        <w:spacing w:after="40"/>
      </w:pPr>
    </w:p>
    <w:p>
      <w:pPr>
        <w:spacing w:after="80"/>
      </w:pPr>
      <w:r>
        <w:rPr>
          <w:b w:val="0"/>
          <w:i w:val="0"/>
        </w:rPr>
        <w:t>Chúng ta nhận được kết quả:</w:t>
      </w:r>
    </w:p>
    <w:p>
      <w:pPr>
        <w:jc w:val="center"/>
      </w:pPr>
      <w:r>
        <w:drawing>
          <wp:inline xmlns:a="http://schemas.openxmlformats.org/drawingml/2006/main" xmlns:pic="http://schemas.openxmlformats.org/drawingml/2006/picture">
            <wp:extent cx="5486400" cy="3380591"/>
            <wp:docPr id="222" name="Picture 222"/>
            <wp:cNvGraphicFramePr>
              <a:graphicFrameLocks noChangeAspect="1"/>
            </wp:cNvGraphicFramePr>
            <a:graphic>
              <a:graphicData uri="http://schemas.openxmlformats.org/drawingml/2006/picture">
                <pic:pic>
                  <pic:nvPicPr>
                    <pic:cNvPr id="0" name="B33146_04_17.png"/>
                    <pic:cNvPicPr/>
                  </pic:nvPicPr>
                  <pic:blipFill>
                    <a:blip r:embed="rId196"/>
                    <a:stretch>
                      <a:fillRect/>
                    </a:stretch>
                  </pic:blipFill>
                  <pic:spPr>
                    <a:xfrm>
                      <a:off x="0" y="0"/>
                      <a:ext cx="5486400" cy="3380591"/>
                    </a:xfrm>
                    <a:prstGeom prst="rect"/>
                  </pic:spPr>
                </pic:pic>
              </a:graphicData>
            </a:graphic>
          </wp:inline>
        </w:drawing>
      </w:r>
    </w:p>
    <w:p>
      <w:pPr>
        <w:spacing w:after="80"/>
      </w:pPr>
      <w:r>
        <w:rPr>
          <w:b w:val="0"/>
          <w:i w:val="0"/>
        </w:rPr>
        <w:t>Hình 4.17: Biểu đồ tần suất với kích thước mẫu lớn</w:t>
      </w:r>
    </w:p>
    <w:p>
      <w:pPr>
        <w:spacing w:after="80"/>
      </w:pPr>
      <w:r>
        <w:rPr>
          <w:b w:val="0"/>
          <w:i w:val="0"/>
        </w:rPr>
        <w:t>Trong các ví dụ mã, chúng ta đã tạo ba biểu đồ tần suất cho mẫu nhỏ, vừa và lớn. Chúng ta có thể quan sát thấy rằng mẫu có kích thước lớn có đường cong hình chuông chính xác, thể hiện tính chuẩn (normality), trong khi mẫu nhỏ trông không giống đường cong hình chuông. Một điều quan trọng nữa là khi kích thước mẫu tăng lên, phân phối tiến gần đến phân phối chuẩn (normal distribution) hay đường cong hình chuông. Bây giờ, hãy kiểm tra tính chuẩn bằng các kiểm định thống kê (statistical tests).</w:t>
      </w:r>
    </w:p>
    <w:p>
      <w:pPr>
        <w:spacing w:after="0"/>
        <w:ind w:left="360"/>
        <w:shd w:val="clear" w:color="auto" w:fill="F2F2F2"/>
      </w:pPr>
      <w:r>
        <w:rPr>
          <w:rFonts w:ascii="Consolas" w:hAnsi="Consolas"/>
          <w:sz w:val="18"/>
        </w:rPr>
        <w:t>Shapiro-Wilk Test for Small Sample:  ShapiroResult(statistic=0.949350893497467, pvalue=0.6608266830444336)</w:t>
      </w:r>
    </w:p>
    <w:p>
      <w:pPr>
        <w:spacing w:after="0"/>
        <w:ind w:left="360"/>
        <w:shd w:val="clear" w:color="auto" w:fill="F2F2F2"/>
      </w:pPr>
      <w:r>
        <w:rPr>
          <w:rFonts w:ascii="Consolas" w:hAnsi="Consolas"/>
          <w:sz w:val="18"/>
        </w:rPr>
        <w:t>Shapiro-Wilk Test for Medium Sample:  ShapiroResult(statistic=0.9932792782783508, pvalue=0.9043224453926086)</w:t>
      </w:r>
    </w:p>
    <w:p>
      <w:pPr>
        <w:spacing w:after="0"/>
        <w:ind w:left="360"/>
        <w:shd w:val="clear" w:color="auto" w:fill="F2F2F2"/>
      </w:pPr>
      <w:r>
        <w:rPr>
          <w:rFonts w:ascii="Consolas" w:hAnsi="Consolas"/>
          <w:sz w:val="18"/>
        </w:rPr>
        <w:t>Shapiro-Wilk Test for Large Sample:  ShapiroResult(statistic=0.9988597631454468, pvalue=0.7928874492645264) Shapiro-Wilk Test</w:t>
      </w:r>
    </w:p>
    <w:p>
      <w:pPr>
        <w:spacing w:after="40"/>
      </w:pPr>
    </w:p>
    <w:p>
      <w:pPr>
        <w:spacing w:after="80"/>
      </w:pPr>
      <w:r>
        <w:rPr>
          <w:b w:val="0"/>
          <w:i w:val="0"/>
        </w:rPr>
        <w:t xml:space="preserve">Đến giờ, chúng ta đã xem cách tiếp cận dựa trên biểu đồ tần suất để kiểm định tính chuẩn. Bây giờ, chúng ta sẽ đánh giá bằng các kiểm định thống kê như Kiểm định Shapiro-Wilk. Kiểm định tính chuẩn Shapiro-Wilk giả định giả thuyết không (null hypothesis - H₀) như sau: </w:t>
      </w:r>
      <w:r>
        <w:rPr>
          <w:b w:val="0"/>
          <w:i/>
        </w:rPr>
        <w:t xml:space="preserve"> Dữ liệu </w:t>
      </w:r>
      <w:r>
        <w:rPr>
          <w:b w:val="0"/>
          <w:i w:val="0"/>
        </w:rPr>
        <w:t xml:space="preserve"> </w:t>
      </w:r>
      <w:r>
        <w:rPr>
          <w:b w:val="0"/>
          <w:i/>
        </w:rPr>
        <w:t xml:space="preserve"> được lấy từ một tổng thể phân phối chuẩn </w:t>
      </w:r>
      <w:r>
        <w:rPr>
          <w:b w:val="0"/>
          <w:i w:val="0"/>
        </w:rPr>
        <w:t xml:space="preserve"> .</w:t>
      </w:r>
    </w:p>
    <w:p>
      <w:pPr>
        <w:spacing w:after="80"/>
        <w:ind w:left="360"/>
      </w:pPr>
      <w:r>
        <w:t xml:space="preserve">• </w:t>
      </w:r>
      <w:r>
        <w:rPr>
          <w:b/>
          <w:i w:val="0"/>
        </w:rPr>
        <w:t xml:space="preserve"> Giả thuyết không (H₀): </w:t>
      </w:r>
      <w:r>
        <w:rPr>
          <w:b w:val="0"/>
          <w:i w:val="0"/>
        </w:rPr>
        <w:t xml:space="preserve"> Mẫu tuân theo phân phối chuẩn</w:t>
      </w:r>
    </w:p>
    <w:p>
      <w:pPr>
        <w:spacing w:after="80"/>
        <w:ind w:left="360"/>
      </w:pPr>
      <w:r>
        <w:t xml:space="preserve">• </w:t>
      </w:r>
      <w:r>
        <w:rPr>
          <w:b/>
          <w:i w:val="0"/>
        </w:rPr>
        <w:t xml:space="preserve"> Giả thuyết đối (H₁): </w:t>
      </w:r>
      <w:r>
        <w:rPr>
          <w:b w:val="0"/>
          <w:i w:val="0"/>
        </w:rPr>
        <w:t xml:space="preserve"> Mẫu không tuân theo phân phối chuẩn</w:t>
      </w:r>
    </w:p>
    <w:p>
      <w:pPr>
        <w:spacing w:after="80"/>
      </w:pPr>
      <w:r>
        <w:rPr>
          <w:b w:val="0"/>
          <w:i w:val="0"/>
        </w:rPr>
        <w:t xml:space="preserve">Trong trường hợp này, nếu chúng ta nhận được giá trị p (p-value) lớn hơn </w:t>
      </w:r>
      <w:r>
        <w:rPr>
          <w:rFonts w:ascii="Consolas" w:hAnsi="Consolas"/>
          <w:b w:val="0"/>
          <w:i w:val="0"/>
          <w:sz w:val="20"/>
        </w:rPr>
        <w:br/>
        <w:br/>
        <w:t xml:space="preserve">      0.05</w:t>
        <w:br/>
        <w:t xml:space="preserve">     </w:t>
        <w:br/>
      </w:r>
      <w:r>
        <w:rPr>
          <w:b w:val="0"/>
          <w:i w:val="0"/>
        </w:rPr>
        <w:t xml:space="preserve"> , thì chúng ta không bác bỏ giả thuyết không (H₀). Điều đó có nghĩa là dữ liệu mẫu có phân phối chuẩn. Nếu chúng ta nhận được giá trị p nhỏ hơn 0.05, thì chúng ta bác bỏ giả thuyết không (H₀). Điều đó có nghĩa là dữ liệu mẫu có khả năng lệch khỏi tính chuẩn.</w:t>
      </w:r>
    </w:p>
    <w:p>
      <w:pPr>
        <w:spacing w:after="80"/>
      </w:pPr>
      <w:r>
        <w:rPr>
          <w:b w:val="0"/>
          <w:i w:val="0"/>
        </w:rPr>
        <w:t xml:space="preserve">Trong Python, gói con </w:t>
      </w:r>
      <w:r>
        <w:rPr>
          <w:rFonts w:ascii="Consolas" w:hAnsi="Consolas"/>
          <w:b w:val="0"/>
          <w:i w:val="0"/>
          <w:sz w:val="20"/>
        </w:rPr>
        <w:br/>
        <w:br/>
        <w:t xml:space="preserve">      scipy.stats</w:t>
        <w:br/>
        <w:t xml:space="preserve">     </w:t>
        <w:br/>
      </w:r>
      <w:r>
        <w:rPr>
          <w:b w:val="0"/>
          <w:i w:val="0"/>
        </w:rPr>
        <w:t xml:space="preserve"> cung cấp hàm </w:t>
      </w:r>
      <w:r>
        <w:rPr>
          <w:rFonts w:ascii="Consolas" w:hAnsi="Consolas"/>
          <w:b w:val="0"/>
          <w:i w:val="0"/>
          <w:sz w:val="20"/>
        </w:rPr>
        <w:br/>
        <w:br/>
        <w:t xml:space="preserve">      shapiro()</w:t>
        <w:br/>
        <w:t xml:space="preserve">     </w:t>
        <w:br/>
      </w:r>
      <w:r>
        <w:rPr>
          <w:b w:val="0"/>
          <w:i w:val="0"/>
        </w:rPr>
        <w:t xml:space="preserve"> để đánh giá tính chuẩn của mẫu đã cho. Hàm </w:t>
      </w:r>
      <w:r>
        <w:rPr>
          <w:rFonts w:ascii="Consolas" w:hAnsi="Consolas"/>
          <w:b w:val="0"/>
          <w:i w:val="0"/>
          <w:sz w:val="20"/>
        </w:rPr>
        <w:br/>
        <w:br/>
        <w:t xml:space="preserve">      shapiro()</w:t>
        <w:br/>
        <w:t xml:space="preserve">     </w:t>
        <w:br/>
      </w:r>
      <w:r>
        <w:rPr>
          <w:b w:val="0"/>
          <w:i w:val="0"/>
        </w:rPr>
        <w:t xml:space="preserve"> sẽ trả về một tuple gồm hai giá trị: thống kê kiểm định (test statistic) và giá trị p (p-value). Hãy cùng khám phá Kiểm định Shapiro-Wilk với ví dụ sau:</w:t>
      </w:r>
    </w:p>
    <w:p>
      <w:pPr>
        <w:spacing w:after="0"/>
        <w:ind w:left="360"/>
        <w:shd w:val="clear" w:color="auto" w:fill="F2F2F2"/>
      </w:pPr>
      <w:r>
        <w:rPr>
          <w:rFonts w:ascii="Consolas" w:hAnsi="Consolas"/>
          <w:sz w:val="18"/>
        </w:rPr>
        <w:t># Import shapiro function</w:t>
      </w:r>
    </w:p>
    <w:p>
      <w:pPr>
        <w:spacing w:after="0"/>
        <w:ind w:left="360"/>
        <w:shd w:val="clear" w:color="auto" w:fill="F2F2F2"/>
      </w:pPr>
      <w:r>
        <w:rPr>
          <w:rFonts w:ascii="Consolas" w:hAnsi="Consolas"/>
          <w:sz w:val="18"/>
        </w:rPr>
        <w:t>from scipy.stats import shapiro</w:t>
      </w:r>
    </w:p>
    <w:p>
      <w:pPr>
        <w:spacing w:after="0"/>
        <w:ind w:left="360"/>
        <w:shd w:val="clear" w:color="auto" w:fill="F2F2F2"/>
      </w:pPr>
      <w:r>
        <w:rPr>
          <w:rFonts w:ascii="Consolas" w:hAnsi="Consolas"/>
          <w:sz w:val="18"/>
        </w:rPr>
        <w:t># Apply Shapiro-Wilk Test</w:t>
      </w:r>
    </w:p>
    <w:p>
      <w:pPr>
        <w:spacing w:after="0"/>
        <w:ind w:left="360"/>
        <w:shd w:val="clear" w:color="auto" w:fill="F2F2F2"/>
      </w:pPr>
      <w:r>
        <w:rPr>
          <w:rFonts w:ascii="Consolas" w:hAnsi="Consolas"/>
          <w:sz w:val="18"/>
        </w:rPr>
        <w:t>print("Shapiro-Wilk Test for Small Sample: ",shapiro(small_sample))</w:t>
      </w:r>
    </w:p>
    <w:p>
      <w:pPr>
        <w:spacing w:after="0"/>
        <w:ind w:left="360"/>
        <w:shd w:val="clear" w:color="auto" w:fill="F2F2F2"/>
      </w:pPr>
      <w:r>
        <w:rPr>
          <w:rFonts w:ascii="Consolas" w:hAnsi="Consolas"/>
          <w:sz w:val="18"/>
        </w:rPr>
        <w:t>print("Shapiro-Wilk Test for Medium Sample: ",shapiro(medium_sample))</w:t>
      </w:r>
    </w:p>
    <w:p>
      <w:pPr>
        <w:spacing w:after="0"/>
        <w:ind w:left="360"/>
        <w:shd w:val="clear" w:color="auto" w:fill="F2F2F2"/>
      </w:pPr>
      <w:r>
        <w:rPr>
          <w:rFonts w:ascii="Consolas" w:hAnsi="Consolas"/>
          <w:sz w:val="18"/>
        </w:rPr>
        <w:t>print("Shapiro-Wilk Test for Large Sample: ",shapiro(large_sample))</w:t>
      </w:r>
    </w:p>
    <w:p>
      <w:pPr>
        <w:spacing w:after="40"/>
      </w:pPr>
    </w:p>
    <w:p>
      <w:pPr>
        <w:spacing w:after="80"/>
      </w:pPr>
      <w:r>
        <w:rPr>
          <w:b w:val="0"/>
          <w:i w:val="0"/>
        </w:rPr>
        <w:t>Kết quả là:</w:t>
      </w:r>
    </w:p>
    <w:p>
      <w:pPr>
        <w:spacing w:after="0"/>
        <w:ind w:left="360"/>
        <w:shd w:val="clear" w:color="auto" w:fill="F2F2F2"/>
      </w:pPr>
      <w:r>
        <w:rPr>
          <w:rFonts w:ascii="Consolas" w:hAnsi="Consolas"/>
          <w:sz w:val="18"/>
        </w:rPr>
        <w:t>Shapiro-Wilk Test for Small Sample:  ShapiroResult(statistic=0.949350893497467, pvalue=0.6608266830444336)</w:t>
      </w:r>
    </w:p>
    <w:p>
      <w:pPr>
        <w:spacing w:after="0"/>
        <w:ind w:left="360"/>
        <w:shd w:val="clear" w:color="auto" w:fill="F2F2F2"/>
      </w:pPr>
      <w:r>
        <w:rPr>
          <w:rFonts w:ascii="Consolas" w:hAnsi="Consolas"/>
          <w:sz w:val="18"/>
        </w:rPr>
        <w:t>Shapiro-Wilk Test for Medium Sample:  ShapiroResult(statistic=0.9932792782783508, pvalue=0.9043224453926086)</w:t>
      </w:r>
    </w:p>
    <w:p>
      <w:pPr>
        <w:spacing w:after="0"/>
        <w:ind w:left="360"/>
        <w:shd w:val="clear" w:color="auto" w:fill="F2F2F2"/>
      </w:pPr>
      <w:r>
        <w:rPr>
          <w:rFonts w:ascii="Consolas" w:hAnsi="Consolas"/>
          <w:sz w:val="18"/>
        </w:rPr>
        <w:t>Shapiro-Wilk Test for Large Sample:  ShapiroResult(statistic=0.9988597631454468, pvalue=0.7928874492645264)</w:t>
      </w:r>
    </w:p>
    <w:p>
      <w:pPr>
        <w:spacing w:after="40"/>
      </w:pPr>
    </w:p>
    <w:p>
      <w:pPr>
        <w:spacing w:after="80"/>
      </w:pPr>
      <w:r>
        <w:rPr>
          <w:b w:val="0"/>
          <w:i w:val="0"/>
        </w:rPr>
        <w:t>Trong kết quả, chúng ta có thể diễn giải các giá trị p để đánh giá tính chuẩn. Đối với các tập dữ liệu nhỏ, vừa và lớn, các giá trị p đều lớn hơn 0.05, nên chúng ta không bác bỏ giả thuyết không. Điều này cho thấy rằng các mẫu này có khả năng được lấy từ phân phối chuẩn (normal) hay phân phối Gaussian.</w:t>
      </w:r>
    </w:p>
    <w:p>
      <w:pPr>
        <w:spacing w:after="80"/>
      </w:pPr>
      <w:r>
        <w:rPr>
          <w:b w:val="0"/>
          <w:i w:val="0"/>
        </w:rPr>
        <w:t xml:space="preserve">Tương tự, chúng ta có thể thử Kiểm định Anderson-Darling và kiểm định D’Agostino-Pearson để kiểm tra tính chuẩn bằng các hàm </w:t>
      </w:r>
      <w:r>
        <w:rPr>
          <w:rFonts w:ascii="Consolas" w:hAnsi="Consolas"/>
          <w:b w:val="0"/>
          <w:i w:val="0"/>
          <w:sz w:val="20"/>
        </w:rPr>
        <w:br/>
        <w:br/>
        <w:t xml:space="preserve">      anderson()</w:t>
        <w:br/>
        <w:t xml:space="preserve">     </w:t>
        <w:br/>
      </w:r>
      <w:r>
        <w:rPr>
          <w:b w:val="0"/>
          <w:i w:val="0"/>
        </w:rPr>
        <w:t xml:space="preserve"> và </w:t>
      </w:r>
      <w:r>
        <w:rPr>
          <w:rFonts w:ascii="Consolas" w:hAnsi="Consolas"/>
          <w:b w:val="0"/>
          <w:i w:val="0"/>
          <w:sz w:val="20"/>
        </w:rPr>
        <w:br/>
        <w:br/>
        <w:t xml:space="preserve">      normaltest()</w:t>
        <w:br/>
        <w:t xml:space="preserve">     </w:t>
        <w:br/>
      </w:r>
      <w:r>
        <w:rPr>
          <w:b w:val="0"/>
          <w:i w:val="0"/>
        </w:rPr>
        <w:t xml:space="preserve"> của gói con </w:t>
      </w:r>
      <w:r>
        <w:rPr>
          <w:rFonts w:ascii="Consolas" w:hAnsi="Consolas"/>
          <w:b w:val="0"/>
          <w:i w:val="0"/>
          <w:sz w:val="20"/>
        </w:rPr>
        <w:br/>
        <w:br/>
        <w:t xml:space="preserve">      scipy.stats</w:t>
        <w:br/>
        <w:t xml:space="preserve">     </w:t>
        <w:br/>
      </w:r>
      <w:r>
        <w:rPr>
          <w:b w:val="0"/>
          <w:i w:val="0"/>
        </w:rPr>
        <w:t xml:space="preserve"> .</w:t>
      </w:r>
    </w:p>
    <w:p>
      <w:pPr>
        <w:pStyle w:val="Heading2"/>
      </w:pPr>
      <w:r>
        <w:rPr>
          <w:rFonts w:ascii="Calibri" w:hAnsi="Calibri"/>
          <w:b/>
          <w:i w:val="0"/>
          <w:sz w:val="32"/>
        </w:rPr>
        <w:t>Kiểm định Anderson-Darling</w:t>
      </w:r>
    </w:p>
    <w:p>
      <w:pPr>
        <w:spacing w:after="80"/>
      </w:pPr>
      <w:r>
        <w:rPr>
          <w:b w:val="0"/>
          <w:i w:val="0"/>
        </w:rPr>
        <w:t xml:space="preserve">Kiểm định Anderson-Darling là một loại kiểm định khác được dùng để kiểm tra tính chuẩn của một tập dữ liệu đã cho dựa trên độ lệch ở các đuôi (tails). Đây là một biến thể của kiểm định Kolmogorov-Smirnov và cho trọng số cao hơn đối với các đuôi của phân phối; đó là lý do tại sao kiểm định này mạnh mẽ (robust) hơn. Giá trị p thấp (thường là </w:t>
      </w:r>
      <w:r>
        <w:rPr>
          <w:rFonts w:ascii="Consolas" w:hAnsi="Consolas"/>
          <w:b w:val="0"/>
          <w:i w:val="0"/>
          <w:sz w:val="20"/>
        </w:rPr>
        <w:br/>
        <w:br/>
        <w:t xml:space="preserve">      &lt; 0.05</w:t>
        <w:br/>
        <w:t xml:space="preserve">     </w:t>
        <w:br/>
      </w:r>
      <w:r>
        <w:rPr>
          <w:b w:val="0"/>
          <w:i w:val="0"/>
        </w:rPr>
        <w:t xml:space="preserve"> ) dẫn đến việc bác bỏ giả thuyết không rằng dữ liệu có phân phối chuẩn.</w:t>
      </w:r>
    </w:p>
    <w:p>
      <w:pPr>
        <w:spacing w:after="80"/>
      </w:pPr>
      <w:r>
        <w:rPr>
          <w:b w:val="0"/>
          <w:i w:val="0"/>
        </w:rPr>
        <w:t xml:space="preserve">Hãy cùng khám phá Kiểm định Anderson-Darling </w:t>
      </w:r>
      <w:r>
        <w:rPr>
          <w:b/>
          <w:i w:val="0"/>
        </w:rPr>
        <w:t xml:space="preserve"> </w:t>
      </w:r>
      <w:r>
        <w:rPr>
          <w:b w:val="0"/>
          <w:i w:val="0"/>
        </w:rPr>
        <w:t xml:space="preserve"> với ví dụ sau:</w:t>
      </w:r>
    </w:p>
    <w:p>
      <w:pPr>
        <w:spacing w:after="0"/>
        <w:ind w:left="360"/>
        <w:shd w:val="clear" w:color="auto" w:fill="F2F2F2"/>
      </w:pPr>
      <w:r>
        <w:rPr>
          <w:rFonts w:ascii="Consolas" w:hAnsi="Consolas"/>
          <w:sz w:val="18"/>
        </w:rPr>
        <w:t># Import anderson funtion</w:t>
      </w:r>
    </w:p>
    <w:p>
      <w:pPr>
        <w:spacing w:after="0"/>
        <w:ind w:left="360"/>
        <w:shd w:val="clear" w:color="auto" w:fill="F2F2F2"/>
      </w:pPr>
      <w:r>
        <w:rPr>
          <w:rFonts w:ascii="Consolas" w:hAnsi="Consolas"/>
          <w:sz w:val="18"/>
        </w:rPr>
        <w:t>from scipy.stats import anderson</w:t>
      </w:r>
    </w:p>
    <w:p>
      <w:pPr>
        <w:spacing w:after="0"/>
        <w:ind w:left="360"/>
        <w:shd w:val="clear" w:color="auto" w:fill="F2F2F2"/>
      </w:pPr>
      <w:r>
        <w:rPr>
          <w:rFonts w:ascii="Consolas" w:hAnsi="Consolas"/>
          <w:sz w:val="18"/>
        </w:rPr>
        <w:t># Apply Anderson-Darling Test</w:t>
      </w:r>
    </w:p>
    <w:p>
      <w:pPr>
        <w:spacing w:after="0"/>
        <w:ind w:left="360"/>
        <w:shd w:val="clear" w:color="auto" w:fill="F2F2F2"/>
      </w:pPr>
      <w:r>
        <w:rPr>
          <w:rFonts w:ascii="Consolas" w:hAnsi="Consolas"/>
          <w:sz w:val="18"/>
        </w:rPr>
        <w:t>print("Anderson-Darling Test for Small Sample: ",anderson(small_sample))</w:t>
      </w:r>
    </w:p>
    <w:p>
      <w:pPr>
        <w:spacing w:after="0"/>
        <w:ind w:left="360"/>
        <w:shd w:val="clear" w:color="auto" w:fill="F2F2F2"/>
      </w:pPr>
      <w:r>
        <w:rPr>
          <w:rFonts w:ascii="Consolas" w:hAnsi="Consolas"/>
          <w:sz w:val="18"/>
        </w:rPr>
        <w:t>print("Anderson-Darling Test for Medium Sample: ",anderson(medium_sample))</w:t>
      </w:r>
    </w:p>
    <w:p>
      <w:pPr>
        <w:spacing w:after="0"/>
        <w:ind w:left="360"/>
        <w:shd w:val="clear" w:color="auto" w:fill="F2F2F2"/>
      </w:pPr>
      <w:r>
        <w:rPr>
          <w:rFonts w:ascii="Consolas" w:hAnsi="Consolas"/>
          <w:sz w:val="18"/>
        </w:rPr>
        <w:t>print("Anderson-Darling Test for Large Sample: ",anderson(large_sample))</w:t>
      </w:r>
    </w:p>
    <w:p>
      <w:pPr>
        <w:spacing w:after="40"/>
      </w:pPr>
    </w:p>
    <w:p>
      <w:pPr>
        <w:spacing w:after="80"/>
      </w:pPr>
      <w:r>
        <w:rPr>
          <w:b w:val="0"/>
          <w:i w:val="0"/>
        </w:rPr>
        <w:t>Kết quả của chúng ta:</w:t>
      </w:r>
    </w:p>
    <w:p>
      <w:pPr>
        <w:spacing w:after="0"/>
        <w:ind w:left="360"/>
        <w:shd w:val="clear" w:color="auto" w:fill="F2F2F2"/>
      </w:pPr>
      <w:r>
        <w:rPr>
          <w:rFonts w:ascii="Consolas" w:hAnsi="Consolas"/>
          <w:sz w:val="18"/>
        </w:rPr>
        <w:t>Anderson-Darling Test for Small Sample:  AndersonResult(statistic=0.2826570835627997, critical_values=array([0.501, 0.57 , 0.684, 0.798, 0.95 ]), significance_level=array([15. , 10. ,  5. ,  2.5,  1. ]), fit_result=  params: FitParams(loc=8.394529342032488, scale=3.6453461393836584)</w:t>
      </w:r>
    </w:p>
    <w:p>
      <w:pPr>
        <w:spacing w:after="0"/>
        <w:ind w:left="360"/>
        <w:shd w:val="clear" w:color="auto" w:fill="F2F2F2"/>
      </w:pPr>
      <w:r>
        <w:rPr>
          <w:rFonts w:ascii="Consolas" w:hAnsi="Consolas"/>
          <w:sz w:val="18"/>
        </w:rPr>
        <w:t xml:space="preserve"> success: True</w:t>
      </w:r>
    </w:p>
    <w:p>
      <w:pPr>
        <w:spacing w:after="0"/>
        <w:ind w:left="360"/>
        <w:shd w:val="clear" w:color="auto" w:fill="F2F2F2"/>
      </w:pPr>
      <w:r>
        <w:rPr>
          <w:rFonts w:ascii="Consolas" w:hAnsi="Consolas"/>
          <w:sz w:val="18"/>
        </w:rPr>
        <w:t xml:space="preserve"> message: '`anderson` successfully fit the distribution to the data.')</w:t>
      </w:r>
    </w:p>
    <w:p>
      <w:pPr>
        <w:spacing w:after="0"/>
        <w:ind w:left="360"/>
        <w:shd w:val="clear" w:color="auto" w:fill="F2F2F2"/>
      </w:pPr>
      <w:r>
        <w:rPr>
          <w:rFonts w:ascii="Consolas" w:hAnsi="Consolas"/>
          <w:sz w:val="18"/>
        </w:rPr>
        <w:t>Anderson-Darling Test for Medium Sample:  AndersonResult(statistic=0.41949524725785636, critical_values=array([0.555, 0.632, 0.759, 0.885, 1.053]), significance_level=array([15. , 10. ,  5. ,  2.5,  1. ]), fit_result=  params: FitParams(loc=9.158019064724321, scale=5.4517361540489295)</w:t>
      </w:r>
    </w:p>
    <w:p>
      <w:pPr>
        <w:spacing w:after="0"/>
        <w:ind w:left="360"/>
        <w:shd w:val="clear" w:color="auto" w:fill="F2F2F2"/>
      </w:pPr>
      <w:r>
        <w:rPr>
          <w:rFonts w:ascii="Consolas" w:hAnsi="Consolas"/>
          <w:sz w:val="18"/>
        </w:rPr>
        <w:t xml:space="preserve"> success: True</w:t>
      </w:r>
    </w:p>
    <w:p>
      <w:pPr>
        <w:spacing w:after="0"/>
        <w:ind w:left="360"/>
        <w:shd w:val="clear" w:color="auto" w:fill="F2F2F2"/>
      </w:pPr>
      <w:r>
        <w:rPr>
          <w:rFonts w:ascii="Consolas" w:hAnsi="Consolas"/>
          <w:sz w:val="18"/>
        </w:rPr>
        <w:t xml:space="preserve"> message: '`anderson` successfully fit the distribution to the data.')</w:t>
      </w:r>
    </w:p>
    <w:p>
      <w:pPr>
        <w:spacing w:after="0"/>
        <w:ind w:left="360"/>
        <w:shd w:val="clear" w:color="auto" w:fill="F2F2F2"/>
      </w:pPr>
      <w:r>
        <w:rPr>
          <w:rFonts w:ascii="Consolas" w:hAnsi="Consolas"/>
          <w:sz w:val="18"/>
        </w:rPr>
        <w:t>Anderson-Darling Test for Large Sample:  AndersonResult(statistic=0.49548180723922997, critical_values=array([0.574, 0.653, 0.784, 0.914, 1.088]), significance_level=array([15. , 10. ,  5. ,  2.5,  1. ]), fit_result=  params: FitParams(loc=9.790668692973005, scale=6.0007012841109395)</w:t>
      </w:r>
    </w:p>
    <w:p>
      <w:pPr>
        <w:spacing w:after="0"/>
        <w:ind w:left="360"/>
        <w:shd w:val="clear" w:color="auto" w:fill="F2F2F2"/>
      </w:pPr>
      <w:r>
        <w:rPr>
          <w:rFonts w:ascii="Consolas" w:hAnsi="Consolas"/>
          <w:sz w:val="18"/>
        </w:rPr>
        <w:t xml:space="preserve"> success: True</w:t>
      </w:r>
    </w:p>
    <w:p>
      <w:pPr>
        <w:spacing w:after="0"/>
        <w:ind w:left="360"/>
        <w:shd w:val="clear" w:color="auto" w:fill="F2F2F2"/>
      </w:pPr>
      <w:r>
        <w:rPr>
          <w:rFonts w:ascii="Consolas" w:hAnsi="Consolas"/>
          <w:sz w:val="18"/>
        </w:rPr>
        <w:t xml:space="preserve"> message: '`anderson` successfully fit the distribution to the data.')</w:t>
      </w:r>
    </w:p>
    <w:p>
      <w:pPr>
        <w:spacing w:after="40"/>
      </w:pPr>
    </w:p>
    <w:p>
      <w:pPr>
        <w:spacing w:after="80"/>
      </w:pPr>
      <w:r>
        <w:rPr>
          <w:b w:val="0"/>
          <w:i w:val="0"/>
        </w:rPr>
        <w:t>Trong kết quả kiểm định Anderson-Darling, các thống kê kiểm định cho mẫu nhỏ, vừa và lớn đều thấp hơn giá trị tới hạn (critical value) ở mức ý nghĩa 5%. Điều này có nghĩa là với cả ba trường hợp, chúng ta không bác bỏ giả thuyết không, cho thấy rằng dữ liệu trong mỗi mẫu có vẻ có phân phối chuẩn. Như vậy, dựa trên kiểm định Anderson-Darling, cả ba tập dữ liệu nhỏ, vừa và lớn đều cho thấy bằng chứng về tính chuẩn.</w:t>
      </w:r>
    </w:p>
    <w:p>
      <w:pPr>
        <w:pStyle w:val="Heading2"/>
      </w:pPr>
      <w:r>
        <w:rPr>
          <w:rFonts w:ascii="Calibri" w:hAnsi="Calibri"/>
          <w:b/>
          <w:i w:val="0"/>
          <w:sz w:val="32"/>
        </w:rPr>
        <w:t>Kiểm định D’Agostino-Pearson</w:t>
      </w:r>
    </w:p>
    <w:p>
      <w:pPr>
        <w:spacing w:after="80"/>
      </w:pPr>
      <w:r>
        <w:rPr>
          <w:b w:val="0"/>
          <w:i w:val="0"/>
        </w:rPr>
        <w:t>Kiểm định D’Agostino-Pearson đánh giá tính chuẩn tắc (normality) của tập dữ liệu bằng cách kết hợp độ lệch (skewness) và độ nhọn (kurtosis). Như chúng ta đã biết, độ lệch xét tính bất đối xứng của phân phối, trong khi độ nhọn tập trung vào độ dày của các đuôi. Giống như kiểm định Anderson-Darling, p-value nhỏ cho thấy nên bác bỏ giả thuyết không (null hypothesis) về tính chuẩn tắc. Kiểm định D’Agostino-Pearson có sức mạnh với cỡ mẫu từ trung bình đến lớn và thường được ưu tiên khi cần đánh giá cả hình dạng lẫn hành vi của đuôi. Hãy cùng khám phá kiểm định D’Agostino-Pearson qua ví dụ sau:</w:t>
      </w:r>
    </w:p>
    <w:p>
      <w:pPr>
        <w:spacing w:after="0"/>
        <w:ind w:left="360"/>
        <w:shd w:val="clear" w:color="auto" w:fill="F2F2F2"/>
      </w:pPr>
      <w:r>
        <w:rPr>
          <w:rFonts w:ascii="Consolas" w:hAnsi="Consolas"/>
          <w:sz w:val="18"/>
        </w:rPr>
        <w:t># Import normaltest function</w:t>
      </w:r>
    </w:p>
    <w:p>
      <w:pPr>
        <w:spacing w:after="0"/>
        <w:ind w:left="360"/>
        <w:shd w:val="clear" w:color="auto" w:fill="F2F2F2"/>
      </w:pPr>
      <w:r>
        <w:rPr>
          <w:rFonts w:ascii="Consolas" w:hAnsi="Consolas"/>
          <w:sz w:val="18"/>
        </w:rPr>
        <w:t>from scipy.stats import normaltest</w:t>
      </w:r>
    </w:p>
    <w:p>
      <w:pPr>
        <w:spacing w:after="0"/>
        <w:ind w:left="360"/>
        <w:shd w:val="clear" w:color="auto" w:fill="F2F2F2"/>
      </w:pPr>
      <w:r>
        <w:rPr>
          <w:rFonts w:ascii="Consolas" w:hAnsi="Consolas"/>
          <w:sz w:val="18"/>
        </w:rPr>
        <w:t># Apply  D'Agostino-Pearson test</w:t>
      </w:r>
    </w:p>
    <w:p>
      <w:pPr>
        <w:spacing w:after="0"/>
        <w:ind w:left="360"/>
        <w:shd w:val="clear" w:color="auto" w:fill="F2F2F2"/>
      </w:pPr>
      <w:r>
        <w:rPr>
          <w:rFonts w:ascii="Consolas" w:hAnsi="Consolas"/>
          <w:sz w:val="18"/>
        </w:rPr>
        <w:t>print("D'Agostino-Pearson Test for Small Sample: ", normaltest(small_sample))</w:t>
      </w:r>
    </w:p>
    <w:p>
      <w:pPr>
        <w:spacing w:after="0"/>
        <w:ind w:left="360"/>
        <w:shd w:val="clear" w:color="auto" w:fill="F2F2F2"/>
      </w:pPr>
      <w:r>
        <w:rPr>
          <w:rFonts w:ascii="Consolas" w:hAnsi="Consolas"/>
          <w:sz w:val="18"/>
        </w:rPr>
        <w:t>print("D'Agostino-Pearson Test  for Medium Sample: ",normaltest(medium_sample))</w:t>
      </w:r>
    </w:p>
    <w:p>
      <w:pPr>
        <w:spacing w:after="0"/>
        <w:ind w:left="360"/>
        <w:shd w:val="clear" w:color="auto" w:fill="F2F2F2"/>
      </w:pPr>
      <w:r>
        <w:rPr>
          <w:rFonts w:ascii="Consolas" w:hAnsi="Consolas"/>
          <w:sz w:val="18"/>
        </w:rPr>
        <w:t>print("D'Agostino-Pearson Test  for Large Sample: ",normaltest(large_sample))</w:t>
      </w:r>
    </w:p>
    <w:p>
      <w:pPr>
        <w:spacing w:after="40"/>
      </w:pPr>
    </w:p>
    <w:p>
      <w:pPr>
        <w:spacing w:after="80"/>
      </w:pPr>
      <w:r>
        <w:rPr>
          <w:b w:val="0"/>
          <w:i w:val="0"/>
        </w:rPr>
        <w:t>Kết quả:</w:t>
      </w:r>
    </w:p>
    <w:p>
      <w:pPr>
        <w:spacing w:after="0"/>
        <w:ind w:left="360"/>
        <w:shd w:val="clear" w:color="auto" w:fill="F2F2F2"/>
      </w:pPr>
      <w:r>
        <w:rPr>
          <w:rFonts w:ascii="Consolas" w:hAnsi="Consolas"/>
          <w:sz w:val="18"/>
        </w:rPr>
        <w:t>D'Agostino-Pearson Test for Small Sample:  NormaltestResult(statistic=1.8506848949178683, pvalue=0.39639565114616093)</w:t>
      </w:r>
    </w:p>
    <w:p>
      <w:pPr>
        <w:spacing w:after="0"/>
        <w:ind w:left="360"/>
        <w:shd w:val="clear" w:color="auto" w:fill="F2F2F2"/>
      </w:pPr>
      <w:r>
        <w:rPr>
          <w:rFonts w:ascii="Consolas" w:hAnsi="Consolas"/>
          <w:sz w:val="18"/>
        </w:rPr>
        <w:t>D'Agostino-Pearson Test  for Medium Sample:  NormaltestResult(statistic=0.3718732367442921, pvalue=0.8303262207416824)</w:t>
      </w:r>
    </w:p>
    <w:p>
      <w:pPr>
        <w:spacing w:after="0"/>
        <w:ind w:left="360"/>
        <w:shd w:val="clear" w:color="auto" w:fill="F2F2F2"/>
      </w:pPr>
      <w:r>
        <w:rPr>
          <w:rFonts w:ascii="Consolas" w:hAnsi="Consolas"/>
          <w:sz w:val="18"/>
        </w:rPr>
        <w:t>D'Agostino-Pearson Test  for Large Sample:  NormaltestResult(statistic=6.205152365215132, pvalue=0.04493329678297857)</w:t>
      </w:r>
    </w:p>
    <w:p>
      <w:pPr>
        <w:spacing w:after="40"/>
      </w:pPr>
    </w:p>
    <w:p>
      <w:pPr>
        <w:spacing w:after="80"/>
      </w:pPr>
      <w:r>
        <w:rPr>
          <w:b w:val="0"/>
          <w:i w:val="0"/>
        </w:rPr>
        <w:t>Trong kết quả kiểm định D’Agostino-Pearson, mẫu nhỏ và mẫu trung bình có p-value lớn hơn 0.05, nên ta không bác bỏ được giả thuyết không, cho thấy các tập dữ liệu này có khả năng được lấy từ một phân phối chuẩn. Tuy nhiên, mẫu lớn có p-value hơi thấp hơn 0.05, khiến ta bác bỏ giả thuyết không ở mức ý nghĩa 5%. Điều này gợi ý rằng tập dữ liệu lớn dường như không tuân theo phân phối chuẩn dựa trên độ lệch và độ nhọn.</w:t>
      </w:r>
    </w:p>
    <w:p>
      <w:pPr>
        <w:spacing w:after="80"/>
      </w:pPr>
      <w:r>
        <w:rPr>
          <w:b w:val="0"/>
          <w:i w:val="0"/>
        </w:rPr>
        <w:t>Về trực quan hóa, chúng ta cũng có thể thử biểu đồ hộp (box plot) và biểu đồ QQ (QQ plot) để đánh giá tính chuẩn tắc của dữ liệu. Chúng ta sẽ tìm hiểu về biểu đồ hộp trong chương sắp tới.</w:t>
      </w:r>
    </w:p>
    <w:p>
      <w:pPr>
        <w:pStyle w:val="Heading2"/>
      </w:pPr>
      <w:r>
        <w:rPr>
          <w:rFonts w:ascii="Calibri" w:hAnsi="Calibri"/>
          <w:b/>
          <w:i w:val="0"/>
          <w:sz w:val="32"/>
        </w:rPr>
        <w:t>Tạo mảng được mặt nạ (masked array) bằng gói con numpy.ma</w:t>
      </w:r>
    </w:p>
    <w:p>
      <w:pPr>
        <w:spacing w:after="80"/>
      </w:pPr>
      <w:r>
        <w:rPr>
          <w:b w:val="0"/>
          <w:i w:val="0"/>
        </w:rPr>
        <w:t xml:space="preserve">Trong xử lý ảnh, đại số tuyến tính cung cấp nền tảng cho việc phân tích. Ảnh là các ma trận giá trị điểm ảnh (pixel). Chúng ta có thể thực hiện các phép toán như nén, biến đổi, hoặc trích xuất đặc trưng. Trong mục này, chúng ta sẽ xem một bản demo về mảng được mặt nạ trên một ảnh đầu vào cho trước. Sử dụng mảng được mặt nạ giúp xử lý các giá trị thiếu, nhiễu, và các vùng ảnh bị hỏng mà không ảnh hưởng đến ảnh gốc. Khi kết hợp mảng được mặt nạ với phép biến đổi log, nó sẽ tăng cường độ tương phản ở các vùng tối hơn của ảnh. Những kỹ thuật như vậy rất hữu ích trong ảnh y tế, robot, và ảnh viễn thám. Trong ví dụ dưới đây, chúng ta sẽ dùng ảnh khuôn mặt làm nguồn ảnh gốc và thực hiện các phép toán mặt nạ log. Gói con </w:t>
      </w:r>
      <w:r>
        <w:rPr>
          <w:rFonts w:ascii="Consolas" w:hAnsi="Consolas"/>
          <w:b w:val="0"/>
          <w:i w:val="0"/>
          <w:sz w:val="20"/>
        </w:rPr>
        <w:br/>
        <w:br/>
        <w:t xml:space="preserve">      numpy.ma</w:t>
        <w:br/>
        <w:t xml:space="preserve">     </w:t>
        <w:br/>
      </w:r>
      <w:r>
        <w:rPr>
          <w:b w:val="0"/>
          <w:i w:val="0"/>
        </w:rPr>
        <w:t xml:space="preserve"> cung cấp tất cả chức năng cần thiết cho mảng được mặt nạ.</w:t>
      </w:r>
    </w:p>
    <w:p>
      <w:pPr>
        <w:spacing w:after="0"/>
        <w:ind w:left="360"/>
        <w:shd w:val="clear" w:color="auto" w:fill="F2F2F2"/>
      </w:pPr>
      <w:r>
        <w:rPr>
          <w:rFonts w:ascii="Consolas" w:hAnsi="Consolas"/>
          <w:sz w:val="18"/>
        </w:rPr>
        <w:t># Import required libraries</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from skimage.data import astronaut</w:t>
      </w:r>
    </w:p>
    <w:p>
      <w:pPr>
        <w:spacing w:after="0"/>
        <w:ind w:left="360"/>
        <w:shd w:val="clear" w:color="auto" w:fill="F2F2F2"/>
      </w:pPr>
      <w:r>
        <w:rPr>
          <w:rFonts w:ascii="Consolas" w:hAnsi="Consolas"/>
          <w:sz w:val="18"/>
        </w:rPr>
        <w:t>from skimage.util import img_as_float</w:t>
      </w:r>
    </w:p>
    <w:p>
      <w:pPr>
        <w:spacing w:after="0"/>
        <w:ind w:left="360"/>
        <w:shd w:val="clear" w:color="auto" w:fill="F2F2F2"/>
      </w:pPr>
      <w:r>
        <w:rPr>
          <w:rFonts w:ascii="Consolas" w:hAnsi="Consolas"/>
          <w:sz w:val="18"/>
        </w:rPr>
        <w:t># Load image and convert to float for log transform</w:t>
      </w:r>
    </w:p>
    <w:p>
      <w:pPr>
        <w:spacing w:after="0"/>
        <w:ind w:left="360"/>
        <w:shd w:val="clear" w:color="auto" w:fill="F2F2F2"/>
      </w:pPr>
      <w:r>
        <w:rPr>
          <w:rFonts w:ascii="Consolas" w:hAnsi="Consolas"/>
          <w:sz w:val="18"/>
        </w:rPr>
        <w:t>face_image = img_as_float(astronaut())</w:t>
      </w:r>
    </w:p>
    <w:p>
      <w:pPr>
        <w:spacing w:after="0"/>
        <w:ind w:left="360"/>
        <w:shd w:val="clear" w:color="auto" w:fill="F2F2F2"/>
      </w:pPr>
      <w:r>
        <w:rPr>
          <w:rFonts w:ascii="Consolas" w:hAnsi="Consolas"/>
          <w:sz w:val="18"/>
        </w:rPr>
        <w:t># Generate a random mask: 0 = unmasked, 1 = masked</w:t>
      </w:r>
    </w:p>
    <w:p>
      <w:pPr>
        <w:spacing w:after="0"/>
        <w:ind w:left="360"/>
        <w:shd w:val="clear" w:color="auto" w:fill="F2F2F2"/>
      </w:pPr>
      <w:r>
        <w:rPr>
          <w:rFonts w:ascii="Consolas" w:hAnsi="Consolas"/>
          <w:sz w:val="18"/>
        </w:rPr>
        <w:t>mask_random_array = np.random.randint(0, 2, size=face_image.shape, dtype=bool)</w:t>
      </w:r>
    </w:p>
    <w:p>
      <w:pPr>
        <w:spacing w:after="0"/>
        <w:ind w:left="360"/>
        <w:shd w:val="clear" w:color="auto" w:fill="F2F2F2"/>
      </w:pPr>
      <w:r>
        <w:rPr>
          <w:rFonts w:ascii="Consolas" w:hAnsi="Consolas"/>
          <w:sz w:val="18"/>
        </w:rPr>
        <w:t># Create masked array</w:t>
      </w:r>
    </w:p>
    <w:p>
      <w:pPr>
        <w:spacing w:after="0"/>
        <w:ind w:left="360"/>
        <w:shd w:val="clear" w:color="auto" w:fill="F2F2F2"/>
      </w:pPr>
      <w:r>
        <w:rPr>
          <w:rFonts w:ascii="Consolas" w:hAnsi="Consolas"/>
          <w:sz w:val="18"/>
        </w:rPr>
        <w:t>masked_image = np.ma.array(face_image, mask=mask_random_array)</w:t>
      </w:r>
    </w:p>
    <w:p>
      <w:pPr>
        <w:spacing w:after="0"/>
        <w:ind w:left="360"/>
        <w:shd w:val="clear" w:color="auto" w:fill="F2F2F2"/>
      </w:pPr>
      <w:r>
        <w:rPr>
          <w:rFonts w:ascii="Consolas" w:hAnsi="Consolas"/>
          <w:sz w:val="18"/>
        </w:rPr>
        <w:t># Apply Log operation on original image</w:t>
      </w:r>
    </w:p>
    <w:p>
      <w:pPr>
        <w:spacing w:after="0"/>
        <w:ind w:left="360"/>
        <w:shd w:val="clear" w:color="auto" w:fill="F2F2F2"/>
      </w:pPr>
      <w:r>
        <w:rPr>
          <w:rFonts w:ascii="Consolas" w:hAnsi="Consolas"/>
          <w:sz w:val="18"/>
        </w:rPr>
        <w:t xml:space="preserve">log_original = np.log1p(face_image)    </w:t>
      </w:r>
    </w:p>
    <w:p>
      <w:pPr>
        <w:spacing w:after="0"/>
        <w:ind w:left="360"/>
        <w:shd w:val="clear" w:color="auto" w:fill="F2F2F2"/>
      </w:pPr>
      <w:r>
        <w:rPr>
          <w:rFonts w:ascii="Consolas" w:hAnsi="Consolas"/>
          <w:sz w:val="18"/>
        </w:rPr>
        <w:t>log_masked   = np.log1p(masked_image)</w:t>
      </w:r>
    </w:p>
    <w:p>
      <w:pPr>
        <w:spacing w:after="0"/>
        <w:ind w:left="360"/>
        <w:shd w:val="clear" w:color="auto" w:fill="F2F2F2"/>
      </w:pPr>
      <w:r>
        <w:rPr>
          <w:rFonts w:ascii="Consolas" w:hAnsi="Consolas"/>
          <w:sz w:val="18"/>
        </w:rPr>
        <w:t># Plot all subplots</w:t>
      </w:r>
    </w:p>
    <w:p>
      <w:pPr>
        <w:spacing w:after="0"/>
        <w:ind w:left="360"/>
        <w:shd w:val="clear" w:color="auto" w:fill="F2F2F2"/>
      </w:pPr>
      <w:r>
        <w:rPr>
          <w:rFonts w:ascii="Consolas" w:hAnsi="Consolas"/>
          <w:sz w:val="18"/>
        </w:rPr>
        <w:t>fig, axes = plt.subplots(2, 2, figsize=(12, 8))</w:t>
      </w:r>
    </w:p>
    <w:p>
      <w:pPr>
        <w:spacing w:after="0"/>
        <w:ind w:left="360"/>
        <w:shd w:val="clear" w:color="auto" w:fill="F2F2F2"/>
      </w:pPr>
      <w:r>
        <w:rPr>
          <w:rFonts w:ascii="Consolas" w:hAnsi="Consolas"/>
          <w:sz w:val="18"/>
        </w:rPr>
        <w:t>titles = ["Original Image", "Masked Image", "Log Transform on Original", "Log Transform on Masked"]</w:t>
      </w:r>
    </w:p>
    <w:p>
      <w:pPr>
        <w:spacing w:after="0"/>
        <w:ind w:left="360"/>
        <w:shd w:val="clear" w:color="auto" w:fill="F2F2F2"/>
      </w:pPr>
      <w:r>
        <w:rPr>
          <w:rFonts w:ascii="Consolas" w:hAnsi="Consolas"/>
          <w:sz w:val="18"/>
        </w:rPr>
        <w:t>images = [face_image, masked_image, log_original, log_masked]</w:t>
      </w:r>
    </w:p>
    <w:p>
      <w:pPr>
        <w:spacing w:after="0"/>
        <w:ind w:left="360"/>
        <w:shd w:val="clear" w:color="auto" w:fill="F2F2F2"/>
      </w:pPr>
      <w:r>
        <w:rPr>
          <w:rFonts w:ascii="Consolas" w:hAnsi="Consolas"/>
          <w:sz w:val="18"/>
        </w:rPr>
        <w:t># Display all four images</w:t>
      </w:r>
    </w:p>
    <w:p>
      <w:pPr>
        <w:spacing w:after="0"/>
        <w:ind w:left="360"/>
        <w:shd w:val="clear" w:color="auto" w:fill="F2F2F2"/>
      </w:pPr>
      <w:r>
        <w:rPr>
          <w:rFonts w:ascii="Consolas" w:hAnsi="Consolas"/>
          <w:sz w:val="18"/>
        </w:rPr>
        <w:t>for ax, img, title in zip(axes.flat, images, titles):</w:t>
      </w:r>
    </w:p>
    <w:p>
      <w:pPr>
        <w:spacing w:after="0"/>
        <w:ind w:left="360"/>
        <w:shd w:val="clear" w:color="auto" w:fill="F2F2F2"/>
      </w:pPr>
      <w:r>
        <w:rPr>
          <w:rFonts w:ascii="Consolas" w:hAnsi="Consolas"/>
          <w:sz w:val="18"/>
        </w:rPr>
        <w:t xml:space="preserve">    ax.imshow(img)</w:t>
      </w:r>
    </w:p>
    <w:p>
      <w:pPr>
        <w:spacing w:after="0"/>
        <w:ind w:left="360"/>
        <w:shd w:val="clear" w:color="auto" w:fill="F2F2F2"/>
      </w:pPr>
      <w:r>
        <w:rPr>
          <w:rFonts w:ascii="Consolas" w:hAnsi="Consolas"/>
          <w:sz w:val="18"/>
        </w:rPr>
        <w:t xml:space="preserve">    ax.set_title(title)</w:t>
      </w:r>
    </w:p>
    <w:p>
      <w:pPr>
        <w:spacing w:after="0"/>
        <w:ind w:left="360"/>
        <w:shd w:val="clear" w:color="auto" w:fill="F2F2F2"/>
      </w:pPr>
      <w:r>
        <w:rPr>
          <w:rFonts w:ascii="Consolas" w:hAnsi="Consolas"/>
          <w:sz w:val="18"/>
        </w:rPr>
        <w:t xml:space="preserve">    ax.axis('off')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cuối cùng:</w:t>
      </w:r>
    </w:p>
    <w:p>
      <w:pPr>
        <w:jc w:val="center"/>
      </w:pPr>
      <w:r>
        <w:drawing>
          <wp:inline xmlns:a="http://schemas.openxmlformats.org/drawingml/2006/main" xmlns:pic="http://schemas.openxmlformats.org/drawingml/2006/picture">
            <wp:extent cx="5486400" cy="4713149"/>
            <wp:docPr id="223" name="Picture 223"/>
            <wp:cNvGraphicFramePr>
              <a:graphicFrameLocks noChangeAspect="1"/>
            </wp:cNvGraphicFramePr>
            <a:graphic>
              <a:graphicData uri="http://schemas.openxmlformats.org/drawingml/2006/picture">
                <pic:pic>
                  <pic:nvPicPr>
                    <pic:cNvPr id="0" name="B33146_04_18.png"/>
                    <pic:cNvPicPr/>
                  </pic:nvPicPr>
                  <pic:blipFill>
                    <a:blip r:embed="rId197"/>
                    <a:stretch>
                      <a:fillRect/>
                    </a:stretch>
                  </pic:blipFill>
                  <pic:spPr>
                    <a:xfrm>
                      <a:off x="0" y="0"/>
                      <a:ext cx="5486400" cy="4713149"/>
                    </a:xfrm>
                    <a:prstGeom prst="rect"/>
                  </pic:spPr>
                </pic:pic>
              </a:graphicData>
            </a:graphic>
          </wp:inline>
        </w:drawing>
      </w:r>
    </w:p>
    <w:p>
      <w:pPr>
        <w:spacing w:after="80"/>
      </w:pPr>
      <w:r>
        <w:rPr>
          <w:b w:val="0"/>
          <w:i w:val="0"/>
        </w:rPr>
        <w:t>Hình 4.18: Ảnh gốc, ảnh được mặt nạ, ảnh gốc biến đổi log, và ảnh được mặt nạ biến đổi log</w:t>
      </w:r>
    </w:p>
    <w:p>
      <w:pPr>
        <w:spacing w:after="80"/>
      </w:pPr>
      <w:r>
        <w:rPr>
          <w:b w:val="0"/>
          <w:i w:val="0"/>
        </w:rPr>
        <w:t xml:space="preserve">Trong ví dụ, đầu tiên, chúng ta bắt đầu bằng việc tải ảnh astronaut từ mô-đun </w:t>
      </w:r>
      <w:r>
        <w:rPr>
          <w:rFonts w:ascii="Consolas" w:hAnsi="Consolas"/>
          <w:b w:val="0"/>
          <w:i w:val="0"/>
          <w:sz w:val="20"/>
        </w:rPr>
        <w:br/>
        <w:br/>
        <w:t xml:space="preserve">      skimage.data</w:t>
        <w:br/>
        <w:t xml:space="preserve">     </w:t>
        <w:br/>
      </w:r>
      <w:r>
        <w:rPr>
          <w:b w:val="0"/>
          <w:i w:val="0"/>
        </w:rPr>
        <w:t xml:space="preserve">. Một mặt nạ ngẫu nhiên với các giá trị Boolean sau đó được tạo bằng </w:t>
      </w:r>
      <w:r>
        <w:rPr>
          <w:rFonts w:ascii="Consolas" w:hAnsi="Consolas"/>
          <w:b w:val="0"/>
          <w:i w:val="0"/>
          <w:sz w:val="20"/>
        </w:rPr>
        <w:br/>
        <w:br/>
        <w:t xml:space="preserve">      randint()</w:t>
        <w:br/>
        <w:t xml:space="preserve">     </w:t>
        <w:br/>
      </w:r>
      <w:r>
        <w:rPr>
          <w:b w:val="0"/>
          <w:i w:val="0"/>
        </w:rPr>
        <w:t xml:space="preserve"> của NumPy và chúng ta áp dụng mặt nạ này lên ảnh bằng hàm </w:t>
      </w:r>
      <w:r>
        <w:rPr>
          <w:rFonts w:ascii="Consolas" w:hAnsi="Consolas"/>
          <w:b w:val="0"/>
          <w:i w:val="0"/>
          <w:sz w:val="20"/>
        </w:rPr>
        <w:br/>
        <w:br/>
        <w:t xml:space="preserve">      numpy.ma.array()</w:t>
        <w:br/>
        <w:t xml:space="preserve">     </w:t>
        <w:br/>
      </w:r>
      <w:r>
        <w:rPr>
          <w:b w:val="0"/>
          <w:i w:val="0"/>
        </w:rPr>
        <w:t xml:space="preserve">. Thao tác này sẽ tăng cường độ rõ nét của ảnh. Sau đó, chúng ta sẽ áp dụng phép biến đổi logarit lên cả ảnh gốc và ảnh được mặt nạ. Phép biến đổi log nén dải động (dynamic range) của cường độ điểm ảnh và làm cho các chi tiết tinh tế trở nên rõ hơn. Cuối cùng, chúng ta trực quan hóa bốn ảnh - ảnh gốc, ảnh được mặt nạ, ảnh gốc biến đổi log, và ảnh được mặt nạ biến đổi log - thành một lưới đồ thị con 2×2. Chúng ta cũng có thể áp dụng các phép toán khác như chuyển vị (transpose), tích vô hướng (dot product), SVD, Biến đổi Fourier (Fourier Transform), và Phát hiện cạnh bằng Tích chập (Edge Detection with Convolution) sử dụng đại số tuyến tính. Chúng ta sẽ tìm hiểu thêm về xử lý và phân tích ảnh trong </w:t>
      </w:r>
      <w:r>
        <w:rPr>
          <w:b w:val="0"/>
          <w:i/>
        </w:rPr>
        <w:t xml:space="preserve"> Chương 14 </w:t>
      </w:r>
      <w:r>
        <w:rPr>
          <w:b w:val="0"/>
          <w:i w:val="0"/>
        </w:rPr>
        <w:t xml:space="preserve"> sắp tới.</w:t>
      </w:r>
    </w:p>
    <w:p>
      <w:pPr>
        <w:pStyle w:val="Heading1"/>
      </w:pPr>
      <w:r>
        <w:rPr>
          <w:rFonts w:ascii="Calibri" w:hAnsi="Calibri"/>
          <w:b/>
          <w:i w:val="0"/>
          <w:sz w:val="40"/>
        </w:rPr>
        <w:t>Tóm tắt</w:t>
      </w:r>
    </w:p>
    <w:p>
      <w:pPr>
        <w:spacing w:after="80"/>
      </w:pPr>
      <w:r>
        <w:rPr>
          <w:b w:val="0"/>
          <w:i w:val="0"/>
        </w:rPr>
        <w:t>Trong chương này, chúng ta đã khám phá một loạt các khái niệm Đại số tuyến tính thiết yếu bằng các gói Python từ NumPy và SciPy. Trọng tâm của chương này là hiểu các nguyên tắc cơ bản của các phép toán đại số tuyến tính và các trường hợp sử dụng thực tế của chúng. Các chủ đề chính được thảo luận trong chương này là số vô hướng (scalar), vector, ma trận, tensor, làm việc với đa thức, tính định thức (determinant), nghịch đảo ma trận (matrix inverse), và giải phương trình tuyến tính. Chúng ta cũng đã thảo luận về trị riêng và vector riêng (eigenvalues and eigenvectors), và phân rã ma trận (matrix decompositions) bằng LU, QR, và SVD để giảm chiều và nén ảnh.</w:t>
      </w:r>
    </w:p>
    <w:p>
      <w:pPr>
        <w:spacing w:after="80"/>
      </w:pPr>
      <w:r>
        <w:rPr>
          <w:b w:val="0"/>
          <w:i w:val="0"/>
        </w:rPr>
        <w:t>Ngoài ra, chúng ta đã đề cập đến việc sinh số ngẫu nhiên và các phân phối xác suất như phân phối đều (uniform), nhị thức (binomial), và chuẩn (normal). Sau đó, chúng ta đánh giá tính chuẩn tắc bằng biểu đồ tần suất (histogram) và các kiểm định chuẩn tắc như Shapiro-Wilk, Anderson-Darling, và D’Agostino-Pearson để đánh giá phân phối dữ liệu. Cuối cùng, chúng ta đã trình bày một ví dụ về phân tích ảnh—mặt nạ và biến đổi log—để minh họa cách sử dụng chúng trong xử lý ảnh bằng các phép toán đại số tuyến tính. Nhìn chung, chương này cung cấp cả hiểu biết lý thuyết lẫn triển khai thực tế các khái niệm đại số tuyến tính cốt lõi, vốn liên quan đến học máy (machine learning), phân tích đa biến (multivariate analysis), xử lý ảnh, và tính toán khoa học.</w:t>
      </w:r>
    </w:p>
    <w:p>
      <w:pPr>
        <w:spacing w:after="80"/>
      </w:pPr>
      <w:r>
        <w:rPr>
          <w:b w:val="0"/>
          <w:i w:val="0"/>
        </w:rPr>
        <w:t xml:space="preserve">Chương tiếp theo sẽ đề cập đến chủ đề thiết yếu nhất về trực quan hóa dữ liệu bằng Python. Chương này sẽ giúp bạn khám phá cách biểu diễn trực quan hiệu quả để tăng cường khả năng diễn giải dữ liệu bằng các loại biểu đồ khác nhau như biểu đồ đường (line), biểu đồ tần suất (histogram), biểu đồ phân tán (scatter plot), biểu đồ hộp (box plot), và bản đồ nhiệt (heatmap) sử dụng các thư viện Python </w:t>
      </w:r>
      <w:r>
        <w:rPr>
          <w:rFonts w:ascii="Consolas" w:hAnsi="Consolas"/>
          <w:b w:val="0"/>
          <w:i w:val="0"/>
          <w:sz w:val="20"/>
        </w:rPr>
        <w:br/>
        <w:br/>
        <w:t xml:space="preserve">      matplotlib</w:t>
        <w:br/>
        <w:t xml:space="preserve">     </w:t>
        <w:br/>
      </w:r>
      <w:r>
        <w:rPr>
          <w:b w:val="0"/>
          <w:i w:val="0"/>
        </w:rPr>
        <w:t xml:space="preserve">, </w:t>
      </w:r>
      <w:r>
        <w:rPr>
          <w:rFonts w:ascii="Consolas" w:hAnsi="Consolas"/>
          <w:b w:val="0"/>
          <w:i w:val="0"/>
          <w:sz w:val="20"/>
        </w:rPr>
        <w:br/>
        <w:br/>
        <w:t xml:space="preserve">      seaborn</w:t>
        <w:br/>
        <w:t xml:space="preserve">     </w:t>
        <w:br/>
      </w:r>
      <w:r>
        <w:rPr>
          <w:b w:val="0"/>
          <w:i w:val="0"/>
        </w:rPr>
        <w:t xml:space="preserve">, </w:t>
      </w:r>
      <w:r>
        <w:rPr>
          <w:rFonts w:ascii="Consolas" w:hAnsi="Consolas"/>
          <w:b w:val="0"/>
          <w:i w:val="0"/>
          <w:sz w:val="20"/>
        </w:rPr>
        <w:br/>
        <w:br/>
        <w:t xml:space="preserve">      plotly</w:t>
        <w:br/>
        <w:t xml:space="preserve">     </w:t>
        <w:br/>
      </w:r>
      <w:r>
        <w:rPr>
          <w:b w:val="0"/>
          <w:i w:val="0"/>
        </w:rPr>
        <w:t>, và Dash.</w:t>
      </w:r>
    </w:p>
    <w:p>
      <w:pPr>
        <w:pStyle w:val="Heading1"/>
      </w:pPr>
      <w:r>
        <w:rPr>
          <w:rFonts w:ascii="Calibri" w:hAnsi="Calibri"/>
          <w:b/>
          <w:i w:val="0"/>
          <w:sz w:val="40"/>
        </w:rPr>
        <w:t>Tải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224" name="Picture 224"/>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225" name="Picture 225"/>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của bạn bên mình. Các giao dịch mua trực tiếp từ Packt không cần hóa đơn. </w:t>
      </w:r>
    </w:p>
    <w:p>
      <w:pPr>
        <w:pStyle w:val="Heading1"/>
      </w:pPr>
      <w:r>
        <w:rPr>
          <w:rFonts w:ascii="Calibri" w:hAnsi="Calibri"/>
          <w:b/>
          <w:i w:val="0"/>
          <w:sz w:val="40"/>
        </w:rPr>
        <w:t>Phần 2</w:t>
      </w:r>
    </w:p>
    <w:p>
      <w:pPr>
        <w:pStyle w:val="Heading1"/>
      </w:pPr>
      <w:r>
        <w:rPr>
          <w:rFonts w:ascii="Calibri" w:hAnsi="Calibri"/>
          <w:b/>
          <w:i w:val="0"/>
          <w:sz w:val="40"/>
        </w:rPr>
        <w:t>Phân tích dữ liệu khám phá và Làm sạch dữ liệu</w:t>
      </w:r>
    </w:p>
    <w:p>
      <w:pPr>
        <w:spacing w:after="80"/>
      </w:pPr>
      <w:r>
        <w:rPr>
          <w:b w:val="0"/>
          <w:i w:val="0"/>
        </w:rPr>
        <w:t>Phần này tập trung vào việc biến dữ liệu thô thành dữ liệu có thể sử dụng được cho phân tích. Nó bao gồm trực quan hóa, truy xuất dữ liệu, làm sạch, chuyển đổi và chuẩn bị. Bạn sẽ làm việc với các hình ảnh tĩnh và tương tác, xử lý các giá trị bị thiếu và ngoại lệ, và áp dụng kỹ thuật đặc trưng. Nó cũng giới thiệu dữ liệu chuỗi thời gian. Cuối cùng, bạn sẽ được trang bị để chuẩn bị các bộ dữ liệu sạch, đáng tin cậy cho phân tích và mô hình hóa.</w:t>
      </w:r>
    </w:p>
    <w:p>
      <w:pPr>
        <w:spacing w:after="80"/>
      </w:pPr>
      <w:r>
        <w:rPr>
          <w:b w:val="0"/>
          <w:i w:val="0"/>
        </w:rPr>
        <w:t>Phần này bao gồm các chương sau:</w:t>
      </w:r>
    </w:p>
    <w:p>
      <w:pPr>
        <w:spacing w:after="80"/>
        <w:ind w:left="360"/>
      </w:pPr>
      <w:r>
        <w:t xml:space="preserve">• </w:t>
      </w:r>
      <w:r>
        <w:rPr>
          <w:b w:val="0"/>
          <w:i/>
        </w:rPr>
        <w:t xml:space="preserve"> Chương 5, Trực quan hóa dữ liệu </w:t>
      </w:r>
    </w:p>
    <w:p>
      <w:pPr>
        <w:spacing w:after="80"/>
        <w:ind w:left="360"/>
      </w:pPr>
      <w:r>
        <w:t xml:space="preserve">• </w:t>
      </w:r>
      <w:r>
        <w:rPr>
          <w:b w:val="0"/>
          <w:i/>
        </w:rPr>
        <w:t xml:space="preserve"> Chương 6, Truy xuất, Xử lý và Lưu trữ dữ liệu </w:t>
      </w:r>
    </w:p>
    <w:p>
      <w:pPr>
        <w:spacing w:after="80"/>
        <w:ind w:left="360"/>
      </w:pPr>
      <w:r>
        <w:t xml:space="preserve">• </w:t>
      </w:r>
      <w:r>
        <w:rPr>
          <w:b w:val="0"/>
          <w:i/>
        </w:rPr>
        <w:t xml:space="preserve"> Chương 7, Làm sạch dữ liệu lộn xộn </w:t>
      </w:r>
    </w:p>
    <w:p>
      <w:pPr>
        <w:spacing w:after="80"/>
        <w:ind w:left="360"/>
      </w:pPr>
      <w:r>
        <w:t xml:space="preserve">• </w:t>
      </w:r>
      <w:r>
        <w:rPr>
          <w:b w:val="0"/>
          <w:i/>
        </w:rPr>
        <w:t xml:space="preserve"> Chương 8, Phân tích chuỗi thời gian </w:t>
      </w:r>
    </w:p>
    <w:p>
      <w:pPr>
        <w:pStyle w:val="Heading1"/>
      </w:pPr>
      <w:r>
        <w:rPr>
          <w:rFonts w:ascii="Calibri" w:hAnsi="Calibri"/>
          <w:b/>
          <w:i w:val="0"/>
          <w:sz w:val="40"/>
        </w:rPr>
        <w:t>5</w:t>
      </w:r>
    </w:p>
    <w:p>
      <w:pPr>
        <w:pStyle w:val="Heading1"/>
      </w:pPr>
      <w:r>
        <w:rPr>
          <w:rFonts w:ascii="Calibri" w:hAnsi="Calibri"/>
          <w:b/>
          <w:i w:val="0"/>
          <w:sz w:val="40"/>
        </w:rPr>
        <w:t>Trực quan hóa dữ liệu</w:t>
      </w:r>
    </w:p>
    <w:p>
      <w:pPr>
        <w:spacing w:after="80"/>
      </w:pPr>
      <w:r>
        <w:rPr>
          <w:b w:val="0"/>
          <w:i w:val="0"/>
        </w:rPr>
        <w:t>Trực quan hóa dữ liệu là bước quan trọng nhất trong quá trình phân tích dữ liệu, cho phép hiểu nhanh và truyền đạt những hiểu biết về dữ liệu. Nó thể hiện những hiểu biết và phát hiện dưới dạng đồ họa, sử dụng các thành phần trực quan như biểu đồ, đồ thị, đồ thị và bản đồ. Nó giúp các nhà phân tích hiểu được các mẫu, xu hướng, ngoại lệ, phân phối và mối quan hệ. Nó cũng hỗ trợ kể chuyện, tính linh hoạt và ra quyết định dựa trên dữ liệu.</w:t>
      </w:r>
    </w:p>
    <w:p>
      <w:pPr>
        <w:spacing w:after="80"/>
      </w:pPr>
      <w:r>
        <w:rPr>
          <w:b w:val="0"/>
          <w:i w:val="0"/>
        </w:rPr>
        <w:t xml:space="preserve">Trong chương này, chúng ta sẽ sử dụng hệ sinh thái trực quan hóa của Python để biến phân tích thành hiểu biết trực quan. Đầu tiên chúng ta tập trung vào matplotlib, nền tảng cho trực quan hóa. Sau </w:t>
      </w:r>
      <w:r>
        <w:rPr>
          <w:rFonts w:ascii="Consolas" w:hAnsi="Consolas"/>
          <w:b w:val="0"/>
          <w:i w:val="0"/>
          <w:sz w:val="20"/>
        </w:rPr>
        <w:br/>
        <w:br/>
        <w:t xml:space="preserve">      matplotlib</w:t>
        <w:br/>
        <w:t xml:space="preserve">     </w:t>
        <w:br/>
      </w:r>
      <w:r>
        <w:rPr>
          <w:b w:val="0"/>
          <w:i w:val="0"/>
        </w:rPr>
        <w:t xml:space="preserve"> , chúng ta sẽ khám phá </w:t>
      </w:r>
      <w:r>
        <w:rPr>
          <w:rFonts w:ascii="Consolas" w:hAnsi="Consolas"/>
          <w:b w:val="0"/>
          <w:i w:val="0"/>
          <w:sz w:val="20"/>
        </w:rPr>
        <w:br/>
        <w:br/>
        <w:t xml:space="preserve">      seaborn</w:t>
        <w:br/>
        <w:t xml:space="preserve">     </w:t>
        <w:br/>
      </w:r>
      <w:r>
        <w:rPr>
          <w:b w:val="0"/>
          <w:i w:val="0"/>
        </w:rPr>
        <w:t xml:space="preserve"> , sử dụng </w:t>
      </w:r>
      <w:r>
        <w:rPr>
          <w:rFonts w:ascii="Consolas" w:hAnsi="Consolas"/>
          <w:b w:val="0"/>
          <w:i w:val="0"/>
          <w:sz w:val="20"/>
        </w:rPr>
        <w:br/>
        <w:br/>
        <w:t xml:space="preserve">      matplotlib</w:t>
        <w:br/>
        <w:t xml:space="preserve">     </w:t>
        <w:br/>
      </w:r>
      <w:r>
        <w:rPr>
          <w:b w:val="0"/>
          <w:i w:val="0"/>
        </w:rPr>
        <w:t xml:space="preserve"> và cung cấp các biểu đồ thống kê cấp cao và nâng cao. Cuối cùng, chúng ta làm việc với hình ảnh tương tác và báo cáo bảng điều khiển bằng </w:t>
      </w:r>
      <w:r>
        <w:rPr>
          <w:rFonts w:ascii="Consolas" w:hAnsi="Consolas"/>
          <w:b w:val="0"/>
          <w:i w:val="0"/>
          <w:sz w:val="20"/>
        </w:rPr>
        <w:br/>
        <w:br/>
        <w:t xml:space="preserve">      plotly</w:t>
        <w:br/>
        <w:t xml:space="preserve">     </w:t>
        <w:br/>
      </w:r>
      <w:r>
        <w:rPr>
          <w:b w:val="0"/>
          <w:i w:val="0"/>
        </w:rPr>
        <w:t xml:space="preserve"> và </w:t>
      </w:r>
      <w:r>
        <w:rPr>
          <w:rFonts w:ascii="Consolas" w:hAnsi="Consolas"/>
          <w:b w:val="0"/>
          <w:i w:val="0"/>
          <w:sz w:val="20"/>
        </w:rPr>
        <w:br/>
        <w:br/>
        <w:t xml:space="preserve">      dash</w:t>
        <w:br/>
        <w:t xml:space="preserve">     </w:t>
        <w:br/>
      </w:r>
      <w:r>
        <w:rPr>
          <w:b w:val="0"/>
          <w:i w:val="0"/>
        </w:rPr>
        <w:t xml:space="preserve"> mà không cần viết JavaScript. Ngoài ra, chúng ta cũng sẽ khám phá vẽ biểu đồ với </w:t>
      </w:r>
      <w:r>
        <w:rPr>
          <w:rFonts w:ascii="Consolas" w:hAnsi="Consolas"/>
          <w:b w:val="0"/>
          <w:i w:val="0"/>
          <w:sz w:val="20"/>
        </w:rPr>
        <w:br/>
        <w:br/>
        <w:t xml:space="preserve">      pandas</w:t>
        <w:br/>
        <w:t xml:space="preserve">     </w:t>
        <w:br/>
      </w:r>
      <w:r>
        <w:rPr>
          <w:b w:val="0"/>
          <w:i w:val="0"/>
        </w:rPr>
        <w:t xml:space="preserve"> . Mục tiêu của chương này không chỉ là tạo ra các biểu đồ hấp dẫn, mà còn là chọn đúng hình thức trực quan cho đúng câu hỏi phân tích.</w:t>
      </w:r>
    </w:p>
    <w:p>
      <w:pPr>
        <w:spacing w:after="80"/>
      </w:pPr>
      <w:r>
        <w:rPr>
          <w:b w:val="0"/>
          <w:i w:val="0"/>
        </w:rPr>
        <w:t>Sau đây là danh sách các chủ đề sẽ được đề cập trong chương này:</w:t>
      </w:r>
    </w:p>
    <w:p>
      <w:pPr>
        <w:spacing w:after="80"/>
        <w:ind w:left="360"/>
      </w:pPr>
      <w:r>
        <w:t xml:space="preserve">• </w:t>
      </w:r>
      <w:r>
        <w:rPr>
          <w:b w:val="0"/>
          <w:i w:val="0"/>
        </w:rPr>
        <w:t>Trực quan hóa dữ liệu với Matplotlib</w:t>
      </w:r>
    </w:p>
    <w:p>
      <w:pPr>
        <w:spacing w:after="80"/>
        <w:ind w:left="360"/>
      </w:pPr>
      <w:r>
        <w:t xml:space="preserve">• </w:t>
      </w:r>
      <w:r>
        <w:rPr>
          <w:b w:val="0"/>
          <w:i w:val="0"/>
        </w:rPr>
        <w:t>Trực quan hóa dữ liệu với Pandas</w:t>
      </w:r>
    </w:p>
    <w:p>
      <w:pPr>
        <w:spacing w:after="80"/>
        <w:ind w:left="360"/>
      </w:pPr>
      <w:r>
        <w:t xml:space="preserve">• </w:t>
      </w:r>
      <w:r>
        <w:rPr>
          <w:b w:val="0"/>
          <w:i w:val="0"/>
        </w:rPr>
        <w:t>Trực quan hóa các biểu đồ trực quan nâng cao với Seaborn</w:t>
      </w:r>
    </w:p>
    <w:p>
      <w:pPr>
        <w:spacing w:after="80"/>
        <w:ind w:left="360"/>
      </w:pPr>
      <w:r>
        <w:t xml:space="preserve">• </w:t>
      </w:r>
      <w:r>
        <w:rPr>
          <w:b w:val="0"/>
          <w:i w:val="0"/>
        </w:rPr>
        <w:t>Xây dựng các biểu đồ trực quan tương tác và nâng cao với Plotly</w:t>
      </w:r>
    </w:p>
    <w:p>
      <w:pPr>
        <w:spacing w:after="80"/>
        <w:ind w:left="360"/>
      </w:pPr>
      <w:r>
        <w:t xml:space="preserve">• </w:t>
      </w:r>
      <w:r>
        <w:rPr>
          <w:b w:val="0"/>
          <w:i w:val="0"/>
        </w:rPr>
        <w:t>Xây dựng bảng điều khiển phân tích với Framework Dash</w:t>
      </w:r>
    </w:p>
    <w:p>
      <w:pPr>
        <w:pStyle w:val="Heading1"/>
      </w:pPr>
      <w:r>
        <w:rPr>
          <w:rFonts w:ascii="Calibri" w:hAnsi="Calibri"/>
          <w:b/>
          <w:i w:val="0"/>
          <w:sz w:val="40"/>
        </w:rPr>
        <w:t>Yêu cầu kỹ thuật</w:t>
      </w:r>
    </w:p>
    <w:p>
      <w:pPr>
        <w:spacing w:after="80"/>
      </w:pPr>
      <w:r>
        <w:rPr>
          <w:b w:val="0"/>
          <w:i w:val="0"/>
        </w:rPr>
        <w:t xml:space="preserve">Để chạy các ví dụ trong chương này, bạn cần có một môi trường Python hoạt động được cài đặt trên hệ thống của mình. Các ví dụ được thiết kế để hoạt động với Python 3.9 trở lên và có thể chạy trong Jupyter Notebook, </w:t>
      </w:r>
      <w:r>
        <w:rPr>
          <w:rFonts w:ascii="Consolas" w:hAnsi="Consolas"/>
          <w:b w:val="0"/>
          <w:i w:val="0"/>
          <w:sz w:val="20"/>
        </w:rPr>
        <w:br/>
        <w:br/>
        <w:t xml:space="preserve">      JupyterLab</w:t>
        <w:br/>
        <w:t xml:space="preserve">     </w:t>
        <w:br/>
      </w:r>
      <w:r>
        <w:rPr>
          <w:b w:val="0"/>
          <w:i w:val="0"/>
        </w:rPr>
        <w:t xml:space="preserve"> , Google Colab, hoặc bất kỳ IDE Python nào như VS Code hay PyCharm.</w:t>
      </w:r>
    </w:p>
    <w:p>
      <w:pPr>
        <w:spacing w:after="80"/>
      </w:pPr>
      <w:r>
        <w:rPr>
          <w:b w:val="0"/>
          <w:i w:val="0"/>
        </w:rPr>
        <w:t>Chương này sử dụng các thư viện Python sau đây để trực quan hóa dữ liệu:</w:t>
      </w:r>
    </w:p>
    <w:p>
      <w:pPr>
        <w:spacing w:after="80"/>
        <w:ind w:left="360"/>
      </w:pPr>
      <w:r>
        <w:t xml:space="preserve">• </w:t>
      </w:r>
      <w:r>
        <w:rPr>
          <w:b/>
          <w:i w:val="0"/>
        </w:rPr>
        <w:t xml:space="preserve"> Matplotlib </w:t>
      </w:r>
      <w:r>
        <w:rPr>
          <w:b w:val="0"/>
          <w:i w:val="0"/>
        </w:rPr>
        <w:t xml:space="preserve"> để tạo các biểu đồ tĩnh cơ bản và tùy chỉnh</w:t>
      </w:r>
    </w:p>
    <w:p>
      <w:pPr>
        <w:spacing w:after="80"/>
        <w:ind w:left="360"/>
      </w:pPr>
      <w:r>
        <w:t xml:space="preserve">• </w:t>
      </w:r>
      <w:r>
        <w:rPr>
          <w:b/>
          <w:i w:val="0"/>
        </w:rPr>
        <w:t xml:space="preserve"> pandas </w:t>
      </w:r>
      <w:r>
        <w:rPr>
          <w:b w:val="0"/>
          <w:i w:val="0"/>
        </w:rPr>
        <w:t xml:space="preserve"> để trực quan hóa nhanh dựa trên DataFrame</w:t>
      </w:r>
    </w:p>
    <w:p>
      <w:pPr>
        <w:spacing w:after="80"/>
        <w:ind w:left="360"/>
      </w:pPr>
      <w:r>
        <w:t xml:space="preserve">• </w:t>
      </w:r>
      <w:r>
        <w:rPr>
          <w:b/>
          <w:i w:val="0"/>
        </w:rPr>
        <w:t xml:space="preserve"> Seaborn </w:t>
      </w:r>
      <w:r>
        <w:rPr>
          <w:b w:val="0"/>
          <w:i w:val="0"/>
        </w:rPr>
        <w:t xml:space="preserve"> để trực quan hóa thống kê nâng cao</w:t>
      </w:r>
    </w:p>
    <w:p>
      <w:pPr>
        <w:spacing w:after="80"/>
        <w:ind w:left="360"/>
      </w:pPr>
      <w:r>
        <w:t xml:space="preserve">• </w:t>
      </w:r>
      <w:r>
        <w:rPr>
          <w:b/>
          <w:i w:val="0"/>
        </w:rPr>
        <w:t xml:space="preserve"> Plotly </w:t>
      </w:r>
      <w:r>
        <w:rPr>
          <w:b w:val="0"/>
          <w:i w:val="0"/>
        </w:rPr>
        <w:t xml:space="preserve"> để trực quan hóa tương tác và nâng cao</w:t>
      </w:r>
    </w:p>
    <w:p>
      <w:pPr>
        <w:spacing w:after="80"/>
        <w:ind w:left="360"/>
      </w:pPr>
      <w:r>
        <w:t xml:space="preserve">• </w:t>
      </w:r>
      <w:r>
        <w:rPr>
          <w:b/>
          <w:i w:val="0"/>
        </w:rPr>
        <w:t xml:space="preserve"> Dash </w:t>
      </w:r>
      <w:r>
        <w:rPr>
          <w:b w:val="0"/>
          <w:i w:val="0"/>
        </w:rPr>
        <w:t xml:space="preserve"> để xây dựng các ứng dụng bảng điều khiển phân tích</w:t>
      </w:r>
    </w:p>
    <w:p>
      <w:pPr>
        <w:spacing w:after="80"/>
      </w:pPr>
      <w:r>
        <w:rPr>
          <w:b w:val="0"/>
          <w:i w:val="0"/>
        </w:rPr>
        <w:t>Bạn có thể cài đặt tất cả các thư viện cần thiết cùng nhau bằng lệnh sau:</w:t>
      </w:r>
    </w:p>
    <w:p>
      <w:pPr>
        <w:spacing w:after="0"/>
        <w:ind w:left="360"/>
        <w:shd w:val="clear" w:color="auto" w:fill="F2F2F2"/>
      </w:pPr>
      <w:r>
        <w:rPr>
          <w:rFonts w:ascii="Consolas" w:hAnsi="Consolas"/>
          <w:sz w:val="18"/>
        </w:rPr>
        <w:t>pip install matplotlib pandas seaborn plotly dash</w:t>
      </w:r>
    </w:p>
    <w:p>
      <w:pPr>
        <w:spacing w:after="40"/>
      </w:pPr>
    </w:p>
    <w:p>
      <w:pPr>
        <w:spacing w:after="80"/>
      </w:pPr>
      <w:r>
        <w:rPr>
          <w:b w:val="0"/>
          <w:i w:val="0"/>
        </w:rPr>
        <w:t>Đối với Python 3, hãy cài đặt tất cả các thư viện trực quan hóa cần thiết bằng lệnh sau:</w:t>
      </w:r>
    </w:p>
    <w:p>
      <w:pPr>
        <w:spacing w:after="80"/>
      </w:pPr>
      <w:r>
        <w:rPr>
          <w:b w:val="0"/>
          <w:i w:val="0"/>
        </w:rPr>
        <w:t>Nếu bạn đang sử dụng Anaconda, bạn có thể cài đặt hầu hết các thư viện này bằng:</w:t>
      </w:r>
    </w:p>
    <w:p>
      <w:pPr>
        <w:spacing w:after="0"/>
        <w:ind w:left="360"/>
        <w:shd w:val="clear" w:color="auto" w:fill="F2F2F2"/>
      </w:pPr>
      <w:r>
        <w:rPr>
          <w:rFonts w:ascii="Consolas" w:hAnsi="Consolas"/>
          <w:sz w:val="18"/>
        </w:rPr>
        <w:t xml:space="preserve">conda install matplotlib pandas seaborn plotly </w:t>
      </w:r>
    </w:p>
    <w:p>
      <w:pPr>
        <w:spacing w:after="0"/>
        <w:ind w:left="360"/>
        <w:shd w:val="clear" w:color="auto" w:fill="F2F2F2"/>
      </w:pPr>
      <w:r>
        <w:rPr>
          <w:rFonts w:ascii="Consolas" w:hAnsi="Consolas"/>
          <w:sz w:val="18"/>
        </w:rPr>
        <w:t>pip install dash</w:t>
      </w:r>
    </w:p>
    <w:p>
      <w:pPr>
        <w:spacing w:after="40"/>
      </w:pPr>
    </w:p>
    <w:p>
      <w:pPr>
        <w:spacing w:after="80"/>
      </w:pPr>
      <w:r>
        <w:rPr>
          <w:b w:val="0"/>
          <w:i w:val="0"/>
        </w:rPr>
        <w:t xml:space="preserve">Bạn có thể tải xuống dự án ví dụ và mã nguồn cho cuốn sách này bằng cách làm theo hướng dẫn trong mục </w:t>
      </w:r>
      <w:r>
        <w:rPr>
          <w:b w:val="0"/>
          <w:i/>
        </w:rPr>
        <w:t xml:space="preserve"> Tải xuống các tệp mã ví dụ </w:t>
      </w:r>
      <w:r>
        <w:rPr>
          <w:b w:val="0"/>
          <w:i w:val="0"/>
        </w:rPr>
        <w:t xml:space="preserve"> ở phần Lời nói đầu của cuốn sách này.</w:t>
      </w:r>
    </w:p>
    <w:p>
      <w:pPr>
        <w:spacing w:after="80"/>
      </w:pPr>
      <w:r>
        <w:rPr>
          <w:b w:val="0"/>
          <w:i w:val="0"/>
        </w:rPr>
        <w:t>Các tệp mã của chương này được bao gồm trong gói mã có thể tải xuống.</w:t>
      </w:r>
    </w:p>
    <w:p>
      <w:pPr>
        <w:spacing w:after="80"/>
      </w:pPr>
      <w:r>
        <w:rPr>
          <w:b w:val="0"/>
          <w:i w:val="0"/>
        </w:rPr>
        <w:t>Trước khi chạy các ví dụ, hãy đảm bảo rằng bạn đã tải xuống hoặc clone repository và thư mục làm việc của bạn đang trỏ đến thư mục của chương này. Điều này sẽ đảm bảo rằng tất cả các tập dữ liệu, notebook và tệp hỗ trợ đều có sẵn khi bạn thực thi mã.</w:t>
      </w:r>
    </w:p>
    <w:p>
      <w:pPr>
        <w:pStyle w:val="Heading1"/>
      </w:pPr>
      <w:r>
        <w:rPr>
          <w:rFonts w:ascii="Calibri" w:hAnsi="Calibri"/>
          <w:b/>
          <w:i w:val="0"/>
          <w:sz w:val="40"/>
        </w:rPr>
        <w:t>Trực quan hóa dữ liệu với matplotlib</w:t>
      </w:r>
    </w:p>
    <w:p>
      <w:pPr>
        <w:spacing w:after="80"/>
      </w:pPr>
      <w:r>
        <w:rPr>
          <w:b w:val="0"/>
          <w:i w:val="0"/>
        </w:rPr>
        <w:t>Trong phần này, bạn sẽ học cách tạo và tùy chỉnh sáu loại biểu đồ cốt lõi trong matplotlib, bao gồm biểu đồ phân tán (scatter), biểu đồ đường (line), biểu đồ tròn (pie), biểu đồ cột (bar), biểu đồ tần suất (histogram) và biểu đồ bong bóng (bubble), cùng cách nâng cấp chúng với các phụ kiện như tiêu đề, chú thích, chú giải, biểu đồ con và lưới.</w:t>
      </w:r>
    </w:p>
    <w:p>
      <w:pPr>
        <w:spacing w:after="80"/>
      </w:pPr>
      <w:r>
        <w:rPr>
          <w:b w:val="0"/>
          <w:i w:val="0"/>
        </w:rPr>
        <w:t xml:space="preserve">Con người hiểu mọi thứ tốt hơn qua nội dung trực quan vì nó giúp trình bày thông tin cho bất kỳ đối tượng khán giả nào và giải thích các hiện tượng phức tạp bằng ngôn ngữ bình dân. Python cung cấp một số thư viện trực quan hóa, chẳng hạn như </w:t>
      </w:r>
      <w:r>
        <w:rPr>
          <w:rFonts w:ascii="Consolas" w:hAnsi="Consolas"/>
          <w:b w:val="0"/>
          <w:i w:val="0"/>
          <w:sz w:val="20"/>
        </w:rPr>
        <w:br/>
        <w:br/>
        <w:t xml:space="preserve">      matplotlib</w:t>
        <w:br/>
        <w:t xml:space="preserve">     </w:t>
        <w:br/>
      </w:r>
      <w:r>
        <w:rPr>
          <w:b w:val="0"/>
          <w:i w:val="0"/>
        </w:rPr>
        <w:t xml:space="preserve"> , </w:t>
      </w:r>
      <w:r>
        <w:rPr>
          <w:rFonts w:ascii="Consolas" w:hAnsi="Consolas"/>
          <w:b w:val="0"/>
          <w:i w:val="0"/>
          <w:sz w:val="20"/>
        </w:rPr>
        <w:br/>
        <w:br/>
        <w:t xml:space="preserve">      seaborn</w:t>
        <w:br/>
        <w:t xml:space="preserve">     </w:t>
        <w:br/>
      </w:r>
      <w:r>
        <w:rPr>
          <w:b w:val="0"/>
          <w:i w:val="0"/>
        </w:rPr>
        <w:t xml:space="preserve"> , </w:t>
      </w:r>
      <w:r>
        <w:rPr>
          <w:rFonts w:ascii="Consolas" w:hAnsi="Consolas"/>
          <w:b w:val="0"/>
          <w:i w:val="0"/>
          <w:sz w:val="20"/>
        </w:rPr>
        <w:br/>
        <w:br/>
        <w:t xml:space="preserve">      plotly</w:t>
        <w:br/>
        <w:t xml:space="preserve">     </w:t>
        <w:br/>
      </w:r>
      <w:r>
        <w:rPr>
          <w:b w:val="0"/>
          <w:i w:val="0"/>
        </w:rPr>
        <w:t xml:space="preserve"> , và </w:t>
      </w:r>
      <w:r>
        <w:rPr>
          <w:rFonts w:ascii="Consolas" w:hAnsi="Consolas"/>
          <w:b w:val="0"/>
          <w:i w:val="0"/>
          <w:sz w:val="20"/>
        </w:rPr>
        <w:br/>
        <w:br/>
        <w:t xml:space="preserve">      dash</w:t>
        <w:br/>
        <w:t xml:space="preserve">     </w:t>
        <w:br/>
      </w:r>
      <w:r>
        <w:rPr>
          <w:b w:val="0"/>
          <w:i w:val="0"/>
        </w:rPr>
        <w:t xml:space="preserve"> .</w:t>
      </w:r>
    </w:p>
    <w:p>
      <w:pPr>
        <w:spacing w:after="80"/>
      </w:pPr>
      <w:r>
        <w:rPr>
          <w:b w:val="0"/>
          <w:i w:val="0"/>
        </w:rPr>
        <w:t xml:space="preserve">Matplotlib là thư viện phổ biến nhất, linh hoạt nhất, mạnh mẽ nhất và được coi là thư viện nền tảng của trực quan hóa dữ liệu Python. Nó là thư viện cơ sở cho hầu hết các mô-đun trực quan hóa Python nâng cao, chẳng hạn như seaborn. Nó cung cấp các hàm tích hợp sẵn dễ sử dụng để tạo biểu đồ như biểu đồ đường, biểu đồ cột, biểu đồ phân tán, biểu đồ tần suất, biểu đồ tròn và biểu đồ bong bóng. </w:t>
      </w:r>
      <w:r>
        <w:rPr>
          <w:rFonts w:ascii="Consolas" w:hAnsi="Consolas"/>
          <w:b w:val="0"/>
          <w:i w:val="0"/>
          <w:sz w:val="20"/>
        </w:rPr>
        <w:br/>
        <w:br/>
        <w:t xml:space="preserve">      matplotlib</w:t>
        <w:br/>
        <w:t xml:space="preserve">     </w:t>
        <w:br/>
      </w:r>
      <w:r>
        <w:rPr>
          <w:b w:val="0"/>
          <w:i w:val="0"/>
        </w:rPr>
        <w:t xml:space="preserve"> là một thư viện có khả năng tùy chỉnh cao, nơi người dùng có thể kiểm soát nhiều khía cạnh khác nhau của đồ thị và hình vẽ, như trục, nhãn, tiêu đề, chú giải, màu sắc, kiểu dáng và chú thích.</w:t>
      </w:r>
    </w:p>
    <w:p>
      <w:pPr>
        <w:spacing w:after="80"/>
      </w:pPr>
      <w:r>
        <w:rPr>
          <w:b w:val="0"/>
          <w:i w:val="0"/>
        </w:rPr>
        <w:t xml:space="preserve">Trong </w:t>
      </w:r>
      <w:r>
        <w:rPr>
          <w:rFonts w:ascii="Consolas" w:hAnsi="Consolas"/>
          <w:b w:val="0"/>
          <w:i w:val="0"/>
          <w:sz w:val="20"/>
        </w:rPr>
        <w:br/>
        <w:br/>
        <w:t xml:space="preserve">      matplotlib</w:t>
        <w:br/>
        <w:t xml:space="preserve">     </w:t>
        <w:br/>
      </w:r>
      <w:r>
        <w:rPr>
          <w:b w:val="0"/>
          <w:i w:val="0"/>
        </w:rPr>
        <w:t xml:space="preserve"> , mọi việc tạo biểu đồ đều được xử lý thông qua mô-đun </w:t>
      </w:r>
      <w:r>
        <w:rPr>
          <w:rFonts w:ascii="Consolas" w:hAnsi="Consolas"/>
          <w:b w:val="0"/>
          <w:i w:val="0"/>
          <w:sz w:val="20"/>
        </w:rPr>
        <w:br/>
        <w:br/>
        <w:t xml:space="preserve">      pyplot</w:t>
        <w:br/>
        <w:t xml:space="preserve">     </w:t>
        <w:br/>
      </w:r>
      <w:r>
        <w:rPr>
          <w:b w:val="0"/>
          <w:i w:val="0"/>
        </w:rPr>
        <w:t xml:space="preserve"> , được import với tên </w:t>
      </w:r>
      <w:r>
        <w:rPr>
          <w:rFonts w:ascii="Consolas" w:hAnsi="Consolas"/>
          <w:b w:val="0"/>
          <w:i w:val="0"/>
          <w:sz w:val="20"/>
        </w:rPr>
        <w:br/>
        <w:br/>
        <w:t xml:space="preserve">      plt</w:t>
        <w:br/>
        <w:t xml:space="preserve">     </w:t>
        <w:br/>
      </w:r>
      <w:r>
        <w:rPr>
          <w:b w:val="0"/>
          <w:i w:val="0"/>
        </w:rPr>
        <w:t xml:space="preserve"> theo quy ước. </w:t>
      </w:r>
      <w:r>
        <w:rPr>
          <w:rFonts w:ascii="Consolas" w:hAnsi="Consolas"/>
          <w:b w:val="0"/>
          <w:i w:val="0"/>
          <w:sz w:val="20"/>
        </w:rPr>
        <w:br/>
        <w:br/>
        <w:t xml:space="preserve">      pyplot</w:t>
        <w:br/>
        <w:t xml:space="preserve">     </w:t>
        <w:br/>
      </w:r>
      <w:r>
        <w:rPr>
          <w:b w:val="0"/>
          <w:i w:val="0"/>
        </w:rPr>
        <w:t xml:space="preserve"> là một mô-đun trong Matplotlib cung cấp giao diện đơn giản để tạo và tùy chỉnh biểu đồ. Nó thường được import với tên </w:t>
      </w:r>
      <w:r>
        <w:rPr>
          <w:rFonts w:ascii="Consolas" w:hAnsi="Consolas"/>
          <w:b w:val="0"/>
          <w:i w:val="0"/>
          <w:sz w:val="20"/>
        </w:rPr>
        <w:br/>
        <w:br/>
        <w:t xml:space="preserve">      plt</w:t>
        <w:br/>
        <w:t xml:space="preserve">     </w:t>
        <w:br/>
      </w:r>
      <w:r>
        <w:rPr>
          <w:b w:val="0"/>
          <w:i w:val="0"/>
        </w:rPr>
        <w:t xml:space="preserve"> và cho phép chúng ta tạo hình vẽ, thêm các phần tử đồ thị như đường, cột, nhãn, tiêu đề, chú giải, và hiển thị kết quả cuối cùng bằng các hàm như </w:t>
      </w:r>
      <w:r>
        <w:rPr>
          <w:rFonts w:ascii="Consolas" w:hAnsi="Consolas"/>
          <w:b w:val="0"/>
          <w:i w:val="0"/>
          <w:sz w:val="20"/>
        </w:rPr>
        <w:br/>
        <w:br/>
        <w:t xml:space="preserve">      plt.plot()</w:t>
        <w:br/>
        <w:t xml:space="preserve">     </w:t>
        <w:br/>
      </w:r>
      <w:r>
        <w:rPr>
          <w:b w:val="0"/>
          <w:i w:val="0"/>
        </w:rPr>
        <w:t xml:space="preserve"> , </w:t>
      </w:r>
      <w:r>
        <w:rPr>
          <w:rFonts w:ascii="Consolas" w:hAnsi="Consolas"/>
          <w:b w:val="0"/>
          <w:i w:val="0"/>
          <w:sz w:val="20"/>
        </w:rPr>
        <w:br/>
        <w:br/>
        <w:t xml:space="preserve">      plt.xlabel()</w:t>
        <w:br/>
        <w:t xml:space="preserve">     </w:t>
        <w:br/>
      </w:r>
      <w:r>
        <w:rPr>
          <w:b w:val="0"/>
          <w:i w:val="0"/>
        </w:rPr>
        <w:t xml:space="preserve"> , </w:t>
      </w:r>
      <w:r>
        <w:rPr>
          <w:rFonts w:ascii="Consolas" w:hAnsi="Consolas"/>
          <w:b w:val="0"/>
          <w:i w:val="0"/>
          <w:sz w:val="20"/>
        </w:rPr>
        <w:br/>
        <w:br/>
        <w:t xml:space="preserve">      plt.title()</w:t>
        <w:br/>
        <w:t xml:space="preserve">     </w:t>
        <w:br/>
      </w:r>
      <w:r>
        <w:rPr>
          <w:b w:val="0"/>
          <w:i w:val="0"/>
        </w:rPr>
        <w:t xml:space="preserve"> , và </w:t>
      </w:r>
      <w:r>
        <w:rPr>
          <w:rFonts w:ascii="Consolas" w:hAnsi="Consolas"/>
          <w:b w:val="0"/>
          <w:i w:val="0"/>
          <w:sz w:val="20"/>
        </w:rPr>
        <w:br/>
        <w:br/>
        <w:t xml:space="preserve">      plt.show()</w:t>
        <w:br/>
        <w:t xml:space="preserve">     </w:t>
        <w:br/>
      </w:r>
      <w:r>
        <w:rPr>
          <w:b w:val="0"/>
          <w:i w:val="0"/>
        </w:rPr>
        <w:t xml:space="preserve"> để hiển thị hình vẽ. Ví dụ giới thiệu sau đây tạo một biểu đồ đường cơ bản để minh họa quy trình này trước khi chúng ta khám phá chi tiết từng loại biểu đồ:</w:t>
      </w:r>
    </w:p>
    <w:p>
      <w:pPr>
        <w:spacing w:after="0"/>
        <w:ind w:left="360"/>
        <w:shd w:val="clear" w:color="auto" w:fill="F2F2F2"/>
      </w:pPr>
      <w:r>
        <w:rPr>
          <w:rFonts w:ascii="Consolas" w:hAnsi="Consolas"/>
          <w:sz w:val="18"/>
        </w:rPr>
        <w:t># Import the essential library matplotlib</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the data array</w:t>
      </w:r>
    </w:p>
    <w:p>
      <w:pPr>
        <w:spacing w:after="0"/>
        <w:ind w:left="360"/>
        <w:shd w:val="clear" w:color="auto" w:fill="F2F2F2"/>
      </w:pPr>
      <w:r>
        <w:rPr>
          <w:rFonts w:ascii="Consolas" w:hAnsi="Consolas"/>
          <w:sz w:val="18"/>
        </w:rPr>
        <w:t>years = [2018, 2019, 2020, 2021, 2022, 2023, 2024, 2025]</w:t>
      </w:r>
    </w:p>
    <w:p>
      <w:pPr>
        <w:spacing w:after="0"/>
        <w:ind w:left="360"/>
        <w:shd w:val="clear" w:color="auto" w:fill="F2F2F2"/>
      </w:pPr>
      <w:r>
        <w:rPr>
          <w:rFonts w:ascii="Consolas" w:hAnsi="Consolas"/>
          <w:sz w:val="18"/>
        </w:rPr>
        <w:t>sales = [29, 34, 48, 33, 49, 48, 45, 61]</w:t>
      </w:r>
    </w:p>
    <w:p>
      <w:pPr>
        <w:spacing w:after="0"/>
        <w:ind w:left="360"/>
        <w:shd w:val="clear" w:color="auto" w:fill="F2F2F2"/>
      </w:pPr>
      <w:r>
        <w:rPr>
          <w:rFonts w:ascii="Consolas" w:hAnsi="Consolas"/>
          <w:sz w:val="18"/>
        </w:rPr>
        <w:t># Draw the plot</w:t>
      </w:r>
    </w:p>
    <w:p>
      <w:pPr>
        <w:spacing w:after="0"/>
        <w:ind w:left="360"/>
        <w:shd w:val="clear" w:color="auto" w:fill="F2F2F2"/>
      </w:pPr>
      <w:r>
        <w:rPr>
          <w:rFonts w:ascii="Consolas" w:hAnsi="Consolas"/>
          <w:sz w:val="18"/>
        </w:rPr>
        <w:t>plt.plot(years, sales, label='linear')</w:t>
      </w:r>
    </w:p>
    <w:p>
      <w:pPr>
        <w:spacing w:after="0"/>
        <w:ind w:left="360"/>
        <w:shd w:val="clear" w:color="auto" w:fill="F2F2F2"/>
      </w:pPr>
      <w:r>
        <w:rPr>
          <w:rFonts w:ascii="Consolas" w:hAnsi="Consolas"/>
          <w:sz w:val="18"/>
        </w:rPr>
        <w:t># Display the chart</w:t>
      </w:r>
    </w:p>
    <w:p>
      <w:pPr>
        <w:spacing w:after="0"/>
        <w:ind w:left="360"/>
        <w:shd w:val="clear" w:color="auto" w:fill="F2F2F2"/>
      </w:pPr>
      <w:r>
        <w:rPr>
          <w:rFonts w:ascii="Consolas" w:hAnsi="Consolas"/>
          <w:sz w:val="18"/>
        </w:rPr>
        <w:t>plt.show()</w:t>
      </w:r>
    </w:p>
    <w:p>
      <w:pPr>
        <w:spacing w:after="40"/>
      </w:pPr>
    </w:p>
    <w:p>
      <w:pPr>
        <w:spacing w:after="80"/>
      </w:pPr>
      <w:r>
        <w:rPr>
          <w:b w:val="0"/>
          <w:i w:val="0"/>
        </w:rPr>
        <w:t xml:space="preserve">Kết quả hiển thị một biểu đồ đường với các năm trên trục x và số liệu doanh số trên trục y. Bạn đã có thể thấy chỉ cần một lần gọi </w:t>
      </w:r>
      <w:r>
        <w:rPr>
          <w:rFonts w:ascii="Consolas" w:hAnsi="Consolas"/>
          <w:b w:val="0"/>
          <w:i w:val="0"/>
          <w:sz w:val="20"/>
        </w:rPr>
        <w:br/>
        <w:br/>
        <w:t xml:space="preserve">      plot()</w:t>
        <w:br/>
        <w:t xml:space="preserve">     </w:t>
        <w:br/>
      </w:r>
      <w:r>
        <w:rPr>
          <w:b w:val="0"/>
          <w:i w:val="0"/>
        </w:rPr>
        <w:t xml:space="preserve"> và </w:t>
      </w:r>
      <w:r>
        <w:rPr>
          <w:rFonts w:ascii="Consolas" w:hAnsi="Consolas"/>
          <w:b w:val="0"/>
          <w:i w:val="0"/>
          <w:sz w:val="20"/>
        </w:rPr>
        <w:br/>
        <w:br/>
        <w:t xml:space="preserve">      show()</w:t>
        <w:br/>
        <w:t xml:space="preserve">     </w:t>
        <w:br/>
      </w:r>
      <w:r>
        <w:rPr>
          <w:b w:val="0"/>
          <w:i w:val="0"/>
        </w:rPr>
        <w:t xml:space="preserve"> là đủ để tạo ra một biểu đồ dễ đọc. </w:t>
      </w:r>
      <w:r>
        <w:rPr>
          <w:b w:val="0"/>
          <w:i/>
        </w:rPr>
        <w:t xml:space="preserve"> Hình 5.1 </w:t>
      </w:r>
      <w:r>
        <w:rPr>
          <w:b w:val="0"/>
          <w:i w:val="0"/>
        </w:rPr>
        <w:t xml:space="preserve"> minh họa điều này:</w:t>
      </w:r>
    </w:p>
    <w:p>
      <w:pPr>
        <w:jc w:val="center"/>
      </w:pPr>
      <w:r>
        <w:drawing>
          <wp:inline xmlns:a="http://schemas.openxmlformats.org/drawingml/2006/main" xmlns:pic="http://schemas.openxmlformats.org/drawingml/2006/picture">
            <wp:extent cx="5486400" cy="3673856"/>
            <wp:docPr id="226" name="Picture 226"/>
            <wp:cNvGraphicFramePr>
              <a:graphicFrameLocks noChangeAspect="1"/>
            </wp:cNvGraphicFramePr>
            <a:graphic>
              <a:graphicData uri="http://schemas.openxmlformats.org/drawingml/2006/picture">
                <pic:pic>
                  <pic:nvPicPr>
                    <pic:cNvPr id="0" name="B33146_05_01.png"/>
                    <pic:cNvPicPr/>
                  </pic:nvPicPr>
                  <pic:blipFill>
                    <a:blip r:embed="rId198"/>
                    <a:stretch>
                      <a:fillRect/>
                    </a:stretch>
                  </pic:blipFill>
                  <pic:spPr>
                    <a:xfrm>
                      <a:off x="0" y="0"/>
                      <a:ext cx="5486400" cy="3673856"/>
                    </a:xfrm>
                    <a:prstGeom prst="rect"/>
                  </pic:spPr>
                </pic:pic>
              </a:graphicData>
            </a:graphic>
          </wp:inline>
        </w:drawing>
      </w:r>
    </w:p>
    <w:p>
      <w:pPr>
        <w:spacing w:after="80"/>
      </w:pPr>
      <w:r>
        <w:rPr>
          <w:b w:val="0"/>
          <w:i w:val="0"/>
        </w:rPr>
        <w:t>Hình 5.1: Số liệu doanh số hàng năm từ 2018 đến 2025 được trực quan hóa dưới dạng biểu đồ đường cơ bản bằng pyplot</w:t>
      </w:r>
    </w:p>
    <w:p>
      <w:pPr>
        <w:spacing w:after="80"/>
      </w:pPr>
      <w:r>
        <w:rPr>
          <w:b w:val="0"/>
          <w:i w:val="0"/>
        </w:rPr>
        <w:t xml:space="preserve">Doanh số tăng từ </w:t>
      </w:r>
      <w:r>
        <w:rPr>
          <w:b/>
          <w:i w:val="0"/>
        </w:rPr>
        <w:t xml:space="preserve"> 29 </w:t>
      </w:r>
      <w:r>
        <w:rPr>
          <w:b w:val="0"/>
          <w:i w:val="0"/>
        </w:rPr>
        <w:t xml:space="preserve"> đơn vị vào năm 2018, với một sự sụt giảm đáng chú ý xuống </w:t>
      </w:r>
      <w:r>
        <w:rPr>
          <w:b/>
          <w:i w:val="0"/>
        </w:rPr>
        <w:t xml:space="preserve"> 33 </w:t>
      </w:r>
      <w:r>
        <w:rPr>
          <w:b w:val="0"/>
          <w:i w:val="0"/>
        </w:rPr>
        <w:t xml:space="preserve"> vào năm 2021 trước khi phục hồi mạnh mẽ để đạt </w:t>
      </w:r>
      <w:r>
        <w:rPr>
          <w:b/>
          <w:i w:val="0"/>
        </w:rPr>
        <w:t xml:space="preserve"> 61 </w:t>
      </w:r>
      <w:r>
        <w:rPr>
          <w:b w:val="0"/>
          <w:i w:val="0"/>
        </w:rPr>
        <w:t xml:space="preserve"> vào năm 2025. Loại xu hướng này có thể đọc được ngay lập tức chỉ trong nháy mắt, đó chính là điểm mạnh cốt lõi của biểu đồ đường. Bây giờ bạn đã thấy cách </w:t>
      </w:r>
      <w:r>
        <w:rPr>
          <w:rFonts w:ascii="Consolas" w:hAnsi="Consolas"/>
          <w:b w:val="0"/>
          <w:i w:val="0"/>
          <w:sz w:val="20"/>
        </w:rPr>
        <w:br/>
        <w:br/>
        <w:t xml:space="preserve">      pyplot</w:t>
        <w:br/>
        <w:t xml:space="preserve">     </w:t>
        <w:br/>
      </w:r>
      <w:r>
        <w:rPr>
          <w:b w:val="0"/>
          <w:i w:val="0"/>
        </w:rPr>
        <w:t xml:space="preserve"> hoạt động, chúng ta sẽ xem xét chi tiết từng loại biểu đồ, bắt đầu với cách </w:t>
      </w:r>
      <w:r>
        <w:rPr>
          <w:rFonts w:ascii="Consolas" w:hAnsi="Consolas"/>
          <w:b w:val="0"/>
          <w:i w:val="0"/>
          <w:sz w:val="20"/>
        </w:rPr>
        <w:br/>
        <w:br/>
        <w:t xml:space="preserve">      scatter()</w:t>
        <w:br/>
        <w:t xml:space="preserve">     </w:t>
        <w:br/>
      </w:r>
      <w:r>
        <w:rPr>
          <w:b w:val="0"/>
          <w:i w:val="0"/>
        </w:rPr>
        <w:t xml:space="preserve"> đặt các điểm dữ liệu riêng lẻ để tiết lộ mối quan hệ giữa hai biến:</w:t>
      </w:r>
    </w:p>
    <w:p>
      <w:pPr>
        <w:pStyle w:val="Heading2"/>
      </w:pPr>
      <w:r>
        <w:rPr>
          <w:rFonts w:ascii="Calibri" w:hAnsi="Calibri"/>
          <w:b/>
          <w:i w:val="0"/>
          <w:sz w:val="32"/>
        </w:rPr>
        <w:t>Kỹ thuật biểu đồ phân tán</w:t>
      </w:r>
    </w:p>
    <w:p>
      <w:pPr>
        <w:spacing w:after="80"/>
      </w:pPr>
      <w:r>
        <w:rPr>
          <w:b w:val="0"/>
          <w:i w:val="0"/>
        </w:rPr>
        <w:t xml:space="preserve">Biểu đồ phân tán vẽ các điểm dữ liệu riêng lẻ bằng tọa độ Descartes, khiến nó trở thành lựa chọn tự nhiên khi bạn muốn khám phá mối quan hệ hoặc tương quan giữa hai biến số thay vì xu hướng theo thời gian. Khác với biểu đồ đường, không có đường nào nối các điểm lại — mỗi điểm dữ liệu đứng độc lập, và các mẫu hình nổi lên từ sự phân bố tổng thể. Đoạn mã sau tạo một biểu đồ phân tán gồm sáu điểm dữ liệu bằng hàm </w:t>
      </w:r>
      <w:r>
        <w:rPr>
          <w:rFonts w:ascii="Consolas" w:hAnsi="Consolas"/>
          <w:b w:val="0"/>
          <w:i w:val="0"/>
          <w:sz w:val="20"/>
        </w:rPr>
        <w:br/>
        <w:br/>
        <w:t xml:space="preserve">      scatter()</w:t>
        <w:br/>
        <w:t xml:space="preserve">     </w:t>
        <w:br/>
      </w:r>
      <w:r>
        <w:rPr>
          <w:b w:val="0"/>
          <w:i w:val="0"/>
        </w:rPr>
        <w:t xml:space="preserve"> , với các tham số màu sắc, độ trong suốt và chú thích được áp dụng để làm cho từng giá trị riêng lẻ dễ đọc:</w:t>
      </w:r>
    </w:p>
    <w:p>
      <w:pPr>
        <w:spacing w:after="0"/>
        <w:ind w:left="360"/>
        <w:shd w:val="clear" w:color="auto" w:fill="F2F2F2"/>
      </w:pPr>
      <w:r>
        <w:rPr>
          <w:rFonts w:ascii="Consolas" w:hAnsi="Consolas"/>
          <w:sz w:val="18"/>
        </w:rPr>
        <w:t># import essential library matplotlib</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the data</w:t>
      </w:r>
    </w:p>
    <w:p>
      <w:pPr>
        <w:spacing w:after="0"/>
        <w:ind w:left="360"/>
        <w:shd w:val="clear" w:color="auto" w:fill="F2F2F2"/>
      </w:pPr>
      <w:r>
        <w:rPr>
          <w:rFonts w:ascii="Consolas" w:hAnsi="Consolas"/>
          <w:sz w:val="18"/>
        </w:rPr>
        <w:t>x = [1,3,5,7,9,11]</w:t>
      </w:r>
    </w:p>
    <w:p>
      <w:pPr>
        <w:spacing w:after="0"/>
        <w:ind w:left="360"/>
        <w:shd w:val="clear" w:color="auto" w:fill="F2F2F2"/>
      </w:pPr>
      <w:r>
        <w:rPr>
          <w:rFonts w:ascii="Consolas" w:hAnsi="Consolas"/>
          <w:sz w:val="18"/>
        </w:rPr>
        <w:t>y = [10,25,35,33,41,59]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Draw the scatter chart</w:t>
      </w:r>
    </w:p>
    <w:p>
      <w:pPr>
        <w:spacing w:after="0"/>
        <w:ind w:left="360"/>
        <w:shd w:val="clear" w:color="auto" w:fill="F2F2F2"/>
      </w:pPr>
      <w:r>
        <w:rPr>
          <w:rFonts w:ascii="Consolas" w:hAnsi="Consolas"/>
          <w:sz w:val="18"/>
        </w:rPr>
        <w:t>plt.scatter(x, y, c='red', marker='o', s=80, alpha=0.7, label='Data Points')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Append the label on X-axis</w:t>
      </w:r>
    </w:p>
    <w:p>
      <w:pPr>
        <w:spacing w:after="0"/>
        <w:ind w:left="360"/>
        <w:shd w:val="clear" w:color="auto" w:fill="F2F2F2"/>
      </w:pPr>
      <w:r>
        <w:rPr>
          <w:rFonts w:ascii="Consolas" w:hAnsi="Consolas"/>
          <w:sz w:val="18"/>
        </w:rPr>
        <w:t>plt.xlabel("X-label")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Append the label on Y-axis</w:t>
      </w:r>
    </w:p>
    <w:p>
      <w:pPr>
        <w:spacing w:after="0"/>
        <w:ind w:left="360"/>
        <w:shd w:val="clear" w:color="auto" w:fill="F2F2F2"/>
      </w:pPr>
      <w:r>
        <w:rPr>
          <w:rFonts w:ascii="Consolas" w:hAnsi="Consolas"/>
          <w:sz w:val="18"/>
        </w:rPr>
        <w:t>plt.ylabel("Y-label")</w:t>
      </w:r>
    </w:p>
    <w:p>
      <w:pPr>
        <w:spacing w:after="0"/>
        <w:ind w:left="360"/>
        <w:shd w:val="clear" w:color="auto" w:fill="F2F2F2"/>
      </w:pPr>
      <w:r>
        <w:rPr>
          <w:rFonts w:ascii="Consolas" w:hAnsi="Consolas"/>
          <w:sz w:val="18"/>
        </w:rPr>
        <w:t># annotate some points</w:t>
      </w:r>
    </w:p>
    <w:p>
      <w:pPr>
        <w:spacing w:after="0"/>
        <w:ind w:left="360"/>
        <w:shd w:val="clear" w:color="auto" w:fill="F2F2F2"/>
      </w:pPr>
      <w:r>
        <w:rPr>
          <w:rFonts w:ascii="Consolas" w:hAnsi="Consolas"/>
          <w:sz w:val="18"/>
        </w:rPr>
        <w:t>for i in range(len(x)):</w:t>
      </w:r>
    </w:p>
    <w:p>
      <w:pPr>
        <w:spacing w:after="0"/>
        <w:ind w:left="360"/>
        <w:shd w:val="clear" w:color="auto" w:fill="F2F2F2"/>
      </w:pPr>
      <w:r>
        <w:rPr>
          <w:rFonts w:ascii="Consolas" w:hAnsi="Consolas"/>
          <w:sz w:val="18"/>
        </w:rPr>
        <w:t xml:space="preserve">    plt.annotate(f"({x[i]}, {y[i]})", (x[i], y[i]),</w:t>
      </w:r>
    </w:p>
    <w:p>
      <w:pPr>
        <w:spacing w:after="0"/>
        <w:ind w:left="360"/>
        <w:shd w:val="clear" w:color="auto" w:fill="F2F2F2"/>
      </w:pPr>
      <w:r>
        <w:rPr>
          <w:rFonts w:ascii="Consolas" w:hAnsi="Consolas"/>
          <w:sz w:val="18"/>
        </w:rPr>
        <w:t xml:space="preserve">                 textcoords="offset points", xytext=(5,5))</w:t>
      </w:r>
    </w:p>
    <w:p>
      <w:pPr>
        <w:spacing w:after="0"/>
        <w:ind w:left="360"/>
        <w:shd w:val="clear" w:color="auto" w:fill="F2F2F2"/>
      </w:pPr>
      <w:r>
        <w:rPr>
          <w:rFonts w:ascii="Consolas" w:hAnsi="Consolas"/>
          <w:sz w:val="18"/>
        </w:rPr>
        <w:t># Add the title to graph</w:t>
      </w:r>
    </w:p>
    <w:p>
      <w:pPr>
        <w:spacing w:after="0"/>
        <w:ind w:left="360"/>
        <w:shd w:val="clear" w:color="auto" w:fill="F2F2F2"/>
      </w:pPr>
      <w:r>
        <w:rPr>
          <w:rFonts w:ascii="Consolas" w:hAnsi="Consolas"/>
          <w:sz w:val="18"/>
        </w:rPr>
        <w:t>plt.title("Scatter Chart Sample")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grid and legend</w:t>
      </w:r>
    </w:p>
    <w:p>
      <w:pPr>
        <w:spacing w:after="0"/>
        <w:ind w:left="360"/>
        <w:shd w:val="clear" w:color="auto" w:fill="F2F2F2"/>
      </w:pPr>
      <w:r>
        <w:rPr>
          <w:rFonts w:ascii="Consolas" w:hAnsi="Consolas"/>
          <w:sz w:val="18"/>
        </w:rPr>
        <w:t>plt.grid(True, linestyle='--', alpha=0.6)</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 Display the chart</w:t>
      </w:r>
    </w:p>
    <w:p>
      <w:pPr>
        <w:spacing w:after="0"/>
        <w:ind w:left="360"/>
        <w:shd w:val="clear" w:color="auto" w:fill="F2F2F2"/>
      </w:pPr>
      <w:r>
        <w:rPr>
          <w:rFonts w:ascii="Consolas" w:hAnsi="Consolas"/>
          <w:sz w:val="18"/>
        </w:rPr>
        <w:t>plt.show()</w:t>
      </w:r>
    </w:p>
    <w:p>
      <w:pPr>
        <w:spacing w:after="40"/>
      </w:pPr>
    </w:p>
    <w:p>
      <w:pPr>
        <w:spacing w:after="80"/>
      </w:pPr>
      <w:r>
        <w:rPr>
          <w:b w:val="0"/>
          <w:i w:val="0"/>
        </w:rPr>
        <w:t xml:space="preserve">Kết quả hiển thị sáu điểm đánh dấu hình tròn màu đỏ được vẽ tại tọa độ x và y tương ứng, mỗi điểm được chú thích với cặp giá trị chính xác của nó. </w:t>
      </w:r>
      <w:r>
        <w:rPr>
          <w:b w:val="0"/>
          <w:i/>
        </w:rPr>
        <w:t xml:space="preserve"> Hình 5.2 </w:t>
      </w:r>
      <w:r>
        <w:rPr>
          <w:b w:val="0"/>
          <w:i w:val="0"/>
        </w:rPr>
        <w:t xml:space="preserve"> minh họa điều này:</w:t>
      </w:r>
    </w:p>
    <w:p>
      <w:pPr>
        <w:jc w:val="center"/>
      </w:pPr>
      <w:r>
        <w:drawing>
          <wp:inline xmlns:a="http://schemas.openxmlformats.org/drawingml/2006/main" xmlns:pic="http://schemas.openxmlformats.org/drawingml/2006/picture">
            <wp:extent cx="5486400" cy="3714563"/>
            <wp:docPr id="227" name="Picture 227"/>
            <wp:cNvGraphicFramePr>
              <a:graphicFrameLocks noChangeAspect="1"/>
            </wp:cNvGraphicFramePr>
            <a:graphic>
              <a:graphicData uri="http://schemas.openxmlformats.org/drawingml/2006/picture">
                <pic:pic>
                  <pic:nvPicPr>
                    <pic:cNvPr id="0" name="B33146_05_02.png"/>
                    <pic:cNvPicPr/>
                  </pic:nvPicPr>
                  <pic:blipFill>
                    <a:blip r:embed="rId199"/>
                    <a:stretch>
                      <a:fillRect/>
                    </a:stretch>
                  </pic:blipFill>
                  <pic:spPr>
                    <a:xfrm>
                      <a:off x="0" y="0"/>
                      <a:ext cx="5486400" cy="3714563"/>
                    </a:xfrm>
                    <a:prstGeom prst="rect"/>
                  </pic:spPr>
                </pic:pic>
              </a:graphicData>
            </a:graphic>
          </wp:inline>
        </w:drawing>
      </w:r>
    </w:p>
    <w:p>
      <w:pPr>
        <w:spacing w:after="80"/>
      </w:pPr>
      <w:r>
        <w:rPr>
          <w:b w:val="0"/>
          <w:i w:val="0"/>
        </w:rPr>
        <w:t>Hình 5.2: Biểu đồ phân tán gồm sáu điểm dữ liệu với chú thích hiển thị giá trị tọa độ</w:t>
      </w:r>
    </w:p>
    <w:p>
      <w:pPr>
        <w:spacing w:after="80"/>
      </w:pPr>
      <w:r>
        <w:rPr>
          <w:b w:val="0"/>
          <w:i w:val="0"/>
        </w:rPr>
        <w:t>Sự lan tỏa đi lên của các điểm từ trái sang phải gợi ý một mối quan hệ nhìn chung là tích cực giữa các biến x và y — khi x tăng, y cũng có xu hướng tăng theo, mặc dù không hoàn hảo. Chú thích giúp mỗi điểm có thể nhận diện riêng, điều này đặc biệt hữu ích trong các tập dữ liệu nhỏ nơi mỗi quan sát đều quan trọng. Biểu đồ phân tán trở nên mạnh mẽ hơn khi tập dữ liệu lớn lên — loại biểu đồ tiếp theo, biểu đồ đường, phù hợp hơn khi các điểm đó được nối với nhau bằng một chuỗi hoặc mối quan hệ thời gian:</w:t>
      </w:r>
    </w:p>
    <w:p>
      <w:pPr>
        <w:spacing w:after="80"/>
      </w:pPr>
      <w:r>
        <w:rPr>
          <w:b w:val="0"/>
          <w:i w:val="0"/>
        </w:rPr>
        <w:t xml:space="preserve">Trong biểu đồ phân tán ở </w:t>
      </w:r>
      <w:r>
        <w:rPr>
          <w:b w:val="0"/>
          <w:i/>
        </w:rPr>
        <w:t xml:space="preserve"> Hình 5.2 </w:t>
      </w:r>
      <w:r>
        <w:rPr>
          <w:b w:val="0"/>
          <w:i w:val="0"/>
        </w:rPr>
        <w:t xml:space="preserve"> , hàm </w:t>
      </w:r>
      <w:r>
        <w:rPr>
          <w:rFonts w:ascii="Consolas" w:hAnsi="Consolas"/>
          <w:b w:val="0"/>
          <w:i w:val="0"/>
          <w:sz w:val="20"/>
        </w:rPr>
        <w:br/>
        <w:br/>
        <w:t xml:space="preserve">      scatter()</w:t>
        <w:br/>
        <w:t xml:space="preserve">     </w:t>
        <w:br/>
      </w:r>
      <w:r>
        <w:rPr>
          <w:b w:val="0"/>
          <w:i w:val="0"/>
        </w:rPr>
        <w:t xml:space="preserve"> đã nhận các giá trị trục x và trục y. Trong ví dụ của chúng ta, chúng ta đang vẽ hai danh sách, x và y. Chúng ta đã sử dụng các tham số tùy chọn như </w:t>
      </w:r>
      <w:r>
        <w:rPr>
          <w:rFonts w:ascii="Consolas" w:hAnsi="Consolas"/>
          <w:b w:val="0"/>
          <w:i w:val="0"/>
          <w:sz w:val="20"/>
        </w:rPr>
        <w:br/>
        <w:br/>
        <w:t xml:space="preserve">      c</w:t>
        <w:br/>
        <w:t xml:space="preserve">     </w:t>
        <w:br/>
      </w:r>
      <w:r>
        <w:rPr>
          <w:b w:val="0"/>
          <w:i w:val="0"/>
        </w:rPr>
        <w:t xml:space="preserve"> cho màu sắc, </w:t>
      </w:r>
      <w:r>
        <w:rPr>
          <w:rFonts w:ascii="Consolas" w:hAnsi="Consolas"/>
          <w:b w:val="0"/>
          <w:i w:val="0"/>
          <w:sz w:val="20"/>
        </w:rPr>
        <w:br/>
        <w:br/>
        <w:t xml:space="preserve">      alpha</w:t>
        <w:br/>
        <w:t xml:space="preserve">     </w:t>
        <w:br/>
      </w:r>
      <w:r>
        <w:rPr>
          <w:b w:val="0"/>
          <w:i w:val="0"/>
        </w:rPr>
        <w:t xml:space="preserve"> cho độ trong suốt của các điểm đánh dấu, có giá trị từ 0-1, label cho các điểm dữ liệu, </w:t>
      </w:r>
      <w:r>
        <w:rPr>
          <w:rFonts w:ascii="Consolas" w:hAnsi="Consolas"/>
          <w:b w:val="0"/>
          <w:i w:val="0"/>
          <w:sz w:val="20"/>
        </w:rPr>
        <w:br/>
        <w:br/>
        <w:t xml:space="preserve">      s</w:t>
        <w:br/>
        <w:t xml:space="preserve">     </w:t>
        <w:br/>
      </w:r>
      <w:r>
        <w:rPr>
          <w:b w:val="0"/>
          <w:i w:val="0"/>
        </w:rPr>
        <w:t xml:space="preserve"> là kích thước điểm đánh dấu 80 điểm (giá trị </w:t>
      </w:r>
      <w:r>
        <w:rPr>
          <w:rFonts w:ascii="Consolas" w:hAnsi="Consolas"/>
          <w:b w:val="0"/>
          <w:i w:val="0"/>
          <w:sz w:val="20"/>
        </w:rPr>
        <w:br/>
        <w:br/>
        <w:t xml:space="preserve">      s</w:t>
        <w:br/>
        <w:t xml:space="preserve">     </w:t>
        <w:br/>
      </w:r>
      <w:r>
        <w:rPr>
          <w:b w:val="0"/>
          <w:i w:val="0"/>
        </w:rPr>
        <w:t xml:space="preserve"> lớn hơn làm các điểm to hơn, trong khi giá trị nhỏ hơn làm chúng nhỏ hơn), và marker cho hình dạng của điểm trong biểu đồ phân tán, chẳng hạn như ' </w:t>
      </w:r>
      <w:r>
        <w:rPr>
          <w:rFonts w:ascii="Consolas" w:hAnsi="Consolas"/>
          <w:b w:val="0"/>
          <w:i w:val="0"/>
          <w:sz w:val="20"/>
        </w:rPr>
        <w:br/>
        <w:br/>
        <w:t xml:space="preserve">      *</w:t>
        <w:br/>
        <w:t xml:space="preserve">     </w:t>
        <w:br/>
      </w:r>
      <w:r>
        <w:rPr>
          <w:b w:val="0"/>
          <w:i w:val="0"/>
        </w:rPr>
        <w:t xml:space="preserve"> ',' </w:t>
      </w:r>
      <w:r>
        <w:rPr>
          <w:rFonts w:ascii="Consolas" w:hAnsi="Consolas"/>
          <w:b w:val="0"/>
          <w:i w:val="0"/>
          <w:sz w:val="20"/>
        </w:rPr>
        <w:br/>
        <w:br/>
        <w:t xml:space="preserve">      o</w:t>
        <w:br/>
        <w:t xml:space="preserve">     </w:t>
        <w:br/>
      </w:r>
      <w:r>
        <w:rPr>
          <w:b w:val="0"/>
          <w:i w:val="0"/>
        </w:rPr>
        <w:t xml:space="preserve"> ', hoặc bất kỳ ký hiệu nào khác.</w:t>
      </w:r>
    </w:p>
    <w:p>
      <w:pPr>
        <w:pStyle w:val="Heading2"/>
      </w:pPr>
      <w:r>
        <w:rPr>
          <w:rFonts w:ascii="Calibri" w:hAnsi="Calibri"/>
          <w:b/>
          <w:i w:val="0"/>
          <w:sz w:val="32"/>
        </w:rPr>
        <w:t>Biểu đồ đường</w:t>
      </w:r>
    </w:p>
    <w:p>
      <w:pPr>
        <w:spacing w:after="80"/>
      </w:pPr>
      <w:r>
        <w:rPr>
          <w:b w:val="0"/>
          <w:i w:val="0"/>
        </w:rPr>
        <w:t>Biểu đồ đường (line plot) là loại biểu đồ được dùng phổ biến nhất trong phân tích dữ liệu khám phá. Nó nối các điểm dữ liệu tuần tự bằng một đường thẳng, rất lý tưởng để phát hiện xu hướng, khám phá quy luật và phân tích sự thay đổi theo thời gian. Biểu đồ đường được dùng rộng rãi trong nhiều lĩnh vực như ngân hàng, tài chính, thể thao và nghiên cứu, ở bất cứ đâu mà hướng đi và tốc độ thay đổi theo thời gian là điều quan trọng. Đoạn code sau tạo ra một biểu đồ đường được tăng cường (enhanced) với các điểm đánh dấu (marker) màu xanh lá và kiểu đường nét đứt (dashed line), qua đó minh họa cách các tham số tạo kiểu (styling parameter) thay đổi trọng lượng thị giác và mức độ dễ đọc của biểu đồ:</w:t>
      </w:r>
    </w:p>
    <w:p>
      <w:pPr>
        <w:spacing w:after="0"/>
        <w:ind w:left="360"/>
        <w:shd w:val="clear" w:color="auto" w:fill="F2F2F2"/>
      </w:pPr>
      <w:r>
        <w:rPr>
          <w:rFonts w:ascii="Consolas" w:hAnsi="Consolas"/>
          <w:sz w:val="18"/>
        </w:rPr>
        <w:t># Add the essential library matplotlib</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the data</w:t>
      </w:r>
    </w:p>
    <w:p>
      <w:pPr>
        <w:spacing w:after="0"/>
        <w:ind w:left="360"/>
        <w:shd w:val="clear" w:color="auto" w:fill="F2F2F2"/>
      </w:pPr>
      <w:r>
        <w:rPr>
          <w:rFonts w:ascii="Consolas" w:hAnsi="Consolas"/>
          <w:sz w:val="18"/>
        </w:rPr>
        <w:t>x = [1,3,5,7,9,11]</w:t>
      </w:r>
    </w:p>
    <w:p>
      <w:pPr>
        <w:spacing w:after="0"/>
        <w:ind w:left="360"/>
        <w:shd w:val="clear" w:color="auto" w:fill="F2F2F2"/>
      </w:pPr>
      <w:r>
        <w:rPr>
          <w:rFonts w:ascii="Consolas" w:hAnsi="Consolas"/>
          <w:sz w:val="18"/>
        </w:rPr>
        <w:t>y = [10,25,35,33,41,59]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Set figure size</w:t>
      </w:r>
    </w:p>
    <w:p>
      <w:pPr>
        <w:spacing w:after="0"/>
        <w:ind w:left="360"/>
        <w:shd w:val="clear" w:color="auto" w:fill="F2F2F2"/>
      </w:pPr>
      <w:r>
        <w:rPr>
          <w:rFonts w:ascii="Consolas" w:hAnsi="Consolas"/>
          <w:sz w:val="18"/>
        </w:rPr>
        <w:t>plt.figure(figsize=(8,5))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Draw the line chart</w:t>
      </w:r>
    </w:p>
    <w:p>
      <w:pPr>
        <w:spacing w:after="0"/>
        <w:ind w:left="360"/>
        <w:shd w:val="clear" w:color="auto" w:fill="F2F2F2"/>
      </w:pPr>
      <w:r>
        <w:rPr>
          <w:rFonts w:ascii="Consolas" w:hAnsi="Consolas"/>
          <w:sz w:val="18"/>
        </w:rPr>
        <w:t>plt.plot(x, y, color='green', marker='o', linestyle='--',</w:t>
      </w:r>
    </w:p>
    <w:p>
      <w:pPr>
        <w:spacing w:after="0"/>
        <w:ind w:left="360"/>
        <w:shd w:val="clear" w:color="auto" w:fill="F2F2F2"/>
      </w:pPr>
      <w:r>
        <w:rPr>
          <w:rFonts w:ascii="Consolas" w:hAnsi="Consolas"/>
          <w:sz w:val="18"/>
        </w:rPr>
        <w:t xml:space="preserve">         linewidth=2, markersize=8, label="Data Trend")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Append the label on X-axis</w:t>
      </w:r>
    </w:p>
    <w:p>
      <w:pPr>
        <w:spacing w:after="0"/>
        <w:ind w:left="360"/>
        <w:shd w:val="clear" w:color="auto" w:fill="F2F2F2"/>
      </w:pPr>
      <w:r>
        <w:rPr>
          <w:rFonts w:ascii="Consolas" w:hAnsi="Consolas"/>
          <w:sz w:val="18"/>
        </w:rPr>
        <w:t>plt.xlabel("X-label")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Append the label on X-axis</w:t>
      </w:r>
    </w:p>
    <w:p>
      <w:pPr>
        <w:spacing w:after="0"/>
        <w:ind w:left="360"/>
        <w:shd w:val="clear" w:color="auto" w:fill="F2F2F2"/>
      </w:pPr>
      <w:r>
        <w:rPr>
          <w:rFonts w:ascii="Consolas" w:hAnsi="Consolas"/>
          <w:sz w:val="18"/>
        </w:rPr>
        <w:t>plt.ylabel("Y-label")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Append the title to chart</w:t>
      </w:r>
    </w:p>
    <w:p>
      <w:pPr>
        <w:spacing w:after="0"/>
        <w:ind w:left="360"/>
        <w:shd w:val="clear" w:color="auto" w:fill="F2F2F2"/>
      </w:pPr>
      <w:r>
        <w:rPr>
          <w:rFonts w:ascii="Consolas" w:hAnsi="Consolas"/>
          <w:sz w:val="18"/>
        </w:rPr>
        <w:t>plt.title("Line Chart Sample")</w:t>
      </w:r>
    </w:p>
    <w:p>
      <w:pPr>
        <w:spacing w:after="0"/>
        <w:ind w:left="360"/>
        <w:shd w:val="clear" w:color="auto" w:fill="F2F2F2"/>
      </w:pPr>
      <w:r>
        <w:rPr>
          <w:rFonts w:ascii="Consolas" w:hAnsi="Consolas"/>
          <w:sz w:val="18"/>
        </w:rPr>
        <w:t># Add grid and legend</w:t>
      </w:r>
    </w:p>
    <w:p>
      <w:pPr>
        <w:spacing w:after="0"/>
        <w:ind w:left="360"/>
        <w:shd w:val="clear" w:color="auto" w:fill="F2F2F2"/>
      </w:pPr>
      <w:r>
        <w:rPr>
          <w:rFonts w:ascii="Consolas" w:hAnsi="Consolas"/>
          <w:sz w:val="18"/>
        </w:rPr>
        <w:t>plt.grid(True, linestyle=':', alpha=0.6)</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 Display the chart</w:t>
      </w:r>
    </w:p>
    <w:p>
      <w:pPr>
        <w:spacing w:after="0"/>
        <w:ind w:left="360"/>
        <w:shd w:val="clear" w:color="auto" w:fill="F2F2F2"/>
      </w:pPr>
      <w:r>
        <w:rPr>
          <w:rFonts w:ascii="Consolas" w:hAnsi="Consolas"/>
          <w:sz w:val="18"/>
        </w:rPr>
        <w:t>plt.show()</w:t>
      </w:r>
    </w:p>
    <w:p>
      <w:pPr>
        <w:spacing w:after="40"/>
      </w:pPr>
    </w:p>
    <w:p>
      <w:pPr>
        <w:spacing w:after="80"/>
      </w:pPr>
      <w:r>
        <w:rPr>
          <w:b w:val="0"/>
          <w:i w:val="0"/>
        </w:rPr>
        <w:t xml:space="preserve">Kết quả hiển thị một đường nét đứt màu xanh lá nối sáu điểm dữ liệu, với các điểm đánh dấu hình tròn tại mỗi điểm và một chú giải (legend) định danh chuỗi dữ liệu. </w:t>
      </w:r>
      <w:r>
        <w:rPr>
          <w:b w:val="0"/>
          <w:i/>
        </w:rPr>
        <w:t xml:space="preserve"> Hình 5.3 </w:t>
      </w:r>
      <w:r>
        <w:rPr>
          <w:b w:val="0"/>
          <w:i w:val="0"/>
        </w:rPr>
        <w:t xml:space="preserve"> minh họa điều này:</w:t>
      </w:r>
    </w:p>
    <w:p>
      <w:pPr>
        <w:jc w:val="center"/>
      </w:pPr>
      <w:r>
        <w:drawing>
          <wp:inline xmlns:a="http://schemas.openxmlformats.org/drawingml/2006/main" xmlns:pic="http://schemas.openxmlformats.org/drawingml/2006/picture">
            <wp:extent cx="5486400" cy="3657600"/>
            <wp:docPr id="228" name="Picture 228"/>
            <wp:cNvGraphicFramePr>
              <a:graphicFrameLocks noChangeAspect="1"/>
            </wp:cNvGraphicFramePr>
            <a:graphic>
              <a:graphicData uri="http://schemas.openxmlformats.org/drawingml/2006/picture">
                <pic:pic>
                  <pic:nvPicPr>
                    <pic:cNvPr id="0" name="B33146_05_03.png"/>
                    <pic:cNvPicPr/>
                  </pic:nvPicPr>
                  <pic:blipFill>
                    <a:blip r:embed="rId200"/>
                    <a:stretch>
                      <a:fillRect/>
                    </a:stretch>
                  </pic:blipFill>
                  <pic:spPr>
                    <a:xfrm>
                      <a:off x="0" y="0"/>
                      <a:ext cx="5486400" cy="3657600"/>
                    </a:xfrm>
                    <a:prstGeom prst="rect"/>
                  </pic:spPr>
                </pic:pic>
              </a:graphicData>
            </a:graphic>
          </wp:inline>
        </w:drawing>
      </w:r>
    </w:p>
    <w:p>
      <w:pPr>
        <w:spacing w:after="80"/>
      </w:pPr>
      <w:r>
        <w:rPr>
          <w:b w:val="0"/>
          <w:i w:val="0"/>
        </w:rPr>
        <w:t>Hình 5.3: Một biểu đồ đường được tăng cường sử dụng kiểu đường nét đứt và các điểm đánh dấu hình tròn</w:t>
      </w:r>
    </w:p>
    <w:p>
      <w:pPr>
        <w:spacing w:after="80"/>
      </w:pPr>
      <w:r>
        <w:rPr>
          <w:b w:val="0"/>
          <w:i w:val="0"/>
        </w:rPr>
        <w:t xml:space="preserve">So với đường đơn giản trong ví dụ mở đầu, kiểu nét đứt và các điểm đánh dấu ở đây giúp từng điểm dữ liệu riêng lẻ trở nên rõ ràng mà không làm mất đi xu hướng tổng thể. Sự tăng vọt từ </w:t>
      </w:r>
      <w:r>
        <w:rPr>
          <w:rFonts w:ascii="Consolas" w:hAnsi="Consolas"/>
          <w:b w:val="0"/>
          <w:i w:val="0"/>
          <w:sz w:val="20"/>
        </w:rPr>
        <w:br/>
        <w:br/>
        <w:t xml:space="preserve">      x=7</w:t>
        <w:br/>
        <w:t xml:space="preserve">     </w:t>
        <w:br/>
      </w:r>
      <w:r>
        <w:rPr>
          <w:b w:val="0"/>
          <w:i w:val="0"/>
        </w:rPr>
        <w:t xml:space="preserve"> trở đi có thể thấy ngay lập tức. Bạn có thể thử nghiệm với các tùy chọn linestyle khác như solid (‘ </w:t>
      </w:r>
      <w:r>
        <w:rPr>
          <w:rFonts w:ascii="Consolas" w:hAnsi="Consolas"/>
          <w:b w:val="0"/>
          <w:i w:val="0"/>
          <w:sz w:val="20"/>
        </w:rPr>
        <w:br/>
        <w:br/>
        <w:t xml:space="preserve">      -</w:t>
        <w:br/>
        <w:t xml:space="preserve">     </w:t>
        <w:br/>
      </w:r>
      <w:r>
        <w:rPr>
          <w:b w:val="0"/>
          <w:i w:val="0"/>
        </w:rPr>
        <w:t xml:space="preserve"> '), dotted (‘ </w:t>
      </w:r>
      <w:r>
        <w:rPr>
          <w:rFonts w:ascii="Consolas" w:hAnsi="Consolas"/>
          <w:b w:val="0"/>
          <w:i w:val="0"/>
          <w:sz w:val="20"/>
        </w:rPr>
        <w:br/>
        <w:br/>
        <w:t xml:space="preserve">      :</w:t>
        <w:br/>
        <w:t xml:space="preserve">     </w:t>
        <w:br/>
      </w:r>
      <w:r>
        <w:rPr>
          <w:b w:val="0"/>
          <w:i w:val="0"/>
        </w:rPr>
        <w:t xml:space="preserve"> '), hoặc dashdot (‘ </w:t>
      </w:r>
      <w:r>
        <w:rPr>
          <w:rFonts w:ascii="Consolas" w:hAnsi="Consolas"/>
          <w:b w:val="0"/>
          <w:i w:val="0"/>
          <w:sz w:val="20"/>
        </w:rPr>
        <w:br/>
        <w:br/>
        <w:t xml:space="preserve">      -.</w:t>
        <w:br/>
        <w:t xml:space="preserve">     </w:t>
        <w:br/>
      </w:r>
      <w:r>
        <w:rPr>
          <w:b w:val="0"/>
          <w:i w:val="0"/>
        </w:rPr>
        <w:t xml:space="preserve"> ') để phù hợp với trọng lượng thị giác mà bạn muốn truyền tải tới người xem. Giờ thì bạn đã thấy cách vẽ xu hướng theo một chuỗi, loại biểu đồ tiếp theo, biểu đồ tròn (pie plot), sẽ phù hợp hơn để thể hiện cách một tổng thể được chia thành các phần:</w:t>
      </w:r>
    </w:p>
    <w:p>
      <w:pPr>
        <w:pStyle w:val="Heading2"/>
      </w:pPr>
      <w:r>
        <w:rPr>
          <w:rFonts w:ascii="Calibri" w:hAnsi="Calibri"/>
          <w:b/>
          <w:i w:val="0"/>
          <w:sz w:val="32"/>
        </w:rPr>
        <w:t>Biểu đồ tròn</w:t>
      </w:r>
    </w:p>
    <w:p>
      <w:pPr>
        <w:spacing w:after="80"/>
      </w:pPr>
      <w:r>
        <w:rPr>
          <w:b w:val="0"/>
          <w:i w:val="0"/>
        </w:rPr>
        <w:t xml:space="preserve">Biểu đồ tròn (pie plot) là một biểu đồ hình tròn biểu diễn dữ liệu dưới dạng các lát cắt tỷ lệ của một tổng thể. Kích thước của mỗi lát cắt tương ứng với phần đóng góp của danh mục đó trong tổng số. Biểu đồ tròn hoạt động tốt nhất với số lượng danh mục ít và rất phù hợp để thể hiện các cấu trúc thành phần như thị phần, phân bổ ngân sách, hoặc kết quả khảo sát, nơi người đọc cần nắm nhanh mối quan hệ giữa phần và tổng thể. Đoạn code sau tạo ra một biểu đồ tròn thể hiện điểm thi của một học sinh qua năm môn học, sử dụng tham số explode và </w:t>
      </w:r>
      <w:r>
        <w:rPr>
          <w:rFonts w:ascii="Consolas" w:hAnsi="Consolas"/>
          <w:b w:val="0"/>
          <w:i w:val="0"/>
          <w:sz w:val="20"/>
        </w:rPr>
        <w:br/>
        <w:br/>
        <w:t xml:space="preserve">      autopct</w:t>
        <w:br/>
        <w:t xml:space="preserve">     </w:t>
        <w:br/>
      </w:r>
      <w:r>
        <w:rPr>
          <w:b w:val="0"/>
          <w:i w:val="0"/>
        </w:rPr>
        <w:t xml:space="preserve"> để tách riêng lát cắt </w:t>
      </w:r>
      <w:r>
        <w:rPr>
          <w:rFonts w:ascii="Consolas" w:hAnsi="Consolas"/>
          <w:b w:val="0"/>
          <w:i w:val="0"/>
          <w:sz w:val="20"/>
        </w:rPr>
        <w:br/>
        <w:br/>
        <w:t xml:space="preserve">      Science</w:t>
        <w:br/>
        <w:t xml:space="preserve">     </w:t>
        <w:br/>
      </w:r>
      <w:r>
        <w:rPr>
          <w:b w:val="0"/>
          <w:i w:val="0"/>
        </w:rPr>
        <w:t xml:space="preserve"> và hiển thị nhãn phần trăm:</w:t>
      </w:r>
    </w:p>
    <w:p>
      <w:pPr>
        <w:spacing w:after="0"/>
        <w:ind w:left="360"/>
        <w:shd w:val="clear" w:color="auto" w:fill="F2F2F2"/>
      </w:pPr>
      <w:r>
        <w:rPr>
          <w:rFonts w:ascii="Consolas" w:hAnsi="Consolas"/>
          <w:sz w:val="18"/>
        </w:rPr>
        <w:t># Import essential library matplotlib</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the data</w:t>
      </w:r>
    </w:p>
    <w:p>
      <w:pPr>
        <w:spacing w:after="0"/>
        <w:ind w:left="360"/>
        <w:shd w:val="clear" w:color="auto" w:fill="F2F2F2"/>
      </w:pPr>
      <w:r>
        <w:rPr>
          <w:rFonts w:ascii="Consolas" w:hAnsi="Consolas"/>
          <w:sz w:val="18"/>
        </w:rPr>
        <w:t>subjects = ["Mathematics", "Science", "Communication Skills",</w:t>
      </w:r>
    </w:p>
    <w:p>
      <w:pPr>
        <w:spacing w:after="0"/>
        <w:ind w:left="360"/>
        <w:shd w:val="clear" w:color="auto" w:fill="F2F2F2"/>
      </w:pPr>
      <w:r>
        <w:rPr>
          <w:rFonts w:ascii="Consolas" w:hAnsi="Consolas"/>
          <w:sz w:val="18"/>
        </w:rPr>
        <w:t xml:space="preserve">            "Computer Application", "History"]</w:t>
      </w:r>
    </w:p>
    <w:p>
      <w:pPr>
        <w:spacing w:after="0"/>
        <w:ind w:left="360"/>
        <w:shd w:val="clear" w:color="auto" w:fill="F2F2F2"/>
      </w:pPr>
      <w:r>
        <w:rPr>
          <w:rFonts w:ascii="Consolas" w:hAnsi="Consolas"/>
          <w:sz w:val="18"/>
        </w:rPr>
        <w:t>scores = [85, 62, 57, 92, 70]</w:t>
      </w:r>
    </w:p>
    <w:p>
      <w:pPr>
        <w:spacing w:after="0"/>
        <w:ind w:left="360"/>
        <w:shd w:val="clear" w:color="auto" w:fill="F2F2F2"/>
      </w:pPr>
      <w:r>
        <w:rPr>
          <w:rFonts w:ascii="Consolas" w:hAnsi="Consolas"/>
          <w:sz w:val="18"/>
        </w:rPr>
        <w:t># Set figure size</w:t>
      </w:r>
    </w:p>
    <w:p>
      <w:pPr>
        <w:spacing w:after="0"/>
        <w:ind w:left="360"/>
        <w:shd w:val="clear" w:color="auto" w:fill="F2F2F2"/>
      </w:pPr>
      <w:r>
        <w:rPr>
          <w:rFonts w:ascii="Consolas" w:hAnsi="Consolas"/>
          <w:sz w:val="18"/>
        </w:rPr>
        <w:t>plt.figure(figsize=(7,7))</w:t>
      </w:r>
    </w:p>
    <w:p>
      <w:pPr>
        <w:spacing w:after="0"/>
        <w:ind w:left="360"/>
        <w:shd w:val="clear" w:color="auto" w:fill="F2F2F2"/>
      </w:pPr>
      <w:r>
        <w:rPr>
          <w:rFonts w:ascii="Consolas" w:hAnsi="Consolas"/>
          <w:sz w:val="18"/>
        </w:rPr>
        <w:t># Plot the pie chart</w:t>
      </w:r>
    </w:p>
    <w:p>
      <w:pPr>
        <w:spacing w:after="0"/>
        <w:ind w:left="360"/>
        <w:shd w:val="clear" w:color="auto" w:fill="F2F2F2"/>
      </w:pPr>
      <w:r>
        <w:rPr>
          <w:rFonts w:ascii="Consolas" w:hAnsi="Consolas"/>
          <w:sz w:val="18"/>
        </w:rPr>
        <w:t>plt.pie(scores,</w:t>
      </w:r>
    </w:p>
    <w:p>
      <w:pPr>
        <w:spacing w:after="0"/>
        <w:ind w:left="360"/>
        <w:shd w:val="clear" w:color="auto" w:fill="F2F2F2"/>
      </w:pPr>
      <w:r>
        <w:rPr>
          <w:rFonts w:ascii="Consolas" w:hAnsi="Consolas"/>
          <w:sz w:val="18"/>
        </w:rPr>
        <w:t xml:space="preserve">        labels=subjects,</w:t>
      </w:r>
    </w:p>
    <w:p>
      <w:pPr>
        <w:spacing w:after="0"/>
        <w:ind w:left="360"/>
        <w:shd w:val="clear" w:color="auto" w:fill="F2F2F2"/>
      </w:pPr>
      <w:r>
        <w:rPr>
          <w:rFonts w:ascii="Consolas" w:hAnsi="Consolas"/>
          <w:sz w:val="18"/>
        </w:rPr>
        <w:t xml:space="preserve">        colors=['red','green','blue','yellow','skyblue'],</w:t>
      </w:r>
    </w:p>
    <w:p>
      <w:pPr>
        <w:spacing w:after="0"/>
        <w:ind w:left="360"/>
        <w:shd w:val="clear" w:color="auto" w:fill="F2F2F2"/>
      </w:pPr>
      <w:r>
        <w:rPr>
          <w:rFonts w:ascii="Consolas" w:hAnsi="Consolas"/>
          <w:sz w:val="18"/>
        </w:rPr>
        <w:t xml:space="preserve">        startangle=90,</w:t>
      </w:r>
    </w:p>
    <w:p>
      <w:pPr>
        <w:spacing w:after="0"/>
        <w:ind w:left="360"/>
        <w:shd w:val="clear" w:color="auto" w:fill="F2F2F2"/>
      </w:pPr>
      <w:r>
        <w:rPr>
          <w:rFonts w:ascii="Consolas" w:hAnsi="Consolas"/>
          <w:sz w:val="18"/>
        </w:rPr>
        <w:t xml:space="preserve">        shadow=True,</w:t>
      </w:r>
    </w:p>
    <w:p>
      <w:pPr>
        <w:spacing w:after="0"/>
        <w:ind w:left="360"/>
        <w:shd w:val="clear" w:color="auto" w:fill="F2F2F2"/>
      </w:pPr>
      <w:r>
        <w:rPr>
          <w:rFonts w:ascii="Consolas" w:hAnsi="Consolas"/>
          <w:sz w:val="18"/>
        </w:rPr>
        <w:t xml:space="preserve">        explode=(0,0.1,0,0,0),</w:t>
      </w:r>
    </w:p>
    <w:p>
      <w:pPr>
        <w:spacing w:after="0"/>
        <w:ind w:left="360"/>
        <w:shd w:val="clear" w:color="auto" w:fill="F2F2F2"/>
      </w:pPr>
      <w:r>
        <w:rPr>
          <w:rFonts w:ascii="Consolas" w:hAnsi="Consolas"/>
          <w:sz w:val="18"/>
        </w:rPr>
        <w:t xml:space="preserve">        autopct='%1.1f%%',</w:t>
      </w:r>
    </w:p>
    <w:p>
      <w:pPr>
        <w:spacing w:after="0"/>
        <w:ind w:left="360"/>
        <w:shd w:val="clear" w:color="auto" w:fill="F2F2F2"/>
      </w:pPr>
      <w:r>
        <w:rPr>
          <w:rFonts w:ascii="Consolas" w:hAnsi="Consolas"/>
          <w:sz w:val="18"/>
        </w:rPr>
        <w:t xml:space="preserve">        wedgeprops={'edgecolor':'black'})</w:t>
      </w:r>
    </w:p>
    <w:p>
      <w:pPr>
        <w:spacing w:after="0"/>
        <w:ind w:left="360"/>
        <w:shd w:val="clear" w:color="auto" w:fill="F2F2F2"/>
      </w:pPr>
      <w:r>
        <w:rPr>
          <w:rFonts w:ascii="Consolas" w:hAnsi="Consolas"/>
          <w:sz w:val="18"/>
        </w:rPr>
        <w:t># Add title with style</w:t>
      </w:r>
    </w:p>
    <w:p>
      <w:pPr>
        <w:spacing w:after="0"/>
        <w:ind w:left="360"/>
        <w:shd w:val="clear" w:color="auto" w:fill="F2F2F2"/>
      </w:pPr>
      <w:r>
        <w:rPr>
          <w:rFonts w:ascii="Consolas" w:hAnsi="Consolas"/>
          <w:sz w:val="18"/>
        </w:rPr>
        <w:t>plt.title("Student Performance by Subject", fontsize=14, fontweight='bold')</w:t>
      </w:r>
    </w:p>
    <w:p>
      <w:pPr>
        <w:spacing w:after="0"/>
        <w:ind w:left="360"/>
        <w:shd w:val="clear" w:color="auto" w:fill="F2F2F2"/>
      </w:pPr>
      <w:r>
        <w:rPr>
          <w:rFonts w:ascii="Consolas" w:hAnsi="Consolas"/>
          <w:sz w:val="18"/>
        </w:rPr>
        <w:t># Show the chart</w:t>
      </w:r>
    </w:p>
    <w:p>
      <w:pPr>
        <w:spacing w:after="0"/>
        <w:ind w:left="360"/>
        <w:shd w:val="clear" w:color="auto" w:fill="F2F2F2"/>
      </w:pPr>
      <w:r>
        <w:rPr>
          <w:rFonts w:ascii="Consolas" w:hAnsi="Consolas"/>
          <w:sz w:val="18"/>
        </w:rPr>
        <w:t>plt.show()</w:t>
      </w:r>
    </w:p>
    <w:p>
      <w:pPr>
        <w:spacing w:after="40"/>
      </w:pPr>
    </w:p>
    <w:p>
      <w:pPr>
        <w:spacing w:after="80"/>
      </w:pPr>
      <w:r>
        <w:rPr>
          <w:b w:val="0"/>
          <w:i w:val="0"/>
        </w:rPr>
        <w:t xml:space="preserve">Kết quả hiển thị một biểu đồ hình tròn được chia thành năm lát cắt màu, mỗi lát được ghi nhãn tên môn học và tỷ lệ phần trăm tương ứng. Lát cắt </w:t>
      </w:r>
      <w:r>
        <w:rPr>
          <w:b/>
          <w:i w:val="0"/>
        </w:rPr>
        <w:t xml:space="preserve"> Science </w:t>
      </w:r>
      <w:r>
        <w:rPr>
          <w:b w:val="0"/>
          <w:i w:val="0"/>
        </w:rPr>
        <w:t xml:space="preserve"> được tách nhẹ ra ngoài. </w:t>
      </w:r>
      <w:r>
        <w:rPr>
          <w:b w:val="0"/>
          <w:i/>
        </w:rPr>
        <w:t xml:space="preserve"> Hình 5.4 </w:t>
      </w:r>
      <w:r>
        <w:rPr>
          <w:b w:val="0"/>
          <w:i w:val="0"/>
        </w:rPr>
        <w:t xml:space="preserve"> minh họa điều này:</w:t>
      </w:r>
    </w:p>
    <w:p>
      <w:pPr>
        <w:jc w:val="center"/>
      </w:pPr>
      <w:r>
        <w:drawing>
          <wp:inline xmlns:a="http://schemas.openxmlformats.org/drawingml/2006/main" xmlns:pic="http://schemas.openxmlformats.org/drawingml/2006/picture">
            <wp:extent cx="5486400" cy="4255477"/>
            <wp:docPr id="229" name="Picture 229"/>
            <wp:cNvGraphicFramePr>
              <a:graphicFrameLocks noChangeAspect="1"/>
            </wp:cNvGraphicFramePr>
            <a:graphic>
              <a:graphicData uri="http://schemas.openxmlformats.org/drawingml/2006/picture">
                <pic:pic>
                  <pic:nvPicPr>
                    <pic:cNvPr id="0" name="B33146_05_04.png"/>
                    <pic:cNvPicPr/>
                  </pic:nvPicPr>
                  <pic:blipFill>
                    <a:blip r:embed="rId201"/>
                    <a:stretch>
                      <a:fillRect/>
                    </a:stretch>
                  </pic:blipFill>
                  <pic:spPr>
                    <a:xfrm>
                      <a:off x="0" y="0"/>
                      <a:ext cx="5486400" cy="4255477"/>
                    </a:xfrm>
                    <a:prstGeom prst="rect"/>
                  </pic:spPr>
                </pic:pic>
              </a:graphicData>
            </a:graphic>
          </wp:inline>
        </w:drawing>
      </w:r>
    </w:p>
    <w:p>
      <w:pPr>
        <w:spacing w:after="80"/>
      </w:pPr>
      <w:r>
        <w:rPr>
          <w:b w:val="0"/>
          <w:i w:val="0"/>
        </w:rPr>
        <w:t>Hình 5.4: Một biểu đồ tròn thể hiện phân bố điểm thi của học sinh qua năm môn học</w:t>
      </w:r>
    </w:p>
    <w:p>
      <w:pPr>
        <w:spacing w:after="80"/>
      </w:pPr>
      <w:r>
        <w:rPr>
          <w:b/>
          <w:i w:val="0"/>
        </w:rPr>
        <w:t xml:space="preserve"> Computer Application </w:t>
      </w:r>
      <w:r>
        <w:rPr>
          <w:b w:val="0"/>
          <w:i w:val="0"/>
        </w:rPr>
        <w:t xml:space="preserve"> chiếm lát cắt lớn nhất với </w:t>
      </w:r>
      <w:r>
        <w:rPr>
          <w:b/>
          <w:i w:val="0"/>
        </w:rPr>
        <w:t xml:space="preserve"> 25.2%, </w:t>
      </w:r>
      <w:r>
        <w:rPr>
          <w:b w:val="0"/>
          <w:i w:val="0"/>
        </w:rPr>
        <w:t xml:space="preserve"> trong khi </w:t>
      </w:r>
      <w:r>
        <w:rPr>
          <w:b/>
          <w:i w:val="0"/>
        </w:rPr>
        <w:t xml:space="preserve"> Communication Skills </w:t>
      </w:r>
      <w:r>
        <w:rPr>
          <w:b w:val="0"/>
          <w:i w:val="0"/>
        </w:rPr>
        <w:t xml:space="preserve"> là nhỏ nhất với </w:t>
      </w:r>
      <w:r>
        <w:rPr>
          <w:b/>
          <w:i w:val="0"/>
        </w:rPr>
        <w:t xml:space="preserve"> 15.7% </w:t>
      </w:r>
      <w:r>
        <w:rPr>
          <w:b w:val="0"/>
          <w:i w:val="0"/>
        </w:rPr>
        <w:t xml:space="preserve"> . Lát cắt </w:t>
      </w:r>
      <w:r>
        <w:rPr>
          <w:b/>
          <w:i w:val="0"/>
        </w:rPr>
        <w:t xml:space="preserve"> Science </w:t>
      </w:r>
      <w:r>
        <w:rPr>
          <w:b w:val="0"/>
          <w:i w:val="0"/>
        </w:rPr>
        <w:t xml:space="preserve"> được tách ra ngay lập tức thu hút ánh mắt người đọc, khiến tham số này trở nên hữu ích khi bạn muốn làm nổi bật một danh mục cụ thể. Tham số </w:t>
      </w:r>
      <w:r>
        <w:rPr>
          <w:rFonts w:ascii="Consolas" w:hAnsi="Consolas"/>
          <w:b w:val="0"/>
          <w:i w:val="0"/>
          <w:sz w:val="20"/>
        </w:rPr>
        <w:br/>
        <w:br/>
        <w:t xml:space="preserve">      startangle=90</w:t>
        <w:br/>
        <w:t xml:space="preserve">     </w:t>
        <w:br/>
      </w:r>
      <w:r>
        <w:rPr>
          <w:b w:val="0"/>
          <w:i w:val="0"/>
        </w:rPr>
        <w:t xml:space="preserve"> đặt lát cắt đầu tiên ở vị trí trên cùng của biểu đồ, và </w:t>
      </w:r>
      <w:r>
        <w:rPr>
          <w:rFonts w:ascii="Consolas" w:hAnsi="Consolas"/>
          <w:b w:val="0"/>
          <w:i w:val="0"/>
          <w:sz w:val="20"/>
        </w:rPr>
        <w:br/>
        <w:br/>
        <w:t xml:space="preserve">      shadow=True</w:t>
        <w:br/>
        <w:t xml:space="preserve">     </w:t>
        <w:br/>
      </w:r>
      <w:r>
        <w:rPr>
          <w:b w:val="0"/>
          <w:i w:val="0"/>
        </w:rPr>
        <w:t xml:space="preserve"> thêm một hiệu ứng độ sâu tinh tế. Khi bạn cần so sánh các giá trị giữa các danh mục rời rạc thay vì thể hiện tỷ lệ của một tổng thể, biểu đồ cột (bar plot) là lựa chọn phù hợp hơn:</w:t>
      </w:r>
    </w:p>
    <w:p>
      <w:pPr>
        <w:pStyle w:val="Heading2"/>
      </w:pPr>
      <w:r>
        <w:rPr>
          <w:rFonts w:ascii="Calibri" w:hAnsi="Calibri"/>
          <w:b/>
          <w:i w:val="0"/>
          <w:sz w:val="32"/>
        </w:rPr>
        <w:t>Biểu đồ cột</w:t>
      </w:r>
    </w:p>
    <w:p>
      <w:pPr>
        <w:spacing w:after="80"/>
      </w:pPr>
      <w:r>
        <w:rPr>
          <w:b w:val="0"/>
          <w:i w:val="0"/>
        </w:rPr>
        <w:t>Biểu đồ cột (bar plot) sử dụng các thanh hình chữ nhật để so sánh giá trị giữa các danh mục rời rạc. Chiều cao của mỗi thanh biểu diễn giá trị của danh mục đó, và các thanh có thể được vẽ theo chiều dọc hoặc chiều ngang. Biểu đồ cột rất phù hợp để so sánh doanh số sản phẩm, dữ liệu dân số, kết quả khảo sát, hoặc bất kỳ tình huống nào mà người đọc cần xếp hạng hay so sánh một tập hợp các nhóm riêng biệt. Đoạn code sau tạo ra một biểu đồ cột thể hiện tần suất đánh giá phim, với các chú thích giá trị được thêm lên trên mỗi thanh:</w:t>
      </w:r>
    </w:p>
    <w:p>
      <w:pPr>
        <w:spacing w:after="0"/>
        <w:ind w:left="360"/>
        <w:shd w:val="clear" w:color="auto" w:fill="F2F2F2"/>
      </w:pPr>
      <w:r>
        <w:rPr>
          <w:rFonts w:ascii="Consolas" w:hAnsi="Consolas"/>
          <w:sz w:val="18"/>
        </w:rPr>
        <w:t># Import essential library matplotlib</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the data</w:t>
      </w:r>
    </w:p>
    <w:p>
      <w:pPr>
        <w:spacing w:after="0"/>
        <w:ind w:left="360"/>
        <w:shd w:val="clear" w:color="auto" w:fill="F2F2F2"/>
      </w:pPr>
      <w:r>
        <w:rPr>
          <w:rFonts w:ascii="Consolas" w:hAnsi="Consolas"/>
          <w:sz w:val="18"/>
        </w:rPr>
        <w:t>movie_ratings = [1, 2, 3, 4, 5]</w:t>
      </w:r>
    </w:p>
    <w:p>
      <w:pPr>
        <w:spacing w:after="0"/>
        <w:ind w:left="360"/>
        <w:shd w:val="clear" w:color="auto" w:fill="F2F2F2"/>
      </w:pPr>
      <w:r>
        <w:rPr>
          <w:rFonts w:ascii="Consolas" w:hAnsi="Consolas"/>
          <w:sz w:val="18"/>
        </w:rPr>
        <w:t>rating_counts = [21, 45, 72, 89, 42]</w:t>
      </w:r>
    </w:p>
    <w:p>
      <w:pPr>
        <w:spacing w:after="0"/>
        <w:ind w:left="360"/>
        <w:shd w:val="clear" w:color="auto" w:fill="F2F2F2"/>
      </w:pPr>
      <w:r>
        <w:rPr>
          <w:rFonts w:ascii="Consolas" w:hAnsi="Consolas"/>
          <w:sz w:val="18"/>
        </w:rPr>
        <w:t># Set figure size</w:t>
      </w:r>
    </w:p>
    <w:p>
      <w:pPr>
        <w:spacing w:after="0"/>
        <w:ind w:left="360"/>
        <w:shd w:val="clear" w:color="auto" w:fill="F2F2F2"/>
      </w:pPr>
      <w:r>
        <w:rPr>
          <w:rFonts w:ascii="Consolas" w:hAnsi="Consolas"/>
          <w:sz w:val="18"/>
        </w:rPr>
        <w:t>plt.figure(figsize=(8,5))</w:t>
      </w:r>
    </w:p>
    <w:p>
      <w:pPr>
        <w:spacing w:after="0"/>
        <w:ind w:left="360"/>
        <w:shd w:val="clear" w:color="auto" w:fill="F2F2F2"/>
      </w:pPr>
      <w:r>
        <w:rPr>
          <w:rFonts w:ascii="Consolas" w:hAnsi="Consolas"/>
          <w:sz w:val="18"/>
        </w:rPr>
        <w:t># Plot the bar chart</w:t>
      </w:r>
    </w:p>
    <w:p>
      <w:pPr>
        <w:spacing w:after="0"/>
        <w:ind w:left="360"/>
        <w:shd w:val="clear" w:color="auto" w:fill="F2F2F2"/>
      </w:pPr>
      <w:r>
        <w:rPr>
          <w:rFonts w:ascii="Consolas" w:hAnsi="Consolas"/>
          <w:sz w:val="18"/>
        </w:rPr>
        <w:t>bars = plt.bar(movie_ratings, rating_counts, color="blue", edgecolor="black")</w:t>
      </w:r>
    </w:p>
    <w:p>
      <w:pPr>
        <w:spacing w:after="0"/>
        <w:ind w:left="360"/>
        <w:shd w:val="clear" w:color="auto" w:fill="F2F2F2"/>
      </w:pPr>
      <w:r>
        <w:rPr>
          <w:rFonts w:ascii="Consolas" w:hAnsi="Consolas"/>
          <w:sz w:val="18"/>
        </w:rPr>
        <w:t># Add labels</w:t>
      </w:r>
    </w:p>
    <w:p>
      <w:pPr>
        <w:spacing w:after="0"/>
        <w:ind w:left="360"/>
        <w:shd w:val="clear" w:color="auto" w:fill="F2F2F2"/>
      </w:pPr>
      <w:r>
        <w:rPr>
          <w:rFonts w:ascii="Consolas" w:hAnsi="Consolas"/>
          <w:sz w:val="18"/>
        </w:rPr>
        <w:t>plt.xlabel("Movie Ratings", fontsize=12)</w:t>
      </w:r>
    </w:p>
    <w:p>
      <w:pPr>
        <w:spacing w:after="0"/>
        <w:ind w:left="360"/>
        <w:shd w:val="clear" w:color="auto" w:fill="F2F2F2"/>
      </w:pPr>
      <w:r>
        <w:rPr>
          <w:rFonts w:ascii="Consolas" w:hAnsi="Consolas"/>
          <w:sz w:val="18"/>
        </w:rPr>
        <w:t>plt.ylabel("Rating Frequency", fontsize=12)</w:t>
      </w:r>
    </w:p>
    <w:p>
      <w:pPr>
        <w:spacing w:after="0"/>
        <w:ind w:left="360"/>
        <w:shd w:val="clear" w:color="auto" w:fill="F2F2F2"/>
      </w:pPr>
      <w:r>
        <w:rPr>
          <w:rFonts w:ascii="Consolas" w:hAnsi="Consolas"/>
          <w:sz w:val="18"/>
        </w:rPr>
        <w:t>plt.title("Movie Rating Distribution", fontsize=14, fontweight="bold")</w:t>
      </w:r>
    </w:p>
    <w:p>
      <w:pPr>
        <w:spacing w:after="0"/>
        <w:ind w:left="360"/>
        <w:shd w:val="clear" w:color="auto" w:fill="F2F2F2"/>
      </w:pPr>
      <w:r>
        <w:rPr>
          <w:rFonts w:ascii="Consolas" w:hAnsi="Consolas"/>
          <w:sz w:val="18"/>
        </w:rPr>
        <w:t># Add grid lines</w:t>
      </w:r>
    </w:p>
    <w:p>
      <w:pPr>
        <w:spacing w:after="0"/>
        <w:ind w:left="360"/>
        <w:shd w:val="clear" w:color="auto" w:fill="F2F2F2"/>
      </w:pPr>
      <w:r>
        <w:rPr>
          <w:rFonts w:ascii="Consolas" w:hAnsi="Consolas"/>
          <w:sz w:val="18"/>
        </w:rPr>
        <w:t>plt.grid(axis='y', linestyle='--', alpha=0.6)</w:t>
      </w:r>
    </w:p>
    <w:p>
      <w:pPr>
        <w:spacing w:after="0"/>
        <w:ind w:left="360"/>
        <w:shd w:val="clear" w:color="auto" w:fill="F2F2F2"/>
      </w:pPr>
      <w:r>
        <w:rPr>
          <w:rFonts w:ascii="Consolas" w:hAnsi="Consolas"/>
          <w:sz w:val="18"/>
        </w:rPr>
        <w:t># Annotate values on top of bars</w:t>
      </w:r>
    </w:p>
    <w:p>
      <w:pPr>
        <w:spacing w:after="0"/>
        <w:ind w:left="360"/>
        <w:shd w:val="clear" w:color="auto" w:fill="F2F2F2"/>
      </w:pPr>
      <w:r>
        <w:rPr>
          <w:rFonts w:ascii="Consolas" w:hAnsi="Consolas"/>
          <w:sz w:val="18"/>
        </w:rPr>
        <w:t>for bar in bars:</w:t>
      </w:r>
    </w:p>
    <w:p>
      <w:pPr>
        <w:spacing w:after="0"/>
        <w:ind w:left="360"/>
        <w:shd w:val="clear" w:color="auto" w:fill="F2F2F2"/>
      </w:pPr>
      <w:r>
        <w:rPr>
          <w:rFonts w:ascii="Consolas" w:hAnsi="Consolas"/>
          <w:sz w:val="18"/>
        </w:rPr>
        <w:t xml:space="preserve">    plt.text(bar.get_x() + bar.get_width()/2,</w:t>
      </w:r>
    </w:p>
    <w:p>
      <w:pPr>
        <w:spacing w:after="0"/>
        <w:ind w:left="360"/>
        <w:shd w:val="clear" w:color="auto" w:fill="F2F2F2"/>
      </w:pPr>
      <w:r>
        <w:rPr>
          <w:rFonts w:ascii="Consolas" w:hAnsi="Consolas"/>
          <w:sz w:val="18"/>
        </w:rPr>
        <w:t xml:space="preserve">             bar.get_height() + 2,</w:t>
      </w:r>
    </w:p>
    <w:p>
      <w:pPr>
        <w:spacing w:after="0"/>
        <w:ind w:left="360"/>
        <w:shd w:val="clear" w:color="auto" w:fill="F2F2F2"/>
      </w:pPr>
      <w:r>
        <w:rPr>
          <w:rFonts w:ascii="Consolas" w:hAnsi="Consolas"/>
          <w:sz w:val="18"/>
        </w:rPr>
        <w:t xml:space="preserve">             str(bar.get_height()),</w:t>
      </w:r>
    </w:p>
    <w:p>
      <w:pPr>
        <w:spacing w:after="0"/>
        <w:ind w:left="360"/>
        <w:shd w:val="clear" w:color="auto" w:fill="F2F2F2"/>
      </w:pPr>
      <w:r>
        <w:rPr>
          <w:rFonts w:ascii="Consolas" w:hAnsi="Consolas"/>
          <w:sz w:val="18"/>
        </w:rPr>
        <w:t xml:space="preserve">             ha='center', fontsize=10)</w:t>
      </w:r>
    </w:p>
    <w:p>
      <w:pPr>
        <w:spacing w:after="0"/>
        <w:ind w:left="360"/>
        <w:shd w:val="clear" w:color="auto" w:fill="F2F2F2"/>
      </w:pPr>
      <w:r>
        <w:rPr>
          <w:rFonts w:ascii="Consolas" w:hAnsi="Consolas"/>
          <w:sz w:val="18"/>
        </w:rPr>
        <w:t># Show the plot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hiển thị năm thanh biểu diễn số lượng đánh giá từ 1 đến 5, mỗi thanh được chú thích với giá trị tần suất chính xác của nó:</w:t>
      </w:r>
    </w:p>
    <w:p>
      <w:pPr>
        <w:jc w:val="center"/>
      </w:pPr>
      <w:r>
        <w:drawing>
          <wp:inline xmlns:a="http://schemas.openxmlformats.org/drawingml/2006/main" xmlns:pic="http://schemas.openxmlformats.org/drawingml/2006/picture">
            <wp:extent cx="5486400" cy="3645686"/>
            <wp:docPr id="230" name="Picture 230"/>
            <wp:cNvGraphicFramePr>
              <a:graphicFrameLocks noChangeAspect="1"/>
            </wp:cNvGraphicFramePr>
            <a:graphic>
              <a:graphicData uri="http://schemas.openxmlformats.org/drawingml/2006/picture">
                <pic:pic>
                  <pic:nvPicPr>
                    <pic:cNvPr id="0" name="B33146_05_05.png"/>
                    <pic:cNvPicPr/>
                  </pic:nvPicPr>
                  <pic:blipFill>
                    <a:blip r:embed="rId202"/>
                    <a:stretch>
                      <a:fillRect/>
                    </a:stretch>
                  </pic:blipFill>
                  <pic:spPr>
                    <a:xfrm>
                      <a:off x="0" y="0"/>
                      <a:ext cx="5486400" cy="3645686"/>
                    </a:xfrm>
                    <a:prstGeom prst="rect"/>
                  </pic:spPr>
                </pic:pic>
              </a:graphicData>
            </a:graphic>
          </wp:inline>
        </w:drawing>
      </w:r>
    </w:p>
    <w:p>
      <w:pPr>
        <w:spacing w:after="80"/>
      </w:pPr>
      <w:r>
        <w:rPr>
          <w:b w:val="0"/>
          <w:i w:val="0"/>
        </w:rPr>
        <w:t>Hình 5.5: Một biểu đồ cột thể hiện phân bố tần suất của các đánh giá phim từ 1 đến 5</w:t>
      </w:r>
    </w:p>
    <w:p>
      <w:pPr>
        <w:spacing w:after="80"/>
      </w:pPr>
      <w:r>
        <w:rPr>
          <w:b w:val="0"/>
          <w:i w:val="0"/>
        </w:rPr>
        <w:t xml:space="preserve">Biểu đồ cho thấy các đánh giá ở mức </w:t>
      </w:r>
      <w:r>
        <w:rPr>
          <w:b/>
          <w:i w:val="0"/>
        </w:rPr>
        <w:t xml:space="preserve"> 4 </w:t>
      </w:r>
      <w:r>
        <w:rPr>
          <w:b w:val="0"/>
          <w:i w:val="0"/>
        </w:rPr>
        <w:t xml:space="preserve"> có tần suất cao nhất với </w:t>
      </w:r>
      <w:r>
        <w:rPr>
          <w:b/>
          <w:i w:val="0"/>
        </w:rPr>
        <w:t xml:space="preserve"> 89 </w:t>
      </w:r>
      <w:r>
        <w:rPr>
          <w:b w:val="0"/>
          <w:i w:val="0"/>
        </w:rPr>
        <w:t xml:space="preserve"> lượt, trong khi các đánh giá ở mức </w:t>
      </w:r>
      <w:r>
        <w:rPr>
          <w:b/>
          <w:i w:val="0"/>
        </w:rPr>
        <w:t xml:space="preserve"> 1 </w:t>
      </w:r>
      <w:r>
        <w:rPr>
          <w:b w:val="0"/>
          <w:i w:val="0"/>
        </w:rPr>
        <w:t xml:space="preserve"> là ít phổ biến nhất với </w:t>
      </w:r>
      <w:r>
        <w:rPr>
          <w:b/>
          <w:i w:val="0"/>
        </w:rPr>
        <w:t xml:space="preserve"> 21 </w:t>
      </w:r>
      <w:r>
        <w:rPr>
          <w:b w:val="0"/>
          <w:i w:val="0"/>
        </w:rPr>
        <w:t xml:space="preserve"> , cho thấy hầu hết người xem thấy các bộ phim ít nhất là ở mức khá thú vị.</w:t>
      </w:r>
    </w:p>
    <w:p>
      <w:pPr>
        <w:pStyle w:val="Heading2"/>
      </w:pPr>
      <w:r>
        <w:rPr>
          <w:rFonts w:ascii="Calibri" w:hAnsi="Calibri"/>
          <w:b/>
          <w:i w:val="0"/>
          <w:sz w:val="32"/>
        </w:rPr>
        <w:t>Biểu đồ tần suất (histogram plot)</w:t>
      </w:r>
    </w:p>
    <w:p>
      <w:pPr>
        <w:spacing w:after="80"/>
      </w:pPr>
      <w:r>
        <w:rPr>
          <w:b w:val="0"/>
          <w:i w:val="0"/>
        </w:rPr>
        <w:t>Biểu đồ tần suất (histogram) thể hiện phân bố tần suất của một biến số. Nó nhóm các giá trị dữ liệu liên tục thành một tập hợp các khoảng được gọi là bin, và mỗi bin thể hiện số lượng hoặc mật độ của các giá trị. Biểu đồ tần suất hữu ích để phát hiện tính chuẩn (normality), độ lệch (skewness) và tính đa đỉnh (multimodal). Những biểu đồ như vậy phù hợp để thể hiện phân bố độ tuổi nhân viên hoặc điểm thi của học sinh. Biểu đồ tần suất chỉ hoạt động trên một biến duy nhất, trong khi biểu đồ cột hoạt động trên hai biến. Đoạn code sau tạo ra một biểu đồ tần suất để thể hiện cách các giá trị được phân bố qua các khoảng khác nhau, giúp chúng ta hiểu về tần suất, độ trải rộng và hình dạng tổng thể của dữ liệu:</w:t>
      </w:r>
    </w:p>
    <w:p>
      <w:pPr>
        <w:spacing w:after="0"/>
        <w:ind w:left="360"/>
        <w:shd w:val="clear" w:color="auto" w:fill="F2F2F2"/>
      </w:pPr>
      <w:r>
        <w:rPr>
          <w:rFonts w:ascii="Consolas" w:hAnsi="Consolas"/>
          <w:sz w:val="18"/>
        </w:rPr>
        <w:t xml:space="preserve"># Import essential library </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the data (added more employees for variety)</w:t>
      </w:r>
    </w:p>
    <w:p>
      <w:pPr>
        <w:spacing w:after="0"/>
        <w:ind w:left="360"/>
        <w:shd w:val="clear" w:color="auto" w:fill="F2F2F2"/>
      </w:pPr>
      <w:r>
        <w:rPr>
          <w:rFonts w:ascii="Consolas" w:hAnsi="Consolas"/>
          <w:sz w:val="18"/>
        </w:rPr>
        <w:t>employee_age = [21,22,25,28,32,34,35,35,37,42,47,50,52,55,58,29,31,44,46,38]</w:t>
      </w:r>
    </w:p>
    <w:p>
      <w:pPr>
        <w:spacing w:after="0"/>
        <w:ind w:left="360"/>
        <w:shd w:val="clear" w:color="auto" w:fill="F2F2F2"/>
      </w:pPr>
      <w:r>
        <w:rPr>
          <w:rFonts w:ascii="Consolas" w:hAnsi="Consolas"/>
          <w:sz w:val="18"/>
        </w:rPr>
        <w:t># Create bins for histogram</w:t>
      </w:r>
    </w:p>
    <w:p>
      <w:pPr>
        <w:spacing w:after="0"/>
        <w:ind w:left="360"/>
        <w:shd w:val="clear" w:color="auto" w:fill="F2F2F2"/>
      </w:pPr>
      <w:r>
        <w:rPr>
          <w:rFonts w:ascii="Consolas" w:hAnsi="Consolas"/>
          <w:sz w:val="18"/>
        </w:rPr>
        <w:t>bins = [20,30,40,50,60]</w:t>
      </w:r>
    </w:p>
    <w:p>
      <w:pPr>
        <w:spacing w:after="0"/>
        <w:ind w:left="360"/>
        <w:shd w:val="clear" w:color="auto" w:fill="F2F2F2"/>
      </w:pPr>
      <w:r>
        <w:rPr>
          <w:rFonts w:ascii="Consolas" w:hAnsi="Consolas"/>
          <w:sz w:val="18"/>
        </w:rPr>
        <w:t># Create figure</w:t>
      </w:r>
    </w:p>
    <w:p>
      <w:pPr>
        <w:spacing w:after="0"/>
        <w:ind w:left="360"/>
        <w:shd w:val="clear" w:color="auto" w:fill="F2F2F2"/>
      </w:pPr>
      <w:r>
        <w:rPr>
          <w:rFonts w:ascii="Consolas" w:hAnsi="Consolas"/>
          <w:sz w:val="18"/>
        </w:rPr>
        <w:t>plt.figure(figsize=(8,5))</w:t>
      </w:r>
    </w:p>
    <w:p>
      <w:pPr>
        <w:spacing w:after="0"/>
        <w:ind w:left="360"/>
        <w:shd w:val="clear" w:color="auto" w:fill="F2F2F2"/>
      </w:pPr>
      <w:r>
        <w:rPr>
          <w:rFonts w:ascii="Consolas" w:hAnsi="Consolas"/>
          <w:sz w:val="18"/>
        </w:rPr>
        <w:t># Plot the histogram</w:t>
      </w:r>
    </w:p>
    <w:p>
      <w:pPr>
        <w:spacing w:after="0"/>
        <w:ind w:left="360"/>
        <w:shd w:val="clear" w:color="auto" w:fill="F2F2F2"/>
      </w:pPr>
      <w:r>
        <w:rPr>
          <w:rFonts w:ascii="Consolas" w:hAnsi="Consolas"/>
          <w:sz w:val="18"/>
        </w:rPr>
        <w:t>n, bins, patches = plt.hist(employee_age, bins, rwidth=0.7, color='skyblue',</w:t>
      </w:r>
    </w:p>
    <w:p>
      <w:pPr>
        <w:spacing w:after="0"/>
        <w:ind w:left="360"/>
        <w:shd w:val="clear" w:color="auto" w:fill="F2F2F2"/>
      </w:pPr>
      <w:r>
        <w:rPr>
          <w:rFonts w:ascii="Consolas" w:hAnsi="Consolas"/>
          <w:sz w:val="18"/>
        </w:rPr>
        <w:t xml:space="preserve">                            edgecolor='black', alpha=0.8)</w:t>
      </w:r>
    </w:p>
    <w:p>
      <w:pPr>
        <w:spacing w:after="0"/>
        <w:ind w:left="360"/>
        <w:shd w:val="clear" w:color="auto" w:fill="F2F2F2"/>
      </w:pPr>
      <w:r>
        <w:rPr>
          <w:rFonts w:ascii="Consolas" w:hAnsi="Consolas"/>
          <w:sz w:val="18"/>
        </w:rPr>
        <w:t># Add labels and title</w:t>
      </w:r>
    </w:p>
    <w:p>
      <w:pPr>
        <w:spacing w:after="0"/>
        <w:ind w:left="360"/>
        <w:shd w:val="clear" w:color="auto" w:fill="F2F2F2"/>
      </w:pPr>
      <w:r>
        <w:rPr>
          <w:rFonts w:ascii="Consolas" w:hAnsi="Consolas"/>
          <w:sz w:val="18"/>
        </w:rPr>
        <w:t>plt.xlabel("Employee Age", fontsize=12)</w:t>
      </w:r>
    </w:p>
    <w:p>
      <w:pPr>
        <w:spacing w:after="0"/>
        <w:ind w:left="360"/>
        <w:shd w:val="clear" w:color="auto" w:fill="F2F2F2"/>
      </w:pPr>
      <w:r>
        <w:rPr>
          <w:rFonts w:ascii="Consolas" w:hAnsi="Consolas"/>
          <w:sz w:val="18"/>
        </w:rPr>
        <w:t>plt.ylabel("Density", fontsize=12)</w:t>
      </w:r>
    </w:p>
    <w:p>
      <w:pPr>
        <w:spacing w:after="0"/>
        <w:ind w:left="360"/>
        <w:shd w:val="clear" w:color="auto" w:fill="F2F2F2"/>
      </w:pPr>
      <w:r>
        <w:rPr>
          <w:rFonts w:ascii="Consolas" w:hAnsi="Consolas"/>
          <w:sz w:val="18"/>
        </w:rPr>
        <w:t>plt.title("Employee Age Distribution", fontsize=14, fontweight="bold")</w:t>
      </w:r>
    </w:p>
    <w:p>
      <w:pPr>
        <w:spacing w:after="0"/>
        <w:ind w:left="360"/>
        <w:shd w:val="clear" w:color="auto" w:fill="F2F2F2"/>
      </w:pPr>
      <w:r>
        <w:rPr>
          <w:rFonts w:ascii="Consolas" w:hAnsi="Consolas"/>
          <w:sz w:val="18"/>
        </w:rPr>
        <w:t># Add grid</w:t>
      </w:r>
    </w:p>
    <w:p>
      <w:pPr>
        <w:spacing w:after="0"/>
        <w:ind w:left="360"/>
        <w:shd w:val="clear" w:color="auto" w:fill="F2F2F2"/>
      </w:pPr>
      <w:r>
        <w:rPr>
          <w:rFonts w:ascii="Consolas" w:hAnsi="Consolas"/>
          <w:sz w:val="18"/>
        </w:rPr>
        <w:t>plt.grid(axis='y', linestyle="--", alpha=0.6)</w:t>
      </w:r>
    </w:p>
    <w:p>
      <w:pPr>
        <w:spacing w:after="0"/>
        <w:ind w:left="360"/>
        <w:shd w:val="clear" w:color="auto" w:fill="F2F2F2"/>
      </w:pPr>
      <w:r>
        <w:rPr>
          <w:rFonts w:ascii="Consolas" w:hAnsi="Consolas"/>
          <w:sz w:val="18"/>
        </w:rPr>
        <w:t># Show the plot</w:t>
      </w:r>
    </w:p>
    <w:p>
      <w:pPr>
        <w:spacing w:after="0"/>
        <w:ind w:left="360"/>
        <w:shd w:val="clear" w:color="auto" w:fill="F2F2F2"/>
      </w:pPr>
      <w:r>
        <w:rPr>
          <w:rFonts w:ascii="Consolas" w:hAnsi="Consolas"/>
          <w:sz w:val="18"/>
        </w:rPr>
        <w:t>plt.show()</w:t>
      </w:r>
    </w:p>
    <w:p>
      <w:pPr>
        <w:spacing w:after="40"/>
      </w:pPr>
    </w:p>
    <w:p>
      <w:pPr>
        <w:spacing w:after="80"/>
      </w:pPr>
      <w:r>
        <w:rPr>
          <w:b w:val="0"/>
          <w:i w:val="0"/>
        </w:rPr>
        <w:t>Khi chạy đoạn mã, chúng ta nhận được biểu đồ tần suất (histogram) sau:</w:t>
      </w:r>
    </w:p>
    <w:p>
      <w:pPr>
        <w:jc w:val="center"/>
      </w:pPr>
      <w:r>
        <w:drawing>
          <wp:inline xmlns:a="http://schemas.openxmlformats.org/drawingml/2006/main" xmlns:pic="http://schemas.openxmlformats.org/drawingml/2006/picture">
            <wp:extent cx="5486400" cy="3755437"/>
            <wp:docPr id="231" name="Picture 231"/>
            <wp:cNvGraphicFramePr>
              <a:graphicFrameLocks noChangeAspect="1"/>
            </wp:cNvGraphicFramePr>
            <a:graphic>
              <a:graphicData uri="http://schemas.openxmlformats.org/drawingml/2006/picture">
                <pic:pic>
                  <pic:nvPicPr>
                    <pic:cNvPr id="0" name="B33146_05_06.png"/>
                    <pic:cNvPicPr/>
                  </pic:nvPicPr>
                  <pic:blipFill>
                    <a:blip r:embed="rId203"/>
                    <a:stretch>
                      <a:fillRect/>
                    </a:stretch>
                  </pic:blipFill>
                  <pic:spPr>
                    <a:xfrm>
                      <a:off x="0" y="0"/>
                      <a:ext cx="5486400" cy="3755437"/>
                    </a:xfrm>
                    <a:prstGeom prst="rect"/>
                  </pic:spPr>
                </pic:pic>
              </a:graphicData>
            </a:graphic>
          </wp:inline>
        </w:drawing>
      </w:r>
    </w:p>
    <w:p>
      <w:pPr>
        <w:spacing w:after="80"/>
      </w:pPr>
      <w:r>
        <w:rPr>
          <w:b w:val="0"/>
          <w:i w:val="0"/>
        </w:rPr>
        <w:t>Hình 5.6: Phân bố độ tuổi nhân viên từ 20 đến 60 tuổi</w:t>
      </w:r>
    </w:p>
    <w:p>
      <w:pPr>
        <w:spacing w:after="80"/>
      </w:pPr>
      <w:r>
        <w:rPr>
          <w:b w:val="0"/>
          <w:i w:val="0"/>
        </w:rPr>
        <w:t xml:space="preserve">Trong biểu đồ tần suất, hàm </w:t>
      </w:r>
      <w:r>
        <w:rPr>
          <w:rFonts w:ascii="Consolas" w:hAnsi="Consolas"/>
          <w:b w:val="0"/>
          <w:i w:val="0"/>
          <w:sz w:val="20"/>
        </w:rPr>
        <w:br/>
        <w:br/>
        <w:t xml:space="preserve">      hist()</w:t>
        <w:br/>
        <w:t xml:space="preserve">     </w:t>
        <w:br/>
      </w:r>
      <w:r>
        <w:rPr>
          <w:b w:val="0"/>
          <w:i w:val="0"/>
        </w:rPr>
        <w:t xml:space="preserve"> nhận các tham số </w:t>
      </w:r>
      <w:r>
        <w:rPr>
          <w:rFonts w:ascii="Consolas" w:hAnsi="Consolas"/>
          <w:b w:val="0"/>
          <w:i w:val="0"/>
          <w:sz w:val="20"/>
        </w:rPr>
        <w:br/>
        <w:br/>
        <w:t xml:space="preserve">      values</w:t>
        <w:br/>
        <w:t xml:space="preserve">     </w:t>
        <w:br/>
      </w:r>
      <w:r>
        <w:rPr>
          <w:b w:val="0"/>
          <w:i w:val="0"/>
        </w:rPr>
        <w:t xml:space="preserve"> , </w:t>
      </w:r>
      <w:r>
        <w:rPr>
          <w:rFonts w:ascii="Consolas" w:hAnsi="Consolas"/>
          <w:b w:val="0"/>
          <w:i w:val="0"/>
          <w:sz w:val="20"/>
        </w:rPr>
        <w:br/>
        <w:br/>
        <w:t xml:space="preserve">      bins</w:t>
        <w:br/>
        <w:t xml:space="preserve">     </w:t>
        <w:br/>
      </w:r>
      <w:r>
        <w:rPr>
          <w:b w:val="0"/>
          <w:i w:val="0"/>
        </w:rPr>
        <w:t xml:space="preserve"> và </w:t>
      </w:r>
      <w:r>
        <w:rPr>
          <w:rFonts w:ascii="Consolas" w:hAnsi="Consolas"/>
          <w:b w:val="0"/>
          <w:i w:val="0"/>
          <w:sz w:val="20"/>
        </w:rPr>
        <w:br/>
        <w:br/>
        <w:t xml:space="preserve">      rwidth</w:t>
        <w:br/>
        <w:t xml:space="preserve">     </w:t>
        <w:br/>
      </w:r>
      <w:r>
        <w:rPr>
          <w:b w:val="0"/>
          <w:i w:val="0"/>
        </w:rPr>
        <w:t xml:space="preserve"> . Trong ví dụ của chúng ta, chúng ta đang vẽ độ tuổi của nhân viên và sử dụng khoảng chia (bin) là </w:t>
      </w:r>
      <w:r>
        <w:rPr>
          <w:rFonts w:ascii="Consolas" w:hAnsi="Consolas"/>
          <w:b w:val="0"/>
          <w:i w:val="0"/>
          <w:sz w:val="20"/>
        </w:rPr>
        <w:br/>
        <w:br/>
        <w:t xml:space="preserve">      10</w:t>
        <w:br/>
        <w:t xml:space="preserve">     </w:t>
        <w:br/>
      </w:r>
      <w:r>
        <w:rPr>
          <w:b w:val="0"/>
          <w:i w:val="0"/>
        </w:rPr>
        <w:t xml:space="preserve"> năm. Chúng ta bắt đầu khoảng chia từ </w:t>
      </w:r>
      <w:r>
        <w:rPr>
          <w:rFonts w:ascii="Consolas" w:hAnsi="Consolas"/>
          <w:b w:val="0"/>
          <w:i w:val="0"/>
          <w:sz w:val="20"/>
        </w:rPr>
        <w:br/>
        <w:br/>
        <w:t xml:space="preserve">      20</w:t>
        <w:br/>
        <w:t xml:space="preserve">     </w:t>
        <w:br/>
      </w:r>
      <w:r>
        <w:rPr>
          <w:b w:val="0"/>
          <w:i w:val="0"/>
        </w:rPr>
        <w:t xml:space="preserve"> đến </w:t>
      </w:r>
      <w:r>
        <w:rPr>
          <w:rFonts w:ascii="Consolas" w:hAnsi="Consolas"/>
          <w:b w:val="0"/>
          <w:i w:val="0"/>
          <w:sz w:val="20"/>
        </w:rPr>
        <w:br/>
        <w:br/>
        <w:t xml:space="preserve">      60</w:t>
        <w:br/>
        <w:t xml:space="preserve">     </w:t>
        <w:br/>
      </w:r>
      <w:r>
        <w:rPr>
          <w:b w:val="0"/>
          <w:i w:val="0"/>
        </w:rPr>
        <w:t xml:space="preserve"> tuổi với kích thước khoảng chia là </w:t>
      </w:r>
      <w:r>
        <w:rPr>
          <w:rFonts w:ascii="Consolas" w:hAnsi="Consolas"/>
          <w:b w:val="0"/>
          <w:i w:val="0"/>
          <w:sz w:val="20"/>
        </w:rPr>
        <w:br/>
        <w:br/>
        <w:t xml:space="preserve">      10</w:t>
        <w:br/>
        <w:t xml:space="preserve">     </w:t>
        <w:br/>
      </w:r>
      <w:r>
        <w:rPr>
          <w:b w:val="0"/>
          <w:i w:val="0"/>
        </w:rPr>
        <w:t xml:space="preserve"> năm. Chúng ta đang sử dụng </w:t>
      </w:r>
      <w:r>
        <w:rPr>
          <w:rFonts w:ascii="Consolas" w:hAnsi="Consolas"/>
          <w:b w:val="0"/>
          <w:i w:val="0"/>
          <w:sz w:val="20"/>
        </w:rPr>
        <w:br/>
        <w:br/>
        <w:t xml:space="preserve">      rwidth</w:t>
        <w:br/>
        <w:t xml:space="preserve">     </w:t>
        <w:br/>
      </w:r>
      <w:r>
        <w:rPr>
          <w:b w:val="0"/>
          <w:i w:val="0"/>
        </w:rPr>
        <w:t xml:space="preserve"> , tức chiều rộng cột tương đối là </w:t>
      </w:r>
      <w:r>
        <w:rPr>
          <w:rFonts w:ascii="Consolas" w:hAnsi="Consolas"/>
          <w:b w:val="0"/>
          <w:i w:val="0"/>
          <w:sz w:val="20"/>
        </w:rPr>
        <w:br/>
        <w:br/>
        <w:t xml:space="preserve">      0.7</w:t>
        <w:br/>
        <w:t xml:space="preserve">     </w:t>
        <w:br/>
      </w:r>
      <w:r>
        <w:rPr>
          <w:b w:val="0"/>
          <w:i w:val="0"/>
        </w:rPr>
        <w:t xml:space="preserve"> , nhưng bạn có thể chọn bất kỳ kích thước nào để có chiều rộng dày hơn hoặc mỏng hơn. Lưới (grid) được thêm vào biểu đồ bằng hàm </w:t>
      </w:r>
      <w:r>
        <w:rPr>
          <w:rFonts w:ascii="Consolas" w:hAnsi="Consolas"/>
          <w:b w:val="0"/>
          <w:i w:val="0"/>
          <w:sz w:val="20"/>
        </w:rPr>
        <w:br/>
        <w:br/>
        <w:t xml:space="preserve">      grid()</w:t>
        <w:br/>
        <w:t xml:space="preserve">     </w:t>
        <w:br/>
      </w:r>
      <w:r>
        <w:rPr>
          <w:b w:val="0"/>
          <w:i w:val="0"/>
        </w:rPr>
        <w:t xml:space="preserve"> .</w:t>
      </w:r>
    </w:p>
    <w:p>
      <w:pPr>
        <w:pStyle w:val="Heading2"/>
      </w:pPr>
      <w:r>
        <w:rPr>
          <w:rFonts w:ascii="Calibri" w:hAnsi="Calibri"/>
          <w:b/>
          <w:i w:val="0"/>
          <w:sz w:val="32"/>
        </w:rPr>
        <w:t>Biểu đồ bong bóng</w:t>
      </w:r>
    </w:p>
    <w:p>
      <w:pPr>
        <w:spacing w:after="80"/>
      </w:pPr>
      <w:r>
        <w:rPr>
          <w:b w:val="0"/>
          <w:i w:val="0"/>
        </w:rPr>
        <w:t>Biểu đồ bong bóng (bubble plot) là một dạng khác hoặc phần mở rộng của biểu đồ phân tán (scatter plot). Nó không chỉ vẽ các điểm dữ liệu bằng tọa độ Descartes mà còn thêm một chiều thứ ba vào kích thước của các điểm, trông giống như những bong bóng. Nó hiển thị ba giá trị số: hai giá trị nằm trên trục x và y, còn giá trị thứ ba là kích thước của các điểm dữ liệu (hay bong bóng). Biểu đồ bong bóng là một công cụ trực quan hóa mạnh mẽ để thể hiện mối quan hệ giữa ba biến cùng một lúc. Đoạn mã sau tạo một biểu đồ bong bóng để so sánh các quốc gia theo dân số, đồng thời dùng kích thước bong bóng để biểu diễn GDP bình quân đầu người:</w:t>
      </w:r>
    </w:p>
    <w:p>
      <w:pPr>
        <w:spacing w:after="0"/>
        <w:ind w:left="360"/>
        <w:shd w:val="clear" w:color="auto" w:fill="F2F2F2"/>
      </w:pPr>
      <w:r>
        <w:rPr>
          <w:rFonts w:ascii="Consolas" w:hAnsi="Consolas"/>
          <w:sz w:val="18"/>
        </w:rPr>
        <w:t># Import the required modules</w:t>
      </w:r>
    </w:p>
    <w:p>
      <w:pPr>
        <w:spacing w:after="0"/>
        <w:ind w:left="360"/>
        <w:shd w:val="clear" w:color="auto" w:fill="F2F2F2"/>
      </w:pPr>
      <w:r>
        <w:rPr>
          <w:rFonts w:ascii="Consolas" w:hAnsi="Consolas"/>
          <w:sz w:val="18"/>
        </w:rPr>
        <w:t>import matplotlib.pyplot as plt import numpy as np</w:t>
      </w:r>
    </w:p>
    <w:p>
      <w:pPr>
        <w:spacing w:after="0"/>
        <w:ind w:left="360"/>
        <w:shd w:val="clear" w:color="auto" w:fill="F2F2F2"/>
      </w:pPr>
      <w:r>
        <w:rPr>
          <w:rFonts w:ascii="Consolas" w:hAnsi="Consolas"/>
          <w:sz w:val="18"/>
        </w:rPr>
        <w:t># Set figure size</w:t>
      </w:r>
    </w:p>
    <w:p>
      <w:pPr>
        <w:spacing w:after="0"/>
        <w:ind w:left="360"/>
        <w:shd w:val="clear" w:color="auto" w:fill="F2F2F2"/>
      </w:pPr>
      <w:r>
        <w:rPr>
          <w:rFonts w:ascii="Consolas" w:hAnsi="Consolas"/>
          <w:sz w:val="18"/>
        </w:rPr>
        <w:t>plt.figure(figsize=(11, 6))</w:t>
      </w:r>
    </w:p>
    <w:p>
      <w:pPr>
        <w:spacing w:after="0"/>
        <w:ind w:left="360"/>
        <w:shd w:val="clear" w:color="auto" w:fill="F2F2F2"/>
      </w:pPr>
      <w:r>
        <w:rPr>
          <w:rFonts w:ascii="Consolas" w:hAnsi="Consolas"/>
          <w:sz w:val="18"/>
        </w:rPr>
        <w:t># Create the data</w:t>
      </w:r>
    </w:p>
    <w:p>
      <w:pPr>
        <w:spacing w:after="0"/>
        <w:ind w:left="360"/>
        <w:shd w:val="clear" w:color="auto" w:fill="F2F2F2"/>
      </w:pPr>
      <w:r>
        <w:rPr>
          <w:rFonts w:ascii="Consolas" w:hAnsi="Consolas"/>
          <w:sz w:val="18"/>
        </w:rPr>
        <w:t>countries = ['Qatar', 'Luxembourg', 'Singapore', 'Norway', 'UAE', 'USA', 'Brazil', 'India', 'Kenya']</w:t>
      </w:r>
    </w:p>
    <w:p>
      <w:pPr>
        <w:spacing w:after="0"/>
        <w:ind w:left="360"/>
        <w:shd w:val="clear" w:color="auto" w:fill="F2F2F2"/>
      </w:pPr>
      <w:r>
        <w:rPr>
          <w:rFonts w:ascii="Consolas" w:hAnsi="Consolas"/>
          <w:sz w:val="18"/>
        </w:rPr>
        <w:t># Population in millions</w:t>
      </w:r>
    </w:p>
    <w:p>
      <w:pPr>
        <w:spacing w:after="0"/>
        <w:ind w:left="360"/>
        <w:shd w:val="clear" w:color="auto" w:fill="F2F2F2"/>
      </w:pPr>
      <w:r>
        <w:rPr>
          <w:rFonts w:ascii="Consolas" w:hAnsi="Consolas"/>
          <w:sz w:val="18"/>
        </w:rPr>
        <w:t>populations = [2.8, 0.65, 5.9, 5.5, 9.9, 335, 216, 1428, 55]</w:t>
      </w:r>
    </w:p>
    <w:p>
      <w:pPr>
        <w:spacing w:after="0"/>
        <w:ind w:left="360"/>
        <w:shd w:val="clear" w:color="auto" w:fill="F2F2F2"/>
      </w:pPr>
      <w:r>
        <w:rPr>
          <w:rFonts w:ascii="Consolas" w:hAnsi="Consolas"/>
          <w:sz w:val="18"/>
        </w:rPr>
        <w:t># GDP per capita in USD</w:t>
      </w:r>
    </w:p>
    <w:p>
      <w:pPr>
        <w:spacing w:after="0"/>
        <w:ind w:left="360"/>
        <w:shd w:val="clear" w:color="auto" w:fill="F2F2F2"/>
      </w:pPr>
      <w:r>
        <w:rPr>
          <w:rFonts w:ascii="Consolas" w:hAnsi="Consolas"/>
          <w:sz w:val="18"/>
        </w:rPr>
        <w:t>gdp_per_capita = [130000, 125000, 90000, 88000, 75000, 76000, 9500, 2500, 2100]</w:t>
      </w:r>
    </w:p>
    <w:p>
      <w:pPr>
        <w:spacing w:after="0"/>
        <w:ind w:left="360"/>
        <w:shd w:val="clear" w:color="auto" w:fill="F2F2F2"/>
      </w:pPr>
      <w:r>
        <w:rPr>
          <w:rFonts w:ascii="Consolas" w:hAnsi="Consolas"/>
          <w:sz w:val="18"/>
        </w:rPr>
        <w:t># Convert GDP list to NumPy array</w:t>
      </w:r>
    </w:p>
    <w:p>
      <w:pPr>
        <w:spacing w:after="0"/>
        <w:ind w:left="360"/>
        <w:shd w:val="clear" w:color="auto" w:fill="F2F2F2"/>
      </w:pPr>
      <w:r>
        <w:rPr>
          <w:rFonts w:ascii="Consolas" w:hAnsi="Consolas"/>
          <w:sz w:val="18"/>
        </w:rPr>
        <w:t>gdp_array = np.array(gdp_per_capita)</w:t>
      </w:r>
    </w:p>
    <w:p>
      <w:pPr>
        <w:spacing w:after="0"/>
        <w:ind w:left="360"/>
        <w:shd w:val="clear" w:color="auto" w:fill="F2F2F2"/>
      </w:pPr>
      <w:r>
        <w:rPr>
          <w:rFonts w:ascii="Consolas" w:hAnsi="Consolas"/>
          <w:sz w:val="18"/>
        </w:rPr>
        <w:t># Scale GDP per capita for better bubble size visibility</w:t>
      </w:r>
    </w:p>
    <w:p>
      <w:pPr>
        <w:spacing w:after="0"/>
        <w:ind w:left="360"/>
        <w:shd w:val="clear" w:color="auto" w:fill="F2F2F2"/>
      </w:pPr>
      <w:r>
        <w:rPr>
          <w:rFonts w:ascii="Consolas" w:hAnsi="Consolas"/>
          <w:sz w:val="18"/>
        </w:rPr>
        <w:t>bubble_sizes = 100 + ((gdp_array - gdp_array.min()) / (gdp_array.max() - gdp_array.min())) * 1200</w:t>
      </w:r>
    </w:p>
    <w:p>
      <w:pPr>
        <w:spacing w:after="0"/>
        <w:ind w:left="360"/>
        <w:shd w:val="clear" w:color="auto" w:fill="F2F2F2"/>
      </w:pPr>
      <w:r>
        <w:rPr>
          <w:rFonts w:ascii="Consolas" w:hAnsi="Consolas"/>
          <w:sz w:val="18"/>
        </w:rPr>
        <w:t># Draw the bubble chart</w:t>
      </w:r>
    </w:p>
    <w:p>
      <w:pPr>
        <w:spacing w:after="0"/>
        <w:ind w:left="360"/>
        <w:shd w:val="clear" w:color="auto" w:fill="F2F2F2"/>
      </w:pPr>
      <w:r>
        <w:rPr>
          <w:rFonts w:ascii="Consolas" w:hAnsi="Consolas"/>
          <w:sz w:val="18"/>
        </w:rPr>
        <w:t>plt.scatter(countries, populations, s=bubble_sizes,</w:t>
      </w:r>
    </w:p>
    <w:p>
      <w:pPr>
        <w:spacing w:after="0"/>
        <w:ind w:left="360"/>
        <w:shd w:val="clear" w:color="auto" w:fill="F2F2F2"/>
      </w:pPr>
      <w:r>
        <w:rPr>
          <w:rFonts w:ascii="Consolas" w:hAnsi="Consolas"/>
          <w:sz w:val="18"/>
        </w:rPr>
        <w:t xml:space="preserve">            color="lightblue", edgecolors="black", alpha=0.7)</w:t>
      </w:r>
    </w:p>
    <w:p>
      <w:pPr>
        <w:spacing w:after="0"/>
        <w:ind w:left="360"/>
        <w:shd w:val="clear" w:color="auto" w:fill="F2F2F2"/>
      </w:pPr>
      <w:r>
        <w:rPr>
          <w:rFonts w:ascii="Consolas" w:hAnsi="Consolas"/>
          <w:sz w:val="18"/>
        </w:rPr>
        <w:t># Add X and Y labels</w:t>
      </w:r>
    </w:p>
    <w:p>
      <w:pPr>
        <w:spacing w:after="0"/>
        <w:ind w:left="360"/>
        <w:shd w:val="clear" w:color="auto" w:fill="F2F2F2"/>
      </w:pPr>
      <w:r>
        <w:rPr>
          <w:rFonts w:ascii="Consolas" w:hAnsi="Consolas"/>
          <w:sz w:val="18"/>
        </w:rPr>
        <w:t>plt.xlabel("Countries", fontsize=12)</w:t>
      </w:r>
    </w:p>
    <w:p>
      <w:pPr>
        <w:spacing w:after="0"/>
        <w:ind w:left="360"/>
        <w:shd w:val="clear" w:color="auto" w:fill="F2F2F2"/>
      </w:pPr>
      <w:r>
        <w:rPr>
          <w:rFonts w:ascii="Consolas" w:hAnsi="Consolas"/>
          <w:sz w:val="18"/>
        </w:rPr>
        <w:t>plt.ylabel("Population in Millions", fontsize=12)</w:t>
      </w:r>
    </w:p>
    <w:p>
      <w:pPr>
        <w:spacing w:after="0"/>
        <w:ind w:left="360"/>
        <w:shd w:val="clear" w:color="auto" w:fill="F2F2F2"/>
      </w:pPr>
      <w:r>
        <w:rPr>
          <w:rFonts w:ascii="Consolas" w:hAnsi="Consolas"/>
          <w:sz w:val="18"/>
        </w:rPr>
        <w:t># Add title</w:t>
      </w:r>
    </w:p>
    <w:p>
      <w:pPr>
        <w:spacing w:after="0"/>
        <w:ind w:left="360"/>
        <w:shd w:val="clear" w:color="auto" w:fill="F2F2F2"/>
      </w:pPr>
      <w:r>
        <w:rPr>
          <w:rFonts w:ascii="Consolas" w:hAnsi="Consolas"/>
          <w:sz w:val="18"/>
        </w:rPr>
        <w:t>plt.title("Country Population vs GDP per Capita (Bubble Chart)",</w:t>
      </w:r>
    </w:p>
    <w:p>
      <w:pPr>
        <w:spacing w:after="0"/>
        <w:ind w:left="360"/>
        <w:shd w:val="clear" w:color="auto" w:fill="F2F2F2"/>
      </w:pPr>
      <w:r>
        <w:rPr>
          <w:rFonts w:ascii="Consolas" w:hAnsi="Consolas"/>
          <w:sz w:val="18"/>
        </w:rPr>
        <w:t xml:space="preserve">          fontsize=14, fontweight="bold")</w:t>
      </w:r>
    </w:p>
    <w:p>
      <w:pPr>
        <w:spacing w:after="0"/>
        <w:ind w:left="360"/>
        <w:shd w:val="clear" w:color="auto" w:fill="F2F2F2"/>
      </w:pPr>
      <w:r>
        <w:rPr>
          <w:rFonts w:ascii="Consolas" w:hAnsi="Consolas"/>
          <w:sz w:val="18"/>
        </w:rPr>
        <w:t># Rotate x labels</w:t>
      </w:r>
    </w:p>
    <w:p>
      <w:pPr>
        <w:spacing w:after="0"/>
        <w:ind w:left="360"/>
        <w:shd w:val="clear" w:color="auto" w:fill="F2F2F2"/>
      </w:pPr>
      <w:r>
        <w:rPr>
          <w:rFonts w:ascii="Consolas" w:hAnsi="Consolas"/>
          <w:sz w:val="18"/>
        </w:rPr>
        <w:t>plt.xticks(rotation=45)</w:t>
      </w:r>
    </w:p>
    <w:p>
      <w:pPr>
        <w:spacing w:after="0"/>
        <w:ind w:left="360"/>
        <w:shd w:val="clear" w:color="auto" w:fill="F2F2F2"/>
      </w:pPr>
      <w:r>
        <w:rPr>
          <w:rFonts w:ascii="Consolas" w:hAnsi="Consolas"/>
          <w:sz w:val="18"/>
        </w:rPr>
        <w:t># Add grid</w:t>
      </w:r>
    </w:p>
    <w:p>
      <w:pPr>
        <w:spacing w:after="0"/>
        <w:ind w:left="360"/>
        <w:shd w:val="clear" w:color="auto" w:fill="F2F2F2"/>
      </w:pPr>
      <w:r>
        <w:rPr>
          <w:rFonts w:ascii="Consolas" w:hAnsi="Consolas"/>
          <w:sz w:val="18"/>
        </w:rPr>
        <w:t>plt.grid(True, linestyle="--", alpha=0.6)</w:t>
      </w:r>
    </w:p>
    <w:p>
      <w:pPr>
        <w:spacing w:after="0"/>
        <w:ind w:left="360"/>
        <w:shd w:val="clear" w:color="auto" w:fill="F2F2F2"/>
      </w:pPr>
      <w:r>
        <w:rPr>
          <w:rFonts w:ascii="Consolas" w:hAnsi="Consolas"/>
          <w:sz w:val="18"/>
        </w:rPr>
        <w:t># Function to create bubble size for legend</w:t>
      </w:r>
    </w:p>
    <w:p>
      <w:pPr>
        <w:spacing w:after="0"/>
        <w:ind w:left="360"/>
        <w:shd w:val="clear" w:color="auto" w:fill="F2F2F2"/>
      </w:pPr>
      <w:r>
        <w:rPr>
          <w:rFonts w:ascii="Consolas" w:hAnsi="Consolas"/>
          <w:sz w:val="18"/>
        </w:rPr>
        <w:t>def size_from_gdp(value): return 100 + (</w:t>
      </w:r>
    </w:p>
    <w:p>
      <w:pPr>
        <w:spacing w:after="0"/>
        <w:ind w:left="360"/>
        <w:shd w:val="clear" w:color="auto" w:fill="F2F2F2"/>
      </w:pPr>
      <w:r>
        <w:rPr>
          <w:rFonts w:ascii="Consolas" w:hAnsi="Consolas"/>
          <w:sz w:val="18"/>
        </w:rPr>
        <w:t xml:space="preserve">    (value - gdp_array.min()) / (gdp_array.max() - gdp_array.min())) * 1200</w:t>
      </w:r>
    </w:p>
    <w:p>
      <w:pPr>
        <w:spacing w:after="0"/>
        <w:ind w:left="360"/>
        <w:shd w:val="clear" w:color="auto" w:fill="F2F2F2"/>
      </w:pPr>
      <w:r>
        <w:rPr>
          <w:rFonts w:ascii="Consolas" w:hAnsi="Consolas"/>
          <w:sz w:val="18"/>
        </w:rPr>
        <w:t># Add bubble size legend</w:t>
      </w:r>
    </w:p>
    <w:p>
      <w:pPr>
        <w:spacing w:after="0"/>
        <w:ind w:left="360"/>
        <w:shd w:val="clear" w:color="auto" w:fill="F2F2F2"/>
      </w:pPr>
      <w:r>
        <w:rPr>
          <w:rFonts w:ascii="Consolas" w:hAnsi="Consolas"/>
          <w:sz w:val="18"/>
        </w:rPr>
        <w:t>legend_values = [5000, 50000, 100000, 130000]</w:t>
      </w:r>
    </w:p>
    <w:p>
      <w:pPr>
        <w:spacing w:after="0"/>
        <w:ind w:left="360"/>
        <w:shd w:val="clear" w:color="auto" w:fill="F2F2F2"/>
      </w:pPr>
      <w:r>
        <w:rPr>
          <w:rFonts w:ascii="Consolas" w:hAnsi="Consolas"/>
          <w:sz w:val="18"/>
        </w:rPr>
        <w:t xml:space="preserve">legend_handles = [ </w:t>
      </w:r>
    </w:p>
    <w:p>
      <w:pPr>
        <w:spacing w:after="0"/>
        <w:ind w:left="360"/>
        <w:shd w:val="clear" w:color="auto" w:fill="F2F2F2"/>
      </w:pPr>
      <w:r>
        <w:rPr>
          <w:rFonts w:ascii="Consolas" w:hAnsi="Consolas"/>
          <w:sz w:val="18"/>
        </w:rPr>
        <w:t xml:space="preserve">    plt.scatter(</w:t>
      </w:r>
    </w:p>
    <w:p>
      <w:pPr>
        <w:spacing w:after="0"/>
        <w:ind w:left="360"/>
        <w:shd w:val="clear" w:color="auto" w:fill="F2F2F2"/>
      </w:pPr>
      <w:r>
        <w:rPr>
          <w:rFonts w:ascii="Consolas" w:hAnsi="Consolas"/>
          <w:sz w:val="18"/>
        </w:rPr>
        <w:t xml:space="preserve">        [], [], s=size_from_gdp(value), </w:t>
      </w:r>
    </w:p>
    <w:p>
      <w:pPr>
        <w:spacing w:after="0"/>
        <w:ind w:left="360"/>
        <w:shd w:val="clear" w:color="auto" w:fill="F2F2F2"/>
      </w:pPr>
      <w:r>
        <w:rPr>
          <w:rFonts w:ascii="Consolas" w:hAnsi="Consolas"/>
          <w:sz w:val="18"/>
        </w:rPr>
        <w:t xml:space="preserve">        color="lightblue", edgecolors="black", </w:t>
      </w:r>
    </w:p>
    <w:p>
      <w:pPr>
        <w:spacing w:after="0"/>
        <w:ind w:left="360"/>
        <w:shd w:val="clear" w:color="auto" w:fill="F2F2F2"/>
      </w:pPr>
      <w:r>
        <w:rPr>
          <w:rFonts w:ascii="Consolas" w:hAnsi="Consolas"/>
          <w:sz w:val="18"/>
        </w:rPr>
        <w:t xml:space="preserve">        alpha=0.7, label=f"${value:,}"</w:t>
      </w:r>
    </w:p>
    <w:p>
      <w:pPr>
        <w:spacing w:after="0"/>
        <w:ind w:left="360"/>
        <w:shd w:val="clear" w:color="auto" w:fill="F2F2F2"/>
      </w:pPr>
      <w:r>
        <w:rPr>
          <w:rFonts w:ascii="Consolas" w:hAnsi="Consolas"/>
          <w:sz w:val="18"/>
        </w:rPr>
        <w:t xml:space="preserve"> ) for value in legend_values ]</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 xml:space="preserve">    handles=legend_handles, title="GDP per Capita\n(Bubble Size)", </w:t>
      </w:r>
    </w:p>
    <w:p>
      <w:pPr>
        <w:spacing w:after="0"/>
        <w:ind w:left="360"/>
        <w:shd w:val="clear" w:color="auto" w:fill="F2F2F2"/>
      </w:pPr>
      <w:r>
        <w:rPr>
          <w:rFonts w:ascii="Consolas" w:hAnsi="Consolas"/>
          <w:sz w:val="18"/>
        </w:rPr>
        <w:t xml:space="preserve">    loc="upper right", frameon=True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Improve layout</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 Show the plot</w:t>
      </w:r>
    </w:p>
    <w:p>
      <w:pPr>
        <w:spacing w:after="0"/>
        <w:ind w:left="360"/>
        <w:shd w:val="clear" w:color="auto" w:fill="F2F2F2"/>
      </w:pPr>
      <w:r>
        <w:rPr>
          <w:rFonts w:ascii="Consolas" w:hAnsi="Consolas"/>
          <w:sz w:val="18"/>
        </w:rPr>
        <w:t>plt.show()</w:t>
      </w:r>
    </w:p>
    <w:p>
      <w:pPr>
        <w:spacing w:after="40"/>
      </w:pPr>
    </w:p>
    <w:p>
      <w:pPr>
        <w:spacing w:after="80"/>
      </w:pPr>
      <w:r>
        <w:rPr>
          <w:b w:val="0"/>
          <w:i w:val="0"/>
        </w:rPr>
        <w:t>Đây là kết quả:</w:t>
      </w:r>
    </w:p>
    <w:p>
      <w:pPr>
        <w:jc w:val="center"/>
      </w:pPr>
      <w:r>
        <w:drawing>
          <wp:inline xmlns:a="http://schemas.openxmlformats.org/drawingml/2006/main" xmlns:pic="http://schemas.openxmlformats.org/drawingml/2006/picture">
            <wp:extent cx="5486400" cy="2878009"/>
            <wp:docPr id="232" name="Picture 232"/>
            <wp:cNvGraphicFramePr>
              <a:graphicFrameLocks noChangeAspect="1"/>
            </wp:cNvGraphicFramePr>
            <a:graphic>
              <a:graphicData uri="http://schemas.openxmlformats.org/drawingml/2006/picture">
                <pic:pic>
                  <pic:nvPicPr>
                    <pic:cNvPr id="0" name="B33146_05_07.png"/>
                    <pic:cNvPicPr/>
                  </pic:nvPicPr>
                  <pic:blipFill>
                    <a:blip r:embed="rId204"/>
                    <a:stretch>
                      <a:fillRect/>
                    </a:stretch>
                  </pic:blipFill>
                  <pic:spPr>
                    <a:xfrm>
                      <a:off x="0" y="0"/>
                      <a:ext cx="5486400" cy="2878009"/>
                    </a:xfrm>
                    <a:prstGeom prst="rect"/>
                  </pic:spPr>
                </pic:pic>
              </a:graphicData>
            </a:graphic>
          </wp:inline>
        </w:drawing>
      </w:r>
    </w:p>
    <w:p>
      <w:pPr>
        <w:spacing w:after="80"/>
      </w:pPr>
      <w:r>
        <w:rPr>
          <w:b w:val="0"/>
          <w:i w:val="0"/>
        </w:rPr>
        <w:t>Hình 5.7: Dân số quốc gia so với GDP bình quân đầu người bằng biểu đồ bong bóng</w:t>
      </w:r>
    </w:p>
    <w:p>
      <w:pPr>
        <w:pStyle w:val="Heading2"/>
      </w:pPr>
      <w:r>
        <w:rPr>
          <w:rFonts w:ascii="Calibri" w:hAnsi="Calibri"/>
          <w:b/>
          <w:i w:val="0"/>
          <w:sz w:val="32"/>
        </w:rPr>
        <w:t>Các phụ kiện cho biểu đồ</w:t>
      </w:r>
    </w:p>
    <w:p>
      <w:pPr>
        <w:spacing w:after="80"/>
      </w:pPr>
      <w:r>
        <w:rPr>
          <w:b w:val="0"/>
          <w:i w:val="0"/>
        </w:rPr>
        <w:t xml:space="preserve">Trong mô-đun </w:t>
      </w:r>
      <w:r>
        <w:rPr>
          <w:rFonts w:ascii="Consolas" w:hAnsi="Consolas"/>
          <w:b w:val="0"/>
          <w:i w:val="0"/>
          <w:sz w:val="20"/>
        </w:rPr>
        <w:br/>
        <w:br/>
        <w:t xml:space="preserve">      pyplot</w:t>
        <w:br/>
        <w:t xml:space="preserve">     </w:t>
        <w:br/>
      </w:r>
      <w:r>
        <w:rPr>
          <w:b w:val="0"/>
          <w:i w:val="0"/>
        </w:rPr>
        <w:t xml:space="preserve"> của thư viện </w:t>
      </w:r>
      <w:r>
        <w:rPr>
          <w:rFonts w:ascii="Consolas" w:hAnsi="Consolas"/>
          <w:b w:val="0"/>
          <w:i w:val="0"/>
          <w:sz w:val="20"/>
        </w:rPr>
        <w:br/>
        <w:br/>
        <w:t xml:space="preserve">      matplotlib</w:t>
        <w:br/>
        <w:t xml:space="preserve">     </w:t>
        <w:br/>
      </w:r>
      <w:r>
        <w:rPr>
          <w:b w:val="0"/>
          <w:i w:val="0"/>
        </w:rPr>
        <w:t xml:space="preserve"> , nhiều yếu tố hay phụ kiện khác nhau như tiêu đề, nhãn, chú giải (legend), lưới, vạch chia (ticks), chú thích (annotation), đường tham chiếu, khung viền tùy chỉnh, bố cục gọn gàng (tight layout), v.v. được cung cấp cho biểu đồ. Những phụ kiện này giúp phần trực quan hóa của bạn rõ ràng hơn, dễ đọc hơn, dễ diễn giải hơn, dễ hiểu hơn và sẵn sàng để thuyết trình. Tài liệu chính thức của </w:t>
      </w:r>
      <w:r>
        <w:rPr>
          <w:rFonts w:ascii="Consolas" w:hAnsi="Consolas"/>
          <w:b w:val="0"/>
          <w:i w:val="0"/>
          <w:sz w:val="20"/>
        </w:rPr>
        <w:br/>
        <w:br/>
        <w:t xml:space="preserve">      Matplotlib.pyplot</w:t>
        <w:br/>
        <w:t xml:space="preserve">     </w:t>
        <w:br/>
      </w:r>
      <w:r>
        <w:rPr>
          <w:b w:val="0"/>
          <w:i w:val="0"/>
        </w:rPr>
        <w:t xml:space="preserve"> cung cấp nhiều ví dụ để bạn khám phá thêm tại </w:t>
      </w:r>
      <w:r>
        <w:rPr>
          <w:rFonts w:ascii="Consolas" w:hAnsi="Consolas"/>
          <w:b w:val="0"/>
          <w:i w:val="0"/>
          <w:sz w:val="20"/>
        </w:rPr>
        <w:br/>
        <w:br/>
        <w:t xml:space="preserve">       https://matplotlib.org/stable/api/pyplot_summary.html.</w:t>
        <w:br/>
        <w:t xml:space="preserve">      </w:t>
        <w:br/>
      </w:r>
    </w:p>
    <w:p>
      <w:pPr>
        <w:spacing w:after="80"/>
      </w:pPr>
      <w:r>
        <w:rPr>
          <w:b w:val="0"/>
          <w:i w:val="0"/>
        </w:rPr>
        <w:t>Những điểm sau đây giới thiệu các tùy chọn thường dùng như kích thước hình, tiêu đề, nhãn, vạch chia, lưới, chú thích, chú giải và điều chỉnh bố cục.</w:t>
      </w:r>
    </w:p>
    <w:p>
      <w:pPr>
        <w:spacing w:after="80"/>
        <w:ind w:left="360"/>
      </w:pPr>
      <w:r>
        <w:t xml:space="preserve">• </w:t>
      </w:r>
      <w:r>
        <w:rPr>
          <w:b/>
          <w:i w:val="0"/>
        </w:rPr>
        <w:t xml:space="preserve"> Kích thước và kiểu hình: </w:t>
      </w:r>
      <w:r>
        <w:rPr>
          <w:b w:val="0"/>
          <w:i w:val="0"/>
        </w:rPr>
        <w:t xml:space="preserve"> Chúng ta có thể đặt kích thước hình bằng cách định nghĩa tham số </w:t>
      </w:r>
      <w:r>
        <w:rPr>
          <w:rFonts w:ascii="Consolas" w:hAnsi="Consolas"/>
          <w:b w:val="0"/>
          <w:i w:val="0"/>
          <w:sz w:val="20"/>
        </w:rPr>
        <w:br/>
        <w:br/>
        <w:t xml:space="preserve">       figsize=(rows,columns)</w:t>
        <w:br/>
        <w:t xml:space="preserve">      </w:t>
        <w:br/>
      </w:r>
      <w:r>
        <w:rPr>
          <w:b w:val="0"/>
          <w:i w:val="0"/>
        </w:rPr>
        <w:t xml:space="preserve"> trong hàm </w:t>
      </w:r>
      <w:r>
        <w:rPr>
          <w:rFonts w:ascii="Consolas" w:hAnsi="Consolas"/>
          <w:b w:val="0"/>
          <w:i w:val="0"/>
          <w:sz w:val="20"/>
        </w:rPr>
        <w:br/>
        <w:br/>
        <w:t xml:space="preserve">       figure()</w:t>
        <w:br/>
        <w:t xml:space="preserve">      </w:t>
        <w:br/>
      </w:r>
      <w:r>
        <w:rPr>
          <w:b w:val="0"/>
          <w:i w:val="0"/>
        </w:rPr>
        <w:t xml:space="preserve"> hoặc </w:t>
      </w:r>
      <w:r>
        <w:rPr>
          <w:rFonts w:ascii="Consolas" w:hAnsi="Consolas"/>
          <w:b w:val="0"/>
          <w:i w:val="0"/>
          <w:sz w:val="20"/>
        </w:rPr>
        <w:br/>
        <w:br/>
        <w:t xml:space="preserve">       subplots()</w:t>
        <w:br/>
        <w:t xml:space="preserve">      </w:t>
        <w:br/>
      </w:r>
      <w:r>
        <w:rPr>
          <w:b w:val="0"/>
          <w:i w:val="0"/>
        </w:rPr>
        <w:t xml:space="preserve"> . Để biết thêm chi tiết, hãy tham khảo trang chính thức: </w:t>
      </w:r>
      <w:r>
        <w:rPr>
          <w:rFonts w:ascii="Consolas" w:hAnsi="Consolas"/>
          <w:b w:val="0"/>
          <w:i w:val="0"/>
          <w:sz w:val="20"/>
        </w:rPr>
        <w:br/>
        <w:br/>
        <w:t xml:space="preserve">        https://matplotlib.org/stable/api/_as_gen/matplotlib.pyplot.figure.html</w:t>
        <w:br/>
        <w:t xml:space="preserve">       </w:t>
        <w:br/>
      </w:r>
      <w:r>
        <w:rPr>
          <w:b w:val="0"/>
          <w:i w:val="0"/>
        </w:rPr>
        <w:t xml:space="preserve"> .</w:t>
      </w:r>
    </w:p>
    <w:p>
      <w:pPr>
        <w:spacing w:after="80"/>
        <w:ind w:left="360"/>
      </w:pPr>
      <w:r>
        <w:t xml:space="preserve">• </w:t>
      </w:r>
      <w:r>
        <w:rPr>
          <w:b/>
          <w:i w:val="0"/>
        </w:rPr>
        <w:t xml:space="preserve"> Tiêu đề và nhãn: </w:t>
      </w:r>
      <w:r>
        <w:rPr>
          <w:b w:val="0"/>
          <w:i w:val="0"/>
        </w:rPr>
        <w:t xml:space="preserve"> Trong </w:t>
      </w:r>
      <w:r>
        <w:rPr>
          <w:rFonts w:ascii="Consolas" w:hAnsi="Consolas"/>
          <w:b w:val="0"/>
          <w:i w:val="0"/>
          <w:sz w:val="20"/>
        </w:rPr>
        <w:br/>
        <w:br/>
        <w:t xml:space="preserve">       matplotlib</w:t>
        <w:br/>
        <w:t xml:space="preserve">      </w:t>
        <w:br/>
      </w:r>
      <w:r>
        <w:rPr>
          <w:b w:val="0"/>
          <w:i w:val="0"/>
        </w:rPr>
        <w:t xml:space="preserve"> , chúng ta có thể thêm tiêu đề và nhãn trục cho biểu đồ. Chúng ta có thể thêm tiêu đề bằng </w:t>
      </w:r>
      <w:r>
        <w:rPr>
          <w:rFonts w:ascii="Consolas" w:hAnsi="Consolas"/>
          <w:b w:val="0"/>
          <w:i w:val="0"/>
          <w:sz w:val="20"/>
        </w:rPr>
        <w:br/>
        <w:br/>
        <w:t xml:space="preserve">       plt.title()</w:t>
        <w:br/>
        <w:t xml:space="preserve">      </w:t>
        <w:br/>
      </w:r>
      <w:r>
        <w:rPr>
          <w:b w:val="0"/>
          <w:i w:val="0"/>
        </w:rPr>
        <w:t xml:space="preserve"> hoặc </w:t>
      </w:r>
      <w:r>
        <w:rPr>
          <w:rFonts w:ascii="Consolas" w:hAnsi="Consolas"/>
          <w:b w:val="0"/>
          <w:i w:val="0"/>
          <w:sz w:val="20"/>
        </w:rPr>
        <w:br/>
        <w:br/>
        <w:t xml:space="preserve">       set_title()</w:t>
        <w:br/>
        <w:t xml:space="preserve">      </w:t>
        <w:br/>
      </w:r>
      <w:r>
        <w:rPr>
          <w:b w:val="0"/>
          <w:i w:val="0"/>
        </w:rPr>
        <w:t xml:space="preserve"> và nhãn bằng </w:t>
      </w:r>
      <w:r>
        <w:rPr>
          <w:rFonts w:ascii="Consolas" w:hAnsi="Consolas"/>
          <w:b w:val="0"/>
          <w:i w:val="0"/>
          <w:sz w:val="20"/>
        </w:rPr>
        <w:br/>
        <w:br/>
        <w:t xml:space="preserve">       plt.xlabel()</w:t>
        <w:br/>
        <w:t xml:space="preserve">      </w:t>
        <w:br/>
      </w:r>
      <w:r>
        <w:rPr>
          <w:b w:val="0"/>
          <w:i w:val="0"/>
        </w:rPr>
        <w:t xml:space="preserve"> hoặc </w:t>
      </w:r>
      <w:r>
        <w:rPr>
          <w:rFonts w:ascii="Consolas" w:hAnsi="Consolas"/>
          <w:b w:val="0"/>
          <w:i w:val="0"/>
          <w:sz w:val="20"/>
        </w:rPr>
        <w:br/>
        <w:br/>
        <w:t xml:space="preserve">       set_xlabel()</w:t>
        <w:br/>
        <w:t xml:space="preserve">      </w:t>
        <w:br/>
      </w:r>
      <w:r>
        <w:rPr>
          <w:b w:val="0"/>
          <w:i w:val="0"/>
        </w:rPr>
        <w:t xml:space="preserve"> và </w:t>
      </w:r>
      <w:r>
        <w:rPr>
          <w:rFonts w:ascii="Consolas" w:hAnsi="Consolas"/>
          <w:b w:val="0"/>
          <w:i w:val="0"/>
          <w:sz w:val="20"/>
        </w:rPr>
        <w:br/>
        <w:br/>
        <w:t xml:space="preserve">       plt.ylabel()</w:t>
        <w:br/>
        <w:t xml:space="preserve">      </w:t>
        <w:br/>
      </w:r>
      <w:r>
        <w:rPr>
          <w:b w:val="0"/>
          <w:i w:val="0"/>
        </w:rPr>
        <w:t xml:space="preserve"> hoặc </w:t>
      </w:r>
      <w:r>
        <w:rPr>
          <w:rFonts w:ascii="Consolas" w:hAnsi="Consolas"/>
          <w:b w:val="0"/>
          <w:i w:val="0"/>
          <w:sz w:val="20"/>
        </w:rPr>
        <w:br/>
        <w:br/>
        <w:t xml:space="preserve">       set_xlabel()</w:t>
        <w:br/>
        <w:t xml:space="preserve">      </w:t>
        <w:br/>
      </w:r>
      <w:r>
        <w:rPr>
          <w:b w:val="0"/>
          <w:i w:val="0"/>
        </w:rPr>
        <w:t xml:space="preserve"> . Để biết thêm chi tiết, hãy tham khảo tài liệu chính thức: </w:t>
      </w:r>
      <w:r>
        <w:rPr>
          <w:rFonts w:ascii="Consolas" w:hAnsi="Consolas"/>
          <w:b w:val="0"/>
          <w:i w:val="0"/>
          <w:sz w:val="20"/>
        </w:rPr>
        <w:br/>
        <w:br/>
        <w:t xml:space="preserve">        https://matplotlib.org/stable/api/_as_gen/matplotlib.pyplot.title.html</w:t>
        <w:br/>
        <w:t xml:space="preserve">       </w:t>
        <w:br/>
      </w:r>
      <w:r>
        <w:rPr>
          <w:b w:val="0"/>
          <w:i w:val="0"/>
        </w:rPr>
        <w:t xml:space="preserve"> .</w:t>
      </w:r>
    </w:p>
    <w:p>
      <w:pPr>
        <w:spacing w:after="80"/>
        <w:ind w:left="360"/>
      </w:pPr>
      <w:r>
        <w:t xml:space="preserve">• </w:t>
      </w:r>
      <w:r>
        <w:rPr>
          <w:b/>
          <w:i w:val="0"/>
        </w:rPr>
        <w:t xml:space="preserve"> Vạch chia và lưới: </w:t>
      </w:r>
      <w:r>
        <w:rPr>
          <w:b w:val="0"/>
          <w:i w:val="0"/>
        </w:rPr>
        <w:t xml:space="preserve"> Vạch chia (tick mark) được dùng để đảm bảo mọi điểm dữ liệu đều được hiển thị rõ ràng, và các đường lưới được thêm vào để dễ đọc hơn.</w:t>
      </w:r>
    </w:p>
    <w:p>
      <w:pPr>
        <w:spacing w:after="80"/>
        <w:ind w:left="360"/>
      </w:pPr>
      <w:r>
        <w:t xml:space="preserve">• </w:t>
      </w:r>
      <w:r>
        <w:rPr>
          <w:b/>
          <w:i w:val="0"/>
        </w:rPr>
        <w:t xml:space="preserve"> Chú thích: </w:t>
      </w:r>
      <w:r>
        <w:rPr>
          <w:b w:val="0"/>
          <w:i w:val="0"/>
        </w:rPr>
        <w:t xml:space="preserve"> Chú thích (annotation) là một cách thêm văn bản hoặc nhãn để giải thích một số điểm nhất định bên trong biểu đồ </w:t>
      </w:r>
      <w:r>
        <w:rPr>
          <w:b/>
          <w:i w:val="0"/>
        </w:rPr>
        <w:t xml:space="preserve"> </w:t>
      </w:r>
      <w:r>
        <w:rPr>
          <w:b w:val="0"/>
          <w:i w:val="0"/>
        </w:rPr>
        <w:t xml:space="preserve"> ví dụ, chú thích thường được liên kết với một điểm dữ liệu cụ thể bằng một mũi tên, như trong ví dụ mã bên dưới. Để biết thêm chi tiết, hãy tham khảo tài liệu chính thức: </w:t>
      </w:r>
      <w:r>
        <w:rPr>
          <w:rFonts w:ascii="Consolas" w:hAnsi="Consolas"/>
          <w:b w:val="0"/>
          <w:i w:val="0"/>
          <w:sz w:val="20"/>
        </w:rPr>
        <w:br/>
        <w:br/>
        <w:t xml:space="preserve">        https://matplotlib.org/stable/api/_as_gen/matplotlib.pyplot.annotate.html</w:t>
        <w:br/>
        <w:t xml:space="preserve">       </w:t>
        <w:br/>
      </w:r>
      <w:r>
        <w:rPr>
          <w:b w:val="0"/>
          <w:i w:val="0"/>
        </w:rPr>
        <w:t xml:space="preserve"> .</w:t>
      </w:r>
    </w:p>
    <w:p>
      <w:pPr>
        <w:spacing w:after="80"/>
        <w:ind w:left="360"/>
      </w:pPr>
      <w:r>
        <w:t xml:space="preserve">• </w:t>
      </w:r>
      <w:r>
        <w:rPr>
          <w:b/>
          <w:i w:val="0"/>
        </w:rPr>
        <w:t xml:space="preserve"> Nhiều biểu đồ và chú giải: </w:t>
      </w:r>
      <w:r>
        <w:rPr>
          <w:b w:val="0"/>
          <w:i w:val="0"/>
        </w:rPr>
        <w:t xml:space="preserve"> Nhiều biểu đồ nghĩa là nhiều đối tượng, chẳng hạn như đường, cột, điểm phân tán của các chuỗi khác nhau, có thể được hiển thị trên một biểu đồ duy nhất. Chú giải (legend) hay chuỗi biểu đồ phản ánh trục Y. Chú giải là một hộp xuất hiện ở bên phải hoặc bên trái của biểu đồ. Để biết thêm chi tiết, hãy tham khảo tài liệu chính thức: </w:t>
      </w:r>
      <w:r>
        <w:rPr>
          <w:rFonts w:ascii="Consolas" w:hAnsi="Consolas"/>
          <w:b w:val="0"/>
          <w:i w:val="0"/>
          <w:sz w:val="20"/>
        </w:rPr>
        <w:br/>
        <w:br/>
        <w:t xml:space="preserve">        https://matplotlib.org/stable/api/_as_gen/matplotlib.pyplot.legend.html</w:t>
        <w:br/>
        <w:t xml:space="preserve">       </w:t>
        <w:br/>
      </w:r>
      <w:r>
        <w:rPr>
          <w:b w:val="0"/>
          <w:i w:val="0"/>
        </w:rPr>
        <w:t xml:space="preserve"> .</w:t>
      </w:r>
    </w:p>
    <w:p>
      <w:pPr>
        <w:spacing w:after="80"/>
        <w:ind w:left="360"/>
      </w:pPr>
      <w:r>
        <w:t xml:space="preserve">• </w:t>
      </w:r>
      <w:r>
        <w:rPr>
          <w:rFonts w:ascii="Consolas" w:hAnsi="Consolas"/>
          <w:b w:val="0"/>
          <w:i w:val="0"/>
          <w:sz w:val="20"/>
        </w:rPr>
        <w:br/>
        <w:br/>
        <w:t xml:space="preserve">       tight_layout()</w:t>
        <w:br/>
        <w:t xml:space="preserve">      </w:t>
        <w:br/>
      </w:r>
      <w:r>
        <w:rPr>
          <w:b w:val="0"/>
          <w:i w:val="0"/>
        </w:rPr>
        <w:t xml:space="preserve"> đảm bảo rằng tiêu đề, nhãn và chú giải vừa vặn gọn gàng mà không bị chồng chéo lên nhau.</w:t>
      </w:r>
    </w:p>
    <w:p>
      <w:pPr>
        <w:spacing w:after="80"/>
      </w:pPr>
      <w:r>
        <w:rPr>
          <w:b w:val="0"/>
          <w:i w:val="0"/>
        </w:rPr>
        <w:t>Ví dụ sau đây gom tất cả các phụ kiện này lại với nhau trong một biểu đồ nhiều đường để cho thấy chúng tương tác với nhau như thế nào trong một đồ thị thực tế.</w:t>
      </w:r>
    </w:p>
    <w:p>
      <w:pPr>
        <w:spacing w:after="0"/>
        <w:ind w:left="360"/>
        <w:shd w:val="clear" w:color="auto" w:fill="F2F2F2"/>
      </w:pPr>
      <w:r>
        <w:rPr>
          <w:rFonts w:ascii="Consolas" w:hAnsi="Consolas"/>
          <w:sz w:val="18"/>
        </w:rPr>
        <w:t># Import required libraries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the data</w:t>
      </w:r>
    </w:p>
    <w:p>
      <w:pPr>
        <w:spacing w:after="0"/>
        <w:ind w:left="360"/>
        <w:shd w:val="clear" w:color="auto" w:fill="F2F2F2"/>
      </w:pPr>
      <w:r>
        <w:rPr>
          <w:rFonts w:ascii="Consolas" w:hAnsi="Consolas"/>
          <w:sz w:val="18"/>
        </w:rPr>
        <w:t>x1 = [1, 3, 5, 7, 9, 11]</w:t>
      </w:r>
    </w:p>
    <w:p>
      <w:pPr>
        <w:spacing w:after="0"/>
        <w:ind w:left="360"/>
        <w:shd w:val="clear" w:color="auto" w:fill="F2F2F2"/>
      </w:pPr>
      <w:r>
        <w:rPr>
          <w:rFonts w:ascii="Consolas" w:hAnsi="Consolas"/>
          <w:sz w:val="18"/>
        </w:rPr>
        <w:t>y1 = [10, 25, 35, 33, 41, 59]</w:t>
      </w:r>
    </w:p>
    <w:p>
      <w:pPr>
        <w:spacing w:after="0"/>
        <w:ind w:left="360"/>
        <w:shd w:val="clear" w:color="auto" w:fill="F2F2F2"/>
      </w:pPr>
      <w:r>
        <w:rPr>
          <w:rFonts w:ascii="Consolas" w:hAnsi="Consolas"/>
          <w:sz w:val="18"/>
        </w:rPr>
        <w:t>x2 = [2, 4, 6, 8, 10, 12]</w:t>
      </w:r>
    </w:p>
    <w:p>
      <w:pPr>
        <w:spacing w:after="0"/>
        <w:ind w:left="360"/>
        <w:shd w:val="clear" w:color="auto" w:fill="F2F2F2"/>
      </w:pPr>
      <w:r>
        <w:rPr>
          <w:rFonts w:ascii="Consolas" w:hAnsi="Consolas"/>
          <w:sz w:val="18"/>
        </w:rPr>
        <w:t>y2 = [15, 29, 32, 33, 38, 55]</w:t>
      </w:r>
    </w:p>
    <w:p>
      <w:pPr>
        <w:spacing w:after="0"/>
        <w:ind w:left="360"/>
        <w:shd w:val="clear" w:color="auto" w:fill="F2F2F2"/>
      </w:pPr>
      <w:r>
        <w:rPr>
          <w:rFonts w:ascii="Consolas" w:hAnsi="Consolas"/>
          <w:sz w:val="18"/>
        </w:rPr>
        <w:t># Useful helper values</w:t>
      </w:r>
    </w:p>
    <w:p>
      <w:pPr>
        <w:spacing w:after="0"/>
        <w:ind w:left="360"/>
        <w:shd w:val="clear" w:color="auto" w:fill="F2F2F2"/>
      </w:pPr>
      <w:r>
        <w:rPr>
          <w:rFonts w:ascii="Consolas" w:hAnsi="Consolas"/>
          <w:sz w:val="18"/>
        </w:rPr>
        <w:t>all_x = sorted(set(x1 + x2))</w:t>
      </w:r>
    </w:p>
    <w:p>
      <w:pPr>
        <w:spacing w:after="0"/>
        <w:ind w:left="360"/>
        <w:shd w:val="clear" w:color="auto" w:fill="F2F2F2"/>
      </w:pPr>
      <w:r>
        <w:rPr>
          <w:rFonts w:ascii="Consolas" w:hAnsi="Consolas"/>
          <w:sz w:val="18"/>
        </w:rPr>
        <w:t># Figure/Axes</w:t>
      </w:r>
    </w:p>
    <w:p>
      <w:pPr>
        <w:spacing w:after="0"/>
        <w:ind w:left="360"/>
        <w:shd w:val="clear" w:color="auto" w:fill="F2F2F2"/>
      </w:pPr>
      <w:r>
        <w:rPr>
          <w:rFonts w:ascii="Consolas" w:hAnsi="Consolas"/>
          <w:sz w:val="18"/>
        </w:rPr>
        <w:t>fig, ax = plt.subplots(figsize=(9, 5))</w:t>
      </w:r>
    </w:p>
    <w:p>
      <w:pPr>
        <w:spacing w:after="0"/>
        <w:ind w:left="360"/>
        <w:shd w:val="clear" w:color="auto" w:fill="F2F2F2"/>
      </w:pPr>
      <w:r>
        <w:rPr>
          <w:rFonts w:ascii="Consolas" w:hAnsi="Consolas"/>
          <w:sz w:val="18"/>
        </w:rPr>
        <w:t># Draw the Lines</w:t>
      </w:r>
    </w:p>
    <w:p>
      <w:pPr>
        <w:spacing w:after="0"/>
        <w:ind w:left="360"/>
        <w:shd w:val="clear" w:color="auto" w:fill="F2F2F2"/>
      </w:pPr>
      <w:r>
        <w:rPr>
          <w:rFonts w:ascii="Consolas" w:hAnsi="Consolas"/>
          <w:sz w:val="18"/>
        </w:rPr>
        <w:t>ax.plot(x1, y1, marker='o', linestyle='-', linewidth=2, label='Line-1')</w:t>
      </w:r>
    </w:p>
    <w:p>
      <w:pPr>
        <w:spacing w:after="0"/>
        <w:ind w:left="360"/>
        <w:shd w:val="clear" w:color="auto" w:fill="F2F2F2"/>
      </w:pPr>
      <w:r>
        <w:rPr>
          <w:rFonts w:ascii="Consolas" w:hAnsi="Consolas"/>
          <w:sz w:val="18"/>
        </w:rPr>
        <w:t>ax.plot(x2, y2, marker='s', linestyle='--', linewidth=2, label='Line-2')</w:t>
      </w:r>
    </w:p>
    <w:p>
      <w:pPr>
        <w:spacing w:after="0"/>
        <w:ind w:left="360"/>
        <w:shd w:val="clear" w:color="auto" w:fill="F2F2F2"/>
      </w:pPr>
      <w:r>
        <w:rPr>
          <w:rFonts w:ascii="Consolas" w:hAnsi="Consolas"/>
          <w:sz w:val="18"/>
        </w:rPr>
        <w:t># Titles &amp; Labels</w:t>
      </w:r>
    </w:p>
    <w:p>
      <w:pPr>
        <w:spacing w:after="0"/>
        <w:ind w:left="360"/>
        <w:shd w:val="clear" w:color="auto" w:fill="F2F2F2"/>
      </w:pPr>
      <w:r>
        <w:rPr>
          <w:rFonts w:ascii="Consolas" w:hAnsi="Consolas"/>
          <w:sz w:val="18"/>
        </w:rPr>
        <w:t>ax.set_title("Multiple Python Line Graph\n(Enhanced with Accessories)",</w:t>
      </w:r>
    </w:p>
    <w:p>
      <w:pPr>
        <w:spacing w:after="0"/>
        <w:ind w:left="360"/>
        <w:shd w:val="clear" w:color="auto" w:fill="F2F2F2"/>
      </w:pPr>
      <w:r>
        <w:rPr>
          <w:rFonts w:ascii="Consolas" w:hAnsi="Consolas"/>
          <w:sz w:val="18"/>
        </w:rPr>
        <w:t xml:space="preserve">             fontsize=14, fontweight='bold', pad=12)</w:t>
      </w:r>
    </w:p>
    <w:p>
      <w:pPr>
        <w:spacing w:after="0"/>
        <w:ind w:left="360"/>
        <w:shd w:val="clear" w:color="auto" w:fill="F2F2F2"/>
      </w:pPr>
      <w:r>
        <w:rPr>
          <w:rFonts w:ascii="Consolas" w:hAnsi="Consolas"/>
          <w:sz w:val="18"/>
        </w:rPr>
        <w:t>ax.set_xlabel("X-label", fontsize=12, labelpad=8)</w:t>
      </w:r>
    </w:p>
    <w:p>
      <w:pPr>
        <w:spacing w:after="0"/>
        <w:ind w:left="360"/>
        <w:shd w:val="clear" w:color="auto" w:fill="F2F2F2"/>
      </w:pPr>
      <w:r>
        <w:rPr>
          <w:rFonts w:ascii="Consolas" w:hAnsi="Consolas"/>
          <w:sz w:val="18"/>
        </w:rPr>
        <w:t>ax.set_ylabel("Y-label", fontsize=12, labelpad=8)</w:t>
      </w:r>
    </w:p>
    <w:p>
      <w:pPr>
        <w:spacing w:after="0"/>
        <w:ind w:left="360"/>
        <w:shd w:val="clear" w:color="auto" w:fill="F2F2F2"/>
      </w:pPr>
      <w:r>
        <w:rPr>
          <w:rFonts w:ascii="Consolas" w:hAnsi="Consolas"/>
          <w:sz w:val="18"/>
        </w:rPr>
        <w:t># Legends</w:t>
      </w:r>
    </w:p>
    <w:p>
      <w:pPr>
        <w:spacing w:after="0"/>
        <w:ind w:left="360"/>
        <w:shd w:val="clear" w:color="auto" w:fill="F2F2F2"/>
      </w:pPr>
      <w:r>
        <w:rPr>
          <w:rFonts w:ascii="Consolas" w:hAnsi="Consolas"/>
          <w:sz w:val="18"/>
        </w:rPr>
        <w:t>ax.legend(title="Series", loc="best", frameon=True, framealpha=0.9)</w:t>
      </w:r>
    </w:p>
    <w:p>
      <w:pPr>
        <w:spacing w:after="0"/>
        <w:ind w:left="360"/>
        <w:shd w:val="clear" w:color="auto" w:fill="F2F2F2"/>
      </w:pPr>
      <w:r>
        <w:rPr>
          <w:rFonts w:ascii="Consolas" w:hAnsi="Consolas"/>
          <w:sz w:val="18"/>
        </w:rPr>
        <w:t xml:space="preserve"># Grid lines </w:t>
      </w:r>
    </w:p>
    <w:p>
      <w:pPr>
        <w:spacing w:after="0"/>
        <w:ind w:left="360"/>
        <w:shd w:val="clear" w:color="auto" w:fill="F2F2F2"/>
      </w:pPr>
      <w:r>
        <w:rPr>
          <w:rFonts w:ascii="Consolas" w:hAnsi="Consolas"/>
          <w:sz w:val="18"/>
        </w:rPr>
        <w:t>ax.grid(True, which='major', linestyle='--', alpha=0.6)</w:t>
      </w:r>
    </w:p>
    <w:p>
      <w:pPr>
        <w:spacing w:after="0"/>
        <w:ind w:left="360"/>
        <w:shd w:val="clear" w:color="auto" w:fill="F2F2F2"/>
      </w:pPr>
      <w:r>
        <w:rPr>
          <w:rFonts w:ascii="Consolas" w:hAnsi="Consolas"/>
          <w:sz w:val="18"/>
        </w:rPr>
        <w:t>ax.minorticks_on()</w:t>
      </w:r>
    </w:p>
    <w:p>
      <w:pPr>
        <w:spacing w:after="0"/>
        <w:ind w:left="360"/>
        <w:shd w:val="clear" w:color="auto" w:fill="F2F2F2"/>
      </w:pPr>
      <w:r>
        <w:rPr>
          <w:rFonts w:ascii="Consolas" w:hAnsi="Consolas"/>
          <w:sz w:val="18"/>
        </w:rPr>
        <w:t>ax.grid(True, which='minor', linestyle=':', alpha=0.3)</w:t>
      </w:r>
    </w:p>
    <w:p>
      <w:pPr>
        <w:spacing w:after="0"/>
        <w:ind w:left="360"/>
        <w:shd w:val="clear" w:color="auto" w:fill="F2F2F2"/>
      </w:pPr>
      <w:r>
        <w:rPr>
          <w:rFonts w:ascii="Consolas" w:hAnsi="Consolas"/>
          <w:sz w:val="18"/>
        </w:rPr>
        <w:t># Ticks</w:t>
      </w:r>
    </w:p>
    <w:p>
      <w:pPr>
        <w:spacing w:after="0"/>
        <w:ind w:left="360"/>
        <w:shd w:val="clear" w:color="auto" w:fill="F2F2F2"/>
      </w:pPr>
      <w:r>
        <w:rPr>
          <w:rFonts w:ascii="Consolas" w:hAnsi="Consolas"/>
          <w:sz w:val="18"/>
        </w:rPr>
        <w:t>ax.set_xticks(all_x)</w:t>
      </w:r>
    </w:p>
    <w:p>
      <w:pPr>
        <w:spacing w:after="0"/>
        <w:ind w:left="360"/>
        <w:shd w:val="clear" w:color="auto" w:fill="F2F2F2"/>
      </w:pPr>
      <w:r>
        <w:rPr>
          <w:rFonts w:ascii="Consolas" w:hAnsi="Consolas"/>
          <w:sz w:val="18"/>
        </w:rPr>
        <w:t>ax.tick_params(axis='both', which='major', labelsize=10)</w:t>
      </w:r>
    </w:p>
    <w:p>
      <w:pPr>
        <w:spacing w:after="0"/>
        <w:ind w:left="360"/>
        <w:shd w:val="clear" w:color="auto" w:fill="F2F2F2"/>
      </w:pPr>
      <w:r>
        <w:rPr>
          <w:rFonts w:ascii="Consolas" w:hAnsi="Consolas"/>
          <w:sz w:val="18"/>
        </w:rPr>
        <w:t># Annotations for last points</w:t>
      </w:r>
    </w:p>
    <w:p>
      <w:pPr>
        <w:spacing w:after="0"/>
        <w:ind w:left="360"/>
        <w:shd w:val="clear" w:color="auto" w:fill="F2F2F2"/>
      </w:pPr>
      <w:r>
        <w:rPr>
          <w:rFonts w:ascii="Consolas" w:hAnsi="Consolas"/>
          <w:sz w:val="18"/>
        </w:rPr>
        <w:t>ax.annotate(f"({x1[-1]}, {y1[-1]})",</w:t>
      </w:r>
    </w:p>
    <w:p>
      <w:pPr>
        <w:spacing w:after="0"/>
        <w:ind w:left="360"/>
        <w:shd w:val="clear" w:color="auto" w:fill="F2F2F2"/>
      </w:pPr>
      <w:r>
        <w:rPr>
          <w:rFonts w:ascii="Consolas" w:hAnsi="Consolas"/>
          <w:sz w:val="18"/>
        </w:rPr>
        <w:t xml:space="preserve">            xy=(x1[-1], y1[-1]),</w:t>
      </w:r>
    </w:p>
    <w:p>
      <w:pPr>
        <w:spacing w:after="0"/>
        <w:ind w:left="360"/>
        <w:shd w:val="clear" w:color="auto" w:fill="F2F2F2"/>
      </w:pPr>
      <w:r>
        <w:rPr>
          <w:rFonts w:ascii="Consolas" w:hAnsi="Consolas"/>
          <w:sz w:val="18"/>
        </w:rPr>
        <w:t xml:space="preserve">            xytext=(10, 10),</w:t>
      </w:r>
    </w:p>
    <w:p>
      <w:pPr>
        <w:spacing w:after="0"/>
        <w:ind w:left="360"/>
        <w:shd w:val="clear" w:color="auto" w:fill="F2F2F2"/>
      </w:pPr>
      <w:r>
        <w:rPr>
          <w:rFonts w:ascii="Consolas" w:hAnsi="Consolas"/>
          <w:sz w:val="18"/>
        </w:rPr>
        <w:t xml:space="preserve">            textcoords="offset points",</w:t>
      </w:r>
    </w:p>
    <w:p>
      <w:pPr>
        <w:spacing w:after="0"/>
        <w:ind w:left="360"/>
        <w:shd w:val="clear" w:color="auto" w:fill="F2F2F2"/>
      </w:pPr>
      <w:r>
        <w:rPr>
          <w:rFonts w:ascii="Consolas" w:hAnsi="Consolas"/>
          <w:sz w:val="18"/>
        </w:rPr>
        <w:t xml:space="preserve">            arrowprops=dict(arrowstyle='-&gt;', lw=1))</w:t>
      </w:r>
    </w:p>
    <w:p>
      <w:pPr>
        <w:spacing w:after="0"/>
        <w:ind w:left="360"/>
        <w:shd w:val="clear" w:color="auto" w:fill="F2F2F2"/>
      </w:pPr>
      <w:r>
        <w:rPr>
          <w:rFonts w:ascii="Consolas" w:hAnsi="Consolas"/>
          <w:sz w:val="18"/>
        </w:rPr>
        <w:t>ax.annotate(f"({x2[-1]}, {y2[-1]})",</w:t>
      </w:r>
    </w:p>
    <w:p>
      <w:pPr>
        <w:spacing w:after="0"/>
        <w:ind w:left="360"/>
        <w:shd w:val="clear" w:color="auto" w:fill="F2F2F2"/>
      </w:pPr>
      <w:r>
        <w:rPr>
          <w:rFonts w:ascii="Consolas" w:hAnsi="Consolas"/>
          <w:sz w:val="18"/>
        </w:rPr>
        <w:t xml:space="preserve">            xy=(x2[-1], y2[-1]),</w:t>
      </w:r>
    </w:p>
    <w:p>
      <w:pPr>
        <w:spacing w:after="0"/>
        <w:ind w:left="360"/>
        <w:shd w:val="clear" w:color="auto" w:fill="F2F2F2"/>
      </w:pPr>
      <w:r>
        <w:rPr>
          <w:rFonts w:ascii="Consolas" w:hAnsi="Consolas"/>
          <w:sz w:val="18"/>
        </w:rPr>
        <w:t xml:space="preserve">            xytext=(10, -20),</w:t>
      </w:r>
    </w:p>
    <w:p>
      <w:pPr>
        <w:spacing w:after="0"/>
        <w:ind w:left="360"/>
        <w:shd w:val="clear" w:color="auto" w:fill="F2F2F2"/>
      </w:pPr>
      <w:r>
        <w:rPr>
          <w:rFonts w:ascii="Consolas" w:hAnsi="Consolas"/>
          <w:sz w:val="18"/>
        </w:rPr>
        <w:t xml:space="preserve">            textcoords="offset points",</w:t>
      </w:r>
    </w:p>
    <w:p>
      <w:pPr>
        <w:spacing w:after="0"/>
        <w:ind w:left="360"/>
        <w:shd w:val="clear" w:color="auto" w:fill="F2F2F2"/>
      </w:pPr>
      <w:r>
        <w:rPr>
          <w:rFonts w:ascii="Consolas" w:hAnsi="Consolas"/>
          <w:sz w:val="18"/>
        </w:rPr>
        <w:t xml:space="preserve">            arrowprops=dict(arrowstyle='-&gt;', lw=1))</w:t>
      </w:r>
    </w:p>
    <w:p>
      <w:pPr>
        <w:spacing w:after="0"/>
        <w:ind w:left="360"/>
        <w:shd w:val="clear" w:color="auto" w:fill="F2F2F2"/>
      </w:pPr>
      <w:r>
        <w:rPr>
          <w:rFonts w:ascii="Consolas" w:hAnsi="Consolas"/>
          <w:sz w:val="18"/>
        </w:rPr>
        <w:t># Tight layout for clean spacing</w:t>
      </w:r>
    </w:p>
    <w:p>
      <w:pPr>
        <w:spacing w:after="0"/>
        <w:ind w:left="360"/>
        <w:shd w:val="clear" w:color="auto" w:fill="F2F2F2"/>
      </w:pPr>
      <w:r>
        <w:rPr>
          <w:rFonts w:ascii="Consolas" w:hAnsi="Consolas"/>
          <w:sz w:val="18"/>
        </w:rPr>
        <w:t>fig.tight_layout()</w:t>
      </w:r>
    </w:p>
    <w:p>
      <w:pPr>
        <w:spacing w:after="0"/>
        <w:ind w:left="360"/>
        <w:shd w:val="clear" w:color="auto" w:fill="F2F2F2"/>
      </w:pPr>
      <w:r>
        <w:rPr>
          <w:rFonts w:ascii="Consolas" w:hAnsi="Consolas"/>
          <w:sz w:val="18"/>
        </w:rPr>
        <w:t># Show the plot</w:t>
      </w:r>
    </w:p>
    <w:p>
      <w:pPr>
        <w:spacing w:after="0"/>
        <w:ind w:left="360"/>
        <w:shd w:val="clear" w:color="auto" w:fill="F2F2F2"/>
      </w:pPr>
      <w:r>
        <w:rPr>
          <w:rFonts w:ascii="Consolas" w:hAnsi="Consolas"/>
          <w:sz w:val="18"/>
        </w:rPr>
        <w:t>plt.show()</w:t>
      </w:r>
    </w:p>
    <w:p>
      <w:pPr>
        <w:spacing w:after="40"/>
      </w:pPr>
    </w:p>
    <w:p>
      <w:pPr>
        <w:spacing w:after="80"/>
      </w:pPr>
      <w:r>
        <w:rPr>
          <w:b w:val="0"/>
          <w:i w:val="0"/>
        </w:rPr>
        <w:t>Chúng ta nhận được kết quả sau:</w:t>
      </w:r>
    </w:p>
    <w:p>
      <w:pPr>
        <w:jc w:val="center"/>
      </w:pPr>
      <w:r>
        <w:drawing>
          <wp:inline xmlns:a="http://schemas.openxmlformats.org/drawingml/2006/main" xmlns:pic="http://schemas.openxmlformats.org/drawingml/2006/picture">
            <wp:extent cx="5486400" cy="2912301"/>
            <wp:docPr id="233" name="Picture 233"/>
            <wp:cNvGraphicFramePr>
              <a:graphicFrameLocks noChangeAspect="1"/>
            </wp:cNvGraphicFramePr>
            <a:graphic>
              <a:graphicData uri="http://schemas.openxmlformats.org/drawingml/2006/picture">
                <pic:pic>
                  <pic:nvPicPr>
                    <pic:cNvPr id="0" name="B33146_05_08.png"/>
                    <pic:cNvPicPr/>
                  </pic:nvPicPr>
                  <pic:blipFill>
                    <a:blip r:embed="rId205"/>
                    <a:stretch>
                      <a:fillRect/>
                    </a:stretch>
                  </pic:blipFill>
                  <pic:spPr>
                    <a:xfrm>
                      <a:off x="0" y="0"/>
                      <a:ext cx="5486400" cy="2912301"/>
                    </a:xfrm>
                    <a:prstGeom prst="rect"/>
                  </pic:spPr>
                </pic:pic>
              </a:graphicData>
            </a:graphic>
          </wp:inline>
        </w:drawing>
      </w:r>
    </w:p>
    <w:p>
      <w:pPr>
        <w:spacing w:after="80"/>
      </w:pPr>
      <w:r>
        <w:rPr>
          <w:b w:val="0"/>
          <w:i w:val="0"/>
        </w:rPr>
        <w:t>Hình 5.8: Các phụ kiện của Matplotlib để tạo biểu đồ</w:t>
      </w:r>
    </w:p>
    <w:p>
      <w:pPr>
        <w:spacing w:after="80"/>
      </w:pPr>
      <w:r>
        <w:rPr>
          <w:b w:val="0"/>
          <w:i w:val="0"/>
        </w:rPr>
        <w:t xml:space="preserve">Trong đồ thị, hai đường được hiển thị trên một đồ thị duy nhất. Chúng ta đã tạo đối tượng figure bằng </w:t>
      </w:r>
      <w:r>
        <w:rPr>
          <w:rFonts w:ascii="Consolas" w:hAnsi="Consolas"/>
          <w:b w:val="0"/>
          <w:i w:val="0"/>
          <w:sz w:val="20"/>
        </w:rPr>
        <w:br/>
        <w:br/>
        <w:t xml:space="preserve">      subplots ()</w:t>
        <w:br/>
        <w:t xml:space="preserve">     </w:t>
        <w:br/>
      </w:r>
      <w:r>
        <w:rPr>
          <w:b w:val="0"/>
          <w:i w:val="0"/>
        </w:rPr>
        <w:t xml:space="preserve"> với tham số </w:t>
      </w:r>
      <w:r>
        <w:rPr>
          <w:rFonts w:ascii="Consolas" w:hAnsi="Consolas"/>
          <w:b w:val="0"/>
          <w:i w:val="0"/>
          <w:sz w:val="20"/>
        </w:rPr>
        <w:br/>
        <w:br/>
        <w:t xml:space="preserve">      figsize</w:t>
        <w:br/>
        <w:t xml:space="preserve">     </w:t>
        <w:br/>
      </w:r>
      <w:r>
        <w:rPr>
          <w:b w:val="0"/>
          <w:i w:val="0"/>
        </w:rPr>
        <w:t xml:space="preserve">. Chúng ta đã dùng thêm hai tham số </w:t>
      </w:r>
      <w:r>
        <w:rPr>
          <w:rFonts w:ascii="Consolas" w:hAnsi="Consolas"/>
          <w:b w:val="0"/>
          <w:i w:val="0"/>
          <w:sz w:val="20"/>
        </w:rPr>
        <w:br/>
        <w:br/>
        <w:t xml:space="preserve">      label</w:t>
        <w:br/>
        <w:t xml:space="preserve">     </w:t>
        <w:br/>
      </w:r>
      <w:r>
        <w:rPr>
          <w:b w:val="0"/>
          <w:i w:val="0"/>
        </w:rPr>
        <w:t xml:space="preserve">, </w:t>
      </w:r>
      <w:r>
        <w:rPr>
          <w:rFonts w:ascii="Consolas" w:hAnsi="Consolas"/>
          <w:b w:val="0"/>
          <w:i w:val="0"/>
          <w:sz w:val="20"/>
        </w:rPr>
        <w:br/>
        <w:br/>
        <w:t xml:space="preserve">      marker</w:t>
        <w:br/>
        <w:t xml:space="preserve">     </w:t>
        <w:br/>
      </w:r>
      <w:r>
        <w:rPr>
          <w:b w:val="0"/>
          <w:i w:val="0"/>
        </w:rPr>
        <w:t xml:space="preserve">, </w:t>
      </w:r>
      <w:r>
        <w:rPr>
          <w:rFonts w:ascii="Consolas" w:hAnsi="Consolas"/>
          <w:b w:val="0"/>
          <w:i w:val="0"/>
          <w:sz w:val="20"/>
        </w:rPr>
        <w:br/>
        <w:br/>
        <w:t xml:space="preserve">      linestyle</w:t>
        <w:br/>
        <w:t xml:space="preserve">     </w:t>
        <w:br/>
      </w:r>
      <w:r>
        <w:rPr>
          <w:b w:val="0"/>
          <w:i w:val="0"/>
        </w:rPr>
        <w:t xml:space="preserve"> và </w:t>
      </w:r>
      <w:r>
        <w:rPr>
          <w:rFonts w:ascii="Consolas" w:hAnsi="Consolas"/>
          <w:b w:val="0"/>
          <w:i w:val="0"/>
          <w:sz w:val="20"/>
        </w:rPr>
        <w:br/>
        <w:br/>
        <w:t xml:space="preserve">      linewidth</w:t>
        <w:br/>
        <w:t xml:space="preserve">     </w:t>
        <w:br/>
      </w:r>
      <w:r>
        <w:rPr>
          <w:b w:val="0"/>
          <w:i w:val="0"/>
        </w:rPr>
        <w:t xml:space="preserve"> trong hàm </w:t>
      </w:r>
      <w:r>
        <w:rPr>
          <w:rFonts w:ascii="Consolas" w:hAnsi="Consolas"/>
          <w:b w:val="0"/>
          <w:i w:val="0"/>
          <w:sz w:val="20"/>
        </w:rPr>
        <w:br/>
        <w:br/>
        <w:t xml:space="preserve">      plot()</w:t>
        <w:br/>
        <w:t xml:space="preserve">     </w:t>
        <w:br/>
      </w:r>
      <w:r>
        <w:rPr>
          <w:b w:val="0"/>
          <w:i w:val="0"/>
        </w:rPr>
        <w:t xml:space="preserve">. Tham số label định nghĩa tên của chuỗi dữ liệu, marker định nghĩa hình dạng của điểm dữ liệu, </w:t>
      </w:r>
      <w:r>
        <w:rPr>
          <w:rFonts w:ascii="Consolas" w:hAnsi="Consolas"/>
          <w:b w:val="0"/>
          <w:i w:val="0"/>
          <w:sz w:val="20"/>
        </w:rPr>
        <w:br/>
        <w:br/>
        <w:t xml:space="preserve">      linestyle</w:t>
        <w:br/>
        <w:t xml:space="preserve">     </w:t>
        <w:br/>
      </w:r>
      <w:r>
        <w:rPr>
          <w:b w:val="0"/>
          <w:i w:val="0"/>
        </w:rPr>
        <w:t xml:space="preserve"> định nghĩa đường nét đứt hay liền mạch, và linewidth định nghĩa kích thước của các đường. Các chú thích (</w:t>
      </w:r>
      <w:r>
        <w:rPr>
          <w:b w:val="0"/>
          <w:i/>
        </w:rPr>
        <w:t xml:space="preserve"> text with arrows </w:t>
      </w:r>
      <w:r>
        <w:rPr>
          <w:b w:val="0"/>
          <w:i w:val="0"/>
        </w:rPr>
        <w:t xml:space="preserve">) được thêm vào các điểm cuối của cả hai chuỗi. Các đường lưới được thêm vào để dễ đọc bằng </w:t>
      </w:r>
      <w:r>
        <w:rPr>
          <w:rFonts w:ascii="Consolas" w:hAnsi="Consolas"/>
          <w:b w:val="0"/>
          <w:i w:val="0"/>
          <w:sz w:val="20"/>
        </w:rPr>
        <w:br/>
        <w:br/>
        <w:t xml:space="preserve">      grid()</w:t>
        <w:br/>
        <w:t xml:space="preserve">     </w:t>
        <w:br/>
      </w:r>
      <w:r>
        <w:rPr>
          <w:b w:val="0"/>
          <w:i w:val="0"/>
        </w:rPr>
        <w:t xml:space="preserve">, trong khi các vạch chia tùy chỉnh đảm bảo mọi điểm dữ liệu được hiển thị rõ ràng bằng </w:t>
      </w:r>
      <w:r>
        <w:rPr>
          <w:rFonts w:ascii="Consolas" w:hAnsi="Consolas"/>
          <w:b w:val="0"/>
          <w:i w:val="0"/>
          <w:sz w:val="20"/>
        </w:rPr>
        <w:br/>
        <w:br/>
        <w:t xml:space="preserve">      set_xticks()</w:t>
        <w:br/>
        <w:t xml:space="preserve">     </w:t>
        <w:br/>
      </w:r>
      <w:r>
        <w:rPr>
          <w:b w:val="0"/>
          <w:i w:val="0"/>
        </w:rPr>
        <w:t>.</w:t>
      </w:r>
    </w:p>
    <w:p>
      <w:pPr>
        <w:pStyle w:val="Heading2"/>
      </w:pPr>
      <w:r>
        <w:rPr>
          <w:rFonts w:ascii="Calibri" w:hAnsi="Calibri"/>
          <w:b/>
          <w:i w:val="0"/>
          <w:sz w:val="32"/>
        </w:rPr>
        <w:t>Biểu đồ con</w:t>
      </w:r>
    </w:p>
    <w:p>
      <w:pPr>
        <w:spacing w:after="80"/>
      </w:pPr>
      <w:r>
        <w:rPr>
          <w:b w:val="0"/>
          <w:i w:val="0"/>
        </w:rPr>
        <w:t xml:space="preserve">Trong thư viện </w:t>
      </w:r>
      <w:r>
        <w:rPr>
          <w:rFonts w:ascii="Consolas" w:hAnsi="Consolas"/>
          <w:b w:val="0"/>
          <w:i w:val="0"/>
          <w:sz w:val="20"/>
        </w:rPr>
        <w:br/>
        <w:br/>
        <w:t xml:space="preserve">      matplotlib</w:t>
        <w:br/>
        <w:t xml:space="preserve">     </w:t>
        <w:br/>
      </w:r>
      <w:r>
        <w:rPr>
          <w:b w:val="0"/>
          <w:i w:val="0"/>
        </w:rPr>
        <w:t xml:space="preserve">, biểu đồ con (subplot) được dùng để hiển thị nhiều biểu đồ trong một cửa sổ figure duy nhất. Nó tạo ra một cửa sổ figure duy nhất gồm các lưới hàng và cột, trong đó mỗi ô lưới được dùng để hiển thị một biểu đồ/đồ thị. Biểu đồ con được tạo bằng hàm </w:t>
      </w:r>
      <w:r>
        <w:rPr>
          <w:rFonts w:ascii="Consolas" w:hAnsi="Consolas"/>
          <w:b w:val="0"/>
          <w:i w:val="0"/>
          <w:sz w:val="20"/>
        </w:rPr>
        <w:br/>
        <w:br/>
        <w:t xml:space="preserve">      plt.subplots()rows, cols,</w:t>
        <w:br/>
        <w:t xml:space="preserve">     </w:t>
        <w:br/>
      </w:r>
      <w:r>
        <w:rPr>
          <w:b w:val="0"/>
          <w:i w:val="0"/>
        </w:rPr>
        <w:t xml:space="preserve">, hàm này nhận đầu vào là số hàng và số cột và trả về các đối tượng </w:t>
      </w:r>
      <w:r>
        <w:rPr>
          <w:rFonts w:ascii="Consolas" w:hAnsi="Consolas"/>
          <w:b w:val="0"/>
          <w:i w:val="0"/>
          <w:sz w:val="20"/>
        </w:rPr>
        <w:br/>
        <w:br/>
        <w:t xml:space="preserve">      fig</w:t>
        <w:br/>
        <w:t xml:space="preserve">     </w:t>
        <w:br/>
      </w:r>
      <w:r>
        <w:rPr>
          <w:b w:val="0"/>
          <w:i w:val="0"/>
        </w:rPr>
        <w:t xml:space="preserve"> và </w:t>
      </w:r>
      <w:r>
        <w:rPr>
          <w:rFonts w:ascii="Consolas" w:hAnsi="Consolas"/>
          <w:b w:val="0"/>
          <w:i w:val="0"/>
          <w:sz w:val="20"/>
        </w:rPr>
        <w:br/>
        <w:br/>
        <w:t xml:space="preserve">      axes</w:t>
        <w:br/>
        <w:t xml:space="preserve">     </w:t>
        <w:br/>
      </w:r>
      <w:r>
        <w:rPr>
          <w:b w:val="0"/>
          <w:i w:val="0"/>
        </w:rPr>
        <w:t xml:space="preserve">. </w:t>
      </w:r>
      <w:r>
        <w:rPr>
          <w:rFonts w:ascii="Consolas" w:hAnsi="Consolas"/>
          <w:b w:val="0"/>
          <w:i w:val="0"/>
          <w:sz w:val="20"/>
        </w:rPr>
        <w:br/>
        <w:br/>
        <w:t xml:space="preserve">      fig</w:t>
        <w:br/>
        <w:t xml:space="preserve">     </w:t>
        <w:br/>
      </w:r>
      <w:r>
        <w:rPr>
          <w:b w:val="0"/>
          <w:i w:val="0"/>
        </w:rPr>
        <w:t xml:space="preserve"> hay đối tượng figure đại diện cho toàn bộ khung vẽ hay cửa sổ, còn đối tượng </w:t>
      </w:r>
      <w:r>
        <w:rPr>
          <w:rFonts w:ascii="Consolas" w:hAnsi="Consolas"/>
          <w:b w:val="0"/>
          <w:i w:val="0"/>
          <w:sz w:val="20"/>
        </w:rPr>
        <w:br/>
        <w:br/>
        <w:t xml:space="preserve">      ax</w:t>
        <w:br/>
        <w:t xml:space="preserve">     </w:t>
        <w:br/>
      </w:r>
      <w:r>
        <w:rPr>
          <w:b w:val="0"/>
          <w:i w:val="0"/>
        </w:rPr>
        <w:t xml:space="preserve"> chứa các đối tượng của biểu đồ con. Từng đối tượng ax riêng lẻ có thể được tùy chỉnh độc lập với </w:t>
      </w:r>
      <w:r>
        <w:rPr>
          <w:rFonts w:ascii="Consolas" w:hAnsi="Consolas"/>
          <w:b w:val="0"/>
          <w:i w:val="0"/>
          <w:sz w:val="20"/>
        </w:rPr>
        <w:br/>
        <w:br/>
        <w:t xml:space="preserve">      titles</w:t>
        <w:br/>
        <w:t xml:space="preserve">     </w:t>
        <w:br/>
      </w:r>
      <w:r>
        <w:rPr>
          <w:b w:val="0"/>
          <w:i w:val="0"/>
        </w:rPr>
        <w:t xml:space="preserve">, </w:t>
      </w:r>
      <w:r>
        <w:rPr>
          <w:rFonts w:ascii="Consolas" w:hAnsi="Consolas"/>
          <w:b w:val="0"/>
          <w:i w:val="0"/>
          <w:sz w:val="20"/>
        </w:rPr>
        <w:br/>
        <w:br/>
        <w:t xml:space="preserve">      labels</w:t>
        <w:br/>
        <w:t xml:space="preserve">     </w:t>
        <w:br/>
      </w:r>
      <w:r>
        <w:rPr>
          <w:b w:val="0"/>
          <w:i w:val="0"/>
        </w:rPr>
        <w:t xml:space="preserve">, </w:t>
      </w:r>
      <w:r>
        <w:rPr>
          <w:rFonts w:ascii="Consolas" w:hAnsi="Consolas"/>
          <w:b w:val="0"/>
          <w:i w:val="0"/>
          <w:sz w:val="20"/>
        </w:rPr>
        <w:br/>
        <w:br/>
        <w:t xml:space="preserve">      legends</w:t>
        <w:br/>
        <w:t xml:space="preserve">     </w:t>
        <w:br/>
      </w:r>
      <w:r>
        <w:rPr>
          <w:b w:val="0"/>
          <w:i w:val="0"/>
        </w:rPr>
        <w:t xml:space="preserve"> và </w:t>
      </w:r>
      <w:r>
        <w:rPr>
          <w:rFonts w:ascii="Consolas" w:hAnsi="Consolas"/>
          <w:b w:val="0"/>
          <w:i w:val="0"/>
          <w:sz w:val="20"/>
        </w:rPr>
        <w:br/>
        <w:br/>
        <w:t xml:space="preserve">      styles</w:t>
        <w:br/>
        <w:t xml:space="preserve">     </w:t>
        <w:br/>
      </w:r>
      <w:r>
        <w:rPr>
          <w:b w:val="0"/>
          <w:i w:val="0"/>
        </w:rPr>
        <w:t xml:space="preserve">. Biểu đồ con rất hữu ích để tạo ra các hình dạng giống bảng điều khiển (dashboard) để các nhà phân tích có thể dễ dàng so sánh và có hiểu biết toàn diện hơn. Đoạn mã sau đây minh họa cách tạo nhiều biểu đồ con trong một figure </w:t>
      </w:r>
      <w:r>
        <w:rPr>
          <w:rFonts w:ascii="Consolas" w:hAnsi="Consolas"/>
          <w:b w:val="0"/>
          <w:i w:val="0"/>
          <w:sz w:val="20"/>
        </w:rPr>
        <w:br/>
        <w:br/>
        <w:t xml:space="preserve">      Matplotlib</w:t>
        <w:br/>
        <w:t xml:space="preserve">     </w:t>
        <w:br/>
      </w:r>
      <w:r>
        <w:rPr>
          <w:b w:val="0"/>
          <w:i w:val="0"/>
        </w:rPr>
        <w:t xml:space="preserve"> duy nhất, cho phép các loại biểu đồ khác nhau như biểu đồ đường, biểu đồ cột, biểu đồ phân tán và biểu đồ tròn được hiển thị cùng nhau để so sánh song song.</w:t>
      </w:r>
    </w:p>
    <w:p>
      <w:pPr>
        <w:spacing w:after="0"/>
        <w:ind w:left="360"/>
        <w:shd w:val="clear" w:color="auto" w:fill="F2F2F2"/>
      </w:pPr>
      <w:r>
        <w:rPr>
          <w:rFonts w:ascii="Consolas" w:hAnsi="Consolas"/>
          <w:sz w:val="18"/>
        </w:rPr>
        <w:t># Import library</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some sample data</w:t>
      </w:r>
    </w:p>
    <w:p>
      <w:pPr>
        <w:spacing w:after="0"/>
        <w:ind w:left="360"/>
        <w:shd w:val="clear" w:color="auto" w:fill="F2F2F2"/>
      </w:pPr>
      <w:r>
        <w:rPr>
          <w:rFonts w:ascii="Consolas" w:hAnsi="Consolas"/>
          <w:sz w:val="18"/>
        </w:rPr>
        <w:t>x = np.linspace(0, 10, 50)</w:t>
      </w:r>
    </w:p>
    <w:p>
      <w:pPr>
        <w:spacing w:after="0"/>
        <w:ind w:left="360"/>
        <w:shd w:val="clear" w:color="auto" w:fill="F2F2F2"/>
      </w:pPr>
      <w:r>
        <w:rPr>
          <w:rFonts w:ascii="Consolas" w:hAnsi="Consolas"/>
          <w:sz w:val="18"/>
        </w:rPr>
        <w:t>y = np.sin(x)</w:t>
      </w:r>
    </w:p>
    <w:p>
      <w:pPr>
        <w:spacing w:after="0"/>
        <w:ind w:left="360"/>
        <w:shd w:val="clear" w:color="auto" w:fill="F2F2F2"/>
      </w:pPr>
      <w:r>
        <w:rPr>
          <w:rFonts w:ascii="Consolas" w:hAnsi="Consolas"/>
          <w:sz w:val="18"/>
        </w:rPr>
        <w:t>z = np.cos(x)</w:t>
      </w:r>
    </w:p>
    <w:p>
      <w:pPr>
        <w:spacing w:after="0"/>
        <w:ind w:left="360"/>
        <w:shd w:val="clear" w:color="auto" w:fill="F2F2F2"/>
      </w:pPr>
      <w:r>
        <w:rPr>
          <w:rFonts w:ascii="Consolas" w:hAnsi="Consolas"/>
          <w:sz w:val="18"/>
        </w:rPr>
        <w:t># Create a 2x2 subplot grid (2 rows, 2 columns)</w:t>
      </w:r>
    </w:p>
    <w:p>
      <w:pPr>
        <w:spacing w:after="0"/>
        <w:ind w:left="360"/>
        <w:shd w:val="clear" w:color="auto" w:fill="F2F2F2"/>
      </w:pPr>
      <w:r>
        <w:rPr>
          <w:rFonts w:ascii="Consolas" w:hAnsi="Consolas"/>
          <w:sz w:val="18"/>
        </w:rPr>
        <w:t>fig, axes = plt.subplots(2, 2, figsize=(10, 8))</w:t>
      </w:r>
    </w:p>
    <w:p>
      <w:pPr>
        <w:spacing w:after="0"/>
        <w:ind w:left="360"/>
        <w:shd w:val="clear" w:color="auto" w:fill="F2F2F2"/>
      </w:pPr>
      <w:r>
        <w:rPr>
          <w:rFonts w:ascii="Consolas" w:hAnsi="Consolas"/>
          <w:sz w:val="18"/>
        </w:rPr>
        <w:t xml:space="preserve"># -Plot 1: Line chart </w:t>
      </w:r>
    </w:p>
    <w:p>
      <w:pPr>
        <w:spacing w:after="0"/>
        <w:ind w:left="360"/>
        <w:shd w:val="clear" w:color="auto" w:fill="F2F2F2"/>
      </w:pPr>
      <w:r>
        <w:rPr>
          <w:rFonts w:ascii="Consolas" w:hAnsi="Consolas"/>
          <w:sz w:val="18"/>
        </w:rPr>
        <w:t>axes[0, 0].plot(x, y, color='blue', label="sin(x)")</w:t>
      </w:r>
    </w:p>
    <w:p>
      <w:pPr>
        <w:spacing w:after="0"/>
        <w:ind w:left="360"/>
        <w:shd w:val="clear" w:color="auto" w:fill="F2F2F2"/>
      </w:pPr>
      <w:r>
        <w:rPr>
          <w:rFonts w:ascii="Consolas" w:hAnsi="Consolas"/>
          <w:sz w:val="18"/>
        </w:rPr>
        <w:t>axes[0, 0].set_title("Line Plot")</w:t>
      </w:r>
    </w:p>
    <w:p>
      <w:pPr>
        <w:spacing w:after="0"/>
        <w:ind w:left="360"/>
        <w:shd w:val="clear" w:color="auto" w:fill="F2F2F2"/>
      </w:pPr>
      <w:r>
        <w:rPr>
          <w:rFonts w:ascii="Consolas" w:hAnsi="Consolas"/>
          <w:sz w:val="18"/>
        </w:rPr>
        <w:t>axes[0, 0].legend()</w:t>
      </w:r>
    </w:p>
    <w:p>
      <w:pPr>
        <w:spacing w:after="0"/>
        <w:ind w:left="360"/>
        <w:shd w:val="clear" w:color="auto" w:fill="F2F2F2"/>
      </w:pPr>
      <w:r>
        <w:rPr>
          <w:rFonts w:ascii="Consolas" w:hAnsi="Consolas"/>
          <w:sz w:val="18"/>
        </w:rPr>
        <w:t>axes[0, 0].grid(True, linestyle="--", alpha=0.5)</w:t>
      </w:r>
    </w:p>
    <w:p>
      <w:pPr>
        <w:spacing w:after="0"/>
        <w:ind w:left="360"/>
        <w:shd w:val="clear" w:color="auto" w:fill="F2F2F2"/>
      </w:pPr>
      <w:r>
        <w:rPr>
          <w:rFonts w:ascii="Consolas" w:hAnsi="Consolas"/>
          <w:sz w:val="18"/>
        </w:rPr>
        <w:t># Plot 2: Bar chart</w:t>
      </w:r>
    </w:p>
    <w:p>
      <w:pPr>
        <w:spacing w:after="0"/>
        <w:ind w:left="360"/>
        <w:shd w:val="clear" w:color="auto" w:fill="F2F2F2"/>
      </w:pPr>
      <w:r>
        <w:rPr>
          <w:rFonts w:ascii="Consolas" w:hAnsi="Consolas"/>
          <w:sz w:val="18"/>
        </w:rPr>
        <w:t># Create the data</w:t>
      </w:r>
    </w:p>
    <w:p>
      <w:pPr>
        <w:spacing w:after="0"/>
        <w:ind w:left="360"/>
        <w:shd w:val="clear" w:color="auto" w:fill="F2F2F2"/>
      </w:pPr>
      <w:r>
        <w:rPr>
          <w:rFonts w:ascii="Consolas" w:hAnsi="Consolas"/>
          <w:sz w:val="18"/>
        </w:rPr>
        <w:t>movie_ratings = [1, 2, 3, 4, 5, 6]</w:t>
      </w:r>
    </w:p>
    <w:p>
      <w:pPr>
        <w:spacing w:after="0"/>
        <w:ind w:left="360"/>
        <w:shd w:val="clear" w:color="auto" w:fill="F2F2F2"/>
      </w:pPr>
      <w:r>
        <w:rPr>
          <w:rFonts w:ascii="Consolas" w:hAnsi="Consolas"/>
          <w:sz w:val="18"/>
        </w:rPr>
        <w:t>rating_counts = [21, 45, 72, 89, 42, 30]</w:t>
      </w:r>
    </w:p>
    <w:p>
      <w:pPr>
        <w:spacing w:after="0"/>
        <w:ind w:left="360"/>
        <w:shd w:val="clear" w:color="auto" w:fill="F2F2F2"/>
      </w:pPr>
      <w:r>
        <w:rPr>
          <w:rFonts w:ascii="Consolas" w:hAnsi="Consolas"/>
          <w:sz w:val="18"/>
        </w:rPr>
        <w:t># Plot the bar chart</w:t>
      </w:r>
    </w:p>
    <w:p>
      <w:pPr>
        <w:spacing w:after="0"/>
        <w:ind w:left="360"/>
        <w:shd w:val="clear" w:color="auto" w:fill="F2F2F2"/>
      </w:pPr>
      <w:r>
        <w:rPr>
          <w:rFonts w:ascii="Consolas" w:hAnsi="Consolas"/>
          <w:sz w:val="18"/>
        </w:rPr>
        <w:t>axes[0, 1].bar(movie_ratings, rating_counts, color="blue", edgecolor="black")</w:t>
      </w:r>
    </w:p>
    <w:p>
      <w:pPr>
        <w:spacing w:after="0"/>
        <w:ind w:left="360"/>
        <w:shd w:val="clear" w:color="auto" w:fill="F2F2F2"/>
      </w:pPr>
      <w:r>
        <w:rPr>
          <w:rFonts w:ascii="Consolas" w:hAnsi="Consolas"/>
          <w:sz w:val="18"/>
        </w:rPr>
        <w:t>axes[0, 1].set_title("Bar Chart")</w:t>
      </w:r>
    </w:p>
    <w:p>
      <w:pPr>
        <w:spacing w:after="0"/>
        <w:ind w:left="360"/>
        <w:shd w:val="clear" w:color="auto" w:fill="F2F2F2"/>
      </w:pPr>
      <w:r>
        <w:rPr>
          <w:rFonts w:ascii="Consolas" w:hAnsi="Consolas"/>
          <w:sz w:val="18"/>
        </w:rPr>
        <w:t># Plot 3: Scatter plot</w:t>
      </w:r>
    </w:p>
    <w:p>
      <w:pPr>
        <w:spacing w:after="0"/>
        <w:ind w:left="360"/>
        <w:shd w:val="clear" w:color="auto" w:fill="F2F2F2"/>
      </w:pPr>
      <w:r>
        <w:rPr>
          <w:rFonts w:ascii="Consolas" w:hAnsi="Consolas"/>
          <w:sz w:val="18"/>
        </w:rPr>
        <w:t>axes[1, 0].scatter(x, z, c='red', marker='o', alpha=0.6)</w:t>
      </w:r>
    </w:p>
    <w:p>
      <w:pPr>
        <w:spacing w:after="0"/>
        <w:ind w:left="360"/>
        <w:shd w:val="clear" w:color="auto" w:fill="F2F2F2"/>
      </w:pPr>
      <w:r>
        <w:rPr>
          <w:rFonts w:ascii="Consolas" w:hAnsi="Consolas"/>
          <w:sz w:val="18"/>
        </w:rPr>
        <w:t>axes[1, 0].set_title("Scatter Plot")</w:t>
      </w:r>
    </w:p>
    <w:p>
      <w:pPr>
        <w:spacing w:after="0"/>
        <w:ind w:left="360"/>
        <w:shd w:val="clear" w:color="auto" w:fill="F2F2F2"/>
      </w:pPr>
      <w:r>
        <w:rPr>
          <w:rFonts w:ascii="Consolas" w:hAnsi="Consolas"/>
          <w:sz w:val="18"/>
        </w:rPr>
        <w:t># Plot 4: Pie</w:t>
      </w:r>
    </w:p>
    <w:p>
      <w:pPr>
        <w:spacing w:after="0"/>
        <w:ind w:left="360"/>
        <w:shd w:val="clear" w:color="auto" w:fill="F2F2F2"/>
      </w:pPr>
      <w:r>
        <w:rPr>
          <w:rFonts w:ascii="Consolas" w:hAnsi="Consolas"/>
          <w:sz w:val="18"/>
        </w:rPr>
        <w:t>subjects = ["Mathematics", "Science", "Communication Skills", "Computer Application", "History"]</w:t>
      </w:r>
    </w:p>
    <w:p>
      <w:pPr>
        <w:spacing w:after="0"/>
        <w:ind w:left="360"/>
        <w:shd w:val="clear" w:color="auto" w:fill="F2F2F2"/>
      </w:pPr>
      <w:r>
        <w:rPr>
          <w:rFonts w:ascii="Consolas" w:hAnsi="Consolas"/>
          <w:sz w:val="18"/>
        </w:rPr>
        <w:t>scores = [85, 62, 57, 92, 70]</w:t>
      </w:r>
    </w:p>
    <w:p>
      <w:pPr>
        <w:spacing w:after="0"/>
        <w:ind w:left="360"/>
        <w:shd w:val="clear" w:color="auto" w:fill="F2F2F2"/>
      </w:pPr>
      <w:r>
        <w:rPr>
          <w:rFonts w:ascii="Consolas" w:hAnsi="Consolas"/>
          <w:sz w:val="18"/>
        </w:rPr>
        <w:t>axes[1, 1].pie(scores,</w:t>
      </w:r>
    </w:p>
    <w:p>
      <w:pPr>
        <w:spacing w:after="0"/>
        <w:ind w:left="360"/>
        <w:shd w:val="clear" w:color="auto" w:fill="F2F2F2"/>
      </w:pPr>
      <w:r>
        <w:rPr>
          <w:rFonts w:ascii="Consolas" w:hAnsi="Consolas"/>
          <w:sz w:val="18"/>
        </w:rPr>
        <w:t xml:space="preserve">               labels=subjects,</w:t>
      </w:r>
    </w:p>
    <w:p>
      <w:pPr>
        <w:spacing w:after="0"/>
        <w:ind w:left="360"/>
        <w:shd w:val="clear" w:color="auto" w:fill="F2F2F2"/>
      </w:pPr>
      <w:r>
        <w:rPr>
          <w:rFonts w:ascii="Consolas" w:hAnsi="Consolas"/>
          <w:sz w:val="18"/>
        </w:rPr>
        <w:t xml:space="preserve">               colors=['red','green','blue','yellow','skyblue'],</w:t>
      </w:r>
    </w:p>
    <w:p>
      <w:pPr>
        <w:spacing w:after="0"/>
        <w:ind w:left="360"/>
        <w:shd w:val="clear" w:color="auto" w:fill="F2F2F2"/>
      </w:pPr>
      <w:r>
        <w:rPr>
          <w:rFonts w:ascii="Consolas" w:hAnsi="Consolas"/>
          <w:sz w:val="18"/>
        </w:rPr>
        <w:t xml:space="preserve">               startangle=90,</w:t>
      </w:r>
    </w:p>
    <w:p>
      <w:pPr>
        <w:spacing w:after="0"/>
        <w:ind w:left="360"/>
        <w:shd w:val="clear" w:color="auto" w:fill="F2F2F2"/>
      </w:pPr>
      <w:r>
        <w:rPr>
          <w:rFonts w:ascii="Consolas" w:hAnsi="Consolas"/>
          <w:sz w:val="18"/>
        </w:rPr>
        <w:t xml:space="preserve">               shadow=True,</w:t>
      </w:r>
    </w:p>
    <w:p>
      <w:pPr>
        <w:spacing w:after="0"/>
        <w:ind w:left="360"/>
        <w:shd w:val="clear" w:color="auto" w:fill="F2F2F2"/>
      </w:pPr>
      <w:r>
        <w:rPr>
          <w:rFonts w:ascii="Consolas" w:hAnsi="Consolas"/>
          <w:sz w:val="18"/>
        </w:rPr>
        <w:t xml:space="preserve">               explode=(0,0.1,0,0,0),</w:t>
      </w:r>
    </w:p>
    <w:p>
      <w:pPr>
        <w:spacing w:after="0"/>
        <w:ind w:left="360"/>
        <w:shd w:val="clear" w:color="auto" w:fill="F2F2F2"/>
      </w:pPr>
      <w:r>
        <w:rPr>
          <w:rFonts w:ascii="Consolas" w:hAnsi="Consolas"/>
          <w:sz w:val="18"/>
        </w:rPr>
        <w:t xml:space="preserve">               autopct='%1.1f%%',</w:t>
      </w:r>
    </w:p>
    <w:p>
      <w:pPr>
        <w:spacing w:after="0"/>
        <w:ind w:left="360"/>
        <w:shd w:val="clear" w:color="auto" w:fill="F2F2F2"/>
      </w:pPr>
      <w:r>
        <w:rPr>
          <w:rFonts w:ascii="Consolas" w:hAnsi="Consolas"/>
          <w:sz w:val="18"/>
        </w:rPr>
        <w:t xml:space="preserve">               wedgeprops={'edgecolor':'black'})</w:t>
      </w:r>
    </w:p>
    <w:p>
      <w:pPr>
        <w:spacing w:after="0"/>
        <w:ind w:left="360"/>
        <w:shd w:val="clear" w:color="auto" w:fill="F2F2F2"/>
      </w:pPr>
      <w:r>
        <w:rPr>
          <w:rFonts w:ascii="Consolas" w:hAnsi="Consolas"/>
          <w:sz w:val="18"/>
        </w:rPr>
        <w:t>axes[1, 1].set_title("Pie Chart")</w:t>
      </w:r>
    </w:p>
    <w:p>
      <w:pPr>
        <w:spacing w:after="0"/>
        <w:ind w:left="360"/>
        <w:shd w:val="clear" w:color="auto" w:fill="F2F2F2"/>
      </w:pPr>
      <w:r>
        <w:rPr>
          <w:rFonts w:ascii="Consolas" w:hAnsi="Consolas"/>
          <w:sz w:val="18"/>
        </w:rPr>
        <w:t># Adjust layout</w:t>
      </w:r>
    </w:p>
    <w:p>
      <w:pPr>
        <w:spacing w:after="0"/>
        <w:ind w:left="360"/>
        <w:shd w:val="clear" w:color="auto" w:fill="F2F2F2"/>
      </w:pPr>
      <w:r>
        <w:rPr>
          <w:rFonts w:ascii="Consolas" w:hAnsi="Consolas"/>
          <w:sz w:val="18"/>
        </w:rPr>
        <w:t>fig.suptitle("Multiple Subplots Example", fontsize=16, fontweight='bold')</w:t>
      </w:r>
    </w:p>
    <w:p>
      <w:pPr>
        <w:spacing w:after="0"/>
        <w:ind w:left="360"/>
        <w:shd w:val="clear" w:color="auto" w:fill="F2F2F2"/>
      </w:pPr>
      <w:r>
        <w:rPr>
          <w:rFonts w:ascii="Consolas" w:hAnsi="Consolas"/>
          <w:sz w:val="18"/>
        </w:rPr>
        <w:t>plt.tight_layout(rect=[0, 0, 1, 0.96])</w:t>
      </w:r>
    </w:p>
    <w:p>
      <w:pPr>
        <w:spacing w:after="0"/>
        <w:ind w:left="360"/>
        <w:shd w:val="clear" w:color="auto" w:fill="F2F2F2"/>
      </w:pPr>
      <w:r>
        <w:rPr>
          <w:rFonts w:ascii="Consolas" w:hAnsi="Consolas"/>
          <w:sz w:val="18"/>
        </w:rPr>
        <w:t># Show the plot</w:t>
      </w:r>
    </w:p>
    <w:p>
      <w:pPr>
        <w:spacing w:after="0"/>
        <w:ind w:left="360"/>
        <w:shd w:val="clear" w:color="auto" w:fill="F2F2F2"/>
      </w:pPr>
      <w:r>
        <w:rPr>
          <w:rFonts w:ascii="Consolas" w:hAnsi="Consolas"/>
          <w:sz w:val="18"/>
        </w:rPr>
        <w:t>plt.show()</w:t>
      </w:r>
    </w:p>
    <w:p>
      <w:pPr>
        <w:spacing w:after="40"/>
      </w:pPr>
    </w:p>
    <w:p>
      <w:pPr>
        <w:spacing w:after="80"/>
      </w:pPr>
      <w:r>
        <w:rPr>
          <w:b w:val="0"/>
          <w:i w:val="0"/>
        </w:rPr>
        <w:t>Khi chạy mã, chúng ta nhận được kết quả sau:</w:t>
      </w:r>
    </w:p>
    <w:p>
      <w:pPr>
        <w:jc w:val="center"/>
      </w:pPr>
      <w:r>
        <w:drawing>
          <wp:inline xmlns:a="http://schemas.openxmlformats.org/drawingml/2006/main" xmlns:pic="http://schemas.openxmlformats.org/drawingml/2006/picture">
            <wp:extent cx="5486400" cy="3995802"/>
            <wp:docPr id="234" name="Picture 234"/>
            <wp:cNvGraphicFramePr>
              <a:graphicFrameLocks noChangeAspect="1"/>
            </wp:cNvGraphicFramePr>
            <a:graphic>
              <a:graphicData uri="http://schemas.openxmlformats.org/drawingml/2006/picture">
                <pic:pic>
                  <pic:nvPicPr>
                    <pic:cNvPr id="0" name="B33146_05_09.png"/>
                    <pic:cNvPicPr/>
                  </pic:nvPicPr>
                  <pic:blipFill>
                    <a:blip r:embed="rId206"/>
                    <a:stretch>
                      <a:fillRect/>
                    </a:stretch>
                  </pic:blipFill>
                  <pic:spPr>
                    <a:xfrm>
                      <a:off x="0" y="0"/>
                      <a:ext cx="5486400" cy="3995802"/>
                    </a:xfrm>
                    <a:prstGeom prst="rect"/>
                  </pic:spPr>
                </pic:pic>
              </a:graphicData>
            </a:graphic>
          </wp:inline>
        </w:drawing>
      </w:r>
    </w:p>
    <w:p>
      <w:pPr>
        <w:spacing w:after="80"/>
      </w:pPr>
      <w:r>
        <w:rPr>
          <w:b w:val="0"/>
          <w:i w:val="0"/>
        </w:rPr>
        <w:t>Hình 5.9: Ví dụ về biểu đồ con</w:t>
      </w:r>
    </w:p>
    <w:p>
      <w:pPr>
        <w:spacing w:after="80"/>
      </w:pPr>
      <w:r>
        <w:rPr>
          <w:b w:val="0"/>
          <w:i w:val="0"/>
        </w:rPr>
        <w:t xml:space="preserve">Trong ví dụ mã biểu đồ con, chúng ta đã tạo một </w:t>
      </w:r>
      <w:r>
        <w:rPr>
          <w:b w:val="0"/>
          <w:i/>
        </w:rPr>
        <w:t xml:space="preserve"> lưới 2x2 các đồ thị </w:t>
      </w:r>
      <w:r>
        <w:rPr>
          <w:b w:val="0"/>
          <w:i w:val="0"/>
        </w:rPr>
        <w:t xml:space="preserve"> trong một khung vẽ figure bằng hàm </w:t>
      </w:r>
      <w:r>
        <w:rPr>
          <w:rFonts w:ascii="Consolas" w:hAnsi="Consolas"/>
          <w:b w:val="0"/>
          <w:i w:val="0"/>
          <w:sz w:val="20"/>
        </w:rPr>
        <w:br/>
        <w:br/>
        <w:t xml:space="preserve">      plt.subplots(2,2,figsize=(10,8))</w:t>
        <w:br/>
        <w:t xml:space="preserve">     </w:t>
        <w:br/>
      </w:r>
      <w:r>
        <w:rPr>
          <w:b w:val="0"/>
          <w:i w:val="0"/>
        </w:rPr>
        <w:t xml:space="preserve">, và hai đối tượng fig và ax được trả về. Trong lưới này, mỗi ô của lưới được lưu trong đối tượng ax, ví dụ đối tượng ô đầu tiên hay biểu đồ con </w:t>
      </w:r>
      <w:r>
        <w:rPr>
          <w:b w:val="0"/>
          <w:i/>
        </w:rPr>
        <w:t xml:space="preserve"> trên cùng bên trái </w:t>
      </w:r>
      <w:r>
        <w:rPr>
          <w:b w:val="0"/>
          <w:i w:val="0"/>
        </w:rPr>
        <w:t xml:space="preserve"> </w:t>
      </w:r>
      <w:r>
        <w:rPr>
          <w:rFonts w:ascii="Consolas" w:hAnsi="Consolas"/>
          <w:b w:val="0"/>
          <w:i w:val="0"/>
          <w:sz w:val="20"/>
        </w:rPr>
        <w:br/>
        <w:br/>
        <w:t xml:space="preserve">      ax[row, col]</w:t>
        <w:br/>
        <w:t xml:space="preserve">     </w:t>
        <w:br/>
      </w:r>
      <w:r>
        <w:rPr>
          <w:b w:val="0"/>
          <w:i w:val="0"/>
        </w:rPr>
        <w:t xml:space="preserve"> chứa một biểu đồ đường, trong khi ô </w:t>
      </w:r>
      <w:r>
        <w:rPr>
          <w:b w:val="0"/>
          <w:i/>
        </w:rPr>
        <w:t xml:space="preserve"> trên cùng bên phải </w:t>
      </w:r>
      <w:r>
        <w:rPr>
          <w:b w:val="0"/>
          <w:i w:val="0"/>
        </w:rPr>
        <w:t xml:space="preserve"> (</w:t>
      </w:r>
      <w:r>
        <w:rPr>
          <w:rFonts w:ascii="Consolas" w:hAnsi="Consolas"/>
          <w:b w:val="0"/>
          <w:i w:val="0"/>
          <w:sz w:val="20"/>
        </w:rPr>
        <w:br/>
        <w:br/>
        <w:t xml:space="preserve">      axes[0,1]</w:t>
        <w:br/>
        <w:t xml:space="preserve">     </w:t>
        <w:br/>
      </w:r>
      <w:r>
        <w:rPr>
          <w:b w:val="0"/>
          <w:i w:val="0"/>
        </w:rPr>
        <w:t xml:space="preserve">) hiển thị một biểu đồ cột, ô </w:t>
      </w:r>
      <w:r>
        <w:rPr>
          <w:b w:val="0"/>
          <w:i/>
        </w:rPr>
        <w:t xml:space="preserve"> dưới cùng bên trái </w:t>
      </w:r>
      <w:r>
        <w:rPr>
          <w:b w:val="0"/>
          <w:i w:val="0"/>
        </w:rPr>
        <w:t xml:space="preserve"> (</w:t>
      </w:r>
      <w:r>
        <w:rPr>
          <w:rFonts w:ascii="Consolas" w:hAnsi="Consolas"/>
          <w:b w:val="0"/>
          <w:i w:val="0"/>
          <w:sz w:val="20"/>
        </w:rPr>
        <w:br/>
        <w:br/>
        <w:t xml:space="preserve">      axes[1,0]</w:t>
        <w:br/>
        <w:t xml:space="preserve">     </w:t>
        <w:br/>
      </w:r>
      <w:r>
        <w:rPr>
          <w:b w:val="0"/>
          <w:i w:val="0"/>
        </w:rPr>
        <w:t xml:space="preserve">) hiển thị một biểu đồ phân tán của các giá trị cosine, và biểu đồ con </w:t>
      </w:r>
      <w:r>
        <w:rPr>
          <w:b w:val="0"/>
          <w:i/>
        </w:rPr>
        <w:t xml:space="preserve"> trên cùng bên trái </w:t>
      </w:r>
      <w:r>
        <w:rPr>
          <w:b w:val="0"/>
          <w:i w:val="0"/>
        </w:rPr>
        <w:t xml:space="preserve"> (</w:t>
      </w:r>
      <w:r>
        <w:rPr>
          <w:rFonts w:ascii="Consolas" w:hAnsi="Consolas"/>
          <w:b w:val="0"/>
          <w:i w:val="0"/>
          <w:sz w:val="20"/>
        </w:rPr>
        <w:br/>
        <w:br/>
        <w:t xml:space="preserve">      axes[1,1]</w:t>
        <w:br/>
        <w:t xml:space="preserve">     </w:t>
        <w:br/>
      </w:r>
      <w:r>
        <w:rPr>
          <w:b w:val="0"/>
          <w:i w:val="0"/>
        </w:rPr>
        <w:t xml:space="preserve">) trình bày một biểu đồ tròn. Đối tượng fig là đối tượng của toàn bộ khung vẽ figure. Chúng ta có thể hiển thị tiêu đề chính bằng </w:t>
      </w:r>
      <w:r>
        <w:rPr>
          <w:rFonts w:ascii="Consolas" w:hAnsi="Consolas"/>
          <w:b w:val="0"/>
          <w:i w:val="0"/>
          <w:sz w:val="20"/>
        </w:rPr>
        <w:br/>
        <w:br/>
        <w:t xml:space="preserve">      fig.suptitle()</w:t>
        <w:br/>
        <w:t xml:space="preserve">     </w:t>
        <w:br/>
      </w:r>
      <w:r>
        <w:rPr>
          <w:b w:val="0"/>
          <w:i w:val="0"/>
        </w:rPr>
        <w:t xml:space="preserve">, và điều chỉnh khoảng cách giữa các đồ thị bằng </w:t>
      </w:r>
      <w:r>
        <w:rPr>
          <w:rFonts w:ascii="Consolas" w:hAnsi="Consolas"/>
          <w:b w:val="0"/>
          <w:i w:val="0"/>
          <w:sz w:val="20"/>
        </w:rPr>
        <w:br/>
        <w:br/>
        <w:t xml:space="preserve">      plt.tight_layout().</w:t>
        <w:br/>
        <w:t xml:space="preserve">     </w:t>
        <w:br/>
      </w:r>
    </w:p>
    <w:p>
      <w:pPr>
        <w:spacing w:after="80"/>
      </w:pPr>
      <w:r>
        <w:rPr>
          <w:rFonts w:ascii="Consolas" w:hAnsi="Consolas"/>
          <w:b w:val="0"/>
          <w:i w:val="0"/>
          <w:sz w:val="20"/>
        </w:rPr>
        <w:br/>
        <w:br/>
        <w:t xml:space="preserve">      matplotlib</w:t>
        <w:br/>
        <w:t xml:space="preserve">     </w:t>
        <w:br/>
      </w:r>
      <w:r>
        <w:rPr>
          <w:b w:val="0"/>
          <w:i w:val="0"/>
        </w:rPr>
        <w:t xml:space="preserve"> cho bạn toàn quyền kiểm soát mọi phần tử của một biểu đồ, nhưng sự kiểm soát đó phải trả giá; ngay cả một đồ thị đơn giản cũng cần nhiều lời gọi hàm. Phương thức </w:t>
      </w:r>
      <w:r>
        <w:rPr>
          <w:rFonts w:ascii="Consolas" w:hAnsi="Consolas"/>
          <w:b w:val="0"/>
          <w:i w:val="0"/>
          <w:sz w:val="20"/>
        </w:rPr>
        <w:br/>
        <w:br/>
        <w:t xml:space="preserve">      plot()</w:t>
        <w:br/>
        <w:t xml:space="preserve">     </w:t>
        <w:br/>
      </w:r>
      <w:r>
        <w:rPr>
          <w:b w:val="0"/>
          <w:i w:val="0"/>
        </w:rPr>
        <w:t xml:space="preserve"> tích hợp sẵn của pandas bao bọc </w:t>
      </w:r>
      <w:r>
        <w:rPr>
          <w:rFonts w:ascii="Consolas" w:hAnsi="Consolas"/>
          <w:b w:val="0"/>
          <w:i w:val="0"/>
          <w:sz w:val="20"/>
        </w:rPr>
        <w:br/>
        <w:br/>
        <w:t xml:space="preserve">      matplotlib</w:t>
        <w:br/>
        <w:t xml:space="preserve">     </w:t>
        <w:br/>
      </w:r>
      <w:r>
        <w:rPr>
          <w:b w:val="0"/>
          <w:i w:val="0"/>
        </w:rPr>
        <w:t xml:space="preserve"> để cho phép bạn tạo ra chính những biểu đồ đó trực tiếp từ một DataFrame chỉ trong một dòng, khiến nó trở thành công cụ đầu tiên tự nhiên trong công việc khám phá dữ liệu. Trong phần tiếp theo, chúng ta sẽ xem lối tắt đó đưa chúng ta đi được bao xa.</w:t>
      </w:r>
    </w:p>
    <w:p>
      <w:pPr>
        <w:pStyle w:val="Heading1"/>
      </w:pPr>
      <w:r>
        <w:rPr>
          <w:rFonts w:ascii="Calibri" w:hAnsi="Calibri"/>
          <w:b/>
          <w:i w:val="0"/>
          <w:sz w:val="40"/>
        </w:rPr>
        <w:t>Trực quan hóa dữ liệu với pandas</w:t>
      </w:r>
    </w:p>
    <w:p>
      <w:pPr>
        <w:spacing w:after="80"/>
      </w:pPr>
      <w:r>
        <w:rPr>
          <w:b w:val="0"/>
          <w:i w:val="0"/>
        </w:rPr>
        <w:t xml:space="preserve">Phần này giải thích cách pandas có thể được dùng để trực quan hóa nhanh chóng và tiện lợi trực tiếp từ các DataFrame và Series. Đến cuối phần này, bạn sẽ có thể tạo các đồ thị đơn giản từ dữ liệu dạng bảng, so sánh các cột bằng mắt, và dùng các hàm vẽ biểu đồ của pandas để phân tích dữ liệu khám phá nhanh chóng. Mô-đun pandas cũng cung cấp khả năng trực quan hóa tích hợp sẵn bằng phương thức </w:t>
      </w:r>
      <w:r>
        <w:rPr>
          <w:rFonts w:ascii="Consolas" w:hAnsi="Consolas"/>
          <w:b w:val="0"/>
          <w:i w:val="0"/>
          <w:sz w:val="20"/>
        </w:rPr>
        <w:br/>
        <w:br/>
        <w:t xml:space="preserve">      plot()</w:t>
        <w:br/>
        <w:t xml:space="preserve">     </w:t>
        <w:br/>
      </w:r>
      <w:r>
        <w:rPr>
          <w:b w:val="0"/>
          <w:i w:val="0"/>
        </w:rPr>
        <w:t xml:space="preserve">, cho phép các nhà phân tích dữ liệu tạo biểu đồ trực tiếp từ DataFrame và Series một cách dễ dàng và nhanh chóng. Nó cực kỳ tiện lợi cho các nhà khoa học dữ liệu và nhà phân tích trong việc trực quan hóa và diễn giải dữ liệu ở giai đoạn đầu của phân tích dữ liệu khám phá. Phương thức </w:t>
      </w:r>
      <w:r>
        <w:rPr>
          <w:rFonts w:ascii="Consolas" w:hAnsi="Consolas"/>
          <w:b w:val="0"/>
          <w:i w:val="0"/>
          <w:sz w:val="20"/>
        </w:rPr>
        <w:br/>
        <w:br/>
        <w:t xml:space="preserve">      plot()</w:t>
        <w:br/>
        <w:t xml:space="preserve">     </w:t>
        <w:br/>
      </w:r>
      <w:r>
        <w:rPr>
          <w:b w:val="0"/>
          <w:i w:val="0"/>
        </w:rPr>
        <w:t xml:space="preserve"> có thể được dùng để tạo biểu đồ phân tán, biểu đồ đường, biểu đồ cột, biểu đồ tần suất và biểu đồ tròn. Chúng ta cũng có thể thêm tiêu đề, nhãn, chú giải và kiểu dáng cho các đồ thị. Phương thức </w:t>
      </w:r>
      <w:r>
        <w:rPr>
          <w:rFonts w:ascii="Consolas" w:hAnsi="Consolas"/>
          <w:b w:val="0"/>
          <w:i w:val="0"/>
          <w:sz w:val="20"/>
        </w:rPr>
        <w:br/>
        <w:br/>
        <w:t xml:space="preserve">      plot()</w:t>
        <w:br/>
        <w:t xml:space="preserve">     </w:t>
        <w:br/>
      </w:r>
      <w:r>
        <w:rPr>
          <w:b w:val="0"/>
          <w:i w:val="0"/>
        </w:rPr>
        <w:t xml:space="preserve"> hoạt động như một lớp bao bọc quanh thư viện </w:t>
      </w:r>
      <w:r>
        <w:rPr>
          <w:rFonts w:ascii="Consolas" w:hAnsi="Consolas"/>
          <w:b w:val="0"/>
          <w:i w:val="0"/>
          <w:sz w:val="20"/>
        </w:rPr>
        <w:br/>
        <w:br/>
        <w:t xml:space="preserve">      matplotlib</w:t>
        <w:br/>
        <w:t xml:space="preserve">     </w:t>
        <w:br/>
      </w:r>
      <w:r>
        <w:rPr>
          <w:b w:val="0"/>
          <w:i w:val="0"/>
        </w:rPr>
        <w:t>.</w:t>
      </w:r>
    </w:p>
    <w:p>
      <w:pPr>
        <w:spacing w:after="80"/>
      </w:pPr>
      <w:r>
        <w:rPr>
          <w:b w:val="0"/>
          <w:i w:val="0"/>
        </w:rPr>
        <w:t xml:space="preserve">Các tham số sau đây của phương thức </w:t>
      </w:r>
      <w:r>
        <w:rPr>
          <w:rFonts w:ascii="Consolas" w:hAnsi="Consolas"/>
          <w:b w:val="0"/>
          <w:i w:val="0"/>
          <w:sz w:val="20"/>
        </w:rPr>
        <w:br/>
        <w:br/>
        <w:t xml:space="preserve">      plot()</w:t>
        <w:br/>
        <w:t xml:space="preserve">     </w:t>
        <w:br/>
      </w:r>
      <w:r>
        <w:rPr>
          <w:b w:val="0"/>
          <w:i w:val="0"/>
        </w:rPr>
        <w:t xml:space="preserve"> được dùng để tạo các đồ thị:</w:t>
      </w:r>
    </w:p>
    <w:p>
      <w:pPr>
        <w:spacing w:after="80"/>
        <w:ind w:left="360"/>
      </w:pPr>
      <w:r>
        <w:t xml:space="preserve">• </w:t>
      </w:r>
      <w:r>
        <w:rPr>
          <w:rFonts w:ascii="Consolas" w:hAnsi="Consolas"/>
          <w:b w:val="0"/>
          <w:i w:val="0"/>
          <w:sz w:val="20"/>
        </w:rPr>
        <w:br/>
        <w:br/>
        <w:t xml:space="preserve">       kind</w:t>
        <w:br/>
        <w:t xml:space="preserve">      </w:t>
        <w:br/>
      </w:r>
      <w:r>
        <w:rPr>
          <w:b w:val="0"/>
          <w:i w:val="0"/>
        </w:rPr>
        <w:t xml:space="preserve"> </w:t>
      </w:r>
      <w:r>
        <w:rPr>
          <w:b/>
          <w:i w:val="0"/>
        </w:rPr>
        <w:t xml:space="preserve">: </w:t>
      </w:r>
      <w:r>
        <w:rPr>
          <w:b w:val="0"/>
          <w:i w:val="0"/>
        </w:rPr>
        <w:t xml:space="preserve"> tham số chuỗi cho loại đồ thị, chẳng hạn như line, bar, barh, hist, box, kde, pie, area và scatter.</w:t>
      </w:r>
    </w:p>
    <w:p>
      <w:pPr>
        <w:spacing w:after="80"/>
        <w:ind w:left="360"/>
      </w:pPr>
      <w:r>
        <w:t xml:space="preserve">• </w:t>
      </w:r>
      <w:r>
        <w:rPr>
          <w:rFonts w:ascii="Consolas" w:hAnsi="Consolas"/>
          <w:b w:val="0"/>
          <w:i w:val="0"/>
          <w:sz w:val="20"/>
        </w:rPr>
        <w:br/>
        <w:br/>
        <w:t xml:space="preserve">       x</w:t>
        <w:br/>
        <w:t xml:space="preserve">      </w:t>
        <w:br/>
      </w:r>
      <w:r>
        <w:rPr>
          <w:b w:val="0"/>
          <w:i w:val="0"/>
        </w:rPr>
        <w:t xml:space="preserve"> </w:t>
      </w:r>
      <w:r>
        <w:rPr>
          <w:b/>
          <w:i w:val="0"/>
        </w:rPr>
        <w:t xml:space="preserve"> </w:t>
      </w:r>
      <w:r>
        <w:rPr>
          <w:b w:val="0"/>
          <w:i w:val="0"/>
        </w:rPr>
        <w:t xml:space="preserve"> và </w:t>
      </w:r>
      <w:r>
        <w:rPr>
          <w:b/>
          <w:i w:val="0"/>
        </w:rPr>
        <w:t xml:space="preserve"> </w:t>
      </w:r>
      <w:r>
        <w:rPr>
          <w:b w:val="0"/>
          <w:i w:val="0"/>
        </w:rPr>
        <w:t xml:space="preserve"> </w:t>
      </w:r>
      <w:r>
        <w:rPr>
          <w:rFonts w:ascii="Consolas" w:hAnsi="Consolas"/>
          <w:b w:val="0"/>
          <w:i w:val="0"/>
          <w:sz w:val="20"/>
        </w:rPr>
        <w:br/>
        <w:br/>
        <w:t xml:space="preserve">       y</w:t>
        <w:br/>
        <w:t xml:space="preserve">      </w:t>
        <w:br/>
      </w:r>
      <w:r>
        <w:rPr>
          <w:b w:val="0"/>
          <w:i w:val="0"/>
        </w:rPr>
        <w:t xml:space="preserve"> </w:t>
      </w:r>
      <w:r>
        <w:rPr>
          <w:b/>
          <w:i w:val="0"/>
        </w:rPr>
        <w:t xml:space="preserve">: </w:t>
      </w:r>
      <w:r>
        <w:rPr>
          <w:b w:val="0"/>
          <w:i w:val="0"/>
        </w:rPr>
        <w:t xml:space="preserve"> Chỉ định cột nào được dùng cho trục X và trục Y.</w:t>
      </w:r>
    </w:p>
    <w:p>
      <w:pPr>
        <w:spacing w:after="80"/>
        <w:ind w:left="360"/>
      </w:pPr>
      <w:r>
        <w:t xml:space="preserve">• </w:t>
      </w:r>
      <w:r>
        <w:rPr>
          <w:rFonts w:ascii="Consolas" w:hAnsi="Consolas"/>
          <w:b w:val="0"/>
          <w:i w:val="0"/>
          <w:sz w:val="20"/>
        </w:rPr>
        <w:br/>
        <w:br/>
        <w:t xml:space="preserve">       figsize</w:t>
        <w:br/>
        <w:t xml:space="preserve">      </w:t>
        <w:br/>
      </w:r>
      <w:r>
        <w:rPr>
          <w:b w:val="0"/>
          <w:i w:val="0"/>
        </w:rPr>
        <w:t xml:space="preserve"> </w:t>
      </w:r>
      <w:r>
        <w:rPr>
          <w:b/>
          <w:i w:val="0"/>
        </w:rPr>
        <w:t xml:space="preserve">: </w:t>
      </w:r>
      <w:r>
        <w:rPr>
          <w:b w:val="0"/>
          <w:i w:val="0"/>
        </w:rPr>
        <w:t xml:space="preserve"> Nó định nghĩa kích thước của một figure dưới dạng một tuple (chiều rộng, chiều cao).</w:t>
      </w:r>
    </w:p>
    <w:p>
      <w:pPr>
        <w:spacing w:after="80"/>
        <w:ind w:left="360"/>
      </w:pPr>
      <w:r>
        <w:t xml:space="preserve">• </w:t>
      </w:r>
      <w:r>
        <w:rPr>
          <w:rFonts w:ascii="Consolas" w:hAnsi="Consolas"/>
          <w:b w:val="0"/>
          <w:i w:val="0"/>
          <w:sz w:val="20"/>
        </w:rPr>
        <w:br/>
        <w:br/>
        <w:t xml:space="preserve">       style</w:t>
        <w:br/>
        <w:t xml:space="preserve">      </w:t>
        <w:br/>
      </w:r>
      <w:r>
        <w:rPr>
          <w:b w:val="0"/>
          <w:i w:val="0"/>
        </w:rPr>
        <w:t xml:space="preserve"> </w:t>
      </w:r>
      <w:r>
        <w:rPr>
          <w:b/>
          <w:i w:val="0"/>
        </w:rPr>
        <w:t xml:space="preserve"> : </w:t>
      </w:r>
      <w:r>
        <w:rPr>
          <w:b w:val="0"/>
          <w:i w:val="0"/>
        </w:rPr>
        <w:t xml:space="preserve"> Nó định nghĩa kiểu đường và các điểm đánh dấu trong biểu đồ đường.</w:t>
      </w:r>
    </w:p>
    <w:p>
      <w:pPr>
        <w:spacing w:after="80"/>
        <w:ind w:left="360"/>
      </w:pPr>
      <w:r>
        <w:t xml:space="preserve">• </w:t>
      </w:r>
      <w:r>
        <w:rPr>
          <w:rFonts w:ascii="Consolas" w:hAnsi="Consolas"/>
          <w:b w:val="0"/>
          <w:i w:val="0"/>
          <w:sz w:val="20"/>
        </w:rPr>
        <w:br/>
        <w:br/>
        <w:t xml:space="preserve">       color</w:t>
        <w:br/>
        <w:t xml:space="preserve">      </w:t>
        <w:br/>
      </w:r>
      <w:r>
        <w:rPr>
          <w:b w:val="0"/>
          <w:i w:val="0"/>
        </w:rPr>
        <w:t xml:space="preserve"> </w:t>
      </w:r>
      <w:r>
        <w:rPr>
          <w:b/>
          <w:i w:val="0"/>
        </w:rPr>
        <w:t xml:space="preserve"> : </w:t>
      </w:r>
      <w:r>
        <w:rPr>
          <w:b w:val="0"/>
          <w:i w:val="0"/>
        </w:rPr>
        <w:t xml:space="preserve"> Nó thiết lập màu cho đường hoặc cột. Nó có thể là một chuỗi hoặc một danh sách các màu cho nhiều cột.</w:t>
      </w:r>
    </w:p>
    <w:p>
      <w:pPr>
        <w:spacing w:after="80"/>
        <w:ind w:left="360"/>
      </w:pPr>
      <w:r>
        <w:t xml:space="preserve">• </w:t>
      </w:r>
      <w:r>
        <w:rPr>
          <w:rFonts w:ascii="Consolas" w:hAnsi="Consolas"/>
          <w:b w:val="0"/>
          <w:i w:val="0"/>
          <w:sz w:val="20"/>
        </w:rPr>
        <w:br/>
        <w:br/>
        <w:t xml:space="preserve">       title</w:t>
        <w:br/>
        <w:t xml:space="preserve">      </w:t>
        <w:br/>
      </w:r>
      <w:r>
        <w:rPr>
          <w:b w:val="0"/>
          <w:i w:val="0"/>
        </w:rPr>
        <w:t xml:space="preserve"> </w:t>
      </w:r>
      <w:r>
        <w:rPr>
          <w:b/>
          <w:i w:val="0"/>
        </w:rPr>
        <w:t xml:space="preserve"> : </w:t>
      </w:r>
      <w:r>
        <w:rPr>
          <w:b w:val="0"/>
          <w:i w:val="0"/>
        </w:rPr>
        <w:t xml:space="preserve"> Nó định nghĩa tiêu đề cho biểu đồ.</w:t>
      </w:r>
    </w:p>
    <w:p>
      <w:pPr>
        <w:spacing w:after="80"/>
        <w:ind w:left="360"/>
      </w:pPr>
      <w:r>
        <w:t xml:space="preserve">• </w:t>
      </w:r>
      <w:r>
        <w:rPr>
          <w:rFonts w:ascii="Consolas" w:hAnsi="Consolas"/>
          <w:b w:val="0"/>
          <w:i w:val="0"/>
          <w:sz w:val="20"/>
        </w:rPr>
        <w:br/>
        <w:br/>
        <w:t xml:space="preserve">       grid</w:t>
        <w:br/>
        <w:t xml:space="preserve">      </w:t>
        <w:br/>
      </w:r>
      <w:r>
        <w:rPr>
          <w:b w:val="0"/>
          <w:i w:val="0"/>
        </w:rPr>
        <w:t xml:space="preserve"> </w:t>
      </w:r>
      <w:r>
        <w:rPr>
          <w:b/>
          <w:i w:val="0"/>
        </w:rPr>
        <w:t xml:space="preserve"> : </w:t>
      </w:r>
      <w:r>
        <w:rPr>
          <w:b w:val="0"/>
          <w:i w:val="0"/>
        </w:rPr>
        <w:t xml:space="preserve"> Tham số Boolean cho đường lưới trục.</w:t>
      </w:r>
    </w:p>
    <w:p>
      <w:pPr>
        <w:spacing w:after="80"/>
        <w:ind w:left="360"/>
      </w:pPr>
      <w:r>
        <w:t xml:space="preserve">• </w:t>
      </w:r>
      <w:r>
        <w:rPr>
          <w:rFonts w:ascii="Consolas" w:hAnsi="Consolas"/>
          <w:b w:val="0"/>
          <w:i w:val="0"/>
          <w:sz w:val="20"/>
        </w:rPr>
        <w:br/>
        <w:br/>
        <w:t xml:space="preserve">       legend</w:t>
        <w:br/>
        <w:t xml:space="preserve">      </w:t>
        <w:br/>
      </w:r>
      <w:r>
        <w:rPr>
          <w:b w:val="0"/>
          <w:i w:val="0"/>
        </w:rPr>
        <w:t xml:space="preserve"> </w:t>
      </w:r>
      <w:r>
        <w:rPr>
          <w:b/>
          <w:i w:val="0"/>
        </w:rPr>
        <w:t xml:space="preserve"> : </w:t>
      </w:r>
      <w:r>
        <w:rPr>
          <w:b w:val="0"/>
          <w:i w:val="0"/>
        </w:rPr>
        <w:t xml:space="preserve"> Nó định nghĩa chú thích.</w:t>
      </w:r>
    </w:p>
    <w:p>
      <w:pPr>
        <w:spacing w:after="80"/>
        <w:ind w:left="360"/>
      </w:pPr>
      <w:r>
        <w:t xml:space="preserve">• </w:t>
      </w:r>
      <w:r>
        <w:rPr>
          <w:rFonts w:ascii="Consolas" w:hAnsi="Consolas"/>
          <w:b w:val="0"/>
          <w:i w:val="0"/>
          <w:sz w:val="20"/>
        </w:rPr>
        <w:br/>
        <w:br/>
        <w:t xml:space="preserve">       xticks</w:t>
        <w:br/>
        <w:t xml:space="preserve">      </w:t>
        <w:br/>
      </w:r>
      <w:r>
        <w:rPr>
          <w:b w:val="0"/>
          <w:i w:val="0"/>
        </w:rPr>
        <w:t xml:space="preserve"> </w:t>
      </w:r>
      <w:r>
        <w:rPr>
          <w:b/>
          <w:i w:val="0"/>
        </w:rPr>
        <w:t xml:space="preserve"> : </w:t>
      </w:r>
      <w:r>
        <w:rPr>
          <w:b w:val="0"/>
          <w:i w:val="0"/>
        </w:rPr>
        <w:t xml:space="preserve"> Nó định nghĩa chuỗi các vạch chia trên trục X.</w:t>
      </w:r>
    </w:p>
    <w:p>
      <w:pPr>
        <w:spacing w:after="80"/>
        <w:ind w:left="360"/>
      </w:pPr>
      <w:r>
        <w:t xml:space="preserve">• </w:t>
      </w:r>
      <w:r>
        <w:rPr>
          <w:rFonts w:ascii="Consolas" w:hAnsi="Consolas"/>
          <w:b w:val="0"/>
          <w:i w:val="0"/>
          <w:sz w:val="20"/>
        </w:rPr>
        <w:br/>
        <w:br/>
        <w:t xml:space="preserve">       yticks</w:t>
        <w:br/>
        <w:t xml:space="preserve">      </w:t>
        <w:br/>
      </w:r>
      <w:r>
        <w:rPr>
          <w:b w:val="0"/>
          <w:i w:val="0"/>
        </w:rPr>
        <w:t xml:space="preserve"> </w:t>
      </w:r>
      <w:r>
        <w:rPr>
          <w:b/>
          <w:i w:val="0"/>
        </w:rPr>
        <w:t xml:space="preserve"> : </w:t>
      </w:r>
      <w:r>
        <w:rPr>
          <w:b w:val="0"/>
          <w:i w:val="0"/>
        </w:rPr>
        <w:t xml:space="preserve"> Nó định nghĩa chuỗi các vạch chia trên trục Y.</w:t>
      </w:r>
    </w:p>
    <w:p>
      <w:pPr>
        <w:spacing w:after="80"/>
      </w:pPr>
      <w:r>
        <w:rPr>
          <w:b w:val="0"/>
          <w:i w:val="0"/>
        </w:rPr>
        <w:t>Đoạn mã sau tạo một biểu đồ phân tán Pandas để phân tích mối quan hệ giữa tuổi và thu nhập, với các điểm được tô màu theo giới tính, được gán nhãn theo tên từng cá nhân, và có chú thích để diễn giải rõ ràng hơn.</w:t>
      </w:r>
    </w:p>
    <w:p>
      <w:pPr>
        <w:spacing w:after="0"/>
        <w:ind w:left="360"/>
        <w:shd w:val="clear" w:color="auto" w:fill="F2F2F2"/>
      </w:pPr>
      <w:r>
        <w:rPr>
          <w:rFonts w:ascii="Consolas" w:hAnsi="Consolas"/>
          <w:sz w:val="18"/>
        </w:rPr>
        <w:t># Import required modules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the DataFrame</w:t>
      </w:r>
    </w:p>
    <w:p>
      <w:pPr>
        <w:spacing w:after="0"/>
        <w:ind w:left="360"/>
        <w:shd w:val="clear" w:color="auto" w:fill="F2F2F2"/>
      </w:pPr>
      <w:r>
        <w:rPr>
          <w:rFonts w:ascii="Consolas" w:hAnsi="Consolas"/>
          <w:sz w:val="18"/>
        </w:rPr>
        <w:t>df = pd.DataFrame({</w:t>
      </w:r>
    </w:p>
    <w:p>
      <w:pPr>
        <w:spacing w:after="0"/>
        <w:ind w:left="360"/>
        <w:shd w:val="clear" w:color="auto" w:fill="F2F2F2"/>
      </w:pPr>
      <w:r>
        <w:rPr>
          <w:rFonts w:ascii="Consolas" w:hAnsi="Consolas"/>
          <w:sz w:val="18"/>
        </w:rPr>
        <w:t xml:space="preserve">    'name': ['Ajay','Malala','Abhijeet','Yming','Desilva','Lisa'],</w:t>
      </w:r>
    </w:p>
    <w:p>
      <w:pPr>
        <w:spacing w:after="0"/>
        <w:ind w:left="360"/>
        <w:shd w:val="clear" w:color="auto" w:fill="F2F2F2"/>
      </w:pPr>
      <w:r>
        <w:rPr>
          <w:rFonts w:ascii="Consolas" w:hAnsi="Consolas"/>
          <w:sz w:val="18"/>
        </w:rPr>
        <w:t xml:space="preserve">    'age': [22,72,25,19,42,38],</w:t>
      </w:r>
    </w:p>
    <w:p>
      <w:pPr>
        <w:spacing w:after="0"/>
        <w:ind w:left="360"/>
        <w:shd w:val="clear" w:color="auto" w:fill="F2F2F2"/>
      </w:pPr>
      <w:r>
        <w:rPr>
          <w:rFonts w:ascii="Consolas" w:hAnsi="Consolas"/>
          <w:sz w:val="18"/>
        </w:rPr>
        <w:t xml:space="preserve">    'gender': ['M','F','M','M','M','F'],</w:t>
      </w:r>
    </w:p>
    <w:p>
      <w:pPr>
        <w:spacing w:after="0"/>
        <w:ind w:left="360"/>
        <w:shd w:val="clear" w:color="auto" w:fill="F2F2F2"/>
      </w:pPr>
      <w:r>
        <w:rPr>
          <w:rFonts w:ascii="Consolas" w:hAnsi="Consolas"/>
          <w:sz w:val="18"/>
        </w:rPr>
        <w:t xml:space="preserve">    'country': ['India','Pakistan','Bangladesh','China','Srilanka','UK'],</w:t>
      </w:r>
    </w:p>
    <w:p>
      <w:pPr>
        <w:spacing w:after="0"/>
        <w:ind w:left="360"/>
        <w:shd w:val="clear" w:color="auto" w:fill="F2F2F2"/>
      </w:pPr>
      <w:r>
        <w:rPr>
          <w:rFonts w:ascii="Consolas" w:hAnsi="Consolas"/>
          <w:sz w:val="18"/>
        </w:rPr>
        <w:t xml:space="preserve">    'income': [2500,3800,3300,2100,4500,5500]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Map genders to colors</w:t>
      </w:r>
    </w:p>
    <w:p>
      <w:pPr>
        <w:spacing w:after="0"/>
        <w:ind w:left="360"/>
        <w:shd w:val="clear" w:color="auto" w:fill="F2F2F2"/>
      </w:pPr>
      <w:r>
        <w:rPr>
          <w:rFonts w:ascii="Consolas" w:hAnsi="Consolas"/>
          <w:sz w:val="18"/>
        </w:rPr>
        <w:t>color_map = {'M':'blue', 'F':'red'}</w:t>
      </w:r>
    </w:p>
    <w:p>
      <w:pPr>
        <w:spacing w:after="0"/>
        <w:ind w:left="360"/>
        <w:shd w:val="clear" w:color="auto" w:fill="F2F2F2"/>
      </w:pPr>
      <w:r>
        <w:rPr>
          <w:rFonts w:ascii="Consolas" w:hAnsi="Consolas"/>
          <w:sz w:val="18"/>
        </w:rPr>
        <w:t>df['color'] = df['gender'].map(color_map)</w:t>
      </w:r>
    </w:p>
    <w:p>
      <w:pPr>
        <w:spacing w:after="0"/>
        <w:ind w:left="360"/>
        <w:shd w:val="clear" w:color="auto" w:fill="F2F2F2"/>
      </w:pPr>
      <w:r>
        <w:rPr>
          <w:rFonts w:ascii="Consolas" w:hAnsi="Consolas"/>
          <w:sz w:val="18"/>
        </w:rPr>
        <w:t># Create scatter plot using pandas plot</w:t>
      </w:r>
    </w:p>
    <w:p>
      <w:pPr>
        <w:spacing w:after="0"/>
        <w:ind w:left="360"/>
        <w:shd w:val="clear" w:color="auto" w:fill="F2F2F2"/>
      </w:pPr>
      <w:r>
        <w:rPr>
          <w:rFonts w:ascii="Consolas" w:hAnsi="Consolas"/>
          <w:sz w:val="18"/>
        </w:rPr>
        <w:t>ax = df.plot(kind='scatter', x='age', y='income',</w:t>
      </w:r>
    </w:p>
    <w:p>
      <w:pPr>
        <w:spacing w:after="0"/>
        <w:ind w:left="360"/>
        <w:shd w:val="clear" w:color="auto" w:fill="F2F2F2"/>
      </w:pPr>
      <w:r>
        <w:rPr>
          <w:rFonts w:ascii="Consolas" w:hAnsi="Consolas"/>
          <w:sz w:val="18"/>
        </w:rPr>
        <w:t xml:space="preserve">             c=df['color'], s=120, edgecolor="black",</w:t>
      </w:r>
    </w:p>
    <w:p>
      <w:pPr>
        <w:spacing w:after="0"/>
        <w:ind w:left="360"/>
        <w:shd w:val="clear" w:color="auto" w:fill="F2F2F2"/>
      </w:pPr>
      <w:r>
        <w:rPr>
          <w:rFonts w:ascii="Consolas" w:hAnsi="Consolas"/>
          <w:sz w:val="18"/>
        </w:rPr>
        <w:t xml:space="preserve">             alpha=0.7, figsize=(8,6),</w:t>
      </w:r>
    </w:p>
    <w:p>
      <w:pPr>
        <w:spacing w:after="0"/>
        <w:ind w:left="360"/>
        <w:shd w:val="clear" w:color="auto" w:fill="F2F2F2"/>
      </w:pPr>
      <w:r>
        <w:rPr>
          <w:rFonts w:ascii="Consolas" w:hAnsi="Consolas"/>
          <w:sz w:val="18"/>
        </w:rPr>
        <w:t xml:space="preserve">             title="Age vs Income by Gender")</w:t>
      </w:r>
    </w:p>
    <w:p>
      <w:pPr>
        <w:spacing w:after="0"/>
        <w:ind w:left="360"/>
        <w:shd w:val="clear" w:color="auto" w:fill="F2F2F2"/>
      </w:pPr>
      <w:r>
        <w:rPr>
          <w:rFonts w:ascii="Consolas" w:hAnsi="Consolas"/>
          <w:sz w:val="18"/>
        </w:rPr>
        <w:t># Add axis labels</w:t>
      </w:r>
    </w:p>
    <w:p>
      <w:pPr>
        <w:spacing w:after="0"/>
        <w:ind w:left="360"/>
        <w:shd w:val="clear" w:color="auto" w:fill="F2F2F2"/>
      </w:pPr>
      <w:r>
        <w:rPr>
          <w:rFonts w:ascii="Consolas" w:hAnsi="Consolas"/>
          <w:sz w:val="18"/>
        </w:rPr>
        <w:t>ax.set_xlabel("Age", fontsize=12)</w:t>
      </w:r>
    </w:p>
    <w:p>
      <w:pPr>
        <w:spacing w:after="0"/>
        <w:ind w:left="360"/>
        <w:shd w:val="clear" w:color="auto" w:fill="F2F2F2"/>
      </w:pPr>
      <w:r>
        <w:rPr>
          <w:rFonts w:ascii="Consolas" w:hAnsi="Consolas"/>
          <w:sz w:val="18"/>
        </w:rPr>
        <w:t>ax.set_ylabel("Income", fontsize=12)</w:t>
      </w:r>
    </w:p>
    <w:p>
      <w:pPr>
        <w:spacing w:after="0"/>
        <w:ind w:left="360"/>
        <w:shd w:val="clear" w:color="auto" w:fill="F2F2F2"/>
      </w:pPr>
      <w:r>
        <w:rPr>
          <w:rFonts w:ascii="Consolas" w:hAnsi="Consolas"/>
          <w:sz w:val="18"/>
        </w:rPr>
        <w:t># Annotate names above points</w:t>
      </w:r>
    </w:p>
    <w:p>
      <w:pPr>
        <w:spacing w:after="0"/>
        <w:ind w:left="360"/>
        <w:shd w:val="clear" w:color="auto" w:fill="F2F2F2"/>
      </w:pPr>
      <w:r>
        <w:rPr>
          <w:rFonts w:ascii="Consolas" w:hAnsi="Consolas"/>
          <w:sz w:val="18"/>
        </w:rPr>
        <w:t>for i, row in df.iterrows():</w:t>
      </w:r>
    </w:p>
    <w:p>
      <w:pPr>
        <w:spacing w:after="0"/>
        <w:ind w:left="360"/>
        <w:shd w:val="clear" w:color="auto" w:fill="F2F2F2"/>
      </w:pPr>
      <w:r>
        <w:rPr>
          <w:rFonts w:ascii="Consolas" w:hAnsi="Consolas"/>
          <w:sz w:val="18"/>
        </w:rPr>
        <w:t xml:space="preserve">    ax.text(row['age']+0.5, row['income']+50, row['name'], fontsize=9)</w:t>
      </w:r>
    </w:p>
    <w:p>
      <w:pPr>
        <w:spacing w:after="0"/>
        <w:ind w:left="360"/>
        <w:shd w:val="clear" w:color="auto" w:fill="F2F2F2"/>
      </w:pPr>
      <w:r>
        <w:rPr>
          <w:rFonts w:ascii="Consolas" w:hAnsi="Consolas"/>
          <w:sz w:val="18"/>
        </w:rPr>
        <w:t># Add grid</w:t>
      </w:r>
    </w:p>
    <w:p>
      <w:pPr>
        <w:spacing w:after="0"/>
        <w:ind w:left="360"/>
        <w:shd w:val="clear" w:color="auto" w:fill="F2F2F2"/>
      </w:pPr>
      <w:r>
        <w:rPr>
          <w:rFonts w:ascii="Consolas" w:hAnsi="Consolas"/>
          <w:sz w:val="18"/>
        </w:rPr>
        <w:t>ax.grid(True, linestyle="--", alpha=0.6)</w:t>
      </w:r>
    </w:p>
    <w:p>
      <w:pPr>
        <w:spacing w:after="0"/>
        <w:ind w:left="360"/>
        <w:shd w:val="clear" w:color="auto" w:fill="F2F2F2"/>
      </w:pPr>
      <w:r>
        <w:rPr>
          <w:rFonts w:ascii="Consolas" w:hAnsi="Consolas"/>
          <w:sz w:val="18"/>
        </w:rPr>
        <w:t># Add legend for gender colors</w:t>
      </w:r>
    </w:p>
    <w:p>
      <w:pPr>
        <w:spacing w:after="0"/>
        <w:ind w:left="360"/>
        <w:shd w:val="clear" w:color="auto" w:fill="F2F2F2"/>
      </w:pPr>
      <w:r>
        <w:rPr>
          <w:rFonts w:ascii="Consolas" w:hAnsi="Consolas"/>
          <w:sz w:val="18"/>
        </w:rPr>
        <w:t xml:space="preserve">legend_elements = [ </w:t>
      </w:r>
    </w:p>
    <w:p>
      <w:pPr>
        <w:spacing w:after="0"/>
        <w:ind w:left="360"/>
        <w:shd w:val="clear" w:color="auto" w:fill="F2F2F2"/>
      </w:pPr>
      <w:r>
        <w:rPr>
          <w:rFonts w:ascii="Consolas" w:hAnsi="Consolas"/>
          <w:sz w:val="18"/>
        </w:rPr>
        <w:t xml:space="preserve">    Line2D(</w:t>
      </w:r>
    </w:p>
    <w:p>
      <w:pPr>
        <w:spacing w:after="0"/>
        <w:ind w:left="360"/>
        <w:shd w:val="clear" w:color="auto" w:fill="F2F2F2"/>
      </w:pPr>
      <w:r>
        <w:rPr>
          <w:rFonts w:ascii="Consolas" w:hAnsi="Consolas"/>
          <w:sz w:val="18"/>
        </w:rPr>
        <w:t xml:space="preserve">        [0], [0], marker='o', color='w', label='Male',</w:t>
      </w:r>
    </w:p>
    <w:p>
      <w:pPr>
        <w:spacing w:after="0"/>
        <w:ind w:left="360"/>
        <w:shd w:val="clear" w:color="auto" w:fill="F2F2F2"/>
      </w:pPr>
      <w:r>
        <w:rPr>
          <w:rFonts w:ascii="Consolas" w:hAnsi="Consolas"/>
          <w:sz w:val="18"/>
        </w:rPr>
        <w:t xml:space="preserve">        markerfacecolor='blue', markeredgecolor='black', markersize=10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Line2D(</w:t>
      </w:r>
    </w:p>
    <w:p>
      <w:pPr>
        <w:spacing w:after="0"/>
        <w:ind w:left="360"/>
        <w:shd w:val="clear" w:color="auto" w:fill="F2F2F2"/>
      </w:pPr>
      <w:r>
        <w:rPr>
          <w:rFonts w:ascii="Consolas" w:hAnsi="Consolas"/>
          <w:sz w:val="18"/>
        </w:rPr>
        <w:t xml:space="preserve">        [0], [0], marker='o', color='w', label='Female',</w:t>
      </w:r>
    </w:p>
    <w:p>
      <w:pPr>
        <w:spacing w:after="0"/>
        <w:ind w:left="360"/>
        <w:shd w:val="clear" w:color="auto" w:fill="F2F2F2"/>
      </w:pPr>
      <w:r>
        <w:rPr>
          <w:rFonts w:ascii="Consolas" w:hAnsi="Consolas"/>
          <w:sz w:val="18"/>
        </w:rPr>
        <w:t xml:space="preserve">        markerfacecolor='red', markeredgecolor='black', markersize=10</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ax.legend(handles=legend_elements, title="Gender")</w:t>
      </w:r>
    </w:p>
    <w:p>
      <w:pPr>
        <w:spacing w:after="0"/>
        <w:ind w:left="360"/>
        <w:shd w:val="clear" w:color="auto" w:fill="F2F2F2"/>
      </w:pPr>
      <w:r>
        <w:rPr>
          <w:rFonts w:ascii="Consolas" w:hAnsi="Consolas"/>
          <w:sz w:val="18"/>
        </w:rPr>
        <w:t># Show plot</w:t>
      </w:r>
    </w:p>
    <w:p>
      <w:pPr>
        <w:spacing w:after="0"/>
        <w:ind w:left="360"/>
        <w:shd w:val="clear" w:color="auto" w:fill="F2F2F2"/>
      </w:pPr>
      <w:r>
        <w:rPr>
          <w:rFonts w:ascii="Consolas" w:hAnsi="Consolas"/>
          <w:sz w:val="18"/>
        </w:rPr>
        <w:t>plt.show()</w:t>
      </w:r>
    </w:p>
    <w:p>
      <w:pPr>
        <w:spacing w:after="40"/>
      </w:pPr>
    </w:p>
    <w:p>
      <w:pPr>
        <w:spacing w:after="80"/>
      </w:pPr>
      <w:r>
        <w:rPr>
          <w:b w:val="0"/>
          <w:i w:val="0"/>
        </w:rPr>
        <w:t>Biểu đồ phân tán thu được cho thấy mối quan hệ giữa tuổi và thu nhập, với mỗi điểm được gán nhãn theo tên và tô màu theo giới tính để có thể dễ dàng nhận ra sự khác biệt giữa các bản ghi nam và nữ:</w:t>
      </w:r>
    </w:p>
    <w:p>
      <w:pPr>
        <w:jc w:val="center"/>
      </w:pPr>
      <w:r>
        <w:drawing>
          <wp:inline xmlns:a="http://schemas.openxmlformats.org/drawingml/2006/main" xmlns:pic="http://schemas.openxmlformats.org/drawingml/2006/picture">
            <wp:extent cx="5486400" cy="4058433"/>
            <wp:docPr id="235" name="Picture 235"/>
            <wp:cNvGraphicFramePr>
              <a:graphicFrameLocks noChangeAspect="1"/>
            </wp:cNvGraphicFramePr>
            <a:graphic>
              <a:graphicData uri="http://schemas.openxmlformats.org/drawingml/2006/picture">
                <pic:pic>
                  <pic:nvPicPr>
                    <pic:cNvPr id="0" name="B33146_05_10.png"/>
                    <pic:cNvPicPr/>
                  </pic:nvPicPr>
                  <pic:blipFill>
                    <a:blip r:embed="rId207"/>
                    <a:stretch>
                      <a:fillRect/>
                    </a:stretch>
                  </pic:blipFill>
                  <pic:spPr>
                    <a:xfrm>
                      <a:off x="0" y="0"/>
                      <a:ext cx="5486400" cy="4058433"/>
                    </a:xfrm>
                    <a:prstGeom prst="rect"/>
                  </pic:spPr>
                </pic:pic>
              </a:graphicData>
            </a:graphic>
          </wp:inline>
        </w:drawing>
      </w:r>
    </w:p>
    <w:p>
      <w:pPr>
        <w:spacing w:after="80"/>
      </w:pPr>
      <w:r>
        <w:rPr>
          <w:b w:val="0"/>
          <w:i w:val="0"/>
        </w:rPr>
        <w:t>Hình 5.10: Biểu đồ phân tán sử dụng Pandas</w:t>
      </w:r>
    </w:p>
    <w:p>
      <w:pPr>
        <w:spacing w:after="80"/>
      </w:pPr>
      <w:r>
        <w:rPr>
          <w:b w:val="0"/>
          <w:i w:val="0"/>
        </w:rPr>
        <w:t xml:space="preserve">Trong </w:t>
      </w:r>
      <w:r>
        <w:rPr>
          <w:b w:val="0"/>
          <w:i/>
        </w:rPr>
        <w:t xml:space="preserve"> Hình 5.10 </w:t>
      </w:r>
      <w:r>
        <w:rPr>
          <w:b w:val="0"/>
          <w:i w:val="0"/>
        </w:rPr>
        <w:t xml:space="preserve"> , hàm </w:t>
      </w:r>
      <w:r>
        <w:rPr>
          <w:rFonts w:ascii="Consolas" w:hAnsi="Consolas"/>
          <w:b w:val="0"/>
          <w:i w:val="0"/>
          <w:sz w:val="20"/>
        </w:rPr>
        <w:br/>
        <w:br/>
        <w:t xml:space="preserve">      plot()</w:t>
        <w:br/>
        <w:t xml:space="preserve">     </w:t>
        <w:br/>
      </w:r>
      <w:r>
        <w:rPr>
          <w:b w:val="0"/>
          <w:i w:val="0"/>
        </w:rPr>
        <w:t xml:space="preserve"> nhận các tham số kind, x, y, color và title. Trong ví dụ của chúng ta, chúng ta đang vẽ biểu đồ phân tán giữa tuổi và thu nhập bằng cách sử dụng tham số kind là </w:t>
      </w:r>
      <w:r>
        <w:rPr>
          <w:rFonts w:ascii="Consolas" w:hAnsi="Consolas"/>
          <w:b w:val="0"/>
          <w:i w:val="0"/>
          <w:sz w:val="20"/>
        </w:rPr>
        <w:br/>
        <w:br/>
        <w:t xml:space="preserve">      'scatter'</w:t>
        <w:br/>
        <w:t xml:space="preserve">     </w:t>
        <w:br/>
      </w:r>
      <w:r>
        <w:rPr>
          <w:b w:val="0"/>
          <w:i w:val="0"/>
        </w:rPr>
        <w:t xml:space="preserve"> . Các cột </w:t>
      </w:r>
      <w:r>
        <w:rPr>
          <w:rFonts w:ascii="Consolas" w:hAnsi="Consolas"/>
          <w:b w:val="0"/>
          <w:i w:val="0"/>
          <w:sz w:val="20"/>
        </w:rPr>
        <w:br/>
        <w:br/>
        <w:t xml:space="preserve">      age</w:t>
        <w:br/>
        <w:t xml:space="preserve">     </w:t>
        <w:br/>
      </w:r>
      <w:r>
        <w:rPr>
          <w:b w:val="0"/>
          <w:i w:val="0"/>
        </w:rPr>
        <w:t xml:space="preserve"> và </w:t>
      </w:r>
      <w:r>
        <w:rPr>
          <w:rFonts w:ascii="Consolas" w:hAnsi="Consolas"/>
          <w:b w:val="0"/>
          <w:i w:val="0"/>
          <w:sz w:val="20"/>
        </w:rPr>
        <w:br/>
        <w:br/>
        <w:t xml:space="preserve">      income</w:t>
        <w:br/>
        <w:t xml:space="preserve">     </w:t>
        <w:br/>
      </w:r>
      <w:r>
        <w:rPr>
          <w:b w:val="0"/>
          <w:i w:val="0"/>
        </w:rPr>
        <w:t xml:space="preserve"> được gán cho các tham số </w:t>
      </w:r>
      <w:r>
        <w:rPr>
          <w:rFonts w:ascii="Consolas" w:hAnsi="Consolas"/>
          <w:b w:val="0"/>
          <w:i w:val="0"/>
          <w:sz w:val="20"/>
        </w:rPr>
        <w:br/>
        <w:br/>
        <w:t xml:space="preserve">      x</w:t>
        <w:br/>
        <w:t xml:space="preserve">     </w:t>
        <w:br/>
      </w:r>
      <w:r>
        <w:rPr>
          <w:b w:val="0"/>
          <w:i w:val="0"/>
        </w:rPr>
        <w:t xml:space="preserve"> và </w:t>
      </w:r>
      <w:r>
        <w:rPr>
          <w:rFonts w:ascii="Consolas" w:hAnsi="Consolas"/>
          <w:b w:val="0"/>
          <w:i w:val="0"/>
          <w:sz w:val="20"/>
        </w:rPr>
        <w:br/>
        <w:br/>
        <w:t xml:space="preserve">      y</w:t>
        <w:br/>
        <w:t xml:space="preserve">     </w:t>
        <w:br/>
      </w:r>
      <w:r>
        <w:rPr>
          <w:b w:val="0"/>
          <w:i w:val="0"/>
        </w:rPr>
        <w:t xml:space="preserve"> . Màu của điểm phân tán được ánh xạ dựa trên giới tính, và tiêu đề của biểu đồ được gán cho tham số title. Đoạn mã sau tạo một biểu đồ cột Pandas để so sánh tuổi của các cá nhân, với các cột được tô màu theo giới tính, nhãn giá trị được thêm phía trên mỗi cột, và có chú thích để làm rõ ý nghĩa của màu:</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from matplotlib.patches import Patch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Sample DataFrame</w:t>
      </w:r>
    </w:p>
    <w:p>
      <w:pPr>
        <w:spacing w:after="0"/>
        <w:ind w:left="360"/>
        <w:shd w:val="clear" w:color="auto" w:fill="F2F2F2"/>
      </w:pPr>
      <w:r>
        <w:rPr>
          <w:rFonts w:ascii="Consolas" w:hAnsi="Consolas"/>
          <w:sz w:val="18"/>
        </w:rPr>
        <w:t>df = pd.DataFrame({</w:t>
      </w:r>
    </w:p>
    <w:p>
      <w:pPr>
        <w:spacing w:after="0"/>
        <w:ind w:left="360"/>
        <w:shd w:val="clear" w:color="auto" w:fill="F2F2F2"/>
      </w:pPr>
      <w:r>
        <w:rPr>
          <w:rFonts w:ascii="Consolas" w:hAnsi="Consolas"/>
          <w:sz w:val="18"/>
        </w:rPr>
        <w:t xml:space="preserve">    'name': ['Ajay','Malala','Abhijeet','Yming','Desilva','Lisa'],</w:t>
      </w:r>
    </w:p>
    <w:p>
      <w:pPr>
        <w:spacing w:after="0"/>
        <w:ind w:left="360"/>
        <w:shd w:val="clear" w:color="auto" w:fill="F2F2F2"/>
      </w:pPr>
      <w:r>
        <w:rPr>
          <w:rFonts w:ascii="Consolas" w:hAnsi="Consolas"/>
          <w:sz w:val="18"/>
        </w:rPr>
        <w:t xml:space="preserve">    'age': [22,72,25,19,42,38],</w:t>
      </w:r>
    </w:p>
    <w:p>
      <w:pPr>
        <w:spacing w:after="0"/>
        <w:ind w:left="360"/>
        <w:shd w:val="clear" w:color="auto" w:fill="F2F2F2"/>
      </w:pPr>
      <w:r>
        <w:rPr>
          <w:rFonts w:ascii="Consolas" w:hAnsi="Consolas"/>
          <w:sz w:val="18"/>
        </w:rPr>
        <w:t xml:space="preserve">    'gender': ['M','F','M','M','M','F'],</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Map genders to colors</w:t>
      </w:r>
    </w:p>
    <w:p>
      <w:pPr>
        <w:spacing w:after="0"/>
        <w:ind w:left="360"/>
        <w:shd w:val="clear" w:color="auto" w:fill="F2F2F2"/>
      </w:pPr>
      <w:r>
        <w:rPr>
          <w:rFonts w:ascii="Consolas" w:hAnsi="Consolas"/>
          <w:sz w:val="18"/>
        </w:rPr>
        <w:t>color_map = {'M':'blue', 'F':'red'}</w:t>
      </w:r>
    </w:p>
    <w:p>
      <w:pPr>
        <w:spacing w:after="0"/>
        <w:ind w:left="360"/>
        <w:shd w:val="clear" w:color="auto" w:fill="F2F2F2"/>
      </w:pPr>
      <w:r>
        <w:rPr>
          <w:rFonts w:ascii="Consolas" w:hAnsi="Consolas"/>
          <w:sz w:val="18"/>
        </w:rPr>
        <w:t>df['color'] = df['gender'].map(color_map)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bar plot using pandas plot</w:t>
      </w:r>
    </w:p>
    <w:p>
      <w:pPr>
        <w:spacing w:after="0"/>
        <w:ind w:left="360"/>
        <w:shd w:val="clear" w:color="auto" w:fill="F2F2F2"/>
      </w:pPr>
      <w:r>
        <w:rPr>
          <w:rFonts w:ascii="Consolas" w:hAnsi="Consolas"/>
          <w:sz w:val="18"/>
        </w:rPr>
        <w:t>ax = df.plot(</w:t>
      </w:r>
    </w:p>
    <w:p>
      <w:pPr>
        <w:spacing w:after="0"/>
        <w:ind w:left="360"/>
        <w:shd w:val="clear" w:color="auto" w:fill="F2F2F2"/>
      </w:pPr>
      <w:r>
        <w:rPr>
          <w:rFonts w:ascii="Consolas" w:hAnsi="Consolas"/>
          <w:sz w:val="18"/>
        </w:rPr>
        <w:t xml:space="preserve">    kind='bar',</w:t>
      </w:r>
    </w:p>
    <w:p>
      <w:pPr>
        <w:spacing w:after="0"/>
        <w:ind w:left="360"/>
        <w:shd w:val="clear" w:color="auto" w:fill="F2F2F2"/>
      </w:pPr>
      <w:r>
        <w:rPr>
          <w:rFonts w:ascii="Consolas" w:hAnsi="Consolas"/>
          <w:sz w:val="18"/>
        </w:rPr>
        <w:t xml:space="preserve">    x='name',</w:t>
      </w:r>
    </w:p>
    <w:p>
      <w:pPr>
        <w:spacing w:after="0"/>
        <w:ind w:left="360"/>
        <w:shd w:val="clear" w:color="auto" w:fill="F2F2F2"/>
      </w:pPr>
      <w:r>
        <w:rPr>
          <w:rFonts w:ascii="Consolas" w:hAnsi="Consolas"/>
          <w:sz w:val="18"/>
        </w:rPr>
        <w:t xml:space="preserve">    y='age',</w:t>
      </w:r>
    </w:p>
    <w:p>
      <w:pPr>
        <w:spacing w:after="0"/>
        <w:ind w:left="360"/>
        <w:shd w:val="clear" w:color="auto" w:fill="F2F2F2"/>
      </w:pPr>
      <w:r>
        <w:rPr>
          <w:rFonts w:ascii="Consolas" w:hAnsi="Consolas"/>
          <w:sz w:val="18"/>
        </w:rPr>
        <w:t xml:space="preserve">    figsize=(8, 6),</w:t>
      </w:r>
    </w:p>
    <w:p>
      <w:pPr>
        <w:spacing w:after="0"/>
        <w:ind w:left="360"/>
        <w:shd w:val="clear" w:color="auto" w:fill="F2F2F2"/>
      </w:pPr>
      <w:r>
        <w:rPr>
          <w:rFonts w:ascii="Consolas" w:hAnsi="Consolas"/>
          <w:sz w:val="18"/>
        </w:rPr>
        <w:t xml:space="preserve">    color=df['color'],</w:t>
      </w:r>
    </w:p>
    <w:p>
      <w:pPr>
        <w:spacing w:after="0"/>
        <w:ind w:left="360"/>
        <w:shd w:val="clear" w:color="auto" w:fill="F2F2F2"/>
      </w:pPr>
      <w:r>
        <w:rPr>
          <w:rFonts w:ascii="Consolas" w:hAnsi="Consolas"/>
          <w:sz w:val="18"/>
        </w:rPr>
        <w:t xml:space="preserve">    legend=False,</w:t>
      </w:r>
    </w:p>
    <w:p>
      <w:pPr>
        <w:spacing w:after="0"/>
        <w:ind w:left="360"/>
        <w:shd w:val="clear" w:color="auto" w:fill="F2F2F2"/>
      </w:pPr>
      <w:r>
        <w:rPr>
          <w:rFonts w:ascii="Consolas" w:hAnsi="Consolas"/>
          <w:sz w:val="18"/>
        </w:rPr>
        <w:t xml:space="preserve">    title="Age of Individuals"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axis labels</w:t>
      </w:r>
    </w:p>
    <w:p>
      <w:pPr>
        <w:spacing w:after="0"/>
        <w:ind w:left="360"/>
        <w:shd w:val="clear" w:color="auto" w:fill="F2F2F2"/>
      </w:pPr>
      <w:r>
        <w:rPr>
          <w:rFonts w:ascii="Consolas" w:hAnsi="Consolas"/>
          <w:sz w:val="18"/>
        </w:rPr>
        <w:t>ax.set_xlabel("Name", fontsize=12)</w:t>
      </w:r>
    </w:p>
    <w:p>
      <w:pPr>
        <w:spacing w:after="0"/>
        <w:ind w:left="360"/>
        <w:shd w:val="clear" w:color="auto" w:fill="F2F2F2"/>
      </w:pPr>
      <w:r>
        <w:rPr>
          <w:rFonts w:ascii="Consolas" w:hAnsi="Consolas"/>
          <w:sz w:val="18"/>
        </w:rPr>
        <w:t>ax.set_ylabel("Age", fontsize=12)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Rotate x-axis labels for clarity</w:t>
      </w:r>
    </w:p>
    <w:p>
      <w:pPr>
        <w:spacing w:after="0"/>
        <w:ind w:left="360"/>
        <w:shd w:val="clear" w:color="auto" w:fill="F2F2F2"/>
      </w:pPr>
      <w:r>
        <w:rPr>
          <w:rFonts w:ascii="Consolas" w:hAnsi="Consolas"/>
          <w:sz w:val="18"/>
        </w:rPr>
        <w:t>plt.xticks(rotation=30, ha='right')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grid lines</w:t>
      </w:r>
    </w:p>
    <w:p>
      <w:pPr>
        <w:spacing w:after="0"/>
        <w:ind w:left="360"/>
        <w:shd w:val="clear" w:color="auto" w:fill="F2F2F2"/>
      </w:pPr>
      <w:r>
        <w:rPr>
          <w:rFonts w:ascii="Consolas" w:hAnsi="Consolas"/>
          <w:sz w:val="18"/>
        </w:rPr>
        <w:t>ax.grid(axis='y', linestyle="--", alpha=0.6)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legend for gender colors</w:t>
      </w:r>
    </w:p>
    <w:p>
      <w:pPr>
        <w:spacing w:after="0"/>
        <w:ind w:left="360"/>
        <w:shd w:val="clear" w:color="auto" w:fill="F2F2F2"/>
      </w:pPr>
      <w:r>
        <w:rPr>
          <w:rFonts w:ascii="Consolas" w:hAnsi="Consolas"/>
          <w:sz w:val="18"/>
        </w:rPr>
        <w:t>legend_elements = [</w:t>
      </w:r>
    </w:p>
    <w:p>
      <w:pPr>
        <w:spacing w:after="0"/>
        <w:ind w:left="360"/>
        <w:shd w:val="clear" w:color="auto" w:fill="F2F2F2"/>
      </w:pPr>
      <w:r>
        <w:rPr>
          <w:rFonts w:ascii="Consolas" w:hAnsi="Consolas"/>
          <w:sz w:val="18"/>
        </w:rPr>
        <w:t xml:space="preserve">    Patch(facecolor='blue', label='Male'),</w:t>
      </w:r>
    </w:p>
    <w:p>
      <w:pPr>
        <w:spacing w:after="0"/>
        <w:ind w:left="360"/>
        <w:shd w:val="clear" w:color="auto" w:fill="F2F2F2"/>
      </w:pPr>
      <w:r>
        <w:rPr>
          <w:rFonts w:ascii="Consolas" w:hAnsi="Consolas"/>
          <w:sz w:val="18"/>
        </w:rPr>
        <w:t xml:space="preserve">    Patch(facecolor='red', label='Female')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ax.legend(handles=legend_elements, title="Gender")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Annotate bar values</w:t>
      </w:r>
    </w:p>
    <w:p>
      <w:pPr>
        <w:spacing w:after="0"/>
        <w:ind w:left="360"/>
        <w:shd w:val="clear" w:color="auto" w:fill="F2F2F2"/>
      </w:pPr>
      <w:r>
        <w:rPr>
          <w:rFonts w:ascii="Consolas" w:hAnsi="Consolas"/>
          <w:sz w:val="18"/>
        </w:rPr>
        <w:t>for p in ax.patches:</w:t>
      </w:r>
    </w:p>
    <w:p>
      <w:pPr>
        <w:spacing w:after="0"/>
        <w:ind w:left="360"/>
        <w:shd w:val="clear" w:color="auto" w:fill="F2F2F2"/>
      </w:pPr>
      <w:r>
        <w:rPr>
          <w:rFonts w:ascii="Consolas" w:hAnsi="Consolas"/>
          <w:sz w:val="18"/>
        </w:rPr>
        <w:t xml:space="preserve">    ax.annotate(</w:t>
      </w:r>
    </w:p>
    <w:p>
      <w:pPr>
        <w:spacing w:after="0"/>
        <w:ind w:left="360"/>
        <w:shd w:val="clear" w:color="auto" w:fill="F2F2F2"/>
      </w:pPr>
      <w:r>
        <w:rPr>
          <w:rFonts w:ascii="Consolas" w:hAnsi="Consolas"/>
          <w:sz w:val="18"/>
        </w:rPr>
        <w:t xml:space="preserve">        str(p.get_height()),</w:t>
      </w:r>
    </w:p>
    <w:p>
      <w:pPr>
        <w:spacing w:after="0"/>
        <w:ind w:left="360"/>
        <w:shd w:val="clear" w:color="auto" w:fill="F2F2F2"/>
      </w:pPr>
      <w:r>
        <w:rPr>
          <w:rFonts w:ascii="Consolas" w:hAnsi="Consolas"/>
          <w:sz w:val="18"/>
        </w:rPr>
        <w:t xml:space="preserve">        (p.get_x() + p.get_width() / 2, p.get_height() + 1),</w:t>
      </w:r>
    </w:p>
    <w:p>
      <w:pPr>
        <w:spacing w:after="0"/>
        <w:ind w:left="360"/>
        <w:shd w:val="clear" w:color="auto" w:fill="F2F2F2"/>
      </w:pPr>
      <w:r>
        <w:rPr>
          <w:rFonts w:ascii="Consolas" w:hAnsi="Consolas"/>
          <w:sz w:val="18"/>
        </w:rPr>
        <w:t xml:space="preserve">        ha='center',</w:t>
      </w:r>
    </w:p>
    <w:p>
      <w:pPr>
        <w:spacing w:after="0"/>
        <w:ind w:left="360"/>
        <w:shd w:val="clear" w:color="auto" w:fill="F2F2F2"/>
      </w:pPr>
      <w:r>
        <w:rPr>
          <w:rFonts w:ascii="Consolas" w:hAnsi="Consolas"/>
          <w:sz w:val="18"/>
        </w:rPr>
        <w:t xml:space="preserve">        fontsize=10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Show plot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4383741"/>
            <wp:docPr id="236" name="Picture 236"/>
            <wp:cNvGraphicFramePr>
              <a:graphicFrameLocks noChangeAspect="1"/>
            </wp:cNvGraphicFramePr>
            <a:graphic>
              <a:graphicData uri="http://schemas.openxmlformats.org/drawingml/2006/picture">
                <pic:pic>
                  <pic:nvPicPr>
                    <pic:cNvPr id="0" name="B33146_05_11.png"/>
                    <pic:cNvPicPr/>
                  </pic:nvPicPr>
                  <pic:blipFill>
                    <a:blip r:embed="rId208"/>
                    <a:stretch>
                      <a:fillRect/>
                    </a:stretch>
                  </pic:blipFill>
                  <pic:spPr>
                    <a:xfrm>
                      <a:off x="0" y="0"/>
                      <a:ext cx="5486400" cy="4383741"/>
                    </a:xfrm>
                    <a:prstGeom prst="rect"/>
                  </pic:spPr>
                </pic:pic>
              </a:graphicData>
            </a:graphic>
          </wp:inline>
        </w:drawing>
      </w:r>
    </w:p>
    <w:p>
      <w:pPr>
        <w:spacing w:after="80"/>
      </w:pPr>
      <w:r>
        <w:rPr>
          <w:b w:val="0"/>
          <w:i w:val="0"/>
        </w:rPr>
        <w:t>Hình 5.11: Biểu đồ cột sử dụng Pandas</w:t>
      </w:r>
    </w:p>
    <w:p>
      <w:pPr>
        <w:spacing w:after="80"/>
      </w:pPr>
      <w:r>
        <w:rPr>
          <w:b w:val="0"/>
          <w:i w:val="0"/>
        </w:rPr>
        <w:t xml:space="preserve">Trong biểu đồ, hàm </w:t>
      </w:r>
      <w:r>
        <w:rPr>
          <w:rFonts w:ascii="Consolas" w:hAnsi="Consolas"/>
          <w:b w:val="0"/>
          <w:i w:val="0"/>
          <w:sz w:val="20"/>
        </w:rPr>
        <w:br/>
        <w:br/>
        <w:t xml:space="preserve">      plot()</w:t>
        <w:br/>
        <w:t xml:space="preserve">     </w:t>
        <w:br/>
      </w:r>
      <w:r>
        <w:rPr>
          <w:b w:val="0"/>
          <w:i w:val="0"/>
        </w:rPr>
        <w:t xml:space="preserve"> nhận các tham số </w:t>
      </w:r>
      <w:r>
        <w:rPr>
          <w:rFonts w:ascii="Consolas" w:hAnsi="Consolas"/>
          <w:b w:val="0"/>
          <w:i w:val="0"/>
          <w:sz w:val="20"/>
        </w:rPr>
        <w:br/>
        <w:br/>
        <w:t xml:space="preserve">      kind</w:t>
        <w:br/>
        <w:t xml:space="preserve">     </w:t>
        <w:br/>
      </w:r>
      <w:r>
        <w:rPr>
          <w:b w:val="0"/>
          <w:i w:val="0"/>
        </w:rPr>
        <w:t xml:space="preserve"> , </w:t>
      </w:r>
      <w:r>
        <w:rPr>
          <w:rFonts w:ascii="Consolas" w:hAnsi="Consolas"/>
          <w:b w:val="0"/>
          <w:i w:val="0"/>
          <w:sz w:val="20"/>
        </w:rPr>
        <w:br/>
        <w:br/>
        <w:t xml:space="preserve">      x</w:t>
        <w:br/>
        <w:t xml:space="preserve">     </w:t>
        <w:br/>
      </w:r>
      <w:r>
        <w:rPr>
          <w:b w:val="0"/>
          <w:i w:val="0"/>
        </w:rPr>
        <w:t xml:space="preserve"> , </w:t>
      </w:r>
      <w:r>
        <w:rPr>
          <w:rFonts w:ascii="Consolas" w:hAnsi="Consolas"/>
          <w:b w:val="0"/>
          <w:i w:val="0"/>
          <w:sz w:val="20"/>
        </w:rPr>
        <w:br/>
        <w:br/>
        <w:t xml:space="preserve">      y</w:t>
        <w:br/>
        <w:t xml:space="preserve">     </w:t>
        <w:br/>
      </w:r>
      <w:r>
        <w:rPr>
          <w:b w:val="0"/>
          <w:i w:val="0"/>
        </w:rPr>
        <w:t xml:space="preserve"> , </w:t>
      </w:r>
      <w:r>
        <w:rPr>
          <w:rFonts w:ascii="Consolas" w:hAnsi="Consolas"/>
          <w:b w:val="0"/>
          <w:i w:val="0"/>
          <w:sz w:val="20"/>
        </w:rPr>
        <w:br/>
        <w:br/>
        <w:t xml:space="preserve">      color</w:t>
        <w:br/>
        <w:t xml:space="preserve">     </w:t>
        <w:br/>
      </w:r>
      <w:r>
        <w:rPr>
          <w:b w:val="0"/>
          <w:i w:val="0"/>
        </w:rPr>
        <w:t xml:space="preserve"> và </w:t>
      </w:r>
      <w:r>
        <w:rPr>
          <w:rFonts w:ascii="Consolas" w:hAnsi="Consolas"/>
          <w:b w:val="0"/>
          <w:i w:val="0"/>
          <w:sz w:val="20"/>
        </w:rPr>
        <w:br/>
        <w:br/>
        <w:t xml:space="preserve">      title</w:t>
        <w:br/>
        <w:t xml:space="preserve">     </w:t>
        <w:br/>
      </w:r>
      <w:r>
        <w:rPr>
          <w:b w:val="0"/>
          <w:i w:val="0"/>
        </w:rPr>
        <w:t xml:space="preserve"> . Trong ví dụ của chúng ta, chúng ta đang vẽ biểu đồ cột giữa </w:t>
      </w:r>
      <w:r>
        <w:rPr>
          <w:rFonts w:ascii="Consolas" w:hAnsi="Consolas"/>
          <w:b w:val="0"/>
          <w:i w:val="0"/>
          <w:sz w:val="20"/>
        </w:rPr>
        <w:br/>
        <w:br/>
        <w:t xml:space="preserve">      name</w:t>
        <w:br/>
        <w:t xml:space="preserve">     </w:t>
        <w:br/>
      </w:r>
      <w:r>
        <w:rPr>
          <w:b w:val="0"/>
          <w:i w:val="0"/>
        </w:rPr>
        <w:t xml:space="preserve"> và </w:t>
      </w:r>
      <w:r>
        <w:rPr>
          <w:rFonts w:ascii="Consolas" w:hAnsi="Consolas"/>
          <w:b w:val="0"/>
          <w:i w:val="0"/>
          <w:sz w:val="20"/>
        </w:rPr>
        <w:br/>
        <w:br/>
        <w:t xml:space="preserve">      age</w:t>
        <w:br/>
        <w:t xml:space="preserve">     </w:t>
        <w:br/>
      </w:r>
      <w:r>
        <w:rPr>
          <w:b w:val="0"/>
          <w:i w:val="0"/>
        </w:rPr>
        <w:t xml:space="preserve"> bằng cách sử dụng tham số kind là ' </w:t>
      </w:r>
      <w:r>
        <w:rPr>
          <w:rFonts w:ascii="Consolas" w:hAnsi="Consolas"/>
          <w:b w:val="0"/>
          <w:i w:val="0"/>
          <w:sz w:val="20"/>
        </w:rPr>
        <w:br/>
        <w:br/>
        <w:t xml:space="preserve">      bar'</w:t>
        <w:br/>
        <w:t xml:space="preserve">     </w:t>
        <w:br/>
      </w:r>
      <w:r>
        <w:rPr>
          <w:b w:val="0"/>
          <w:i w:val="0"/>
        </w:rPr>
        <w:t xml:space="preserve"> . Các cột </w:t>
      </w:r>
      <w:r>
        <w:rPr>
          <w:rFonts w:ascii="Consolas" w:hAnsi="Consolas"/>
          <w:b w:val="0"/>
          <w:i w:val="0"/>
          <w:sz w:val="20"/>
        </w:rPr>
        <w:br/>
        <w:br/>
        <w:t xml:space="preserve">      name</w:t>
        <w:br/>
        <w:t xml:space="preserve">     </w:t>
        <w:br/>
      </w:r>
      <w:r>
        <w:rPr>
          <w:b w:val="0"/>
          <w:i w:val="0"/>
        </w:rPr>
        <w:t xml:space="preserve"> và </w:t>
      </w:r>
      <w:r>
        <w:rPr>
          <w:rFonts w:ascii="Consolas" w:hAnsi="Consolas"/>
          <w:b w:val="0"/>
          <w:i w:val="0"/>
          <w:sz w:val="20"/>
        </w:rPr>
        <w:br/>
        <w:br/>
        <w:t xml:space="preserve">      age</w:t>
        <w:br/>
        <w:t xml:space="preserve">     </w:t>
        <w:br/>
      </w:r>
      <w:r>
        <w:rPr>
          <w:b w:val="0"/>
          <w:i w:val="0"/>
        </w:rPr>
        <w:t xml:space="preserve"> được gán cho các tham số </w:t>
      </w:r>
      <w:r>
        <w:rPr>
          <w:rFonts w:ascii="Consolas" w:hAnsi="Consolas"/>
          <w:b w:val="0"/>
          <w:i w:val="0"/>
          <w:sz w:val="20"/>
        </w:rPr>
        <w:br/>
        <w:br/>
        <w:t xml:space="preserve">      x</w:t>
        <w:br/>
        <w:t xml:space="preserve">     </w:t>
        <w:br/>
      </w:r>
      <w:r>
        <w:rPr>
          <w:b w:val="0"/>
          <w:i w:val="0"/>
        </w:rPr>
        <w:t xml:space="preserve"> và </w:t>
      </w:r>
      <w:r>
        <w:rPr>
          <w:rFonts w:ascii="Consolas" w:hAnsi="Consolas"/>
          <w:b w:val="0"/>
          <w:i w:val="0"/>
          <w:sz w:val="20"/>
        </w:rPr>
        <w:br/>
        <w:br/>
        <w:t xml:space="preserve">      y</w:t>
        <w:br/>
        <w:t xml:space="preserve">     </w:t>
        <w:br/>
      </w:r>
      <w:r>
        <w:rPr>
          <w:b w:val="0"/>
          <w:i w:val="0"/>
        </w:rPr>
        <w:t xml:space="preserve"> . Màu của cột được gán dựa trên cột </w:t>
      </w:r>
      <w:r>
        <w:rPr>
          <w:rFonts w:ascii="Consolas" w:hAnsi="Consolas"/>
          <w:b w:val="0"/>
          <w:i w:val="0"/>
          <w:sz w:val="20"/>
        </w:rPr>
        <w:br/>
        <w:br/>
        <w:t xml:space="preserve">      gender</w:t>
        <w:br/>
        <w:t xml:space="preserve">     </w:t>
        <w:br/>
      </w:r>
      <w:r>
        <w:rPr>
          <w:b w:val="0"/>
          <w:i w:val="0"/>
        </w:rPr>
        <w:t xml:space="preserve"> , với các cột màu </w:t>
      </w:r>
      <w:r>
        <w:rPr>
          <w:b w:val="0"/>
          <w:i/>
        </w:rPr>
        <w:t xml:space="preserve"> xanh dương </w:t>
      </w:r>
      <w:r>
        <w:rPr>
          <w:b w:val="0"/>
          <w:i w:val="0"/>
        </w:rPr>
        <w:t xml:space="preserve"> đại diện cho các cá nhân nam và các cột màu </w:t>
      </w:r>
      <w:r>
        <w:rPr>
          <w:b w:val="0"/>
          <w:i/>
        </w:rPr>
        <w:t xml:space="preserve"> đỏ </w:t>
      </w:r>
      <w:r>
        <w:rPr>
          <w:b w:val="0"/>
          <w:i w:val="0"/>
        </w:rPr>
        <w:t xml:space="preserve"> đại diện cho các cá nhân nữ. </w:t>
      </w:r>
      <w:r>
        <w:rPr>
          <w:rFonts w:ascii="Consolas" w:hAnsi="Consolas"/>
          <w:b w:val="0"/>
          <w:i w:val="0"/>
          <w:sz w:val="20"/>
        </w:rPr>
        <w:br/>
        <w:br/>
        <w:t xml:space="preserve">      xticks</w:t>
        <w:br/>
        <w:t xml:space="preserve">     </w:t>
        <w:br/>
      </w:r>
      <w:r>
        <w:rPr>
          <w:b w:val="0"/>
          <w:i w:val="0"/>
        </w:rPr>
        <w:t xml:space="preserve"> được xoay 30 độ sang </w:t>
      </w:r>
      <w:r>
        <w:rPr>
          <w:b w:val="0"/>
          <w:i/>
        </w:rPr>
        <w:t xml:space="preserve"> phải </w:t>
      </w:r>
      <w:r>
        <w:rPr>
          <w:b w:val="0"/>
          <w:i w:val="0"/>
        </w:rPr>
        <w:t xml:space="preserve"> , và lưới được gán. Cuối cùng, chú thích được thêm vào mỗi cột bằng phương thức </w:t>
      </w:r>
      <w:r>
        <w:rPr>
          <w:rFonts w:ascii="Consolas" w:hAnsi="Consolas"/>
          <w:b w:val="0"/>
          <w:i w:val="0"/>
          <w:sz w:val="20"/>
        </w:rPr>
        <w:br/>
        <w:br/>
        <w:t xml:space="preserve">      annotate()</w:t>
        <w:br/>
        <w:t xml:space="preserve">     </w:t>
        <w:br/>
      </w:r>
      <w:r>
        <w:rPr>
          <w:b w:val="0"/>
          <w:i w:val="0"/>
        </w:rPr>
        <w:t xml:space="preserve"> .</w:t>
      </w:r>
    </w:p>
    <w:p>
      <w:pPr>
        <w:spacing w:after="80"/>
      </w:pPr>
      <w:r>
        <w:rPr>
          <w:b w:val="0"/>
          <w:i w:val="0"/>
        </w:rPr>
        <w:t>Vẽ biểu đồ với Pandas rất hữu ích khi chúng ta muốn nhanh chóng trực quan hóa các cột, so sánh các giá trị và hiểu các mẫu trực tiếp từ dữ liệu dạng bảng. Tuy nhiên, khi mục tiêu là tạo ra các đồ họa thống kê chỉn chu hơn với kiểu dáng mặc định đẹp hơn và ít công sức tùy chỉnh hơn, Seaborn trở thành lựa chọn tốt hơn. Trong phần tiếp theo, chúng ta sẽ khám phá cách Seaborn đơn giản hóa việc trực quan hóa thống kê nâng cao.</w:t>
      </w:r>
    </w:p>
    <w:p>
      <w:pPr>
        <w:pStyle w:val="Heading1"/>
      </w:pPr>
      <w:r>
        <w:rPr>
          <w:rFonts w:ascii="Calibri" w:hAnsi="Calibri"/>
          <w:b/>
          <w:i w:val="0"/>
          <w:sz w:val="40"/>
        </w:rPr>
        <w:t>Trực quan hóa các biểu đồ nâng cao với seaborn</w:t>
      </w:r>
    </w:p>
    <w:p>
      <w:pPr>
        <w:spacing w:after="80"/>
      </w:pPr>
      <w:r>
        <w:rPr>
          <w:b w:val="0"/>
          <w:i w:val="0"/>
        </w:rPr>
        <w:t>Trực quan hóa có thể hữu ích để dễ dàng hiểu các mẫu và khái niệm phức tạp. Nó thể hiện những hiểu biết sâu sắc dưới dạng hình ảnh. Trong các mục trước, chúng ta đã học matplotlib để trực quan hóa. Mục này sẽ đề cập đến Seaborn như một thư viện trực quan hóa thống kê cấp cao được xây dựng trên nền Matplotlib. Đến cuối mục này, bạn sẽ có thể tạo ra các biểu đồ thống kê giàu thông tin hơn, bao gồm biểu đồ phân phối, biểu đồ phân loại, heatmap và biểu đồ quan hệ bằng seaborn, với ít mã hơn và kiểu dáng mặc định đẹp hơn.</w:t>
      </w:r>
    </w:p>
    <w:p>
      <w:pPr>
        <w:spacing w:after="80"/>
      </w:pPr>
      <w:r>
        <w:rPr>
          <w:b w:val="0"/>
          <w:i w:val="0"/>
        </w:rPr>
        <w:t>Seaborn là một thư viện Python mã nguồn mở dùng cho trực quan hóa thống kê cấp cao, tương tác và hấp dẫn. Seaborn sử dụng matplotlib làm thư viện nền tảng và mang đến các trực quan hóa đơn giản hơn, dễ hiểu hơn, tương tác và hấp dẫn hơn.</w:t>
      </w:r>
    </w:p>
    <w:p>
      <w:pPr>
        <w:pStyle w:val="Heading2"/>
      </w:pPr>
      <w:r>
        <w:rPr>
          <w:rFonts w:ascii="Calibri" w:hAnsi="Calibri"/>
          <w:b/>
          <w:i w:val="0"/>
          <w:sz w:val="32"/>
        </w:rPr>
        <w:t>Biểu đồ LM</w:t>
      </w:r>
    </w:p>
    <w:p>
      <w:pPr>
        <w:spacing w:after="80"/>
      </w:pPr>
      <w:r>
        <w:rPr>
          <w:b w:val="0"/>
          <w:i w:val="0"/>
        </w:rPr>
        <w:t xml:space="preserve">Trong </w:t>
      </w:r>
      <w:r>
        <w:rPr>
          <w:b/>
          <w:i w:val="0"/>
        </w:rPr>
        <w:t>biểu đồ lm</w:t>
      </w:r>
      <w:r>
        <w:rPr>
          <w:b w:val="0"/>
          <w:i w:val="0"/>
        </w:rPr>
        <w:t xml:space="preserve">, lm là viết tắt của mô hình tuyến tính (linear model); nó vẽ biểu đồ phân tán và khớp mô hình hồi quy vào đó. Biểu đồ phân tán là cách tốt nhất để hiểu mối quan hệ giữa hai biến. Kết quả trực quan hóa của nó là phân phối kết hợp của hai biến. </w:t>
      </w:r>
      <w:r>
        <w:rPr>
          <w:rFonts w:ascii="Consolas" w:hAnsi="Consolas"/>
          <w:b w:val="0"/>
          <w:i w:val="0"/>
          <w:sz w:val="20"/>
        </w:rPr>
        <w:br/>
        <w:br/>
        <w:t xml:space="preserve">      lmplot()</w:t>
        <w:br/>
        <w:t xml:space="preserve">     </w:t>
        <w:br/>
      </w:r>
      <w:r>
        <w:rPr>
          <w:b w:val="0"/>
          <w:i w:val="0"/>
        </w:rPr>
        <w:t xml:space="preserve"> nhận hai tên cột x và y dưới dạng chuỗi và một biến DataFrame. Các biến được truyền vào tham số </w:t>
      </w:r>
      <w:r>
        <w:rPr>
          <w:rFonts w:ascii="Consolas" w:hAnsi="Consolas"/>
          <w:b w:val="0"/>
          <w:i w:val="0"/>
          <w:sz w:val="20"/>
        </w:rPr>
        <w:br/>
        <w:br/>
        <w:t xml:space="preserve">      x</w:t>
        <w:br/>
        <w:t xml:space="preserve">     </w:t>
        <w:br/>
      </w:r>
      <w:r>
        <w:rPr>
          <w:b w:val="0"/>
          <w:i w:val="0"/>
        </w:rPr>
        <w:t xml:space="preserve"> và </w:t>
      </w:r>
      <w:r>
        <w:rPr>
          <w:rFonts w:ascii="Consolas" w:hAnsi="Consolas"/>
          <w:b w:val="0"/>
          <w:i w:val="0"/>
          <w:sz w:val="20"/>
        </w:rPr>
        <w:br/>
        <w:br/>
        <w:t xml:space="preserve">      y</w:t>
        <w:br/>
        <w:t xml:space="preserve">     </w:t>
        <w:br/>
      </w:r>
      <w:r>
        <w:rPr>
          <w:b w:val="0"/>
          <w:i w:val="0"/>
        </w:rPr>
        <w:t xml:space="preserve"> nói chung nên là dạng số, và tốt nhất là liên tục, vì biểu đồ khớp một đường hồi quy để thể hiện mối quan hệ giữa hai biến định lượng. Đoạn mã sau sử dụng </w:t>
      </w:r>
      <w:r>
        <w:rPr>
          <w:rFonts w:ascii="Consolas" w:hAnsi="Consolas"/>
          <w:b w:val="0"/>
          <w:i w:val="0"/>
          <w:sz w:val="20"/>
        </w:rPr>
        <w:br/>
        <w:br/>
        <w:t xml:space="preserve">      lmplot()</w:t>
        <w:br/>
        <w:t xml:space="preserve">     </w:t>
        <w:br/>
      </w:r>
      <w:r>
        <w:rPr>
          <w:b w:val="0"/>
          <w:i w:val="0"/>
        </w:rPr>
        <w:t xml:space="preserve"> của Seaborn để trực quan hóa mối quan hệ giữa hai biến liên tục liên quan đến nhân viên và thêm một đường hồi quy để thể hiện xu hướng tổng thể giữa chúng.</w:t>
      </w:r>
    </w:p>
    <w:p>
      <w:pPr>
        <w:spacing w:after="0"/>
        <w:ind w:left="360"/>
        <w:shd w:val="clear" w:color="auto" w:fill="F2F2F2"/>
      </w:pPr>
      <w:r>
        <w:rPr>
          <w:rFonts w:ascii="Consolas" w:hAnsi="Consolas"/>
          <w:sz w:val="18"/>
        </w:rPr>
        <w:t># Import the required libraries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DataFrame</w:t>
      </w:r>
    </w:p>
    <w:p>
      <w:pPr>
        <w:spacing w:after="0"/>
        <w:ind w:left="360"/>
        <w:shd w:val="clear" w:color="auto" w:fill="F2F2F2"/>
      </w:pPr>
      <w:r>
        <w:rPr>
          <w:rFonts w:ascii="Consolas" w:hAnsi="Consolas"/>
          <w:sz w:val="18"/>
        </w:rPr>
        <w:t>df = pd.DataFrame(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'x': [1, 3, 5, 7, 9, 11],</w:t>
      </w:r>
    </w:p>
    <w:p>
      <w:pPr>
        <w:spacing w:after="0"/>
        <w:ind w:left="360"/>
        <w:shd w:val="clear" w:color="auto" w:fill="F2F2F2"/>
      </w:pPr>
      <w:r>
        <w:rPr>
          <w:rFonts w:ascii="Consolas" w:hAnsi="Consolas"/>
          <w:sz w:val="18"/>
        </w:rPr>
        <w:t xml:space="preserve">        'y': [10, 25, 35, 33, 41, 59]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Set a theme style</w:t>
      </w:r>
    </w:p>
    <w:p>
      <w:pPr>
        <w:spacing w:after="0"/>
        <w:ind w:left="360"/>
        <w:shd w:val="clear" w:color="auto" w:fill="F2F2F2"/>
      </w:pPr>
      <w:r>
        <w:rPr>
          <w:rFonts w:ascii="Consolas" w:hAnsi="Consolas"/>
          <w:sz w:val="18"/>
        </w:rPr>
        <w:t>sns.set_theme(style="whitegrid")</w:t>
      </w:r>
    </w:p>
    <w:p>
      <w:pPr>
        <w:spacing w:after="0"/>
        <w:ind w:left="360"/>
        <w:shd w:val="clear" w:color="auto" w:fill="F2F2F2"/>
      </w:pPr>
      <w:r>
        <w:rPr>
          <w:rFonts w:ascii="Consolas" w:hAnsi="Consolas"/>
          <w:sz w:val="18"/>
        </w:rPr>
        <w:t># Create lmplot</w:t>
      </w:r>
    </w:p>
    <w:p>
      <w:pPr>
        <w:spacing w:after="0"/>
        <w:ind w:left="360"/>
        <w:shd w:val="clear" w:color="auto" w:fill="F2F2F2"/>
      </w:pPr>
      <w:r>
        <w:rPr>
          <w:rFonts w:ascii="Consolas" w:hAnsi="Consolas"/>
          <w:sz w:val="18"/>
        </w:rPr>
        <w:t>plot = sns.lmplot(</w:t>
      </w:r>
    </w:p>
    <w:p>
      <w:pPr>
        <w:spacing w:after="0"/>
        <w:ind w:left="360"/>
        <w:shd w:val="clear" w:color="auto" w:fill="F2F2F2"/>
      </w:pPr>
      <w:r>
        <w:rPr>
          <w:rFonts w:ascii="Consolas" w:hAnsi="Consolas"/>
          <w:sz w:val="18"/>
        </w:rPr>
        <w:t xml:space="preserve">    x='x',</w:t>
      </w:r>
    </w:p>
    <w:p>
      <w:pPr>
        <w:spacing w:after="0"/>
        <w:ind w:left="360"/>
        <w:shd w:val="clear" w:color="auto" w:fill="F2F2F2"/>
      </w:pPr>
      <w:r>
        <w:rPr>
          <w:rFonts w:ascii="Consolas" w:hAnsi="Consolas"/>
          <w:sz w:val="18"/>
        </w:rPr>
        <w:t xml:space="preserve">    y='y',</w:t>
      </w:r>
    </w:p>
    <w:p>
      <w:pPr>
        <w:spacing w:after="0"/>
        <w:ind w:left="360"/>
        <w:shd w:val="clear" w:color="auto" w:fill="F2F2F2"/>
      </w:pPr>
      <w:r>
        <w:rPr>
          <w:rFonts w:ascii="Consolas" w:hAnsi="Consolas"/>
          <w:sz w:val="18"/>
        </w:rPr>
        <w:t xml:space="preserve">    data=df,</w:t>
      </w:r>
    </w:p>
    <w:p>
      <w:pPr>
        <w:spacing w:after="0"/>
        <w:ind w:left="360"/>
        <w:shd w:val="clear" w:color="auto" w:fill="F2F2F2"/>
      </w:pPr>
      <w:r>
        <w:rPr>
          <w:rFonts w:ascii="Consolas" w:hAnsi="Consolas"/>
          <w:sz w:val="18"/>
        </w:rPr>
        <w:t xml:space="preserve">    height=6,</w:t>
      </w:r>
    </w:p>
    <w:p>
      <w:pPr>
        <w:spacing w:after="0"/>
        <w:ind w:left="360"/>
        <w:shd w:val="clear" w:color="auto" w:fill="F2F2F2"/>
      </w:pPr>
      <w:r>
        <w:rPr>
          <w:rFonts w:ascii="Consolas" w:hAnsi="Consolas"/>
          <w:sz w:val="18"/>
        </w:rPr>
        <w:t xml:space="preserve">    aspect=1.5, </w:t>
      </w:r>
    </w:p>
    <w:p>
      <w:pPr>
        <w:spacing w:after="0"/>
        <w:ind w:left="360"/>
        <w:shd w:val="clear" w:color="auto" w:fill="F2F2F2"/>
      </w:pPr>
      <w:r>
        <w:rPr>
          <w:rFonts w:ascii="Consolas" w:hAnsi="Consolas"/>
          <w:sz w:val="18"/>
        </w:rPr>
        <w:t xml:space="preserve">    ci=95,  </w:t>
      </w:r>
    </w:p>
    <w:p>
      <w:pPr>
        <w:spacing w:after="0"/>
        <w:ind w:left="360"/>
        <w:shd w:val="clear" w:color="auto" w:fill="F2F2F2"/>
      </w:pPr>
      <w:r>
        <w:rPr>
          <w:rFonts w:ascii="Consolas" w:hAnsi="Consolas"/>
          <w:sz w:val="18"/>
        </w:rPr>
        <w:t xml:space="preserve">    scatter_kws={"s": 70, "color": "blue", "alpha": 0.7}, # scatter point size</w:t>
      </w:r>
    </w:p>
    <w:p>
      <w:pPr>
        <w:spacing w:after="0"/>
        <w:ind w:left="360"/>
        <w:shd w:val="clear" w:color="auto" w:fill="F2F2F2"/>
      </w:pPr>
      <w:r>
        <w:rPr>
          <w:rFonts w:ascii="Consolas" w:hAnsi="Consolas"/>
          <w:sz w:val="18"/>
        </w:rPr>
        <w:t xml:space="preserve">                                                            and color</w:t>
      </w:r>
    </w:p>
    <w:p>
      <w:pPr>
        <w:spacing w:after="0"/>
        <w:ind w:left="360"/>
        <w:shd w:val="clear" w:color="auto" w:fill="F2F2F2"/>
      </w:pPr>
      <w:r>
        <w:rPr>
          <w:rFonts w:ascii="Consolas" w:hAnsi="Consolas"/>
          <w:sz w:val="18"/>
        </w:rPr>
        <w:t xml:space="preserve">    line_kws={"color": "red", "lw": 2} # regression line color and width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Add labels and title</w:t>
      </w:r>
    </w:p>
    <w:p>
      <w:pPr>
        <w:spacing w:after="0"/>
        <w:ind w:left="360"/>
        <w:shd w:val="clear" w:color="auto" w:fill="F2F2F2"/>
      </w:pPr>
      <w:r>
        <w:rPr>
          <w:rFonts w:ascii="Consolas" w:hAnsi="Consolas"/>
          <w:sz w:val="18"/>
        </w:rPr>
        <w:t>plot.set_axis_labels("X values", "Y values")</w:t>
      </w:r>
    </w:p>
    <w:p>
      <w:pPr>
        <w:spacing w:after="0"/>
        <w:ind w:left="360"/>
        <w:shd w:val="clear" w:color="auto" w:fill="F2F2F2"/>
      </w:pPr>
      <w:r>
        <w:rPr>
          <w:rFonts w:ascii="Consolas" w:hAnsi="Consolas"/>
          <w:sz w:val="18"/>
        </w:rPr>
        <w:t>plt.title("Linear Regression Fit", fontsize=14, fontweight="bold")</w:t>
      </w:r>
    </w:p>
    <w:p>
      <w:pPr>
        <w:spacing w:after="0"/>
        <w:ind w:left="360"/>
        <w:shd w:val="clear" w:color="auto" w:fill="F2F2F2"/>
      </w:pPr>
      <w:r>
        <w:rPr>
          <w:rFonts w:ascii="Consolas" w:hAnsi="Consolas"/>
          <w:sz w:val="18"/>
        </w:rPr>
        <w:t># Show plot</w:t>
      </w:r>
    </w:p>
    <w:p>
      <w:pPr>
        <w:spacing w:after="0"/>
        <w:ind w:left="360"/>
        <w:shd w:val="clear" w:color="auto" w:fill="F2F2F2"/>
      </w:pPr>
      <w:r>
        <w:rPr>
          <w:rFonts w:ascii="Consolas" w:hAnsi="Consolas"/>
          <w:sz w:val="18"/>
        </w:rPr>
        <w:t>plt.show()</w:t>
      </w:r>
    </w:p>
    <w:p>
      <w:pPr>
        <w:spacing w:after="40"/>
      </w:pPr>
    </w:p>
    <w:p>
      <w:pPr>
        <w:spacing w:after="80"/>
      </w:pPr>
      <w:r>
        <w:rPr>
          <w:b w:val="0"/>
          <w:i w:val="0"/>
        </w:rPr>
        <w:t>Chúng ta nhận được kết quả:</w:t>
      </w:r>
    </w:p>
    <w:p>
      <w:pPr>
        <w:jc w:val="center"/>
      </w:pPr>
      <w:r>
        <w:drawing>
          <wp:inline xmlns:a="http://schemas.openxmlformats.org/drawingml/2006/main" xmlns:pic="http://schemas.openxmlformats.org/drawingml/2006/picture">
            <wp:extent cx="5486400" cy="3819883"/>
            <wp:docPr id="237" name="Picture 237"/>
            <wp:cNvGraphicFramePr>
              <a:graphicFrameLocks noChangeAspect="1"/>
            </wp:cNvGraphicFramePr>
            <a:graphic>
              <a:graphicData uri="http://schemas.openxmlformats.org/drawingml/2006/picture">
                <pic:pic>
                  <pic:nvPicPr>
                    <pic:cNvPr id="0" name="B33146_05_12.png"/>
                    <pic:cNvPicPr/>
                  </pic:nvPicPr>
                  <pic:blipFill>
                    <a:blip r:embed="rId209"/>
                    <a:stretch>
                      <a:fillRect/>
                    </a:stretch>
                  </pic:blipFill>
                  <pic:spPr>
                    <a:xfrm>
                      <a:off x="0" y="0"/>
                      <a:ext cx="5486400" cy="3819883"/>
                    </a:xfrm>
                    <a:prstGeom prst="rect"/>
                  </pic:spPr>
                </pic:pic>
              </a:graphicData>
            </a:graphic>
          </wp:inline>
        </w:drawing>
      </w:r>
    </w:p>
    <w:p>
      <w:pPr>
        <w:spacing w:after="80"/>
      </w:pPr>
      <w:r>
        <w:rPr>
          <w:b w:val="0"/>
          <w:i w:val="0"/>
        </w:rPr>
        <w:t>Hình 5.12: Biểu đồ Implot hay biểu đồ mô hình tuyến tính sử dụng Seaborn</w:t>
      </w:r>
    </w:p>
    <w:p>
      <w:pPr>
        <w:spacing w:after="80"/>
      </w:pPr>
      <w:r>
        <w:rPr>
          <w:b w:val="0"/>
          <w:i w:val="0"/>
        </w:rPr>
        <w:t xml:space="preserve">Theo mặc định, </w:t>
      </w:r>
      <w:r>
        <w:rPr>
          <w:rFonts w:ascii="Consolas" w:hAnsi="Consolas"/>
          <w:b w:val="0"/>
          <w:i w:val="0"/>
          <w:sz w:val="20"/>
        </w:rPr>
        <w:br/>
        <w:br/>
        <w:t xml:space="preserve">      lmplot()</w:t>
        <w:br/>
        <w:t xml:space="preserve">     </w:t>
        <w:br/>
      </w:r>
      <w:r>
        <w:rPr>
          <w:b w:val="0"/>
          <w:i w:val="0"/>
        </w:rPr>
        <w:t xml:space="preserve"> khớp đường hồi quy. Chúng ta cũng có thể loại bỏ điều này bằng cách đặt tham số </w:t>
      </w:r>
      <w:r>
        <w:rPr>
          <w:rFonts w:ascii="Consolas" w:hAnsi="Consolas"/>
          <w:b w:val="0"/>
          <w:i w:val="0"/>
          <w:sz w:val="20"/>
        </w:rPr>
        <w:br/>
        <w:br/>
        <w:t xml:space="preserve">      fit_reg</w:t>
        <w:br/>
        <w:t xml:space="preserve">     </w:t>
        <w:br/>
      </w:r>
      <w:r>
        <w:rPr>
          <w:b w:val="0"/>
          <w:i w:val="0"/>
        </w:rPr>
        <w:t xml:space="preserve"> thành </w:t>
      </w:r>
      <w:r>
        <w:rPr>
          <w:rFonts w:ascii="Consolas" w:hAnsi="Consolas"/>
          <w:b w:val="0"/>
          <w:i w:val="0"/>
          <w:sz w:val="20"/>
        </w:rPr>
        <w:br/>
        <w:br/>
        <w:t xml:space="preserve">      False</w:t>
        <w:br/>
        <w:t xml:space="preserve">     </w:t>
        <w:br/>
      </w:r>
      <w:r>
        <w:rPr>
          <w:b w:val="0"/>
          <w:i w:val="0"/>
        </w:rPr>
        <w:t>.</w:t>
      </w:r>
    </w:p>
    <w:p>
      <w:pPr>
        <w:spacing w:after="0"/>
        <w:ind w:left="360"/>
        <w:shd w:val="clear" w:color="auto" w:fill="F2F2F2"/>
      </w:pPr>
      <w:r>
        <w:rPr>
          <w:rFonts w:ascii="Consolas" w:hAnsi="Consolas"/>
          <w:sz w:val="18"/>
        </w:rPr>
        <w:t># Create lmplot without regression line</w:t>
      </w:r>
    </w:p>
    <w:p>
      <w:pPr>
        <w:spacing w:after="0"/>
        <w:ind w:left="360"/>
        <w:shd w:val="clear" w:color="auto" w:fill="F2F2F2"/>
      </w:pPr>
      <w:r>
        <w:rPr>
          <w:rFonts w:ascii="Consolas" w:hAnsi="Consolas"/>
          <w:sz w:val="18"/>
        </w:rPr>
        <w:t>plot = sns.lmplot(</w:t>
      </w:r>
    </w:p>
    <w:p>
      <w:pPr>
        <w:spacing w:after="0"/>
        <w:ind w:left="360"/>
        <w:shd w:val="clear" w:color="auto" w:fill="F2F2F2"/>
      </w:pPr>
      <w:r>
        <w:rPr>
          <w:rFonts w:ascii="Consolas" w:hAnsi="Consolas"/>
          <w:sz w:val="18"/>
        </w:rPr>
        <w:t xml:space="preserve">    x='x',</w:t>
      </w:r>
    </w:p>
    <w:p>
      <w:pPr>
        <w:spacing w:after="0"/>
        <w:ind w:left="360"/>
        <w:shd w:val="clear" w:color="auto" w:fill="F2F2F2"/>
      </w:pPr>
      <w:r>
        <w:rPr>
          <w:rFonts w:ascii="Consolas" w:hAnsi="Consolas"/>
          <w:sz w:val="18"/>
        </w:rPr>
        <w:t xml:space="preserve">    y='y',</w:t>
      </w:r>
    </w:p>
    <w:p>
      <w:pPr>
        <w:spacing w:after="0"/>
        <w:ind w:left="360"/>
        <w:shd w:val="clear" w:color="auto" w:fill="F2F2F2"/>
      </w:pPr>
      <w:r>
        <w:rPr>
          <w:rFonts w:ascii="Consolas" w:hAnsi="Consolas"/>
          <w:sz w:val="18"/>
        </w:rPr>
        <w:t xml:space="preserve">    data=df,</w:t>
      </w:r>
    </w:p>
    <w:p>
      <w:pPr>
        <w:spacing w:after="0"/>
        <w:ind w:left="360"/>
        <w:shd w:val="clear" w:color="auto" w:fill="F2F2F2"/>
      </w:pPr>
      <w:r>
        <w:rPr>
          <w:rFonts w:ascii="Consolas" w:hAnsi="Consolas"/>
          <w:sz w:val="18"/>
        </w:rPr>
        <w:t xml:space="preserve">    height=6,        </w:t>
      </w:r>
    </w:p>
    <w:p>
      <w:pPr>
        <w:spacing w:after="0"/>
        <w:ind w:left="360"/>
        <w:shd w:val="clear" w:color="auto" w:fill="F2F2F2"/>
      </w:pPr>
      <w:r>
        <w:rPr>
          <w:rFonts w:ascii="Consolas" w:hAnsi="Consolas"/>
          <w:sz w:val="18"/>
        </w:rPr>
        <w:t xml:space="preserve">    aspect=1.5,      </w:t>
      </w:r>
    </w:p>
    <w:p>
      <w:pPr>
        <w:spacing w:after="0"/>
        <w:ind w:left="360"/>
        <w:shd w:val="clear" w:color="auto" w:fill="F2F2F2"/>
      </w:pPr>
      <w:r>
        <w:rPr>
          <w:rFonts w:ascii="Consolas" w:hAnsi="Consolas"/>
          <w:sz w:val="18"/>
        </w:rPr>
        <w:t xml:space="preserve">    ci=95,           </w:t>
      </w:r>
    </w:p>
    <w:p>
      <w:pPr>
        <w:spacing w:after="0"/>
        <w:ind w:left="360"/>
        <w:shd w:val="clear" w:color="auto" w:fill="F2F2F2"/>
      </w:pPr>
      <w:r>
        <w:rPr>
          <w:rFonts w:ascii="Consolas" w:hAnsi="Consolas"/>
          <w:sz w:val="18"/>
        </w:rPr>
        <w:t xml:space="preserve">    scatter_kws={"s": 70, "color": "blue", "alpha": 0.7},   </w:t>
      </w:r>
    </w:p>
    <w:p>
      <w:pPr>
        <w:spacing w:after="0"/>
        <w:ind w:left="360"/>
        <w:shd w:val="clear" w:color="auto" w:fill="F2F2F2"/>
      </w:pPr>
      <w:r>
        <w:rPr>
          <w:rFonts w:ascii="Consolas" w:hAnsi="Consolas"/>
          <w:sz w:val="18"/>
        </w:rPr>
        <w:t xml:space="preserve">    fit_reg=False # remove regression line </w:t>
      </w:r>
    </w:p>
    <w:p>
      <w:pPr>
        <w:spacing w:after="0"/>
        <w:ind w:left="360"/>
        <w:shd w:val="clear" w:color="auto" w:fill="F2F2F2"/>
      </w:pPr>
      <w:r>
        <w:rPr>
          <w:rFonts w:ascii="Consolas" w:hAnsi="Consolas"/>
          <w:sz w:val="18"/>
        </w:rPr>
        <w:t>)</w:t>
      </w:r>
    </w:p>
    <w:p>
      <w:pPr>
        <w:spacing w:after="40"/>
      </w:pPr>
    </w:p>
    <w:p>
      <w:pPr>
        <w:spacing w:after="80"/>
      </w:pPr>
      <w:r>
        <w:rPr>
          <w:b w:val="0"/>
          <w:i w:val="0"/>
        </w:rPr>
        <w:t>Khi chạy mã, chúng ta nhận được hình sau:</w:t>
      </w:r>
    </w:p>
    <w:p>
      <w:pPr>
        <w:jc w:val="center"/>
      </w:pPr>
      <w:r>
        <w:drawing>
          <wp:inline xmlns:a="http://schemas.openxmlformats.org/drawingml/2006/main" xmlns:pic="http://schemas.openxmlformats.org/drawingml/2006/picture">
            <wp:extent cx="5486400" cy="3612119"/>
            <wp:docPr id="238" name="Picture 238"/>
            <wp:cNvGraphicFramePr>
              <a:graphicFrameLocks noChangeAspect="1"/>
            </wp:cNvGraphicFramePr>
            <a:graphic>
              <a:graphicData uri="http://schemas.openxmlformats.org/drawingml/2006/picture">
                <pic:pic>
                  <pic:nvPicPr>
                    <pic:cNvPr id="0" name="B33146_05_13.png"/>
                    <pic:cNvPicPr/>
                  </pic:nvPicPr>
                  <pic:blipFill>
                    <a:blip r:embed="rId210"/>
                    <a:stretch>
                      <a:fillRect/>
                    </a:stretch>
                  </pic:blipFill>
                  <pic:spPr>
                    <a:xfrm>
                      <a:off x="0" y="0"/>
                      <a:ext cx="5486400" cy="3612119"/>
                    </a:xfrm>
                    <a:prstGeom prst="rect"/>
                  </pic:spPr>
                </pic:pic>
              </a:graphicData>
            </a:graphic>
          </wp:inline>
        </w:drawing>
      </w:r>
    </w:p>
    <w:p>
      <w:pPr>
        <w:spacing w:after="80"/>
      </w:pPr>
      <w:r>
        <w:rPr>
          <w:b w:val="0"/>
          <w:i w:val="0"/>
        </w:rPr>
        <w:t>Hình 5.13: Biểu đồ phân tán sử dụng lmplot</w:t>
      </w:r>
    </w:p>
    <w:p>
      <w:pPr>
        <w:spacing w:after="80"/>
      </w:pPr>
      <w:r>
        <w:rPr>
          <w:b w:val="0"/>
          <w:i w:val="0"/>
        </w:rPr>
        <w:t xml:space="preserve">Hãy lấy một bộ dữ liệu về Phân tích Nhân sự (HR Analytics) và thử vẽ </w:t>
      </w:r>
      <w:r>
        <w:rPr>
          <w:rFonts w:ascii="Consolas" w:hAnsi="Consolas"/>
          <w:b w:val="0"/>
          <w:i w:val="0"/>
          <w:sz w:val="20"/>
        </w:rPr>
        <w:br/>
        <w:br/>
        <w:t xml:space="preserve">      lmplot()</w:t>
        <w:br/>
        <w:t xml:space="preserve">     </w:t>
        <w:br/>
      </w:r>
      <w:r>
        <w:rPr>
          <w:b w:val="0"/>
          <w:i w:val="0"/>
        </w:rPr>
        <w:t>. Với các ví dụ còn lại trong mục này, chúng ta sẽ sử dụng bộ dữ liệu HR Analytics (</w:t>
      </w:r>
      <w:r>
        <w:rPr>
          <w:rFonts w:ascii="Consolas" w:hAnsi="Consolas"/>
          <w:b w:val="0"/>
          <w:i w:val="0"/>
          <w:sz w:val="20"/>
        </w:rPr>
        <w:br/>
        <w:br/>
        <w:t xml:space="preserve">      HR_comma_sep.csv</w:t>
        <w:br/>
        <w:t xml:space="preserve">     </w:t>
        <w:br/>
      </w:r>
      <w:r>
        <w:rPr>
          <w:b w:val="0"/>
          <w:i w:val="0"/>
        </w:rPr>
        <w:t>), chứa hồ sơ của khoảng 15,000 nhân viên, bao gồm mức độ hài lòng, điểm đánh giá hiệu suất gần nhất và liệu họ có rời công ty hay không. Cột left nhận giá trị 1 với nhân viên đã rời đi và 0 với những người ở lại. Bộ dữ liệu HR chứa thông tin ở cấp độ nhân viên có thể dùng để phân tích mức độ hài lòng, hiệu suất, khối lượng công việc, lịch sử thăng chức, mức lương và tỷ lệ rời bỏ của nhân viên. Các cột sau mô tả những biến chính có trong bộ dữ liệu:</w:t>
      </w:r>
    </w:p>
    <w:p>
      <w:pPr>
        <w:spacing w:after="80"/>
        <w:ind w:left="360"/>
      </w:pPr>
      <w:r>
        <w:t xml:space="preserve">• </w:t>
      </w:r>
      <w:r>
        <w:rPr>
          <w:rFonts w:ascii="Consolas" w:hAnsi="Consolas"/>
          <w:b w:val="0"/>
          <w:i w:val="0"/>
          <w:sz w:val="20"/>
        </w:rPr>
        <w:br/>
        <w:br/>
        <w:t xml:space="preserve">       satisfaction_level</w:t>
        <w:br/>
        <w:t xml:space="preserve">      </w:t>
        <w:br/>
      </w:r>
      <w:r>
        <w:rPr>
          <w:b w:val="0"/>
          <w:i w:val="0"/>
        </w:rPr>
        <w:t xml:space="preserve"> </w:t>
      </w:r>
      <w:r>
        <w:rPr>
          <w:b/>
          <w:i w:val="0"/>
        </w:rPr>
        <w:t xml:space="preserve">: </w:t>
      </w:r>
      <w:r>
        <w:rPr>
          <w:b w:val="0"/>
          <w:i w:val="0"/>
        </w:rPr>
        <w:t xml:space="preserve"> Thể hiện điểm hài lòng của nhân viên, dao động từ 0 đến 1</w:t>
      </w:r>
    </w:p>
    <w:p>
      <w:pPr>
        <w:spacing w:after="80"/>
        <w:ind w:left="360"/>
      </w:pPr>
      <w:r>
        <w:t xml:space="preserve">• </w:t>
      </w:r>
      <w:r>
        <w:rPr>
          <w:rFonts w:ascii="Consolas" w:hAnsi="Consolas"/>
          <w:b w:val="0"/>
          <w:i w:val="0"/>
          <w:sz w:val="20"/>
        </w:rPr>
        <w:br/>
        <w:br/>
        <w:t xml:space="preserve">       last_evaluation</w:t>
        <w:br/>
        <w:t xml:space="preserve">      </w:t>
        <w:br/>
      </w:r>
      <w:r>
        <w:rPr>
          <w:b w:val="0"/>
          <w:i w:val="0"/>
        </w:rPr>
        <w:t xml:space="preserve"> </w:t>
      </w:r>
      <w:r>
        <w:rPr>
          <w:b/>
          <w:i w:val="0"/>
        </w:rPr>
        <w:t xml:space="preserve">: </w:t>
      </w:r>
      <w:r>
        <w:rPr>
          <w:b w:val="0"/>
          <w:i w:val="0"/>
        </w:rPr>
        <w:t xml:space="preserve"> Thể hiện điểm đánh giá hiệu suất gần nhất của nhân viên, dao động từ 0 đến 1</w:t>
      </w:r>
    </w:p>
    <w:p>
      <w:pPr>
        <w:spacing w:after="80"/>
        <w:ind w:left="360"/>
      </w:pPr>
      <w:r>
        <w:t xml:space="preserve">• </w:t>
      </w:r>
      <w:r>
        <w:rPr>
          <w:rFonts w:ascii="Consolas" w:hAnsi="Consolas"/>
          <w:b w:val="0"/>
          <w:i w:val="0"/>
          <w:sz w:val="20"/>
        </w:rPr>
        <w:br/>
        <w:br/>
        <w:t xml:space="preserve">       number_projects</w:t>
        <w:br/>
        <w:t xml:space="preserve">      </w:t>
        <w:br/>
      </w:r>
      <w:r>
        <w:rPr>
          <w:b w:val="0"/>
          <w:i w:val="0"/>
        </w:rPr>
        <w:t xml:space="preserve"> </w:t>
      </w:r>
      <w:r>
        <w:rPr>
          <w:b/>
          <w:i w:val="0"/>
        </w:rPr>
        <w:t xml:space="preserve">: </w:t>
      </w:r>
      <w:r>
        <w:rPr>
          <w:b w:val="0"/>
          <w:i w:val="0"/>
        </w:rPr>
        <w:t xml:space="preserve"> Cho biết số lượng dự án được giao cho nhân viên</w:t>
      </w:r>
    </w:p>
    <w:p>
      <w:pPr>
        <w:spacing w:after="80"/>
        <w:ind w:left="360"/>
      </w:pPr>
      <w:r>
        <w:t xml:space="preserve">• </w:t>
      </w:r>
      <w:r>
        <w:rPr>
          <w:rFonts w:ascii="Consolas" w:hAnsi="Consolas"/>
          <w:b w:val="0"/>
          <w:i w:val="0"/>
          <w:sz w:val="20"/>
        </w:rPr>
        <w:br/>
        <w:br/>
        <w:t xml:space="preserve">       average_monthly_hours</w:t>
        <w:br/>
        <w:t xml:space="preserve">      </w:t>
        <w:br/>
      </w:r>
      <w:r>
        <w:rPr>
          <w:b w:val="0"/>
          <w:i w:val="0"/>
        </w:rPr>
        <w:t xml:space="preserve"> </w:t>
      </w:r>
      <w:r>
        <w:rPr>
          <w:b/>
          <w:i w:val="0"/>
        </w:rPr>
        <w:t xml:space="preserve">: </w:t>
      </w:r>
      <w:r>
        <w:rPr>
          <w:b w:val="0"/>
          <w:i w:val="0"/>
        </w:rPr>
        <w:t xml:space="preserve"> Hiển thị số giờ trung bình mà nhân viên làm việc mỗi tháng</w:t>
      </w:r>
    </w:p>
    <w:p>
      <w:pPr>
        <w:spacing w:after="80"/>
        <w:ind w:left="360"/>
      </w:pPr>
      <w:r>
        <w:t xml:space="preserve">• </w:t>
      </w:r>
      <w:r>
        <w:rPr>
          <w:rFonts w:ascii="Consolas" w:hAnsi="Consolas"/>
          <w:b w:val="0"/>
          <w:i w:val="0"/>
          <w:sz w:val="20"/>
        </w:rPr>
        <w:br/>
        <w:br/>
        <w:t xml:space="preserve">       time_spent_company</w:t>
        <w:br/>
        <w:t xml:space="preserve">      </w:t>
        <w:br/>
      </w:r>
      <w:r>
        <w:rPr>
          <w:b w:val="0"/>
          <w:i w:val="0"/>
        </w:rPr>
        <w:t xml:space="preserve"> </w:t>
      </w:r>
      <w:r>
        <w:rPr>
          <w:b/>
          <w:i w:val="0"/>
        </w:rPr>
        <w:t xml:space="preserve">: </w:t>
      </w:r>
      <w:r>
        <w:rPr>
          <w:b w:val="0"/>
          <w:i w:val="0"/>
        </w:rPr>
        <w:t xml:space="preserve"> Thể hiện số năm nhân viên đã làm việc tại công ty</w:t>
      </w:r>
    </w:p>
    <w:p>
      <w:pPr>
        <w:spacing w:after="80"/>
        <w:ind w:left="360"/>
      </w:pPr>
      <w:r>
        <w:t xml:space="preserve">• </w:t>
      </w:r>
      <w:r>
        <w:rPr>
          <w:rFonts w:ascii="Consolas" w:hAnsi="Consolas"/>
          <w:b w:val="0"/>
          <w:i w:val="0"/>
          <w:sz w:val="20"/>
        </w:rPr>
        <w:br/>
        <w:br/>
        <w:t xml:space="preserve">       work_accident</w:t>
        <w:br/>
        <w:t xml:space="preserve">      </w:t>
        <w:br/>
      </w:r>
      <w:r>
        <w:rPr>
          <w:b w:val="0"/>
          <w:i w:val="0"/>
        </w:rPr>
        <w:t xml:space="preserve"> </w:t>
      </w:r>
      <w:r>
        <w:rPr>
          <w:b/>
          <w:i w:val="0"/>
        </w:rPr>
        <w:t xml:space="preserve">: </w:t>
      </w:r>
      <w:r>
        <w:rPr>
          <w:b w:val="0"/>
          <w:i w:val="0"/>
        </w:rPr>
        <w:t xml:space="preserve"> Cho biết liệu nhân viên có từng gặp tai nạn tại nơi làm việc hay không</w:t>
      </w:r>
    </w:p>
    <w:p>
      <w:pPr>
        <w:spacing w:after="80"/>
        <w:ind w:left="360"/>
      </w:pPr>
      <w:r>
        <w:t xml:space="preserve">• </w:t>
      </w:r>
      <w:r>
        <w:rPr>
          <w:rFonts w:ascii="Consolas" w:hAnsi="Consolas"/>
          <w:b w:val="0"/>
          <w:i w:val="0"/>
          <w:sz w:val="20"/>
        </w:rPr>
        <w:br/>
        <w:br/>
        <w:t xml:space="preserve">       promotion_last_5years</w:t>
        <w:br/>
        <w:t xml:space="preserve">      </w:t>
        <w:br/>
      </w:r>
      <w:r>
        <w:rPr>
          <w:b w:val="0"/>
          <w:i w:val="0"/>
        </w:rPr>
        <w:t xml:space="preserve"> </w:t>
      </w:r>
      <w:r>
        <w:rPr>
          <w:b/>
          <w:i w:val="0"/>
        </w:rPr>
        <w:t xml:space="preserve"> : </w:t>
      </w:r>
      <w:r>
        <w:rPr>
          <w:b w:val="0"/>
          <w:i w:val="0"/>
        </w:rPr>
        <w:t xml:space="preserve"> Cho biết nhân viên có được thăng chức trong 5 năm qua hay không</w:t>
      </w:r>
    </w:p>
    <w:p>
      <w:pPr>
        <w:spacing w:after="80"/>
        <w:ind w:left="360"/>
      </w:pPr>
      <w:r>
        <w:t xml:space="preserve">• </w:t>
      </w:r>
      <w:r>
        <w:rPr>
          <w:rFonts w:ascii="Consolas" w:hAnsi="Consolas"/>
          <w:b w:val="0"/>
          <w:i w:val="0"/>
          <w:sz w:val="20"/>
        </w:rPr>
        <w:br/>
        <w:br/>
        <w:t xml:space="preserve">       sales</w:t>
        <w:br/>
        <w:t xml:space="preserve">      </w:t>
        <w:br/>
      </w:r>
      <w:r>
        <w:rPr>
          <w:b w:val="0"/>
          <w:i w:val="0"/>
        </w:rPr>
        <w:t xml:space="preserve"> </w:t>
      </w:r>
      <w:r>
        <w:rPr>
          <w:b/>
          <w:i w:val="0"/>
        </w:rPr>
        <w:t xml:space="preserve"> : </w:t>
      </w:r>
      <w:r>
        <w:rPr>
          <w:b w:val="0"/>
          <w:i w:val="0"/>
        </w:rPr>
        <w:t xml:space="preserve"> Đại diện cho phòng ban hoặc bộ phận của nhân viên</w:t>
      </w:r>
    </w:p>
    <w:p>
      <w:pPr>
        <w:spacing w:after="80"/>
        <w:ind w:left="360"/>
      </w:pPr>
      <w:r>
        <w:t xml:space="preserve">• </w:t>
      </w:r>
      <w:r>
        <w:rPr>
          <w:rFonts w:ascii="Consolas" w:hAnsi="Consolas"/>
          <w:b w:val="0"/>
          <w:i w:val="0"/>
          <w:sz w:val="20"/>
        </w:rPr>
        <w:br/>
        <w:br/>
        <w:t xml:space="preserve">       salary</w:t>
        <w:br/>
        <w:t xml:space="preserve">      </w:t>
        <w:br/>
      </w:r>
      <w:r>
        <w:rPr>
          <w:b w:val="0"/>
          <w:i w:val="0"/>
        </w:rPr>
        <w:t xml:space="preserve"> </w:t>
      </w:r>
      <w:r>
        <w:rPr>
          <w:b/>
          <w:i w:val="0"/>
        </w:rPr>
        <w:t xml:space="preserve"> : </w:t>
      </w:r>
      <w:r>
        <w:rPr>
          <w:b w:val="0"/>
          <w:i w:val="0"/>
        </w:rPr>
        <w:t xml:space="preserve"> Cho biết mức lương của nhân viên, ví dụ như thấp, trung bình hoặc cao</w:t>
      </w:r>
    </w:p>
    <w:p>
      <w:pPr>
        <w:spacing w:after="80"/>
        <w:ind w:left="360"/>
      </w:pPr>
      <w:r>
        <w:t xml:space="preserve">• </w:t>
      </w:r>
      <w:r>
        <w:rPr>
          <w:rFonts w:ascii="Consolas" w:hAnsi="Consolas"/>
          <w:b w:val="0"/>
          <w:i w:val="0"/>
          <w:sz w:val="20"/>
        </w:rPr>
        <w:br/>
        <w:br/>
        <w:t xml:space="preserve">       left</w:t>
        <w:br/>
        <w:t xml:space="preserve">      </w:t>
        <w:br/>
      </w:r>
      <w:r>
        <w:rPr>
          <w:b w:val="0"/>
          <w:i w:val="0"/>
        </w:rPr>
        <w:t xml:space="preserve"> </w:t>
      </w:r>
      <w:r>
        <w:rPr>
          <w:b/>
          <w:i w:val="0"/>
        </w:rPr>
        <w:t xml:space="preserve"> : </w:t>
      </w:r>
      <w:r>
        <w:rPr>
          <w:b w:val="0"/>
          <w:i w:val="0"/>
        </w:rPr>
        <w:t xml:space="preserve"> Cho biết nhân viên đã rời công ty hay chưa, rất hữu ích cho việc phân tích tỷ lệ nghỉ việc</w:t>
      </w:r>
    </w:p>
    <w:p>
      <w:pPr>
        <w:spacing w:after="80"/>
      </w:pPr>
      <w:r>
        <w:rPr>
          <w:b w:val="0"/>
          <w:i w:val="0"/>
        </w:rPr>
        <w:t xml:space="preserve">Đoạn code sau áp dụng </w:t>
      </w:r>
      <w:r>
        <w:rPr>
          <w:rFonts w:ascii="Consolas" w:hAnsi="Consolas"/>
          <w:b w:val="0"/>
          <w:i w:val="0"/>
          <w:sz w:val="20"/>
        </w:rPr>
        <w:br/>
        <w:br/>
        <w:t xml:space="preserve">      lmplot()</w:t>
        <w:br/>
        <w:t xml:space="preserve">     </w:t>
        <w:br/>
      </w:r>
      <w:r>
        <w:rPr>
          <w:b w:val="0"/>
          <w:i w:val="0"/>
        </w:rPr>
        <w:t xml:space="preserve"> cho bộ dữ liệu này, vẽ mức độ hài lòng so với đánh giá hiệu suất với tham số hue phân tách những nhân viên đã rời đi và những người ở lại:</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Load the dataset</w:t>
      </w:r>
    </w:p>
    <w:p>
      <w:pPr>
        <w:spacing w:after="0"/>
        <w:ind w:left="360"/>
        <w:shd w:val="clear" w:color="auto" w:fill="F2F2F2"/>
      </w:pPr>
      <w:r>
        <w:rPr>
          <w:rFonts w:ascii="Consolas" w:hAnsi="Consolas"/>
          <w:sz w:val="18"/>
        </w:rPr>
        <w:t>df=pd.read_csv("HR_comma_sep.csv")</w:t>
      </w:r>
    </w:p>
    <w:p>
      <w:pPr>
        <w:spacing w:after="0"/>
        <w:ind w:left="360"/>
        <w:shd w:val="clear" w:color="auto" w:fill="F2F2F2"/>
      </w:pPr>
      <w:r>
        <w:rPr>
          <w:rFonts w:ascii="Consolas" w:hAnsi="Consolas"/>
          <w:sz w:val="18"/>
        </w:rPr>
        <w:t># Create lmplot</w:t>
      </w:r>
    </w:p>
    <w:p>
      <w:pPr>
        <w:spacing w:after="0"/>
        <w:ind w:left="360"/>
        <w:shd w:val="clear" w:color="auto" w:fill="F2F2F2"/>
      </w:pPr>
      <w:r>
        <w:rPr>
          <w:rFonts w:ascii="Consolas" w:hAnsi="Consolas"/>
          <w:sz w:val="18"/>
        </w:rPr>
        <w:t>plot = sns.lmplot(</w:t>
      </w:r>
    </w:p>
    <w:p>
      <w:pPr>
        <w:spacing w:after="0"/>
        <w:ind w:left="360"/>
        <w:shd w:val="clear" w:color="auto" w:fill="F2F2F2"/>
      </w:pPr>
      <w:r>
        <w:rPr>
          <w:rFonts w:ascii="Consolas" w:hAnsi="Consolas"/>
          <w:sz w:val="18"/>
        </w:rPr>
        <w:t xml:space="preserve">    x='satisfaction_level', </w:t>
      </w:r>
    </w:p>
    <w:p>
      <w:pPr>
        <w:spacing w:after="0"/>
        <w:ind w:left="360"/>
        <w:shd w:val="clear" w:color="auto" w:fill="F2F2F2"/>
      </w:pPr>
      <w:r>
        <w:rPr>
          <w:rFonts w:ascii="Consolas" w:hAnsi="Consolas"/>
          <w:sz w:val="18"/>
        </w:rPr>
        <w:t xml:space="preserve">    y='last_evaluation', </w:t>
      </w:r>
    </w:p>
    <w:p>
      <w:pPr>
        <w:spacing w:after="0"/>
        <w:ind w:left="360"/>
        <w:shd w:val="clear" w:color="auto" w:fill="F2F2F2"/>
      </w:pPr>
      <w:r>
        <w:rPr>
          <w:rFonts w:ascii="Consolas" w:hAnsi="Consolas"/>
          <w:sz w:val="18"/>
        </w:rPr>
        <w:t xml:space="preserve">    data=df, </w:t>
      </w:r>
    </w:p>
    <w:p>
      <w:pPr>
        <w:spacing w:after="0"/>
        <w:ind w:left="360"/>
        <w:shd w:val="clear" w:color="auto" w:fill="F2F2F2"/>
      </w:pPr>
      <w:r>
        <w:rPr>
          <w:rFonts w:ascii="Consolas" w:hAnsi="Consolas"/>
          <w:sz w:val="18"/>
        </w:rPr>
        <w:t xml:space="preserve">    height=6,</w:t>
      </w:r>
    </w:p>
    <w:p>
      <w:pPr>
        <w:spacing w:after="0"/>
        <w:ind w:left="360"/>
        <w:shd w:val="clear" w:color="auto" w:fill="F2F2F2"/>
      </w:pPr>
      <w:r>
        <w:rPr>
          <w:rFonts w:ascii="Consolas" w:hAnsi="Consolas"/>
          <w:sz w:val="18"/>
        </w:rPr>
        <w:t xml:space="preserve">    aspect=1.5,</w:t>
      </w:r>
    </w:p>
    <w:p>
      <w:pPr>
        <w:spacing w:after="0"/>
        <w:ind w:left="360"/>
        <w:shd w:val="clear" w:color="auto" w:fill="F2F2F2"/>
      </w:pPr>
      <w:r>
        <w:rPr>
          <w:rFonts w:ascii="Consolas" w:hAnsi="Consolas"/>
          <w:sz w:val="18"/>
        </w:rPr>
        <w:t xml:space="preserve">    fit_reg=False, </w:t>
      </w:r>
    </w:p>
    <w:p>
      <w:pPr>
        <w:spacing w:after="0"/>
        <w:ind w:left="360"/>
        <w:shd w:val="clear" w:color="auto" w:fill="F2F2F2"/>
      </w:pPr>
      <w:r>
        <w:rPr>
          <w:rFonts w:ascii="Consolas" w:hAnsi="Consolas"/>
          <w:sz w:val="18"/>
        </w:rPr>
        <w:t xml:space="preserve">    hue='left' # Third Categorical Variable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Add labels and title</w:t>
      </w:r>
    </w:p>
    <w:p>
      <w:pPr>
        <w:spacing w:after="0"/>
        <w:ind w:left="360"/>
        <w:shd w:val="clear" w:color="auto" w:fill="F2F2F2"/>
      </w:pPr>
      <w:r>
        <w:rPr>
          <w:rFonts w:ascii="Consolas" w:hAnsi="Consolas"/>
          <w:sz w:val="18"/>
        </w:rPr>
        <w:t>plot.set_axis_labels("Satistication Level", "Performance")</w:t>
      </w:r>
    </w:p>
    <w:p>
      <w:pPr>
        <w:spacing w:after="0"/>
        <w:ind w:left="360"/>
        <w:shd w:val="clear" w:color="auto" w:fill="F2F2F2"/>
      </w:pPr>
      <w:r>
        <w:rPr>
          <w:rFonts w:ascii="Consolas" w:hAnsi="Consolas"/>
          <w:sz w:val="18"/>
        </w:rPr>
        <w:t>plt.title("Scatter Plot - Employee Satisfaction Vs Performance",</w:t>
      </w:r>
    </w:p>
    <w:p>
      <w:pPr>
        <w:spacing w:after="0"/>
        <w:ind w:left="360"/>
        <w:shd w:val="clear" w:color="auto" w:fill="F2F2F2"/>
      </w:pPr>
      <w:r>
        <w:rPr>
          <w:rFonts w:ascii="Consolas" w:hAnsi="Consolas"/>
          <w:sz w:val="18"/>
        </w:rPr>
        <w:t xml:space="preserve">          fontsize=14, fontweight="bold")</w:t>
      </w:r>
    </w:p>
    <w:p>
      <w:pPr>
        <w:spacing w:after="0"/>
        <w:ind w:left="360"/>
        <w:shd w:val="clear" w:color="auto" w:fill="F2F2F2"/>
      </w:pPr>
      <w:r>
        <w:rPr>
          <w:rFonts w:ascii="Consolas" w:hAnsi="Consolas"/>
          <w:sz w:val="18"/>
        </w:rPr>
        <w:t># Show plot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3540423"/>
            <wp:docPr id="239" name="Picture 239"/>
            <wp:cNvGraphicFramePr>
              <a:graphicFrameLocks noChangeAspect="1"/>
            </wp:cNvGraphicFramePr>
            <a:graphic>
              <a:graphicData uri="http://schemas.openxmlformats.org/drawingml/2006/picture">
                <pic:pic>
                  <pic:nvPicPr>
                    <pic:cNvPr id="0" name="B33146_05_14.png"/>
                    <pic:cNvPicPr/>
                  </pic:nvPicPr>
                  <pic:blipFill>
                    <a:blip r:embed="rId211"/>
                    <a:stretch>
                      <a:fillRect/>
                    </a:stretch>
                  </pic:blipFill>
                  <pic:spPr>
                    <a:xfrm>
                      <a:off x="0" y="0"/>
                      <a:ext cx="5486400" cy="3540423"/>
                    </a:xfrm>
                    <a:prstGeom prst="rect"/>
                  </pic:spPr>
                </pic:pic>
              </a:graphicData>
            </a:graphic>
          </wp:inline>
        </w:drawing>
      </w:r>
    </w:p>
    <w:p>
      <w:pPr>
        <w:spacing w:after="80"/>
      </w:pPr>
      <w:r>
        <w:rPr>
          <w:b w:val="0"/>
          <w:i w:val="0"/>
        </w:rPr>
        <w:t>Hình 5.14: Hiệu suất nhân viên so với mức độ hài lòng của nhân viên</w:t>
      </w:r>
    </w:p>
    <w:p>
      <w:pPr>
        <w:spacing w:after="80"/>
      </w:pPr>
      <w:r>
        <w:rPr>
          <w:b w:val="0"/>
          <w:i w:val="0"/>
        </w:rPr>
        <w:t xml:space="preserve">Trong ví dụ này, </w:t>
      </w:r>
      <w:r>
        <w:rPr>
          <w:rFonts w:ascii="Consolas" w:hAnsi="Consolas"/>
          <w:b w:val="0"/>
          <w:i w:val="0"/>
          <w:sz w:val="20"/>
        </w:rPr>
        <w:br/>
        <w:br/>
        <w:t xml:space="preserve">      last_evaluation</w:t>
        <w:br/>
        <w:t xml:space="preserve">     </w:t>
        <w:br/>
      </w:r>
      <w:r>
        <w:rPr>
          <w:b w:val="0"/>
          <w:i w:val="0"/>
        </w:rPr>
        <w:t xml:space="preserve"> là hiệu suất được đánh giá của nhân viên, </w:t>
      </w:r>
      <w:r>
        <w:rPr>
          <w:rFonts w:ascii="Consolas" w:hAnsi="Consolas"/>
          <w:b w:val="0"/>
          <w:i w:val="0"/>
          <w:sz w:val="20"/>
        </w:rPr>
        <w:br/>
        <w:br/>
        <w:t xml:space="preserve">      satisfaction_level</w:t>
        <w:br/>
        <w:t xml:space="preserve">     </w:t>
        <w:br/>
      </w:r>
      <w:r>
        <w:rPr>
          <w:b w:val="0"/>
          <w:i w:val="0"/>
        </w:rPr>
        <w:t xml:space="preserve"> là mức độ hài lòng của nhân viên trong công ty, và left nghĩa là nhân viên đã rời công ty hay chưa. </w:t>
      </w:r>
      <w:r>
        <w:rPr>
          <w:rFonts w:ascii="Consolas" w:hAnsi="Consolas"/>
          <w:b w:val="0"/>
          <w:i w:val="0"/>
          <w:sz w:val="20"/>
        </w:rPr>
        <w:br/>
        <w:br/>
        <w:t xml:space="preserve">      satisfaction_level</w:t>
        <w:br/>
        <w:t xml:space="preserve">     </w:t>
        <w:br/>
      </w:r>
      <w:r>
        <w:rPr>
          <w:b w:val="0"/>
          <w:i w:val="0"/>
        </w:rPr>
        <w:t xml:space="preserve"> và </w:t>
      </w:r>
      <w:r>
        <w:rPr>
          <w:rFonts w:ascii="Consolas" w:hAnsi="Consolas"/>
          <w:b w:val="0"/>
          <w:i w:val="0"/>
          <w:sz w:val="20"/>
        </w:rPr>
        <w:br/>
        <w:br/>
        <w:t xml:space="preserve">      last_evaluation</w:t>
        <w:br/>
        <w:t xml:space="preserve">     </w:t>
        <w:br/>
      </w:r>
      <w:r>
        <w:rPr>
          <w:b w:val="0"/>
          <w:i w:val="0"/>
        </w:rPr>
        <w:t xml:space="preserve"> lần lượt được vẽ trên trục x và trục y. Biến thứ ba left được truyền vào tham số </w:t>
      </w:r>
      <w:r>
        <w:rPr>
          <w:rFonts w:ascii="Consolas" w:hAnsi="Consolas"/>
          <w:b w:val="0"/>
          <w:i w:val="0"/>
          <w:sz w:val="20"/>
        </w:rPr>
        <w:br/>
        <w:br/>
        <w:t xml:space="preserve">      hue</w:t>
        <w:br/>
        <w:t xml:space="preserve">     </w:t>
        <w:br/>
      </w:r>
      <w:r>
        <w:rPr>
          <w:b w:val="0"/>
          <w:i w:val="0"/>
        </w:rPr>
        <w:t xml:space="preserve">. Thuộc tính </w:t>
      </w:r>
      <w:r>
        <w:rPr>
          <w:rFonts w:ascii="Consolas" w:hAnsi="Consolas"/>
          <w:b w:val="0"/>
          <w:i w:val="0"/>
          <w:sz w:val="20"/>
        </w:rPr>
        <w:br/>
        <w:br/>
        <w:t xml:space="preserve">      hue</w:t>
        <w:br/>
        <w:t xml:space="preserve">     </w:t>
        <w:br/>
      </w:r>
      <w:r>
        <w:rPr>
          <w:b w:val="0"/>
          <w:i w:val="0"/>
        </w:rPr>
        <w:t xml:space="preserve"> được dùng để chỉ sắc độ màu. Chúng ta đang truyền biến left làm hue. Ta có thể thấy rõ trong biểu đồ rằng những nhân viên đã rời đi nằm rải rác thành ba nhóm.</w:t>
      </w:r>
    </w:p>
    <w:p>
      <w:pPr>
        <w:pStyle w:val="Heading2"/>
      </w:pPr>
      <w:r>
        <w:rPr>
          <w:rFonts w:ascii="Calibri" w:hAnsi="Calibri"/>
          <w:b/>
          <w:i w:val="0"/>
          <w:sz w:val="32"/>
        </w:rPr>
        <w:t>Biểu đồ cột</w:t>
      </w:r>
    </w:p>
    <w:p>
      <w:pPr>
        <w:spacing w:after="80"/>
      </w:pPr>
      <w:r>
        <w:rPr>
          <w:rFonts w:ascii="Consolas" w:hAnsi="Consolas"/>
          <w:b w:val="0"/>
          <w:i w:val="0"/>
          <w:sz w:val="20"/>
        </w:rPr>
        <w:br/>
        <w:br/>
        <w:t xml:space="preserve">      barplot()</w:t>
        <w:br/>
        <w:t xml:space="preserve">     </w:t>
        <w:br/>
      </w:r>
      <w:r>
        <w:rPr>
          <w:b w:val="0"/>
          <w:i w:val="0"/>
        </w:rPr>
        <w:t xml:space="preserve"> thể hiện mối quan hệ giữa một biến phân loại và một biến liên tục. Nó dùng các thanh hình chữ nhật với độ dài khác nhau. Đoạn code sau dùng </w:t>
      </w:r>
      <w:r>
        <w:rPr>
          <w:rFonts w:ascii="Consolas" w:hAnsi="Consolas"/>
          <w:b w:val="0"/>
          <w:i w:val="0"/>
          <w:sz w:val="20"/>
        </w:rPr>
        <w:br/>
        <w:br/>
        <w:t xml:space="preserve">      Seaborn</w:t>
        <w:br/>
        <w:t xml:space="preserve">     </w:t>
        <w:br/>
      </w:r>
      <w:r>
        <w:rPr>
          <w:b w:val="0"/>
          <w:i w:val="0"/>
        </w:rPr>
        <w:t xml:space="preserve"> để tạo biểu đồ cột nhằm so sánh các giá trị giữa các danh mục khác nhau, giúp dễ dàng nhận ra danh mục nào có giá trị cao nhất hoặc thấp nhất.</w:t>
      </w:r>
    </w:p>
    <w:p>
      <w:pPr>
        <w:spacing w:after="0"/>
        <w:ind w:left="360"/>
        <w:shd w:val="clear" w:color="auto" w:fill="F2F2F2"/>
      </w:pPr>
      <w:r>
        <w:rPr>
          <w:rFonts w:ascii="Consolas" w:hAnsi="Consolas"/>
          <w:sz w:val="18"/>
        </w:rPr>
        <w:t># Import the required libraries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Create DataFrame</w:t>
      </w:r>
    </w:p>
    <w:p>
      <w:pPr>
        <w:spacing w:after="0"/>
        <w:ind w:left="360"/>
        <w:shd w:val="clear" w:color="auto" w:fill="F2F2F2"/>
      </w:pPr>
      <w:r>
        <w:rPr>
          <w:rFonts w:ascii="Consolas" w:hAnsi="Consolas"/>
          <w:sz w:val="18"/>
        </w:rPr>
        <w:t>df = pd.DataFrame({</w:t>
      </w:r>
    </w:p>
    <w:p>
      <w:pPr>
        <w:spacing w:after="0"/>
        <w:ind w:left="360"/>
        <w:shd w:val="clear" w:color="auto" w:fill="F2F2F2"/>
      </w:pPr>
      <w:r>
        <w:rPr>
          <w:rFonts w:ascii="Consolas" w:hAnsi="Consolas"/>
          <w:sz w:val="18"/>
        </w:rPr>
        <w:t xml:space="preserve">    'x': ['P', 'Q', 'R', 'S', 'T', 'U'],</w:t>
      </w:r>
    </w:p>
    <w:p>
      <w:pPr>
        <w:spacing w:after="0"/>
        <w:ind w:left="360"/>
        <w:shd w:val="clear" w:color="auto" w:fill="F2F2F2"/>
      </w:pPr>
      <w:r>
        <w:rPr>
          <w:rFonts w:ascii="Consolas" w:hAnsi="Consolas"/>
          <w:sz w:val="18"/>
        </w:rPr>
        <w:t xml:space="preserve">    'y': [10, 25, 35, 33, 41, 59]</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Set a clean style</w:t>
      </w:r>
    </w:p>
    <w:p>
      <w:pPr>
        <w:spacing w:after="0"/>
        <w:ind w:left="360"/>
        <w:shd w:val="clear" w:color="auto" w:fill="F2F2F2"/>
      </w:pPr>
      <w:r>
        <w:rPr>
          <w:rFonts w:ascii="Consolas" w:hAnsi="Consolas"/>
          <w:sz w:val="18"/>
        </w:rPr>
        <w:t>sns.set_theme(style="whitegrid")</w:t>
      </w:r>
    </w:p>
    <w:p>
      <w:pPr>
        <w:spacing w:after="0"/>
        <w:ind w:left="360"/>
        <w:shd w:val="clear" w:color="auto" w:fill="F2F2F2"/>
      </w:pPr>
      <w:r>
        <w:rPr>
          <w:rFonts w:ascii="Consolas" w:hAnsi="Consolas"/>
          <w:sz w:val="18"/>
        </w:rPr>
        <w:t># Create barplot</w:t>
      </w:r>
    </w:p>
    <w:p>
      <w:pPr>
        <w:spacing w:after="0"/>
        <w:ind w:left="360"/>
        <w:shd w:val="clear" w:color="auto" w:fill="F2F2F2"/>
      </w:pPr>
      <w:r>
        <w:rPr>
          <w:rFonts w:ascii="Consolas" w:hAnsi="Consolas"/>
          <w:sz w:val="18"/>
        </w:rPr>
        <w:t>plt.figure(figsize=(8, 6))</w:t>
      </w:r>
    </w:p>
    <w:p>
      <w:pPr>
        <w:spacing w:after="0"/>
        <w:ind w:left="360"/>
        <w:shd w:val="clear" w:color="auto" w:fill="F2F2F2"/>
      </w:pPr>
      <w:r>
        <w:rPr>
          <w:rFonts w:ascii="Consolas" w:hAnsi="Consolas"/>
          <w:sz w:val="18"/>
        </w:rPr>
        <w:t>ax = sns.barplot(</w:t>
      </w:r>
    </w:p>
    <w:p>
      <w:pPr>
        <w:spacing w:after="0"/>
        <w:ind w:left="360"/>
        <w:shd w:val="clear" w:color="auto" w:fill="F2F2F2"/>
      </w:pPr>
      <w:r>
        <w:rPr>
          <w:rFonts w:ascii="Consolas" w:hAnsi="Consolas"/>
          <w:sz w:val="18"/>
        </w:rPr>
        <w:t xml:space="preserve">    x='x', y='y', data=df,</w:t>
      </w:r>
    </w:p>
    <w:p>
      <w:pPr>
        <w:spacing w:after="0"/>
        <w:ind w:left="360"/>
        <w:shd w:val="clear" w:color="auto" w:fill="F2F2F2"/>
      </w:pPr>
      <w:r>
        <w:rPr>
          <w:rFonts w:ascii="Consolas" w:hAnsi="Consolas"/>
          <w:sz w:val="18"/>
        </w:rPr>
        <w:t xml:space="preserve">    palette="viridis",      # add color palette</w:t>
      </w:r>
    </w:p>
    <w:p>
      <w:pPr>
        <w:spacing w:after="0"/>
        <w:ind w:left="360"/>
        <w:shd w:val="clear" w:color="auto" w:fill="F2F2F2"/>
      </w:pPr>
      <w:r>
        <w:rPr>
          <w:rFonts w:ascii="Consolas" w:hAnsi="Consolas"/>
          <w:sz w:val="18"/>
        </w:rPr>
        <w:t xml:space="preserve">    edgecolor="black" # set bar edge color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Add value labels on top of bars</w:t>
      </w:r>
    </w:p>
    <w:p>
      <w:pPr>
        <w:spacing w:after="0"/>
        <w:ind w:left="360"/>
        <w:shd w:val="clear" w:color="auto" w:fill="F2F2F2"/>
      </w:pPr>
      <w:r>
        <w:rPr>
          <w:rFonts w:ascii="Consolas" w:hAnsi="Consolas"/>
          <w:sz w:val="18"/>
        </w:rPr>
        <w:t>for p in ax.patches:</w:t>
      </w:r>
    </w:p>
    <w:p>
      <w:pPr>
        <w:spacing w:after="0"/>
        <w:ind w:left="360"/>
        <w:shd w:val="clear" w:color="auto" w:fill="F2F2F2"/>
      </w:pPr>
      <w:r>
        <w:rPr>
          <w:rFonts w:ascii="Consolas" w:hAnsi="Consolas"/>
          <w:sz w:val="18"/>
        </w:rPr>
        <w:t xml:space="preserve">    ax.annotate(</w:t>
      </w:r>
    </w:p>
    <w:p>
      <w:pPr>
        <w:spacing w:after="0"/>
        <w:ind w:left="360"/>
        <w:shd w:val="clear" w:color="auto" w:fill="F2F2F2"/>
      </w:pPr>
      <w:r>
        <w:rPr>
          <w:rFonts w:ascii="Consolas" w:hAnsi="Consolas"/>
          <w:sz w:val="18"/>
        </w:rPr>
        <w:t xml:space="preserve">        f"{p.get_height():.0f}",          </w:t>
      </w:r>
    </w:p>
    <w:p>
      <w:pPr>
        <w:spacing w:after="0"/>
        <w:ind w:left="360"/>
        <w:shd w:val="clear" w:color="auto" w:fill="F2F2F2"/>
      </w:pPr>
      <w:r>
        <w:rPr>
          <w:rFonts w:ascii="Consolas" w:hAnsi="Consolas"/>
          <w:sz w:val="18"/>
        </w:rPr>
        <w:t xml:space="preserve">        (p.get_x() + p.get_width() / 2., p.get_height()), </w:t>
      </w:r>
    </w:p>
    <w:p>
      <w:pPr>
        <w:spacing w:after="0"/>
        <w:ind w:left="360"/>
        <w:shd w:val="clear" w:color="auto" w:fill="F2F2F2"/>
      </w:pPr>
      <w:r>
        <w:rPr>
          <w:rFonts w:ascii="Consolas" w:hAnsi="Consolas"/>
          <w:sz w:val="18"/>
        </w:rPr>
        <w:t xml:space="preserve">        ha='center', va='bottom', fontsize=11, fontweight="bold", color="black"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labels and title</w:t>
      </w:r>
    </w:p>
    <w:p>
      <w:pPr>
        <w:spacing w:after="0"/>
        <w:ind w:left="360"/>
        <w:shd w:val="clear" w:color="auto" w:fill="F2F2F2"/>
      </w:pPr>
      <w:r>
        <w:rPr>
          <w:rFonts w:ascii="Consolas" w:hAnsi="Consolas"/>
          <w:sz w:val="18"/>
        </w:rPr>
        <w:t>ax.set_xlabel("Category", fontsize=12)</w:t>
      </w:r>
    </w:p>
    <w:p>
      <w:pPr>
        <w:spacing w:after="0"/>
        <w:ind w:left="360"/>
        <w:shd w:val="clear" w:color="auto" w:fill="F2F2F2"/>
      </w:pPr>
      <w:r>
        <w:rPr>
          <w:rFonts w:ascii="Consolas" w:hAnsi="Consolas"/>
          <w:sz w:val="18"/>
        </w:rPr>
        <w:t>ax.set_ylabel("Values", fontsize=12)</w:t>
      </w:r>
    </w:p>
    <w:p>
      <w:pPr>
        <w:spacing w:after="0"/>
        <w:ind w:left="360"/>
        <w:shd w:val="clear" w:color="auto" w:fill="F2F2F2"/>
      </w:pPr>
      <w:r>
        <w:rPr>
          <w:rFonts w:ascii="Consolas" w:hAnsi="Consolas"/>
          <w:sz w:val="18"/>
        </w:rPr>
        <w:t>ax.set_title("Bar Plot - Category vs Values", fontsize=16, fontweight="bold")</w:t>
      </w:r>
    </w:p>
    <w:p>
      <w:pPr>
        <w:spacing w:after="0"/>
        <w:ind w:left="360"/>
        <w:shd w:val="clear" w:color="auto" w:fill="F2F2F2"/>
      </w:pPr>
      <w:r>
        <w:rPr>
          <w:rFonts w:ascii="Consolas" w:hAnsi="Consolas"/>
          <w:sz w:val="18"/>
        </w:rPr>
        <w:t># Show plot</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là:</w:t>
      </w:r>
    </w:p>
    <w:p>
      <w:pPr>
        <w:jc w:val="center"/>
      </w:pPr>
      <w:r>
        <w:drawing>
          <wp:inline xmlns:a="http://schemas.openxmlformats.org/drawingml/2006/main" xmlns:pic="http://schemas.openxmlformats.org/drawingml/2006/picture">
            <wp:extent cx="5486400" cy="3587858"/>
            <wp:docPr id="240" name="Picture 240"/>
            <wp:cNvGraphicFramePr>
              <a:graphicFrameLocks noChangeAspect="1"/>
            </wp:cNvGraphicFramePr>
            <a:graphic>
              <a:graphicData uri="http://schemas.openxmlformats.org/drawingml/2006/picture">
                <pic:pic>
                  <pic:nvPicPr>
                    <pic:cNvPr id="0" name="B33146_05_15.png"/>
                    <pic:cNvPicPr/>
                  </pic:nvPicPr>
                  <pic:blipFill>
                    <a:blip r:embed="rId212"/>
                    <a:stretch>
                      <a:fillRect/>
                    </a:stretch>
                  </pic:blipFill>
                  <pic:spPr>
                    <a:xfrm>
                      <a:off x="0" y="0"/>
                      <a:ext cx="5486400" cy="3587858"/>
                    </a:xfrm>
                    <a:prstGeom prst="rect"/>
                  </pic:spPr>
                </pic:pic>
              </a:graphicData>
            </a:graphic>
          </wp:inline>
        </w:drawing>
      </w:r>
    </w:p>
    <w:p>
      <w:pPr>
        <w:spacing w:after="80"/>
      </w:pPr>
      <w:r>
        <w:rPr>
          <w:b w:val="0"/>
          <w:i w:val="0"/>
        </w:rPr>
        <w:t>Hình 5.15: Biểu đồ cột dùng seaborn</w:t>
      </w:r>
    </w:p>
    <w:p>
      <w:pPr>
        <w:spacing w:after="80"/>
      </w:pPr>
      <w:r>
        <w:rPr>
          <w:b w:val="0"/>
          <w:i w:val="0"/>
        </w:rPr>
        <w:t xml:space="preserve">Biểu đồ cột so sánh giá trị của các danh mục </w:t>
      </w:r>
      <w:r>
        <w:rPr>
          <w:b/>
          <w:i w:val="0"/>
        </w:rPr>
        <w:t xml:space="preserve"> P </w:t>
      </w:r>
      <w:r>
        <w:rPr>
          <w:b w:val="0"/>
          <w:i w:val="0"/>
        </w:rPr>
        <w:t xml:space="preserve"> , </w:t>
      </w:r>
      <w:r>
        <w:rPr>
          <w:b/>
          <w:i w:val="0"/>
        </w:rPr>
        <w:t xml:space="preserve"> Q </w:t>
      </w:r>
      <w:r>
        <w:rPr>
          <w:b w:val="0"/>
          <w:i w:val="0"/>
        </w:rPr>
        <w:t xml:space="preserve"> , </w:t>
      </w:r>
      <w:r>
        <w:rPr>
          <w:b/>
          <w:i w:val="0"/>
        </w:rPr>
        <w:t xml:space="preserve"> R </w:t>
      </w:r>
      <w:r>
        <w:rPr>
          <w:b w:val="0"/>
          <w:i w:val="0"/>
        </w:rPr>
        <w:t xml:space="preserve"> , </w:t>
      </w:r>
      <w:r>
        <w:rPr>
          <w:b/>
          <w:i w:val="0"/>
        </w:rPr>
        <w:t xml:space="preserve"> S </w:t>
      </w:r>
      <w:r>
        <w:rPr>
          <w:b w:val="0"/>
          <w:i w:val="0"/>
        </w:rPr>
        <w:t xml:space="preserve"> , </w:t>
      </w:r>
      <w:r>
        <w:rPr>
          <w:b/>
          <w:i w:val="0"/>
        </w:rPr>
        <w:t xml:space="preserve"> T </w:t>
      </w:r>
      <w:r>
        <w:rPr>
          <w:b w:val="0"/>
          <w:i w:val="0"/>
        </w:rPr>
        <w:t xml:space="preserve"> , và </w:t>
      </w:r>
      <w:r>
        <w:rPr>
          <w:b/>
          <w:i w:val="0"/>
        </w:rPr>
        <w:t xml:space="preserve"> U </w:t>
      </w:r>
      <w:r>
        <w:rPr>
          <w:b w:val="0"/>
          <w:i w:val="0"/>
        </w:rPr>
        <w:t xml:space="preserve"> . Từ biểu đồ, ta có thể thấy rằng các giá trị nhìn chung tăng dần từ danh mục </w:t>
      </w:r>
      <w:r>
        <w:rPr>
          <w:b/>
          <w:i w:val="0"/>
        </w:rPr>
        <w:t xml:space="preserve"> P </w:t>
      </w:r>
      <w:r>
        <w:rPr>
          <w:b w:val="0"/>
          <w:i w:val="0"/>
        </w:rPr>
        <w:t xml:space="preserve"> đến danh mục </w:t>
      </w:r>
      <w:r>
        <w:rPr>
          <w:b/>
          <w:i w:val="0"/>
        </w:rPr>
        <w:t xml:space="preserve"> U </w:t>
      </w:r>
      <w:r>
        <w:rPr>
          <w:b w:val="0"/>
          <w:i w:val="0"/>
        </w:rPr>
        <w:t xml:space="preserve"> . Danh mục </w:t>
      </w:r>
      <w:r>
        <w:rPr>
          <w:b/>
          <w:i w:val="0"/>
        </w:rPr>
        <w:t xml:space="preserve"> U </w:t>
      </w:r>
      <w:r>
        <w:rPr>
          <w:b w:val="0"/>
          <w:i w:val="0"/>
        </w:rPr>
        <w:t xml:space="preserve"> có giá trị cao nhất, trong khi danh mục P có giá trị thấp nhất. Các nhãn giá trị trên đỉnh mỗi cột giúp việc so sánh rõ ràng hơn, và bảng màu cải thiện vẻ ngoài trực quan của biểu đồ. Kiểu biểu đồ này hữu ích khi ta muốn so sánh các giá trị số giữa các nhóm hoặc danh mục khác nhau.</w:t>
      </w:r>
    </w:p>
    <w:p>
      <w:pPr>
        <w:pStyle w:val="Heading2"/>
      </w:pPr>
      <w:r>
        <w:rPr>
          <w:rFonts w:ascii="Calibri" w:hAnsi="Calibri"/>
          <w:b/>
          <w:i w:val="0"/>
          <w:sz w:val="32"/>
        </w:rPr>
        <w:t>Biểu đồ histogram</w:t>
      </w:r>
    </w:p>
    <w:p>
      <w:pPr>
        <w:spacing w:after="80"/>
      </w:pPr>
      <w:r>
        <w:rPr>
          <w:b w:val="0"/>
          <w:i w:val="0"/>
        </w:rPr>
        <w:t xml:space="preserve">Nó vẽ phân phối đơn biến của các biến. Đây là sự kết hợp giữa histogram với kích thước bin mặc định và biểu đồ </w:t>
      </w:r>
      <w:r>
        <w:rPr>
          <w:rFonts w:ascii="Consolas" w:hAnsi="Consolas"/>
          <w:b w:val="0"/>
          <w:i w:val="0"/>
          <w:sz w:val="20"/>
        </w:rPr>
        <w:br/>
        <w:br/>
        <w:t xml:space="preserve">      kde</w:t>
        <w:br/>
        <w:t xml:space="preserve">     </w:t>
        <w:br/>
      </w:r>
      <w:r>
        <w:rPr>
          <w:b w:val="0"/>
          <w:i w:val="0"/>
        </w:rPr>
        <w:t xml:space="preserve">. Trong ví dụ của chúng ta, </w:t>
      </w:r>
      <w:r>
        <w:rPr>
          <w:rFonts w:ascii="Consolas" w:hAnsi="Consolas"/>
          <w:b w:val="0"/>
          <w:i w:val="0"/>
          <w:sz w:val="20"/>
        </w:rPr>
        <w:br/>
        <w:br/>
        <w:t xml:space="preserve">      histplot()</w:t>
        <w:br/>
        <w:t xml:space="preserve">     </w:t>
        <w:br/>
      </w:r>
      <w:r>
        <w:rPr>
          <w:b w:val="0"/>
          <w:i w:val="0"/>
        </w:rPr>
        <w:t xml:space="preserve"> sẽ lấy cột đầu vào </w:t>
      </w:r>
      <w:r>
        <w:rPr>
          <w:rFonts w:ascii="Consolas" w:hAnsi="Consolas"/>
          <w:b w:val="0"/>
          <w:i w:val="0"/>
          <w:sz w:val="20"/>
        </w:rPr>
        <w:br/>
        <w:br/>
        <w:t xml:space="preserve">      satisfaction_level</w:t>
        <w:br/>
        <w:t xml:space="preserve">     </w:t>
        <w:br/>
      </w:r>
      <w:r>
        <w:rPr>
          <w:b w:val="0"/>
          <w:i w:val="0"/>
        </w:rPr>
        <w:t xml:space="preserve"> và vẽ phân phối. Đoạn code sau dùng Seaborn để tạo histogram với đường cong KDE, giúp ta hiểu mức độ hài lòng của nhân viên được phân bố như thế nào trong toàn tổ chức và liệu phần lớn nhân viên báo cáo mức hài lòng thấp, trung bình hay cao:</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Load the dataset</w:t>
      </w:r>
    </w:p>
    <w:p>
      <w:pPr>
        <w:spacing w:after="0"/>
        <w:ind w:left="360"/>
        <w:shd w:val="clear" w:color="auto" w:fill="F2F2F2"/>
      </w:pPr>
      <w:r>
        <w:rPr>
          <w:rFonts w:ascii="Consolas" w:hAnsi="Consolas"/>
          <w:sz w:val="18"/>
        </w:rPr>
        <w:t>df=pd.read_csv("HR_comma_sep.csv")</w:t>
      </w:r>
    </w:p>
    <w:p>
      <w:pPr>
        <w:spacing w:after="0"/>
        <w:ind w:left="360"/>
        <w:shd w:val="clear" w:color="auto" w:fill="F2F2F2"/>
      </w:pPr>
      <w:r>
        <w:rPr>
          <w:rFonts w:ascii="Consolas" w:hAnsi="Consolas"/>
          <w:sz w:val="18"/>
        </w:rPr>
        <w:t># set figure size</w:t>
      </w:r>
    </w:p>
    <w:p>
      <w:pPr>
        <w:spacing w:after="0"/>
        <w:ind w:left="360"/>
        <w:shd w:val="clear" w:color="auto" w:fill="F2F2F2"/>
      </w:pPr>
      <w:r>
        <w:rPr>
          <w:rFonts w:ascii="Consolas" w:hAnsi="Consolas"/>
          <w:sz w:val="18"/>
        </w:rPr>
        <w:t>plt.figure(figsize=(8, 6))</w:t>
      </w:r>
    </w:p>
    <w:p>
      <w:pPr>
        <w:spacing w:after="0"/>
        <w:ind w:left="360"/>
        <w:shd w:val="clear" w:color="auto" w:fill="F2F2F2"/>
      </w:pPr>
      <w:r>
        <w:rPr>
          <w:rFonts w:ascii="Consolas" w:hAnsi="Consolas"/>
          <w:sz w:val="18"/>
        </w:rPr>
        <w:t># Create a Histogram plot</w:t>
      </w:r>
    </w:p>
    <w:p>
      <w:pPr>
        <w:spacing w:after="0"/>
        <w:ind w:left="360"/>
        <w:shd w:val="clear" w:color="auto" w:fill="F2F2F2"/>
      </w:pPr>
      <w:r>
        <w:rPr>
          <w:rFonts w:ascii="Consolas" w:hAnsi="Consolas"/>
          <w:sz w:val="18"/>
        </w:rPr>
        <w:t>sns.histplot(</w:t>
      </w:r>
    </w:p>
    <w:p>
      <w:pPr>
        <w:spacing w:after="0"/>
        <w:ind w:left="360"/>
        <w:shd w:val="clear" w:color="auto" w:fill="F2F2F2"/>
      </w:pPr>
      <w:r>
        <w:rPr>
          <w:rFonts w:ascii="Consolas" w:hAnsi="Consolas"/>
          <w:sz w:val="18"/>
        </w:rPr>
        <w:t xml:space="preserve">    df['satisfaction_level'],</w:t>
      </w:r>
    </w:p>
    <w:p>
      <w:pPr>
        <w:spacing w:after="0"/>
        <w:ind w:left="360"/>
        <w:shd w:val="clear" w:color="auto" w:fill="F2F2F2"/>
      </w:pPr>
      <w:r>
        <w:rPr>
          <w:rFonts w:ascii="Consolas" w:hAnsi="Consolas"/>
          <w:sz w:val="18"/>
        </w:rPr>
        <w:t xml:space="preserve">    bins=20,              # set number of bins</w:t>
      </w:r>
    </w:p>
    <w:p>
      <w:pPr>
        <w:spacing w:after="0"/>
        <w:ind w:left="360"/>
        <w:shd w:val="clear" w:color="auto" w:fill="F2F2F2"/>
      </w:pPr>
      <w:r>
        <w:rPr>
          <w:rFonts w:ascii="Consolas" w:hAnsi="Consolas"/>
          <w:sz w:val="18"/>
        </w:rPr>
        <w:t xml:space="preserve">    kde=True,             # enable kernel density estimate</w:t>
      </w:r>
    </w:p>
    <w:p>
      <w:pPr>
        <w:spacing w:after="0"/>
        <w:ind w:left="360"/>
        <w:shd w:val="clear" w:color="auto" w:fill="F2F2F2"/>
      </w:pPr>
      <w:r>
        <w:rPr>
          <w:rFonts w:ascii="Consolas" w:hAnsi="Consolas"/>
          <w:sz w:val="18"/>
        </w:rPr>
        <w:t xml:space="preserve">    color="lightblue", </w:t>
      </w:r>
    </w:p>
    <w:p>
      <w:pPr>
        <w:spacing w:after="0"/>
        <w:ind w:left="360"/>
        <w:shd w:val="clear" w:color="auto" w:fill="F2F2F2"/>
      </w:pPr>
      <w:r>
        <w:rPr>
          <w:rFonts w:ascii="Consolas" w:hAnsi="Consolas"/>
          <w:sz w:val="18"/>
        </w:rPr>
        <w:t xml:space="preserve">    edgecolor="black"</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Add labels and title</w:t>
      </w:r>
    </w:p>
    <w:p>
      <w:pPr>
        <w:spacing w:after="0"/>
        <w:ind w:left="360"/>
        <w:shd w:val="clear" w:color="auto" w:fill="F2F2F2"/>
      </w:pPr>
      <w:r>
        <w:rPr>
          <w:rFonts w:ascii="Consolas" w:hAnsi="Consolas"/>
          <w:sz w:val="18"/>
        </w:rPr>
        <w:t>plt.xlabel("Satisfaction Level", fontsize=12)</w:t>
      </w:r>
    </w:p>
    <w:p>
      <w:pPr>
        <w:spacing w:after="0"/>
        <w:ind w:left="360"/>
        <w:shd w:val="clear" w:color="auto" w:fill="F2F2F2"/>
      </w:pPr>
      <w:r>
        <w:rPr>
          <w:rFonts w:ascii="Consolas" w:hAnsi="Consolas"/>
          <w:sz w:val="18"/>
        </w:rPr>
        <w:t>plt.ylabel("Frequency", fontsize=12)</w:t>
      </w:r>
    </w:p>
    <w:p>
      <w:pPr>
        <w:spacing w:after="0"/>
        <w:ind w:left="360"/>
        <w:shd w:val="clear" w:color="auto" w:fill="F2F2F2"/>
      </w:pPr>
      <w:r>
        <w:rPr>
          <w:rFonts w:ascii="Consolas" w:hAnsi="Consolas"/>
          <w:sz w:val="18"/>
        </w:rPr>
        <w:t>plt.title("Distribution of Employee Satisfaction Level",</w:t>
      </w:r>
    </w:p>
    <w:p>
      <w:pPr>
        <w:spacing w:after="0"/>
        <w:ind w:left="360"/>
        <w:shd w:val="clear" w:color="auto" w:fill="F2F2F2"/>
      </w:pPr>
      <w:r>
        <w:rPr>
          <w:rFonts w:ascii="Consolas" w:hAnsi="Consolas"/>
          <w:sz w:val="18"/>
        </w:rPr>
        <w:t xml:space="preserve">          fontsize=16, fontweight="bold")</w:t>
      </w:r>
    </w:p>
    <w:p>
      <w:pPr>
        <w:spacing w:after="0"/>
        <w:ind w:left="360"/>
        <w:shd w:val="clear" w:color="auto" w:fill="F2F2F2"/>
      </w:pPr>
      <w:r>
        <w:rPr>
          <w:rFonts w:ascii="Consolas" w:hAnsi="Consolas"/>
          <w:sz w:val="18"/>
        </w:rPr>
        <w:t># Show plot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4124312"/>
            <wp:docPr id="241" name="Picture 241"/>
            <wp:cNvGraphicFramePr>
              <a:graphicFrameLocks noChangeAspect="1"/>
            </wp:cNvGraphicFramePr>
            <a:graphic>
              <a:graphicData uri="http://schemas.openxmlformats.org/drawingml/2006/picture">
                <pic:pic>
                  <pic:nvPicPr>
                    <pic:cNvPr id="0" name="B33146_05_16.png"/>
                    <pic:cNvPicPr/>
                  </pic:nvPicPr>
                  <pic:blipFill>
                    <a:blip r:embed="rId213"/>
                    <a:stretch>
                      <a:fillRect/>
                    </a:stretch>
                  </pic:blipFill>
                  <pic:spPr>
                    <a:xfrm>
                      <a:off x="0" y="0"/>
                      <a:ext cx="5486400" cy="4124312"/>
                    </a:xfrm>
                    <a:prstGeom prst="rect"/>
                  </pic:spPr>
                </pic:pic>
              </a:graphicData>
            </a:graphic>
          </wp:inline>
        </w:drawing>
      </w:r>
    </w:p>
    <w:p>
      <w:pPr>
        <w:spacing w:after="80"/>
      </w:pPr>
      <w:r>
        <w:rPr>
          <w:b w:val="0"/>
          <w:i w:val="0"/>
        </w:rPr>
        <w:t>Hình 5.16: Phân bố mức độ hài lòng của nhân viên bằng histplot</w:t>
      </w:r>
    </w:p>
    <w:p>
      <w:pPr>
        <w:spacing w:after="80"/>
      </w:pPr>
      <w:r>
        <w:rPr>
          <w:b w:val="0"/>
          <w:i w:val="0"/>
        </w:rPr>
        <w:t xml:space="preserve">Biểu đồ histogram cho thấy mức độ hài lòng của nhân viên trải đều trên toàn bộ khoảng từ thấp đến cao, nhưng có một số lượng lớn nhân viên có điểm hài lòng nằm trong khoảng từ </w:t>
      </w:r>
      <w:r>
        <w:rPr>
          <w:rFonts w:ascii="Consolas" w:hAnsi="Consolas"/>
          <w:b w:val="0"/>
          <w:i w:val="0"/>
          <w:sz w:val="20"/>
        </w:rPr>
        <w:br/>
        <w:br/>
        <w:t xml:space="preserve">      0.5</w:t>
        <w:br/>
        <w:t xml:space="preserve">     </w:t>
        <w:br/>
      </w:r>
      <w:r>
        <w:rPr>
          <w:b w:val="0"/>
          <w:i w:val="0"/>
        </w:rPr>
        <w:t xml:space="preserve"> đến </w:t>
      </w:r>
      <w:r>
        <w:rPr>
          <w:rFonts w:ascii="Consolas" w:hAnsi="Consolas"/>
          <w:b w:val="0"/>
          <w:i w:val="0"/>
          <w:sz w:val="20"/>
        </w:rPr>
        <w:br/>
        <w:br/>
        <w:t xml:space="preserve">      0.9</w:t>
        <w:br/>
        <w:t xml:space="preserve">     </w:t>
        <w:br/>
      </w:r>
      <w:r>
        <w:rPr>
          <w:b w:val="0"/>
          <w:i w:val="0"/>
        </w:rPr>
        <w:t xml:space="preserve"> . Đường cong KDE cũng cho thấy mật độ tập trung cao hơn quanh khoảng </w:t>
      </w:r>
      <w:r>
        <w:rPr>
          <w:rFonts w:ascii="Consolas" w:hAnsi="Consolas"/>
          <w:b w:val="0"/>
          <w:i w:val="0"/>
          <w:sz w:val="20"/>
        </w:rPr>
        <w:br/>
        <w:br/>
        <w:t xml:space="preserve">      0.7</w:t>
        <w:br/>
        <w:t xml:space="preserve">     </w:t>
        <w:br/>
      </w:r>
      <w:r>
        <w:rPr>
          <w:b w:val="0"/>
          <w:i w:val="0"/>
        </w:rPr>
        <w:t xml:space="preserve"> đến 0. </w:t>
      </w:r>
      <w:r>
        <w:rPr>
          <w:rFonts w:ascii="Consolas" w:hAnsi="Consolas"/>
          <w:b w:val="0"/>
          <w:i w:val="0"/>
          <w:sz w:val="20"/>
        </w:rPr>
        <w:br/>
        <w:br/>
        <w:t xml:space="preserve">      85</w:t>
        <w:br/>
        <w:t xml:space="preserve">     </w:t>
        <w:br/>
      </w:r>
      <w:r>
        <w:rPr>
          <w:b w:val="0"/>
          <w:i w:val="0"/>
        </w:rPr>
        <w:t xml:space="preserve"> , gợi ý rằng nhiều nhân viên có mức hài lòng từ trung bình đến cao. Tuy nhiên, cũng có một nhóm nhân viên đáng chú ý với điểm hài lòng rất thấp, đặc biệt là quanh mức </w:t>
      </w:r>
      <w:r>
        <w:rPr>
          <w:rFonts w:ascii="Consolas" w:hAnsi="Consolas"/>
          <w:b w:val="0"/>
          <w:i w:val="0"/>
          <w:sz w:val="20"/>
        </w:rPr>
        <w:br/>
        <w:br/>
        <w:t xml:space="preserve">      0.1</w:t>
        <w:br/>
        <w:t xml:space="preserve">     </w:t>
        <w:br/>
      </w:r>
      <w:r>
        <w:rPr>
          <w:b w:val="0"/>
          <w:i w:val="0"/>
        </w:rPr>
        <w:t xml:space="preserve"> , điều này có thể cần được điều tra thêm trong phân tích tỷ lệ nghỉ việc (attrition analysis).</w:t>
      </w:r>
    </w:p>
    <w:p>
      <w:pPr>
        <w:pStyle w:val="Heading2"/>
      </w:pPr>
      <w:r>
        <w:rPr>
          <w:rFonts w:ascii="Calibri" w:hAnsi="Calibri"/>
          <w:b/>
          <w:i w:val="0"/>
          <w:sz w:val="32"/>
        </w:rPr>
        <w:t>Biểu đồ KDE</w:t>
      </w:r>
    </w:p>
    <w:p>
      <w:pPr>
        <w:spacing w:after="80"/>
      </w:pPr>
      <w:r>
        <w:rPr>
          <w:b w:val="0"/>
          <w:i w:val="0"/>
        </w:rPr>
        <w:t xml:space="preserve">Hàm </w:t>
      </w:r>
      <w:r>
        <w:rPr>
          <w:rFonts w:ascii="Consolas" w:hAnsi="Consolas"/>
          <w:b w:val="0"/>
          <w:i w:val="0"/>
          <w:sz w:val="20"/>
        </w:rPr>
        <w:br/>
        <w:br/>
        <w:t xml:space="preserve">      kde()</w:t>
        <w:br/>
        <w:t xml:space="preserve">     </w:t>
        <w:br/>
      </w:r>
      <w:r>
        <w:rPr>
          <w:b w:val="0"/>
          <w:i w:val="0"/>
        </w:rPr>
        <w:t xml:space="preserve"> vẽ ước lượng mật độ xác suất (probability density estimation) của một biến liên tục cho trước. Đây là một loại công cụ ước lượng phi tham số (non-parametric). Trong ví dụ của chúng ta, hàm </w:t>
      </w:r>
      <w:r>
        <w:rPr>
          <w:rFonts w:ascii="Consolas" w:hAnsi="Consolas"/>
          <w:b w:val="0"/>
          <w:i w:val="0"/>
          <w:sz w:val="20"/>
        </w:rPr>
        <w:br/>
        <w:br/>
        <w:t xml:space="preserve">      kde()</w:t>
        <w:br/>
        <w:t xml:space="preserve">     </w:t>
        <w:br/>
      </w:r>
      <w:r>
        <w:rPr>
          <w:b w:val="0"/>
          <w:i w:val="0"/>
        </w:rPr>
        <w:t xml:space="preserve"> nhận một tham số là </w:t>
      </w:r>
      <w:r>
        <w:rPr>
          <w:rFonts w:ascii="Consolas" w:hAnsi="Consolas"/>
          <w:b w:val="0"/>
          <w:i w:val="0"/>
          <w:sz w:val="20"/>
        </w:rPr>
        <w:br/>
        <w:br/>
        <w:t xml:space="preserve">      satisfaction_level</w:t>
        <w:br/>
        <w:t xml:space="preserve">     </w:t>
        <w:br/>
      </w:r>
      <w:r>
        <w:rPr>
          <w:b w:val="0"/>
          <w:i w:val="0"/>
        </w:rPr>
        <w:t xml:space="preserve"> và vẽ ước lượng mật độ hạt nhân (kernel density estimation).</w:t>
      </w:r>
    </w:p>
    <w:p>
      <w:pPr>
        <w:spacing w:after="0"/>
        <w:ind w:left="360"/>
        <w:shd w:val="clear" w:color="auto" w:fill="F2F2F2"/>
      </w:pPr>
      <w:r>
        <w:rPr>
          <w:rFonts w:ascii="Consolas" w:hAnsi="Consolas"/>
          <w:sz w:val="18"/>
        </w:rPr>
        <w:t># Create density plot</w:t>
      </w:r>
    </w:p>
    <w:p>
      <w:pPr>
        <w:spacing w:after="0"/>
        <w:ind w:left="360"/>
        <w:shd w:val="clear" w:color="auto" w:fill="F2F2F2"/>
      </w:pPr>
      <w:r>
        <w:rPr>
          <w:rFonts w:ascii="Consolas" w:hAnsi="Consolas"/>
          <w:sz w:val="18"/>
        </w:rPr>
        <w:t>sns.kdeplot(</w:t>
      </w:r>
    </w:p>
    <w:p>
      <w:pPr>
        <w:spacing w:after="0"/>
        <w:ind w:left="360"/>
        <w:shd w:val="clear" w:color="auto" w:fill="F2F2F2"/>
      </w:pPr>
      <w:r>
        <w:rPr>
          <w:rFonts w:ascii="Consolas" w:hAnsi="Consolas"/>
          <w:sz w:val="18"/>
        </w:rPr>
        <w:t xml:space="preserve">    data=df,</w:t>
      </w:r>
    </w:p>
    <w:p>
      <w:pPr>
        <w:spacing w:after="0"/>
        <w:ind w:left="360"/>
        <w:shd w:val="clear" w:color="auto" w:fill="F2F2F2"/>
      </w:pPr>
      <w:r>
        <w:rPr>
          <w:rFonts w:ascii="Consolas" w:hAnsi="Consolas"/>
          <w:sz w:val="18"/>
        </w:rPr>
        <w:t xml:space="preserve">    x="satisfaction_level",</w:t>
      </w:r>
    </w:p>
    <w:p>
      <w:pPr>
        <w:spacing w:after="0"/>
        <w:ind w:left="360"/>
        <w:shd w:val="clear" w:color="auto" w:fill="F2F2F2"/>
      </w:pPr>
      <w:r>
        <w:rPr>
          <w:rFonts w:ascii="Consolas" w:hAnsi="Consolas"/>
          <w:sz w:val="18"/>
        </w:rPr>
        <w:t xml:space="preserve">    fill=True,         </w:t>
      </w:r>
    </w:p>
    <w:p>
      <w:pPr>
        <w:spacing w:after="0"/>
        <w:ind w:left="360"/>
        <w:shd w:val="clear" w:color="auto" w:fill="F2F2F2"/>
      </w:pPr>
      <w:r>
        <w:rPr>
          <w:rFonts w:ascii="Consolas" w:hAnsi="Consolas"/>
          <w:sz w:val="18"/>
        </w:rPr>
        <w:t xml:space="preserve">    color="skyblue",</w:t>
      </w:r>
    </w:p>
    <w:p>
      <w:pPr>
        <w:spacing w:after="0"/>
        <w:ind w:left="360"/>
        <w:shd w:val="clear" w:color="auto" w:fill="F2F2F2"/>
      </w:pPr>
      <w:r>
        <w:rPr>
          <w:rFonts w:ascii="Consolas" w:hAnsi="Consolas"/>
          <w:sz w:val="18"/>
        </w:rPr>
        <w:t xml:space="preserve">    linewidth=2</w:t>
      </w:r>
    </w:p>
    <w:p>
      <w:pPr>
        <w:spacing w:after="0"/>
        <w:ind w:left="360"/>
        <w:shd w:val="clear" w:color="auto" w:fill="F2F2F2"/>
      </w:pPr>
      <w:r>
        <w:rPr>
          <w:rFonts w:ascii="Consolas" w:hAnsi="Consolas"/>
          <w:sz w:val="18"/>
        </w:rPr>
        <w:t>)</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3714831"/>
            <wp:docPr id="242" name="Picture 242"/>
            <wp:cNvGraphicFramePr>
              <a:graphicFrameLocks noChangeAspect="1"/>
            </wp:cNvGraphicFramePr>
            <a:graphic>
              <a:graphicData uri="http://schemas.openxmlformats.org/drawingml/2006/picture">
                <pic:pic>
                  <pic:nvPicPr>
                    <pic:cNvPr id="0" name="B33146_05_17.png"/>
                    <pic:cNvPicPr/>
                  </pic:nvPicPr>
                  <pic:blipFill>
                    <a:blip r:embed="rId214"/>
                    <a:stretch>
                      <a:fillRect/>
                    </a:stretch>
                  </pic:blipFill>
                  <pic:spPr>
                    <a:xfrm>
                      <a:off x="0" y="0"/>
                      <a:ext cx="5486400" cy="3714831"/>
                    </a:xfrm>
                    <a:prstGeom prst="rect"/>
                  </pic:spPr>
                </pic:pic>
              </a:graphicData>
            </a:graphic>
          </wp:inline>
        </w:drawing>
      </w:r>
    </w:p>
    <w:p>
      <w:pPr>
        <w:spacing w:after="80"/>
      </w:pPr>
      <w:r>
        <w:rPr>
          <w:b w:val="0"/>
          <w:i w:val="0"/>
        </w:rPr>
        <w:t>Hình 5.17: Ước lượng mật độ xác suất của mức độ hài lòng của nhân viên bằng kdeplot</w:t>
      </w:r>
    </w:p>
    <w:p>
      <w:pPr>
        <w:pStyle w:val="Heading2"/>
      </w:pPr>
      <w:r>
        <w:rPr>
          <w:rFonts w:ascii="Calibri" w:hAnsi="Calibri"/>
          <w:b/>
          <w:i w:val="0"/>
          <w:sz w:val="32"/>
        </w:rPr>
        <w:t>Biểu đồ hộp (Box plots)</w:t>
      </w:r>
    </w:p>
    <w:p>
      <w:pPr>
        <w:spacing w:after="80"/>
      </w:pPr>
      <w:r>
        <w:rPr>
          <w:b w:val="0"/>
          <w:i w:val="0"/>
        </w:rPr>
        <w:t xml:space="preserve">Boxplot, còn gọi là biểu đồ hộp-râu (Box-whisker plot), là một trong những biểu đồ tốt nhất để hiểu phân bố của từng biến cùng các tứ phân vị (quartiles) của nó. Nó có thể nằm ngang hoặc dọc. Nó hiển thị phân bố tứ phân vị trong một chiếc hộp, được gọi là râu (whisker). Nó cũng hiển thị giá trị nhỏ nhất - lớn nhất và các giá trị ngoại lai (outliers) trong dữ liệu. Chúng ta có thể dễ dàng tạo một biểu đồ hộp bằng seaborn. Khối mã tiếp theo sử dụng biểu đồ hộp để so sánh độ trải rộng của </w:t>
      </w:r>
      <w:r>
        <w:rPr>
          <w:rFonts w:ascii="Consolas" w:hAnsi="Consolas"/>
          <w:b w:val="0"/>
          <w:i w:val="0"/>
          <w:sz w:val="20"/>
        </w:rPr>
        <w:br/>
        <w:br/>
        <w:t xml:space="preserve">      satisfaction_level</w:t>
        <w:br/>
        <w:t xml:space="preserve">     </w:t>
        <w:br/>
      </w:r>
      <w:r>
        <w:rPr>
          <w:b w:val="0"/>
          <w:i w:val="0"/>
        </w:rPr>
        <w:t xml:space="preserve"> và </w:t>
      </w:r>
      <w:r>
        <w:rPr>
          <w:rFonts w:ascii="Consolas" w:hAnsi="Consolas"/>
          <w:b w:val="0"/>
          <w:i w:val="0"/>
          <w:sz w:val="20"/>
        </w:rPr>
        <w:br/>
        <w:br/>
        <w:t xml:space="preserve">      last_evaluation</w:t>
        <w:br/>
        <w:t xml:space="preserve">     </w:t>
        <w:br/>
      </w:r>
      <w:r>
        <w:rPr>
          <w:b w:val="0"/>
          <w:i w:val="0"/>
        </w:rPr>
        <w:t xml:space="preserve"> , giúp bạn quan sát khoảng giá trị, trung vị, các tứ phân vị và các giá trị ngoại lai có thể có của chúng:</w:t>
      </w:r>
    </w:p>
    <w:p>
      <w:pPr>
        <w:spacing w:after="0"/>
        <w:ind w:left="360"/>
        <w:shd w:val="clear" w:color="auto" w:fill="F2F2F2"/>
      </w:pPr>
      <w:r>
        <w:rPr>
          <w:rFonts w:ascii="Consolas" w:hAnsi="Consolas"/>
          <w:sz w:val="18"/>
        </w:rPr>
        <w:t># Create boxplot</w:t>
      </w:r>
    </w:p>
    <w:p>
      <w:pPr>
        <w:spacing w:after="0"/>
        <w:ind w:left="360"/>
        <w:shd w:val="clear" w:color="auto" w:fill="F2F2F2"/>
      </w:pPr>
      <w:r>
        <w:rPr>
          <w:rFonts w:ascii="Consolas" w:hAnsi="Consolas"/>
          <w:sz w:val="18"/>
        </w:rPr>
        <w:t>sns.boxplot(</w:t>
      </w:r>
    </w:p>
    <w:p>
      <w:pPr>
        <w:spacing w:after="0"/>
        <w:ind w:left="360"/>
        <w:shd w:val="clear" w:color="auto" w:fill="F2F2F2"/>
      </w:pPr>
      <w:r>
        <w:rPr>
          <w:rFonts w:ascii="Consolas" w:hAnsi="Consolas"/>
          <w:sz w:val="18"/>
        </w:rPr>
        <w:t xml:space="preserve">    data=df[['satisfaction_level', 'last_evaluation']],</w:t>
      </w:r>
    </w:p>
    <w:p>
      <w:pPr>
        <w:spacing w:after="0"/>
        <w:ind w:left="360"/>
        <w:shd w:val="clear" w:color="auto" w:fill="F2F2F2"/>
      </w:pPr>
      <w:r>
        <w:rPr>
          <w:rFonts w:ascii="Consolas" w:hAnsi="Consolas"/>
          <w:sz w:val="18"/>
        </w:rPr>
        <w:t xml:space="preserve">    palette="Set3",       </w:t>
      </w:r>
    </w:p>
    <w:p>
      <w:pPr>
        <w:spacing w:after="0"/>
        <w:ind w:left="360"/>
        <w:shd w:val="clear" w:color="auto" w:fill="F2F2F2"/>
      </w:pPr>
      <w:r>
        <w:rPr>
          <w:rFonts w:ascii="Consolas" w:hAnsi="Consolas"/>
          <w:sz w:val="18"/>
        </w:rPr>
        <w:t xml:space="preserve">    width=0.5,            </w:t>
      </w:r>
    </w:p>
    <w:p>
      <w:pPr>
        <w:spacing w:after="0"/>
        <w:ind w:left="360"/>
        <w:shd w:val="clear" w:color="auto" w:fill="F2F2F2"/>
      </w:pPr>
      <w:r>
        <w:rPr>
          <w:rFonts w:ascii="Consolas" w:hAnsi="Consolas"/>
          <w:sz w:val="18"/>
        </w:rPr>
        <w:t xml:space="preserve">    showmeans=True,      # add mean marker</w:t>
      </w:r>
    </w:p>
    <w:p>
      <w:pPr>
        <w:spacing w:after="0"/>
        <w:ind w:left="360"/>
        <w:shd w:val="clear" w:color="auto" w:fill="F2F2F2"/>
      </w:pPr>
      <w:r>
        <w:rPr>
          <w:rFonts w:ascii="Consolas" w:hAnsi="Consolas"/>
          <w:sz w:val="18"/>
        </w:rPr>
        <w:t xml:space="preserve">    meanprops={</w:t>
      </w:r>
    </w:p>
    <w:p>
      <w:pPr>
        <w:spacing w:after="0"/>
        <w:ind w:left="360"/>
        <w:shd w:val="clear" w:color="auto" w:fill="F2F2F2"/>
      </w:pPr>
      <w:r>
        <w:rPr>
          <w:rFonts w:ascii="Consolas" w:hAnsi="Consolas"/>
          <w:sz w:val="18"/>
        </w:rPr>
        <w:t xml:space="preserve">        "marker": "o", "markerfacecolor": "red", "markeredgecolor": "black"}</w:t>
      </w:r>
    </w:p>
    <w:p>
      <w:pPr>
        <w:spacing w:after="0"/>
        <w:ind w:left="360"/>
        <w:shd w:val="clear" w:color="auto" w:fill="F2F2F2"/>
      </w:pPr>
      <w:r>
        <w:rPr>
          <w:rFonts w:ascii="Consolas" w:hAnsi="Consolas"/>
          <w:sz w:val="18"/>
        </w:rPr>
        <w:t>)</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4924425" cy="3419475"/>
            <wp:docPr id="243" name="Picture 243"/>
            <wp:cNvGraphicFramePr>
              <a:graphicFrameLocks noChangeAspect="1"/>
            </wp:cNvGraphicFramePr>
            <a:graphic>
              <a:graphicData uri="http://schemas.openxmlformats.org/drawingml/2006/picture">
                <pic:pic>
                  <pic:nvPicPr>
                    <pic:cNvPr id="0" name="B33146_05_18.png"/>
                    <pic:cNvPicPr/>
                  </pic:nvPicPr>
                  <pic:blipFill>
                    <a:blip r:embed="rId215"/>
                    <a:stretch>
                      <a:fillRect/>
                    </a:stretch>
                  </pic:blipFill>
                  <pic:spPr>
                    <a:xfrm>
                      <a:off x="0" y="0"/>
                      <a:ext cx="4924425" cy="3419475"/>
                    </a:xfrm>
                    <a:prstGeom prst="rect"/>
                  </pic:spPr>
                </pic:pic>
              </a:graphicData>
            </a:graphic>
          </wp:inline>
        </w:drawing>
      </w:r>
    </w:p>
    <w:p>
      <w:pPr>
        <w:spacing w:after="80"/>
      </w:pPr>
      <w:r>
        <w:rPr>
          <w:b w:val="0"/>
          <w:i w:val="0"/>
        </w:rPr>
        <w:t>Hình 5.18: Phân bố mức độ hài lòng và hiệu suất của nhân viên bằng biểu đồ hộp</w:t>
      </w:r>
    </w:p>
    <w:p>
      <w:pPr>
        <w:spacing w:after="80"/>
      </w:pPr>
      <w:r>
        <w:rPr>
          <w:b w:val="0"/>
          <w:i w:val="0"/>
        </w:rPr>
        <w:t xml:space="preserve">Trong ví dụ trên, chúng ta đã sử dụng hai biến cho biểu đồ hộp. Ở đây, biểu đồ hộp cho thấy khoảng giá trị của </w:t>
      </w:r>
      <w:r>
        <w:rPr>
          <w:rFonts w:ascii="Consolas" w:hAnsi="Consolas"/>
          <w:b w:val="0"/>
          <w:i w:val="0"/>
          <w:sz w:val="20"/>
        </w:rPr>
        <w:br/>
        <w:br/>
        <w:t xml:space="preserve">      satisfaction_level</w:t>
        <w:br/>
        <w:t xml:space="preserve">     </w:t>
        <w:br/>
      </w:r>
      <w:r>
        <w:rPr>
          <w:b w:val="0"/>
          <w:i w:val="0"/>
        </w:rPr>
        <w:t xml:space="preserve"> cao hơn </w:t>
      </w:r>
      <w:r>
        <w:rPr>
          <w:rFonts w:ascii="Consolas" w:hAnsi="Consolas"/>
          <w:b w:val="0"/>
          <w:i w:val="0"/>
          <w:sz w:val="20"/>
        </w:rPr>
        <w:br/>
        <w:br/>
        <w:t xml:space="preserve">      last_evaluation</w:t>
        <w:br/>
        <w:t xml:space="preserve">     </w:t>
        <w:br/>
      </w:r>
      <w:r>
        <w:rPr>
          <w:b w:val="0"/>
          <w:i w:val="0"/>
        </w:rPr>
        <w:t xml:space="preserve"> ( </w:t>
      </w:r>
      <w:r>
        <w:rPr>
          <w:b w:val="0"/>
          <w:i/>
        </w:rPr>
        <w:t xml:space="preserve"> hiệu suất </w:t>
      </w:r>
      <w:r>
        <w:rPr>
          <w:b w:val="0"/>
          <w:i w:val="0"/>
        </w:rPr>
        <w:t xml:space="preserve"> ).</w:t>
      </w:r>
    </w:p>
    <w:p>
      <w:pPr>
        <w:pStyle w:val="Heading2"/>
      </w:pPr>
      <w:r>
        <w:rPr>
          <w:rFonts w:ascii="Calibri" w:hAnsi="Calibri"/>
          <w:b/>
          <w:i w:val="0"/>
          <w:sz w:val="32"/>
        </w:rPr>
        <w:t>Biểu đồ nhiệt (Heatmaps)</w:t>
      </w:r>
    </w:p>
    <w:p>
      <w:pPr>
        <w:spacing w:after="80"/>
      </w:pPr>
      <w:r>
        <w:rPr>
          <w:b w:val="0"/>
          <w:i w:val="0"/>
        </w:rPr>
        <w:t xml:space="preserve">Heatmap mang đến một biểu diễn dạng lưới hai chiều. Mỗi ô riêng lẻ của lưới chứa một giá trị của ma trận. Hàm heatmap cũng cung cấp chú thích (annotation) trên mỗi ô. Khối mã tiếp theo sử dụng bộ dữ liệu Iris để tính ma trận tương quan (correlation matrix) bằng </w:t>
      </w:r>
      <w:r>
        <w:rPr>
          <w:rFonts w:ascii="Consolas" w:hAnsi="Consolas"/>
          <w:b w:val="0"/>
          <w:i w:val="0"/>
          <w:sz w:val="20"/>
        </w:rPr>
        <w:br/>
        <w:br/>
        <w:t xml:space="preserve">      corr()</w:t>
        <w:br/>
        <w:t xml:space="preserve">     </w:t>
        <w:br/>
      </w:r>
      <w:r>
        <w:rPr>
          <w:b w:val="0"/>
          <w:i w:val="0"/>
        </w:rPr>
        <w:t xml:space="preserve"> và trực quan hóa nó bằng </w:t>
      </w:r>
      <w:r>
        <w:rPr>
          <w:rFonts w:ascii="Consolas" w:hAnsi="Consolas"/>
          <w:b w:val="0"/>
          <w:i w:val="0"/>
          <w:sz w:val="20"/>
        </w:rPr>
        <w:br/>
        <w:br/>
        <w:t xml:space="preserve">      heatmap()</w:t>
        <w:br/>
        <w:t xml:space="preserve">     </w:t>
        <w:br/>
      </w:r>
      <w:r>
        <w:rPr>
          <w:b w:val="0"/>
          <w:i w:val="0"/>
        </w:rPr>
        <w:t xml:space="preserve"> của Seaborn, giúp người đọc bản đồ nhanh chóng nhận ra các mối quan hệ giữa các biến số:</w:t>
      </w:r>
    </w:p>
    <w:p>
      <w:pPr>
        <w:spacing w:after="0"/>
        <w:ind w:left="360"/>
        <w:shd w:val="clear" w:color="auto" w:fill="F2F2F2"/>
      </w:pPr>
      <w:r>
        <w:rPr>
          <w:rFonts w:ascii="Consolas" w:hAnsi="Consolas"/>
          <w:sz w:val="18"/>
        </w:rPr>
        <w:t># Import required library</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 xml:space="preserve"># Read iris data using load_dataset() function </w:t>
      </w:r>
    </w:p>
    <w:p>
      <w:pPr>
        <w:spacing w:after="0"/>
        <w:ind w:left="360"/>
        <w:shd w:val="clear" w:color="auto" w:fill="F2F2F2"/>
      </w:pPr>
      <w:r>
        <w:rPr>
          <w:rFonts w:ascii="Consolas" w:hAnsi="Consolas"/>
          <w:sz w:val="18"/>
        </w:rPr>
        <w:t>data = sns.load_dataset("iris")</w:t>
      </w:r>
    </w:p>
    <w:p>
      <w:pPr>
        <w:spacing w:after="0"/>
        <w:ind w:left="360"/>
        <w:shd w:val="clear" w:color="auto" w:fill="F2F2F2"/>
      </w:pPr>
      <w:r>
        <w:rPr>
          <w:rFonts w:ascii="Consolas" w:hAnsi="Consolas"/>
          <w:sz w:val="18"/>
        </w:rPr>
        <w:t xml:space="preserve"># Find correlation </w:t>
      </w:r>
    </w:p>
    <w:p>
      <w:pPr>
        <w:spacing w:after="0"/>
        <w:ind w:left="360"/>
        <w:shd w:val="clear" w:color="auto" w:fill="F2F2F2"/>
      </w:pPr>
      <w:r>
        <w:rPr>
          <w:rFonts w:ascii="Consolas" w:hAnsi="Consolas"/>
          <w:sz w:val="18"/>
        </w:rPr>
        <w:t>cor_matrix=data.corr(numeric_only=True)</w:t>
      </w:r>
    </w:p>
    <w:p>
      <w:pPr>
        <w:spacing w:after="0"/>
        <w:ind w:left="360"/>
        <w:shd w:val="clear" w:color="auto" w:fill="F2F2F2"/>
      </w:pPr>
      <w:r>
        <w:rPr>
          <w:rFonts w:ascii="Consolas" w:hAnsi="Consolas"/>
          <w:sz w:val="18"/>
        </w:rPr>
        <w:t># Create heatmap</w:t>
      </w:r>
    </w:p>
    <w:p>
      <w:pPr>
        <w:spacing w:after="0"/>
        <w:ind w:left="360"/>
        <w:shd w:val="clear" w:color="auto" w:fill="F2F2F2"/>
      </w:pPr>
      <w:r>
        <w:rPr>
          <w:rFonts w:ascii="Consolas" w:hAnsi="Consolas"/>
          <w:sz w:val="18"/>
        </w:rPr>
        <w:t>ax = sns.heatmap(</w:t>
      </w:r>
    </w:p>
    <w:p>
      <w:pPr>
        <w:spacing w:after="0"/>
        <w:ind w:left="360"/>
        <w:shd w:val="clear" w:color="auto" w:fill="F2F2F2"/>
      </w:pPr>
      <w:r>
        <w:rPr>
          <w:rFonts w:ascii="Consolas" w:hAnsi="Consolas"/>
          <w:sz w:val="18"/>
        </w:rPr>
        <w:t xml:space="preserve">    cor_matrix,</w:t>
      </w:r>
    </w:p>
    <w:p>
      <w:pPr>
        <w:spacing w:after="0"/>
        <w:ind w:left="360"/>
        <w:shd w:val="clear" w:color="auto" w:fill="F2F2F2"/>
      </w:pPr>
      <w:r>
        <w:rPr>
          <w:rFonts w:ascii="Consolas" w:hAnsi="Consolas"/>
          <w:sz w:val="18"/>
        </w:rPr>
        <w:t xml:space="preserve">    annot=True,           # show correlation values</w:t>
      </w:r>
    </w:p>
    <w:p>
      <w:pPr>
        <w:spacing w:after="0"/>
        <w:ind w:left="360"/>
        <w:shd w:val="clear" w:color="auto" w:fill="F2F2F2"/>
      </w:pPr>
      <w:r>
        <w:rPr>
          <w:rFonts w:ascii="Consolas" w:hAnsi="Consolas"/>
          <w:sz w:val="18"/>
        </w:rPr>
        <w:t xml:space="preserve">    fmt=".2f",            # 2 decimal places</w:t>
      </w:r>
    </w:p>
    <w:p>
      <w:pPr>
        <w:spacing w:after="0"/>
        <w:ind w:left="360"/>
        <w:shd w:val="clear" w:color="auto" w:fill="F2F2F2"/>
      </w:pPr>
      <w:r>
        <w:rPr>
          <w:rFonts w:ascii="Consolas" w:hAnsi="Consolas"/>
          <w:sz w:val="18"/>
        </w:rPr>
        <w:t xml:space="preserve">    cmap="coolwarm",     </w:t>
      </w:r>
    </w:p>
    <w:p>
      <w:pPr>
        <w:spacing w:after="0"/>
        <w:ind w:left="360"/>
        <w:shd w:val="clear" w:color="auto" w:fill="F2F2F2"/>
      </w:pPr>
      <w:r>
        <w:rPr>
          <w:rFonts w:ascii="Consolas" w:hAnsi="Consolas"/>
          <w:sz w:val="18"/>
        </w:rPr>
        <w:t xml:space="preserve">    linewidths=0.5,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3443245"/>
            <wp:docPr id="244" name="Picture 244"/>
            <wp:cNvGraphicFramePr>
              <a:graphicFrameLocks noChangeAspect="1"/>
            </wp:cNvGraphicFramePr>
            <a:graphic>
              <a:graphicData uri="http://schemas.openxmlformats.org/drawingml/2006/picture">
                <pic:pic>
                  <pic:nvPicPr>
                    <pic:cNvPr id="0" name="B33146_05_19.png"/>
                    <pic:cNvPicPr/>
                  </pic:nvPicPr>
                  <pic:blipFill>
                    <a:blip r:embed="rId216"/>
                    <a:stretch>
                      <a:fillRect/>
                    </a:stretch>
                  </pic:blipFill>
                  <pic:spPr>
                    <a:xfrm>
                      <a:off x="0" y="0"/>
                      <a:ext cx="5486400" cy="3443245"/>
                    </a:xfrm>
                    <a:prstGeom prst="rect"/>
                  </pic:spPr>
                </pic:pic>
              </a:graphicData>
            </a:graphic>
          </wp:inline>
        </w:drawing>
      </w:r>
    </w:p>
    <w:p>
      <w:pPr>
        <w:spacing w:after="80"/>
      </w:pPr>
      <w:r>
        <w:rPr>
          <w:b w:val="0"/>
          <w:i w:val="0"/>
        </w:rPr>
        <w:t>Hình 5.19: Ma trận tương quan của bộ dữ liệu Iris bằng heatmap</w:t>
      </w:r>
    </w:p>
    <w:p>
      <w:pPr>
        <w:spacing w:after="80"/>
      </w:pPr>
      <w:r>
        <w:rPr>
          <w:b w:val="0"/>
          <w:i w:val="0"/>
        </w:rPr>
        <w:t xml:space="preserve">Trong ví dụ trên, bộ dữ liệu iris được tải bằng </w:t>
      </w:r>
      <w:r>
        <w:rPr>
          <w:rFonts w:ascii="Consolas" w:hAnsi="Consolas"/>
          <w:b w:val="0"/>
          <w:i w:val="0"/>
          <w:sz w:val="20"/>
        </w:rPr>
        <w:br/>
        <w:br/>
        <w:t xml:space="preserve">      load_dataset()</w:t>
        <w:br/>
        <w:t xml:space="preserve">     </w:t>
        <w:br/>
      </w:r>
      <w:r>
        <w:rPr>
          <w:b w:val="0"/>
          <w:i w:val="0"/>
        </w:rPr>
        <w:t xml:space="preserve"> và </w:t>
      </w:r>
      <w:r>
        <w:rPr>
          <w:rFonts w:ascii="Consolas" w:hAnsi="Consolas"/>
          <w:b w:val="0"/>
          <w:i w:val="0"/>
          <w:sz w:val="20"/>
        </w:rPr>
        <w:br/>
        <w:br/>
        <w:t xml:space="preserve">      corr</w:t>
        <w:br/>
        <w:t xml:space="preserve">     </w:t>
        <w:br/>
      </w:r>
      <w:r>
        <w:rPr>
          <w:b w:val="0"/>
          <w:i w:val="0"/>
        </w:rPr>
        <w:t xml:space="preserve"> . Tương quan được tính bằng hàm </w:t>
      </w:r>
      <w:r>
        <w:rPr>
          <w:rFonts w:ascii="Consolas" w:hAnsi="Consolas"/>
          <w:b w:val="0"/>
          <w:i w:val="0"/>
          <w:sz w:val="20"/>
        </w:rPr>
        <w:br/>
        <w:br/>
        <w:t xml:space="preserve">      corr()</w:t>
        <w:br/>
        <w:t xml:space="preserve">     </w:t>
        <w:br/>
      </w:r>
      <w:r>
        <w:rPr>
          <w:b w:val="0"/>
          <w:i w:val="0"/>
        </w:rPr>
        <w:t xml:space="preserve"> . Hàm </w:t>
      </w:r>
      <w:r>
        <w:rPr>
          <w:rFonts w:ascii="Consolas" w:hAnsi="Consolas"/>
          <w:b w:val="0"/>
          <w:i w:val="0"/>
          <w:sz w:val="20"/>
        </w:rPr>
        <w:br/>
        <w:br/>
        <w:t xml:space="preserve">      corr()</w:t>
        <w:br/>
        <w:t xml:space="preserve">     </w:t>
        <w:br/>
      </w:r>
      <w:r>
        <w:rPr>
          <w:b w:val="0"/>
          <w:i w:val="0"/>
        </w:rPr>
        <w:t xml:space="preserve"> trả về ma trận tương quan. Ma trận tương quan này được vẽ bằng hàm heatmap() để có dạng xem lưới của ma trận tương quan. Nó nhận hai tham số: </w:t>
      </w:r>
      <w:r>
        <w:rPr>
          <w:rFonts w:ascii="Consolas" w:hAnsi="Consolas"/>
          <w:b w:val="0"/>
          <w:i w:val="0"/>
          <w:sz w:val="20"/>
        </w:rPr>
        <w:br/>
        <w:br/>
        <w:t xml:space="preserve">      matrix</w:t>
        <w:br/>
        <w:t xml:space="preserve">     </w:t>
        <w:br/>
      </w:r>
      <w:r>
        <w:rPr>
          <w:b w:val="0"/>
          <w:i w:val="0"/>
        </w:rPr>
        <w:t xml:space="preserve"> tương quan và </w:t>
      </w:r>
      <w:r>
        <w:rPr>
          <w:rFonts w:ascii="Consolas" w:hAnsi="Consolas"/>
          <w:b w:val="0"/>
          <w:i w:val="0"/>
          <w:sz w:val="20"/>
        </w:rPr>
        <w:br/>
        <w:br/>
        <w:t xml:space="preserve">      annot</w:t>
        <w:br/>
        <w:t xml:space="preserve">     </w:t>
        <w:br/>
      </w:r>
      <w:r>
        <w:rPr>
          <w:b w:val="0"/>
          <w:i w:val="0"/>
        </w:rPr>
        <w:t xml:space="preserve"> . Tham số </w:t>
      </w:r>
      <w:r>
        <w:rPr>
          <w:rFonts w:ascii="Consolas" w:hAnsi="Consolas"/>
          <w:b w:val="0"/>
          <w:i w:val="0"/>
          <w:sz w:val="20"/>
        </w:rPr>
        <w:br/>
        <w:br/>
        <w:t xml:space="preserve">      annot</w:t>
        <w:br/>
        <w:t xml:space="preserve">     </w:t>
        <w:br/>
      </w:r>
      <w:r>
        <w:rPr>
          <w:b w:val="0"/>
          <w:i w:val="0"/>
        </w:rPr>
        <w:t xml:space="preserve"> được truyền là </w:t>
      </w:r>
      <w:r>
        <w:rPr>
          <w:rFonts w:ascii="Consolas" w:hAnsi="Consolas"/>
          <w:b w:val="0"/>
          <w:i w:val="0"/>
          <w:sz w:val="20"/>
        </w:rPr>
        <w:br/>
        <w:br/>
        <w:t xml:space="preserve">      True</w:t>
        <w:br/>
        <w:t xml:space="preserve">     </w:t>
        <w:br/>
      </w:r>
      <w:r>
        <w:rPr>
          <w:b w:val="0"/>
          <w:i w:val="0"/>
        </w:rPr>
        <w:t xml:space="preserve"> . Trong biểu đồ, chúng ta có thể thấy một ma trận đối xứng và tất cả các giá trị trên đường chéo đều bằng một, điều này cho thấy sự tương quan hoàn hảo của một biến với chính nó. Chúng ta cũng có thể đặt một bảng màu mới bằng tham số </w:t>
      </w:r>
      <w:r>
        <w:rPr>
          <w:rFonts w:ascii="Consolas" w:hAnsi="Consolas"/>
          <w:b w:val="0"/>
          <w:i w:val="0"/>
          <w:sz w:val="20"/>
        </w:rPr>
        <w:br/>
        <w:br/>
        <w:t xml:space="preserve">      cmap</w:t>
        <w:br/>
        <w:t xml:space="preserve">     </w:t>
        <w:br/>
      </w:r>
      <w:r>
        <w:rPr>
          <w:b w:val="0"/>
          <w:i w:val="0"/>
        </w:rPr>
        <w:t xml:space="preserve"> cho các </w:t>
      </w:r>
      <w:r>
        <w:rPr>
          <w:rFonts w:ascii="Consolas" w:hAnsi="Consolas"/>
          <w:b w:val="0"/>
          <w:i w:val="0"/>
          <w:sz w:val="20"/>
        </w:rPr>
        <w:br/>
        <w:br/>
        <w:t xml:space="preserve">      colorset</w:t>
        <w:br/>
        <w:t xml:space="preserve">     </w:t>
        <w:br/>
      </w:r>
      <w:r>
        <w:rPr>
          <w:b w:val="0"/>
          <w:i w:val="0"/>
        </w:rPr>
        <w:t xml:space="preserve"> khác nhau.</w:t>
      </w:r>
    </w:p>
    <w:p>
      <w:pPr>
        <w:pStyle w:val="Heading2"/>
      </w:pPr>
      <w:r>
        <w:rPr>
          <w:rFonts w:ascii="Calibri" w:hAnsi="Calibri"/>
          <w:b/>
          <w:i w:val="0"/>
          <w:sz w:val="32"/>
        </w:rPr>
        <w:t>Biểu đồ violin</w:t>
      </w:r>
    </w:p>
    <w:p>
      <w:pPr>
        <w:spacing w:after="80"/>
      </w:pPr>
      <w:r>
        <w:rPr>
          <w:b w:val="0"/>
          <w:i w:val="0"/>
        </w:rPr>
        <w:t xml:space="preserve">Biểu đồ violin là dạng kết hợp giữa biểu đồ hộp (box plot) và ước lượng mật độ hạt nhân (kernel density estimation), giúp phân tích phân phối một cách dễ hiểu. Khối mã tiếp theo sử dụng biểu đồ violin để so sánh phân phối của </w:t>
      </w:r>
      <w:r>
        <w:rPr>
          <w:rFonts w:ascii="Consolas" w:hAnsi="Consolas"/>
          <w:b w:val="0"/>
          <w:i w:val="0"/>
          <w:sz w:val="20"/>
        </w:rPr>
        <w:br/>
        <w:br/>
        <w:t xml:space="preserve">      satisfaction_level</w:t>
        <w:br/>
        <w:t xml:space="preserve">     </w:t>
        <w:br/>
      </w:r>
      <w:r>
        <w:rPr>
          <w:b w:val="0"/>
          <w:i w:val="0"/>
        </w:rPr>
        <w:t xml:space="preserve"> và </w:t>
      </w:r>
      <w:r>
        <w:rPr>
          <w:rFonts w:ascii="Consolas" w:hAnsi="Consolas"/>
          <w:b w:val="0"/>
          <w:i w:val="0"/>
          <w:sz w:val="20"/>
        </w:rPr>
        <w:br/>
        <w:br/>
        <w:t xml:space="preserve">      last_evaluation</w:t>
        <w:br/>
        <w:t xml:space="preserve">     </w:t>
        <w:br/>
      </w:r>
      <w:r>
        <w:rPr>
          <w:b w:val="0"/>
          <w:i w:val="0"/>
        </w:rPr>
        <w:t>, giúp người đọc bản đồ quan sát độ trải rộng, phạm vi và các đỉnh của cả hai biến:</w:t>
      </w:r>
    </w:p>
    <w:p>
      <w:pPr>
        <w:spacing w:after="0"/>
        <w:ind w:left="360"/>
        <w:shd w:val="clear" w:color="auto" w:fill="F2F2F2"/>
      </w:pPr>
      <w:r>
        <w:rPr>
          <w:rFonts w:ascii="Consolas" w:hAnsi="Consolas"/>
          <w:sz w:val="18"/>
        </w:rPr>
        <w:t># Create violin plot</w:t>
      </w:r>
    </w:p>
    <w:p>
      <w:pPr>
        <w:spacing w:after="0"/>
        <w:ind w:left="360"/>
        <w:shd w:val="clear" w:color="auto" w:fill="F2F2F2"/>
      </w:pPr>
      <w:r>
        <w:rPr>
          <w:rFonts w:ascii="Consolas" w:hAnsi="Consolas"/>
          <w:sz w:val="18"/>
        </w:rPr>
        <w:t>sns.violinplot(</w:t>
      </w:r>
    </w:p>
    <w:p>
      <w:pPr>
        <w:spacing w:after="0"/>
        <w:ind w:left="360"/>
        <w:shd w:val="clear" w:color="auto" w:fill="F2F2F2"/>
      </w:pPr>
      <w:r>
        <w:rPr>
          <w:rFonts w:ascii="Consolas" w:hAnsi="Consolas"/>
          <w:sz w:val="18"/>
        </w:rPr>
        <w:t xml:space="preserve">    data=df[['satisfaction_level','last_evaluation']],</w:t>
      </w:r>
    </w:p>
    <w:p>
      <w:pPr>
        <w:spacing w:after="0"/>
        <w:ind w:left="360"/>
        <w:shd w:val="clear" w:color="auto" w:fill="F2F2F2"/>
      </w:pPr>
      <w:r>
        <w:rPr>
          <w:rFonts w:ascii="Consolas" w:hAnsi="Consolas"/>
          <w:sz w:val="18"/>
        </w:rPr>
        <w:t xml:space="preserve">    palette="Set2",</w:t>
      </w:r>
    </w:p>
    <w:p>
      <w:pPr>
        <w:spacing w:after="0"/>
        <w:ind w:left="360"/>
        <w:shd w:val="clear" w:color="auto" w:fill="F2F2F2"/>
      </w:pPr>
      <w:r>
        <w:rPr>
          <w:rFonts w:ascii="Consolas" w:hAnsi="Consolas"/>
          <w:sz w:val="18"/>
        </w:rPr>
        <w:t xml:space="preserve">    inner="box",              </w:t>
      </w:r>
    </w:p>
    <w:p>
      <w:pPr>
        <w:spacing w:after="0"/>
        <w:ind w:left="360"/>
        <w:shd w:val="clear" w:color="auto" w:fill="F2F2F2"/>
      </w:pPr>
      <w:r>
        <w:rPr>
          <w:rFonts w:ascii="Consolas" w:hAnsi="Consolas"/>
          <w:sz w:val="18"/>
        </w:rPr>
        <w:t xml:space="preserve">    linewidth=1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Add title</w:t>
      </w:r>
    </w:p>
    <w:p>
      <w:pPr>
        <w:spacing w:after="0"/>
        <w:ind w:left="360"/>
        <w:shd w:val="clear" w:color="auto" w:fill="F2F2F2"/>
      </w:pPr>
      <w:r>
        <w:rPr>
          <w:rFonts w:ascii="Consolas" w:hAnsi="Consolas"/>
          <w:sz w:val="18"/>
        </w:rPr>
        <w:t>plt.title("Violin Plot - Satisfaction vs Last Evaluation")</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là:</w:t>
      </w:r>
    </w:p>
    <w:p>
      <w:pPr>
        <w:jc w:val="center"/>
      </w:pPr>
      <w:r>
        <w:drawing>
          <wp:inline xmlns:a="http://schemas.openxmlformats.org/drawingml/2006/main" xmlns:pic="http://schemas.openxmlformats.org/drawingml/2006/picture">
            <wp:extent cx="4838700" cy="3486150"/>
            <wp:docPr id="245" name="Picture 245"/>
            <wp:cNvGraphicFramePr>
              <a:graphicFrameLocks noChangeAspect="1"/>
            </wp:cNvGraphicFramePr>
            <a:graphic>
              <a:graphicData uri="http://schemas.openxmlformats.org/drawingml/2006/picture">
                <pic:pic>
                  <pic:nvPicPr>
                    <pic:cNvPr id="0" name="B33146_05_20.png"/>
                    <pic:cNvPicPr/>
                  </pic:nvPicPr>
                  <pic:blipFill>
                    <a:blip r:embed="rId217"/>
                    <a:stretch>
                      <a:fillRect/>
                    </a:stretch>
                  </pic:blipFill>
                  <pic:spPr>
                    <a:xfrm>
                      <a:off x="0" y="0"/>
                      <a:ext cx="4838700" cy="3486150"/>
                    </a:xfrm>
                    <a:prstGeom prst="rect"/>
                  </pic:spPr>
                </pic:pic>
              </a:graphicData>
            </a:graphic>
          </wp:inline>
        </w:drawing>
      </w:r>
    </w:p>
    <w:p>
      <w:pPr>
        <w:spacing w:after="80"/>
      </w:pPr>
      <w:r>
        <w:rPr>
          <w:b w:val="0"/>
          <w:i w:val="0"/>
        </w:rPr>
        <w:t>Hình 5.20: Phân phối mức độ hài lòng và hiệu suất của nhân viên bằng biểu đồ violin</w:t>
      </w:r>
    </w:p>
    <w:p>
      <w:pPr>
        <w:spacing w:after="80"/>
      </w:pPr>
      <w:r>
        <w:rPr>
          <w:b w:val="0"/>
          <w:i w:val="0"/>
        </w:rPr>
        <w:t xml:space="preserve">Trong ví dụ trên, chúng ta đã sử dụng hai biến cho biểu đồ violin. Ở đây, ta có thể kết luận rằng phạm vi của </w:t>
      </w:r>
      <w:r>
        <w:rPr>
          <w:rFonts w:ascii="Consolas" w:hAnsi="Consolas"/>
          <w:b w:val="0"/>
          <w:i w:val="0"/>
          <w:sz w:val="20"/>
        </w:rPr>
        <w:br/>
        <w:br/>
        <w:t xml:space="preserve">      satisfaction_level</w:t>
        <w:br/>
        <w:t xml:space="preserve">     </w:t>
        <w:br/>
      </w:r>
      <w:r>
        <w:rPr>
          <w:b w:val="0"/>
          <w:i w:val="0"/>
        </w:rPr>
        <w:t xml:space="preserve"> cao hơn </w:t>
      </w:r>
      <w:r>
        <w:rPr>
          <w:rFonts w:ascii="Consolas" w:hAnsi="Consolas"/>
          <w:b w:val="0"/>
          <w:i w:val="0"/>
          <w:sz w:val="20"/>
        </w:rPr>
        <w:br/>
        <w:br/>
        <w:t xml:space="preserve">      last_evaluation</w:t>
        <w:br/>
        <w:t xml:space="preserve">     </w:t>
        <w:br/>
      </w:r>
      <w:r>
        <w:rPr>
          <w:b w:val="0"/>
          <w:i w:val="0"/>
        </w:rPr>
        <w:t xml:space="preserve"> (</w:t>
      </w:r>
      <w:r>
        <w:rPr>
          <w:b w:val="0"/>
          <w:i/>
        </w:rPr>
        <w:t xml:space="preserve"> hiệu suất </w:t>
      </w:r>
      <w:r>
        <w:rPr>
          <w:b w:val="0"/>
          <w:i w:val="0"/>
        </w:rPr>
        <w:t>) và cả hai biến đều có hai đỉnh trong phân phối.</w:t>
      </w:r>
    </w:p>
    <w:p>
      <w:pPr>
        <w:pStyle w:val="Heading2"/>
      </w:pPr>
      <w:r>
        <w:rPr>
          <w:rFonts w:ascii="Calibri" w:hAnsi="Calibri"/>
          <w:b/>
          <w:i w:val="0"/>
          <w:sz w:val="32"/>
        </w:rPr>
        <w:t>Biểu đồ đếm</w:t>
      </w:r>
    </w:p>
    <w:p>
      <w:pPr>
        <w:spacing w:after="80"/>
      </w:pPr>
      <w:r>
        <w:rPr>
          <w:rFonts w:ascii="Consolas" w:hAnsi="Consolas"/>
          <w:b w:val="0"/>
          <w:i w:val="0"/>
          <w:sz w:val="20"/>
        </w:rPr>
        <w:br/>
        <w:br/>
        <w:t xml:space="preserve">      countplot()</w:t>
        <w:br/>
        <w:t xml:space="preserve">     </w:t>
        <w:br/>
      </w:r>
      <w:r>
        <w:rPr>
          <w:b w:val="0"/>
          <w:i w:val="0"/>
        </w:rPr>
        <w:t xml:space="preserve"> là một loại biểu đồ cột đặc biệt; nó hiển thị tần suất của từng biến phân loại. Nó còn được gọi là biểu đồ histogram cho các biến phân loại. Nó giúp thao tác trở nên rất đơn giản so với </w:t>
      </w:r>
      <w:r>
        <w:rPr>
          <w:rFonts w:ascii="Consolas" w:hAnsi="Consolas"/>
          <w:b w:val="0"/>
          <w:i w:val="0"/>
          <w:sz w:val="20"/>
        </w:rPr>
        <w:br/>
        <w:br/>
        <w:t xml:space="preserve">      matplotlib</w:t>
        <w:br/>
        <w:t xml:space="preserve">     </w:t>
        <w:br/>
      </w:r>
      <w:r>
        <w:rPr>
          <w:b w:val="0"/>
          <w:i w:val="0"/>
        </w:rPr>
        <w:t xml:space="preserve">. Trong </w:t>
      </w:r>
      <w:r>
        <w:rPr>
          <w:rFonts w:ascii="Consolas" w:hAnsi="Consolas"/>
          <w:b w:val="0"/>
          <w:i w:val="0"/>
          <w:sz w:val="20"/>
        </w:rPr>
        <w:br/>
        <w:br/>
        <w:t xml:space="preserve">      matplotlib</w:t>
        <w:br/>
        <w:t xml:space="preserve">     </w:t>
        <w:br/>
      </w:r>
      <w:r>
        <w:rPr>
          <w:b w:val="0"/>
          <w:i w:val="0"/>
        </w:rPr>
        <w:t xml:space="preserve">, để tạo biểu đồ </w:t>
      </w:r>
      <w:r>
        <w:rPr>
          <w:rFonts w:ascii="Consolas" w:hAnsi="Consolas"/>
          <w:b w:val="0"/>
          <w:i w:val="0"/>
          <w:sz w:val="20"/>
        </w:rPr>
        <w:br/>
        <w:br/>
        <w:t xml:space="preserve">      count</w:t>
        <w:br/>
        <w:t xml:space="preserve">     </w:t>
        <w:br/>
      </w:r>
      <w:r>
        <w:rPr>
          <w:b w:val="0"/>
          <w:i w:val="0"/>
        </w:rPr>
        <w:t xml:space="preserve"> trước tiên ta cần </w:t>
      </w:r>
      <w:r>
        <w:rPr>
          <w:rFonts w:ascii="Consolas" w:hAnsi="Consolas"/>
          <w:b w:val="0"/>
          <w:i w:val="0"/>
          <w:sz w:val="20"/>
        </w:rPr>
        <w:br/>
        <w:br/>
        <w:t xml:space="preserve">      groupby</w:t>
        <w:br/>
        <w:t xml:space="preserve">     </w:t>
        <w:br/>
      </w:r>
      <w:r>
        <w:rPr>
          <w:b w:val="0"/>
          <w:i w:val="0"/>
        </w:rPr>
        <w:t xml:space="preserve"> cột </w:t>
      </w:r>
      <w:r>
        <w:rPr>
          <w:rFonts w:ascii="Consolas" w:hAnsi="Consolas"/>
          <w:b w:val="0"/>
          <w:i w:val="0"/>
          <w:sz w:val="20"/>
        </w:rPr>
        <w:br/>
        <w:br/>
        <w:t xml:space="preserve">      category</w:t>
        <w:br/>
        <w:t xml:space="preserve">     </w:t>
        <w:br/>
      </w:r>
      <w:r>
        <w:rPr>
          <w:b w:val="0"/>
          <w:i w:val="0"/>
        </w:rPr>
        <w:t xml:space="preserve"> và đếm tần suất của từng lớp. Sau đó, số đếm này được đưa vào biểu đồ cột của matplotlib. Nhưng trong seaborn, biểu đồ đếm chỉ cần một dòng mã để vẽ phân phối. Để minh họa điều này, chúng ta sẽ dùng </w:t>
      </w:r>
      <w:r>
        <w:rPr>
          <w:rFonts w:ascii="Consolas" w:hAnsi="Consolas"/>
          <w:b w:val="0"/>
          <w:i w:val="0"/>
          <w:sz w:val="20"/>
        </w:rPr>
        <w:br/>
        <w:br/>
        <w:t xml:space="preserve">      countplot()</w:t>
        <w:br/>
        <w:t xml:space="preserve">     </w:t>
        <w:br/>
      </w:r>
      <w:r>
        <w:rPr>
          <w:b w:val="0"/>
          <w:i w:val="0"/>
        </w:rPr>
        <w:t xml:space="preserve"> của Seaborn để hiển thị số lượng nhân viên trong mỗi nhóm lương, rồi thêm </w:t>
      </w:r>
      <w:r>
        <w:rPr>
          <w:rFonts w:ascii="Consolas" w:hAnsi="Consolas"/>
          <w:b w:val="0"/>
          <w:i w:val="0"/>
          <w:sz w:val="20"/>
        </w:rPr>
        <w:br/>
        <w:br/>
        <w:t xml:space="preserve">      left</w:t>
        <w:br/>
        <w:t xml:space="preserve">     </w:t>
        <w:br/>
      </w:r>
      <w:r>
        <w:rPr>
          <w:b w:val="0"/>
          <w:i w:val="0"/>
        </w:rPr>
        <w:t xml:space="preserve"> làm biến </w:t>
      </w:r>
      <w:r>
        <w:rPr>
          <w:rFonts w:ascii="Consolas" w:hAnsi="Consolas"/>
          <w:b w:val="0"/>
          <w:i w:val="0"/>
          <w:sz w:val="20"/>
        </w:rPr>
        <w:br/>
        <w:br/>
        <w:t xml:space="preserve">      hue</w:t>
        <w:br/>
        <w:t xml:space="preserve">     </w:t>
        <w:br/>
      </w:r>
      <w:r>
        <w:rPr>
          <w:b w:val="0"/>
          <w:i w:val="0"/>
        </w:rPr>
        <w:t xml:space="preserve"> để so sánh tỷ lệ nghỉ việc của nhân viên theo các mức lương:</w:t>
      </w:r>
    </w:p>
    <w:p>
      <w:pPr>
        <w:spacing w:after="0"/>
        <w:ind w:left="360"/>
        <w:shd w:val="clear" w:color="auto" w:fill="F2F2F2"/>
      </w:pPr>
      <w:r>
        <w:rPr>
          <w:rFonts w:ascii="Consolas" w:hAnsi="Consolas"/>
          <w:sz w:val="18"/>
        </w:rPr>
        <w:t># Import required libraries</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Load the dataset</w:t>
      </w:r>
    </w:p>
    <w:p>
      <w:pPr>
        <w:spacing w:after="0"/>
        <w:ind w:left="360"/>
        <w:shd w:val="clear" w:color="auto" w:fill="F2F2F2"/>
      </w:pPr>
      <w:r>
        <w:rPr>
          <w:rFonts w:ascii="Consolas" w:hAnsi="Consolas"/>
          <w:sz w:val="18"/>
        </w:rPr>
        <w:t>df=pd.read_csv("HR_comma_sep.csv")</w:t>
      </w:r>
    </w:p>
    <w:p>
      <w:pPr>
        <w:spacing w:after="0"/>
        <w:ind w:left="360"/>
        <w:shd w:val="clear" w:color="auto" w:fill="F2F2F2"/>
      </w:pPr>
      <w:r>
        <w:rPr>
          <w:rFonts w:ascii="Consolas" w:hAnsi="Consolas"/>
          <w:sz w:val="18"/>
        </w:rPr>
        <w:t># Create count plot</w:t>
      </w:r>
    </w:p>
    <w:p>
      <w:pPr>
        <w:spacing w:after="0"/>
        <w:ind w:left="360"/>
        <w:shd w:val="clear" w:color="auto" w:fill="F2F2F2"/>
      </w:pPr>
      <w:r>
        <w:rPr>
          <w:rFonts w:ascii="Consolas" w:hAnsi="Consolas"/>
          <w:sz w:val="18"/>
        </w:rPr>
        <w:t>ax = sns.countplot(</w:t>
      </w:r>
    </w:p>
    <w:p>
      <w:pPr>
        <w:spacing w:after="0"/>
        <w:ind w:left="360"/>
        <w:shd w:val="clear" w:color="auto" w:fill="F2F2F2"/>
      </w:pPr>
      <w:r>
        <w:rPr>
          <w:rFonts w:ascii="Consolas" w:hAnsi="Consolas"/>
          <w:sz w:val="18"/>
        </w:rPr>
        <w:t xml:space="preserve">    x='salary',</w:t>
      </w:r>
    </w:p>
    <w:p>
      <w:pPr>
        <w:spacing w:after="0"/>
        <w:ind w:left="360"/>
        <w:shd w:val="clear" w:color="auto" w:fill="F2F2F2"/>
      </w:pPr>
      <w:r>
        <w:rPr>
          <w:rFonts w:ascii="Consolas" w:hAnsi="Consolas"/>
          <w:sz w:val="18"/>
        </w:rPr>
        <w:t xml:space="preserve">    data=df,</w:t>
      </w:r>
    </w:p>
    <w:p>
      <w:pPr>
        <w:spacing w:after="0"/>
        <w:ind w:left="360"/>
        <w:shd w:val="clear" w:color="auto" w:fill="F2F2F2"/>
      </w:pPr>
      <w:r>
        <w:rPr>
          <w:rFonts w:ascii="Consolas" w:hAnsi="Consolas"/>
          <w:sz w:val="18"/>
        </w:rPr>
        <w:t xml:space="preserve">    palette="Set2",</w:t>
      </w:r>
    </w:p>
    <w:p>
      <w:pPr>
        <w:spacing w:after="0"/>
        <w:ind w:left="360"/>
        <w:shd w:val="clear" w:color="auto" w:fill="F2F2F2"/>
      </w:pPr>
      <w:r>
        <w:rPr>
          <w:rFonts w:ascii="Consolas" w:hAnsi="Consolas"/>
          <w:sz w:val="18"/>
        </w:rPr>
        <w:t xml:space="preserve">    order=df['salary'].value_counts().index,  # sort by frequency</w:t>
      </w:r>
    </w:p>
    <w:p>
      <w:pPr>
        <w:spacing w:after="0"/>
        <w:ind w:left="360"/>
        <w:shd w:val="clear" w:color="auto" w:fill="F2F2F2"/>
      </w:pPr>
      <w:r>
        <w:rPr>
          <w:rFonts w:ascii="Consolas" w:hAnsi="Consolas"/>
          <w:sz w:val="18"/>
        </w:rPr>
        <w:t xml:space="preserve">    hue='left',</w:t>
      </w:r>
    </w:p>
    <w:p>
      <w:pPr>
        <w:spacing w:after="0"/>
        <w:ind w:left="360"/>
        <w:shd w:val="clear" w:color="auto" w:fill="F2F2F2"/>
      </w:pPr>
      <w:r>
        <w:rPr>
          <w:rFonts w:ascii="Consolas" w:hAnsi="Consolas"/>
          <w:sz w:val="18"/>
        </w:rPr>
        <w:t xml:space="preserve">    edgecolor="black"</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Add value labels on top of bars</w:t>
      </w:r>
    </w:p>
    <w:p>
      <w:pPr>
        <w:spacing w:after="0"/>
        <w:ind w:left="360"/>
        <w:shd w:val="clear" w:color="auto" w:fill="F2F2F2"/>
      </w:pPr>
      <w:r>
        <w:rPr>
          <w:rFonts w:ascii="Consolas" w:hAnsi="Consolas"/>
          <w:sz w:val="18"/>
        </w:rPr>
        <w:t>for p in ax.patches:</w:t>
      </w:r>
    </w:p>
    <w:p>
      <w:pPr>
        <w:spacing w:after="0"/>
        <w:ind w:left="360"/>
        <w:shd w:val="clear" w:color="auto" w:fill="F2F2F2"/>
      </w:pPr>
      <w:r>
        <w:rPr>
          <w:rFonts w:ascii="Consolas" w:hAnsi="Consolas"/>
          <w:sz w:val="18"/>
        </w:rPr>
        <w:t xml:space="preserve">    ax.annotate(</w:t>
      </w:r>
    </w:p>
    <w:p>
      <w:pPr>
        <w:spacing w:after="0"/>
        <w:ind w:left="360"/>
        <w:shd w:val="clear" w:color="auto" w:fill="F2F2F2"/>
      </w:pPr>
      <w:r>
        <w:rPr>
          <w:rFonts w:ascii="Consolas" w:hAnsi="Consolas"/>
          <w:sz w:val="18"/>
        </w:rPr>
        <w:t xml:space="preserve">        f"{p.get_height()}",</w:t>
      </w:r>
    </w:p>
    <w:p>
      <w:pPr>
        <w:spacing w:after="0"/>
        <w:ind w:left="360"/>
        <w:shd w:val="clear" w:color="auto" w:fill="F2F2F2"/>
      </w:pPr>
      <w:r>
        <w:rPr>
          <w:rFonts w:ascii="Consolas" w:hAnsi="Consolas"/>
          <w:sz w:val="18"/>
        </w:rPr>
        <w:t xml:space="preserve">        (p.get_x() + p.get_width() / 2., p.get_height()),</w:t>
      </w:r>
    </w:p>
    <w:p>
      <w:pPr>
        <w:spacing w:after="0"/>
        <w:ind w:left="360"/>
        <w:shd w:val="clear" w:color="auto" w:fill="F2F2F2"/>
      </w:pPr>
      <w:r>
        <w:rPr>
          <w:rFonts w:ascii="Consolas" w:hAnsi="Consolas"/>
          <w:sz w:val="18"/>
        </w:rPr>
        <w:t xml:space="preserve">        ha='center', va='bottom',</w:t>
      </w:r>
    </w:p>
    <w:p>
      <w:pPr>
        <w:spacing w:after="0"/>
        <w:ind w:left="360"/>
        <w:shd w:val="clear" w:color="auto" w:fill="F2F2F2"/>
      </w:pPr>
      <w:r>
        <w:rPr>
          <w:rFonts w:ascii="Consolas" w:hAnsi="Consolas"/>
          <w:sz w:val="18"/>
        </w:rPr>
        <w:t xml:space="preserve">        fontsize=11, fontweight="bold"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Labels and title</w:t>
      </w:r>
    </w:p>
    <w:p>
      <w:pPr>
        <w:spacing w:after="0"/>
        <w:ind w:left="360"/>
        <w:shd w:val="clear" w:color="auto" w:fill="F2F2F2"/>
      </w:pPr>
      <w:r>
        <w:rPr>
          <w:rFonts w:ascii="Consolas" w:hAnsi="Consolas"/>
          <w:sz w:val="18"/>
        </w:rPr>
        <w:t>ax.set_xlabel("Salary Level", fontsize=12)</w:t>
      </w:r>
    </w:p>
    <w:p>
      <w:pPr>
        <w:spacing w:after="0"/>
        <w:ind w:left="360"/>
        <w:shd w:val="clear" w:color="auto" w:fill="F2F2F2"/>
      </w:pPr>
      <w:r>
        <w:rPr>
          <w:rFonts w:ascii="Consolas" w:hAnsi="Consolas"/>
          <w:sz w:val="18"/>
        </w:rPr>
        <w:t>ax.set_ylabel("Number of Employees", fontsize=12)</w:t>
      </w:r>
    </w:p>
    <w:p>
      <w:pPr>
        <w:spacing w:after="0"/>
        <w:ind w:left="360"/>
        <w:shd w:val="clear" w:color="auto" w:fill="F2F2F2"/>
      </w:pPr>
      <w:r>
        <w:rPr>
          <w:rFonts w:ascii="Consolas" w:hAnsi="Consolas"/>
          <w:sz w:val="18"/>
        </w:rPr>
        <w:t>ax.set_title("Employee Count by Salary Level", fontsize=16, fontweight="bold")</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là:</w:t>
      </w:r>
    </w:p>
    <w:p>
      <w:pPr>
        <w:jc w:val="center"/>
      </w:pPr>
      <w:r>
        <w:drawing>
          <wp:inline xmlns:a="http://schemas.openxmlformats.org/drawingml/2006/main" xmlns:pic="http://schemas.openxmlformats.org/drawingml/2006/picture">
            <wp:extent cx="5486400" cy="3816220"/>
            <wp:docPr id="246" name="Picture 246"/>
            <wp:cNvGraphicFramePr>
              <a:graphicFrameLocks noChangeAspect="1"/>
            </wp:cNvGraphicFramePr>
            <a:graphic>
              <a:graphicData uri="http://schemas.openxmlformats.org/drawingml/2006/picture">
                <pic:pic>
                  <pic:nvPicPr>
                    <pic:cNvPr id="0" name="B33146_05_21.png"/>
                    <pic:cNvPicPr/>
                  </pic:nvPicPr>
                  <pic:blipFill>
                    <a:blip r:embed="rId218"/>
                    <a:stretch>
                      <a:fillRect/>
                    </a:stretch>
                  </pic:blipFill>
                  <pic:spPr>
                    <a:xfrm>
                      <a:off x="0" y="0"/>
                      <a:ext cx="5486400" cy="3816220"/>
                    </a:xfrm>
                    <a:prstGeom prst="rect"/>
                  </pic:spPr>
                </pic:pic>
              </a:graphicData>
            </a:graphic>
          </wp:inline>
        </w:drawing>
      </w:r>
    </w:p>
    <w:p>
      <w:pPr>
        <w:spacing w:after="80"/>
      </w:pPr>
      <w:r>
        <w:rPr>
          <w:b w:val="0"/>
          <w:i w:val="0"/>
        </w:rPr>
        <w:t>Hình 5.21: Số lượng nhân viên theo mức lương</w:t>
      </w:r>
    </w:p>
    <w:p>
      <w:pPr>
        <w:spacing w:after="80"/>
      </w:pPr>
      <w:r>
        <w:rPr>
          <w:b w:val="0"/>
          <w:i w:val="0"/>
        </w:rPr>
        <w:t xml:space="preserve">Trong ví dụ trên, chúng ta đang đếm biến lương. Hàm </w:t>
      </w:r>
      <w:r>
        <w:rPr>
          <w:rFonts w:ascii="Consolas" w:hAnsi="Consolas"/>
          <w:b w:val="0"/>
          <w:i w:val="0"/>
          <w:sz w:val="20"/>
        </w:rPr>
        <w:br/>
        <w:br/>
        <w:t xml:space="preserve">      count()</w:t>
        <w:br/>
        <w:t xml:space="preserve">     </w:t>
        <w:br/>
      </w:r>
      <w:r>
        <w:rPr>
          <w:b w:val="0"/>
          <w:i w:val="0"/>
        </w:rPr>
        <w:t xml:space="preserve"> nhận một cột và DataFrame. Vì vậy, ta có thể dễ dàng kết luận từ biểu đồ rằng hầu hết nhân viên có mức lương thấp và trung bình. Chúng ta cũng có thể dùng hue làm biến thứ hai.</w:t>
      </w:r>
    </w:p>
    <w:p>
      <w:pPr>
        <w:pStyle w:val="Heading2"/>
      </w:pPr>
      <w:r>
        <w:rPr>
          <w:rFonts w:ascii="Calibri" w:hAnsi="Calibri"/>
          <w:b/>
          <w:i w:val="0"/>
          <w:sz w:val="32"/>
        </w:rPr>
        <w:t>Biểu đồ joint</w:t>
      </w:r>
    </w:p>
    <w:p>
      <w:pPr>
        <w:spacing w:after="80"/>
      </w:pPr>
      <w:r>
        <w:rPr>
          <w:b w:val="0"/>
          <w:i w:val="0"/>
        </w:rPr>
        <w:t xml:space="preserve">Biểu đồ joint là một dạng trực quan hóa đa bảng; nó hiển thị mối quan hệ hai biến và phân phối của từng biến riêng lẻ trong một biểu đồ duy nhất. Chúng ta cũng có thể vẽ ước lượng mật độ hạt nhân bằng tham số hist của </w:t>
      </w:r>
      <w:r>
        <w:rPr>
          <w:rFonts w:ascii="Consolas" w:hAnsi="Consolas"/>
          <w:b w:val="0"/>
          <w:i w:val="0"/>
          <w:sz w:val="20"/>
        </w:rPr>
        <w:br/>
        <w:br/>
        <w:t xml:space="preserve">      jointplot()</w:t>
        <w:br/>
        <w:t xml:space="preserve">     </w:t>
        <w:br/>
      </w:r>
      <w:r>
        <w:rPr>
          <w:b w:val="0"/>
          <w:i w:val="0"/>
        </w:rPr>
        <w:t xml:space="preserve">. Bằng cách đặt tham số </w:t>
      </w:r>
      <w:r>
        <w:rPr>
          <w:rFonts w:ascii="Consolas" w:hAnsi="Consolas"/>
          <w:b w:val="0"/>
          <w:i w:val="0"/>
          <w:sz w:val="20"/>
        </w:rPr>
        <w:br/>
        <w:br/>
        <w:t xml:space="preserve">      hist</w:t>
        <w:br/>
        <w:t xml:space="preserve">     </w:t>
        <w:br/>
      </w:r>
      <w:r>
        <w:rPr>
          <w:b w:val="0"/>
          <w:i w:val="0"/>
        </w:rPr>
        <w:t xml:space="preserve"> thành </w:t>
      </w:r>
      <w:r>
        <w:rPr>
          <w:rFonts w:ascii="Consolas" w:hAnsi="Consolas"/>
          <w:b w:val="0"/>
          <w:i w:val="0"/>
          <w:sz w:val="20"/>
        </w:rPr>
        <w:br/>
        <w:br/>
        <w:t xml:space="preserve">      False</w:t>
        <w:br/>
        <w:t xml:space="preserve">     </w:t>
        <w:br/>
      </w:r>
      <w:r>
        <w:rPr>
          <w:b w:val="0"/>
          <w:i w:val="0"/>
        </w:rPr>
        <w:t xml:space="preserve">, ta có thể vẽ biểu đồ </w:t>
      </w:r>
      <w:r>
        <w:rPr>
          <w:rFonts w:ascii="Consolas" w:hAnsi="Consolas"/>
          <w:b w:val="0"/>
          <w:i w:val="0"/>
          <w:sz w:val="20"/>
        </w:rPr>
        <w:br/>
        <w:br/>
        <w:t xml:space="preserve">      kde</w:t>
        <w:br/>
        <w:t xml:space="preserve">     </w:t>
        <w:br/>
      </w:r>
      <w:r>
        <w:rPr>
          <w:b w:val="0"/>
          <w:i w:val="0"/>
        </w:rPr>
        <w:t xml:space="preserve">. Khối mã tiếp theo tạo biểu đồ phân phối joint để xem xét cách </w:t>
      </w:r>
      <w:r>
        <w:rPr>
          <w:rFonts w:ascii="Consolas" w:hAnsi="Consolas"/>
          <w:b w:val="0"/>
          <w:i w:val="0"/>
          <w:sz w:val="20"/>
        </w:rPr>
        <w:br/>
        <w:br/>
        <w:t xml:space="preserve">      satisfaction_level</w:t>
        <w:br/>
        <w:t xml:space="preserve">     </w:t>
        <w:br/>
      </w:r>
      <w:r>
        <w:rPr>
          <w:b w:val="0"/>
          <w:i w:val="0"/>
        </w:rPr>
        <w:t xml:space="preserve"> và </w:t>
      </w:r>
      <w:r>
        <w:rPr>
          <w:rFonts w:ascii="Consolas" w:hAnsi="Consolas"/>
          <w:b w:val="0"/>
          <w:i w:val="0"/>
          <w:sz w:val="20"/>
        </w:rPr>
        <w:br/>
        <w:br/>
        <w:t xml:space="preserve">      last_evaluation</w:t>
        <w:br/>
        <w:t xml:space="preserve">     </w:t>
        <w:br/>
      </w:r>
      <w:r>
        <w:rPr>
          <w:b w:val="0"/>
          <w:i w:val="0"/>
        </w:rPr>
        <w:t xml:space="preserve"> biến thiên cùng nhau, đồng thời hiển thị phân phối riêng lẻ của từng biến dọc theo lề trên và lề phải:</w:t>
      </w:r>
    </w:p>
    <w:p>
      <w:pPr>
        <w:spacing w:after="0"/>
        <w:ind w:left="360"/>
        <w:shd w:val="clear" w:color="auto" w:fill="F2F2F2"/>
      </w:pPr>
      <w:r>
        <w:rPr>
          <w:rFonts w:ascii="Consolas" w:hAnsi="Consolas"/>
          <w:sz w:val="18"/>
        </w:rPr>
        <w:t># Import required libraries</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Set style</w:t>
      </w:r>
    </w:p>
    <w:p>
      <w:pPr>
        <w:spacing w:after="0"/>
        <w:ind w:left="360"/>
        <w:shd w:val="clear" w:color="auto" w:fill="F2F2F2"/>
      </w:pPr>
      <w:r>
        <w:rPr>
          <w:rFonts w:ascii="Consolas" w:hAnsi="Consolas"/>
          <w:sz w:val="18"/>
        </w:rPr>
        <w:t>sns.set_theme(style="whitegrid", context="talk")</w:t>
      </w:r>
    </w:p>
    <w:p>
      <w:pPr>
        <w:spacing w:after="0"/>
        <w:ind w:left="360"/>
        <w:shd w:val="clear" w:color="auto" w:fill="F2F2F2"/>
      </w:pPr>
      <w:r>
        <w:rPr>
          <w:rFonts w:ascii="Consolas" w:hAnsi="Consolas"/>
          <w:sz w:val="18"/>
        </w:rPr>
        <w:t># Create jointplot with KDE</w:t>
      </w:r>
    </w:p>
    <w:p>
      <w:pPr>
        <w:spacing w:after="0"/>
        <w:ind w:left="360"/>
        <w:shd w:val="clear" w:color="auto" w:fill="F2F2F2"/>
      </w:pPr>
      <w:r>
        <w:rPr>
          <w:rFonts w:ascii="Consolas" w:hAnsi="Consolas"/>
          <w:sz w:val="18"/>
        </w:rPr>
        <w:t>g = sns.jointplot(</w:t>
      </w:r>
    </w:p>
    <w:p>
      <w:pPr>
        <w:spacing w:after="0"/>
        <w:ind w:left="360"/>
        <w:shd w:val="clear" w:color="auto" w:fill="F2F2F2"/>
      </w:pPr>
      <w:r>
        <w:rPr>
          <w:rFonts w:ascii="Consolas" w:hAnsi="Consolas"/>
          <w:sz w:val="18"/>
        </w:rPr>
        <w:t xml:space="preserve">    x="satisfaction_level",</w:t>
      </w:r>
    </w:p>
    <w:p>
      <w:pPr>
        <w:spacing w:after="0"/>
        <w:ind w:left="360"/>
        <w:shd w:val="clear" w:color="auto" w:fill="F2F2F2"/>
      </w:pPr>
      <w:r>
        <w:rPr>
          <w:rFonts w:ascii="Consolas" w:hAnsi="Consolas"/>
          <w:sz w:val="18"/>
        </w:rPr>
        <w:t xml:space="preserve">    y="last_evaluation",</w:t>
      </w:r>
    </w:p>
    <w:p>
      <w:pPr>
        <w:spacing w:after="0"/>
        <w:ind w:left="360"/>
        <w:shd w:val="clear" w:color="auto" w:fill="F2F2F2"/>
      </w:pPr>
      <w:r>
        <w:rPr>
          <w:rFonts w:ascii="Consolas" w:hAnsi="Consolas"/>
          <w:sz w:val="18"/>
        </w:rPr>
        <w:t xml:space="preserve">    data=df,</w:t>
      </w:r>
    </w:p>
    <w:p>
      <w:pPr>
        <w:spacing w:after="0"/>
        <w:ind w:left="360"/>
        <w:shd w:val="clear" w:color="auto" w:fill="F2F2F2"/>
      </w:pPr>
      <w:r>
        <w:rPr>
          <w:rFonts w:ascii="Consolas" w:hAnsi="Consolas"/>
          <w:sz w:val="18"/>
        </w:rPr>
        <w:t xml:space="preserve">    kind="kde",             </w:t>
      </w:r>
    </w:p>
    <w:p>
      <w:pPr>
        <w:spacing w:after="0"/>
        <w:ind w:left="360"/>
        <w:shd w:val="clear" w:color="auto" w:fill="F2F2F2"/>
      </w:pPr>
      <w:r>
        <w:rPr>
          <w:rFonts w:ascii="Consolas" w:hAnsi="Consolas"/>
          <w:sz w:val="18"/>
        </w:rPr>
        <w:t xml:space="preserve">    fill=True,              </w:t>
      </w:r>
    </w:p>
    <w:p>
      <w:pPr>
        <w:spacing w:after="0"/>
        <w:ind w:left="360"/>
        <w:shd w:val="clear" w:color="auto" w:fill="F2F2F2"/>
      </w:pPr>
      <w:r>
        <w:rPr>
          <w:rFonts w:ascii="Consolas" w:hAnsi="Consolas"/>
          <w:sz w:val="18"/>
        </w:rPr>
        <w:t xml:space="preserve">    cmap="Blues",           </w:t>
      </w:r>
    </w:p>
    <w:p>
      <w:pPr>
        <w:spacing w:after="0"/>
        <w:ind w:left="360"/>
        <w:shd w:val="clear" w:color="auto" w:fill="F2F2F2"/>
      </w:pPr>
      <w:r>
        <w:rPr>
          <w:rFonts w:ascii="Consolas" w:hAnsi="Consolas"/>
          <w:sz w:val="18"/>
        </w:rPr>
        <w:t xml:space="preserve">    thresh=0.05,            </w:t>
      </w:r>
    </w:p>
    <w:p>
      <w:pPr>
        <w:spacing w:after="0"/>
        <w:ind w:left="360"/>
        <w:shd w:val="clear" w:color="auto" w:fill="F2F2F2"/>
      </w:pPr>
      <w:r>
        <w:rPr>
          <w:rFonts w:ascii="Consolas" w:hAnsi="Consolas"/>
          <w:sz w:val="18"/>
        </w:rPr>
        <w:t xml:space="preserve">    levels=15,              </w:t>
      </w:r>
    </w:p>
    <w:p>
      <w:pPr>
        <w:spacing w:after="0"/>
        <w:ind w:left="360"/>
        <w:shd w:val="clear" w:color="auto" w:fill="F2F2F2"/>
      </w:pPr>
      <w:r>
        <w:rPr>
          <w:rFonts w:ascii="Consolas" w:hAnsi="Consolas"/>
          <w:sz w:val="18"/>
        </w:rPr>
        <w:t xml:space="preserve">    height=7,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Add axis labels and title</w:t>
      </w:r>
    </w:p>
    <w:p>
      <w:pPr>
        <w:spacing w:after="0"/>
        <w:ind w:left="360"/>
        <w:shd w:val="clear" w:color="auto" w:fill="F2F2F2"/>
      </w:pPr>
      <w:r>
        <w:rPr>
          <w:rFonts w:ascii="Consolas" w:hAnsi="Consolas"/>
          <w:sz w:val="18"/>
        </w:rPr>
        <w:t>g.set_axis_labels("Satisfaction Level", "Last Evaluation", fontsize=12)</w:t>
      </w:r>
    </w:p>
    <w:p>
      <w:pPr>
        <w:spacing w:after="0"/>
        <w:ind w:left="360"/>
        <w:shd w:val="clear" w:color="auto" w:fill="F2F2F2"/>
      </w:pPr>
      <w:r>
        <w:rPr>
          <w:rFonts w:ascii="Consolas" w:hAnsi="Consolas"/>
          <w:sz w:val="18"/>
        </w:rPr>
        <w:t>plt.suptitle("Joint Density Plot - Satisfaction vs Evaluation",</w:t>
      </w:r>
    </w:p>
    <w:p>
      <w:pPr>
        <w:spacing w:after="0"/>
        <w:ind w:left="360"/>
        <w:shd w:val="clear" w:color="auto" w:fill="F2F2F2"/>
      </w:pPr>
      <w:r>
        <w:rPr>
          <w:rFonts w:ascii="Consolas" w:hAnsi="Consolas"/>
          <w:sz w:val="18"/>
        </w:rPr>
        <w:t xml:space="preserve">             fontsize=16, fontweight="bold", y=1.02)</w:t>
      </w:r>
    </w:p>
    <w:p>
      <w:pPr>
        <w:spacing w:after="0"/>
        <w:ind w:left="360"/>
        <w:shd w:val="clear" w:color="auto" w:fill="F2F2F2"/>
      </w:pPr>
      <w:r>
        <w:rPr>
          <w:rFonts w:ascii="Consolas" w:hAnsi="Consolas"/>
          <w:sz w:val="18"/>
        </w:rPr>
        <w:t>plt.show()</w:t>
      </w:r>
    </w:p>
    <w:p>
      <w:pPr>
        <w:spacing w:after="40"/>
      </w:pPr>
    </w:p>
    <w:p>
      <w:pPr>
        <w:spacing w:after="80"/>
      </w:pPr>
      <w:r>
        <w:rPr>
          <w:b w:val="0"/>
          <w:i w:val="0"/>
        </w:rPr>
        <w:t>Biểu đồ joint kết quả này hiển thị phân phối riêng lẻ của mức độ hài lòng và điểm đánh giá của nhân viên, cũng như các mẫu kết hợp giữa chúng:</w:t>
      </w:r>
    </w:p>
    <w:p>
      <w:pPr>
        <w:jc w:val="center"/>
      </w:pPr>
      <w:r>
        <w:drawing>
          <wp:inline xmlns:a="http://schemas.openxmlformats.org/drawingml/2006/main" xmlns:pic="http://schemas.openxmlformats.org/drawingml/2006/picture">
            <wp:extent cx="5153025" cy="5391150"/>
            <wp:docPr id="247" name="Picture 247"/>
            <wp:cNvGraphicFramePr>
              <a:graphicFrameLocks noChangeAspect="1"/>
            </wp:cNvGraphicFramePr>
            <a:graphic>
              <a:graphicData uri="http://schemas.openxmlformats.org/drawingml/2006/picture">
                <pic:pic>
                  <pic:nvPicPr>
                    <pic:cNvPr id="0" name="B33146_05_22.png"/>
                    <pic:cNvPicPr/>
                  </pic:nvPicPr>
                  <pic:blipFill>
                    <a:blip r:embed="rId219"/>
                    <a:stretch>
                      <a:fillRect/>
                    </a:stretch>
                  </pic:blipFill>
                  <pic:spPr>
                    <a:xfrm>
                      <a:off x="0" y="0"/>
                      <a:ext cx="5153025" cy="5391150"/>
                    </a:xfrm>
                    <a:prstGeom prst="rect"/>
                  </pic:spPr>
                </pic:pic>
              </a:graphicData>
            </a:graphic>
          </wp:inline>
        </w:drawing>
      </w:r>
    </w:p>
    <w:p>
      <w:pPr>
        <w:spacing w:after="80"/>
      </w:pPr>
      <w:r>
        <w:rPr>
          <w:b w:val="0"/>
          <w:i w:val="0"/>
        </w:rPr>
        <w:t>Hình 5.22: Phân phối mức độ hài lòng và hiệu suất của nhân viên bằng biểu đồ joint</w:t>
      </w:r>
    </w:p>
    <w:p>
      <w:pPr>
        <w:spacing w:after="80"/>
      </w:pPr>
      <w:r>
        <w:rPr>
          <w:b w:val="0"/>
          <w:i w:val="0"/>
        </w:rPr>
        <w:t xml:space="preserve">Biểu đồ trung tâm hiển thị phân phối joint giữa </w:t>
      </w:r>
      <w:r>
        <w:rPr>
          <w:rFonts w:ascii="Consolas" w:hAnsi="Consolas"/>
          <w:b w:val="0"/>
          <w:i w:val="0"/>
          <w:sz w:val="20"/>
        </w:rPr>
        <w:br/>
        <w:br/>
        <w:t xml:space="preserve">      satisfaction_level</w:t>
        <w:br/>
        <w:t xml:space="preserve">     </w:t>
        <w:br/>
      </w:r>
      <w:r>
        <w:rPr>
          <w:b w:val="0"/>
          <w:i w:val="0"/>
        </w:rPr>
        <w:t xml:space="preserve"> và </w:t>
      </w:r>
      <w:r>
        <w:rPr>
          <w:rFonts w:ascii="Consolas" w:hAnsi="Consolas"/>
          <w:b w:val="0"/>
          <w:i w:val="0"/>
          <w:sz w:val="20"/>
        </w:rPr>
        <w:br/>
        <w:br/>
        <w:t xml:space="preserve">      last_evaluation</w:t>
        <w:br/>
        <w:t xml:space="preserve">     </w:t>
        <w:br/>
      </w:r>
      <w:r>
        <w:rPr>
          <w:b w:val="0"/>
          <w:i w:val="0"/>
        </w:rPr>
        <w:t xml:space="preserve">. Các vùng mật độ màu xanh lam được tô bóng cho biết nơi tập trung phần lớn các quan sát. Vùng màu xanh đậm hơn thể hiện mật độ cao hơn, nghĩa là nhiều nhân viên rơi vào tổ hợp điểm hài lòng và điểm đánh giá đó hơn. Biểu đồ ở trên hiển thị phân phối của riêng mức độ hài lòng, còn biểu đồ bên phải hiển thị phân phối của riêng điểm đánh giá cuối cùng. Chúng được gọi là </w:t>
      </w:r>
      <w:r>
        <w:rPr>
          <w:b/>
          <w:i w:val="0"/>
        </w:rPr>
        <w:t xml:space="preserve"> phân phối biên </w:t>
      </w:r>
      <w:r>
        <w:rPr>
          <w:b w:val="0"/>
          <w:i w:val="0"/>
        </w:rPr>
        <w:t>. Chúng giúp ta hiểu cách mỗi biến hành xử riêng lẻ, trong khi biểu đồ bên trong cho thấy cách hai biến hành xử cùng nhau.</w:t>
      </w:r>
    </w:p>
    <w:p>
      <w:pPr>
        <w:pStyle w:val="Heading2"/>
      </w:pPr>
      <w:r>
        <w:rPr>
          <w:rFonts w:ascii="Calibri" w:hAnsi="Calibri"/>
          <w:b/>
          <w:i w:val="0"/>
          <w:sz w:val="32"/>
        </w:rPr>
        <w:t>Biểu đồ cặp</w:t>
      </w:r>
    </w:p>
    <w:p>
      <w:pPr>
        <w:spacing w:after="80"/>
      </w:pPr>
      <w:r>
        <w:rPr>
          <w:b w:val="0"/>
          <w:i w:val="0"/>
        </w:rPr>
        <w:t xml:space="preserve">Seaborn cung cấp khả năng phân tích dữ liệu khám phá nhanh chóng với các mối quan hệ và phân phối riêng lẻ bằng cách sử dụng pair plot. Pair plot cung cấp một phân phối đơn lẻ bằng biểu đồ histogram và phân phối kết hợp bằng biểu đồ scatter. Để minh họa điều này, chúng ta sử dụng </w:t>
      </w:r>
      <w:r>
        <w:rPr>
          <w:rFonts w:ascii="Consolas" w:hAnsi="Consolas"/>
          <w:b w:val="0"/>
          <w:i w:val="0"/>
          <w:sz w:val="20"/>
        </w:rPr>
        <w:br/>
        <w:br/>
        <w:t xml:space="preserve">      pairplot()</w:t>
        <w:br/>
        <w:t xml:space="preserve">     </w:t>
        <w:br/>
      </w:r>
      <w:r>
        <w:rPr>
          <w:b w:val="0"/>
          <w:i w:val="0"/>
        </w:rPr>
        <w:t xml:space="preserve"> để trực quan hóa bộ dữ liệu Iris dưới dạng một ma trận các biểu đồ, trong đó các biểu đồ trên đường chéo hiển thị phân phối của từng đặc trưng riêng lẻ và các biểu đồ ngoài đường chéo hiển thị mối quan hệ theo cặp giữa các đặc trưng:</w:t>
      </w:r>
    </w:p>
    <w:p>
      <w:pPr>
        <w:spacing w:after="0"/>
        <w:ind w:left="360"/>
        <w:shd w:val="clear" w:color="auto" w:fill="F2F2F2"/>
      </w:pPr>
      <w:r>
        <w:rPr>
          <w:rFonts w:ascii="Consolas" w:hAnsi="Consolas"/>
          <w:sz w:val="18"/>
        </w:rPr>
        <w:t># Import required libraries</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Load iris dataset</w:t>
      </w:r>
    </w:p>
    <w:p>
      <w:pPr>
        <w:spacing w:after="0"/>
        <w:ind w:left="360"/>
        <w:shd w:val="clear" w:color="auto" w:fill="F2F2F2"/>
      </w:pPr>
      <w:r>
        <w:rPr>
          <w:rFonts w:ascii="Consolas" w:hAnsi="Consolas"/>
          <w:sz w:val="18"/>
        </w:rPr>
        <w:t>data = sns.load_dataset("iris")</w:t>
      </w:r>
    </w:p>
    <w:p>
      <w:pPr>
        <w:spacing w:after="0"/>
        <w:ind w:left="360"/>
        <w:shd w:val="clear" w:color="auto" w:fill="F2F2F2"/>
      </w:pPr>
      <w:r>
        <w:rPr>
          <w:rFonts w:ascii="Consolas" w:hAnsi="Consolas"/>
          <w:sz w:val="18"/>
        </w:rPr>
        <w:t># Set theme</w:t>
      </w:r>
    </w:p>
    <w:p>
      <w:pPr>
        <w:spacing w:after="0"/>
        <w:ind w:left="360"/>
        <w:shd w:val="clear" w:color="auto" w:fill="F2F2F2"/>
      </w:pPr>
      <w:r>
        <w:rPr>
          <w:rFonts w:ascii="Consolas" w:hAnsi="Consolas"/>
          <w:sz w:val="18"/>
        </w:rPr>
        <w:t>sns.set_theme(style="whitegrid", context="talk")</w:t>
      </w:r>
    </w:p>
    <w:p>
      <w:pPr>
        <w:spacing w:after="0"/>
        <w:ind w:left="360"/>
        <w:shd w:val="clear" w:color="auto" w:fill="F2F2F2"/>
      </w:pPr>
      <w:r>
        <w:rPr>
          <w:rFonts w:ascii="Consolas" w:hAnsi="Consolas"/>
          <w:sz w:val="18"/>
        </w:rPr>
        <w:t># Create pairplot with improvements</w:t>
      </w:r>
    </w:p>
    <w:p>
      <w:pPr>
        <w:spacing w:after="0"/>
        <w:ind w:left="360"/>
        <w:shd w:val="clear" w:color="auto" w:fill="F2F2F2"/>
      </w:pPr>
      <w:r>
        <w:rPr>
          <w:rFonts w:ascii="Consolas" w:hAnsi="Consolas"/>
          <w:sz w:val="18"/>
        </w:rPr>
        <w:t>sns.pairplot(</w:t>
      </w:r>
    </w:p>
    <w:p>
      <w:pPr>
        <w:spacing w:after="0"/>
        <w:ind w:left="360"/>
        <w:shd w:val="clear" w:color="auto" w:fill="F2F2F2"/>
      </w:pPr>
      <w:r>
        <w:rPr>
          <w:rFonts w:ascii="Consolas" w:hAnsi="Consolas"/>
          <w:sz w:val="18"/>
        </w:rPr>
        <w:t xml:space="preserve">    data,</w:t>
      </w:r>
    </w:p>
    <w:p>
      <w:pPr>
        <w:spacing w:after="0"/>
        <w:ind w:left="360"/>
        <w:shd w:val="clear" w:color="auto" w:fill="F2F2F2"/>
      </w:pPr>
      <w:r>
        <w:rPr>
          <w:rFonts w:ascii="Consolas" w:hAnsi="Consolas"/>
          <w:sz w:val="18"/>
        </w:rPr>
        <w:t xml:space="preserve">    hue="species",       </w:t>
      </w:r>
    </w:p>
    <w:p>
      <w:pPr>
        <w:spacing w:after="0"/>
        <w:ind w:left="360"/>
        <w:shd w:val="clear" w:color="auto" w:fill="F2F2F2"/>
      </w:pPr>
      <w:r>
        <w:rPr>
          <w:rFonts w:ascii="Consolas" w:hAnsi="Consolas"/>
          <w:sz w:val="18"/>
        </w:rPr>
        <w:t xml:space="preserve">    palette="Set2",      </w:t>
      </w:r>
    </w:p>
    <w:p>
      <w:pPr>
        <w:spacing w:after="0"/>
        <w:ind w:left="360"/>
        <w:shd w:val="clear" w:color="auto" w:fill="F2F2F2"/>
      </w:pPr>
      <w:r>
        <w:rPr>
          <w:rFonts w:ascii="Consolas" w:hAnsi="Consolas"/>
          <w:sz w:val="18"/>
        </w:rPr>
        <w:t xml:space="preserve">    diag_kind="kde",     </w:t>
      </w:r>
    </w:p>
    <w:p>
      <w:pPr>
        <w:spacing w:after="0"/>
        <w:ind w:left="360"/>
        <w:shd w:val="clear" w:color="auto" w:fill="F2F2F2"/>
      </w:pPr>
      <w:r>
        <w:rPr>
          <w:rFonts w:ascii="Consolas" w:hAnsi="Consolas"/>
          <w:sz w:val="18"/>
        </w:rPr>
        <w:t xml:space="preserve">    markers=["o", "s", "D"],  </w:t>
      </w:r>
    </w:p>
    <w:p>
      <w:pPr>
        <w:spacing w:after="0"/>
        <w:ind w:left="360"/>
        <w:shd w:val="clear" w:color="auto" w:fill="F2F2F2"/>
      </w:pPr>
      <w:r>
        <w:rPr>
          <w:rFonts w:ascii="Consolas" w:hAnsi="Consolas"/>
          <w:sz w:val="18"/>
        </w:rPr>
        <w:t xml:space="preserve">    plot_kws={"alpha": 0.7, "s": 60}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plt.suptitle("Pairplot of Iris Dataset", fontsize=16, fontweight="bold", y=1.02)</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4826524"/>
            <wp:docPr id="248" name="Picture 248"/>
            <wp:cNvGraphicFramePr>
              <a:graphicFrameLocks noChangeAspect="1"/>
            </wp:cNvGraphicFramePr>
            <a:graphic>
              <a:graphicData uri="http://schemas.openxmlformats.org/drawingml/2006/picture">
                <pic:pic>
                  <pic:nvPicPr>
                    <pic:cNvPr id="0" name="B33146_05_23.png"/>
                    <pic:cNvPicPr/>
                  </pic:nvPicPr>
                  <pic:blipFill>
                    <a:blip r:embed="rId220"/>
                    <a:stretch>
                      <a:fillRect/>
                    </a:stretch>
                  </pic:blipFill>
                  <pic:spPr>
                    <a:xfrm>
                      <a:off x="0" y="0"/>
                      <a:ext cx="5486400" cy="4826524"/>
                    </a:xfrm>
                    <a:prstGeom prst="rect"/>
                  </pic:spPr>
                </pic:pic>
              </a:graphicData>
            </a:graphic>
          </wp:inline>
        </w:drawing>
      </w:r>
    </w:p>
    <w:p>
      <w:pPr>
        <w:spacing w:after="80"/>
      </w:pPr>
      <w:r>
        <w:rPr>
          <w:b w:val="0"/>
          <w:i w:val="0"/>
        </w:rPr>
        <w:t>Hình 5.23: Phân phối riêng lẻ và kết hợp của bộ dữ liệu Iris sử dụng pair plot</w:t>
      </w:r>
    </w:p>
    <w:p>
      <w:pPr>
        <w:spacing w:after="80"/>
      </w:pPr>
      <w:r>
        <w:rPr>
          <w:b w:val="0"/>
          <w:i w:val="0"/>
        </w:rPr>
        <w:t xml:space="preserve">Trong ví dụ trên, bộ dữ liệu iris được tải bằng </w:t>
      </w:r>
      <w:r>
        <w:rPr>
          <w:rFonts w:ascii="Consolas" w:hAnsi="Consolas"/>
          <w:b w:val="0"/>
          <w:i w:val="0"/>
          <w:sz w:val="20"/>
        </w:rPr>
        <w:br/>
        <w:br/>
        <w:t xml:space="preserve">      load_dataset()</w:t>
        <w:br/>
        <w:t xml:space="preserve">     </w:t>
        <w:br/>
      </w:r>
      <w:r>
        <w:rPr>
          <w:b w:val="0"/>
          <w:i w:val="0"/>
        </w:rPr>
        <w:t xml:space="preserve"> và truyền bộ dữ liệu đó vào hàm </w:t>
      </w:r>
      <w:r>
        <w:rPr>
          <w:rFonts w:ascii="Consolas" w:hAnsi="Consolas"/>
          <w:b w:val="0"/>
          <w:i w:val="0"/>
          <w:sz w:val="20"/>
        </w:rPr>
        <w:br/>
        <w:br/>
        <w:t xml:space="preserve">      pairplot()</w:t>
        <w:br/>
        <w:t xml:space="preserve">     </w:t>
        <w:br/>
      </w:r>
      <w:r>
        <w:rPr>
          <w:b w:val="0"/>
          <w:i w:val="0"/>
        </w:rPr>
        <w:t xml:space="preserve">. Trong biểu đồ này, chúng ta đã tạo một ma trận hoặc lưới đồ thị </w:t>
      </w:r>
      <w:r>
        <w:rPr>
          <w:b w:val="0"/>
          <w:i/>
        </w:rPr>
        <w:t xml:space="preserve"> nxn </w:t>
      </w:r>
      <w:r>
        <w:rPr>
          <w:b w:val="0"/>
          <w:i w:val="0"/>
        </w:rPr>
        <w:t xml:space="preserve"> </w:t>
      </w:r>
      <w:r>
        <w:rPr>
          <w:rFonts w:ascii="Consolas" w:hAnsi="Consolas"/>
          <w:b w:val="0"/>
          <w:i w:val="0"/>
          <w:sz w:val="20"/>
        </w:rPr>
        <w:br/>
      </w:r>
      <w:r>
        <w:rPr>
          <w:b w:val="0"/>
          <w:i w:val="0"/>
        </w:rPr>
        <w:t>. Trên đường chéo, nó hiển thị phân phối của các cột đó, và các phần tử không nằm trên đường chéo của lưới hiển thị biểu đồ scatter để hiểu mối quan hệ giữa tất cả các biến.</w:t>
      </w:r>
    </w:p>
    <w:p>
      <w:pPr>
        <w:spacing w:after="80"/>
      </w:pPr>
      <w:r>
        <w:rPr>
          <w:b w:val="0"/>
          <w:i w:val="0"/>
        </w:rPr>
        <w:t>Seaborn giúp chúng ta tạo ra các biểu đồ thống kê hấp dẫn về mặt thị giác với mã ngắn gọn, đặc biệt là cho các phân phối, mối quan hệ, danh mục và tương quan. Tuy nhiên, các trực quan hóa của Seaborn chủ yếu là tĩnh, điều này hạn chế tương tác của người dùng khi khám phá dữ liệu một cách linh hoạt. Trong phần tiếp theo, chúng ta sẽ chuyển từ các biểu đồ thống kê tĩnh sang trực quan hóa tương tác bằng Plotly.</w:t>
      </w:r>
    </w:p>
    <w:p>
      <w:pPr>
        <w:pStyle w:val="Heading1"/>
      </w:pPr>
      <w:r>
        <w:rPr>
          <w:rFonts w:ascii="Calibri" w:hAnsi="Calibri"/>
          <w:b/>
          <w:i w:val="0"/>
          <w:sz w:val="40"/>
        </w:rPr>
        <w:t>Xây dựng trực quan hóa tương tác và nâng cao với plotly</w:t>
      </w:r>
    </w:p>
    <w:p>
      <w:pPr>
        <w:spacing w:after="80"/>
      </w:pPr>
      <w:r>
        <w:rPr>
          <w:b w:val="0"/>
          <w:i w:val="0"/>
        </w:rPr>
        <w:t>Phần này giới thiệu Plotly để tạo các biểu đồ tương tác và phong phú về mặt thị giác, cho phép người dùng khám phá dữ liệu một cách linh hoạt. Đến cuối phần này, bạn sẽ có thể xây dựng các biểu đồ đường cơ bản, biểu đồ cột, biểu đồ scatter, biểu đồ Gantt, chú thích, subplot, nút tùy chỉnh, dropdown và thanh trượt.</w:t>
      </w:r>
    </w:p>
    <w:p>
      <w:pPr>
        <w:spacing w:after="80"/>
      </w:pPr>
      <w:r>
        <w:rPr>
          <w:b w:val="0"/>
          <w:i w:val="0"/>
        </w:rPr>
        <w:t>Plotly là một trong những thư viện trực quan hóa dữ liệu mã nguồn mở phổ biến nhất trong hệ sinh thái Python để tạo các biểu đồ chất lượng cao, tương tác, đa trang, dựa trên web với khả năng tích hợp liền mạch với các ứng dụng khác như Streamlit, Dash và Jupyter Notebook. Không giống như các thư viện vẽ biểu đồ tĩnh như matplotlib, Plotly cung cấp nhiều tùy chọn như thu phóng, di chuyển, tooltip khi di chuột, chọn động và cập nhật theo thời gian thực. Nó được sử dụng rộng rãi trong phân tích dữ liệu khám phá, phân tích chuỗi thời gian, học máy và tạo bảng điều khiển tương tác. Đó là lý do tại sao các chuyên gia dữ liệu ưa chuộng thư viện này. Hãy cùng thảo luận chi tiết một số tính năng của Plotly:</w:t>
      </w:r>
    </w:p>
    <w:p>
      <w:pPr>
        <w:spacing w:after="80"/>
        <w:ind w:left="360"/>
      </w:pPr>
      <w:r>
        <w:t xml:space="preserve">• </w:t>
      </w:r>
      <w:r>
        <w:rPr>
          <w:b/>
          <w:i w:val="0"/>
        </w:rPr>
        <w:t xml:space="preserve"> Hỗ trợ nhiều loại biểu đồ đa dạng: </w:t>
      </w:r>
      <w:r>
        <w:rPr>
          <w:b w:val="0"/>
          <w:i w:val="0"/>
        </w:rPr>
        <w:t xml:space="preserve"> Plotly hỗ trợ nhiều loại biểu đồ, chẳng hạn như đường, cột, scatter, boxplot, histogram, biểu đồ tròn, biểu đồ Gantt, heatmap, biểu đồ 3D, biểu đồ contour và bản đồ choropleth.</w:t>
      </w:r>
    </w:p>
    <w:p>
      <w:pPr>
        <w:spacing w:after="80"/>
        <w:ind w:left="360"/>
      </w:pPr>
      <w:r>
        <w:t xml:space="preserve">• </w:t>
      </w:r>
      <w:r>
        <w:rPr>
          <w:b/>
          <w:i w:val="0"/>
        </w:rPr>
        <w:t xml:space="preserve"> Biểu đồ tương tác </w:t>
      </w:r>
      <w:r>
        <w:rPr>
          <w:b w:val="0"/>
          <w:i w:val="0"/>
        </w:rPr>
        <w:t xml:space="preserve"> : Biểu đồ Plotly cung cấp khả năng thu phóng vào/ra, di chuyển qua dữ liệu và kiểm tra giá trị bằng tooltip khi di chuột. Điều này giúp khám phá dữ liệu dễ dàng hơn mà không cần viết thêm mã.</w:t>
      </w:r>
    </w:p>
    <w:p>
      <w:pPr>
        <w:spacing w:after="80"/>
        <w:ind w:left="360"/>
      </w:pPr>
      <w:r>
        <w:t xml:space="preserve">• </w:t>
      </w:r>
      <w:r>
        <w:rPr>
          <w:b/>
          <w:i w:val="0"/>
        </w:rPr>
        <w:t xml:space="preserve"> Được viết bằng JavaScript </w:t>
      </w:r>
      <w:r>
        <w:rPr>
          <w:b w:val="0"/>
          <w:i w:val="0"/>
        </w:rPr>
        <w:t xml:space="preserve"> : Thư viện Plotly là một wrapper cho thư viện vẽ đồ thị dựa trên JavaScript, hỗ trợ một engine trực quan hóa JavaScript mạnh mẽ cho tính tương tác và khả năng tương thích web. Cấu trúc dựa trên JSON của nó cho phép tích hợp liền mạch vào các API và ứng dụng web.</w:t>
      </w:r>
    </w:p>
    <w:p>
      <w:pPr>
        <w:spacing w:after="80"/>
        <w:ind w:left="360"/>
      </w:pPr>
      <w:r>
        <w:t xml:space="preserve">• </w:t>
      </w:r>
      <w:r>
        <w:rPr>
          <w:b/>
          <w:i w:val="0"/>
        </w:rPr>
        <w:t xml:space="preserve"> Tích hợp với các ứng dụng khác: </w:t>
      </w:r>
      <w:r>
        <w:rPr>
          <w:b w:val="0"/>
          <w:i w:val="0"/>
        </w:rPr>
        <w:t xml:space="preserve"> Plotly hỗ trợ nhiều công cụ khác như Jupyter notebook cho mục đích thử nghiệm, Dash để thiết kế bảng điều khiển và các framework web khác như Streamlit, Flask. Nút tùy chỉnh, dropdown và thanh trượt – Plotly hỗ trợ các điều khiển tương tác như nút, dropdown và thanh trượt để cập nhật động.</w:t>
      </w:r>
    </w:p>
    <w:p>
      <w:pPr>
        <w:spacing w:after="80"/>
        <w:ind w:left="360"/>
      </w:pPr>
      <w:r>
        <w:t xml:space="preserve">• </w:t>
      </w:r>
      <w:r>
        <w:rPr>
          <w:b/>
          <w:i w:val="0"/>
        </w:rPr>
        <w:t xml:space="preserve"> Subplot và nhiều trục: </w:t>
      </w:r>
      <w:r>
        <w:rPr>
          <w:b w:val="0"/>
          <w:i w:val="0"/>
        </w:rPr>
        <w:t xml:space="preserve"> Plotly cho phép chúng ta hiển thị nhiều biểu đồ trong một figure duy nhất bằng cách sử dụng subplot, nhiều trục và trục chia sẻ.</w:t>
      </w:r>
    </w:p>
    <w:p>
      <w:pPr>
        <w:spacing w:after="80"/>
        <w:ind w:left="360"/>
      </w:pPr>
      <w:r>
        <w:t xml:space="preserve">• </w:t>
      </w:r>
      <w:r>
        <w:rPr>
          <w:b/>
          <w:i w:val="0"/>
        </w:rPr>
        <w:t xml:space="preserve"> Xuất biểu đồ </w:t>
      </w:r>
      <w:r>
        <w:rPr>
          <w:b w:val="0"/>
          <w:i w:val="0"/>
        </w:rPr>
        <w:t xml:space="preserve"> : Biểu đồ Plotly có thể dễ dàng xuất sang HTML, PNG và PDF.</w:t>
      </w:r>
    </w:p>
    <w:p>
      <w:pPr>
        <w:spacing w:after="80"/>
        <w:ind w:left="360"/>
      </w:pPr>
      <w:r>
        <w:t xml:space="preserve">• </w:t>
      </w:r>
      <w:r>
        <w:rPr>
          <w:b/>
          <w:i w:val="0"/>
        </w:rPr>
        <w:t xml:space="preserve"> Xử lý bộ dữ liệu lớn </w:t>
      </w:r>
      <w:r>
        <w:rPr>
          <w:b w:val="0"/>
          <w:i w:val="0"/>
        </w:rPr>
        <w:t xml:space="preserve"> : Plotly hỗ trợ kết xuất WebGL để xử lý hàng triệu điểm dữ liệu một cách hiệu quả.</w:t>
      </w:r>
    </w:p>
    <w:p>
      <w:pPr>
        <w:pStyle w:val="Heading2"/>
      </w:pPr>
      <w:r>
        <w:rPr>
          <w:rFonts w:ascii="Calibri" w:hAnsi="Calibri"/>
          <w:b/>
          <w:i w:val="0"/>
          <w:sz w:val="32"/>
        </w:rPr>
        <w:t>Các biểu đồ plotly cơ bản</w:t>
      </w:r>
    </w:p>
    <w:p>
      <w:pPr>
        <w:spacing w:after="80"/>
      </w:pPr>
      <w:r>
        <w:rPr>
          <w:b w:val="0"/>
          <w:i w:val="0"/>
        </w:rPr>
        <w:t>Nào, giờ chúng ta cùng bắt tay vào thực hành và bắt đầu xây dựng những biểu đồ tương tác hoàn chỉnh bằng Plotly. Chúng ta sẽ tạo các biểu đồ scatter, line, bar, histogram và box để hiểu cách hoạt động của tính tương tác như hover, zoom và trực quan hóa động trong thời gian thực.</w:t>
      </w:r>
    </w:p>
    <w:p>
      <w:pPr>
        <w:pStyle w:val="Heading3"/>
      </w:pPr>
      <w:r>
        <w:rPr>
          <w:rFonts w:ascii="Calibri" w:hAnsi="Calibri"/>
          <w:b/>
          <w:i w:val="0"/>
          <w:sz w:val="26"/>
        </w:rPr>
        <w:t>Biểu đồ scatter</w:t>
      </w:r>
    </w:p>
    <w:p>
      <w:pPr>
        <w:spacing w:after="80"/>
      </w:pPr>
      <w:r>
        <w:rPr>
          <w:b w:val="0"/>
          <w:i w:val="0"/>
        </w:rPr>
        <w:t xml:space="preserve">Biểu đồ scatter tạo từng điểm dữ liệu bằng tọa độ Descartes để hiển thị các giá trị số. Nói chung, nó được dùng để biểu diễn mối quan hệ giữa hai mảng số. Trong Plotly, chúng ta có thể tạo biểu đồ scatter bằng giao diện cấp cao Plotly </w:t>
      </w:r>
      <w:r>
        <w:rPr>
          <w:rFonts w:ascii="Consolas" w:hAnsi="Consolas"/>
          <w:b w:val="0"/>
          <w:i w:val="0"/>
          <w:sz w:val="20"/>
        </w:rPr>
        <w:br/>
        <w:br/>
        <w:t xml:space="preserve">      plotly.express</w:t>
        <w:br/>
        <w:t xml:space="preserve">     </w:t>
        <w:br/>
      </w:r>
      <w:r>
        <w:rPr>
          <w:b w:val="0"/>
          <w:i w:val="0"/>
        </w:rPr>
        <w:t xml:space="preserve"> . </w:t>
      </w:r>
      <w:r>
        <w:rPr>
          <w:rFonts w:ascii="Consolas" w:hAnsi="Consolas"/>
          <w:b w:val="0"/>
          <w:i w:val="0"/>
          <w:sz w:val="20"/>
        </w:rPr>
        <w:br/>
        <w:br/>
        <w:t xml:space="preserve">      plotly.express</w:t>
        <w:br/>
        <w:t xml:space="preserve">     </w:t>
        <w:br/>
      </w:r>
      <w:r>
        <w:rPr>
          <w:b w:val="0"/>
          <w:i w:val="0"/>
        </w:rPr>
        <w:t xml:space="preserve"> cung cấp hàm </w:t>
      </w:r>
      <w:r>
        <w:rPr>
          <w:rFonts w:ascii="Consolas" w:hAnsi="Consolas"/>
          <w:b w:val="0"/>
          <w:i w:val="0"/>
          <w:sz w:val="20"/>
        </w:rPr>
        <w:br/>
        <w:br/>
        <w:t xml:space="preserve">      scatter()</w:t>
        <w:br/>
        <w:t xml:space="preserve">     </w:t>
        <w:br/>
      </w:r>
      <w:r>
        <w:rPr>
          <w:b w:val="0"/>
          <w:i w:val="0"/>
        </w:rPr>
        <w:t xml:space="preserve"> với các tham số như </w:t>
      </w:r>
      <w:r>
        <w:rPr>
          <w:rFonts w:ascii="Consolas" w:hAnsi="Consolas"/>
          <w:b w:val="0"/>
          <w:i w:val="0"/>
          <w:sz w:val="20"/>
        </w:rPr>
        <w:br/>
        <w:br/>
        <w:t xml:space="preserve">      data_frame</w:t>
        <w:br/>
        <w:t xml:space="preserve">     </w:t>
        <w:br/>
      </w:r>
      <w:r>
        <w:rPr>
          <w:b w:val="0"/>
          <w:i w:val="0"/>
        </w:rPr>
        <w:t xml:space="preserve"> , tọa độ </w:t>
      </w:r>
      <w:r>
        <w:rPr>
          <w:rFonts w:ascii="Consolas" w:hAnsi="Consolas"/>
          <w:b w:val="0"/>
          <w:i w:val="0"/>
          <w:sz w:val="20"/>
        </w:rPr>
        <w:br/>
        <w:br/>
        <w:t xml:space="preserve">      x</w:t>
        <w:br/>
        <w:t xml:space="preserve">     </w:t>
        <w:br/>
      </w:r>
      <w:r>
        <w:rPr>
          <w:b w:val="0"/>
          <w:i w:val="0"/>
        </w:rPr>
        <w:t xml:space="preserve"> , tọa độ </w:t>
      </w:r>
      <w:r>
        <w:rPr>
          <w:rFonts w:ascii="Consolas" w:hAnsi="Consolas"/>
          <w:b w:val="0"/>
          <w:i w:val="0"/>
          <w:sz w:val="20"/>
        </w:rPr>
        <w:br/>
        <w:br/>
        <w:t xml:space="preserve">      y</w:t>
        <w:br/>
        <w:t xml:space="preserve">     </w:t>
        <w:br/>
      </w:r>
      <w:r>
        <w:rPr>
          <w:b w:val="0"/>
          <w:i w:val="0"/>
        </w:rPr>
        <w:t xml:space="preserve"> , </w:t>
      </w:r>
      <w:r>
        <w:rPr>
          <w:rFonts w:ascii="Consolas" w:hAnsi="Consolas"/>
          <w:b w:val="0"/>
          <w:i w:val="0"/>
          <w:sz w:val="20"/>
        </w:rPr>
        <w:br/>
        <w:br/>
        <w:t xml:space="preserve">      color</w:t>
        <w:br/>
        <w:t xml:space="preserve">     </w:t>
        <w:br/>
      </w:r>
      <w:r>
        <w:rPr>
          <w:b w:val="0"/>
          <w:i w:val="0"/>
        </w:rPr>
        <w:t xml:space="preserve"> , </w:t>
      </w:r>
      <w:r>
        <w:rPr>
          <w:rFonts w:ascii="Consolas" w:hAnsi="Consolas"/>
          <w:b w:val="0"/>
          <w:i w:val="0"/>
          <w:sz w:val="20"/>
        </w:rPr>
        <w:br/>
        <w:br/>
        <w:t xml:space="preserve">      size</w:t>
        <w:br/>
        <w:t xml:space="preserve">     </w:t>
        <w:br/>
      </w:r>
      <w:r>
        <w:rPr>
          <w:b w:val="0"/>
          <w:i w:val="0"/>
        </w:rPr>
        <w:t xml:space="preserve"> , </w:t>
      </w:r>
      <w:r>
        <w:rPr>
          <w:rFonts w:ascii="Consolas" w:hAnsi="Consolas"/>
          <w:b w:val="0"/>
          <w:i w:val="0"/>
          <w:sz w:val="20"/>
        </w:rPr>
        <w:br/>
        <w:br/>
        <w:t xml:space="preserve">      hover_data</w:t>
        <w:br/>
        <w:t xml:space="preserve">     </w:t>
        <w:br/>
      </w:r>
      <w:r>
        <w:rPr>
          <w:b w:val="0"/>
          <w:i w:val="0"/>
        </w:rPr>
        <w:t xml:space="preserve"> , và </w:t>
      </w:r>
      <w:r>
        <w:rPr>
          <w:rFonts w:ascii="Consolas" w:hAnsi="Consolas"/>
          <w:b w:val="0"/>
          <w:i w:val="0"/>
          <w:sz w:val="20"/>
        </w:rPr>
        <w:br/>
        <w:br/>
        <w:t xml:space="preserve">      title</w:t>
        <w:br/>
        <w:t xml:space="preserve">     </w:t>
        <w:br/>
      </w:r>
      <w:r>
        <w:rPr>
          <w:b w:val="0"/>
          <w:i w:val="0"/>
        </w:rPr>
        <w:t xml:space="preserve"> . Khối mã tiếp theo trực quan hóa mối quan hệ giữa mức độ hài lòng và mức hiệu suất của nhân viên bằng biểu đồ scatter, với màu sắc dùng để phân biệt những nhân viên đã rời tổ chức với những người ở lại.</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plotly.express as px</w:t>
      </w:r>
    </w:p>
    <w:p>
      <w:pPr>
        <w:spacing w:after="0"/>
        <w:ind w:left="360"/>
        <w:shd w:val="clear" w:color="auto" w:fill="F2F2F2"/>
      </w:pPr>
      <w:r>
        <w:rPr>
          <w:rFonts w:ascii="Consolas" w:hAnsi="Consolas"/>
          <w:sz w:val="18"/>
        </w:rPr>
        <w:t># Load the dataset</w:t>
      </w:r>
    </w:p>
    <w:p>
      <w:pPr>
        <w:spacing w:after="0"/>
        <w:ind w:left="360"/>
        <w:shd w:val="clear" w:color="auto" w:fill="F2F2F2"/>
      </w:pPr>
      <w:r>
        <w:rPr>
          <w:rFonts w:ascii="Consolas" w:hAnsi="Consolas"/>
          <w:sz w:val="18"/>
        </w:rPr>
        <w:t>df=pd.read_csv("HR_comma_sep.csv")</w:t>
      </w:r>
    </w:p>
    <w:p>
      <w:pPr>
        <w:spacing w:after="0"/>
        <w:ind w:left="360"/>
        <w:shd w:val="clear" w:color="auto" w:fill="F2F2F2"/>
      </w:pPr>
      <w:r>
        <w:rPr>
          <w:rFonts w:ascii="Consolas" w:hAnsi="Consolas"/>
          <w:sz w:val="18"/>
        </w:rPr>
        <w:t># Create scatter plot</w:t>
      </w:r>
    </w:p>
    <w:p>
      <w:pPr>
        <w:spacing w:after="0"/>
        <w:ind w:left="360"/>
        <w:shd w:val="clear" w:color="auto" w:fill="F2F2F2"/>
      </w:pPr>
      <w:r>
        <w:rPr>
          <w:rFonts w:ascii="Consolas" w:hAnsi="Consolas"/>
          <w:sz w:val="18"/>
        </w:rPr>
        <w:t>fig = px.scatter(</w:t>
      </w:r>
    </w:p>
    <w:p>
      <w:pPr>
        <w:spacing w:after="0"/>
        <w:ind w:left="360"/>
        <w:shd w:val="clear" w:color="auto" w:fill="F2F2F2"/>
      </w:pPr>
      <w:r>
        <w:rPr>
          <w:rFonts w:ascii="Consolas" w:hAnsi="Consolas"/>
          <w:sz w:val="18"/>
        </w:rPr>
        <w:t xml:space="preserve">    df, </w:t>
      </w:r>
    </w:p>
    <w:p>
      <w:pPr>
        <w:spacing w:after="0"/>
        <w:ind w:left="360"/>
        <w:shd w:val="clear" w:color="auto" w:fill="F2F2F2"/>
      </w:pPr>
      <w:r>
        <w:rPr>
          <w:rFonts w:ascii="Consolas" w:hAnsi="Consolas"/>
          <w:sz w:val="18"/>
        </w:rPr>
        <w:t xml:space="preserve">    x="satisfaction_level", </w:t>
      </w:r>
    </w:p>
    <w:p>
      <w:pPr>
        <w:spacing w:after="0"/>
        <w:ind w:left="360"/>
        <w:shd w:val="clear" w:color="auto" w:fill="F2F2F2"/>
      </w:pPr>
      <w:r>
        <w:rPr>
          <w:rFonts w:ascii="Consolas" w:hAnsi="Consolas"/>
          <w:sz w:val="18"/>
        </w:rPr>
        <w:t xml:space="preserve">    y="last_evaluation", </w:t>
      </w:r>
    </w:p>
    <w:p>
      <w:pPr>
        <w:spacing w:after="0"/>
        <w:ind w:left="360"/>
        <w:shd w:val="clear" w:color="auto" w:fill="F2F2F2"/>
      </w:pPr>
      <w:r>
        <w:rPr>
          <w:rFonts w:ascii="Consolas" w:hAnsi="Consolas"/>
          <w:sz w:val="18"/>
        </w:rPr>
        <w:t xml:space="preserve">    color="left",</w:t>
      </w:r>
    </w:p>
    <w:p>
      <w:pPr>
        <w:spacing w:after="0"/>
        <w:ind w:left="360"/>
        <w:shd w:val="clear" w:color="auto" w:fill="F2F2F2"/>
      </w:pPr>
      <w:r>
        <w:rPr>
          <w:rFonts w:ascii="Consolas" w:hAnsi="Consolas"/>
          <w:sz w:val="18"/>
        </w:rPr>
        <w:t xml:space="preserve">    title="Scatter Plot - Satisfaction vs Performance  Evaluation."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476107"/>
            <wp:docPr id="249" name="Picture 249"/>
            <wp:cNvGraphicFramePr>
              <a:graphicFrameLocks noChangeAspect="1"/>
            </wp:cNvGraphicFramePr>
            <a:graphic>
              <a:graphicData uri="http://schemas.openxmlformats.org/drawingml/2006/picture">
                <pic:pic>
                  <pic:nvPicPr>
                    <pic:cNvPr id="0" name="B33146_05_24.png"/>
                    <pic:cNvPicPr/>
                  </pic:nvPicPr>
                  <pic:blipFill>
                    <a:blip r:embed="rId221"/>
                    <a:stretch>
                      <a:fillRect/>
                    </a:stretch>
                  </pic:blipFill>
                  <pic:spPr>
                    <a:xfrm>
                      <a:off x="0" y="0"/>
                      <a:ext cx="5486400" cy="2476107"/>
                    </a:xfrm>
                    <a:prstGeom prst="rect"/>
                  </pic:spPr>
                </pic:pic>
              </a:graphicData>
            </a:graphic>
          </wp:inline>
        </w:drawing>
      </w:r>
    </w:p>
    <w:p>
      <w:pPr>
        <w:spacing w:after="80"/>
      </w:pPr>
      <w:r>
        <w:rPr>
          <w:b w:val="0"/>
          <w:i w:val="0"/>
        </w:rPr>
        <w:t>Hình 5.24: Phân bố mức độ hài lòng và hiệu suất của nhân viên bằng biểu đồ scatter</w:t>
      </w:r>
    </w:p>
    <w:p>
      <w:pPr>
        <w:spacing w:after="80"/>
      </w:pPr>
      <w:r>
        <w:rPr>
          <w:b w:val="0"/>
          <w:i w:val="0"/>
        </w:rPr>
        <w:t xml:space="preserve">Trong biểu đồ, một biểu đồ scatter được hiển thị giữa mức độ hài lòng và mức hiệu suất của nhân viên, với màu sắc ở cột bên trái. Biểu đồ này cho thấy những người đã rời tổ chức đang tạo thành ba nhóm. Chúng ta có thể diễn giải ba nhóm này: </w:t>
      </w:r>
      <w:r>
        <w:rPr>
          <w:b/>
          <w:i w:val="0"/>
        </w:rPr>
        <w:t xml:space="preserve"> Người chiến thắng </w:t>
      </w:r>
      <w:r>
        <w:rPr>
          <w:b w:val="0"/>
          <w:i w:val="0"/>
        </w:rPr>
        <w:t xml:space="preserve"> (hài lòng cao và đánh giá cao), </w:t>
      </w:r>
      <w:r>
        <w:rPr>
          <w:b/>
          <w:i w:val="0"/>
        </w:rPr>
        <w:t xml:space="preserve"> Thất vọng </w:t>
      </w:r>
      <w:r>
        <w:rPr>
          <w:b w:val="0"/>
          <w:i w:val="0"/>
        </w:rPr>
        <w:t xml:space="preserve"> (hài lòng thấp nhưng đánh giá cao), và </w:t>
      </w:r>
      <w:r>
        <w:rPr>
          <w:b/>
          <w:i w:val="0"/>
        </w:rPr>
        <w:t xml:space="preserve"> Kết hợp tồi </w:t>
      </w:r>
      <w:r>
        <w:rPr>
          <w:b w:val="0"/>
          <w:i w:val="0"/>
        </w:rPr>
        <w:t xml:space="preserve"> (hài lòng trung bình và đánh giá trung bình). Những danh mục này giúp xác định các mô hình hiệu suất – gắn kết trong tổ chức.</w:t>
      </w:r>
    </w:p>
    <w:p>
      <w:pPr>
        <w:pStyle w:val="Heading3"/>
      </w:pPr>
      <w:r>
        <w:rPr>
          <w:rFonts w:ascii="Calibri" w:hAnsi="Calibri"/>
          <w:b/>
          <w:i w:val="0"/>
          <w:sz w:val="26"/>
        </w:rPr>
        <w:t>Biểu đồ line</w:t>
      </w:r>
    </w:p>
    <w:p>
      <w:pPr>
        <w:spacing w:after="80"/>
      </w:pPr>
      <w:r>
        <w:rPr>
          <w:b w:val="0"/>
          <w:i w:val="0"/>
        </w:rPr>
        <w:t>Biểu đồ line là loại biểu đồ được dùng rộng rãi nhất trong khám phá dữ liệu. Nó thể hiện một đường quan hệ giữa hai biến chuỗi. Biểu đồ line đặc biệt được ưa chuộng để phát hiện xu hướng và mô hình theo thời gian; ví dụ, biểu đồ giá cổ phiếu thể hiện giá của cổ phiếu. Khối mã tiếp theo tạo một biểu đồ line Plotly để cho thấy số giờ làm việc trung bình hàng tháng thay đổi như thế nào theo kinh nghiệm của nhân viên, giúp người đọc biểu đồ quan sát xu hướng giữa mức kinh nghiệm và số giờ làm việc:</w:t>
      </w:r>
    </w:p>
    <w:p>
      <w:pPr>
        <w:spacing w:after="0"/>
        <w:ind w:left="360"/>
        <w:shd w:val="clear" w:color="auto" w:fill="F2F2F2"/>
      </w:pPr>
      <w:r>
        <w:rPr>
          <w:rFonts w:ascii="Consolas" w:hAnsi="Consolas"/>
          <w:sz w:val="18"/>
        </w:rPr>
        <w:t>fig = px.line(</w:t>
      </w:r>
    </w:p>
    <w:p>
      <w:pPr>
        <w:spacing w:after="0"/>
        <w:ind w:left="360"/>
        <w:shd w:val="clear" w:color="auto" w:fill="F2F2F2"/>
      </w:pPr>
      <w:r>
        <w:rPr>
          <w:rFonts w:ascii="Consolas" w:hAnsi="Consolas"/>
          <w:sz w:val="18"/>
        </w:rPr>
        <w:t xml:space="preserve">    df.groupby("time_spend_company", as_index=False)[</w:t>
      </w:r>
    </w:p>
    <w:p>
      <w:pPr>
        <w:spacing w:after="0"/>
        <w:ind w:left="360"/>
        <w:shd w:val="clear" w:color="auto" w:fill="F2F2F2"/>
      </w:pPr>
      <w:r>
        <w:rPr>
          <w:rFonts w:ascii="Consolas" w:hAnsi="Consolas"/>
          <w:sz w:val="18"/>
        </w:rPr>
        <w:t xml:space="preserve">        "average_montly_hours"].mean(),</w:t>
      </w:r>
    </w:p>
    <w:p>
      <w:pPr>
        <w:spacing w:after="0"/>
        <w:ind w:left="360"/>
        <w:shd w:val="clear" w:color="auto" w:fill="F2F2F2"/>
      </w:pPr>
      <w:r>
        <w:rPr>
          <w:rFonts w:ascii="Consolas" w:hAnsi="Consolas"/>
          <w:sz w:val="18"/>
        </w:rPr>
        <w:t xml:space="preserve">    x="time_spend_company", </w:t>
      </w:r>
    </w:p>
    <w:p>
      <w:pPr>
        <w:spacing w:after="0"/>
        <w:ind w:left="360"/>
        <w:shd w:val="clear" w:color="auto" w:fill="F2F2F2"/>
      </w:pPr>
      <w:r>
        <w:rPr>
          <w:rFonts w:ascii="Consolas" w:hAnsi="Consolas"/>
          <w:sz w:val="18"/>
        </w:rPr>
        <w:t xml:space="preserve">    y="average_montly_hours",</w:t>
      </w:r>
    </w:p>
    <w:p>
      <w:pPr>
        <w:spacing w:after="0"/>
        <w:ind w:left="360"/>
        <w:shd w:val="clear" w:color="auto" w:fill="F2F2F2"/>
      </w:pPr>
      <w:r>
        <w:rPr>
          <w:rFonts w:ascii="Consolas" w:hAnsi="Consolas"/>
          <w:sz w:val="18"/>
        </w:rPr>
        <w:t xml:space="preserve">    title="Line Plot - Avg Monthly Hours vs Time at Company",</w:t>
      </w:r>
    </w:p>
    <w:p>
      <w:pPr>
        <w:spacing w:after="0"/>
        <w:ind w:left="360"/>
        <w:shd w:val="clear" w:color="auto" w:fill="F2F2F2"/>
      </w:pPr>
      <w:r>
        <w:rPr>
          <w:rFonts w:ascii="Consolas" w:hAnsi="Consolas"/>
          <w:sz w:val="18"/>
        </w:rPr>
        <w:t xml:space="preserve">    template="plotly_white",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752605"/>
            <wp:docPr id="250" name="Picture 250"/>
            <wp:cNvGraphicFramePr>
              <a:graphicFrameLocks noChangeAspect="1"/>
            </wp:cNvGraphicFramePr>
            <a:graphic>
              <a:graphicData uri="http://schemas.openxmlformats.org/drawingml/2006/picture">
                <pic:pic>
                  <pic:nvPicPr>
                    <pic:cNvPr id="0" name="B33146_05_25.png"/>
                    <pic:cNvPicPr/>
                  </pic:nvPicPr>
                  <pic:blipFill>
                    <a:blip r:embed="rId222"/>
                    <a:stretch>
                      <a:fillRect/>
                    </a:stretch>
                  </pic:blipFill>
                  <pic:spPr>
                    <a:xfrm>
                      <a:off x="0" y="0"/>
                      <a:ext cx="5486400" cy="2752605"/>
                    </a:xfrm>
                    <a:prstGeom prst="rect"/>
                  </pic:spPr>
                </pic:pic>
              </a:graphicData>
            </a:graphic>
          </wp:inline>
        </w:drawing>
      </w:r>
    </w:p>
    <w:p>
      <w:pPr>
        <w:spacing w:after="80"/>
      </w:pPr>
      <w:r>
        <w:rPr>
          <w:b w:val="0"/>
          <w:i w:val="0"/>
        </w:rPr>
        <w:t>Hình 5.25: Số giờ làm việc hàng tháng của nhân viên so với thời gian gắn bó với công ty</w:t>
      </w:r>
    </w:p>
    <w:p>
      <w:pPr>
        <w:spacing w:after="80"/>
      </w:pPr>
      <w:r>
        <w:rPr>
          <w:b w:val="0"/>
          <w:i w:val="0"/>
        </w:rPr>
        <w:t xml:space="preserve">Trong biểu đồ line, </w:t>
      </w:r>
      <w:r>
        <w:rPr>
          <w:rFonts w:ascii="Consolas" w:hAnsi="Consolas"/>
          <w:b w:val="0"/>
          <w:i w:val="0"/>
          <w:sz w:val="20"/>
        </w:rPr>
        <w:br/>
        <w:br/>
        <w:t xml:space="preserve">      plot()</w:t>
        <w:br/>
        <w:t xml:space="preserve">     </w:t>
        <w:br/>
      </w:r>
      <w:r>
        <w:rPr>
          <w:b w:val="0"/>
          <w:i w:val="0"/>
        </w:rPr>
        <w:t xml:space="preserve"> nhận DataFrame cùng với các tham số trục x, trục y, tiêu đề và template để tạo biểu đồ line. DataFrame hiển thị số giờ làm việc trung bình hàng tháng theo kinh nghiệm của nhân viên, và phần trực quan hóa cho thấy những nhân viên có kinh nghiệm cao hơn thường làm việc ít giờ hơn tính trung bình.</w:t>
      </w:r>
    </w:p>
    <w:p>
      <w:pPr>
        <w:pStyle w:val="Heading3"/>
      </w:pPr>
      <w:r>
        <w:rPr>
          <w:rFonts w:ascii="Calibri" w:hAnsi="Calibri"/>
          <w:b/>
          <w:i w:val="0"/>
          <w:sz w:val="26"/>
        </w:rPr>
        <w:t>Biểu đồ bar</w:t>
      </w:r>
    </w:p>
    <w:p>
      <w:pPr>
        <w:spacing w:after="80"/>
      </w:pPr>
      <w:r>
        <w:rPr>
          <w:b w:val="0"/>
          <w:i w:val="0"/>
        </w:rPr>
        <w:t xml:space="preserve">Biểu đồ bar được dùng để trực quan hóa mối quan hệ giữa một biến phân loại và một biến liên tục, sử dụng các thanh hình chữ nhật có độ dài thay đổi. Ví dụ sau tạo biểu đồ bar bằng hàm bar() của </w:t>
      </w:r>
      <w:r>
        <w:rPr>
          <w:rFonts w:ascii="Consolas" w:hAnsi="Consolas"/>
          <w:b w:val="0"/>
          <w:i w:val="0"/>
          <w:sz w:val="20"/>
        </w:rPr>
        <w:br/>
        <w:br/>
        <w:t xml:space="preserve">      plotly.express</w:t>
        <w:br/>
        <w:t xml:space="preserve">     </w:t>
        <w:br/>
      </w:r>
      <w:r>
        <w:rPr>
          <w:b w:val="0"/>
          <w:i w:val="0"/>
        </w:rPr>
        <w:t xml:space="preserve"> với các tham số DataFrame, </w:t>
      </w:r>
      <w:r>
        <w:rPr>
          <w:rFonts w:ascii="Consolas" w:hAnsi="Consolas"/>
          <w:b w:val="0"/>
          <w:i w:val="0"/>
          <w:sz w:val="20"/>
        </w:rPr>
        <w:br/>
        <w:br/>
        <w:t xml:space="preserve">      salary</w:t>
        <w:br/>
        <w:t xml:space="preserve">     </w:t>
        <w:br/>
      </w:r>
      <w:r>
        <w:rPr>
          <w:b w:val="0"/>
          <w:i w:val="0"/>
        </w:rPr>
        <w:t xml:space="preserve"> làm tọa độ x, </w:t>
      </w:r>
      <w:r>
        <w:rPr>
          <w:rFonts w:ascii="Consolas" w:hAnsi="Consolas"/>
          <w:b w:val="0"/>
          <w:i w:val="0"/>
          <w:sz w:val="20"/>
        </w:rPr>
        <w:br/>
        <w:br/>
        <w:t xml:space="preserve">      count</w:t>
        <w:br/>
        <w:t xml:space="preserve">     </w:t>
        <w:br/>
      </w:r>
      <w:r>
        <w:rPr>
          <w:b w:val="0"/>
          <w:i w:val="0"/>
        </w:rPr>
        <w:t xml:space="preserve"> hay tần suất làm tọa độ y, và </w:t>
      </w:r>
      <w:r>
        <w:rPr>
          <w:rFonts w:ascii="Consolas" w:hAnsi="Consolas"/>
          <w:b w:val="0"/>
          <w:i w:val="0"/>
          <w:sz w:val="20"/>
        </w:rPr>
        <w:br/>
        <w:br/>
        <w:t xml:space="preserve">      title</w:t>
        <w:br/>
        <w:t xml:space="preserve">     </w:t>
        <w:br/>
      </w:r>
      <w:r>
        <w:rPr>
          <w:b w:val="0"/>
          <w:i w:val="0"/>
        </w:rPr>
        <w:t xml:space="preserve"> :</w:t>
      </w:r>
    </w:p>
    <w:p>
      <w:pPr>
        <w:spacing w:after="0"/>
        <w:ind w:left="360"/>
        <w:shd w:val="clear" w:color="auto" w:fill="F2F2F2"/>
      </w:pPr>
      <w:r>
        <w:rPr>
          <w:rFonts w:ascii="Consolas" w:hAnsi="Consolas"/>
          <w:sz w:val="18"/>
        </w:rPr>
        <w:t>df_count = df.groupby("salary", as_index=False).count()[["salary", "satisfaction_level"]].rename(</w:t>
      </w:r>
    </w:p>
    <w:p>
      <w:pPr>
        <w:spacing w:after="0"/>
        <w:ind w:left="360"/>
        <w:shd w:val="clear" w:color="auto" w:fill="F2F2F2"/>
      </w:pPr>
      <w:r>
        <w:rPr>
          <w:rFonts w:ascii="Consolas" w:hAnsi="Consolas"/>
          <w:sz w:val="18"/>
        </w:rPr>
        <w:t xml:space="preserve">    columns = {"satisfaction_level":"count"}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 = px.bar(</w:t>
      </w:r>
    </w:p>
    <w:p>
      <w:pPr>
        <w:spacing w:after="0"/>
        <w:ind w:left="360"/>
        <w:shd w:val="clear" w:color="auto" w:fill="F2F2F2"/>
      </w:pPr>
      <w:r>
        <w:rPr>
          <w:rFonts w:ascii="Consolas" w:hAnsi="Consolas"/>
          <w:sz w:val="18"/>
        </w:rPr>
        <w:t xml:space="preserve">    df_count, </w:t>
      </w:r>
    </w:p>
    <w:p>
      <w:pPr>
        <w:spacing w:after="0"/>
        <w:ind w:left="360"/>
        <w:shd w:val="clear" w:color="auto" w:fill="F2F2F2"/>
      </w:pPr>
      <w:r>
        <w:rPr>
          <w:rFonts w:ascii="Consolas" w:hAnsi="Consolas"/>
          <w:sz w:val="18"/>
        </w:rPr>
        <w:t xml:space="preserve">    x="salary", </w:t>
      </w:r>
    </w:p>
    <w:p>
      <w:pPr>
        <w:spacing w:after="0"/>
        <w:ind w:left="360"/>
        <w:shd w:val="clear" w:color="auto" w:fill="F2F2F2"/>
      </w:pPr>
      <w:r>
        <w:rPr>
          <w:rFonts w:ascii="Consolas" w:hAnsi="Consolas"/>
          <w:sz w:val="18"/>
        </w:rPr>
        <w:t xml:space="preserve">    y="count",</w:t>
      </w:r>
    </w:p>
    <w:p>
      <w:pPr>
        <w:spacing w:after="0"/>
        <w:ind w:left="360"/>
        <w:shd w:val="clear" w:color="auto" w:fill="F2F2F2"/>
      </w:pPr>
      <w:r>
        <w:rPr>
          <w:rFonts w:ascii="Consolas" w:hAnsi="Consolas"/>
          <w:sz w:val="18"/>
        </w:rPr>
        <w:t xml:space="preserve">    title="Bar Plot - Employee Count by Salary",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fig.show()</w:t>
      </w:r>
    </w:p>
    <w:p>
      <w:pPr>
        <w:spacing w:after="40"/>
      </w:pPr>
    </w:p>
    <w:p>
      <w:pPr>
        <w:spacing w:after="80"/>
      </w:pPr>
      <w:r>
        <w:rPr>
          <w:b w:val="0"/>
          <w:i w:val="0"/>
        </w:rPr>
        <w:t>Kết quả là:</w:t>
      </w:r>
    </w:p>
    <w:p>
      <w:pPr>
        <w:jc w:val="center"/>
      </w:pPr>
      <w:r>
        <w:drawing>
          <wp:inline xmlns:a="http://schemas.openxmlformats.org/drawingml/2006/main" xmlns:pic="http://schemas.openxmlformats.org/drawingml/2006/picture">
            <wp:extent cx="5486400" cy="2593230"/>
            <wp:docPr id="251" name="Picture 251"/>
            <wp:cNvGraphicFramePr>
              <a:graphicFrameLocks noChangeAspect="1"/>
            </wp:cNvGraphicFramePr>
            <a:graphic>
              <a:graphicData uri="http://schemas.openxmlformats.org/drawingml/2006/picture">
                <pic:pic>
                  <pic:nvPicPr>
                    <pic:cNvPr id="0" name="B33146_05_26.png"/>
                    <pic:cNvPicPr/>
                  </pic:nvPicPr>
                  <pic:blipFill>
                    <a:blip r:embed="rId223"/>
                    <a:stretch>
                      <a:fillRect/>
                    </a:stretch>
                  </pic:blipFill>
                  <pic:spPr>
                    <a:xfrm>
                      <a:off x="0" y="0"/>
                      <a:ext cx="5486400" cy="2593230"/>
                    </a:xfrm>
                    <a:prstGeom prst="rect"/>
                  </pic:spPr>
                </pic:pic>
              </a:graphicData>
            </a:graphic>
          </wp:inline>
        </w:drawing>
      </w:r>
    </w:p>
    <w:p>
      <w:pPr>
        <w:spacing w:after="80"/>
      </w:pPr>
      <w:r>
        <w:rPr>
          <w:b w:val="0"/>
          <w:i w:val="0"/>
        </w:rPr>
        <w:t>Hình 5.26: Số lượng nhân viên theo mức lương</w:t>
      </w:r>
    </w:p>
    <w:p>
      <w:pPr>
        <w:spacing w:after="80"/>
      </w:pPr>
      <w:r>
        <w:rPr>
          <w:b w:val="0"/>
          <w:i w:val="0"/>
        </w:rPr>
        <w:t xml:space="preserve">Đoạn mã tạo một biểu đồ bar tương tác bằng </w:t>
      </w:r>
      <w:r>
        <w:rPr>
          <w:rFonts w:ascii="Consolas" w:hAnsi="Consolas"/>
          <w:b w:val="0"/>
          <w:i w:val="0"/>
          <w:sz w:val="20"/>
        </w:rPr>
        <w:br/>
        <w:br/>
        <w:t xml:space="preserve">      plotly.express</w:t>
        <w:br/>
        <w:t xml:space="preserve">     </w:t>
        <w:br/>
      </w:r>
      <w:r>
        <w:rPr>
          <w:b w:val="0"/>
          <w:i w:val="0"/>
        </w:rPr>
        <w:t xml:space="preserve"> để thể hiện số lượng nhân viên theo các nhóm mức lương khác nhau, như thấp, trung bình và cao. Trục x biểu diễn các nhóm mức lương, trong khi trục y hiển thị số lượng nhân viên tương ứng.</w:t>
      </w:r>
    </w:p>
    <w:p>
      <w:pPr>
        <w:pStyle w:val="Heading3"/>
      </w:pPr>
      <w:r>
        <w:rPr>
          <w:rFonts w:ascii="Calibri" w:hAnsi="Calibri"/>
          <w:b/>
          <w:i w:val="0"/>
          <w:sz w:val="26"/>
        </w:rPr>
        <w:t>Biểu đồ tần suất</w:t>
      </w:r>
    </w:p>
    <w:p>
      <w:pPr>
        <w:spacing w:after="80"/>
      </w:pPr>
      <w:r>
        <w:rPr>
          <w:b w:val="0"/>
          <w:i w:val="0"/>
        </w:rPr>
        <w:t xml:space="preserve">Biểu đồ tần suất (histogram) vẽ phân phối đơn biến của một biến. Chúng ta có thể tạo biểu đồ tần suất bằng các thanh hình chữ nhật với độ dài thể hiện số đếm hoặc tần suất. Ví dụ sau đây tạo một biểu đồ tần suất bằng hàm </w:t>
      </w:r>
      <w:r>
        <w:rPr>
          <w:rFonts w:ascii="Consolas" w:hAnsi="Consolas"/>
          <w:b w:val="0"/>
          <w:i w:val="0"/>
          <w:sz w:val="20"/>
        </w:rPr>
        <w:br/>
        <w:br/>
        <w:t xml:space="preserve">      histogram()</w:t>
        <w:br/>
        <w:t xml:space="preserve">     </w:t>
        <w:br/>
      </w:r>
      <w:r>
        <w:rPr>
          <w:b w:val="0"/>
          <w:i w:val="0"/>
        </w:rPr>
        <w:t xml:space="preserve"> của </w:t>
      </w:r>
      <w:r>
        <w:rPr>
          <w:rFonts w:ascii="Consolas" w:hAnsi="Consolas"/>
          <w:b w:val="0"/>
          <w:i w:val="0"/>
          <w:sz w:val="20"/>
        </w:rPr>
        <w:br/>
        <w:br/>
        <w:t xml:space="preserve">      plotly.express</w:t>
        <w:br/>
        <w:t xml:space="preserve">     </w:t>
        <w:br/>
      </w:r>
      <w:r>
        <w:rPr>
          <w:b w:val="0"/>
          <w:i w:val="0"/>
        </w:rPr>
        <w:t xml:space="preserve"> với các tham số DataFrame, </w:t>
      </w:r>
      <w:r>
        <w:rPr>
          <w:rFonts w:ascii="Consolas" w:hAnsi="Consolas"/>
          <w:b w:val="0"/>
          <w:i w:val="0"/>
          <w:sz w:val="20"/>
        </w:rPr>
        <w:br/>
        <w:br/>
        <w:t xml:space="preserve">      satisfaction level</w:t>
        <w:br/>
        <w:t xml:space="preserve">     </w:t>
        <w:br/>
      </w:r>
      <w:r>
        <w:rPr>
          <w:b w:val="0"/>
          <w:i w:val="0"/>
        </w:rPr>
        <w:t xml:space="preserve"> làm tọa độ x, </w:t>
      </w:r>
      <w:r>
        <w:rPr>
          <w:rFonts w:ascii="Consolas" w:hAnsi="Consolas"/>
          <w:b w:val="0"/>
          <w:i w:val="0"/>
          <w:sz w:val="20"/>
        </w:rPr>
        <w:br/>
        <w:br/>
        <w:t xml:space="preserve">      nbins</w:t>
        <w:br/>
        <w:t xml:space="preserve">     </w:t>
        <w:br/>
      </w:r>
      <w:r>
        <w:rPr>
          <w:b w:val="0"/>
          <w:i w:val="0"/>
        </w:rPr>
        <w:t xml:space="preserve">, và </w:t>
      </w:r>
      <w:r>
        <w:rPr>
          <w:rFonts w:ascii="Consolas" w:hAnsi="Consolas"/>
          <w:b w:val="0"/>
          <w:i w:val="0"/>
          <w:sz w:val="20"/>
        </w:rPr>
        <w:br/>
        <w:br/>
        <w:t xml:space="preserve">      title</w:t>
        <w:br/>
        <w:t xml:space="preserve">     </w:t>
        <w:br/>
      </w:r>
      <w:r>
        <w:rPr>
          <w:b w:val="0"/>
          <w:i w:val="0"/>
        </w:rPr>
        <w:t>:</w:t>
      </w:r>
    </w:p>
    <w:p>
      <w:pPr>
        <w:spacing w:after="0"/>
        <w:ind w:left="360"/>
        <w:shd w:val="clear" w:color="auto" w:fill="F2F2F2"/>
      </w:pPr>
      <w:r>
        <w:rPr>
          <w:rFonts w:ascii="Consolas" w:hAnsi="Consolas"/>
          <w:sz w:val="18"/>
        </w:rPr>
        <w:t>fig = px.histogram(</w:t>
      </w:r>
    </w:p>
    <w:p>
      <w:pPr>
        <w:spacing w:after="0"/>
        <w:ind w:left="360"/>
        <w:shd w:val="clear" w:color="auto" w:fill="F2F2F2"/>
      </w:pPr>
      <w:r>
        <w:rPr>
          <w:rFonts w:ascii="Consolas" w:hAnsi="Consolas"/>
          <w:sz w:val="18"/>
        </w:rPr>
        <w:t xml:space="preserve">    df, </w:t>
      </w:r>
    </w:p>
    <w:p>
      <w:pPr>
        <w:spacing w:after="0"/>
        <w:ind w:left="360"/>
        <w:shd w:val="clear" w:color="auto" w:fill="F2F2F2"/>
      </w:pPr>
      <w:r>
        <w:rPr>
          <w:rFonts w:ascii="Consolas" w:hAnsi="Consolas"/>
          <w:sz w:val="18"/>
        </w:rPr>
        <w:t xml:space="preserve">    x="satisfaction_level", </w:t>
      </w:r>
    </w:p>
    <w:p>
      <w:pPr>
        <w:spacing w:after="0"/>
        <w:ind w:left="360"/>
        <w:shd w:val="clear" w:color="auto" w:fill="F2F2F2"/>
      </w:pPr>
      <w:r>
        <w:rPr>
          <w:rFonts w:ascii="Consolas" w:hAnsi="Consolas"/>
          <w:sz w:val="18"/>
        </w:rPr>
        <w:t xml:space="preserve">    nbins=20,</w:t>
      </w:r>
    </w:p>
    <w:p>
      <w:pPr>
        <w:spacing w:after="0"/>
        <w:ind w:left="360"/>
        <w:shd w:val="clear" w:color="auto" w:fill="F2F2F2"/>
      </w:pPr>
      <w:r>
        <w:rPr>
          <w:rFonts w:ascii="Consolas" w:hAnsi="Consolas"/>
          <w:sz w:val="18"/>
        </w:rPr>
        <w:t xml:space="preserve">    title="Histogram - Satisfaction Level Distribution"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614955"/>
            <wp:docPr id="252" name="Picture 252"/>
            <wp:cNvGraphicFramePr>
              <a:graphicFrameLocks noChangeAspect="1"/>
            </wp:cNvGraphicFramePr>
            <a:graphic>
              <a:graphicData uri="http://schemas.openxmlformats.org/drawingml/2006/picture">
                <pic:pic>
                  <pic:nvPicPr>
                    <pic:cNvPr id="0" name="B33146_05_27.png"/>
                    <pic:cNvPicPr/>
                  </pic:nvPicPr>
                  <pic:blipFill>
                    <a:blip r:embed="rId224"/>
                    <a:stretch>
                      <a:fillRect/>
                    </a:stretch>
                  </pic:blipFill>
                  <pic:spPr>
                    <a:xfrm>
                      <a:off x="0" y="0"/>
                      <a:ext cx="5486400" cy="2614955"/>
                    </a:xfrm>
                    <a:prstGeom prst="rect"/>
                  </pic:spPr>
                </pic:pic>
              </a:graphicData>
            </a:graphic>
          </wp:inline>
        </w:drawing>
      </w:r>
    </w:p>
    <w:p>
      <w:pPr>
        <w:spacing w:after="80"/>
      </w:pPr>
      <w:r>
        <w:rPr>
          <w:b w:val="0"/>
          <w:i w:val="0"/>
        </w:rPr>
        <w:t>Hình 5.27: Phân phối mức độ hài lòng của nhân viên</w:t>
      </w:r>
    </w:p>
    <w:p>
      <w:pPr>
        <w:spacing w:after="80"/>
      </w:pPr>
      <w:r>
        <w:rPr>
          <w:b w:val="0"/>
          <w:i w:val="0"/>
        </w:rPr>
        <w:t xml:space="preserve">Đoạn code tạo một biểu đồ tần suất tương tác bằng </w:t>
      </w:r>
      <w:r>
        <w:rPr>
          <w:rFonts w:ascii="Consolas" w:hAnsi="Consolas"/>
          <w:b w:val="0"/>
          <w:i w:val="0"/>
          <w:sz w:val="20"/>
        </w:rPr>
        <w:br/>
        <w:br/>
        <w:t xml:space="preserve">      plotly.express</w:t>
        <w:br/>
        <w:t xml:space="preserve">     </w:t>
        <w:br/>
      </w:r>
      <w:r>
        <w:rPr>
          <w:b w:val="0"/>
          <w:i w:val="0"/>
        </w:rPr>
        <w:t xml:space="preserve"> để thể hiện phân phối mức độ hài lòng của nhân viên. Trục x biểu diễn các giá trị mức độ hài lòng, còn trục y hiển thị tần suất tương ứng.</w:t>
      </w:r>
    </w:p>
    <w:p>
      <w:pPr>
        <w:pStyle w:val="Heading3"/>
      </w:pPr>
      <w:r>
        <w:rPr>
          <w:rFonts w:ascii="Calibri" w:hAnsi="Calibri"/>
          <w:b/>
          <w:i w:val="0"/>
          <w:sz w:val="26"/>
        </w:rPr>
        <w:t>Biểu đồ hộp</w:t>
      </w:r>
    </w:p>
    <w:p>
      <w:pPr>
        <w:spacing w:after="80"/>
      </w:pPr>
      <w:r>
        <w:rPr>
          <w:b w:val="0"/>
          <w:i w:val="0"/>
        </w:rPr>
        <w:t xml:space="preserve">Biểu đồ hộp (boxplot) hay biểu đồ hộp-râu (box-whisker plot) là loại biểu đồ phổ biến nhất để phân tích phân phối của các biến với các tứ phân vị, giá trị min-max và các điểm ngoại lệ. Phần hộp của nó biểu diễn phân phối tứ phân vị và được gọi là râu (whisker). Trong ví dụ sau, chúng ta có thể dễ dàng tạo một biểu đồ hộp bằng hàm </w:t>
      </w:r>
      <w:r>
        <w:rPr>
          <w:rFonts w:ascii="Consolas" w:hAnsi="Consolas"/>
          <w:b w:val="0"/>
          <w:i w:val="0"/>
          <w:sz w:val="20"/>
        </w:rPr>
        <w:br/>
        <w:br/>
        <w:t xml:space="preserve">      box()</w:t>
        <w:br/>
        <w:t xml:space="preserve">     </w:t>
        <w:br/>
      </w:r>
      <w:r>
        <w:rPr>
          <w:b w:val="0"/>
          <w:i w:val="0"/>
        </w:rPr>
        <w:t xml:space="preserve"> của </w:t>
      </w:r>
      <w:r>
        <w:rPr>
          <w:rFonts w:ascii="Consolas" w:hAnsi="Consolas"/>
          <w:b w:val="0"/>
          <w:i w:val="0"/>
          <w:sz w:val="20"/>
        </w:rPr>
        <w:br/>
        <w:br/>
        <w:t xml:space="preserve">      plotly.express</w:t>
        <w:br/>
        <w:t xml:space="preserve">     </w:t>
        <w:br/>
      </w:r>
      <w:r>
        <w:rPr>
          <w:b w:val="0"/>
          <w:i w:val="0"/>
        </w:rPr>
        <w:t xml:space="preserve"> với các tham số DataFrame, left làm tọa độ x, satisfaction level làm tọa độ y, và title.</w:t>
      </w:r>
    </w:p>
    <w:p>
      <w:pPr>
        <w:spacing w:after="0"/>
        <w:ind w:left="360"/>
        <w:shd w:val="clear" w:color="auto" w:fill="F2F2F2"/>
      </w:pPr>
      <w:r>
        <w:rPr>
          <w:rFonts w:ascii="Consolas" w:hAnsi="Consolas"/>
          <w:sz w:val="18"/>
        </w:rPr>
        <w:t>fig = px.box(</w:t>
      </w:r>
    </w:p>
    <w:p>
      <w:pPr>
        <w:spacing w:after="0"/>
        <w:ind w:left="360"/>
        <w:shd w:val="clear" w:color="auto" w:fill="F2F2F2"/>
      </w:pPr>
      <w:r>
        <w:rPr>
          <w:rFonts w:ascii="Consolas" w:hAnsi="Consolas"/>
          <w:sz w:val="18"/>
        </w:rPr>
        <w:t xml:space="preserve">    df, </w:t>
      </w:r>
    </w:p>
    <w:p>
      <w:pPr>
        <w:spacing w:after="0"/>
        <w:ind w:left="360"/>
        <w:shd w:val="clear" w:color="auto" w:fill="F2F2F2"/>
      </w:pPr>
      <w:r>
        <w:rPr>
          <w:rFonts w:ascii="Consolas" w:hAnsi="Consolas"/>
          <w:sz w:val="18"/>
        </w:rPr>
        <w:t xml:space="preserve">    x="left", </w:t>
      </w:r>
    </w:p>
    <w:p>
      <w:pPr>
        <w:spacing w:after="0"/>
        <w:ind w:left="360"/>
        <w:shd w:val="clear" w:color="auto" w:fill="F2F2F2"/>
      </w:pPr>
      <w:r>
        <w:rPr>
          <w:rFonts w:ascii="Consolas" w:hAnsi="Consolas"/>
          <w:sz w:val="18"/>
        </w:rPr>
        <w:t xml:space="preserve">    y="satisfaction_level", </w:t>
      </w:r>
    </w:p>
    <w:p>
      <w:pPr>
        <w:spacing w:after="0"/>
        <w:ind w:left="360"/>
        <w:shd w:val="clear" w:color="auto" w:fill="F2F2F2"/>
      </w:pPr>
      <w:r>
        <w:rPr>
          <w:rFonts w:ascii="Consolas" w:hAnsi="Consolas"/>
          <w:sz w:val="18"/>
        </w:rPr>
        <w:t xml:space="preserve">    title="Box Plot - Satisfaction vs Attrition"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780778"/>
            <wp:docPr id="253" name="Picture 253"/>
            <wp:cNvGraphicFramePr>
              <a:graphicFrameLocks noChangeAspect="1"/>
            </wp:cNvGraphicFramePr>
            <a:graphic>
              <a:graphicData uri="http://schemas.openxmlformats.org/drawingml/2006/picture">
                <pic:pic>
                  <pic:nvPicPr>
                    <pic:cNvPr id="0" name="B33146_05_28.png"/>
                    <pic:cNvPicPr/>
                  </pic:nvPicPr>
                  <pic:blipFill>
                    <a:blip r:embed="rId225"/>
                    <a:stretch>
                      <a:fillRect/>
                    </a:stretch>
                  </pic:blipFill>
                  <pic:spPr>
                    <a:xfrm>
                      <a:off x="0" y="0"/>
                      <a:ext cx="5486400" cy="2780778"/>
                    </a:xfrm>
                    <a:prstGeom prst="rect"/>
                  </pic:spPr>
                </pic:pic>
              </a:graphicData>
            </a:graphic>
          </wp:inline>
        </w:drawing>
      </w:r>
    </w:p>
    <w:p>
      <w:pPr>
        <w:spacing w:after="80"/>
      </w:pPr>
      <w:r>
        <w:rPr>
          <w:b w:val="0"/>
          <w:i w:val="0"/>
        </w:rPr>
        <w:t>Hình 5.28: Phân phối mức độ hài lòng của nhân viên theo trạng thái nghỉ việc</w:t>
      </w:r>
    </w:p>
    <w:p>
      <w:pPr>
        <w:spacing w:after="80"/>
      </w:pPr>
      <w:r>
        <w:rPr>
          <w:b w:val="0"/>
          <w:i w:val="0"/>
        </w:rPr>
        <w:t xml:space="preserve">Ví dụ code tạo biểu đồ hộp về mức độ hài lòng của nhân viên đối với những người đã rời công ty và những người vẫn đang làm việc. Trục </w:t>
      </w:r>
      <w:r>
        <w:rPr>
          <w:rFonts w:ascii="Consolas" w:hAnsi="Consolas"/>
          <w:b w:val="0"/>
          <w:i w:val="0"/>
          <w:sz w:val="20"/>
        </w:rPr>
        <w:br/>
        <w:br/>
        <w:t xml:space="preserve">      x-axis</w:t>
        <w:br/>
        <w:t xml:space="preserve">     </w:t>
        <w:br/>
      </w:r>
      <w:r>
        <w:rPr>
          <w:b w:val="0"/>
          <w:i w:val="0"/>
        </w:rPr>
        <w:t xml:space="preserve"> hiển thị các giá trị left là 0 và 1 (đang làm việc hoặc đã rời đi), và trục </w:t>
      </w:r>
      <w:r>
        <w:rPr>
          <w:rFonts w:ascii="Consolas" w:hAnsi="Consolas"/>
          <w:b w:val="0"/>
          <w:i w:val="0"/>
          <w:sz w:val="20"/>
        </w:rPr>
        <w:br/>
        <w:br/>
        <w:t xml:space="preserve">      y-axis</w:t>
        <w:br/>
        <w:t xml:space="preserve">     </w:t>
        <w:br/>
      </w:r>
      <w:r>
        <w:rPr>
          <w:b w:val="0"/>
          <w:i w:val="0"/>
        </w:rPr>
        <w:t xml:space="preserve"> hiển thị khoảng mức độ hài lòng tương ứng. Những nhân viên đã rời công ty nhìn chung có mức độ hài lòng thấp hơn so với những người ở lại, cho thấy sự hài lòng là một yếu tố quan trọng trong phân tích nghỉ việc.</w:t>
      </w:r>
    </w:p>
    <w:p>
      <w:pPr>
        <w:pStyle w:val="Heading2"/>
      </w:pPr>
      <w:r>
        <w:rPr>
          <w:rFonts w:ascii="Calibri" w:hAnsi="Calibri"/>
          <w:b/>
          <w:i w:val="0"/>
          <w:sz w:val="32"/>
        </w:rPr>
        <w:t>Biểu đồ Gantt dùng plotly</w:t>
      </w:r>
    </w:p>
    <w:p>
      <w:pPr>
        <w:spacing w:after="80"/>
      </w:pPr>
      <w:r>
        <w:rPr>
          <w:b w:val="0"/>
          <w:i w:val="0"/>
        </w:rPr>
        <w:t xml:space="preserve">Biểu đồ Gantt được dùng để trực quan hóa các nhiệm vụ dự án, lịch trình, quy trình và phân bổ nguồn lực trên một dòng thời gian. Trong Plotly, biểu đồ Gantt được tạo bằng </w:t>
      </w:r>
      <w:r>
        <w:rPr>
          <w:rFonts w:ascii="Consolas" w:hAnsi="Consolas"/>
          <w:b w:val="0"/>
          <w:i w:val="0"/>
          <w:sz w:val="20"/>
        </w:rPr>
        <w:br/>
        <w:br/>
        <w:t xml:space="preserve">      plotly.express.timeline()</w:t>
        <w:br/>
        <w:t xml:space="preserve">     </w:t>
        <w:br/>
      </w:r>
      <w:r>
        <w:rPr>
          <w:b w:val="0"/>
          <w:i w:val="0"/>
        </w:rPr>
        <w:t xml:space="preserve"> với các tham số DataFrame, </w:t>
      </w:r>
      <w:r>
        <w:rPr>
          <w:rFonts w:ascii="Consolas" w:hAnsi="Consolas"/>
          <w:b w:val="0"/>
          <w:i w:val="0"/>
          <w:sz w:val="20"/>
        </w:rPr>
        <w:br/>
        <w:br/>
        <w:t xml:space="preserve">      x_start</w:t>
        <w:br/>
        <w:t xml:space="preserve">     </w:t>
        <w:br/>
      </w:r>
      <w:r>
        <w:rPr>
          <w:b w:val="0"/>
          <w:i w:val="0"/>
        </w:rPr>
        <w:t xml:space="preserve">, </w:t>
      </w:r>
      <w:r>
        <w:rPr>
          <w:rFonts w:ascii="Consolas" w:hAnsi="Consolas"/>
          <w:b w:val="0"/>
          <w:i w:val="0"/>
          <w:sz w:val="20"/>
        </w:rPr>
        <w:br/>
        <w:br/>
        <w:t xml:space="preserve">      x_end</w:t>
        <w:br/>
        <w:t xml:space="preserve">     </w:t>
        <w:br/>
      </w:r>
      <w:r>
        <w:rPr>
          <w:b w:val="0"/>
          <w:i w:val="0"/>
        </w:rPr>
        <w:t xml:space="preserve">, trục </w:t>
      </w:r>
      <w:r>
        <w:rPr>
          <w:rFonts w:ascii="Consolas" w:hAnsi="Consolas"/>
          <w:b w:val="0"/>
          <w:i w:val="0"/>
          <w:sz w:val="20"/>
        </w:rPr>
        <w:br/>
        <w:br/>
        <w:t xml:space="preserve">      y</w:t>
        <w:br/>
        <w:t xml:space="preserve">     </w:t>
        <w:br/>
      </w:r>
      <w:r>
        <w:rPr>
          <w:b w:val="0"/>
          <w:i w:val="0"/>
        </w:rPr>
        <w:t xml:space="preserve"> cho </w:t>
      </w:r>
      <w:r>
        <w:rPr>
          <w:rFonts w:ascii="Consolas" w:hAnsi="Consolas"/>
          <w:b w:val="0"/>
          <w:i w:val="0"/>
          <w:sz w:val="20"/>
        </w:rPr>
        <w:br/>
        <w:br/>
        <w:t xml:space="preserve">      tasks</w:t>
        <w:br/>
        <w:t xml:space="preserve">     </w:t>
        <w:br/>
      </w:r>
      <w:r>
        <w:rPr>
          <w:b w:val="0"/>
          <w:i w:val="0"/>
        </w:rPr>
        <w:t xml:space="preserve">, </w:t>
      </w:r>
      <w:r>
        <w:rPr>
          <w:rFonts w:ascii="Consolas" w:hAnsi="Consolas"/>
          <w:b w:val="0"/>
          <w:i w:val="0"/>
          <w:sz w:val="20"/>
        </w:rPr>
        <w:br/>
        <w:br/>
        <w:t xml:space="preserve">      processes</w:t>
        <w:br/>
        <w:t xml:space="preserve">     </w:t>
        <w:br/>
      </w:r>
      <w:r>
        <w:rPr>
          <w:b w:val="0"/>
          <w:i w:val="0"/>
        </w:rPr>
        <w:t xml:space="preserve">, </w:t>
      </w:r>
      <w:r>
        <w:rPr>
          <w:rFonts w:ascii="Consolas" w:hAnsi="Consolas"/>
          <w:b w:val="0"/>
          <w:i w:val="0"/>
          <w:sz w:val="20"/>
        </w:rPr>
        <w:br/>
        <w:br/>
        <w:t xml:space="preserve">      trips</w:t>
        <w:br/>
        <w:t xml:space="preserve">     </w:t>
        <w:br/>
      </w:r>
      <w:r>
        <w:rPr>
          <w:b w:val="0"/>
          <w:i w:val="0"/>
        </w:rPr>
        <w:t xml:space="preserve">, </w:t>
      </w:r>
      <w:r>
        <w:rPr>
          <w:rFonts w:ascii="Consolas" w:hAnsi="Consolas"/>
          <w:b w:val="0"/>
          <w:i w:val="0"/>
          <w:sz w:val="20"/>
        </w:rPr>
        <w:br/>
        <w:br/>
        <w:t xml:space="preserve">      color</w:t>
        <w:br/>
        <w:t xml:space="preserve">     </w:t>
        <w:br/>
      </w:r>
      <w:r>
        <w:rPr>
          <w:b w:val="0"/>
          <w:i w:val="0"/>
        </w:rPr>
        <w:t xml:space="preserve">, và </w:t>
      </w:r>
      <w:r>
        <w:rPr>
          <w:rFonts w:ascii="Consolas" w:hAnsi="Consolas"/>
          <w:b w:val="0"/>
          <w:i w:val="0"/>
          <w:sz w:val="20"/>
        </w:rPr>
        <w:br/>
        <w:br/>
        <w:t xml:space="preserve">      hover_data</w:t>
        <w:br/>
        <w:t xml:space="preserve">     </w:t>
        <w:br/>
      </w:r>
      <w:r>
        <w:rPr>
          <w:b w:val="0"/>
          <w:i w:val="0"/>
        </w:rPr>
        <w:t xml:space="preserve">. Biểu đồ Gantt đặc biệt hữu ích cho các nhóm vận hành và quản lý dự án, những người cần nhận ra xung đột lịch trình, chồng chéo nguồn lực hoặc điểm nghẽn chỉ trong nháy mắt. Tương tự, một nhà phân tích dữ liệu sẽ dùng biểu đồ Gantt khi họ cần phân tích dòng thời gian, theo dõi tiến độ nhiệm vụ, so sánh lịch trình kế hoạch với thực tế, hoặc trả lời các câu hỏi như </w:t>
      </w:r>
      <w:r>
        <w:rPr>
          <w:b w:val="0"/>
          <w:i/>
        </w:rPr>
        <w:t xml:space="preserve"> những hoạt động nào chồng chéo, và dự án bị chậm trễ ở đâu </w:t>
      </w:r>
      <w:r>
        <w:rPr>
          <w:b w:val="0"/>
          <w:i w:val="0"/>
        </w:rPr>
        <w:t>? Đoạn code sau tạo một biểu đồ Gantt cho lịch trình chuyến đi của xe, trong đó mỗi thanh ngang biểu diễn thời gian bắt đầu, thời gian kết thúc và thời lượng của một chuyến đi, giúp các nhà phân tích so sánh dòng thời gian các chuyến đi và nhận ra sự chồng chéo hoặc khoảng thời gian nhàn rỗi.</w:t>
      </w:r>
    </w:p>
    <w:p>
      <w:pPr>
        <w:spacing w:after="0"/>
        <w:ind w:left="360"/>
        <w:shd w:val="clear" w:color="auto" w:fill="F2F2F2"/>
      </w:pPr>
      <w:r>
        <w:rPr>
          <w:rFonts w:ascii="Consolas" w:hAnsi="Consolas"/>
          <w:sz w:val="18"/>
        </w:rPr>
        <w:t>import plotly.express as px</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Create Dataframe</w:t>
      </w:r>
    </w:p>
    <w:p>
      <w:pPr>
        <w:spacing w:after="0"/>
        <w:ind w:left="360"/>
        <w:shd w:val="clear" w:color="auto" w:fill="F2F2F2"/>
      </w:pPr>
      <w:r>
        <w:rPr>
          <w:rFonts w:ascii="Consolas" w:hAnsi="Consolas"/>
          <w:sz w:val="18"/>
        </w:rPr>
        <w:t>df = pd.DataFrame([</w:t>
      </w:r>
    </w:p>
    <w:p>
      <w:pPr>
        <w:spacing w:after="0"/>
        <w:ind w:left="360"/>
        <w:shd w:val="clear" w:color="auto" w:fill="F2F2F2"/>
      </w:pPr>
      <w:r>
        <w:rPr>
          <w:rFonts w:ascii="Consolas" w:hAnsi="Consolas"/>
          <w:sz w:val="18"/>
        </w:rPr>
        <w:t xml:space="preserve">    dict(Trip="Trip 1", Start="2025-09-14 08:00", Finish="2025-09-14 10:30",</w:t>
      </w:r>
    </w:p>
    <w:p>
      <w:pPr>
        <w:spacing w:after="0"/>
        <w:ind w:left="360"/>
        <w:shd w:val="clear" w:color="auto" w:fill="F2F2F2"/>
      </w:pPr>
      <w:r>
        <w:rPr>
          <w:rFonts w:ascii="Consolas" w:hAnsi="Consolas"/>
          <w:sz w:val="18"/>
        </w:rPr>
        <w:t xml:space="preserve">          Driver="Joy",  Vehicle="V-101"),</w:t>
      </w:r>
    </w:p>
    <w:p>
      <w:pPr>
        <w:spacing w:after="0"/>
        <w:ind w:left="360"/>
        <w:shd w:val="clear" w:color="auto" w:fill="F2F2F2"/>
      </w:pPr>
      <w:r>
        <w:rPr>
          <w:rFonts w:ascii="Consolas" w:hAnsi="Consolas"/>
          <w:sz w:val="18"/>
        </w:rPr>
        <w:t xml:space="preserve">    dict(Trip="Trip 2", Start="2025-09-14 11:00", Finish="2025-09-14 12:00",</w:t>
      </w:r>
    </w:p>
    <w:p>
      <w:pPr>
        <w:spacing w:after="0"/>
        <w:ind w:left="360"/>
        <w:shd w:val="clear" w:color="auto" w:fill="F2F2F2"/>
      </w:pPr>
      <w:r>
        <w:rPr>
          <w:rFonts w:ascii="Consolas" w:hAnsi="Consolas"/>
          <w:sz w:val="18"/>
        </w:rPr>
        <w:t xml:space="preserve">         Driver="Joy",  Vehicle="V-101"), </w:t>
      </w:r>
    </w:p>
    <w:p>
      <w:pPr>
        <w:spacing w:after="0"/>
        <w:ind w:left="360"/>
        <w:shd w:val="clear" w:color="auto" w:fill="F2F2F2"/>
      </w:pPr>
      <w:r>
        <w:rPr>
          <w:rFonts w:ascii="Consolas" w:hAnsi="Consolas"/>
          <w:sz w:val="18"/>
        </w:rPr>
        <w:t xml:space="preserve">    dict(Trip="Trip 3", Start="2025-09-14 09:15", Finish="2025-09-14 11:45",</w:t>
      </w:r>
    </w:p>
    <w:p>
      <w:pPr>
        <w:spacing w:after="0"/>
        <w:ind w:left="360"/>
        <w:shd w:val="clear" w:color="auto" w:fill="F2F2F2"/>
      </w:pPr>
      <w:r>
        <w:rPr>
          <w:rFonts w:ascii="Consolas" w:hAnsi="Consolas"/>
          <w:sz w:val="18"/>
        </w:rPr>
        <w:t xml:space="preserve">         Driver="Adam",   Vehicle="V-203"),</w:t>
      </w:r>
    </w:p>
    <w:p>
      <w:pPr>
        <w:spacing w:after="0"/>
        <w:ind w:left="360"/>
        <w:shd w:val="clear" w:color="auto" w:fill="F2F2F2"/>
      </w:pPr>
      <w:r>
        <w:rPr>
          <w:rFonts w:ascii="Consolas" w:hAnsi="Consolas"/>
          <w:sz w:val="18"/>
        </w:rPr>
        <w:t xml:space="preserve">    dict(Trip="Trip 4", Start="2025-09-14 12:30", Finish="2025-09-14 14:00",</w:t>
      </w:r>
    </w:p>
    <w:p>
      <w:pPr>
        <w:spacing w:after="0"/>
        <w:ind w:left="360"/>
        <w:shd w:val="clear" w:color="auto" w:fill="F2F2F2"/>
      </w:pPr>
      <w:r>
        <w:rPr>
          <w:rFonts w:ascii="Consolas" w:hAnsi="Consolas"/>
          <w:sz w:val="18"/>
        </w:rPr>
        <w:t xml:space="preserve">         Driver="Adam",   Vehicle="V-203"),</w:t>
      </w:r>
    </w:p>
    <w:p>
      <w:pPr>
        <w:spacing w:after="0"/>
        <w:ind w:left="360"/>
        <w:shd w:val="clear" w:color="auto" w:fill="F2F2F2"/>
      </w:pPr>
      <w:r>
        <w:rPr>
          <w:rFonts w:ascii="Consolas" w:hAnsi="Consolas"/>
          <w:sz w:val="18"/>
        </w:rPr>
        <w:t xml:space="preserve">    dict(Trip="Trip 5", Start="2025-09-14 08:30", Finish="2025-09-14 12:30",</w:t>
      </w:r>
    </w:p>
    <w:p>
      <w:pPr>
        <w:spacing w:after="0"/>
        <w:ind w:left="360"/>
        <w:shd w:val="clear" w:color="auto" w:fill="F2F2F2"/>
      </w:pPr>
      <w:r>
        <w:rPr>
          <w:rFonts w:ascii="Consolas" w:hAnsi="Consolas"/>
          <w:sz w:val="18"/>
        </w:rPr>
        <w:t xml:space="preserve">         Driver="Josh", Vehicle="V-307"),</w:t>
      </w:r>
    </w:p>
    <w:p>
      <w:pPr>
        <w:spacing w:after="0"/>
        <w:ind w:left="360"/>
        <w:shd w:val="clear" w:color="auto" w:fill="F2F2F2"/>
      </w:pPr>
      <w:r>
        <w:rPr>
          <w:rFonts w:ascii="Consolas" w:hAnsi="Consolas"/>
          <w:sz w:val="18"/>
        </w:rPr>
        <w:t xml:space="preserve">    dict(Trip="Trip 6", Start="2025-09-14 13:00", Finish="2025-09-14 16:00",</w:t>
      </w:r>
    </w:p>
    <w:p>
      <w:pPr>
        <w:spacing w:after="0"/>
        <w:ind w:left="360"/>
        <w:shd w:val="clear" w:color="auto" w:fill="F2F2F2"/>
      </w:pPr>
      <w:r>
        <w:rPr>
          <w:rFonts w:ascii="Consolas" w:hAnsi="Consolas"/>
          <w:sz w:val="18"/>
        </w:rPr>
        <w:t xml:space="preserve">         Driver="Josh", Vehicle="V-307"),</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Create Gantt Chart </w:t>
      </w:r>
    </w:p>
    <w:p>
      <w:pPr>
        <w:spacing w:after="0"/>
        <w:ind w:left="360"/>
        <w:shd w:val="clear" w:color="auto" w:fill="F2F2F2"/>
      </w:pPr>
      <w:r>
        <w:rPr>
          <w:rFonts w:ascii="Consolas" w:hAnsi="Consolas"/>
          <w:sz w:val="18"/>
        </w:rPr>
        <w:t>fig = px.timeline(</w:t>
      </w:r>
    </w:p>
    <w:p>
      <w:pPr>
        <w:spacing w:after="0"/>
        <w:ind w:left="360"/>
        <w:shd w:val="clear" w:color="auto" w:fill="F2F2F2"/>
      </w:pPr>
      <w:r>
        <w:rPr>
          <w:rFonts w:ascii="Consolas" w:hAnsi="Consolas"/>
          <w:sz w:val="18"/>
        </w:rPr>
        <w:t xml:space="preserve">    df, x_start="Start", x_end="Finish", y="Trip",</w:t>
      </w:r>
    </w:p>
    <w:p>
      <w:pPr>
        <w:spacing w:after="0"/>
        <w:ind w:left="360"/>
        <w:shd w:val="clear" w:color="auto" w:fill="F2F2F2"/>
      </w:pPr>
      <w:r>
        <w:rPr>
          <w:rFonts w:ascii="Consolas" w:hAnsi="Consolas"/>
          <w:sz w:val="18"/>
        </w:rPr>
        <w:t xml:space="preserve">    color="Driver",</w:t>
      </w:r>
    </w:p>
    <w:p>
      <w:pPr>
        <w:spacing w:after="0"/>
        <w:ind w:left="360"/>
        <w:shd w:val="clear" w:color="auto" w:fill="F2F2F2"/>
      </w:pPr>
      <w:r>
        <w:rPr>
          <w:rFonts w:ascii="Consolas" w:hAnsi="Consolas"/>
          <w:sz w:val="18"/>
        </w:rPr>
        <w:t xml:space="preserve">    hover_data=["Vehicle",]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Show most recent task at the top </w:t>
      </w:r>
    </w:p>
    <w:p>
      <w:pPr>
        <w:spacing w:after="0"/>
        <w:ind w:left="360"/>
        <w:shd w:val="clear" w:color="auto" w:fill="F2F2F2"/>
      </w:pPr>
      <w:r>
        <w:rPr>
          <w:rFonts w:ascii="Consolas" w:hAnsi="Consolas"/>
          <w:sz w:val="18"/>
        </w:rPr>
        <w:t>fig.update_yaxes(autorange="reversed")</w:t>
      </w:r>
    </w:p>
    <w:p>
      <w:pPr>
        <w:spacing w:after="0"/>
        <w:ind w:left="360"/>
        <w:shd w:val="clear" w:color="auto" w:fill="F2F2F2"/>
      </w:pPr>
      <w:r>
        <w:rPr>
          <w:rFonts w:ascii="Consolas" w:hAnsi="Consolas"/>
          <w:sz w:val="18"/>
        </w:rPr>
        <w:t># Set Labels and bar gap</w:t>
      </w:r>
    </w:p>
    <w:p>
      <w:pPr>
        <w:spacing w:after="0"/>
        <w:ind w:left="360"/>
        <w:shd w:val="clear" w:color="auto" w:fill="F2F2F2"/>
      </w:pPr>
      <w:r>
        <w:rPr>
          <w:rFonts w:ascii="Consolas" w:hAnsi="Consolas"/>
          <w:sz w:val="18"/>
        </w:rPr>
        <w:t>fig.update_layout(</w:t>
      </w:r>
    </w:p>
    <w:p>
      <w:pPr>
        <w:spacing w:after="0"/>
        <w:ind w:left="360"/>
        <w:shd w:val="clear" w:color="auto" w:fill="F2F2F2"/>
      </w:pPr>
      <w:r>
        <w:rPr>
          <w:rFonts w:ascii="Consolas" w:hAnsi="Consolas"/>
          <w:sz w:val="18"/>
        </w:rPr>
        <w:t xml:space="preserve">    title="Vehicle Trips Schedule",</w:t>
      </w:r>
    </w:p>
    <w:p>
      <w:pPr>
        <w:spacing w:after="0"/>
        <w:ind w:left="360"/>
        <w:shd w:val="clear" w:color="auto" w:fill="F2F2F2"/>
      </w:pPr>
      <w:r>
        <w:rPr>
          <w:rFonts w:ascii="Consolas" w:hAnsi="Consolas"/>
          <w:sz w:val="18"/>
        </w:rPr>
        <w:t xml:space="preserve">    bargap=0.3,</w:t>
      </w:r>
    </w:p>
    <w:p>
      <w:pPr>
        <w:spacing w:after="0"/>
        <w:ind w:left="360"/>
        <w:shd w:val="clear" w:color="auto" w:fill="F2F2F2"/>
      </w:pPr>
      <w:r>
        <w:rPr>
          <w:rFonts w:ascii="Consolas" w:hAnsi="Consolas"/>
          <w:sz w:val="18"/>
        </w:rPr>
        <w:t xml:space="preserve">    xaxis_title="Time",</w:t>
      </w:r>
    </w:p>
    <w:p>
      <w:pPr>
        <w:spacing w:after="0"/>
        <w:ind w:left="360"/>
        <w:shd w:val="clear" w:color="auto" w:fill="F2F2F2"/>
      </w:pPr>
      <w:r>
        <w:rPr>
          <w:rFonts w:ascii="Consolas" w:hAnsi="Consolas"/>
          <w:sz w:val="18"/>
        </w:rPr>
        <w:t xml:space="preserve">    yaxis_title="Trips",</w:t>
      </w:r>
    </w:p>
    <w:p>
      <w:pPr>
        <w:spacing w:after="0"/>
        <w:ind w:left="360"/>
        <w:shd w:val="clear" w:color="auto" w:fill="F2F2F2"/>
      </w:pPr>
      <w:r>
        <w:rPr>
          <w:rFonts w:ascii="Consolas" w:hAnsi="Consolas"/>
          <w:sz w:val="18"/>
        </w:rPr>
        <w:t xml:space="preserve">    xaxis=dict(tickformat="%H:%M\n%d %b %Y")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787141"/>
            <wp:docPr id="254" name="Picture 254"/>
            <wp:cNvGraphicFramePr>
              <a:graphicFrameLocks noChangeAspect="1"/>
            </wp:cNvGraphicFramePr>
            <a:graphic>
              <a:graphicData uri="http://schemas.openxmlformats.org/drawingml/2006/picture">
                <pic:pic>
                  <pic:nvPicPr>
                    <pic:cNvPr id="0" name="B33146_05_29.png"/>
                    <pic:cNvPicPr/>
                  </pic:nvPicPr>
                  <pic:blipFill>
                    <a:blip r:embed="rId226"/>
                    <a:stretch>
                      <a:fillRect/>
                    </a:stretch>
                  </pic:blipFill>
                  <pic:spPr>
                    <a:xfrm>
                      <a:off x="0" y="0"/>
                      <a:ext cx="5486400" cy="2787141"/>
                    </a:xfrm>
                    <a:prstGeom prst="rect"/>
                  </pic:spPr>
                </pic:pic>
              </a:graphicData>
            </a:graphic>
          </wp:inline>
        </w:drawing>
      </w:r>
    </w:p>
    <w:p>
      <w:pPr>
        <w:spacing w:after="80"/>
      </w:pPr>
      <w:r>
        <w:rPr>
          <w:b w:val="0"/>
          <w:i w:val="0"/>
        </w:rPr>
        <w:t>Hình 5.29: Lịch trình chuyến đi của xe dùng biểu đồ Gantt</w:t>
      </w:r>
    </w:p>
    <w:p>
      <w:pPr>
        <w:spacing w:after="80"/>
      </w:pPr>
      <w:r>
        <w:rPr>
          <w:b w:val="0"/>
          <w:i w:val="0"/>
        </w:rPr>
        <w:t>Biểu đồ Gantt trực quan hóa nhiều chuyến đi được thực hiện bởi các tài xế, với thời gian bắt đầu và kết thúc được hiển thị dưới dạng các thanh hình chữ nhật. Mỗi thanh biểu diễn một chuyến đi. Trục x là dòng thời gian, với các thanh hình chữ nhật được tạo bằng thời gian bắt đầu và kết thúc. Trục y là tên các chuyến đi. Tương tự, chúng ta có thể tạo các nhiệm vụ và lịch trình quản lý dự án.</w:t>
      </w:r>
    </w:p>
    <w:p>
      <w:pPr>
        <w:pStyle w:val="Heading2"/>
      </w:pPr>
      <w:r>
        <w:rPr>
          <w:rFonts w:ascii="Calibri" w:hAnsi="Calibri"/>
          <w:b/>
          <w:i w:val="0"/>
          <w:sz w:val="32"/>
        </w:rPr>
        <w:t>Chú thích dùng plotly</w:t>
      </w:r>
    </w:p>
    <w:p>
      <w:pPr>
        <w:spacing w:after="80"/>
      </w:pPr>
      <w:r>
        <w:rPr>
          <w:b w:val="0"/>
          <w:i w:val="0"/>
        </w:rPr>
        <w:t xml:space="preserve">Annotations làm nổi bật những chi tiết quan trọng bằng cách dùng nhãn văn bản, mũi tên và dấu đánh dấu để thêm vào bên trong các biểu đồ có sẵn. Trong Plotly, annotations được tạo bằng </w:t>
      </w:r>
      <w:r>
        <w:rPr>
          <w:rFonts w:ascii="Consolas" w:hAnsi="Consolas"/>
          <w:b w:val="0"/>
          <w:i w:val="0"/>
          <w:sz w:val="20"/>
        </w:rPr>
        <w:br/>
        <w:br/>
        <w:t xml:space="preserve">      add_annotation()</w:t>
        <w:br/>
        <w:t xml:space="preserve">     </w:t>
        <w:br/>
      </w:r>
      <w:r>
        <w:rPr>
          <w:b w:val="0"/>
          <w:i w:val="0"/>
        </w:rPr>
        <w:t xml:space="preserve"> . Annotations phát huy giá trị nhất khi bạn muốn hướng sự chú ý của người xem đến một điểm dữ liệu cụ thể — một giá trị ngoại lai (outlier), một lần vượt ngưỡng, hay một sự kiện quan trọng — mà không bắt họ phải tự đi tìm. Một nhà phân tích dữ liệu sẽ dùng annotations khi cần làm nổi bật các sự kiện quan trọng, giá trị ngoại lai, điểm ngoặt, hoặc những quan sát then chốt trong biểu đồ, giúp trả lời các câu hỏi như: </w:t>
      </w:r>
      <w:r>
        <w:rPr>
          <w:b w:val="0"/>
          <w:i/>
        </w:rPr>
        <w:t xml:space="preserve"> Điều gì đã gây ra sự thay đổi đột ngột, đỉnh cao, sụt giảm, hay mô hình bất thường này trong dữ liệu? </w:t>
      </w:r>
      <w:r>
        <w:rPr>
          <w:b w:val="0"/>
          <w:i w:val="0"/>
        </w:rPr>
        <w:t xml:space="preserve"> Đoạn code sau tạo một lịch trình chuyến đi của xe có annotations, trong đó mỗi thanh ngang biểu thị thời lượng một chuyến đi và annotation làm nổi bật một sự kiện quan trọng hoặc sự chậm trễ trong dòng thời gian của chuyến đi:</w:t>
      </w:r>
    </w:p>
    <w:p>
      <w:pPr>
        <w:spacing w:after="0"/>
        <w:ind w:left="360"/>
        <w:shd w:val="clear" w:color="auto" w:fill="F2F2F2"/>
      </w:pPr>
      <w:r>
        <w:rPr>
          <w:rFonts w:ascii="Consolas" w:hAnsi="Consolas"/>
          <w:sz w:val="18"/>
        </w:rPr>
        <w:t>import plotly.express as px</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Vehicle trips data</w:t>
      </w:r>
    </w:p>
    <w:p>
      <w:pPr>
        <w:spacing w:after="0"/>
        <w:ind w:left="360"/>
        <w:shd w:val="clear" w:color="auto" w:fill="F2F2F2"/>
      </w:pPr>
      <w:r>
        <w:rPr>
          <w:rFonts w:ascii="Consolas" w:hAnsi="Consolas"/>
          <w:sz w:val="18"/>
        </w:rPr>
        <w:t>df = pd.DataFrame([</w:t>
      </w:r>
    </w:p>
    <w:p>
      <w:pPr>
        <w:spacing w:after="0"/>
        <w:ind w:left="360"/>
        <w:shd w:val="clear" w:color="auto" w:fill="F2F2F2"/>
      </w:pPr>
      <w:r>
        <w:rPr>
          <w:rFonts w:ascii="Consolas" w:hAnsi="Consolas"/>
          <w:sz w:val="18"/>
        </w:rPr>
        <w:t xml:space="preserve">    dict(Trip="Trip 1", Start="2025-09-14 08:00", Finish="2025-09-14 10:30",</w:t>
      </w:r>
    </w:p>
    <w:p>
      <w:pPr>
        <w:spacing w:after="0"/>
        <w:ind w:left="360"/>
        <w:shd w:val="clear" w:color="auto" w:fill="F2F2F2"/>
      </w:pPr>
      <w:r>
        <w:rPr>
          <w:rFonts w:ascii="Consolas" w:hAnsi="Consolas"/>
          <w:sz w:val="18"/>
        </w:rPr>
        <w:t xml:space="preserve">         Driver="Joy",  Vehicle="V-101"),</w:t>
      </w:r>
    </w:p>
    <w:p>
      <w:pPr>
        <w:spacing w:after="0"/>
        <w:ind w:left="360"/>
        <w:shd w:val="clear" w:color="auto" w:fill="F2F2F2"/>
      </w:pPr>
      <w:r>
        <w:rPr>
          <w:rFonts w:ascii="Consolas" w:hAnsi="Consolas"/>
          <w:sz w:val="18"/>
        </w:rPr>
        <w:t xml:space="preserve">    dict(Trip="Trip 2", Start="2025-09-14 10:00", Finish="2025-09-14 12:00",</w:t>
      </w:r>
    </w:p>
    <w:p>
      <w:pPr>
        <w:spacing w:after="0"/>
        <w:ind w:left="360"/>
        <w:shd w:val="clear" w:color="auto" w:fill="F2F2F2"/>
      </w:pPr>
      <w:r>
        <w:rPr>
          <w:rFonts w:ascii="Consolas" w:hAnsi="Consolas"/>
          <w:sz w:val="18"/>
        </w:rPr>
        <w:t xml:space="preserve">         Driver="Joy",  Vehicle="V-101"), </w:t>
      </w:r>
    </w:p>
    <w:p>
      <w:pPr>
        <w:spacing w:after="0"/>
        <w:ind w:left="360"/>
        <w:shd w:val="clear" w:color="auto" w:fill="F2F2F2"/>
      </w:pPr>
      <w:r>
        <w:rPr>
          <w:rFonts w:ascii="Consolas" w:hAnsi="Consolas"/>
          <w:sz w:val="18"/>
        </w:rPr>
        <w:t xml:space="preserve">    dict(Trip="Trip 3", Start="2025-09-14 09:15", Finish="2025-09-14 11:45",</w:t>
      </w:r>
    </w:p>
    <w:p>
      <w:pPr>
        <w:spacing w:after="0"/>
        <w:ind w:left="360"/>
        <w:shd w:val="clear" w:color="auto" w:fill="F2F2F2"/>
      </w:pPr>
      <w:r>
        <w:rPr>
          <w:rFonts w:ascii="Consolas" w:hAnsi="Consolas"/>
          <w:sz w:val="18"/>
        </w:rPr>
        <w:t xml:space="preserve">         Driver="Adam",   Vehicle="V-203"),</w:t>
      </w:r>
    </w:p>
    <w:p>
      <w:pPr>
        <w:spacing w:after="0"/>
        <w:ind w:left="360"/>
        <w:shd w:val="clear" w:color="auto" w:fill="F2F2F2"/>
      </w:pPr>
      <w:r>
        <w:rPr>
          <w:rFonts w:ascii="Consolas" w:hAnsi="Consolas"/>
          <w:sz w:val="18"/>
        </w:rPr>
        <w:t xml:space="preserve">    dict(Trip="Trip 4", Start="2025-09-14 12:30", Finish="2025-09-14 14:00",</w:t>
      </w:r>
    </w:p>
    <w:p>
      <w:pPr>
        <w:spacing w:after="0"/>
        <w:ind w:left="360"/>
        <w:shd w:val="clear" w:color="auto" w:fill="F2F2F2"/>
      </w:pPr>
      <w:r>
        <w:rPr>
          <w:rFonts w:ascii="Consolas" w:hAnsi="Consolas"/>
          <w:sz w:val="18"/>
        </w:rPr>
        <w:t xml:space="preserve">         Driver="Adam",   Vehicle="V-203"),</w:t>
      </w:r>
    </w:p>
    <w:p>
      <w:pPr>
        <w:spacing w:after="0"/>
        <w:ind w:left="360"/>
        <w:shd w:val="clear" w:color="auto" w:fill="F2F2F2"/>
      </w:pPr>
      <w:r>
        <w:rPr>
          <w:rFonts w:ascii="Consolas" w:hAnsi="Consolas"/>
          <w:sz w:val="18"/>
        </w:rPr>
        <w:t xml:space="preserve">    dict(Trip="Trip 5", Start="2025-09-14 08:30", Finish="2025-09-14 12:30",</w:t>
      </w:r>
    </w:p>
    <w:p>
      <w:pPr>
        <w:spacing w:after="0"/>
        <w:ind w:left="360"/>
        <w:shd w:val="clear" w:color="auto" w:fill="F2F2F2"/>
      </w:pPr>
      <w:r>
        <w:rPr>
          <w:rFonts w:ascii="Consolas" w:hAnsi="Consolas"/>
          <w:sz w:val="18"/>
        </w:rPr>
        <w:t xml:space="preserve">         Driver="Josh", Vehicle="V-307"),</w:t>
      </w:r>
    </w:p>
    <w:p>
      <w:pPr>
        <w:spacing w:after="0"/>
        <w:ind w:left="360"/>
        <w:shd w:val="clear" w:color="auto" w:fill="F2F2F2"/>
      </w:pPr>
      <w:r>
        <w:rPr>
          <w:rFonts w:ascii="Consolas" w:hAnsi="Consolas"/>
          <w:sz w:val="18"/>
        </w:rPr>
        <w:t xml:space="preserve">    dict(Trip="Trip 6", Start="2025-09-14 13:00", Finish="2025-09-14 16:00",</w:t>
      </w:r>
    </w:p>
    <w:p>
      <w:pPr>
        <w:spacing w:after="0"/>
        <w:ind w:left="360"/>
        <w:shd w:val="clear" w:color="auto" w:fill="F2F2F2"/>
      </w:pPr>
      <w:r>
        <w:rPr>
          <w:rFonts w:ascii="Consolas" w:hAnsi="Consolas"/>
          <w:sz w:val="18"/>
        </w:rPr>
        <w:t xml:space="preserve">         Driver="Josh", Vehicle="V-307"),</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Create Gantt Chart </w:t>
      </w:r>
    </w:p>
    <w:p>
      <w:pPr>
        <w:spacing w:after="0"/>
        <w:ind w:left="360"/>
        <w:shd w:val="clear" w:color="auto" w:fill="F2F2F2"/>
      </w:pPr>
      <w:r>
        <w:rPr>
          <w:rFonts w:ascii="Consolas" w:hAnsi="Consolas"/>
          <w:sz w:val="18"/>
        </w:rPr>
        <w:t>fig = px.timeline(</w:t>
      </w:r>
    </w:p>
    <w:p>
      <w:pPr>
        <w:spacing w:after="0"/>
        <w:ind w:left="360"/>
        <w:shd w:val="clear" w:color="auto" w:fill="F2F2F2"/>
      </w:pPr>
      <w:r>
        <w:rPr>
          <w:rFonts w:ascii="Consolas" w:hAnsi="Consolas"/>
          <w:sz w:val="18"/>
        </w:rPr>
        <w:t xml:space="preserve">    df, x_start="Start", x_end="Finish", y="Trip",</w:t>
      </w:r>
    </w:p>
    <w:p>
      <w:pPr>
        <w:spacing w:after="0"/>
        <w:ind w:left="360"/>
        <w:shd w:val="clear" w:color="auto" w:fill="F2F2F2"/>
      </w:pPr>
      <w:r>
        <w:rPr>
          <w:rFonts w:ascii="Consolas" w:hAnsi="Consolas"/>
          <w:sz w:val="18"/>
        </w:rPr>
        <w:t xml:space="preserve">    color="Driver",</w:t>
      </w:r>
    </w:p>
    <w:p>
      <w:pPr>
        <w:spacing w:after="0"/>
        <w:ind w:left="360"/>
        <w:shd w:val="clear" w:color="auto" w:fill="F2F2F2"/>
      </w:pPr>
      <w:r>
        <w:rPr>
          <w:rFonts w:ascii="Consolas" w:hAnsi="Consolas"/>
          <w:sz w:val="18"/>
        </w:rPr>
        <w:t xml:space="preserve">    hover_data=["Vehicle"]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Reverse Y-axis for Gantt style</w:t>
      </w:r>
    </w:p>
    <w:p>
      <w:pPr>
        <w:spacing w:after="0"/>
        <w:ind w:left="360"/>
        <w:shd w:val="clear" w:color="auto" w:fill="F2F2F2"/>
      </w:pPr>
      <w:r>
        <w:rPr>
          <w:rFonts w:ascii="Consolas" w:hAnsi="Consolas"/>
          <w:sz w:val="18"/>
        </w:rPr>
        <w:t>fig.update_yaxes(autorange="reversed")</w:t>
      </w:r>
    </w:p>
    <w:p>
      <w:pPr>
        <w:spacing w:after="0"/>
        <w:ind w:left="360"/>
        <w:shd w:val="clear" w:color="auto" w:fill="F2F2F2"/>
      </w:pPr>
      <w:r>
        <w:rPr>
          <w:rFonts w:ascii="Consolas" w:hAnsi="Consolas"/>
          <w:sz w:val="18"/>
        </w:rPr>
        <w:t># Add annotation for overlap</w:t>
      </w:r>
    </w:p>
    <w:p>
      <w:pPr>
        <w:spacing w:after="0"/>
        <w:ind w:left="360"/>
        <w:shd w:val="clear" w:color="auto" w:fill="F2F2F2"/>
      </w:pPr>
      <w:r>
        <w:rPr>
          <w:rFonts w:ascii="Consolas" w:hAnsi="Consolas"/>
          <w:sz w:val="18"/>
        </w:rPr>
        <w:t>fig.add_annotation(</w:t>
      </w:r>
    </w:p>
    <w:p>
      <w:pPr>
        <w:spacing w:after="0"/>
        <w:ind w:left="360"/>
        <w:shd w:val="clear" w:color="auto" w:fill="F2F2F2"/>
      </w:pPr>
      <w:r>
        <w:rPr>
          <w:rFonts w:ascii="Consolas" w:hAnsi="Consolas"/>
          <w:sz w:val="18"/>
        </w:rPr>
        <w:t xml:space="preserve">    x="2025-09-14 10:15", y="Trip 2", </w:t>
      </w:r>
    </w:p>
    <w:p>
      <w:pPr>
        <w:spacing w:after="0"/>
        <w:ind w:left="360"/>
        <w:shd w:val="clear" w:color="auto" w:fill="F2F2F2"/>
      </w:pPr>
      <w:r>
        <w:rPr>
          <w:rFonts w:ascii="Consolas" w:hAnsi="Consolas"/>
          <w:sz w:val="18"/>
        </w:rPr>
        <w:t xml:space="preserve">    text="Overlap with Trip 2",</w:t>
      </w:r>
    </w:p>
    <w:p>
      <w:pPr>
        <w:spacing w:after="0"/>
        <w:ind w:left="360"/>
        <w:shd w:val="clear" w:color="auto" w:fill="F2F2F2"/>
      </w:pPr>
      <w:r>
        <w:rPr>
          <w:rFonts w:ascii="Consolas" w:hAnsi="Consolas"/>
          <w:sz w:val="18"/>
        </w:rPr>
        <w:t xml:space="preserve">    showarrow=True,</w:t>
      </w:r>
    </w:p>
    <w:p>
      <w:pPr>
        <w:spacing w:after="0"/>
        <w:ind w:left="360"/>
        <w:shd w:val="clear" w:color="auto" w:fill="F2F2F2"/>
      </w:pPr>
      <w:r>
        <w:rPr>
          <w:rFonts w:ascii="Consolas" w:hAnsi="Consolas"/>
          <w:sz w:val="18"/>
        </w:rPr>
        <w:t xml:space="preserve">    arrowhead=2,</w:t>
      </w:r>
    </w:p>
    <w:p>
      <w:pPr>
        <w:spacing w:after="0"/>
        <w:ind w:left="360"/>
        <w:shd w:val="clear" w:color="auto" w:fill="F2F2F2"/>
      </w:pPr>
      <w:r>
        <w:rPr>
          <w:rFonts w:ascii="Consolas" w:hAnsi="Consolas"/>
          <w:sz w:val="18"/>
        </w:rPr>
        <w:t xml:space="preserve">    ax=40, ay=-40,</w:t>
      </w:r>
    </w:p>
    <w:p>
      <w:pPr>
        <w:spacing w:after="0"/>
        <w:ind w:left="360"/>
        <w:shd w:val="clear" w:color="auto" w:fill="F2F2F2"/>
      </w:pPr>
      <w:r>
        <w:rPr>
          <w:rFonts w:ascii="Consolas" w:hAnsi="Consolas"/>
          <w:sz w:val="18"/>
        </w:rPr>
        <w:t xml:space="preserve">    bgcolor="yellow", bordercolor="black"</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Layout - title, size, and legend</w:t>
      </w:r>
    </w:p>
    <w:p>
      <w:pPr>
        <w:spacing w:after="0"/>
        <w:ind w:left="360"/>
        <w:shd w:val="clear" w:color="auto" w:fill="F2F2F2"/>
      </w:pPr>
      <w:r>
        <w:rPr>
          <w:rFonts w:ascii="Consolas" w:hAnsi="Consolas"/>
          <w:sz w:val="18"/>
        </w:rPr>
        <w:t>fig.update_layout(</w:t>
      </w:r>
    </w:p>
    <w:p>
      <w:pPr>
        <w:spacing w:after="0"/>
        <w:ind w:left="360"/>
        <w:shd w:val="clear" w:color="auto" w:fill="F2F2F2"/>
      </w:pPr>
      <w:r>
        <w:rPr>
          <w:rFonts w:ascii="Consolas" w:hAnsi="Consolas"/>
          <w:sz w:val="18"/>
        </w:rPr>
        <w:t xml:space="preserve">    title="Vehicle Trips Schedule with Annotation",</w:t>
      </w:r>
    </w:p>
    <w:p>
      <w:pPr>
        <w:spacing w:after="0"/>
        <w:ind w:left="360"/>
        <w:shd w:val="clear" w:color="auto" w:fill="F2F2F2"/>
      </w:pPr>
      <w:r>
        <w:rPr>
          <w:rFonts w:ascii="Consolas" w:hAnsi="Consolas"/>
          <w:sz w:val="18"/>
        </w:rPr>
        <w:t xml:space="preserve">    bargap=0.3,</w:t>
      </w:r>
    </w:p>
    <w:p>
      <w:pPr>
        <w:spacing w:after="0"/>
        <w:ind w:left="360"/>
        <w:shd w:val="clear" w:color="auto" w:fill="F2F2F2"/>
      </w:pPr>
      <w:r>
        <w:rPr>
          <w:rFonts w:ascii="Consolas" w:hAnsi="Consolas"/>
          <w:sz w:val="18"/>
        </w:rPr>
        <w:t xml:space="preserve">    xaxis_title="Time",</w:t>
      </w:r>
    </w:p>
    <w:p>
      <w:pPr>
        <w:spacing w:after="0"/>
        <w:ind w:left="360"/>
        <w:shd w:val="clear" w:color="auto" w:fill="F2F2F2"/>
      </w:pPr>
      <w:r>
        <w:rPr>
          <w:rFonts w:ascii="Consolas" w:hAnsi="Consolas"/>
          <w:sz w:val="18"/>
        </w:rPr>
        <w:t xml:space="preserve">    yaxis_title="Trips",</w:t>
      </w:r>
    </w:p>
    <w:p>
      <w:pPr>
        <w:spacing w:after="0"/>
        <w:ind w:left="360"/>
        <w:shd w:val="clear" w:color="auto" w:fill="F2F2F2"/>
      </w:pPr>
      <w:r>
        <w:rPr>
          <w:rFonts w:ascii="Consolas" w:hAnsi="Consolas"/>
          <w:sz w:val="18"/>
        </w:rPr>
        <w:t xml:space="preserve">    xaxis=dict(tickformat="%H:%M\n%d %b %Y")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fig.show()</w:t>
      </w:r>
    </w:p>
    <w:p>
      <w:pPr>
        <w:spacing w:after="40"/>
      </w:pPr>
    </w:p>
    <w:p>
      <w:pPr>
        <w:spacing w:after="80"/>
      </w:pPr>
      <w:r>
        <w:rPr>
          <w:b w:val="0"/>
          <w:i w:val="0"/>
        </w:rPr>
        <w:t>Kết quả của chúng ta là:</w:t>
      </w:r>
    </w:p>
    <w:p>
      <w:pPr>
        <w:jc w:val="center"/>
      </w:pPr>
      <w:r>
        <w:drawing>
          <wp:inline xmlns:a="http://schemas.openxmlformats.org/drawingml/2006/main" xmlns:pic="http://schemas.openxmlformats.org/drawingml/2006/picture">
            <wp:extent cx="5486400" cy="2824805"/>
            <wp:docPr id="255" name="Picture 255"/>
            <wp:cNvGraphicFramePr>
              <a:graphicFrameLocks noChangeAspect="1"/>
            </wp:cNvGraphicFramePr>
            <a:graphic>
              <a:graphicData uri="http://schemas.openxmlformats.org/drawingml/2006/picture">
                <pic:pic>
                  <pic:nvPicPr>
                    <pic:cNvPr id="0" name="B33146_05_30.png"/>
                    <pic:cNvPicPr/>
                  </pic:nvPicPr>
                  <pic:blipFill>
                    <a:blip r:embed="rId227"/>
                    <a:stretch>
                      <a:fillRect/>
                    </a:stretch>
                  </pic:blipFill>
                  <pic:spPr>
                    <a:xfrm>
                      <a:off x="0" y="0"/>
                      <a:ext cx="5486400" cy="2824805"/>
                    </a:xfrm>
                    <a:prstGeom prst="rect"/>
                  </pic:spPr>
                </pic:pic>
              </a:graphicData>
            </a:graphic>
          </wp:inline>
        </w:drawing>
      </w:r>
    </w:p>
    <w:p>
      <w:pPr>
        <w:spacing w:after="80"/>
      </w:pPr>
      <w:r>
        <w:rPr>
          <w:b w:val="0"/>
          <w:i w:val="0"/>
        </w:rPr>
        <w:t>Hình 5.30: Lịch trình chuyến đi của xe dùng biểu đồ Gantt và annotations</w:t>
      </w:r>
    </w:p>
    <w:p>
      <w:pPr>
        <w:spacing w:after="80"/>
      </w:pPr>
      <w:r>
        <w:rPr>
          <w:b w:val="0"/>
          <w:i w:val="0"/>
        </w:rPr>
        <w:t xml:space="preserve">Trong code, hàm </w:t>
      </w:r>
      <w:r>
        <w:rPr>
          <w:rFonts w:ascii="Consolas" w:hAnsi="Consolas"/>
          <w:b w:val="0"/>
          <w:i w:val="0"/>
          <w:sz w:val="20"/>
        </w:rPr>
        <w:br/>
        <w:br/>
        <w:t xml:space="preserve">      add_annotation()</w:t>
        <w:br/>
        <w:t xml:space="preserve">     </w:t>
        <w:br/>
      </w:r>
      <w:r>
        <w:rPr>
          <w:b w:val="0"/>
          <w:i w:val="0"/>
        </w:rPr>
        <w:t xml:space="preserve"> được dùng để làm nổi bật chi tiết quan trọng tại một điểm cụ thể trong ví dụ lịch trình chuyến đi của xe. Nó đặt một mũi tên có nhãn văn bản tại thời điểm ( </w:t>
      </w:r>
      <w:r>
        <w:rPr>
          <w:rFonts w:ascii="Consolas" w:hAnsi="Consolas"/>
          <w:b w:val="0"/>
          <w:i w:val="0"/>
          <w:sz w:val="20"/>
        </w:rPr>
        <w:br/>
        <w:br/>
        <w:t xml:space="preserve">      x="2025-09-14 10:15"</w:t>
        <w:br/>
        <w:t xml:space="preserve">     </w:t>
        <w:br/>
      </w:r>
      <w:r>
        <w:rPr>
          <w:b w:val="0"/>
          <w:i w:val="0"/>
        </w:rPr>
        <w:t xml:space="preserve"> ) và chuyến đi ( </w:t>
      </w:r>
      <w:r>
        <w:rPr>
          <w:rFonts w:ascii="Consolas" w:hAnsi="Consolas"/>
          <w:b w:val="0"/>
          <w:i w:val="0"/>
          <w:sz w:val="20"/>
        </w:rPr>
        <w:br/>
        <w:br/>
        <w:t xml:space="preserve">      y="Trip 2"</w:t>
        <w:br/>
        <w:t xml:space="preserve">     </w:t>
        <w:br/>
      </w:r>
      <w:r>
        <w:rPr>
          <w:b w:val="0"/>
          <w:i w:val="0"/>
        </w:rPr>
        <w:t xml:space="preserve"> ) đã chỉ định, với kiểu dáng tùy chỉnh.</w:t>
      </w:r>
    </w:p>
    <w:p>
      <w:pPr>
        <w:pStyle w:val="Heading2"/>
      </w:pPr>
      <w:r>
        <w:rPr>
          <w:rFonts w:ascii="Calibri" w:hAnsi="Calibri"/>
          <w:b/>
          <w:i w:val="0"/>
          <w:sz w:val="32"/>
        </w:rPr>
        <w:t>Subplots dùng plotly</w:t>
      </w:r>
    </w:p>
    <w:p>
      <w:pPr>
        <w:spacing w:after="80"/>
      </w:pPr>
      <w:r>
        <w:rPr>
          <w:b w:val="0"/>
          <w:i w:val="0"/>
        </w:rPr>
        <w:t xml:space="preserve">Trong thư viện </w:t>
      </w:r>
      <w:r>
        <w:rPr>
          <w:rFonts w:ascii="Consolas" w:hAnsi="Consolas"/>
          <w:b w:val="0"/>
          <w:i w:val="0"/>
          <w:sz w:val="20"/>
        </w:rPr>
        <w:br/>
        <w:br/>
        <w:t xml:space="preserve">      plotly</w:t>
        <w:br/>
        <w:t xml:space="preserve">     </w:t>
        <w:br/>
      </w:r>
      <w:r>
        <w:rPr>
          <w:b w:val="0"/>
          <w:i w:val="0"/>
        </w:rPr>
        <w:t xml:space="preserve"> , subplots được dùng để tạo nhiều đồ thị trong một cửa sổ duy nhất. Một cửa sổ figure được chia thành một lưới gồm các hàng và cột, trong đó mỗi ô có thể hiển thị một biểu đồ/đồ thị. Trong </w:t>
      </w:r>
      <w:r>
        <w:rPr>
          <w:rFonts w:ascii="Consolas" w:hAnsi="Consolas"/>
          <w:b w:val="0"/>
          <w:i w:val="0"/>
          <w:sz w:val="20"/>
        </w:rPr>
        <w:br/>
        <w:br/>
        <w:t xml:space="preserve">      plotly</w:t>
        <w:br/>
        <w:t xml:space="preserve">     </w:t>
        <w:br/>
      </w:r>
      <w:r>
        <w:rPr>
          <w:b w:val="0"/>
          <w:i w:val="0"/>
        </w:rPr>
        <w:t xml:space="preserve"> , subplots được tạo bằng hàm </w:t>
      </w:r>
      <w:r>
        <w:rPr>
          <w:rFonts w:ascii="Consolas" w:hAnsi="Consolas"/>
          <w:b w:val="0"/>
          <w:i w:val="0"/>
          <w:sz w:val="20"/>
        </w:rPr>
        <w:br/>
        <w:br/>
        <w:t xml:space="preserve">      make_subplots()</w:t>
        <w:br/>
        <w:t xml:space="preserve">     </w:t>
        <w:br/>
      </w:r>
      <w:r>
        <w:rPr>
          <w:b w:val="0"/>
          <w:i w:val="0"/>
        </w:rPr>
        <w:t xml:space="preserve"> với các tham số </w:t>
      </w:r>
      <w:r>
        <w:rPr>
          <w:rFonts w:ascii="Consolas" w:hAnsi="Consolas"/>
          <w:b w:val="0"/>
          <w:i w:val="0"/>
          <w:sz w:val="20"/>
        </w:rPr>
        <w:br/>
        <w:br/>
        <w:t xml:space="preserve">      rows</w:t>
        <w:br/>
        <w:t xml:space="preserve">     </w:t>
        <w:br/>
      </w:r>
      <w:r>
        <w:rPr>
          <w:b w:val="0"/>
          <w:i w:val="0"/>
        </w:rPr>
        <w:t xml:space="preserve"> , </w:t>
      </w:r>
      <w:r>
        <w:rPr>
          <w:rFonts w:ascii="Consolas" w:hAnsi="Consolas"/>
          <w:b w:val="0"/>
          <w:i w:val="0"/>
          <w:sz w:val="20"/>
        </w:rPr>
        <w:br/>
        <w:br/>
        <w:t xml:space="preserve">      cols</w:t>
        <w:br/>
        <w:t xml:space="preserve">     </w:t>
        <w:br/>
      </w:r>
      <w:r>
        <w:rPr>
          <w:b w:val="0"/>
          <w:i w:val="0"/>
        </w:rPr>
        <w:t xml:space="preserve"> , </w:t>
      </w:r>
      <w:r>
        <w:rPr>
          <w:rFonts w:ascii="Consolas" w:hAnsi="Consolas"/>
          <w:b w:val="0"/>
          <w:i w:val="0"/>
          <w:sz w:val="20"/>
        </w:rPr>
        <w:br/>
        <w:br/>
        <w:t xml:space="preserve">      titles</w:t>
        <w:br/>
        <w:t xml:space="preserve">     </w:t>
        <w:br/>
      </w:r>
      <w:r>
        <w:rPr>
          <w:b w:val="0"/>
          <w:i w:val="0"/>
        </w:rPr>
        <w:t xml:space="preserve"> , và </w:t>
      </w:r>
      <w:r>
        <w:rPr>
          <w:rFonts w:ascii="Consolas" w:hAnsi="Consolas"/>
          <w:b w:val="0"/>
          <w:i w:val="0"/>
          <w:sz w:val="20"/>
        </w:rPr>
        <w:br/>
        <w:br/>
        <w:t xml:space="preserve">      specs</w:t>
        <w:br/>
        <w:t xml:space="preserve">     </w:t>
        <w:br/>
      </w:r>
      <w:r>
        <w:rPr>
          <w:b w:val="0"/>
          <w:i w:val="0"/>
        </w:rPr>
        <w:t xml:space="preserve"> . Sau đó, chúng ta có thể thêm từng biểu đồ hoặc đồ thị vào một ô nhất định bằng hàm </w:t>
      </w:r>
      <w:r>
        <w:rPr>
          <w:rFonts w:ascii="Consolas" w:hAnsi="Consolas"/>
          <w:b w:val="0"/>
          <w:i w:val="0"/>
          <w:sz w:val="20"/>
        </w:rPr>
        <w:br/>
        <w:br/>
        <w:t xml:space="preserve">      add_trace()</w:t>
        <w:br/>
        <w:t xml:space="preserve">     </w:t>
        <w:br/>
      </w:r>
      <w:r>
        <w:rPr>
          <w:b w:val="0"/>
          <w:i w:val="0"/>
        </w:rPr>
        <w:t xml:space="preserve"> . Trong khối code tiếp theo, chúng ta sẽ tạo một subplot </w:t>
      </w:r>
      <w:r>
        <w:rPr>
          <w:b w:val="0"/>
          <w:i/>
        </w:rPr>
        <w:t xml:space="preserve"> 2x2 </w:t>
      </w:r>
      <w:r>
        <w:rPr>
          <w:b w:val="0"/>
          <w:i w:val="0"/>
        </w:rPr>
        <w:t xml:space="preserve"> với biểu đồ đường, cột, phân tán và tròn:</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plotly.graph_objects as go</w:t>
      </w:r>
    </w:p>
    <w:p>
      <w:pPr>
        <w:spacing w:after="0"/>
        <w:ind w:left="360"/>
        <w:shd w:val="clear" w:color="auto" w:fill="F2F2F2"/>
      </w:pPr>
      <w:r>
        <w:rPr>
          <w:rFonts w:ascii="Consolas" w:hAnsi="Consolas"/>
          <w:sz w:val="18"/>
        </w:rPr>
        <w:t>from plotly.subplots import make_subplots</w:t>
      </w:r>
    </w:p>
    <w:p>
      <w:pPr>
        <w:spacing w:after="0"/>
        <w:ind w:left="360"/>
        <w:shd w:val="clear" w:color="auto" w:fill="F2F2F2"/>
      </w:pPr>
      <w:r>
        <w:rPr>
          <w:rFonts w:ascii="Consolas" w:hAnsi="Consolas"/>
          <w:sz w:val="18"/>
        </w:rPr>
        <w:t># Sample data</w:t>
      </w:r>
    </w:p>
    <w:p>
      <w:pPr>
        <w:spacing w:after="0"/>
        <w:ind w:left="360"/>
        <w:shd w:val="clear" w:color="auto" w:fill="F2F2F2"/>
      </w:pPr>
      <w:r>
        <w:rPr>
          <w:rFonts w:ascii="Consolas" w:hAnsi="Consolas"/>
          <w:sz w:val="18"/>
        </w:rPr>
        <w:t>x into anp.linspace(0, 10, 50)</w:t>
      </w:r>
    </w:p>
    <w:p>
      <w:pPr>
        <w:spacing w:after="0"/>
        <w:ind w:left="360"/>
        <w:shd w:val="clear" w:color="auto" w:fill="F2F2F2"/>
      </w:pPr>
      <w:r>
        <w:rPr>
          <w:rFonts w:ascii="Consolas" w:hAnsi="Consolas"/>
          <w:sz w:val="18"/>
        </w:rPr>
        <w:t>y = np.sin(x)</w:t>
      </w:r>
    </w:p>
    <w:p>
      <w:pPr>
        <w:spacing w:after="0"/>
        <w:ind w:left="360"/>
        <w:shd w:val="clear" w:color="auto" w:fill="F2F2F2"/>
      </w:pPr>
      <w:r>
        <w:rPr>
          <w:rFonts w:ascii="Consolas" w:hAnsi="Consolas"/>
          <w:sz w:val="18"/>
        </w:rPr>
        <w:t>z = np.cos(x)</w:t>
      </w:r>
    </w:p>
    <w:p>
      <w:pPr>
        <w:spacing w:after="0"/>
        <w:ind w:left="360"/>
        <w:shd w:val="clear" w:color="auto" w:fill="F2F2F2"/>
      </w:pPr>
      <w:r>
        <w:rPr>
          <w:rFonts w:ascii="Consolas" w:hAnsi="Consolas"/>
          <w:sz w:val="18"/>
        </w:rPr>
        <w:t># Data for bar chart</w:t>
      </w:r>
    </w:p>
    <w:p>
      <w:pPr>
        <w:spacing w:after="0"/>
        <w:ind w:left="360"/>
        <w:shd w:val="clear" w:color="auto" w:fill="F2F2F2"/>
      </w:pPr>
      <w:r>
        <w:rPr>
          <w:rFonts w:ascii="Consolas" w:hAnsi="Consolas"/>
          <w:sz w:val="18"/>
        </w:rPr>
        <w:t>movie_ratings = [1, 2, 3, 4, 5, 6]</w:t>
      </w:r>
    </w:p>
    <w:p>
      <w:pPr>
        <w:spacing w:after="0"/>
        <w:ind w:left="360"/>
        <w:shd w:val="clear" w:color="auto" w:fill="F2F2F2"/>
      </w:pPr>
      <w:r>
        <w:rPr>
          <w:rFonts w:ascii="Consolas" w:hAnsi="Consolas"/>
          <w:sz w:val="18"/>
        </w:rPr>
        <w:t>rating_counts = [21, 45, 72, 89, 42, 30]</w:t>
      </w:r>
    </w:p>
    <w:p>
      <w:pPr>
        <w:spacing w:after="0"/>
        <w:ind w:left="360"/>
        <w:shd w:val="clear" w:color="auto" w:fill="F2F2F2"/>
      </w:pPr>
      <w:r>
        <w:rPr>
          <w:rFonts w:ascii="Consolas" w:hAnsi="Consolas"/>
          <w:sz w:val="18"/>
        </w:rPr>
        <w:t># Data for pie chart</w:t>
      </w:r>
    </w:p>
    <w:p>
      <w:pPr>
        <w:spacing w:after="0"/>
        <w:ind w:left="360"/>
        <w:shd w:val="clear" w:color="auto" w:fill="F2F2F2"/>
      </w:pPr>
      <w:r>
        <w:rPr>
          <w:rFonts w:ascii="Consolas" w:hAnsi="Consolas"/>
          <w:sz w:val="18"/>
        </w:rPr>
        <w:t>subjects = ["Mathematics", "Science", "Communication Skills",</w:t>
      </w:r>
    </w:p>
    <w:p>
      <w:pPr>
        <w:spacing w:after="0"/>
        <w:ind w:left="360"/>
        <w:shd w:val="clear" w:color="auto" w:fill="F2F2F2"/>
      </w:pPr>
      <w:r>
        <w:rPr>
          <w:rFonts w:ascii="Consolas" w:hAnsi="Consolas"/>
          <w:sz w:val="18"/>
        </w:rPr>
        <w:t xml:space="preserve">            "Computer Application", "History"]</w:t>
      </w:r>
    </w:p>
    <w:p>
      <w:pPr>
        <w:spacing w:after="0"/>
        <w:ind w:left="360"/>
        <w:shd w:val="clear" w:color="auto" w:fill="F2F2F2"/>
      </w:pPr>
      <w:r>
        <w:rPr>
          <w:rFonts w:ascii="Consolas" w:hAnsi="Consolas"/>
          <w:sz w:val="18"/>
        </w:rPr>
        <w:t>scores = [85, 62, 57, 92, 70]</w:t>
      </w:r>
    </w:p>
    <w:p>
      <w:pPr>
        <w:spacing w:after="0"/>
        <w:ind w:left="360"/>
        <w:shd w:val="clear" w:color="auto" w:fill="F2F2F2"/>
      </w:pPr>
      <w:r>
        <w:rPr>
          <w:rFonts w:ascii="Consolas" w:hAnsi="Consolas"/>
          <w:sz w:val="18"/>
        </w:rPr>
        <w:t># Create 2x2 subplot grid</w:t>
      </w:r>
    </w:p>
    <w:p>
      <w:pPr>
        <w:spacing w:after="0"/>
        <w:ind w:left="360"/>
        <w:shd w:val="clear" w:color="auto" w:fill="F2F2F2"/>
      </w:pPr>
      <w:r>
        <w:rPr>
          <w:rFonts w:ascii="Consolas" w:hAnsi="Consolas"/>
          <w:sz w:val="18"/>
        </w:rPr>
        <w:t>fig = make_subplots(</w:t>
      </w:r>
    </w:p>
    <w:p>
      <w:pPr>
        <w:spacing w:after="0"/>
        <w:ind w:left="360"/>
        <w:shd w:val="clear" w:color="auto" w:fill="F2F2F2"/>
      </w:pPr>
      <w:r>
        <w:rPr>
          <w:rFonts w:ascii="Consolas" w:hAnsi="Consolas"/>
          <w:sz w:val="18"/>
        </w:rPr>
        <w:t xml:space="preserve">    rows=2, cols=2,</w:t>
      </w:r>
    </w:p>
    <w:p>
      <w:pPr>
        <w:spacing w:after="0"/>
        <w:ind w:left="360"/>
        <w:shd w:val="clear" w:color="auto" w:fill="F2F2F2"/>
      </w:pPr>
      <w:r>
        <w:rPr>
          <w:rFonts w:ascii="Consolas" w:hAnsi="Consolas"/>
          <w:sz w:val="18"/>
        </w:rPr>
        <w:t xml:space="preserve">    subplot_titles=("Line Plot", "Bar Chart", "Scatter Plot", "Pie Chart"),</w:t>
      </w:r>
    </w:p>
    <w:p>
      <w:pPr>
        <w:spacing w:after="0"/>
        <w:ind w:left="360"/>
        <w:shd w:val="clear" w:color="auto" w:fill="F2F2F2"/>
      </w:pPr>
      <w:r>
        <w:rPr>
          <w:rFonts w:ascii="Consolas" w:hAnsi="Consolas"/>
          <w:sz w:val="18"/>
        </w:rPr>
        <w:t xml:space="preserve">    specs=[[{"type": "xy"}, {"type": "xy"}],</w:t>
      </w:r>
    </w:p>
    <w:p>
      <w:pPr>
        <w:spacing w:after="0"/>
        <w:ind w:left="360"/>
        <w:shd w:val="clear" w:color="auto" w:fill="F2F2F2"/>
      </w:pPr>
      <w:r>
        <w:rPr>
          <w:rFonts w:ascii="Consolas" w:hAnsi="Consolas"/>
          <w:sz w:val="18"/>
        </w:rPr>
        <w:t xml:space="preserve">           [{"type": "xy"}, {"type": "domain"}]]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Plot 1: Line chart</w:t>
      </w:r>
    </w:p>
    <w:p>
      <w:pPr>
        <w:spacing w:after="0"/>
        <w:ind w:left="360"/>
        <w:shd w:val="clear" w:color="auto" w:fill="F2F2F2"/>
      </w:pPr>
      <w:r>
        <w:rPr>
          <w:rFonts w:ascii="Consolas" w:hAnsi="Consolas"/>
          <w:sz w:val="18"/>
        </w:rPr>
        <w:t>fig.add_trace(</w:t>
      </w:r>
    </w:p>
    <w:p>
      <w:pPr>
        <w:spacing w:after="0"/>
        <w:ind w:left="360"/>
        <w:shd w:val="clear" w:color="auto" w:fill="F2F2F2"/>
      </w:pPr>
      <w:r>
        <w:rPr>
          <w:rFonts w:ascii="Consolas" w:hAnsi="Consolas"/>
          <w:sz w:val="18"/>
        </w:rPr>
        <w:t xml:space="preserve">    go.Scatter(x=x, y=y, mode="lines", name="sin(x)", line=dict(color="blue")),</w:t>
      </w:r>
    </w:p>
    <w:p>
      <w:pPr>
        <w:spacing w:after="0"/>
        <w:ind w:left="360"/>
        <w:shd w:val="clear" w:color="auto" w:fill="F2F2F2"/>
      </w:pPr>
      <w:r>
        <w:rPr>
          <w:rFonts w:ascii="Consolas" w:hAnsi="Consolas"/>
          <w:sz w:val="18"/>
        </w:rPr>
        <w:t xml:space="preserve">    row=1, col=1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Plot 2: Bar chart</w:t>
      </w:r>
    </w:p>
    <w:p>
      <w:pPr>
        <w:spacing w:after="0"/>
        <w:ind w:left="360"/>
        <w:shd w:val="clear" w:color="auto" w:fill="F2F2F2"/>
      </w:pPr>
      <w:r>
        <w:rPr>
          <w:rFonts w:ascii="Consolas" w:hAnsi="Consolas"/>
          <w:sz w:val="18"/>
        </w:rPr>
        <w:t>fig.add_trace(</w:t>
      </w:r>
    </w:p>
    <w:p>
      <w:pPr>
        <w:spacing w:after="0"/>
        <w:ind w:left="360"/>
        <w:shd w:val="clear" w:color="auto" w:fill="F2F2F2"/>
      </w:pPr>
      <w:r>
        <w:rPr>
          <w:rFonts w:ascii="Consolas" w:hAnsi="Consolas"/>
          <w:sz w:val="18"/>
        </w:rPr>
        <w:t xml:space="preserve">    go.Bar(x=movie_ratings, y=rating_counts,</w:t>
      </w:r>
    </w:p>
    <w:p>
      <w:pPr>
        <w:spacing w:after="0"/>
        <w:ind w:left="360"/>
        <w:shd w:val="clear" w:color="auto" w:fill="F2F2F2"/>
      </w:pPr>
      <w:r>
        <w:rPr>
          <w:rFonts w:ascii="Consolas" w:hAnsi="Consolas"/>
          <w:sz w:val="18"/>
        </w:rPr>
        <w:t xml:space="preserve">           marker=dict(color="blue", line=dict(color="black", width=1))),</w:t>
      </w:r>
    </w:p>
    <w:p>
      <w:pPr>
        <w:spacing w:after="0"/>
        <w:ind w:left="360"/>
        <w:shd w:val="clear" w:color="auto" w:fill="F2F2F2"/>
      </w:pPr>
      <w:r>
        <w:rPr>
          <w:rFonts w:ascii="Consolas" w:hAnsi="Consolas"/>
          <w:sz w:val="18"/>
        </w:rPr>
        <w:t xml:space="preserve">    row=1, col=2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Plot 3: Scatter plot</w:t>
      </w:r>
    </w:p>
    <w:p>
      <w:pPr>
        <w:spacing w:after="0"/>
        <w:ind w:left="360"/>
        <w:shd w:val="clear" w:color="auto" w:fill="F2F2F2"/>
      </w:pPr>
      <w:r>
        <w:rPr>
          <w:rFonts w:ascii="Consolas" w:hAnsi="Consolas"/>
          <w:sz w:val="18"/>
        </w:rPr>
        <w:t>fig.add_trace(</w:t>
      </w:r>
    </w:p>
    <w:p>
      <w:pPr>
        <w:spacing w:after="0"/>
        <w:ind w:left="360"/>
        <w:shd w:val="clear" w:color="auto" w:fill="F2F2F2"/>
      </w:pPr>
      <w:r>
        <w:rPr>
          <w:rFonts w:ascii="Consolas" w:hAnsi="Consolas"/>
          <w:sz w:val="18"/>
        </w:rPr>
        <w:t xml:space="preserve">    go.Scatter(x=x, y=z, mode="markers",</w:t>
      </w:r>
    </w:p>
    <w:p>
      <w:pPr>
        <w:spacing w:after="0"/>
        <w:ind w:left="360"/>
        <w:shd w:val="clear" w:color="auto" w:fill="F2F2F2"/>
      </w:pPr>
      <w:r>
        <w:rPr>
          <w:rFonts w:ascii="Consolas" w:hAnsi="Consolas"/>
          <w:sz w:val="18"/>
        </w:rPr>
        <w:t xml:space="preserve">               marker=dict(color="red", size=8, opacity=0.6), name="cos(x)"),</w:t>
      </w:r>
    </w:p>
    <w:p>
      <w:pPr>
        <w:spacing w:after="0"/>
        <w:ind w:left="360"/>
        <w:shd w:val="clear" w:color="auto" w:fill="F2F2F2"/>
      </w:pPr>
      <w:r>
        <w:rPr>
          <w:rFonts w:ascii="Consolas" w:hAnsi="Consolas"/>
          <w:sz w:val="18"/>
        </w:rPr>
        <w:t xml:space="preserve">    row=2, col=1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Plot 4: Pie chart</w:t>
      </w:r>
    </w:p>
    <w:p>
      <w:pPr>
        <w:spacing w:after="0"/>
        <w:ind w:left="360"/>
        <w:shd w:val="clear" w:color="auto" w:fill="F2F2F2"/>
      </w:pPr>
      <w:r>
        <w:rPr>
          <w:rFonts w:ascii="Consolas" w:hAnsi="Consolas"/>
          <w:sz w:val="18"/>
        </w:rPr>
        <w:t>fig.add_trace(</w:t>
      </w:r>
    </w:p>
    <w:p>
      <w:pPr>
        <w:spacing w:after="0"/>
        <w:ind w:left="360"/>
        <w:shd w:val="clear" w:color="auto" w:fill="F2F2F2"/>
      </w:pPr>
      <w:r>
        <w:rPr>
          <w:rFonts w:ascii="Consolas" w:hAnsi="Consolas"/>
          <w:sz w:val="18"/>
        </w:rPr>
        <w:t xml:space="preserve">    go.Pie(labels=subjects, values=scores,</w:t>
      </w:r>
    </w:p>
    <w:p>
      <w:pPr>
        <w:spacing w:after="0"/>
        <w:ind w:left="360"/>
        <w:shd w:val="clear" w:color="auto" w:fill="F2F2F2"/>
      </w:pPr>
      <w:r>
        <w:rPr>
          <w:rFonts w:ascii="Consolas" w:hAnsi="Consolas"/>
          <w:sz w:val="18"/>
        </w:rPr>
        <w:t xml:space="preserve">           hole=0,  # full pie</w:t>
      </w:r>
    </w:p>
    <w:p>
      <w:pPr>
        <w:spacing w:after="0"/>
        <w:ind w:left="360"/>
        <w:shd w:val="clear" w:color="auto" w:fill="F2F2F2"/>
      </w:pPr>
      <w:r>
        <w:rPr>
          <w:rFonts w:ascii="Consolas" w:hAnsi="Consolas"/>
          <w:sz w:val="18"/>
        </w:rPr>
        <w:t xml:space="preserve">           marker=dict(colors=['red','green','blue','yellow','skyblue'], </w:t>
      </w:r>
    </w:p>
    <w:p>
      <w:pPr>
        <w:spacing w:after="0"/>
        <w:ind w:left="360"/>
        <w:shd w:val="clear" w:color="auto" w:fill="F2F2F2"/>
      </w:pPr>
      <w:r>
        <w:rPr>
          <w:rFonts w:ascii="Consolas" w:hAnsi="Consolas"/>
          <w:sz w:val="18"/>
        </w:rPr>
        <w:t xml:space="preserve">                       line=dict(color="black", width=1)),</w:t>
      </w:r>
    </w:p>
    <w:p>
      <w:pPr>
        <w:spacing w:after="0"/>
        <w:ind w:left="360"/>
        <w:shd w:val="clear" w:color="auto" w:fill="F2F2F2"/>
      </w:pPr>
      <w:r>
        <w:rPr>
          <w:rFonts w:ascii="Consolas" w:hAnsi="Consolas"/>
          <w:sz w:val="18"/>
        </w:rPr>
        <w:t xml:space="preserve">           pull=[0,0.1,0,0,0]),</w:t>
      </w:r>
    </w:p>
    <w:p>
      <w:pPr>
        <w:spacing w:after="0"/>
        <w:ind w:left="360"/>
        <w:shd w:val="clear" w:color="auto" w:fill="F2F2F2"/>
      </w:pPr>
      <w:r>
        <w:rPr>
          <w:rFonts w:ascii="Consolas" w:hAnsi="Consolas"/>
          <w:sz w:val="18"/>
        </w:rPr>
        <w:t xml:space="preserve">    row=2, col=2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Layout - title, size and legend</w:t>
      </w:r>
    </w:p>
    <w:p>
      <w:pPr>
        <w:spacing w:after="0"/>
        <w:ind w:left="360"/>
        <w:shd w:val="clear" w:color="auto" w:fill="F2F2F2"/>
      </w:pPr>
      <w:r>
        <w:rPr>
          <w:rFonts w:ascii="Consolas" w:hAnsi="Consolas"/>
          <w:sz w:val="18"/>
        </w:rPr>
        <w:t>fig.update_layout(</w:t>
      </w:r>
    </w:p>
    <w:p>
      <w:pPr>
        <w:spacing w:after="0"/>
        <w:ind w:left="360"/>
        <w:shd w:val="clear" w:color="auto" w:fill="F2F2F2"/>
      </w:pPr>
      <w:r>
        <w:rPr>
          <w:rFonts w:ascii="Consolas" w:hAnsi="Consolas"/>
          <w:sz w:val="18"/>
        </w:rPr>
        <w:t xml:space="preserve">    title_text="Plotly Subplots Example",</w:t>
      </w:r>
    </w:p>
    <w:p>
      <w:pPr>
        <w:spacing w:after="0"/>
        <w:ind w:left="360"/>
        <w:shd w:val="clear" w:color="auto" w:fill="F2F2F2"/>
      </w:pPr>
      <w:r>
        <w:rPr>
          <w:rFonts w:ascii="Consolas" w:hAnsi="Consolas"/>
          <w:sz w:val="18"/>
        </w:rPr>
        <w:t xml:space="preserve">    height=800, width=900,</w:t>
      </w:r>
    </w:p>
    <w:p>
      <w:pPr>
        <w:spacing w:after="0"/>
        <w:ind w:left="360"/>
        <w:shd w:val="clear" w:color="auto" w:fill="F2F2F2"/>
      </w:pPr>
      <w:r>
        <w:rPr>
          <w:rFonts w:ascii="Consolas" w:hAnsi="Consolas"/>
          <w:sz w:val="18"/>
        </w:rPr>
        <w:t xml:space="preserve">    showlegend=True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fig.show()</w:t>
      </w:r>
    </w:p>
    <w:p>
      <w:pPr>
        <w:spacing w:after="40"/>
      </w:pPr>
    </w:p>
    <w:p>
      <w:pPr>
        <w:spacing w:after="80"/>
      </w:pPr>
      <w:r>
        <w:rPr>
          <w:b w:val="0"/>
          <w:i w:val="0"/>
        </w:rPr>
        <w:t>Chúng ta nhận được kết quả sau:</w:t>
      </w:r>
    </w:p>
    <w:p>
      <w:pPr>
        <w:jc w:val="center"/>
      </w:pPr>
      <w:r>
        <w:drawing>
          <wp:inline xmlns:a="http://schemas.openxmlformats.org/drawingml/2006/main" xmlns:pic="http://schemas.openxmlformats.org/drawingml/2006/picture">
            <wp:extent cx="5486400" cy="4591810"/>
            <wp:docPr id="256" name="Picture 256"/>
            <wp:cNvGraphicFramePr>
              <a:graphicFrameLocks noChangeAspect="1"/>
            </wp:cNvGraphicFramePr>
            <a:graphic>
              <a:graphicData uri="http://schemas.openxmlformats.org/drawingml/2006/picture">
                <pic:pic>
                  <pic:nvPicPr>
                    <pic:cNvPr id="0" name="B33146_05_31.png"/>
                    <pic:cNvPicPr/>
                  </pic:nvPicPr>
                  <pic:blipFill>
                    <a:blip r:embed="rId228"/>
                    <a:stretch>
                      <a:fillRect/>
                    </a:stretch>
                  </pic:blipFill>
                  <pic:spPr>
                    <a:xfrm>
                      <a:off x="0" y="0"/>
                      <a:ext cx="5486400" cy="4591810"/>
                    </a:xfrm>
                    <a:prstGeom prst="rect"/>
                  </pic:spPr>
                </pic:pic>
              </a:graphicData>
            </a:graphic>
          </wp:inline>
        </w:drawing>
      </w:r>
    </w:p>
    <w:p>
      <w:pPr>
        <w:spacing w:after="80"/>
      </w:pPr>
      <w:r>
        <w:rPr>
          <w:b w:val="0"/>
          <w:i w:val="0"/>
        </w:rPr>
        <w:t>Hình 5.31: Subplots dùng Plotly</w:t>
      </w:r>
    </w:p>
    <w:p>
      <w:pPr>
        <w:spacing w:after="80"/>
      </w:pPr>
      <w:r>
        <w:rPr>
          <w:b w:val="0"/>
          <w:i w:val="0"/>
        </w:rPr>
        <w:t xml:space="preserve">Ví dụ code trên tạo một lưới subplot </w:t>
      </w:r>
      <w:r>
        <w:rPr>
          <w:b w:val="0"/>
          <w:i/>
        </w:rPr>
        <w:t xml:space="preserve"> 2×2 </w:t>
      </w:r>
      <w:r>
        <w:rPr>
          <w:b w:val="0"/>
          <w:i w:val="0"/>
        </w:rPr>
        <w:t xml:space="preserve"> bằng </w:t>
      </w:r>
      <w:r>
        <w:rPr>
          <w:rFonts w:ascii="Consolas" w:hAnsi="Consolas"/>
          <w:b w:val="0"/>
          <w:i w:val="0"/>
          <w:sz w:val="20"/>
        </w:rPr>
        <w:br/>
        <w:br/>
        <w:t xml:space="preserve">      make_subplots()</w:t>
        <w:br/>
        <w:t xml:space="preserve">     </w:t>
        <w:br/>
      </w:r>
      <w:r>
        <w:rPr>
          <w:b w:val="0"/>
          <w:i w:val="0"/>
        </w:rPr>
        <w:t xml:space="preserve"> để vẽ bốn biểu đồ khác nhau bên trong một figure tương tác duy nhất. Trong figure này, chúng ta đã tạo một biểu đồ đường, biểu đồ cột, biểu đồ phân tán và biểu đồ tròn trong mỗi ô. Ở subplot </w:t>
      </w:r>
      <w:r>
        <w:rPr>
          <w:b w:val="0"/>
          <w:i/>
        </w:rPr>
        <w:t xml:space="preserve"> đầu tiên </w:t>
      </w:r>
      <w:r>
        <w:rPr>
          <w:b w:val="0"/>
          <w:i w:val="0"/>
        </w:rPr>
        <w:t xml:space="preserve"> , một biểu đồ đường thể hiện hàm sine. Subplot thứ hai hiển thị biểu đồ cột thể hiện phân bố đánh giá phim. Subplot </w:t>
      </w:r>
      <w:r>
        <w:rPr>
          <w:b w:val="0"/>
          <w:i/>
        </w:rPr>
        <w:t xml:space="preserve"> thứ ba </w:t>
      </w:r>
      <w:r>
        <w:rPr>
          <w:b w:val="0"/>
          <w:i w:val="0"/>
        </w:rPr>
        <w:t xml:space="preserve"> chứa một biểu đồ phân tán biểu diễn các giá trị cosine với kiểu dáng marker, và subplot </w:t>
      </w:r>
      <w:r>
        <w:rPr>
          <w:b w:val="0"/>
          <w:i/>
        </w:rPr>
        <w:t xml:space="preserve"> thứ tư </w:t>
      </w:r>
      <w:r>
        <w:rPr>
          <w:b w:val="0"/>
          <w:i w:val="0"/>
        </w:rPr>
        <w:t xml:space="preserve"> hiển thị một biểu đồ tròn minh họa điểm số theo từng môn học. Cuối cùng, layout được tùy chỉnh với tiêu đề, kích thước figure đã định, và hiển thị legend để tạo ra một hình trực quan hóa kiểu dashboard gọn gàng và có cấu trúc tốt.</w:t>
      </w:r>
    </w:p>
    <w:p>
      <w:pPr>
        <w:pStyle w:val="Heading2"/>
      </w:pPr>
      <w:r>
        <w:rPr>
          <w:rFonts w:ascii="Calibri" w:hAnsi="Calibri"/>
          <w:b/>
          <w:i w:val="0"/>
          <w:sz w:val="32"/>
        </w:rPr>
        <w:t>Biểu đồ nhiều lớp</w:t>
      </w:r>
    </w:p>
    <w:p>
      <w:pPr>
        <w:spacing w:after="80"/>
      </w:pPr>
      <w:r>
        <w:rPr>
          <w:b w:val="0"/>
          <w:i w:val="0"/>
        </w:rPr>
        <w:t xml:space="preserve">Biểu đồ nhiều lớp (multiple-layer plot) là một hình trực quan hóa với nhiều trace được hiển thị trên một figure duy nhất trong cùng một vùng mà không tạo lưới, điều này sẽ hữu ích cho việc so sánh trực tiếp. Cách tiếp cận này hữu ích để so sánh hai tập dữ liệu cùng lúc, ví dụ như doanh số dự đoán và doanh số thực tế, giá của hai cổ phiếu, số lượng bán ra của hai sản phẩm, hoặc nhiều chỉ số trong một khoảng thời gian. Chúng ta có thể tạo nhiều trace trên một figure duy nhất bằng cách tạo một figure dùng đối tượng đồ thị </w:t>
      </w:r>
      <w:r>
        <w:rPr>
          <w:rFonts w:ascii="Consolas" w:hAnsi="Consolas"/>
          <w:b w:val="0"/>
          <w:i w:val="0"/>
          <w:sz w:val="20"/>
        </w:rPr>
        <w:br/>
        <w:br/>
        <w:t xml:space="preserve">      plotly</w:t>
        <w:br/>
        <w:t xml:space="preserve">     </w:t>
        <w:br/>
      </w:r>
      <w:r>
        <w:rPr>
          <w:b w:val="0"/>
          <w:i w:val="0"/>
        </w:rPr>
        <w:t xml:space="preserve"> là </w:t>
      </w:r>
      <w:r>
        <w:rPr>
          <w:rFonts w:ascii="Consolas" w:hAnsi="Consolas"/>
          <w:b w:val="0"/>
          <w:i w:val="0"/>
          <w:sz w:val="20"/>
        </w:rPr>
        <w:br/>
        <w:br/>
        <w:t xml:space="preserve">      Figure()</w:t>
        <w:br/>
        <w:t xml:space="preserve">     </w:t>
        <w:br/>
      </w:r>
      <w:r>
        <w:rPr>
          <w:b w:val="0"/>
          <w:i w:val="0"/>
        </w:rPr>
        <w:t xml:space="preserve"> và hàm </w:t>
      </w:r>
      <w:r>
        <w:rPr>
          <w:rFonts w:ascii="Consolas" w:hAnsi="Consolas"/>
          <w:b w:val="0"/>
          <w:i w:val="0"/>
          <w:sz w:val="20"/>
        </w:rPr>
        <w:br/>
        <w:br/>
        <w:t xml:space="preserve">      add_trace()</w:t>
        <w:br/>
        <w:t xml:space="preserve">     </w:t>
        <w:br/>
      </w:r>
      <w:r>
        <w:rPr>
          <w:b w:val="0"/>
          <w:i w:val="0"/>
        </w:rPr>
        <w:t xml:space="preserve"> để thêm từng trace vào figure. Khối code tiếp theo minh họa cách tạo một biểu đồ nhiều lớp cho doanh số thực tế và doanh số dự báo:</w:t>
      </w:r>
    </w:p>
    <w:p>
      <w:pPr>
        <w:spacing w:after="0"/>
        <w:ind w:left="360"/>
        <w:shd w:val="clear" w:color="auto" w:fill="F2F2F2"/>
      </w:pPr>
      <w:r>
        <w:rPr>
          <w:rFonts w:ascii="Consolas" w:hAnsi="Consolas"/>
          <w:sz w:val="18"/>
        </w:rPr>
        <w:t># Import graph_objects</w:t>
      </w:r>
    </w:p>
    <w:p>
      <w:pPr>
        <w:spacing w:after="0"/>
        <w:ind w:left="360"/>
        <w:shd w:val="clear" w:color="auto" w:fill="F2F2F2"/>
      </w:pPr>
      <w:r>
        <w:rPr>
          <w:rFonts w:ascii="Consolas" w:hAnsi="Consolas"/>
          <w:sz w:val="18"/>
        </w:rPr>
        <w:t>import plotly.graph_objects as go</w:t>
      </w:r>
    </w:p>
    <w:p>
      <w:pPr>
        <w:spacing w:after="0"/>
        <w:ind w:left="360"/>
        <w:shd w:val="clear" w:color="auto" w:fill="F2F2F2"/>
      </w:pPr>
      <w:r>
        <w:rPr>
          <w:rFonts w:ascii="Consolas" w:hAnsi="Consolas"/>
          <w:sz w:val="18"/>
        </w:rPr>
        <w:t># Sample data</w:t>
      </w:r>
    </w:p>
    <w:p>
      <w:pPr>
        <w:spacing w:after="0"/>
        <w:ind w:left="360"/>
        <w:shd w:val="clear" w:color="auto" w:fill="F2F2F2"/>
      </w:pPr>
      <w:r>
        <w:rPr>
          <w:rFonts w:ascii="Consolas" w:hAnsi="Consolas"/>
          <w:sz w:val="18"/>
        </w:rPr>
        <w:t>months = ["Jan","Feb","Mar","Apr","May","Jun",</w:t>
      </w:r>
    </w:p>
    <w:p>
      <w:pPr>
        <w:spacing w:after="0"/>
        <w:ind w:left="360"/>
        <w:shd w:val="clear" w:color="auto" w:fill="F2F2F2"/>
      </w:pPr>
      <w:r>
        <w:rPr>
          <w:rFonts w:ascii="Consolas" w:hAnsi="Consolas"/>
          <w:sz w:val="18"/>
        </w:rPr>
        <w:t xml:space="preserve">          "Jul","Aug", "Sep","Oct","Nov","Dec"]</w:t>
      </w:r>
    </w:p>
    <w:p>
      <w:pPr>
        <w:spacing w:after="0"/>
        <w:ind w:left="360"/>
        <w:shd w:val="clear" w:color="auto" w:fill="F2F2F2"/>
      </w:pPr>
      <w:r>
        <w:rPr>
          <w:rFonts w:ascii="Consolas" w:hAnsi="Consolas"/>
          <w:sz w:val="18"/>
        </w:rPr>
        <w:t>actual_sales = [120, 135, 150, 160, 170, 180, 190, 210, 200, 190, 230, 250]</w:t>
      </w:r>
    </w:p>
    <w:p>
      <w:pPr>
        <w:spacing w:after="0"/>
        <w:ind w:left="360"/>
        <w:shd w:val="clear" w:color="auto" w:fill="F2F2F2"/>
      </w:pPr>
      <w:r>
        <w:rPr>
          <w:rFonts w:ascii="Consolas" w:hAnsi="Consolas"/>
          <w:sz w:val="18"/>
        </w:rPr>
        <w:t>forecasted_sales = [115, 140, 145, 155, 165, 185, 195, 205, 200, 210, 220, 230]</w:t>
      </w:r>
    </w:p>
    <w:p>
      <w:pPr>
        <w:spacing w:after="0"/>
        <w:ind w:left="360"/>
        <w:shd w:val="clear" w:color="auto" w:fill="F2F2F2"/>
      </w:pPr>
      <w:r>
        <w:rPr>
          <w:rFonts w:ascii="Consolas" w:hAnsi="Consolas"/>
          <w:sz w:val="18"/>
        </w:rPr>
        <w:t>fig = go.Figure()</w:t>
      </w:r>
    </w:p>
    <w:p>
      <w:pPr>
        <w:spacing w:after="0"/>
        <w:ind w:left="360"/>
        <w:shd w:val="clear" w:color="auto" w:fill="F2F2F2"/>
      </w:pPr>
      <w:r>
        <w:rPr>
          <w:rFonts w:ascii="Consolas" w:hAnsi="Consolas"/>
          <w:sz w:val="18"/>
        </w:rPr>
        <w:t># Plot actual sales</w:t>
      </w:r>
    </w:p>
    <w:p>
      <w:pPr>
        <w:spacing w:after="0"/>
        <w:ind w:left="360"/>
        <w:shd w:val="clear" w:color="auto" w:fill="F2F2F2"/>
      </w:pPr>
      <w:r>
        <w:rPr>
          <w:rFonts w:ascii="Consolas" w:hAnsi="Consolas"/>
          <w:sz w:val="18"/>
        </w:rPr>
        <w:t xml:space="preserve">fig.add_trace(go.Scatter(x=months, y=actual_sales, mode="lines+markers", </w:t>
      </w:r>
    </w:p>
    <w:p>
      <w:pPr>
        <w:spacing w:after="0"/>
        <w:ind w:left="360"/>
        <w:shd w:val="clear" w:color="auto" w:fill="F2F2F2"/>
      </w:pPr>
      <w:r>
        <w:rPr>
          <w:rFonts w:ascii="Consolas" w:hAnsi="Consolas"/>
          <w:sz w:val="18"/>
        </w:rPr>
        <w:t xml:space="preserve">                         name="Actual Sales", line=dict(color="blue")))</w:t>
      </w:r>
    </w:p>
    <w:p>
      <w:pPr>
        <w:spacing w:after="0"/>
        <w:ind w:left="360"/>
        <w:shd w:val="clear" w:color="auto" w:fill="F2F2F2"/>
      </w:pPr>
      <w:r>
        <w:rPr>
          <w:rFonts w:ascii="Consolas" w:hAnsi="Consolas"/>
          <w:sz w:val="18"/>
        </w:rPr>
        <w:t># Plot forecasted sales</w:t>
      </w:r>
    </w:p>
    <w:p>
      <w:pPr>
        <w:spacing w:after="0"/>
        <w:ind w:left="360"/>
        <w:shd w:val="clear" w:color="auto" w:fill="F2F2F2"/>
      </w:pPr>
      <w:r>
        <w:rPr>
          <w:rFonts w:ascii="Consolas" w:hAnsi="Consolas"/>
          <w:sz w:val="18"/>
        </w:rPr>
        <w:t xml:space="preserve">fig.add_trace(go.Scatter(x=months, y=forecasted_sales, mode="lines", </w:t>
      </w:r>
    </w:p>
    <w:p>
      <w:pPr>
        <w:spacing w:after="0"/>
        <w:ind w:left="360"/>
        <w:shd w:val="clear" w:color="auto" w:fill="F2F2F2"/>
      </w:pPr>
      <w:r>
        <w:rPr>
          <w:rFonts w:ascii="Consolas" w:hAnsi="Consolas"/>
          <w:sz w:val="18"/>
        </w:rPr>
        <w:t xml:space="preserve">                         name="Predicted Sales",</w:t>
      </w:r>
    </w:p>
    <w:p>
      <w:pPr>
        <w:spacing w:after="0"/>
        <w:ind w:left="360"/>
        <w:shd w:val="clear" w:color="auto" w:fill="F2F2F2"/>
      </w:pPr>
      <w:r>
        <w:rPr>
          <w:rFonts w:ascii="Consolas" w:hAnsi="Consolas"/>
          <w:sz w:val="18"/>
        </w:rPr>
        <w:t xml:space="preserve">                         line=dict(color="red", dash="dash")))</w:t>
      </w:r>
    </w:p>
    <w:p>
      <w:pPr>
        <w:spacing w:after="0"/>
        <w:ind w:left="360"/>
        <w:shd w:val="clear" w:color="auto" w:fill="F2F2F2"/>
      </w:pPr>
      <w:r>
        <w:rPr>
          <w:rFonts w:ascii="Consolas" w:hAnsi="Consolas"/>
          <w:sz w:val="18"/>
        </w:rPr>
        <w:t># Layout - title and labels</w:t>
      </w:r>
    </w:p>
    <w:p>
      <w:pPr>
        <w:spacing w:after="0"/>
        <w:ind w:left="360"/>
        <w:shd w:val="clear" w:color="auto" w:fill="F2F2F2"/>
      </w:pPr>
      <w:r>
        <w:rPr>
          <w:rFonts w:ascii="Consolas" w:hAnsi="Consolas"/>
          <w:sz w:val="18"/>
        </w:rPr>
        <w:t xml:space="preserve">fig.update_layout(title="Actual vs Forecasted Sales", </w:t>
      </w:r>
    </w:p>
    <w:p>
      <w:pPr>
        <w:spacing w:after="0"/>
        <w:ind w:left="360"/>
        <w:shd w:val="clear" w:color="auto" w:fill="F2F2F2"/>
      </w:pPr>
      <w:r>
        <w:rPr>
          <w:rFonts w:ascii="Consolas" w:hAnsi="Consolas"/>
          <w:sz w:val="18"/>
        </w:rPr>
        <w:t xml:space="preserve">                  xaxis_title="Month", </w:t>
      </w:r>
    </w:p>
    <w:p>
      <w:pPr>
        <w:spacing w:after="0"/>
        <w:ind w:left="360"/>
        <w:shd w:val="clear" w:color="auto" w:fill="F2F2F2"/>
      </w:pPr>
      <w:r>
        <w:rPr>
          <w:rFonts w:ascii="Consolas" w:hAnsi="Consolas"/>
          <w:sz w:val="18"/>
        </w:rPr>
        <w:t xml:space="preserve">                  yaxis_title="Sales")</w:t>
      </w:r>
    </w:p>
    <w:p>
      <w:pPr>
        <w:spacing w:after="0"/>
        <w:ind w:left="360"/>
        <w:shd w:val="clear" w:color="auto" w:fill="F2F2F2"/>
      </w:pPr>
      <w:r>
        <w:rPr>
          <w:rFonts w:ascii="Consolas" w:hAnsi="Consolas"/>
          <w:sz w:val="18"/>
        </w:rPr>
        <w:t># Display plot</w:t>
      </w:r>
    </w:p>
    <w:p>
      <w:pPr>
        <w:spacing w:after="0"/>
        <w:ind w:left="360"/>
        <w:shd w:val="clear" w:color="auto" w:fill="F2F2F2"/>
      </w:pPr>
      <w:r>
        <w:rPr>
          <w:rFonts w:ascii="Consolas" w:hAnsi="Consolas"/>
          <w:sz w:val="18"/>
        </w:rPr>
        <w:t>fig.show()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460072"/>
            <wp:docPr id="257" name="Picture 257"/>
            <wp:cNvGraphicFramePr>
              <a:graphicFrameLocks noChangeAspect="1"/>
            </wp:cNvGraphicFramePr>
            <a:graphic>
              <a:graphicData uri="http://schemas.openxmlformats.org/drawingml/2006/picture">
                <pic:pic>
                  <pic:nvPicPr>
                    <pic:cNvPr id="0" name="B33146_05_32.png"/>
                    <pic:cNvPicPr/>
                  </pic:nvPicPr>
                  <pic:blipFill>
                    <a:blip r:embed="rId229"/>
                    <a:stretch>
                      <a:fillRect/>
                    </a:stretch>
                  </pic:blipFill>
                  <pic:spPr>
                    <a:xfrm>
                      <a:off x="0" y="0"/>
                      <a:ext cx="5486400" cy="2460072"/>
                    </a:xfrm>
                    <a:prstGeom prst="rect"/>
                  </pic:spPr>
                </pic:pic>
              </a:graphicData>
            </a:graphic>
          </wp:inline>
        </w:drawing>
      </w:r>
    </w:p>
    <w:p>
      <w:pPr>
        <w:spacing w:after="80"/>
      </w:pPr>
      <w:r>
        <w:rPr>
          <w:b w:val="0"/>
          <w:i w:val="0"/>
        </w:rPr>
        <w:t>Hình 5.32: Biểu đồ thực tế so với dự báo dùng nhiều lớp</w:t>
      </w:r>
    </w:p>
    <w:p>
      <w:pPr>
        <w:spacing w:after="80"/>
      </w:pPr>
      <w:r>
        <w:rPr>
          <w:b w:val="0"/>
          <w:i w:val="0"/>
        </w:rPr>
        <w:t xml:space="preserve">Trong ví dụ code trên, chúng ta đã tạo một đối tượng </w:t>
      </w:r>
      <w:r>
        <w:rPr>
          <w:rFonts w:ascii="Consolas" w:hAnsi="Consolas"/>
          <w:b w:val="0"/>
          <w:i w:val="0"/>
          <w:sz w:val="20"/>
        </w:rPr>
        <w:br/>
        <w:br/>
        <w:t xml:space="preserve">      go.Figure()</w:t>
        <w:br/>
        <w:t xml:space="preserve">     </w:t>
        <w:br/>
      </w:r>
      <w:r>
        <w:rPr>
          <w:b w:val="0"/>
          <w:i w:val="0"/>
        </w:rPr>
        <w:t xml:space="preserve"> và thêm hai trace đường bằng </w:t>
      </w:r>
      <w:r>
        <w:rPr>
          <w:rFonts w:ascii="Consolas" w:hAnsi="Consolas"/>
          <w:b w:val="0"/>
          <w:i w:val="0"/>
          <w:sz w:val="20"/>
        </w:rPr>
        <w:br/>
        <w:br/>
        <w:t xml:space="preserve">      add_trace()</w:t>
        <w:br/>
        <w:t xml:space="preserve">     </w:t>
        <w:br/>
      </w:r>
      <w:r>
        <w:rPr>
          <w:b w:val="0"/>
          <w:i w:val="0"/>
        </w:rPr>
        <w:t xml:space="preserve"> và </w:t>
      </w:r>
      <w:r>
        <w:rPr>
          <w:rFonts w:ascii="Consolas" w:hAnsi="Consolas"/>
          <w:b w:val="0"/>
          <w:i w:val="0"/>
          <w:sz w:val="20"/>
        </w:rPr>
        <w:br/>
        <w:br/>
        <w:t xml:space="preserve">      go.Scatter()</w:t>
        <w:br/>
        <w:t xml:space="preserve">     </w:t>
        <w:br/>
      </w:r>
      <w:r>
        <w:rPr>
          <w:b w:val="0"/>
          <w:i w:val="0"/>
        </w:rPr>
        <w:t xml:space="preserve"> . Trace đầu tiên vẽ </w:t>
      </w:r>
      <w:r>
        <w:rPr>
          <w:b/>
          <w:i w:val="0"/>
        </w:rPr>
        <w:t xml:space="preserve"> Actual Sales </w:t>
      </w:r>
      <w:r>
        <w:rPr>
          <w:b w:val="0"/>
          <w:i w:val="0"/>
        </w:rPr>
        <w:t xml:space="preserve"> với đường và marker màu xanh dương, trong khi trace thứ hai vẽ </w:t>
      </w:r>
      <w:r>
        <w:rPr>
          <w:b/>
          <w:i w:val="0"/>
        </w:rPr>
        <w:t xml:space="preserve"> Predicted Sales </w:t>
      </w:r>
      <w:r>
        <w:rPr>
          <w:b w:val="0"/>
          <w:i w:val="0"/>
        </w:rPr>
        <w:t xml:space="preserve"> với đường nét đứt màu đỏ để phân biệt rõ ràng. Chúng ta có thể tùy chỉnh layout bằng cách thêm tiêu đề và nhãn trục. Cuối cùng, chúng ta có thể render figure bằng hàm </w:t>
      </w:r>
      <w:r>
        <w:rPr>
          <w:rFonts w:ascii="Consolas" w:hAnsi="Consolas"/>
          <w:b w:val="0"/>
          <w:i w:val="0"/>
          <w:sz w:val="20"/>
        </w:rPr>
        <w:br/>
        <w:br/>
        <w:t xml:space="preserve">      fig.show()</w:t>
        <w:br/>
        <w:t xml:space="preserve">     </w:t>
        <w:br/>
      </w:r>
      <w:r>
        <w:rPr>
          <w:b w:val="0"/>
          <w:i w:val="0"/>
        </w:rPr>
        <w:t xml:space="preserve"> . Trong biểu đồ này, chúng ta đã xếp lớp nhiều trace, và người dùng có thể tương tác, quan sát xu hướng và khoảng cách với các tính năng zoom và hover.</w:t>
      </w:r>
    </w:p>
    <w:p>
      <w:pPr>
        <w:pStyle w:val="Heading2"/>
      </w:pPr>
      <w:r>
        <w:rPr>
          <w:rFonts w:ascii="Calibri" w:hAnsi="Calibri"/>
          <w:b/>
          <w:i w:val="0"/>
          <w:sz w:val="32"/>
        </w:rPr>
        <w:t>Nút tùy chỉnh</w:t>
      </w:r>
    </w:p>
    <w:p>
      <w:pPr>
        <w:spacing w:after="80"/>
      </w:pPr>
      <w:r>
        <w:rPr>
          <w:b w:val="0"/>
          <w:i w:val="0"/>
        </w:rPr>
        <w:t xml:space="preserve">Nút tùy chỉnh (custom buttons) là các tính năng tương tác cho phép chúng ta hiển thị hoặc ẩn các trace và thay đổi chủ đề. Nút có thể cập nhật layout và có thể được dùng cho hoạt ảnh. Chúng ta có thể thêm tính năng này bằng cách triển khai tham số </w:t>
      </w:r>
      <w:r>
        <w:rPr>
          <w:rFonts w:ascii="Consolas" w:hAnsi="Consolas"/>
          <w:b w:val="0"/>
          <w:i w:val="0"/>
          <w:sz w:val="20"/>
        </w:rPr>
        <w:br/>
        <w:br/>
        <w:t xml:space="preserve">      updatemenus</w:t>
        <w:br/>
        <w:t xml:space="preserve">     </w:t>
        <w:br/>
      </w:r>
      <w:r>
        <w:rPr>
          <w:b w:val="0"/>
          <w:i w:val="0"/>
        </w:rPr>
        <w:t xml:space="preserve"> trong hàm </w:t>
      </w:r>
      <w:r>
        <w:rPr>
          <w:rFonts w:ascii="Consolas" w:hAnsi="Consolas"/>
          <w:b w:val="0"/>
          <w:i w:val="0"/>
          <w:sz w:val="20"/>
        </w:rPr>
        <w:br/>
        <w:br/>
        <w:t xml:space="preserve">      update_layout()</w:t>
        <w:br/>
        <w:t xml:space="preserve">     </w:t>
        <w:br/>
      </w:r>
      <w:r>
        <w:rPr>
          <w:b w:val="0"/>
          <w:i w:val="0"/>
        </w:rPr>
        <w:t xml:space="preserve"> . Khối code tiếp theo minh họa cách các nút tùy chỉnh của Plotly có thể được dùng để chuyển đổi giữa doanh số thực tế, doanh số dự báo, hoặc cả hai trace doanh số trong cùng một biểu đồ.</w:t>
      </w:r>
    </w:p>
    <w:p>
      <w:pPr>
        <w:spacing w:after="0"/>
        <w:ind w:left="360"/>
        <w:shd w:val="clear" w:color="auto" w:fill="F2F2F2"/>
      </w:pPr>
      <w:r>
        <w:rPr>
          <w:rFonts w:ascii="Consolas" w:hAnsi="Consolas"/>
          <w:sz w:val="18"/>
        </w:rPr>
        <w:t># Import graph_objects</w:t>
      </w:r>
    </w:p>
    <w:p>
      <w:pPr>
        <w:spacing w:after="0"/>
        <w:ind w:left="360"/>
        <w:shd w:val="clear" w:color="auto" w:fill="F2F2F2"/>
      </w:pPr>
      <w:r>
        <w:rPr>
          <w:rFonts w:ascii="Consolas" w:hAnsi="Consolas"/>
          <w:sz w:val="18"/>
        </w:rPr>
        <w:t>import plotly.graph_objects as go</w:t>
      </w:r>
    </w:p>
    <w:p>
      <w:pPr>
        <w:spacing w:after="0"/>
        <w:ind w:left="360"/>
        <w:shd w:val="clear" w:color="auto" w:fill="F2F2F2"/>
      </w:pPr>
      <w:r>
        <w:rPr>
          <w:rFonts w:ascii="Consolas" w:hAnsi="Consolas"/>
          <w:sz w:val="18"/>
        </w:rPr>
        <w:t># Sample data</w:t>
      </w:r>
    </w:p>
    <w:p>
      <w:pPr>
        <w:spacing w:after="0"/>
        <w:ind w:left="360"/>
        <w:shd w:val="clear" w:color="auto" w:fill="F2F2F2"/>
      </w:pPr>
      <w:r>
        <w:rPr>
          <w:rFonts w:ascii="Consolas" w:hAnsi="Consolas"/>
          <w:sz w:val="18"/>
        </w:rPr>
        <w:t>months = ["Jan","Feb","Mar","Apr","May",</w:t>
      </w:r>
    </w:p>
    <w:p>
      <w:pPr>
        <w:spacing w:after="0"/>
        <w:ind w:left="360"/>
        <w:shd w:val="clear" w:color="auto" w:fill="F2F2F2"/>
      </w:pPr>
      <w:r>
        <w:rPr>
          <w:rFonts w:ascii="Consolas" w:hAnsi="Consolas"/>
          <w:sz w:val="18"/>
        </w:rPr>
        <w:t xml:space="preserve">          "Jun","Jul","Aug", "Sep","Oct","Nov","Dec"]</w:t>
      </w:r>
    </w:p>
    <w:p>
      <w:pPr>
        <w:spacing w:after="0"/>
        <w:ind w:left="360"/>
        <w:shd w:val="clear" w:color="auto" w:fill="F2F2F2"/>
      </w:pPr>
      <w:r>
        <w:rPr>
          <w:rFonts w:ascii="Consolas" w:hAnsi="Consolas"/>
          <w:sz w:val="18"/>
        </w:rPr>
        <w:t>actual_sales = [120, 135, 150, 160, 170, 180, 190, 210, 200, 190, 230, 250]</w:t>
      </w:r>
    </w:p>
    <w:p>
      <w:pPr>
        <w:spacing w:after="0"/>
        <w:ind w:left="360"/>
        <w:shd w:val="clear" w:color="auto" w:fill="F2F2F2"/>
      </w:pPr>
      <w:r>
        <w:rPr>
          <w:rFonts w:ascii="Consolas" w:hAnsi="Consolas"/>
          <w:sz w:val="18"/>
        </w:rPr>
        <w:t>forecasted_sales = [115, 140, 145, 155, 165, 185, 195, 205, 200, 210, 220, 230]</w:t>
      </w:r>
    </w:p>
    <w:p>
      <w:pPr>
        <w:spacing w:after="0"/>
        <w:ind w:left="360"/>
        <w:shd w:val="clear" w:color="auto" w:fill="F2F2F2"/>
      </w:pPr>
      <w:r>
        <w:rPr>
          <w:rFonts w:ascii="Consolas" w:hAnsi="Consolas"/>
          <w:sz w:val="18"/>
        </w:rPr>
        <w:t># Create figure object with two lines</w:t>
      </w:r>
    </w:p>
    <w:p>
      <w:pPr>
        <w:spacing w:after="0"/>
        <w:ind w:left="360"/>
        <w:shd w:val="clear" w:color="auto" w:fill="F2F2F2"/>
      </w:pPr>
      <w:r>
        <w:rPr>
          <w:rFonts w:ascii="Consolas" w:hAnsi="Consolas"/>
          <w:sz w:val="18"/>
        </w:rPr>
        <w:t>fig = go.Figure([</w:t>
      </w:r>
    </w:p>
    <w:p>
      <w:pPr>
        <w:spacing w:after="0"/>
        <w:ind w:left="360"/>
        <w:shd w:val="clear" w:color="auto" w:fill="F2F2F2"/>
      </w:pPr>
      <w:r>
        <w:rPr>
          <w:rFonts w:ascii="Consolas" w:hAnsi="Consolas"/>
          <w:sz w:val="18"/>
        </w:rPr>
        <w:t xml:space="preserve">    go.Scatter(x=months, y=actual_sales, mode="lines+markers", </w:t>
      </w:r>
    </w:p>
    <w:p>
      <w:pPr>
        <w:spacing w:after="0"/>
        <w:ind w:left="360"/>
        <w:shd w:val="clear" w:color="auto" w:fill="F2F2F2"/>
      </w:pPr>
      <w:r>
        <w:rPr>
          <w:rFonts w:ascii="Consolas" w:hAnsi="Consolas"/>
          <w:sz w:val="18"/>
        </w:rPr>
        <w:t xml:space="preserve">               name="Actual Sales", line=dict(color="blue")),</w:t>
      </w:r>
    </w:p>
    <w:p>
      <w:pPr>
        <w:spacing w:after="0"/>
        <w:ind w:left="360"/>
        <w:shd w:val="clear" w:color="auto" w:fill="F2F2F2"/>
      </w:pPr>
      <w:r>
        <w:rPr>
          <w:rFonts w:ascii="Consolas" w:hAnsi="Consolas"/>
          <w:sz w:val="18"/>
        </w:rPr>
        <w:t xml:space="preserve">    go.Scatter(x=months, y=forecasted_sales, mode="lines", </w:t>
      </w:r>
    </w:p>
    <w:p>
      <w:pPr>
        <w:spacing w:after="0"/>
        <w:ind w:left="360"/>
        <w:shd w:val="clear" w:color="auto" w:fill="F2F2F2"/>
      </w:pPr>
      <w:r>
        <w:rPr>
          <w:rFonts w:ascii="Consolas" w:hAnsi="Consolas"/>
          <w:sz w:val="18"/>
        </w:rPr>
        <w:t xml:space="preserve">               name="Predicted Sales", line=dict(color="red", dash="dash"))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Layout - title, and buttons</w:t>
      </w:r>
    </w:p>
    <w:p>
      <w:pPr>
        <w:spacing w:after="0"/>
        <w:ind w:left="360"/>
        <w:shd w:val="clear" w:color="auto" w:fill="F2F2F2"/>
      </w:pPr>
      <w:r>
        <w:rPr>
          <w:rFonts w:ascii="Consolas" w:hAnsi="Consolas"/>
          <w:sz w:val="18"/>
        </w:rPr>
        <w:t>fig.update_layout(</w:t>
      </w:r>
    </w:p>
    <w:p>
      <w:pPr>
        <w:spacing w:after="0"/>
        <w:ind w:left="360"/>
        <w:shd w:val="clear" w:color="auto" w:fill="F2F2F2"/>
      </w:pPr>
      <w:r>
        <w:rPr>
          <w:rFonts w:ascii="Consolas" w:hAnsi="Consolas"/>
          <w:sz w:val="18"/>
        </w:rPr>
        <w:t xml:space="preserve">    title="Custom Buttons Example",</w:t>
      </w:r>
    </w:p>
    <w:p>
      <w:pPr>
        <w:spacing w:after="0"/>
        <w:ind w:left="360"/>
        <w:shd w:val="clear" w:color="auto" w:fill="F2F2F2"/>
      </w:pPr>
      <w:r>
        <w:rPr>
          <w:rFonts w:ascii="Consolas" w:hAnsi="Consolas"/>
          <w:sz w:val="18"/>
        </w:rPr>
        <w:t xml:space="preserve">    updatemenus=[dict(</w:t>
      </w:r>
    </w:p>
    <w:p>
      <w:pPr>
        <w:spacing w:after="0"/>
        <w:ind w:left="360"/>
        <w:shd w:val="clear" w:color="auto" w:fill="F2F2F2"/>
      </w:pPr>
      <w:r>
        <w:rPr>
          <w:rFonts w:ascii="Consolas" w:hAnsi="Consolas"/>
          <w:sz w:val="18"/>
        </w:rPr>
        <w:t xml:space="preserve">        type="buttons",</w:t>
      </w:r>
    </w:p>
    <w:p>
      <w:pPr>
        <w:spacing w:after="0"/>
        <w:ind w:left="360"/>
        <w:shd w:val="clear" w:color="auto" w:fill="F2F2F2"/>
      </w:pPr>
      <w:r>
        <w:rPr>
          <w:rFonts w:ascii="Consolas" w:hAnsi="Consolas"/>
          <w:sz w:val="18"/>
        </w:rPr>
        <w:t xml:space="preserve">        direction="right",</w:t>
      </w:r>
    </w:p>
    <w:p>
      <w:pPr>
        <w:spacing w:after="0"/>
        <w:ind w:left="360"/>
        <w:shd w:val="clear" w:color="auto" w:fill="F2F2F2"/>
      </w:pPr>
      <w:r>
        <w:rPr>
          <w:rFonts w:ascii="Consolas" w:hAnsi="Consolas"/>
          <w:sz w:val="18"/>
        </w:rPr>
        <w:t xml:space="preserve">        x=0.5, y=1.15, xanchor="center",</w:t>
      </w:r>
    </w:p>
    <w:p>
      <w:pPr>
        <w:spacing w:after="0"/>
        <w:ind w:left="360"/>
        <w:shd w:val="clear" w:color="auto" w:fill="F2F2F2"/>
      </w:pPr>
      <w:r>
        <w:rPr>
          <w:rFonts w:ascii="Consolas" w:hAnsi="Consolas"/>
          <w:sz w:val="18"/>
        </w:rPr>
        <w:t xml:space="preserve">        buttons=[ # Add 3 buttons</w:t>
      </w:r>
    </w:p>
    <w:p>
      <w:pPr>
        <w:spacing w:after="0"/>
        <w:ind w:left="360"/>
        <w:shd w:val="clear" w:color="auto" w:fill="F2F2F2"/>
      </w:pPr>
      <w:r>
        <w:rPr>
          <w:rFonts w:ascii="Consolas" w:hAnsi="Consolas"/>
          <w:sz w:val="18"/>
        </w:rPr>
        <w:t>dict(label="Actual Sales",</w:t>
      </w:r>
    </w:p>
    <w:p>
      <w:pPr>
        <w:spacing w:after="0"/>
        <w:ind w:left="360"/>
        <w:shd w:val="clear" w:color="auto" w:fill="F2F2F2"/>
      </w:pPr>
      <w:r>
        <w:rPr>
          <w:rFonts w:ascii="Consolas" w:hAnsi="Consolas"/>
          <w:sz w:val="18"/>
        </w:rPr>
        <w:t xml:space="preserve">                 method="update",</w:t>
      </w:r>
    </w:p>
    <w:p>
      <w:pPr>
        <w:spacing w:after="0"/>
        <w:ind w:left="360"/>
        <w:shd w:val="clear" w:color="auto" w:fill="F2F2F2"/>
      </w:pPr>
      <w:r>
        <w:rPr>
          <w:rFonts w:ascii="Consolas" w:hAnsi="Consolas"/>
          <w:sz w:val="18"/>
        </w:rPr>
        <w:t xml:space="preserve">                 args=[{"visible":[True, False]}]), # Actual </w:t>
      </w:r>
    </w:p>
    <w:p>
      <w:pPr>
        <w:spacing w:after="0"/>
        <w:ind w:left="360"/>
        <w:shd w:val="clear" w:color="auto" w:fill="F2F2F2"/>
      </w:pPr>
      <w:r>
        <w:rPr>
          <w:rFonts w:ascii="Consolas" w:hAnsi="Consolas"/>
          <w:sz w:val="18"/>
        </w:rPr>
        <w:t>dict(label="Forecasted Sales",</w:t>
      </w:r>
    </w:p>
    <w:p>
      <w:pPr>
        <w:spacing w:after="0"/>
        <w:ind w:left="360"/>
        <w:shd w:val="clear" w:color="auto" w:fill="F2F2F2"/>
      </w:pPr>
      <w:r>
        <w:rPr>
          <w:rFonts w:ascii="Consolas" w:hAnsi="Consolas"/>
          <w:sz w:val="18"/>
        </w:rPr>
        <w:t xml:space="preserve">                 method="update",</w:t>
      </w:r>
    </w:p>
    <w:p>
      <w:pPr>
        <w:spacing w:after="0"/>
        <w:ind w:left="360"/>
        <w:shd w:val="clear" w:color="auto" w:fill="F2F2F2"/>
      </w:pPr>
      <w:r>
        <w:rPr>
          <w:rFonts w:ascii="Consolas" w:hAnsi="Consolas"/>
          <w:sz w:val="18"/>
        </w:rPr>
        <w:t xml:space="preserve">                 args=[{"visible":[False, True]}]), # Forecast</w:t>
      </w:r>
    </w:p>
    <w:p>
      <w:pPr>
        <w:spacing w:after="0"/>
        <w:ind w:left="360"/>
        <w:shd w:val="clear" w:color="auto" w:fill="F2F2F2"/>
      </w:pPr>
      <w:r>
        <w:rPr>
          <w:rFonts w:ascii="Consolas" w:hAnsi="Consolas"/>
          <w:sz w:val="18"/>
        </w:rPr>
        <w:t>dict(label="Show Both Sales",</w:t>
      </w:r>
    </w:p>
    <w:p>
      <w:pPr>
        <w:spacing w:after="0"/>
        <w:ind w:left="360"/>
        <w:shd w:val="clear" w:color="auto" w:fill="F2F2F2"/>
      </w:pPr>
      <w:r>
        <w:rPr>
          <w:rFonts w:ascii="Consolas" w:hAnsi="Consolas"/>
          <w:sz w:val="18"/>
        </w:rPr>
        <w:t xml:space="preserve">                 method="update",</w:t>
      </w:r>
    </w:p>
    <w:p>
      <w:pPr>
        <w:spacing w:after="0"/>
        <w:ind w:left="360"/>
        <w:shd w:val="clear" w:color="auto" w:fill="F2F2F2"/>
      </w:pPr>
      <w:r>
        <w:rPr>
          <w:rFonts w:ascii="Consolas" w:hAnsi="Consolas"/>
          <w:sz w:val="18"/>
        </w:rPr>
        <w:t xml:space="preserve">                 args=[{"visible":[True, True]}]), # Both Sales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Display plot</w:t>
      </w:r>
    </w:p>
    <w:p>
      <w:pPr>
        <w:spacing w:after="0"/>
        <w:ind w:left="360"/>
        <w:shd w:val="clear" w:color="auto" w:fill="F2F2F2"/>
      </w:pPr>
      <w:r>
        <w:rPr>
          <w:rFonts w:ascii="Consolas" w:hAnsi="Consolas"/>
          <w:sz w:val="18"/>
        </w:rPr>
        <w:t>fig.show()</w:t>
      </w:r>
    </w:p>
    <w:p>
      <w:pPr>
        <w:spacing w:after="40"/>
      </w:pPr>
    </w:p>
    <w:p>
      <w:pPr>
        <w:spacing w:after="80"/>
      </w:pPr>
      <w:r>
        <w:rPr>
          <w:b w:val="0"/>
          <w:i w:val="0"/>
        </w:rPr>
        <w:t>Chúng ta nhận được kết quả như sau:</w:t>
      </w:r>
    </w:p>
    <w:p>
      <w:pPr>
        <w:jc w:val="center"/>
      </w:pPr>
      <w:r>
        <w:drawing>
          <wp:inline xmlns:a="http://schemas.openxmlformats.org/drawingml/2006/main" xmlns:pic="http://schemas.openxmlformats.org/drawingml/2006/picture">
            <wp:extent cx="5486400" cy="2624203"/>
            <wp:docPr id="258" name="Picture 258"/>
            <wp:cNvGraphicFramePr>
              <a:graphicFrameLocks noChangeAspect="1"/>
            </wp:cNvGraphicFramePr>
            <a:graphic>
              <a:graphicData uri="http://schemas.openxmlformats.org/drawingml/2006/picture">
                <pic:pic>
                  <pic:nvPicPr>
                    <pic:cNvPr id="0" name="B33146_05_33.png"/>
                    <pic:cNvPicPr/>
                  </pic:nvPicPr>
                  <pic:blipFill>
                    <a:blip r:embed="rId230"/>
                    <a:stretch>
                      <a:fillRect/>
                    </a:stretch>
                  </pic:blipFill>
                  <pic:spPr>
                    <a:xfrm>
                      <a:off x="0" y="0"/>
                      <a:ext cx="5486400" cy="2624203"/>
                    </a:xfrm>
                    <a:prstGeom prst="rect"/>
                  </pic:spPr>
                </pic:pic>
              </a:graphicData>
            </a:graphic>
          </wp:inline>
        </w:drawing>
      </w:r>
    </w:p>
    <w:p>
      <w:pPr>
        <w:spacing w:after="80"/>
      </w:pPr>
      <w:r>
        <w:rPr>
          <w:b w:val="0"/>
          <w:i w:val="0"/>
        </w:rPr>
        <w:t>Hình 5.33: Doanh số thực tế so với dự báo với các nút tùy chỉnh</w:t>
      </w:r>
    </w:p>
    <w:p>
      <w:pPr>
        <w:spacing w:after="80"/>
      </w:pPr>
      <w:r>
        <w:rPr>
          <w:b w:val="0"/>
          <w:i w:val="0"/>
        </w:rPr>
        <w:t xml:space="preserve">Các nút tùy chỉnh cho phép người dùng thêm điều khiển một cách linh hoạt để ẩn hoặc hiện dữ liệu doanh số. Chúng ta đã sử dụng ba nút: </w:t>
      </w:r>
      <w:r>
        <w:rPr>
          <w:b/>
          <w:i w:val="0"/>
        </w:rPr>
        <w:t xml:space="preserve"> Actual Sales </w:t>
      </w:r>
      <w:r>
        <w:rPr>
          <w:b w:val="0"/>
          <w:i w:val="0"/>
        </w:rPr>
        <w:t xml:space="preserve"> chỉ hiển thị đường doanh số thực tế, </w:t>
      </w:r>
      <w:r>
        <w:rPr>
          <w:b/>
          <w:i w:val="0"/>
        </w:rPr>
        <w:t xml:space="preserve"> Forecasted Sales </w:t>
      </w:r>
      <w:r>
        <w:rPr>
          <w:b w:val="0"/>
          <w:i w:val="0"/>
        </w:rPr>
        <w:t xml:space="preserve"> chỉ hiển thị đường doanh số dự báo, và </w:t>
      </w:r>
      <w:r>
        <w:rPr>
          <w:b/>
          <w:i w:val="0"/>
        </w:rPr>
        <w:t xml:space="preserve"> Show Both Sales </w:t>
      </w:r>
      <w:r>
        <w:rPr>
          <w:b w:val="0"/>
          <w:i w:val="0"/>
        </w:rPr>
        <w:t xml:space="preserve"> hiển thị cả hai đường cùng lúc. Đối số </w:t>
      </w:r>
      <w:r>
        <w:rPr>
          <w:rFonts w:ascii="Consolas" w:hAnsi="Consolas"/>
          <w:b w:val="0"/>
          <w:i w:val="0"/>
          <w:sz w:val="20"/>
        </w:rPr>
        <w:br/>
        <w:br/>
        <w:t xml:space="preserve">      method="update"</w:t>
        <w:br/>
        <w:t xml:space="preserve">     </w:t>
        <w:br/>
      </w:r>
      <w:r>
        <w:rPr>
          <w:b w:val="0"/>
          <w:i w:val="0"/>
        </w:rPr>
        <w:t xml:space="preserve"> thay đổi khả năng hiển thị của các đường bằng giá trị Boolean, trong khi các tham số định vị ( </w:t>
      </w:r>
      <w:r>
        <w:rPr>
          <w:rFonts w:ascii="Consolas" w:hAnsi="Consolas"/>
          <w:b w:val="0"/>
          <w:i w:val="0"/>
          <w:sz w:val="20"/>
        </w:rPr>
        <w:br/>
        <w:br/>
        <w:t xml:space="preserve">      x</w:t>
        <w:br/>
        <w:t xml:space="preserve">     </w:t>
        <w:br/>
      </w:r>
      <w:r>
        <w:rPr>
          <w:b w:val="0"/>
          <w:i w:val="0"/>
        </w:rPr>
        <w:t xml:space="preserve"> , </w:t>
      </w:r>
      <w:r>
        <w:rPr>
          <w:rFonts w:ascii="Consolas" w:hAnsi="Consolas"/>
          <w:b w:val="0"/>
          <w:i w:val="0"/>
          <w:sz w:val="20"/>
        </w:rPr>
        <w:br/>
        <w:br/>
        <w:t xml:space="preserve">      y</w:t>
        <w:br/>
        <w:t xml:space="preserve">     </w:t>
        <w:br/>
      </w:r>
      <w:r>
        <w:rPr>
          <w:b w:val="0"/>
          <w:i w:val="0"/>
        </w:rPr>
        <w:t xml:space="preserve"> , </w:t>
      </w:r>
      <w:r>
        <w:rPr>
          <w:rFonts w:ascii="Consolas" w:hAnsi="Consolas"/>
          <w:b w:val="0"/>
          <w:i w:val="0"/>
          <w:sz w:val="20"/>
        </w:rPr>
        <w:br/>
        <w:br/>
        <w:t xml:space="preserve">      xanchor</w:t>
        <w:br/>
        <w:t xml:space="preserve">     </w:t>
        <w:br/>
      </w:r>
      <w:r>
        <w:rPr>
          <w:b w:val="0"/>
          <w:i w:val="0"/>
        </w:rPr>
        <w:t xml:space="preserve"> ) kiểm soát vị trí các nút xuất hiện phía trên biểu đồ.</w:t>
      </w:r>
    </w:p>
    <w:p>
      <w:pPr>
        <w:pStyle w:val="Heading2"/>
      </w:pPr>
      <w:r>
        <w:rPr>
          <w:rFonts w:ascii="Calibri" w:hAnsi="Calibri"/>
          <w:b/>
          <w:i w:val="0"/>
          <w:sz w:val="32"/>
        </w:rPr>
        <w:t>Menu thả xuống</w:t>
      </w:r>
    </w:p>
    <w:p>
      <w:pPr>
        <w:spacing w:after="80"/>
      </w:pPr>
      <w:r>
        <w:rPr>
          <w:b w:val="0"/>
          <w:i w:val="0"/>
        </w:rPr>
        <w:t xml:space="preserve">Menu thả xuống là một điều khiển tương tác cho phép người dùng chọn hoặc lọc nội dung biểu đồ một cách linh hoạt mà không cần tạo lại figure. Chúng ta có thể thêm nó bằng cách triển khai </w:t>
      </w:r>
      <w:r>
        <w:rPr>
          <w:rFonts w:ascii="Consolas" w:hAnsi="Consolas"/>
          <w:b w:val="0"/>
          <w:i w:val="0"/>
          <w:sz w:val="20"/>
        </w:rPr>
        <w:br/>
        <w:br/>
        <w:t xml:space="preserve">      updatemenus</w:t>
        <w:br/>
        <w:t xml:space="preserve">     </w:t>
        <w:br/>
      </w:r>
      <w:r>
        <w:rPr>
          <w:b w:val="0"/>
          <w:i w:val="0"/>
        </w:rPr>
        <w:t xml:space="preserve"> và tham số </w:t>
      </w:r>
      <w:r>
        <w:rPr>
          <w:rFonts w:ascii="Consolas" w:hAnsi="Consolas"/>
          <w:b w:val="0"/>
          <w:i w:val="0"/>
          <w:sz w:val="20"/>
        </w:rPr>
        <w:br/>
        <w:br/>
        <w:t xml:space="preserve">      type="dropdown"</w:t>
        <w:br/>
        <w:t xml:space="preserve">     </w:t>
        <w:br/>
      </w:r>
      <w:r>
        <w:rPr>
          <w:b w:val="0"/>
          <w:i w:val="0"/>
        </w:rPr>
        <w:t xml:space="preserve"> trong hàm </w:t>
      </w:r>
      <w:r>
        <w:rPr>
          <w:rFonts w:ascii="Consolas" w:hAnsi="Consolas"/>
          <w:b w:val="0"/>
          <w:i w:val="0"/>
          <w:sz w:val="20"/>
        </w:rPr>
        <w:br/>
        <w:br/>
        <w:t xml:space="preserve">      update_layout()</w:t>
        <w:br/>
        <w:t xml:space="preserve">     </w:t>
        <w:br/>
      </w:r>
      <w:r>
        <w:rPr>
          <w:b w:val="0"/>
          <w:i w:val="0"/>
        </w:rPr>
        <w:t xml:space="preserve"> . Những điều khiển như vậy được sử dụng trong phân tích dữ liệu khám phá và thiết kế dashboard. Nó tạo ra các bố cục thân thiện với người dùng với sự tập trung chuyên biệt vào các tình huống, danh mục và phân khúc. Khối mã tiếp theo tạo một biểu đồ phân tán tương tác về tỷ lệ giữ chân nhân viên, trong đó menu thả xuống lọc nhân viên theo mức lương và cập nhật linh hoạt các điểm dữ liệu hiển thị cùng tiêu đề biểu đồ.</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plotly.graph_objects as go</w:t>
      </w:r>
    </w:p>
    <w:p>
      <w:pPr>
        <w:spacing w:after="0"/>
        <w:ind w:left="360"/>
        <w:shd w:val="clear" w:color="auto" w:fill="F2F2F2"/>
      </w:pPr>
      <w:r>
        <w:rPr>
          <w:rFonts w:ascii="Consolas" w:hAnsi="Consolas"/>
          <w:sz w:val="18"/>
        </w:rPr>
        <w:t># Load the dataset</w:t>
      </w:r>
    </w:p>
    <w:p>
      <w:pPr>
        <w:spacing w:after="0"/>
        <w:ind w:left="360"/>
        <w:shd w:val="clear" w:color="auto" w:fill="F2F2F2"/>
      </w:pPr>
      <w:r>
        <w:rPr>
          <w:rFonts w:ascii="Consolas" w:hAnsi="Consolas"/>
          <w:sz w:val="18"/>
        </w:rPr>
        <w:t>df=pd.read_csv("HR_comma_sep.csv")</w:t>
      </w:r>
    </w:p>
    <w:p>
      <w:pPr>
        <w:spacing w:after="0"/>
        <w:ind w:left="360"/>
        <w:shd w:val="clear" w:color="auto" w:fill="F2F2F2"/>
      </w:pPr>
      <w:r>
        <w:rPr>
          <w:rFonts w:ascii="Consolas" w:hAnsi="Consolas"/>
          <w:sz w:val="18"/>
        </w:rPr>
        <w:t># Define colors - blue for stayed, red for left</w:t>
      </w:r>
    </w:p>
    <w:p>
      <w:pPr>
        <w:spacing w:after="0"/>
        <w:ind w:left="360"/>
        <w:shd w:val="clear" w:color="auto" w:fill="F2F2F2"/>
      </w:pPr>
      <w:r>
        <w:rPr>
          <w:rFonts w:ascii="Consolas" w:hAnsi="Consolas"/>
          <w:sz w:val="18"/>
        </w:rPr>
        <w:t xml:space="preserve">left_color = {0: "skyblue", 1: "red"}  </w:t>
      </w:r>
    </w:p>
    <w:p>
      <w:pPr>
        <w:spacing w:after="0"/>
        <w:ind w:left="360"/>
        <w:shd w:val="clear" w:color="auto" w:fill="F2F2F2"/>
      </w:pPr>
      <w:r>
        <w:rPr>
          <w:rFonts w:ascii="Consolas" w:hAnsi="Consolas"/>
          <w:sz w:val="18"/>
        </w:rPr>
        <w:t xml:space="preserve">salaries = ["low", "medium", "high"] </w:t>
      </w:r>
    </w:p>
    <w:p>
      <w:pPr>
        <w:spacing w:after="0"/>
        <w:ind w:left="360"/>
        <w:shd w:val="clear" w:color="auto" w:fill="F2F2F2"/>
      </w:pPr>
      <w:r>
        <w:rPr>
          <w:rFonts w:ascii="Consolas" w:hAnsi="Consolas"/>
          <w:sz w:val="18"/>
        </w:rPr>
        <w:t>fig = go.Figure()</w:t>
      </w:r>
    </w:p>
    <w:p>
      <w:pPr>
        <w:spacing w:after="0"/>
        <w:ind w:left="360"/>
        <w:shd w:val="clear" w:color="auto" w:fill="F2F2F2"/>
      </w:pPr>
      <w:r>
        <w:rPr>
          <w:rFonts w:ascii="Consolas" w:hAnsi="Consolas"/>
          <w:sz w:val="18"/>
        </w:rPr>
        <w:t># Create traces like (low,0), (low,1), (medium,0), (medium,1), (high,0), (high,1)</w:t>
      </w:r>
    </w:p>
    <w:p>
      <w:pPr>
        <w:spacing w:after="0"/>
        <w:ind w:left="360"/>
        <w:shd w:val="clear" w:color="auto" w:fill="F2F2F2"/>
      </w:pPr>
      <w:r>
        <w:rPr>
          <w:rFonts w:ascii="Consolas" w:hAnsi="Consolas"/>
          <w:sz w:val="18"/>
        </w:rPr>
        <w:t>trace_tags = []</w:t>
      </w:r>
    </w:p>
    <w:p>
      <w:pPr>
        <w:spacing w:after="0"/>
        <w:ind w:left="360"/>
        <w:shd w:val="clear" w:color="auto" w:fill="F2F2F2"/>
      </w:pPr>
      <w:r>
        <w:rPr>
          <w:rFonts w:ascii="Consolas" w:hAnsi="Consolas"/>
          <w:sz w:val="18"/>
        </w:rPr>
        <w:t>for sal in salaries:</w:t>
      </w:r>
    </w:p>
    <w:p>
      <w:pPr>
        <w:spacing w:after="0"/>
        <w:ind w:left="360"/>
        <w:shd w:val="clear" w:color="auto" w:fill="F2F2F2"/>
      </w:pPr>
      <w:r>
        <w:rPr>
          <w:rFonts w:ascii="Consolas" w:hAnsi="Consolas"/>
          <w:sz w:val="18"/>
        </w:rPr>
        <w:t xml:space="preserve">    for l in [0, 1]:</w:t>
      </w:r>
    </w:p>
    <w:p>
      <w:pPr>
        <w:spacing w:after="0"/>
        <w:ind w:left="360"/>
        <w:shd w:val="clear" w:color="auto" w:fill="F2F2F2"/>
      </w:pPr>
      <w:r>
        <w:rPr>
          <w:rFonts w:ascii="Consolas" w:hAnsi="Consolas"/>
          <w:sz w:val="18"/>
        </w:rPr>
        <w:t xml:space="preserve">        m = (df["salary"] == sal) &amp; (df["left"] == l)</w:t>
      </w:r>
    </w:p>
    <w:p>
      <w:pPr>
        <w:spacing w:after="0"/>
        <w:ind w:left="360"/>
        <w:shd w:val="clear" w:color="auto" w:fill="F2F2F2"/>
      </w:pPr>
      <w:r>
        <w:rPr>
          <w:rFonts w:ascii="Consolas" w:hAnsi="Consolas"/>
          <w:sz w:val="18"/>
        </w:rPr>
        <w:t xml:space="preserve">        fig.add_trace(go.Scatter(</w:t>
      </w:r>
    </w:p>
    <w:p>
      <w:pPr>
        <w:spacing w:after="0"/>
        <w:ind w:left="360"/>
        <w:shd w:val="clear" w:color="auto" w:fill="F2F2F2"/>
      </w:pPr>
      <w:r>
        <w:rPr>
          <w:rFonts w:ascii="Consolas" w:hAnsi="Consolas"/>
          <w:sz w:val="18"/>
        </w:rPr>
        <w:t xml:space="preserve">            x=df.loc[m, "satisfaction_level"],</w:t>
      </w:r>
    </w:p>
    <w:p>
      <w:pPr>
        <w:spacing w:after="0"/>
        <w:ind w:left="360"/>
        <w:shd w:val="clear" w:color="auto" w:fill="F2F2F2"/>
      </w:pPr>
      <w:r>
        <w:rPr>
          <w:rFonts w:ascii="Consolas" w:hAnsi="Consolas"/>
          <w:sz w:val="18"/>
        </w:rPr>
        <w:t xml:space="preserve">            y=df.loc[m, "last_evaluation"],</w:t>
      </w:r>
    </w:p>
    <w:p>
      <w:pPr>
        <w:spacing w:after="0"/>
        <w:ind w:left="360"/>
        <w:shd w:val="clear" w:color="auto" w:fill="F2F2F2"/>
      </w:pPr>
      <w:r>
        <w:rPr>
          <w:rFonts w:ascii="Consolas" w:hAnsi="Consolas"/>
          <w:sz w:val="18"/>
        </w:rPr>
        <w:t xml:space="preserve">            mode="markers",</w:t>
      </w:r>
    </w:p>
    <w:p>
      <w:pPr>
        <w:spacing w:after="0"/>
        <w:ind w:left="360"/>
        <w:shd w:val="clear" w:color="auto" w:fill="F2F2F2"/>
      </w:pPr>
      <w:r>
        <w:rPr>
          <w:rFonts w:ascii="Consolas" w:hAnsi="Consolas"/>
          <w:sz w:val="18"/>
        </w:rPr>
        <w:t xml:space="preserve">            name=f"{sal.title()} | left={l}",</w:t>
      </w:r>
    </w:p>
    <w:p>
      <w:pPr>
        <w:spacing w:after="0"/>
        <w:ind w:left="360"/>
        <w:shd w:val="clear" w:color="auto" w:fill="F2F2F2"/>
      </w:pPr>
      <w:r>
        <w:rPr>
          <w:rFonts w:ascii="Consolas" w:hAnsi="Consolas"/>
          <w:sz w:val="18"/>
        </w:rPr>
        <w:t xml:space="preserve">            marker=dict(color=left_color[l], size=7, opacity=0.75,</w:t>
      </w:r>
    </w:p>
    <w:p>
      <w:pPr>
        <w:spacing w:after="0"/>
        <w:ind w:left="360"/>
        <w:shd w:val="clear" w:color="auto" w:fill="F2F2F2"/>
      </w:pPr>
      <w:r>
        <w:rPr>
          <w:rFonts w:ascii="Consolas" w:hAnsi="Consolas"/>
          <w:sz w:val="18"/>
        </w:rPr>
        <w:t xml:space="preserve">                        line=dict(width=0.5,color="rgba(0,0,0,0.4)")),</w:t>
      </w:r>
    </w:p>
    <w:p>
      <w:pPr>
        <w:spacing w:after="0"/>
        <w:ind w:left="360"/>
        <w:shd w:val="clear" w:color="auto" w:fill="F2F2F2"/>
      </w:pPr>
      <w:r>
        <w:rPr>
          <w:rFonts w:ascii="Consolas" w:hAnsi="Consolas"/>
          <w:sz w:val="18"/>
        </w:rPr>
        <w:t xml:space="preserve">            hovertemplate=("salary: "+sal+</w:t>
      </w:r>
    </w:p>
    <w:p>
      <w:pPr>
        <w:spacing w:after="0"/>
        <w:ind w:left="360"/>
        <w:shd w:val="clear" w:color="auto" w:fill="F2F2F2"/>
      </w:pPr>
      <w:r>
        <w:rPr>
          <w:rFonts w:ascii="Consolas" w:hAnsi="Consolas"/>
          <w:sz w:val="18"/>
        </w:rPr>
        <w:t xml:space="preserve">                           "&lt;br&gt;left: "+str(l)+</w:t>
      </w:r>
    </w:p>
    <w:p>
      <w:pPr>
        <w:spacing w:after="0"/>
        <w:ind w:left="360"/>
        <w:shd w:val="clear" w:color="auto" w:fill="F2F2F2"/>
      </w:pPr>
      <w:r>
        <w:rPr>
          <w:rFonts w:ascii="Consolas" w:hAnsi="Consolas"/>
          <w:sz w:val="18"/>
        </w:rPr>
        <w:t xml:space="preserve">                           "&lt;br&gt;satisfaction: %{x}&lt;br&gt;evaluation:</w:t>
      </w:r>
    </w:p>
    <w:p>
      <w:pPr>
        <w:spacing w:after="0"/>
        <w:ind w:left="360"/>
        <w:shd w:val="clear" w:color="auto" w:fill="F2F2F2"/>
      </w:pPr>
      <w:r>
        <w:rPr>
          <w:rFonts w:ascii="Consolas" w:hAnsi="Consolas"/>
          <w:sz w:val="18"/>
        </w:rPr>
        <w:t xml:space="preserve">                            %{y}&lt;extra&gt;&lt;/extra&gt;")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trace_tags.append((sal, l))</w:t>
      </w:r>
    </w:p>
    <w:p>
      <w:pPr>
        <w:spacing w:after="0"/>
        <w:ind w:left="360"/>
        <w:shd w:val="clear" w:color="auto" w:fill="F2F2F2"/>
      </w:pPr>
      <w:r>
        <w:rPr>
          <w:rFonts w:ascii="Consolas" w:hAnsi="Consolas"/>
          <w:sz w:val="18"/>
        </w:rPr>
        <w:t># Create visualization mask</w:t>
      </w:r>
    </w:p>
    <w:p>
      <w:pPr>
        <w:spacing w:after="0"/>
        <w:ind w:left="360"/>
        <w:shd w:val="clear" w:color="auto" w:fill="F2F2F2"/>
      </w:pPr>
      <w:r>
        <w:rPr>
          <w:rFonts w:ascii="Consolas" w:hAnsi="Consolas"/>
          <w:sz w:val="18"/>
        </w:rPr>
        <w:t>def vis_mask(show_salaries):</w:t>
      </w:r>
    </w:p>
    <w:p>
      <w:pPr>
        <w:spacing w:after="0"/>
        <w:ind w:left="360"/>
        <w:shd w:val="clear" w:color="auto" w:fill="F2F2F2"/>
      </w:pPr>
      <w:r>
        <w:rPr>
          <w:rFonts w:ascii="Consolas" w:hAnsi="Consolas"/>
          <w:sz w:val="18"/>
        </w:rPr>
        <w:t xml:space="preserve">    return [ (sal in show_salaries) for (sal, l) in trace_tags ]</w:t>
      </w:r>
    </w:p>
    <w:p>
      <w:pPr>
        <w:spacing w:after="0"/>
        <w:ind w:left="360"/>
        <w:shd w:val="clear" w:color="auto" w:fill="F2F2F2"/>
      </w:pPr>
      <w:r>
        <w:rPr>
          <w:rFonts w:ascii="Consolas" w:hAnsi="Consolas"/>
          <w:sz w:val="18"/>
        </w:rPr>
        <w:t># Layout - title, labels and buttons</w:t>
      </w:r>
    </w:p>
    <w:p>
      <w:pPr>
        <w:spacing w:after="0"/>
        <w:ind w:left="360"/>
        <w:shd w:val="clear" w:color="auto" w:fill="F2F2F2"/>
      </w:pPr>
      <w:r>
        <w:rPr>
          <w:rFonts w:ascii="Consolas" w:hAnsi="Consolas"/>
          <w:sz w:val="18"/>
        </w:rPr>
        <w:t>fig.update_layout(</w:t>
      </w:r>
    </w:p>
    <w:p>
      <w:pPr>
        <w:spacing w:after="0"/>
        <w:ind w:left="360"/>
        <w:shd w:val="clear" w:color="auto" w:fill="F2F2F2"/>
      </w:pPr>
      <w:r>
        <w:rPr>
          <w:rFonts w:ascii="Consolas" w:hAnsi="Consolas"/>
          <w:sz w:val="18"/>
        </w:rPr>
        <w:t xml:space="preserve">    title="Employee Churn Analysis — filter by Salary",</w:t>
      </w:r>
    </w:p>
    <w:p>
      <w:pPr>
        <w:spacing w:after="0"/>
        <w:ind w:left="360"/>
        <w:shd w:val="clear" w:color="auto" w:fill="F2F2F2"/>
      </w:pPr>
      <w:r>
        <w:rPr>
          <w:rFonts w:ascii="Consolas" w:hAnsi="Consolas"/>
          <w:sz w:val="18"/>
        </w:rPr>
        <w:t xml:space="preserve">    template="plotly_white",</w:t>
      </w:r>
    </w:p>
    <w:p>
      <w:pPr>
        <w:spacing w:after="0"/>
        <w:ind w:left="360"/>
        <w:shd w:val="clear" w:color="auto" w:fill="F2F2F2"/>
      </w:pPr>
      <w:r>
        <w:rPr>
          <w:rFonts w:ascii="Consolas" w:hAnsi="Consolas"/>
          <w:sz w:val="18"/>
        </w:rPr>
        <w:t xml:space="preserve">    xaxis_title="Satisfaction Level",</w:t>
      </w:r>
    </w:p>
    <w:p>
      <w:pPr>
        <w:spacing w:after="0"/>
        <w:ind w:left="360"/>
        <w:shd w:val="clear" w:color="auto" w:fill="F2F2F2"/>
      </w:pPr>
      <w:r>
        <w:rPr>
          <w:rFonts w:ascii="Consolas" w:hAnsi="Consolas"/>
          <w:sz w:val="18"/>
        </w:rPr>
        <w:t xml:space="preserve">    yaxis_title="Performance",</w:t>
      </w:r>
    </w:p>
    <w:p>
      <w:pPr>
        <w:spacing w:after="0"/>
        <w:ind w:left="360"/>
        <w:shd w:val="clear" w:color="auto" w:fill="F2F2F2"/>
      </w:pPr>
      <w:r>
        <w:rPr>
          <w:rFonts w:ascii="Consolas" w:hAnsi="Consolas"/>
          <w:sz w:val="18"/>
        </w:rPr>
        <w:t xml:space="preserve">    updatemenus=[</w:t>
      </w:r>
    </w:p>
    <w:p>
      <w:pPr>
        <w:spacing w:after="0"/>
        <w:ind w:left="360"/>
        <w:shd w:val="clear" w:color="auto" w:fill="F2F2F2"/>
      </w:pPr>
      <w:r>
        <w:rPr>
          <w:rFonts w:ascii="Consolas" w:hAnsi="Consolas"/>
          <w:sz w:val="18"/>
        </w:rPr>
        <w:t xml:space="preserve">        dict(</w:t>
      </w:r>
    </w:p>
    <w:p>
      <w:pPr>
        <w:spacing w:after="0"/>
        <w:ind w:left="360"/>
        <w:shd w:val="clear" w:color="auto" w:fill="F2F2F2"/>
      </w:pPr>
      <w:r>
        <w:rPr>
          <w:rFonts w:ascii="Consolas" w:hAnsi="Consolas"/>
          <w:sz w:val="18"/>
        </w:rPr>
        <w:t xml:space="preserve">            type="dropdown", x=1.05, y=0.6, xanchor="left", showactive=True,</w:t>
      </w:r>
    </w:p>
    <w:p>
      <w:pPr>
        <w:spacing w:after="0"/>
        <w:ind w:left="360"/>
        <w:shd w:val="clear" w:color="auto" w:fill="F2F2F2"/>
      </w:pPr>
      <w:r>
        <w:rPr>
          <w:rFonts w:ascii="Consolas" w:hAnsi="Consolas"/>
          <w:sz w:val="18"/>
        </w:rPr>
        <w:t xml:space="preserve">            buttons=[</w:t>
      </w:r>
    </w:p>
    <w:p>
      <w:pPr>
        <w:spacing w:after="0"/>
        <w:ind w:left="360"/>
        <w:shd w:val="clear" w:color="auto" w:fill="F2F2F2"/>
      </w:pPr>
      <w:r>
        <w:rPr>
          <w:rFonts w:ascii="Consolas" w:hAnsi="Consolas"/>
          <w:sz w:val="18"/>
        </w:rPr>
        <w:t xml:space="preserve">                dict(label="All salaries",   method="update",</w:t>
      </w:r>
    </w:p>
    <w:p>
      <w:pPr>
        <w:spacing w:after="0"/>
        <w:ind w:left="360"/>
        <w:shd w:val="clear" w:color="auto" w:fill="F2F2F2"/>
      </w:pPr>
      <w:r>
        <w:rPr>
          <w:rFonts w:ascii="Consolas" w:hAnsi="Consolas"/>
          <w:sz w:val="18"/>
        </w:rPr>
        <w:t xml:space="preserve">                     args=[{"visible": vis_mask({"low","medium","high"})},</w:t>
      </w:r>
    </w:p>
    <w:p>
      <w:pPr>
        <w:spacing w:after="0"/>
        <w:ind w:left="360"/>
        <w:shd w:val="clear" w:color="auto" w:fill="F2F2F2"/>
      </w:pPr>
      <w:r>
        <w:rPr>
          <w:rFonts w:ascii="Consolas" w:hAnsi="Consolas"/>
          <w:sz w:val="18"/>
        </w:rPr>
        <w:t xml:space="preserve">                           {"title":"Employee Churn Analysis—All salaries"}]),</w:t>
      </w:r>
    </w:p>
    <w:p>
      <w:pPr>
        <w:spacing w:after="0"/>
        <w:ind w:left="360"/>
        <w:shd w:val="clear" w:color="auto" w:fill="F2F2F2"/>
      </w:pPr>
      <w:r>
        <w:rPr>
          <w:rFonts w:ascii="Consolas" w:hAnsi="Consolas"/>
          <w:sz w:val="18"/>
        </w:rPr>
        <w:t xml:space="preserve">                dict(label="Low",            method="update",</w:t>
      </w:r>
    </w:p>
    <w:p>
      <w:pPr>
        <w:spacing w:after="0"/>
        <w:ind w:left="360"/>
        <w:shd w:val="clear" w:color="auto" w:fill="F2F2F2"/>
      </w:pPr>
      <w:r>
        <w:rPr>
          <w:rFonts w:ascii="Consolas" w:hAnsi="Consolas"/>
          <w:sz w:val="18"/>
        </w:rPr>
        <w:t xml:space="preserve">                     args=[{"visible": vis_mask({"low"})},</w:t>
      </w:r>
    </w:p>
    <w:p>
      <w:pPr>
        <w:spacing w:after="0"/>
        <w:ind w:left="360"/>
        <w:shd w:val="clear" w:color="auto" w:fill="F2F2F2"/>
      </w:pPr>
      <w:r>
        <w:rPr>
          <w:rFonts w:ascii="Consolas" w:hAnsi="Consolas"/>
          <w:sz w:val="18"/>
        </w:rPr>
        <w:t xml:space="preserve">                           {"title":"Employee Churn Analysis—Low salary"}]),</w:t>
      </w:r>
    </w:p>
    <w:p>
      <w:pPr>
        <w:spacing w:after="0"/>
        <w:ind w:left="360"/>
        <w:shd w:val="clear" w:color="auto" w:fill="F2F2F2"/>
      </w:pPr>
      <w:r>
        <w:rPr>
          <w:rFonts w:ascii="Consolas" w:hAnsi="Consolas"/>
          <w:sz w:val="18"/>
        </w:rPr>
        <w:t xml:space="preserve">                dict(label="Medium",         method="update",</w:t>
      </w:r>
    </w:p>
    <w:p>
      <w:pPr>
        <w:spacing w:after="0"/>
        <w:ind w:left="360"/>
        <w:shd w:val="clear" w:color="auto" w:fill="F2F2F2"/>
      </w:pPr>
      <w:r>
        <w:rPr>
          <w:rFonts w:ascii="Consolas" w:hAnsi="Consolas"/>
          <w:sz w:val="18"/>
        </w:rPr>
        <w:t xml:space="preserve">                     args=[{"visible": vis_mask({"medium"})},</w:t>
      </w:r>
    </w:p>
    <w:p>
      <w:pPr>
        <w:spacing w:after="0"/>
        <w:ind w:left="360"/>
        <w:shd w:val="clear" w:color="auto" w:fill="F2F2F2"/>
      </w:pPr>
      <w:r>
        <w:rPr>
          <w:rFonts w:ascii="Consolas" w:hAnsi="Consolas"/>
          <w:sz w:val="18"/>
        </w:rPr>
        <w:t xml:space="preserve">                           {"title":"Employee Churn Analysis—Medium salary"}]),</w:t>
      </w:r>
    </w:p>
    <w:p>
      <w:pPr>
        <w:spacing w:after="0"/>
        <w:ind w:left="360"/>
        <w:shd w:val="clear" w:color="auto" w:fill="F2F2F2"/>
      </w:pPr>
      <w:r>
        <w:rPr>
          <w:rFonts w:ascii="Consolas" w:hAnsi="Consolas"/>
          <w:sz w:val="18"/>
        </w:rPr>
        <w:t xml:space="preserve">                dict(label="High",           method="update",</w:t>
      </w:r>
    </w:p>
    <w:p>
      <w:pPr>
        <w:spacing w:after="0"/>
        <w:ind w:left="360"/>
        <w:shd w:val="clear" w:color="auto" w:fill="F2F2F2"/>
      </w:pPr>
      <w:r>
        <w:rPr>
          <w:rFonts w:ascii="Consolas" w:hAnsi="Consolas"/>
          <w:sz w:val="18"/>
        </w:rPr>
        <w:t xml:space="preserve">                     args=[{"visible": vis_mask({"high"})},</w:t>
      </w:r>
    </w:p>
    <w:p>
      <w:pPr>
        <w:spacing w:after="0"/>
        <w:ind w:left="360"/>
        <w:shd w:val="clear" w:color="auto" w:fill="F2F2F2"/>
      </w:pPr>
      <w:r>
        <w:rPr>
          <w:rFonts w:ascii="Consolas" w:hAnsi="Consolas"/>
          <w:sz w:val="18"/>
        </w:rPr>
        <w:t xml:space="preserve">                           {"title":"Employee Churn Analysis—High salary"}]),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legend_title_text="Salary | left",</w:t>
      </w:r>
    </w:p>
    <w:p>
      <w:pPr>
        <w:spacing w:after="0"/>
        <w:ind w:left="360"/>
        <w:shd w:val="clear" w:color="auto" w:fill="F2F2F2"/>
      </w:pPr>
      <w:r>
        <w:rPr>
          <w:rFonts w:ascii="Consolas" w:hAnsi="Consolas"/>
          <w:sz w:val="18"/>
        </w:rPr>
        <w:t xml:space="preserve">    hovermode="closest",</w:t>
      </w:r>
    </w:p>
    <w:p>
      <w:pPr>
        <w:spacing w:after="0"/>
        <w:ind w:left="360"/>
        <w:shd w:val="clear" w:color="auto" w:fill="F2F2F2"/>
      </w:pPr>
      <w:r>
        <w:rPr>
          <w:rFonts w:ascii="Consolas" w:hAnsi="Consolas"/>
          <w:sz w:val="18"/>
        </w:rPr>
        <w:t xml:space="preserve">    height=600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886269"/>
            <wp:docPr id="259" name="Picture 259"/>
            <wp:cNvGraphicFramePr>
              <a:graphicFrameLocks noChangeAspect="1"/>
            </wp:cNvGraphicFramePr>
            <a:graphic>
              <a:graphicData uri="http://schemas.openxmlformats.org/drawingml/2006/picture">
                <pic:pic>
                  <pic:nvPicPr>
                    <pic:cNvPr id="0" name="B33146_05_34.png"/>
                    <pic:cNvPicPr/>
                  </pic:nvPicPr>
                  <pic:blipFill>
                    <a:blip r:embed="rId231"/>
                    <a:stretch>
                      <a:fillRect/>
                    </a:stretch>
                  </pic:blipFill>
                  <pic:spPr>
                    <a:xfrm>
                      <a:off x="0" y="0"/>
                      <a:ext cx="5486400" cy="2886269"/>
                    </a:xfrm>
                    <a:prstGeom prst="rect"/>
                  </pic:spPr>
                </pic:pic>
              </a:graphicData>
            </a:graphic>
          </wp:inline>
        </w:drawing>
      </w:r>
    </w:p>
    <w:p>
      <w:pPr>
        <w:spacing w:after="80"/>
      </w:pPr>
      <w:r>
        <w:rPr>
          <w:b w:val="0"/>
          <w:i w:val="0"/>
        </w:rPr>
        <w:t>Hình 5.34: Tỷ lệ nhân viên rời bỏ với tất cả các lựa chọn mức lương sử dụng nút thả xuống tương tác</w:t>
      </w:r>
    </w:p>
    <w:p>
      <w:pPr>
        <w:spacing w:after="80"/>
      </w:pPr>
      <w:r>
        <w:rPr>
          <w:b w:val="0"/>
          <w:i w:val="0"/>
        </w:rPr>
        <w:t xml:space="preserve">Trong đoạn mã, một biểu đồ phân tán tương tác và linh hoạt được tạo cho những nhân viên đã rời đi ( </w:t>
      </w:r>
      <w:r>
        <w:rPr>
          <w:b w:val="0"/>
          <w:i/>
        </w:rPr>
        <w:t xml:space="preserve"> red </w:t>
      </w:r>
      <w:r>
        <w:rPr>
          <w:b w:val="0"/>
          <w:i w:val="0"/>
        </w:rPr>
        <w:t xml:space="preserve"> ) hoặc ở lại ( </w:t>
      </w:r>
      <w:r>
        <w:rPr>
          <w:b w:val="0"/>
          <w:i/>
        </w:rPr>
        <w:t xml:space="preserve"> skyblue </w:t>
      </w:r>
      <w:r>
        <w:rPr>
          <w:b w:val="0"/>
          <w:i w:val="0"/>
        </w:rPr>
        <w:t xml:space="preserve"> ) trong công ty. Chúng ta cũng đã thêm một cột lương (thấp, trung bình, cao) để lọc bằng menu thả xuống. Hàm </w:t>
      </w:r>
      <w:r>
        <w:rPr>
          <w:rFonts w:ascii="Consolas" w:hAnsi="Consolas"/>
          <w:b w:val="0"/>
          <w:i w:val="0"/>
          <w:sz w:val="20"/>
        </w:rPr>
        <w:br/>
        <w:br/>
        <w:t xml:space="preserve">      vis_mask()</w:t>
        <w:br/>
        <w:t xml:space="preserve">     </w:t>
        <w:br/>
      </w:r>
      <w:r>
        <w:rPr>
          <w:b w:val="0"/>
          <w:i w:val="0"/>
        </w:rPr>
        <w:t xml:space="preserve"> kiểm soát những đường nào được hiển thị dựa trên lựa chọn từ menu thả xuống, và tiêu đề biểu đồ cập nhật linh hoạt để phản ánh bộ lọc đã chọn.</w:t>
      </w:r>
    </w:p>
    <w:p>
      <w:pPr>
        <w:pStyle w:val="Heading2"/>
      </w:pPr>
      <w:r>
        <w:rPr>
          <w:rFonts w:ascii="Calibri" w:hAnsi="Calibri"/>
          <w:b/>
          <w:i w:val="0"/>
          <w:sz w:val="32"/>
        </w:rPr>
        <w:t>Thanh trượt</w:t>
      </w:r>
    </w:p>
    <w:p>
      <w:pPr>
        <w:spacing w:after="80"/>
      </w:pPr>
      <w:r>
        <w:rPr>
          <w:b w:val="0"/>
          <w:i w:val="0"/>
        </w:rPr>
        <w:t>Thanh trượt trong Plotly là một phần tử điều khiển tương tác cho phép kiểm soát thời gian hoặc hoạt ảnh. Thanh trượt được sử dụng rộng rãi trong phân tích chuỗi thời gian, mô phỏng và dashboard để thể hiện các thay đổi một cách linh hoạt. Nó hữu ích trong việc so sánh dữ liệu linh hoạt theo thời gian. Thanh trượt cập nhật hình ảnh hoặc bố cục khi giá trị của nó thay đổi. Ví dụ sau đây cho thấy cách sử dụng thanh trượt trong Plotly để chuyển đổi tương tác giữa các chế độ xem doanh số sản phẩm theo năm, cho phép biểu đồ cột cập nhật khi năm được chọn thay đổi:</w:t>
      </w:r>
    </w:p>
    <w:p>
      <w:pPr>
        <w:spacing w:after="0"/>
        <w:ind w:left="360"/>
        <w:shd w:val="clear" w:color="auto" w:fill="F2F2F2"/>
      </w:pPr>
      <w:r>
        <w:rPr>
          <w:rFonts w:ascii="Consolas" w:hAnsi="Consolas"/>
          <w:sz w:val="18"/>
        </w:rPr>
        <w:t>import plotly.graph_objects as go</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Create a DataFrame for sales data</w:t>
      </w:r>
    </w:p>
    <w:p>
      <w:pPr>
        <w:spacing w:after="0"/>
        <w:ind w:left="360"/>
        <w:shd w:val="clear" w:color="auto" w:fill="F2F2F2"/>
      </w:pPr>
      <w:r>
        <w:rPr>
          <w:rFonts w:ascii="Consolas" w:hAnsi="Consolas"/>
          <w:sz w:val="18"/>
        </w:rPr>
        <w:t>sales = {</w:t>
      </w:r>
    </w:p>
    <w:p>
      <w:pPr>
        <w:spacing w:after="0"/>
        <w:ind w:left="360"/>
        <w:shd w:val="clear" w:color="auto" w:fill="F2F2F2"/>
      </w:pPr>
      <w:r>
        <w:rPr>
          <w:rFonts w:ascii="Consolas" w:hAnsi="Consolas"/>
          <w:sz w:val="18"/>
        </w:rPr>
        <w:t xml:space="preserve">    "Year": ["2018", "2019", "2020", "2021", "2022"],</w:t>
      </w:r>
    </w:p>
    <w:p>
      <w:pPr>
        <w:spacing w:after="0"/>
        <w:ind w:left="360"/>
        <w:shd w:val="clear" w:color="auto" w:fill="F2F2F2"/>
      </w:pPr>
      <w:r>
        <w:rPr>
          <w:rFonts w:ascii="Consolas" w:hAnsi="Consolas"/>
          <w:sz w:val="18"/>
        </w:rPr>
        <w:t xml:space="preserve">    "Laptop": [120, 180, 220, 280, 320],</w:t>
      </w:r>
    </w:p>
    <w:p>
      <w:pPr>
        <w:spacing w:after="0"/>
        <w:ind w:left="360"/>
        <w:shd w:val="clear" w:color="auto" w:fill="F2F2F2"/>
      </w:pPr>
      <w:r>
        <w:rPr>
          <w:rFonts w:ascii="Consolas" w:hAnsi="Consolas"/>
          <w:sz w:val="18"/>
        </w:rPr>
        <w:t xml:space="preserve">    "Smartphone": [150, 120, 300, 350, 380],</w:t>
      </w:r>
    </w:p>
    <w:p>
      <w:pPr>
        <w:spacing w:after="0"/>
        <w:ind w:left="360"/>
        <w:shd w:val="clear" w:color="auto" w:fill="F2F2F2"/>
      </w:pPr>
      <w:r>
        <w:rPr>
          <w:rFonts w:ascii="Consolas" w:hAnsi="Consolas"/>
          <w:sz w:val="18"/>
        </w:rPr>
        <w:t xml:space="preserve">    "Tablet": [200, 250, 150, 400, 420]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df = pd.DataFrame(sales)</w:t>
      </w:r>
    </w:p>
    <w:p>
      <w:pPr>
        <w:spacing w:after="0"/>
        <w:ind w:left="360"/>
        <w:shd w:val="clear" w:color="auto" w:fill="F2F2F2"/>
      </w:pPr>
      <w:r>
        <w:rPr>
          <w:rFonts w:ascii="Consolas" w:hAnsi="Consolas"/>
          <w:sz w:val="18"/>
        </w:rPr>
        <w:t>products = ["Laptop", "Smartphone", "Tablet"]</w:t>
      </w:r>
    </w:p>
    <w:p>
      <w:pPr>
        <w:spacing w:after="0"/>
        <w:ind w:left="360"/>
        <w:shd w:val="clear" w:color="auto" w:fill="F2F2F2"/>
      </w:pPr>
      <w:r>
        <w:rPr>
          <w:rFonts w:ascii="Consolas" w:hAnsi="Consolas"/>
          <w:sz w:val="18"/>
        </w:rPr>
        <w:t>years = df["Year"].tolist()</w:t>
      </w:r>
    </w:p>
    <w:p>
      <w:pPr>
        <w:spacing w:after="0"/>
        <w:ind w:left="360"/>
        <w:shd w:val="clear" w:color="auto" w:fill="F2F2F2"/>
      </w:pPr>
      <w:r>
        <w:rPr>
          <w:rFonts w:ascii="Consolas" w:hAnsi="Consolas"/>
          <w:sz w:val="18"/>
        </w:rPr>
        <w:t># Create traces</w:t>
      </w:r>
    </w:p>
    <w:p>
      <w:pPr>
        <w:spacing w:after="0"/>
        <w:ind w:left="360"/>
        <w:shd w:val="clear" w:color="auto" w:fill="F2F2F2"/>
      </w:pPr>
      <w:r>
        <w:rPr>
          <w:rFonts w:ascii="Consolas" w:hAnsi="Consolas"/>
          <w:sz w:val="18"/>
        </w:rPr>
        <w:t>traces = []</w:t>
      </w:r>
    </w:p>
    <w:p>
      <w:pPr>
        <w:spacing w:after="0"/>
        <w:ind w:left="360"/>
        <w:shd w:val="clear" w:color="auto" w:fill="F2F2F2"/>
      </w:pPr>
      <w:r>
        <w:rPr>
          <w:rFonts w:ascii="Consolas" w:hAnsi="Consolas"/>
          <w:sz w:val="18"/>
        </w:rPr>
        <w:t>for yr in years:</w:t>
      </w:r>
    </w:p>
    <w:p>
      <w:pPr>
        <w:spacing w:after="0"/>
        <w:ind w:left="360"/>
        <w:shd w:val="clear" w:color="auto" w:fill="F2F2F2"/>
      </w:pPr>
      <w:r>
        <w:rPr>
          <w:rFonts w:ascii="Consolas" w:hAnsi="Consolas"/>
          <w:sz w:val="18"/>
        </w:rPr>
        <w:t xml:space="preserve">    row = df[df["Year"] == yr]</w:t>
      </w:r>
    </w:p>
    <w:p>
      <w:pPr>
        <w:spacing w:after="0"/>
        <w:ind w:left="360"/>
        <w:shd w:val="clear" w:color="auto" w:fill="F2F2F2"/>
      </w:pPr>
      <w:r>
        <w:rPr>
          <w:rFonts w:ascii="Consolas" w:hAnsi="Consolas"/>
          <w:sz w:val="18"/>
        </w:rPr>
        <w:t xml:space="preserve">    traces.append(go.Bar(</w:t>
      </w:r>
    </w:p>
    <w:p>
      <w:pPr>
        <w:spacing w:after="0"/>
        <w:ind w:left="360"/>
        <w:shd w:val="clear" w:color="auto" w:fill="F2F2F2"/>
      </w:pPr>
      <w:r>
        <w:rPr>
          <w:rFonts w:ascii="Consolas" w:hAnsi="Consolas"/>
          <w:sz w:val="18"/>
        </w:rPr>
        <w:t xml:space="preserve">        x=products,</w:t>
      </w:r>
    </w:p>
    <w:p>
      <w:pPr>
        <w:spacing w:after="0"/>
        <w:ind w:left="360"/>
        <w:shd w:val="clear" w:color="auto" w:fill="F2F2F2"/>
      </w:pPr>
      <w:r>
        <w:rPr>
          <w:rFonts w:ascii="Consolas" w:hAnsi="Consolas"/>
          <w:sz w:val="18"/>
        </w:rPr>
        <w:t xml:space="preserve">        y=row[products].values.flatten(),  # get product sales values</w:t>
      </w:r>
    </w:p>
    <w:p>
      <w:pPr>
        <w:spacing w:after="0"/>
        <w:ind w:left="360"/>
        <w:shd w:val="clear" w:color="auto" w:fill="F2F2F2"/>
      </w:pPr>
      <w:r>
        <w:rPr>
          <w:rFonts w:ascii="Consolas" w:hAnsi="Consolas"/>
          <w:sz w:val="18"/>
        </w:rPr>
        <w:t xml:space="preserve">        name=yr,</w:t>
      </w:r>
    </w:p>
    <w:p>
      <w:pPr>
        <w:spacing w:after="0"/>
        <w:ind w:left="360"/>
        <w:shd w:val="clear" w:color="auto" w:fill="F2F2F2"/>
      </w:pPr>
      <w:r>
        <w:rPr>
          <w:rFonts w:ascii="Consolas" w:hAnsi="Consolas"/>
          <w:sz w:val="18"/>
        </w:rPr>
        <w:t xml:space="preserve">        visible=(yr == "2018"),  # show only 2018 initially</w:t>
      </w:r>
    </w:p>
    <w:p>
      <w:pPr>
        <w:spacing w:after="0"/>
        <w:ind w:left="360"/>
        <w:shd w:val="clear" w:color="auto" w:fill="F2F2F2"/>
      </w:pPr>
      <w:r>
        <w:rPr>
          <w:rFonts w:ascii="Consolas" w:hAnsi="Consolas"/>
          <w:sz w:val="18"/>
        </w:rPr>
        <w:t xml:space="preserve">        marker=dict(line=dict(color="black", width=1))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slider steps</w:t>
      </w:r>
    </w:p>
    <w:p>
      <w:pPr>
        <w:spacing w:after="0"/>
        <w:ind w:left="360"/>
        <w:shd w:val="clear" w:color="auto" w:fill="F2F2F2"/>
      </w:pPr>
      <w:r>
        <w:rPr>
          <w:rFonts w:ascii="Consolas" w:hAnsi="Consolas"/>
          <w:sz w:val="18"/>
        </w:rPr>
        <w:t>steps = []</w:t>
      </w:r>
    </w:p>
    <w:p>
      <w:pPr>
        <w:spacing w:after="0"/>
        <w:ind w:left="360"/>
        <w:shd w:val="clear" w:color="auto" w:fill="F2F2F2"/>
      </w:pPr>
      <w:r>
        <w:rPr>
          <w:rFonts w:ascii="Consolas" w:hAnsi="Consolas"/>
          <w:sz w:val="18"/>
        </w:rPr>
        <w:t>for i, yr in enumerate(years):</w:t>
      </w:r>
    </w:p>
    <w:p>
      <w:pPr>
        <w:spacing w:after="0"/>
        <w:ind w:left="360"/>
        <w:shd w:val="clear" w:color="auto" w:fill="F2F2F2"/>
      </w:pPr>
      <w:r>
        <w:rPr>
          <w:rFonts w:ascii="Consolas" w:hAnsi="Consolas"/>
          <w:sz w:val="18"/>
        </w:rPr>
        <w:t xml:space="preserve">    steps.append(dict(</w:t>
      </w:r>
    </w:p>
    <w:p>
      <w:pPr>
        <w:spacing w:after="0"/>
        <w:ind w:left="360"/>
        <w:shd w:val="clear" w:color="auto" w:fill="F2F2F2"/>
      </w:pPr>
      <w:r>
        <w:rPr>
          <w:rFonts w:ascii="Consolas" w:hAnsi="Consolas"/>
          <w:sz w:val="18"/>
        </w:rPr>
        <w:t xml:space="preserve">        method="update",</w:t>
      </w:r>
    </w:p>
    <w:p>
      <w:pPr>
        <w:spacing w:after="0"/>
        <w:ind w:left="360"/>
        <w:shd w:val="clear" w:color="auto" w:fill="F2F2F2"/>
      </w:pPr>
      <w:r>
        <w:rPr>
          <w:rFonts w:ascii="Consolas" w:hAnsi="Consolas"/>
          <w:sz w:val="18"/>
        </w:rPr>
        <w:t xml:space="preserve">        args=[</w:t>
      </w:r>
    </w:p>
    <w:p>
      <w:pPr>
        <w:spacing w:after="0"/>
        <w:ind w:left="360"/>
        <w:shd w:val="clear" w:color="auto" w:fill="F2F2F2"/>
      </w:pPr>
      <w:r>
        <w:rPr>
          <w:rFonts w:ascii="Consolas" w:hAnsi="Consolas"/>
          <w:sz w:val="18"/>
        </w:rPr>
        <w:t xml:space="preserve">            {"visible": [j == i for j in range(len(traces))]},</w:t>
      </w:r>
    </w:p>
    <w:p>
      <w:pPr>
        <w:spacing w:after="0"/>
        <w:ind w:left="360"/>
        <w:shd w:val="clear" w:color="auto" w:fill="F2F2F2"/>
      </w:pPr>
      <w:r>
        <w:rPr>
          <w:rFonts w:ascii="Consolas" w:hAnsi="Consolas"/>
          <w:sz w:val="18"/>
        </w:rPr>
        <w:t xml:space="preserve">            {"title": f"Product Sales in {yr}"}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label=yr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Layout - title, labels and sliders</w:t>
      </w:r>
    </w:p>
    <w:p>
      <w:pPr>
        <w:spacing w:after="0"/>
        <w:ind w:left="360"/>
        <w:shd w:val="clear" w:color="auto" w:fill="F2F2F2"/>
      </w:pPr>
      <w:r>
        <w:rPr>
          <w:rFonts w:ascii="Consolas" w:hAnsi="Consolas"/>
          <w:sz w:val="18"/>
        </w:rPr>
        <w:t>fig = go.Figure(traces)</w:t>
      </w:r>
    </w:p>
    <w:p>
      <w:pPr>
        <w:spacing w:after="0"/>
        <w:ind w:left="360"/>
        <w:shd w:val="clear" w:color="auto" w:fill="F2F2F2"/>
      </w:pPr>
      <w:r>
        <w:rPr>
          <w:rFonts w:ascii="Consolas" w:hAnsi="Consolas"/>
          <w:sz w:val="18"/>
        </w:rPr>
        <w:t>fig.update_layout(</w:t>
      </w:r>
    </w:p>
    <w:p>
      <w:pPr>
        <w:spacing w:after="0"/>
        <w:ind w:left="360"/>
        <w:shd w:val="clear" w:color="auto" w:fill="F2F2F2"/>
      </w:pPr>
      <w:r>
        <w:rPr>
          <w:rFonts w:ascii="Consolas" w:hAnsi="Consolas"/>
          <w:sz w:val="18"/>
        </w:rPr>
        <w:t xml:space="preserve">    title="Product Sales by Year",</w:t>
      </w:r>
    </w:p>
    <w:p>
      <w:pPr>
        <w:spacing w:after="0"/>
        <w:ind w:left="360"/>
        <w:shd w:val="clear" w:color="auto" w:fill="F2F2F2"/>
      </w:pPr>
      <w:r>
        <w:rPr>
          <w:rFonts w:ascii="Consolas" w:hAnsi="Consolas"/>
          <w:sz w:val="18"/>
        </w:rPr>
        <w:t xml:space="preserve">    xaxis_title="Products",</w:t>
      </w:r>
    </w:p>
    <w:p>
      <w:pPr>
        <w:spacing w:after="0"/>
        <w:ind w:left="360"/>
        <w:shd w:val="clear" w:color="auto" w:fill="F2F2F2"/>
      </w:pPr>
      <w:r>
        <w:rPr>
          <w:rFonts w:ascii="Consolas" w:hAnsi="Consolas"/>
          <w:sz w:val="18"/>
        </w:rPr>
        <w:t xml:space="preserve">    yaxis_title="Units Sold",</w:t>
      </w:r>
    </w:p>
    <w:p>
      <w:pPr>
        <w:spacing w:after="0"/>
        <w:ind w:left="360"/>
        <w:shd w:val="clear" w:color="auto" w:fill="F2F2F2"/>
      </w:pPr>
      <w:r>
        <w:rPr>
          <w:rFonts w:ascii="Consolas" w:hAnsi="Consolas"/>
          <w:sz w:val="18"/>
        </w:rPr>
        <w:t xml:space="preserve">    template="plotly_white",</w:t>
      </w:r>
    </w:p>
    <w:p>
      <w:pPr>
        <w:spacing w:after="0"/>
        <w:ind w:left="360"/>
        <w:shd w:val="clear" w:color="auto" w:fill="F2F2F2"/>
      </w:pPr>
      <w:r>
        <w:rPr>
          <w:rFonts w:ascii="Consolas" w:hAnsi="Consolas"/>
          <w:sz w:val="18"/>
        </w:rPr>
        <w:t xml:space="preserve">    sliders=[dict(active=0, steps=steps)]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667872"/>
            <wp:docPr id="260" name="Picture 260"/>
            <wp:cNvGraphicFramePr>
              <a:graphicFrameLocks noChangeAspect="1"/>
            </wp:cNvGraphicFramePr>
            <a:graphic>
              <a:graphicData uri="http://schemas.openxmlformats.org/drawingml/2006/picture">
                <pic:pic>
                  <pic:nvPicPr>
                    <pic:cNvPr id="0" name="B33146_05_35.png"/>
                    <pic:cNvPicPr/>
                  </pic:nvPicPr>
                  <pic:blipFill>
                    <a:blip r:embed="rId232"/>
                    <a:stretch>
                      <a:fillRect/>
                    </a:stretch>
                  </pic:blipFill>
                  <pic:spPr>
                    <a:xfrm>
                      <a:off x="0" y="0"/>
                      <a:ext cx="5486400" cy="2667872"/>
                    </a:xfrm>
                    <a:prstGeom prst="rect"/>
                  </pic:spPr>
                </pic:pic>
              </a:graphicData>
            </a:graphic>
          </wp:inline>
        </w:drawing>
      </w:r>
    </w:p>
    <w:p>
      <w:pPr>
        <w:spacing w:after="80"/>
      </w:pPr>
      <w:r>
        <w:rPr>
          <w:b w:val="0"/>
          <w:i w:val="0"/>
        </w:rPr>
        <w:t>Hình 5.35: So sánh doanh số theo danh mục sản phẩm với thanh trượt theo năm</w:t>
      </w:r>
    </w:p>
    <w:p>
      <w:pPr>
        <w:spacing w:after="80"/>
      </w:pPr>
      <w:r>
        <w:rPr>
          <w:b w:val="0"/>
          <w:i w:val="0"/>
        </w:rPr>
        <w:t>Trong phần triển khai này, một biểu đồ cột được tạo với dữ liệu doanh số cho ba sản phẩm (Laptop, Smartphone, Tablet) để so sánh doanh số sản phẩm một cách tương tác. Với mỗi năm, một hình ảnh riêng được tạo bằng thanh trượt. Mỗi bước của thanh trượt đại diện cho một năm. Khi chúng ta thay đổi/di chuyển thanh trượt, năm sẽ được cập nhật, bộ lọc tương ứng sẽ được áp dụng, và figure sẽ cập nhật bằng phương thức update.</w:t>
      </w:r>
    </w:p>
    <w:p>
      <w:pPr>
        <w:spacing w:after="80"/>
      </w:pPr>
      <w:r>
        <w:rPr>
          <w:b w:val="0"/>
          <w:i w:val="0"/>
        </w:rPr>
        <w:t>Plotly cho phép người dùng tương tác với biểu đồ thông qua việc thu phóng, di chuột, lọc và khám phá linh hoạt, khiến nó phù hợp cho các bài trình bày dữ liệu phong phú hơn. Tuy nhiên, một biểu đồ tương tác đơn lẻ thường không đủ khi chúng ta cần kết hợp nhiều hình ảnh, bộ lọc và điều khiển vào một giao diện phân tích. Trong phần tiếp theo, chúng ta sẽ tìm hiểu cách Dash sử dụng biểu đồ Plotly để xây dựng các dashboard tương tác hoàn chỉnh.</w:t>
      </w:r>
    </w:p>
    <w:p>
      <w:pPr>
        <w:pStyle w:val="Heading1"/>
      </w:pPr>
      <w:r>
        <w:rPr>
          <w:rFonts w:ascii="Calibri" w:hAnsi="Calibri"/>
          <w:b/>
          <w:i w:val="0"/>
          <w:sz w:val="40"/>
        </w:rPr>
        <w:t>Xây dựng dashboard phân tích với framework Dash</w:t>
      </w:r>
    </w:p>
    <w:p>
      <w:pPr>
        <w:spacing w:after="80"/>
      </w:pPr>
      <w:r>
        <w:rPr>
          <w:b w:val="0"/>
          <w:i w:val="0"/>
        </w:rPr>
        <w:t>Phần này giải thích cách Dash có thể được sử dụng để chuyển đổi các hình ảnh trực quan thành các ứng dụng dashboard phân tích tương tác. Kết thúc phần này, bạn sẽ có thể tạo các biểu đồ tương tác, DataTables, bố cục nhiều trang, cập nhật thời gian thực và xây dựng các ứng dụng dữ liệu dựa trên web đơn giản mà không cần viết JavaScript.</w:t>
      </w:r>
    </w:p>
    <w:p>
      <w:pPr>
        <w:spacing w:after="80"/>
      </w:pPr>
      <w:r>
        <w:rPr>
          <w:b w:val="0"/>
          <w:i w:val="0"/>
        </w:rPr>
        <w:t xml:space="preserve">Dash là một trong những framework Python phổ biến nhất để thiết kế bảng điều khiển (dashboard) trực quan tương tác. Dash là một framework mã nguồn mở cho phép bạn tạo và triển khai các ứng dụng web trực quan hóa tương tác dựa trên Python mà không cần bất kỳ kiến thức nào về phát triển web (HTML, CSS, JavaScript). Nó tích hợp CSS, Flask, </w:t>
      </w:r>
      <w:r>
        <w:rPr>
          <w:rFonts w:ascii="Consolas" w:hAnsi="Consolas"/>
          <w:b w:val="0"/>
          <w:i w:val="0"/>
          <w:sz w:val="20"/>
        </w:rPr>
        <w:br/>
        <w:br/>
        <w:t xml:space="preserve">      React.js</w:t>
        <w:br/>
        <w:t xml:space="preserve">     </w:t>
        <w:br/>
      </w:r>
      <w:r>
        <w:rPr>
          <w:b w:val="0"/>
          <w:i w:val="0"/>
        </w:rPr>
        <w:t xml:space="preserve"> , và </w:t>
      </w:r>
      <w:r>
        <w:rPr>
          <w:rFonts w:ascii="Consolas" w:hAnsi="Consolas"/>
          <w:b w:val="0"/>
          <w:i w:val="0"/>
          <w:sz w:val="20"/>
        </w:rPr>
        <w:br/>
        <w:br/>
        <w:t xml:space="preserve">      plotly.js</w:t>
        <w:br/>
        <w:t xml:space="preserve">     </w:t>
        <w:br/>
      </w:r>
      <w:r>
        <w:rPr>
          <w:b w:val="0"/>
          <w:i w:val="0"/>
        </w:rPr>
        <w:t xml:space="preserve"> để hiển thị biểu đồ và giao diện. Các nhà khoa học dữ liệu và nhà phân tích có thể giới thiệu công việc của họ dưới dạng ứng dụng web tương tác mà không cần phải là chuyên gia về phát triển web. Dash loại bỏ nhu cầu viết mã frontend phức tạp (HTML, CSS, JavaScript) mà vẫn tạo ra các bảng điều khiển web chuyên nghiệp. Hãy cùng thảo luận chi tiết về các tính năng của Dash:</w:t>
      </w:r>
    </w:p>
    <w:p>
      <w:pPr>
        <w:spacing w:after="80"/>
        <w:ind w:left="360"/>
      </w:pPr>
      <w:r>
        <w:t xml:space="preserve">• </w:t>
      </w:r>
      <w:r>
        <w:rPr>
          <w:b/>
          <w:i w:val="0"/>
        </w:rPr>
        <w:t xml:space="preserve"> Trực quan hóa tương tác </w:t>
      </w:r>
      <w:r>
        <w:rPr>
          <w:b w:val="0"/>
          <w:i w:val="0"/>
        </w:rPr>
        <w:t xml:space="preserve"> : Thư viện Dash hỗ trợ các tính năng tương tác như thu phóng, lọc và thông tin khi di chuột bằng cách tích hợp Plotly và cung cấp các cập nhật bảng điều khiển động theo thời gian thực. Nhờ tính năng này, Dash được sử dụng rộng rãi trong các bảng điều khiển IoT và giá cổ phiếu. Dash cũng cung cấp các thành phần bảng mạnh mẽ với tính năng chỉnh sửa, sắp xếp, lọc và phân trang.</w:t>
      </w:r>
    </w:p>
    <w:p>
      <w:pPr>
        <w:spacing w:after="80"/>
        <w:ind w:left="360"/>
      </w:pPr>
      <w:r>
        <w:t xml:space="preserve">• </w:t>
      </w:r>
      <w:r>
        <w:rPr>
          <w:b/>
          <w:i w:val="0"/>
        </w:rPr>
        <w:t xml:space="preserve"> Phát triển thuần Python </w:t>
      </w:r>
      <w:r>
        <w:rPr>
          <w:b w:val="0"/>
          <w:i w:val="0"/>
        </w:rPr>
        <w:t xml:space="preserve"> : Framework Dash dựa 100% trên Python mà không cần bất kỳ kỹ năng phát triển frontend nào như HTML, CSS và JavaScript.</w:t>
      </w:r>
    </w:p>
    <w:p>
      <w:pPr>
        <w:spacing w:after="80"/>
        <w:ind w:left="360"/>
      </w:pPr>
      <w:r>
        <w:t xml:space="preserve">• </w:t>
      </w:r>
      <w:r>
        <w:rPr>
          <w:b/>
          <w:i w:val="0"/>
        </w:rPr>
        <w:t xml:space="preserve"> Lập trình phản ứng với Callbacks </w:t>
      </w:r>
      <w:r>
        <w:rPr>
          <w:b w:val="0"/>
          <w:i w:val="0"/>
        </w:rPr>
        <w:t xml:space="preserve"> : Dash dựa trên hệ thống callback tự động thay đổi mỗi khi giá trị đầu vào của thành phần thay đổi. Ví dụ, khi người dùng chọn một giá trị trong dropdown hoặc thanh trượt (slider), nó sẽ cập nhật ngay lập tức các biểu đồ hoặc bảng.</w:t>
      </w:r>
    </w:p>
    <w:p>
      <w:pPr>
        <w:spacing w:after="80"/>
        <w:ind w:left="360"/>
      </w:pPr>
      <w:r>
        <w:t xml:space="preserve">• </w:t>
      </w:r>
      <w:r>
        <w:rPr>
          <w:b/>
          <w:i w:val="0"/>
        </w:rPr>
        <w:t xml:space="preserve"> Thành phần UI phong phú: </w:t>
      </w:r>
      <w:r>
        <w:rPr>
          <w:b w:val="0"/>
          <w:i w:val="0"/>
        </w:rPr>
        <w:t xml:space="preserve"> Dash kết hợp 3 công nghệ Flask, React và Plotly, giúp tạo ra các thành phần UI phong phú và tinh vi, chẳng hạn như dropdown, thanh trượt, hộp nhập liệu, nút, đồ thị, bảng và tab. Nó cũng hỗ trợ các ứng dụng đa trang (multi-page) nơi một ứng dụng duy nhất có thể hiển thị nhiều trang khác nhau.</w:t>
      </w:r>
    </w:p>
    <w:p>
      <w:pPr>
        <w:spacing w:after="80"/>
        <w:ind w:left="360"/>
      </w:pPr>
      <w:r>
        <w:t xml:space="preserve">• </w:t>
      </w:r>
      <w:r>
        <w:rPr>
          <w:b/>
          <w:i w:val="0"/>
        </w:rPr>
        <w:t xml:space="preserve"> Triển khai dễ dàng </w:t>
      </w:r>
      <w:r>
        <w:rPr>
          <w:b w:val="0"/>
          <w:i w:val="0"/>
        </w:rPr>
        <w:t xml:space="preserve"> : Các ứng dụng Dash có thể dễ dàng triển khai trong môi trường tại chỗ (on-premise) và đám mây như AWS, Azure, GCP, Heroku. Đây là cách chúng ta có thể dễ dàng chia sẻ bảng điều khiển với các bên liên quan qua trình duyệt web.</w:t>
      </w:r>
    </w:p>
    <w:p>
      <w:pPr>
        <w:pStyle w:val="Heading2"/>
      </w:pPr>
      <w:r>
        <w:rPr>
          <w:rFonts w:ascii="Calibri" w:hAnsi="Calibri"/>
          <w:b/>
          <w:i w:val="0"/>
          <w:sz w:val="32"/>
        </w:rPr>
        <w:t>Biểu đồ tương tác đầu tiên trong Dash</w:t>
      </w:r>
    </w:p>
    <w:p>
      <w:pPr>
        <w:spacing w:after="80"/>
      </w:pPr>
      <w:r>
        <w:rPr>
          <w:b w:val="0"/>
          <w:i w:val="0"/>
        </w:rPr>
        <w:t>Trong ví dụ đầu tiên này, chúng ta sẽ tạo một bảng điều khiển tương tác bằng framework để trực quan hóa dữ liệu doanh số sản phẩm. import dash khởi tạo ứng dụng, và dcc có các thành phần UI như đồ thị, dropdown, thanh trượt, vùng văn bản, hộp kiểm, nút, tab và đầu vào. Tạo một đối tượng app bằng Dash(). Tạo một đối tượng app bằng Dash() và đặt layout bằng app.layout(). Sau đó, tạo một dropdown bằng dcc.Dropdown() và Graph bằng dcc.Graph(). Một hàm callback kết nối đầu vào dropdown với đầu ra đồ thị bằng hàm update_graph(). Hàm callback này lọc dữ liệu mỗi khi người dùng chọn năm. Ví dụ sau minh họa cách một callback của Dash kết nối đầu vào của người dùng với biểu đồ Plotly, cho phép biểu đồ cột tự động cập nhật khi chọn một năm khác từ dropdown:</w:t>
      </w:r>
    </w:p>
    <w:p>
      <w:pPr>
        <w:spacing w:after="0"/>
        <w:ind w:left="360"/>
        <w:shd w:val="clear" w:color="auto" w:fill="F2F2F2"/>
      </w:pPr>
      <w:r>
        <w:rPr>
          <w:rFonts w:ascii="Consolas" w:hAnsi="Consolas"/>
          <w:sz w:val="18"/>
        </w:rPr>
        <w:t>import dash</w:t>
      </w:r>
    </w:p>
    <w:p>
      <w:pPr>
        <w:spacing w:after="0"/>
        <w:ind w:left="360"/>
        <w:shd w:val="clear" w:color="auto" w:fill="F2F2F2"/>
      </w:pPr>
      <w:r>
        <w:rPr>
          <w:rFonts w:ascii="Consolas" w:hAnsi="Consolas"/>
          <w:sz w:val="18"/>
        </w:rPr>
        <w:t>from dash import dcc, html</w:t>
      </w:r>
    </w:p>
    <w:p>
      <w:pPr>
        <w:spacing w:after="0"/>
        <w:ind w:left="360"/>
        <w:shd w:val="clear" w:color="auto" w:fill="F2F2F2"/>
      </w:pPr>
      <w:r>
        <w:rPr>
          <w:rFonts w:ascii="Consolas" w:hAnsi="Consolas"/>
          <w:sz w:val="18"/>
        </w:rPr>
        <w:t>from dash.dependencies import Input, Output</w:t>
      </w:r>
    </w:p>
    <w:p>
      <w:pPr>
        <w:spacing w:after="0"/>
        <w:ind w:left="360"/>
        <w:shd w:val="clear" w:color="auto" w:fill="F2F2F2"/>
      </w:pPr>
      <w:r>
        <w:rPr>
          <w:rFonts w:ascii="Consolas" w:hAnsi="Consolas"/>
          <w:sz w:val="18"/>
        </w:rPr>
        <w:t>import plotly.express as px</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Sample data</w:t>
      </w:r>
    </w:p>
    <w:p>
      <w:pPr>
        <w:spacing w:after="0"/>
        <w:ind w:left="360"/>
        <w:shd w:val="clear" w:color="auto" w:fill="F2F2F2"/>
      </w:pPr>
      <w:r>
        <w:rPr>
          <w:rFonts w:ascii="Consolas" w:hAnsi="Consolas"/>
          <w:sz w:val="18"/>
        </w:rPr>
        <w:t>df = pd.DataFrame({</w:t>
      </w:r>
    </w:p>
    <w:p>
      <w:pPr>
        <w:spacing w:after="0"/>
        <w:ind w:left="360"/>
        <w:shd w:val="clear" w:color="auto" w:fill="F2F2F2"/>
      </w:pPr>
      <w:r>
        <w:rPr>
          <w:rFonts w:ascii="Consolas" w:hAnsi="Consolas"/>
          <w:sz w:val="18"/>
        </w:rPr>
        <w:t xml:space="preserve">    "Year": ["2018", "2019", "2020", "2021", "2022"],</w:t>
      </w:r>
    </w:p>
    <w:p>
      <w:pPr>
        <w:spacing w:after="0"/>
        <w:ind w:left="360"/>
        <w:shd w:val="clear" w:color="auto" w:fill="F2F2F2"/>
      </w:pPr>
      <w:r>
        <w:rPr>
          <w:rFonts w:ascii="Consolas" w:hAnsi="Consolas"/>
          <w:sz w:val="18"/>
        </w:rPr>
        <w:t xml:space="preserve">    "Laptop": [120, 180, 220, 280, 320],</w:t>
      </w:r>
    </w:p>
    <w:p>
      <w:pPr>
        <w:spacing w:after="0"/>
        <w:ind w:left="360"/>
        <w:shd w:val="clear" w:color="auto" w:fill="F2F2F2"/>
      </w:pPr>
      <w:r>
        <w:rPr>
          <w:rFonts w:ascii="Consolas" w:hAnsi="Consolas"/>
          <w:sz w:val="18"/>
        </w:rPr>
        <w:t xml:space="preserve">    "Smartphone": [150, 120, 300, 350, 380],</w:t>
      </w:r>
    </w:p>
    <w:p>
      <w:pPr>
        <w:spacing w:after="0"/>
        <w:ind w:left="360"/>
        <w:shd w:val="clear" w:color="auto" w:fill="F2F2F2"/>
      </w:pPr>
      <w:r>
        <w:rPr>
          <w:rFonts w:ascii="Consolas" w:hAnsi="Consolas"/>
          <w:sz w:val="18"/>
        </w:rPr>
        <w:t xml:space="preserve">    "Tablet": [200, 250, 150, 400, 420]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Create Dash app</w:t>
      </w:r>
    </w:p>
    <w:p>
      <w:pPr>
        <w:spacing w:after="0"/>
        <w:ind w:left="360"/>
        <w:shd w:val="clear" w:color="auto" w:fill="F2F2F2"/>
      </w:pPr>
      <w:r>
        <w:rPr>
          <w:rFonts w:ascii="Consolas" w:hAnsi="Consolas"/>
          <w:sz w:val="18"/>
        </w:rPr>
        <w:t>app = dash.Dash(__name__)</w:t>
      </w:r>
    </w:p>
    <w:p>
      <w:pPr>
        <w:spacing w:after="0"/>
        <w:ind w:left="360"/>
        <w:shd w:val="clear" w:color="auto" w:fill="F2F2F2"/>
      </w:pPr>
      <w:r>
        <w:rPr>
          <w:rFonts w:ascii="Consolas" w:hAnsi="Consolas"/>
          <w:sz w:val="18"/>
        </w:rPr>
        <w:t># Layout</w:t>
      </w:r>
    </w:p>
    <w:p>
      <w:pPr>
        <w:spacing w:after="0"/>
        <w:ind w:left="360"/>
        <w:shd w:val="clear" w:color="auto" w:fill="F2F2F2"/>
      </w:pPr>
      <w:r>
        <w:rPr>
          <w:rFonts w:ascii="Consolas" w:hAnsi="Consolas"/>
          <w:sz w:val="18"/>
        </w:rPr>
        <w:t>app.layout = html.Div([</w:t>
      </w:r>
    </w:p>
    <w:p>
      <w:pPr>
        <w:spacing w:after="0"/>
        <w:ind w:left="360"/>
        <w:shd w:val="clear" w:color="auto" w:fill="F2F2F2"/>
      </w:pPr>
      <w:r>
        <w:rPr>
          <w:rFonts w:ascii="Consolas" w:hAnsi="Consolas"/>
          <w:sz w:val="18"/>
        </w:rPr>
        <w:t xml:space="preserve">    html.H1("Product Sales Dashboard"),</w:t>
      </w:r>
    </w:p>
    <w:p>
      <w:pPr>
        <w:spacing w:after="0"/>
        <w:ind w:left="360"/>
        <w:shd w:val="clear" w:color="auto" w:fill="F2F2F2"/>
      </w:pPr>
      <w:r>
        <w:rPr>
          <w:rFonts w:ascii="Consolas" w:hAnsi="Consolas"/>
          <w:sz w:val="18"/>
        </w:rPr>
        <w:t xml:space="preserve">    dcc.Dropdown(</w:t>
      </w:r>
    </w:p>
    <w:p>
      <w:pPr>
        <w:spacing w:after="0"/>
        <w:ind w:left="360"/>
        <w:shd w:val="clear" w:color="auto" w:fill="F2F2F2"/>
      </w:pPr>
      <w:r>
        <w:rPr>
          <w:rFonts w:ascii="Consolas" w:hAnsi="Consolas"/>
          <w:sz w:val="18"/>
        </w:rPr>
        <w:t xml:space="preserve">        id='year-dropdown',</w:t>
      </w:r>
    </w:p>
    <w:p>
      <w:pPr>
        <w:spacing w:after="0"/>
        <w:ind w:left="360"/>
        <w:shd w:val="clear" w:color="auto" w:fill="F2F2F2"/>
      </w:pPr>
      <w:r>
        <w:rPr>
          <w:rFonts w:ascii="Consolas" w:hAnsi="Consolas"/>
          <w:sz w:val="18"/>
        </w:rPr>
        <w:t xml:space="preserve">        options=[{'label': y, 'value': y} for y in df['Year']],</w:t>
      </w:r>
    </w:p>
    <w:p>
      <w:pPr>
        <w:spacing w:after="0"/>
        <w:ind w:left="360"/>
        <w:shd w:val="clear" w:color="auto" w:fill="F2F2F2"/>
      </w:pPr>
      <w:r>
        <w:rPr>
          <w:rFonts w:ascii="Consolas" w:hAnsi="Consolas"/>
          <w:sz w:val="18"/>
        </w:rPr>
        <w:t xml:space="preserve">        value="2018"</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dcc.Graph(id='sales-graph')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Callback function</w:t>
      </w:r>
    </w:p>
    <w:p>
      <w:pPr>
        <w:spacing w:after="0"/>
        <w:ind w:left="360"/>
        <w:shd w:val="clear" w:color="auto" w:fill="F2F2F2"/>
      </w:pPr>
      <w:r>
        <w:rPr>
          <w:rFonts w:ascii="Consolas" w:hAnsi="Consolas"/>
          <w:sz w:val="18"/>
        </w:rPr>
        <w:t>@app.callback(</w:t>
      </w:r>
    </w:p>
    <w:p>
      <w:pPr>
        <w:spacing w:after="0"/>
        <w:ind w:left="360"/>
        <w:shd w:val="clear" w:color="auto" w:fill="F2F2F2"/>
      </w:pPr>
      <w:r>
        <w:rPr>
          <w:rFonts w:ascii="Consolas" w:hAnsi="Consolas"/>
          <w:sz w:val="18"/>
        </w:rPr>
        <w:t xml:space="preserve">    Output('sales-graph', 'figure'),</w:t>
      </w:r>
    </w:p>
    <w:p>
      <w:pPr>
        <w:spacing w:after="0"/>
        <w:ind w:left="360"/>
        <w:shd w:val="clear" w:color="auto" w:fill="F2F2F2"/>
      </w:pPr>
      <w:r>
        <w:rPr>
          <w:rFonts w:ascii="Consolas" w:hAnsi="Consolas"/>
          <w:sz w:val="18"/>
        </w:rPr>
        <w:t xml:space="preserve">    Input('year-dropdown', 'value')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update_graph(selected_year):</w:t>
      </w:r>
    </w:p>
    <w:p>
      <w:pPr>
        <w:spacing w:after="0"/>
        <w:ind w:left="360"/>
        <w:shd w:val="clear" w:color="auto" w:fill="F2F2F2"/>
      </w:pPr>
      <w:r>
        <w:rPr>
          <w:rFonts w:ascii="Consolas" w:hAnsi="Consolas"/>
          <w:sz w:val="18"/>
        </w:rPr>
        <w:t xml:space="preserve">    filtered_df = df[df["Year"] == selected_year]</w:t>
      </w:r>
    </w:p>
    <w:p>
      <w:pPr>
        <w:spacing w:after="0"/>
        <w:ind w:left="360"/>
        <w:shd w:val="clear" w:color="auto" w:fill="F2F2F2"/>
      </w:pPr>
      <w:r>
        <w:rPr>
          <w:rFonts w:ascii="Consolas" w:hAnsi="Consolas"/>
          <w:sz w:val="18"/>
        </w:rPr>
        <w:t xml:space="preserve">    # Convert row into long format for plotting</w:t>
      </w:r>
    </w:p>
    <w:p>
      <w:pPr>
        <w:spacing w:after="0"/>
        <w:ind w:left="360"/>
        <w:shd w:val="clear" w:color="auto" w:fill="F2F2F2"/>
      </w:pPr>
      <w:r>
        <w:rPr>
          <w:rFonts w:ascii="Consolas" w:hAnsi="Consolas"/>
          <w:sz w:val="18"/>
        </w:rPr>
        <w:t xml:space="preserve">    data = pd.DataFrame({</w:t>
      </w:r>
    </w:p>
    <w:p>
      <w:pPr>
        <w:spacing w:after="0"/>
        <w:ind w:left="360"/>
        <w:shd w:val="clear" w:color="auto" w:fill="F2F2F2"/>
      </w:pPr>
      <w:r>
        <w:rPr>
          <w:rFonts w:ascii="Consolas" w:hAnsi="Consolas"/>
          <w:sz w:val="18"/>
        </w:rPr>
        <w:t xml:space="preserve">        "Product": ["Laptop", "Smartphone", "Tablet"],</w:t>
      </w:r>
    </w:p>
    <w:p>
      <w:pPr>
        <w:spacing w:after="0"/>
        <w:ind w:left="360"/>
        <w:shd w:val="clear" w:color="auto" w:fill="F2F2F2"/>
      </w:pPr>
      <w:r>
        <w:rPr>
          <w:rFonts w:ascii="Consolas" w:hAnsi="Consolas"/>
          <w:sz w:val="18"/>
        </w:rPr>
        <w:t xml:space="preserve">        "Sales": [</w:t>
      </w:r>
    </w:p>
    <w:p>
      <w:pPr>
        <w:spacing w:after="0"/>
        <w:ind w:left="360"/>
        <w:shd w:val="clear" w:color="auto" w:fill="F2F2F2"/>
      </w:pPr>
      <w:r>
        <w:rPr>
          <w:rFonts w:ascii="Consolas" w:hAnsi="Consolas"/>
          <w:sz w:val="18"/>
        </w:rPr>
        <w:t xml:space="preserve">            filtered_df["Laptop"].values[0],</w:t>
      </w:r>
    </w:p>
    <w:p>
      <w:pPr>
        <w:spacing w:after="0"/>
        <w:ind w:left="360"/>
        <w:shd w:val="clear" w:color="auto" w:fill="F2F2F2"/>
      </w:pPr>
      <w:r>
        <w:rPr>
          <w:rFonts w:ascii="Consolas" w:hAnsi="Consolas"/>
          <w:sz w:val="18"/>
        </w:rPr>
        <w:t xml:space="preserve">            filtered_df["Smartphone"].values[0],</w:t>
      </w:r>
    </w:p>
    <w:p>
      <w:pPr>
        <w:spacing w:after="0"/>
        <w:ind w:left="360"/>
        <w:shd w:val="clear" w:color="auto" w:fill="F2F2F2"/>
      </w:pPr>
      <w:r>
        <w:rPr>
          <w:rFonts w:ascii="Consolas" w:hAnsi="Consolas"/>
          <w:sz w:val="18"/>
        </w:rPr>
        <w:t xml:space="preserve">            filtered_df["Tablet"].values[0]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fig = px.bar(</w:t>
      </w:r>
    </w:p>
    <w:p>
      <w:pPr>
        <w:spacing w:after="0"/>
        <w:ind w:left="360"/>
        <w:shd w:val="clear" w:color="auto" w:fill="F2F2F2"/>
      </w:pPr>
      <w:r>
        <w:rPr>
          <w:rFonts w:ascii="Consolas" w:hAnsi="Consolas"/>
          <w:sz w:val="18"/>
        </w:rPr>
        <w:t xml:space="preserve">        data,</w:t>
      </w:r>
    </w:p>
    <w:p>
      <w:pPr>
        <w:spacing w:after="0"/>
        <w:ind w:left="360"/>
        <w:shd w:val="clear" w:color="auto" w:fill="F2F2F2"/>
      </w:pPr>
      <w:r>
        <w:rPr>
          <w:rFonts w:ascii="Consolas" w:hAnsi="Consolas"/>
          <w:sz w:val="18"/>
        </w:rPr>
        <w:t xml:space="preserve">        x="Product",</w:t>
      </w:r>
    </w:p>
    <w:p>
      <w:pPr>
        <w:spacing w:after="0"/>
        <w:ind w:left="360"/>
        <w:shd w:val="clear" w:color="auto" w:fill="F2F2F2"/>
      </w:pPr>
      <w:r>
        <w:rPr>
          <w:rFonts w:ascii="Consolas" w:hAnsi="Consolas"/>
          <w:sz w:val="18"/>
        </w:rPr>
        <w:t xml:space="preserve">        y="Sales",</w:t>
      </w:r>
    </w:p>
    <w:p>
      <w:pPr>
        <w:spacing w:after="0"/>
        <w:ind w:left="360"/>
        <w:shd w:val="clear" w:color="auto" w:fill="F2F2F2"/>
      </w:pPr>
      <w:r>
        <w:rPr>
          <w:rFonts w:ascii="Consolas" w:hAnsi="Consolas"/>
          <w:sz w:val="18"/>
        </w:rPr>
        <w:t xml:space="preserve">        title=f"Product Sales in {selected_year}",</w:t>
      </w:r>
    </w:p>
    <w:p>
      <w:pPr>
        <w:spacing w:after="0"/>
        <w:ind w:left="360"/>
        <w:shd w:val="clear" w:color="auto" w:fill="F2F2F2"/>
      </w:pPr>
      <w:r>
        <w:rPr>
          <w:rFonts w:ascii="Consolas" w:hAnsi="Consolas"/>
          <w:sz w:val="18"/>
        </w:rPr>
        <w:t xml:space="preserve">        color="Product"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fig</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app.run(debug=True)</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852678"/>
            <wp:docPr id="261" name="Picture 261"/>
            <wp:cNvGraphicFramePr>
              <a:graphicFrameLocks noChangeAspect="1"/>
            </wp:cNvGraphicFramePr>
            <a:graphic>
              <a:graphicData uri="http://schemas.openxmlformats.org/drawingml/2006/picture">
                <pic:pic>
                  <pic:nvPicPr>
                    <pic:cNvPr id="0" name="B33146_05_36.png"/>
                    <pic:cNvPicPr/>
                  </pic:nvPicPr>
                  <pic:blipFill>
                    <a:blip r:embed="rId233"/>
                    <a:stretch>
                      <a:fillRect/>
                    </a:stretch>
                  </pic:blipFill>
                  <pic:spPr>
                    <a:xfrm>
                      <a:off x="0" y="0"/>
                      <a:ext cx="5486400" cy="2852678"/>
                    </a:xfrm>
                    <a:prstGeom prst="rect"/>
                  </pic:spPr>
                </pic:pic>
              </a:graphicData>
            </a:graphic>
          </wp:inline>
        </w:drawing>
      </w:r>
    </w:p>
    <w:p>
      <w:pPr>
        <w:spacing w:after="80"/>
      </w:pPr>
      <w:r>
        <w:rPr>
          <w:b w:val="0"/>
          <w:i w:val="0"/>
        </w:rPr>
        <w:t>Hình 5.36: Bảng điều khiển doanh số sản phẩm tương tác</w:t>
      </w:r>
    </w:p>
    <w:p>
      <w:pPr>
        <w:spacing w:after="80"/>
      </w:pPr>
      <w:r>
        <w:rPr>
          <w:b w:val="0"/>
          <w:i w:val="0"/>
        </w:rPr>
        <w:t>Đầu tiên, một tập dữ liệu mẫu được tạo bằng Pandas DataFrame chứa dữ liệu doanh số hàng năm của ba sản phẩm: Laptop, Smartphone và Tablet. Sau đó, một ứng dụng Dash được khởi tạo, và layout được định nghĩa với tiêu đề, menu dropdown để chọn năm và thành phần đồ thị để hiển thị trực quan hóa. Dropdown tự động điền các năm có sẵn từ tập dữ liệu. Một hàm callback kết nối đầu vào dropdown với đầu ra đồ thị, vì vậy mỗi khi người dùng chọn một năm, dữ liệu sẽ được lọc cho năm đó và chuyển đổi thành định dạng theo từng sản phẩm. Cuối cùng, một biểu đồ cột được tạo bằng Plotly Express để hiển thị doanh số của từng sản phẩm cho năm đã chọn, và biểu đồ sẽ cập nhật tương tác mỗi khi lựa chọn dropdown thay đổi.</w:t>
      </w:r>
    </w:p>
    <w:p>
      <w:pPr>
        <w:pStyle w:val="Heading2"/>
      </w:pPr>
      <w:r>
        <w:rPr>
          <w:rFonts w:ascii="Calibri" w:hAnsi="Calibri"/>
          <w:b/>
          <w:i w:val="0"/>
          <w:sz w:val="32"/>
        </w:rPr>
        <w:t>Dash DataTable</w:t>
      </w:r>
    </w:p>
    <w:p>
      <w:pPr>
        <w:spacing w:after="80"/>
      </w:pPr>
      <w:r>
        <w:rPr>
          <w:b w:val="0"/>
          <w:i w:val="0"/>
        </w:rPr>
        <w:t xml:space="preserve">DataTable là cách mạnh mẽ nhất và được sử dụng rộng rãi nhất để hiển thị bảng có cấu trúc trên bảng điều khiển với các tính năng như sắp xếp, lọc, phân trang và ô có thể chỉnh sửa. Thành phần </w:t>
      </w:r>
      <w:r>
        <w:rPr>
          <w:rFonts w:ascii="Consolas" w:hAnsi="Consolas"/>
          <w:b w:val="0"/>
          <w:i w:val="0"/>
          <w:sz w:val="20"/>
        </w:rPr>
        <w:br/>
        <w:br/>
        <w:t xml:space="preserve">      dash_table.DataTable</w:t>
        <w:br/>
        <w:t xml:space="preserve">     </w:t>
        <w:br/>
      </w:r>
      <w:r>
        <w:rPr>
          <w:b w:val="0"/>
          <w:i w:val="0"/>
        </w:rPr>
        <w:t xml:space="preserve"> cho phép người dùng tạo dữ liệu dạng bảng với các tính năng như sắp xếp, lọc, phân trang và ô có thể chỉnh sửa. Dash DataTables dễ dàng tích hợp với Pandas DataFrames. Dựa trên ứng dụng Dash doanh số sản phẩm đã tạo ở phần trước, đoạn mã sau cập nhật layout của ứng dụng để hiển thị cùng dữ liệu doanh số bằng thành phần </w:t>
      </w:r>
      <w:r>
        <w:rPr>
          <w:rFonts w:ascii="Consolas" w:hAnsi="Consolas"/>
          <w:b w:val="0"/>
          <w:i w:val="0"/>
          <w:sz w:val="20"/>
        </w:rPr>
        <w:br/>
        <w:br/>
        <w:t xml:space="preserve">      DataTable</w:t>
        <w:br/>
        <w:t xml:space="preserve">     </w:t>
        <w:br/>
      </w:r>
      <w:r>
        <w:rPr>
          <w:b w:val="0"/>
          <w:i w:val="0"/>
        </w:rPr>
        <w:t xml:space="preserve"> của Dash. Phiên bản này trình bày dữ liệu trong một bảng tương tác nơi người dùng có thể sắp xếp và lọc bản ghi trực tiếp trên trình duyệt. Ví dụ mã sau giả định rằng các đối tượng </w:t>
      </w:r>
      <w:r>
        <w:rPr>
          <w:rFonts w:ascii="Consolas" w:hAnsi="Consolas"/>
          <w:b w:val="0"/>
          <w:i w:val="0"/>
          <w:sz w:val="20"/>
        </w:rPr>
        <w:br/>
        <w:br/>
        <w:t xml:space="preserve">      app</w:t>
        <w:br/>
        <w:t xml:space="preserve">     </w:t>
        <w:br/>
      </w:r>
      <w:r>
        <w:rPr>
          <w:b w:val="0"/>
          <w:i w:val="0"/>
        </w:rPr>
        <w:t xml:space="preserve"> và </w:t>
      </w:r>
      <w:r>
        <w:rPr>
          <w:rFonts w:ascii="Consolas" w:hAnsi="Consolas"/>
          <w:b w:val="0"/>
          <w:i w:val="0"/>
          <w:sz w:val="20"/>
        </w:rPr>
        <w:br/>
        <w:br/>
        <w:t xml:space="preserve">      df</w:t>
        <w:br/>
        <w:t xml:space="preserve">     </w:t>
        <w:br/>
      </w:r>
      <w:r>
        <w:rPr>
          <w:b w:val="0"/>
          <w:i w:val="0"/>
        </w:rPr>
        <w:t xml:space="preserve"> từ phần trước đã có sẵn trong phạm vi hiện tại.</w:t>
      </w:r>
    </w:p>
    <w:p>
      <w:pPr>
        <w:spacing w:after="0"/>
        <w:ind w:left="360"/>
        <w:shd w:val="clear" w:color="auto" w:fill="F2F2F2"/>
      </w:pPr>
      <w:r>
        <w:rPr>
          <w:rFonts w:ascii="Consolas" w:hAnsi="Consolas"/>
          <w:sz w:val="18"/>
        </w:rPr>
        <w:t>from dash import dash_table</w:t>
      </w:r>
    </w:p>
    <w:p>
      <w:pPr>
        <w:spacing w:after="0"/>
        <w:ind w:left="360"/>
        <w:shd w:val="clear" w:color="auto" w:fill="F2F2F2"/>
      </w:pPr>
      <w:r>
        <w:rPr>
          <w:rFonts w:ascii="Consolas" w:hAnsi="Consolas"/>
          <w:sz w:val="18"/>
        </w:rPr>
        <w:t>app.layout = html.Div([</w:t>
      </w:r>
    </w:p>
    <w:p>
      <w:pPr>
        <w:spacing w:after="0"/>
        <w:ind w:left="360"/>
        <w:shd w:val="clear" w:color="auto" w:fill="F2F2F2"/>
      </w:pPr>
      <w:r>
        <w:rPr>
          <w:rFonts w:ascii="Consolas" w:hAnsi="Consolas"/>
          <w:sz w:val="18"/>
        </w:rPr>
        <w:t xml:space="preserve">    html.H2("Product Sales Table"),</w:t>
      </w:r>
    </w:p>
    <w:p>
      <w:pPr>
        <w:spacing w:after="0"/>
        <w:ind w:left="360"/>
        <w:shd w:val="clear" w:color="auto" w:fill="F2F2F2"/>
      </w:pPr>
      <w:r>
        <w:rPr>
          <w:rFonts w:ascii="Consolas" w:hAnsi="Consolas"/>
          <w:sz w:val="18"/>
        </w:rPr>
        <w:t xml:space="preserve">    dash_table.DataTable(</w:t>
      </w:r>
    </w:p>
    <w:p>
      <w:pPr>
        <w:spacing w:after="0"/>
        <w:ind w:left="360"/>
        <w:shd w:val="clear" w:color="auto" w:fill="F2F2F2"/>
      </w:pPr>
      <w:r>
        <w:rPr>
          <w:rFonts w:ascii="Consolas" w:hAnsi="Consolas"/>
          <w:sz w:val="18"/>
        </w:rPr>
        <w:t xml:space="preserve">        data=df.to_dict('records'),</w:t>
      </w:r>
    </w:p>
    <w:p>
      <w:pPr>
        <w:spacing w:after="0"/>
        <w:ind w:left="360"/>
        <w:shd w:val="clear" w:color="auto" w:fill="F2F2F2"/>
      </w:pPr>
      <w:r>
        <w:rPr>
          <w:rFonts w:ascii="Consolas" w:hAnsi="Consolas"/>
          <w:sz w:val="18"/>
        </w:rPr>
        <w:t xml:space="preserve">        columns=[{"name": i, "id": i} for i in df.columns],</w:t>
      </w:r>
    </w:p>
    <w:p>
      <w:pPr>
        <w:spacing w:after="0"/>
        <w:ind w:left="360"/>
        <w:shd w:val="clear" w:color="auto" w:fill="F2F2F2"/>
      </w:pPr>
      <w:r>
        <w:rPr>
          <w:rFonts w:ascii="Consolas" w:hAnsi="Consolas"/>
          <w:sz w:val="18"/>
        </w:rPr>
        <w:t xml:space="preserve">        page_size=5,</w:t>
      </w:r>
    </w:p>
    <w:p>
      <w:pPr>
        <w:spacing w:after="0"/>
        <w:ind w:left="360"/>
        <w:shd w:val="clear" w:color="auto" w:fill="F2F2F2"/>
      </w:pPr>
      <w:r>
        <w:rPr>
          <w:rFonts w:ascii="Consolas" w:hAnsi="Consolas"/>
          <w:sz w:val="18"/>
        </w:rPr>
        <w:t xml:space="preserve">        sort_action="native",</w:t>
      </w:r>
    </w:p>
    <w:p>
      <w:pPr>
        <w:spacing w:after="0"/>
        <w:ind w:left="360"/>
        <w:shd w:val="clear" w:color="auto" w:fill="F2F2F2"/>
      </w:pPr>
      <w:r>
        <w:rPr>
          <w:rFonts w:ascii="Consolas" w:hAnsi="Consolas"/>
          <w:sz w:val="18"/>
        </w:rPr>
        <w:t xml:space="preserve">        filter_action="native"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app.run(debug=True)</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1495153"/>
            <wp:docPr id="262" name="Picture 262"/>
            <wp:cNvGraphicFramePr>
              <a:graphicFrameLocks noChangeAspect="1"/>
            </wp:cNvGraphicFramePr>
            <a:graphic>
              <a:graphicData uri="http://schemas.openxmlformats.org/drawingml/2006/picture">
                <pic:pic>
                  <pic:nvPicPr>
                    <pic:cNvPr id="0" name="B33146_05_37.png"/>
                    <pic:cNvPicPr/>
                  </pic:nvPicPr>
                  <pic:blipFill>
                    <a:blip r:embed="rId234"/>
                    <a:stretch>
                      <a:fillRect/>
                    </a:stretch>
                  </pic:blipFill>
                  <pic:spPr>
                    <a:xfrm>
                      <a:off x="0" y="0"/>
                      <a:ext cx="5486400" cy="1495153"/>
                    </a:xfrm>
                    <a:prstGeom prst="rect"/>
                  </pic:spPr>
                </pic:pic>
              </a:graphicData>
            </a:graphic>
          </wp:inline>
        </w:drawing>
      </w:r>
    </w:p>
    <w:p>
      <w:pPr>
        <w:spacing w:after="80"/>
      </w:pPr>
      <w:r>
        <w:rPr>
          <w:b w:val="0"/>
          <w:i w:val="0"/>
        </w:rPr>
        <w:t xml:space="preserve">Đoạn mã tạo một bảng dữ liệu doanh số sản phẩm bằng thành phần </w:t>
      </w:r>
      <w:r>
        <w:rPr>
          <w:rFonts w:ascii="Consolas" w:hAnsi="Consolas"/>
          <w:b w:val="0"/>
          <w:i w:val="0"/>
          <w:sz w:val="20"/>
        </w:rPr>
        <w:br/>
        <w:br/>
        <w:t xml:space="preserve">      dash_table.DataTable</w:t>
        <w:br/>
        <w:t xml:space="preserve">     </w:t>
        <w:br/>
      </w:r>
      <w:r>
        <w:rPr>
          <w:b w:val="0"/>
          <w:i w:val="0"/>
        </w:rPr>
        <w:t xml:space="preserve"> . Đầu tiên, Pandas DataFrame được chuyển đổi thành danh sách các từ điển bằng </w:t>
      </w:r>
      <w:r>
        <w:rPr>
          <w:rFonts w:ascii="Consolas" w:hAnsi="Consolas"/>
          <w:b w:val="0"/>
          <w:i w:val="0"/>
          <w:sz w:val="20"/>
        </w:rPr>
        <w:br/>
        <w:br/>
        <w:t xml:space="preserve">      df.to_dict('records')</w:t>
        <w:br/>
        <w:t xml:space="preserve">     </w:t>
        <w:br/>
      </w:r>
      <w:r>
        <w:rPr>
          <w:b w:val="0"/>
          <w:i w:val="0"/>
        </w:rPr>
        <w:t xml:space="preserve"> và sau đó chuyển danh sách các từ điển này thành bảng Dash bằng </w:t>
      </w:r>
      <w:r>
        <w:rPr>
          <w:rFonts w:ascii="Consolas" w:hAnsi="Consolas"/>
          <w:b w:val="0"/>
          <w:i w:val="0"/>
          <w:sz w:val="20"/>
        </w:rPr>
        <w:br/>
        <w:br/>
        <w:t xml:space="preserve">      dash_table.DataTable()</w:t>
        <w:br/>
        <w:t xml:space="preserve">     </w:t>
        <w:br/>
      </w:r>
      <w:r>
        <w:rPr>
          <w:b w:val="0"/>
          <w:i w:val="0"/>
        </w:rPr>
        <w:t xml:space="preserve"> với các tính năng tương tác như </w:t>
      </w:r>
      <w:r>
        <w:rPr>
          <w:rFonts w:ascii="Consolas" w:hAnsi="Consolas"/>
          <w:b w:val="0"/>
          <w:i w:val="0"/>
          <w:sz w:val="20"/>
        </w:rPr>
        <w:br/>
        <w:br/>
        <w:t xml:space="preserve">      sort_action="native"</w:t>
        <w:br/>
        <w:t xml:space="preserve">     </w:t>
        <w:br/>
      </w:r>
      <w:r>
        <w:rPr>
          <w:b w:val="0"/>
          <w:i w:val="0"/>
        </w:rPr>
        <w:t xml:space="preserve"> và </w:t>
      </w:r>
      <w:r>
        <w:rPr>
          <w:rFonts w:ascii="Consolas" w:hAnsi="Consolas"/>
          <w:b w:val="0"/>
          <w:i w:val="0"/>
          <w:sz w:val="20"/>
        </w:rPr>
        <w:br/>
        <w:br/>
        <w:t xml:space="preserve">      filter_action="native"</w:t>
        <w:br/>
        <w:t xml:space="preserve">     </w:t>
        <w:br/>
      </w:r>
      <w:r>
        <w:rPr>
          <w:b w:val="0"/>
          <w:i w:val="0"/>
        </w:rPr>
        <w:t xml:space="preserve"> cho phép người dùng sắp xếp và lọc dữ liệu. Cuối cùng, ứng dụng được khởi chạy bằng </w:t>
      </w:r>
      <w:r>
        <w:rPr>
          <w:rFonts w:ascii="Consolas" w:hAnsi="Consolas"/>
          <w:b w:val="0"/>
          <w:i w:val="0"/>
          <w:sz w:val="20"/>
        </w:rPr>
        <w:br/>
        <w:br/>
        <w:t xml:space="preserve">      app.run(debug=True)</w:t>
        <w:br/>
        <w:t xml:space="preserve">     </w:t>
        <w:br/>
      </w:r>
      <w:r>
        <w:rPr>
          <w:b w:val="0"/>
          <w:i w:val="0"/>
        </w:rPr>
        <w:t xml:space="preserve"> , khởi động máy chủ Dash.</w:t>
      </w:r>
    </w:p>
    <w:p>
      <w:pPr>
        <w:pStyle w:val="Heading2"/>
      </w:pPr>
      <w:r>
        <w:rPr>
          <w:rFonts w:ascii="Calibri" w:hAnsi="Calibri"/>
          <w:b/>
          <w:i w:val="0"/>
          <w:sz w:val="32"/>
        </w:rPr>
        <w:t>Bố cục đa trang trong Dash</w:t>
      </w:r>
    </w:p>
    <w:p>
      <w:pPr>
        <w:spacing w:after="80"/>
      </w:pPr>
      <w:r>
        <w:rPr>
          <w:b w:val="0"/>
          <w:i w:val="0"/>
        </w:rPr>
        <w:t xml:space="preserve">Bố cục nhiều trang là điều thiết yếu cho các trực quan hóa phức tạp khi nhóm ra quyết định cần thêm thông tin trong một cửa sổ duy nhất. Dash cho phép chúng ta tạo giao diện nhiều trang bằng các liên kết điều hướng (navigation links), thẻ (tabs) và các trang riêng biệt. Lập trình viên có thể thêm nhiều chế độ xem trong cùng một trang bằng thành phần tabs </w:t>
      </w:r>
      <w:r>
        <w:rPr>
          <w:rFonts w:ascii="Consolas" w:hAnsi="Consolas"/>
          <w:b w:val="0"/>
          <w:i w:val="0"/>
          <w:sz w:val="20"/>
        </w:rPr>
        <w:br/>
        <w:br/>
        <w:t xml:space="preserve">      dcc.Tabs</w:t>
        <w:br/>
        <w:t xml:space="preserve">     </w:t>
        <w:br/>
      </w:r>
      <w:r>
        <w:rPr>
          <w:b w:val="0"/>
          <w:i w:val="0"/>
        </w:rPr>
        <w:t xml:space="preserve"> . Đoạn mã sau kết hợp biểu đồ và bảng dữ liệu từ phần trước vào một ứng dụng Dash duy nhất bằng cách dùng tabs, cho phép người dùng chuyển đổi giữa chế độ xem trực quan và chế độ xem dữ liệu dạng bảng trên cùng một trang.</w:t>
      </w:r>
    </w:p>
    <w:p>
      <w:pPr>
        <w:spacing w:after="0"/>
        <w:ind w:left="360"/>
        <w:shd w:val="clear" w:color="auto" w:fill="F2F2F2"/>
      </w:pPr>
      <w:r>
        <w:rPr>
          <w:rFonts w:ascii="Consolas" w:hAnsi="Consolas"/>
          <w:sz w:val="18"/>
        </w:rPr>
        <w:t>import dash</w:t>
      </w:r>
    </w:p>
    <w:p>
      <w:pPr>
        <w:spacing w:after="0"/>
        <w:ind w:left="360"/>
        <w:shd w:val="clear" w:color="auto" w:fill="F2F2F2"/>
      </w:pPr>
      <w:r>
        <w:rPr>
          <w:rFonts w:ascii="Consolas" w:hAnsi="Consolas"/>
          <w:sz w:val="18"/>
        </w:rPr>
        <w:t>from dash import dcc, html, dash_table</w:t>
      </w:r>
    </w:p>
    <w:p>
      <w:pPr>
        <w:spacing w:after="0"/>
        <w:ind w:left="360"/>
        <w:shd w:val="clear" w:color="auto" w:fill="F2F2F2"/>
      </w:pPr>
      <w:r>
        <w:rPr>
          <w:rFonts w:ascii="Consolas" w:hAnsi="Consolas"/>
          <w:sz w:val="18"/>
        </w:rPr>
        <w:t>from dash.dependencies import Input, Output</w:t>
      </w:r>
    </w:p>
    <w:p>
      <w:pPr>
        <w:spacing w:after="0"/>
        <w:ind w:left="360"/>
        <w:shd w:val="clear" w:color="auto" w:fill="F2F2F2"/>
      </w:pPr>
      <w:r>
        <w:rPr>
          <w:rFonts w:ascii="Consolas" w:hAnsi="Consolas"/>
          <w:sz w:val="18"/>
        </w:rPr>
        <w:t>import plotly.express as px</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Sample data</w:t>
      </w:r>
    </w:p>
    <w:p>
      <w:pPr>
        <w:spacing w:after="0"/>
        <w:ind w:left="360"/>
        <w:shd w:val="clear" w:color="auto" w:fill="F2F2F2"/>
      </w:pPr>
      <w:r>
        <w:rPr>
          <w:rFonts w:ascii="Consolas" w:hAnsi="Consolas"/>
          <w:sz w:val="18"/>
        </w:rPr>
        <w:t>df = pd.DataFrame({</w:t>
      </w:r>
    </w:p>
    <w:p>
      <w:pPr>
        <w:spacing w:after="0"/>
        <w:ind w:left="360"/>
        <w:shd w:val="clear" w:color="auto" w:fill="F2F2F2"/>
      </w:pPr>
      <w:r>
        <w:rPr>
          <w:rFonts w:ascii="Consolas" w:hAnsi="Consolas"/>
          <w:sz w:val="18"/>
        </w:rPr>
        <w:t xml:space="preserve">    "Year": ["2018", "2019", "2020", "2021", "2022"],</w:t>
      </w:r>
    </w:p>
    <w:p>
      <w:pPr>
        <w:spacing w:after="0"/>
        <w:ind w:left="360"/>
        <w:shd w:val="clear" w:color="auto" w:fill="F2F2F2"/>
      </w:pPr>
      <w:r>
        <w:rPr>
          <w:rFonts w:ascii="Consolas" w:hAnsi="Consolas"/>
          <w:sz w:val="18"/>
        </w:rPr>
        <w:t xml:space="preserve">    "Laptop": [120, 180, 220, 280, 320],</w:t>
      </w:r>
    </w:p>
    <w:p>
      <w:pPr>
        <w:spacing w:after="0"/>
        <w:ind w:left="360"/>
        <w:shd w:val="clear" w:color="auto" w:fill="F2F2F2"/>
      </w:pPr>
      <w:r>
        <w:rPr>
          <w:rFonts w:ascii="Consolas" w:hAnsi="Consolas"/>
          <w:sz w:val="18"/>
        </w:rPr>
        <w:t xml:space="preserve">    "Smartphone": [150, 120, 300, 350, 380],</w:t>
      </w:r>
    </w:p>
    <w:p>
      <w:pPr>
        <w:spacing w:after="0"/>
        <w:ind w:left="360"/>
        <w:shd w:val="clear" w:color="auto" w:fill="F2F2F2"/>
      </w:pPr>
      <w:r>
        <w:rPr>
          <w:rFonts w:ascii="Consolas" w:hAnsi="Consolas"/>
          <w:sz w:val="18"/>
        </w:rPr>
        <w:t xml:space="preserve">    "Tablet": [200, 250, 150, 400, 420]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Create Dash app</w:t>
      </w:r>
    </w:p>
    <w:p>
      <w:pPr>
        <w:spacing w:after="0"/>
        <w:ind w:left="360"/>
        <w:shd w:val="clear" w:color="auto" w:fill="F2F2F2"/>
      </w:pPr>
      <w:r>
        <w:rPr>
          <w:rFonts w:ascii="Consolas" w:hAnsi="Consolas"/>
          <w:sz w:val="18"/>
        </w:rPr>
        <w:t>app = dash.Dash(__name__)</w:t>
      </w:r>
    </w:p>
    <w:p>
      <w:pPr>
        <w:spacing w:after="0"/>
        <w:ind w:left="360"/>
        <w:shd w:val="clear" w:color="auto" w:fill="F2F2F2"/>
      </w:pPr>
      <w:r>
        <w:rPr>
          <w:rFonts w:ascii="Consolas" w:hAnsi="Consolas"/>
          <w:sz w:val="18"/>
        </w:rPr>
        <w:t># Layout</w:t>
      </w:r>
    </w:p>
    <w:p>
      <w:pPr>
        <w:spacing w:after="0"/>
        <w:ind w:left="360"/>
        <w:shd w:val="clear" w:color="auto" w:fill="F2F2F2"/>
      </w:pPr>
      <w:r>
        <w:rPr>
          <w:rFonts w:ascii="Consolas" w:hAnsi="Consolas"/>
          <w:sz w:val="18"/>
        </w:rPr>
        <w:t>app.layout = html.Div([</w:t>
      </w:r>
    </w:p>
    <w:p>
      <w:pPr>
        <w:spacing w:after="0"/>
        <w:ind w:left="360"/>
        <w:shd w:val="clear" w:color="auto" w:fill="F2F2F2"/>
      </w:pPr>
      <w:r>
        <w:rPr>
          <w:rFonts w:ascii="Consolas" w:hAnsi="Consolas"/>
          <w:sz w:val="18"/>
        </w:rPr>
        <w:t xml:space="preserve">    html.H1("Product Sales Dashboard"),</w:t>
      </w:r>
    </w:p>
    <w:p>
      <w:pPr>
        <w:spacing w:after="0"/>
        <w:ind w:left="360"/>
        <w:shd w:val="clear" w:color="auto" w:fill="F2F2F2"/>
      </w:pPr>
      <w:r>
        <w:rPr>
          <w:rFonts w:ascii="Consolas" w:hAnsi="Consolas"/>
          <w:sz w:val="18"/>
        </w:rPr>
        <w:t xml:space="preserve">    dcc.Tabs(id="tabs", value="tab-chart", children=[</w:t>
      </w:r>
    </w:p>
    <w:p>
      <w:pPr>
        <w:spacing w:after="0"/>
        <w:ind w:left="360"/>
        <w:shd w:val="clear" w:color="auto" w:fill="F2F2F2"/>
      </w:pPr>
      <w:r>
        <w:rPr>
          <w:rFonts w:ascii="Consolas" w:hAnsi="Consolas"/>
          <w:sz w:val="18"/>
        </w:rPr>
        <w:t xml:space="preserve">        dcc.Tab(label="Sales Chart", value="tab-chart"),</w:t>
      </w:r>
    </w:p>
    <w:p>
      <w:pPr>
        <w:spacing w:after="0"/>
        <w:ind w:left="360"/>
        <w:shd w:val="clear" w:color="auto" w:fill="F2F2F2"/>
      </w:pPr>
      <w:r>
        <w:rPr>
          <w:rFonts w:ascii="Consolas" w:hAnsi="Consolas"/>
          <w:sz w:val="18"/>
        </w:rPr>
        <w:t xml:space="preserve">        dcc.Tab(label="Sales Table", value="tab-table"),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html.Div(id="tab-content")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Callback to render tab content</w:t>
      </w:r>
    </w:p>
    <w:p>
      <w:pPr>
        <w:spacing w:after="0"/>
        <w:ind w:left="360"/>
        <w:shd w:val="clear" w:color="auto" w:fill="F2F2F2"/>
      </w:pPr>
      <w:r>
        <w:rPr>
          <w:rFonts w:ascii="Consolas" w:hAnsi="Consolas"/>
          <w:sz w:val="18"/>
        </w:rPr>
        <w:t>@app.callback(</w:t>
      </w:r>
    </w:p>
    <w:p>
      <w:pPr>
        <w:spacing w:after="0"/>
        <w:ind w:left="360"/>
        <w:shd w:val="clear" w:color="auto" w:fill="F2F2F2"/>
      </w:pPr>
      <w:r>
        <w:rPr>
          <w:rFonts w:ascii="Consolas" w:hAnsi="Consolas"/>
          <w:sz w:val="18"/>
        </w:rPr>
        <w:t xml:space="preserve">    Output("tab-content", "children"),</w:t>
      </w:r>
    </w:p>
    <w:p>
      <w:pPr>
        <w:spacing w:after="0"/>
        <w:ind w:left="360"/>
        <w:shd w:val="clear" w:color="auto" w:fill="F2F2F2"/>
      </w:pPr>
      <w:r>
        <w:rPr>
          <w:rFonts w:ascii="Consolas" w:hAnsi="Consolas"/>
          <w:sz w:val="18"/>
        </w:rPr>
        <w:t xml:space="preserve">    Input("tabs", "value")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render_tab_content(tab):</w:t>
      </w:r>
    </w:p>
    <w:p>
      <w:pPr>
        <w:spacing w:after="0"/>
        <w:ind w:left="360"/>
        <w:shd w:val="clear" w:color="auto" w:fill="F2F2F2"/>
      </w:pPr>
      <w:r>
        <w:rPr>
          <w:rFonts w:ascii="Consolas" w:hAnsi="Consolas"/>
          <w:sz w:val="18"/>
        </w:rPr>
        <w:t xml:space="preserve">    if tab == "tab-chart":</w:t>
      </w:r>
    </w:p>
    <w:p>
      <w:pPr>
        <w:spacing w:after="0"/>
        <w:ind w:left="360"/>
        <w:shd w:val="clear" w:color="auto" w:fill="F2F2F2"/>
      </w:pPr>
      <w:r>
        <w:rPr>
          <w:rFonts w:ascii="Consolas" w:hAnsi="Consolas"/>
          <w:sz w:val="18"/>
        </w:rPr>
        <w:t xml:space="preserve">        return html.Div([</w:t>
      </w:r>
    </w:p>
    <w:p>
      <w:pPr>
        <w:spacing w:after="0"/>
        <w:ind w:left="360"/>
        <w:shd w:val="clear" w:color="auto" w:fill="F2F2F2"/>
      </w:pPr>
      <w:r>
        <w:rPr>
          <w:rFonts w:ascii="Consolas" w:hAnsi="Consolas"/>
          <w:sz w:val="18"/>
        </w:rPr>
        <w:t xml:space="preserve">            html.Br(),</w:t>
      </w:r>
    </w:p>
    <w:p>
      <w:pPr>
        <w:spacing w:after="0"/>
        <w:ind w:left="360"/>
        <w:shd w:val="clear" w:color="auto" w:fill="F2F2F2"/>
      </w:pPr>
      <w:r>
        <w:rPr>
          <w:rFonts w:ascii="Consolas" w:hAnsi="Consolas"/>
          <w:sz w:val="18"/>
        </w:rPr>
        <w:t xml:space="preserve">            dcc.Dropdown(</w:t>
      </w:r>
    </w:p>
    <w:p>
      <w:pPr>
        <w:spacing w:after="0"/>
        <w:ind w:left="360"/>
        <w:shd w:val="clear" w:color="auto" w:fill="F2F2F2"/>
      </w:pPr>
      <w:r>
        <w:rPr>
          <w:rFonts w:ascii="Consolas" w:hAnsi="Consolas"/>
          <w:sz w:val="18"/>
        </w:rPr>
        <w:t xml:space="preserve">                id="year-dropdown",</w:t>
      </w:r>
    </w:p>
    <w:p>
      <w:pPr>
        <w:spacing w:after="0"/>
        <w:ind w:left="360"/>
        <w:shd w:val="clear" w:color="auto" w:fill="F2F2F2"/>
      </w:pPr>
      <w:r>
        <w:rPr>
          <w:rFonts w:ascii="Consolas" w:hAnsi="Consolas"/>
          <w:sz w:val="18"/>
        </w:rPr>
        <w:t xml:space="preserve">                options=[{"label": y, "value": y} for y in df["Year"]],</w:t>
      </w:r>
    </w:p>
    <w:p>
      <w:pPr>
        <w:spacing w:after="0"/>
        <w:ind w:left="360"/>
        <w:shd w:val="clear" w:color="auto" w:fill="F2F2F2"/>
      </w:pPr>
      <w:r>
        <w:rPr>
          <w:rFonts w:ascii="Consolas" w:hAnsi="Consolas"/>
          <w:sz w:val="18"/>
        </w:rPr>
        <w:t xml:space="preserve">                value="2018",</w:t>
      </w:r>
    </w:p>
    <w:p>
      <w:pPr>
        <w:spacing w:after="0"/>
        <w:ind w:left="360"/>
        <w:shd w:val="clear" w:color="auto" w:fill="F2F2F2"/>
      </w:pPr>
      <w:r>
        <w:rPr>
          <w:rFonts w:ascii="Consolas" w:hAnsi="Consolas"/>
          <w:sz w:val="18"/>
        </w:rPr>
        <w:t xml:space="preserve">                clearable=False,</w:t>
      </w:r>
    </w:p>
    <w:p>
      <w:pPr>
        <w:spacing w:after="0"/>
        <w:ind w:left="360"/>
        <w:shd w:val="clear" w:color="auto" w:fill="F2F2F2"/>
      </w:pPr>
      <w:r>
        <w:rPr>
          <w:rFonts w:ascii="Consolas" w:hAnsi="Consolas"/>
          <w:sz w:val="18"/>
        </w:rPr>
        <w:t xml:space="preserve">                style={"width": "50%"}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html.Br(),</w:t>
      </w:r>
    </w:p>
    <w:p>
      <w:pPr>
        <w:spacing w:after="0"/>
        <w:ind w:left="360"/>
        <w:shd w:val="clear" w:color="auto" w:fill="F2F2F2"/>
      </w:pPr>
      <w:r>
        <w:rPr>
          <w:rFonts w:ascii="Consolas" w:hAnsi="Consolas"/>
          <w:sz w:val="18"/>
        </w:rPr>
        <w:t xml:space="preserve">            dcc.Graph(id="sales-graph")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elif tab == "tab-table":</w:t>
      </w:r>
    </w:p>
    <w:p>
      <w:pPr>
        <w:spacing w:after="0"/>
        <w:ind w:left="360"/>
        <w:shd w:val="clear" w:color="auto" w:fill="F2F2F2"/>
      </w:pPr>
      <w:r>
        <w:rPr>
          <w:rFonts w:ascii="Consolas" w:hAnsi="Consolas"/>
          <w:sz w:val="18"/>
        </w:rPr>
        <w:t xml:space="preserve">        return html.Div([</w:t>
      </w:r>
    </w:p>
    <w:p>
      <w:pPr>
        <w:spacing w:after="0"/>
        <w:ind w:left="360"/>
        <w:shd w:val="clear" w:color="auto" w:fill="F2F2F2"/>
      </w:pPr>
      <w:r>
        <w:rPr>
          <w:rFonts w:ascii="Consolas" w:hAnsi="Consolas"/>
          <w:sz w:val="18"/>
        </w:rPr>
        <w:t xml:space="preserve">            html.Br(),</w:t>
      </w:r>
    </w:p>
    <w:p>
      <w:pPr>
        <w:spacing w:after="0"/>
        <w:ind w:left="360"/>
        <w:shd w:val="clear" w:color="auto" w:fill="F2F2F2"/>
      </w:pPr>
      <w:r>
        <w:rPr>
          <w:rFonts w:ascii="Consolas" w:hAnsi="Consolas"/>
          <w:sz w:val="18"/>
        </w:rPr>
        <w:t xml:space="preserve">            html.H3("Product Sales Table"),</w:t>
      </w:r>
    </w:p>
    <w:p>
      <w:pPr>
        <w:spacing w:after="0"/>
        <w:ind w:left="360"/>
        <w:shd w:val="clear" w:color="auto" w:fill="F2F2F2"/>
      </w:pPr>
      <w:r>
        <w:rPr>
          <w:rFonts w:ascii="Consolas" w:hAnsi="Consolas"/>
          <w:sz w:val="18"/>
        </w:rPr>
        <w:t xml:space="preserve">            dash_table.DataTable(</w:t>
      </w:r>
    </w:p>
    <w:p>
      <w:pPr>
        <w:spacing w:after="0"/>
        <w:ind w:left="360"/>
        <w:shd w:val="clear" w:color="auto" w:fill="F2F2F2"/>
      </w:pPr>
      <w:r>
        <w:rPr>
          <w:rFonts w:ascii="Consolas" w:hAnsi="Consolas"/>
          <w:sz w:val="18"/>
        </w:rPr>
        <w:t xml:space="preserve">                data=df.to_dict("records"),</w:t>
      </w:r>
    </w:p>
    <w:p>
      <w:pPr>
        <w:spacing w:after="0"/>
        <w:ind w:left="360"/>
        <w:shd w:val="clear" w:color="auto" w:fill="F2F2F2"/>
      </w:pPr>
      <w:r>
        <w:rPr>
          <w:rFonts w:ascii="Consolas" w:hAnsi="Consolas"/>
          <w:sz w:val="18"/>
        </w:rPr>
        <w:t xml:space="preserve">                columns=[{"name": i, "id": i} for i in df.columns],</w:t>
      </w:r>
    </w:p>
    <w:p>
      <w:pPr>
        <w:spacing w:after="0"/>
        <w:ind w:left="360"/>
        <w:shd w:val="clear" w:color="auto" w:fill="F2F2F2"/>
      </w:pPr>
      <w:r>
        <w:rPr>
          <w:rFonts w:ascii="Consolas" w:hAnsi="Consolas"/>
          <w:sz w:val="18"/>
        </w:rPr>
        <w:t xml:space="preserve">                page_size=5,</w:t>
      </w:r>
    </w:p>
    <w:p>
      <w:pPr>
        <w:spacing w:after="0"/>
        <w:ind w:left="360"/>
        <w:shd w:val="clear" w:color="auto" w:fill="F2F2F2"/>
      </w:pPr>
      <w:r>
        <w:rPr>
          <w:rFonts w:ascii="Consolas" w:hAnsi="Consolas"/>
          <w:sz w:val="18"/>
        </w:rPr>
        <w:t xml:space="preserve">                sort_action="native",</w:t>
      </w:r>
    </w:p>
    <w:p>
      <w:pPr>
        <w:spacing w:after="0"/>
        <w:ind w:left="360"/>
        <w:shd w:val="clear" w:color="auto" w:fill="F2F2F2"/>
      </w:pPr>
      <w:r>
        <w:rPr>
          <w:rFonts w:ascii="Consolas" w:hAnsi="Consolas"/>
          <w:sz w:val="18"/>
        </w:rPr>
        <w:t xml:space="preserve">                filter_action="native",</w:t>
      </w:r>
    </w:p>
    <w:p>
      <w:pPr>
        <w:spacing w:after="0"/>
        <w:ind w:left="360"/>
        <w:shd w:val="clear" w:color="auto" w:fill="F2F2F2"/>
      </w:pPr>
      <w:r>
        <w:rPr>
          <w:rFonts w:ascii="Consolas" w:hAnsi="Consolas"/>
          <w:sz w:val="18"/>
        </w:rPr>
        <w:t xml:space="preserve">                style_table={"overflowX": "auto"},</w:t>
      </w:r>
    </w:p>
    <w:p>
      <w:pPr>
        <w:spacing w:after="0"/>
        <w:ind w:left="360"/>
        <w:shd w:val="clear" w:color="auto" w:fill="F2F2F2"/>
      </w:pPr>
      <w:r>
        <w:rPr>
          <w:rFonts w:ascii="Consolas" w:hAnsi="Consolas"/>
          <w:sz w:val="18"/>
        </w:rPr>
        <w:t xml:space="preserve">                style_cell={"textAlign": "center"},</w:t>
      </w:r>
    </w:p>
    <w:p>
      <w:pPr>
        <w:spacing w:after="0"/>
        <w:ind w:left="360"/>
        <w:shd w:val="clear" w:color="auto" w:fill="F2F2F2"/>
      </w:pPr>
      <w:r>
        <w:rPr>
          <w:rFonts w:ascii="Consolas" w:hAnsi="Consolas"/>
          <w:sz w:val="18"/>
        </w:rPr>
        <w:t xml:space="preserve">                style_header={"fontWeight": "bold"}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Callback to update chart</w:t>
      </w:r>
    </w:p>
    <w:p>
      <w:pPr>
        <w:spacing w:after="0"/>
        <w:ind w:left="360"/>
        <w:shd w:val="clear" w:color="auto" w:fill="F2F2F2"/>
      </w:pPr>
      <w:r>
        <w:rPr>
          <w:rFonts w:ascii="Consolas" w:hAnsi="Consolas"/>
          <w:sz w:val="18"/>
        </w:rPr>
        <w:t>@app.callback(</w:t>
      </w:r>
    </w:p>
    <w:p>
      <w:pPr>
        <w:spacing w:after="0"/>
        <w:ind w:left="360"/>
        <w:shd w:val="clear" w:color="auto" w:fill="F2F2F2"/>
      </w:pPr>
      <w:r>
        <w:rPr>
          <w:rFonts w:ascii="Consolas" w:hAnsi="Consolas"/>
          <w:sz w:val="18"/>
        </w:rPr>
        <w:t xml:space="preserve">    Output("sales-graph", "figure"),</w:t>
      </w:r>
    </w:p>
    <w:p>
      <w:pPr>
        <w:spacing w:after="0"/>
        <w:ind w:left="360"/>
        <w:shd w:val="clear" w:color="auto" w:fill="F2F2F2"/>
      </w:pPr>
      <w:r>
        <w:rPr>
          <w:rFonts w:ascii="Consolas" w:hAnsi="Consolas"/>
          <w:sz w:val="18"/>
        </w:rPr>
        <w:t xml:space="preserve">    Input("year-dropdown", "value")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update_graph(selected_year):</w:t>
      </w:r>
    </w:p>
    <w:p>
      <w:pPr>
        <w:spacing w:after="0"/>
        <w:ind w:left="360"/>
        <w:shd w:val="clear" w:color="auto" w:fill="F2F2F2"/>
      </w:pPr>
      <w:r>
        <w:rPr>
          <w:rFonts w:ascii="Consolas" w:hAnsi="Consolas"/>
          <w:sz w:val="18"/>
        </w:rPr>
        <w:t xml:space="preserve">    filtered_df = df[df["Year"] == selected_year]</w:t>
      </w:r>
    </w:p>
    <w:p>
      <w:pPr>
        <w:spacing w:after="0"/>
        <w:ind w:left="360"/>
        <w:shd w:val="clear" w:color="auto" w:fill="F2F2F2"/>
      </w:pPr>
      <w:r>
        <w:rPr>
          <w:rFonts w:ascii="Consolas" w:hAnsi="Consolas"/>
          <w:sz w:val="18"/>
        </w:rPr>
        <w:t xml:space="preserve">    chart_df = pd.DataFrame({</w:t>
      </w:r>
    </w:p>
    <w:p>
      <w:pPr>
        <w:spacing w:after="0"/>
        <w:ind w:left="360"/>
        <w:shd w:val="clear" w:color="auto" w:fill="F2F2F2"/>
      </w:pPr>
      <w:r>
        <w:rPr>
          <w:rFonts w:ascii="Consolas" w:hAnsi="Consolas"/>
          <w:sz w:val="18"/>
        </w:rPr>
        <w:t xml:space="preserve">        "Product": ["Laptop", "Smartphone", "Tablet"],</w:t>
      </w:r>
    </w:p>
    <w:p>
      <w:pPr>
        <w:spacing w:after="0"/>
        <w:ind w:left="360"/>
        <w:shd w:val="clear" w:color="auto" w:fill="F2F2F2"/>
      </w:pPr>
      <w:r>
        <w:rPr>
          <w:rFonts w:ascii="Consolas" w:hAnsi="Consolas"/>
          <w:sz w:val="18"/>
        </w:rPr>
        <w:t xml:space="preserve">        "Sales": [</w:t>
      </w:r>
    </w:p>
    <w:p>
      <w:pPr>
        <w:spacing w:after="0"/>
        <w:ind w:left="360"/>
        <w:shd w:val="clear" w:color="auto" w:fill="F2F2F2"/>
      </w:pPr>
      <w:r>
        <w:rPr>
          <w:rFonts w:ascii="Consolas" w:hAnsi="Consolas"/>
          <w:sz w:val="18"/>
        </w:rPr>
        <w:t xml:space="preserve">            filtered_df["Laptop"].values[0],</w:t>
      </w:r>
    </w:p>
    <w:p>
      <w:pPr>
        <w:spacing w:after="0"/>
        <w:ind w:left="360"/>
        <w:shd w:val="clear" w:color="auto" w:fill="F2F2F2"/>
      </w:pPr>
      <w:r>
        <w:rPr>
          <w:rFonts w:ascii="Consolas" w:hAnsi="Consolas"/>
          <w:sz w:val="18"/>
        </w:rPr>
        <w:t xml:space="preserve">            filtered_df["Smartphone"].values[0],</w:t>
      </w:r>
    </w:p>
    <w:p>
      <w:pPr>
        <w:spacing w:after="0"/>
        <w:ind w:left="360"/>
        <w:shd w:val="clear" w:color="auto" w:fill="F2F2F2"/>
      </w:pPr>
      <w:r>
        <w:rPr>
          <w:rFonts w:ascii="Consolas" w:hAnsi="Consolas"/>
          <w:sz w:val="18"/>
        </w:rPr>
        <w:t xml:space="preserve">            filtered_df["Tablet"].values[0]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fig = px.bar(</w:t>
      </w:r>
    </w:p>
    <w:p>
      <w:pPr>
        <w:spacing w:after="0"/>
        <w:ind w:left="360"/>
        <w:shd w:val="clear" w:color="auto" w:fill="F2F2F2"/>
      </w:pPr>
      <w:r>
        <w:rPr>
          <w:rFonts w:ascii="Consolas" w:hAnsi="Consolas"/>
          <w:sz w:val="18"/>
        </w:rPr>
        <w:t xml:space="preserve">        chart_df,</w:t>
      </w:r>
    </w:p>
    <w:p>
      <w:pPr>
        <w:spacing w:after="0"/>
        <w:ind w:left="360"/>
        <w:shd w:val="clear" w:color="auto" w:fill="F2F2F2"/>
      </w:pPr>
      <w:r>
        <w:rPr>
          <w:rFonts w:ascii="Consolas" w:hAnsi="Consolas"/>
          <w:sz w:val="18"/>
        </w:rPr>
        <w:t xml:space="preserve">        x="Product",</w:t>
      </w:r>
    </w:p>
    <w:p>
      <w:pPr>
        <w:spacing w:after="0"/>
        <w:ind w:left="360"/>
        <w:shd w:val="clear" w:color="auto" w:fill="F2F2F2"/>
      </w:pPr>
      <w:r>
        <w:rPr>
          <w:rFonts w:ascii="Consolas" w:hAnsi="Consolas"/>
          <w:sz w:val="18"/>
        </w:rPr>
        <w:t xml:space="preserve">        y="Sales",</w:t>
      </w:r>
    </w:p>
    <w:p>
      <w:pPr>
        <w:spacing w:after="0"/>
        <w:ind w:left="360"/>
        <w:shd w:val="clear" w:color="auto" w:fill="F2F2F2"/>
      </w:pPr>
      <w:r>
        <w:rPr>
          <w:rFonts w:ascii="Consolas" w:hAnsi="Consolas"/>
          <w:sz w:val="18"/>
        </w:rPr>
        <w:t xml:space="preserve">        color="Product",</w:t>
      </w:r>
    </w:p>
    <w:p>
      <w:pPr>
        <w:spacing w:after="0"/>
        <w:ind w:left="360"/>
        <w:shd w:val="clear" w:color="auto" w:fill="F2F2F2"/>
      </w:pPr>
      <w:r>
        <w:rPr>
          <w:rFonts w:ascii="Consolas" w:hAnsi="Consolas"/>
          <w:sz w:val="18"/>
        </w:rPr>
        <w:t xml:space="preserve">        title=f"Product Sales in {selected_year}"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fig</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app.run(debug=True)</w:t>
      </w:r>
    </w:p>
    <w:p>
      <w:pPr>
        <w:spacing w:after="40"/>
      </w:pPr>
    </w:p>
    <w:p>
      <w:pPr>
        <w:spacing w:after="80"/>
      </w:pPr>
      <w:r>
        <w:rPr>
          <w:b w:val="0"/>
          <w:i w:val="0"/>
        </w:rPr>
        <w:t>Output:</w:t>
      </w:r>
    </w:p>
    <w:p>
      <w:pPr>
        <w:jc w:val="center"/>
      </w:pPr>
      <w:r>
        <w:drawing>
          <wp:inline xmlns:a="http://schemas.openxmlformats.org/drawingml/2006/main" xmlns:pic="http://schemas.openxmlformats.org/drawingml/2006/picture">
            <wp:extent cx="5486400" cy="3490777"/>
            <wp:docPr id="263" name="Picture 263"/>
            <wp:cNvGraphicFramePr>
              <a:graphicFrameLocks noChangeAspect="1"/>
            </wp:cNvGraphicFramePr>
            <a:graphic>
              <a:graphicData uri="http://schemas.openxmlformats.org/drawingml/2006/picture">
                <pic:pic>
                  <pic:nvPicPr>
                    <pic:cNvPr id="0" name="B33146_05_38.png"/>
                    <pic:cNvPicPr/>
                  </pic:nvPicPr>
                  <pic:blipFill>
                    <a:blip r:embed="rId235"/>
                    <a:stretch>
                      <a:fillRect/>
                    </a:stretch>
                  </pic:blipFill>
                  <pic:spPr>
                    <a:xfrm>
                      <a:off x="0" y="0"/>
                      <a:ext cx="5486400" cy="3490777"/>
                    </a:xfrm>
                    <a:prstGeom prst="rect"/>
                  </pic:spPr>
                </pic:pic>
              </a:graphicData>
            </a:graphic>
          </wp:inline>
        </w:drawing>
      </w:r>
    </w:p>
    <w:p>
      <w:pPr>
        <w:spacing w:after="80"/>
      </w:pPr>
      <w:r>
        <w:rPr>
          <w:b w:val="0"/>
          <w:i w:val="0"/>
        </w:rPr>
        <w:t>Hình 5.37: So sánh doanh số sản phẩm với bố cục nhiều trang</w:t>
      </w:r>
    </w:p>
    <w:p>
      <w:pPr>
        <w:spacing w:after="80"/>
      </w:pPr>
      <w:r>
        <w:rPr>
          <w:b w:val="0"/>
          <w:i w:val="0"/>
        </w:rPr>
        <w:t>Ví dụ mã minh họa nhiều chế độ xem trong một trang bằng bố cục dựa trên tab.</w:t>
      </w:r>
    </w:p>
    <w:p>
      <w:pPr>
        <w:spacing w:after="80"/>
      </w:pPr>
      <w:r>
        <w:rPr>
          <w:b w:val="0"/>
          <w:i w:val="0"/>
        </w:rPr>
        <w:t xml:space="preserve">Ứng dụng Dash đã tích hợp cả hai ví dụ mã ( </w:t>
      </w:r>
      <w:r>
        <w:rPr>
          <w:b w:val="0"/>
          <w:i/>
        </w:rPr>
        <w:t xml:space="preserve"> Product Sales Dashboard </w:t>
      </w:r>
      <w:r>
        <w:rPr>
          <w:b w:val="0"/>
          <w:i w:val="0"/>
        </w:rPr>
        <w:t xml:space="preserve"> và </w:t>
      </w:r>
      <w:r>
        <w:rPr>
          <w:b w:val="0"/>
          <w:i/>
        </w:rPr>
        <w:t xml:space="preserve"> DataTable </w:t>
      </w:r>
      <w:r>
        <w:rPr>
          <w:b w:val="0"/>
          <w:i w:val="0"/>
        </w:rPr>
        <w:t xml:space="preserve"> ) từ phần trước vào hai tab. Bố cục bao gồm một tiêu đề và hai tab được tạo bằng </w:t>
      </w:r>
      <w:r>
        <w:rPr>
          <w:rFonts w:ascii="Consolas" w:hAnsi="Consolas"/>
          <w:b w:val="0"/>
          <w:i w:val="0"/>
          <w:sz w:val="20"/>
        </w:rPr>
        <w:br/>
        <w:br/>
        <w:t xml:space="preserve">      dcc.Tabs</w:t>
        <w:br/>
        <w:t xml:space="preserve">     </w:t>
        <w:br/>
      </w:r>
      <w:r>
        <w:rPr>
          <w:b w:val="0"/>
          <w:i w:val="0"/>
        </w:rPr>
        <w:t xml:space="preserve"> . Một tab hiển thị </w:t>
      </w:r>
      <w:r>
        <w:rPr>
          <w:b/>
          <w:i w:val="0"/>
        </w:rPr>
        <w:t xml:space="preserve"> Product Sales Chart </w:t>
      </w:r>
      <w:r>
        <w:rPr>
          <w:b w:val="0"/>
          <w:i w:val="0"/>
        </w:rPr>
        <w:t xml:space="preserve"> , và tab kia hiển thị </w:t>
      </w:r>
      <w:r>
        <w:rPr>
          <w:b/>
          <w:i w:val="0"/>
        </w:rPr>
        <w:t xml:space="preserve"> Sales DataTable </w:t>
      </w:r>
      <w:r>
        <w:rPr>
          <w:b w:val="0"/>
          <w:i w:val="0"/>
        </w:rPr>
        <w:t xml:space="preserve"> . Một hàm callback giám sát tab nào đang được chọn và hiển thị động nội dung phù hợp bên trong vùng chứa </w:t>
      </w:r>
      <w:r>
        <w:rPr>
          <w:rFonts w:ascii="Consolas" w:hAnsi="Consolas"/>
          <w:b w:val="0"/>
          <w:i w:val="0"/>
          <w:sz w:val="20"/>
        </w:rPr>
        <w:br/>
        <w:br/>
        <w:t xml:space="preserve">      tab-content</w:t>
        <w:br/>
        <w:t xml:space="preserve">     </w:t>
        <w:br/>
      </w:r>
      <w:r>
        <w:rPr>
          <w:b w:val="0"/>
          <w:i w:val="0"/>
        </w:rPr>
        <w:t xml:space="preserve"> .</w:t>
      </w:r>
    </w:p>
    <w:p>
      <w:pPr>
        <w:pStyle w:val="Heading2"/>
      </w:pPr>
      <w:r>
        <w:rPr>
          <w:rFonts w:ascii="Calibri" w:hAnsi="Calibri"/>
          <w:b/>
          <w:i w:val="0"/>
          <w:sz w:val="32"/>
        </w:rPr>
        <w:t>Cập nhật thời gian thực</w:t>
      </w:r>
    </w:p>
    <w:p>
      <w:pPr>
        <w:spacing w:after="80"/>
      </w:pPr>
      <w:r>
        <w:rPr>
          <w:b w:val="0"/>
          <w:i w:val="0"/>
        </w:rPr>
        <w:t xml:space="preserve">Khung Dash cho phép chúng ta thực hiện cập nhật thời gian thực trong các ứng dụng dashboard. Những cập nhật này được phản ánh tức thì bằng cách tự động làm mới biểu đồ, bảng và các thành phần khác trong trực quan hóa. Những biểu đồ như vậy được sử dụng rộng rãi trong cập nhật giá cổ phiếu, cảm biến IoT, giám sát giao thông và vận hành thời gian thực. Lập trình viên có thể thực hiện điều này bằng </w:t>
      </w:r>
      <w:r>
        <w:rPr>
          <w:rFonts w:ascii="Consolas" w:hAnsi="Consolas"/>
          <w:b w:val="0"/>
          <w:i w:val="0"/>
          <w:sz w:val="20"/>
        </w:rPr>
        <w:br/>
        <w:br/>
        <w:t xml:space="preserve">      dcc.Interval</w:t>
        <w:br/>
        <w:t xml:space="preserve">     </w:t>
        <w:br/>
      </w:r>
      <w:r>
        <w:rPr>
          <w:b w:val="0"/>
          <w:i w:val="0"/>
        </w:rPr>
        <w:t xml:space="preserve"> , </w:t>
      </w:r>
      <w:r>
        <w:rPr>
          <w:rFonts w:ascii="Consolas" w:hAnsi="Consolas"/>
          <w:b w:val="0"/>
          <w:i w:val="0"/>
          <w:sz w:val="20"/>
        </w:rPr>
        <w:br/>
      </w:r>
      <w:r>
        <w:rPr>
          <w:b w:val="0"/>
          <w:i w:val="0"/>
        </w:rPr>
        <w:t xml:space="preserve"> thứ kích hoạt các callback theo khoảng thời gian đều đặn. Đoạn mã sau minh họa cách cập nhật và trực quan hóa dữ liệu cảm biến nhiệt độ thời gian thực, cho thấy cách các giá trị đọc mới có thể được thêm động vào biểu đồ.</w:t>
      </w:r>
    </w:p>
    <w:p>
      <w:pPr>
        <w:spacing w:after="0"/>
        <w:ind w:left="360"/>
        <w:shd w:val="clear" w:color="auto" w:fill="F2F2F2"/>
      </w:pPr>
      <w:r>
        <w:rPr>
          <w:rFonts w:ascii="Consolas" w:hAnsi="Consolas"/>
          <w:sz w:val="18"/>
        </w:rPr>
        <w:t>import dash</w:t>
      </w:r>
    </w:p>
    <w:p>
      <w:pPr>
        <w:spacing w:after="0"/>
        <w:ind w:left="360"/>
        <w:shd w:val="clear" w:color="auto" w:fill="F2F2F2"/>
      </w:pPr>
      <w:r>
        <w:rPr>
          <w:rFonts w:ascii="Consolas" w:hAnsi="Consolas"/>
          <w:sz w:val="18"/>
        </w:rPr>
        <w:t>from dash import dcc, html</w:t>
      </w:r>
    </w:p>
    <w:p>
      <w:pPr>
        <w:spacing w:after="0"/>
        <w:ind w:left="360"/>
        <w:shd w:val="clear" w:color="auto" w:fill="F2F2F2"/>
      </w:pPr>
      <w:r>
        <w:rPr>
          <w:rFonts w:ascii="Consolas" w:hAnsi="Consolas"/>
          <w:sz w:val="18"/>
        </w:rPr>
        <w:t>from dash.dependencies import Input, Output</w:t>
      </w:r>
    </w:p>
    <w:p>
      <w:pPr>
        <w:spacing w:after="0"/>
        <w:ind w:left="360"/>
        <w:shd w:val="clear" w:color="auto" w:fill="F2F2F2"/>
      </w:pPr>
      <w:r>
        <w:rPr>
          <w:rFonts w:ascii="Consolas" w:hAnsi="Consolas"/>
          <w:sz w:val="18"/>
        </w:rPr>
        <w:t>import plotly.express as px</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app = dash.Dash(__name__)</w:t>
      </w:r>
    </w:p>
    <w:p>
      <w:pPr>
        <w:spacing w:after="0"/>
        <w:ind w:left="360"/>
        <w:shd w:val="clear" w:color="auto" w:fill="F2F2F2"/>
      </w:pPr>
      <w:r>
        <w:rPr>
          <w:rFonts w:ascii="Consolas" w:hAnsi="Consolas"/>
          <w:sz w:val="18"/>
        </w:rPr>
        <w:t>temperature = []</w:t>
      </w:r>
    </w:p>
    <w:p>
      <w:pPr>
        <w:spacing w:after="0"/>
        <w:ind w:left="360"/>
        <w:shd w:val="clear" w:color="auto" w:fill="F2F2F2"/>
      </w:pPr>
      <w:r>
        <w:rPr>
          <w:rFonts w:ascii="Consolas" w:hAnsi="Consolas"/>
          <w:sz w:val="18"/>
        </w:rPr>
        <w:t>app.layout = html.Div([</w:t>
      </w:r>
    </w:p>
    <w:p>
      <w:pPr>
        <w:spacing w:after="0"/>
        <w:ind w:left="360"/>
        <w:shd w:val="clear" w:color="auto" w:fill="F2F2F2"/>
      </w:pPr>
      <w:r>
        <w:rPr>
          <w:rFonts w:ascii="Consolas" w:hAnsi="Consolas"/>
          <w:sz w:val="18"/>
        </w:rPr>
        <w:t xml:space="preserve">    html.H2("Live Temperature Sensor"),</w:t>
      </w:r>
    </w:p>
    <w:p>
      <w:pPr>
        <w:spacing w:after="0"/>
        <w:ind w:left="360"/>
        <w:shd w:val="clear" w:color="auto" w:fill="F2F2F2"/>
      </w:pPr>
      <w:r>
        <w:rPr>
          <w:rFonts w:ascii="Consolas" w:hAnsi="Consolas"/>
          <w:sz w:val="18"/>
        </w:rPr>
        <w:t xml:space="preserve">    dcc.Graph(id='live-temp'),</w:t>
      </w:r>
    </w:p>
    <w:p>
      <w:pPr>
        <w:spacing w:after="0"/>
        <w:ind w:left="360"/>
        <w:shd w:val="clear" w:color="auto" w:fill="F2F2F2"/>
      </w:pPr>
      <w:r>
        <w:rPr>
          <w:rFonts w:ascii="Consolas" w:hAnsi="Consolas"/>
          <w:sz w:val="18"/>
        </w:rPr>
        <w:t xml:space="preserve">    dcc.Interval(</w:t>
      </w:r>
    </w:p>
    <w:p>
      <w:pPr>
        <w:spacing w:after="0"/>
        <w:ind w:left="360"/>
        <w:shd w:val="clear" w:color="auto" w:fill="F2F2F2"/>
      </w:pPr>
      <w:r>
        <w:rPr>
          <w:rFonts w:ascii="Consolas" w:hAnsi="Consolas"/>
          <w:sz w:val="18"/>
        </w:rPr>
        <w:t xml:space="preserve">        id='interval',</w:t>
      </w:r>
    </w:p>
    <w:p>
      <w:pPr>
        <w:spacing w:after="0"/>
        <w:ind w:left="360"/>
        <w:shd w:val="clear" w:color="auto" w:fill="F2F2F2"/>
      </w:pPr>
      <w:r>
        <w:rPr>
          <w:rFonts w:ascii="Consolas" w:hAnsi="Consolas"/>
          <w:sz w:val="18"/>
        </w:rPr>
        <w:t xml:space="preserve">        interval=2000,</w:t>
      </w:r>
    </w:p>
    <w:p>
      <w:pPr>
        <w:spacing w:after="0"/>
        <w:ind w:left="360"/>
        <w:shd w:val="clear" w:color="auto" w:fill="F2F2F2"/>
      </w:pPr>
      <w:r>
        <w:rPr>
          <w:rFonts w:ascii="Consolas" w:hAnsi="Consolas"/>
          <w:sz w:val="18"/>
        </w:rPr>
        <w:t xml:space="preserve">        n_intervals=0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@app.callback(</w:t>
      </w:r>
    </w:p>
    <w:p>
      <w:pPr>
        <w:spacing w:after="0"/>
        <w:ind w:left="360"/>
        <w:shd w:val="clear" w:color="auto" w:fill="F2F2F2"/>
      </w:pPr>
      <w:r>
        <w:rPr>
          <w:rFonts w:ascii="Consolas" w:hAnsi="Consolas"/>
          <w:sz w:val="18"/>
        </w:rPr>
        <w:t xml:space="preserve">    Output('live-temp','figure'),</w:t>
      </w:r>
    </w:p>
    <w:p>
      <w:pPr>
        <w:spacing w:after="0"/>
        <w:ind w:left="360"/>
        <w:shd w:val="clear" w:color="auto" w:fill="F2F2F2"/>
      </w:pPr>
      <w:r>
        <w:rPr>
          <w:rFonts w:ascii="Consolas" w:hAnsi="Consolas"/>
          <w:sz w:val="18"/>
        </w:rPr>
        <w:t xml:space="preserve">    Input('interval','n_intervals')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update_graph(n):</w:t>
      </w:r>
    </w:p>
    <w:p>
      <w:pPr>
        <w:spacing w:after="0"/>
        <w:ind w:left="360"/>
        <w:shd w:val="clear" w:color="auto" w:fill="F2F2F2"/>
      </w:pPr>
      <w:r>
        <w:rPr>
          <w:rFonts w:ascii="Consolas" w:hAnsi="Consolas"/>
          <w:sz w:val="18"/>
        </w:rPr>
        <w:t xml:space="preserve">    temperature.append(random.randint(20,35))</w:t>
      </w:r>
    </w:p>
    <w:p>
      <w:pPr>
        <w:spacing w:after="0"/>
        <w:ind w:left="360"/>
        <w:shd w:val="clear" w:color="auto" w:fill="F2F2F2"/>
      </w:pPr>
      <w:r>
        <w:rPr>
          <w:rFonts w:ascii="Consolas" w:hAnsi="Consolas"/>
          <w:sz w:val="18"/>
        </w:rPr>
        <w:t xml:space="preserve">    data = pd.DataFrame({</w:t>
      </w:r>
    </w:p>
    <w:p>
      <w:pPr>
        <w:spacing w:after="0"/>
        <w:ind w:left="360"/>
        <w:shd w:val="clear" w:color="auto" w:fill="F2F2F2"/>
      </w:pPr>
      <w:r>
        <w:rPr>
          <w:rFonts w:ascii="Consolas" w:hAnsi="Consolas"/>
          <w:sz w:val="18"/>
        </w:rPr>
        <w:t xml:space="preserve">        "Time": list(range(len(temperature))),</w:t>
      </w:r>
    </w:p>
    <w:p>
      <w:pPr>
        <w:spacing w:after="0"/>
        <w:ind w:left="360"/>
        <w:shd w:val="clear" w:color="auto" w:fill="F2F2F2"/>
      </w:pPr>
      <w:r>
        <w:rPr>
          <w:rFonts w:ascii="Consolas" w:hAnsi="Consolas"/>
          <w:sz w:val="18"/>
        </w:rPr>
        <w:t xml:space="preserve">        "Temperature": temperature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fig = px.line(data, x="Time", y="Temperature",</w:t>
      </w:r>
    </w:p>
    <w:p>
      <w:pPr>
        <w:spacing w:after="0"/>
        <w:ind w:left="360"/>
        <w:shd w:val="clear" w:color="auto" w:fill="F2F2F2"/>
      </w:pPr>
      <w:r>
        <w:rPr>
          <w:rFonts w:ascii="Consolas" w:hAnsi="Consolas"/>
          <w:sz w:val="18"/>
        </w:rPr>
        <w:t xml:space="preserve">                  title="Temperature Sensor Monitoring")</w:t>
      </w:r>
    </w:p>
    <w:p>
      <w:pPr>
        <w:spacing w:after="0"/>
        <w:ind w:left="360"/>
        <w:shd w:val="clear" w:color="auto" w:fill="F2F2F2"/>
      </w:pPr>
      <w:r>
        <w:rPr>
          <w:rFonts w:ascii="Consolas" w:hAnsi="Consolas"/>
          <w:sz w:val="18"/>
        </w:rPr>
        <w:t xml:space="preserve">    return fig</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 xml:space="preserve">    app.run(debug=True)</w:t>
      </w:r>
    </w:p>
    <w:p>
      <w:pPr>
        <w:spacing w:after="40"/>
      </w:pPr>
    </w:p>
    <w:p>
      <w:pPr>
        <w:spacing w:after="80"/>
      </w:pPr>
      <w:r>
        <w:rPr>
          <w:b w:val="0"/>
          <w:i w:val="0"/>
        </w:rPr>
        <w:t>Output:</w:t>
      </w:r>
    </w:p>
    <w:p>
      <w:pPr>
        <w:jc w:val="center"/>
      </w:pPr>
      <w:r>
        <w:drawing>
          <wp:inline xmlns:a="http://schemas.openxmlformats.org/drawingml/2006/main" xmlns:pic="http://schemas.openxmlformats.org/drawingml/2006/picture">
            <wp:extent cx="5486400" cy="2423786"/>
            <wp:docPr id="264" name="Picture 264"/>
            <wp:cNvGraphicFramePr>
              <a:graphicFrameLocks noChangeAspect="1"/>
            </wp:cNvGraphicFramePr>
            <a:graphic>
              <a:graphicData uri="http://schemas.openxmlformats.org/drawingml/2006/picture">
                <pic:pic>
                  <pic:nvPicPr>
                    <pic:cNvPr id="0" name="B33146_05_39.png"/>
                    <pic:cNvPicPr/>
                  </pic:nvPicPr>
                  <pic:blipFill>
                    <a:blip r:embed="rId236"/>
                    <a:stretch>
                      <a:fillRect/>
                    </a:stretch>
                  </pic:blipFill>
                  <pic:spPr>
                    <a:xfrm>
                      <a:off x="0" y="0"/>
                      <a:ext cx="5486400" cy="2423786"/>
                    </a:xfrm>
                    <a:prstGeom prst="rect"/>
                  </pic:spPr>
                </pic:pic>
              </a:graphicData>
            </a:graphic>
          </wp:inline>
        </w:drawing>
      </w:r>
    </w:p>
    <w:p>
      <w:pPr>
        <w:spacing w:after="80"/>
      </w:pPr>
      <w:r>
        <w:rPr>
          <w:b w:val="0"/>
          <w:i w:val="0"/>
        </w:rPr>
        <w:t>Hình 5.38: Giám sát cập nhật nhiệt độ thời gian thực</w:t>
      </w:r>
    </w:p>
    <w:p>
      <w:pPr>
        <w:spacing w:after="80"/>
      </w:pPr>
      <w:r>
        <w:rPr>
          <w:b w:val="0"/>
          <w:i w:val="0"/>
        </w:rPr>
        <w:t xml:space="preserve">Trong ví dụ mã, chúng ta đã minh họa cách tạo dashboard giám sát thời gian thực bằng Dash. Giá trị nhiệt độ được mô phỏng bằng cách tạo số ngẫu nhiên trong khoảng từ 20 đến 35 °C. Biểu đồ sẽ được làm mới mỗi khoảng 2 giây bằng thành phần </w:t>
      </w:r>
      <w:r>
        <w:rPr>
          <w:rFonts w:ascii="Consolas" w:hAnsi="Consolas"/>
          <w:b w:val="0"/>
          <w:i w:val="0"/>
          <w:sz w:val="20"/>
        </w:rPr>
        <w:br/>
        <w:br/>
        <w:t xml:space="preserve">      dcc.Interval</w:t>
        <w:br/>
        <w:t xml:space="preserve">     </w:t>
        <w:br/>
      </w:r>
      <w:r>
        <w:rPr>
          <w:b w:val="0"/>
          <w:i w:val="0"/>
        </w:rPr>
        <w:t xml:space="preserve"> , thứ kích hoạt hàm callback theo khoảng thời gian cố định cho trước. Những kiểu ví dụ trực quan hóa như vậy rất phổ biến trong thiết bị sản xuất công nghiệp.</w:t>
      </w:r>
    </w:p>
    <w:p>
      <w:pPr>
        <w:spacing w:after="80"/>
      </w:pPr>
      <w:r>
        <w:rPr>
          <w:b w:val="0"/>
          <w:i w:val="0"/>
        </w:rPr>
        <w:t>Khả năng tiếp cận và lựa chọn màu sắc cũng là những phần quan trọng của trực quan hóa hiệu quả. Khi tạo biểu đồ, điều quan trọng là chọn bảng màu cẩn thận để thông điệp trực quan rõ ràng và không gây hiểu lầm. Tránh dùng quá nhiều màu tương tự nhau, và đừng chỉ dựa vào màu sắc để truyền đạt ý nghĩa. Khi có thể, hãy dùng bảng màu thân thiện với người mù màu, nhãn rõ ràng, chú giải, hoa văn, điểm đánh dấu hoặc chú thích để biểu đồ vẫn dễ hiểu với mọi người đọc. Điều này làm cho trực quan hóa trở nên toàn diện hơn, chuyên nghiệp hơn và dễ diễn giải hơn trong các điều kiện xem khác nhau.</w:t>
      </w:r>
    </w:p>
    <w:p>
      <w:pPr>
        <w:pStyle w:val="Heading1"/>
      </w:pPr>
      <w:r>
        <w:rPr>
          <w:rFonts w:ascii="Calibri" w:hAnsi="Calibri"/>
          <w:b/>
          <w:i w:val="0"/>
          <w:sz w:val="40"/>
        </w:rPr>
        <w:t>Tóm tắt</w:t>
      </w:r>
    </w:p>
    <w:p>
      <w:pPr>
        <w:spacing w:after="80"/>
      </w:pPr>
      <w:r>
        <w:rPr>
          <w:b w:val="0"/>
          <w:i w:val="0"/>
        </w:rPr>
        <w:t>Trong chương này, chúng ta bắt đầu với Matplotlib để xây dựng các trực quan hóa tĩnh và học cách các thành phần biểu đồ như tiêu đề, nhãn, chú giải, biểu đồ phụ và chú thích giúp hình ảnh rõ ràng hơn và sẵn sàng để trình bày hơn. Sau đó chúng ta dùng Pandas để tạo tóm tắt trực quan nhanh trực tiếp từ DataFrame, và Seaborn để tạo ra các góc nhìn có ý nghĩa thống kê về phân phối, mối quan hệ, tương quan và các mẫu theo nhóm với ít mã hơn. Ngoài ra, chúng ta đã học cách tạo trực quan hóa tương tác bằng Plotly, bao gồm các tính năng như tương tác khi di chuột, thu phóng, dropdown, thanh trượt, nút tùy chỉnh và biểu đồ nhiều lớp. Cuối cùng, chúng ta đã giới thiệu khung Dash để xây dựng dashboard tương tác trên web, cho phép phát triển các ứng dụng với biểu đồ tương tác, bảng dữ liệu, bố cục nhiều trang và cập nhật dữ liệu thời gian thực.</w:t>
      </w:r>
    </w:p>
    <w:p>
      <w:pPr>
        <w:spacing w:after="80"/>
      </w:pPr>
      <w:r>
        <w:rPr>
          <w:b w:val="0"/>
          <w:i w:val="0"/>
        </w:rPr>
        <w:t>Vì chương này bao gồm nhiều loại biểu đồ và thư viện trực quan hóa, sẽ hữu ích nếu dừng lại và so sánh khi nào mỗi lựa chọn là phù hợp nhất. Bạn nên hiểu không chỉ cách tạo biểu đồ, mà còn cách chọn đúng biểu đồ cho câu hỏi phân tích: xu hướng theo thời gian, so sánh giữa các danh mục, phân phối, mối quan hệ giữa các biến, phân tích phần-trên-tổng thể, hoặc khám phá dựa trên dashboard theo các ví dụ đã cho trong chương.</w:t>
      </w:r>
    </w:p>
    <w:p>
      <w:pPr>
        <w:spacing w:after="80"/>
      </w:pPr>
      <w:r>
        <w:rPr>
          <w:b w:val="0"/>
          <w:i w:val="0"/>
        </w:rPr>
        <w:t>Chương tiếp theo giới thiệu các kỹ thuật thiết yếu để truy cập và quản lý dữ liệu từ nhiều nguồn khác nhau. Trong chương này, chúng ta sẽ học cách đọc và ghi dữ liệu từ các định dạng tệp phổ biến như CSV, Excel, JSON và bảng HTML, cũng như các định dạng lưu trữ nâng cao như HDF5, Parquet và đối tượng pickle.</w:t>
      </w:r>
    </w:p>
    <w:p>
      <w:pPr>
        <w:pStyle w:val="Heading1"/>
      </w:pPr>
      <w:r>
        <w:rPr>
          <w:rFonts w:ascii="Calibri" w:hAnsi="Calibri"/>
          <w:b/>
          <w:i w:val="0"/>
          <w:sz w:val="40"/>
        </w:rPr>
        <w:t>Tải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265" name="Picture 265"/>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266" name="Picture 266"/>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để hóa đơn của bạn trong tầm tay. Các giao dịch mua trực tiếp từ Packt không cần hóa đơn. </w:t>
      </w:r>
    </w:p>
    <w:p>
      <w:pPr>
        <w:pStyle w:val="Heading1"/>
      </w:pPr>
      <w:r>
        <w:rPr>
          <w:rFonts w:ascii="Calibri" w:hAnsi="Calibri"/>
          <w:b/>
          <w:i w:val="0"/>
          <w:sz w:val="40"/>
        </w:rPr>
        <w:t>6</w:t>
      </w:r>
    </w:p>
    <w:p>
      <w:pPr>
        <w:pStyle w:val="Heading1"/>
      </w:pPr>
      <w:r>
        <w:rPr>
          <w:rFonts w:ascii="Calibri" w:hAnsi="Calibri"/>
          <w:b/>
          <w:i w:val="0"/>
          <w:sz w:val="40"/>
        </w:rPr>
        <w:t>Truy xuất, Xử lý và Lưu trữ Dữ liệu</w:t>
      </w:r>
    </w:p>
    <w:p>
      <w:pPr>
        <w:spacing w:after="80"/>
      </w:pPr>
      <w:r>
        <w:rPr>
          <w:b w:val="0"/>
          <w:i w:val="0"/>
        </w:rPr>
        <w:t>Trong thời đại thông tin và AI này, dữ liệu đang được tạo ra với tốc độ chóng mặt từ mọi khía cạnh của cuộc sống với đủ hình dạng và định dạng khác nhau. Chúng ta tạo ra dữ liệu từ các trang web, cảm biến IoT, qua email, FTP, cơ sở dữ liệu, hoặc chúng ta có thể tự thu thập từ các thí nghiệm trong phòng lab, nghiên cứu bầu cử, khảo sát tiếp thị và khảo sát xã hội. Là một chuyên gia dữ liệu, bạn nên có khả năng làm việc với nhiều nguồn và định dạng dữ liệu đa dạng. Trong chương này, chúng ta sẽ tập trung vào các phương pháp và kỹ thuật để truy xuất, xử lý và lưu trữ hiệu quả nguồn dữ liệu lớn và không đồng nhất như vậy.</w:t>
      </w:r>
    </w:p>
    <w:p>
      <w:pPr>
        <w:spacing w:after="80"/>
      </w:pPr>
      <w:r>
        <w:rPr>
          <w:b w:val="0"/>
          <w:i w:val="0"/>
        </w:rPr>
        <w:t>Chương này cung cấp cái nhìn tổng quan toàn diện về việc thu thập dữ liệu ở các định dạng thường dùng như CSV, Excel, JSON, HDF5, Parquet và Pickle. Trong nhiều ứng dụng thực tế, dữ liệu cần được lưu trữ hoặc ghi lại trước khi phân tích, để dùng về sau, hoặc sau khi phân tích, để báo cáo và chia sẻ. Trong các quy trình dữ liệu hiện đại, các nhà phân tích và kỹ sư thường làm việc với dữ liệu được lưu trữ trên nhiều hệ thống khác nhau. Cùng với các cơ sở dữ liệu truyền thống, cơ sở dữ liệu NoSQL (Not Only SQL) đã trở nên quan trọng đối với các ứng dụng web, hệ thống dữ liệu lớn và các ứng dụng yêu cầu lưu trữ dữ liệu linh hoạt. Các cơ sở dữ liệu như MongoDB, Cassandra, Redis và Neo4j hỗ trợ nhiều nhu cầu khác nhau, bao gồm lưu trữ tài liệu, xử lý dữ liệu phân tán, truy cập key-value nhanh và phân tích đồ thị dựa trên quan hệ.</w:t>
      </w:r>
    </w:p>
    <w:p>
      <w:pPr>
        <w:spacing w:after="80"/>
      </w:pPr>
      <w:r>
        <w:rPr>
          <w:b w:val="0"/>
          <w:i w:val="0"/>
        </w:rPr>
        <w:t xml:space="preserve">Lưu trữ đám mây là một phần quan trọng khác của hệ sinh thái dữ liệu. Các dịch vụ như Amazon S3 và Azure Blob Storage cho phép các nhóm lưu trữ các tệp lớn, tập dữ liệu thô, dữ liệu đã xử lý và các sản phẩm mô hình (model artifacts) theo cách có thể mở rộng. Những hệ thống lưu trữ này thường được dùng trong các pipeline ETL, nền tảng phân tích và quy trình học máy. Dữ liệu cũng thường được truy xuất từ các hệ thống bên ngoài thông qua API. API REST và GraphQL cho phép các ứng dụng trao đổi dữ liệu, thường ở định dạng JSON, bằng các thư viện Python như requests và </w:t>
      </w:r>
      <w:r>
        <w:rPr>
          <w:rFonts w:ascii="Consolas" w:hAnsi="Consolas"/>
          <w:b w:val="0"/>
          <w:i w:val="0"/>
          <w:sz w:val="20"/>
        </w:rPr>
        <w:br/>
        <w:br/>
        <w:t xml:space="preserve">      httpx</w:t>
        <w:br/>
        <w:t xml:space="preserve">     </w:t>
        <w:br/>
      </w:r>
      <w:r>
        <w:rPr>
          <w:b w:val="0"/>
          <w:i w:val="0"/>
        </w:rPr>
        <w:t xml:space="preserve"> . Đến cuối chương này, người đọc sẽ hiểu cách truy xuất, xử lý và lưu trữ dữ liệu trên các cơ sở dữ liệu, nền tảng lưu trữ đám mây và API bằng các quy trình Python thực tế.</w:t>
      </w:r>
    </w:p>
    <w:p>
      <w:pPr>
        <w:spacing w:after="80"/>
      </w:pPr>
      <w:r>
        <w:rPr>
          <w:b w:val="0"/>
          <w:i w:val="0"/>
        </w:rPr>
        <w:t>Các chủ đề của chương này được liệt kê như sau:</w:t>
      </w:r>
    </w:p>
    <w:p>
      <w:pPr>
        <w:spacing w:after="80"/>
        <w:ind w:left="360"/>
      </w:pPr>
      <w:r>
        <w:t xml:space="preserve">• </w:t>
      </w:r>
      <w:r>
        <w:rPr>
          <w:b w:val="0"/>
          <w:i w:val="0"/>
        </w:rPr>
        <w:t>Đọc và ghi dữ liệu từ CSV và Excel</w:t>
      </w:r>
    </w:p>
    <w:p>
      <w:pPr>
        <w:spacing w:after="80"/>
        <w:ind w:left="360"/>
      </w:pPr>
      <w:r>
        <w:t xml:space="preserve">• </w:t>
      </w:r>
      <w:r>
        <w:rPr>
          <w:b w:val="0"/>
          <w:i w:val="0"/>
        </w:rPr>
        <w:t>Đọc và ghi dữ liệu từ JSON và bảng HTML</w:t>
      </w:r>
    </w:p>
    <w:p>
      <w:pPr>
        <w:spacing w:after="80"/>
        <w:ind w:left="360"/>
      </w:pPr>
      <w:r>
        <w:t xml:space="preserve">• </w:t>
      </w:r>
      <w:r>
        <w:rPr>
          <w:b w:val="0"/>
          <w:i w:val="0"/>
        </w:rPr>
        <w:t>Đọc và ghi dữ liệu từ HDF5 và Parquet</w:t>
      </w:r>
    </w:p>
    <w:p>
      <w:pPr>
        <w:spacing w:after="80"/>
        <w:ind w:left="360"/>
      </w:pPr>
      <w:r>
        <w:t xml:space="preserve">• </w:t>
      </w:r>
      <w:r>
        <w:rPr>
          <w:b w:val="0"/>
          <w:i w:val="0"/>
        </w:rPr>
        <w:t>Đọc và ghi dữ liệu từ đối tượng pickle pandas</w:t>
      </w:r>
    </w:p>
    <w:p>
      <w:pPr>
        <w:spacing w:after="80"/>
        <w:ind w:left="360"/>
      </w:pPr>
      <w:r>
        <w:t xml:space="preserve">• </w:t>
      </w:r>
      <w:r>
        <w:rPr>
          <w:b w:val="0"/>
          <w:i w:val="0"/>
        </w:rPr>
        <w:t>Đọc và ghi dữ liệu từ RDBMS – SQLite, MySQL</w:t>
      </w:r>
    </w:p>
    <w:p>
      <w:pPr>
        <w:spacing w:after="80"/>
        <w:ind w:left="360"/>
      </w:pPr>
      <w:r>
        <w:t xml:space="preserve">• </w:t>
      </w:r>
      <w:r>
        <w:rPr>
          <w:b w:val="0"/>
          <w:i w:val="0"/>
        </w:rPr>
        <w:t>Đọc và ghi dữ liệu từ NoSQL – MongoDB, Cassandra, Redis, Neo4j Graph Database</w:t>
      </w:r>
    </w:p>
    <w:p>
      <w:pPr>
        <w:spacing w:after="80"/>
        <w:ind w:left="360"/>
      </w:pPr>
      <w:r>
        <w:t xml:space="preserve">• </w:t>
      </w:r>
      <w:r>
        <w:rPr>
          <w:b w:val="0"/>
          <w:i w:val="0"/>
        </w:rPr>
        <w:t>Đọc và ghi tệp từ Amazon S3 và Azure Blob storage</w:t>
      </w:r>
    </w:p>
    <w:p>
      <w:pPr>
        <w:spacing w:after="80"/>
        <w:ind w:left="360"/>
      </w:pPr>
      <w:r>
        <w:t xml:space="preserve">• </w:t>
      </w:r>
      <w:r>
        <w:rPr>
          <w:b w:val="0"/>
          <w:i w:val="0"/>
        </w:rPr>
        <w:t>Trích xuất dữ liệu từ API (REST, GraphQL) bằng requests và httpx</w:t>
      </w:r>
    </w:p>
    <w:p>
      <w:pPr>
        <w:pStyle w:val="Heading1"/>
      </w:pPr>
      <w:r>
        <w:rPr>
          <w:rFonts w:ascii="Calibri" w:hAnsi="Calibri"/>
          <w:b/>
          <w:i w:val="0"/>
          <w:sz w:val="40"/>
        </w:rPr>
        <w:t>Đọc và ghi dữ liệu từ CSV và Excel</w:t>
      </w:r>
    </w:p>
    <w:p>
      <w:pPr>
        <w:spacing w:after="80"/>
      </w:pPr>
      <w:r>
        <w:rPr>
          <w:b w:val="0"/>
          <w:i w:val="0"/>
        </w:rPr>
        <w:t xml:space="preserve">Trong </w:t>
      </w:r>
      <w:r>
        <w:rPr>
          <w:b w:val="0"/>
          <w:i/>
        </w:rPr>
        <w:t xml:space="preserve"> Chương 2 </w:t>
      </w:r>
      <w:r>
        <w:rPr>
          <w:b w:val="0"/>
          <w:i w:val="0"/>
        </w:rPr>
        <w:t xml:space="preserve"> , chúng ta đã xem xét thư viện NumPy một cách chi tiết và khám phá rất nhiều chức năng. NumPy cung cấp các hàm để đọc dữ liệu từ tệp CSV và lưu mảng NumPy trở lại định dạng CSV, giúp nó hữu ích cho các thao tác nhập và xuất dữ liệu số đơn giản. Các hàm </w:t>
      </w:r>
      <w:r>
        <w:rPr>
          <w:rFonts w:ascii="Consolas" w:hAnsi="Consolas"/>
          <w:b w:val="0"/>
          <w:i w:val="0"/>
          <w:sz w:val="20"/>
        </w:rPr>
        <w:br/>
        <w:br/>
        <w:t xml:space="preserve">      genfromtxt</w:t>
        <w:br/>
        <w:t xml:space="preserve">     </w:t>
        <w:br/>
      </w:r>
      <w:r>
        <w:rPr>
          <w:b w:val="0"/>
          <w:i w:val="0"/>
        </w:rPr>
        <w:t xml:space="preserve"> và </w:t>
      </w:r>
      <w:r>
        <w:rPr>
          <w:rFonts w:ascii="Consolas" w:hAnsi="Consolas"/>
          <w:b w:val="0"/>
          <w:i w:val="0"/>
          <w:sz w:val="20"/>
        </w:rPr>
        <w:br/>
        <w:br/>
        <w:t xml:space="preserve">      savetxt</w:t>
        <w:br/>
        <w:t xml:space="preserve">     </w:t>
        <w:br/>
      </w:r>
      <w:r>
        <w:rPr>
          <w:b w:val="0"/>
          <w:i w:val="0"/>
        </w:rPr>
        <w:t xml:space="preserve"> từ NumPy sẽ giúp chúng ta đọc và ghi dữ liệu từ các tệp văn bản. Hàm </w:t>
      </w:r>
      <w:r>
        <w:rPr>
          <w:rFonts w:ascii="Consolas" w:hAnsi="Consolas"/>
          <w:b w:val="0"/>
          <w:i w:val="0"/>
          <w:sz w:val="20"/>
        </w:rPr>
        <w:br/>
        <w:br/>
        <w:t xml:space="preserve">      genfromtxt()</w:t>
        <w:br/>
        <w:t xml:space="preserve">     </w:t>
        <w:br/>
      </w:r>
      <w:r>
        <w:rPr>
          <w:b w:val="0"/>
          <w:i w:val="0"/>
        </w:rPr>
        <w:t xml:space="preserve"> chậm hơn so với các hàm khác do nó hoạt động theo hai giai đoạn. Đầu tiên, nó đọc dữ liệu dưới dạng chuỗi rồi sau đó chuyển đổi sang kiểu dữ liệu phù hợp:</w:t>
      </w:r>
    </w:p>
    <w:p>
      <w:pPr>
        <w:spacing w:after="80"/>
        <w:ind w:left="360"/>
      </w:pPr>
      <w:r>
        <w:t xml:space="preserve">• </w:t>
      </w:r>
      <w:r>
        <w:rPr>
          <w:rFonts w:ascii="Consolas" w:hAnsi="Consolas"/>
          <w:b w:val="0"/>
          <w:i w:val="0"/>
          <w:sz w:val="20"/>
        </w:rPr>
        <w:br/>
        <w:br/>
        <w:t xml:space="preserve">       fname</w:t>
        <w:br/>
        <w:t xml:space="preserve">      </w:t>
        <w:br/>
      </w:r>
      <w:r>
        <w:rPr>
          <w:b w:val="0"/>
          <w:i w:val="0"/>
        </w:rPr>
        <w:t xml:space="preserve"> : Chuỗi, tên tệp hoặc đường dẫn của tệp.</w:t>
      </w:r>
    </w:p>
    <w:p>
      <w:pPr>
        <w:spacing w:after="80"/>
        <w:ind w:left="360"/>
      </w:pPr>
      <w:r>
        <w:t xml:space="preserve">• </w:t>
      </w:r>
      <w:r>
        <w:rPr>
          <w:rFonts w:ascii="Consolas" w:hAnsi="Consolas"/>
          <w:b w:val="0"/>
          <w:i w:val="0"/>
          <w:sz w:val="20"/>
        </w:rPr>
        <w:br/>
        <w:br/>
        <w:t xml:space="preserve">       delimiter</w:t>
        <w:br/>
        <w:t xml:space="preserve">      </w:t>
        <w:br/>
      </w:r>
      <w:r>
        <w:rPr>
          <w:b w:val="0"/>
          <w:i w:val="0"/>
        </w:rPr>
        <w:t xml:space="preserve"> : Chuỗi, tùy chọn, giá trị chuỗi phân tách. Mặc định, nó lấy các khoảng trắng liên tiếp.</w:t>
      </w:r>
    </w:p>
    <w:p>
      <w:pPr>
        <w:spacing w:after="80"/>
        <w:ind w:left="360"/>
      </w:pPr>
      <w:r>
        <w:t xml:space="preserve">• </w:t>
      </w:r>
      <w:r>
        <w:rPr>
          <w:rFonts w:ascii="Consolas" w:hAnsi="Consolas"/>
          <w:b w:val="0"/>
          <w:i w:val="0"/>
          <w:sz w:val="20"/>
        </w:rPr>
        <w:br/>
        <w:br/>
        <w:t xml:space="preserve">       skip_header</w:t>
        <w:br/>
        <w:t xml:space="preserve">      </w:t>
        <w:br/>
      </w:r>
      <w:r>
        <w:rPr>
          <w:b w:val="0"/>
          <w:i w:val="0"/>
        </w:rPr>
        <w:t xml:space="preserve"> : int, tùy chọn, số dòng cần bỏ qua từ đầu tệp.</w:t>
      </w:r>
    </w:p>
    <w:p>
      <w:pPr>
        <w:spacing w:after="80"/>
      </w:pPr>
      <w:r>
        <w:rPr>
          <w:b w:val="0"/>
          <w:i w:val="0"/>
        </w:rPr>
        <w:t>Hãy xem một ví dụ về đọc và ghi tệp CSV:</w:t>
      </w:r>
    </w:p>
    <w:p>
      <w:pPr>
        <w:spacing w:after="0"/>
        <w:ind w:left="360"/>
        <w:shd w:val="clear" w:color="auto" w:fill="F2F2F2"/>
      </w:pPr>
      <w:r>
        <w:rPr>
          <w:rFonts w:ascii="Consolas" w:hAnsi="Consolas"/>
          <w:sz w:val="18"/>
        </w:rPr>
        <w:t># import genfromtxt function</w:t>
      </w:r>
    </w:p>
    <w:p>
      <w:pPr>
        <w:spacing w:after="0"/>
        <w:ind w:left="360"/>
        <w:shd w:val="clear" w:color="auto" w:fill="F2F2F2"/>
      </w:pPr>
      <w:r>
        <w:rPr>
          <w:rFonts w:ascii="Consolas" w:hAnsi="Consolas"/>
          <w:sz w:val="18"/>
        </w:rPr>
        <w:t>from numpy import genfromtxt</w:t>
      </w:r>
    </w:p>
    <w:p>
      <w:pPr>
        <w:spacing w:after="0"/>
        <w:ind w:left="360"/>
        <w:shd w:val="clear" w:color="auto" w:fill="F2F2F2"/>
      </w:pPr>
      <w:r>
        <w:rPr>
          <w:rFonts w:ascii="Consolas" w:hAnsi="Consolas"/>
          <w:sz w:val="18"/>
        </w:rPr>
        <w:t># Read comma-separated file</w:t>
      </w:r>
    </w:p>
    <w:p>
      <w:pPr>
        <w:spacing w:after="0"/>
        <w:ind w:left="360"/>
        <w:shd w:val="clear" w:color="auto" w:fill="F2F2F2"/>
      </w:pPr>
      <w:r>
        <w:rPr>
          <w:rFonts w:ascii="Consolas" w:hAnsi="Consolas"/>
          <w:sz w:val="18"/>
        </w:rPr>
        <w:t>my_data = genfromtxt('my_file.csv', delimiter=',')</w:t>
      </w:r>
    </w:p>
    <w:p>
      <w:pPr>
        <w:spacing w:after="40"/>
      </w:pPr>
    </w:p>
    <w:p>
      <w:pPr>
        <w:spacing w:after="80"/>
      </w:pPr>
      <w:r>
        <w:rPr>
          <w:b w:val="0"/>
          <w:i w:val="0"/>
        </w:rPr>
        <w:t xml:space="preserve">Trong ví dụ mã trước đó, chúng ta đang đọc tệp </w:t>
      </w:r>
      <w:r>
        <w:rPr>
          <w:rFonts w:ascii="Consolas" w:hAnsi="Consolas"/>
          <w:b w:val="0"/>
          <w:i w:val="0"/>
          <w:sz w:val="20"/>
        </w:rPr>
        <w:br/>
        <w:br/>
        <w:t xml:space="preserve">      my_file.csv</w:t>
        <w:br/>
        <w:t xml:space="preserve">     </w:t>
        <w:br/>
      </w:r>
      <w:r>
        <w:rPr>
          <w:b w:val="0"/>
          <w:i w:val="0"/>
        </w:rPr>
        <w:t xml:space="preserve"> bằng phương thức </w:t>
      </w:r>
      <w:r>
        <w:rPr>
          <w:rFonts w:ascii="Consolas" w:hAnsi="Consolas"/>
          <w:b w:val="0"/>
          <w:i w:val="0"/>
          <w:sz w:val="20"/>
        </w:rPr>
        <w:br/>
        <w:br/>
        <w:t xml:space="preserve">      genfromtxt()</w:t>
        <w:br/>
        <w:t xml:space="preserve">     </w:t>
        <w:br/>
      </w:r>
      <w:r>
        <w:rPr>
          <w:b w:val="0"/>
          <w:i w:val="0"/>
        </w:rPr>
        <w:t xml:space="preserve"> của mô-đun </w:t>
      </w:r>
      <w:r>
        <w:rPr>
          <w:rFonts w:ascii="Consolas" w:hAnsi="Consolas"/>
          <w:b w:val="0"/>
          <w:i w:val="0"/>
          <w:sz w:val="20"/>
        </w:rPr>
        <w:br/>
        <w:br/>
        <w:t xml:space="preserve">      numpy</w:t>
        <w:br/>
        <w:t xml:space="preserve">     </w:t>
        <w:br/>
      </w:r>
      <w:r>
        <w:rPr>
          <w:b w:val="0"/>
          <w:i w:val="0"/>
        </w:rPr>
        <w:t xml:space="preserve"> . Trong ví dụ tiếp theo, chúng ta đang ghi tệp </w:t>
      </w:r>
      <w:r>
        <w:rPr>
          <w:rFonts w:ascii="Consolas" w:hAnsi="Consolas"/>
          <w:b w:val="0"/>
          <w:i w:val="0"/>
          <w:sz w:val="20"/>
        </w:rPr>
        <w:br/>
        <w:br/>
        <w:t xml:space="preserve">      my_first_file.csv</w:t>
        <w:br/>
        <w:t xml:space="preserve">     </w:t>
        <w:br/>
      </w:r>
      <w:r>
        <w:rPr>
          <w:b w:val="0"/>
          <w:i w:val="0"/>
        </w:rPr>
        <w:t xml:space="preserve"> bằng phương thức </w:t>
      </w:r>
      <w:r>
        <w:rPr>
          <w:rFonts w:ascii="Consolas" w:hAnsi="Consolas"/>
          <w:b w:val="0"/>
          <w:i w:val="0"/>
          <w:sz w:val="20"/>
        </w:rPr>
        <w:br/>
        <w:br/>
        <w:t xml:space="preserve">      savetxt()</w:t>
        <w:br/>
        <w:t xml:space="preserve">     </w:t>
        <w:br/>
      </w:r>
      <w:r>
        <w:rPr>
          <w:b w:val="0"/>
          <w:i w:val="0"/>
        </w:rPr>
        <w:t xml:space="preserve"> của mô-đun </w:t>
      </w:r>
      <w:r>
        <w:rPr>
          <w:rFonts w:ascii="Consolas" w:hAnsi="Consolas"/>
          <w:b w:val="0"/>
          <w:i w:val="0"/>
          <w:sz w:val="20"/>
        </w:rPr>
        <w:br/>
        <w:br/>
        <w:t xml:space="preserve">      numpy</w:t>
        <w:br/>
        <w:t xml:space="preserve">     </w:t>
        <w:br/>
      </w:r>
      <w:r>
        <w:rPr>
          <w:b w:val="0"/>
          <w:i w:val="0"/>
        </w:rPr>
        <w:t xml:space="preserve"> :</w:t>
      </w:r>
    </w:p>
    <w:p>
      <w:pPr>
        <w:spacing w:after="0"/>
        <w:ind w:left="360"/>
        <w:shd w:val="clear" w:color="auto" w:fill="F2F2F2"/>
      </w:pPr>
      <w:r>
        <w:rPr>
          <w:rFonts w:ascii="Consolas" w:hAnsi="Consolas"/>
          <w:sz w:val="18"/>
        </w:rPr>
        <w:t># import numpy</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Create a sample array</w:t>
      </w:r>
    </w:p>
    <w:p>
      <w:pPr>
        <w:spacing w:after="0"/>
        <w:ind w:left="360"/>
        <w:shd w:val="clear" w:color="auto" w:fill="F2F2F2"/>
      </w:pPr>
      <w:r>
        <w:rPr>
          <w:rFonts w:ascii="Consolas" w:hAnsi="Consolas"/>
          <w:sz w:val="18"/>
        </w:rPr>
        <w:t>sample_array = np.asarray([ [1,2,3], [4,5,6], [7,8,9] ])</w:t>
      </w:r>
    </w:p>
    <w:p>
      <w:pPr>
        <w:spacing w:after="0"/>
        <w:ind w:left="360"/>
        <w:shd w:val="clear" w:color="auto" w:fill="F2F2F2"/>
      </w:pPr>
      <w:r>
        <w:rPr>
          <w:rFonts w:ascii="Consolas" w:hAnsi="Consolas"/>
          <w:sz w:val="18"/>
        </w:rPr>
        <w:t># Write sample array to CSV file</w:t>
      </w:r>
    </w:p>
    <w:p>
      <w:pPr>
        <w:spacing w:after="0"/>
        <w:ind w:left="360"/>
        <w:shd w:val="clear" w:color="auto" w:fill="F2F2F2"/>
      </w:pPr>
      <w:r>
        <w:rPr>
          <w:rFonts w:ascii="Consolas" w:hAnsi="Consolas"/>
          <w:sz w:val="18"/>
        </w:rPr>
        <w:t>np.savetxt("my_first_file.csv", sample_array, delimiter=",")</w:t>
      </w:r>
    </w:p>
    <w:p>
      <w:pPr>
        <w:spacing w:after="40"/>
      </w:pPr>
    </w:p>
    <w:p>
      <w:pPr>
        <w:spacing w:after="80"/>
      </w:pPr>
      <w:r>
        <w:rPr>
          <w:b w:val="0"/>
          <w:i w:val="0"/>
        </w:rPr>
        <w:t xml:space="preserve">Hãy xem cách chúng ta có thể đọc các tệp CSV bằng mô-đun </w:t>
      </w:r>
      <w:r>
        <w:rPr>
          <w:rFonts w:ascii="Consolas" w:hAnsi="Consolas"/>
          <w:b w:val="0"/>
          <w:i w:val="0"/>
          <w:sz w:val="20"/>
        </w:rPr>
        <w:br/>
        <w:br/>
        <w:t xml:space="preserve">      pandas</w:t>
        <w:br/>
        <w:t xml:space="preserve">     </w:t>
        <w:br/>
      </w:r>
      <w:r>
        <w:rPr>
          <w:b w:val="0"/>
          <w:i w:val="0"/>
        </w:rPr>
        <w:t xml:space="preserve"> trong phần tiếp theo.</w:t>
      </w:r>
    </w:p>
    <w:p>
      <w:pPr>
        <w:pStyle w:val="Heading2"/>
      </w:pPr>
      <w:r>
        <w:rPr>
          <w:rFonts w:ascii="Calibri" w:hAnsi="Calibri"/>
          <w:b/>
          <w:i w:val="0"/>
          <w:sz w:val="32"/>
        </w:rPr>
        <w:t>Đọc và ghi tệp CSV với Pandas</w:t>
      </w:r>
    </w:p>
    <w:p>
      <w:pPr>
        <w:spacing w:after="80"/>
      </w:pPr>
      <w:r>
        <w:rPr>
          <w:b w:val="0"/>
          <w:i w:val="0"/>
        </w:rPr>
        <w:t xml:space="preserve">Thư viện Pandas cung cấp nhiều tùy chọn đọc và ghi tệp. Trong phần này, chúng ta sẽ học cách đọc và ghi tệp CSV (hay còn gọi là </w:t>
      </w:r>
      <w:r>
        <w:rPr>
          <w:b w:val="0"/>
          <w:i/>
        </w:rPr>
        <w:t xml:space="preserve"> giá trị phân tách bằng dấu phẩy </w:t>
      </w:r>
      <w:r>
        <w:rPr>
          <w:b w:val="0"/>
          <w:i w:val="0"/>
        </w:rPr>
        <w:t xml:space="preserve"> ). Để đọc bất kỳ tệp CSV nào, chúng ta sẽ dùng phương thức </w:t>
      </w:r>
      <w:r>
        <w:rPr>
          <w:rFonts w:ascii="Consolas" w:hAnsi="Consolas"/>
          <w:b w:val="0"/>
          <w:i w:val="0"/>
          <w:sz w:val="20"/>
        </w:rPr>
        <w:br/>
        <w:br/>
        <w:t xml:space="preserve">      read_csv()</w:t>
        <w:br/>
        <w:t xml:space="preserve">     </w:t>
        <w:br/>
      </w:r>
      <w:r>
        <w:rPr>
          <w:b w:val="0"/>
          <w:i w:val="0"/>
        </w:rPr>
        <w:t xml:space="preserve"> . Hãy xem ví dụ bên dưới:</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Read CSV file</w:t>
      </w:r>
    </w:p>
    <w:p>
      <w:pPr>
        <w:spacing w:after="0"/>
        <w:ind w:left="360"/>
        <w:shd w:val="clear" w:color="auto" w:fill="F2F2F2"/>
      </w:pPr>
      <w:r>
        <w:rPr>
          <w:rFonts w:ascii="Consolas" w:hAnsi="Consolas"/>
          <w:sz w:val="18"/>
        </w:rPr>
        <w:t>sample_df=pd.read_csv('my_sample_file.csv', sep=',' , header=None)</w:t>
      </w:r>
    </w:p>
    <w:p>
      <w:pPr>
        <w:spacing w:after="0"/>
        <w:ind w:left="360"/>
        <w:shd w:val="clear" w:color="auto" w:fill="F2F2F2"/>
      </w:pPr>
      <w:r>
        <w:rPr>
          <w:rFonts w:ascii="Consolas" w:hAnsi="Consolas"/>
          <w:sz w:val="18"/>
        </w:rPr>
        <w:t># Save DataFrame to CSV file.</w:t>
      </w:r>
    </w:p>
    <w:p>
      <w:pPr>
        <w:spacing w:after="0"/>
        <w:ind w:left="360"/>
        <w:shd w:val="clear" w:color="auto" w:fill="F2F2F2"/>
      </w:pPr>
      <w:r>
        <w:rPr>
          <w:rFonts w:ascii="Consolas" w:hAnsi="Consolas"/>
          <w:sz w:val="18"/>
        </w:rPr>
        <w:t>sample_df_temp.to_csv('sample_df_temp.csv', index=False)</w:t>
      </w:r>
    </w:p>
    <w:p>
      <w:pPr>
        <w:spacing w:after="40"/>
      </w:pPr>
    </w:p>
    <w:p>
      <w:pPr>
        <w:spacing w:after="80"/>
      </w:pPr>
      <w:r>
        <w:rPr>
          <w:b w:val="0"/>
          <w:i w:val="0"/>
        </w:rPr>
        <w:t xml:space="preserve">Trong đoạn mã mẫu trên, chúng ta đã đọc và lưu tệp CSV bằng các phương thức </w:t>
      </w:r>
      <w:r>
        <w:rPr>
          <w:rFonts w:ascii="Consolas" w:hAnsi="Consolas"/>
          <w:b w:val="0"/>
          <w:i w:val="0"/>
          <w:sz w:val="20"/>
        </w:rPr>
        <w:br/>
        <w:br/>
        <w:t xml:space="preserve">      read_csv()</w:t>
        <w:br/>
        <w:t xml:space="preserve">     </w:t>
        <w:br/>
      </w:r>
      <w:r>
        <w:rPr>
          <w:b w:val="0"/>
          <w:i w:val="0"/>
        </w:rPr>
        <w:t xml:space="preserve"> và </w:t>
      </w:r>
      <w:r>
        <w:rPr>
          <w:rFonts w:ascii="Consolas" w:hAnsi="Consolas"/>
          <w:b w:val="0"/>
          <w:i w:val="0"/>
          <w:sz w:val="20"/>
        </w:rPr>
        <w:br/>
        <w:br/>
        <w:t xml:space="preserve">      to_csv()</w:t>
        <w:br/>
        <w:t xml:space="preserve">     </w:t>
        <w:br/>
      </w:r>
      <w:r>
        <w:rPr>
          <w:b w:val="0"/>
          <w:i w:val="0"/>
        </w:rPr>
        <w:t xml:space="preserve"> của mô-đun </w:t>
      </w:r>
      <w:r>
        <w:rPr>
          <w:rFonts w:ascii="Consolas" w:hAnsi="Consolas"/>
          <w:b w:val="0"/>
          <w:i w:val="0"/>
          <w:sz w:val="20"/>
        </w:rPr>
        <w:br/>
        <w:br/>
        <w:t xml:space="preserve">      pandas'</w:t>
        <w:br/>
        <w:t xml:space="preserve">     </w:t>
        <w:br/>
      </w:r>
      <w:r>
        <w:rPr>
          <w:b w:val="0"/>
          <w:i w:val="0"/>
        </w:rPr>
        <w:t xml:space="preserve"> .</w:t>
      </w:r>
    </w:p>
    <w:p>
      <w:pPr>
        <w:spacing w:after="80"/>
      </w:pPr>
      <w:r>
        <w:rPr>
          <w:b w:val="0"/>
          <w:i w:val="0"/>
        </w:rPr>
        <w:t xml:space="preserve">Phương thức </w:t>
      </w:r>
      <w:r>
        <w:rPr>
          <w:rFonts w:ascii="Consolas" w:hAnsi="Consolas"/>
          <w:b w:val="0"/>
          <w:i w:val="0"/>
          <w:sz w:val="20"/>
        </w:rPr>
        <w:br/>
        <w:br/>
        <w:t xml:space="preserve">      read_csv()</w:t>
        <w:br/>
        <w:t xml:space="preserve">     </w:t>
        <w:br/>
      </w:r>
      <w:r>
        <w:rPr>
          <w:b w:val="0"/>
          <w:i w:val="0"/>
        </w:rPr>
        <w:t xml:space="preserve"> có các đối số được dùng thường xuyên nhất sau đây để đọc tệp CSV:</w:t>
      </w:r>
    </w:p>
    <w:p>
      <w:pPr>
        <w:spacing w:after="80"/>
        <w:ind w:left="360"/>
      </w:pPr>
      <w:r>
        <w:t xml:space="preserve">• </w:t>
      </w:r>
      <w:r>
        <w:rPr>
          <w:rFonts w:ascii="Consolas" w:hAnsi="Consolas"/>
          <w:b w:val="0"/>
          <w:i w:val="0"/>
          <w:sz w:val="20"/>
        </w:rPr>
        <w:br/>
        <w:br/>
        <w:t xml:space="preserve">       filepath_or_buffer</w:t>
        <w:br/>
        <w:t xml:space="preserve">      </w:t>
        <w:br/>
      </w:r>
      <w:r>
        <w:rPr>
          <w:b w:val="0"/>
          <w:i w:val="0"/>
        </w:rPr>
        <w:t xml:space="preserve"> cung cấp đường dẫn tệp hoặc URL dưới dạng chuỗi để đọc tệp.</w:t>
      </w:r>
    </w:p>
    <w:p>
      <w:pPr>
        <w:spacing w:after="80"/>
        <w:ind w:left="360"/>
      </w:pPr>
      <w:r>
        <w:t xml:space="preserve">• </w:t>
      </w:r>
      <w:r>
        <w:rPr>
          <w:rFonts w:ascii="Consolas" w:hAnsi="Consolas"/>
          <w:b w:val="0"/>
          <w:i w:val="0"/>
          <w:sz w:val="20"/>
        </w:rPr>
        <w:br/>
        <w:br/>
        <w:t xml:space="preserve">       sep</w:t>
        <w:br/>
        <w:t xml:space="preserve">      </w:t>
        <w:br/>
      </w:r>
      <w:r>
        <w:rPr>
          <w:b w:val="0"/>
          <w:i w:val="0"/>
        </w:rPr>
        <w:t xml:space="preserve"> cung cấp dấu phân tách trong chuỗi, ví dụ, dấu phẩy là ‘ </w:t>
      </w:r>
      <w:r>
        <w:rPr>
          <w:rFonts w:ascii="Consolas" w:hAnsi="Consolas"/>
          <w:b w:val="0"/>
          <w:i w:val="0"/>
          <w:sz w:val="20"/>
        </w:rPr>
        <w:br/>
        <w:br/>
        <w:t xml:space="preserve">       ,</w:t>
        <w:br/>
        <w:t xml:space="preserve">      </w:t>
        <w:br/>
      </w:r>
      <w:r>
        <w:rPr>
          <w:b w:val="0"/>
          <w:i w:val="0"/>
        </w:rPr>
        <w:t xml:space="preserve"> ' và dấu chấm phẩy là ‘ </w:t>
      </w:r>
      <w:r>
        <w:rPr>
          <w:rFonts w:ascii="Consolas" w:hAnsi="Consolas"/>
          <w:b w:val="0"/>
          <w:i w:val="0"/>
          <w:sz w:val="20"/>
        </w:rPr>
        <w:br/>
        <w:br/>
        <w:t xml:space="preserve">       ;</w:t>
        <w:br/>
        <w:t xml:space="preserve">      </w:t>
        <w:br/>
      </w:r>
      <w:r>
        <w:rPr>
          <w:b w:val="0"/>
          <w:i w:val="0"/>
        </w:rPr>
        <w:t xml:space="preserve"> '. Dấu phân tách mặc định là dấu phẩy.</w:t>
      </w:r>
    </w:p>
    <w:p>
      <w:pPr>
        <w:spacing w:after="80"/>
        <w:ind w:left="360"/>
      </w:pPr>
      <w:r>
        <w:t xml:space="preserve">• </w:t>
      </w:r>
      <w:r>
        <w:rPr>
          <w:rFonts w:ascii="Consolas" w:hAnsi="Consolas"/>
          <w:b w:val="0"/>
          <w:i w:val="0"/>
          <w:sz w:val="20"/>
        </w:rPr>
        <w:br/>
        <w:br/>
        <w:t xml:space="preserve">       header</w:t>
        <w:br/>
        <w:t xml:space="preserve">      </w:t>
        <w:br/>
      </w:r>
      <w:r>
        <w:rPr>
          <w:b w:val="0"/>
          <w:i w:val="0"/>
        </w:rPr>
        <w:t xml:space="preserve"> được dùng để xác định tên các cột. Giá trị mặc định là </w:t>
      </w:r>
      <w:r>
        <w:rPr>
          <w:rFonts w:ascii="Consolas" w:hAnsi="Consolas"/>
          <w:b w:val="0"/>
          <w:i w:val="0"/>
          <w:sz w:val="20"/>
        </w:rPr>
        <w:br/>
        <w:br/>
        <w:t xml:space="preserve">       'infer</w:t>
        <w:br/>
        <w:t xml:space="preserve">      </w:t>
        <w:br/>
      </w:r>
      <w:r>
        <w:rPr>
          <w:b w:val="0"/>
          <w:i w:val="0"/>
        </w:rPr>
        <w:t xml:space="preserve"> .’</w:t>
      </w:r>
    </w:p>
    <w:p>
      <w:pPr>
        <w:spacing w:after="80"/>
        <w:ind w:left="360"/>
      </w:pPr>
      <w:r>
        <w:t xml:space="preserve">• </w:t>
      </w:r>
      <w:r>
        <w:rPr>
          <w:rFonts w:ascii="Consolas" w:hAnsi="Consolas"/>
          <w:b w:val="0"/>
          <w:i w:val="0"/>
          <w:sz w:val="20"/>
        </w:rPr>
        <w:br/>
        <w:br/>
        <w:t xml:space="preserve">       names</w:t>
        <w:br/>
        <w:t xml:space="preserve">      </w:t>
        <w:br/>
      </w:r>
      <w:r>
        <w:rPr>
          <w:b w:val="0"/>
          <w:i w:val="0"/>
        </w:rPr>
        <w:t xml:space="preserve"> : Bạn có thể truyền một danh sách tên cột. Giá trị mặc định cho names là </w:t>
      </w:r>
      <w:r>
        <w:rPr>
          <w:rFonts w:ascii="Consolas" w:hAnsi="Consolas"/>
          <w:b w:val="0"/>
          <w:i w:val="0"/>
          <w:sz w:val="20"/>
        </w:rPr>
        <w:br/>
        <w:br/>
        <w:t xml:space="preserve">       None</w:t>
        <w:br/>
        <w:t xml:space="preserve">      </w:t>
        <w:br/>
      </w:r>
      <w:r>
        <w:rPr>
          <w:b w:val="0"/>
          <w:i w:val="0"/>
        </w:rPr>
        <w:t xml:space="preserve"> .</w:t>
      </w:r>
    </w:p>
    <w:p>
      <w:pPr>
        <w:spacing w:after="80"/>
      </w:pPr>
      <w:r>
        <w:rPr>
          <w:b w:val="0"/>
          <w:i w:val="0"/>
        </w:rPr>
        <w:t xml:space="preserve">Để biết thêm các tham số và mô tả chi tiết, hãy truy cập </w:t>
      </w:r>
      <w:r>
        <w:rPr>
          <w:rFonts w:ascii="Consolas" w:hAnsi="Consolas"/>
          <w:b w:val="0"/>
          <w:i w:val="0"/>
          <w:sz w:val="20"/>
        </w:rPr>
        <w:br/>
        <w:br/>
        <w:t xml:space="preserve">       https://pandas.pydata.org/pandas-docs/stable/reference/api/pandas.read_csv.html</w:t>
        <w:br/>
        <w:t xml:space="preserve">      </w:t>
        <w:br/>
      </w:r>
      <w:r>
        <w:rPr>
          <w:b w:val="0"/>
          <w:i w:val="0"/>
        </w:rPr>
        <w:t xml:space="preserve"> . Trong Pandas, một DataFrame cũng có thể được xuất ra tệp CSV bằng phương thức </w:t>
      </w:r>
      <w:r>
        <w:rPr>
          <w:rFonts w:ascii="Consolas" w:hAnsi="Consolas"/>
          <w:b w:val="0"/>
          <w:i w:val="0"/>
          <w:sz w:val="20"/>
        </w:rPr>
        <w:br/>
        <w:br/>
        <w:t xml:space="preserve">      to_csv()</w:t>
        <w:br/>
        <w:t xml:space="preserve">     </w:t>
        <w:br/>
      </w:r>
      <w:r>
        <w:rPr>
          <w:b w:val="0"/>
          <w:i w:val="0"/>
        </w:rPr>
        <w:t xml:space="preserve"> . Tệp CSV là viết tắt của tệp giá trị phân tách bằng dấu phẩy (comma-separated-values). Phương thức này có thể chạy chỉ với một đối số duy nhất (tên tệp dưới dạng chuỗi).</w:t>
      </w:r>
    </w:p>
    <w:p>
      <w:pPr>
        <w:spacing w:after="80"/>
        <w:ind w:left="360"/>
      </w:pPr>
      <w:r>
        <w:t xml:space="preserve">• </w:t>
      </w:r>
      <w:r>
        <w:rPr>
          <w:rFonts w:ascii="Consolas" w:hAnsi="Consolas"/>
          <w:b w:val="0"/>
          <w:i w:val="0"/>
          <w:sz w:val="20"/>
        </w:rPr>
        <w:br/>
        <w:br/>
        <w:t xml:space="preserve">       path_or_buf</w:t>
        <w:br/>
        <w:t xml:space="preserve">      </w:t>
        <w:br/>
      </w:r>
      <w:r>
        <w:rPr>
          <w:b w:val="0"/>
          <w:i w:val="0"/>
        </w:rPr>
        <w:t xml:space="preserve"> : đường dẫn hoặc vị trí tệp nơi tệp sẽ được xuất ra</w:t>
      </w:r>
    </w:p>
    <w:p>
      <w:pPr>
        <w:spacing w:after="80"/>
        <w:ind w:left="360"/>
      </w:pPr>
      <w:r>
        <w:t xml:space="preserve">• </w:t>
      </w:r>
      <w:r>
        <w:rPr>
          <w:rFonts w:ascii="Consolas" w:hAnsi="Consolas"/>
          <w:b w:val="0"/>
          <w:i w:val="0"/>
          <w:sz w:val="20"/>
        </w:rPr>
        <w:br/>
        <w:br/>
        <w:t xml:space="preserve">       sep</w:t>
        <w:br/>
        <w:t xml:space="preserve">      </w:t>
        <w:br/>
      </w:r>
      <w:r>
        <w:rPr>
          <w:b w:val="0"/>
          <w:i w:val="0"/>
        </w:rPr>
        <w:t xml:space="preserve"> : Đây là dấu phân tách được dùng cho các tệp đầu ra</w:t>
      </w:r>
    </w:p>
    <w:p>
      <w:pPr>
        <w:spacing w:after="80"/>
        <w:ind w:left="360"/>
      </w:pPr>
      <w:r>
        <w:t xml:space="preserve">• </w:t>
      </w:r>
      <w:r>
        <w:rPr>
          <w:rFonts w:ascii="Consolas" w:hAnsi="Consolas"/>
          <w:b w:val="0"/>
          <w:i w:val="0"/>
          <w:sz w:val="20"/>
        </w:rPr>
        <w:br/>
        <w:br/>
        <w:t xml:space="preserve">       header</w:t>
        <w:br/>
        <w:t xml:space="preserve">      </w:t>
        <w:br/>
      </w:r>
      <w:r>
        <w:rPr>
          <w:b w:val="0"/>
          <w:i w:val="0"/>
        </w:rPr>
        <w:t xml:space="preserve"> : để bao gồm tên cột hoặc danh sách bí danh cột (giá trị mặc định: </w:t>
      </w:r>
      <w:r>
        <w:rPr>
          <w:rFonts w:ascii="Consolas" w:hAnsi="Consolas"/>
          <w:b w:val="0"/>
          <w:i w:val="0"/>
          <w:sz w:val="20"/>
        </w:rPr>
        <w:br/>
        <w:br/>
        <w:t xml:space="preserve">       True</w:t>
        <w:br/>
        <w:t xml:space="preserve">      </w:t>
        <w:br/>
      </w:r>
      <w:r>
        <w:rPr>
          <w:b w:val="0"/>
          <w:i w:val="0"/>
        </w:rPr>
        <w:t xml:space="preserve"> )</w:t>
      </w:r>
    </w:p>
    <w:p>
      <w:pPr>
        <w:spacing w:after="80"/>
        <w:ind w:left="360"/>
      </w:pPr>
      <w:r>
        <w:t xml:space="preserve">• </w:t>
      </w:r>
      <w:r>
        <w:rPr>
          <w:rFonts w:ascii="Consolas" w:hAnsi="Consolas"/>
          <w:b w:val="0"/>
          <w:i w:val="0"/>
          <w:sz w:val="20"/>
        </w:rPr>
        <w:br/>
        <w:br/>
        <w:t xml:space="preserve">       index</w:t>
        <w:br/>
        <w:t xml:space="preserve">      </w:t>
        <w:br/>
      </w:r>
      <w:r>
        <w:rPr>
          <w:b w:val="0"/>
          <w:i w:val="0"/>
        </w:rPr>
        <w:t xml:space="preserve"> : ghi chỉ mục vào tệp (giá trị mặc định: </w:t>
      </w:r>
      <w:r>
        <w:rPr>
          <w:rFonts w:ascii="Consolas" w:hAnsi="Consolas"/>
          <w:b w:val="0"/>
          <w:i w:val="0"/>
          <w:sz w:val="20"/>
        </w:rPr>
        <w:br/>
        <w:br/>
        <w:t xml:space="preserve">       True</w:t>
        <w:br/>
        <w:t xml:space="preserve">      </w:t>
        <w:br/>
      </w:r>
      <w:r>
        <w:rPr>
          <w:b w:val="0"/>
          <w:i w:val="0"/>
        </w:rPr>
        <w:t xml:space="preserve"> )</w:t>
      </w:r>
    </w:p>
    <w:p>
      <w:pPr>
        <w:spacing w:after="80"/>
      </w:pPr>
      <w:r>
        <w:rPr>
          <w:b w:val="0"/>
          <w:i w:val="0"/>
        </w:rPr>
        <w:t xml:space="preserve">Để biết thêm các tham số và mô tả chi tiết, hãy truy cập </w:t>
      </w:r>
      <w:r>
        <w:rPr>
          <w:rFonts w:ascii="Consolas" w:hAnsi="Consolas"/>
          <w:b w:val="0"/>
          <w:i w:val="0"/>
          <w:sz w:val="20"/>
        </w:rPr>
        <w:br/>
        <w:br/>
        <w:t xml:space="preserve">       https://pandas.pydata.org/pandas-docs/stable/reference/api/pandas.DataFrame.to_csv.html</w:t>
        <w:br/>
        <w:t xml:space="preserve">      </w:t>
        <w:br/>
      </w:r>
      <w:r>
        <w:rPr>
          <w:b w:val="0"/>
          <w:i w:val="0"/>
        </w:rPr>
        <w:t xml:space="preserve"> . Hãy cùng xem cách chúng ta có thể đọc các tệp Excel bằng mô-đun pandas trong phần tiếp theo.</w:t>
      </w:r>
    </w:p>
    <w:p>
      <w:pPr>
        <w:pStyle w:val="Heading2"/>
      </w:pPr>
      <w:r>
        <w:rPr>
          <w:rFonts w:ascii="Calibri" w:hAnsi="Calibri"/>
          <w:b/>
          <w:i w:val="0"/>
          <w:sz w:val="32"/>
        </w:rPr>
        <w:t>Đọc và ghi dữ liệu vào Excel</w:t>
      </w:r>
    </w:p>
    <w:p>
      <w:pPr>
        <w:spacing w:after="80"/>
      </w:pPr>
      <w:r>
        <w:rPr>
          <w:b w:val="0"/>
          <w:i w:val="0"/>
        </w:rPr>
        <w:t xml:space="preserve">Tệp Excel được sử dụng rộng rãi trong lĩnh vực kinh doanh. Tệp Excel có thể dễ dàng được đọc trong Pandas của Python bằng hàm </w:t>
      </w:r>
      <w:r>
        <w:rPr>
          <w:rFonts w:ascii="Consolas" w:hAnsi="Consolas"/>
          <w:b w:val="0"/>
          <w:i w:val="0"/>
          <w:sz w:val="20"/>
        </w:rPr>
        <w:br/>
        <w:br/>
        <w:t xml:space="preserve">      read_excel()</w:t>
        <w:br/>
        <w:t xml:space="preserve">     </w:t>
        <w:br/>
      </w:r>
      <w:r>
        <w:rPr>
          <w:b w:val="0"/>
          <w:i w:val="0"/>
        </w:rPr>
        <w:t xml:space="preserve"> . Hàm </w:t>
      </w:r>
      <w:r>
        <w:rPr>
          <w:rFonts w:ascii="Consolas" w:hAnsi="Consolas"/>
          <w:b w:val="0"/>
          <w:i w:val="0"/>
          <w:sz w:val="20"/>
        </w:rPr>
        <w:br/>
        <w:br/>
        <w:t xml:space="preserve">      read_excel()</w:t>
        <w:br/>
        <w:t xml:space="preserve">     </w:t>
        <w:br/>
      </w:r>
      <w:r>
        <w:rPr>
          <w:b w:val="0"/>
          <w:i w:val="0"/>
        </w:rPr>
        <w:t xml:space="preserve"> nhận các tham số đường dẫn tệp và </w:t>
      </w:r>
      <w:r>
        <w:rPr>
          <w:rFonts w:ascii="Consolas" w:hAnsi="Consolas"/>
          <w:b w:val="0"/>
          <w:i w:val="0"/>
          <w:sz w:val="20"/>
        </w:rPr>
        <w:br/>
        <w:br/>
        <w:t xml:space="preserve">      sheet_name</w:t>
        <w:br/>
        <w:t xml:space="preserve">     </w:t>
        <w:br/>
      </w:r>
      <w:r>
        <w:rPr>
          <w:b w:val="0"/>
          <w:i w:val="0"/>
        </w:rPr>
        <w:t xml:space="preserve"> để đọc dữ liệu.</w:t>
      </w:r>
    </w:p>
    <w:p>
      <w:pPr>
        <w:spacing w:after="0"/>
        <w:ind w:left="360"/>
        <w:shd w:val="clear" w:color="auto" w:fill="F2F2F2"/>
      </w:pPr>
      <w:r>
        <w:rPr>
          <w:rFonts w:ascii="Consolas" w:hAnsi="Consolas"/>
          <w:sz w:val="18"/>
        </w:rPr>
        <w:t># Read Excel file</w:t>
      </w:r>
    </w:p>
    <w:p>
      <w:pPr>
        <w:spacing w:after="0"/>
        <w:ind w:left="360"/>
        <w:shd w:val="clear" w:color="auto" w:fill="F2F2F2"/>
      </w:pPr>
      <w:r>
        <w:rPr>
          <w:rFonts w:ascii="Consolas" w:hAnsi="Consolas"/>
          <w:sz w:val="18"/>
        </w:rPr>
        <w:t>df=pd.read_excel('file_name.xlsx', sheet_name='sheet_title')</w:t>
      </w:r>
    </w:p>
    <w:p>
      <w:pPr>
        <w:spacing w:after="40"/>
      </w:pPr>
    </w:p>
    <w:p>
      <w:pPr>
        <w:spacing w:after="80"/>
      </w:pPr>
      <w:r>
        <w:rPr>
          <w:b w:val="0"/>
          <w:i w:val="0"/>
        </w:rPr>
        <w:t xml:space="preserve">Các đối tượng DataFrame có thể được ghi vào các trang tính Excel. Chúng ta có thể dùng hàm </w:t>
      </w:r>
      <w:r>
        <w:rPr>
          <w:rFonts w:ascii="Consolas" w:hAnsi="Consolas"/>
          <w:b w:val="0"/>
          <w:i w:val="0"/>
          <w:sz w:val="20"/>
        </w:rPr>
        <w:br/>
        <w:br/>
        <w:t xml:space="preserve">      to_excel()</w:t>
        <w:br/>
        <w:t xml:space="preserve">     </w:t>
        <w:br/>
      </w:r>
      <w:r>
        <w:rPr>
          <w:b w:val="0"/>
          <w:i w:val="0"/>
        </w:rPr>
        <w:t xml:space="preserve"> để xuất các đối tượng DataFrame vào một trang tính Excel. Hầu hết các đối số của hàm </w:t>
      </w:r>
      <w:r>
        <w:rPr>
          <w:rFonts w:ascii="Consolas" w:hAnsi="Consolas"/>
          <w:b w:val="0"/>
          <w:i w:val="0"/>
          <w:sz w:val="20"/>
        </w:rPr>
        <w:br/>
        <w:br/>
        <w:t xml:space="preserve">      to_excel()</w:t>
        <w:br/>
        <w:t xml:space="preserve">     </w:t>
        <w:br/>
      </w:r>
      <w:r>
        <w:rPr>
          <w:b w:val="0"/>
          <w:i w:val="0"/>
        </w:rPr>
        <w:t xml:space="preserve"> giống với </w:t>
      </w:r>
      <w:r>
        <w:rPr>
          <w:rFonts w:ascii="Consolas" w:hAnsi="Consolas"/>
          <w:b w:val="0"/>
          <w:i w:val="0"/>
          <w:sz w:val="20"/>
        </w:rPr>
        <w:br/>
        <w:br/>
        <w:t xml:space="preserve">      to_csv()</w:t>
        <w:br/>
        <w:t xml:space="preserve">     </w:t>
        <w:br/>
      </w:r>
      <w:r>
        <w:rPr>
          <w:b w:val="0"/>
          <w:i w:val="0"/>
        </w:rPr>
        <w:t xml:space="preserve"> , ngoại trừ đối số </w:t>
      </w:r>
      <w:r>
        <w:rPr>
          <w:rFonts w:ascii="Consolas" w:hAnsi="Consolas"/>
          <w:b w:val="0"/>
          <w:i w:val="0"/>
          <w:sz w:val="20"/>
        </w:rPr>
        <w:br/>
        <w:br/>
        <w:t xml:space="preserve">      sheet_name</w:t>
        <w:br/>
        <w:t xml:space="preserve">     </w:t>
        <w:br/>
      </w:r>
      <w:r>
        <w:rPr>
          <w:b w:val="0"/>
          <w:i w:val="0"/>
        </w:rPr>
        <w:t xml:space="preserve"> .</w:t>
      </w:r>
    </w:p>
    <w:p>
      <w:pPr>
        <w:spacing w:after="0"/>
        <w:ind w:left="360"/>
        <w:shd w:val="clear" w:color="auto" w:fill="F2F2F2"/>
      </w:pPr>
      <w:r>
        <w:rPr>
          <w:rFonts w:ascii="Consolas" w:hAnsi="Consolas"/>
          <w:sz w:val="18"/>
        </w:rPr>
        <w:t>df.to_excel('file_name.xlsx', sheet_name='sheet_title')</w:t>
      </w:r>
    </w:p>
    <w:p>
      <w:pPr>
        <w:spacing w:after="40"/>
      </w:pPr>
    </w:p>
    <w:p>
      <w:pPr>
        <w:spacing w:after="80"/>
      </w:pPr>
      <w:r>
        <w:rPr>
          <w:b w:val="0"/>
          <w:i w:val="0"/>
        </w:rPr>
        <w:t xml:space="preserve">Nhiều DataFrame có thể được lưu trong một sổ làm việc Excel duy nhất bằng cách đặt mỗi DataFrame vào một trang tính riêng. Điều này có thể được thực hiện bằng </w:t>
      </w:r>
      <w:r>
        <w:rPr>
          <w:rFonts w:ascii="Consolas" w:hAnsi="Consolas"/>
          <w:b w:val="0"/>
          <w:i w:val="0"/>
          <w:sz w:val="20"/>
        </w:rPr>
        <w:br/>
        <w:br/>
        <w:t xml:space="preserve">      ExcelWriter</w:t>
        <w:br/>
        <w:t xml:space="preserve">     </w:t>
        <w:br/>
      </w:r>
      <w:r>
        <w:rPr>
          <w:b w:val="0"/>
          <w:i w:val="0"/>
        </w:rPr>
        <w:t xml:space="preserve"> , cho phép chúng ta ghi nhiều DataFrame vào một tệp Excel trong khi gán một tên trang tính khác nhau cho mỗi DataFrame.</w:t>
      </w:r>
    </w:p>
    <w:p>
      <w:pPr>
        <w:spacing w:after="0"/>
        <w:ind w:left="360"/>
        <w:shd w:val="clear" w:color="auto" w:fill="F2F2F2"/>
      </w:pPr>
      <w:r>
        <w:rPr>
          <w:rFonts w:ascii="Consolas" w:hAnsi="Consolas"/>
          <w:sz w:val="18"/>
        </w:rPr>
        <w:t>with pd.ExcelWriter('file_name.xlsx') as writer:</w:t>
      </w:r>
    </w:p>
    <w:p>
      <w:pPr>
        <w:spacing w:after="0"/>
        <w:ind w:left="360"/>
        <w:shd w:val="clear" w:color="auto" w:fill="F2F2F2"/>
      </w:pPr>
      <w:r>
        <w:rPr>
          <w:rFonts w:ascii="Consolas" w:hAnsi="Consolas"/>
          <w:sz w:val="18"/>
        </w:rPr>
        <w:t xml:space="preserve">     first_df.to_excel(writer, sheet_name='first_sheet_title')</w:t>
      </w:r>
    </w:p>
    <w:p>
      <w:pPr>
        <w:spacing w:after="0"/>
        <w:ind w:left="360"/>
        <w:shd w:val="clear" w:color="auto" w:fill="F2F2F2"/>
      </w:pPr>
      <w:r>
        <w:rPr>
          <w:rFonts w:ascii="Consolas" w:hAnsi="Consolas"/>
          <w:sz w:val="18"/>
        </w:rPr>
        <w:t xml:space="preserve">     second_df.to_excel(writer, sheet_name='second_sheet_title')</w:t>
      </w:r>
    </w:p>
    <w:p>
      <w:pPr>
        <w:spacing w:after="40"/>
      </w:pPr>
    </w:p>
    <w:p>
      <w:pPr>
        <w:spacing w:after="80"/>
      </w:pPr>
      <w:r>
        <w:rPr>
          <w:b w:val="0"/>
          <w:i w:val="0"/>
        </w:rPr>
        <w:t>Trong đoạn mã trên, chúng ta đã ghi nhiều DataFrame vào một tệp Excel duy nhất. Ở đây, mỗi DataFrame được lưu trên một trang tính khác nhau bằng hàm Excel Writer. Hãy cùng xem cách chúng ta có thể đọc các tệp JSON bằng mô-đun pandas trong phần tiếp theo.</w:t>
      </w:r>
    </w:p>
    <w:p>
      <w:pPr>
        <w:pStyle w:val="Heading1"/>
      </w:pPr>
      <w:r>
        <w:rPr>
          <w:rFonts w:ascii="Calibri" w:hAnsi="Calibri"/>
          <w:b/>
          <w:i w:val="0"/>
          <w:sz w:val="40"/>
        </w:rPr>
        <w:t>Đọc và ghi dữ liệu từ JSON và bảng HTML</w:t>
      </w:r>
    </w:p>
    <w:p>
      <w:pPr>
        <w:spacing w:after="80"/>
      </w:pPr>
      <w:r>
        <w:rPr>
          <w:b w:val="0"/>
          <w:i w:val="0"/>
        </w:rPr>
        <w:t xml:space="preserve">Python và pandas giúp việc đọc và ghi dữ liệu ở các định dạng như JSON và bảng HTML trở nên dễ dàng. JSON ( </w:t>
      </w:r>
      <w:r>
        <w:rPr>
          <w:b w:val="0"/>
          <w:i/>
        </w:rPr>
        <w:t xml:space="preserve"> JavaScript Object Notation </w:t>
      </w:r>
      <w:r>
        <w:rPr>
          <w:b w:val="0"/>
          <w:i w:val="0"/>
        </w:rPr>
        <w:t xml:space="preserve"> ) thường được dùng để trao đổi dữ liệu có cấu trúc giữa các ứng dụng web và API, trong khi bảng HTML hữu ích để trích xuất dữ liệu dạng bảng trực tiếp từ các trang web. Trong các tiểu mục sắp tới, trước tiên chúng ta sẽ xem cách đọc và ghi dữ liệu JSON, sau đó khám phá cách trích xuất dữ liệu dạng bảng từ các trang HTML bằng pandas.</w:t>
      </w:r>
    </w:p>
    <w:p>
      <w:pPr>
        <w:pStyle w:val="Heading2"/>
      </w:pPr>
      <w:r>
        <w:rPr>
          <w:rFonts w:ascii="Calibri" w:hAnsi="Calibri"/>
          <w:b/>
          <w:i w:val="0"/>
          <w:sz w:val="32"/>
        </w:rPr>
        <w:t>Đọc và ghi dữ liệu từ JSON</w:t>
      </w:r>
    </w:p>
    <w:p>
      <w:pPr>
        <w:spacing w:after="80"/>
      </w:pPr>
      <w:r>
        <w:rPr>
          <w:b w:val="0"/>
          <w:i w:val="0"/>
        </w:rPr>
        <w:t xml:space="preserve">JSON là một định dạng được sử dụng rộng rãi để trao đổi dữ liệu giữa các ứng dụng web và máy chủ. Nó nhẹ, dễ đọc và nói chung dễ đọc hơn so với XML đối với con người. Pandas cung cấp các hàm tiện lợi như </w:t>
      </w:r>
      <w:r>
        <w:rPr>
          <w:rFonts w:ascii="Consolas" w:hAnsi="Consolas"/>
          <w:b w:val="0"/>
          <w:i w:val="0"/>
          <w:sz w:val="20"/>
        </w:rPr>
        <w:br/>
        <w:br/>
        <w:t xml:space="preserve">      read_json()</w:t>
        <w:br/>
        <w:t xml:space="preserve">     </w:t>
        <w:br/>
      </w:r>
      <w:r>
        <w:rPr>
          <w:b w:val="0"/>
          <w:i w:val="0"/>
        </w:rPr>
        <w:t xml:space="preserve"> để đọc dữ liệu JSON và </w:t>
      </w:r>
      <w:r>
        <w:rPr>
          <w:rFonts w:ascii="Consolas" w:hAnsi="Consolas"/>
          <w:b w:val="0"/>
          <w:i w:val="0"/>
          <w:sz w:val="20"/>
        </w:rPr>
        <w:br/>
        <w:br/>
        <w:t xml:space="preserve">      to_json()</w:t>
        <w:br/>
        <w:t xml:space="preserve">     </w:t>
        <w:br/>
      </w:r>
      <w:r>
        <w:rPr>
          <w:b w:val="0"/>
          <w:i w:val="0"/>
        </w:rPr>
        <w:t xml:space="preserve"> để ghi dữ liệu sang định dạng JSON.</w:t>
      </w:r>
    </w:p>
    <w:p>
      <w:pPr>
        <w:spacing w:after="0"/>
        <w:ind w:left="360"/>
        <w:shd w:val="clear" w:color="auto" w:fill="F2F2F2"/>
      </w:pPr>
      <w:r>
        <w:rPr>
          <w:rFonts w:ascii="Consolas" w:hAnsi="Consolas"/>
          <w:sz w:val="18"/>
        </w:rPr>
        <w:t># Reading JSON file</w:t>
      </w:r>
    </w:p>
    <w:p>
      <w:pPr>
        <w:spacing w:after="0"/>
        <w:ind w:left="360"/>
        <w:shd w:val="clear" w:color="auto" w:fill="F2F2F2"/>
      </w:pPr>
      <w:r>
        <w:rPr>
          <w:rFonts w:ascii="Consolas" w:hAnsi="Consolas"/>
          <w:sz w:val="18"/>
        </w:rPr>
        <w:t>df=pd.read_json('employee.json')</w:t>
      </w:r>
    </w:p>
    <w:p>
      <w:pPr>
        <w:spacing w:after="0"/>
        <w:ind w:left="360"/>
        <w:shd w:val="clear" w:color="auto" w:fill="F2F2F2"/>
      </w:pPr>
      <w:r>
        <w:rPr>
          <w:rFonts w:ascii="Consolas" w:hAnsi="Consolas"/>
          <w:sz w:val="18"/>
        </w:rPr>
        <w:t># display initial 5 records</w:t>
      </w:r>
    </w:p>
    <w:p>
      <w:pPr>
        <w:spacing w:after="0"/>
        <w:ind w:left="360"/>
        <w:shd w:val="clear" w:color="auto" w:fill="F2F2F2"/>
      </w:pPr>
      <w:r>
        <w:rPr>
          <w:rFonts w:ascii="Consolas" w:hAnsi="Consolas"/>
          <w:sz w:val="18"/>
        </w:rPr>
        <w:t>df.head()</w:t>
      </w:r>
    </w:p>
    <w:p>
      <w:pPr>
        <w:spacing w:after="40"/>
      </w:pPr>
    </w:p>
    <w:p>
      <w:pPr>
        <w:spacing w:after="80"/>
      </w:pPr>
      <w:r>
        <w:rPr>
          <w:b w:val="0"/>
          <w:i w:val="0"/>
        </w:rPr>
        <w:t>Đây là kết quả:</w:t>
      </w:r>
    </w:p>
    <w:p>
      <w:pPr>
        <w:jc w:val="center"/>
      </w:pPr>
      <w:r>
        <w:drawing>
          <wp:inline xmlns:a="http://schemas.openxmlformats.org/drawingml/2006/main" xmlns:pic="http://schemas.openxmlformats.org/drawingml/2006/picture">
            <wp:extent cx="5486400" cy="2256090"/>
            <wp:docPr id="267" name="Picture 267"/>
            <wp:cNvGraphicFramePr>
              <a:graphicFrameLocks noChangeAspect="1"/>
            </wp:cNvGraphicFramePr>
            <a:graphic>
              <a:graphicData uri="http://schemas.openxmlformats.org/drawingml/2006/picture">
                <pic:pic>
                  <pic:nvPicPr>
                    <pic:cNvPr id="0" name="B33146_06_01.png"/>
                    <pic:cNvPicPr/>
                  </pic:nvPicPr>
                  <pic:blipFill>
                    <a:blip r:embed="rId237"/>
                    <a:stretch>
                      <a:fillRect/>
                    </a:stretch>
                  </pic:blipFill>
                  <pic:spPr>
                    <a:xfrm>
                      <a:off x="0" y="0"/>
                      <a:ext cx="5486400" cy="2256090"/>
                    </a:xfrm>
                    <a:prstGeom prst="rect"/>
                  </pic:spPr>
                </pic:pic>
              </a:graphicData>
            </a:graphic>
          </wp:inline>
        </w:drawing>
      </w:r>
    </w:p>
    <w:p>
      <w:pPr>
        <w:spacing w:after="80"/>
      </w:pPr>
      <w:r>
        <w:rPr>
          <w:b w:val="0"/>
          <w:i w:val="0"/>
        </w:rPr>
        <w:t xml:space="preserve">Đoạn code này đọc dữ liệu từ một tệp JSON có tên </w:t>
      </w:r>
      <w:r>
        <w:rPr>
          <w:rFonts w:ascii="Consolas" w:hAnsi="Consolas"/>
          <w:b w:val="0"/>
          <w:i w:val="0"/>
          <w:sz w:val="20"/>
        </w:rPr>
        <w:br/>
        <w:br/>
        <w:t xml:space="preserve">      employee.json</w:t>
        <w:br/>
        <w:t xml:space="preserve">     </w:t>
        <w:br/>
      </w:r>
      <w:r>
        <w:rPr>
          <w:b w:val="0"/>
          <w:i w:val="0"/>
        </w:rPr>
        <w:t xml:space="preserve"> và lưu nó vào một Pandas DataFrame gọi là </w:t>
      </w:r>
      <w:r>
        <w:rPr>
          <w:rFonts w:ascii="Consolas" w:hAnsi="Consolas"/>
          <w:b w:val="0"/>
          <w:i w:val="0"/>
          <w:sz w:val="20"/>
        </w:rPr>
        <w:br/>
        <w:br/>
        <w:t xml:space="preserve">      df</w:t>
        <w:br/>
        <w:t xml:space="preserve">     </w:t>
        <w:br/>
      </w:r>
      <w:r>
        <w:rPr>
          <w:b w:val="0"/>
          <w:i w:val="0"/>
        </w:rPr>
        <w:t xml:space="preserve"> . Hàm </w:t>
      </w:r>
      <w:r>
        <w:rPr>
          <w:rFonts w:ascii="Consolas" w:hAnsi="Consolas"/>
          <w:b w:val="0"/>
          <w:i w:val="0"/>
          <w:sz w:val="20"/>
        </w:rPr>
        <w:br/>
        <w:br/>
        <w:t xml:space="preserve">      read_json()</w:t>
        <w:br/>
        <w:t xml:space="preserve">     </w:t>
        <w:br/>
      </w:r>
      <w:r>
        <w:rPr>
          <w:b w:val="0"/>
          <w:i w:val="0"/>
        </w:rPr>
        <w:t xml:space="preserve"> chuyển đổi dữ liệu JSON thành dạng bảng, giúp việc phân tích và thao tác dễ dàng hơn. Sau đó, hàm </w:t>
      </w:r>
      <w:r>
        <w:rPr>
          <w:rFonts w:ascii="Consolas" w:hAnsi="Consolas"/>
          <w:b w:val="0"/>
          <w:i w:val="0"/>
          <w:sz w:val="20"/>
        </w:rPr>
        <w:br/>
        <w:br/>
        <w:t xml:space="preserve">      df.head()</w:t>
        <w:br/>
        <w:t xml:space="preserve">     </w:t>
        <w:br/>
      </w:r>
      <w:r>
        <w:rPr>
          <w:b w:val="0"/>
          <w:i w:val="0"/>
        </w:rPr>
        <w:t xml:space="preserve"> hiển thị năm bản ghi đầu tiên của DataFrame, cho phép chúng ta nhanh chóng kiểm tra xem tệp đã được tải đúng chưa.</w:t>
      </w:r>
    </w:p>
    <w:p>
      <w:pPr>
        <w:spacing w:after="0"/>
        <w:ind w:left="360"/>
        <w:shd w:val="clear" w:color="auto" w:fill="F2F2F2"/>
      </w:pPr>
      <w:r>
        <w:rPr>
          <w:rFonts w:ascii="Consolas" w:hAnsi="Consolas"/>
          <w:sz w:val="18"/>
        </w:rPr>
        <w:t># Writing DataFrame to JSON file</w:t>
      </w:r>
    </w:p>
    <w:p>
      <w:pPr>
        <w:spacing w:after="0"/>
        <w:ind w:left="360"/>
        <w:shd w:val="clear" w:color="auto" w:fill="F2F2F2"/>
      </w:pPr>
      <w:r>
        <w:rPr>
          <w:rFonts w:ascii="Consolas" w:hAnsi="Consolas"/>
          <w:sz w:val="18"/>
        </w:rPr>
        <w:t>df.to_json('employee_demo.json', orient="columns")</w:t>
      </w:r>
    </w:p>
    <w:p>
      <w:pPr>
        <w:spacing w:after="40"/>
      </w:pPr>
    </w:p>
    <w:p>
      <w:pPr>
        <w:spacing w:after="80"/>
      </w:pPr>
      <w:r>
        <w:rPr>
          <w:b w:val="0"/>
          <w:i w:val="0"/>
        </w:rPr>
        <w:t xml:space="preserve">Trong các ví dụ code, tham số orient của phương thức </w:t>
      </w:r>
      <w:r>
        <w:rPr>
          <w:rFonts w:ascii="Consolas" w:hAnsi="Consolas"/>
          <w:b w:val="0"/>
          <w:i w:val="0"/>
          <w:sz w:val="20"/>
        </w:rPr>
        <w:br/>
        <w:br/>
        <w:t xml:space="preserve">      to_json()</w:t>
        <w:br/>
        <w:t xml:space="preserve">     </w:t>
        <w:br/>
      </w:r>
      <w:r>
        <w:rPr>
          <w:b w:val="0"/>
          <w:i w:val="0"/>
        </w:rPr>
        <w:t xml:space="preserve"> điều khiển cấu trúc của JSON đầu ra. Nó hỗ trợ các định dạng như records, columns, index và values. Những tùy chọn này quyết định cách dữ liệu được tổ chức trong JSON đầu ra. Ví dụ, </w:t>
      </w:r>
      <w:r>
        <w:rPr>
          <w:rFonts w:ascii="Consolas" w:hAnsi="Consolas"/>
          <w:b w:val="0"/>
          <w:i w:val="0"/>
          <w:sz w:val="20"/>
        </w:rPr>
        <w:br/>
        <w:br/>
        <w:t xml:space="preserve">      orient="records"</w:t>
        <w:br/>
        <w:t xml:space="preserve">     </w:t>
        <w:br/>
      </w:r>
      <w:r>
        <w:rPr>
          <w:b w:val="0"/>
          <w:i w:val="0"/>
        </w:rPr>
        <w:t xml:space="preserve"> chuyển mỗi hàng thành một đối tượng JSON, trong khi </w:t>
      </w:r>
      <w:r>
        <w:rPr>
          <w:rFonts w:ascii="Consolas" w:hAnsi="Consolas"/>
          <w:b w:val="0"/>
          <w:i w:val="0"/>
          <w:sz w:val="20"/>
        </w:rPr>
        <w:br/>
        <w:br/>
        <w:t xml:space="preserve">      orient="values"</w:t>
        <w:br/>
        <w:t xml:space="preserve">     </w:t>
        <w:br/>
      </w:r>
      <w:r>
        <w:rPr>
          <w:b w:val="0"/>
          <w:i w:val="0"/>
        </w:rPr>
        <w:t xml:space="preserve"> chỉ lưu các giá trị thô dưới dạng danh sách lồng nhau. Do đó, việc chọn </w:t>
      </w:r>
      <w:r>
        <w:rPr>
          <w:rFonts w:ascii="Consolas" w:hAnsi="Consolas"/>
          <w:b w:val="0"/>
          <w:i w:val="0"/>
          <w:sz w:val="20"/>
        </w:rPr>
        <w:br/>
        <w:br/>
        <w:t xml:space="preserve">      orient</w:t>
        <w:br/>
        <w:t xml:space="preserve">     </w:t>
        <w:br/>
      </w:r>
      <w:r>
        <w:rPr>
          <w:b w:val="0"/>
          <w:i w:val="0"/>
        </w:rPr>
        <w:t xml:space="preserve"> phụ thuộc vào việc chúng ta muốn giữ lại tên cột, chỉ số hàng, hay chỉ các giá trị dữ liệu trong JSON đầu ra. Với </w:t>
      </w:r>
      <w:r>
        <w:rPr>
          <w:rFonts w:ascii="Consolas" w:hAnsi="Consolas"/>
          <w:b w:val="0"/>
          <w:i w:val="0"/>
          <w:sz w:val="20"/>
        </w:rPr>
        <w:br/>
        <w:br/>
        <w:t xml:space="preserve">      orient="index"</w:t>
        <w:br/>
        <w:t xml:space="preserve">     </w:t>
        <w:br/>
      </w:r>
      <w:r>
        <w:rPr>
          <w:b w:val="0"/>
          <w:i w:val="0"/>
        </w:rPr>
        <w:t xml:space="preserve"> , mỗi chỉ số hàng trở thành một khóa trong JSON đầu ra, trong khi </w:t>
      </w:r>
      <w:r>
        <w:rPr>
          <w:rFonts w:ascii="Consolas" w:hAnsi="Consolas"/>
          <w:b w:val="0"/>
          <w:i w:val="0"/>
          <w:sz w:val="20"/>
        </w:rPr>
        <w:br/>
        <w:br/>
        <w:t xml:space="preserve">      orient="values"</w:t>
        <w:br/>
        <w:t xml:space="preserve">     </w:t>
        <w:br/>
      </w:r>
      <w:r>
        <w:rPr>
          <w:b w:val="0"/>
          <w:i w:val="0"/>
        </w:rPr>
        <w:t xml:space="preserve"> chỉ lưu các giá trị dữ liệu dưới dạng danh sách lồng nhau mà không có tên cột hay nhãn chỉ số. Bạn có thể tìm hiểu thêm chi tiết về các định dạng này trong tài liệu chính thức của </w:t>
      </w:r>
      <w:r>
        <w:rPr>
          <w:rFonts w:ascii="Consolas" w:hAnsi="Consolas"/>
          <w:b w:val="0"/>
          <w:i w:val="0"/>
          <w:sz w:val="20"/>
        </w:rPr>
        <w:br/>
        <w:br/>
        <w:t xml:space="preserve">      to_json()</w:t>
        <w:br/>
        <w:t xml:space="preserve">     </w:t>
        <w:br/>
      </w:r>
      <w:r>
        <w:rPr>
          <w:b w:val="0"/>
          <w:i w:val="0"/>
        </w:rPr>
        <w:t xml:space="preserve"> .</w:t>
      </w:r>
    </w:p>
    <w:p>
      <w:pPr>
        <w:pStyle w:val="Heading2"/>
      </w:pPr>
      <w:r>
        <w:rPr>
          <w:rFonts w:ascii="Calibri" w:hAnsi="Calibri"/>
          <w:b/>
          <w:i w:val="0"/>
          <w:sz w:val="32"/>
        </w:rPr>
        <w:t>Đọc và ghi dữ liệu từ bảng HTML</w:t>
      </w:r>
    </w:p>
    <w:p>
      <w:pPr>
        <w:spacing w:after="80"/>
      </w:pPr>
      <w:r>
        <w:rPr>
          <w:b w:val="0"/>
          <w:i w:val="0"/>
        </w:rPr>
        <w:t xml:space="preserve">Bảng HTML lưu các hàng trong thẻ </w:t>
      </w:r>
      <w:r>
        <w:rPr>
          <w:rFonts w:ascii="Consolas" w:hAnsi="Consolas"/>
          <w:b w:val="0"/>
          <w:i w:val="0"/>
          <w:sz w:val="20"/>
        </w:rPr>
        <w:br/>
        <w:br/>
        <w:t xml:space="preserve">      &lt;tr&gt;...&lt;/tr&gt;</w:t>
        <w:br/>
        <w:t xml:space="preserve">     </w:t>
        <w:br/>
      </w:r>
      <w:r>
        <w:rPr>
          <w:b w:val="0"/>
          <w:i w:val="0"/>
        </w:rPr>
        <w:t xml:space="preserve"> , và mỗi hàng có các ô </w:t>
      </w:r>
      <w:r>
        <w:rPr>
          <w:rFonts w:ascii="Consolas" w:hAnsi="Consolas"/>
          <w:b w:val="0"/>
          <w:i w:val="0"/>
          <w:sz w:val="20"/>
        </w:rPr>
        <w:br/>
        <w:br/>
        <w:t xml:space="preserve">      &lt;td&gt;...&lt;/td&gt;</w:t>
        <w:br/>
        <w:t xml:space="preserve">     </w:t>
        <w:br/>
      </w:r>
      <w:r>
        <w:rPr>
          <w:b w:val="0"/>
          <w:i w:val="0"/>
        </w:rPr>
        <w:t xml:space="preserve"> tương ứng để chứa giá trị. Trong Pandas, chúng ta cũng có thể đọc các bảng HTML từ một tệp hoặc URL. Hàm </w:t>
      </w:r>
      <w:r>
        <w:rPr>
          <w:rFonts w:ascii="Consolas" w:hAnsi="Consolas"/>
          <w:b w:val="0"/>
          <w:i w:val="0"/>
          <w:sz w:val="20"/>
        </w:rPr>
        <w:br/>
        <w:br/>
        <w:t xml:space="preserve">      read_html()</w:t>
        <w:br/>
        <w:t xml:space="preserve">     </w:t>
        <w:br/>
      </w:r>
      <w:r>
        <w:rPr>
          <w:b w:val="0"/>
          <w:i w:val="0"/>
        </w:rPr>
        <w:t xml:space="preserve"> đọc các bảng HTML từ một tệp hoặc URL và trả về các bảng HTML dưới dạng một danh sách các pandas DataFrame.</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requests</w:t>
      </w:r>
    </w:p>
    <w:p>
      <w:pPr>
        <w:spacing w:after="0"/>
        <w:ind w:left="360"/>
        <w:shd w:val="clear" w:color="auto" w:fill="F2F2F2"/>
      </w:pPr>
      <w:r>
        <w:rPr>
          <w:rFonts w:ascii="Consolas" w:hAnsi="Consolas"/>
          <w:sz w:val="18"/>
        </w:rPr>
        <w:t>table_url = "https://en.wikipedia.org/wiki/List_of_sovereign_states_and_dependent_territories_in_North_America"</w:t>
      </w:r>
    </w:p>
    <w:p>
      <w:pPr>
        <w:spacing w:after="0"/>
        <w:ind w:left="360"/>
        <w:shd w:val="clear" w:color="auto" w:fill="F2F2F2"/>
      </w:pPr>
      <w:r>
        <w:rPr>
          <w:rFonts w:ascii="Consolas" w:hAnsi="Consolas"/>
          <w:sz w:val="18"/>
        </w:rPr>
        <w:t>headers = {</w:t>
      </w:r>
    </w:p>
    <w:p>
      <w:pPr>
        <w:spacing w:after="0"/>
        <w:ind w:left="360"/>
        <w:shd w:val="clear" w:color="auto" w:fill="F2F2F2"/>
      </w:pPr>
      <w:r>
        <w:rPr>
          <w:rFonts w:ascii="Consolas" w:hAnsi="Consolas"/>
          <w:sz w:val="18"/>
        </w:rPr>
        <w:t xml:space="preserve">    "User-Agent": "Mozilla/5.0 (Windows NT 10.0; Win64; x64) AppleWebKit/537.36 (KHTML, like Gecko) Chrome/122.0.0.0 Safari/537.36"</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response = requests.get(table_url, headers=headers, timeout=30)</w:t>
      </w:r>
    </w:p>
    <w:p>
      <w:pPr>
        <w:spacing w:after="0"/>
        <w:ind w:left="360"/>
        <w:shd w:val="clear" w:color="auto" w:fill="F2F2F2"/>
      </w:pPr>
      <w:r>
        <w:rPr>
          <w:rFonts w:ascii="Consolas" w:hAnsi="Consolas"/>
          <w:sz w:val="18"/>
        </w:rPr>
        <w:t>response.raise_for_status()</w:t>
      </w:r>
    </w:p>
    <w:p>
      <w:pPr>
        <w:spacing w:after="0"/>
        <w:ind w:left="360"/>
        <w:shd w:val="clear" w:color="auto" w:fill="F2F2F2"/>
      </w:pPr>
      <w:r>
        <w:rPr>
          <w:rFonts w:ascii="Consolas" w:hAnsi="Consolas"/>
          <w:sz w:val="18"/>
        </w:rPr>
        <w:t>df_list = pd.read_html(response.text)</w:t>
      </w:r>
    </w:p>
    <w:p>
      <w:pPr>
        <w:spacing w:after="0"/>
        <w:ind w:left="360"/>
        <w:shd w:val="clear" w:color="auto" w:fill="F2F2F2"/>
      </w:pPr>
      <w:r>
        <w:rPr>
          <w:rFonts w:ascii="Consolas" w:hAnsi="Consolas"/>
          <w:sz w:val="18"/>
        </w:rPr>
        <w:t>print("Number of DataFrames:", len(df_list))</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Number of DataFrames: 9</w:t>
      </w:r>
    </w:p>
    <w:p>
      <w:pPr>
        <w:spacing w:after="40"/>
      </w:pPr>
    </w:p>
    <w:p>
      <w:pPr>
        <w:spacing w:after="80"/>
      </w:pPr>
      <w:r>
        <w:rPr>
          <w:b w:val="0"/>
          <w:i w:val="0"/>
        </w:rPr>
        <w:t xml:space="preserve">Trong ví dụ code, đầu tiên chúng ta tải trang Wikipedia bằng </w:t>
      </w:r>
      <w:r>
        <w:rPr>
          <w:rFonts w:ascii="Consolas" w:hAnsi="Consolas"/>
          <w:b w:val="0"/>
          <w:i w:val="0"/>
          <w:sz w:val="20"/>
        </w:rPr>
        <w:br/>
        <w:br/>
        <w:t xml:space="preserve">      requests.get()</w:t>
        <w:br/>
        <w:t xml:space="preserve">     </w:t>
        <w:br/>
      </w:r>
      <w:r>
        <w:rPr>
          <w:b w:val="0"/>
          <w:i w:val="0"/>
        </w:rPr>
        <w:t xml:space="preserve"> với header User-Agent giống trình duyệt, giúp tránh lỗi 403 Forbidden. Sau đó, </w:t>
      </w:r>
      <w:r>
        <w:rPr>
          <w:rFonts w:ascii="Consolas" w:hAnsi="Consolas"/>
          <w:b w:val="0"/>
          <w:i w:val="0"/>
          <w:sz w:val="20"/>
        </w:rPr>
        <w:br/>
        <w:br/>
        <w:t xml:space="preserve">      response.raise_for_status()</w:t>
        <w:br/>
        <w:t xml:space="preserve">     </w:t>
        <w:br/>
      </w:r>
      <w:r>
        <w:rPr>
          <w:b w:val="0"/>
          <w:i w:val="0"/>
        </w:rPr>
        <w:t xml:space="preserve"> kiểm tra rằng trang đã tải thành công, và </w:t>
      </w:r>
      <w:r>
        <w:rPr>
          <w:rFonts w:ascii="Consolas" w:hAnsi="Consolas"/>
          <w:b w:val="0"/>
          <w:i w:val="0"/>
          <w:sz w:val="20"/>
        </w:rPr>
        <w:br/>
        <w:br/>
        <w:t xml:space="preserve">      pd.read_html(response.text)</w:t>
        <w:br/>
        <w:t xml:space="preserve">     </w:t>
        <w:br/>
      </w:r>
      <w:r>
        <w:rPr>
          <w:b w:val="0"/>
          <w:i w:val="0"/>
        </w:rPr>
        <w:t xml:space="preserve"> trả về tất cả các bảng dưới dạng một danh sách các DataFrame. Hãy kiểm tra một trong các DataFrame trong danh sách:</w:t>
      </w:r>
    </w:p>
    <w:p>
      <w:pPr>
        <w:spacing w:after="0"/>
        <w:ind w:left="360"/>
        <w:shd w:val="clear" w:color="auto" w:fill="F2F2F2"/>
      </w:pPr>
      <w:r>
        <w:rPr>
          <w:rFonts w:ascii="Consolas" w:hAnsi="Consolas"/>
          <w:sz w:val="18"/>
        </w:rPr>
        <w:t># Check first DataFrame</w:t>
      </w:r>
    </w:p>
    <w:p>
      <w:pPr>
        <w:spacing w:after="0"/>
        <w:ind w:left="360"/>
        <w:shd w:val="clear" w:color="auto" w:fill="F2F2F2"/>
      </w:pPr>
      <w:r>
        <w:rPr>
          <w:rFonts w:ascii="Consolas" w:hAnsi="Consolas"/>
          <w:sz w:val="18"/>
        </w:rPr>
        <w:t>df[1].head()</w:t>
      </w:r>
    </w:p>
    <w:p>
      <w:pPr>
        <w:spacing w:after="40"/>
      </w:pPr>
    </w:p>
    <w:p>
      <w:pPr>
        <w:spacing w:after="80"/>
      </w:pPr>
      <w:r>
        <w:rPr>
          <w:b w:val="0"/>
          <w:i w:val="0"/>
        </w:rPr>
        <w:t>Đây là kết quả:</w:t>
      </w:r>
    </w:p>
    <w:p>
      <w:pPr>
        <w:jc w:val="center"/>
      </w:pPr>
      <w:r>
        <w:drawing>
          <wp:inline xmlns:a="http://schemas.openxmlformats.org/drawingml/2006/main" xmlns:pic="http://schemas.openxmlformats.org/drawingml/2006/picture">
            <wp:extent cx="5486400" cy="1415441"/>
            <wp:docPr id="268" name="Picture 268"/>
            <wp:cNvGraphicFramePr>
              <a:graphicFrameLocks noChangeAspect="1"/>
            </wp:cNvGraphicFramePr>
            <a:graphic>
              <a:graphicData uri="http://schemas.openxmlformats.org/drawingml/2006/picture">
                <pic:pic>
                  <pic:nvPicPr>
                    <pic:cNvPr id="0" name="B33146_06_02.png"/>
                    <pic:cNvPicPr/>
                  </pic:nvPicPr>
                  <pic:blipFill>
                    <a:blip r:embed="rId238"/>
                    <a:stretch>
                      <a:fillRect/>
                    </a:stretch>
                  </pic:blipFill>
                  <pic:spPr>
                    <a:xfrm>
                      <a:off x="0" y="0"/>
                      <a:ext cx="5486400" cy="1415441"/>
                    </a:xfrm>
                    <a:prstGeom prst="rect"/>
                  </pic:spPr>
                </pic:pic>
              </a:graphicData>
            </a:graphic>
          </wp:inline>
        </w:drawing>
      </w:r>
    </w:p>
    <w:p>
      <w:pPr>
        <w:spacing w:after="80"/>
      </w:pPr>
      <w:r>
        <w:rPr>
          <w:b w:val="0"/>
          <w:i w:val="0"/>
        </w:rPr>
        <w:t xml:space="preserve">Trong code, chúng ta đã hiển thị năm bản ghi đầu tiên của bảng thứ hai có trên trang web đã cho. Tương tự, chúng ta cũng có thể ghi các đối tượng DataFrame dưới dạng bảng HTML bằng </w:t>
      </w:r>
      <w:r>
        <w:rPr>
          <w:rFonts w:ascii="Consolas" w:hAnsi="Consolas"/>
          <w:b w:val="0"/>
          <w:i w:val="0"/>
          <w:sz w:val="20"/>
        </w:rPr>
        <w:br/>
        <w:br/>
        <w:t xml:space="preserve">      to_html()</w:t>
        <w:br/>
        <w:t xml:space="preserve">     </w:t>
        <w:br/>
      </w:r>
      <w:r>
        <w:rPr>
          <w:b w:val="0"/>
          <w:i w:val="0"/>
        </w:rPr>
        <w:t xml:space="preserve"> . </w:t>
      </w:r>
      <w:r>
        <w:rPr>
          <w:rFonts w:ascii="Consolas" w:hAnsi="Consolas"/>
          <w:b w:val="0"/>
          <w:i w:val="0"/>
          <w:sz w:val="20"/>
        </w:rPr>
        <w:br/>
        <w:br/>
        <w:t xml:space="preserve">      to_html()</w:t>
        <w:br/>
        <w:t xml:space="preserve">     </w:t>
        <w:br/>
      </w:r>
      <w:r>
        <w:rPr>
          <w:b w:val="0"/>
          <w:i w:val="0"/>
        </w:rPr>
        <w:t xml:space="preserve"> hiển thị nội dung dưới dạng một bảng HTML.</w:t>
      </w:r>
    </w:p>
    <w:p>
      <w:pPr>
        <w:spacing w:after="0"/>
        <w:ind w:left="360"/>
        <w:shd w:val="clear" w:color="auto" w:fill="F2F2F2"/>
      </w:pPr>
      <w:r>
        <w:rPr>
          <w:rFonts w:ascii="Consolas" w:hAnsi="Consolas"/>
          <w:sz w:val="18"/>
        </w:rPr>
        <w:t># Write DataFrame to raw HTML</w:t>
      </w:r>
    </w:p>
    <w:p>
      <w:pPr>
        <w:spacing w:after="0"/>
        <w:ind w:left="360"/>
        <w:shd w:val="clear" w:color="auto" w:fill="F2F2F2"/>
      </w:pPr>
      <w:r>
        <w:rPr>
          <w:rFonts w:ascii="Consolas" w:hAnsi="Consolas"/>
          <w:sz w:val="18"/>
        </w:rPr>
        <w:t>df_list[1].to_html('country.html')</w:t>
      </w:r>
    </w:p>
    <w:p>
      <w:pPr>
        <w:spacing w:after="40"/>
      </w:pPr>
    </w:p>
    <w:p>
      <w:pPr>
        <w:spacing w:after="80"/>
      </w:pPr>
      <w:r>
        <w:rPr>
          <w:b w:val="0"/>
          <w:i w:val="0"/>
        </w:rPr>
        <w:t>Trong ví dụ code, chúng ta có thể chuyển đổi bất kỳ DataFrame nào thành một trang HTML chứa DataFrame đó dưới dạng bảng. Trong phần tiếp theo, chúng ta sẽ xem cách đọc và ghi các tệp HDF5 và Parquet bằng mô-đun pandas.</w:t>
      </w:r>
    </w:p>
    <w:p>
      <w:pPr>
        <w:pStyle w:val="Heading1"/>
      </w:pPr>
      <w:r>
        <w:rPr>
          <w:rFonts w:ascii="Calibri" w:hAnsi="Calibri"/>
          <w:b/>
          <w:i w:val="0"/>
          <w:sz w:val="40"/>
        </w:rPr>
        <w:t>Đọc và ghi dữ liệu từ HDF5 và Parquet</w:t>
      </w:r>
    </w:p>
    <w:p>
      <w:pPr>
        <w:spacing w:after="80"/>
      </w:pPr>
      <w:r>
        <w:rPr>
          <w:b w:val="0"/>
          <w:i w:val="0"/>
        </w:rPr>
        <w:t>HDF5 và Parquet là những định dạng tệp hiệu quả được dùng để lưu trữ các tập dữ liệu lớn và phức tạp. HDF5 hữu ích cho việc lưu trữ dữ liệu phân cấp và khoa học, trong khi Parquet là định dạng lưu trữ theo cột thường được dùng trong phân tích, hệ thống dữ liệu lớn và các framework xử lý phân tán. Trong các tiểu mục sau, trước tiên chúng ta sẽ xem cách lưu trữ và truy xuất dữ liệu bằng HDF5, sau đó khám phá cách Parquet giúp xử lý các tập dữ liệu phân tích lớn hiệu quả hơn.</w:t>
      </w:r>
    </w:p>
    <w:p>
      <w:pPr>
        <w:pStyle w:val="Heading2"/>
      </w:pPr>
      <w:r>
        <w:rPr>
          <w:rFonts w:ascii="Calibri" w:hAnsi="Calibri"/>
          <w:b/>
          <w:i w:val="0"/>
          <w:sz w:val="32"/>
        </w:rPr>
        <w:t>Đọc và ghi dữ liệu từ HDF5</w:t>
      </w:r>
    </w:p>
    <w:p>
      <w:pPr>
        <w:spacing w:after="80"/>
      </w:pPr>
      <w:r>
        <w:rPr>
          <w:b/>
          <w:i w:val="0"/>
        </w:rPr>
        <w:t xml:space="preserve"> Hierarchical Data Format </w:t>
      </w:r>
      <w:r>
        <w:rPr>
          <w:b w:val="0"/>
          <w:i w:val="0"/>
        </w:rPr>
        <w:t xml:space="preserve"> ( </w:t>
      </w:r>
      <w:r>
        <w:rPr>
          <w:b/>
          <w:i w:val="0"/>
        </w:rPr>
        <w:t xml:space="preserve"> HDF </w:t>
      </w:r>
      <w:r>
        <w:rPr>
          <w:b w:val="0"/>
          <w:i w:val="0"/>
        </w:rPr>
        <w:t xml:space="preserve"> ) được thiết kế để lưu trữ và quản lý dữ liệu lớn với hiệu suất cao. Nó cung cấp xử lý I/O nhanh và lưu trữ dữ liệu không đồng nhất. HDF5 lưu dữ liệu theo cấu trúc phân cấp, tương tự như thư mục và tệp, nơi các tập dữ liệu có thể được lưu dưới các khóa hoặc nhóm có tên. Có nhiều định dạng tệp HDF khác nhau:</w:t>
      </w:r>
    </w:p>
    <w:p>
      <w:pPr>
        <w:spacing w:after="80"/>
      </w:pPr>
      <w:r>
        <w:rPr>
          <w:b w:val="0"/>
          <w:i w:val="0"/>
        </w:rPr>
        <w:t xml:space="preserve">HDF4 và HDF5. HDF4 là định dạng cũ hơn với cấu trúc và khả năng mở rộng hạn chế, trong khi HDF5 là định dạng mới hơn, linh hoạt hơn, hỗ trợ các nhóm phân cấp, tập dữ liệu lớn, metadata, nén và hiệu suất tốt hơn. HDF5 giống như một đối tượng dictionary đọc và ghi các pandas dataframe. Nó sử dụng thư viện </w:t>
      </w:r>
      <w:r>
        <w:rPr>
          <w:rFonts w:ascii="Consolas" w:hAnsi="Consolas"/>
          <w:b w:val="0"/>
          <w:i w:val="0"/>
          <w:sz w:val="20"/>
        </w:rPr>
        <w:br/>
        <w:br/>
        <w:t xml:space="preserve">       https://www.pytables.org/</w:t>
        <w:br/>
        <w:t xml:space="preserve">      </w:t>
        <w:br/>
      </w:r>
      <w:r>
        <w:rPr>
          <w:b w:val="0"/>
          <w:i w:val="0"/>
        </w:rPr>
        <w:t xml:space="preserve"> . Hàm </w:t>
      </w:r>
      <w:r>
        <w:rPr>
          <w:rFonts w:ascii="Consolas" w:hAnsi="Consolas"/>
          <w:b w:val="0"/>
          <w:i w:val="0"/>
          <w:sz w:val="20"/>
        </w:rPr>
        <w:br/>
        <w:br/>
        <w:t xml:space="preserve">      read_hdf()</w:t>
        <w:br/>
        <w:t xml:space="preserve">     </w:t>
        <w:br/>
      </w:r>
      <w:r>
        <w:rPr>
          <w:b w:val="0"/>
          <w:i w:val="0"/>
        </w:rPr>
        <w:t xml:space="preserve"> dùng để đọc tệp </w:t>
      </w:r>
      <w:r>
        <w:rPr>
          <w:rFonts w:ascii="Consolas" w:hAnsi="Consolas"/>
          <w:b w:val="0"/>
          <w:i w:val="0"/>
          <w:sz w:val="20"/>
        </w:rPr>
        <w:br/>
        <w:br/>
        <w:t xml:space="preserve">      hdf5</w:t>
        <w:br/>
        <w:t xml:space="preserve">     </w:t>
        <w:br/>
      </w:r>
      <w:r>
        <w:rPr>
          <w:b w:val="0"/>
          <w:i w:val="0"/>
        </w:rPr>
        <w:t xml:space="preserve"> và hàm </w:t>
      </w:r>
      <w:r>
        <w:rPr>
          <w:rFonts w:ascii="Consolas" w:hAnsi="Consolas"/>
          <w:b w:val="0"/>
          <w:i w:val="0"/>
          <w:sz w:val="20"/>
        </w:rPr>
        <w:br/>
        <w:br/>
        <w:t xml:space="preserve">      to_hdf()</w:t>
        <w:br/>
        <w:t xml:space="preserve">     </w:t>
        <w:br/>
      </w:r>
      <w:r>
        <w:rPr>
          <w:b w:val="0"/>
          <w:i w:val="0"/>
        </w:rPr>
        <w:t xml:space="preserve"> dùng để ghi.</w:t>
      </w:r>
    </w:p>
    <w:p>
      <w:pPr>
        <w:spacing w:after="0"/>
        <w:ind w:left="360"/>
        <w:shd w:val="clear" w:color="auto" w:fill="F2F2F2"/>
      </w:pPr>
      <w:r>
        <w:rPr>
          <w:rFonts w:ascii="Consolas" w:hAnsi="Consolas"/>
          <w:sz w:val="18"/>
        </w:rPr>
        <w:t># Read a hdf5 file</w:t>
      </w:r>
    </w:p>
    <w:p>
      <w:pPr>
        <w:spacing w:after="0"/>
        <w:ind w:left="360"/>
        <w:shd w:val="clear" w:color="auto" w:fill="F2F2F2"/>
      </w:pPr>
      <w:r>
        <w:rPr>
          <w:rFonts w:ascii="Consolas" w:hAnsi="Consolas"/>
          <w:sz w:val="18"/>
        </w:rPr>
        <w:t>df=pd.read_hdf('employee.h5', 'table')</w:t>
      </w:r>
    </w:p>
    <w:p>
      <w:pPr>
        <w:spacing w:after="0"/>
        <w:ind w:left="360"/>
        <w:shd w:val="clear" w:color="auto" w:fill="F2F2F2"/>
      </w:pPr>
      <w:r>
        <w:rPr>
          <w:rFonts w:ascii="Consolas" w:hAnsi="Consolas"/>
          <w:sz w:val="18"/>
        </w:rPr>
        <w:t># display initial 5 records</w:t>
      </w:r>
    </w:p>
    <w:p>
      <w:pPr>
        <w:spacing w:after="0"/>
        <w:ind w:left="360"/>
        <w:shd w:val="clear" w:color="auto" w:fill="F2F2F2"/>
      </w:pPr>
      <w:r>
        <w:rPr>
          <w:rFonts w:ascii="Consolas" w:hAnsi="Consolas"/>
          <w:sz w:val="18"/>
        </w:rPr>
        <w:t>df.head()</w:t>
      </w:r>
    </w:p>
    <w:p>
      <w:pPr>
        <w:spacing w:after="40"/>
      </w:pPr>
    </w:p>
    <w:p>
      <w:pPr>
        <w:spacing w:after="80"/>
      </w:pPr>
      <w:r>
        <w:rPr>
          <w:b w:val="0"/>
          <w:i w:val="0"/>
        </w:rPr>
        <w:t>Đây là kết quả:</w:t>
      </w:r>
    </w:p>
    <w:p>
      <w:pPr>
        <w:jc w:val="center"/>
      </w:pPr>
      <w:r>
        <w:drawing>
          <wp:inline xmlns:a="http://schemas.openxmlformats.org/drawingml/2006/main" xmlns:pic="http://schemas.openxmlformats.org/drawingml/2006/picture">
            <wp:extent cx="5486400" cy="2217906"/>
            <wp:docPr id="269" name="Picture 269"/>
            <wp:cNvGraphicFramePr>
              <a:graphicFrameLocks noChangeAspect="1"/>
            </wp:cNvGraphicFramePr>
            <a:graphic>
              <a:graphicData uri="http://schemas.openxmlformats.org/drawingml/2006/picture">
                <pic:pic>
                  <pic:nvPicPr>
                    <pic:cNvPr id="0" name="B33146_06_03.png"/>
                    <pic:cNvPicPr/>
                  </pic:nvPicPr>
                  <pic:blipFill>
                    <a:blip r:embed="rId239"/>
                    <a:stretch>
                      <a:fillRect/>
                    </a:stretch>
                  </pic:blipFill>
                  <pic:spPr>
                    <a:xfrm>
                      <a:off x="0" y="0"/>
                      <a:ext cx="5486400" cy="2217906"/>
                    </a:xfrm>
                    <a:prstGeom prst="rect"/>
                  </pic:spPr>
                </pic:pic>
              </a:graphicData>
            </a:graphic>
          </wp:inline>
        </w:drawing>
      </w:r>
    </w:p>
    <w:p>
      <w:pPr>
        <w:spacing w:after="0"/>
        <w:ind w:left="360"/>
        <w:shd w:val="clear" w:color="auto" w:fill="F2F2F2"/>
      </w:pPr>
      <w:r>
        <w:rPr>
          <w:rFonts w:ascii="Consolas" w:hAnsi="Consolas"/>
          <w:sz w:val="18"/>
        </w:rPr>
        <w:t># Write DataFrame to hdf5</w:t>
      </w:r>
    </w:p>
    <w:p>
      <w:pPr>
        <w:spacing w:after="0"/>
        <w:ind w:left="360"/>
        <w:shd w:val="clear" w:color="auto" w:fill="F2F2F2"/>
      </w:pPr>
      <w:r>
        <w:rPr>
          <w:rFonts w:ascii="Consolas" w:hAnsi="Consolas"/>
          <w:sz w:val="18"/>
        </w:rPr>
        <w:t>df.to_hdf("employee.h5", key="table", mode="w", format="table")</w:t>
      </w:r>
    </w:p>
    <w:p>
      <w:pPr>
        <w:spacing w:after="40"/>
      </w:pPr>
    </w:p>
    <w:p>
      <w:pPr>
        <w:spacing w:after="80"/>
      </w:pPr>
      <w:r>
        <w:rPr>
          <w:b w:val="0"/>
          <w:i w:val="0"/>
        </w:rPr>
        <w:t xml:space="preserve">Trong các ví dụ code, chúng ta đã đọc và ghi định dạng tệp hdf bằng phương thức </w:t>
      </w:r>
      <w:r>
        <w:rPr>
          <w:rFonts w:ascii="Consolas" w:hAnsi="Consolas"/>
          <w:b w:val="0"/>
          <w:i w:val="0"/>
          <w:sz w:val="20"/>
        </w:rPr>
        <w:br/>
        <w:br/>
        <w:t xml:space="preserve">      read_hdf()</w:t>
        <w:br/>
        <w:t xml:space="preserve">     </w:t>
        <w:br/>
      </w:r>
      <w:r>
        <w:rPr>
          <w:b w:val="0"/>
          <w:i w:val="0"/>
        </w:rPr>
        <w:t xml:space="preserve"> và </w:t>
      </w:r>
      <w:r>
        <w:rPr>
          <w:rFonts w:ascii="Consolas" w:hAnsi="Consolas"/>
          <w:b w:val="0"/>
          <w:i w:val="0"/>
          <w:sz w:val="20"/>
        </w:rPr>
        <w:br/>
        <w:br/>
        <w:t xml:space="preserve">      to_hdf()</w:t>
        <w:br/>
        <w:t xml:space="preserve">     </w:t>
        <w:br/>
      </w:r>
      <w:r>
        <w:rPr>
          <w:b w:val="0"/>
          <w:i w:val="0"/>
        </w:rPr>
        <w:t xml:space="preserve"> . DataFrame được lưu ở định dạng HDF5 bằng phương thức </w:t>
      </w:r>
      <w:r>
        <w:rPr>
          <w:rFonts w:ascii="Consolas" w:hAnsi="Consolas"/>
          <w:b w:val="0"/>
          <w:i w:val="0"/>
          <w:sz w:val="20"/>
        </w:rPr>
        <w:br/>
        <w:br/>
        <w:t xml:space="preserve">      to_hdf()</w:t>
        <w:br/>
        <w:t xml:space="preserve">     </w:t>
        <w:br/>
      </w:r>
      <w:r>
        <w:rPr>
          <w:b w:val="0"/>
          <w:i w:val="0"/>
        </w:rPr>
        <w:t xml:space="preserve"> . Tên tệp là </w:t>
      </w:r>
      <w:r>
        <w:rPr>
          <w:rFonts w:ascii="Consolas" w:hAnsi="Consolas"/>
          <w:b w:val="0"/>
          <w:i w:val="0"/>
          <w:sz w:val="20"/>
        </w:rPr>
        <w:br/>
        <w:br/>
        <w:t xml:space="preserve">      employee.h5</w:t>
        <w:br/>
        <w:t xml:space="preserve">     </w:t>
        <w:br/>
      </w:r>
      <w:r>
        <w:rPr>
          <w:b w:val="0"/>
          <w:i w:val="0"/>
        </w:rPr>
        <w:t xml:space="preserve"> , và đối số </w:t>
      </w:r>
      <w:r>
        <w:rPr>
          <w:rFonts w:ascii="Consolas" w:hAnsi="Consolas"/>
          <w:b w:val="0"/>
          <w:i w:val="0"/>
          <w:sz w:val="20"/>
        </w:rPr>
        <w:br/>
        <w:br/>
        <w:t xml:space="preserve">      key="table"</w:t>
        <w:br/>
        <w:t xml:space="preserve">     </w:t>
        <w:br/>
      </w:r>
      <w:r>
        <w:rPr>
          <w:b w:val="0"/>
          <w:i w:val="0"/>
        </w:rPr>
        <w:t xml:space="preserve"> hoạt động như một tên hoặc đường dẫn mà dưới đó DataFrame được lưu bên trong tệp HDF5. Đối số </w:t>
      </w:r>
      <w:r>
        <w:rPr>
          <w:rFonts w:ascii="Consolas" w:hAnsi="Consolas"/>
          <w:b w:val="0"/>
          <w:i w:val="0"/>
          <w:sz w:val="20"/>
        </w:rPr>
        <w:br/>
        <w:br/>
        <w:t xml:space="preserve">      mode="w"</w:t>
        <w:br/>
        <w:t xml:space="preserve">     </w:t>
        <w:br/>
      </w:r>
      <w:r>
        <w:rPr>
          <w:b w:val="0"/>
          <w:i w:val="0"/>
        </w:rPr>
        <w:t xml:space="preserve"> ghi tệp từ đầu, trong khi </w:t>
      </w:r>
      <w:r>
        <w:rPr>
          <w:rFonts w:ascii="Consolas" w:hAnsi="Consolas"/>
          <w:b w:val="0"/>
          <w:i w:val="0"/>
          <w:sz w:val="20"/>
        </w:rPr>
        <w:br/>
        <w:br/>
        <w:t xml:space="preserve">      format="table"</w:t>
        <w:br/>
        <w:t xml:space="preserve">     </w:t>
        <w:br/>
      </w:r>
      <w:r>
        <w:rPr>
          <w:b w:val="0"/>
          <w:i w:val="0"/>
        </w:rPr>
        <w:t xml:space="preserve"> lưu dữ liệu ở định dạng bảng. Định dạng này có thể chậm hơn một chút so với định dạng fixed mặc định, nhưng nó hỗ trợ các thao tác linh hoạt hơn như truy vấn, lọc và chọn các hàng cụ thể khi đọc lại dữ liệu bằng </w:t>
      </w:r>
      <w:r>
        <w:rPr>
          <w:rFonts w:ascii="Consolas" w:hAnsi="Consolas"/>
          <w:b w:val="0"/>
          <w:i w:val="0"/>
          <w:sz w:val="20"/>
        </w:rPr>
        <w:br/>
        <w:br/>
        <w:t xml:space="preserve">      read_hdf()</w:t>
        <w:br/>
        <w:t xml:space="preserve">     </w:t>
        <w:br/>
      </w:r>
      <w:r>
        <w:rPr>
          <w:b w:val="0"/>
          <w:i w:val="0"/>
        </w:rPr>
        <w:t xml:space="preserve"> . Nói một cách dễ hiểu, </w:t>
      </w:r>
      <w:r>
        <w:rPr>
          <w:rFonts w:ascii="Consolas" w:hAnsi="Consolas"/>
          <w:b w:val="0"/>
          <w:i w:val="0"/>
          <w:sz w:val="20"/>
        </w:rPr>
        <w:br/>
        <w:br/>
        <w:t xml:space="preserve">      format="table"</w:t>
        <w:br/>
        <w:t xml:space="preserve">     </w:t>
        <w:br/>
      </w:r>
      <w:r>
        <w:rPr>
          <w:b w:val="0"/>
          <w:i w:val="0"/>
        </w:rPr>
        <w:t xml:space="preserve"> được ưu tiên khi chúng ta muốn đọc và lọc linh hoạt, trong khi định dạng fixed thì nhanh hơn nhưng kém linh hoạt hơn.</w:t>
      </w:r>
    </w:p>
    <w:p>
      <w:pPr>
        <w:pStyle w:val="Heading2"/>
      </w:pPr>
      <w:r>
        <w:rPr>
          <w:rFonts w:ascii="Calibri" w:hAnsi="Calibri"/>
          <w:b/>
          <w:i w:val="0"/>
          <w:sz w:val="32"/>
        </w:rPr>
        <w:t>Đọc và ghi dữ liệu từ Parquet</w:t>
      </w:r>
    </w:p>
    <w:p>
      <w:pPr>
        <w:spacing w:after="80"/>
      </w:pPr>
      <w:r>
        <w:rPr>
          <w:b w:val="0"/>
          <w:i w:val="0"/>
        </w:rPr>
        <w:t xml:space="preserve">Parquet được phát âm là </w:t>
      </w:r>
      <w:r>
        <w:rPr>
          <w:b w:val="0"/>
          <w:i/>
        </w:rPr>
        <w:t>par-KAY</w:t>
      </w:r>
      <w:r>
        <w:rPr>
          <w:b w:val="0"/>
          <w:i w:val="0"/>
        </w:rPr>
        <w:t xml:space="preserve">. Định dạng tệp Parquet cung cấp khả năng tuần tự hóa theo cột (columnar serialization) cho DataFrame của Pandas. Đây là một định dạng có cấu trúc theo cột hiệu quả để đọc và ghi DataFrame với khả năng nén lưu trữ tốt hơn và hiệu suất truy vấn nhanh hơn. Nó được sử dụng rộng rãi trong các hệ thống phân tán vì nó bảo toàn thông tin lược đồ (schema) và cho phép chia sẻ, xử lý các tập dữ liệu lớn mà không mất dữ liệu. Nó không hỗ trợ tên cột trùng lặp hoặc tên cột dạng số. Có hai engine được dùng để đọc và ghi tệp parquet trong Pandas: engine </w:t>
      </w:r>
      <w:r>
        <w:rPr>
          <w:rFonts w:ascii="Consolas" w:hAnsi="Consolas"/>
          <w:b w:val="0"/>
          <w:i w:val="0"/>
          <w:sz w:val="20"/>
        </w:rPr>
        <w:br/>
        <w:br/>
        <w:t xml:space="preserve">      pyarrow</w:t>
        <w:br/>
        <w:t xml:space="preserve">     </w:t>
        <w:br/>
      </w:r>
      <w:r>
        <w:rPr>
          <w:b w:val="0"/>
          <w:i w:val="0"/>
        </w:rPr>
        <w:t xml:space="preserve"> và </w:t>
      </w:r>
      <w:r>
        <w:rPr>
          <w:rFonts w:ascii="Consolas" w:hAnsi="Consolas"/>
          <w:b w:val="0"/>
          <w:i w:val="0"/>
          <w:sz w:val="20"/>
        </w:rPr>
        <w:br/>
        <w:br/>
        <w:t xml:space="preserve">      fastparquet</w:t>
        <w:br/>
        <w:t xml:space="preserve">     </w:t>
        <w:br/>
      </w:r>
      <w:r>
        <w:rPr>
          <w:b w:val="0"/>
          <w:i w:val="0"/>
        </w:rPr>
        <w:t xml:space="preserve">. Engine parquet mặc định của Pandas là </w:t>
      </w:r>
      <w:r>
        <w:rPr>
          <w:rFonts w:ascii="Consolas" w:hAnsi="Consolas"/>
          <w:b w:val="0"/>
          <w:i w:val="0"/>
          <w:sz w:val="20"/>
        </w:rPr>
        <w:br/>
        <w:br/>
        <w:t xml:space="preserve">      pyarrow</w:t>
        <w:br/>
        <w:t xml:space="preserve">     </w:t>
        <w:br/>
      </w:r>
      <w:r>
        <w:rPr>
          <w:b w:val="0"/>
          <w:i w:val="0"/>
        </w:rPr>
        <w:t xml:space="preserve">; nếu </w:t>
      </w:r>
      <w:r>
        <w:rPr>
          <w:rFonts w:ascii="Consolas" w:hAnsi="Consolas"/>
          <w:b w:val="0"/>
          <w:i w:val="0"/>
          <w:sz w:val="20"/>
        </w:rPr>
        <w:br/>
        <w:br/>
        <w:t xml:space="preserve">      pyarrow</w:t>
        <w:br/>
        <w:t xml:space="preserve">     </w:t>
        <w:br/>
      </w:r>
      <w:r>
        <w:rPr>
          <w:b w:val="0"/>
          <w:i w:val="0"/>
        </w:rPr>
        <w:t xml:space="preserve"> không khả dụng thì nó sẽ dùng </w:t>
      </w:r>
      <w:r>
        <w:rPr>
          <w:rFonts w:ascii="Consolas" w:hAnsi="Consolas"/>
          <w:b w:val="0"/>
          <w:i w:val="0"/>
          <w:sz w:val="20"/>
        </w:rPr>
        <w:br/>
        <w:br/>
        <w:t xml:space="preserve">      tparquet</w:t>
        <w:br/>
        <w:t xml:space="preserve">     </w:t>
        <w:br/>
      </w:r>
      <w:r>
        <w:rPr>
          <w:b w:val="0"/>
          <w:i w:val="0"/>
        </w:rPr>
        <w:t>.</w:t>
      </w:r>
    </w:p>
    <w:p>
      <w:pPr>
        <w:spacing w:after="0"/>
        <w:ind w:left="360"/>
        <w:shd w:val="clear" w:color="auto" w:fill="F2F2F2"/>
      </w:pPr>
      <w:r>
        <w:rPr>
          <w:rFonts w:ascii="Consolas" w:hAnsi="Consolas"/>
          <w:sz w:val="18"/>
        </w:rPr>
        <w:t># Read parquet file</w:t>
      </w:r>
    </w:p>
    <w:p>
      <w:pPr>
        <w:spacing w:after="0"/>
        <w:ind w:left="360"/>
        <w:shd w:val="clear" w:color="auto" w:fill="F2F2F2"/>
      </w:pPr>
      <w:r>
        <w:rPr>
          <w:rFonts w:ascii="Consolas" w:hAnsi="Consolas"/>
          <w:sz w:val="18"/>
        </w:rPr>
        <w:t>employee_df = pd.read_parquet('employee.parquet', engine='pyarrow')</w:t>
      </w:r>
    </w:p>
    <w:p>
      <w:pPr>
        <w:spacing w:after="0"/>
        <w:ind w:left="360"/>
        <w:shd w:val="clear" w:color="auto" w:fill="F2F2F2"/>
      </w:pPr>
      <w:r>
        <w:rPr>
          <w:rFonts w:ascii="Consolas" w:hAnsi="Consolas"/>
          <w:sz w:val="18"/>
        </w:rPr>
        <w:t># display initial 5 records</w:t>
      </w:r>
    </w:p>
    <w:p>
      <w:pPr>
        <w:spacing w:after="0"/>
        <w:ind w:left="360"/>
        <w:shd w:val="clear" w:color="auto" w:fill="F2F2F2"/>
      </w:pPr>
      <w:r>
        <w:rPr>
          <w:rFonts w:ascii="Consolas" w:hAnsi="Consolas"/>
          <w:sz w:val="18"/>
        </w:rPr>
        <w:t>employee_df.head()</w:t>
      </w:r>
    </w:p>
    <w:p>
      <w:pPr>
        <w:spacing w:after="40"/>
      </w:pPr>
    </w:p>
    <w:p>
      <w:pPr>
        <w:spacing w:after="80"/>
      </w:pPr>
      <w:r>
        <w:rPr>
          <w:b w:val="0"/>
          <w:i w:val="0"/>
        </w:rPr>
        <w:t>Đây là kết quả:</w:t>
      </w:r>
    </w:p>
    <w:p>
      <w:pPr>
        <w:jc w:val="center"/>
      </w:pPr>
      <w:r>
        <w:drawing>
          <wp:inline xmlns:a="http://schemas.openxmlformats.org/drawingml/2006/main" xmlns:pic="http://schemas.openxmlformats.org/drawingml/2006/picture">
            <wp:extent cx="5486400" cy="2218639"/>
            <wp:docPr id="270" name="Picture 270"/>
            <wp:cNvGraphicFramePr>
              <a:graphicFrameLocks noChangeAspect="1"/>
            </wp:cNvGraphicFramePr>
            <a:graphic>
              <a:graphicData uri="http://schemas.openxmlformats.org/drawingml/2006/picture">
                <pic:pic>
                  <pic:nvPicPr>
                    <pic:cNvPr id="0" name="B33146_06_031.png"/>
                    <pic:cNvPicPr/>
                  </pic:nvPicPr>
                  <pic:blipFill>
                    <a:blip r:embed="rId240"/>
                    <a:stretch>
                      <a:fillRect/>
                    </a:stretch>
                  </pic:blipFill>
                  <pic:spPr>
                    <a:xfrm>
                      <a:off x="0" y="0"/>
                      <a:ext cx="5486400" cy="2218639"/>
                    </a:xfrm>
                    <a:prstGeom prst="rect"/>
                  </pic:spPr>
                </pic:pic>
              </a:graphicData>
            </a:graphic>
          </wp:inline>
        </w:drawing>
      </w:r>
    </w:p>
    <w:p>
      <w:pPr>
        <w:spacing w:after="80"/>
      </w:pPr>
      <w:r>
        <w:rPr>
          <w:b w:val="0"/>
          <w:i w:val="0"/>
        </w:rPr>
        <w:t xml:space="preserve">Trong đoạn code, chúng ta đã dùng </w:t>
      </w:r>
      <w:r>
        <w:rPr>
          <w:rFonts w:ascii="Consolas" w:hAnsi="Consolas"/>
          <w:b w:val="0"/>
          <w:i w:val="0"/>
          <w:sz w:val="20"/>
        </w:rPr>
        <w:br/>
        <w:br/>
        <w:t xml:space="preserve">      read_parquet()</w:t>
        <w:br/>
        <w:t xml:space="preserve">     </w:t>
        <w:br/>
      </w:r>
      <w:r>
        <w:rPr>
          <w:b w:val="0"/>
          <w:i w:val="0"/>
        </w:rPr>
        <w:t xml:space="preserve"> để đọc một tệp Parquet với engine </w:t>
      </w:r>
      <w:r>
        <w:rPr>
          <w:rFonts w:ascii="Consolas" w:hAnsi="Consolas"/>
          <w:b w:val="0"/>
          <w:i w:val="0"/>
          <w:sz w:val="20"/>
        </w:rPr>
        <w:br/>
        <w:br/>
        <w:t xml:space="preserve">      pyarrow</w:t>
        <w:br/>
        <w:t xml:space="preserve">     </w:t>
        <w:br/>
      </w:r>
      <w:r>
        <w:rPr>
          <w:b w:val="0"/>
          <w:i w:val="0"/>
        </w:rPr>
        <w:t>. Giờ hãy xem cách ghi một tệp Parquet bằng hai engine này.</w:t>
      </w:r>
    </w:p>
    <w:p>
      <w:pPr>
        <w:spacing w:after="0"/>
        <w:ind w:left="360"/>
        <w:shd w:val="clear" w:color="auto" w:fill="F2F2F2"/>
      </w:pPr>
      <w:r>
        <w:rPr>
          <w:rFonts w:ascii="Consolas" w:hAnsi="Consolas"/>
          <w:sz w:val="18"/>
        </w:rPr>
        <w:t># Write to a parquet file.</w:t>
      </w:r>
    </w:p>
    <w:p>
      <w:pPr>
        <w:spacing w:after="0"/>
        <w:ind w:left="360"/>
        <w:shd w:val="clear" w:color="auto" w:fill="F2F2F2"/>
      </w:pPr>
      <w:r>
        <w:rPr>
          <w:rFonts w:ascii="Consolas" w:hAnsi="Consolas"/>
          <w:sz w:val="18"/>
        </w:rPr>
        <w:t>df.to_parquet('employee_pqt.parquet', engine='pyarrow')</w:t>
      </w:r>
    </w:p>
    <w:p>
      <w:pPr>
        <w:spacing w:after="40"/>
      </w:pPr>
    </w:p>
    <w:p>
      <w:pPr>
        <w:spacing w:after="80"/>
      </w:pPr>
      <w:r>
        <w:rPr>
          <w:b w:val="0"/>
          <w:i w:val="0"/>
        </w:rPr>
        <w:t xml:space="preserve">Chúng ta đã ghi tệp parquet bằng </w:t>
      </w:r>
      <w:r>
        <w:rPr>
          <w:rFonts w:ascii="Consolas" w:hAnsi="Consolas"/>
          <w:b w:val="0"/>
          <w:i w:val="0"/>
          <w:sz w:val="20"/>
        </w:rPr>
        <w:br/>
        <w:br/>
        <w:t xml:space="preserve">      to_parquet()</w:t>
        <w:br/>
        <w:t xml:space="preserve">     </w:t>
        <w:br/>
      </w:r>
      <w:r>
        <w:rPr>
          <w:b w:val="0"/>
          <w:i w:val="0"/>
        </w:rPr>
        <w:t xml:space="preserve"> và engine </w:t>
      </w:r>
      <w:r>
        <w:rPr>
          <w:rFonts w:ascii="Consolas" w:hAnsi="Consolas"/>
          <w:b w:val="0"/>
          <w:i w:val="0"/>
          <w:sz w:val="20"/>
        </w:rPr>
        <w:br/>
        <w:br/>
        <w:t xml:space="preserve">      pyarrow</w:t>
        <w:br/>
        <w:t xml:space="preserve">     </w:t>
        <w:br/>
      </w:r>
      <w:r>
        <w:rPr>
          <w:b w:val="0"/>
          <w:i w:val="0"/>
        </w:rPr>
        <w:t>. Tệp Parquet được dùng với các tập dữ liệu phân tích lớn, các pipeline big data, hoặc các hệ thống phân tán nơi chúng ta cần hiệu quả lưu trữ và đọc nhanh, trong khi CSV và Excel phù hợp hơn với các tập dữ liệu nhỏ, chia sẻ dữ liệu đơn giản và kiểm tra thủ công. Hãy xem cách đọc và ghi dữ liệu bằng tệp pickle trong phần tiếp theo.</w:t>
      </w:r>
    </w:p>
    <w:p>
      <w:pPr>
        <w:pStyle w:val="Heading1"/>
      </w:pPr>
      <w:r>
        <w:rPr>
          <w:rFonts w:ascii="Calibri" w:hAnsi="Calibri"/>
          <w:b/>
          <w:i w:val="0"/>
          <w:sz w:val="40"/>
        </w:rPr>
        <w:t>Đọc và ghi dữ liệu từ một đối tượng pickle của pandas</w:t>
      </w:r>
    </w:p>
    <w:p>
      <w:pPr>
        <w:spacing w:after="80"/>
      </w:pPr>
      <w:r>
        <w:rPr>
          <w:b w:val="0"/>
          <w:i w:val="0"/>
        </w:rPr>
        <w:t xml:space="preserve">Trong bước chuẩn bị dữ liệu, chúng ta sẽ dùng nhiều cấu trúc dữ liệu khác nhau như dictionary, list, array, hoặc DataFrame. Đôi khi, chúng ta có thể muốn lưu chúng lại để tham khảo sau này hoặc gửi cho người khác. Đây chính là lúc mô-đun pickle của Python xuất hiện. Pickle tuần tự hóa các đối tượng để lưu chúng và có thể nạp lại bất cứ lúc nào. Pickle thường được dùng để lưu và nạp các đối tượng mô hình dự đoán đã huấn luyện trong machine learning, để mô hình có thể được tái sử dụng sau này cho việc suy luận (inference) mà không cần huấn luyện lại. Pandas cung cấp hai hàm: </w:t>
      </w:r>
      <w:r>
        <w:rPr>
          <w:rFonts w:ascii="Consolas" w:hAnsi="Consolas"/>
          <w:b w:val="0"/>
          <w:i w:val="0"/>
          <w:sz w:val="20"/>
        </w:rPr>
        <w:br/>
        <w:br/>
        <w:t xml:space="preserve">      read_pickle()</w:t>
        <w:br/>
        <w:t xml:space="preserve">     </w:t>
        <w:br/>
      </w:r>
      <w:r>
        <w:rPr>
          <w:b w:val="0"/>
          <w:i w:val="0"/>
        </w:rPr>
        <w:t xml:space="preserve"> để nạp các đối tượng pandas và </w:t>
      </w:r>
      <w:r>
        <w:rPr>
          <w:rFonts w:ascii="Consolas" w:hAnsi="Consolas"/>
          <w:b w:val="0"/>
          <w:i w:val="0"/>
          <w:sz w:val="20"/>
        </w:rPr>
        <w:br/>
        <w:br/>
        <w:t xml:space="preserve">      to_pickle()</w:t>
        <w:br/>
        <w:t xml:space="preserve">     </w:t>
        <w:br/>
      </w:r>
      <w:r>
        <w:rPr>
          <w:b w:val="0"/>
          <w:i w:val="0"/>
        </w:rPr>
        <w:t xml:space="preserve"> để lưu đối tượng python.</w:t>
      </w:r>
    </w:p>
    <w:p>
      <w:pPr>
        <w:spacing w:after="0"/>
        <w:ind w:left="360"/>
        <w:shd w:val="clear" w:color="auto" w:fill="F2F2F2"/>
      </w:pPr>
      <w:r>
        <w:rPr>
          <w:rFonts w:ascii="Consolas" w:hAnsi="Consolas"/>
          <w:sz w:val="18"/>
        </w:rPr>
        <w:t># import pandas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Read CSV file</w:t>
      </w:r>
    </w:p>
    <w:p>
      <w:pPr>
        <w:spacing w:after="0"/>
        <w:ind w:left="360"/>
        <w:shd w:val="clear" w:color="auto" w:fill="F2F2F2"/>
      </w:pPr>
      <w:r>
        <w:rPr>
          <w:rFonts w:ascii="Consolas" w:hAnsi="Consolas"/>
          <w:sz w:val="18"/>
        </w:rPr>
        <w:t>df=pd.read_csv('demo.csv', sep=',' , header=None)</w:t>
      </w:r>
    </w:p>
    <w:p>
      <w:pPr>
        <w:spacing w:after="0"/>
        <w:ind w:left="360"/>
        <w:shd w:val="clear" w:color="auto" w:fill="F2F2F2"/>
      </w:pPr>
      <w:r>
        <w:rPr>
          <w:rFonts w:ascii="Consolas" w:hAnsi="Consolas"/>
          <w:sz w:val="18"/>
        </w:rPr>
        <w:t># Save DataFrame object in pickle file</w:t>
      </w:r>
    </w:p>
    <w:p>
      <w:pPr>
        <w:spacing w:after="0"/>
        <w:ind w:left="360"/>
        <w:shd w:val="clear" w:color="auto" w:fill="F2F2F2"/>
      </w:pPr>
      <w:r>
        <w:rPr>
          <w:rFonts w:ascii="Consolas" w:hAnsi="Consolas"/>
          <w:sz w:val="18"/>
        </w:rPr>
        <w:t>df.to_pickle('demo_obj.pkl')</w:t>
      </w:r>
    </w:p>
    <w:p>
      <w:pPr>
        <w:spacing w:after="40"/>
      </w:pPr>
    </w:p>
    <w:p>
      <w:pPr>
        <w:spacing w:after="80"/>
      </w:pPr>
      <w:r>
        <w:rPr>
          <w:b w:val="0"/>
          <w:i w:val="0"/>
        </w:rPr>
        <w:t xml:space="preserve">Trong đoạn code, chúng ta đã đọc tệp CSV và ghi nó vào một tệp pickle bằng phương thức </w:t>
      </w:r>
      <w:r>
        <w:rPr>
          <w:rFonts w:ascii="Consolas" w:hAnsi="Consolas"/>
          <w:b w:val="0"/>
          <w:i w:val="0"/>
          <w:sz w:val="20"/>
        </w:rPr>
        <w:br/>
        <w:br/>
        <w:t xml:space="preserve">      to_pickle()</w:t>
        <w:br/>
        <w:t xml:space="preserve">     </w:t>
        <w:br/>
      </w:r>
      <w:r>
        <w:rPr>
          <w:b w:val="0"/>
          <w:i w:val="0"/>
        </w:rPr>
        <w:t>.</w:t>
      </w:r>
    </w:p>
    <w:p>
      <w:pPr>
        <w:spacing w:after="0"/>
        <w:ind w:left="360"/>
        <w:shd w:val="clear" w:color="auto" w:fill="F2F2F2"/>
      </w:pPr>
      <w:r>
        <w:rPr>
          <w:rFonts w:ascii="Consolas" w:hAnsi="Consolas"/>
          <w:sz w:val="18"/>
        </w:rPr>
        <w:t># Read DataFrame object from pickle file</w:t>
      </w:r>
    </w:p>
    <w:p>
      <w:pPr>
        <w:spacing w:after="0"/>
        <w:ind w:left="360"/>
        <w:shd w:val="clear" w:color="auto" w:fill="F2F2F2"/>
      </w:pPr>
      <w:r>
        <w:rPr>
          <w:rFonts w:ascii="Consolas" w:hAnsi="Consolas"/>
          <w:sz w:val="18"/>
        </w:rPr>
        <w:t>pickle_obj=pd.read_pickle('demo_obj.pkl')</w:t>
      </w:r>
    </w:p>
    <w:p>
      <w:pPr>
        <w:spacing w:after="0"/>
        <w:ind w:left="360"/>
        <w:shd w:val="clear" w:color="auto" w:fill="F2F2F2"/>
      </w:pPr>
      <w:r>
        <w:rPr>
          <w:rFonts w:ascii="Consolas" w:hAnsi="Consolas"/>
          <w:sz w:val="18"/>
        </w:rPr>
        <w:t># Display initial 5 records</w:t>
      </w:r>
    </w:p>
    <w:p>
      <w:pPr>
        <w:spacing w:after="0"/>
        <w:ind w:left="360"/>
        <w:shd w:val="clear" w:color="auto" w:fill="F2F2F2"/>
      </w:pPr>
      <w:r>
        <w:rPr>
          <w:rFonts w:ascii="Consolas" w:hAnsi="Consolas"/>
          <w:sz w:val="18"/>
        </w:rPr>
        <w:t>pickle_obj.head()</w:t>
      </w:r>
    </w:p>
    <w:p>
      <w:pPr>
        <w:spacing w:after="40"/>
      </w:pPr>
    </w:p>
    <w:p>
      <w:pPr>
        <w:spacing w:after="80"/>
      </w:pPr>
      <w:r>
        <w:rPr>
          <w:b w:val="0"/>
          <w:i w:val="0"/>
        </w:rPr>
        <w:t>Đây là kết quả:</w:t>
      </w:r>
    </w:p>
    <w:p>
      <w:pPr>
        <w:jc w:val="center"/>
      </w:pPr>
      <w:r>
        <w:drawing>
          <wp:inline xmlns:a="http://schemas.openxmlformats.org/drawingml/2006/main" xmlns:pic="http://schemas.openxmlformats.org/drawingml/2006/picture">
            <wp:extent cx="1619250" cy="1676400"/>
            <wp:docPr id="271" name="Picture 271"/>
            <wp:cNvGraphicFramePr>
              <a:graphicFrameLocks noChangeAspect="1"/>
            </wp:cNvGraphicFramePr>
            <a:graphic>
              <a:graphicData uri="http://schemas.openxmlformats.org/drawingml/2006/picture">
                <pic:pic>
                  <pic:nvPicPr>
                    <pic:cNvPr id="0" name="B33146_06_04.png"/>
                    <pic:cNvPicPr/>
                  </pic:nvPicPr>
                  <pic:blipFill>
                    <a:blip r:embed="rId241"/>
                    <a:stretch>
                      <a:fillRect/>
                    </a:stretch>
                  </pic:blipFill>
                  <pic:spPr>
                    <a:xfrm>
                      <a:off x="0" y="0"/>
                      <a:ext cx="1619250" cy="1676400"/>
                    </a:xfrm>
                    <a:prstGeom prst="rect"/>
                  </pic:spPr>
                </pic:pic>
              </a:graphicData>
            </a:graphic>
          </wp:inline>
        </w:drawing>
      </w:r>
    </w:p>
    <w:p>
      <w:pPr>
        <w:spacing w:after="80"/>
      </w:pPr>
      <w:r>
        <w:rPr>
          <w:b w:val="0"/>
          <w:i w:val="0"/>
        </w:rPr>
        <w:t xml:space="preserve">Trong đoạn code, chúng ta đã đọc đối tượng pickle bằng phương thức </w:t>
      </w:r>
      <w:r>
        <w:rPr>
          <w:rFonts w:ascii="Consolas" w:hAnsi="Consolas"/>
          <w:b w:val="0"/>
          <w:i w:val="0"/>
          <w:sz w:val="20"/>
        </w:rPr>
        <w:br/>
        <w:br/>
        <w:t xml:space="preserve">      read_pickle()</w:t>
        <w:br/>
        <w:t xml:space="preserve">     </w:t>
        <w:br/>
      </w:r>
      <w:r>
        <w:rPr>
          <w:b w:val="0"/>
          <w:i w:val="0"/>
        </w:rPr>
        <w:t>. Pickle hữu ích để lưu các DataFrame pandas đã xử lý hoặc các đối tượng machine learning đã huấn luyện để có thể nạp lại sau này mà không cần lặp lại các bước chuẩn bị dữ liệu hay huấn luyện mô hình.</w:t>
      </w:r>
    </w:p>
    <w:p>
      <w:pPr>
        <w:pStyle w:val="Heading1"/>
      </w:pPr>
      <w:r>
        <w:rPr>
          <w:rFonts w:ascii="Calibri" w:hAnsi="Calibri"/>
          <w:b/>
          <w:i w:val="0"/>
          <w:sz w:val="40"/>
        </w:rPr>
        <w:t>Đọc và ghi dữ liệu từ các cơ sở dữ liệu quan hệ</w:t>
      </w:r>
    </w:p>
    <w:p>
      <w:pPr>
        <w:spacing w:after="80"/>
      </w:pPr>
      <w:r>
        <w:rPr>
          <w:b w:val="0"/>
          <w:i w:val="0"/>
        </w:rPr>
        <w:t xml:space="preserve">Cơ sở dữ liệu quan hệ lưu dữ liệu trong các bảng có cấu trúc với hàng, cột, khóa và các mối quan hệ. Chúng được sử dụng rộng rãi trong các ứng dụng doanh nghiệp, hệ thống báo cáo, xử lý giao dịch và các quy trình phân tích. Các thư viện Python như </w:t>
      </w:r>
      <w:r>
        <w:rPr>
          <w:rFonts w:ascii="Consolas" w:hAnsi="Consolas"/>
          <w:b w:val="0"/>
          <w:i w:val="0"/>
          <w:sz w:val="20"/>
        </w:rPr>
        <w:br/>
        <w:br/>
        <w:t xml:space="preserve">      sqlite3</w:t>
        <w:br/>
        <w:t xml:space="preserve">     </w:t>
        <w:br/>
      </w:r>
      <w:r>
        <w:rPr>
          <w:b w:val="0"/>
          <w:i w:val="0"/>
        </w:rPr>
        <w:t xml:space="preserve"> và các hàm pandas như </w:t>
      </w:r>
      <w:r>
        <w:rPr>
          <w:rFonts w:ascii="Consolas" w:hAnsi="Consolas"/>
          <w:b w:val="0"/>
          <w:i w:val="0"/>
          <w:sz w:val="20"/>
        </w:rPr>
        <w:br/>
        <w:br/>
        <w:t xml:space="preserve">      read_sql()</w:t>
        <w:br/>
        <w:t xml:space="preserve">     </w:t>
        <w:br/>
      </w:r>
      <w:r>
        <w:rPr>
          <w:b w:val="0"/>
          <w:i w:val="0"/>
        </w:rPr>
        <w:t xml:space="preserve"> và </w:t>
      </w:r>
      <w:r>
        <w:rPr>
          <w:rFonts w:ascii="Consolas" w:hAnsi="Consolas"/>
          <w:b w:val="0"/>
          <w:i w:val="0"/>
          <w:sz w:val="20"/>
        </w:rPr>
        <w:br/>
        <w:br/>
        <w:t xml:space="preserve">      to_sql()</w:t>
        <w:br/>
        <w:t xml:space="preserve">     </w:t>
        <w:br/>
      </w:r>
      <w:r>
        <w:rPr>
          <w:b w:val="0"/>
          <w:i w:val="0"/>
        </w:rPr>
        <w:t xml:space="preserve"> cho phép chúng ta kết nối tới các cơ sở dữ liệu quan hệ, chạy các truy vấn SQL, đọc dữ liệu vào DataFrame và ghi dữ liệu đã xử lý trở lại các bảng trong cơ sở dữ liệu. Trong các tiểu mục sau, trước tiên chúng ta sẽ hiểu cách Python kết nối với các cơ sở dữ liệu quan hệ như SQLite và MySQL.</w:t>
      </w:r>
    </w:p>
    <w:p>
      <w:pPr>
        <w:pStyle w:val="Heading2"/>
      </w:pPr>
      <w:r>
        <w:rPr>
          <w:rFonts w:ascii="Calibri" w:hAnsi="Calibri"/>
          <w:b/>
          <w:i w:val="0"/>
          <w:sz w:val="32"/>
        </w:rPr>
        <w:t>Đọc và ghi dữ liệu từ SQLite</w:t>
      </w:r>
    </w:p>
    <w:p>
      <w:pPr>
        <w:spacing w:after="80"/>
      </w:pPr>
      <w:r>
        <w:rPr>
          <w:b w:val="0"/>
          <w:i w:val="0"/>
        </w:rPr>
        <w:t>SQLite là một engine cơ sở dữ liệu giao dịch mã nguồn mở, nhanh, nhẹ, không cần server, tuân thủ ACID, ít cần quản trị, cực kỳ ổn định và đáng tin cậy.</w:t>
      </w:r>
    </w:p>
    <w:p>
      <w:pPr>
        <w:spacing w:after="80"/>
      </w:pPr>
      <w:r>
        <w:rPr>
          <w:b w:val="0"/>
          <w:i w:val="0"/>
        </w:rPr>
        <w:t xml:space="preserve">Tuân thủ ACID nghĩa là cơ sở dữ liệu tuân theo </w:t>
      </w:r>
      <w:r>
        <w:rPr>
          <w:b/>
          <w:i w:val="0"/>
        </w:rPr>
        <w:t>Atomicity</w:t>
      </w:r>
      <w:r>
        <w:rPr>
          <w:b w:val="0"/>
          <w:i w:val="0"/>
        </w:rPr>
        <w:t xml:space="preserve"> (Tính nguyên tử), </w:t>
      </w:r>
      <w:r>
        <w:rPr>
          <w:b/>
          <w:i w:val="0"/>
        </w:rPr>
        <w:t>Consistency</w:t>
      </w:r>
      <w:r>
        <w:rPr>
          <w:b w:val="0"/>
          <w:i w:val="0"/>
        </w:rPr>
        <w:t xml:space="preserve"> (Tính nhất quán), </w:t>
      </w:r>
      <w:r>
        <w:rPr>
          <w:b/>
          <w:i w:val="0"/>
        </w:rPr>
        <w:t>Isolation</w:t>
      </w:r>
      <w:r>
        <w:rPr>
          <w:b w:val="0"/>
          <w:i w:val="0"/>
        </w:rPr>
        <w:t xml:space="preserve"> (Tính cô lập) và </w:t>
      </w:r>
      <w:r>
        <w:rPr>
          <w:b/>
          <w:i w:val="0"/>
        </w:rPr>
        <w:t>Durability</w:t>
      </w:r>
      <w:r>
        <w:rPr>
          <w:b w:val="0"/>
          <w:i w:val="0"/>
        </w:rPr>
        <w:t xml:space="preserve"> (Tính bền vững), đảm bảo các giao dịch đáng tin cậy và chính xác ngay cả khi có sự cố hoặc các thao tác đồng thời. Đây là cơ sở dữ liệu phổ biến nhất và được triển khai rộng rãi nhất trong thế giới thiết bị di động và máy tính. Nó còn được gọi là cơ sở dữ liệu quan hệ nhúng (embedded relational database) vì nó chạy như một phần trong ứng dụng của bạn.</w:t>
      </w:r>
    </w:p>
    <w:p>
      <w:pPr>
        <w:spacing w:after="80"/>
      </w:pPr>
      <w:r>
        <w:rPr>
          <w:b w:val="0"/>
          <w:i w:val="0"/>
        </w:rPr>
        <w:t>SQLite là một cơ sở dữ liệu nhẹ và không cung cấp đầy đủ các tính năng chuyên sâu. Nó chủ yếu được dùng cho dữ liệu nhỏ để lưu trữ và xử lý cục bộ, chẳng hạn như trong các ứng dụng di động và máy tính để bàn. Những ưu điểm chính của SQLite là dễ sử dụng, hiệu quả, nhẹ và được nhúng sẵn trong ứng dụng.</w:t>
      </w:r>
    </w:p>
    <w:p>
      <w:pPr>
        <w:spacing w:after="80"/>
      </w:pPr>
      <w:r>
        <w:rPr>
          <w:b w:val="0"/>
          <w:i w:val="0"/>
        </w:rPr>
        <w:t xml:space="preserve">Chúng ta có thể đọc và ghi dữ liệu trong Python từ mô-đun </w:t>
      </w:r>
      <w:r>
        <w:rPr>
          <w:rFonts w:ascii="Consolas" w:hAnsi="Consolas"/>
          <w:b w:val="0"/>
          <w:i w:val="0"/>
          <w:sz w:val="20"/>
        </w:rPr>
        <w:br/>
        <w:br/>
        <w:t xml:space="preserve">      sqlite3</w:t>
        <w:br/>
        <w:t xml:space="preserve">     </w:t>
        <w:br/>
      </w:r>
      <w:r>
        <w:rPr>
          <w:b w:val="0"/>
          <w:i w:val="0"/>
        </w:rPr>
        <w:t xml:space="preserve">. Chúng ta không cần tải và cài đặt </w:t>
      </w:r>
      <w:r>
        <w:rPr>
          <w:rFonts w:ascii="Consolas" w:hAnsi="Consolas"/>
          <w:b w:val="0"/>
          <w:i w:val="0"/>
          <w:sz w:val="20"/>
        </w:rPr>
        <w:br/>
        <w:br/>
        <w:t xml:space="preserve">      sqlite3</w:t>
        <w:br/>
        <w:t xml:space="preserve">     </w:t>
        <w:br/>
      </w:r>
      <w:r>
        <w:rPr>
          <w:b w:val="0"/>
          <w:i w:val="0"/>
        </w:rPr>
        <w:t xml:space="preserve"> vì nó đã có sẵn trong tất cả các bản phân phối Python tiêu chuẩn. Với </w:t>
      </w:r>
      <w:r>
        <w:rPr>
          <w:rFonts w:ascii="Consolas" w:hAnsi="Consolas"/>
          <w:b w:val="0"/>
          <w:i w:val="0"/>
          <w:sz w:val="20"/>
        </w:rPr>
        <w:br/>
        <w:br/>
        <w:t xml:space="preserve">      sqlite3</w:t>
        <w:br/>
        <w:t xml:space="preserve">     </w:t>
        <w:br/>
      </w:r>
      <w:r>
        <w:rPr>
          <w:b w:val="0"/>
          <w:i w:val="0"/>
        </w:rPr>
        <w:t xml:space="preserve">, chúng ta có thể lưu trữ cơ sở dữ liệu trong một tệp hoặc giữ nó trong RAM. </w:t>
      </w:r>
      <w:r>
        <w:rPr>
          <w:rFonts w:ascii="Consolas" w:hAnsi="Consolas"/>
          <w:b w:val="0"/>
          <w:i w:val="0"/>
          <w:sz w:val="20"/>
        </w:rPr>
        <w:br/>
        <w:br/>
        <w:t xml:space="preserve">      sqlite3</w:t>
        <w:br/>
        <w:t xml:space="preserve">     </w:t>
        <w:br/>
      </w:r>
      <w:r>
        <w:rPr>
          <w:b w:val="0"/>
          <w:i w:val="0"/>
        </w:rPr>
        <w:t xml:space="preserve"> cho phép chúng ta ghi bất kỳ cơ sở dữ liệu nào bằng SQL mà không cần bất kỳ máy chủ ứng dụng bên thứ ba nào. Hãy xem một ví dụ để hiểu về kết nối cơ sở dữ liệu.</w:t>
      </w:r>
    </w:p>
    <w:p>
      <w:pPr>
        <w:spacing w:after="0"/>
        <w:ind w:left="360"/>
        <w:shd w:val="clear" w:color="auto" w:fill="F2F2F2"/>
      </w:pPr>
      <w:r>
        <w:rPr>
          <w:rFonts w:ascii="Consolas" w:hAnsi="Consolas"/>
          <w:sz w:val="18"/>
        </w:rPr>
        <w:t># Import sqlite3</w:t>
      </w:r>
    </w:p>
    <w:p>
      <w:pPr>
        <w:spacing w:after="0"/>
        <w:ind w:left="360"/>
        <w:shd w:val="clear" w:color="auto" w:fill="F2F2F2"/>
      </w:pPr>
      <w:r>
        <w:rPr>
          <w:rFonts w:ascii="Consolas" w:hAnsi="Consolas"/>
          <w:sz w:val="18"/>
        </w:rPr>
        <w:t>import sqlite3</w:t>
      </w:r>
    </w:p>
    <w:p>
      <w:pPr>
        <w:spacing w:after="0"/>
        <w:ind w:left="360"/>
        <w:shd w:val="clear" w:color="auto" w:fill="F2F2F2"/>
      </w:pPr>
      <w:r>
        <w:rPr>
          <w:rFonts w:ascii="Consolas" w:hAnsi="Consolas"/>
          <w:sz w:val="18"/>
        </w:rPr>
        <w:t># Create connection. This will create the connection with employee database. If the database does not exist it will create the database</w:t>
      </w:r>
    </w:p>
    <w:p>
      <w:pPr>
        <w:spacing w:after="0"/>
        <w:ind w:left="360"/>
        <w:shd w:val="clear" w:color="auto" w:fill="F2F2F2"/>
      </w:pPr>
      <w:r>
        <w:rPr>
          <w:rFonts w:ascii="Consolas" w:hAnsi="Consolas"/>
          <w:sz w:val="18"/>
        </w:rPr>
        <w:t>conn = sqlite3.connect('employee.db')</w:t>
      </w:r>
    </w:p>
    <w:p>
      <w:pPr>
        <w:spacing w:after="0"/>
        <w:ind w:left="360"/>
        <w:shd w:val="clear" w:color="auto" w:fill="F2F2F2"/>
      </w:pPr>
      <w:r>
        <w:rPr>
          <w:rFonts w:ascii="Consolas" w:hAnsi="Consolas"/>
          <w:sz w:val="18"/>
        </w:rPr>
        <w:t># Create cursor</w:t>
      </w:r>
    </w:p>
    <w:p>
      <w:pPr>
        <w:spacing w:after="0"/>
        <w:ind w:left="360"/>
        <w:shd w:val="clear" w:color="auto" w:fill="F2F2F2"/>
      </w:pPr>
      <w:r>
        <w:rPr>
          <w:rFonts w:ascii="Consolas" w:hAnsi="Consolas"/>
          <w:sz w:val="18"/>
        </w:rPr>
        <w:t>cur = conn.cursor()</w:t>
      </w:r>
    </w:p>
    <w:p>
      <w:pPr>
        <w:spacing w:after="0"/>
        <w:ind w:left="360"/>
        <w:shd w:val="clear" w:color="auto" w:fill="F2F2F2"/>
      </w:pPr>
      <w:r>
        <w:rPr>
          <w:rFonts w:ascii="Consolas" w:hAnsi="Consolas"/>
          <w:sz w:val="18"/>
        </w:rPr>
        <w:t># Execute SQL query and create the database table</w:t>
      </w:r>
    </w:p>
    <w:p>
      <w:pPr>
        <w:spacing w:after="0"/>
        <w:ind w:left="360"/>
        <w:shd w:val="clear" w:color="auto" w:fill="F2F2F2"/>
      </w:pPr>
      <w:r>
        <w:rPr>
          <w:rFonts w:ascii="Consolas" w:hAnsi="Consolas"/>
          <w:sz w:val="18"/>
        </w:rPr>
        <w:t>cur.execute("create table emp(eid int,salary int)")</w:t>
      </w:r>
    </w:p>
    <w:p>
      <w:pPr>
        <w:spacing w:after="0"/>
        <w:ind w:left="360"/>
        <w:shd w:val="clear" w:color="auto" w:fill="F2F2F2"/>
      </w:pPr>
      <w:r>
        <w:rPr>
          <w:rFonts w:ascii="Consolas" w:hAnsi="Consolas"/>
          <w:sz w:val="18"/>
        </w:rPr>
        <w:t># Execute SQL query and Write the data into database</w:t>
      </w:r>
    </w:p>
    <w:p>
      <w:pPr>
        <w:spacing w:after="0"/>
        <w:ind w:left="360"/>
        <w:shd w:val="clear" w:color="auto" w:fill="F2F2F2"/>
      </w:pPr>
      <w:r>
        <w:rPr>
          <w:rFonts w:ascii="Consolas" w:hAnsi="Consolas"/>
          <w:sz w:val="18"/>
        </w:rPr>
        <w:t>cur.execute("insert into emp values(105, 57000)")</w:t>
      </w:r>
    </w:p>
    <w:p>
      <w:pPr>
        <w:spacing w:after="0"/>
        <w:ind w:left="360"/>
        <w:shd w:val="clear" w:color="auto" w:fill="F2F2F2"/>
      </w:pPr>
      <w:r>
        <w:rPr>
          <w:rFonts w:ascii="Consolas" w:hAnsi="Consolas"/>
          <w:sz w:val="18"/>
        </w:rPr>
        <w:t># commit the transaction</w:t>
      </w:r>
    </w:p>
    <w:p>
      <w:pPr>
        <w:spacing w:after="0"/>
        <w:ind w:left="360"/>
        <w:shd w:val="clear" w:color="auto" w:fill="F2F2F2"/>
      </w:pPr>
      <w:r>
        <w:rPr>
          <w:rFonts w:ascii="Consolas" w:hAnsi="Consolas"/>
          <w:sz w:val="18"/>
        </w:rPr>
        <w:t>conn.commit()</w:t>
      </w:r>
    </w:p>
    <w:p>
      <w:pPr>
        <w:spacing w:after="0"/>
        <w:ind w:left="360"/>
        <w:shd w:val="clear" w:color="auto" w:fill="F2F2F2"/>
      </w:pPr>
      <w:r>
        <w:rPr>
          <w:rFonts w:ascii="Consolas" w:hAnsi="Consolas"/>
          <w:sz w:val="18"/>
        </w:rPr>
        <w:t># Execute SQL query and Read the data from the database</w:t>
      </w:r>
    </w:p>
    <w:p>
      <w:pPr>
        <w:spacing w:after="0"/>
        <w:ind w:left="360"/>
        <w:shd w:val="clear" w:color="auto" w:fill="F2F2F2"/>
      </w:pPr>
      <w:r>
        <w:rPr>
          <w:rFonts w:ascii="Consolas" w:hAnsi="Consolas"/>
          <w:sz w:val="18"/>
        </w:rPr>
        <w:t>cur.execute('select * from emp')</w:t>
      </w:r>
    </w:p>
    <w:p>
      <w:pPr>
        <w:spacing w:after="0"/>
        <w:ind w:left="360"/>
        <w:shd w:val="clear" w:color="auto" w:fill="F2F2F2"/>
      </w:pPr>
      <w:r>
        <w:rPr>
          <w:rFonts w:ascii="Consolas" w:hAnsi="Consolas"/>
          <w:sz w:val="18"/>
        </w:rPr>
        <w:t># Fetch records</w:t>
      </w:r>
    </w:p>
    <w:p>
      <w:pPr>
        <w:spacing w:after="0"/>
        <w:ind w:left="360"/>
        <w:shd w:val="clear" w:color="auto" w:fill="F2F2F2"/>
      </w:pPr>
      <w:r>
        <w:rPr>
          <w:rFonts w:ascii="Consolas" w:hAnsi="Consolas"/>
          <w:sz w:val="18"/>
        </w:rPr>
        <w:t>print(cur.fetchall())</w:t>
      </w:r>
    </w:p>
    <w:p>
      <w:pPr>
        <w:spacing w:after="0"/>
        <w:ind w:left="360"/>
        <w:shd w:val="clear" w:color="auto" w:fill="F2F2F2"/>
      </w:pPr>
      <w:r>
        <w:rPr>
          <w:rFonts w:ascii="Consolas" w:hAnsi="Consolas"/>
          <w:sz w:val="18"/>
        </w:rPr>
        <w:t># Close the Database connection</w:t>
      </w:r>
    </w:p>
    <w:p>
      <w:pPr>
        <w:spacing w:after="0"/>
        <w:ind w:left="360"/>
        <w:shd w:val="clear" w:color="auto" w:fill="F2F2F2"/>
      </w:pPr>
      <w:r>
        <w:rPr>
          <w:rFonts w:ascii="Consolas" w:hAnsi="Consolas"/>
          <w:sz w:val="18"/>
        </w:rPr>
        <w:t>conn.close()</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[(105, 57000)]</w:t>
      </w:r>
    </w:p>
    <w:p>
      <w:pPr>
        <w:spacing w:after="40"/>
      </w:pPr>
    </w:p>
    <w:p>
      <w:pPr>
        <w:spacing w:after="80"/>
      </w:pPr>
      <w:r>
        <w:rPr>
          <w:b w:val="0"/>
          <w:i w:val="0"/>
        </w:rPr>
        <w:t xml:space="preserve">Đoạn mã minh họa cách tạo bảng, chèn và đọc dữ liệu từ cơ sở dữ liệu bằng mô-đun </w:t>
      </w:r>
      <w:r>
        <w:rPr>
          <w:rFonts w:ascii="Consolas" w:hAnsi="Consolas"/>
          <w:b w:val="0"/>
          <w:i w:val="0"/>
          <w:sz w:val="20"/>
        </w:rPr>
        <w:br/>
        <w:br/>
        <w:t xml:space="preserve">      sqlite3</w:t>
        <w:br/>
        <w:t xml:space="preserve">     </w:t>
        <w:br/>
      </w:r>
      <w:r>
        <w:rPr>
          <w:b w:val="0"/>
          <w:i w:val="0"/>
        </w:rPr>
        <w:t xml:space="preserve">. Đầu tiên, chúng ta import mô-đun và tạo kết nối bằng phương thức </w:t>
      </w:r>
      <w:r>
        <w:rPr>
          <w:rFonts w:ascii="Consolas" w:hAnsi="Consolas"/>
          <w:b w:val="0"/>
          <w:i w:val="0"/>
          <w:sz w:val="20"/>
        </w:rPr>
        <w:br/>
        <w:br/>
        <w:t xml:space="preserve">      connect()</w:t>
        <w:br/>
        <w:t xml:space="preserve">     </w:t>
        <w:br/>
      </w:r>
      <w:r>
        <w:rPr>
          <w:b w:val="0"/>
          <w:i w:val="0"/>
        </w:rPr>
        <w:t xml:space="preserve">. Phương thức </w:t>
      </w:r>
      <w:r>
        <w:rPr>
          <w:rFonts w:ascii="Consolas" w:hAnsi="Consolas"/>
          <w:b w:val="0"/>
          <w:i w:val="0"/>
          <w:sz w:val="20"/>
        </w:rPr>
        <w:br/>
        <w:br/>
        <w:t xml:space="preserve">      connect()</w:t>
        <w:br/>
        <w:t xml:space="preserve">     </w:t>
        <w:br/>
      </w:r>
      <w:r>
        <w:rPr>
          <w:b w:val="0"/>
          <w:i w:val="0"/>
        </w:rPr>
        <w:t xml:space="preserve"> sẽ nhận tên và đường dẫn cơ sở dữ liệu; nếu cơ sở dữ liệu chưa tồn tại, nó sẽ tạo cơ sở dữ liệu với tên đã cho tại đường dẫn vị trí đã cho. Sau khi bạn đã thiết lập kết nối với cơ sở dữ liệu, chúng ta cần tạo đối tượng cursor và thực thi truy vấn SQL bằng phương thức </w:t>
      </w:r>
      <w:r>
        <w:rPr>
          <w:rFonts w:ascii="Consolas" w:hAnsi="Consolas"/>
          <w:b w:val="0"/>
          <w:i w:val="0"/>
          <w:sz w:val="20"/>
        </w:rPr>
        <w:br/>
        <w:br/>
        <w:t xml:space="preserve">      execute()</w:t>
        <w:br/>
        <w:t xml:space="preserve">     </w:t>
        <w:br/>
      </w:r>
      <w:r>
        <w:rPr>
          <w:b w:val="0"/>
          <w:i w:val="0"/>
        </w:rPr>
        <w:t xml:space="preserve">. Chúng ta có thể tạo một bảng trong phương thức </w:t>
      </w:r>
      <w:r>
        <w:rPr>
          <w:rFonts w:ascii="Consolas" w:hAnsi="Consolas"/>
          <w:b w:val="0"/>
          <w:i w:val="0"/>
          <w:sz w:val="20"/>
        </w:rPr>
        <w:br/>
        <w:br/>
        <w:t xml:space="preserve">      execute()</w:t>
        <w:br/>
        <w:t xml:space="preserve">     </w:t>
        <w:br/>
      </w:r>
      <w:r>
        <w:rPr>
          <w:b w:val="0"/>
          <w:i w:val="0"/>
        </w:rPr>
        <w:t xml:space="preserve">, như được đưa ra trong ví dụ bảng </w:t>
      </w:r>
      <w:r>
        <w:rPr>
          <w:rFonts w:ascii="Consolas" w:hAnsi="Consolas"/>
          <w:b w:val="0"/>
          <w:i w:val="0"/>
          <w:sz w:val="20"/>
        </w:rPr>
        <w:br/>
        <w:br/>
        <w:t xml:space="preserve">      emp</w:t>
        <w:br/>
        <w:t xml:space="preserve">     </w:t>
        <w:br/>
      </w:r>
      <w:r>
        <w:rPr>
          <w:b w:val="0"/>
          <w:i w:val="0"/>
        </w:rPr>
        <w:t>, được tạo trong cơ sở dữ liệu employee.</w:t>
      </w:r>
    </w:p>
    <w:p>
      <w:pPr>
        <w:spacing w:after="80"/>
      </w:pPr>
      <w:r>
        <w:rPr>
          <w:b w:val="0"/>
          <w:i w:val="0"/>
        </w:rPr>
        <w:t xml:space="preserve">Tương tự, chúng ta có thể ghi dữ liệu bằng phương thức </w:t>
      </w:r>
      <w:r>
        <w:rPr>
          <w:rFonts w:ascii="Consolas" w:hAnsi="Consolas"/>
          <w:b w:val="0"/>
          <w:i w:val="0"/>
          <w:sz w:val="20"/>
        </w:rPr>
        <w:br/>
        <w:br/>
        <w:t xml:space="preserve">      execute()</w:t>
        <w:br/>
        <w:t xml:space="preserve">     </w:t>
        <w:br/>
      </w:r>
      <w:r>
        <w:rPr>
          <w:b w:val="0"/>
          <w:i w:val="0"/>
        </w:rPr>
        <w:t xml:space="preserve"> với đối số truy vấn insert và commit dữ liệu vào cơ sở dữ liệu bằng phương thức </w:t>
      </w:r>
      <w:r>
        <w:rPr>
          <w:rFonts w:ascii="Consolas" w:hAnsi="Consolas"/>
          <w:b w:val="0"/>
          <w:i w:val="0"/>
          <w:sz w:val="20"/>
        </w:rPr>
        <w:br/>
        <w:br/>
        <w:t xml:space="preserve">      commit()</w:t>
        <w:br/>
        <w:t xml:space="preserve">     </w:t>
        <w:br/>
      </w:r>
      <w:r>
        <w:rPr>
          <w:b w:val="0"/>
          <w:i w:val="0"/>
        </w:rPr>
        <w:t xml:space="preserve">. Dữ liệu cũng có thể được trích xuất bằng phương thức </w:t>
      </w:r>
      <w:r>
        <w:rPr>
          <w:rFonts w:ascii="Consolas" w:hAnsi="Consolas"/>
          <w:b w:val="0"/>
          <w:i w:val="0"/>
          <w:sz w:val="20"/>
        </w:rPr>
        <w:br/>
        <w:br/>
        <w:t xml:space="preserve">      execute()</w:t>
        <w:br/>
        <w:t xml:space="preserve">     </w:t>
        <w:br/>
      </w:r>
      <w:r>
        <w:rPr>
          <w:b w:val="0"/>
          <w:i w:val="0"/>
        </w:rPr>
        <w:t xml:space="preserve"> bằng cách truyền truy vấn select làm đối số và được lấy bằng các phương thức </w:t>
      </w:r>
      <w:r>
        <w:rPr>
          <w:rFonts w:ascii="Consolas" w:hAnsi="Consolas"/>
          <w:b w:val="0"/>
          <w:i w:val="0"/>
          <w:sz w:val="20"/>
        </w:rPr>
        <w:br/>
        <w:br/>
        <w:t xml:space="preserve">      fetchall()</w:t>
        <w:br/>
        <w:t xml:space="preserve">     </w:t>
        <w:br/>
      </w:r>
      <w:r>
        <w:rPr>
          <w:b w:val="0"/>
          <w:i w:val="0"/>
        </w:rPr>
        <w:t xml:space="preserve"> và </w:t>
      </w:r>
      <w:r>
        <w:rPr>
          <w:rFonts w:ascii="Consolas" w:hAnsi="Consolas"/>
          <w:b w:val="0"/>
          <w:i w:val="0"/>
          <w:sz w:val="20"/>
        </w:rPr>
        <w:br/>
        <w:br/>
        <w:t xml:space="preserve">      fetchone()</w:t>
        <w:br/>
        <w:t xml:space="preserve">     </w:t>
        <w:br/>
      </w:r>
      <w:r>
        <w:rPr>
          <w:b w:val="0"/>
          <w:i w:val="0"/>
        </w:rPr>
        <w:t xml:space="preserve">. </w:t>
      </w:r>
      <w:r>
        <w:rPr>
          <w:rFonts w:ascii="Consolas" w:hAnsi="Consolas"/>
          <w:b w:val="0"/>
          <w:i w:val="0"/>
          <w:sz w:val="20"/>
        </w:rPr>
        <w:br/>
        <w:br/>
        <w:t xml:space="preserve">      fetchone()</w:t>
        <w:br/>
        <w:t xml:space="preserve">     </w:t>
        <w:br/>
      </w:r>
      <w:r>
        <w:rPr>
          <w:b w:val="0"/>
          <w:i w:val="0"/>
        </w:rPr>
        <w:t xml:space="preserve"> trích xuất một bản ghi duy nhất, và </w:t>
      </w:r>
      <w:r>
        <w:rPr>
          <w:rFonts w:ascii="Consolas" w:hAnsi="Consolas"/>
          <w:b w:val="0"/>
          <w:i w:val="0"/>
          <w:sz w:val="20"/>
        </w:rPr>
        <w:br/>
        <w:br/>
        <w:t xml:space="preserve">      fetchall()</w:t>
        <w:br/>
        <w:t xml:space="preserve">     </w:t>
        <w:br/>
      </w:r>
      <w:r>
        <w:rPr>
          <w:b w:val="0"/>
          <w:i w:val="0"/>
        </w:rPr>
        <w:t xml:space="preserve"> trích xuất tất cả các bản ghi từ một bảng cơ sở dữ liệu.</w:t>
      </w:r>
    </w:p>
    <w:p>
      <w:pPr>
        <w:pStyle w:val="Heading2"/>
      </w:pPr>
      <w:r>
        <w:rPr>
          <w:rFonts w:ascii="Calibri" w:hAnsi="Calibri"/>
          <w:b/>
          <w:i w:val="0"/>
          <w:sz w:val="32"/>
        </w:rPr>
        <w:t>Đọc và ghi dữ liệu từ MySQL</w:t>
      </w:r>
    </w:p>
    <w:p>
      <w:pPr>
        <w:spacing w:after="80"/>
      </w:pPr>
      <w:r>
        <w:rPr>
          <w:b w:val="0"/>
          <w:i w:val="0"/>
        </w:rPr>
        <w:t xml:space="preserve">MySQL là một cơ sở dữ liệu quan hệ hoặc dạng bảng nhanh, mã nguồn mở và dễ sử dụng. Nó phù hợp cho các ứng dụng kinh doanh nhỏ và lớn. Nó rất thân thiện với các ứng dụng phát triển web dựa trên cơ sở dữ liệu. Có rất nhiều cách để truy cập dữ liệu trong Python từ MySQL. Các connector như </w:t>
      </w:r>
      <w:r>
        <w:rPr>
          <w:rFonts w:ascii="Consolas" w:hAnsi="Consolas"/>
          <w:b w:val="0"/>
          <w:i w:val="0"/>
          <w:sz w:val="20"/>
        </w:rPr>
        <w:br/>
        <w:br/>
        <w:t xml:space="preserve">      mySQLdb</w:t>
        <w:br/>
        <w:t xml:space="preserve">     </w:t>
        <w:br/>
      </w:r>
      <w:r>
        <w:rPr>
          <w:b w:val="0"/>
          <w:i w:val="0"/>
        </w:rPr>
        <w:t xml:space="preserve">, </w:t>
      </w:r>
      <w:r>
        <w:rPr>
          <w:rFonts w:ascii="Consolas" w:hAnsi="Consolas"/>
          <w:b w:val="0"/>
          <w:i w:val="0"/>
          <w:sz w:val="20"/>
        </w:rPr>
        <w:br/>
        <w:br/>
        <w:t xml:space="preserve">      mysqlconnector</w:t>
        <w:br/>
        <w:t xml:space="preserve">     </w:t>
        <w:br/>
      </w:r>
      <w:r>
        <w:rPr>
          <w:b w:val="0"/>
          <w:i w:val="0"/>
        </w:rPr>
        <w:t xml:space="preserve">, và </w:t>
      </w:r>
      <w:r>
        <w:rPr>
          <w:rFonts w:ascii="Consolas" w:hAnsi="Consolas"/>
          <w:b w:val="0"/>
          <w:i w:val="0"/>
          <w:sz w:val="20"/>
        </w:rPr>
        <w:br/>
        <w:br/>
        <w:t xml:space="preserve">      pymysql</w:t>
        <w:br/>
        <w:t xml:space="preserve">     </w:t>
        <w:br/>
      </w:r>
      <w:r>
        <w:rPr>
          <w:b w:val="0"/>
          <w:i w:val="0"/>
        </w:rPr>
        <w:t xml:space="preserve"> có sẵn để kết nối cơ sở dữ liệu MySQL. Với mục đích kết nối này, bạn nên cài đặt cơ sở dữ liệu quan hệ MySQL và </w:t>
      </w:r>
      <w:r>
        <w:rPr>
          <w:rFonts w:ascii="Consolas" w:hAnsi="Consolas"/>
          <w:b w:val="0"/>
          <w:i w:val="0"/>
          <w:sz w:val="20"/>
        </w:rPr>
        <w:br/>
        <w:br/>
        <w:t xml:space="preserve">      mysql-python connector</w:t>
        <w:br/>
        <w:t xml:space="preserve">     </w:t>
        <w:br/>
      </w:r>
      <w:r>
        <w:rPr>
          <w:b w:val="0"/>
          <w:i w:val="0"/>
        </w:rPr>
        <w:t xml:space="preserve">. Bộ cài MySQL có sẵn trên trang web của nó: </w:t>
      </w:r>
      <w:r>
        <w:rPr>
          <w:rFonts w:ascii="Consolas" w:hAnsi="Consolas"/>
          <w:b w:val="0"/>
          <w:i w:val="0"/>
          <w:sz w:val="20"/>
        </w:rPr>
        <w:br/>
        <w:br/>
        <w:t xml:space="preserve">       https://www.mysql.com/downloads/</w:t>
        <w:br/>
        <w:t xml:space="preserve">      </w:t>
        <w:br/>
      </w:r>
      <w:r>
        <w:rPr>
          <w:b w:val="0"/>
          <w:i w:val="0"/>
        </w:rPr>
        <w:t xml:space="preserve">. Bạn có thể sử dụng connector PyMySQL làm thư viện client và nó có thể được cài đặt bằng </w:t>
      </w:r>
      <w:r>
        <w:rPr>
          <w:rFonts w:ascii="Consolas" w:hAnsi="Consolas"/>
          <w:b w:val="0"/>
          <w:i w:val="0"/>
          <w:sz w:val="20"/>
        </w:rPr>
        <w:br/>
        <w:br/>
        <w:t xml:space="preserve">      pip</w:t>
        <w:br/>
        <w:t xml:space="preserve">     </w:t>
        <w:br/>
      </w:r>
      <w:r>
        <w:rPr>
          <w:b w:val="0"/>
          <w:i w:val="0"/>
        </w:rPr>
        <w:t xml:space="preserve"> (nếu bạn đang chạy trong Jupyter Notebook thì thêm dấu </w:t>
      </w:r>
      <w:r>
        <w:rPr>
          <w:rFonts w:ascii="Consolas" w:hAnsi="Consolas"/>
          <w:b w:val="0"/>
          <w:i w:val="0"/>
          <w:sz w:val="20"/>
        </w:rPr>
        <w:br/>
        <w:br/>
        <w:t xml:space="preserve">      !</w:t>
        <w:br/>
        <w:t xml:space="preserve">     </w:t>
        <w:br/>
      </w:r>
      <w:r>
        <w:rPr>
          <w:b w:val="0"/>
          <w:i w:val="0"/>
        </w:rPr>
        <w:t xml:space="preserve"> trước cú pháp </w:t>
      </w:r>
      <w:r>
        <w:rPr>
          <w:rFonts w:ascii="Consolas" w:hAnsi="Consolas"/>
          <w:b w:val="0"/>
          <w:i w:val="0"/>
          <w:sz w:val="20"/>
        </w:rPr>
        <w:br/>
        <w:br/>
        <w:t xml:space="preserve">      pip</w:t>
        <w:br/>
        <w:t xml:space="preserve">     </w:t>
        <w:br/>
      </w:r>
      <w:r>
        <w:rPr>
          <w:b w:val="0"/>
          <w:i w:val="0"/>
        </w:rPr>
        <w:t xml:space="preserve">, ví dụ </w:t>
      </w:r>
      <w:r>
        <w:rPr>
          <w:rFonts w:ascii="Consolas" w:hAnsi="Consolas"/>
          <w:b w:val="0"/>
          <w:i w:val="0"/>
          <w:sz w:val="20"/>
        </w:rPr>
        <w:br/>
        <w:br/>
        <w:t xml:space="preserve">      !pip install pymysql</w:t>
        <w:br/>
        <w:t xml:space="preserve">     </w:t>
        <w:br/>
      </w:r>
      <w:r>
        <w:rPr>
          <w:b w:val="0"/>
          <w:i w:val="0"/>
        </w:rPr>
        <w:t>):</w:t>
      </w:r>
    </w:p>
    <w:p>
      <w:pPr>
        <w:spacing w:after="0"/>
        <w:ind w:left="360"/>
        <w:shd w:val="clear" w:color="auto" w:fill="F2F2F2"/>
      </w:pPr>
      <w:r>
        <w:rPr>
          <w:rFonts w:ascii="Consolas" w:hAnsi="Consolas"/>
          <w:sz w:val="18"/>
        </w:rPr>
        <w:t>pip install pymysql</w:t>
      </w:r>
    </w:p>
    <w:p>
      <w:pPr>
        <w:spacing w:after="40"/>
      </w:pPr>
    </w:p>
    <w:p>
      <w:pPr>
        <w:spacing w:after="80"/>
      </w:pPr>
      <w:r>
        <w:rPr>
          <w:b w:val="0"/>
          <w:i w:val="0"/>
        </w:rPr>
        <w:t>Chúng ta có thể thiết lập kết nối theo các bước sau:</w:t>
      </w:r>
    </w:p>
    <w:p>
      <w:pPr>
        <w:spacing w:after="80"/>
        <w:ind w:left="360"/>
      </w:pPr>
      <w:r>
        <w:t xml:space="preserve">1. </w:t>
      </w:r>
      <w:r>
        <w:rPr>
          <w:b w:val="0"/>
          <w:i w:val="0"/>
        </w:rPr>
        <w:t>Import thư viện</w:t>
      </w:r>
    </w:p>
    <w:p>
      <w:pPr>
        <w:spacing w:after="80"/>
        <w:ind w:left="360"/>
      </w:pPr>
      <w:r>
        <w:t xml:space="preserve">2. </w:t>
      </w:r>
      <w:r>
        <w:rPr>
          <w:b w:val="0"/>
          <w:i w:val="0"/>
        </w:rPr>
        <w:t>Tạo kết nối cơ sở dữ liệu</w:t>
      </w:r>
    </w:p>
    <w:p>
      <w:pPr>
        <w:spacing w:after="80"/>
        <w:ind w:left="360"/>
      </w:pPr>
      <w:r>
        <w:t xml:space="preserve">3. </w:t>
      </w:r>
      <w:r>
        <w:rPr>
          <w:b w:val="0"/>
          <w:i w:val="0"/>
        </w:rPr>
        <w:t>Tạo đối tượng cursor</w:t>
      </w:r>
    </w:p>
    <w:p>
      <w:pPr>
        <w:spacing w:after="80"/>
        <w:ind w:left="360"/>
      </w:pPr>
      <w:r>
        <w:t xml:space="preserve">4. </w:t>
      </w:r>
      <w:r>
        <w:rPr>
          <w:b w:val="0"/>
          <w:i w:val="0"/>
        </w:rPr>
        <w:t>Thực thi truy vấn SQL</w:t>
      </w:r>
    </w:p>
    <w:p>
      <w:pPr>
        <w:spacing w:after="80"/>
        <w:ind w:left="360"/>
      </w:pPr>
      <w:r>
        <w:t xml:space="preserve">5. </w:t>
      </w:r>
      <w:r>
        <w:rPr>
          <w:b w:val="0"/>
          <w:i w:val="0"/>
        </w:rPr>
        <w:t>Lấy các bản ghi hoặc phản hồi cho việc cập nhật hoặc chèn bản ghi</w:t>
      </w:r>
    </w:p>
    <w:p>
      <w:pPr>
        <w:spacing w:after="80"/>
        <w:ind w:left="360"/>
      </w:pPr>
      <w:r>
        <w:t xml:space="preserve">6. </w:t>
      </w:r>
      <w:r>
        <w:rPr>
          <w:b w:val="0"/>
          <w:i w:val="0"/>
        </w:rPr>
        <w:t>Đóng kết nối</w:t>
      </w:r>
    </w:p>
    <w:p>
      <w:pPr>
        <w:spacing w:after="80"/>
      </w:pPr>
      <w:r>
        <w:rPr>
          <w:b w:val="0"/>
          <w:i w:val="0"/>
        </w:rPr>
        <w:t xml:space="preserve">Trong các ví dụ của chúng ta, chúng ta đang thử kết nối cơ sở dữ liệu bằng </w:t>
      </w:r>
      <w:r>
        <w:rPr>
          <w:rFonts w:ascii="Consolas" w:hAnsi="Consolas"/>
          <w:b w:val="0"/>
          <w:i w:val="0"/>
          <w:sz w:val="20"/>
        </w:rPr>
        <w:br/>
        <w:br/>
        <w:t xml:space="preserve">      mysqlconnecter</w:t>
        <w:br/>
        <w:t xml:space="preserve">     </w:t>
        <w:br/>
      </w:r>
      <w:r>
        <w:rPr>
          <w:b w:val="0"/>
          <w:i w:val="0"/>
        </w:rPr>
        <w:t xml:space="preserve"> và </w:t>
      </w:r>
      <w:r>
        <w:rPr>
          <w:rFonts w:ascii="Consolas" w:hAnsi="Consolas"/>
          <w:b w:val="0"/>
          <w:i w:val="0"/>
          <w:sz w:val="20"/>
        </w:rPr>
        <w:br/>
        <w:br/>
        <w:t xml:space="preserve">      pymysql</w:t>
        <w:br/>
        <w:t xml:space="preserve">     </w:t>
        <w:br/>
      </w:r>
      <w:r>
        <w:rPr>
          <w:b w:val="0"/>
          <w:i w:val="0"/>
        </w:rPr>
        <w:t>. Trước khi chạy script kết nối cơ sở dữ liệu, bước đầu tiên là thiết kế và tạo một cơ sở dữ liệu rồi tạo một bảng trong MySQL.</w:t>
      </w:r>
    </w:p>
    <w:p>
      <w:pPr>
        <w:spacing w:after="80"/>
      </w:pPr>
      <w:r>
        <w:rPr>
          <w:b w:val="0"/>
          <w:i w:val="0"/>
        </w:rPr>
        <w:t>Hãy tạo một cơ sở dữ liệu bằng truy vấn sau:</w:t>
      </w:r>
    </w:p>
    <w:p>
      <w:pPr>
        <w:spacing w:after="0"/>
        <w:ind w:left="360"/>
        <w:shd w:val="clear" w:color="auto" w:fill="F2F2F2"/>
      </w:pPr>
      <w:r>
        <w:rPr>
          <w:rFonts w:ascii="Consolas" w:hAnsi="Consolas"/>
          <w:sz w:val="18"/>
        </w:rPr>
        <w:t>&gt;&gt; create database employee</w:t>
      </w:r>
    </w:p>
    <w:p>
      <w:pPr>
        <w:spacing w:after="40"/>
      </w:pPr>
    </w:p>
    <w:p>
      <w:pPr>
        <w:spacing w:after="80"/>
      </w:pPr>
      <w:r>
        <w:rPr>
          <w:b w:val="0"/>
          <w:i w:val="0"/>
        </w:rPr>
        <w:t>Chuyển cơ sở dữ liệu sang cơ sở dữ liệu employee:</w:t>
      </w:r>
    </w:p>
    <w:p>
      <w:pPr>
        <w:spacing w:after="0"/>
        <w:ind w:left="360"/>
        <w:shd w:val="clear" w:color="auto" w:fill="F2F2F2"/>
      </w:pPr>
      <w:r>
        <w:rPr>
          <w:rFonts w:ascii="Consolas" w:hAnsi="Consolas"/>
          <w:sz w:val="18"/>
        </w:rPr>
        <w:t>&gt;&gt; use employee</w:t>
      </w:r>
    </w:p>
    <w:p>
      <w:pPr>
        <w:spacing w:after="40"/>
      </w:pPr>
    </w:p>
    <w:p>
      <w:pPr>
        <w:spacing w:after="80"/>
      </w:pPr>
      <w:r>
        <w:rPr>
          <w:b w:val="0"/>
          <w:i w:val="0"/>
        </w:rPr>
        <w:t>Tạo một bảng trong cơ sở dữ liệu:</w:t>
      </w:r>
    </w:p>
    <w:p>
      <w:pPr>
        <w:spacing w:after="0"/>
        <w:ind w:left="360"/>
        <w:shd w:val="clear" w:color="auto" w:fill="F2F2F2"/>
      </w:pPr>
      <w:r>
        <w:rPr>
          <w:rFonts w:ascii="Consolas" w:hAnsi="Consolas"/>
          <w:sz w:val="18"/>
        </w:rPr>
        <w:t>&gt;&gt; create table emp(eid int, salary int);</w:t>
      </w:r>
    </w:p>
    <w:p>
      <w:pPr>
        <w:spacing w:after="40"/>
      </w:pPr>
    </w:p>
    <w:p>
      <w:pPr>
        <w:spacing w:after="80"/>
      </w:pPr>
      <w:r>
        <w:rPr>
          <w:b w:val="0"/>
          <w:i w:val="0"/>
        </w:rPr>
        <w:t>Giờ chúng ta có thể chèn và lấy các bản ghi từ một bảng trong MySQL. Hãy xem ví dụ bên dưới để hiểu về kết nối cơ sở dữ liệu:</w:t>
      </w:r>
    </w:p>
    <w:p>
      <w:pPr>
        <w:spacing w:after="0"/>
        <w:ind w:left="360"/>
        <w:shd w:val="clear" w:color="auto" w:fill="F2F2F2"/>
      </w:pPr>
      <w:r>
        <w:rPr>
          <w:rFonts w:ascii="Consolas" w:hAnsi="Consolas"/>
          <w:sz w:val="18"/>
        </w:rPr>
        <w:t># import pymysql connector module</w:t>
      </w:r>
    </w:p>
    <w:p>
      <w:pPr>
        <w:spacing w:after="0"/>
        <w:ind w:left="360"/>
        <w:shd w:val="clear" w:color="auto" w:fill="F2F2F2"/>
      </w:pPr>
      <w:r>
        <w:rPr>
          <w:rFonts w:ascii="Consolas" w:hAnsi="Consolas"/>
          <w:sz w:val="18"/>
        </w:rPr>
        <w:t>import pymysql</w:t>
      </w:r>
    </w:p>
    <w:p>
      <w:pPr>
        <w:spacing w:after="0"/>
        <w:ind w:left="360"/>
        <w:shd w:val="clear" w:color="auto" w:fill="F2F2F2"/>
      </w:pPr>
      <w:r>
        <w:rPr>
          <w:rFonts w:ascii="Consolas" w:hAnsi="Consolas"/>
          <w:sz w:val="18"/>
        </w:rPr>
        <w:t># Create a connection object using connect() method</w:t>
      </w:r>
    </w:p>
    <w:p>
      <w:pPr>
        <w:spacing w:after="0"/>
        <w:ind w:left="360"/>
        <w:shd w:val="clear" w:color="auto" w:fill="F2F2F2"/>
      </w:pPr>
      <w:r>
        <w:rPr>
          <w:rFonts w:ascii="Consolas" w:hAnsi="Consolas"/>
          <w:sz w:val="18"/>
        </w:rPr>
        <w:t>connection = pymysql.connect(</w:t>
      </w:r>
    </w:p>
    <w:p>
      <w:pPr>
        <w:spacing w:after="0"/>
        <w:ind w:left="360"/>
        <w:shd w:val="clear" w:color="auto" w:fill="F2F2F2"/>
      </w:pPr>
      <w:r>
        <w:rPr>
          <w:rFonts w:ascii="Consolas" w:hAnsi="Consolas"/>
          <w:sz w:val="18"/>
        </w:rPr>
        <w:t xml:space="preserve">    host='localhost', # IP address of the MySQL database server</w:t>
      </w:r>
    </w:p>
    <w:p>
      <w:pPr>
        <w:spacing w:after="0"/>
        <w:ind w:left="360"/>
        <w:shd w:val="clear" w:color="auto" w:fill="F2F2F2"/>
      </w:pPr>
      <w:r>
        <w:rPr>
          <w:rFonts w:ascii="Consolas" w:hAnsi="Consolas"/>
          <w:sz w:val="18"/>
        </w:rPr>
        <w:t xml:space="preserve">    user='python_user', # user name</w:t>
      </w:r>
    </w:p>
    <w:p>
      <w:pPr>
        <w:spacing w:after="0"/>
        <w:ind w:left="360"/>
        <w:shd w:val="clear" w:color="auto" w:fill="F2F2F2"/>
      </w:pPr>
      <w:r>
        <w:rPr>
          <w:rFonts w:ascii="Consolas" w:hAnsi="Consolas"/>
          <w:sz w:val="18"/>
        </w:rPr>
        <w:t xml:space="preserve">    password='root', # password</w:t>
      </w:r>
    </w:p>
    <w:p>
      <w:pPr>
        <w:spacing w:after="0"/>
        <w:ind w:left="360"/>
        <w:shd w:val="clear" w:color="auto" w:fill="F2F2F2"/>
      </w:pPr>
      <w:r>
        <w:rPr>
          <w:rFonts w:ascii="Consolas" w:hAnsi="Consolas"/>
          <w:sz w:val="18"/>
        </w:rPr>
        <w:t xml:space="preserve">    db='emp', # database name</w:t>
      </w:r>
    </w:p>
    <w:p>
      <w:pPr>
        <w:spacing w:after="0"/>
        <w:ind w:left="360"/>
        <w:shd w:val="clear" w:color="auto" w:fill="F2F2F2"/>
      </w:pPr>
      <w:r>
        <w:rPr>
          <w:rFonts w:ascii="Consolas" w:hAnsi="Consolas"/>
          <w:sz w:val="18"/>
        </w:rPr>
        <w:t xml:space="preserve">    charset='utf8mb4', # character set</w:t>
      </w:r>
    </w:p>
    <w:p>
      <w:pPr>
        <w:spacing w:after="0"/>
        <w:ind w:left="360"/>
        <w:shd w:val="clear" w:color="auto" w:fill="F2F2F2"/>
      </w:pPr>
      <w:r>
        <w:rPr>
          <w:rFonts w:ascii="Consolas" w:hAnsi="Consolas"/>
          <w:sz w:val="18"/>
        </w:rPr>
        <w:t xml:space="preserve">    cursorclass=pymysql.cursors.DictCursor # cursor type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with connection.cursor() as cur:</w:t>
      </w:r>
    </w:p>
    <w:p>
      <w:pPr>
        <w:spacing w:after="0"/>
        <w:ind w:left="360"/>
        <w:shd w:val="clear" w:color="auto" w:fill="F2F2F2"/>
      </w:pPr>
      <w:r>
        <w:rPr>
          <w:rFonts w:ascii="Consolas" w:hAnsi="Consolas"/>
          <w:sz w:val="18"/>
        </w:rPr>
        <w:t xml:space="preserve">        # Inject a record in database</w:t>
      </w:r>
    </w:p>
    <w:p>
      <w:pPr>
        <w:spacing w:after="0"/>
        <w:ind w:left="360"/>
        <w:shd w:val="clear" w:color="auto" w:fill="F2F2F2"/>
      </w:pPr>
      <w:r>
        <w:rPr>
          <w:rFonts w:ascii="Consolas" w:hAnsi="Consolas"/>
          <w:sz w:val="18"/>
        </w:rPr>
        <w:t xml:space="preserve">        sql_query = "INSERT INTO `emp` (`eid`, `salary`) VALUES (%s, %s)"</w:t>
      </w:r>
    </w:p>
    <w:p>
      <w:pPr>
        <w:spacing w:after="0"/>
        <w:ind w:left="360"/>
        <w:shd w:val="clear" w:color="auto" w:fill="F2F2F2"/>
      </w:pPr>
      <w:r>
        <w:rPr>
          <w:rFonts w:ascii="Consolas" w:hAnsi="Consolas"/>
          <w:sz w:val="18"/>
        </w:rPr>
        <w:t xml:space="preserve">        cur.execute(sql_query, (104,43000))</w:t>
      </w:r>
    </w:p>
    <w:p>
      <w:pPr>
        <w:spacing w:after="0"/>
        <w:ind w:left="360"/>
        <w:shd w:val="clear" w:color="auto" w:fill="F2F2F2"/>
      </w:pPr>
      <w:r>
        <w:rPr>
          <w:rFonts w:ascii="Consolas" w:hAnsi="Consolas"/>
          <w:sz w:val="18"/>
        </w:rPr>
        <w:t xml:space="preserve">    # Commit the record insertion explicitly.</w:t>
      </w:r>
    </w:p>
    <w:p>
      <w:pPr>
        <w:spacing w:after="0"/>
        <w:ind w:left="360"/>
        <w:shd w:val="clear" w:color="auto" w:fill="F2F2F2"/>
      </w:pPr>
      <w:r>
        <w:rPr>
          <w:rFonts w:ascii="Consolas" w:hAnsi="Consolas"/>
          <w:sz w:val="18"/>
        </w:rPr>
        <w:t xml:space="preserve">    connection.commit()</w:t>
      </w:r>
    </w:p>
    <w:p>
      <w:pPr>
        <w:spacing w:after="0"/>
        <w:ind w:left="360"/>
        <w:shd w:val="clear" w:color="auto" w:fill="F2F2F2"/>
      </w:pPr>
      <w:r>
        <w:rPr>
          <w:rFonts w:ascii="Consolas" w:hAnsi="Consolas"/>
          <w:sz w:val="18"/>
        </w:rPr>
        <w:t xml:space="preserve">    with connection.cursor() as cur:</w:t>
      </w:r>
    </w:p>
    <w:p>
      <w:pPr>
        <w:spacing w:after="0"/>
        <w:ind w:left="360"/>
        <w:shd w:val="clear" w:color="auto" w:fill="F2F2F2"/>
      </w:pPr>
      <w:r>
        <w:rPr>
          <w:rFonts w:ascii="Consolas" w:hAnsi="Consolas"/>
          <w:sz w:val="18"/>
        </w:rPr>
        <w:t xml:space="preserve">        # Read records from employee table</w:t>
      </w:r>
    </w:p>
    <w:p>
      <w:pPr>
        <w:spacing w:after="0"/>
        <w:ind w:left="360"/>
        <w:shd w:val="clear" w:color="auto" w:fill="F2F2F2"/>
      </w:pPr>
      <w:r>
        <w:rPr>
          <w:rFonts w:ascii="Consolas" w:hAnsi="Consolas"/>
          <w:sz w:val="18"/>
        </w:rPr>
        <w:t xml:space="preserve">        sql_query = "SELECT * FROM `emp`"</w:t>
      </w:r>
    </w:p>
    <w:p>
      <w:pPr>
        <w:spacing w:after="0"/>
        <w:ind w:left="360"/>
        <w:shd w:val="clear" w:color="auto" w:fill="F2F2F2"/>
      </w:pPr>
      <w:r>
        <w:rPr>
          <w:rFonts w:ascii="Consolas" w:hAnsi="Consolas"/>
          <w:sz w:val="18"/>
        </w:rPr>
        <w:t xml:space="preserve">        cur.execute(sql_query )</w:t>
      </w:r>
    </w:p>
    <w:p>
      <w:pPr>
        <w:spacing w:after="0"/>
        <w:ind w:left="360"/>
        <w:shd w:val="clear" w:color="auto" w:fill="F2F2F2"/>
      </w:pPr>
      <w:r>
        <w:rPr>
          <w:rFonts w:ascii="Consolas" w:hAnsi="Consolas"/>
          <w:sz w:val="18"/>
        </w:rPr>
        <w:t xml:space="preserve">        table_data = cur.fetchall()</w:t>
      </w:r>
    </w:p>
    <w:p>
      <w:pPr>
        <w:spacing w:after="0"/>
        <w:ind w:left="360"/>
        <w:shd w:val="clear" w:color="auto" w:fill="F2F2F2"/>
      </w:pPr>
      <w:r>
        <w:rPr>
          <w:rFonts w:ascii="Consolas" w:hAnsi="Consolas"/>
          <w:sz w:val="18"/>
        </w:rPr>
        <w:t xml:space="preserve">        print(table_data)</w:t>
      </w:r>
    </w:p>
    <w:p>
      <w:pPr>
        <w:spacing w:after="0"/>
        <w:ind w:left="360"/>
        <w:shd w:val="clear" w:color="auto" w:fill="F2F2F2"/>
      </w:pPr>
      <w:r>
        <w:rPr>
          <w:rFonts w:ascii="Consolas" w:hAnsi="Consolas"/>
          <w:sz w:val="18"/>
        </w:rPr>
        <w:t>except:</w:t>
      </w:r>
    </w:p>
    <w:p>
      <w:pPr>
        <w:spacing w:after="0"/>
        <w:ind w:left="360"/>
        <w:shd w:val="clear" w:color="auto" w:fill="F2F2F2"/>
      </w:pPr>
      <w:r>
        <w:rPr>
          <w:rFonts w:ascii="Consolas" w:hAnsi="Consolas"/>
          <w:sz w:val="18"/>
        </w:rPr>
        <w:t xml:space="preserve">    print("Exception Occurred")</w:t>
      </w:r>
    </w:p>
    <w:p>
      <w:pPr>
        <w:spacing w:after="0"/>
        <w:ind w:left="360"/>
        <w:shd w:val="clear" w:color="auto" w:fill="F2F2F2"/>
      </w:pPr>
      <w:r>
        <w:rPr>
          <w:rFonts w:ascii="Consolas" w:hAnsi="Consolas"/>
          <w:sz w:val="18"/>
        </w:rPr>
        <w:t>finally:</w:t>
      </w:r>
    </w:p>
    <w:p>
      <w:pPr>
        <w:spacing w:after="0"/>
        <w:ind w:left="360"/>
        <w:shd w:val="clear" w:color="auto" w:fill="F2F2F2"/>
      </w:pPr>
      <w:r>
        <w:rPr>
          <w:rFonts w:ascii="Consolas" w:hAnsi="Consolas"/>
          <w:sz w:val="18"/>
        </w:rPr>
        <w:t xml:space="preserve">    connection.close()</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[{'eid': 104, 'salary': 43000}]</w:t>
      </w:r>
    </w:p>
    <w:p>
      <w:pPr>
        <w:spacing w:after="40"/>
      </w:pPr>
    </w:p>
    <w:p>
      <w:pPr>
        <w:spacing w:after="80"/>
      </w:pPr>
      <w:r>
        <w:rPr>
          <w:b w:val="0"/>
          <w:i w:val="0"/>
        </w:rPr>
        <w:t xml:space="preserve">Đoạn code này cho thấy một cách đơn giản để chèn và đọc dữ liệu từ cơ sở dữ liệu MySQL bằng mô-đun </w:t>
      </w:r>
      <w:r>
        <w:rPr>
          <w:rFonts w:ascii="Consolas" w:hAnsi="Consolas"/>
          <w:b w:val="0"/>
          <w:i w:val="0"/>
          <w:sz w:val="20"/>
        </w:rPr>
        <w:br/>
        <w:br/>
        <w:t xml:space="preserve">      pymysql</w:t>
        <w:br/>
        <w:t xml:space="preserve">     </w:t>
        <w:br/>
      </w:r>
      <w:r>
        <w:rPr>
          <w:b w:val="0"/>
          <w:i w:val="0"/>
        </w:rPr>
        <w:t xml:space="preserve">. Đầu tiên, chúng ta import mô-đun và tạo một kết nối. Hàm </w:t>
      </w:r>
      <w:r>
        <w:rPr>
          <w:rFonts w:ascii="Consolas" w:hAnsi="Consolas"/>
          <w:b w:val="0"/>
          <w:i w:val="0"/>
          <w:sz w:val="20"/>
        </w:rPr>
        <w:br/>
        <w:br/>
        <w:t xml:space="preserve">      connect()</w:t>
        <w:br/>
        <w:t xml:space="preserve">     </w:t>
        <w:br/>
      </w:r>
      <w:r>
        <w:rPr>
          <w:b w:val="0"/>
          <w:i w:val="0"/>
        </w:rPr>
        <w:t xml:space="preserve"> sẽ nhận địa chỉ host, trong trường hợp này là </w:t>
      </w:r>
      <w:r>
        <w:rPr>
          <w:rFonts w:ascii="Consolas" w:hAnsi="Consolas"/>
          <w:b w:val="0"/>
          <w:i w:val="0"/>
          <w:sz w:val="20"/>
        </w:rPr>
        <w:br/>
        <w:br/>
        <w:t xml:space="preserve">      localhost</w:t>
        <w:br/>
        <w:t xml:space="preserve">     </w:t>
        <w:br/>
      </w:r>
      <w:r>
        <w:rPr>
          <w:b w:val="0"/>
          <w:i w:val="0"/>
        </w:rPr>
        <w:t xml:space="preserve"> (chúng ta cũng có thể dùng địa chỉ IP của cơ sở dữ liệu từ xa), </w:t>
      </w:r>
      <w:r>
        <w:rPr>
          <w:rFonts w:ascii="Consolas" w:hAnsi="Consolas"/>
          <w:b w:val="0"/>
          <w:i w:val="0"/>
          <w:sz w:val="20"/>
        </w:rPr>
        <w:br/>
        <w:br/>
        <w:t xml:space="preserve">      tên người dùng</w:t>
        <w:br/>
        <w:t xml:space="preserve">     </w:t>
        <w:br/>
      </w:r>
      <w:r>
        <w:rPr>
          <w:b w:val="0"/>
          <w:i w:val="0"/>
        </w:rPr>
        <w:t xml:space="preserve">, </w:t>
      </w:r>
      <w:r>
        <w:rPr>
          <w:rFonts w:ascii="Consolas" w:hAnsi="Consolas"/>
          <w:b w:val="0"/>
          <w:i w:val="0"/>
          <w:sz w:val="20"/>
        </w:rPr>
        <w:br/>
        <w:br/>
        <w:t xml:space="preserve">      mật khẩu</w:t>
        <w:br/>
        <w:t xml:space="preserve">     </w:t>
        <w:br/>
      </w:r>
      <w:r>
        <w:rPr>
          <w:b w:val="0"/>
          <w:i w:val="0"/>
        </w:rPr>
        <w:t xml:space="preserve">, </w:t>
      </w:r>
      <w:r>
        <w:rPr>
          <w:rFonts w:ascii="Consolas" w:hAnsi="Consolas"/>
          <w:b w:val="0"/>
          <w:i w:val="0"/>
          <w:sz w:val="20"/>
        </w:rPr>
        <w:br/>
        <w:br/>
        <w:t xml:space="preserve">      tên cơ sở dữ liệu</w:t>
        <w:br/>
        <w:t xml:space="preserve">     </w:t>
        <w:br/>
      </w:r>
      <w:r>
        <w:rPr>
          <w:b w:val="0"/>
          <w:i w:val="0"/>
        </w:rPr>
        <w:t xml:space="preserve">, </w:t>
      </w:r>
      <w:r>
        <w:rPr>
          <w:rFonts w:ascii="Consolas" w:hAnsi="Consolas"/>
          <w:b w:val="0"/>
          <w:i w:val="0"/>
          <w:sz w:val="20"/>
        </w:rPr>
        <w:br/>
        <w:br/>
        <w:t xml:space="preserve">      bộ ký tự,</w:t>
        <w:br/>
        <w:t xml:space="preserve">     </w:t>
        <w:br/>
      </w:r>
      <w:r>
        <w:rPr>
          <w:b w:val="0"/>
          <w:i w:val="0"/>
        </w:rPr>
        <w:t xml:space="preserve"> và </w:t>
      </w:r>
      <w:r>
        <w:rPr>
          <w:rFonts w:ascii="Consolas" w:hAnsi="Consolas"/>
          <w:b w:val="0"/>
          <w:i w:val="0"/>
          <w:sz w:val="20"/>
        </w:rPr>
        <w:br/>
        <w:br/>
        <w:t xml:space="preserve">      lớp con trỏ</w:t>
        <w:br/>
        <w:t xml:space="preserve">     </w:t>
        <w:br/>
      </w:r>
      <w:r>
        <w:rPr>
          <w:b w:val="0"/>
          <w:i w:val="0"/>
        </w:rPr>
        <w:t>.</w:t>
      </w:r>
    </w:p>
    <w:p>
      <w:pPr>
        <w:spacing w:after="80"/>
      </w:pPr>
      <w:r>
        <w:rPr>
          <w:b w:val="0"/>
          <w:i w:val="0"/>
        </w:rPr>
        <w:t xml:space="preserve">Sau khi thiết lập kết nối, chúng ta có thể đọc hoặc ghi dữ liệu. Trong ví dụ của chúng ta, chúng ta đang ghi dữ liệu bằng truy vấn SQL insert và lấy dữ liệu bằng truy vấn select. Trong truy vấn insert, chúng ta thực thi truy vấn và truyền đối số mà chúng ta muốn nhập vào cơ sở dữ liệu, rồi commit kết quả vào cơ sở dữ liệu bằng phương thức </w:t>
      </w:r>
      <w:r>
        <w:rPr>
          <w:rFonts w:ascii="Consolas" w:hAnsi="Consolas"/>
          <w:b w:val="0"/>
          <w:i w:val="0"/>
          <w:sz w:val="20"/>
        </w:rPr>
        <w:br/>
        <w:br/>
        <w:t xml:space="preserve">      commit()</w:t>
        <w:br/>
        <w:t xml:space="preserve">     </w:t>
        <w:br/>
      </w:r>
      <w:r>
        <w:rPr>
          <w:b w:val="0"/>
          <w:i w:val="0"/>
        </w:rPr>
        <w:t xml:space="preserve">. Khi đọc các bản ghi bằng truy vấn select, chúng ta có thể trích xuất những bản ghi đó bằng các hàm </w:t>
      </w:r>
      <w:r>
        <w:rPr>
          <w:rFonts w:ascii="Consolas" w:hAnsi="Consolas"/>
          <w:b w:val="0"/>
          <w:i w:val="0"/>
          <w:sz w:val="20"/>
        </w:rPr>
        <w:br/>
        <w:br/>
        <w:t xml:space="preserve">      fetchone()</w:t>
        <w:br/>
        <w:t xml:space="preserve">     </w:t>
        <w:br/>
      </w:r>
      <w:r>
        <w:rPr>
          <w:b w:val="0"/>
          <w:i w:val="0"/>
        </w:rPr>
        <w:t xml:space="preserve"> và </w:t>
      </w:r>
      <w:r>
        <w:rPr>
          <w:rFonts w:ascii="Consolas" w:hAnsi="Consolas"/>
          <w:b w:val="0"/>
          <w:i w:val="0"/>
          <w:sz w:val="20"/>
        </w:rPr>
        <w:br/>
        <w:br/>
        <w:t xml:space="preserve">      fetchall()</w:t>
        <w:br/>
        <w:t xml:space="preserve">     </w:t>
        <w:br/>
      </w:r>
      <w:r>
        <w:rPr>
          <w:b w:val="0"/>
          <w:i w:val="0"/>
        </w:rPr>
        <w:t xml:space="preserve">. Phương thức </w:t>
      </w:r>
      <w:r>
        <w:rPr>
          <w:rFonts w:ascii="Consolas" w:hAnsi="Consolas"/>
          <w:b w:val="0"/>
          <w:i w:val="0"/>
          <w:sz w:val="20"/>
        </w:rPr>
        <w:br/>
        <w:br/>
        <w:t xml:space="preserve">      fetchone()</w:t>
        <w:br/>
        <w:t xml:space="preserve">     </w:t>
        <w:br/>
      </w:r>
      <w:r>
        <w:rPr>
          <w:b w:val="0"/>
          <w:i w:val="0"/>
        </w:rPr>
        <w:t xml:space="preserve"> chỉ trích xuất một bản ghi duy nhất, còn phương thức </w:t>
      </w:r>
      <w:r>
        <w:rPr>
          <w:rFonts w:ascii="Consolas" w:hAnsi="Consolas"/>
          <w:b w:val="0"/>
          <w:i w:val="0"/>
          <w:sz w:val="20"/>
        </w:rPr>
        <w:br/>
        <w:br/>
        <w:t xml:space="preserve">      fetchall()</w:t>
        <w:br/>
        <w:t xml:space="preserve">     </w:t>
        <w:br/>
      </w:r>
      <w:r>
        <w:rPr>
          <w:b w:val="0"/>
          <w:i w:val="0"/>
        </w:rPr>
        <w:t xml:space="preserve"> trích xuất nhiều bản ghi từ một bảng trong cơ sở dữ liệu. Một điều nữa: ở đây tất cả các thao tác đọc-ghi đều được thực hiện trong một khối try, và kết nối được đóng trong khối </w:t>
      </w:r>
      <w:r>
        <w:rPr>
          <w:rFonts w:ascii="Consolas" w:hAnsi="Consolas"/>
          <w:b w:val="0"/>
          <w:i w:val="0"/>
          <w:sz w:val="20"/>
        </w:rPr>
        <w:br/>
        <w:br/>
        <w:t xml:space="preserve">      finally</w:t>
        <w:br/>
        <w:t xml:space="preserve">     </w:t>
        <w:br/>
      </w:r>
      <w:r>
        <w:rPr>
          <w:b w:val="0"/>
          <w:i w:val="0"/>
        </w:rPr>
        <w:t>.</w:t>
      </w:r>
    </w:p>
    <w:p>
      <w:pPr>
        <w:spacing w:after="80"/>
      </w:pPr>
      <w:r>
        <w:rPr>
          <w:b w:val="0"/>
          <w:i w:val="0"/>
        </w:rPr>
        <w:t xml:space="preserve">Hãy thử các thao tác với cơ sở dữ liệu MySQL bằng một trình kết nối khác, mysql-connector-python. Trước tiên hãy cài đặt nó bằng </w:t>
      </w:r>
      <w:r>
        <w:rPr>
          <w:rFonts w:ascii="Consolas" w:hAnsi="Consolas"/>
          <w:b w:val="0"/>
          <w:i w:val="0"/>
          <w:sz w:val="20"/>
        </w:rPr>
        <w:br/>
        <w:br/>
        <w:t xml:space="preserve">      pip</w:t>
        <w:br/>
        <w:t xml:space="preserve">     </w:t>
        <w:br/>
      </w:r>
      <w:r>
        <w:rPr>
          <w:b w:val="0"/>
          <w:i w:val="0"/>
        </w:rPr>
        <w:t>:</w:t>
      </w:r>
    </w:p>
    <w:p>
      <w:pPr>
        <w:spacing w:after="0"/>
        <w:ind w:left="360"/>
        <w:shd w:val="clear" w:color="auto" w:fill="F2F2F2"/>
      </w:pPr>
      <w:r>
        <w:rPr>
          <w:rFonts w:ascii="Consolas" w:hAnsi="Consolas"/>
          <w:sz w:val="18"/>
        </w:rPr>
        <w:t>pip install mysql-connector-python</w:t>
      </w:r>
    </w:p>
    <w:p>
      <w:pPr>
        <w:spacing w:after="40"/>
      </w:pPr>
    </w:p>
    <w:p>
      <w:pPr>
        <w:spacing w:after="80"/>
      </w:pPr>
      <w:r>
        <w:rPr>
          <w:b w:val="0"/>
          <w:i w:val="0"/>
        </w:rPr>
        <w:t xml:space="preserve">Hãy viết code để thực hiện các thao tác đọc và ghi bằng mô-đun trình kết nối </w:t>
      </w:r>
      <w:r>
        <w:rPr>
          <w:rFonts w:ascii="Consolas" w:hAnsi="Consolas"/>
          <w:b w:val="0"/>
          <w:i w:val="0"/>
          <w:sz w:val="20"/>
        </w:rPr>
        <w:br/>
        <w:br/>
        <w:t xml:space="preserve">      mysql-connector-python</w:t>
        <w:br/>
        <w:t xml:space="preserve">     </w:t>
        <w:br/>
      </w:r>
      <w:r>
        <w:rPr>
          <w:b w:val="0"/>
          <w:i w:val="0"/>
        </w:rPr>
        <w:t>:</w:t>
      </w:r>
    </w:p>
    <w:p>
      <w:pPr>
        <w:spacing w:after="0"/>
        <w:ind w:left="360"/>
        <w:shd w:val="clear" w:color="auto" w:fill="F2F2F2"/>
      </w:pPr>
      <w:r>
        <w:rPr>
          <w:rFonts w:ascii="Consolas" w:hAnsi="Consolas"/>
          <w:sz w:val="18"/>
        </w:rPr>
        <w:t># Import the required connector</w:t>
      </w:r>
    </w:p>
    <w:p>
      <w:pPr>
        <w:spacing w:after="0"/>
        <w:ind w:left="360"/>
        <w:shd w:val="clear" w:color="auto" w:fill="F2F2F2"/>
      </w:pPr>
      <w:r>
        <w:rPr>
          <w:rFonts w:ascii="Consolas" w:hAnsi="Consolas"/>
          <w:sz w:val="18"/>
        </w:rPr>
        <w:t>import mysql.connector</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Establish a database connection to mysql</w:t>
      </w:r>
    </w:p>
    <w:p>
      <w:pPr>
        <w:spacing w:after="0"/>
        <w:ind w:left="360"/>
        <w:shd w:val="clear" w:color="auto" w:fill="F2F2F2"/>
      </w:pPr>
      <w:r>
        <w:rPr>
          <w:rFonts w:ascii="Consolas" w:hAnsi="Consolas"/>
          <w:sz w:val="18"/>
        </w:rPr>
        <w:t>connection=mysql.connector.connect(</w:t>
      </w:r>
    </w:p>
    <w:p>
      <w:pPr>
        <w:spacing w:after="0"/>
        <w:ind w:left="360"/>
        <w:shd w:val="clear" w:color="auto" w:fill="F2F2F2"/>
      </w:pPr>
      <w:r>
        <w:rPr>
          <w:rFonts w:ascii="Consolas" w:hAnsi="Consolas"/>
          <w:sz w:val="18"/>
        </w:rPr>
        <w:t xml:space="preserve">    user='python_user',password='root',host='localhost',database='emp')</w:t>
      </w:r>
    </w:p>
    <w:p>
      <w:pPr>
        <w:spacing w:after="0"/>
        <w:ind w:left="360"/>
        <w:shd w:val="clear" w:color="auto" w:fill="F2F2F2"/>
      </w:pPr>
      <w:r>
        <w:rPr>
          <w:rFonts w:ascii="Consolas" w:hAnsi="Consolas"/>
          <w:sz w:val="18"/>
        </w:rPr>
        <w:t># Create a cursor</w:t>
      </w:r>
    </w:p>
    <w:p>
      <w:pPr>
        <w:spacing w:after="0"/>
        <w:ind w:left="360"/>
        <w:shd w:val="clear" w:color="auto" w:fill="F2F2F2"/>
      </w:pPr>
      <w:r>
        <w:rPr>
          <w:rFonts w:ascii="Consolas" w:hAnsi="Consolas"/>
          <w:sz w:val="18"/>
        </w:rPr>
        <w:t>cur=connection.cursor()</w:t>
      </w:r>
    </w:p>
    <w:p>
      <w:pPr>
        <w:spacing w:after="0"/>
        <w:ind w:left="360"/>
        <w:shd w:val="clear" w:color="auto" w:fill="F2F2F2"/>
      </w:pPr>
      <w:r>
        <w:rPr>
          <w:rFonts w:ascii="Consolas" w:hAnsi="Consolas"/>
          <w:sz w:val="18"/>
        </w:rPr>
        <w:t># Running sql query</w:t>
      </w:r>
    </w:p>
    <w:p>
      <w:pPr>
        <w:spacing w:after="0"/>
        <w:ind w:left="360"/>
        <w:shd w:val="clear" w:color="auto" w:fill="F2F2F2"/>
      </w:pPr>
      <w:r>
        <w:rPr>
          <w:rFonts w:ascii="Consolas" w:hAnsi="Consolas"/>
          <w:sz w:val="18"/>
        </w:rPr>
        <w:t>cur.execute("select * from emp")</w:t>
      </w:r>
    </w:p>
    <w:p>
      <w:pPr>
        <w:spacing w:after="0"/>
        <w:ind w:left="360"/>
        <w:shd w:val="clear" w:color="auto" w:fill="F2F2F2"/>
      </w:pPr>
      <w:r>
        <w:rPr>
          <w:rFonts w:ascii="Consolas" w:hAnsi="Consolas"/>
          <w:sz w:val="18"/>
        </w:rPr>
        <w:t># Fetch all the records and print it one by one</w:t>
      </w:r>
    </w:p>
    <w:p>
      <w:pPr>
        <w:spacing w:after="0"/>
        <w:ind w:left="360"/>
        <w:shd w:val="clear" w:color="auto" w:fill="F2F2F2"/>
      </w:pPr>
      <w:r>
        <w:rPr>
          <w:rFonts w:ascii="Consolas" w:hAnsi="Consolas"/>
          <w:sz w:val="18"/>
        </w:rPr>
        <w:t>records=cur.fetchall()</w:t>
      </w:r>
    </w:p>
    <w:p>
      <w:pPr>
        <w:spacing w:after="0"/>
        <w:ind w:left="360"/>
        <w:shd w:val="clear" w:color="auto" w:fill="F2F2F2"/>
      </w:pPr>
      <w:r>
        <w:rPr>
          <w:rFonts w:ascii="Consolas" w:hAnsi="Consolas"/>
          <w:sz w:val="18"/>
        </w:rPr>
        <w:t>for i in records:</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Create a DataFrame from fetched records.</w:t>
      </w:r>
    </w:p>
    <w:p>
      <w:pPr>
        <w:spacing w:after="0"/>
        <w:ind w:left="360"/>
        <w:shd w:val="clear" w:color="auto" w:fill="F2F2F2"/>
      </w:pPr>
      <w:r>
        <w:rPr>
          <w:rFonts w:ascii="Consolas" w:hAnsi="Consolas"/>
          <w:sz w:val="18"/>
        </w:rPr>
        <w:t>df = pd.DataFrame(records)</w:t>
      </w:r>
    </w:p>
    <w:p>
      <w:pPr>
        <w:spacing w:after="0"/>
        <w:ind w:left="360"/>
        <w:shd w:val="clear" w:color="auto" w:fill="F2F2F2"/>
      </w:pPr>
      <w:r>
        <w:rPr>
          <w:rFonts w:ascii="Consolas" w:hAnsi="Consolas"/>
          <w:sz w:val="18"/>
        </w:rPr>
        <w:t># Assign column names to DataFrame</w:t>
      </w:r>
    </w:p>
    <w:p>
      <w:pPr>
        <w:spacing w:after="0"/>
        <w:ind w:left="360"/>
        <w:shd w:val="clear" w:color="auto" w:fill="F2F2F2"/>
      </w:pPr>
      <w:r>
        <w:rPr>
          <w:rFonts w:ascii="Consolas" w:hAnsi="Consolas"/>
          <w:sz w:val="18"/>
        </w:rPr>
        <w:t>df.columns = [i[0] for i in cur.description]</w:t>
      </w:r>
    </w:p>
    <w:p>
      <w:pPr>
        <w:spacing w:after="0"/>
        <w:ind w:left="360"/>
        <w:shd w:val="clear" w:color="auto" w:fill="F2F2F2"/>
      </w:pPr>
      <w:r>
        <w:rPr>
          <w:rFonts w:ascii="Consolas" w:hAnsi="Consolas"/>
          <w:sz w:val="18"/>
        </w:rPr>
        <w:t># close the connection</w:t>
      </w:r>
    </w:p>
    <w:p>
      <w:pPr>
        <w:spacing w:after="0"/>
        <w:ind w:left="360"/>
        <w:shd w:val="clear" w:color="auto" w:fill="F2F2F2"/>
      </w:pPr>
      <w:r>
        <w:rPr>
          <w:rFonts w:ascii="Consolas" w:hAnsi="Consolas"/>
          <w:sz w:val="18"/>
        </w:rPr>
        <w:t>connection.close()</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(104, 43000)</w:t>
      </w:r>
    </w:p>
    <w:p>
      <w:pPr>
        <w:spacing w:after="40"/>
      </w:pPr>
    </w:p>
    <w:p>
      <w:pPr>
        <w:spacing w:after="80"/>
      </w:pPr>
      <w:r>
        <w:rPr>
          <w:b w:val="0"/>
          <w:i w:val="0"/>
        </w:rPr>
        <w:t xml:space="preserve">Trong ví dụ này, chúng ta đã kết nối Python với cơ sở dữ liệu MySQL bằng mô-đun mysql </w:t>
      </w:r>
      <w:r>
        <w:rPr>
          <w:rFonts w:ascii="Consolas" w:hAnsi="Consolas"/>
          <w:b w:val="0"/>
          <w:i w:val="0"/>
          <w:sz w:val="20"/>
        </w:rPr>
        <w:br/>
        <w:br/>
        <w:t xml:space="preserve">      client.connector</w:t>
        <w:br/>
        <w:t xml:space="preserve">     </w:t>
        <w:br/>
      </w:r>
      <w:r>
        <w:rPr>
          <w:b w:val="0"/>
          <w:i w:val="0"/>
        </w:rPr>
        <w:t xml:space="preserve"> và cách tiếp cận cũng như các bước để lấy dữ liệu cũng giống như mô-đun </w:t>
      </w:r>
      <w:r>
        <w:rPr>
          <w:rFonts w:ascii="Consolas" w:hAnsi="Consolas"/>
          <w:b w:val="0"/>
          <w:i w:val="0"/>
          <w:sz w:val="20"/>
        </w:rPr>
        <w:br/>
        <w:br/>
        <w:t xml:space="preserve">      pymysql</w:t>
        <w:br/>
        <w:t xml:space="preserve">     </w:t>
        <w:br/>
      </w:r>
      <w:r>
        <w:rPr>
          <w:b w:val="0"/>
          <w:i w:val="0"/>
        </w:rPr>
        <w:t>. Chúng ta cũng ghi các bản ghi đã trích xuất vào một pandas DataFrame bằng cách truyền các bản ghi đã lấy vào hàm khởi tạo DataFrame và gán tên cột từ phần mô tả con trỏ.</w:t>
      </w:r>
    </w:p>
    <w:p>
      <w:pPr>
        <w:pStyle w:val="Heading2"/>
      </w:pPr>
      <w:r>
        <w:rPr>
          <w:rFonts w:ascii="Calibri" w:hAnsi="Calibri"/>
          <w:b/>
          <w:i w:val="0"/>
          <w:sz w:val="32"/>
        </w:rPr>
        <w:t>Ghi toàn bộ DataFrame vào một bảng trong cơ sở dữ liệu bằng to_sql()</w:t>
      </w:r>
    </w:p>
    <w:p>
      <w:pPr>
        <w:spacing w:after="80"/>
      </w:pPr>
      <w:r>
        <w:rPr>
          <w:b w:val="0"/>
          <w:i w:val="0"/>
        </w:rPr>
        <w:t xml:space="preserve">Trong chương trình trước, một bản ghi đơn được chèn bằng lệnh insert. Nếu muốn chèn nhiều bản ghi, chúng ta cần chạy một vòng lặp để chèn nhiều bản ghi vào cơ sở dữ liệu. Chúng ta cũng có thể dùng hàm </w:t>
      </w:r>
      <w:r>
        <w:rPr>
          <w:rFonts w:ascii="Consolas" w:hAnsi="Consolas"/>
          <w:b w:val="0"/>
          <w:i w:val="0"/>
          <w:sz w:val="20"/>
        </w:rPr>
        <w:br/>
        <w:br/>
        <w:t xml:space="preserve">      to_sql()</w:t>
        <w:br/>
        <w:t xml:space="preserve">     </w:t>
        <w:br/>
      </w:r>
      <w:r>
        <w:rPr>
          <w:b w:val="0"/>
          <w:i w:val="0"/>
        </w:rPr>
        <w:t xml:space="preserve"> để chèn nhiều bản ghi chỉ trong một dòng code:</w:t>
      </w:r>
    </w:p>
    <w:p>
      <w:pPr>
        <w:spacing w:after="0"/>
        <w:ind w:left="360"/>
        <w:shd w:val="clear" w:color="auto" w:fill="F2F2F2"/>
      </w:pPr>
      <w:r>
        <w:rPr>
          <w:rFonts w:ascii="Consolas" w:hAnsi="Consolas"/>
          <w:sz w:val="18"/>
        </w:rPr>
        <w:t># Create the dataframe</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df = pd.DataFrame({</w:t>
      </w:r>
    </w:p>
    <w:p>
      <w:pPr>
        <w:spacing w:after="0"/>
        <w:ind w:left="360"/>
        <w:shd w:val="clear" w:color="auto" w:fill="F2F2F2"/>
      </w:pPr>
      <w:r>
        <w:rPr>
          <w:rFonts w:ascii="Consolas" w:hAnsi="Consolas"/>
          <w:sz w:val="18"/>
        </w:rPr>
        <w:t xml:space="preserve">    "eid": [101, 102, 103, 104],</w:t>
      </w:r>
    </w:p>
    <w:p>
      <w:pPr>
        <w:spacing w:after="0"/>
        <w:ind w:left="360"/>
        <w:shd w:val="clear" w:color="auto" w:fill="F2F2F2"/>
      </w:pPr>
      <w:r>
        <w:rPr>
          <w:rFonts w:ascii="Consolas" w:hAnsi="Consolas"/>
          <w:sz w:val="18"/>
        </w:rPr>
        <w:t xml:space="preserve">    "salary": [25000, 32000, 41000, 43000]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print(df)</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eid  salary</w:t>
      </w:r>
    </w:p>
    <w:p>
      <w:pPr>
        <w:spacing w:after="0"/>
        <w:ind w:left="360"/>
        <w:shd w:val="clear" w:color="auto" w:fill="F2F2F2"/>
      </w:pPr>
      <w:r>
        <w:rPr>
          <w:rFonts w:ascii="Consolas" w:hAnsi="Consolas"/>
          <w:sz w:val="18"/>
        </w:rPr>
        <w:t>0  101   25000</w:t>
      </w:r>
    </w:p>
    <w:p>
      <w:pPr>
        <w:spacing w:after="0"/>
        <w:ind w:left="360"/>
        <w:shd w:val="clear" w:color="auto" w:fill="F2F2F2"/>
      </w:pPr>
      <w:r>
        <w:rPr>
          <w:rFonts w:ascii="Consolas" w:hAnsi="Consolas"/>
          <w:sz w:val="18"/>
        </w:rPr>
        <w:t>1  102   32000</w:t>
      </w:r>
    </w:p>
    <w:p>
      <w:pPr>
        <w:spacing w:after="0"/>
        <w:ind w:left="360"/>
        <w:shd w:val="clear" w:color="auto" w:fill="F2F2F2"/>
      </w:pPr>
      <w:r>
        <w:rPr>
          <w:rFonts w:ascii="Consolas" w:hAnsi="Consolas"/>
          <w:sz w:val="18"/>
        </w:rPr>
        <w:t>2  103   41000</w:t>
      </w:r>
    </w:p>
    <w:p>
      <w:pPr>
        <w:spacing w:after="0"/>
        <w:ind w:left="360"/>
        <w:shd w:val="clear" w:color="auto" w:fill="F2F2F2"/>
      </w:pPr>
      <w:r>
        <w:rPr>
          <w:rFonts w:ascii="Consolas" w:hAnsi="Consolas"/>
          <w:sz w:val="18"/>
        </w:rPr>
        <w:t>3  104   43000</w:t>
      </w:r>
    </w:p>
    <w:p>
      <w:pPr>
        <w:spacing w:after="40"/>
      </w:pPr>
    </w:p>
    <w:p>
      <w:pPr>
        <w:spacing w:after="80"/>
      </w:pPr>
      <w:r>
        <w:rPr>
          <w:b w:val="0"/>
          <w:i w:val="0"/>
        </w:rPr>
        <w:t xml:space="preserve">Hãy truyền dữ liệu bằng phương thức </w:t>
      </w:r>
      <w:r>
        <w:rPr>
          <w:rFonts w:ascii="Consolas" w:hAnsi="Consolas"/>
          <w:b w:val="0"/>
          <w:i w:val="0"/>
          <w:sz w:val="20"/>
        </w:rPr>
        <w:br/>
        <w:br/>
        <w:t xml:space="preserve">      to_sql()</w:t>
        <w:br/>
        <w:t xml:space="preserve">     </w:t>
        <w:br/>
      </w:r>
      <w:r>
        <w:rPr>
          <w:b w:val="0"/>
          <w:i w:val="0"/>
        </w:rPr>
        <w:t>:</w:t>
      </w:r>
    </w:p>
    <w:p>
      <w:pPr>
        <w:spacing w:after="0"/>
        <w:ind w:left="360"/>
        <w:shd w:val="clear" w:color="auto" w:fill="F2F2F2"/>
      </w:pPr>
      <w:r>
        <w:rPr>
          <w:rFonts w:ascii="Consolas" w:hAnsi="Consolas"/>
          <w:sz w:val="18"/>
        </w:rPr>
        <w:t># Import the sqlalchemy engine</w:t>
      </w:r>
    </w:p>
    <w:p>
      <w:pPr>
        <w:spacing w:after="0"/>
        <w:ind w:left="360"/>
        <w:shd w:val="clear" w:color="auto" w:fill="F2F2F2"/>
      </w:pPr>
      <w:r>
        <w:rPr>
          <w:rFonts w:ascii="Consolas" w:hAnsi="Consolas"/>
          <w:sz w:val="18"/>
        </w:rPr>
        <w:t>from sqlalchemy import create_engine</w:t>
      </w:r>
    </w:p>
    <w:p>
      <w:pPr>
        <w:spacing w:after="0"/>
        <w:ind w:left="360"/>
        <w:shd w:val="clear" w:color="auto" w:fill="F2F2F2"/>
      </w:pPr>
      <w:r>
        <w:rPr>
          <w:rFonts w:ascii="Consolas" w:hAnsi="Consolas"/>
          <w:sz w:val="18"/>
        </w:rPr>
        <w:t># Instantiate engine object</w:t>
      </w:r>
    </w:p>
    <w:p>
      <w:pPr>
        <w:spacing w:after="0"/>
        <w:ind w:left="360"/>
        <w:shd w:val="clear" w:color="auto" w:fill="F2F2F2"/>
      </w:pPr>
      <w:r>
        <w:rPr>
          <w:rFonts w:ascii="Consolas" w:hAnsi="Consolas"/>
          <w:sz w:val="18"/>
        </w:rPr>
        <w:t>en = create_engine("mysql+pymysql://{user}:{pw}@localhost/{db}"</w:t>
      </w:r>
    </w:p>
    <w:p>
      <w:pPr>
        <w:spacing w:after="0"/>
        <w:ind w:left="360"/>
        <w:shd w:val="clear" w:color="auto" w:fill="F2F2F2"/>
      </w:pPr>
      <w:r>
        <w:rPr>
          <w:rFonts w:ascii="Consolas" w:hAnsi="Consolas"/>
          <w:sz w:val="18"/>
        </w:rPr>
        <w:t xml:space="preserve">                   .format(user="root", pw="root", db="emp"))</w:t>
      </w:r>
    </w:p>
    <w:p>
      <w:pPr>
        <w:spacing w:after="0"/>
        <w:ind w:left="360"/>
        <w:shd w:val="clear" w:color="auto" w:fill="F2F2F2"/>
      </w:pPr>
      <w:r>
        <w:rPr>
          <w:rFonts w:ascii="Consolas" w:hAnsi="Consolas"/>
          <w:sz w:val="18"/>
        </w:rPr>
        <w:t># Insert the whole dataframe into the database</w:t>
      </w:r>
    </w:p>
    <w:p>
      <w:pPr>
        <w:spacing w:after="0"/>
        <w:ind w:left="360"/>
        <w:shd w:val="clear" w:color="auto" w:fill="F2F2F2"/>
      </w:pPr>
      <w:r>
        <w:rPr>
          <w:rFonts w:ascii="Consolas" w:hAnsi="Consolas"/>
          <w:sz w:val="18"/>
        </w:rPr>
        <w:t>df.to_sql('emp', con=en, if_exists='append',chunksize=1000, index= False)</w:t>
      </w:r>
    </w:p>
    <w:p>
      <w:pPr>
        <w:spacing w:after="40"/>
      </w:pPr>
    </w:p>
    <w:p>
      <w:pPr>
        <w:spacing w:after="80"/>
      </w:pPr>
      <w:r>
        <w:rPr>
          <w:b w:val="0"/>
          <w:i w:val="0"/>
        </w:rPr>
        <w:t xml:space="preserve">Trong ví dụ code, chúng ta sẽ tạo một engine để kết nối cơ sở dữ liệu với các tham số username, password và database. Hàm </w:t>
      </w:r>
      <w:r>
        <w:rPr>
          <w:rFonts w:ascii="Consolas" w:hAnsi="Consolas"/>
          <w:b w:val="0"/>
          <w:i w:val="0"/>
          <w:sz w:val="20"/>
        </w:rPr>
        <w:br/>
        <w:br/>
        <w:t xml:space="preserve">      to_sql()</w:t>
        <w:br/>
        <w:t xml:space="preserve">     </w:t>
        <w:br/>
      </w:r>
      <w:r>
        <w:rPr>
          <w:b w:val="0"/>
          <w:i w:val="0"/>
        </w:rPr>
        <w:t xml:space="preserve"> ghi nhiều bản ghi từ DataFrame vào một cơ sở dữ liệu SQL. Nó sẽ nhận tên bảng, tham số con cho engine kết nối, </w:t>
      </w:r>
      <w:r>
        <w:rPr>
          <w:rFonts w:ascii="Consolas" w:hAnsi="Consolas"/>
          <w:b w:val="0"/>
          <w:i w:val="0"/>
          <w:sz w:val="20"/>
        </w:rPr>
        <w:br/>
        <w:br/>
        <w:t xml:space="preserve">      if_exists</w:t>
        <w:br/>
        <w:t xml:space="preserve">     </w:t>
        <w:br/>
      </w:r>
      <w:r>
        <w:rPr>
          <w:b w:val="0"/>
          <w:i w:val="0"/>
        </w:rPr>
        <w:t xml:space="preserve"> để kiểm tra xem dữ liệu sẽ được thêm vào hay thay thế bằng một bảng mới, và </w:t>
      </w:r>
      <w:r>
        <w:rPr>
          <w:rFonts w:ascii="Consolas" w:hAnsi="Consolas"/>
          <w:b w:val="0"/>
          <w:i w:val="0"/>
          <w:sz w:val="20"/>
        </w:rPr>
        <w:br/>
        <w:br/>
        <w:t xml:space="preserve">      chunksize</w:t>
        <w:br/>
        <w:t xml:space="preserve">     </w:t>
        <w:br/>
      </w:r>
      <w:r>
        <w:rPr>
          <w:b w:val="0"/>
          <w:i w:val="0"/>
        </w:rPr>
        <w:t xml:space="preserve"> để ghi dữ liệu theo từng đợt. Bạn có thể kiểm tra dữ liệu trong cơ sở dữ liệu của mình để xem nó đã được tải lên hay chưa. Chúng tôi đã kiểm tra dữ liệu trong cơ sở dữ liệu MySQL. Hãy xem ảnh chụp nhanh ở đây:</w:t>
      </w:r>
    </w:p>
    <w:p>
      <w:pPr>
        <w:jc w:val="center"/>
      </w:pPr>
      <w:r>
        <w:drawing>
          <wp:inline xmlns:a="http://schemas.openxmlformats.org/drawingml/2006/main" xmlns:pic="http://schemas.openxmlformats.org/drawingml/2006/picture">
            <wp:extent cx="3248025" cy="3152775"/>
            <wp:docPr id="272" name="Picture 272"/>
            <wp:cNvGraphicFramePr>
              <a:graphicFrameLocks noChangeAspect="1"/>
            </wp:cNvGraphicFramePr>
            <a:graphic>
              <a:graphicData uri="http://schemas.openxmlformats.org/drawingml/2006/picture">
                <pic:pic>
                  <pic:nvPicPr>
                    <pic:cNvPr id="0" name="B33146_06_05.png"/>
                    <pic:cNvPicPr/>
                  </pic:nvPicPr>
                  <pic:blipFill>
                    <a:blip r:embed="rId242"/>
                    <a:stretch>
                      <a:fillRect/>
                    </a:stretch>
                  </pic:blipFill>
                  <pic:spPr>
                    <a:xfrm>
                      <a:off x="0" y="0"/>
                      <a:ext cx="3248025" cy="3152775"/>
                    </a:xfrm>
                    <a:prstGeom prst="rect"/>
                  </pic:spPr>
                </pic:pic>
              </a:graphicData>
            </a:graphic>
          </wp:inline>
        </w:drawing>
      </w:r>
    </w:p>
    <w:p>
      <w:pPr>
        <w:pStyle w:val="Heading1"/>
      </w:pPr>
      <w:r>
        <w:rPr>
          <w:rFonts w:ascii="Calibri" w:hAnsi="Calibri"/>
          <w:b/>
          <w:i w:val="0"/>
          <w:sz w:val="40"/>
        </w:rPr>
        <w:t>Đọc và ghi dữ liệu từ NoSQL</w:t>
      </w:r>
    </w:p>
    <w:p>
      <w:pPr>
        <w:spacing w:after="80"/>
      </w:pPr>
      <w:r>
        <w:rPr>
          <w:b w:val="0"/>
          <w:i w:val="0"/>
        </w:rPr>
        <w:t>Cơ sở dữ liệu NoSQL được dùng để lưu trữ và truy xuất dữ liệu ở các định dạng linh hoạt vượt ra ngoài các bảng quan hệ truyền thống. Chúng hữu ích cho các ứng dụng web quy mô lớn, hệ thống thời gian thực, đường ống dữ liệu lớn (big data pipeline), và các ứng dụng cần khả năng mở rộng cao, truy cập nhanh hoặc thiết kế lược đồ linh hoạt. Python cung cấp các thư viện và trình điều khiển (driver) để kết nối với nhiều loại cơ sở dữ liệu NoSQL khác nhau và thực hiện các thao tác như chèn, truy vấn, cập nhật và xóa dữ liệu. Trong các mục nhỏ sau đây, chúng ta sẽ khám phá bốn cơ sở dữ liệu NoSQL thường được dùng: MongoDB cho lưu trữ dạng tài liệu, Cassandra cho lưu trữ cột rộng phân tán, Redis cho truy cập key-value nhanh, và Neo4j cho dữ liệu quan hệ dạng đồ thị.</w:t>
      </w:r>
    </w:p>
    <w:p>
      <w:pPr>
        <w:pStyle w:val="Heading2"/>
      </w:pPr>
      <w:r>
        <w:rPr>
          <w:rFonts w:ascii="Calibri" w:hAnsi="Calibri"/>
          <w:b/>
          <w:i w:val="0"/>
          <w:sz w:val="32"/>
        </w:rPr>
        <w:t>Đọc và ghi dữ liệu từ MongoDB</w:t>
      </w:r>
    </w:p>
    <w:p>
      <w:pPr>
        <w:spacing w:after="80"/>
      </w:pPr>
      <w:r>
        <w:rPr>
          <w:b w:val="0"/>
          <w:i w:val="0"/>
        </w:rPr>
        <w:t xml:space="preserve">MongoDB là một cơ sở dữ liệu phi quan hệ (NoSQL) hướng tài liệu. Nó sử dụng các ký hiệu giống JSON, </w:t>
      </w:r>
      <w:r>
        <w:rPr>
          <w:b/>
          <w:i w:val="0"/>
        </w:rPr>
        <w:t xml:space="preserve"> Binary Object Notations </w:t>
      </w:r>
      <w:r>
        <w:rPr>
          <w:b w:val="0"/>
          <w:i w:val="0"/>
        </w:rPr>
        <w:t xml:space="preserve"> (</w:t>
      </w:r>
      <w:r>
        <w:rPr>
          <w:b/>
          <w:i w:val="0"/>
        </w:rPr>
        <w:t xml:space="preserve"> BSON </w:t>
      </w:r>
      <w:r>
        <w:rPr>
          <w:b w:val="0"/>
          <w:i w:val="0"/>
        </w:rPr>
        <w:t>), để lưu trữ dữ liệu. Đây là phần mềm cơ sở dữ liệu miễn phí, mã nguồn mở và đa nền tảng. Nó dễ học, giúp xây dựng ứng dụng nhanh hơn, hỗ trợ lược đồ linh hoạt, xử lý nhiều loại dữ liệu đa dạng và có khả năng mở rộng trong môi trường phân tán. Nó hoạt động dựa trên các khái niệm về tài liệu. Nó có cơ sở dữ liệu, bộ sưu tập, tài liệu, trường và khóa chính.</w:t>
      </w:r>
    </w:p>
    <w:p>
      <w:pPr>
        <w:spacing w:after="80"/>
      </w:pPr>
      <w:r>
        <w:rPr>
          <w:b w:val="0"/>
          <w:i w:val="0"/>
        </w:rPr>
        <w:t xml:space="preserve">Chúng ta có thể đọc và ghi dữ liệu bằng Python từ MongoDB thông qua trình kết nối </w:t>
      </w:r>
      <w:r>
        <w:rPr>
          <w:rFonts w:ascii="Consolas" w:hAnsi="Consolas"/>
          <w:b w:val="0"/>
          <w:i w:val="0"/>
          <w:sz w:val="20"/>
        </w:rPr>
        <w:br/>
        <w:br/>
        <w:t xml:space="preserve">      pymongo</w:t>
        <w:br/>
        <w:t xml:space="preserve">     </w:t>
        <w:br/>
      </w:r>
      <w:r>
        <w:rPr>
          <w:b w:val="0"/>
          <w:i w:val="0"/>
        </w:rPr>
        <w:t xml:space="preserve">. Để kết nối theo cách này, chúng ta cần cài đặt MongoDB và trình kết nối </w:t>
      </w:r>
      <w:r>
        <w:rPr>
          <w:rFonts w:ascii="Consolas" w:hAnsi="Consolas"/>
          <w:b w:val="0"/>
          <w:i w:val="0"/>
          <w:sz w:val="20"/>
        </w:rPr>
        <w:br/>
        <w:br/>
        <w:t xml:space="preserve">      pymongo</w:t>
        <w:br/>
        <w:t xml:space="preserve">     </w:t>
        <w:br/>
      </w:r>
      <w:r>
        <w:rPr>
          <w:b w:val="0"/>
          <w:i w:val="0"/>
        </w:rPr>
        <w:t xml:space="preserve">. Bạn có thể tải MongoDB từ cổng web chính thức của nó, </w:t>
      </w:r>
      <w:r>
        <w:rPr>
          <w:rFonts w:ascii="Consolas" w:hAnsi="Consolas"/>
          <w:b w:val="0"/>
          <w:i w:val="0"/>
          <w:sz w:val="20"/>
        </w:rPr>
        <w:br/>
        <w:br/>
        <w:t xml:space="preserve">       https://www.mongodb.com/download-center/community</w:t>
        <w:br/>
        <w:t xml:space="preserve">      </w:t>
        <w:br/>
      </w:r>
      <w:r>
        <w:rPr>
          <w:b w:val="0"/>
          <w:i w:val="0"/>
        </w:rPr>
        <w:t xml:space="preserve">. Pymongo là một thư viện client MongoDB thuần Python, có thể được cài đặt bằng </w:t>
      </w:r>
      <w:r>
        <w:rPr>
          <w:rFonts w:ascii="Consolas" w:hAnsi="Consolas"/>
          <w:b w:val="0"/>
          <w:i w:val="0"/>
          <w:sz w:val="20"/>
        </w:rPr>
        <w:br/>
        <w:br/>
        <w:t xml:space="preserve">      pip</w:t>
        <w:br/>
        <w:t xml:space="preserve">     </w:t>
        <w:br/>
      </w:r>
      <w:r>
        <w:rPr>
          <w:b w:val="0"/>
          <w:i w:val="0"/>
        </w:rPr>
        <w:t>:</w:t>
      </w:r>
    </w:p>
    <w:p>
      <w:pPr>
        <w:spacing w:after="0"/>
        <w:ind w:left="360"/>
        <w:shd w:val="clear" w:color="auto" w:fill="F2F2F2"/>
      </w:pPr>
      <w:r>
        <w:rPr>
          <w:rFonts w:ascii="Consolas" w:hAnsi="Consolas"/>
          <w:sz w:val="18"/>
        </w:rPr>
        <w:t>pip install pymongo</w:t>
      </w:r>
    </w:p>
    <w:p>
      <w:pPr>
        <w:spacing w:after="40"/>
      </w:pPr>
    </w:p>
    <w:p>
      <w:pPr>
        <w:spacing w:after="80"/>
      </w:pPr>
      <w:r>
        <w:rPr>
          <w:b w:val="0"/>
          <w:i w:val="0"/>
        </w:rPr>
        <w:t>Hãy thử kết nối cơ sở dữ liệu bằng pymongo.</w:t>
      </w:r>
    </w:p>
    <w:p>
      <w:pPr>
        <w:spacing w:after="0"/>
        <w:ind w:left="360"/>
        <w:shd w:val="clear" w:color="auto" w:fill="F2F2F2"/>
      </w:pPr>
      <w:r>
        <w:rPr>
          <w:rFonts w:ascii="Consolas" w:hAnsi="Consolas"/>
          <w:sz w:val="18"/>
        </w:rPr>
        <w:t># Import pymongo</w:t>
      </w:r>
    </w:p>
    <w:p>
      <w:pPr>
        <w:spacing w:after="0"/>
        <w:ind w:left="360"/>
        <w:shd w:val="clear" w:color="auto" w:fill="F2F2F2"/>
      </w:pPr>
      <w:r>
        <w:rPr>
          <w:rFonts w:ascii="Consolas" w:hAnsi="Consolas"/>
          <w:sz w:val="18"/>
        </w:rPr>
        <w:t>import pymongo</w:t>
      </w:r>
    </w:p>
    <w:p>
      <w:pPr>
        <w:spacing w:after="0"/>
        <w:ind w:left="360"/>
        <w:shd w:val="clear" w:color="auto" w:fill="F2F2F2"/>
      </w:pPr>
      <w:r>
        <w:rPr>
          <w:rFonts w:ascii="Consolas" w:hAnsi="Consolas"/>
          <w:sz w:val="18"/>
        </w:rPr>
        <w:t># Create mongo client</w:t>
      </w:r>
    </w:p>
    <w:p>
      <w:pPr>
        <w:spacing w:after="0"/>
        <w:ind w:left="360"/>
        <w:shd w:val="clear" w:color="auto" w:fill="F2F2F2"/>
      </w:pPr>
      <w:r>
        <w:rPr>
          <w:rFonts w:ascii="Consolas" w:hAnsi="Consolas"/>
          <w:sz w:val="18"/>
        </w:rPr>
        <w:t>client = pymongo.MongoClient()</w:t>
      </w:r>
    </w:p>
    <w:p>
      <w:pPr>
        <w:spacing w:after="0"/>
        <w:ind w:left="360"/>
        <w:shd w:val="clear" w:color="auto" w:fill="F2F2F2"/>
      </w:pPr>
      <w:r>
        <w:rPr>
          <w:rFonts w:ascii="Consolas" w:hAnsi="Consolas"/>
          <w:sz w:val="18"/>
        </w:rPr>
        <w:t># Get database</w:t>
      </w:r>
    </w:p>
    <w:p>
      <w:pPr>
        <w:spacing w:after="0"/>
        <w:ind w:left="360"/>
        <w:shd w:val="clear" w:color="auto" w:fill="F2F2F2"/>
      </w:pPr>
      <w:r>
        <w:rPr>
          <w:rFonts w:ascii="Consolas" w:hAnsi="Consolas"/>
          <w:sz w:val="18"/>
        </w:rPr>
        <w:t>db = client.employee</w:t>
      </w:r>
    </w:p>
    <w:p>
      <w:pPr>
        <w:spacing w:after="0"/>
        <w:ind w:left="360"/>
        <w:shd w:val="clear" w:color="auto" w:fill="F2F2F2"/>
      </w:pPr>
      <w:r>
        <w:rPr>
          <w:rFonts w:ascii="Consolas" w:hAnsi="Consolas"/>
          <w:sz w:val="18"/>
        </w:rPr>
        <w:t># Get the collection from database</w:t>
      </w:r>
    </w:p>
    <w:p>
      <w:pPr>
        <w:spacing w:after="0"/>
        <w:ind w:left="360"/>
        <w:shd w:val="clear" w:color="auto" w:fill="F2F2F2"/>
      </w:pPr>
      <w:r>
        <w:rPr>
          <w:rFonts w:ascii="Consolas" w:hAnsi="Consolas"/>
          <w:sz w:val="18"/>
        </w:rPr>
        <w:t>collection = db.emp</w:t>
      </w:r>
    </w:p>
    <w:p>
      <w:pPr>
        <w:spacing w:after="0"/>
        <w:ind w:left="360"/>
        <w:shd w:val="clear" w:color="auto" w:fill="F2F2F2"/>
      </w:pPr>
      <w:r>
        <w:rPr>
          <w:rFonts w:ascii="Consolas" w:hAnsi="Consolas"/>
          <w:sz w:val="18"/>
        </w:rPr>
        <w:t># Write the data using insert_one() method</w:t>
      </w:r>
    </w:p>
    <w:p>
      <w:pPr>
        <w:spacing w:after="0"/>
        <w:ind w:left="360"/>
        <w:shd w:val="clear" w:color="auto" w:fill="F2F2F2"/>
      </w:pPr>
      <w:r>
        <w:rPr>
          <w:rFonts w:ascii="Consolas" w:hAnsi="Consolas"/>
          <w:sz w:val="18"/>
        </w:rPr>
        <w:t>employee_salary = {"eid":114, "salary":25000}</w:t>
      </w:r>
    </w:p>
    <w:p>
      <w:pPr>
        <w:spacing w:after="0"/>
        <w:ind w:left="360"/>
        <w:shd w:val="clear" w:color="auto" w:fill="F2F2F2"/>
      </w:pPr>
      <w:r>
        <w:rPr>
          <w:rFonts w:ascii="Consolas" w:hAnsi="Consolas"/>
          <w:sz w:val="18"/>
        </w:rPr>
        <w:t>collection.insert_one(employee_salary)</w:t>
      </w:r>
    </w:p>
    <w:p>
      <w:pPr>
        <w:spacing w:after="0"/>
        <w:ind w:left="360"/>
        <w:shd w:val="clear" w:color="auto" w:fill="F2F2F2"/>
      </w:pPr>
      <w:r>
        <w:rPr>
          <w:rFonts w:ascii="Consolas" w:hAnsi="Consolas"/>
          <w:sz w:val="18"/>
        </w:rPr>
        <w:t># Create a dataframe with fetched data</w:t>
      </w:r>
    </w:p>
    <w:p>
      <w:pPr>
        <w:spacing w:after="0"/>
        <w:ind w:left="360"/>
        <w:shd w:val="clear" w:color="auto" w:fill="F2F2F2"/>
      </w:pPr>
      <w:r>
        <w:rPr>
          <w:rFonts w:ascii="Consolas" w:hAnsi="Consolas"/>
          <w:sz w:val="18"/>
        </w:rPr>
        <w:t>data = pd.DataFrame(list(collection.find()))</w:t>
      </w:r>
    </w:p>
    <w:p>
      <w:pPr>
        <w:spacing w:after="0"/>
        <w:ind w:left="360"/>
        <w:shd w:val="clear" w:color="auto" w:fill="F2F2F2"/>
      </w:pPr>
      <w:r>
        <w:rPr>
          <w:rFonts w:ascii="Consolas" w:hAnsi="Consolas"/>
          <w:sz w:val="18"/>
        </w:rPr>
        <w:t>data.head()</w:t>
      </w:r>
    </w:p>
    <w:p>
      <w:pPr>
        <w:spacing w:after="40"/>
      </w:pPr>
    </w:p>
    <w:p>
      <w:pPr>
        <w:spacing w:after="80"/>
      </w:pPr>
      <w:r>
        <w:rPr>
          <w:b w:val="0"/>
          <w:i w:val="0"/>
        </w:rPr>
        <w:t>Đây là kết quả:</w:t>
      </w:r>
    </w:p>
    <w:p>
      <w:pPr>
        <w:jc w:val="center"/>
      </w:pPr>
      <w:r>
        <w:drawing>
          <wp:inline xmlns:a="http://schemas.openxmlformats.org/drawingml/2006/main" xmlns:pic="http://schemas.openxmlformats.org/drawingml/2006/picture">
            <wp:extent cx="4152900" cy="771525"/>
            <wp:docPr id="273" name="Picture 273"/>
            <wp:cNvGraphicFramePr>
              <a:graphicFrameLocks noChangeAspect="1"/>
            </wp:cNvGraphicFramePr>
            <a:graphic>
              <a:graphicData uri="http://schemas.openxmlformats.org/drawingml/2006/picture">
                <pic:pic>
                  <pic:nvPicPr>
                    <pic:cNvPr id="0" name="B33146_06_06.png"/>
                    <pic:cNvPicPr/>
                  </pic:nvPicPr>
                  <pic:blipFill>
                    <a:blip r:embed="rId243"/>
                    <a:stretch>
                      <a:fillRect/>
                    </a:stretch>
                  </pic:blipFill>
                  <pic:spPr>
                    <a:xfrm>
                      <a:off x="0" y="0"/>
                      <a:ext cx="4152900" cy="771525"/>
                    </a:xfrm>
                    <a:prstGeom prst="rect"/>
                  </pic:spPr>
                </pic:pic>
              </a:graphicData>
            </a:graphic>
          </wp:inline>
        </w:drawing>
      </w:r>
    </w:p>
    <w:p>
      <w:pPr>
        <w:spacing w:after="80"/>
      </w:pPr>
      <w:r>
        <w:rPr>
          <w:b w:val="0"/>
          <w:i w:val="0"/>
        </w:rPr>
        <w:t>Trong ví dụ mã, chúng ta đang cố gắng trích xuất dữ liệu từ một bộ sưu tập cơ sở dữ liệu trong MongoDB bằng cách tạo một mongo client, chèn dữ liệu, trích xuất chi tiết bộ sưu tập và gán nó vào DataFrame. Hãy xem cách tạo kết nối với cơ sở dữ liệu cột Cassandra.</w:t>
      </w:r>
    </w:p>
    <w:p>
      <w:pPr>
        <w:pStyle w:val="Heading2"/>
      </w:pPr>
      <w:r>
        <w:rPr>
          <w:rFonts w:ascii="Calibri" w:hAnsi="Calibri"/>
          <w:b/>
          <w:i w:val="0"/>
          <w:sz w:val="32"/>
        </w:rPr>
        <w:t>Đọc và ghi dữ liệu từ Cassandra</w:t>
      </w:r>
    </w:p>
    <w:p>
      <w:pPr>
        <w:spacing w:after="80"/>
      </w:pPr>
      <w:r>
        <w:rPr>
          <w:b w:val="0"/>
          <w:i w:val="0"/>
        </w:rPr>
        <w:t>Cassandra là một cơ sở dữ liệu hướng cột có khả năng mở rộng, tính sẵn sàng cao, bền bỉ, chịu lỗi tốt, chi phí quản trị thấp, đọc-ghi nhanh và có khả năng phục hồi. Nó dễ học và cấu hình hơn. Nó cung cấp giải pháp cho những vấn đề khá phức tạp. Nó cũng hỗ trợ sao chép trên nhiều trung tâm dữ liệu. Rất nhiều công ty lớn, ví dụ như Apple, eBay và Netflix đang sử dụng Cassandra.</w:t>
      </w:r>
    </w:p>
    <w:p>
      <w:pPr>
        <w:spacing w:after="80"/>
      </w:pPr>
      <w:r>
        <w:rPr>
          <w:b w:val="0"/>
          <w:i w:val="0"/>
        </w:rPr>
        <w:t xml:space="preserve">Chúng ta có thể đọc và ghi dữ liệu bằng Python từ Cassandra thông qua trình kết nối </w:t>
      </w:r>
      <w:r>
        <w:rPr>
          <w:rFonts w:ascii="Consolas" w:hAnsi="Consolas"/>
          <w:b w:val="0"/>
          <w:i w:val="0"/>
          <w:sz w:val="20"/>
        </w:rPr>
        <w:br/>
        <w:br/>
        <w:t xml:space="preserve">      cassandra-driver</w:t>
        <w:br/>
        <w:t xml:space="preserve">     </w:t>
        <w:br/>
      </w:r>
      <w:r>
        <w:rPr>
          <w:b w:val="0"/>
          <w:i w:val="0"/>
        </w:rPr>
        <w:t xml:space="preserve">. Để kết nối theo cách này, chúng ta cần cài đặt Cassandra và các trình kết nối </w:t>
      </w:r>
      <w:r>
        <w:rPr>
          <w:rFonts w:ascii="Consolas" w:hAnsi="Consolas"/>
          <w:b w:val="0"/>
          <w:i w:val="0"/>
          <w:sz w:val="20"/>
        </w:rPr>
        <w:br/>
        <w:br/>
        <w:t xml:space="preserve">      cassandra-driver</w:t>
        <w:br/>
        <w:t xml:space="preserve">     </w:t>
        <w:br/>
      </w:r>
      <w:r>
        <w:rPr>
          <w:b w:val="0"/>
          <w:i w:val="0"/>
        </w:rPr>
        <w:t xml:space="preserve">. Bạn có thể tải Cassandra từ trang web chính thức của nó, </w:t>
      </w:r>
      <w:r>
        <w:rPr>
          <w:rFonts w:ascii="Consolas" w:hAnsi="Consolas"/>
          <w:b w:val="0"/>
          <w:i w:val="0"/>
          <w:sz w:val="20"/>
        </w:rPr>
        <w:br/>
        <w:br/>
        <w:t xml:space="preserve">       http://cassandra.apache.org/download/</w:t>
        <w:br/>
        <w:t xml:space="preserve">      </w:t>
        <w:br/>
      </w:r>
      <w:r>
        <w:rPr>
          <w:b w:val="0"/>
          <w:i w:val="0"/>
        </w:rPr>
        <w:t xml:space="preserve">. </w:t>
      </w:r>
      <w:r>
        <w:rPr>
          <w:rFonts w:ascii="Consolas" w:hAnsi="Consolas"/>
          <w:b w:val="0"/>
          <w:i w:val="0"/>
          <w:sz w:val="20"/>
        </w:rPr>
        <w:br/>
        <w:br/>
        <w:t xml:space="preserve">      cassandra-driver</w:t>
        <w:br/>
        <w:t xml:space="preserve">     </w:t>
        <w:br/>
      </w:r>
      <w:r>
        <w:rPr>
          <w:b w:val="0"/>
          <w:i w:val="0"/>
        </w:rPr>
        <w:t xml:space="preserve"> là một thư viện client Cassandra thuần Python, có thể được cài đặt bằng </w:t>
      </w:r>
      <w:r>
        <w:rPr>
          <w:rFonts w:ascii="Consolas" w:hAnsi="Consolas"/>
          <w:b w:val="0"/>
          <w:i w:val="0"/>
          <w:sz w:val="20"/>
        </w:rPr>
        <w:br/>
        <w:br/>
        <w:t xml:space="preserve">      pip</w:t>
        <w:br/>
        <w:t xml:space="preserve">     </w:t>
        <w:br/>
      </w:r>
      <w:r>
        <w:rPr>
          <w:b w:val="0"/>
          <w:i w:val="0"/>
        </w:rPr>
        <w:t>:</w:t>
      </w:r>
    </w:p>
    <w:p>
      <w:pPr>
        <w:spacing w:after="0"/>
        <w:ind w:left="360"/>
        <w:shd w:val="clear" w:color="auto" w:fill="F2F2F2"/>
      </w:pPr>
      <w:r>
        <w:rPr>
          <w:rFonts w:ascii="Consolas" w:hAnsi="Consolas"/>
          <w:sz w:val="18"/>
        </w:rPr>
        <w:t>pip install cassandra-driver</w:t>
      </w:r>
    </w:p>
    <w:p>
      <w:pPr>
        <w:spacing w:after="40"/>
      </w:pPr>
    </w:p>
    <w:p>
      <w:pPr>
        <w:spacing w:after="80"/>
      </w:pPr>
      <w:r>
        <w:rPr>
          <w:b w:val="0"/>
          <w:i w:val="0"/>
        </w:rPr>
        <w:t xml:space="preserve">Hãy thử kết nối cơ sở dữ liệu bằng </w:t>
      </w:r>
      <w:r>
        <w:rPr>
          <w:rFonts w:ascii="Consolas" w:hAnsi="Consolas"/>
          <w:b w:val="0"/>
          <w:i w:val="0"/>
          <w:sz w:val="20"/>
        </w:rPr>
        <w:br/>
        <w:br/>
        <w:t xml:space="preserve">      cassandra-driver</w:t>
        <w:br/>
        <w:t xml:space="preserve">     </w:t>
        <w:br/>
      </w:r>
      <w:r>
        <w:rPr>
          <w:b w:val="0"/>
          <w:i w:val="0"/>
        </w:rPr>
        <w:t>:</w:t>
      </w:r>
    </w:p>
    <w:p>
      <w:pPr>
        <w:spacing w:after="0"/>
        <w:ind w:left="360"/>
        <w:shd w:val="clear" w:color="auto" w:fill="F2F2F2"/>
      </w:pPr>
      <w:r>
        <w:rPr>
          <w:rFonts w:ascii="Consolas" w:hAnsi="Consolas"/>
          <w:sz w:val="18"/>
        </w:rPr>
        <w:t># Import the cluster</w:t>
      </w:r>
    </w:p>
    <w:p>
      <w:pPr>
        <w:spacing w:after="0"/>
        <w:ind w:left="360"/>
        <w:shd w:val="clear" w:color="auto" w:fill="F2F2F2"/>
      </w:pPr>
      <w:r>
        <w:rPr>
          <w:rFonts w:ascii="Consolas" w:hAnsi="Consolas"/>
          <w:sz w:val="18"/>
        </w:rPr>
        <w:t>from cassandra.cluster import Cluster</w:t>
      </w:r>
    </w:p>
    <w:p>
      <w:pPr>
        <w:spacing w:after="0"/>
        <w:ind w:left="360"/>
        <w:shd w:val="clear" w:color="auto" w:fill="F2F2F2"/>
      </w:pPr>
      <w:r>
        <w:rPr>
          <w:rFonts w:ascii="Consolas" w:hAnsi="Consolas"/>
          <w:sz w:val="18"/>
        </w:rPr>
        <w:t># Creating a cluster object</w:t>
      </w:r>
    </w:p>
    <w:p>
      <w:pPr>
        <w:spacing w:after="0"/>
        <w:ind w:left="360"/>
        <w:shd w:val="clear" w:color="auto" w:fill="F2F2F2"/>
      </w:pPr>
      <w:r>
        <w:rPr>
          <w:rFonts w:ascii="Consolas" w:hAnsi="Consolas"/>
          <w:sz w:val="18"/>
        </w:rPr>
        <w:t>cluster = Cluster()</w:t>
      </w:r>
    </w:p>
    <w:p>
      <w:pPr>
        <w:spacing w:after="0"/>
        <w:ind w:left="360"/>
        <w:shd w:val="clear" w:color="auto" w:fill="F2F2F2"/>
      </w:pPr>
      <w:r>
        <w:rPr>
          <w:rFonts w:ascii="Consolas" w:hAnsi="Consolas"/>
          <w:sz w:val="18"/>
        </w:rPr>
        <w:t># Create connections by calling Cluster.connect():</w:t>
      </w:r>
    </w:p>
    <w:p>
      <w:pPr>
        <w:spacing w:after="0"/>
        <w:ind w:left="360"/>
        <w:shd w:val="clear" w:color="auto" w:fill="F2F2F2"/>
      </w:pPr>
      <w:r>
        <w:rPr>
          <w:rFonts w:ascii="Consolas" w:hAnsi="Consolas"/>
          <w:sz w:val="18"/>
        </w:rPr>
        <w:t>conn = cluster.connect()</w:t>
      </w:r>
    </w:p>
    <w:p>
      <w:pPr>
        <w:spacing w:after="0"/>
        <w:ind w:left="360"/>
        <w:shd w:val="clear" w:color="auto" w:fill="F2F2F2"/>
      </w:pPr>
      <w:r>
        <w:rPr>
          <w:rFonts w:ascii="Consolas" w:hAnsi="Consolas"/>
          <w:sz w:val="18"/>
        </w:rPr>
        <w:t># Execute the insert query</w:t>
      </w:r>
    </w:p>
    <w:p>
      <w:pPr>
        <w:spacing w:after="0"/>
        <w:ind w:left="360"/>
        <w:shd w:val="clear" w:color="auto" w:fill="F2F2F2"/>
      </w:pPr>
      <w:r>
        <w:rPr>
          <w:rFonts w:ascii="Consolas" w:hAnsi="Consolas"/>
          <w:sz w:val="18"/>
        </w:rPr>
        <w:t>conn.execute("""</w:t>
      </w:r>
    </w:p>
    <w:p>
      <w:pPr>
        <w:spacing w:after="0"/>
        <w:ind w:left="360"/>
        <w:shd w:val="clear" w:color="auto" w:fill="F2F2F2"/>
      </w:pPr>
      <w:r>
        <w:rPr>
          <w:rFonts w:ascii="Consolas" w:hAnsi="Consolas"/>
          <w:sz w:val="18"/>
        </w:rPr>
        <w:t xml:space="preserve">    INSERT INTO employee.emp_details (eid, ename, age) </w:t>
      </w:r>
    </w:p>
    <w:p>
      <w:pPr>
        <w:spacing w:after="0"/>
        <w:ind w:left="360"/>
        <w:shd w:val="clear" w:color="auto" w:fill="F2F2F2"/>
      </w:pPr>
      <w:r>
        <w:rPr>
          <w:rFonts w:ascii="Consolas" w:hAnsi="Consolas"/>
          <w:sz w:val="18"/>
        </w:rPr>
        <w:t xml:space="preserve">    VALUES (%(eid)s, %(ename)s, %(age)s)</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{'eid':101, 'ename': "Steve Smith", 'age': 42}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Execute the select query</w:t>
      </w:r>
    </w:p>
    <w:p>
      <w:pPr>
        <w:spacing w:after="0"/>
        <w:ind w:left="360"/>
        <w:shd w:val="clear" w:color="auto" w:fill="F2F2F2"/>
      </w:pPr>
      <w:r>
        <w:rPr>
          <w:rFonts w:ascii="Consolas" w:hAnsi="Consolas"/>
          <w:sz w:val="18"/>
        </w:rPr>
        <w:t>rows = conn.execute('SELECT * FROM employee.emp_details')</w:t>
      </w:r>
    </w:p>
    <w:p>
      <w:pPr>
        <w:spacing w:after="0"/>
        <w:ind w:left="360"/>
        <w:shd w:val="clear" w:color="auto" w:fill="F2F2F2"/>
      </w:pPr>
      <w:r>
        <w:rPr>
          <w:rFonts w:ascii="Consolas" w:hAnsi="Consolas"/>
          <w:sz w:val="18"/>
        </w:rPr>
        <w:t># Print the results</w:t>
      </w:r>
    </w:p>
    <w:p>
      <w:pPr>
        <w:spacing w:after="0"/>
        <w:ind w:left="360"/>
        <w:shd w:val="clear" w:color="auto" w:fill="F2F2F2"/>
      </w:pPr>
      <w:r>
        <w:rPr>
          <w:rFonts w:ascii="Consolas" w:hAnsi="Consolas"/>
          <w:sz w:val="18"/>
        </w:rPr>
        <w:t xml:space="preserve">for emp_row in rows: </w:t>
      </w:r>
    </w:p>
    <w:p>
      <w:pPr>
        <w:spacing w:after="0"/>
        <w:ind w:left="360"/>
        <w:shd w:val="clear" w:color="auto" w:fill="F2F2F2"/>
      </w:pPr>
      <w:r>
        <w:rPr>
          <w:rFonts w:ascii="Consolas" w:hAnsi="Consolas"/>
          <w:sz w:val="18"/>
        </w:rPr>
        <w:t xml:space="preserve">    print(emp_row.eid, emp_row.ename, emp_row.age)</w:t>
      </w:r>
    </w:p>
    <w:p>
      <w:pPr>
        <w:spacing w:after="0"/>
        <w:ind w:left="360"/>
        <w:shd w:val="clear" w:color="auto" w:fill="F2F2F2"/>
      </w:pPr>
      <w:r>
        <w:rPr>
          <w:rFonts w:ascii="Consolas" w:hAnsi="Consolas"/>
          <w:sz w:val="18"/>
        </w:rPr>
        <w:t># Create a dataframe with fetched data</w:t>
      </w:r>
    </w:p>
    <w:p>
      <w:pPr>
        <w:spacing w:after="0"/>
        <w:ind w:left="360"/>
        <w:shd w:val="clear" w:color="auto" w:fill="F2F2F2"/>
      </w:pPr>
      <w:r>
        <w:rPr>
          <w:rFonts w:ascii="Consolas" w:hAnsi="Consolas"/>
          <w:sz w:val="18"/>
        </w:rPr>
        <w:t>data = pd.DataFrame(rows)</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101 Steve Smith 42</w:t>
      </w:r>
    </w:p>
    <w:p>
      <w:pPr>
        <w:spacing w:after="40"/>
      </w:pPr>
    </w:p>
    <w:p>
      <w:pPr>
        <w:spacing w:after="80"/>
      </w:pPr>
      <w:r>
        <w:rPr>
          <w:b w:val="0"/>
          <w:i w:val="0"/>
        </w:rPr>
        <w:t xml:space="preserve">Trong ví dụ mã, chúng ta đang cố gắng trích xuất dữ liệu từ cơ sở dữ liệu Cassandra bằng cách tạo một đối tượng cluster, tạo kết nối bằng phương thức </w:t>
      </w:r>
      <w:r>
        <w:rPr>
          <w:rFonts w:ascii="Consolas" w:hAnsi="Consolas"/>
          <w:b w:val="0"/>
          <w:i w:val="0"/>
          <w:sz w:val="20"/>
        </w:rPr>
        <w:br/>
        <w:br/>
        <w:t xml:space="preserve">      connect()</w:t>
        <w:br/>
        <w:t xml:space="preserve">     </w:t>
        <w:br/>
      </w:r>
      <w:r>
        <w:rPr>
          <w:b w:val="0"/>
          <w:i w:val="0"/>
        </w:rPr>
        <w:t>, thực thi truy vấn chèn và chọn dữ liệu. Sau khi chạy truy vấn, chúng ta in kết quả và gán chúng vào DataFrame. Hãy chuyển sang một cơ sở dữ liệu NoSQL khác, Redis.</w:t>
      </w:r>
    </w:p>
    <w:p>
      <w:pPr>
        <w:pStyle w:val="Heading2"/>
      </w:pPr>
      <w:r>
        <w:rPr>
          <w:rFonts w:ascii="Calibri" w:hAnsi="Calibri"/>
          <w:b/>
          <w:i w:val="0"/>
          <w:sz w:val="32"/>
        </w:rPr>
        <w:t>Đọc và ghi dữ liệu vào Redis</w:t>
      </w:r>
    </w:p>
    <w:p>
      <w:pPr>
        <w:spacing w:after="80"/>
      </w:pPr>
      <w:r>
        <w:rPr>
          <w:b w:val="0"/>
          <w:i w:val="0"/>
        </w:rPr>
        <w:t>Redis là một cơ sở dữ liệu NoSQL mã nguồn mở. Nó là một cơ sở dữ liệu key-value, lưu trong bộ nhớ, cực kỳ nhanh và có tính sẵn sàng cao. Nó cũng có thể được dùng làm bộ nhớ đệm (cache) hoặc đóng vai trò như một message broker. Lưu trong bộ nhớ nghĩa là nó sử dụng RAM để lưu trữ dữ liệu và xử lý dữ liệu có kích thước lớn hơn bằng bộ nhớ ảo. Redis cung cấp dịch vụ cache hoặc lưu trữ vĩnh viễn. Redis hỗ trợ nhiều cấu trúc dữ liệu khác nhau như string, set, list, bitmap, chỉ mục không gian địa lý (geospatial indexes) và hyperloglogs. Redis có thể xử lý dữ liệu không gian địa lý, streaming và chuỗi thời gian (time-series). Nó được cung cấp kèm với các dịch vụ đám mây như AWS và Google Cloud.</w:t>
      </w:r>
    </w:p>
    <w:p>
      <w:pPr>
        <w:spacing w:after="80"/>
      </w:pPr>
      <w:r>
        <w:rPr>
          <w:b w:val="0"/>
          <w:i w:val="0"/>
        </w:rPr>
        <w:t xml:space="preserve">Chúng ta có thể đọc và ghi dữ liệu bằng Python từ Redis thông qua trình kết nối Redis. Để kết nối theo cách này, chúng ta cần cài đặt Redis và các trình kết nối Redis. Bạn có thể tải Redis từ </w:t>
      </w:r>
      <w:r>
        <w:rPr>
          <w:rFonts w:ascii="Consolas" w:hAnsi="Consolas"/>
          <w:b w:val="0"/>
          <w:i w:val="0"/>
          <w:sz w:val="20"/>
        </w:rPr>
        <w:br/>
        <w:br/>
        <w:t xml:space="preserve">       https://redis.io/downloads/</w:t>
        <w:br/>
        <w:t xml:space="preserve">      </w:t>
        <w:br/>
      </w:r>
      <w:r>
        <w:rPr>
          <w:b w:val="0"/>
          <w:i w:val="0"/>
        </w:rPr>
        <w:t xml:space="preserve">. Redis là một thư viện client Redis thuần Python, có thể được cài đặt bằng </w:t>
      </w:r>
      <w:r>
        <w:rPr>
          <w:rFonts w:ascii="Consolas" w:hAnsi="Consolas"/>
          <w:b w:val="0"/>
          <w:i w:val="0"/>
          <w:sz w:val="20"/>
        </w:rPr>
        <w:br/>
        <w:br/>
        <w:t xml:space="preserve">      pip</w:t>
        <w:br/>
        <w:t xml:space="preserve">     </w:t>
        <w:br/>
      </w:r>
      <w:r>
        <w:rPr>
          <w:b w:val="0"/>
          <w:i w:val="0"/>
        </w:rPr>
        <w:t>:</w:t>
      </w:r>
    </w:p>
    <w:p>
      <w:pPr>
        <w:spacing w:after="0"/>
        <w:ind w:left="360"/>
        <w:shd w:val="clear" w:color="auto" w:fill="F2F2F2"/>
      </w:pPr>
      <w:r>
        <w:rPr>
          <w:rFonts w:ascii="Consolas" w:hAnsi="Consolas"/>
          <w:sz w:val="18"/>
        </w:rPr>
        <w:t>pip install redis</w:t>
      </w:r>
    </w:p>
    <w:p>
      <w:pPr>
        <w:spacing w:after="40"/>
      </w:pPr>
    </w:p>
    <w:p>
      <w:pPr>
        <w:spacing w:after="80"/>
      </w:pPr>
      <w:r>
        <w:rPr>
          <w:b w:val="0"/>
          <w:i w:val="0"/>
        </w:rPr>
        <w:t>Hãy thử kết nối cơ sở dữ liệu bằng Redis.</w:t>
      </w:r>
    </w:p>
    <w:p>
      <w:pPr>
        <w:spacing w:after="0"/>
        <w:ind w:left="360"/>
        <w:shd w:val="clear" w:color="auto" w:fill="F2F2F2"/>
      </w:pPr>
      <w:r>
        <w:rPr>
          <w:rFonts w:ascii="Consolas" w:hAnsi="Consolas"/>
          <w:sz w:val="18"/>
        </w:rPr>
        <w:t># Import module</w:t>
      </w:r>
    </w:p>
    <w:p>
      <w:pPr>
        <w:spacing w:after="0"/>
        <w:ind w:left="360"/>
        <w:shd w:val="clear" w:color="auto" w:fill="F2F2F2"/>
      </w:pPr>
      <w:r>
        <w:rPr>
          <w:rFonts w:ascii="Consolas" w:hAnsi="Consolas"/>
          <w:sz w:val="18"/>
        </w:rPr>
        <w:t>import redis</w:t>
      </w:r>
    </w:p>
    <w:p>
      <w:pPr>
        <w:spacing w:after="0"/>
        <w:ind w:left="360"/>
        <w:shd w:val="clear" w:color="auto" w:fill="F2F2F2"/>
      </w:pPr>
      <w:r>
        <w:rPr>
          <w:rFonts w:ascii="Consolas" w:hAnsi="Consolas"/>
          <w:sz w:val="18"/>
        </w:rPr>
        <w:t># Create connection</w:t>
      </w:r>
    </w:p>
    <w:p>
      <w:pPr>
        <w:spacing w:after="0"/>
        <w:ind w:left="360"/>
        <w:shd w:val="clear" w:color="auto" w:fill="F2F2F2"/>
      </w:pPr>
      <w:r>
        <w:rPr>
          <w:rFonts w:ascii="Consolas" w:hAnsi="Consolas"/>
          <w:sz w:val="18"/>
        </w:rPr>
        <w:t>r = redis.Redis(host='localhost', port=6379, db=0)</w:t>
      </w:r>
    </w:p>
    <w:p>
      <w:pPr>
        <w:spacing w:after="0"/>
        <w:ind w:left="360"/>
        <w:shd w:val="clear" w:color="auto" w:fill="F2F2F2"/>
      </w:pPr>
      <w:r>
        <w:rPr>
          <w:rFonts w:ascii="Consolas" w:hAnsi="Consolas"/>
          <w:sz w:val="18"/>
        </w:rPr>
        <w:t># Setting key-value pair</w:t>
      </w:r>
    </w:p>
    <w:p>
      <w:pPr>
        <w:spacing w:after="0"/>
        <w:ind w:left="360"/>
        <w:shd w:val="clear" w:color="auto" w:fill="F2F2F2"/>
      </w:pPr>
      <w:r>
        <w:rPr>
          <w:rFonts w:ascii="Consolas" w:hAnsi="Consolas"/>
          <w:sz w:val="18"/>
        </w:rPr>
        <w:t>r.set('eid', '101')</w:t>
      </w:r>
    </w:p>
    <w:p>
      <w:pPr>
        <w:spacing w:after="0"/>
        <w:ind w:left="360"/>
        <w:shd w:val="clear" w:color="auto" w:fill="F2F2F2"/>
      </w:pPr>
      <w:r>
        <w:rPr>
          <w:rFonts w:ascii="Consolas" w:hAnsi="Consolas"/>
          <w:sz w:val="18"/>
        </w:rPr>
        <w:t># Get value for given key</w:t>
      </w:r>
    </w:p>
    <w:p>
      <w:pPr>
        <w:spacing w:after="0"/>
        <w:ind w:left="360"/>
        <w:shd w:val="clear" w:color="auto" w:fill="F2F2F2"/>
      </w:pPr>
      <w:r>
        <w:rPr>
          <w:rFonts w:ascii="Consolas" w:hAnsi="Consolas"/>
          <w:sz w:val="18"/>
        </w:rPr>
        <w:t>value=r.get('eid')</w:t>
      </w:r>
    </w:p>
    <w:p>
      <w:pPr>
        <w:spacing w:after="0"/>
        <w:ind w:left="360"/>
        <w:shd w:val="clear" w:color="auto" w:fill="F2F2F2"/>
      </w:pPr>
      <w:r>
        <w:rPr>
          <w:rFonts w:ascii="Consolas" w:hAnsi="Consolas"/>
          <w:sz w:val="18"/>
        </w:rPr>
        <w:t># Print the value</w:t>
      </w:r>
    </w:p>
    <w:p>
      <w:pPr>
        <w:spacing w:after="0"/>
        <w:ind w:left="360"/>
        <w:shd w:val="clear" w:color="auto" w:fill="F2F2F2"/>
      </w:pPr>
      <w:r>
        <w:rPr>
          <w:rFonts w:ascii="Consolas" w:hAnsi="Consolas"/>
          <w:sz w:val="18"/>
        </w:rPr>
        <w:t>print(value)</w:t>
      </w:r>
    </w:p>
    <w:p>
      <w:pPr>
        <w:spacing w:after="40"/>
      </w:pPr>
    </w:p>
    <w:p>
      <w:pPr>
        <w:spacing w:after="80"/>
      </w:pPr>
      <w:r>
        <w:rPr>
          <w:b w:val="0"/>
          <w:i w:val="0"/>
        </w:rPr>
        <w:t xml:space="preserve">Trong ví dụ code, chúng ta đang cố gắng trích xuất dữ liệu từ một cơ sở dữ liệu key-value Redis. Đầu tiên, chúng ta đã tạo kết nối với cơ sở dữ liệu. Chúng ta đang thiết lập các cặp key-value vào cơ sở dữ liệu Redis bằng phương thức </w:t>
      </w:r>
      <w:r>
        <w:rPr>
          <w:rFonts w:ascii="Consolas" w:hAnsi="Consolas"/>
          <w:b w:val="0"/>
          <w:i w:val="0"/>
          <w:sz w:val="20"/>
        </w:rPr>
        <w:br/>
        <w:br/>
        <w:t xml:space="preserve">      set()</w:t>
        <w:br/>
        <w:t xml:space="preserve">     </w:t>
        <w:br/>
      </w:r>
      <w:r>
        <w:rPr>
          <w:b w:val="0"/>
          <w:i w:val="0"/>
        </w:rPr>
        <w:t xml:space="preserve">, và chúng ta cũng đã trích xuất giá trị bằng phương thức </w:t>
      </w:r>
      <w:r>
        <w:rPr>
          <w:rFonts w:ascii="Consolas" w:hAnsi="Consolas"/>
          <w:b w:val="0"/>
          <w:i w:val="0"/>
          <w:sz w:val="20"/>
        </w:rPr>
        <w:br/>
        <w:br/>
        <w:t xml:space="preserve">      get()</w:t>
        <w:br/>
        <w:t xml:space="preserve">     </w:t>
        <w:br/>
      </w:r>
      <w:r>
        <w:rPr>
          <w:b w:val="0"/>
          <w:i w:val="0"/>
        </w:rPr>
        <w:t xml:space="preserve"> với tham số key đã cho. Cuối cùng, đã đến lúc chuyển sang chủ đề cuối cùng của chương này, đó là Pony ORM cho ánh xạ Object-Relational (Object-Relational mapping).</w:t>
      </w:r>
    </w:p>
    <w:p>
      <w:pPr>
        <w:spacing w:after="0"/>
        <w:ind w:left="360"/>
        <w:shd w:val="clear" w:color="auto" w:fill="F2F2F2"/>
      </w:pPr>
      <w:r>
        <w:rPr>
          <w:rFonts w:ascii="Consolas" w:hAnsi="Consolas"/>
          <w:sz w:val="18"/>
        </w:rPr>
        <w:t>101 Steve Smith 42</w:t>
      </w:r>
    </w:p>
    <w:p>
      <w:pPr>
        <w:spacing w:after="40"/>
      </w:pPr>
    </w:p>
    <w:p>
      <w:pPr>
        <w:spacing w:after="80"/>
      </w:pPr>
      <w:r>
        <w:rPr>
          <w:b w:val="0"/>
          <w:i w:val="0"/>
        </w:rPr>
        <w:t>Đọc và ghi dữ liệu từ cơ sở dữ liệu đồ thị Neo4j</w:t>
      </w:r>
    </w:p>
    <w:p>
      <w:pPr>
        <w:pStyle w:val="Heading2"/>
      </w:pPr>
      <w:r>
        <w:rPr>
          <w:rFonts w:ascii="Calibri" w:hAnsi="Calibri"/>
          <w:b/>
          <w:i w:val="0"/>
          <w:sz w:val="32"/>
        </w:rPr>
        <w:t xml:space="preserve">Neo4j là một cơ sở dữ liệu đồ thị NoSQL phổ biến được dùng để lưu trữ và phân tích các mối quan hệ có tính liên kết cao giữa các thực thể thay vì các bảng đơn giản, chẳng hạn như hệ thống gợi ý, phát hiện gian lận, mạng xã hội và đồ thị tri thức (knowledge graph). Khác với cơ sở dữ liệu quan hệ lưu dữ liệu trong các bảng, Neo4j lưu dữ liệu dưới dạng các nút (node), mối quan hệ (relationship) và thuộc tính (property). Ví dụ, một nút </w:t>
      </w:r>
      <w:r>
        <w:rPr>
          <w:rFonts w:ascii="Calibri" w:hAnsi="Calibri"/>
          <w:b/>
          <w:i w:val="0"/>
          <w:sz w:val="32"/>
        </w:rPr>
        <w:br/>
        <w:br/>
        <w:t xml:space="preserve">      Person</w:t>
        <w:br/>
        <w:t xml:space="preserve">     </w:t>
        <w:br/>
      </w:r>
      <w:r>
        <w:rPr>
          <w:rFonts w:ascii="Calibri" w:hAnsi="Calibri"/>
          <w:b/>
          <w:i w:val="0"/>
          <w:sz w:val="32"/>
        </w:rPr>
        <w:t xml:space="preserve"> có thể được kết nối với một nút </w:t>
      </w:r>
      <w:r>
        <w:rPr>
          <w:rFonts w:ascii="Calibri" w:hAnsi="Calibri"/>
          <w:b/>
          <w:i w:val="0"/>
          <w:sz w:val="32"/>
        </w:rPr>
        <w:br/>
        <w:br/>
        <w:t xml:space="preserve">      Company</w:t>
        <w:br/>
        <w:t xml:space="preserve">     </w:t>
        <w:br/>
      </w:r>
      <w:r>
        <w:rPr>
          <w:rFonts w:ascii="Calibri" w:hAnsi="Calibri"/>
          <w:b/>
          <w:i w:val="0"/>
          <w:sz w:val="32"/>
        </w:rPr>
        <w:t xml:space="preserve"> thông qua mối quan hệ </w:t>
      </w:r>
      <w:r>
        <w:rPr>
          <w:rFonts w:ascii="Calibri" w:hAnsi="Calibri"/>
          <w:b/>
          <w:i w:val="0"/>
          <w:sz w:val="32"/>
        </w:rPr>
        <w:br/>
        <w:br/>
        <w:t xml:space="preserve">      WORKS_AT</w:t>
        <w:br/>
        <w:t xml:space="preserve">     </w:t>
        <w:br/>
      </w:r>
      <w:r>
        <w:rPr>
          <w:rFonts w:ascii="Calibri" w:hAnsi="Calibri"/>
          <w:b/>
          <w:i w:val="0"/>
          <w:sz w:val="32"/>
        </w:rPr>
        <w:t xml:space="preserve">. Mô hình này rất hữu ích trong mạng xã hội, phát hiện gian lận, công cụ gợi ý, phân tích chuỗi cung ứng và đồ thị tri thức. Trong Python, Neo4j có thể được truy cập bằng driver chính thức </w:t>
      </w:r>
      <w:r>
        <w:rPr>
          <w:rFonts w:ascii="Calibri" w:hAnsi="Calibri"/>
          <w:b/>
          <w:i w:val="0"/>
          <w:sz w:val="32"/>
        </w:rPr>
        <w:br/>
        <w:br/>
        <w:t xml:space="preserve">      neo4j</w:t>
        <w:br/>
        <w:t xml:space="preserve">     </w:t>
        <w:br/>
      </w:r>
      <w:r>
        <w:rPr>
          <w:rFonts w:ascii="Calibri" w:hAnsi="Calibri"/>
          <w:b/>
          <w:i w:val="0"/>
          <w:sz w:val="32"/>
        </w:rPr>
        <w:t xml:space="preserve">. Để ghi dữ liệu, chúng ta gửi các truy vấn Cypher như </w:t>
      </w:r>
      <w:r>
        <w:rPr>
          <w:rFonts w:ascii="Calibri" w:hAnsi="Calibri"/>
          <w:b/>
          <w:i w:val="0"/>
          <w:sz w:val="32"/>
        </w:rPr>
        <w:br/>
        <w:br/>
        <w:t xml:space="preserve">      CREATE</w:t>
        <w:br/>
        <w:t xml:space="preserve">     </w:t>
        <w:br/>
      </w:r>
      <w:r>
        <w:rPr>
          <w:rFonts w:ascii="Calibri" w:hAnsi="Calibri"/>
          <w:b/>
          <w:i w:val="0"/>
          <w:sz w:val="32"/>
        </w:rPr>
        <w:t xml:space="preserve"> hoặc </w:t>
      </w:r>
      <w:r>
        <w:rPr>
          <w:rFonts w:ascii="Calibri" w:hAnsi="Calibri"/>
          <w:b/>
          <w:i w:val="0"/>
          <w:sz w:val="32"/>
        </w:rPr>
        <w:br/>
        <w:br/>
        <w:t xml:space="preserve">      MERGE</w:t>
        <w:br/>
        <w:t xml:space="preserve">     </w:t>
        <w:br/>
      </w:r>
      <w:r>
        <w:rPr>
          <w:rFonts w:ascii="Calibri" w:hAnsi="Calibri"/>
          <w:b/>
          <w:i w:val="0"/>
          <w:sz w:val="32"/>
        </w:rPr>
        <w:t xml:space="preserve">, và để đọc dữ liệu, chúng ta dùng các truy vấn </w:t>
      </w:r>
      <w:r>
        <w:rPr>
          <w:rFonts w:ascii="Calibri" w:hAnsi="Calibri"/>
          <w:b/>
          <w:i w:val="0"/>
          <w:sz w:val="32"/>
        </w:rPr>
        <w:br/>
        <w:br/>
        <w:t xml:space="preserve">      MATCH</w:t>
        <w:br/>
        <w:t xml:space="preserve">     </w:t>
        <w:br/>
      </w:r>
      <w:r>
        <w:rPr>
          <w:rFonts w:ascii="Calibri" w:hAnsi="Calibri"/>
          <w:b/>
          <w:i w:val="0"/>
          <w:sz w:val="32"/>
        </w:rPr>
        <w:t xml:space="preserve">. </w:t>
      </w:r>
      <w:r>
        <w:rPr>
          <w:rFonts w:ascii="Calibri" w:hAnsi="Calibri"/>
          <w:b/>
          <w:i w:val="0"/>
          <w:sz w:val="32"/>
        </w:rPr>
        <w:br/>
        <w:br/>
        <w:t xml:space="preserve">      MERGE</w:t>
        <w:br/>
        <w:t xml:space="preserve">     </w:t>
        <w:br/>
      </w:r>
      <w:r>
        <w:rPr>
          <w:rFonts w:ascii="Calibri" w:hAnsi="Calibri"/>
          <w:b/>
          <w:i w:val="0"/>
          <w:sz w:val="32"/>
        </w:rPr>
        <w:t xml:space="preserve"> đặc biệt hữu ích vì nó tránh tạo các nút hoặc mối quan hệ trùng lặp khi chèn dữ liệu lặp lại. Bạn có thể tải Neo4j từ cổng web chính thức của nó: </w:t>
      </w:r>
      <w:r>
        <w:rPr>
          <w:rFonts w:ascii="Calibri" w:hAnsi="Calibri"/>
          <w:b/>
          <w:i w:val="0"/>
          <w:sz w:val="32"/>
        </w:rPr>
        <w:br/>
        <w:br/>
        <w:t xml:space="preserve">       https://neo4j.com/download/</w:t>
        <w:br/>
        <w:t xml:space="preserve">      </w:t>
        <w:br/>
      </w:r>
      <w:r>
        <w:rPr>
          <w:rFonts w:ascii="Calibri" w:hAnsi="Calibri"/>
          <w:b/>
          <w:i w:val="0"/>
          <w:sz w:val="32"/>
        </w:rPr>
        <w:t>.</w:t>
      </w:r>
    </w:p>
    <w:p>
      <w:pPr>
        <w:spacing w:after="80"/>
      </w:pPr>
      <w:r>
        <w:rPr>
          <w:b w:val="0"/>
          <w:i w:val="0"/>
        </w:rPr>
        <w:t xml:space="preserve">Neo4j Python driver là thư viện client Python chính thức để kết nối và làm việc với các cơ sở dữ liệu Neo4j, và nó có thể được cài đặt bằng </w:t>
      </w:r>
      <w:r>
        <w:rPr>
          <w:rFonts w:ascii="Consolas" w:hAnsi="Consolas"/>
          <w:b w:val="0"/>
          <w:i w:val="0"/>
          <w:sz w:val="20"/>
        </w:rPr>
        <w:br/>
        <w:br/>
        <w:t xml:space="preserve">      pip</w:t>
        <w:br/>
        <w:t xml:space="preserve">     </w:t>
        <w:br/>
      </w:r>
      <w:r>
        <w:rPr>
          <w:b w:val="0"/>
          <w:i w:val="0"/>
        </w:rPr>
        <w:t>:</w:t>
      </w:r>
    </w:p>
    <w:p>
      <w:pPr>
        <w:spacing w:after="80"/>
      </w:pPr>
      <w:r>
        <w:rPr>
          <w:b w:val="0"/>
          <w:i w:val="0"/>
        </w:rPr>
        <w:t>Hãy thử kết nối cơ sở dữ liệu bằng Neo4j:</w:t>
      </w:r>
    </w:p>
    <w:p>
      <w:pPr>
        <w:spacing w:after="0"/>
        <w:ind w:left="360"/>
        <w:shd w:val="clear" w:color="auto" w:fill="F2F2F2"/>
      </w:pPr>
      <w:r>
        <w:rPr>
          <w:rFonts w:ascii="Consolas" w:hAnsi="Consolas"/>
          <w:sz w:val="18"/>
        </w:rPr>
        <w:t>pip install neo4j</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from neo4j import GraphDatabase</w:t>
      </w:r>
    </w:p>
    <w:p>
      <w:pPr>
        <w:spacing w:after="0"/>
        <w:ind w:left="360"/>
        <w:shd w:val="clear" w:color="auto" w:fill="F2F2F2"/>
      </w:pPr>
      <w:r>
        <w:rPr>
          <w:rFonts w:ascii="Consolas" w:hAnsi="Consolas"/>
          <w:sz w:val="18"/>
        </w:rPr>
        <w:t># Connection details</w:t>
      </w:r>
    </w:p>
    <w:p>
      <w:pPr>
        <w:spacing w:after="0"/>
        <w:ind w:left="360"/>
        <w:shd w:val="clear" w:color="auto" w:fill="F2F2F2"/>
      </w:pPr>
      <w:r>
        <w:rPr>
          <w:rFonts w:ascii="Consolas" w:hAnsi="Consolas"/>
          <w:sz w:val="18"/>
        </w:rPr>
        <w:t>URI = "bolt://localhost:7687"</w:t>
      </w:r>
    </w:p>
    <w:p>
      <w:pPr>
        <w:spacing w:after="0"/>
        <w:ind w:left="360"/>
        <w:shd w:val="clear" w:color="auto" w:fill="F2F2F2"/>
      </w:pPr>
      <w:r>
        <w:rPr>
          <w:rFonts w:ascii="Consolas" w:hAnsi="Consolas"/>
          <w:sz w:val="18"/>
        </w:rPr>
        <w:t>USERNAME = "neo4j"</w:t>
      </w:r>
    </w:p>
    <w:p>
      <w:pPr>
        <w:spacing w:after="0"/>
        <w:ind w:left="360"/>
        <w:shd w:val="clear" w:color="auto" w:fill="F2F2F2"/>
      </w:pPr>
      <w:r>
        <w:rPr>
          <w:rFonts w:ascii="Consolas" w:hAnsi="Consolas"/>
          <w:sz w:val="18"/>
        </w:rPr>
        <w:t>PASSWORD = "12345678"</w:t>
      </w:r>
    </w:p>
    <w:p>
      <w:pPr>
        <w:spacing w:after="0"/>
        <w:ind w:left="360"/>
        <w:shd w:val="clear" w:color="auto" w:fill="F2F2F2"/>
      </w:pPr>
      <w:r>
        <w:rPr>
          <w:rFonts w:ascii="Consolas" w:hAnsi="Consolas"/>
          <w:sz w:val="18"/>
        </w:rPr>
        <w:t># Create connection</w:t>
      </w:r>
    </w:p>
    <w:p>
      <w:pPr>
        <w:spacing w:after="0"/>
        <w:ind w:left="360"/>
        <w:shd w:val="clear" w:color="auto" w:fill="F2F2F2"/>
      </w:pPr>
      <w:r>
        <w:rPr>
          <w:rFonts w:ascii="Consolas" w:hAnsi="Consolas"/>
          <w:sz w:val="18"/>
        </w:rPr>
        <w:t>driver = GraphDatabase.driver(URI, auth=(USERNAME, PASSWORD))</w:t>
      </w:r>
    </w:p>
    <w:p>
      <w:pPr>
        <w:spacing w:after="0"/>
        <w:ind w:left="360"/>
        <w:shd w:val="clear" w:color="auto" w:fill="F2F2F2"/>
      </w:pPr>
      <w:r>
        <w:rPr>
          <w:rFonts w:ascii="Consolas" w:hAnsi="Consolas"/>
          <w:sz w:val="18"/>
        </w:rPr>
        <w:t># Insert data</w:t>
      </w:r>
    </w:p>
    <w:p>
      <w:pPr>
        <w:spacing w:after="0"/>
        <w:ind w:left="360"/>
        <w:shd w:val="clear" w:color="auto" w:fill="F2F2F2"/>
      </w:pPr>
      <w:r>
        <w:rPr>
          <w:rFonts w:ascii="Consolas" w:hAnsi="Consolas"/>
          <w:sz w:val="18"/>
        </w:rPr>
        <w:t>query = """</w:t>
      </w:r>
    </w:p>
    <w:p>
      <w:pPr>
        <w:spacing w:after="0"/>
        <w:ind w:left="360"/>
        <w:shd w:val="clear" w:color="auto" w:fill="F2F2F2"/>
      </w:pPr>
      <w:r>
        <w:rPr>
          <w:rFonts w:ascii="Consolas" w:hAnsi="Consolas"/>
          <w:sz w:val="18"/>
        </w:rPr>
        <w:t>MERGE (p:Person {name: $person_name})</w:t>
      </w:r>
    </w:p>
    <w:p>
      <w:pPr>
        <w:spacing w:after="0"/>
        <w:ind w:left="360"/>
        <w:shd w:val="clear" w:color="auto" w:fill="F2F2F2"/>
      </w:pPr>
      <w:r>
        <w:rPr>
          <w:rFonts w:ascii="Consolas" w:hAnsi="Consolas"/>
          <w:sz w:val="18"/>
        </w:rPr>
        <w:t>MERGE (c:Company {name: $company_name})</w:t>
      </w:r>
    </w:p>
    <w:p>
      <w:pPr>
        <w:spacing w:after="0"/>
        <w:ind w:left="360"/>
        <w:shd w:val="clear" w:color="auto" w:fill="F2F2F2"/>
      </w:pPr>
      <w:r>
        <w:rPr>
          <w:rFonts w:ascii="Consolas" w:hAnsi="Consolas"/>
          <w:sz w:val="18"/>
        </w:rPr>
        <w:t>MERGE (p)-[:WORKS_AT]-&gt;(c)</w:t>
      </w:r>
    </w:p>
    <w:p>
      <w:pPr>
        <w:spacing w:after="0"/>
        <w:ind w:left="360"/>
        <w:shd w:val="clear" w:color="auto" w:fill="F2F2F2"/>
      </w:pPr>
      <w:r>
        <w:rPr>
          <w:rFonts w:ascii="Consolas" w:hAnsi="Consolas"/>
          <w:sz w:val="18"/>
        </w:rPr>
        <w:t>RETURN p.name AS person, c.name AS company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with driver.session() as session:</w:t>
      </w:r>
    </w:p>
    <w:p>
      <w:pPr>
        <w:spacing w:after="0"/>
        <w:ind w:left="360"/>
        <w:shd w:val="clear" w:color="auto" w:fill="F2F2F2"/>
      </w:pPr>
      <w:r>
        <w:rPr>
          <w:rFonts w:ascii="Consolas" w:hAnsi="Consolas"/>
          <w:sz w:val="18"/>
        </w:rPr>
        <w:t xml:space="preserve">    session.run(query, person_name="Avinash", company_name="OpenAI")</w:t>
      </w:r>
    </w:p>
    <w:p>
      <w:pPr>
        <w:spacing w:after="0"/>
        <w:ind w:left="360"/>
        <w:shd w:val="clear" w:color="auto" w:fill="F2F2F2"/>
      </w:pPr>
      <w:r>
        <w:rPr>
          <w:rFonts w:ascii="Consolas" w:hAnsi="Consolas"/>
          <w:sz w:val="18"/>
        </w:rPr>
        <w:t xml:space="preserve">    session.run(query, person_name="Ryan", company_name="Microsoft")</w:t>
      </w:r>
    </w:p>
    <w:p>
      <w:pPr>
        <w:spacing w:after="0"/>
        <w:ind w:left="360"/>
        <w:shd w:val="clear" w:color="auto" w:fill="F2F2F2"/>
      </w:pPr>
      <w:r>
        <w:rPr>
          <w:rFonts w:ascii="Consolas" w:hAnsi="Consolas"/>
          <w:sz w:val="18"/>
        </w:rPr>
        <w:t xml:space="preserve">    session.run(query, person_name="Alice", company_name="Amazon")</w:t>
      </w:r>
    </w:p>
    <w:p>
      <w:pPr>
        <w:spacing w:after="0"/>
        <w:ind w:left="360"/>
        <w:shd w:val="clear" w:color="auto" w:fill="F2F2F2"/>
      </w:pPr>
      <w:r>
        <w:rPr>
          <w:rFonts w:ascii="Consolas" w:hAnsi="Consolas"/>
          <w:sz w:val="18"/>
        </w:rPr>
        <w:t># Read data</w:t>
      </w:r>
    </w:p>
    <w:p>
      <w:pPr>
        <w:spacing w:after="0"/>
        <w:ind w:left="360"/>
        <w:shd w:val="clear" w:color="auto" w:fill="F2F2F2"/>
      </w:pPr>
      <w:r>
        <w:rPr>
          <w:rFonts w:ascii="Consolas" w:hAnsi="Consolas"/>
          <w:sz w:val="18"/>
        </w:rPr>
        <w:t>read_query = """</w:t>
      </w:r>
    </w:p>
    <w:p>
      <w:pPr>
        <w:spacing w:after="0"/>
        <w:ind w:left="360"/>
        <w:shd w:val="clear" w:color="auto" w:fill="F2F2F2"/>
      </w:pPr>
      <w:r>
        <w:rPr>
          <w:rFonts w:ascii="Consolas" w:hAnsi="Consolas"/>
          <w:sz w:val="18"/>
        </w:rPr>
        <w:t>MATCH (p:Person)-[:WORKS_AT]-&gt;(c:Company)</w:t>
      </w:r>
    </w:p>
    <w:p>
      <w:pPr>
        <w:spacing w:after="0"/>
        <w:ind w:left="360"/>
        <w:shd w:val="clear" w:color="auto" w:fill="F2F2F2"/>
      </w:pPr>
      <w:r>
        <w:rPr>
          <w:rFonts w:ascii="Consolas" w:hAnsi="Consolas"/>
          <w:sz w:val="18"/>
        </w:rPr>
        <w:t>RETURN p.name AS person, c.name AS company</w:t>
      </w:r>
    </w:p>
    <w:p>
      <w:pPr>
        <w:spacing w:after="0"/>
        <w:ind w:left="360"/>
        <w:shd w:val="clear" w:color="auto" w:fill="F2F2F2"/>
      </w:pPr>
      <w:r>
        <w:rPr>
          <w:rFonts w:ascii="Consolas" w:hAnsi="Consolas"/>
          <w:sz w:val="18"/>
        </w:rPr>
        <w:t>ORDER BY p.name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with driver.session() as session:</w:t>
      </w:r>
    </w:p>
    <w:p>
      <w:pPr>
        <w:spacing w:after="0"/>
        <w:ind w:left="360"/>
        <w:shd w:val="clear" w:color="auto" w:fill="F2F2F2"/>
      </w:pPr>
      <w:r>
        <w:rPr>
          <w:rFonts w:ascii="Consolas" w:hAnsi="Consolas"/>
          <w:sz w:val="18"/>
        </w:rPr>
        <w:t xml:space="preserve">    result = session.run(read_query)</w:t>
      </w:r>
    </w:p>
    <w:p>
      <w:pPr>
        <w:spacing w:after="0"/>
        <w:ind w:left="360"/>
        <w:shd w:val="clear" w:color="auto" w:fill="F2F2F2"/>
      </w:pPr>
      <w:r>
        <w:rPr>
          <w:rFonts w:ascii="Consolas" w:hAnsi="Consolas"/>
          <w:sz w:val="18"/>
        </w:rPr>
        <w:t xml:space="preserve">    records = [record.data() for record in result]</w:t>
      </w:r>
    </w:p>
    <w:p>
      <w:pPr>
        <w:spacing w:after="0"/>
        <w:ind w:left="360"/>
        <w:shd w:val="clear" w:color="auto" w:fill="F2F2F2"/>
      </w:pPr>
      <w:r>
        <w:rPr>
          <w:rFonts w:ascii="Consolas" w:hAnsi="Consolas"/>
          <w:sz w:val="18"/>
        </w:rPr>
        <w:t># Print output</w:t>
      </w:r>
    </w:p>
    <w:p>
      <w:pPr>
        <w:spacing w:after="0"/>
        <w:ind w:left="360"/>
        <w:shd w:val="clear" w:color="auto" w:fill="F2F2F2"/>
      </w:pPr>
      <w:r>
        <w:rPr>
          <w:rFonts w:ascii="Consolas" w:hAnsi="Consolas"/>
          <w:sz w:val="18"/>
        </w:rPr>
        <w:t>print("People and their companies:")</w:t>
      </w:r>
    </w:p>
    <w:p>
      <w:pPr>
        <w:spacing w:after="0"/>
        <w:ind w:left="360"/>
        <w:shd w:val="clear" w:color="auto" w:fill="F2F2F2"/>
      </w:pPr>
      <w:r>
        <w:rPr>
          <w:rFonts w:ascii="Consolas" w:hAnsi="Consolas"/>
          <w:sz w:val="18"/>
        </w:rPr>
        <w:t>for row in records:</w:t>
      </w:r>
    </w:p>
    <w:p>
      <w:pPr>
        <w:spacing w:after="0"/>
        <w:ind w:left="360"/>
        <w:shd w:val="clear" w:color="auto" w:fill="F2F2F2"/>
      </w:pPr>
      <w:r>
        <w:rPr>
          <w:rFonts w:ascii="Consolas" w:hAnsi="Consolas"/>
          <w:sz w:val="18"/>
        </w:rPr>
        <w:t xml:space="preserve">    print(row)</w:t>
      </w:r>
    </w:p>
    <w:p>
      <w:pPr>
        <w:spacing w:after="0"/>
        <w:ind w:left="360"/>
        <w:shd w:val="clear" w:color="auto" w:fill="F2F2F2"/>
      </w:pPr>
      <w:r>
        <w:rPr>
          <w:rFonts w:ascii="Consolas" w:hAnsi="Consolas"/>
          <w:sz w:val="18"/>
        </w:rPr>
        <w:t># Close connection</w:t>
      </w:r>
    </w:p>
    <w:p>
      <w:pPr>
        <w:spacing w:after="0"/>
        <w:ind w:left="360"/>
        <w:shd w:val="clear" w:color="auto" w:fill="F2F2F2"/>
      </w:pPr>
      <w:r>
        <w:rPr>
          <w:rFonts w:ascii="Consolas" w:hAnsi="Consolas"/>
          <w:sz w:val="18"/>
        </w:rPr>
        <w:t>driver.close()</w:t>
      </w:r>
    </w:p>
    <w:p>
      <w:pPr>
        <w:spacing w:after="40"/>
      </w:pPr>
    </w:p>
    <w:p>
      <w:pPr>
        <w:spacing w:after="80"/>
      </w:pPr>
      <w:r>
        <w:rPr>
          <w:b w:val="0"/>
          <w:i w:val="0"/>
        </w:rPr>
        <w:t xml:space="preserve">Đoạn script Python kết nối đến một cơ sở dữ liệu Neo4j cục bộ và chèn các nút mẫu </w:t>
      </w:r>
      <w:r>
        <w:rPr>
          <w:rFonts w:ascii="Consolas" w:hAnsi="Consolas"/>
          <w:b w:val="0"/>
          <w:i w:val="0"/>
          <w:sz w:val="20"/>
        </w:rPr>
        <w:br/>
        <w:br/>
        <w:t xml:space="preserve">      Person</w:t>
        <w:br/>
        <w:t xml:space="preserve">     </w:t>
        <w:br/>
      </w:r>
      <w:r>
        <w:rPr>
          <w:b w:val="0"/>
          <w:i w:val="0"/>
        </w:rPr>
        <w:t xml:space="preserve"> và </w:t>
      </w:r>
      <w:r>
        <w:rPr>
          <w:rFonts w:ascii="Consolas" w:hAnsi="Consolas"/>
          <w:b w:val="0"/>
          <w:i w:val="0"/>
          <w:sz w:val="20"/>
        </w:rPr>
        <w:br/>
        <w:br/>
        <w:t xml:space="preserve">      Company</w:t>
        <w:br/>
        <w:t xml:space="preserve">     </w:t>
        <w:br/>
      </w:r>
      <w:r>
        <w:rPr>
          <w:b w:val="0"/>
          <w:i w:val="0"/>
        </w:rPr>
        <w:t xml:space="preserve"> cùng với các mối quan hệ </w:t>
      </w:r>
      <w:r>
        <w:rPr>
          <w:rFonts w:ascii="Consolas" w:hAnsi="Consolas"/>
          <w:b w:val="0"/>
          <w:i w:val="0"/>
          <w:sz w:val="20"/>
        </w:rPr>
        <w:br/>
        <w:br/>
        <w:t xml:space="preserve">      WORKS_AT</w:t>
        <w:br/>
        <w:t xml:space="preserve">     </w:t>
        <w:br/>
      </w:r>
      <w:r>
        <w:rPr>
          <w:b w:val="0"/>
          <w:i w:val="0"/>
        </w:rPr>
        <w:t xml:space="preserve">. Nó dùng </w:t>
      </w:r>
      <w:r>
        <w:rPr>
          <w:rFonts w:ascii="Consolas" w:hAnsi="Consolas"/>
          <w:b w:val="0"/>
          <w:i w:val="0"/>
          <w:sz w:val="20"/>
        </w:rPr>
        <w:br/>
        <w:br/>
        <w:t xml:space="preserve">      MERGE</w:t>
        <w:br/>
        <w:t xml:space="preserve">     </w:t>
        <w:br/>
      </w:r>
      <w:r>
        <w:rPr>
          <w:b w:val="0"/>
          <w:i w:val="0"/>
        </w:rPr>
        <w:t xml:space="preserve"> để tránh tạo các bản ghi trùng lặp nếu script được chạy nhiều lần. Sau khi chèn dữ liệu, nó đọc tất cả các mối quan hệ person-company, in kết quả ra và đóng kết nối cơ sở dữ liệu.</w:t>
      </w:r>
    </w:p>
    <w:p>
      <w:pPr>
        <w:spacing w:after="0"/>
        <w:ind w:left="360"/>
        <w:shd w:val="clear" w:color="auto" w:fill="F2F2F2"/>
      </w:pPr>
      <w:r>
        <w:rPr>
          <w:rFonts w:ascii="Consolas" w:hAnsi="Consolas"/>
          <w:sz w:val="18"/>
        </w:rPr>
        <w:t>People and their companies:</w:t>
      </w:r>
    </w:p>
    <w:p>
      <w:pPr>
        <w:spacing w:after="0"/>
        <w:ind w:left="360"/>
        <w:shd w:val="clear" w:color="auto" w:fill="F2F2F2"/>
      </w:pPr>
      <w:r>
        <w:rPr>
          <w:rFonts w:ascii="Consolas" w:hAnsi="Consolas"/>
          <w:sz w:val="18"/>
        </w:rPr>
        <w:t>{'person': 'Alice', 'company': 'Amazon'}</w:t>
      </w:r>
    </w:p>
    <w:p>
      <w:pPr>
        <w:spacing w:after="0"/>
        <w:ind w:left="360"/>
        <w:shd w:val="clear" w:color="auto" w:fill="F2F2F2"/>
      </w:pPr>
      <w:r>
        <w:rPr>
          <w:rFonts w:ascii="Consolas" w:hAnsi="Consolas"/>
          <w:sz w:val="18"/>
        </w:rPr>
        <w:t>{'person': 'Avinash', 'company': 'OpenAI'}</w:t>
      </w:r>
    </w:p>
    <w:p>
      <w:pPr>
        <w:spacing w:after="0"/>
        <w:ind w:left="360"/>
        <w:shd w:val="clear" w:color="auto" w:fill="F2F2F2"/>
      </w:pPr>
      <w:r>
        <w:rPr>
          <w:rFonts w:ascii="Consolas" w:hAnsi="Consolas"/>
          <w:sz w:val="18"/>
        </w:rPr>
        <w:t>{'person': 'Ryan', 'company': 'Microsoft'}</w:t>
      </w:r>
    </w:p>
    <w:p>
      <w:pPr>
        <w:spacing w:after="40"/>
      </w:pPr>
    </w:p>
    <w:p>
      <w:pPr>
        <w:spacing w:after="80"/>
      </w:pPr>
      <w:r>
        <w:rPr>
          <w:b w:val="0"/>
          <w:i w:val="0"/>
        </w:rPr>
        <w:t>Đọc và ghi tệp từ AWS S3 và Azure Blob Storage</w:t>
      </w:r>
    </w:p>
    <w:p>
      <w:pPr>
        <w:pStyle w:val="Heading1"/>
      </w:pPr>
      <w:r>
        <w:rPr>
          <w:rFonts w:ascii="Calibri" w:hAnsi="Calibri"/>
          <w:b/>
          <w:i w:val="0"/>
          <w:sz w:val="40"/>
        </w:rPr>
        <w:t xml:space="preserve">Các dịch vụ lưu trữ đám mây như Amazon S3 và Azure Blob Storage được sử dụng rộng rãi để lưu trữ các tệp như CSV, JSON, hình ảnh, log, model và bản sao lưu. Thay vì chỉ giữ tệp trên máy cục bộ, lưu trữ đám mây giúp chúng có thể truy cập được, dễ mở rộng, bền vững và dễ tích hợp vào các pipeline dữ liệu. Trong Python, Amazon S3 thường được truy cập thông qua thư viện </w:t>
      </w:r>
      <w:r>
        <w:rPr>
          <w:rFonts w:ascii="Calibri" w:hAnsi="Calibri"/>
          <w:b/>
          <w:i w:val="0"/>
          <w:sz w:val="40"/>
        </w:rPr>
        <w:br/>
        <w:br/>
        <w:t xml:space="preserve">      boto3</w:t>
        <w:br/>
        <w:t xml:space="preserve">     </w:t>
        <w:br/>
      </w:r>
      <w:r>
        <w:rPr>
          <w:rFonts w:ascii="Calibri" w:hAnsi="Calibri"/>
          <w:b/>
          <w:i w:val="0"/>
          <w:sz w:val="40"/>
        </w:rPr>
        <w:t xml:space="preserve">, trong khi Azure Blob Storage được truy cập bằng gói </w:t>
      </w:r>
      <w:r>
        <w:rPr>
          <w:rFonts w:ascii="Calibri" w:hAnsi="Calibri"/>
          <w:b/>
          <w:i w:val="0"/>
          <w:sz w:val="40"/>
        </w:rPr>
        <w:br/>
        <w:br/>
        <w:t xml:space="preserve">      azure-storage-blob</w:t>
        <w:br/>
        <w:t xml:space="preserve">     </w:t>
        <w:br/>
      </w:r>
      <w:r>
        <w:rPr>
          <w:rFonts w:ascii="Calibri" w:hAnsi="Calibri"/>
          <w:b/>
          <w:i w:val="0"/>
          <w:sz w:val="40"/>
        </w:rPr>
        <w:t>. Một quy trình làm việc điển hình bao gồm tải một tệp lên lưu trữ đám mây, tải tệp xuống sau đó, hoặc đọc nội dung tệp trực tiếp vào bộ nhớ để phân tích tiếp. Điều này rất hữu ích trong các pipeline ETL, lưu trữ model học máy và các hệ thống phân tán. Hãy đọc và ghi dữ liệu từ AWS S3:</w:t>
      </w:r>
    </w:p>
    <w:p>
      <w:pPr>
        <w:spacing w:after="80"/>
      </w:pPr>
      <w:r>
        <w:rPr>
          <w:b w:val="0"/>
          <w:i w:val="0"/>
        </w:rPr>
        <w:t>Đoạn code này kết nối đến Amazon S3 bằng access key, secret key, region và tên bucket do người dùng cung cấp. Đầu tiên nó tạo một tệp văn bản nhỏ trên máy tính cục bộ và tải nó lên bucket S3 đã cho. Sau đó nó tải chính tệp đó từ S3 về một tệp cục bộ khác. Cuối cùng, nó mở tệp đã tải xuống và in nội dung để người dùng có thể xác nhận rằng việc tải lên và tải xuống đã hoạt động chính xác. Hãy đọc và ghi dữ liệu từ Azure Blob Storage:</w:t>
      </w:r>
    </w:p>
    <w:p>
      <w:pPr>
        <w:spacing w:after="0"/>
        <w:ind w:left="360"/>
        <w:shd w:val="clear" w:color="auto" w:fill="F2F2F2"/>
      </w:pPr>
      <w:r>
        <w:rPr>
          <w:rFonts w:ascii="Consolas" w:hAnsi="Consolas"/>
          <w:sz w:val="18"/>
        </w:rPr>
        <w:t>import boto3</w:t>
      </w:r>
    </w:p>
    <w:p>
      <w:pPr>
        <w:spacing w:after="0"/>
        <w:ind w:left="360"/>
        <w:shd w:val="clear" w:color="auto" w:fill="F2F2F2"/>
      </w:pPr>
      <w:r>
        <w:rPr>
          <w:rFonts w:ascii="Consolas" w:hAnsi="Consolas"/>
          <w:sz w:val="18"/>
        </w:rPr>
        <w:t># Explicit AWS credentials and S3 details</w:t>
      </w:r>
    </w:p>
    <w:p>
      <w:pPr>
        <w:spacing w:after="0"/>
        <w:ind w:left="360"/>
        <w:shd w:val="clear" w:color="auto" w:fill="F2F2F2"/>
      </w:pPr>
      <w:r>
        <w:rPr>
          <w:rFonts w:ascii="Consolas" w:hAnsi="Consolas"/>
          <w:sz w:val="18"/>
        </w:rPr>
        <w:t>AWS_ACCESS_KEY_ID = "your_access_key_here"</w:t>
      </w:r>
    </w:p>
    <w:p>
      <w:pPr>
        <w:spacing w:after="0"/>
        <w:ind w:left="360"/>
        <w:shd w:val="clear" w:color="auto" w:fill="F2F2F2"/>
      </w:pPr>
      <w:r>
        <w:rPr>
          <w:rFonts w:ascii="Consolas" w:hAnsi="Consolas"/>
          <w:sz w:val="18"/>
        </w:rPr>
        <w:t>AWS_SECRET_ACCESS_KEY = "your_secret_key_here"</w:t>
      </w:r>
    </w:p>
    <w:p>
      <w:pPr>
        <w:spacing w:after="0"/>
        <w:ind w:left="360"/>
        <w:shd w:val="clear" w:color="auto" w:fill="F2F2F2"/>
      </w:pPr>
      <w:r>
        <w:rPr>
          <w:rFonts w:ascii="Consolas" w:hAnsi="Consolas"/>
          <w:sz w:val="18"/>
        </w:rPr>
        <w:t>AWS_REGION = "us-east-1"</w:t>
      </w:r>
    </w:p>
    <w:p>
      <w:pPr>
        <w:spacing w:after="0"/>
        <w:ind w:left="360"/>
        <w:shd w:val="clear" w:color="auto" w:fill="F2F2F2"/>
      </w:pPr>
      <w:r>
        <w:rPr>
          <w:rFonts w:ascii="Consolas" w:hAnsi="Consolas"/>
          <w:sz w:val="18"/>
        </w:rPr>
        <w:t>BUCKET_NAME = "your-s3-bucket-name"</w:t>
      </w:r>
    </w:p>
    <w:p>
      <w:pPr>
        <w:spacing w:after="0"/>
        <w:ind w:left="360"/>
        <w:shd w:val="clear" w:color="auto" w:fill="F2F2F2"/>
      </w:pPr>
      <w:r>
        <w:rPr>
          <w:rFonts w:ascii="Consolas" w:hAnsi="Consolas"/>
          <w:sz w:val="18"/>
        </w:rPr>
        <w:t>LOCAL_FILE_PATH = "sample_data.txt"</w:t>
      </w:r>
    </w:p>
    <w:p>
      <w:pPr>
        <w:spacing w:after="0"/>
        <w:ind w:left="360"/>
        <w:shd w:val="clear" w:color="auto" w:fill="F2F2F2"/>
      </w:pPr>
      <w:r>
        <w:rPr>
          <w:rFonts w:ascii="Consolas" w:hAnsi="Consolas"/>
          <w:sz w:val="18"/>
        </w:rPr>
        <w:t>S3_OBJECT_NAME = "folder/sample_data.txt"</w:t>
      </w:r>
    </w:p>
    <w:p>
      <w:pPr>
        <w:spacing w:after="0"/>
        <w:ind w:left="360"/>
        <w:shd w:val="clear" w:color="auto" w:fill="F2F2F2"/>
      </w:pPr>
      <w:r>
        <w:rPr>
          <w:rFonts w:ascii="Consolas" w:hAnsi="Consolas"/>
          <w:sz w:val="18"/>
        </w:rPr>
        <w:t>DOWNLOADED_FILE_PATH = "downloaded_sample_data.txt"</w:t>
      </w:r>
    </w:p>
    <w:p>
      <w:pPr>
        <w:spacing w:after="0"/>
        <w:ind w:left="360"/>
        <w:shd w:val="clear" w:color="auto" w:fill="F2F2F2"/>
      </w:pPr>
      <w:r>
        <w:rPr>
          <w:rFonts w:ascii="Consolas" w:hAnsi="Consolas"/>
          <w:sz w:val="18"/>
        </w:rPr>
        <w:t># Create S3 client using explicit credentials</w:t>
      </w:r>
    </w:p>
    <w:p>
      <w:pPr>
        <w:spacing w:after="0"/>
        <w:ind w:left="360"/>
        <w:shd w:val="clear" w:color="auto" w:fill="F2F2F2"/>
      </w:pPr>
      <w:r>
        <w:rPr>
          <w:rFonts w:ascii="Consolas" w:hAnsi="Consolas"/>
          <w:sz w:val="18"/>
        </w:rPr>
        <w:t>s3_client = boto3.client(</w:t>
      </w:r>
    </w:p>
    <w:p>
      <w:pPr>
        <w:spacing w:after="0"/>
        <w:ind w:left="360"/>
        <w:shd w:val="clear" w:color="auto" w:fill="F2F2F2"/>
      </w:pPr>
      <w:r>
        <w:rPr>
          <w:rFonts w:ascii="Consolas" w:hAnsi="Consolas"/>
          <w:sz w:val="18"/>
        </w:rPr>
        <w:t xml:space="preserve">    "s3",</w:t>
      </w:r>
    </w:p>
    <w:p>
      <w:pPr>
        <w:spacing w:after="0"/>
        <w:ind w:left="360"/>
        <w:shd w:val="clear" w:color="auto" w:fill="F2F2F2"/>
      </w:pPr>
      <w:r>
        <w:rPr>
          <w:rFonts w:ascii="Consolas" w:hAnsi="Consolas"/>
          <w:sz w:val="18"/>
        </w:rPr>
        <w:t xml:space="preserve">    aws_access_key_id=AWS_ACCESS_KEY_ID,</w:t>
      </w:r>
    </w:p>
    <w:p>
      <w:pPr>
        <w:spacing w:after="0"/>
        <w:ind w:left="360"/>
        <w:shd w:val="clear" w:color="auto" w:fill="F2F2F2"/>
      </w:pPr>
      <w:r>
        <w:rPr>
          <w:rFonts w:ascii="Consolas" w:hAnsi="Consolas"/>
          <w:sz w:val="18"/>
        </w:rPr>
        <w:t xml:space="preserve">    aws_secret_access_key=AWS_SECRET_ACCESS_KEY,</w:t>
      </w:r>
    </w:p>
    <w:p>
      <w:pPr>
        <w:spacing w:after="0"/>
        <w:ind w:left="360"/>
        <w:shd w:val="clear" w:color="auto" w:fill="F2F2F2"/>
      </w:pPr>
      <w:r>
        <w:rPr>
          <w:rFonts w:ascii="Consolas" w:hAnsi="Consolas"/>
          <w:sz w:val="18"/>
        </w:rPr>
        <w:t xml:space="preserve">    region_name=AWS_REGION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Create a sample local file</w:t>
      </w:r>
    </w:p>
    <w:p>
      <w:pPr>
        <w:spacing w:after="0"/>
        <w:ind w:left="360"/>
        <w:shd w:val="clear" w:color="auto" w:fill="F2F2F2"/>
      </w:pPr>
      <w:r>
        <w:rPr>
          <w:rFonts w:ascii="Consolas" w:hAnsi="Consolas"/>
          <w:sz w:val="18"/>
        </w:rPr>
        <w:t>with open(LOCAL_FILE_PATH, "w") as f:</w:t>
      </w:r>
    </w:p>
    <w:p>
      <w:pPr>
        <w:spacing w:after="0"/>
        <w:ind w:left="360"/>
        <w:shd w:val="clear" w:color="auto" w:fill="F2F2F2"/>
      </w:pPr>
      <w:r>
        <w:rPr>
          <w:rFonts w:ascii="Consolas" w:hAnsi="Consolas"/>
          <w:sz w:val="18"/>
        </w:rPr>
        <w:t xml:space="preserve">    f.write("This is a sample file stored in Amazon S3.")</w:t>
      </w:r>
    </w:p>
    <w:p>
      <w:pPr>
        <w:spacing w:after="0"/>
        <w:ind w:left="360"/>
        <w:shd w:val="clear" w:color="auto" w:fill="F2F2F2"/>
      </w:pPr>
      <w:r>
        <w:rPr>
          <w:rFonts w:ascii="Consolas" w:hAnsi="Consolas"/>
          <w:sz w:val="18"/>
        </w:rPr>
        <w:t># Upload file to S3</w:t>
      </w:r>
    </w:p>
    <w:p>
      <w:pPr>
        <w:spacing w:after="0"/>
        <w:ind w:left="360"/>
        <w:shd w:val="clear" w:color="auto" w:fill="F2F2F2"/>
      </w:pPr>
      <w:r>
        <w:rPr>
          <w:rFonts w:ascii="Consolas" w:hAnsi="Consolas"/>
          <w:sz w:val="18"/>
        </w:rPr>
        <w:t>s3_client.upload_file(LOCAL_FILE_PATH, BUCKET_NAME, S3_OBJECT_NAME)</w:t>
      </w:r>
    </w:p>
    <w:p>
      <w:pPr>
        <w:spacing w:after="0"/>
        <w:ind w:left="360"/>
        <w:shd w:val="clear" w:color="auto" w:fill="F2F2F2"/>
      </w:pPr>
      <w:r>
        <w:rPr>
          <w:rFonts w:ascii="Consolas" w:hAnsi="Consolas"/>
          <w:sz w:val="18"/>
        </w:rPr>
        <w:t>print(f"Uploaded {LOCAL_FILE_PATH} to s3://{BUCKET_NAME}/{S3_OBJECT_NAME}")</w:t>
      </w:r>
    </w:p>
    <w:p>
      <w:pPr>
        <w:spacing w:after="0"/>
        <w:ind w:left="360"/>
        <w:shd w:val="clear" w:color="auto" w:fill="F2F2F2"/>
      </w:pPr>
      <w:r>
        <w:rPr>
          <w:rFonts w:ascii="Consolas" w:hAnsi="Consolas"/>
          <w:sz w:val="18"/>
        </w:rPr>
        <w:t># Download file from S3</w:t>
      </w:r>
    </w:p>
    <w:p>
      <w:pPr>
        <w:spacing w:after="0"/>
        <w:ind w:left="360"/>
        <w:shd w:val="clear" w:color="auto" w:fill="F2F2F2"/>
      </w:pPr>
      <w:r>
        <w:rPr>
          <w:rFonts w:ascii="Consolas" w:hAnsi="Consolas"/>
          <w:sz w:val="18"/>
        </w:rPr>
        <w:t>s3_client.download_file(BUCKET_NAME, S3_OBJECT_NAME, DOWNLOADED_FILE_PATH)</w:t>
      </w:r>
    </w:p>
    <w:p>
      <w:pPr>
        <w:spacing w:after="0"/>
        <w:ind w:left="360"/>
        <w:shd w:val="clear" w:color="auto" w:fill="F2F2F2"/>
      </w:pPr>
      <w:r>
        <w:rPr>
          <w:rFonts w:ascii="Consolas" w:hAnsi="Consolas"/>
          <w:sz w:val="18"/>
        </w:rPr>
        <w:t>print(f"Downloaded s3://{BUCKET_NAME}/{S3_OBJECT_NAME} to {DOWNLOADED_FILE_PATH}")</w:t>
      </w:r>
    </w:p>
    <w:p>
      <w:pPr>
        <w:spacing w:after="0"/>
        <w:ind w:left="360"/>
        <w:shd w:val="clear" w:color="auto" w:fill="F2F2F2"/>
      </w:pPr>
      <w:r>
        <w:rPr>
          <w:rFonts w:ascii="Consolas" w:hAnsi="Consolas"/>
          <w:sz w:val="18"/>
        </w:rPr>
        <w:t># Read downloaded file</w:t>
      </w:r>
    </w:p>
    <w:p>
      <w:pPr>
        <w:spacing w:after="0"/>
        <w:ind w:left="360"/>
        <w:shd w:val="clear" w:color="auto" w:fill="F2F2F2"/>
      </w:pPr>
      <w:r>
        <w:rPr>
          <w:rFonts w:ascii="Consolas" w:hAnsi="Consolas"/>
          <w:sz w:val="18"/>
        </w:rPr>
        <w:t>with open(DOWNLOADED_FILE_PATH, "r") as f:</w:t>
      </w:r>
    </w:p>
    <w:p>
      <w:pPr>
        <w:spacing w:after="0"/>
        <w:ind w:left="360"/>
        <w:shd w:val="clear" w:color="auto" w:fill="F2F2F2"/>
      </w:pPr>
      <w:r>
        <w:rPr>
          <w:rFonts w:ascii="Consolas" w:hAnsi="Consolas"/>
          <w:sz w:val="18"/>
        </w:rPr>
        <w:t xml:space="preserve">    content = f.read()</w:t>
      </w:r>
    </w:p>
    <w:p>
      <w:pPr>
        <w:spacing w:after="0"/>
        <w:ind w:left="360"/>
        <w:shd w:val="clear" w:color="auto" w:fill="F2F2F2"/>
      </w:pPr>
      <w:r>
        <w:rPr>
          <w:rFonts w:ascii="Consolas" w:hAnsi="Consolas"/>
          <w:sz w:val="18"/>
        </w:rPr>
        <w:t>print("Downloaded file content:", content)</w:t>
      </w:r>
    </w:p>
    <w:p>
      <w:pPr>
        <w:spacing w:after="40"/>
      </w:pPr>
    </w:p>
    <w:p>
      <w:pPr>
        <w:spacing w:after="80"/>
      </w:pPr>
      <w:r>
        <w:rPr>
          <w:b w:val="0"/>
          <w:i w:val="0"/>
        </w:rPr>
        <w:t>Đoạn code này kết nối đến Azure Blob Storage bằng chuỗi kết nối lưu trữ (storage connection string) và tên container do người dùng cung cấp. Đầu tiên nó tạo một tệp văn bản mẫu trên hệ thống cục bộ và tải nó lên đường dẫn blob đã chỉ định trong lưu trữ Azure. Sau đó nó tải chính tệp đó về máy cục bộ và đọc nội dung của nó. Cuối cùng, nó in các thông báo để xác nhận rằng các bước tải lên, tải xuống và đọc tệp đã hoạt động chính xác.</w:t>
      </w:r>
    </w:p>
    <w:p>
      <w:pPr>
        <w:spacing w:after="0"/>
        <w:ind w:left="360"/>
        <w:shd w:val="clear" w:color="auto" w:fill="F2F2F2"/>
      </w:pPr>
      <w:r>
        <w:rPr>
          <w:rFonts w:ascii="Consolas" w:hAnsi="Consolas"/>
          <w:sz w:val="18"/>
        </w:rPr>
        <w:t>from azure.storage.blob import BlobServiceClient</w:t>
      </w:r>
    </w:p>
    <w:p>
      <w:pPr>
        <w:spacing w:after="0"/>
        <w:ind w:left="360"/>
        <w:shd w:val="clear" w:color="auto" w:fill="F2F2F2"/>
      </w:pPr>
      <w:r>
        <w:rPr>
          <w:rFonts w:ascii="Consolas" w:hAnsi="Consolas"/>
          <w:sz w:val="18"/>
        </w:rPr>
        <w:t># Explicit Azure Blob Storage details</w:t>
      </w:r>
    </w:p>
    <w:p>
      <w:pPr>
        <w:spacing w:after="0"/>
        <w:ind w:left="360"/>
        <w:shd w:val="clear" w:color="auto" w:fill="F2F2F2"/>
      </w:pPr>
      <w:r>
        <w:rPr>
          <w:rFonts w:ascii="Consolas" w:hAnsi="Consolas"/>
          <w:sz w:val="18"/>
        </w:rPr>
        <w:t>AZURE_STORAGE_CONNECTION_STRING = "your_azure_storage_connection_string"</w:t>
      </w:r>
    </w:p>
    <w:p>
      <w:pPr>
        <w:spacing w:after="0"/>
        <w:ind w:left="360"/>
        <w:shd w:val="clear" w:color="auto" w:fill="F2F2F2"/>
      </w:pPr>
      <w:r>
        <w:rPr>
          <w:rFonts w:ascii="Consolas" w:hAnsi="Consolas"/>
          <w:sz w:val="18"/>
        </w:rPr>
        <w:t>CONTAINER_NAME = "your-container-name"</w:t>
      </w:r>
    </w:p>
    <w:p>
      <w:pPr>
        <w:spacing w:after="0"/>
        <w:ind w:left="360"/>
        <w:shd w:val="clear" w:color="auto" w:fill="F2F2F2"/>
      </w:pPr>
      <w:r>
        <w:rPr>
          <w:rFonts w:ascii="Consolas" w:hAnsi="Consolas"/>
          <w:sz w:val="18"/>
        </w:rPr>
        <w:t>LOCAL_FILE_PATH = "sample_blob_data.txt"</w:t>
      </w:r>
    </w:p>
    <w:p>
      <w:pPr>
        <w:spacing w:after="0"/>
        <w:ind w:left="360"/>
        <w:shd w:val="clear" w:color="auto" w:fill="F2F2F2"/>
      </w:pPr>
      <w:r>
        <w:rPr>
          <w:rFonts w:ascii="Consolas" w:hAnsi="Consolas"/>
          <w:sz w:val="18"/>
        </w:rPr>
        <w:t>BLOB_NAME = "folder/sample_blob_data.txt"</w:t>
      </w:r>
    </w:p>
    <w:p>
      <w:pPr>
        <w:spacing w:after="0"/>
        <w:ind w:left="360"/>
        <w:shd w:val="clear" w:color="auto" w:fill="F2F2F2"/>
      </w:pPr>
      <w:r>
        <w:rPr>
          <w:rFonts w:ascii="Consolas" w:hAnsi="Consolas"/>
          <w:sz w:val="18"/>
        </w:rPr>
        <w:t>DOWNLOADED_FILE_PATH = "downloaded_blob_data.txt"</w:t>
      </w:r>
    </w:p>
    <w:p>
      <w:pPr>
        <w:spacing w:after="0"/>
        <w:ind w:left="360"/>
        <w:shd w:val="clear" w:color="auto" w:fill="F2F2F2"/>
      </w:pPr>
      <w:r>
        <w:rPr>
          <w:rFonts w:ascii="Consolas" w:hAnsi="Consolas"/>
          <w:sz w:val="18"/>
        </w:rPr>
        <w:t># Create BlobServiceClient using connection string</w:t>
      </w:r>
    </w:p>
    <w:p>
      <w:pPr>
        <w:spacing w:after="0"/>
        <w:ind w:left="360"/>
        <w:shd w:val="clear" w:color="auto" w:fill="F2F2F2"/>
      </w:pPr>
      <w:r>
        <w:rPr>
          <w:rFonts w:ascii="Consolas" w:hAnsi="Consolas"/>
          <w:sz w:val="18"/>
        </w:rPr>
        <w:t>blob_service_client = BlobServiceClient.from_connection_string(</w:t>
      </w:r>
    </w:p>
    <w:p>
      <w:pPr>
        <w:spacing w:after="0"/>
        <w:ind w:left="360"/>
        <w:shd w:val="clear" w:color="auto" w:fill="F2F2F2"/>
      </w:pPr>
      <w:r>
        <w:rPr>
          <w:rFonts w:ascii="Consolas" w:hAnsi="Consolas"/>
          <w:sz w:val="18"/>
        </w:rPr>
        <w:t xml:space="preserve">    AZURE_STORAGE_CONNECTION_STRING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Create a sample local file</w:t>
      </w:r>
    </w:p>
    <w:p>
      <w:pPr>
        <w:spacing w:after="0"/>
        <w:ind w:left="360"/>
        <w:shd w:val="clear" w:color="auto" w:fill="F2F2F2"/>
      </w:pPr>
      <w:r>
        <w:rPr>
          <w:rFonts w:ascii="Consolas" w:hAnsi="Consolas"/>
          <w:sz w:val="18"/>
        </w:rPr>
        <w:t>with open(LOCAL_FILE_PATH, "w") as f:</w:t>
      </w:r>
    </w:p>
    <w:p>
      <w:pPr>
        <w:spacing w:after="0"/>
        <w:ind w:left="360"/>
        <w:shd w:val="clear" w:color="auto" w:fill="F2F2F2"/>
      </w:pPr>
      <w:r>
        <w:rPr>
          <w:rFonts w:ascii="Consolas" w:hAnsi="Consolas"/>
          <w:sz w:val="18"/>
        </w:rPr>
        <w:t xml:space="preserve">    f.write("This is a sample file stored in Azure Blob Storage.")</w:t>
      </w:r>
    </w:p>
    <w:p>
      <w:pPr>
        <w:spacing w:after="0"/>
        <w:ind w:left="360"/>
        <w:shd w:val="clear" w:color="auto" w:fill="F2F2F2"/>
      </w:pPr>
      <w:r>
        <w:rPr>
          <w:rFonts w:ascii="Consolas" w:hAnsi="Consolas"/>
          <w:sz w:val="18"/>
        </w:rPr>
        <w:t># Get BlobClient for upload</w:t>
      </w:r>
    </w:p>
    <w:p>
      <w:pPr>
        <w:spacing w:after="0"/>
        <w:ind w:left="360"/>
        <w:shd w:val="clear" w:color="auto" w:fill="F2F2F2"/>
      </w:pPr>
      <w:r>
        <w:rPr>
          <w:rFonts w:ascii="Consolas" w:hAnsi="Consolas"/>
          <w:sz w:val="18"/>
        </w:rPr>
        <w:t>blob_client = blob_service_client.get_blob_client(</w:t>
      </w:r>
    </w:p>
    <w:p>
      <w:pPr>
        <w:spacing w:after="0"/>
        <w:ind w:left="360"/>
        <w:shd w:val="clear" w:color="auto" w:fill="F2F2F2"/>
      </w:pPr>
      <w:r>
        <w:rPr>
          <w:rFonts w:ascii="Consolas" w:hAnsi="Consolas"/>
          <w:sz w:val="18"/>
        </w:rPr>
        <w:t xml:space="preserve">    container=CONTAINER_NAME,</w:t>
      </w:r>
    </w:p>
    <w:p>
      <w:pPr>
        <w:spacing w:after="0"/>
        <w:ind w:left="360"/>
        <w:shd w:val="clear" w:color="auto" w:fill="F2F2F2"/>
      </w:pPr>
      <w:r>
        <w:rPr>
          <w:rFonts w:ascii="Consolas" w:hAnsi="Consolas"/>
          <w:sz w:val="18"/>
        </w:rPr>
        <w:t xml:space="preserve">    blob=BLOB_NAME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Upload file to Azure Blob Storage</w:t>
      </w:r>
    </w:p>
    <w:p>
      <w:pPr>
        <w:spacing w:after="0"/>
        <w:ind w:left="360"/>
        <w:shd w:val="clear" w:color="auto" w:fill="F2F2F2"/>
      </w:pPr>
      <w:r>
        <w:rPr>
          <w:rFonts w:ascii="Consolas" w:hAnsi="Consolas"/>
          <w:sz w:val="18"/>
        </w:rPr>
        <w:t>with open(LOCAL_FILE_PATH, "rb") as data:</w:t>
      </w:r>
    </w:p>
    <w:p>
      <w:pPr>
        <w:spacing w:after="0"/>
        <w:ind w:left="360"/>
        <w:shd w:val="clear" w:color="auto" w:fill="F2F2F2"/>
      </w:pPr>
      <w:r>
        <w:rPr>
          <w:rFonts w:ascii="Consolas" w:hAnsi="Consolas"/>
          <w:sz w:val="18"/>
        </w:rPr>
        <w:t xml:space="preserve">    blob_client.upload_blob(data, overwrite=True)</w:t>
      </w:r>
    </w:p>
    <w:p>
      <w:pPr>
        <w:spacing w:after="0"/>
        <w:ind w:left="360"/>
        <w:shd w:val="clear" w:color="auto" w:fill="F2F2F2"/>
      </w:pPr>
      <w:r>
        <w:rPr>
          <w:rFonts w:ascii="Consolas" w:hAnsi="Consolas"/>
          <w:sz w:val="18"/>
        </w:rPr>
        <w:t>print(f"Uploaded {LOCAL_FILE_PATH} to Azure Blob Storage: {BLOB_NAME}")</w:t>
      </w:r>
    </w:p>
    <w:p>
      <w:pPr>
        <w:spacing w:after="0"/>
        <w:ind w:left="360"/>
        <w:shd w:val="clear" w:color="auto" w:fill="F2F2F2"/>
      </w:pPr>
      <w:r>
        <w:rPr>
          <w:rFonts w:ascii="Consolas" w:hAnsi="Consolas"/>
          <w:sz w:val="18"/>
        </w:rPr>
        <w:t># Download file from Azure Blob Storage</w:t>
      </w:r>
    </w:p>
    <w:p>
      <w:pPr>
        <w:spacing w:after="0"/>
        <w:ind w:left="360"/>
        <w:shd w:val="clear" w:color="auto" w:fill="F2F2F2"/>
      </w:pPr>
      <w:r>
        <w:rPr>
          <w:rFonts w:ascii="Consolas" w:hAnsi="Consolas"/>
          <w:sz w:val="18"/>
        </w:rPr>
        <w:t>with open(DOWNLOADED_FILE_PATH, "wb") as download_file:</w:t>
      </w:r>
    </w:p>
    <w:p>
      <w:pPr>
        <w:spacing w:after="0"/>
        <w:ind w:left="360"/>
        <w:shd w:val="clear" w:color="auto" w:fill="F2F2F2"/>
      </w:pPr>
      <w:r>
        <w:rPr>
          <w:rFonts w:ascii="Consolas" w:hAnsi="Consolas"/>
          <w:sz w:val="18"/>
        </w:rPr>
        <w:t xml:space="preserve">    download_file.write(blob_client.download_blob().readall())</w:t>
      </w:r>
    </w:p>
    <w:p>
      <w:pPr>
        <w:spacing w:after="0"/>
        <w:ind w:left="360"/>
        <w:shd w:val="clear" w:color="auto" w:fill="F2F2F2"/>
      </w:pPr>
      <w:r>
        <w:rPr>
          <w:rFonts w:ascii="Consolas" w:hAnsi="Consolas"/>
          <w:sz w:val="18"/>
        </w:rPr>
        <w:t>print(f"Downloaded {BLOB_NAME} to {DOWNLOADED_FILE_PATH}")</w:t>
      </w:r>
    </w:p>
    <w:p>
      <w:pPr>
        <w:spacing w:after="0"/>
        <w:ind w:left="360"/>
        <w:shd w:val="clear" w:color="auto" w:fill="F2F2F2"/>
      </w:pPr>
      <w:r>
        <w:rPr>
          <w:rFonts w:ascii="Consolas" w:hAnsi="Consolas"/>
          <w:sz w:val="18"/>
        </w:rPr>
        <w:t># Read downloaded file</w:t>
      </w:r>
    </w:p>
    <w:p>
      <w:pPr>
        <w:spacing w:after="0"/>
        <w:ind w:left="360"/>
        <w:shd w:val="clear" w:color="auto" w:fill="F2F2F2"/>
      </w:pPr>
      <w:r>
        <w:rPr>
          <w:rFonts w:ascii="Consolas" w:hAnsi="Consolas"/>
          <w:sz w:val="18"/>
        </w:rPr>
        <w:t>with open(DOWNLOADED_FILE_PATH, "r") as f:</w:t>
      </w:r>
    </w:p>
    <w:p>
      <w:pPr>
        <w:spacing w:after="0"/>
        <w:ind w:left="360"/>
        <w:shd w:val="clear" w:color="auto" w:fill="F2F2F2"/>
      </w:pPr>
      <w:r>
        <w:rPr>
          <w:rFonts w:ascii="Consolas" w:hAnsi="Consolas"/>
          <w:sz w:val="18"/>
        </w:rPr>
        <w:t xml:space="preserve">    content = f.read()</w:t>
      </w:r>
    </w:p>
    <w:p>
      <w:pPr>
        <w:spacing w:after="0"/>
        <w:ind w:left="360"/>
        <w:shd w:val="clear" w:color="auto" w:fill="F2F2F2"/>
      </w:pPr>
      <w:r>
        <w:rPr>
          <w:rFonts w:ascii="Consolas" w:hAnsi="Consolas"/>
          <w:sz w:val="18"/>
        </w:rPr>
        <w:t>print("Downloaded file content:", content)</w:t>
      </w:r>
    </w:p>
    <w:p>
      <w:pPr>
        <w:spacing w:after="40"/>
      </w:pPr>
    </w:p>
    <w:p>
      <w:pPr>
        <w:spacing w:after="80"/>
      </w:pPr>
      <w:r>
        <w:rPr>
          <w:b w:val="0"/>
          <w:i w:val="0"/>
        </w:rPr>
        <w:t>Trích xuất dữ liệu từ các API (REST, GraphQL) bằng requests và httpx</w:t>
      </w:r>
    </w:p>
    <w:p>
      <w:pPr>
        <w:pStyle w:val="Heading1"/>
      </w:pPr>
      <w:r>
        <w:rPr>
          <w:rFonts w:ascii="Calibri" w:hAnsi="Calibri"/>
          <w:b/>
          <w:i w:val="0"/>
          <w:sz w:val="40"/>
        </w:rPr>
        <w:t xml:space="preserve">API là một trong những nguồn dữ liệu quan trọng nhất trong các ứng dụng hiện đại. Chúng cho phép chúng ta lấy dữ liệu từ các hệ thống bên ngoài như dịch vụ thời tiết, nhà cung cấp dữ liệu tài chính, nền tảng xã hội và ứng dụng doanh nghiệp. Hai kiểu API phổ biến là REST và GraphQL. API REST cung cấp nhiều endpoint như </w:t>
      </w:r>
      <w:r>
        <w:rPr>
          <w:rFonts w:ascii="Calibri" w:hAnsi="Calibri"/>
          <w:b/>
          <w:i w:val="0"/>
          <w:sz w:val="40"/>
        </w:rPr>
        <w:br/>
        <w:br/>
        <w:t xml:space="preserve">      /users</w:t>
        <w:br/>
        <w:t xml:space="preserve">     </w:t>
        <w:br/>
      </w:r>
      <w:r>
        <w:rPr>
          <w:rFonts w:ascii="Calibri" w:hAnsi="Calibri"/>
          <w:b/>
          <w:i w:val="0"/>
          <w:sz w:val="40"/>
        </w:rPr>
        <w:t xml:space="preserve">, </w:t>
      </w:r>
      <w:r>
        <w:rPr>
          <w:rFonts w:ascii="Calibri" w:hAnsi="Calibri"/>
          <w:b/>
          <w:i w:val="0"/>
          <w:sz w:val="40"/>
        </w:rPr>
        <w:br/>
        <w:br/>
        <w:t xml:space="preserve">      /posts</w:t>
        <w:br/>
        <w:t xml:space="preserve">     </w:t>
        <w:br/>
      </w:r>
      <w:r>
        <w:rPr>
          <w:rFonts w:ascii="Calibri" w:hAnsi="Calibri"/>
          <w:b/>
          <w:i w:val="0"/>
          <w:sz w:val="40"/>
        </w:rPr>
        <w:t xml:space="preserve">, hoặc </w:t>
      </w:r>
      <w:r>
        <w:rPr>
          <w:rFonts w:ascii="Calibri" w:hAnsi="Calibri"/>
          <w:b/>
          <w:i w:val="0"/>
          <w:sz w:val="40"/>
        </w:rPr>
        <w:br/>
        <w:br/>
        <w:t xml:space="preserve">      /orders</w:t>
        <w:br/>
        <w:t xml:space="preserve">     </w:t>
        <w:br/>
      </w:r>
      <w:r>
        <w:rPr>
          <w:rFonts w:ascii="Calibri" w:hAnsi="Calibri"/>
          <w:b/>
          <w:i w:val="0"/>
          <w:sz w:val="40"/>
        </w:rPr>
        <w:t xml:space="preserve">, và thường trả về dữ liệu JSON. API GraphQL dùng một endpoint duy nhất, nơi client chỉ định chính xác những trường nào cần thiết trong một truy vấn. Trong Python, </w:t>
      </w:r>
      <w:r>
        <w:rPr>
          <w:rFonts w:ascii="Calibri" w:hAnsi="Calibri"/>
          <w:b/>
          <w:i w:val="0"/>
          <w:sz w:val="40"/>
        </w:rPr>
        <w:br/>
        <w:br/>
        <w:t xml:space="preserve">      requests</w:t>
        <w:br/>
        <w:t xml:space="preserve">     </w:t>
        <w:br/>
      </w:r>
      <w:r>
        <w:rPr>
          <w:rFonts w:ascii="Calibri" w:hAnsi="Calibri"/>
          <w:b/>
          <w:i w:val="0"/>
          <w:sz w:val="40"/>
        </w:rPr>
        <w:t xml:space="preserve"> là thư viện được dùng phổ biến nhất cho các cuộc gọi HTTP đồng bộ, trong khi </w:t>
      </w:r>
      <w:r>
        <w:rPr>
          <w:rFonts w:ascii="Calibri" w:hAnsi="Calibri"/>
          <w:b/>
          <w:i w:val="0"/>
          <w:sz w:val="40"/>
        </w:rPr>
        <w:br/>
        <w:br/>
        <w:t xml:space="preserve">      httpx</w:t>
        <w:br/>
        <w:t xml:space="preserve">     </w:t>
        <w:br/>
      </w:r>
      <w:r>
        <w:rPr>
          <w:rFonts w:ascii="Calibri" w:hAnsi="Calibri"/>
          <w:b/>
          <w:i w:val="0"/>
          <w:sz w:val="40"/>
        </w:rPr>
        <w:t xml:space="preserve"> là một lựa chọn thay thế hiện đại hỗ trợ cả yêu cầu đồng bộ và bất đồng bộ. Các thư viện này giúp gửi các yêu cầu GET, POST, PUT và DELETE, truyền header và tham số, và phân tích phản hồi JSON. Trước tiên hãy thử với mô-đun requests và lấy thông tin chi tiết từ API:</w:t>
      </w:r>
    </w:p>
    <w:p>
      <w:pPr>
        <w:spacing w:after="80"/>
      </w:pPr>
      <w:r>
        <w:rPr>
          <w:b w:val="0"/>
          <w:i w:val="0"/>
        </w:rPr>
        <w:t>Đây là kết quả:</w:t>
      </w:r>
    </w:p>
    <w:p>
      <w:pPr>
        <w:spacing w:after="0"/>
        <w:ind w:left="360"/>
        <w:shd w:val="clear" w:color="auto" w:fill="F2F2F2"/>
      </w:pPr>
      <w:r>
        <w:rPr>
          <w:rFonts w:ascii="Consolas" w:hAnsi="Consolas"/>
          <w:sz w:val="18"/>
        </w:rPr>
        <w:t>import requests</w:t>
      </w:r>
    </w:p>
    <w:p>
      <w:pPr>
        <w:spacing w:after="0"/>
        <w:ind w:left="360"/>
        <w:shd w:val="clear" w:color="auto" w:fill="F2F2F2"/>
      </w:pPr>
      <w:r>
        <w:rPr>
          <w:rFonts w:ascii="Consolas" w:hAnsi="Consolas"/>
          <w:sz w:val="18"/>
        </w:rPr>
        <w:t>API_URL = "https://jsonplaceholder.typicode.com/posts"</w:t>
      </w:r>
    </w:p>
    <w:p>
      <w:pPr>
        <w:spacing w:after="0"/>
        <w:ind w:left="360"/>
        <w:shd w:val="clear" w:color="auto" w:fill="F2F2F2"/>
      </w:pPr>
      <w:r>
        <w:rPr>
          <w:rFonts w:ascii="Consolas" w:hAnsi="Consolas"/>
          <w:sz w:val="18"/>
        </w:rPr>
        <w:t>response = requests.get(API_URL, timeout=10)</w:t>
      </w:r>
    </w:p>
    <w:p>
      <w:pPr>
        <w:spacing w:after="0"/>
        <w:ind w:left="360"/>
        <w:shd w:val="clear" w:color="auto" w:fill="F2F2F2"/>
      </w:pPr>
      <w:r>
        <w:rPr>
          <w:rFonts w:ascii="Consolas" w:hAnsi="Consolas"/>
          <w:sz w:val="18"/>
        </w:rPr>
        <w:t>response.raise_for_status()  # Raise error for bad status codes</w:t>
      </w:r>
    </w:p>
    <w:p>
      <w:pPr>
        <w:spacing w:after="0"/>
        <w:ind w:left="360"/>
        <w:shd w:val="clear" w:color="auto" w:fill="F2F2F2"/>
      </w:pPr>
      <w:r>
        <w:rPr>
          <w:rFonts w:ascii="Consolas" w:hAnsi="Consolas"/>
          <w:sz w:val="18"/>
        </w:rPr>
        <w:t>posts = response.json()</w:t>
      </w:r>
    </w:p>
    <w:p>
      <w:pPr>
        <w:spacing w:after="0"/>
        <w:ind w:left="360"/>
        <w:shd w:val="clear" w:color="auto" w:fill="F2F2F2"/>
      </w:pPr>
      <w:r>
        <w:rPr>
          <w:rFonts w:ascii="Consolas" w:hAnsi="Consolas"/>
          <w:sz w:val="18"/>
        </w:rPr>
        <w:t>print("First 5 posts:")</w:t>
      </w:r>
    </w:p>
    <w:p>
      <w:pPr>
        <w:spacing w:after="0"/>
        <w:ind w:left="360"/>
        <w:shd w:val="clear" w:color="auto" w:fill="F2F2F2"/>
      </w:pPr>
      <w:r>
        <w:rPr>
          <w:rFonts w:ascii="Consolas" w:hAnsi="Consolas"/>
          <w:sz w:val="18"/>
        </w:rPr>
        <w:t>for post in posts[:5]:</w:t>
      </w:r>
    </w:p>
    <w:p>
      <w:pPr>
        <w:spacing w:after="0"/>
        <w:ind w:left="360"/>
        <w:shd w:val="clear" w:color="auto" w:fill="F2F2F2"/>
      </w:pPr>
      <w:r>
        <w:rPr>
          <w:rFonts w:ascii="Consolas" w:hAnsi="Consolas"/>
          <w:sz w:val="18"/>
        </w:rPr>
        <w:t xml:space="preserve">    print(f"ID: {post['id']}, Title: {post['title']}")</w:t>
      </w:r>
    </w:p>
    <w:p>
      <w:pPr>
        <w:spacing w:after="40"/>
      </w:pPr>
    </w:p>
    <w:p>
      <w:pPr>
        <w:spacing w:after="80"/>
      </w:pPr>
      <w:r>
        <w:rPr>
          <w:b w:val="0"/>
          <w:i w:val="0"/>
        </w:rPr>
        <w:t xml:space="preserve">Đoạn code này dùng thư viện </w:t>
      </w:r>
      <w:r>
        <w:rPr>
          <w:rFonts w:ascii="Consolas" w:hAnsi="Consolas"/>
          <w:b w:val="0"/>
          <w:i w:val="0"/>
          <w:sz w:val="20"/>
        </w:rPr>
        <w:br/>
        <w:br/>
        <w:t xml:space="preserve">      requests</w:t>
        <w:br/>
        <w:t xml:space="preserve">     </w:t>
        <w:br/>
      </w:r>
      <w:r>
        <w:rPr>
          <w:b w:val="0"/>
          <w:i w:val="0"/>
        </w:rPr>
        <w:t xml:space="preserve"> để gửi yêu cầu GET đến một API công khai và lấy dữ liệu bài viết ở định dạng JSON. Sau đó nó kiểm tra lỗi yêu cầu, chuyển phản hồi thành các đối tượng Python, và in ID cùng tiêu đề của năm bài viết đầu tiên. Bây giờ hãy thử với mô-đun </w:t>
      </w:r>
      <w:r>
        <w:rPr>
          <w:rFonts w:ascii="Consolas" w:hAnsi="Consolas"/>
          <w:b w:val="0"/>
          <w:i w:val="0"/>
          <w:sz w:val="20"/>
        </w:rPr>
        <w:br/>
        <w:br/>
        <w:t xml:space="preserve">      httpx</w:t>
        <w:br/>
        <w:t xml:space="preserve">     </w:t>
        <w:br/>
      </w:r>
      <w:r>
        <w:rPr>
          <w:b w:val="0"/>
          <w:i w:val="0"/>
        </w:rPr>
        <w:t xml:space="preserve"> và lấy thông tin chi tiết từ API:</w:t>
      </w:r>
    </w:p>
    <w:p>
      <w:pPr>
        <w:spacing w:after="0"/>
        <w:ind w:left="360"/>
        <w:shd w:val="clear" w:color="auto" w:fill="F2F2F2"/>
      </w:pPr>
      <w:r>
        <w:rPr>
          <w:rFonts w:ascii="Consolas" w:hAnsi="Consolas"/>
          <w:sz w:val="18"/>
        </w:rPr>
        <w:t>First 5 posts:</w:t>
      </w:r>
    </w:p>
    <w:p>
      <w:pPr>
        <w:spacing w:after="0"/>
        <w:ind w:left="360"/>
        <w:shd w:val="clear" w:color="auto" w:fill="F2F2F2"/>
      </w:pPr>
      <w:r>
        <w:rPr>
          <w:rFonts w:ascii="Consolas" w:hAnsi="Consolas"/>
          <w:sz w:val="18"/>
        </w:rPr>
        <w:t>ID: 1, Title: sunt aut facere repellat provident occaecati excepturi optio reprehenderit</w:t>
      </w:r>
    </w:p>
    <w:p>
      <w:pPr>
        <w:spacing w:after="0"/>
        <w:ind w:left="360"/>
        <w:shd w:val="clear" w:color="auto" w:fill="F2F2F2"/>
      </w:pPr>
      <w:r>
        <w:rPr>
          <w:rFonts w:ascii="Consolas" w:hAnsi="Consolas"/>
          <w:sz w:val="18"/>
        </w:rPr>
        <w:t>ID: 2, Title: qui est esse</w:t>
      </w:r>
    </w:p>
    <w:p>
      <w:pPr>
        <w:spacing w:after="0"/>
        <w:ind w:left="360"/>
        <w:shd w:val="clear" w:color="auto" w:fill="F2F2F2"/>
      </w:pPr>
      <w:r>
        <w:rPr>
          <w:rFonts w:ascii="Consolas" w:hAnsi="Consolas"/>
          <w:sz w:val="18"/>
        </w:rPr>
        <w:t>ID: 3, Title: ea molestias quasi exercitationem repellat qui ipsa sit aut</w:t>
      </w:r>
    </w:p>
    <w:p>
      <w:pPr>
        <w:spacing w:after="0"/>
        <w:ind w:left="360"/>
        <w:shd w:val="clear" w:color="auto" w:fill="F2F2F2"/>
      </w:pPr>
      <w:r>
        <w:rPr>
          <w:rFonts w:ascii="Consolas" w:hAnsi="Consolas"/>
          <w:sz w:val="18"/>
        </w:rPr>
        <w:t>ID: 4, Title: eum et est occaecati</w:t>
      </w:r>
    </w:p>
    <w:p>
      <w:pPr>
        <w:spacing w:after="0"/>
        <w:ind w:left="360"/>
        <w:shd w:val="clear" w:color="auto" w:fill="F2F2F2"/>
      </w:pPr>
      <w:r>
        <w:rPr>
          <w:rFonts w:ascii="Consolas" w:hAnsi="Consolas"/>
          <w:sz w:val="18"/>
        </w:rPr>
        <w:t>ID: 5, Title: nesciunt quas odio</w:t>
      </w:r>
    </w:p>
    <w:p>
      <w:pPr>
        <w:spacing w:after="40"/>
      </w:pPr>
    </w:p>
    <w:p>
      <w:pPr>
        <w:spacing w:after="80"/>
      </w:pPr>
    </w:p>
    <w:p>
      <w:pPr>
        <w:spacing w:after="0"/>
        <w:ind w:left="360"/>
        <w:shd w:val="clear" w:color="auto" w:fill="F2F2F2"/>
      </w:pPr>
      <w:r>
        <w:rPr>
          <w:rFonts w:ascii="Consolas" w:hAnsi="Consolas"/>
          <w:sz w:val="18"/>
        </w:rPr>
        <w:t>import httpx</w:t>
      </w:r>
    </w:p>
    <w:p>
      <w:pPr>
        <w:spacing w:after="0"/>
        <w:ind w:left="360"/>
        <w:shd w:val="clear" w:color="auto" w:fill="F2F2F2"/>
      </w:pPr>
      <w:r>
        <w:rPr>
          <w:rFonts w:ascii="Consolas" w:hAnsi="Consolas"/>
          <w:sz w:val="18"/>
        </w:rPr>
        <w:t>API_URL = "https://jsonplaceholder.typicode.com/users"</w:t>
      </w:r>
    </w:p>
    <w:p>
      <w:pPr>
        <w:spacing w:after="0"/>
        <w:ind w:left="360"/>
        <w:shd w:val="clear" w:color="auto" w:fill="F2F2F2"/>
      </w:pPr>
      <w:r>
        <w:rPr>
          <w:rFonts w:ascii="Consolas" w:hAnsi="Consolas"/>
          <w:sz w:val="18"/>
        </w:rPr>
        <w:t>with httpx.Client(timeout=10.0) as client:</w:t>
      </w:r>
    </w:p>
    <w:p>
      <w:pPr>
        <w:spacing w:after="0"/>
        <w:ind w:left="360"/>
        <w:shd w:val="clear" w:color="auto" w:fill="F2F2F2"/>
      </w:pPr>
      <w:r>
        <w:rPr>
          <w:rFonts w:ascii="Consolas" w:hAnsi="Consolas"/>
          <w:sz w:val="18"/>
        </w:rPr>
        <w:t xml:space="preserve">    response = client.get(API_URL)</w:t>
      </w:r>
    </w:p>
    <w:p>
      <w:pPr>
        <w:spacing w:after="0"/>
        <w:ind w:left="360"/>
        <w:shd w:val="clear" w:color="auto" w:fill="F2F2F2"/>
      </w:pPr>
      <w:r>
        <w:rPr>
          <w:rFonts w:ascii="Consolas" w:hAnsi="Consolas"/>
          <w:sz w:val="18"/>
        </w:rPr>
        <w:t xml:space="preserve">    response.raise_for_status()</w:t>
      </w:r>
    </w:p>
    <w:p>
      <w:pPr>
        <w:spacing w:after="0"/>
        <w:ind w:left="360"/>
        <w:shd w:val="clear" w:color="auto" w:fill="F2F2F2"/>
      </w:pPr>
      <w:r>
        <w:rPr>
          <w:rFonts w:ascii="Consolas" w:hAnsi="Consolas"/>
          <w:sz w:val="18"/>
        </w:rPr>
        <w:t xml:space="preserve">    users = response.json()</w:t>
      </w:r>
    </w:p>
    <w:p>
      <w:pPr>
        <w:spacing w:after="0"/>
        <w:ind w:left="360"/>
        <w:shd w:val="clear" w:color="auto" w:fill="F2F2F2"/>
      </w:pPr>
      <w:r>
        <w:rPr>
          <w:rFonts w:ascii="Consolas" w:hAnsi="Consolas"/>
          <w:sz w:val="18"/>
        </w:rPr>
        <w:t>print("Users:")</w:t>
      </w:r>
    </w:p>
    <w:p>
      <w:pPr>
        <w:spacing w:after="0"/>
        <w:ind w:left="360"/>
        <w:shd w:val="clear" w:color="auto" w:fill="F2F2F2"/>
      </w:pPr>
      <w:r>
        <w:rPr>
          <w:rFonts w:ascii="Consolas" w:hAnsi="Consolas"/>
          <w:sz w:val="18"/>
        </w:rPr>
        <w:t>for user in users:</w:t>
      </w:r>
    </w:p>
    <w:p>
      <w:pPr>
        <w:spacing w:after="0"/>
        <w:ind w:left="360"/>
        <w:shd w:val="clear" w:color="auto" w:fill="F2F2F2"/>
      </w:pPr>
      <w:r>
        <w:rPr>
          <w:rFonts w:ascii="Consolas" w:hAnsi="Consolas"/>
          <w:sz w:val="18"/>
        </w:rPr>
        <w:t xml:space="preserve">    print(f"Name: {user['name']}, Email: {user['email']}")</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Users:</w:t>
      </w:r>
    </w:p>
    <w:p>
      <w:pPr>
        <w:spacing w:after="0"/>
        <w:ind w:left="360"/>
        <w:shd w:val="clear" w:color="auto" w:fill="F2F2F2"/>
      </w:pPr>
      <w:r>
        <w:rPr>
          <w:rFonts w:ascii="Consolas" w:hAnsi="Consolas"/>
          <w:sz w:val="18"/>
        </w:rPr>
        <w:t>Name: Leanne Graham, Email: Sincere@april.biz</w:t>
      </w:r>
    </w:p>
    <w:p>
      <w:pPr>
        <w:spacing w:after="0"/>
        <w:ind w:left="360"/>
        <w:shd w:val="clear" w:color="auto" w:fill="F2F2F2"/>
      </w:pPr>
      <w:r>
        <w:rPr>
          <w:rFonts w:ascii="Consolas" w:hAnsi="Consolas"/>
          <w:sz w:val="18"/>
        </w:rPr>
        <w:t>Name: Ervin Howell, Email: Shanna@melissa.tv</w:t>
      </w:r>
    </w:p>
    <w:p>
      <w:pPr>
        <w:spacing w:after="0"/>
        <w:ind w:left="360"/>
        <w:shd w:val="clear" w:color="auto" w:fill="F2F2F2"/>
      </w:pPr>
      <w:r>
        <w:rPr>
          <w:rFonts w:ascii="Consolas" w:hAnsi="Consolas"/>
          <w:sz w:val="18"/>
        </w:rPr>
        <w:t>Name: Clementine Bauch, Email: Nathan@yesenia.net</w:t>
      </w:r>
    </w:p>
    <w:p>
      <w:pPr>
        <w:spacing w:after="0"/>
        <w:ind w:left="360"/>
        <w:shd w:val="clear" w:color="auto" w:fill="F2F2F2"/>
      </w:pPr>
      <w:r>
        <w:rPr>
          <w:rFonts w:ascii="Consolas" w:hAnsi="Consolas"/>
          <w:sz w:val="18"/>
        </w:rPr>
        <w:t>Name: Patricia Lebsack, Email: Julianne.OConner@kory.org</w:t>
      </w:r>
    </w:p>
    <w:p>
      <w:pPr>
        <w:spacing w:after="0"/>
        <w:ind w:left="360"/>
        <w:shd w:val="clear" w:color="auto" w:fill="F2F2F2"/>
      </w:pPr>
      <w:r>
        <w:rPr>
          <w:rFonts w:ascii="Consolas" w:hAnsi="Consolas"/>
          <w:sz w:val="18"/>
        </w:rPr>
        <w:t>Name: Chelsey Dietrich, Email: Lucio_Hettinger@annie.ca</w:t>
      </w:r>
    </w:p>
    <w:p>
      <w:pPr>
        <w:spacing w:after="0"/>
        <w:ind w:left="360"/>
        <w:shd w:val="clear" w:color="auto" w:fill="F2F2F2"/>
      </w:pPr>
      <w:r>
        <w:rPr>
          <w:rFonts w:ascii="Consolas" w:hAnsi="Consolas"/>
          <w:sz w:val="18"/>
        </w:rPr>
        <w:t>Name: Mrs. Dennis Schulist, Email: Karley_Dach@jasper.info</w:t>
      </w:r>
    </w:p>
    <w:p>
      <w:pPr>
        <w:spacing w:after="0"/>
        <w:ind w:left="360"/>
        <w:shd w:val="clear" w:color="auto" w:fill="F2F2F2"/>
      </w:pPr>
      <w:r>
        <w:rPr>
          <w:rFonts w:ascii="Consolas" w:hAnsi="Consolas"/>
          <w:sz w:val="18"/>
        </w:rPr>
        <w:t>Name: Kurtis Weissnat, Email: Telly.Hoeger@billy.biz</w:t>
      </w:r>
    </w:p>
    <w:p>
      <w:pPr>
        <w:spacing w:after="0"/>
        <w:ind w:left="360"/>
        <w:shd w:val="clear" w:color="auto" w:fill="F2F2F2"/>
      </w:pPr>
      <w:r>
        <w:rPr>
          <w:rFonts w:ascii="Consolas" w:hAnsi="Consolas"/>
          <w:sz w:val="18"/>
        </w:rPr>
        <w:t>Name: Nicholas Runolfsdottir V, Email: Sherwood@rosamond.me</w:t>
      </w:r>
    </w:p>
    <w:p>
      <w:pPr>
        <w:spacing w:after="0"/>
        <w:ind w:left="360"/>
        <w:shd w:val="clear" w:color="auto" w:fill="F2F2F2"/>
      </w:pPr>
      <w:r>
        <w:rPr>
          <w:rFonts w:ascii="Consolas" w:hAnsi="Consolas"/>
          <w:sz w:val="18"/>
        </w:rPr>
        <w:t>Name: Glenna Reichert, Email: Chaim_McDermott@dana.io</w:t>
      </w:r>
    </w:p>
    <w:p>
      <w:pPr>
        <w:spacing w:after="0"/>
        <w:ind w:left="360"/>
        <w:shd w:val="clear" w:color="auto" w:fill="F2F2F2"/>
      </w:pPr>
      <w:r>
        <w:rPr>
          <w:rFonts w:ascii="Consolas" w:hAnsi="Consolas"/>
          <w:sz w:val="18"/>
        </w:rPr>
        <w:t>Name: Clementina DuBuque, Email: Rey.Padberg@karina.biz</w:t>
      </w:r>
    </w:p>
    <w:p>
      <w:pPr>
        <w:spacing w:after="40"/>
      </w:pPr>
    </w:p>
    <w:p>
      <w:pPr>
        <w:spacing w:after="80"/>
      </w:pPr>
      <w:r>
        <w:rPr>
          <w:b w:val="0"/>
          <w:i w:val="0"/>
        </w:rPr>
        <w:t xml:space="preserve">Đoạn code này dùng thư viện </w:t>
      </w:r>
      <w:r>
        <w:rPr>
          <w:rFonts w:ascii="Consolas" w:hAnsi="Consolas"/>
          <w:b w:val="0"/>
          <w:i w:val="0"/>
          <w:sz w:val="20"/>
        </w:rPr>
        <w:br/>
        <w:br/>
        <w:t xml:space="preserve">      httpx</w:t>
        <w:br/>
        <w:t xml:space="preserve">     </w:t>
        <w:br/>
      </w:r>
      <w:r>
        <w:rPr>
          <w:b w:val="0"/>
          <w:i w:val="0"/>
        </w:rPr>
        <w:t xml:space="preserve"> để gửi một yêu cầu GET đến một API công khai và lấy dữ liệu người dùng ở định dạng JSON. Sau đó nó kiểm tra lỗi yêu cầu, chuyển phản hồi thành các đối tượng Python, và in ra tên cùng địa chỉ email của từng người dùng. Giờ hãy thử với mô-đun requests và lấy thông tin chi tiết từ API GRAPHQL:</w:t>
      </w:r>
    </w:p>
    <w:p>
      <w:pPr>
        <w:spacing w:after="0"/>
        <w:ind w:left="360"/>
        <w:shd w:val="clear" w:color="auto" w:fill="F2F2F2"/>
      </w:pPr>
      <w:r>
        <w:rPr>
          <w:rFonts w:ascii="Consolas" w:hAnsi="Consolas"/>
          <w:sz w:val="18"/>
        </w:rPr>
        <w:t>import requests</w:t>
      </w:r>
    </w:p>
    <w:p>
      <w:pPr>
        <w:spacing w:after="0"/>
        <w:ind w:left="360"/>
        <w:shd w:val="clear" w:color="auto" w:fill="F2F2F2"/>
      </w:pPr>
      <w:r>
        <w:rPr>
          <w:rFonts w:ascii="Consolas" w:hAnsi="Consolas"/>
          <w:sz w:val="18"/>
        </w:rPr>
        <w:t>GRAPHQL_URL = "https://countries.trevorblades.com/"</w:t>
      </w:r>
    </w:p>
    <w:p>
      <w:pPr>
        <w:spacing w:after="0"/>
        <w:ind w:left="360"/>
        <w:shd w:val="clear" w:color="auto" w:fill="F2F2F2"/>
      </w:pPr>
      <w:r>
        <w:rPr>
          <w:rFonts w:ascii="Consolas" w:hAnsi="Consolas"/>
          <w:sz w:val="18"/>
        </w:rPr>
        <w:t>query =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countries {</w:t>
      </w:r>
    </w:p>
    <w:p>
      <w:pPr>
        <w:spacing w:after="0"/>
        <w:ind w:left="360"/>
        <w:shd w:val="clear" w:color="auto" w:fill="F2F2F2"/>
      </w:pPr>
      <w:r>
        <w:rPr>
          <w:rFonts w:ascii="Consolas" w:hAnsi="Consolas"/>
          <w:sz w:val="18"/>
        </w:rPr>
        <w:t xml:space="preserve">    code</w:t>
      </w:r>
    </w:p>
    <w:p>
      <w:pPr>
        <w:spacing w:after="0"/>
        <w:ind w:left="360"/>
        <w:shd w:val="clear" w:color="auto" w:fill="F2F2F2"/>
      </w:pPr>
      <w:r>
        <w:rPr>
          <w:rFonts w:ascii="Consolas" w:hAnsi="Consolas"/>
          <w:sz w:val="18"/>
        </w:rPr>
        <w:t xml:space="preserve">    name</w:t>
      </w:r>
    </w:p>
    <w:p>
      <w:pPr>
        <w:spacing w:after="0"/>
        <w:ind w:left="360"/>
        <w:shd w:val="clear" w:color="auto" w:fill="F2F2F2"/>
      </w:pPr>
      <w:r>
        <w:rPr>
          <w:rFonts w:ascii="Consolas" w:hAnsi="Consolas"/>
          <w:sz w:val="18"/>
        </w:rPr>
        <w:t xml:space="preserve">    capital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response = requests.post(</w:t>
      </w:r>
    </w:p>
    <w:p>
      <w:pPr>
        <w:spacing w:after="0"/>
        <w:ind w:left="360"/>
        <w:shd w:val="clear" w:color="auto" w:fill="F2F2F2"/>
      </w:pPr>
      <w:r>
        <w:rPr>
          <w:rFonts w:ascii="Consolas" w:hAnsi="Consolas"/>
          <w:sz w:val="18"/>
        </w:rPr>
        <w:t xml:space="preserve">    GRAPHQL_URL,</w:t>
      </w:r>
    </w:p>
    <w:p>
      <w:pPr>
        <w:spacing w:after="0"/>
        <w:ind w:left="360"/>
        <w:shd w:val="clear" w:color="auto" w:fill="F2F2F2"/>
      </w:pPr>
      <w:r>
        <w:rPr>
          <w:rFonts w:ascii="Consolas" w:hAnsi="Consolas"/>
          <w:sz w:val="18"/>
        </w:rPr>
        <w:t xml:space="preserve">    json={"query": query},</w:t>
      </w:r>
    </w:p>
    <w:p>
      <w:pPr>
        <w:spacing w:after="0"/>
        <w:ind w:left="360"/>
        <w:shd w:val="clear" w:color="auto" w:fill="F2F2F2"/>
      </w:pPr>
      <w:r>
        <w:rPr>
          <w:rFonts w:ascii="Consolas" w:hAnsi="Consolas"/>
          <w:sz w:val="18"/>
        </w:rPr>
        <w:t xml:space="preserve">    timeout=10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response.raise_for_status()</w:t>
      </w:r>
    </w:p>
    <w:p>
      <w:pPr>
        <w:spacing w:after="0"/>
        <w:ind w:left="360"/>
        <w:shd w:val="clear" w:color="auto" w:fill="F2F2F2"/>
      </w:pPr>
      <w:r>
        <w:rPr>
          <w:rFonts w:ascii="Consolas" w:hAnsi="Consolas"/>
          <w:sz w:val="18"/>
        </w:rPr>
        <w:t>data = response.json()</w:t>
      </w:r>
    </w:p>
    <w:p>
      <w:pPr>
        <w:spacing w:after="0"/>
        <w:ind w:left="360"/>
        <w:shd w:val="clear" w:color="auto" w:fill="F2F2F2"/>
      </w:pPr>
      <w:r>
        <w:rPr>
          <w:rFonts w:ascii="Consolas" w:hAnsi="Consolas"/>
          <w:sz w:val="18"/>
        </w:rPr>
        <w:t>countries = data["data"]["countries"][:5]</w:t>
      </w:r>
    </w:p>
    <w:p>
      <w:pPr>
        <w:spacing w:after="0"/>
        <w:ind w:left="360"/>
        <w:shd w:val="clear" w:color="auto" w:fill="F2F2F2"/>
      </w:pPr>
      <w:r>
        <w:rPr>
          <w:rFonts w:ascii="Consolas" w:hAnsi="Consolas"/>
          <w:sz w:val="18"/>
        </w:rPr>
        <w:t>print("First 5 countries:")</w:t>
      </w:r>
    </w:p>
    <w:p>
      <w:pPr>
        <w:spacing w:after="0"/>
        <w:ind w:left="360"/>
        <w:shd w:val="clear" w:color="auto" w:fill="F2F2F2"/>
      </w:pPr>
      <w:r>
        <w:rPr>
          <w:rFonts w:ascii="Consolas" w:hAnsi="Consolas"/>
          <w:sz w:val="18"/>
        </w:rPr>
        <w:t>for country in countries:</w:t>
      </w:r>
    </w:p>
    <w:p>
      <w:pPr>
        <w:spacing w:after="0"/>
        <w:ind w:left="360"/>
        <w:shd w:val="clear" w:color="auto" w:fill="F2F2F2"/>
      </w:pPr>
      <w:r>
        <w:rPr>
          <w:rFonts w:ascii="Consolas" w:hAnsi="Consolas"/>
          <w:sz w:val="18"/>
        </w:rPr>
        <w:t xml:space="preserve">    print(</w:t>
      </w:r>
    </w:p>
    <w:p>
      <w:pPr>
        <w:spacing w:after="0"/>
        <w:ind w:left="360"/>
        <w:shd w:val="clear" w:color="auto" w:fill="F2F2F2"/>
      </w:pPr>
      <w:r>
        <w:rPr>
          <w:rFonts w:ascii="Consolas" w:hAnsi="Consolas"/>
          <w:sz w:val="18"/>
        </w:rPr>
        <w:t xml:space="preserve">        f"Code: {country['code']}, "</w:t>
      </w:r>
    </w:p>
    <w:p>
      <w:pPr>
        <w:spacing w:after="0"/>
        <w:ind w:left="360"/>
        <w:shd w:val="clear" w:color="auto" w:fill="F2F2F2"/>
      </w:pPr>
      <w:r>
        <w:rPr>
          <w:rFonts w:ascii="Consolas" w:hAnsi="Consolas"/>
          <w:sz w:val="18"/>
        </w:rPr>
        <w:t>f"Name: {country['name']}, "</w:t>
      </w:r>
    </w:p>
    <w:p>
      <w:pPr>
        <w:spacing w:after="0"/>
        <w:ind w:left="360"/>
        <w:shd w:val="clear" w:color="auto" w:fill="F2F2F2"/>
      </w:pPr>
      <w:r>
        <w:rPr>
          <w:rFonts w:ascii="Consolas" w:hAnsi="Consolas"/>
          <w:sz w:val="18"/>
        </w:rPr>
        <w:t>f"Capital: {country['capital']}"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First 5 countries:</w:t>
      </w:r>
    </w:p>
    <w:p>
      <w:pPr>
        <w:spacing w:after="0"/>
        <w:ind w:left="360"/>
        <w:shd w:val="clear" w:color="auto" w:fill="F2F2F2"/>
      </w:pPr>
      <w:r>
        <w:rPr>
          <w:rFonts w:ascii="Consolas" w:hAnsi="Consolas"/>
          <w:sz w:val="18"/>
        </w:rPr>
        <w:t>Code: AD, Name: Andorra, Capital: Andorra la Vella</w:t>
      </w:r>
    </w:p>
    <w:p>
      <w:pPr>
        <w:spacing w:after="0"/>
        <w:ind w:left="360"/>
        <w:shd w:val="clear" w:color="auto" w:fill="F2F2F2"/>
      </w:pPr>
      <w:r>
        <w:rPr>
          <w:rFonts w:ascii="Consolas" w:hAnsi="Consolas"/>
          <w:sz w:val="18"/>
        </w:rPr>
        <w:t>Code: AE, Name: United Arab Emirates, Capital: Abu Dhabi</w:t>
      </w:r>
    </w:p>
    <w:p>
      <w:pPr>
        <w:spacing w:after="0"/>
        <w:ind w:left="360"/>
        <w:shd w:val="clear" w:color="auto" w:fill="F2F2F2"/>
      </w:pPr>
      <w:r>
        <w:rPr>
          <w:rFonts w:ascii="Consolas" w:hAnsi="Consolas"/>
          <w:sz w:val="18"/>
        </w:rPr>
        <w:t>Code: AF, Name: Afghanistan, Capital: Kabul</w:t>
      </w:r>
    </w:p>
    <w:p>
      <w:pPr>
        <w:spacing w:after="0"/>
        <w:ind w:left="360"/>
        <w:shd w:val="clear" w:color="auto" w:fill="F2F2F2"/>
      </w:pPr>
      <w:r>
        <w:rPr>
          <w:rFonts w:ascii="Consolas" w:hAnsi="Consolas"/>
          <w:sz w:val="18"/>
        </w:rPr>
        <w:t>Code: AG, Name: Antigua and Barbuda, Capital: Saint John's</w:t>
      </w:r>
    </w:p>
    <w:p>
      <w:pPr>
        <w:spacing w:after="0"/>
        <w:ind w:left="360"/>
        <w:shd w:val="clear" w:color="auto" w:fill="F2F2F2"/>
      </w:pPr>
      <w:r>
        <w:rPr>
          <w:rFonts w:ascii="Consolas" w:hAnsi="Consolas"/>
          <w:sz w:val="18"/>
        </w:rPr>
        <w:t>Code: AI, Name: Anguilla, Capital: The Valley</w:t>
      </w:r>
    </w:p>
    <w:p>
      <w:pPr>
        <w:spacing w:after="40"/>
      </w:pPr>
    </w:p>
    <w:p>
      <w:pPr>
        <w:spacing w:after="80"/>
      </w:pPr>
      <w:r>
        <w:rPr>
          <w:b w:val="0"/>
          <w:i w:val="0"/>
        </w:rPr>
        <w:t>Đoạn code này gửi một yêu cầu POST đến một API GraphQL với một truy vấn để lấy thông tin mã quốc gia, tên và thủ đô. Sau đó nó kiểm tra lỗi yêu cầu, trích xuất dữ liệu JSON trả về, và in ra thông tin chi tiết của năm quốc gia đầu tiên. Những người làm dữ liệu có thể dùng API GraphQL khi họ cần chỉ lấy những trường cần thiết từ các hệ thống phức tạp, chẳng hạn như lấy thông tin chi tiết của một số khách hàng, đơn hàng và sản phẩm được chọn từ một ứng dụng thương mại điện tử trong một yêu cầu API duy nhất.</w:t>
      </w:r>
    </w:p>
    <w:p>
      <w:pPr>
        <w:pStyle w:val="Heading1"/>
      </w:pPr>
      <w:r>
        <w:rPr>
          <w:rFonts w:ascii="Calibri" w:hAnsi="Calibri"/>
          <w:b/>
          <w:i w:val="0"/>
          <w:sz w:val="40"/>
        </w:rPr>
        <w:t>Pony ORM</w:t>
      </w:r>
    </w:p>
    <w:p>
      <w:pPr>
        <w:spacing w:after="80"/>
      </w:pPr>
      <w:r>
        <w:rPr>
          <w:b w:val="0"/>
          <w:i w:val="0"/>
        </w:rPr>
        <w:t xml:space="preserve">Pony ORM là một gói </w:t>
      </w:r>
      <w:r>
        <w:rPr>
          <w:b/>
          <w:i w:val="0"/>
        </w:rPr>
        <w:t xml:space="preserve"> Object-Relational Mapper </w:t>
      </w:r>
      <w:r>
        <w:rPr>
          <w:b w:val="0"/>
          <w:i w:val="0"/>
        </w:rPr>
        <w:t xml:space="preserve"> ( </w:t>
      </w:r>
      <w:r>
        <w:rPr>
          <w:b/>
          <w:i w:val="0"/>
        </w:rPr>
        <w:t xml:space="preserve"> ORM </w:t>
      </w:r>
      <w:r>
        <w:rPr>
          <w:b w:val="0"/>
          <w:i w:val="0"/>
        </w:rPr>
        <w:t xml:space="preserve"> ) mạnh mẽ được viết bằng Python thuần. Nó nhanh hơn, dễ dùng hơn, và thực hiện các thao tác với ít công sức nhất. Nó cung cấp tối ưu hóa truy vấn tự động và một trình chỉnh sửa lược đồ cơ sở dữ liệu dạng GUI. Nó cũng hỗ trợ quản lý giao dịch tự động, bộ nhớ đệm tự động, và khóa tổ hợp. So với SQL thuần, ORM cải thiện khả năng đọc code, giảm việc viết truy vấn lặp đi lặp lại, giúp quản lý các mối quan hệ cơ sở dữ liệu dễ dàng hơn, và có thể giảm các lỗi SQL phổ biến trong phát triển ứng dụng. Pony ORM dùng các biểu thức generator của Python, được dịch thành SQL. Chúng ta có thể cài đặt nó bằng </w:t>
      </w:r>
      <w:r>
        <w:rPr>
          <w:rFonts w:ascii="Consolas" w:hAnsi="Consolas"/>
          <w:b w:val="0"/>
          <w:i w:val="0"/>
          <w:sz w:val="20"/>
        </w:rPr>
        <w:br/>
        <w:br/>
        <w:t xml:space="preserve">      pip</w:t>
        <w:br/>
        <w:t xml:space="preserve">     </w:t>
        <w:br/>
      </w:r>
      <w:r>
        <w:rPr>
          <w:b w:val="0"/>
          <w:i w:val="0"/>
        </w:rPr>
        <w:t xml:space="preserve"> :</w:t>
      </w:r>
    </w:p>
    <w:p>
      <w:pPr>
        <w:spacing w:after="0"/>
        <w:ind w:left="360"/>
        <w:shd w:val="clear" w:color="auto" w:fill="F2F2F2"/>
      </w:pPr>
      <w:r>
        <w:rPr>
          <w:rFonts w:ascii="Consolas" w:hAnsi="Consolas"/>
          <w:sz w:val="18"/>
        </w:rPr>
        <w:t>pip install pony</w:t>
      </w:r>
    </w:p>
    <w:p>
      <w:pPr>
        <w:spacing w:after="40"/>
      </w:pPr>
    </w:p>
    <w:p>
      <w:pPr>
        <w:spacing w:after="80"/>
      </w:pPr>
      <w:r>
        <w:rPr>
          <w:b w:val="0"/>
          <w:i w:val="0"/>
        </w:rPr>
        <w:t>Hãy xem một ví dụ về ánh xạ quan hệ đối tượng (object-relational mapping) dùng pony:</w:t>
      </w:r>
    </w:p>
    <w:p>
      <w:pPr>
        <w:spacing w:after="0"/>
        <w:ind w:left="360"/>
        <w:shd w:val="clear" w:color="auto" w:fill="F2F2F2"/>
      </w:pPr>
      <w:r>
        <w:rPr>
          <w:rFonts w:ascii="Consolas" w:hAnsi="Consolas"/>
          <w:sz w:val="18"/>
        </w:rPr>
        <w:t># Import pony module</w:t>
      </w:r>
    </w:p>
    <w:p>
      <w:pPr>
        <w:spacing w:after="0"/>
        <w:ind w:left="360"/>
        <w:shd w:val="clear" w:color="auto" w:fill="F2F2F2"/>
      </w:pPr>
      <w:r>
        <w:rPr>
          <w:rFonts w:ascii="Consolas" w:hAnsi="Consolas"/>
          <w:sz w:val="18"/>
        </w:rPr>
        <w:t>from pony.orm import *</w:t>
      </w:r>
    </w:p>
    <w:p>
      <w:pPr>
        <w:spacing w:after="0"/>
        <w:ind w:left="360"/>
        <w:shd w:val="clear" w:color="auto" w:fill="F2F2F2"/>
      </w:pPr>
      <w:r>
        <w:rPr>
          <w:rFonts w:ascii="Consolas" w:hAnsi="Consolas"/>
          <w:sz w:val="18"/>
        </w:rPr>
        <w:t># Create database</w:t>
      </w:r>
    </w:p>
    <w:p>
      <w:pPr>
        <w:spacing w:after="0"/>
        <w:ind w:left="360"/>
        <w:shd w:val="clear" w:color="auto" w:fill="F2F2F2"/>
      </w:pPr>
      <w:r>
        <w:rPr>
          <w:rFonts w:ascii="Consolas" w:hAnsi="Consolas"/>
          <w:sz w:val="18"/>
        </w:rPr>
        <w:t>db = Database()</w:t>
      </w:r>
    </w:p>
    <w:p>
      <w:pPr>
        <w:spacing w:after="0"/>
        <w:ind w:left="360"/>
        <w:shd w:val="clear" w:color="auto" w:fill="F2F2F2"/>
      </w:pPr>
      <w:r>
        <w:rPr>
          <w:rFonts w:ascii="Consolas" w:hAnsi="Consolas"/>
          <w:sz w:val="18"/>
        </w:rPr>
        <w:t># Define entities</w:t>
      </w:r>
    </w:p>
    <w:p>
      <w:pPr>
        <w:spacing w:after="0"/>
        <w:ind w:left="360"/>
        <w:shd w:val="clear" w:color="auto" w:fill="F2F2F2"/>
      </w:pPr>
      <w:r>
        <w:rPr>
          <w:rFonts w:ascii="Consolas" w:hAnsi="Consolas"/>
          <w:sz w:val="18"/>
        </w:rPr>
        <w:t>class Emp(db.Entity):</w:t>
      </w:r>
    </w:p>
    <w:p>
      <w:pPr>
        <w:spacing w:after="0"/>
        <w:ind w:left="360"/>
        <w:shd w:val="clear" w:color="auto" w:fill="F2F2F2"/>
      </w:pPr>
      <w:r>
        <w:rPr>
          <w:rFonts w:ascii="Consolas" w:hAnsi="Consolas"/>
          <w:sz w:val="18"/>
        </w:rPr>
        <w:t xml:space="preserve">    eid = PrimaryKey(int,auto=True)</w:t>
      </w:r>
    </w:p>
    <w:p>
      <w:pPr>
        <w:spacing w:after="0"/>
        <w:ind w:left="360"/>
        <w:shd w:val="clear" w:color="auto" w:fill="F2F2F2"/>
      </w:pPr>
      <w:r>
        <w:rPr>
          <w:rFonts w:ascii="Consolas" w:hAnsi="Consolas"/>
          <w:sz w:val="18"/>
        </w:rPr>
        <w:t xml:space="preserve">    salary = Required(int)</w:t>
      </w:r>
    </w:p>
    <w:p>
      <w:pPr>
        <w:spacing w:after="0"/>
        <w:ind w:left="360"/>
        <w:shd w:val="clear" w:color="auto" w:fill="F2F2F2"/>
      </w:pPr>
      <w:r>
        <w:rPr>
          <w:rFonts w:ascii="Consolas" w:hAnsi="Consolas"/>
          <w:sz w:val="18"/>
        </w:rPr>
        <w:t># Check entity definition</w:t>
      </w:r>
    </w:p>
    <w:p>
      <w:pPr>
        <w:spacing w:after="0"/>
        <w:ind w:left="360"/>
        <w:shd w:val="clear" w:color="auto" w:fill="F2F2F2"/>
      </w:pPr>
      <w:r>
        <w:rPr>
          <w:rFonts w:ascii="Consolas" w:hAnsi="Consolas"/>
          <w:sz w:val="18"/>
        </w:rPr>
        <w:t>show(Emp)</w:t>
      </w:r>
    </w:p>
    <w:p>
      <w:pPr>
        <w:spacing w:after="0"/>
        <w:ind w:left="360"/>
        <w:shd w:val="clear" w:color="auto" w:fill="F2F2F2"/>
      </w:pPr>
      <w:r>
        <w:rPr>
          <w:rFonts w:ascii="Consolas" w:hAnsi="Consolas"/>
          <w:sz w:val="18"/>
        </w:rPr>
        <w:t># Bind entities to MySQL database</w:t>
      </w:r>
    </w:p>
    <w:p>
      <w:pPr>
        <w:spacing w:after="0"/>
        <w:ind w:left="360"/>
        <w:shd w:val="clear" w:color="auto" w:fill="F2F2F2"/>
      </w:pPr>
      <w:r>
        <w:rPr>
          <w:rFonts w:ascii="Consolas" w:hAnsi="Consolas"/>
          <w:sz w:val="18"/>
        </w:rPr>
        <w:t>db.bind('mysql', host='localhost', user='root', passwd='root', db='emp')</w:t>
      </w:r>
    </w:p>
    <w:p>
      <w:pPr>
        <w:spacing w:after="0"/>
        <w:ind w:left="360"/>
        <w:shd w:val="clear" w:color="auto" w:fill="F2F2F2"/>
      </w:pPr>
      <w:r>
        <w:rPr>
          <w:rFonts w:ascii="Consolas" w:hAnsi="Consolas"/>
          <w:sz w:val="18"/>
        </w:rPr>
        <w:t># Generate required mappings for entities</w:t>
      </w:r>
    </w:p>
    <w:p>
      <w:pPr>
        <w:spacing w:after="0"/>
        <w:ind w:left="360"/>
        <w:shd w:val="clear" w:color="auto" w:fill="F2F2F2"/>
      </w:pPr>
      <w:r>
        <w:rPr>
          <w:rFonts w:ascii="Consolas" w:hAnsi="Consolas"/>
          <w:sz w:val="18"/>
        </w:rPr>
        <w:t>db.generate_mapping(create_tables=True)</w:t>
      </w:r>
    </w:p>
    <w:p>
      <w:pPr>
        <w:spacing w:after="0"/>
        <w:ind w:left="360"/>
        <w:shd w:val="clear" w:color="auto" w:fill="F2F2F2"/>
      </w:pPr>
      <w:r>
        <w:rPr>
          <w:rFonts w:ascii="Consolas" w:hAnsi="Consolas"/>
          <w:sz w:val="18"/>
        </w:rPr>
        <w:t># turn on the debug mode</w:t>
      </w:r>
    </w:p>
    <w:p>
      <w:pPr>
        <w:spacing w:after="0"/>
        <w:ind w:left="360"/>
        <w:shd w:val="clear" w:color="auto" w:fill="F2F2F2"/>
      </w:pPr>
      <w:r>
        <w:rPr>
          <w:rFonts w:ascii="Consolas" w:hAnsi="Consolas"/>
          <w:sz w:val="18"/>
        </w:rPr>
        <w:t>sql_debug(True)</w:t>
      </w:r>
    </w:p>
    <w:p>
      <w:pPr>
        <w:spacing w:after="0"/>
        <w:ind w:left="360"/>
        <w:shd w:val="clear" w:color="auto" w:fill="F2F2F2"/>
      </w:pPr>
      <w:r>
        <w:rPr>
          <w:rFonts w:ascii="Consolas" w:hAnsi="Consolas"/>
          <w:sz w:val="18"/>
        </w:rPr>
        <w:t># Select the records from Emp entities or emp table</w:t>
      </w:r>
    </w:p>
    <w:p>
      <w:pPr>
        <w:spacing w:after="0"/>
        <w:ind w:left="360"/>
        <w:shd w:val="clear" w:color="auto" w:fill="F2F2F2"/>
      </w:pPr>
      <w:r>
        <w:rPr>
          <w:rFonts w:ascii="Consolas" w:hAnsi="Consolas"/>
          <w:sz w:val="18"/>
        </w:rPr>
        <w:t>select(e for e in Emp)[:]</w:t>
      </w:r>
    </w:p>
    <w:p>
      <w:pPr>
        <w:spacing w:after="0"/>
        <w:ind w:left="360"/>
        <w:shd w:val="clear" w:color="auto" w:fill="F2F2F2"/>
      </w:pPr>
      <w:r>
        <w:rPr>
          <w:rFonts w:ascii="Consolas" w:hAnsi="Consolas"/>
          <w:sz w:val="18"/>
        </w:rPr>
        <w:t># Show the values of all the attribute</w:t>
      </w:r>
    </w:p>
    <w:p>
      <w:pPr>
        <w:spacing w:after="0"/>
        <w:ind w:left="360"/>
        <w:shd w:val="clear" w:color="auto" w:fill="F2F2F2"/>
      </w:pPr>
      <w:r>
        <w:rPr>
          <w:rFonts w:ascii="Consolas" w:hAnsi="Consolas"/>
          <w:sz w:val="18"/>
        </w:rPr>
        <w:t>select(e for e in Emp)[:].show()</w:t>
      </w:r>
    </w:p>
    <w:p>
      <w:pPr>
        <w:spacing w:after="40"/>
      </w:pPr>
    </w:p>
    <w:p>
      <w:pPr>
        <w:spacing w:after="80"/>
      </w:pPr>
      <w:r>
        <w:rPr>
          <w:b w:val="0"/>
          <w:i w:val="0"/>
        </w:rPr>
        <w:t>Đây là kết quả:</w:t>
      </w:r>
    </w:p>
    <w:p>
      <w:pPr>
        <w:spacing w:after="0"/>
        <w:ind w:left="360"/>
        <w:shd w:val="clear" w:color="auto" w:fill="F2F2F2"/>
      </w:pPr>
      <w:r>
        <w:rPr>
          <w:rFonts w:ascii="Consolas" w:hAnsi="Consolas"/>
          <w:sz w:val="18"/>
        </w:rPr>
        <w:t>eid|salary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104|43000</w:t>
      </w:r>
    </w:p>
    <w:p>
      <w:pPr>
        <w:spacing w:after="0"/>
        <w:ind w:left="360"/>
        <w:shd w:val="clear" w:color="auto" w:fill="F2F2F2"/>
      </w:pPr>
      <w:r>
        <w:rPr>
          <w:rFonts w:ascii="Consolas" w:hAnsi="Consolas"/>
          <w:sz w:val="18"/>
        </w:rPr>
        <w:t>101|25000</w:t>
      </w:r>
    </w:p>
    <w:p>
      <w:pPr>
        <w:spacing w:after="0"/>
        <w:ind w:left="360"/>
        <w:shd w:val="clear" w:color="auto" w:fill="F2F2F2"/>
      </w:pPr>
      <w:r>
        <w:rPr>
          <w:rFonts w:ascii="Consolas" w:hAnsi="Consolas"/>
          <w:sz w:val="18"/>
        </w:rPr>
        <w:t>102|32000</w:t>
      </w:r>
    </w:p>
    <w:p>
      <w:pPr>
        <w:spacing w:after="0"/>
        <w:ind w:left="360"/>
        <w:shd w:val="clear" w:color="auto" w:fill="F2F2F2"/>
      </w:pPr>
      <w:r>
        <w:rPr>
          <w:rFonts w:ascii="Consolas" w:hAnsi="Consolas"/>
          <w:sz w:val="18"/>
        </w:rPr>
        <w:t>103|41000</w:t>
      </w:r>
    </w:p>
    <w:p>
      <w:pPr>
        <w:spacing w:after="0"/>
        <w:ind w:left="360"/>
        <w:shd w:val="clear" w:color="auto" w:fill="F2F2F2"/>
      </w:pPr>
      <w:r>
        <w:rPr>
          <w:rFonts w:ascii="Consolas" w:hAnsi="Consolas"/>
          <w:sz w:val="18"/>
        </w:rPr>
        <w:t>104|43000</w:t>
      </w:r>
    </w:p>
    <w:p>
      <w:pPr>
        <w:spacing w:after="40"/>
      </w:pPr>
    </w:p>
    <w:p>
      <w:pPr>
        <w:spacing w:after="80"/>
      </w:pPr>
      <w:r>
        <w:rPr>
          <w:b w:val="0"/>
          <w:i w:val="0"/>
        </w:rPr>
        <w:t xml:space="preserve">Trong ví dụ code ở trên, chúng ta đang thực hiện ánh xạ quan hệ đối tượng. Đầu tiên, chúng ta đã tạo một đối tượng Database và định nghĩa các thực thể bằng một lớp Emp. Sau đó, chúng ta đã gắn các thực thể vào cơ sở dữ liệu bằng </w:t>
      </w:r>
      <w:r>
        <w:rPr>
          <w:rFonts w:ascii="Consolas" w:hAnsi="Consolas"/>
          <w:b w:val="0"/>
          <w:i w:val="0"/>
          <w:sz w:val="20"/>
        </w:rPr>
        <w:br/>
        <w:br/>
        <w:t xml:space="preserve">      db.bind()</w:t>
        <w:br/>
        <w:t xml:space="preserve">     </w:t>
        <w:br/>
      </w:r>
      <w:r>
        <w:rPr>
          <w:b w:val="0"/>
          <w:i w:val="0"/>
        </w:rPr>
        <w:t xml:space="preserve"> . Chúng ta có thể gắn nó với 4 cơ sở dữ liệu: </w:t>
      </w:r>
      <w:r>
        <w:rPr>
          <w:rFonts w:ascii="Consolas" w:hAnsi="Consolas"/>
          <w:b w:val="0"/>
          <w:i w:val="0"/>
          <w:sz w:val="20"/>
        </w:rPr>
        <w:br/>
        <w:br/>
        <w:t xml:space="preserve">      'sqlite'</w:t>
        <w:br/>
        <w:t xml:space="preserve">     </w:t>
        <w:br/>
      </w:r>
      <w:r>
        <w:rPr>
          <w:b w:val="0"/>
          <w:i w:val="0"/>
        </w:rPr>
        <w:t xml:space="preserve"> , </w:t>
      </w:r>
      <w:r>
        <w:rPr>
          <w:rFonts w:ascii="Consolas" w:hAnsi="Consolas"/>
          <w:b w:val="0"/>
          <w:i w:val="0"/>
          <w:sz w:val="20"/>
        </w:rPr>
        <w:br/>
        <w:br/>
        <w:t xml:space="preserve">      'mysql'</w:t>
        <w:br/>
        <w:t xml:space="preserve">     </w:t>
        <w:br/>
      </w:r>
      <w:r>
        <w:rPr>
          <w:b w:val="0"/>
          <w:i w:val="0"/>
        </w:rPr>
        <w:t xml:space="preserve"> , </w:t>
      </w:r>
      <w:r>
        <w:rPr>
          <w:rFonts w:ascii="Consolas" w:hAnsi="Consolas"/>
          <w:b w:val="0"/>
          <w:i w:val="0"/>
          <w:sz w:val="20"/>
        </w:rPr>
        <w:br/>
        <w:br/>
        <w:t xml:space="preserve">      'postgresql'</w:t>
        <w:br/>
        <w:t xml:space="preserve">     </w:t>
        <w:br/>
      </w:r>
      <w:r>
        <w:rPr>
          <w:b w:val="0"/>
          <w:i w:val="0"/>
        </w:rPr>
        <w:t xml:space="preserve"> , và </w:t>
      </w:r>
      <w:r>
        <w:rPr>
          <w:rFonts w:ascii="Consolas" w:hAnsi="Consolas"/>
          <w:b w:val="0"/>
          <w:i w:val="0"/>
          <w:sz w:val="20"/>
        </w:rPr>
        <w:br/>
        <w:br/>
        <w:t xml:space="preserve">      'oracle'</w:t>
        <w:br/>
        <w:t xml:space="preserve">     </w:t>
        <w:br/>
      </w:r>
      <w:r>
        <w:rPr>
          <w:b w:val="0"/>
          <w:i w:val="0"/>
        </w:rPr>
        <w:t xml:space="preserve"> . Trong ví dụ của chúng ta, chúng ta đang dùng MySQL và truyền thông tin xác thực của nó như user, password, và tên cơ sở dữ liệu. Chúng ta có thể thực hiện việc ánh xạ các thực thể với dữ liệu bằng </w:t>
      </w:r>
      <w:r>
        <w:rPr>
          <w:rFonts w:ascii="Consolas" w:hAnsi="Consolas"/>
          <w:b w:val="0"/>
          <w:i w:val="0"/>
          <w:sz w:val="20"/>
        </w:rPr>
        <w:br/>
        <w:br/>
        <w:t xml:space="preserve">      generate_mapping()</w:t>
        <w:br/>
        <w:t xml:space="preserve">     </w:t>
        <w:br/>
      </w:r>
      <w:r>
        <w:rPr>
          <w:b w:val="0"/>
          <w:i w:val="0"/>
        </w:rPr>
        <w:t xml:space="preserve"> . Đối số </w:t>
      </w:r>
      <w:r>
        <w:rPr>
          <w:rFonts w:ascii="Consolas" w:hAnsi="Consolas"/>
          <w:b w:val="0"/>
          <w:i w:val="0"/>
          <w:sz w:val="20"/>
        </w:rPr>
        <w:br/>
        <w:br/>
        <w:t xml:space="preserve">      create_tables=True</w:t>
        <w:br/>
        <w:t xml:space="preserve">     </w:t>
        <w:br/>
      </w:r>
      <w:r>
        <w:rPr>
          <w:b w:val="0"/>
          <w:i w:val="0"/>
        </w:rPr>
        <w:t xml:space="preserve"> sẽ tạo các bảng nếu chúng chưa tồn tại. </w:t>
      </w:r>
      <w:r>
        <w:rPr>
          <w:rFonts w:ascii="Consolas" w:hAnsi="Consolas"/>
          <w:b w:val="0"/>
          <w:i w:val="0"/>
          <w:sz w:val="20"/>
        </w:rPr>
        <w:br/>
        <w:br/>
        <w:t xml:space="preserve">      sql_debug(True)</w:t>
        <w:br/>
        <w:t xml:space="preserve">     </w:t>
        <w:br/>
      </w:r>
      <w:r>
        <w:rPr>
          <w:b w:val="0"/>
          <w:i w:val="0"/>
        </w:rPr>
        <w:t xml:space="preserve"> sẽ bật chế độ debug. Hàm </w:t>
      </w:r>
      <w:r>
        <w:rPr>
          <w:rFonts w:ascii="Consolas" w:hAnsi="Consolas"/>
          <w:b w:val="0"/>
          <w:i w:val="0"/>
          <w:sz w:val="20"/>
        </w:rPr>
        <w:br/>
        <w:br/>
        <w:t xml:space="preserve">      select()</w:t>
        <w:br/>
        <w:t xml:space="preserve">     </w:t>
        <w:br/>
      </w:r>
      <w:r>
        <w:rPr>
          <w:b w:val="0"/>
          <w:i w:val="0"/>
        </w:rPr>
        <w:t xml:space="preserve"> dịch một generator của Python thành một truy vấn SQL và trả về một đối tượng pony. Đối tượng pony này sẽ được chuyển thành một danh sách các thực thể bằng toán tử cắt ( </w:t>
      </w:r>
      <w:r>
        <w:rPr>
          <w:rFonts w:ascii="Consolas" w:hAnsi="Consolas"/>
          <w:b w:val="0"/>
          <w:i w:val="0"/>
          <w:sz w:val="20"/>
        </w:rPr>
        <w:br/>
        <w:br/>
        <w:t xml:space="preserve">      [:]</w:t>
        <w:br/>
        <w:t xml:space="preserve">     </w:t>
        <w:br/>
      </w:r>
      <w:r>
        <w:rPr>
          <w:b w:val="0"/>
          <w:i w:val="0"/>
        </w:rPr>
        <w:t xml:space="preserve"> ) và hàm </w:t>
      </w:r>
      <w:r>
        <w:rPr>
          <w:rFonts w:ascii="Consolas" w:hAnsi="Consolas"/>
          <w:b w:val="0"/>
          <w:i w:val="0"/>
          <w:sz w:val="20"/>
        </w:rPr>
        <w:br/>
        <w:br/>
        <w:t xml:space="preserve">      show()</w:t>
        <w:br/>
        <w:t xml:space="preserve">     </w:t>
        <w:br/>
      </w:r>
      <w:r>
        <w:rPr>
          <w:b w:val="0"/>
          <w:i w:val="0"/>
        </w:rPr>
        <w:t xml:space="preserve"> sẽ hiển thị tất cả các bản ghi dưới dạng bảng.</w:t>
      </w:r>
    </w:p>
    <w:p>
      <w:pPr>
        <w:pStyle w:val="Heading1"/>
      </w:pPr>
      <w:r>
        <w:rPr>
          <w:rFonts w:ascii="Calibri" w:hAnsi="Calibri"/>
          <w:b/>
          <w:i w:val="0"/>
          <w:sz w:val="40"/>
        </w:rPr>
        <w:t>Tóm tắt</w:t>
      </w:r>
    </w:p>
    <w:p>
      <w:pPr>
        <w:spacing w:after="80"/>
      </w:pPr>
      <w:r>
        <w:rPr>
          <w:b w:val="0"/>
          <w:i w:val="0"/>
        </w:rPr>
        <w:t xml:space="preserve">Chương này trình bày tổng quan về việc thu thập, đọc và lưu trữ dữ liệu ở các định dạng được dùng phổ biến như CSV, Excel, JSON, HDF5, Parquet, và Pickle, những định dạng thường được dùng trong các quy trình phân tích dữ liệu thực tế. Nó cũng đề cập đến việc lưu trữ dữ liệu trong các cơ sở dữ liệu quan hệ như SQLite và MySQL, cùng với các cơ sở dữ liệu NoSQL như MongoDB, Cassandra, Redis, và Neo4j, những cơ sở dữ liệu ngày càng quan trọng trong Big Data và các ứng dụng web nhờ tính linh hoạt, tốc độ, và thiết kế không lược đồ của chúng. Ngoài ra, chương này giới thiệu Neo4j cho dữ liệu giàu mối quan hệ dựa trên đồ thị, các nền tảng lưu trữ đám mây như Amazon S3 và Azure Blob cho các pipeline ETL và phân tích có khả năng mở rộng, và các API REST và GraphQL để trích xuất dữ liệu JSON từ các hệ thống bên ngoài bằng các thư viện Python như requests và </w:t>
      </w:r>
      <w:r>
        <w:rPr>
          <w:rFonts w:ascii="Consolas" w:hAnsi="Consolas"/>
          <w:b w:val="0"/>
          <w:i w:val="0"/>
          <w:sz w:val="20"/>
        </w:rPr>
        <w:br/>
        <w:br/>
        <w:t xml:space="preserve">      httpx</w:t>
        <w:br/>
        <w:t xml:space="preserve">     </w:t>
        <w:br/>
      </w:r>
      <w:r>
        <w:rPr>
          <w:b w:val="0"/>
          <w:i w:val="0"/>
        </w:rPr>
        <w:t xml:space="preserve"> .</w:t>
      </w:r>
    </w:p>
    <w:p>
      <w:pPr>
        <w:spacing w:after="80"/>
      </w:pPr>
      <w:r>
        <w:rPr>
          <w:b w:val="0"/>
          <w:i w:val="0"/>
        </w:rPr>
        <w:t>Chương tiếp theo nói về chủ đề quan trọng là tiền xử lý dữ liệu và kỹ thuật đặc trưng (feature engineering) với Python. Chương bắt đầu với phân tích dữ liệu khám phá và dẫn đến việc lọc, xử lý các giá trị thiếu, và các giá trị ngoại lai. Sau khi làm sạch, trọng tâm sẽ là biến đổi dữ liệu, như mã hóa, chia tỷ lệ, và phân tách.</w:t>
      </w:r>
    </w:p>
    <w:p>
      <w:pPr>
        <w:pStyle w:val="Heading1"/>
      </w:pPr>
      <w:r>
        <w:rPr>
          <w:rFonts w:ascii="Calibri" w:hAnsi="Calibri"/>
          <w:b/>
          <w:i w:val="0"/>
          <w:sz w:val="40"/>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274" name="Picture 274"/>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275" name="Picture 275"/>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để hóa đơn của bạn trong tầm tay. Các giao dịch mua trực tiếp từ Packt không cần hóa đơn. </w:t>
      </w:r>
    </w:p>
    <w:p>
      <w:pPr>
        <w:pStyle w:val="Heading1"/>
      </w:pPr>
      <w:r>
        <w:rPr>
          <w:rFonts w:ascii="Calibri" w:hAnsi="Calibri"/>
          <w:b/>
          <w:i w:val="0"/>
          <w:sz w:val="40"/>
        </w:rPr>
        <w:t>7</w:t>
      </w:r>
    </w:p>
    <w:p>
      <w:pPr>
        <w:pStyle w:val="Heading1"/>
      </w:pPr>
      <w:r>
        <w:rPr>
          <w:rFonts w:ascii="Calibri" w:hAnsi="Calibri"/>
          <w:b/>
          <w:i w:val="0"/>
          <w:sz w:val="40"/>
        </w:rPr>
        <w:t>Làm sạch dữ liệu lộn xộn</w:t>
      </w:r>
    </w:p>
    <w:p>
      <w:pPr>
        <w:spacing w:after="80"/>
      </w:pPr>
      <w:r>
        <w:rPr>
          <w:b w:val="0"/>
          <w:i w:val="0"/>
        </w:rPr>
        <w:t>Dữ liệu lộn xộn là dữ liệu ở dạng thô, chưa được sắp xếp. Nó không đáng tin cậy vì có thể gây ra lỗi hoặc thiếu sót, dẫn đến những kết luận sai lầm. Trong chương này, mục tiêu là học cách làm sạch dữ liệu lộn xộn và chuẩn bị cho việc phân tích dữ liệu tiếp theo.</w:t>
      </w:r>
    </w:p>
    <w:p>
      <w:pPr>
        <w:spacing w:after="80"/>
      </w:pPr>
      <w:r>
        <w:rPr>
          <w:b w:val="0"/>
          <w:i w:val="0"/>
        </w:rPr>
        <w:t>Là những người làm về dữ liệu, chúng ta chịu trách nhiệm về tính xác thực của công việc mình làm. Tuy nhiên, dữ liệu lộn xộn lại làm suy yếu tính xác thực của phân tích vì dữ liệu đơn giản là chưa sẵn sàng để phân tích. Nó có thể chứa dữ liệu bị thiếu, giá trị ngoại lai (outlier), các đặc trưng không cần thiết, hoặc định dạng không nhất quán. Vì vậy, làm sạch dữ liệu lộn xộn là một bước thiết yếu sau giai đoạn thu thập dữ liệu để có được dữ liệu đáng tin cậy và sẵn sàng phân tích.</w:t>
      </w:r>
    </w:p>
    <w:p>
      <w:pPr>
        <w:spacing w:after="80"/>
      </w:pPr>
      <w:r>
        <w:rPr>
          <w:b w:val="0"/>
          <w:i w:val="0"/>
        </w:rPr>
        <w:t xml:space="preserve">Để xác định liệu dữ liệu của chúng ta có lộn xộn hay không, trước tiên ta cần khám phá nó bằng một phương pháp gọi là </w:t>
      </w:r>
      <w:r>
        <w:rPr>
          <w:b/>
          <w:i w:val="0"/>
        </w:rPr>
        <w:t xml:space="preserve"> Phân tích dữ liệu khám phá (Exploratory Data Analysis - EDA). </w:t>
      </w:r>
      <w:r>
        <w:rPr>
          <w:b w:val="0"/>
          <w:i w:val="0"/>
        </w:rPr>
        <w:t xml:space="preserve"> Ý tưởng chính của EDA là đánh giá điều gì đang diễn ra trong dữ liệu và quyết định hành động nào cần thực hiện dựa trên hiểu biết thu được từ dữ liệu. Những gì chúng ta đã làm trong </w:t>
      </w:r>
      <w:r>
        <w:rPr>
          <w:b w:val="0"/>
          <w:i/>
        </w:rPr>
        <w:t xml:space="preserve"> Chương 2 </w:t>
      </w:r>
      <w:r>
        <w:rPr>
          <w:b w:val="0"/>
          <w:i w:val="0"/>
        </w:rPr>
        <w:t xml:space="preserve">, 3 và </w:t>
      </w:r>
      <w:r>
        <w:rPr>
          <w:b w:val="0"/>
          <w:i/>
        </w:rPr>
        <w:t xml:space="preserve"> 5, </w:t>
      </w:r>
      <w:r>
        <w:rPr>
          <w:b w:val="0"/>
          <w:i w:val="0"/>
        </w:rPr>
        <w:t xml:space="preserve"> cũng được xem là một phần của quá trình EDA (dù chúng ta chưa gọi tên như vậy), nên bạn có thể xem lại các chương đó nếu cần ôn tập.</w:t>
      </w:r>
    </w:p>
    <w:p>
      <w:pPr>
        <w:spacing w:after="80"/>
      </w:pPr>
      <w:r>
        <w:rPr>
          <w:b w:val="0"/>
          <w:i w:val="0"/>
        </w:rPr>
        <w:t>Làm sạch dữ liệu bằng Python thì dễ; phần khó là hiểu cần làm sạch cái gì. Không phải phương pháp làm sạch dữ liệu nào cũng như nhau, và việc làm sạch quá mức có nguy cơ làm mất đi thông tin quý giá. Ví dụ, xóa dữ liệu bị thiếu mà không hiểu vì sao nó thiếu có thể loại bỏ thông tin thực sự hữu ích, dẫn đến những hiểu biết sai lệch trong phân tích.</w:t>
      </w:r>
    </w:p>
    <w:p>
      <w:pPr>
        <w:spacing w:after="80"/>
      </w:pPr>
      <w:r>
        <w:rPr>
          <w:b w:val="0"/>
          <w:i w:val="0"/>
        </w:rPr>
        <w:t xml:space="preserve">Vừa kết thúc </w:t>
      </w:r>
      <w:r>
        <w:rPr>
          <w:b w:val="0"/>
          <w:i/>
        </w:rPr>
        <w:t xml:space="preserve"> Chương 6 </w:t>
      </w:r>
      <w:r>
        <w:rPr>
          <w:b w:val="0"/>
          <w:i w:val="0"/>
        </w:rPr>
        <w:t>, chương này sẽ là bước tiến quan trọng tiếp theo sau khi thu thập dữ liệu. Chương này bao gồm:</w:t>
      </w:r>
    </w:p>
    <w:p>
      <w:pPr>
        <w:spacing w:after="80"/>
        <w:ind w:left="360"/>
      </w:pPr>
      <w:r>
        <w:t xml:space="preserve">• </w:t>
      </w:r>
      <w:r>
        <w:rPr>
          <w:b w:val="0"/>
          <w:i w:val="0"/>
        </w:rPr>
        <w:t>Xử lý giá trị bị thiếu</w:t>
      </w:r>
    </w:p>
    <w:p>
      <w:pPr>
        <w:spacing w:after="80"/>
        <w:ind w:left="360"/>
      </w:pPr>
      <w:r>
        <w:t xml:space="preserve">• </w:t>
      </w:r>
      <w:r>
        <w:rPr>
          <w:b w:val="0"/>
          <w:i w:val="0"/>
        </w:rPr>
        <w:t>Nhận diện và sửa giá trị ngoại lai</w:t>
      </w:r>
    </w:p>
    <w:p>
      <w:pPr>
        <w:spacing w:after="80"/>
        <w:ind w:left="360"/>
      </w:pPr>
      <w:r>
        <w:t xml:space="preserve">• </w:t>
      </w:r>
      <w:r>
        <w:rPr>
          <w:b w:val="0"/>
          <w:i w:val="0"/>
        </w:rPr>
        <w:t>Nâng cao dữ liệu bằng kỹ thuật đặc trưng (Feature Engineering)</w:t>
      </w:r>
    </w:p>
    <w:p>
      <w:pPr>
        <w:spacing w:after="80"/>
        <w:ind w:left="360"/>
      </w:pPr>
      <w:r>
        <w:t xml:space="preserve">• </w:t>
      </w:r>
      <w:r>
        <w:rPr>
          <w:b w:val="0"/>
          <w:i w:val="0"/>
        </w:rPr>
        <w:t>Tự động hóa làm sạch với GenAI</w:t>
      </w:r>
    </w:p>
    <w:p>
      <w:pPr>
        <w:pStyle w:val="Heading1"/>
      </w:pPr>
      <w:r>
        <w:rPr>
          <w:rFonts w:ascii="Calibri" w:hAnsi="Calibri"/>
          <w:b/>
          <w:i w:val="0"/>
          <w:sz w:val="40"/>
        </w:rPr>
        <w:t>Yêu cầu kỹ thuật</w:t>
      </w:r>
    </w:p>
    <w:p>
      <w:pPr>
        <w:spacing w:after="80"/>
      </w:pPr>
      <w:r>
        <w:rPr>
          <w:b w:val="0"/>
          <w:i w:val="0"/>
        </w:rPr>
        <w:t>Đối với chương này, có các thông tin kỹ thuật sau:</w:t>
      </w:r>
    </w:p>
    <w:p>
      <w:pPr>
        <w:spacing w:after="80"/>
        <w:ind w:left="360"/>
      </w:pPr>
      <w:r>
        <w:t xml:space="preserve">• </w:t>
      </w:r>
      <w:r>
        <w:rPr>
          <w:b w:val="0"/>
          <w:i w:val="0"/>
        </w:rPr>
        <w:t xml:space="preserve">Chương này chỉ sử dụng một tệp CSV, </w:t>
      </w:r>
      <w:r>
        <w:rPr>
          <w:rFonts w:ascii="Consolas" w:hAnsi="Consolas"/>
          <w:b w:val="0"/>
          <w:i w:val="0"/>
          <w:sz w:val="20"/>
        </w:rPr>
        <w:br/>
        <w:br/>
        <w:t xml:space="preserve">       customers.csv,</w:t>
        <w:br/>
        <w:t xml:space="preserve">      </w:t>
        <w:br/>
      </w:r>
      <w:r>
        <w:rPr>
          <w:b w:val="0"/>
          <w:i w:val="0"/>
        </w:rPr>
        <w:t xml:space="preserve"> cho mục đích thực hành.</w:t>
      </w:r>
    </w:p>
    <w:p>
      <w:pPr>
        <w:spacing w:after="80"/>
        <w:ind w:left="360"/>
      </w:pPr>
      <w:r>
        <w:t xml:space="preserve">• </w:t>
      </w:r>
      <w:r>
        <w:rPr>
          <w:b w:val="0"/>
          <w:i w:val="0"/>
        </w:rPr>
        <w:t xml:space="preserve">Trong chương này, chúng ta sẽ dùng các thư viện Python </w:t>
      </w:r>
      <w:r>
        <w:rPr>
          <w:rFonts w:ascii="Consolas" w:hAnsi="Consolas"/>
          <w:b w:val="0"/>
          <w:i w:val="0"/>
          <w:sz w:val="20"/>
        </w:rPr>
        <w:br/>
        <w:br/>
        <w:t xml:space="preserve">       NumPy</w:t>
        <w:br/>
        <w:t xml:space="preserve">      </w:t>
        <w:br/>
      </w:r>
      <w:r>
        <w:rPr>
          <w:b w:val="0"/>
          <w:i w:val="0"/>
        </w:rPr>
        <w:t xml:space="preserve">, </w:t>
      </w:r>
      <w:r>
        <w:rPr>
          <w:rFonts w:ascii="Consolas" w:hAnsi="Consolas"/>
          <w:b w:val="0"/>
          <w:i w:val="0"/>
          <w:sz w:val="20"/>
        </w:rPr>
        <w:br/>
        <w:br/>
        <w:t xml:space="preserve">       Pandas</w:t>
        <w:br/>
        <w:t xml:space="preserve">      </w:t>
        <w:br/>
      </w:r>
      <w:r>
        <w:rPr>
          <w:b w:val="0"/>
          <w:i w:val="0"/>
        </w:rPr>
        <w:t xml:space="preserve">, và </w:t>
      </w:r>
      <w:r>
        <w:rPr>
          <w:rFonts w:ascii="Consolas" w:hAnsi="Consolas"/>
          <w:b w:val="0"/>
          <w:i w:val="0"/>
          <w:sz w:val="20"/>
        </w:rPr>
        <w:br/>
        <w:br/>
        <w:t xml:space="preserve">       SciPy</w:t>
        <w:br/>
        <w:t xml:space="preserve">      </w:t>
        <w:br/>
      </w:r>
      <w:r>
        <w:rPr>
          <w:b w:val="0"/>
          <w:i w:val="0"/>
        </w:rPr>
        <w:t>. Chúng ta sẽ xem các bước nhập chúng khi thực hiện.</w:t>
      </w:r>
    </w:p>
    <w:p>
      <w:pPr>
        <w:pStyle w:val="Heading1"/>
      </w:pPr>
      <w:r>
        <w:rPr>
          <w:rFonts w:ascii="Calibri" w:hAnsi="Calibri"/>
          <w:b/>
          <w:i w:val="0"/>
          <w:sz w:val="40"/>
        </w:rPr>
        <w:t>Xử lý giá trị bị thiếu</w:t>
      </w:r>
    </w:p>
    <w:p>
      <w:pPr>
        <w:spacing w:after="80"/>
      </w:pPr>
      <w:r>
        <w:rPr>
          <w:b w:val="0"/>
          <w:i w:val="0"/>
        </w:rPr>
        <w:t>Giá trị bị thiếu là sự vắng mặt của dữ liệu trong một tập dữ liệu, khi các biến và quan sát cụ thể của tập dữ liệu đó không chứa giá trị nào. Chúng khác với trường hợp giá trị không ở định dạng nhất quán; giá trị bị thiếu nghĩa là hoàn toàn không có giá trị nào được ghi lại.</w:t>
      </w:r>
    </w:p>
    <w:p>
      <w:pPr>
        <w:spacing w:after="80"/>
      </w:pPr>
      <w:r>
        <w:rPr>
          <w:b w:val="0"/>
          <w:i w:val="0"/>
        </w:rPr>
        <w:t xml:space="preserve">Ví dụ, trong một bảng khảo sát, có thể có một câu hỏi tùy chọn như “ </w:t>
      </w:r>
      <w:r>
        <w:rPr>
          <w:b/>
          <w:i w:val="0"/>
        </w:rPr>
        <w:t xml:space="preserve"> Bạn có thể chọn không trả lời câu hỏi: ‘Bạn bao nhiêu tuổi?’ </w:t>
      </w:r>
      <w:r>
        <w:rPr>
          <w:b w:val="0"/>
          <w:i w:val="0"/>
        </w:rPr>
        <w:t xml:space="preserve"> ”. Đối với những người được khảo sát từ chối trả lời câu hỏi, dữ liệu tương ứng với biến này sẽ được coi là bị thiếu.</w:t>
      </w:r>
    </w:p>
    <w:p>
      <w:pPr>
        <w:spacing w:after="80"/>
      </w:pPr>
      <w:r>
        <w:rPr>
          <w:b w:val="0"/>
          <w:i w:val="0"/>
        </w:rPr>
        <w:t xml:space="preserve">Câu hỏi tiếp theo là: </w:t>
      </w:r>
      <w:r>
        <w:rPr>
          <w:b w:val="0"/>
          <w:i/>
        </w:rPr>
        <w:t xml:space="preserve"> Tại sao chúng ta cần quan tâm đến các giá trị bị thiếu đối với tính hợp lệ của việc phân tích dữ liệu của mình? </w:t>
      </w:r>
      <w:r>
        <w:rPr>
          <w:b w:val="0"/>
          <w:i w:val="0"/>
        </w:rPr>
        <w:t xml:space="preserve"> Có một vài lý do khiến dữ liệu bị thiếu có thể gây ảnh hưởng:</w:t>
      </w:r>
    </w:p>
    <w:p>
      <w:pPr>
        <w:spacing w:after="80"/>
        <w:ind w:left="360"/>
      </w:pPr>
      <w:r>
        <w:t xml:space="preserve">• </w:t>
      </w:r>
      <w:r>
        <w:rPr>
          <w:b/>
          <w:i w:val="0"/>
        </w:rPr>
        <w:t xml:space="preserve"> Các giá trị bị thiếu có thể gây ra sai lệch trong việc ước lượng kết quả </w:t>
      </w:r>
      <w:r>
        <w:rPr>
          <w:b w:val="0"/>
          <w:i w:val="0"/>
        </w:rPr>
        <w:t xml:space="preserve"> . Ví dụ, những người tham gia chọn không trả lời các câu hỏi có xu hướng lớn tuổi hơn, nghĩa là các kết luận rút ra từ các câu trả lời sẽ nghiêng về phía những người trả lời trẻ tuổi hơn.</w:t>
      </w:r>
    </w:p>
    <w:p>
      <w:pPr>
        <w:spacing w:after="80"/>
        <w:ind w:left="360"/>
      </w:pPr>
      <w:r>
        <w:t xml:space="preserve">• </w:t>
      </w:r>
      <w:r>
        <w:rPr>
          <w:b/>
          <w:i w:val="0"/>
        </w:rPr>
        <w:t xml:space="preserve"> Sức mạnh thống kê bị suy yếu do kích thước mẫu nhỏ hơn vì các giá trị bị thiếu </w:t>
      </w:r>
      <w:r>
        <w:rPr>
          <w:b w:val="0"/>
          <w:i w:val="0"/>
        </w:rPr>
        <w:t xml:space="preserve"> . Việc loại bỏ các giá trị bị thiếu sẽ làm giảm kích thước mẫu và tăng sai số chuẩn, ảnh hưởng đến độ tin cậy.</w:t>
      </w:r>
    </w:p>
    <w:p>
      <w:pPr>
        <w:spacing w:after="80"/>
        <w:ind w:left="360"/>
      </w:pPr>
      <w:r>
        <w:t xml:space="preserve">• </w:t>
      </w:r>
      <w:r>
        <w:rPr>
          <w:b/>
          <w:i w:val="0"/>
        </w:rPr>
        <w:t xml:space="preserve"> Dữ liệu bị thiếu sẽ phá vỡ toàn bộ quá trình phân tích dữ liệu nếu không được xử lý đúng cách </w:t>
      </w:r>
      <w:r>
        <w:rPr>
          <w:b w:val="0"/>
          <w:i w:val="0"/>
        </w:rPr>
        <w:t xml:space="preserve"> . Không phải thuật toán học máy nào cũng có thể chấp nhận các giá trị bị thiếu và sẽ không thể huấn luyện được và tạo ra lỗi trong quá trình thực thi.</w:t>
      </w:r>
    </w:p>
    <w:p>
      <w:pPr>
        <w:spacing w:after="80"/>
      </w:pPr>
      <w:r>
        <w:rPr>
          <w:b w:val="0"/>
          <w:i w:val="0"/>
        </w:rPr>
        <w:t>Với ảnh hưởng của dữ liệu bị thiếu đối với việc phân tích của chúng ta, chúng ta cần xử lý nó theo một cách nào đó. Tuy nhiên, chúng ta không thể coi mọi trường hợp dữ liệu bị thiếu là như nhau và áp dụng cùng một quy trình làm sạch dữ liệu cho mỗi trường hợp.</w:t>
      </w:r>
    </w:p>
    <w:p>
      <w:pPr>
        <w:pStyle w:val="Heading2"/>
      </w:pPr>
      <w:r>
        <w:rPr>
          <w:rFonts w:ascii="Calibri" w:hAnsi="Calibri"/>
          <w:b/>
          <w:i w:val="0"/>
          <w:sz w:val="32"/>
        </w:rPr>
        <w:t>Các loại dữ liệu bị thiếu</w:t>
      </w:r>
    </w:p>
    <w:p>
      <w:pPr>
        <w:spacing w:after="80"/>
      </w:pPr>
      <w:r>
        <w:rPr>
          <w:b w:val="0"/>
          <w:i w:val="0"/>
        </w:rPr>
        <w:t>Có nhiều loại dữ liệu bị thiếu, phụ thuộc vào sự hiện diện của dữ liệu được quan sát và dữ liệu không được quan sát. Dữ liệu được quan sát là dữ liệu có mặt và được ghi lại trong tập dữ liệu, trong khi dữ liệu không được quan sát là những dữ liệu bị thiếu hoặc hoàn toàn không được thu thập.</w:t>
      </w:r>
    </w:p>
    <w:p>
      <w:pPr>
        <w:spacing w:after="80"/>
      </w:pPr>
      <w:r>
        <w:rPr>
          <w:b w:val="0"/>
          <w:i w:val="0"/>
        </w:rPr>
        <w:t>Thông thường, dữ liệu bị thiếu thuộc các nhóm sau:</w:t>
      </w:r>
    </w:p>
    <w:p>
      <w:pPr>
        <w:spacing w:after="80"/>
        <w:ind w:left="360"/>
      </w:pPr>
      <w:r>
        <w:t xml:space="preserve">• </w:t>
      </w:r>
      <w:r>
        <w:rPr>
          <w:b/>
          <w:i w:val="0"/>
        </w:rPr>
        <w:t xml:space="preserve"> Thiếu hoàn toàn ngẫu nhiên (Missing Completely at Random - MCAR): </w:t>
      </w:r>
      <w:r>
        <w:rPr>
          <w:b w:val="0"/>
          <w:i w:val="0"/>
        </w:rPr>
        <w:t xml:space="preserve"> Đây là trường hợp xảy ra khi dữ liệu bị thiếu không liên quan đến bất kỳ dữ liệu được quan sát hay không được quan sát nào. Tình huống này chỉ phát sinh do tính ngẫu nhiên hoàn toàn, cho thấy không có sự khác biệt nào giữa các đối tượng có dữ liệu bị thiếu và những đối tượng không bị thiếu. Ví dụ, các trục trặc trong quá trình đo nhiệt độ có thể dẫn đến việc ghi dữ liệu thất bại. Dữ liệu bị thiếu có thể làm giảm sức mạnh thống kê, nhưng không gây ra nhiều sai lệch.</w:t>
      </w:r>
    </w:p>
    <w:p>
      <w:pPr>
        <w:spacing w:after="80"/>
        <w:ind w:left="360"/>
      </w:pPr>
      <w:r>
        <w:t xml:space="preserve">• </w:t>
      </w:r>
      <w:r>
        <w:rPr>
          <w:b/>
          <w:i w:val="0"/>
        </w:rPr>
        <w:t xml:space="preserve"> Thiếu ngẫu nhiên (Missing at Random - MAR) </w:t>
      </w:r>
      <w:r>
        <w:rPr>
          <w:b w:val="0"/>
          <w:i w:val="0"/>
        </w:rPr>
        <w:t xml:space="preserve"> : Trường hợp dữ liệu bị thiếu có liên quan đến dữ liệu được quan sát nhưng không liên quan đến dữ liệu không được quan sát. Đây là trường hợp dữ liệu bị thiếu mà chúng ta có thể suy ra việc bị thiếu từ dữ liệu sẵn có, chứ không phải từ chính dữ liệu bị thiếu. Ví dụ, một người lớn tuổi có thể bỏ qua việc điền vào trường mức lương vì lo ngại về quyền riêng tư. Xác suất bị thiếu chủ yếu phát sinh từ độ tuổi chứ không phải từ chính trường mức lương. MAR có thể gây ra sai lệch trong kết luận phân tích, nhưng có các phương pháp để giải quyết nó. Tuy nhiên, vì MAR chủ yếu dựa trên giả định, chúng ta cần có kiến thức chuyên ngành về việc bị thiếu trước khi giả định đó là MAR.</w:t>
      </w:r>
    </w:p>
    <w:p>
      <w:pPr>
        <w:spacing w:after="80"/>
        <w:ind w:left="360"/>
      </w:pPr>
      <w:r>
        <w:t xml:space="preserve">• </w:t>
      </w:r>
      <w:r>
        <w:rPr>
          <w:b/>
          <w:i w:val="0"/>
        </w:rPr>
        <w:t xml:space="preserve"> Thiếu không ngẫu nhiên (Missing not at Random - MNAR): </w:t>
      </w:r>
      <w:r>
        <w:rPr>
          <w:b w:val="0"/>
          <w:i w:val="0"/>
        </w:rPr>
        <w:t xml:space="preserve"> Dữ liệu bị thiếu có liên quan đến dữ liệu không được quan sát, nhưng không liên quan đến dữ liệu được quan sát. Điều này có nghĩa là việc bị thiếu có liên quan đến chính dữ liệu bị thiếu hoặc các yếu tố không được ghi lại. Ví dụ, một hộ gia đình có khoản nợ khổng lồ có thể không muốn báo cáo giá trị khoản nợ của mình trong bảng khảo sát vì quá bị kỳ thị khi thừa nhận điều đó. Dữ liệu bị thiếu có liên quan đến chính giá trị khoản nợ, đây là trường hợp MNAR. MNAR cũng dựa trên giả định; tuy nhiên, nói chung, các nguồn dữ liệu bị thiếu là không thể đo lường được, nghĩa là việc phân tích có thể gây ra sai lệch nếu không được xử lý đúng cách.</w:t>
      </w:r>
    </w:p>
    <w:p>
      <w:pPr>
        <w:spacing w:after="80"/>
      </w:pPr>
      <w:r>
        <w:rPr>
          <w:b w:val="0"/>
          <w:i w:val="0"/>
        </w:rPr>
        <w:t>Sai lệch đề cập đến các lỗi làm sai lệch mối quan hệ thực sự giữa các biến hoặc tham số thống kê thực sự. Ví dụ, nếu hầu hết những người không hạnh phúc chọn không trả lời khảo sát về mức độ hạnh phúc, thì kết luận thực tế về mức độ hạnh phúc của dân số sẽ bị lệch về phía chỉ phản ánh những cá nhân hạnh phúc.</w:t>
      </w:r>
    </w:p>
    <w:p>
      <w:pPr>
        <w:spacing w:after="80"/>
      </w:pPr>
      <w:r>
        <w:rPr>
          <w:b w:val="0"/>
          <w:i w:val="0"/>
        </w:rPr>
        <w:t>Chúng ta phải xử lý các loại dữ liệu bị thiếu khác nhau theo cách khác nhau, vì các phương pháp sai sẽ gây ra sai lệch.</w:t>
      </w:r>
    </w:p>
    <w:p>
      <w:pPr>
        <w:spacing w:after="80"/>
      </w:pPr>
      <w:r>
        <w:rPr>
          <w:b w:val="0"/>
          <w:i w:val="0"/>
        </w:rPr>
        <w:t>Không có cách nào hoàn hảo để xử lý dữ liệu bị thiếu, vì việc bị thiếu luôn phụ thuộc vào kiến thức và giả định của chúng ta. Chúng ta có thể sử dụng các phương pháp tốt nhất dựa trên các giả định của mình và giảm thiểu các sai lệch có thể xảy ra.</w:t>
      </w:r>
    </w:p>
    <w:p>
      <w:pPr>
        <w:spacing w:after="80"/>
      </w:pPr>
      <w:r>
        <w:rPr>
          <w:b w:val="0"/>
          <w:i w:val="0"/>
        </w:rPr>
        <w:t>Trong khi chúng ta tìm hiểu các phương pháp phức tạp hơn trong các chương tiếp theo, chúng ta sẽ xem xét một ví dụ đơn giản hơn trong phần tiếp theo.</w:t>
      </w:r>
    </w:p>
    <w:p>
      <w:pPr>
        <w:pStyle w:val="Heading2"/>
      </w:pPr>
      <w:r>
        <w:rPr>
          <w:rFonts w:ascii="Calibri" w:hAnsi="Calibri"/>
          <w:b/>
          <w:i w:val="0"/>
          <w:sz w:val="32"/>
        </w:rPr>
        <w:t>Làm việc với các giá trị bị thiếu</w:t>
      </w:r>
    </w:p>
    <w:p>
      <w:pPr>
        <w:spacing w:after="80"/>
      </w:pPr>
      <w:r>
        <w:rPr>
          <w:b w:val="0"/>
          <w:i w:val="0"/>
        </w:rPr>
        <w:t>Trong phần này, chúng ta sẽ khám phá cách xử lý dữ liệu bị thiếu trong tập dữ liệu của mình như một phần của quá trình làm sạch dữ liệu. Chúng ta sẽ dùng Python để khám phá dữ liệu có giá trị bị thiếu và đi qua nhiều phương pháp khác nhau để xử lý chúng.</w:t>
      </w:r>
    </w:p>
    <w:p>
      <w:pPr>
        <w:spacing w:after="80"/>
        <w:ind w:left="360"/>
      </w:pPr>
      <w:r>
        <w:t xml:space="preserve">1. </w:t>
      </w:r>
      <w:r>
        <w:rPr>
          <w:b w:val="0"/>
          <w:i w:val="0"/>
        </w:rPr>
        <w:t xml:space="preserve">Đầu tiên, chúng ta sẽ đọc tệp </w:t>
      </w:r>
      <w:r>
        <w:rPr>
          <w:rFonts w:ascii="Consolas" w:hAnsi="Consolas"/>
          <w:b w:val="0"/>
          <w:i w:val="0"/>
          <w:sz w:val="20"/>
        </w:rPr>
        <w:br/>
        <w:br/>
        <w:t xml:space="preserve">       customers.csv</w:t>
        <w:br/>
        <w:t xml:space="preserve">      </w:t>
        <w:br/>
      </w:r>
      <w:r>
        <w:rPr>
          <w:b w:val="0"/>
          <w:i w:val="0"/>
        </w:rPr>
        <w:t xml:space="preserve"> :</w:t>
      </w:r>
    </w:p>
    <w:p>
      <w:pPr>
        <w:spacing w:after="0"/>
        <w:ind w:left="360"/>
        <w:shd w:val="clear" w:color="auto" w:fill="F2F2F2"/>
      </w:pPr>
      <w:r>
        <w:rPr>
          <w:rFonts w:ascii="Consolas" w:hAnsi="Consolas"/>
          <w:sz w:val="18"/>
        </w:rPr>
        <w:t>#Read customers' data with Pandas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customers = pd.read_csv('customers.csv')</w:t>
      </w:r>
    </w:p>
    <w:p>
      <w:pPr>
        <w:spacing w:after="0"/>
        <w:ind w:left="360"/>
        <w:shd w:val="clear" w:color="auto" w:fill="F2F2F2"/>
      </w:pPr>
      <w:r>
        <w:rPr>
          <w:rFonts w:ascii="Consolas" w:hAnsi="Consolas"/>
          <w:sz w:val="18"/>
        </w:rPr>
        <w:t>cutomers.head()</w:t>
      </w:r>
    </w:p>
    <w:p>
      <w:pPr>
        <w:spacing w:after="40"/>
      </w:pPr>
    </w:p>
    <w:p>
      <w:pPr>
        <w:spacing w:after="80"/>
      </w:pPr>
      <w:r>
        <w:rPr>
          <w:b w:val="0"/>
          <w:i w:val="0"/>
        </w:rPr>
        <w:t>Kết quả được hiển thị trong hình sau:</w:t>
      </w:r>
    </w:p>
    <w:p>
      <w:pPr>
        <w:jc w:val="center"/>
      </w:pPr>
      <w:r>
        <w:drawing>
          <wp:inline xmlns:a="http://schemas.openxmlformats.org/drawingml/2006/main" xmlns:pic="http://schemas.openxmlformats.org/drawingml/2006/picture">
            <wp:extent cx="5486400" cy="1396782"/>
            <wp:docPr id="276" name="Picture 276"/>
            <wp:cNvGraphicFramePr>
              <a:graphicFrameLocks noChangeAspect="1"/>
            </wp:cNvGraphicFramePr>
            <a:graphic>
              <a:graphicData uri="http://schemas.openxmlformats.org/drawingml/2006/picture">
                <pic:pic>
                  <pic:nvPicPr>
                    <pic:cNvPr id="0" name="B33146_07_01.png"/>
                    <pic:cNvPicPr/>
                  </pic:nvPicPr>
                  <pic:blipFill>
                    <a:blip r:embed="rId244"/>
                    <a:stretch>
                      <a:fillRect/>
                    </a:stretch>
                  </pic:blipFill>
                  <pic:spPr>
                    <a:xfrm>
                      <a:off x="0" y="0"/>
                      <a:ext cx="5486400" cy="1396782"/>
                    </a:xfrm>
                    <a:prstGeom prst="rect"/>
                  </pic:spPr>
                </pic:pic>
              </a:graphicData>
            </a:graphic>
          </wp:inline>
        </w:drawing>
      </w:r>
    </w:p>
    <w:p>
      <w:pPr>
        <w:spacing w:after="80"/>
      </w:pPr>
      <w:r>
        <w:rPr>
          <w:b w:val="0"/>
          <w:i w:val="0"/>
        </w:rPr>
        <w:t>Hình 7.1: Dữ liệu 5 khách hàng đầu tiên có dữ liệu bị thiếu</w:t>
      </w:r>
    </w:p>
    <w:p>
      <w:pPr>
        <w:spacing w:after="80"/>
        <w:ind w:left="360"/>
      </w:pPr>
      <w:r>
        <w:t xml:space="preserve">1. </w:t>
      </w:r>
      <w:r>
        <w:rPr>
          <w:b w:val="0"/>
          <w:i w:val="0"/>
        </w:rPr>
        <w:t xml:space="preserve">Hãy kiểm tra xem tập dữ liệu chúng ta có chứa dữ liệu bị thiếu hay không bằng các phương thức </w:t>
      </w:r>
      <w:r>
        <w:rPr>
          <w:rFonts w:ascii="Consolas" w:hAnsi="Consolas"/>
          <w:b w:val="0"/>
          <w:i w:val="0"/>
          <w:sz w:val="20"/>
        </w:rPr>
        <w:br/>
        <w:br/>
        <w:t xml:space="preserve">       isnull()</w:t>
        <w:br/>
        <w:t xml:space="preserve">      </w:t>
        <w:br/>
      </w:r>
      <w:r>
        <w:rPr>
          <w:b w:val="0"/>
          <w:i w:val="0"/>
        </w:rPr>
        <w:t xml:space="preserve"> và </w:t>
      </w:r>
      <w:r>
        <w:rPr>
          <w:rFonts w:ascii="Consolas" w:hAnsi="Consolas"/>
          <w:b w:val="0"/>
          <w:i w:val="0"/>
          <w:sz w:val="20"/>
        </w:rPr>
        <w:br/>
        <w:br/>
        <w:t xml:space="preserve">       any()</w:t>
        <w:br/>
        <w:t xml:space="preserve">      </w:t>
        <w:br/>
      </w:r>
      <w:r>
        <w:rPr>
          <w:b w:val="0"/>
          <w:i w:val="0"/>
        </w:rPr>
        <w:t xml:space="preserve"> :</w:t>
      </w:r>
    </w:p>
    <w:p>
      <w:pPr>
        <w:spacing w:after="0"/>
        <w:ind w:left="360"/>
        <w:shd w:val="clear" w:color="auto" w:fill="F2F2F2"/>
      </w:pPr>
      <w:r>
        <w:rPr>
          <w:rFonts w:ascii="Consolas" w:hAnsi="Consolas"/>
          <w:sz w:val="18"/>
        </w:rPr>
        <w:t># Check which columns contain Missing Data</w:t>
      </w:r>
    </w:p>
    <w:p>
      <w:pPr>
        <w:spacing w:after="0"/>
        <w:ind w:left="360"/>
        <w:shd w:val="clear" w:color="auto" w:fill="F2F2F2"/>
      </w:pPr>
      <w:r>
        <w:rPr>
          <w:rFonts w:ascii="Consolas" w:hAnsi="Consolas"/>
          <w:sz w:val="18"/>
        </w:rPr>
        <w:t>customers.isnull().any()</w:t>
      </w:r>
    </w:p>
    <w:p>
      <w:pPr>
        <w:spacing w:after="40"/>
      </w:pPr>
    </w:p>
    <w:p>
      <w:pPr>
        <w:spacing w:after="80"/>
      </w:pPr>
      <w:r>
        <w:rPr>
          <w:b w:val="0"/>
          <w:i w:val="0"/>
        </w:rPr>
        <w:t xml:space="preserve">Kết quả của đoạn mã sẽ cho ra các giá trị Boolean: hoặc là </w:t>
      </w:r>
      <w:r>
        <w:rPr>
          <w:rFonts w:ascii="Consolas" w:hAnsi="Consolas"/>
          <w:b w:val="0"/>
          <w:i w:val="0"/>
          <w:sz w:val="20"/>
        </w:rPr>
        <w:br/>
        <w:br/>
        <w:t xml:space="preserve">      True</w:t>
        <w:br/>
        <w:t xml:space="preserve">     </w:t>
        <w:br/>
      </w:r>
      <w:r>
        <w:rPr>
          <w:b w:val="0"/>
          <w:i w:val="0"/>
        </w:rPr>
        <w:t xml:space="preserve"> (cho biết rằng cột có chứa giá trị bị thiếu) hoặc là </w:t>
      </w:r>
      <w:r>
        <w:rPr>
          <w:rFonts w:ascii="Consolas" w:hAnsi="Consolas"/>
          <w:b w:val="0"/>
          <w:i w:val="0"/>
          <w:sz w:val="20"/>
        </w:rPr>
        <w:br/>
        <w:br/>
        <w:t xml:space="preserve">      False</w:t>
        <w:br/>
        <w:t xml:space="preserve">     </w:t>
        <w:br/>
      </w:r>
      <w:r>
        <w:rPr>
          <w:b w:val="0"/>
          <w:i w:val="0"/>
        </w:rPr>
        <w:t xml:space="preserve"> (cho biết rằng cột không chứa giá trị bị thiếu).</w:t>
      </w:r>
    </w:p>
    <w:p>
      <w:pPr>
        <w:spacing w:after="0"/>
        <w:ind w:left="360"/>
        <w:shd w:val="clear" w:color="auto" w:fill="F2F2F2"/>
      </w:pPr>
      <w:r>
        <w:rPr>
          <w:rFonts w:ascii="Consolas" w:hAnsi="Consolas"/>
          <w:sz w:val="18"/>
        </w:rPr>
        <w:t>CustomerID          False</w:t>
      </w:r>
    </w:p>
    <w:p>
      <w:pPr>
        <w:spacing w:after="0"/>
        <w:ind w:left="360"/>
        <w:shd w:val="clear" w:color="auto" w:fill="F2F2F2"/>
      </w:pPr>
      <w:r>
        <w:rPr>
          <w:rFonts w:ascii="Consolas" w:hAnsi="Consolas"/>
          <w:sz w:val="18"/>
        </w:rPr>
        <w:t>Age                  True</w:t>
      </w:r>
    </w:p>
    <w:p>
      <w:pPr>
        <w:spacing w:after="0"/>
        <w:ind w:left="360"/>
        <w:shd w:val="clear" w:color="auto" w:fill="F2F2F2"/>
      </w:pPr>
      <w:r>
        <w:rPr>
          <w:rFonts w:ascii="Consolas" w:hAnsi="Consolas"/>
          <w:sz w:val="18"/>
        </w:rPr>
        <w:t>Income ($)           True</w:t>
      </w:r>
    </w:p>
    <w:p>
      <w:pPr>
        <w:spacing w:after="0"/>
        <w:ind w:left="360"/>
        <w:shd w:val="clear" w:color="auto" w:fill="F2F2F2"/>
      </w:pPr>
      <w:r>
        <w:rPr>
          <w:rFonts w:ascii="Consolas" w:hAnsi="Consolas"/>
          <w:sz w:val="18"/>
        </w:rPr>
        <w:t>PurchaseCount        True</w:t>
      </w:r>
    </w:p>
    <w:p>
      <w:pPr>
        <w:spacing w:after="0"/>
        <w:ind w:left="360"/>
        <w:shd w:val="clear" w:color="auto" w:fill="F2F2F2"/>
      </w:pPr>
      <w:r>
        <w:rPr>
          <w:rFonts w:ascii="Consolas" w:hAnsi="Consolas"/>
          <w:sz w:val="18"/>
        </w:rPr>
        <w:t>Country              True</w:t>
      </w:r>
    </w:p>
    <w:p>
      <w:pPr>
        <w:spacing w:after="0"/>
        <w:ind w:left="360"/>
        <w:shd w:val="clear" w:color="auto" w:fill="F2F2F2"/>
      </w:pPr>
      <w:r>
        <w:rPr>
          <w:rFonts w:ascii="Consolas" w:hAnsi="Consolas"/>
          <w:sz w:val="18"/>
        </w:rPr>
        <w:t>LastPurchaseDate     True</w:t>
      </w:r>
    </w:p>
    <w:p>
      <w:pPr>
        <w:spacing w:after="0"/>
        <w:ind w:left="360"/>
        <w:shd w:val="clear" w:color="auto" w:fill="F2F2F2"/>
      </w:pPr>
      <w:r>
        <w:rPr>
          <w:rFonts w:ascii="Consolas" w:hAnsi="Consolas"/>
          <w:sz w:val="18"/>
        </w:rPr>
        <w:t>PreferredDevice      True</w:t>
      </w:r>
    </w:p>
    <w:p>
      <w:pPr>
        <w:spacing w:after="0"/>
        <w:ind w:left="360"/>
        <w:shd w:val="clear" w:color="auto" w:fill="F2F2F2"/>
      </w:pPr>
      <w:r>
        <w:rPr>
          <w:rFonts w:ascii="Consolas" w:hAnsi="Consolas"/>
          <w:sz w:val="18"/>
        </w:rPr>
        <w:t>IsSubscribed         True</w:t>
      </w:r>
    </w:p>
    <w:p>
      <w:pPr>
        <w:spacing w:after="0"/>
        <w:ind w:left="360"/>
        <w:shd w:val="clear" w:color="auto" w:fill="F2F2F2"/>
      </w:pPr>
      <w:r>
        <w:rPr>
          <w:rFonts w:ascii="Consolas" w:hAnsi="Consolas"/>
          <w:sz w:val="18"/>
        </w:rPr>
        <w:t>CreditScore          True</w:t>
      </w:r>
    </w:p>
    <w:p>
      <w:pPr>
        <w:spacing w:after="0"/>
        <w:ind w:left="360"/>
        <w:shd w:val="clear" w:color="auto" w:fill="F2F2F2"/>
      </w:pPr>
      <w:r>
        <w:rPr>
          <w:rFonts w:ascii="Consolas" w:hAnsi="Consolas"/>
          <w:sz w:val="18"/>
        </w:rPr>
        <w:t>dtype: bool</w:t>
      </w:r>
    </w:p>
    <w:p>
      <w:pPr>
        <w:spacing w:after="40"/>
      </w:pPr>
    </w:p>
    <w:p>
      <w:pPr>
        <w:spacing w:after="80"/>
      </w:pPr>
      <w:r>
        <w:rPr>
          <w:b w:val="0"/>
          <w:i w:val="0"/>
        </w:rPr>
        <w:t xml:space="preserve">Chỉ có cột ( </w:t>
      </w:r>
      <w:r>
        <w:rPr>
          <w:b/>
          <w:i w:val="0"/>
        </w:rPr>
        <w:t xml:space="preserve"> CustomerID </w:t>
      </w:r>
      <w:r>
        <w:rPr>
          <w:b w:val="0"/>
          <w:i w:val="0"/>
        </w:rPr>
        <w:t xml:space="preserve"> ) là không chứa dữ liệu bị thiếu, còn các cột còn lại thì có. Tuy nhiên, mức độ dữ liệu bị thiếu trong mỗi cột nghiêm trọng đến mức nào?</w:t>
      </w:r>
    </w:p>
    <w:p>
      <w:pPr>
        <w:spacing w:after="80"/>
        <w:ind w:left="360"/>
      </w:pPr>
      <w:r>
        <w:t xml:space="preserve">1. </w:t>
      </w:r>
      <w:r>
        <w:rPr>
          <w:b w:val="0"/>
          <w:i w:val="0"/>
        </w:rPr>
        <w:t>Hãy tính tổng số lần xuất hiện và phần trăm dữ liệu bị thiếu.</w:t>
      </w:r>
    </w:p>
    <w:p>
      <w:pPr>
        <w:spacing w:after="0"/>
        <w:ind w:left="360"/>
        <w:shd w:val="clear" w:color="auto" w:fill="F2F2F2"/>
      </w:pPr>
      <w:r>
        <w:rPr>
          <w:rFonts w:ascii="Consolas" w:hAnsi="Consolas"/>
          <w:sz w:val="18"/>
        </w:rPr>
        <w:t># Calculate missing data statistics in Total Occurrence and Percentage</w:t>
      </w:r>
    </w:p>
    <w:p>
      <w:pPr>
        <w:spacing w:after="0"/>
        <w:ind w:left="360"/>
        <w:shd w:val="clear" w:color="auto" w:fill="F2F2F2"/>
      </w:pPr>
      <w:r>
        <w:rPr>
          <w:rFonts w:ascii="Consolas" w:hAnsi="Consolas"/>
          <w:sz w:val="18"/>
        </w:rPr>
        <w:t>missing_counts = customers.isnull().sum()</w:t>
      </w:r>
    </w:p>
    <w:p>
      <w:pPr>
        <w:spacing w:after="0"/>
        <w:ind w:left="360"/>
        <w:shd w:val="clear" w:color="auto" w:fill="F2F2F2"/>
      </w:pPr>
      <w:r>
        <w:rPr>
          <w:rFonts w:ascii="Consolas" w:hAnsi="Consolas"/>
          <w:sz w:val="18"/>
        </w:rPr>
        <w:t>missing_percent = (missing_counts / len(customers)) * 100</w:t>
      </w:r>
    </w:p>
    <w:p>
      <w:pPr>
        <w:spacing w:after="0"/>
        <w:ind w:left="360"/>
        <w:shd w:val="clear" w:color="auto" w:fill="F2F2F2"/>
      </w:pPr>
      <w:r>
        <w:rPr>
          <w:rFonts w:ascii="Consolas" w:hAnsi="Consolas"/>
          <w:sz w:val="18"/>
        </w:rPr>
        <w:t>missing_summary = pd.DataFrame({</w:t>
      </w:r>
    </w:p>
    <w:p>
      <w:pPr>
        <w:spacing w:after="0"/>
        <w:ind w:left="360"/>
        <w:shd w:val="clear" w:color="auto" w:fill="F2F2F2"/>
      </w:pPr>
      <w:r>
        <w:rPr>
          <w:rFonts w:ascii="Consolas" w:hAnsi="Consolas"/>
          <w:sz w:val="18"/>
        </w:rPr>
        <w:t xml:space="preserve">    "Missing Count": missing_counts,</w:t>
      </w:r>
    </w:p>
    <w:p>
      <w:pPr>
        <w:spacing w:after="0"/>
        <w:ind w:left="360"/>
        <w:shd w:val="clear" w:color="auto" w:fill="F2F2F2"/>
      </w:pPr>
      <w:r>
        <w:rPr>
          <w:rFonts w:ascii="Consolas" w:hAnsi="Consolas"/>
          <w:sz w:val="18"/>
        </w:rPr>
        <w:t xml:space="preserve">    "Missing Percentage (%)": missing_percent.round(2)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missing_summary = missing_summary[missing_summary["Missing Count"] &gt; 0]</w:t>
      </w:r>
    </w:p>
    <w:p>
      <w:pPr>
        <w:spacing w:after="0"/>
        <w:ind w:left="360"/>
        <w:shd w:val="clear" w:color="auto" w:fill="F2F2F2"/>
      </w:pPr>
      <w:r>
        <w:rPr>
          <w:rFonts w:ascii="Consolas" w:hAnsi="Consolas"/>
          <w:sz w:val="18"/>
        </w:rPr>
        <w:t>missing_summary</w:t>
      </w:r>
    </w:p>
    <w:p>
      <w:pPr>
        <w:spacing w:after="40"/>
      </w:pPr>
    </w:p>
    <w:p>
      <w:pPr>
        <w:spacing w:after="80"/>
      </w:pPr>
      <w:r>
        <w:rPr>
          <w:b w:val="0"/>
          <w:i w:val="0"/>
        </w:rPr>
        <w:t>Kết quả được hiển thị ở đây:</w:t>
      </w:r>
    </w:p>
    <w:p>
      <w:pPr>
        <w:jc w:val="center"/>
      </w:pPr>
      <w:r>
        <w:drawing>
          <wp:inline xmlns:a="http://schemas.openxmlformats.org/drawingml/2006/main" xmlns:pic="http://schemas.openxmlformats.org/drawingml/2006/picture">
            <wp:extent cx="4600575" cy="3343275"/>
            <wp:docPr id="277" name="Picture 277"/>
            <wp:cNvGraphicFramePr>
              <a:graphicFrameLocks noChangeAspect="1"/>
            </wp:cNvGraphicFramePr>
            <a:graphic>
              <a:graphicData uri="http://schemas.openxmlformats.org/drawingml/2006/picture">
                <pic:pic>
                  <pic:nvPicPr>
                    <pic:cNvPr id="0" name="B33146_07_02.png"/>
                    <pic:cNvPicPr/>
                  </pic:nvPicPr>
                  <pic:blipFill>
                    <a:blip r:embed="rId245"/>
                    <a:stretch>
                      <a:fillRect/>
                    </a:stretch>
                  </pic:blipFill>
                  <pic:spPr>
                    <a:xfrm>
                      <a:off x="0" y="0"/>
                      <a:ext cx="4600575" cy="3343275"/>
                    </a:xfrm>
                    <a:prstGeom prst="rect"/>
                  </pic:spPr>
                </pic:pic>
              </a:graphicData>
            </a:graphic>
          </wp:inline>
        </w:drawing>
      </w:r>
    </w:p>
    <w:p>
      <w:pPr>
        <w:spacing w:after="80"/>
      </w:pPr>
      <w:r>
        <w:rPr>
          <w:b w:val="0"/>
          <w:i w:val="0"/>
        </w:rPr>
        <w:t>Hình 7.2: Tóm tắt dữ liệu bị thiếu kèm số lượng và phần trăm</w:t>
      </w:r>
    </w:p>
    <w:p>
      <w:pPr>
        <w:spacing w:after="80"/>
      </w:pPr>
      <w:r>
        <w:rPr>
          <w:b w:val="0"/>
          <w:i w:val="0"/>
        </w:rPr>
        <w:t>Phần trăm dữ liệu bị thiếu thường cho biết liệu sự vắng mặt đó có ảnh hưởng đến phân tích hay không. Tuy nhiên, ý kiến cũng khác nhau, vì việc hiểu cơ chế bị thiếu quan trọng hơn cả phần trăm. Ít nhất thì nó cũng có thể cho biết mức độ nghiêm trọng của tình trạng thiếu dữ liệu trong tập dữ liệu của chúng ta và các bước tiếp theo cần thực hiện dựa trên mức độ đó.</w:t>
      </w:r>
    </w:p>
    <w:p>
      <w:pPr>
        <w:spacing w:after="80"/>
      </w:pPr>
      <w:r>
        <w:rPr>
          <w:b w:val="0"/>
          <w:i w:val="0"/>
        </w:rPr>
        <w:t xml:space="preserve">Giả sử rằng sau khi phân tích dữ liệu bị thiếu, chúng ta thấy nó tuân theo giả định </w:t>
      </w:r>
      <w:r>
        <w:rPr>
          <w:b/>
          <w:i w:val="0"/>
        </w:rPr>
        <w:t xml:space="preserve"> MCAR </w:t>
      </w:r>
      <w:r>
        <w:rPr>
          <w:b w:val="0"/>
          <w:i w:val="0"/>
        </w:rPr>
        <w:t xml:space="preserve"> . Vì không có nhiều sai lệch được đưa vào, chúng ta có thể dùng những phương pháp đơn giản nhất, bao gồm </w:t>
      </w:r>
      <w:r>
        <w:rPr>
          <w:b/>
          <w:i w:val="0"/>
        </w:rPr>
        <w:t xml:space="preserve"> xóa theo danh sách </w:t>
      </w:r>
      <w:r>
        <w:rPr>
          <w:b w:val="0"/>
          <w:i w:val="0"/>
        </w:rPr>
        <w:t xml:space="preserve"> , </w:t>
      </w:r>
      <w:r>
        <w:rPr>
          <w:b/>
          <w:i w:val="0"/>
        </w:rPr>
        <w:t xml:space="preserve"> xóa theo cột, </w:t>
      </w:r>
      <w:r>
        <w:rPr>
          <w:b w:val="0"/>
          <w:i w:val="0"/>
        </w:rPr>
        <w:t xml:space="preserve"> và </w:t>
      </w:r>
      <w:r>
        <w:rPr>
          <w:b/>
          <w:i w:val="0"/>
        </w:rPr>
        <w:t xml:space="preserve"> điền giá trị đơn giản </w:t>
      </w:r>
      <w:r>
        <w:rPr>
          <w:b w:val="0"/>
          <w:i w:val="0"/>
        </w:rPr>
        <w:t xml:space="preserve"> .</w:t>
      </w:r>
    </w:p>
    <w:p>
      <w:pPr>
        <w:spacing w:after="80"/>
        <w:ind w:left="360"/>
      </w:pPr>
      <w:r>
        <w:t xml:space="preserve">• </w:t>
      </w:r>
      <w:r>
        <w:rPr>
          <w:b w:val="0"/>
          <w:i w:val="0"/>
        </w:rPr>
        <w:t xml:space="preserve">Bắt đầu với </w:t>
      </w:r>
      <w:r>
        <w:rPr>
          <w:b/>
          <w:i w:val="0"/>
        </w:rPr>
        <w:t xml:space="preserve"> xóa theo danh sách </w:t>
      </w:r>
      <w:r>
        <w:rPr>
          <w:b w:val="0"/>
          <w:i w:val="0"/>
        </w:rPr>
        <w:t xml:space="preserve"> , phương pháp này xử lý các giá trị bị thiếu bằng cách loại bỏ bất kỳ trường hợp nào có dữ liệu bị thiếu. Trong Pandas, chúng ta có thể thực hiện xóa theo danh sách bằng phương thức </w:t>
      </w:r>
      <w:r>
        <w:rPr>
          <w:rFonts w:ascii="Consolas" w:hAnsi="Consolas"/>
          <w:b w:val="0"/>
          <w:i w:val="0"/>
          <w:sz w:val="20"/>
        </w:rPr>
        <w:br/>
        <w:br/>
        <w:t xml:space="preserve">       dropna</w:t>
        <w:br/>
        <w:t xml:space="preserve">      </w:t>
        <w:br/>
      </w:r>
      <w:r>
        <w:rPr>
          <w:b w:val="0"/>
          <w:i w:val="0"/>
        </w:rPr>
        <w:t xml:space="preserve"> :</w:t>
      </w:r>
    </w:p>
    <w:p>
      <w:pPr>
        <w:spacing w:after="0"/>
        <w:ind w:left="360"/>
        <w:shd w:val="clear" w:color="auto" w:fill="F2F2F2"/>
      </w:pPr>
      <w:r>
        <w:rPr>
          <w:rFonts w:ascii="Consolas" w:hAnsi="Consolas"/>
          <w:sz w:val="18"/>
        </w:rPr>
        <w:t>#Listwise Deletion: Remove all rows with any missing values</w:t>
      </w:r>
    </w:p>
    <w:p>
      <w:pPr>
        <w:spacing w:after="0"/>
        <w:ind w:left="360"/>
        <w:shd w:val="clear" w:color="auto" w:fill="F2F2F2"/>
      </w:pPr>
      <w:r>
        <w:rPr>
          <w:rFonts w:ascii="Consolas" w:hAnsi="Consolas"/>
          <w:sz w:val="18"/>
        </w:rPr>
        <w:t>customers_listwise = customers.dropna()</w:t>
      </w:r>
    </w:p>
    <w:p>
      <w:pPr>
        <w:spacing w:after="0"/>
        <w:ind w:left="360"/>
        <w:shd w:val="clear" w:color="auto" w:fill="F2F2F2"/>
      </w:pPr>
      <w:r>
        <w:rPr>
          <w:rFonts w:ascii="Consolas" w:hAnsi="Consolas"/>
          <w:sz w:val="18"/>
        </w:rPr>
        <w:t>customers_listwise.head()</w:t>
      </w:r>
    </w:p>
    <w:p>
      <w:pPr>
        <w:spacing w:after="40"/>
      </w:pPr>
    </w:p>
    <w:p>
      <w:pPr>
        <w:spacing w:after="80"/>
      </w:pPr>
      <w:r>
        <w:rPr>
          <w:b w:val="0"/>
          <w:i w:val="0"/>
        </w:rPr>
        <w:t>Kết quả được hiển thị trong hình sau:</w:t>
      </w:r>
    </w:p>
    <w:p>
      <w:pPr>
        <w:jc w:val="center"/>
      </w:pPr>
      <w:r>
        <w:drawing>
          <wp:inline xmlns:a="http://schemas.openxmlformats.org/drawingml/2006/main" xmlns:pic="http://schemas.openxmlformats.org/drawingml/2006/picture">
            <wp:extent cx="5486400" cy="1275907"/>
            <wp:docPr id="278" name="Picture 278"/>
            <wp:cNvGraphicFramePr>
              <a:graphicFrameLocks noChangeAspect="1"/>
            </wp:cNvGraphicFramePr>
            <a:graphic>
              <a:graphicData uri="http://schemas.openxmlformats.org/drawingml/2006/picture">
                <pic:pic>
                  <pic:nvPicPr>
                    <pic:cNvPr id="0" name="B33146_07_03.png"/>
                    <pic:cNvPicPr/>
                  </pic:nvPicPr>
                  <pic:blipFill>
                    <a:blip r:embed="rId246"/>
                    <a:stretch>
                      <a:fillRect/>
                    </a:stretch>
                  </pic:blipFill>
                  <pic:spPr>
                    <a:xfrm>
                      <a:off x="0" y="0"/>
                      <a:ext cx="5486400" cy="1275907"/>
                    </a:xfrm>
                    <a:prstGeom prst="rect"/>
                  </pic:spPr>
                </pic:pic>
              </a:graphicData>
            </a:graphic>
          </wp:inline>
        </w:drawing>
      </w:r>
    </w:p>
    <w:p>
      <w:pPr>
        <w:spacing w:after="80"/>
      </w:pPr>
      <w:r>
        <w:rPr>
          <w:b w:val="0"/>
          <w:i w:val="0"/>
        </w:rPr>
        <w:t>Hình 7.3: Tập dữ liệu 5 khách hàng đầu tiên sau quá trình xóa theo danh sách</w:t>
      </w:r>
    </w:p>
    <w:p>
      <w:pPr>
        <w:spacing w:after="80"/>
      </w:pPr>
      <w:r>
        <w:rPr>
          <w:b w:val="0"/>
          <w:i w:val="0"/>
        </w:rPr>
        <w:t>Như bạn thấy trong kết quả ở Hình 7.3, mọi điểm dữ liệu bị thiếu đều bị loại bỏ, kể cả khi cột còn lại trong các hàng dữ liệu bị thiếu đó không hề thiếu dữ liệu. Nhìn chung, cách này có thể làm giảm sức mạnh thống kê (statistical power) vì nó có khả năng cắt giảm kích thước mẫu của chúng ta nếu ta cứ để nguyên như vậy.</w:t>
      </w:r>
    </w:p>
    <w:p>
      <w:pPr>
        <w:spacing w:after="80"/>
      </w:pPr>
      <w:r>
        <w:rPr>
          <w:b w:val="0"/>
          <w:i w:val="0"/>
        </w:rPr>
        <w:t xml:space="preserve">Chúng ta có thể dùng tham số </w:t>
      </w:r>
      <w:r>
        <w:rPr>
          <w:rFonts w:ascii="Consolas" w:hAnsi="Consolas"/>
          <w:b w:val="0"/>
          <w:i w:val="0"/>
          <w:sz w:val="20"/>
        </w:rPr>
        <w:br/>
        <w:br/>
        <w:t xml:space="preserve">      thresh</w:t>
        <w:br/>
        <w:t xml:space="preserve">     </w:t>
        <w:br/>
      </w:r>
      <w:r>
        <w:rPr>
          <w:b w:val="0"/>
          <w:i w:val="0"/>
        </w:rPr>
        <w:t xml:space="preserve"> để kiểm soát hiệu suất của việc xóa theo danh sách (listwise deletion), nhằm tránh việc xóa mọi hàng chỉ vì có một điểm dữ liệu bị thiếu. Với tham số </w:t>
      </w:r>
      <w:r>
        <w:rPr>
          <w:rFonts w:ascii="Consolas" w:hAnsi="Consolas"/>
          <w:b w:val="0"/>
          <w:i w:val="0"/>
          <w:sz w:val="20"/>
        </w:rPr>
        <w:br/>
        <w:br/>
        <w:t xml:space="preserve">      thresh</w:t>
        <w:br/>
        <w:t xml:space="preserve">     </w:t>
        <w:br/>
      </w:r>
      <w:r>
        <w:rPr>
          <w:b w:val="0"/>
          <w:i w:val="0"/>
        </w:rPr>
        <w:t>, ta có thể quyết định cần có bao nhiêu điểm dữ liệu không bị thiếu thì mới giữ lại hàng đó.</w:t>
      </w:r>
    </w:p>
    <w:p>
      <w:pPr>
        <w:spacing w:after="0"/>
        <w:ind w:left="360"/>
        <w:shd w:val="clear" w:color="auto" w:fill="F2F2F2"/>
      </w:pPr>
      <w:r>
        <w:rPr>
          <w:rFonts w:ascii="Consolas" w:hAnsi="Consolas"/>
          <w:sz w:val="18"/>
        </w:rPr>
        <w:t>#Perform Listwise Deletion with any missing values, but with threshold</w:t>
      </w:r>
    </w:p>
    <w:p>
      <w:pPr>
        <w:spacing w:after="0"/>
        <w:ind w:left="360"/>
        <w:shd w:val="clear" w:color="auto" w:fill="F2F2F2"/>
      </w:pPr>
      <w:r>
        <w:rPr>
          <w:rFonts w:ascii="Consolas" w:hAnsi="Consolas"/>
          <w:sz w:val="18"/>
        </w:rPr>
        <w:t>customers_listwise_thresh = customers.dropna(thresh =7)</w:t>
      </w:r>
    </w:p>
    <w:p>
      <w:pPr>
        <w:spacing w:after="0"/>
        <w:ind w:left="360"/>
        <w:shd w:val="clear" w:color="auto" w:fill="F2F2F2"/>
      </w:pPr>
      <w:r>
        <w:rPr>
          <w:rFonts w:ascii="Consolas" w:hAnsi="Consolas"/>
          <w:sz w:val="18"/>
        </w:rPr>
        <w:t>customers_listwise_thresh.head()</w:t>
      </w:r>
    </w:p>
    <w:p>
      <w:pPr>
        <w:spacing w:after="40"/>
      </w:pPr>
    </w:p>
    <w:p>
      <w:pPr>
        <w:spacing w:after="80"/>
      </w:pPr>
      <w:r>
        <w:rPr>
          <w:b w:val="0"/>
          <w:i w:val="0"/>
        </w:rPr>
        <w:t>Kết quả được hiển thị ở đây:</w:t>
      </w:r>
    </w:p>
    <w:p>
      <w:pPr>
        <w:jc w:val="center"/>
      </w:pPr>
      <w:r>
        <w:drawing>
          <wp:inline xmlns:a="http://schemas.openxmlformats.org/drawingml/2006/main" xmlns:pic="http://schemas.openxmlformats.org/drawingml/2006/picture">
            <wp:extent cx="5486400" cy="1268179"/>
            <wp:docPr id="279" name="Picture 279"/>
            <wp:cNvGraphicFramePr>
              <a:graphicFrameLocks noChangeAspect="1"/>
            </wp:cNvGraphicFramePr>
            <a:graphic>
              <a:graphicData uri="http://schemas.openxmlformats.org/drawingml/2006/picture">
                <pic:pic>
                  <pic:nvPicPr>
                    <pic:cNvPr id="0" name="B33146_07_04.png"/>
                    <pic:cNvPicPr/>
                  </pic:nvPicPr>
                  <pic:blipFill>
                    <a:blip r:embed="rId247"/>
                    <a:stretch>
                      <a:fillRect/>
                    </a:stretch>
                  </pic:blipFill>
                  <pic:spPr>
                    <a:xfrm>
                      <a:off x="0" y="0"/>
                      <a:ext cx="5486400" cy="1268179"/>
                    </a:xfrm>
                    <a:prstGeom prst="rect"/>
                  </pic:spPr>
                </pic:pic>
              </a:graphicData>
            </a:graphic>
          </wp:inline>
        </w:drawing>
      </w:r>
    </w:p>
    <w:p>
      <w:pPr>
        <w:spacing w:after="80"/>
      </w:pPr>
      <w:r>
        <w:rPr>
          <w:b w:val="0"/>
          <w:i w:val="0"/>
        </w:rPr>
        <w:t>Hình 7.4: Bộ dữ liệu Top 5 Customers sau quá trình xóa theo danh sách với tham số thresh</w:t>
      </w:r>
    </w:p>
    <w:p>
      <w:pPr>
        <w:spacing w:after="80"/>
        <w:ind w:left="360"/>
      </w:pPr>
      <w:r>
        <w:t xml:space="preserve">• </w:t>
      </w:r>
      <w:r>
        <w:rPr>
          <w:b w:val="0"/>
          <w:i w:val="0"/>
        </w:rPr>
        <w:t xml:space="preserve">Trong ví dụ trước, chúng ta đã đặt ra quy tắc rằng phải có ít nhất bảy điểm dữ liệu không bị thiếu (với tham số </w:t>
      </w:r>
      <w:r>
        <w:rPr>
          <w:rFonts w:ascii="Consolas" w:hAnsi="Consolas"/>
          <w:b w:val="0"/>
          <w:i w:val="0"/>
          <w:sz w:val="20"/>
        </w:rPr>
        <w:br/>
        <w:br/>
        <w:t xml:space="preserve">       thresh =7</w:t>
        <w:br/>
        <w:t xml:space="preserve">      </w:t>
        <w:br/>
      </w:r>
      <w:r>
        <w:rPr>
          <w:b w:val="0"/>
          <w:i w:val="0"/>
        </w:rPr>
        <w:t xml:space="preserve">), nếu không thì ta sẽ xóa hàng đó. Tuy nhiên, cũng có thể xóa cột dữ liệu bị thiếu, cách này được gọi là </w:t>
      </w:r>
      <w:r>
        <w:rPr>
          <w:b/>
          <w:i w:val="0"/>
        </w:rPr>
        <w:t xml:space="preserve"> xóa theo cột </w:t>
      </w:r>
      <w:r>
        <w:rPr>
          <w:b w:val="0"/>
          <w:i w:val="0"/>
        </w:rPr>
        <w:t xml:space="preserve"> (column deletion).</w:t>
      </w:r>
    </w:p>
    <w:p>
      <w:pPr>
        <w:spacing w:after="80"/>
      </w:pPr>
      <w:r>
        <w:rPr>
          <w:b w:val="0"/>
          <w:i w:val="0"/>
        </w:rPr>
        <w:t xml:space="preserve">Chúng ta có thể dùng tham số </w:t>
      </w:r>
      <w:r>
        <w:rPr>
          <w:rFonts w:ascii="Consolas" w:hAnsi="Consolas"/>
          <w:b w:val="0"/>
          <w:i w:val="0"/>
          <w:sz w:val="20"/>
        </w:rPr>
        <w:br/>
        <w:br/>
        <w:t xml:space="preserve">      axis</w:t>
        <w:br/>
        <w:t xml:space="preserve">     </w:t>
        <w:br/>
      </w:r>
      <w:r>
        <w:rPr>
          <w:b w:val="0"/>
          <w:i w:val="0"/>
        </w:rPr>
        <w:t xml:space="preserve"> để điều chỉnh cách xử lý dữ liệu bị thiếu khi thực hiện xóa theo cột. Bằng cách kết hợp tham số </w:t>
      </w:r>
      <w:r>
        <w:rPr>
          <w:rFonts w:ascii="Consolas" w:hAnsi="Consolas"/>
          <w:b w:val="0"/>
          <w:i w:val="0"/>
          <w:sz w:val="20"/>
        </w:rPr>
        <w:br/>
        <w:br/>
        <w:t xml:space="preserve">      axis</w:t>
        <w:br/>
        <w:t xml:space="preserve">     </w:t>
        <w:br/>
      </w:r>
      <w:r>
        <w:rPr>
          <w:b w:val="0"/>
          <w:i w:val="0"/>
        </w:rPr>
        <w:t xml:space="preserve"> và </w:t>
      </w:r>
      <w:r>
        <w:rPr>
          <w:rFonts w:ascii="Consolas" w:hAnsi="Consolas"/>
          <w:b w:val="0"/>
          <w:i w:val="0"/>
          <w:sz w:val="20"/>
        </w:rPr>
        <w:br/>
        <w:br/>
        <w:t xml:space="preserve">      thresh</w:t>
        <w:br/>
        <w:t xml:space="preserve">     </w:t>
        <w:br/>
      </w:r>
      <w:r>
        <w:rPr>
          <w:b w:val="0"/>
          <w:i w:val="0"/>
        </w:rPr>
        <w:t>, ta có thể kiểm soát việc xóa những cột nào.</w:t>
      </w:r>
    </w:p>
    <w:p>
      <w:pPr>
        <w:spacing w:after="0"/>
        <w:ind w:left="360"/>
        <w:shd w:val="clear" w:color="auto" w:fill="F2F2F2"/>
      </w:pPr>
      <w:r>
        <w:rPr>
          <w:rFonts w:ascii="Consolas" w:hAnsi="Consolas"/>
          <w:sz w:val="18"/>
        </w:rPr>
        <w:t>#Perform Column Deletion with non-missing values threshold</w:t>
      </w:r>
    </w:p>
    <w:p>
      <w:pPr>
        <w:spacing w:after="0"/>
        <w:ind w:left="360"/>
        <w:shd w:val="clear" w:color="auto" w:fill="F2F2F2"/>
      </w:pPr>
      <w:r>
        <w:rPr>
          <w:rFonts w:ascii="Consolas" w:hAnsi="Consolas"/>
          <w:sz w:val="18"/>
        </w:rPr>
        <w:t>customers_column_deletion_thresh = customers.dropna(axis=1, thresh =100)</w:t>
      </w:r>
    </w:p>
    <w:p>
      <w:pPr>
        <w:spacing w:after="0"/>
        <w:ind w:left="360"/>
        <w:shd w:val="clear" w:color="auto" w:fill="F2F2F2"/>
      </w:pPr>
      <w:r>
        <w:rPr>
          <w:rFonts w:ascii="Consolas" w:hAnsi="Consolas"/>
          <w:sz w:val="18"/>
        </w:rPr>
        <w:t>customers_column_deletion_thresh.head()</w:t>
      </w:r>
    </w:p>
    <w:p>
      <w:pPr>
        <w:spacing w:after="40"/>
      </w:pPr>
    </w:p>
    <w:p>
      <w:pPr>
        <w:spacing w:after="80"/>
      </w:pPr>
      <w:r>
        <w:rPr>
          <w:b w:val="0"/>
          <w:i w:val="0"/>
        </w:rPr>
        <w:t>Kết quả được hiển thị trong hình sau:</w:t>
      </w:r>
    </w:p>
    <w:p>
      <w:pPr>
        <w:jc w:val="center"/>
      </w:pPr>
      <w:r>
        <w:drawing>
          <wp:inline xmlns:a="http://schemas.openxmlformats.org/drawingml/2006/main" xmlns:pic="http://schemas.openxmlformats.org/drawingml/2006/picture">
            <wp:extent cx="5486400" cy="2463668"/>
            <wp:docPr id="280" name="Picture 280"/>
            <wp:cNvGraphicFramePr>
              <a:graphicFrameLocks noChangeAspect="1"/>
            </wp:cNvGraphicFramePr>
            <a:graphic>
              <a:graphicData uri="http://schemas.openxmlformats.org/drawingml/2006/picture">
                <pic:pic>
                  <pic:nvPicPr>
                    <pic:cNvPr id="0" name="B33146_07_05.png"/>
                    <pic:cNvPicPr/>
                  </pic:nvPicPr>
                  <pic:blipFill>
                    <a:blip r:embed="rId248"/>
                    <a:stretch>
                      <a:fillRect/>
                    </a:stretch>
                  </pic:blipFill>
                  <pic:spPr>
                    <a:xfrm>
                      <a:off x="0" y="0"/>
                      <a:ext cx="5486400" cy="2463668"/>
                    </a:xfrm>
                    <a:prstGeom prst="rect"/>
                  </pic:spPr>
                </pic:pic>
              </a:graphicData>
            </a:graphic>
          </wp:inline>
        </w:drawing>
      </w:r>
    </w:p>
    <w:p>
      <w:pPr>
        <w:spacing w:after="80"/>
      </w:pPr>
      <w:r>
        <w:rPr>
          <w:b w:val="0"/>
          <w:i w:val="0"/>
        </w:rPr>
        <w:t>Hình 7.5: Bộ dữ liệu Top 5 Customers sau quá trình xóa theo cột</w:t>
      </w:r>
    </w:p>
    <w:p>
      <w:pPr>
        <w:spacing w:after="80"/>
      </w:pPr>
      <w:r>
        <w:rPr>
          <w:b w:val="0"/>
          <w:i w:val="0"/>
        </w:rPr>
        <w:t>Vì chúng ta chỉ giữ lại cột chứa từ một trăm điểm dữ liệu không bị thiếu trở lên, nên cuối cùng ta chỉ còn những cột thỏa mãn giới hạn của mình. Phương pháp xóa theo cột đảm bảo rằng ta chỉ giữ lại dữ liệu liên quan, đặc biệt là trong các trường hợp MCAR.</w:t>
      </w:r>
    </w:p>
    <w:p>
      <w:pPr>
        <w:spacing w:after="80"/>
        <w:ind w:left="360"/>
      </w:pPr>
      <w:r>
        <w:t xml:space="preserve">• </w:t>
      </w:r>
      <w:r>
        <w:rPr>
          <w:b w:val="0"/>
          <w:i w:val="0"/>
        </w:rPr>
        <w:t xml:space="preserve">Một cách tiếp cận khác để xử lý dữ liệu bị thiếu là </w:t>
      </w:r>
      <w:r>
        <w:rPr>
          <w:b/>
          <w:i w:val="0"/>
        </w:rPr>
        <w:t xml:space="preserve"> điền khuyết đơn giản </w:t>
      </w:r>
      <w:r>
        <w:rPr>
          <w:b w:val="0"/>
          <w:i w:val="0"/>
        </w:rPr>
        <w:t xml:space="preserve"> (simple imputation), một phương pháp trong đó ta thay thế dữ liệu bị thiếu bằng các giá trị mới. Có một vài cách để thực hiện điền khuyết đơn giản, bao gồm:</w:t>
      </w:r>
    </w:p>
    <w:p>
      <w:pPr>
        <w:spacing w:after="80"/>
        <w:ind w:left="720"/>
      </w:pPr>
      <w:r>
        <w:t xml:space="preserve">• </w:t>
      </w:r>
      <w:r>
        <w:rPr>
          <w:b w:val="0"/>
          <w:i w:val="0"/>
        </w:rPr>
        <w:t>Điền dữ liệu bị thiếu bằng tay.</w:t>
      </w:r>
    </w:p>
    <w:p>
      <w:pPr>
        <w:spacing w:after="80"/>
        <w:ind w:left="720"/>
      </w:pPr>
      <w:r>
        <w:t xml:space="preserve">• </w:t>
      </w:r>
      <w:r>
        <w:rPr>
          <w:b w:val="0"/>
          <w:i w:val="0"/>
        </w:rPr>
        <w:t>Điền dữ liệu bị thiếu bằng các thước đo xu hướng trung tâm (central tendency measures).</w:t>
      </w:r>
    </w:p>
    <w:p>
      <w:pPr>
        <w:spacing w:after="80"/>
        <w:ind w:left="720"/>
      </w:pPr>
      <w:r>
        <w:t xml:space="preserve">• </w:t>
      </w:r>
      <w:r>
        <w:rPr>
          <w:b w:val="0"/>
          <w:i w:val="0"/>
        </w:rPr>
        <w:t>Điền dữ liệu bị thiếu dựa trên các biến khác.</w:t>
      </w:r>
    </w:p>
    <w:p>
      <w:pPr>
        <w:spacing w:after="80"/>
      </w:pPr>
      <w:r>
        <w:rPr>
          <w:b w:val="0"/>
          <w:i w:val="0"/>
        </w:rPr>
        <w:t xml:space="preserve">Lựa chọn đơn giản nhất là điền dữ liệu bị thiếu bằng tay, nhưng nó đòi hỏi công sức nhiều nhất vì ta cần biết chính xác giá trị cần nhập. Chúng ta có thể dùng phương thức </w:t>
      </w:r>
      <w:r>
        <w:rPr>
          <w:rFonts w:ascii="Consolas" w:hAnsi="Consolas"/>
          <w:b w:val="0"/>
          <w:i w:val="0"/>
          <w:sz w:val="20"/>
        </w:rPr>
        <w:br/>
        <w:br/>
        <w:t xml:space="preserve">      .loc</w:t>
        <w:br/>
        <w:t xml:space="preserve">     </w:t>
        <w:br/>
      </w:r>
      <w:r>
        <w:rPr>
          <w:b w:val="0"/>
          <w:i w:val="0"/>
        </w:rPr>
        <w:t xml:space="preserve"> và truyền vào các điều kiện để quyết định khi nào nên điền dữ liệu. Ví dụ, đoạn code sau cho thấy ta điền trường Age là 34 cho những khách hàng có giá trị CustomerID là ‘C0001’.</w:t>
      </w:r>
    </w:p>
    <w:p>
      <w:pPr>
        <w:spacing w:after="0"/>
        <w:ind w:left="360"/>
        <w:shd w:val="clear" w:color="auto" w:fill="F2F2F2"/>
      </w:pPr>
      <w:r>
        <w:rPr>
          <w:rFonts w:ascii="Consolas" w:hAnsi="Consolas"/>
          <w:sz w:val="18"/>
        </w:rPr>
        <w:t># Fill in the data manually for a known customers age</w:t>
      </w:r>
    </w:p>
    <w:p>
      <w:pPr>
        <w:spacing w:after="0"/>
        <w:ind w:left="360"/>
        <w:shd w:val="clear" w:color="auto" w:fill="F2F2F2"/>
      </w:pPr>
      <w:r>
        <w:rPr>
          <w:rFonts w:ascii="Consolas" w:hAnsi="Consolas"/>
          <w:sz w:val="18"/>
        </w:rPr>
        <w:t>customers_manual = customers.copy()</w:t>
      </w:r>
    </w:p>
    <w:p>
      <w:pPr>
        <w:spacing w:after="0"/>
        <w:ind w:left="360"/>
        <w:shd w:val="clear" w:color="auto" w:fill="F2F2F2"/>
      </w:pPr>
      <w:r>
        <w:rPr>
          <w:rFonts w:ascii="Consolas" w:hAnsi="Consolas"/>
          <w:sz w:val="18"/>
        </w:rPr>
        <w:t>customers_manual.loc[customers_manual['CustomerID']=='C0001', 'Age'] = 34</w:t>
      </w:r>
    </w:p>
    <w:p>
      <w:pPr>
        <w:spacing w:after="40"/>
      </w:pPr>
    </w:p>
    <w:p>
      <w:pPr>
        <w:spacing w:after="80"/>
        <w:ind w:left="360"/>
      </w:pPr>
      <w:r>
        <w:t xml:space="preserve">• </w:t>
      </w:r>
      <w:r>
        <w:rPr>
          <w:b w:val="0"/>
          <w:i w:val="0"/>
        </w:rPr>
        <w:t>Một cách khác để điền dữ liệu bị thiếu là dùng các phép đo xu hướng trung tâm, chẳng hạn như Mean hoặc Median cho các cột số và Mode cho dữ liệu phân loại. Trong đoạn code sau, ta thấy cách điền cột số bằng cả giá trị mean và median của dữ liệu, còn cột phân loại thì điền bằng mode.</w:t>
      </w:r>
    </w:p>
    <w:p>
      <w:pPr>
        <w:spacing w:after="0"/>
        <w:ind w:left="360"/>
        <w:shd w:val="clear" w:color="auto" w:fill="F2F2F2"/>
      </w:pPr>
      <w:r>
        <w:rPr>
          <w:rFonts w:ascii="Consolas" w:hAnsi="Consolas"/>
          <w:sz w:val="18"/>
        </w:rPr>
        <w:t>#Filling up the missing values with Central Tendency measurement</w:t>
      </w:r>
    </w:p>
    <w:p>
      <w:pPr>
        <w:spacing w:after="0"/>
        <w:ind w:left="360"/>
        <w:shd w:val="clear" w:color="auto" w:fill="F2F2F2"/>
      </w:pPr>
      <w:r>
        <w:rPr>
          <w:rFonts w:ascii="Consolas" w:hAnsi="Consolas"/>
          <w:sz w:val="18"/>
        </w:rPr>
        <w:t>customers_ct = customers.copy()</w:t>
      </w:r>
    </w:p>
    <w:p>
      <w:pPr>
        <w:spacing w:after="0"/>
        <w:ind w:left="360"/>
        <w:shd w:val="clear" w:color="auto" w:fill="F2F2F2"/>
      </w:pPr>
      <w:r>
        <w:rPr>
          <w:rFonts w:ascii="Consolas" w:hAnsi="Consolas"/>
          <w:sz w:val="18"/>
        </w:rPr>
        <w:t>#For Numeric columns using either Mean or Median</w:t>
      </w:r>
    </w:p>
    <w:p>
      <w:pPr>
        <w:spacing w:after="0"/>
        <w:ind w:left="360"/>
        <w:shd w:val="clear" w:color="auto" w:fill="F2F2F2"/>
      </w:pPr>
      <w:r>
        <w:rPr>
          <w:rFonts w:ascii="Consolas" w:hAnsi="Consolas"/>
          <w:sz w:val="18"/>
        </w:rPr>
        <w:t>customers_ct['Age'] = customers_ct['Age'].fillna(</w:t>
      </w:r>
    </w:p>
    <w:p>
      <w:pPr>
        <w:spacing w:after="0"/>
        <w:ind w:left="360"/>
        <w:shd w:val="clear" w:color="auto" w:fill="F2F2F2"/>
      </w:pPr>
      <w:r>
        <w:rPr>
          <w:rFonts w:ascii="Consolas" w:hAnsi="Consolas"/>
          <w:sz w:val="18"/>
        </w:rPr>
        <w:t xml:space="preserve">    customers_ct['Age'].mean())</w:t>
      </w:r>
    </w:p>
    <w:p>
      <w:pPr>
        <w:spacing w:after="0"/>
        <w:ind w:left="360"/>
        <w:shd w:val="clear" w:color="auto" w:fill="F2F2F2"/>
      </w:pPr>
      <w:r>
        <w:rPr>
          <w:rFonts w:ascii="Consolas" w:hAnsi="Consolas"/>
          <w:sz w:val="18"/>
        </w:rPr>
        <w:t>customers_ct['PurchaseCount'] = customers_ct['PurchaseCount'].fillna(</w:t>
      </w:r>
    </w:p>
    <w:p>
      <w:pPr>
        <w:spacing w:after="0"/>
        <w:ind w:left="360"/>
        <w:shd w:val="clear" w:color="auto" w:fill="F2F2F2"/>
      </w:pPr>
      <w:r>
        <w:rPr>
          <w:rFonts w:ascii="Consolas" w:hAnsi="Consolas"/>
          <w:sz w:val="18"/>
        </w:rPr>
        <w:t xml:space="preserve">    customers_ct['PurchaseCount'].median())</w:t>
      </w:r>
    </w:p>
    <w:p>
      <w:pPr>
        <w:spacing w:after="0"/>
        <w:ind w:left="360"/>
        <w:shd w:val="clear" w:color="auto" w:fill="F2F2F2"/>
      </w:pPr>
      <w:r>
        <w:rPr>
          <w:rFonts w:ascii="Consolas" w:hAnsi="Consolas"/>
          <w:sz w:val="18"/>
        </w:rPr>
        <w:t># For Categorical or date‐like columns</w:t>
      </w:r>
    </w:p>
    <w:p>
      <w:pPr>
        <w:spacing w:after="0"/>
        <w:ind w:left="360"/>
        <w:shd w:val="clear" w:color="auto" w:fill="F2F2F2"/>
      </w:pPr>
      <w:r>
        <w:rPr>
          <w:rFonts w:ascii="Consolas" w:hAnsi="Consolas"/>
          <w:sz w:val="18"/>
        </w:rPr>
        <w:t>customers_ct['Country'] = customers_ct['Country'].fillna(</w:t>
      </w:r>
    </w:p>
    <w:p>
      <w:pPr>
        <w:spacing w:after="0"/>
        <w:ind w:left="360"/>
        <w:shd w:val="clear" w:color="auto" w:fill="F2F2F2"/>
      </w:pPr>
      <w:r>
        <w:rPr>
          <w:rFonts w:ascii="Consolas" w:hAnsi="Consolas"/>
          <w:sz w:val="18"/>
        </w:rPr>
        <w:t xml:space="preserve">    customers_ct['Country'].mode()[0])</w:t>
      </w:r>
    </w:p>
    <w:p>
      <w:pPr>
        <w:spacing w:after="0"/>
        <w:ind w:left="360"/>
        <w:shd w:val="clear" w:color="auto" w:fill="F2F2F2"/>
      </w:pPr>
      <w:r>
        <w:rPr>
          <w:rFonts w:ascii="Consolas" w:hAnsi="Consolas"/>
          <w:sz w:val="18"/>
        </w:rPr>
        <w:t>customers_ct.head()</w:t>
      </w:r>
    </w:p>
    <w:p>
      <w:pPr>
        <w:spacing w:after="40"/>
      </w:pPr>
    </w:p>
    <w:p>
      <w:pPr>
        <w:spacing w:after="80"/>
      </w:pPr>
      <w:r>
        <w:rPr>
          <w:b w:val="0"/>
          <w:i w:val="0"/>
        </w:rPr>
        <w:t>Bạn có thể thấy kết quả trong phần output:</w:t>
      </w:r>
    </w:p>
    <w:p>
      <w:pPr>
        <w:jc w:val="center"/>
      </w:pPr>
      <w:r>
        <w:drawing>
          <wp:inline xmlns:a="http://schemas.openxmlformats.org/drawingml/2006/main" xmlns:pic="http://schemas.openxmlformats.org/drawingml/2006/picture">
            <wp:extent cx="5486400" cy="1215469"/>
            <wp:docPr id="281" name="Picture 281"/>
            <wp:cNvGraphicFramePr>
              <a:graphicFrameLocks noChangeAspect="1"/>
            </wp:cNvGraphicFramePr>
            <a:graphic>
              <a:graphicData uri="http://schemas.openxmlformats.org/drawingml/2006/picture">
                <pic:pic>
                  <pic:nvPicPr>
                    <pic:cNvPr id="0" name="B33146_07_06.png"/>
                    <pic:cNvPicPr/>
                  </pic:nvPicPr>
                  <pic:blipFill>
                    <a:blip r:embed="rId249"/>
                    <a:stretch>
                      <a:fillRect/>
                    </a:stretch>
                  </pic:blipFill>
                  <pic:spPr>
                    <a:xfrm>
                      <a:off x="0" y="0"/>
                      <a:ext cx="5486400" cy="1215469"/>
                    </a:xfrm>
                    <a:prstGeom prst="rect"/>
                  </pic:spPr>
                </pic:pic>
              </a:graphicData>
            </a:graphic>
          </wp:inline>
        </w:drawing>
      </w:r>
    </w:p>
    <w:p>
      <w:pPr>
        <w:spacing w:after="80"/>
      </w:pPr>
      <w:r>
        <w:rPr>
          <w:b w:val="0"/>
          <w:i w:val="0"/>
        </w:rPr>
        <w:t>Hình 7.6: Bộ dữ liệu Top 5 Khách hàng sau khi điền dữ liệu bị thiếu bằng các phép đo xu hướng trung tâm</w:t>
      </w:r>
    </w:p>
    <w:p>
      <w:pPr>
        <w:spacing w:after="80"/>
      </w:pPr>
      <w:r>
        <w:rPr>
          <w:b w:val="0"/>
          <w:i w:val="0"/>
        </w:rPr>
        <w:t>Chúng ta cần cẩn thận khi điền dữ liệu bằng phép đo xu hướng trung tâm, vì nó có thể gây ra sai lệch (bias). Việc điền bằng cùng một giá trị sẽ làm thu hẹp phương sai mẫu (sample variance) và độ lệch chuẩn (standard deviation).</w:t>
      </w:r>
    </w:p>
    <w:p>
      <w:pPr>
        <w:spacing w:after="80"/>
        <w:ind w:left="360"/>
      </w:pPr>
      <w:r>
        <w:t xml:space="preserve">• </w:t>
      </w:r>
      <w:r>
        <w:rPr>
          <w:b w:val="0"/>
          <w:i w:val="0"/>
        </w:rPr>
        <w:t>Một cách tốt hơn để điền khuyết đơn giản (simple imputation) bằng phép đo xu hướng trung tâm là điền dựa trên các biến khác.</w:t>
      </w:r>
    </w:p>
    <w:p>
      <w:pPr>
        <w:spacing w:after="0"/>
        <w:ind w:left="360"/>
        <w:shd w:val="clear" w:color="auto" w:fill="F2F2F2"/>
      </w:pPr>
      <w:r>
        <w:rPr>
          <w:rFonts w:ascii="Consolas" w:hAnsi="Consolas"/>
          <w:sz w:val="18"/>
        </w:rPr>
        <w:t>#Filling up the missing values with Central Tendency measurement and based on group</w:t>
      </w:r>
    </w:p>
    <w:p>
      <w:pPr>
        <w:spacing w:after="0"/>
        <w:ind w:left="360"/>
        <w:shd w:val="clear" w:color="auto" w:fill="F2F2F2"/>
      </w:pPr>
      <w:r>
        <w:rPr>
          <w:rFonts w:ascii="Consolas" w:hAnsi="Consolas"/>
          <w:sz w:val="18"/>
        </w:rPr>
        <w:t>customers_grp = customers.copy()</w:t>
      </w:r>
    </w:p>
    <w:p>
      <w:pPr>
        <w:spacing w:after="0"/>
        <w:ind w:left="360"/>
        <w:shd w:val="clear" w:color="auto" w:fill="F2F2F2"/>
      </w:pPr>
      <w:r>
        <w:rPr>
          <w:rFonts w:ascii="Consolas" w:hAnsi="Consolas"/>
          <w:sz w:val="18"/>
        </w:rPr>
        <w:t>#fill missing by the mean income of that customer's PreferredDevice</w:t>
      </w:r>
    </w:p>
    <w:p>
      <w:pPr>
        <w:spacing w:after="0"/>
        <w:ind w:left="360"/>
        <w:shd w:val="clear" w:color="auto" w:fill="F2F2F2"/>
      </w:pPr>
      <w:r>
        <w:rPr>
          <w:rFonts w:ascii="Consolas" w:hAnsi="Consolas"/>
          <w:sz w:val="18"/>
        </w:rPr>
        <w:t>customers_grp['Income ($)'] = customers_grp['Income ($)'].fillna(customers_grp.groupby('PreferredDevice')['Income ($)'].transform('mean'))</w:t>
      </w:r>
    </w:p>
    <w:p>
      <w:pPr>
        <w:spacing w:after="0"/>
        <w:ind w:left="360"/>
        <w:shd w:val="clear" w:color="auto" w:fill="F2F2F2"/>
      </w:pPr>
      <w:r>
        <w:rPr>
          <w:rFonts w:ascii="Consolas" w:hAnsi="Consolas"/>
          <w:sz w:val="18"/>
        </w:rPr>
        <w:t># fill missing by the median credit score of subscribed vs unsubscribed</w:t>
      </w:r>
    </w:p>
    <w:p>
      <w:pPr>
        <w:spacing w:after="0"/>
        <w:ind w:left="360"/>
        <w:shd w:val="clear" w:color="auto" w:fill="F2F2F2"/>
      </w:pPr>
      <w:r>
        <w:rPr>
          <w:rFonts w:ascii="Consolas" w:hAnsi="Consolas"/>
          <w:sz w:val="18"/>
        </w:rPr>
        <w:t>customers_grp['CreditScore'] = customers_grp['CreditScore'].fillna(customers_grp.groupby('IsSubscribed')['CreditScore'].transform('median'))</w:t>
      </w:r>
    </w:p>
    <w:p>
      <w:pPr>
        <w:spacing w:after="0"/>
        <w:ind w:left="360"/>
        <w:shd w:val="clear" w:color="auto" w:fill="F2F2F2"/>
      </w:pPr>
      <w:r>
        <w:rPr>
          <w:rFonts w:ascii="Consolas" w:hAnsi="Consolas"/>
          <w:sz w:val="18"/>
        </w:rPr>
        <w:t>customers_grp.head()</w:t>
      </w:r>
    </w:p>
    <w:p>
      <w:pPr>
        <w:spacing w:after="40"/>
      </w:pPr>
    </w:p>
    <w:p>
      <w:pPr>
        <w:spacing w:after="80"/>
      </w:pPr>
      <w:r>
        <w:rPr>
          <w:b w:val="0"/>
          <w:i w:val="0"/>
        </w:rPr>
        <w:t>Kết quả được hiển thị trong hình này:</w:t>
      </w:r>
    </w:p>
    <w:p>
      <w:pPr>
        <w:jc w:val="center"/>
      </w:pPr>
      <w:r>
        <w:drawing>
          <wp:inline xmlns:a="http://schemas.openxmlformats.org/drawingml/2006/main" xmlns:pic="http://schemas.openxmlformats.org/drawingml/2006/picture">
            <wp:extent cx="5486400" cy="1213925"/>
            <wp:docPr id="282" name="Picture 282"/>
            <wp:cNvGraphicFramePr>
              <a:graphicFrameLocks noChangeAspect="1"/>
            </wp:cNvGraphicFramePr>
            <a:graphic>
              <a:graphicData uri="http://schemas.openxmlformats.org/drawingml/2006/picture">
                <pic:pic>
                  <pic:nvPicPr>
                    <pic:cNvPr id="0" name="B33146_07_07.png"/>
                    <pic:cNvPicPr/>
                  </pic:nvPicPr>
                  <pic:blipFill>
                    <a:blip r:embed="rId250"/>
                    <a:stretch>
                      <a:fillRect/>
                    </a:stretch>
                  </pic:blipFill>
                  <pic:spPr>
                    <a:xfrm>
                      <a:off x="0" y="0"/>
                      <a:ext cx="5486400" cy="1213925"/>
                    </a:xfrm>
                    <a:prstGeom prst="rect"/>
                  </pic:spPr>
                </pic:pic>
              </a:graphicData>
            </a:graphic>
          </wp:inline>
        </w:drawing>
      </w:r>
    </w:p>
    <w:p>
      <w:pPr>
        <w:spacing w:after="80"/>
      </w:pPr>
      <w:r>
        <w:rPr>
          <w:b w:val="0"/>
          <w:i w:val="0"/>
        </w:rPr>
        <w:t>Hình 7.7: Bộ dữ liệu Top 5 Khách hàng sau khi điền dữ liệu bị thiếu bằng các phép đo xu hướng trung tâm dựa trên các biến khác</w:t>
      </w:r>
    </w:p>
    <w:p>
      <w:pPr>
        <w:spacing w:after="80"/>
      </w:pPr>
      <w:r>
        <w:rPr>
          <w:b w:val="0"/>
          <w:i w:val="0"/>
        </w:rPr>
        <w:t>Sử dụng thông tin từ một biến khác, chúng ta không đánh giá thấp mối quan hệ giữa các biến và giảm nhẹ khả năng gây ra sai lệch. Tuy nhiên, các phương pháp này đòi hỏi chúng ta phải hiểu mối quan hệ giữa các biến thì chúng mới hoạt động tốt.</w:t>
      </w:r>
    </w:p>
    <w:p>
      <w:pPr>
        <w:spacing w:after="80"/>
      </w:pPr>
      <w:r>
        <w:rPr>
          <w:b w:val="0"/>
          <w:i w:val="0"/>
        </w:rPr>
        <w:t>Các phương pháp khác để điền dữ liệu bị thiếu dựa trên một biến khác bằng các thuật toán toán học và cách tiếp cận học máy (machine learning), như K-NN, cây quyết định (decision trees), hồi quy (regression) và nhiều phương pháp khác, cũng tốt hơn khi chúng ta gặp các trường hợp MAR và MNAR. Tuy nhiên, chúng ta sẽ không thảo luận sâu hơn về điều này trong chương này, vì chúng ta cần kiến thức về học máy. Điều chúng ta sẽ thảo luận tiếp theo là cách xử lý các giá trị ngoại lai (outliers).</w:t>
      </w:r>
    </w:p>
    <w:p>
      <w:pPr>
        <w:pStyle w:val="Heading1"/>
      </w:pPr>
      <w:r>
        <w:rPr>
          <w:rFonts w:ascii="Calibri" w:hAnsi="Calibri"/>
          <w:b/>
          <w:i w:val="0"/>
          <w:sz w:val="40"/>
        </w:rPr>
        <w:t>Xác định và quản lý các giá trị ngoại lai</w:t>
      </w:r>
    </w:p>
    <w:p>
      <w:pPr>
        <w:spacing w:after="80"/>
      </w:pPr>
      <w:r>
        <w:rPr>
          <w:b w:val="0"/>
          <w:i w:val="0"/>
        </w:rPr>
        <w:t xml:space="preserve">Một </w:t>
      </w:r>
      <w:r>
        <w:rPr>
          <w:b/>
          <w:i w:val="0"/>
        </w:rPr>
        <w:t xml:space="preserve"> giá trị ngoại lai </w:t>
      </w:r>
      <w:r>
        <w:rPr>
          <w:b w:val="0"/>
          <w:i w:val="0"/>
        </w:rPr>
        <w:t xml:space="preserve"> là một điểm dữ liệu khác biệt về mặt thống kê so với các dữ liệu khác trong bộ dữ liệu. Khác biệt ở đây có nghĩa là điểm dữ liệu đó không tuân theo mô hình chung của các điểm dữ liệu khác trong bộ dữ liệu.</w:t>
      </w:r>
    </w:p>
    <w:p>
      <w:pPr>
        <w:spacing w:after="80"/>
      </w:pPr>
      <w:r>
        <w:rPr>
          <w:b w:val="0"/>
          <w:i w:val="0"/>
        </w:rPr>
        <w:t>Một giá trị ngoại lai có thể xảy ra vì nhiều lý do, bao gồm lỗi đo lường, lỗi nhập dữ liệu, lỗi lấy mẫu, thay đổi hành vi của dữ liệu, xảy ra tự nhiên và nhiều lý do khác.</w:t>
      </w:r>
    </w:p>
    <w:p>
      <w:pPr>
        <w:spacing w:after="80"/>
      </w:pPr>
      <w:r>
        <w:rPr>
          <w:b w:val="0"/>
          <w:i w:val="0"/>
        </w:rPr>
        <w:t>Chủ yếu có hai loại giá trị ngoại lai:</w:t>
      </w:r>
    </w:p>
    <w:p>
      <w:pPr>
        <w:spacing w:after="80"/>
        <w:ind w:left="360"/>
      </w:pPr>
      <w:r>
        <w:t xml:space="preserve">• </w:t>
      </w:r>
      <w:r>
        <w:rPr>
          <w:b/>
          <w:i w:val="0"/>
        </w:rPr>
        <w:t xml:space="preserve"> Giá trị ngoại lai đơn biến (Univariate Outlier) </w:t>
      </w:r>
      <w:r>
        <w:rPr>
          <w:b w:val="0"/>
          <w:i w:val="0"/>
        </w:rPr>
        <w:t>: Điểm dữ liệu được coi là ngoại lai khi nó chỉ xuất hiện ở một đặc trưng (feature) duy nhất, mà không xét đến mối quan hệ giữa các đặc trưng. Nói đơn giản hơn, giá trị ngoại lai chỉ tồn tại ở một đặc trưng.</w:t>
      </w:r>
    </w:p>
    <w:p>
      <w:pPr>
        <w:spacing w:after="80"/>
        <w:ind w:left="360"/>
      </w:pPr>
      <w:r>
        <w:t xml:space="preserve">• </w:t>
      </w:r>
      <w:r>
        <w:rPr>
          <w:b/>
          <w:i w:val="0"/>
        </w:rPr>
        <w:t xml:space="preserve"> Giá trị ngoại lai đa biến (Multivariate Outlier) </w:t>
      </w:r>
      <w:r>
        <w:rPr>
          <w:b w:val="0"/>
          <w:i w:val="0"/>
        </w:rPr>
        <w:t>: Điểm dữ liệu có thể bình thường khi nhìn qua một đặc trưng duy nhất, nhưng nó nên được coi là ngoại lai khi xét đến nhiều đặc trưng. Nói đơn giản hơn, giá trị ngoại lai tồn tại khi chúng ta quan sát nó từ hai đặc trưng trở lên. Ví dụ, điểm thi toán và sinh học của một học sinh là bình thường khi nhìn riêng lẻ, nhưng khi kết hợp lại, sự kết hợp đó có thể rất bất thường so với các học sinh khác.</w:t>
      </w:r>
    </w:p>
    <w:p>
      <w:pPr>
        <w:spacing w:after="80"/>
      </w:pPr>
      <w:r>
        <w:rPr>
          <w:b w:val="0"/>
          <w:i w:val="0"/>
        </w:rPr>
        <w:t xml:space="preserve">Các giá trị ngoại lai thường xuất hiện trong dữ liệu, nhưng câu hỏi là: </w:t>
      </w:r>
      <w:r>
        <w:rPr>
          <w:b w:val="0"/>
          <w:i/>
        </w:rPr>
        <w:t xml:space="preserve"> Tại sao chúng ta cần quan tâm đến các giá trị ngoại lai đối với tính hợp lệ của việc phân tích dữ liệu? </w:t>
      </w:r>
      <w:r>
        <w:rPr>
          <w:b w:val="0"/>
          <w:i w:val="0"/>
        </w:rPr>
        <w:t xml:space="preserve"> Hãy trả lời câu hỏi này:</w:t>
      </w:r>
    </w:p>
    <w:p>
      <w:pPr>
        <w:spacing w:after="80"/>
        <w:ind w:left="360"/>
      </w:pPr>
      <w:r>
        <w:t xml:space="preserve">• </w:t>
      </w:r>
      <w:r>
        <w:rPr>
          <w:b/>
          <w:i w:val="0"/>
        </w:rPr>
        <w:t xml:space="preserve"> Làm sai lệch phân tích thống kê: </w:t>
      </w:r>
      <w:r>
        <w:rPr>
          <w:b w:val="0"/>
          <w:i w:val="0"/>
        </w:rPr>
        <w:t xml:space="preserve"> Các giá trị ngoại lai có thể gây ra sai lệch trong các phép đo thống kê, khiến cho việc tóm tắt dữ liệu trở nên không chính xác.</w:t>
      </w:r>
    </w:p>
    <w:p>
      <w:pPr>
        <w:spacing w:after="80"/>
        <w:ind w:left="360"/>
      </w:pPr>
      <w:r>
        <w:t xml:space="preserve">• </w:t>
      </w:r>
      <w:r>
        <w:rPr>
          <w:b/>
          <w:i w:val="0"/>
        </w:rPr>
        <w:t xml:space="preserve"> Đánh lừa các mô hình học máy </w:t>
      </w:r>
      <w:r>
        <w:rPr>
          <w:b w:val="0"/>
          <w:i w:val="0"/>
        </w:rPr>
        <w:t>: Mô hình có thể học các mẫu không chính xác khi có các giá trị ngoại lai, dẫn đến hiệu suất kém.</w:t>
      </w:r>
    </w:p>
    <w:p>
      <w:pPr>
        <w:spacing w:after="80"/>
        <w:ind w:left="360"/>
      </w:pPr>
      <w:r>
        <w:t xml:space="preserve">• </w:t>
      </w:r>
      <w:r>
        <w:rPr>
          <w:b/>
          <w:i w:val="0"/>
        </w:rPr>
        <w:t xml:space="preserve"> Đại diện cho một hiện tượng khác: </w:t>
      </w:r>
      <w:r>
        <w:rPr>
          <w:b w:val="0"/>
          <w:i w:val="0"/>
        </w:rPr>
        <w:t xml:space="preserve"> Một </w:t>
      </w:r>
      <w:r>
        <w:rPr>
          <w:b/>
          <w:i w:val="0"/>
        </w:rPr>
        <w:t xml:space="preserve"> </w:t>
      </w:r>
      <w:r>
        <w:rPr>
          <w:b w:val="0"/>
          <w:i w:val="0"/>
        </w:rPr>
        <w:t xml:space="preserve"> điểm ngoại lai (outlier) không nhất thiết có nghĩa là nó xấu, chỉ là khác biệt. Sự xuất hiện của nó có thể báo hiệu một sự kiện mới, một lỗi, hoặc một phát hiện mới, mà điều đó có thể là điều tốt.</w:t>
      </w:r>
    </w:p>
    <w:p>
      <w:pPr>
        <w:spacing w:after="80"/>
      </w:pPr>
      <w:r>
        <w:rPr>
          <w:b w:val="0"/>
          <w:i w:val="0"/>
        </w:rPr>
        <w:t>Trước khi quyết định xem điểm ngoại lai đó là có lợi hay không, chúng ta phải có khả năng phát hiện ra nó. Điểm ngoại lai có thể được nhận diện bằng nhiều phương pháp khác nhau, tùy thuộc vào đặc điểm của chúng và cách tiếp cận phát hiện được sử dụng. Chúng ta sẽ xem xét một vài phương pháp trong các mục tiếp theo.</w:t>
      </w:r>
    </w:p>
    <w:p>
      <w:pPr>
        <w:pStyle w:val="Heading2"/>
      </w:pPr>
      <w:r>
        <w:rPr>
          <w:rFonts w:ascii="Calibri" w:hAnsi="Calibri"/>
          <w:b/>
          <w:i w:val="0"/>
          <w:sz w:val="32"/>
        </w:rPr>
        <w:t>Điểm Z (Z score)</w:t>
      </w:r>
    </w:p>
    <w:p>
      <w:pPr>
        <w:spacing w:after="80"/>
      </w:pPr>
      <w:r>
        <w:rPr>
          <w:b w:val="0"/>
          <w:i w:val="0"/>
        </w:rPr>
        <w:t xml:space="preserve">Phương pháp đơn giản nhất để phát hiện điểm ngoại lai là phương pháp </w:t>
      </w:r>
      <w:r>
        <w:rPr>
          <w:b/>
          <w:i w:val="0"/>
        </w:rPr>
        <w:t xml:space="preserve"> Z-score </w:t>
      </w:r>
      <w:r>
        <w:rPr>
          <w:b w:val="0"/>
          <w:i w:val="0"/>
        </w:rPr>
        <w:t xml:space="preserve"> hay còn gọi là Điểm chuẩn (Standard Score). Ý tưởng đằng sau Z-score rất đơn giản: </w:t>
      </w:r>
      <w:r>
        <w:rPr>
          <w:b w:val="0"/>
          <w:i/>
        </w:rPr>
        <w:t xml:space="preserve"> một điểm dữ liệu cách giá trị trung bình bao nhiêu độ lệch chuẩn </w:t>
      </w:r>
      <w:r>
        <w:rPr>
          <w:b w:val="0"/>
          <w:i w:val="0"/>
        </w:rPr>
        <w:t xml:space="preserve"> .</w:t>
      </w:r>
    </w:p>
    <w:p>
      <w:pPr>
        <w:spacing w:after="80"/>
      </w:pPr>
      <w:r>
        <w:rPr>
          <w:b w:val="0"/>
          <w:i w:val="0"/>
        </w:rPr>
        <w:t>Để đo Z-score, chúng ta có thể dùng một phép tính đơn giản như sau:</w:t>
      </w:r>
    </w:p>
    <w:p>
      <w:pPr>
        <w:jc w:val="center"/>
      </w:pPr>
      <w:r>
        <w:drawing>
          <wp:inline xmlns:a="http://schemas.openxmlformats.org/drawingml/2006/main" xmlns:pic="http://schemas.openxmlformats.org/drawingml/2006/picture">
            <wp:extent cx="5438775" cy="228600"/>
            <wp:docPr id="283" name="Picture 283"/>
            <wp:cNvGraphicFramePr>
              <a:graphicFrameLocks noChangeAspect="1"/>
            </wp:cNvGraphicFramePr>
            <a:graphic>
              <a:graphicData uri="http://schemas.openxmlformats.org/drawingml/2006/picture">
                <pic:pic>
                  <pic:nvPicPr>
                    <pic:cNvPr id="0" name="B33146_07_001.png"/>
                    <pic:cNvPicPr/>
                  </pic:nvPicPr>
                  <pic:blipFill>
                    <a:blip r:embed="rId251"/>
                    <a:stretch>
                      <a:fillRect/>
                    </a:stretch>
                  </pic:blipFill>
                  <pic:spPr>
                    <a:xfrm>
                      <a:off x="0" y="0"/>
                      <a:ext cx="5438775" cy="228600"/>
                    </a:xfrm>
                    <a:prstGeom prst="rect"/>
                  </pic:spPr>
                </pic:pic>
              </a:graphicData>
            </a:graphic>
          </wp:inline>
        </w:drawing>
      </w:r>
    </w:p>
    <w:p>
      <w:pPr>
        <w:spacing w:after="80"/>
      </w:pPr>
      <w:r>
        <w:rPr>
          <w:b w:val="0"/>
          <w:i w:val="0"/>
        </w:rPr>
        <w:t>Ý tưởng chính đằng sau việc sử dụng Z score là nó dựa trên phân phối chuẩn. Trong một phân phối chuẩn, hầu hết các điểm dữ liệu sẽ nằm trong khoảng ba độ lệch chuẩn, cả trên lẫn dưới giá trị trung bình. Nếu giả định phân phối chuẩn bị vi phạm, có khả năng điểm ngoại lai sẽ bị nhầm thành một điểm dữ liệu bình thường.</w:t>
      </w:r>
    </w:p>
    <w:p>
      <w:pPr>
        <w:spacing w:after="80"/>
      </w:pPr>
      <w:r>
        <w:rPr>
          <w:b w:val="0"/>
          <w:i w:val="0"/>
        </w:rPr>
        <w:t>Ngưỡng ba độ lệch chuẩn xuất phát từ quy tắc 68–95–99.7 (còn được gọi là quy tắc sigma hay quy tắc thực nghiệm), quy tắc này ước tính rằng trong dữ liệu phân phối chuẩn, 68% dữ liệu nằm trong một độ lệch chuẩn, 95% trong hai độ lệch chuẩn, và 99.7% trong ba độ lệch chuẩn. Đó là lý do vì sao các điểm dữ liệu vượt quá ba độ lệch chuẩn được coi là điểm ngoại lai.</w:t>
      </w:r>
    </w:p>
    <w:p>
      <w:pPr>
        <w:spacing w:after="80"/>
      </w:pPr>
      <w:r>
        <w:rPr>
          <w:b w:val="0"/>
          <w:i w:val="0"/>
        </w:rPr>
        <w:t xml:space="preserve">Hãy cùng thử phát hiện điểm ngoại lai bằng Z-Score với Python. Trong đoạn code này, chúng ta dùng </w:t>
      </w:r>
      <w:r>
        <w:rPr>
          <w:rFonts w:ascii="Consolas" w:hAnsi="Consolas"/>
          <w:b w:val="0"/>
          <w:i w:val="0"/>
          <w:sz w:val="20"/>
        </w:rPr>
        <w:br/>
        <w:br/>
        <w:t xml:space="preserve">      scipy</w:t>
        <w:br/>
        <w:t xml:space="preserve">     </w:t>
        <w:br/>
      </w:r>
      <w:r>
        <w:rPr>
          <w:b w:val="0"/>
          <w:i w:val="0"/>
        </w:rPr>
        <w:t xml:space="preserve"> để giúp tính Z-Score. Chúng ta cũng tạm thời loại bỏ tất cả dữ liệu bị thiếu, vì </w:t>
      </w:r>
      <w:r>
        <w:rPr>
          <w:rFonts w:ascii="Consolas" w:hAnsi="Consolas"/>
          <w:b w:val="0"/>
          <w:i w:val="0"/>
          <w:sz w:val="20"/>
        </w:rPr>
        <w:br/>
        <w:br/>
        <w:t xml:space="preserve">      scipy</w:t>
        <w:br/>
        <w:t xml:space="preserve">     </w:t>
        <w:br/>
      </w:r>
      <w:r>
        <w:rPr>
          <w:b w:val="0"/>
          <w:i w:val="0"/>
        </w:rPr>
        <w:t xml:space="preserve"> không thể xử lý chúng. Tuy vậy, chúng ta vẫn dùng scipy để tính Z-Score vì thư viện này mạnh mẽ và dễ sử dụng.</w:t>
      </w:r>
    </w:p>
    <w:p>
      <w:pPr>
        <w:spacing w:after="0"/>
        <w:ind w:left="360"/>
        <w:shd w:val="clear" w:color="auto" w:fill="F2F2F2"/>
      </w:pPr>
      <w:r>
        <w:rPr>
          <w:rFonts w:ascii="Consolas" w:hAnsi="Consolas"/>
          <w:sz w:val="18"/>
        </w:rPr>
        <w:t># Calculate Income feature with Z-Score for outlier detection</w:t>
      </w:r>
    </w:p>
    <w:p>
      <w:pPr>
        <w:spacing w:after="0"/>
        <w:ind w:left="360"/>
        <w:shd w:val="clear" w:color="auto" w:fill="F2F2F2"/>
      </w:pPr>
      <w:r>
        <w:rPr>
          <w:rFonts w:ascii="Consolas" w:hAnsi="Consolas"/>
          <w:sz w:val="18"/>
        </w:rPr>
        <w:t>from scipy import stats</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income_data = customers['Income ($)'].dropna().reset_index(drop=True)</w:t>
      </w:r>
    </w:p>
    <w:p>
      <w:pPr>
        <w:spacing w:after="0"/>
        <w:ind w:left="360"/>
        <w:shd w:val="clear" w:color="auto" w:fill="F2F2F2"/>
      </w:pPr>
      <w:r>
        <w:rPr>
          <w:rFonts w:ascii="Consolas" w:hAnsi="Consolas"/>
          <w:sz w:val="18"/>
        </w:rPr>
        <w:t># Introduce outliers (extreme values)</w:t>
      </w:r>
    </w:p>
    <w:p>
      <w:pPr>
        <w:spacing w:after="0"/>
        <w:ind w:left="360"/>
        <w:shd w:val="clear" w:color="auto" w:fill="F2F2F2"/>
      </w:pPr>
      <w:r>
        <w:rPr>
          <w:rFonts w:ascii="Consolas" w:hAnsi="Consolas"/>
          <w:sz w:val="18"/>
        </w:rPr>
        <w:t>income_with_outliers = pd.concat([</w:t>
      </w:r>
    </w:p>
    <w:p>
      <w:pPr>
        <w:spacing w:after="0"/>
        <w:ind w:left="360"/>
        <w:shd w:val="clear" w:color="auto" w:fill="F2F2F2"/>
      </w:pPr>
      <w:r>
        <w:rPr>
          <w:rFonts w:ascii="Consolas" w:hAnsi="Consolas"/>
          <w:sz w:val="18"/>
        </w:rPr>
        <w:t xml:space="preserve">    income_data,</w:t>
      </w:r>
    </w:p>
    <w:p>
      <w:pPr>
        <w:spacing w:after="0"/>
        <w:ind w:left="360"/>
        <w:shd w:val="clear" w:color="auto" w:fill="F2F2F2"/>
      </w:pPr>
      <w:r>
        <w:rPr>
          <w:rFonts w:ascii="Consolas" w:hAnsi="Consolas"/>
          <w:sz w:val="18"/>
        </w:rPr>
        <w:t xml:space="preserve">    pd.Series([350000, -120000])</w:t>
      </w:r>
    </w:p>
    <w:p>
      <w:pPr>
        <w:spacing w:after="0"/>
        <w:ind w:left="360"/>
        <w:shd w:val="clear" w:color="auto" w:fill="F2F2F2"/>
      </w:pPr>
      <w:r>
        <w:rPr>
          <w:rFonts w:ascii="Consolas" w:hAnsi="Consolas"/>
          <w:sz w:val="18"/>
        </w:rPr>
        <w:t>], ignore_index=True)</w:t>
      </w:r>
    </w:p>
    <w:p>
      <w:pPr>
        <w:spacing w:after="0"/>
        <w:ind w:left="360"/>
        <w:shd w:val="clear" w:color="auto" w:fill="F2F2F2"/>
      </w:pPr>
      <w:r>
        <w:rPr>
          <w:rFonts w:ascii="Consolas" w:hAnsi="Consolas"/>
          <w:sz w:val="18"/>
        </w:rPr>
        <w:t># Calculate Z-Scores and the outlier detection</w:t>
      </w:r>
    </w:p>
    <w:p>
      <w:pPr>
        <w:spacing w:after="0"/>
        <w:ind w:left="360"/>
        <w:shd w:val="clear" w:color="auto" w:fill="F2F2F2"/>
      </w:pPr>
      <w:r>
        <w:rPr>
          <w:rFonts w:ascii="Consolas" w:hAnsi="Consolas"/>
          <w:sz w:val="18"/>
        </w:rPr>
        <w:t>z_scores = np.abs(stats.zscore(income_with_outliers))</w:t>
      </w:r>
    </w:p>
    <w:p>
      <w:pPr>
        <w:spacing w:after="0"/>
        <w:ind w:left="360"/>
        <w:shd w:val="clear" w:color="auto" w:fill="F2F2F2"/>
      </w:pPr>
      <w:r>
        <w:rPr>
          <w:rFonts w:ascii="Consolas" w:hAnsi="Consolas"/>
          <w:sz w:val="18"/>
        </w:rPr>
        <w:t>threshold = 3</w:t>
      </w:r>
    </w:p>
    <w:p>
      <w:pPr>
        <w:spacing w:after="0"/>
        <w:ind w:left="360"/>
        <w:shd w:val="clear" w:color="auto" w:fill="F2F2F2"/>
      </w:pPr>
      <w:r>
        <w:rPr>
          <w:rFonts w:ascii="Consolas" w:hAnsi="Consolas"/>
          <w:sz w:val="18"/>
        </w:rPr>
        <w:t>outliers = income_with_outliers[(z_scores &gt; threshold)]</w:t>
      </w:r>
    </w:p>
    <w:p>
      <w:pPr>
        <w:spacing w:after="0"/>
        <w:ind w:left="360"/>
        <w:shd w:val="clear" w:color="auto" w:fill="F2F2F2"/>
      </w:pPr>
      <w:r>
        <w:rPr>
          <w:rFonts w:ascii="Consolas" w:hAnsi="Consolas"/>
          <w:sz w:val="18"/>
        </w:rPr>
        <w:t>print(f"Mean Income: {income_with_outliers.mean():.2f}")</w:t>
      </w:r>
    </w:p>
    <w:p>
      <w:pPr>
        <w:spacing w:after="0"/>
        <w:ind w:left="360"/>
        <w:shd w:val="clear" w:color="auto" w:fill="F2F2F2"/>
      </w:pPr>
      <w:r>
        <w:rPr>
          <w:rFonts w:ascii="Consolas" w:hAnsi="Consolas"/>
          <w:sz w:val="18"/>
        </w:rPr>
        <w:t>print(f"Std Deviation: {income_with_outliers.std():.2f}")</w:t>
      </w:r>
    </w:p>
    <w:p>
      <w:pPr>
        <w:spacing w:after="0"/>
        <w:ind w:left="360"/>
        <w:shd w:val="clear" w:color="auto" w:fill="F2F2F2"/>
      </w:pPr>
      <w:r>
        <w:rPr>
          <w:rFonts w:ascii="Consolas" w:hAnsi="Consolas"/>
          <w:sz w:val="18"/>
        </w:rPr>
        <w:t>print("\nDetected Outliers:")</w:t>
      </w:r>
    </w:p>
    <w:p>
      <w:pPr>
        <w:spacing w:after="0"/>
        <w:ind w:left="360"/>
        <w:shd w:val="clear" w:color="auto" w:fill="F2F2F2"/>
      </w:pPr>
      <w:r>
        <w:rPr>
          <w:rFonts w:ascii="Consolas" w:hAnsi="Consolas"/>
          <w:sz w:val="18"/>
        </w:rPr>
        <w:t>print(outliers.to_string(index=False))</w:t>
      </w:r>
    </w:p>
    <w:p>
      <w:pPr>
        <w:spacing w:after="40"/>
      </w:pPr>
    </w:p>
    <w:p>
      <w:pPr>
        <w:spacing w:after="80"/>
      </w:pPr>
      <w:r>
        <w:rPr>
          <w:b w:val="0"/>
          <w:i w:val="0"/>
        </w:rPr>
        <w:t>Đây là kết quả đầu ra</w:t>
      </w:r>
    </w:p>
    <w:p>
      <w:pPr>
        <w:spacing w:after="0"/>
        <w:ind w:left="360"/>
        <w:shd w:val="clear" w:color="auto" w:fill="F2F2F2"/>
      </w:pPr>
      <w:r>
        <w:rPr>
          <w:rFonts w:ascii="Consolas" w:hAnsi="Consolas"/>
          <w:sz w:val="18"/>
        </w:rPr>
        <w:t>Mean Income: 113654.90</w:t>
      </w:r>
    </w:p>
    <w:p>
      <w:pPr>
        <w:spacing w:after="0"/>
        <w:ind w:left="360"/>
        <w:shd w:val="clear" w:color="auto" w:fill="F2F2F2"/>
      </w:pPr>
      <w:r>
        <w:rPr>
          <w:rFonts w:ascii="Consolas" w:hAnsi="Consolas"/>
          <w:sz w:val="18"/>
        </w:rPr>
        <w:t>Std Deviation: 65106.54</w:t>
      </w:r>
    </w:p>
    <w:p>
      <w:pPr>
        <w:spacing w:after="0"/>
        <w:ind w:left="360"/>
        <w:shd w:val="clear" w:color="auto" w:fill="F2F2F2"/>
      </w:pPr>
      <w:r>
        <w:rPr>
          <w:rFonts w:ascii="Consolas" w:hAnsi="Consolas"/>
          <w:sz w:val="18"/>
        </w:rPr>
        <w:t>Detected Outliers:</w:t>
      </w:r>
    </w:p>
    <w:p>
      <w:pPr>
        <w:spacing w:after="0"/>
        <w:ind w:left="360"/>
        <w:shd w:val="clear" w:color="auto" w:fill="F2F2F2"/>
      </w:pPr>
      <w:r>
        <w:rPr>
          <w:rFonts w:ascii="Consolas" w:hAnsi="Consolas"/>
          <w:sz w:val="18"/>
        </w:rPr>
        <w:t xml:space="preserve"> 350000.0</w:t>
      </w:r>
    </w:p>
    <w:p>
      <w:pPr>
        <w:spacing w:after="0"/>
        <w:ind w:left="360"/>
        <w:shd w:val="clear" w:color="auto" w:fill="F2F2F2"/>
      </w:pPr>
      <w:r>
        <w:rPr>
          <w:rFonts w:ascii="Consolas" w:hAnsi="Consolas"/>
          <w:sz w:val="18"/>
        </w:rPr>
        <w:t>-120000.0</w:t>
      </w:r>
    </w:p>
    <w:p>
      <w:pPr>
        <w:spacing w:after="40"/>
      </w:pPr>
    </w:p>
    <w:p>
      <w:pPr>
        <w:spacing w:after="80"/>
      </w:pPr>
      <w:r>
        <w:rPr>
          <w:b w:val="0"/>
          <w:i w:val="0"/>
        </w:rPr>
        <w:t>Chúng ta thấy rằng Z-Score có thể phát hiện điểm ngoại lai; tuy nhiên, bạn có thể thấy từ Giá trị trung bình (Mean) và Độ lệch chuẩn (Standard Deviation) rằng chúng bị ảnh hưởng bởi điểm ngoại lai, điều này có thể không lý tưởng nếu chúng ta có dữ liệu phân phối lệch. Hãy xem xét một phương pháp thay thế.</w:t>
      </w:r>
    </w:p>
    <w:p>
      <w:pPr>
        <w:pStyle w:val="Heading2"/>
      </w:pPr>
      <w:r>
        <w:rPr>
          <w:rFonts w:ascii="Calibri" w:hAnsi="Calibri"/>
          <w:b/>
          <w:i w:val="0"/>
          <w:sz w:val="32"/>
        </w:rPr>
        <w:t>Biểu đồ hộp (Box plot)</w:t>
      </w:r>
    </w:p>
    <w:p>
      <w:pPr>
        <w:spacing w:after="80"/>
      </w:pPr>
      <w:r>
        <w:rPr>
          <w:b w:val="0"/>
          <w:i w:val="0"/>
        </w:rPr>
        <w:t xml:space="preserve">Một phương pháp mạnh mẽ hơn để phát hiện điểm ngoại lai là dùng trực quan hóa </w:t>
      </w:r>
      <w:r>
        <w:rPr>
          <w:b/>
          <w:i w:val="0"/>
        </w:rPr>
        <w:t xml:space="preserve"> Biểu đồ hộp (Box Plot) </w:t>
      </w:r>
      <w:r>
        <w:rPr>
          <w:b w:val="0"/>
          <w:i w:val="0"/>
        </w:rPr>
        <w:t xml:space="preserve"> , trong đó kỹ thuật trực quan hóa này phụ thuộc vào một phương pháp khác, </w:t>
      </w:r>
      <w:r>
        <w:rPr>
          <w:b/>
          <w:i w:val="0"/>
        </w:rPr>
        <w:t xml:space="preserve"> Khoảng tứ phân vị (Interquartile Range - IQR), </w:t>
      </w:r>
      <w:r>
        <w:rPr>
          <w:b w:val="0"/>
          <w:i w:val="0"/>
        </w:rPr>
        <w:t xml:space="preserve"> để phát hiện các điểm ngoại lai.</w:t>
      </w:r>
    </w:p>
    <w:p>
      <w:pPr>
        <w:spacing w:after="80"/>
      </w:pPr>
      <w:r>
        <w:rPr>
          <w:b w:val="0"/>
          <w:i w:val="0"/>
        </w:rPr>
        <w:t>IQR đo mức độ rộng của phần giữa tập dữ liệu, hay độ trải rộng 50%, bằng cách sử dụng các thông tin:</w:t>
      </w:r>
    </w:p>
    <w:p>
      <w:pPr>
        <w:spacing w:after="80"/>
        <w:ind w:left="360"/>
      </w:pPr>
      <w:r>
        <w:t xml:space="preserve">• </w:t>
      </w:r>
      <w:r>
        <w:rPr>
          <w:b/>
          <w:i w:val="0"/>
        </w:rPr>
        <w:t xml:space="preserve"> Q1 (Tứ phân vị thứ nhất) </w:t>
      </w:r>
      <w:r>
        <w:rPr>
          <w:b w:val="0"/>
          <w:i w:val="0"/>
        </w:rPr>
        <w:t xml:space="preserve"> : Phân vị thứ 25, nơi 25% dữ liệu nằm dưới giá trị này.</w:t>
      </w:r>
    </w:p>
    <w:p>
      <w:pPr>
        <w:spacing w:after="80"/>
        <w:ind w:left="360"/>
      </w:pPr>
      <w:r>
        <w:t xml:space="preserve">• </w:t>
      </w:r>
      <w:r>
        <w:rPr>
          <w:b/>
          <w:i w:val="0"/>
        </w:rPr>
        <w:t xml:space="preserve"> Q3 (Tứ phân vị thứ ba) </w:t>
      </w:r>
      <w:r>
        <w:rPr>
          <w:b w:val="0"/>
          <w:i w:val="0"/>
        </w:rPr>
        <w:t xml:space="preserve"> : Phân vị thứ 75, nơi 75% dữ liệu nằm dưới giá trị này.</w:t>
      </w:r>
    </w:p>
    <w:p>
      <w:pPr>
        <w:spacing w:after="80"/>
      </w:pPr>
      <w:r>
        <w:rPr>
          <w:b w:val="0"/>
          <w:i w:val="0"/>
        </w:rPr>
        <w:t xml:space="preserve">IQR đơn giản là giá trị của Q3 trừ đi Q1. Tuy nhiên, IQR giúp phát hiện điểm ngoại lai như thế nào? IQR giúp phát hiện điểm ngoại lai bằng cách xác định một </w:t>
      </w:r>
      <w:r>
        <w:rPr>
          <w:b/>
          <w:i w:val="0"/>
        </w:rPr>
        <w:t xml:space="preserve"> “khoảng bình thường” </w:t>
      </w:r>
      <w:r>
        <w:rPr>
          <w:b w:val="0"/>
          <w:i w:val="0"/>
        </w:rPr>
        <w:t xml:space="preserve"> cho dữ liệu thông qua ngưỡng, được định nghĩa bởi:</w:t>
      </w:r>
    </w:p>
    <w:p>
      <w:pPr>
        <w:spacing w:after="80"/>
        <w:ind w:left="360"/>
      </w:pPr>
      <w:r>
        <w:t xml:space="preserve">• </w:t>
      </w:r>
      <w:r>
        <w:rPr>
          <w:b/>
          <w:i w:val="0"/>
        </w:rPr>
        <w:t xml:space="preserve"> Giới hạn dưới </w:t>
      </w:r>
      <w:r>
        <w:rPr>
          <w:b w:val="0"/>
          <w:i w:val="0"/>
        </w:rPr>
        <w:t xml:space="preserve"> =</w:t>
      </w:r>
    </w:p>
    <w:p>
      <w:pPr>
        <w:jc w:val="center"/>
      </w:pPr>
      <w:r>
        <w:drawing>
          <wp:inline xmlns:a="http://schemas.openxmlformats.org/drawingml/2006/main" xmlns:pic="http://schemas.openxmlformats.org/drawingml/2006/picture">
            <wp:extent cx="1409700" cy="219075"/>
            <wp:docPr id="284" name="Picture 284"/>
            <wp:cNvGraphicFramePr>
              <a:graphicFrameLocks noChangeAspect="1"/>
            </wp:cNvGraphicFramePr>
            <a:graphic>
              <a:graphicData uri="http://schemas.openxmlformats.org/drawingml/2006/picture">
                <pic:pic>
                  <pic:nvPicPr>
                    <pic:cNvPr id="0" name="B33146_07_002.png"/>
                    <pic:cNvPicPr/>
                  </pic:nvPicPr>
                  <pic:blipFill>
                    <a:blip r:embed="rId252"/>
                    <a:stretch>
                      <a:fillRect/>
                    </a:stretch>
                  </pic:blipFill>
                  <pic:spPr>
                    <a:xfrm>
                      <a:off x="0" y="0"/>
                      <a:ext cx="1409700" cy="219075"/>
                    </a:xfrm>
                    <a:prstGeom prst="rect"/>
                  </pic:spPr>
                </pic:pic>
              </a:graphicData>
            </a:graphic>
          </wp:inline>
        </w:drawing>
      </w:r>
    </w:p>
    <w:p>
      <w:pPr>
        <w:spacing w:after="80"/>
        <w:ind w:left="360"/>
      </w:pPr>
      <w:r>
        <w:t xml:space="preserve">• </w:t>
      </w:r>
      <w:r>
        <w:rPr>
          <w:b/>
          <w:i w:val="0"/>
        </w:rPr>
        <w:t xml:space="preserve"> Giới hạn trên </w:t>
      </w:r>
      <w:r>
        <w:rPr>
          <w:b w:val="0"/>
          <w:i w:val="0"/>
        </w:rPr>
        <w:t xml:space="preserve"> =</w:t>
      </w:r>
    </w:p>
    <w:p>
      <w:pPr>
        <w:jc w:val="center"/>
      </w:pPr>
      <w:r>
        <w:drawing>
          <wp:inline xmlns:a="http://schemas.openxmlformats.org/drawingml/2006/main" xmlns:pic="http://schemas.openxmlformats.org/drawingml/2006/picture">
            <wp:extent cx="1409700" cy="219075"/>
            <wp:docPr id="285" name="Picture 285"/>
            <wp:cNvGraphicFramePr>
              <a:graphicFrameLocks noChangeAspect="1"/>
            </wp:cNvGraphicFramePr>
            <a:graphic>
              <a:graphicData uri="http://schemas.openxmlformats.org/drawingml/2006/picture">
                <pic:pic>
                  <pic:nvPicPr>
                    <pic:cNvPr id="0" name="B33146_07_003.png"/>
                    <pic:cNvPicPr/>
                  </pic:nvPicPr>
                  <pic:blipFill>
                    <a:blip r:embed="rId253"/>
                    <a:stretch>
                      <a:fillRect/>
                    </a:stretch>
                  </pic:blipFill>
                  <pic:spPr>
                    <a:xfrm>
                      <a:off x="0" y="0"/>
                      <a:ext cx="1409700" cy="219075"/>
                    </a:xfrm>
                    <a:prstGeom prst="rect"/>
                  </pic:spPr>
                </pic:pic>
              </a:graphicData>
            </a:graphic>
          </wp:inline>
        </w:drawing>
      </w:r>
    </w:p>
    <w:p>
      <w:pPr>
        <w:spacing w:after="80"/>
      </w:pPr>
      <w:r>
        <w:rPr>
          <w:b w:val="0"/>
          <w:i w:val="0"/>
        </w:rPr>
        <w:t>Bất kỳ giá trị nào dưới giới hạn dưới hoặc vượt quá giới hạn trên đều được coi là giá trị ngoại lai (outlier).</w:t>
      </w:r>
    </w:p>
    <w:p>
      <w:pPr>
        <w:spacing w:after="80"/>
      </w:pPr>
      <w:r>
        <w:rPr>
          <w:b/>
          <w:i w:val="0"/>
        </w:rPr>
        <w:t xml:space="preserve"> Nhưng tại sao chúng ta lại nhân IQR với 1.5? </w:t>
      </w:r>
      <w:r>
        <w:rPr>
          <w:b w:val="0"/>
          <w:i w:val="0"/>
        </w:rPr>
        <w:t xml:space="preserve"> Nghiên cứu đã chỉ ra rằng 99% dữ liệu nằm trong khoảng được nhân với 1.5 trong hầu hết các phân phối. Điều này có nghĩa là phương pháp này rất mạnh mẽ (robust) trong việc phát hiện giá trị ngoại lai và không giả định rằng phân phối dữ liệu phải tuân theo phân phối chuẩn (normal distribution).</w:t>
      </w:r>
    </w:p>
    <w:p>
      <w:pPr>
        <w:spacing w:after="80"/>
      </w:pPr>
      <w:r>
        <w:rPr>
          <w:b w:val="0"/>
          <w:i w:val="0"/>
        </w:rPr>
        <w:t>Biểu đồ hộp (Box plot) cung cấp một cách trực quan hóa cho việc phát hiện giá trị ngoại lai bằng IQR thông qua việc hiển thị các điểm dữ liệu ngoại lai trong biểu đồ. Trong Python, chúng ta có thể thực hiện tính toán IQR và trực quan hóa bằng Box-Plot:</w:t>
      </w:r>
    </w:p>
    <w:p>
      <w:pPr>
        <w:spacing w:after="0"/>
        <w:ind w:left="360"/>
        <w:shd w:val="clear" w:color="auto" w:fill="F2F2F2"/>
      </w:pPr>
      <w:r>
        <w:rPr>
          <w:rFonts w:ascii="Consolas" w:hAnsi="Consolas"/>
          <w:sz w:val="18"/>
        </w:rPr>
        <w:t>#Calculate Income feature IQR</w:t>
      </w:r>
    </w:p>
    <w:p>
      <w:pPr>
        <w:spacing w:after="0"/>
        <w:ind w:left="360"/>
        <w:shd w:val="clear" w:color="auto" w:fill="F2F2F2"/>
      </w:pPr>
      <w:r>
        <w:rPr>
          <w:rFonts w:ascii="Consolas" w:hAnsi="Consolas"/>
          <w:sz w:val="18"/>
        </w:rPr>
        <w:t>Q1 = income_with_outliers.quantile(0.25)</w:t>
      </w:r>
    </w:p>
    <w:p>
      <w:pPr>
        <w:spacing w:after="0"/>
        <w:ind w:left="360"/>
        <w:shd w:val="clear" w:color="auto" w:fill="F2F2F2"/>
      </w:pPr>
      <w:r>
        <w:rPr>
          <w:rFonts w:ascii="Consolas" w:hAnsi="Consolas"/>
          <w:sz w:val="18"/>
        </w:rPr>
        <w:t>Q3 = income_with_outliers.quantile(0.75)</w:t>
      </w:r>
    </w:p>
    <w:p>
      <w:pPr>
        <w:spacing w:after="0"/>
        <w:ind w:left="360"/>
        <w:shd w:val="clear" w:color="auto" w:fill="F2F2F2"/>
      </w:pPr>
      <w:r>
        <w:rPr>
          <w:rFonts w:ascii="Consolas" w:hAnsi="Consolas"/>
          <w:sz w:val="18"/>
        </w:rPr>
        <w:t>IQR = Q3 - Q1</w:t>
      </w:r>
    </w:p>
    <w:p>
      <w:pPr>
        <w:spacing w:after="0"/>
        <w:ind w:left="360"/>
        <w:shd w:val="clear" w:color="auto" w:fill="F2F2F2"/>
      </w:pPr>
      <w:r>
        <w:rPr>
          <w:rFonts w:ascii="Consolas" w:hAnsi="Consolas"/>
          <w:sz w:val="18"/>
        </w:rPr>
        <w:t>lower_bound = Q1 - 1.5 * IQR</w:t>
      </w:r>
    </w:p>
    <w:p>
      <w:pPr>
        <w:spacing w:after="0"/>
        <w:ind w:left="360"/>
        <w:shd w:val="clear" w:color="auto" w:fill="F2F2F2"/>
      </w:pPr>
      <w:r>
        <w:rPr>
          <w:rFonts w:ascii="Consolas" w:hAnsi="Consolas"/>
          <w:sz w:val="18"/>
        </w:rPr>
        <w:t>upper_bound = Q3 + 1.5 * IQR</w:t>
      </w:r>
    </w:p>
    <w:p>
      <w:pPr>
        <w:spacing w:after="0"/>
        <w:ind w:left="360"/>
        <w:shd w:val="clear" w:color="auto" w:fill="F2F2F2"/>
      </w:pPr>
      <w:r>
        <w:rPr>
          <w:rFonts w:ascii="Consolas" w:hAnsi="Consolas"/>
          <w:sz w:val="18"/>
        </w:rPr>
        <w:t># Identify outliers</w:t>
      </w:r>
    </w:p>
    <w:p>
      <w:pPr>
        <w:spacing w:after="0"/>
        <w:ind w:left="360"/>
        <w:shd w:val="clear" w:color="auto" w:fill="F2F2F2"/>
      </w:pPr>
      <w:r>
        <w:rPr>
          <w:rFonts w:ascii="Consolas" w:hAnsi="Consolas"/>
          <w:sz w:val="18"/>
        </w:rPr>
        <w:t>outliers = income_with_outliers[</w:t>
      </w:r>
    </w:p>
    <w:p>
      <w:pPr>
        <w:spacing w:after="0"/>
        <w:ind w:left="360"/>
        <w:shd w:val="clear" w:color="auto" w:fill="F2F2F2"/>
      </w:pPr>
      <w:r>
        <w:rPr>
          <w:rFonts w:ascii="Consolas" w:hAnsi="Consolas"/>
          <w:sz w:val="18"/>
        </w:rPr>
        <w:t xml:space="preserve">    (income_with_outliers &lt; lower_bound) |</w:t>
      </w:r>
    </w:p>
    <w:p>
      <w:pPr>
        <w:spacing w:after="0"/>
        <w:ind w:left="360"/>
        <w:shd w:val="clear" w:color="auto" w:fill="F2F2F2"/>
      </w:pPr>
      <w:r>
        <w:rPr>
          <w:rFonts w:ascii="Consolas" w:hAnsi="Consolas"/>
          <w:sz w:val="18"/>
        </w:rPr>
        <w:t xml:space="preserve">    (income_with_outliers &gt; upper_bound)]</w:t>
      </w:r>
    </w:p>
    <w:p>
      <w:pPr>
        <w:spacing w:after="0"/>
        <w:ind w:left="360"/>
        <w:shd w:val="clear" w:color="auto" w:fill="F2F2F2"/>
      </w:pPr>
      <w:r>
        <w:rPr>
          <w:rFonts w:ascii="Consolas" w:hAnsi="Consolas"/>
          <w:sz w:val="18"/>
        </w:rPr>
        <w:t>print(f"IQR: {IQR:.2f}")</w:t>
      </w:r>
    </w:p>
    <w:p>
      <w:pPr>
        <w:spacing w:after="0"/>
        <w:ind w:left="360"/>
        <w:shd w:val="clear" w:color="auto" w:fill="F2F2F2"/>
      </w:pPr>
      <w:r>
        <w:rPr>
          <w:rFonts w:ascii="Consolas" w:hAnsi="Consolas"/>
          <w:sz w:val="18"/>
        </w:rPr>
        <w:t>print(f"Lower Bound: {lower_bound:.2f}")</w:t>
      </w:r>
    </w:p>
    <w:p>
      <w:pPr>
        <w:spacing w:after="0"/>
        <w:ind w:left="360"/>
        <w:shd w:val="clear" w:color="auto" w:fill="F2F2F2"/>
      </w:pPr>
      <w:r>
        <w:rPr>
          <w:rFonts w:ascii="Consolas" w:hAnsi="Consolas"/>
          <w:sz w:val="18"/>
        </w:rPr>
        <w:t>print(f"Upper Bound: {upper_bound:.2f}")</w:t>
      </w:r>
    </w:p>
    <w:p>
      <w:pPr>
        <w:spacing w:after="0"/>
        <w:ind w:left="360"/>
        <w:shd w:val="clear" w:color="auto" w:fill="F2F2F2"/>
      </w:pPr>
      <w:r>
        <w:rPr>
          <w:rFonts w:ascii="Consolas" w:hAnsi="Consolas"/>
          <w:sz w:val="18"/>
        </w:rPr>
        <w:t>print("\nDetected Outliers:")</w:t>
      </w:r>
    </w:p>
    <w:p>
      <w:pPr>
        <w:spacing w:after="0"/>
        <w:ind w:left="360"/>
        <w:shd w:val="clear" w:color="auto" w:fill="F2F2F2"/>
      </w:pPr>
      <w:r>
        <w:rPr>
          <w:rFonts w:ascii="Consolas" w:hAnsi="Consolas"/>
          <w:sz w:val="18"/>
        </w:rPr>
        <w:t>print(outliers.to_string(index=False))</w:t>
      </w:r>
    </w:p>
    <w:p>
      <w:pPr>
        <w:spacing w:after="40"/>
      </w:pPr>
    </w:p>
    <w:p>
      <w:pPr>
        <w:spacing w:after="80"/>
      </w:pPr>
      <w:r>
        <w:rPr>
          <w:b w:val="0"/>
          <w:i w:val="0"/>
        </w:rPr>
        <w:t>Chúng ta có thể thấy các giá trị IQR trong kết quả đầu ra.</w:t>
      </w:r>
    </w:p>
    <w:p>
      <w:pPr>
        <w:spacing w:after="0"/>
        <w:ind w:left="360"/>
        <w:shd w:val="clear" w:color="auto" w:fill="F2F2F2"/>
      </w:pPr>
      <w:r>
        <w:rPr>
          <w:rFonts w:ascii="Consolas" w:hAnsi="Consolas"/>
          <w:sz w:val="18"/>
        </w:rPr>
        <w:t>IQR: 105645.50</w:t>
      </w:r>
    </w:p>
    <w:p>
      <w:pPr>
        <w:spacing w:after="0"/>
        <w:ind w:left="360"/>
        <w:shd w:val="clear" w:color="auto" w:fill="F2F2F2"/>
      </w:pPr>
      <w:r>
        <w:rPr>
          <w:rFonts w:ascii="Consolas" w:hAnsi="Consolas"/>
          <w:sz w:val="18"/>
        </w:rPr>
        <w:t>Lower Bound: -101000.75</w:t>
      </w:r>
    </w:p>
    <w:p>
      <w:pPr>
        <w:spacing w:after="0"/>
        <w:ind w:left="360"/>
        <w:shd w:val="clear" w:color="auto" w:fill="F2F2F2"/>
      </w:pPr>
      <w:r>
        <w:rPr>
          <w:rFonts w:ascii="Consolas" w:hAnsi="Consolas"/>
          <w:sz w:val="18"/>
        </w:rPr>
        <w:t>Upper Bound: 321581.25</w:t>
      </w:r>
    </w:p>
    <w:p>
      <w:pPr>
        <w:spacing w:after="0"/>
        <w:ind w:left="360"/>
        <w:shd w:val="clear" w:color="auto" w:fill="F2F2F2"/>
      </w:pPr>
      <w:r>
        <w:rPr>
          <w:rFonts w:ascii="Consolas" w:hAnsi="Consolas"/>
          <w:sz w:val="18"/>
        </w:rPr>
        <w:t>Detected Outliers:</w:t>
      </w:r>
    </w:p>
    <w:p>
      <w:pPr>
        <w:spacing w:after="0"/>
        <w:ind w:left="360"/>
        <w:shd w:val="clear" w:color="auto" w:fill="F2F2F2"/>
      </w:pPr>
      <w:r>
        <w:rPr>
          <w:rFonts w:ascii="Consolas" w:hAnsi="Consolas"/>
          <w:sz w:val="18"/>
        </w:rPr>
        <w:t xml:space="preserve"> 350000.0</w:t>
      </w:r>
    </w:p>
    <w:p>
      <w:pPr>
        <w:spacing w:after="0"/>
        <w:ind w:left="360"/>
        <w:shd w:val="clear" w:color="auto" w:fill="F2F2F2"/>
      </w:pPr>
      <w:r>
        <w:rPr>
          <w:rFonts w:ascii="Consolas" w:hAnsi="Consolas"/>
          <w:sz w:val="18"/>
        </w:rPr>
        <w:t>-120000.0</w:t>
      </w:r>
    </w:p>
    <w:p>
      <w:pPr>
        <w:spacing w:after="40"/>
      </w:pPr>
    </w:p>
    <w:p>
      <w:pPr>
        <w:spacing w:after="80"/>
      </w:pPr>
      <w:r>
        <w:rPr>
          <w:b w:val="0"/>
          <w:i w:val="0"/>
        </w:rPr>
        <w:t>Sử dụng IQR, chúng ta thu thập thông tin về những giá trị nào được coi là giá trị ngoại lai. Đương nhiên, thu nhập âm đại diện cho một lỗi trong các ứng dụng thực tế, vì vậy việc xác định chúng cũng rất hữu ích.</w:t>
      </w:r>
    </w:p>
    <w:p>
      <w:pPr>
        <w:spacing w:after="80"/>
      </w:pPr>
      <w:r>
        <w:rPr>
          <w:b w:val="0"/>
          <w:i w:val="0"/>
        </w:rPr>
        <w:t>Hãy trực quan hóa IQR bằng biểu đồ Box-Plot.</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plt.figure(figsize=(8, 6))</w:t>
      </w:r>
    </w:p>
    <w:p>
      <w:pPr>
        <w:spacing w:after="0"/>
        <w:ind w:left="360"/>
        <w:shd w:val="clear" w:color="auto" w:fill="F2F2F2"/>
      </w:pPr>
      <w:r>
        <w:rPr>
          <w:rFonts w:ascii="Consolas" w:hAnsi="Consolas"/>
          <w:sz w:val="18"/>
        </w:rPr>
        <w:t>sns.boxplot(x=income_with_outliers, color='skyblue')</w:t>
      </w:r>
    </w:p>
    <w:p>
      <w:pPr>
        <w:spacing w:after="0"/>
        <w:ind w:left="360"/>
        <w:shd w:val="clear" w:color="auto" w:fill="F2F2F2"/>
      </w:pPr>
      <w:r>
        <w:rPr>
          <w:rFonts w:ascii="Consolas" w:hAnsi="Consolas"/>
          <w:sz w:val="18"/>
        </w:rPr>
        <w:t>plt.title('Box Plot of Customer Incomes', fontsize=14)</w:t>
      </w:r>
    </w:p>
    <w:p>
      <w:pPr>
        <w:spacing w:after="0"/>
        <w:ind w:left="360"/>
        <w:shd w:val="clear" w:color="auto" w:fill="F2F2F2"/>
      </w:pPr>
      <w:r>
        <w:rPr>
          <w:rFonts w:ascii="Consolas" w:hAnsi="Consolas"/>
          <w:sz w:val="18"/>
        </w:rPr>
        <w:t>plt.xlabel('Income ($)', fontsize=12)</w:t>
      </w:r>
    </w:p>
    <w:p>
      <w:pPr>
        <w:spacing w:after="0"/>
        <w:ind w:left="360"/>
        <w:shd w:val="clear" w:color="auto" w:fill="F2F2F2"/>
      </w:pPr>
      <w:r>
        <w:rPr>
          <w:rFonts w:ascii="Consolas" w:hAnsi="Consolas"/>
          <w:sz w:val="18"/>
        </w:rPr>
        <w:t>plt.grid(axis='x', linestyle='--', alpha=0.7)</w:t>
      </w:r>
    </w:p>
    <w:p>
      <w:pPr>
        <w:spacing w:after="0"/>
        <w:ind w:left="360"/>
        <w:shd w:val="clear" w:color="auto" w:fill="F2F2F2"/>
      </w:pPr>
      <w:r>
        <w:rPr>
          <w:rFonts w:ascii="Consolas" w:hAnsi="Consolas"/>
          <w:sz w:val="18"/>
        </w:rPr>
        <w:t>plt.show()</w:t>
      </w:r>
    </w:p>
    <w:p>
      <w:pPr>
        <w:spacing w:after="40"/>
      </w:pPr>
    </w:p>
    <w:p>
      <w:pPr>
        <w:jc w:val="center"/>
      </w:pPr>
      <w:r>
        <w:drawing>
          <wp:inline xmlns:a="http://schemas.openxmlformats.org/drawingml/2006/main" xmlns:pic="http://schemas.openxmlformats.org/drawingml/2006/picture">
            <wp:extent cx="5486400" cy="4365363"/>
            <wp:docPr id="286" name="Picture 286"/>
            <wp:cNvGraphicFramePr>
              <a:graphicFrameLocks noChangeAspect="1"/>
            </wp:cNvGraphicFramePr>
            <a:graphic>
              <a:graphicData uri="http://schemas.openxmlformats.org/drawingml/2006/picture">
                <pic:pic>
                  <pic:nvPicPr>
                    <pic:cNvPr id="0" name="B33146_07_08.png"/>
                    <pic:cNvPicPr/>
                  </pic:nvPicPr>
                  <pic:blipFill>
                    <a:blip r:embed="rId254"/>
                    <a:stretch>
                      <a:fillRect/>
                    </a:stretch>
                  </pic:blipFill>
                  <pic:spPr>
                    <a:xfrm>
                      <a:off x="0" y="0"/>
                      <a:ext cx="5486400" cy="4365363"/>
                    </a:xfrm>
                    <a:prstGeom prst="rect"/>
                  </pic:spPr>
                </pic:pic>
              </a:graphicData>
            </a:graphic>
          </wp:inline>
        </w:drawing>
      </w:r>
    </w:p>
    <w:p>
      <w:pPr>
        <w:spacing w:after="80"/>
      </w:pPr>
      <w:r>
        <w:rPr>
          <w:b w:val="0"/>
          <w:i w:val="0"/>
        </w:rPr>
        <w:t>Hình 7.8: Trực quan hóa IQR của Thu nhập Khách hàng bằng Biểu đồ Hộp</w:t>
      </w:r>
    </w:p>
    <w:p>
      <w:pPr>
        <w:spacing w:after="80"/>
      </w:pPr>
      <w:r>
        <w:rPr>
          <w:b w:val="0"/>
          <w:i w:val="0"/>
        </w:rPr>
        <w:t>Điểm trắng nằm xa dữ liệu đại diện cho các giá trị ngoại lai. Chúng ta có thể thấy từ Biểu đồ Hộp rằng hai điểm dữ liệu được coi là giá trị ngoại lai.</w:t>
      </w:r>
    </w:p>
    <w:p>
      <w:pPr>
        <w:pStyle w:val="Heading2"/>
      </w:pPr>
      <w:r>
        <w:rPr>
          <w:rFonts w:ascii="Calibri" w:hAnsi="Calibri"/>
          <w:b/>
          <w:i w:val="0"/>
          <w:sz w:val="32"/>
        </w:rPr>
        <w:t>Biểu đồ phân tán (Scatter plot)</w:t>
      </w:r>
    </w:p>
    <w:p>
      <w:pPr>
        <w:spacing w:after="80"/>
      </w:pPr>
      <w:r>
        <w:rPr>
          <w:b w:val="0"/>
          <w:i w:val="0"/>
        </w:rPr>
        <w:t xml:space="preserve">Nói về trực quan hóa, chúng ta cũng có thể phát hiện giá trị ngoại lai đa biến (multivariate outlier) thông qua phương pháp </w:t>
      </w:r>
      <w:r>
        <w:rPr>
          <w:b/>
          <w:i w:val="0"/>
        </w:rPr>
        <w:t xml:space="preserve"> Biểu đồ phân tán (Scatter Plot) </w:t>
      </w:r>
      <w:r>
        <w:rPr>
          <w:b w:val="0"/>
          <w:i w:val="0"/>
        </w:rPr>
        <w:t xml:space="preserve"> . Đây là một phương pháp để kiểm tra nhanh giá trị ngoại lai và hoàn hảo cho hai đặc trưng (feature). Dưới đây là một triển khai bằng Python, nơi chúng ta có thể thiết lập Biểu đồ phân tán với màu sắc khác nhau để hiểu rõ những điểm ngoại lai nằm ở đâu.</w:t>
      </w:r>
    </w:p>
    <w:p>
      <w:pPr>
        <w:spacing w:after="0"/>
        <w:ind w:left="360"/>
        <w:shd w:val="clear" w:color="auto" w:fill="F2F2F2"/>
      </w:pPr>
      <w:r>
        <w:rPr>
          <w:rFonts w:ascii="Consolas" w:hAnsi="Consolas"/>
          <w:sz w:val="18"/>
        </w:rPr>
        <w:t># Outlier detection with Scatter Plot</w:t>
      </w:r>
    </w:p>
    <w:p>
      <w:pPr>
        <w:spacing w:after="0"/>
        <w:ind w:left="360"/>
        <w:shd w:val="clear" w:color="auto" w:fill="F2F2F2"/>
      </w:pPr>
      <w:r>
        <w:rPr>
          <w:rFonts w:ascii="Consolas" w:hAnsi="Consolas"/>
          <w:sz w:val="18"/>
        </w:rPr>
        <w:t>x = customers['Age']</w:t>
      </w:r>
    </w:p>
    <w:p>
      <w:pPr>
        <w:spacing w:after="0"/>
        <w:ind w:left="360"/>
        <w:shd w:val="clear" w:color="auto" w:fill="F2F2F2"/>
      </w:pPr>
      <w:r>
        <w:rPr>
          <w:rFonts w:ascii="Consolas" w:hAnsi="Consolas"/>
          <w:sz w:val="18"/>
        </w:rPr>
        <w:t>y = customers['Income ($)']</w:t>
      </w:r>
    </w:p>
    <w:p>
      <w:pPr>
        <w:spacing w:after="0"/>
        <w:ind w:left="360"/>
        <w:shd w:val="clear" w:color="auto" w:fill="F2F2F2"/>
      </w:pPr>
      <w:r>
        <w:rPr>
          <w:rFonts w:ascii="Consolas" w:hAnsi="Consolas"/>
          <w:sz w:val="18"/>
        </w:rPr>
        <w:t># Define a simple outlier rule for visualization</w:t>
      </w:r>
    </w:p>
    <w:p>
      <w:pPr>
        <w:spacing w:after="0"/>
        <w:ind w:left="360"/>
        <w:shd w:val="clear" w:color="auto" w:fill="F2F2F2"/>
      </w:pPr>
      <w:r>
        <w:rPr>
          <w:rFonts w:ascii="Consolas" w:hAnsi="Consolas"/>
          <w:sz w:val="18"/>
        </w:rPr>
        <w:t>outlier_mask = ((x &lt; 25) &amp; (y &gt; 150000)) | ((x &gt; 60) &amp; (y &gt; 150000))</w:t>
      </w:r>
    </w:p>
    <w:p>
      <w:pPr>
        <w:spacing w:after="0"/>
        <w:ind w:left="360"/>
        <w:shd w:val="clear" w:color="auto" w:fill="F2F2F2"/>
      </w:pPr>
      <w:r>
        <w:rPr>
          <w:rFonts w:ascii="Consolas" w:hAnsi="Consolas"/>
          <w:sz w:val="18"/>
        </w:rPr>
        <w:t># Scatter Plot with different colors</w:t>
      </w:r>
    </w:p>
    <w:p>
      <w:pPr>
        <w:spacing w:after="0"/>
        <w:ind w:left="360"/>
        <w:shd w:val="clear" w:color="auto" w:fill="F2F2F2"/>
      </w:pPr>
      <w:r>
        <w:rPr>
          <w:rFonts w:ascii="Consolas" w:hAnsi="Consolas"/>
          <w:sz w:val="18"/>
        </w:rPr>
        <w:t>plt.figure(figsize=(8, 6))</w:t>
      </w:r>
    </w:p>
    <w:p>
      <w:pPr>
        <w:spacing w:after="0"/>
        <w:ind w:left="360"/>
        <w:shd w:val="clear" w:color="auto" w:fill="F2F2F2"/>
      </w:pPr>
      <w:r>
        <w:rPr>
          <w:rFonts w:ascii="Consolas" w:hAnsi="Consolas"/>
          <w:sz w:val="18"/>
        </w:rPr>
        <w:t>plt.scatter(x[~outlier_mask], y[~outlier_mask], c='blue',</w:t>
      </w:r>
    </w:p>
    <w:p>
      <w:pPr>
        <w:spacing w:after="0"/>
        <w:ind w:left="360"/>
        <w:shd w:val="clear" w:color="auto" w:fill="F2F2F2"/>
      </w:pPr>
      <w:r>
        <w:rPr>
          <w:rFonts w:ascii="Consolas" w:hAnsi="Consolas"/>
          <w:sz w:val="18"/>
        </w:rPr>
        <w:t xml:space="preserve">            label='Normal', alpha=0.7, edgecolors='w', s=100)</w:t>
      </w:r>
    </w:p>
    <w:p>
      <w:pPr>
        <w:spacing w:after="0"/>
        <w:ind w:left="360"/>
        <w:shd w:val="clear" w:color="auto" w:fill="F2F2F2"/>
      </w:pPr>
      <w:r>
        <w:rPr>
          <w:rFonts w:ascii="Consolas" w:hAnsi="Consolas"/>
          <w:sz w:val="18"/>
        </w:rPr>
        <w:t>plt.scatter(x[outlier_mask], y[outlier_mask], c='red',</w:t>
      </w:r>
    </w:p>
    <w:p>
      <w:pPr>
        <w:spacing w:after="0"/>
        <w:ind w:left="360"/>
        <w:shd w:val="clear" w:color="auto" w:fill="F2F2F2"/>
      </w:pPr>
      <w:r>
        <w:rPr>
          <w:rFonts w:ascii="Consolas" w:hAnsi="Consolas"/>
          <w:sz w:val="18"/>
        </w:rPr>
        <w:t xml:space="preserve">            label='Outlier', alpha=0.9, edgecolors='k', s=120)</w:t>
      </w:r>
    </w:p>
    <w:p>
      <w:pPr>
        <w:spacing w:after="0"/>
        <w:ind w:left="360"/>
        <w:shd w:val="clear" w:color="auto" w:fill="F2F2F2"/>
      </w:pPr>
      <w:r>
        <w:rPr>
          <w:rFonts w:ascii="Consolas" w:hAnsi="Consolas"/>
          <w:sz w:val="18"/>
        </w:rPr>
        <w:t>plt.title('Scatter Plot: Age vs Income ($) with Outliers Highlighted')</w:t>
      </w:r>
    </w:p>
    <w:p>
      <w:pPr>
        <w:spacing w:after="0"/>
        <w:ind w:left="360"/>
        <w:shd w:val="clear" w:color="auto" w:fill="F2F2F2"/>
      </w:pPr>
      <w:r>
        <w:rPr>
          <w:rFonts w:ascii="Consolas" w:hAnsi="Consolas"/>
          <w:sz w:val="18"/>
        </w:rPr>
        <w:t>plt.xlabel('Age')</w:t>
      </w:r>
    </w:p>
    <w:p>
      <w:pPr>
        <w:spacing w:after="0"/>
        <w:ind w:left="360"/>
        <w:shd w:val="clear" w:color="auto" w:fill="F2F2F2"/>
      </w:pPr>
      <w:r>
        <w:rPr>
          <w:rFonts w:ascii="Consolas" w:hAnsi="Consolas"/>
          <w:sz w:val="18"/>
        </w:rPr>
        <w:t>plt.ylabel('Income ($)')</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plt.show()</w:t>
      </w:r>
    </w:p>
    <w:p>
      <w:pPr>
        <w:spacing w:after="40"/>
      </w:pPr>
    </w:p>
    <w:p>
      <w:pPr>
        <w:jc w:val="center"/>
      </w:pPr>
      <w:r>
        <w:drawing>
          <wp:inline xmlns:a="http://schemas.openxmlformats.org/drawingml/2006/main" xmlns:pic="http://schemas.openxmlformats.org/drawingml/2006/picture">
            <wp:extent cx="5486400" cy="4119849"/>
            <wp:docPr id="287" name="Picture 287"/>
            <wp:cNvGraphicFramePr>
              <a:graphicFrameLocks noChangeAspect="1"/>
            </wp:cNvGraphicFramePr>
            <a:graphic>
              <a:graphicData uri="http://schemas.openxmlformats.org/drawingml/2006/picture">
                <pic:pic>
                  <pic:nvPicPr>
                    <pic:cNvPr id="0" name="B33146_07_09.png"/>
                    <pic:cNvPicPr/>
                  </pic:nvPicPr>
                  <pic:blipFill>
                    <a:blip r:embed="rId255"/>
                    <a:stretch>
                      <a:fillRect/>
                    </a:stretch>
                  </pic:blipFill>
                  <pic:spPr>
                    <a:xfrm>
                      <a:off x="0" y="0"/>
                      <a:ext cx="5486400" cy="4119849"/>
                    </a:xfrm>
                    <a:prstGeom prst="rect"/>
                  </pic:spPr>
                </pic:pic>
              </a:graphicData>
            </a:graphic>
          </wp:inline>
        </w:drawing>
      </w:r>
    </w:p>
    <w:p>
      <w:pPr>
        <w:spacing w:after="80"/>
      </w:pPr>
      <w:r>
        <w:rPr>
          <w:b w:val="0"/>
          <w:i w:val="0"/>
        </w:rPr>
        <w:t>Hình 7.9: Biểu đồ phân tán giữa Tuổi và Thu nhập</w:t>
      </w:r>
    </w:p>
    <w:p>
      <w:pPr>
        <w:spacing w:after="80"/>
      </w:pPr>
      <w:r>
        <w:rPr>
          <w:b w:val="0"/>
          <w:i w:val="0"/>
        </w:rPr>
        <w:t>Chúng ta có thể "nhìn bằng mắt" (eyeball) giá trị ngoại lai giữa hai biến bằng Biểu đồ phân tán. Tuy nhiên, quy trình này đôi khi không mạnh mẽ (robust) và cần kiểm tra thủ công. Hơn nữa, Biểu đồ phân tán chỉ hiệu quả cho các đặc trưng hai chiều, trong khi giá trị ngoại lai có thể tồn tại ngoài hai chiều.</w:t>
      </w:r>
    </w:p>
    <w:p>
      <w:pPr>
        <w:pStyle w:val="Heading2"/>
      </w:pPr>
      <w:r>
        <w:rPr>
          <w:rFonts w:ascii="Calibri" w:hAnsi="Calibri"/>
          <w:b/>
          <w:i w:val="0"/>
          <w:sz w:val="32"/>
        </w:rPr>
        <w:t>Khoảng cách Mahalanobis (Mahalanobis Distance)</w:t>
      </w:r>
    </w:p>
    <w:p>
      <w:pPr>
        <w:spacing w:after="80"/>
      </w:pPr>
      <w:r>
        <w:rPr>
          <w:b w:val="0"/>
          <w:i w:val="0"/>
        </w:rPr>
        <w:t xml:space="preserve">Một phương pháp khác mạnh mẽ hơn nhiều cho việc phát hiện giá trị ngoại lai đa biến là </w:t>
      </w:r>
      <w:r>
        <w:rPr>
          <w:b/>
          <w:i w:val="0"/>
        </w:rPr>
        <w:t xml:space="preserve"> Khoảng cách Mahalanobis (Mahalanobis Distance) </w:t>
      </w:r>
      <w:r>
        <w:rPr>
          <w:b w:val="0"/>
          <w:i w:val="0"/>
        </w:rPr>
        <w:t xml:space="preserve"> . Đây là phương pháp đo lường điểm dữ liệu từ tâm phân phối của chúng bằng cách tính đến mối tương quan giữa các biến.</w:t>
      </w:r>
    </w:p>
    <w:p>
      <w:pPr>
        <w:spacing w:after="80"/>
      </w:pPr>
      <w:r>
        <w:rPr>
          <w:b w:val="0"/>
          <w:i w:val="0"/>
        </w:rPr>
        <w:t xml:space="preserve">Nó đo lường </w:t>
      </w:r>
      <w:r>
        <w:rPr>
          <w:b/>
          <w:i w:val="0"/>
        </w:rPr>
        <w:t>một điểm cách xa tâm</w:t>
      </w:r>
      <w:r>
        <w:rPr>
          <w:b w:val="0"/>
          <w:i w:val="0"/>
        </w:rPr>
        <w:t xml:space="preserve"> của một phân phối bao xa, </w:t>
      </w:r>
      <w:r>
        <w:rPr>
          <w:b/>
          <w:i w:val="0"/>
        </w:rPr>
        <w:t>có tính đến mối tương quan giữa các biến</w:t>
      </w:r>
      <w:r>
        <w:rPr>
          <w:b w:val="0"/>
          <w:i w:val="0"/>
        </w:rPr>
        <w:t>.</w:t>
      </w:r>
    </w:p>
    <w:p>
      <w:pPr>
        <w:spacing w:after="80"/>
      </w:pPr>
      <w:r>
        <w:rPr>
          <w:b w:val="0"/>
          <w:i w:val="0"/>
        </w:rPr>
        <w:t>Hãy cùng xem quá trình này diễn ra như thế nào bằng mã Python.</w:t>
      </w:r>
    </w:p>
    <w:p>
      <w:pPr>
        <w:spacing w:after="0"/>
        <w:ind w:left="360"/>
        <w:shd w:val="clear" w:color="auto" w:fill="F2F2F2"/>
      </w:pPr>
      <w:r>
        <w:rPr>
          <w:rFonts w:ascii="Consolas" w:hAnsi="Consolas"/>
          <w:sz w:val="18"/>
        </w:rPr>
        <w:t>from scipy.spatial import distance</w:t>
      </w:r>
    </w:p>
    <w:p>
      <w:pPr>
        <w:spacing w:after="0"/>
        <w:ind w:left="360"/>
        <w:shd w:val="clear" w:color="auto" w:fill="F2F2F2"/>
      </w:pPr>
      <w:r>
        <w:rPr>
          <w:rFonts w:ascii="Consolas" w:hAnsi="Consolas"/>
          <w:sz w:val="18"/>
        </w:rPr>
        <w:t>from scipy.stats import chi2</w:t>
      </w:r>
    </w:p>
    <w:p>
      <w:pPr>
        <w:spacing w:after="0"/>
        <w:ind w:left="360"/>
        <w:shd w:val="clear" w:color="auto" w:fill="F2F2F2"/>
      </w:pPr>
      <w:r>
        <w:rPr>
          <w:rFonts w:ascii="Consolas" w:hAnsi="Consolas"/>
          <w:sz w:val="18"/>
        </w:rPr>
        <w:t># Select multiple features for multivariate analysis</w:t>
      </w:r>
    </w:p>
    <w:p>
      <w:pPr>
        <w:spacing w:after="0"/>
        <w:ind w:left="360"/>
        <w:shd w:val="clear" w:color="auto" w:fill="F2F2F2"/>
      </w:pPr>
      <w:r>
        <w:rPr>
          <w:rFonts w:ascii="Consolas" w:hAnsi="Consolas"/>
          <w:sz w:val="18"/>
        </w:rPr>
        <w:t>cols = ['Age', 'Income ($)', 'CreditScore']</w:t>
      </w:r>
    </w:p>
    <w:p>
      <w:pPr>
        <w:spacing w:after="0"/>
        <w:ind w:left="360"/>
        <w:shd w:val="clear" w:color="auto" w:fill="F2F2F2"/>
      </w:pPr>
      <w:r>
        <w:rPr>
          <w:rFonts w:ascii="Consolas" w:hAnsi="Consolas"/>
          <w:sz w:val="18"/>
        </w:rPr>
        <w:t>customers_multivariate = customers[cols].dropna()</w:t>
      </w:r>
    </w:p>
    <w:p>
      <w:pPr>
        <w:spacing w:after="0"/>
        <w:ind w:left="360"/>
        <w:shd w:val="clear" w:color="auto" w:fill="F2F2F2"/>
      </w:pPr>
      <w:r>
        <w:rPr>
          <w:rFonts w:ascii="Consolas" w:hAnsi="Consolas"/>
          <w:sz w:val="18"/>
        </w:rPr>
        <w:t># Artificially add some synthetic outliers</w:t>
      </w:r>
    </w:p>
    <w:p>
      <w:pPr>
        <w:spacing w:after="0"/>
        <w:ind w:left="360"/>
        <w:shd w:val="clear" w:color="auto" w:fill="F2F2F2"/>
      </w:pPr>
      <w:r>
        <w:rPr>
          <w:rFonts w:ascii="Consolas" w:hAnsi="Consolas"/>
          <w:sz w:val="18"/>
        </w:rPr>
        <w:t># Example: extreme income and credit scores</w:t>
      </w:r>
    </w:p>
    <w:p>
      <w:pPr>
        <w:spacing w:after="0"/>
        <w:ind w:left="360"/>
        <w:shd w:val="clear" w:color="auto" w:fill="F2F2F2"/>
      </w:pPr>
      <w:r>
        <w:rPr>
          <w:rFonts w:ascii="Consolas" w:hAnsi="Consolas"/>
          <w:sz w:val="18"/>
        </w:rPr>
        <w:t>synthetic_outliers = pd.DataFrame({</w:t>
      </w:r>
    </w:p>
    <w:p>
      <w:pPr>
        <w:spacing w:after="0"/>
        <w:ind w:left="360"/>
        <w:shd w:val="clear" w:color="auto" w:fill="F2F2F2"/>
      </w:pPr>
      <w:r>
        <w:rPr>
          <w:rFonts w:ascii="Consolas" w:hAnsi="Consolas"/>
          <w:sz w:val="18"/>
        </w:rPr>
        <w:t xml:space="preserve">    'Age': [20, 70],</w:t>
      </w:r>
    </w:p>
    <w:p>
      <w:pPr>
        <w:spacing w:after="0"/>
        <w:ind w:left="360"/>
        <w:shd w:val="clear" w:color="auto" w:fill="F2F2F2"/>
      </w:pPr>
      <w:r>
        <w:rPr>
          <w:rFonts w:ascii="Consolas" w:hAnsi="Consolas"/>
          <w:sz w:val="18"/>
        </w:rPr>
        <w:t xml:space="preserve">    'Income ($)': [500000, 600000],</w:t>
      </w:r>
    </w:p>
    <w:p>
      <w:pPr>
        <w:spacing w:after="0"/>
        <w:ind w:left="360"/>
        <w:shd w:val="clear" w:color="auto" w:fill="F2F2F2"/>
      </w:pPr>
      <w:r>
        <w:rPr>
          <w:rFonts w:ascii="Consolas" w:hAnsi="Consolas"/>
          <w:sz w:val="18"/>
        </w:rPr>
        <w:t xml:space="preserve">    'CreditScore': [200, 950]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customers_multivariate = pd.concat([customers_multivariate, synthetic_outliers], ignore_index=True)</w:t>
      </w:r>
    </w:p>
    <w:p>
      <w:pPr>
        <w:spacing w:after="0"/>
        <w:ind w:left="360"/>
        <w:shd w:val="clear" w:color="auto" w:fill="F2F2F2"/>
      </w:pPr>
      <w:r>
        <w:rPr>
          <w:rFonts w:ascii="Consolas" w:hAnsi="Consolas"/>
          <w:sz w:val="18"/>
        </w:rPr>
        <w:t># Step 1: Calculate the mean vector and covariance matrix</w:t>
      </w:r>
    </w:p>
    <w:p>
      <w:pPr>
        <w:spacing w:after="0"/>
        <w:ind w:left="360"/>
        <w:shd w:val="clear" w:color="auto" w:fill="F2F2F2"/>
      </w:pPr>
      <w:r>
        <w:rPr>
          <w:rFonts w:ascii="Consolas" w:hAnsi="Consolas"/>
          <w:sz w:val="18"/>
        </w:rPr>
        <w:t>mean_vector = customers_multivariate.mean()</w:t>
      </w:r>
    </w:p>
    <w:p>
      <w:pPr>
        <w:spacing w:after="0"/>
        <w:ind w:left="360"/>
        <w:shd w:val="clear" w:color="auto" w:fill="F2F2F2"/>
      </w:pPr>
      <w:r>
        <w:rPr>
          <w:rFonts w:ascii="Consolas" w:hAnsi="Consolas"/>
          <w:sz w:val="18"/>
        </w:rPr>
        <w:t>cov_matrix = np.cov(customers_multivariate.T)</w:t>
      </w:r>
    </w:p>
    <w:p>
      <w:pPr>
        <w:spacing w:after="0"/>
        <w:ind w:left="360"/>
        <w:shd w:val="clear" w:color="auto" w:fill="F2F2F2"/>
      </w:pPr>
      <w:r>
        <w:rPr>
          <w:rFonts w:ascii="Consolas" w:hAnsi="Consolas"/>
          <w:sz w:val="18"/>
        </w:rPr>
        <w:t>inv_cov_matrix = np.linalg.inv(cov_matrix)</w:t>
      </w:r>
    </w:p>
    <w:p>
      <w:pPr>
        <w:spacing w:after="0"/>
        <w:ind w:left="360"/>
        <w:shd w:val="clear" w:color="auto" w:fill="F2F2F2"/>
      </w:pPr>
      <w:r>
        <w:rPr>
          <w:rFonts w:ascii="Consolas" w:hAnsi="Consolas"/>
          <w:sz w:val="18"/>
        </w:rPr>
        <w:t># Step 2: Compute Mahalanobis distance for each observation</w:t>
      </w:r>
    </w:p>
    <w:p>
      <w:pPr>
        <w:spacing w:after="0"/>
        <w:ind w:left="360"/>
        <w:shd w:val="clear" w:color="auto" w:fill="F2F2F2"/>
      </w:pPr>
      <w:r>
        <w:rPr>
          <w:rFonts w:ascii="Consolas" w:hAnsi="Consolas"/>
          <w:sz w:val="18"/>
        </w:rPr>
        <w:t>mahalanobis_distances = customers_multivariate.apply(lambda row: distance.mahalanobis(row, mean_vector, inv_cov_matrix), axis=1)</w:t>
      </w:r>
    </w:p>
    <w:p>
      <w:pPr>
        <w:spacing w:after="0"/>
        <w:ind w:left="360"/>
        <w:shd w:val="clear" w:color="auto" w:fill="F2F2F2"/>
      </w:pPr>
      <w:r>
        <w:rPr>
          <w:rFonts w:ascii="Consolas" w:hAnsi="Consolas"/>
          <w:sz w:val="18"/>
        </w:rPr>
        <w:t># Step 3: Set a threshold using Chi-Square distribution</w:t>
      </w:r>
    </w:p>
    <w:p>
      <w:pPr>
        <w:spacing w:after="0"/>
        <w:ind w:left="360"/>
        <w:shd w:val="clear" w:color="auto" w:fill="F2F2F2"/>
      </w:pPr>
      <w:r>
        <w:rPr>
          <w:rFonts w:ascii="Consolas" w:hAnsi="Consolas"/>
          <w:sz w:val="18"/>
        </w:rPr>
        <w:t>alpha = 0.975</w:t>
      </w:r>
    </w:p>
    <w:p>
      <w:pPr>
        <w:spacing w:after="0"/>
        <w:ind w:left="360"/>
        <w:shd w:val="clear" w:color="auto" w:fill="F2F2F2"/>
      </w:pPr>
      <w:r>
        <w:rPr>
          <w:rFonts w:ascii="Consolas" w:hAnsi="Consolas"/>
          <w:sz w:val="18"/>
        </w:rPr>
        <w:t>df_degrees = len(cols)</w:t>
      </w:r>
    </w:p>
    <w:p>
      <w:pPr>
        <w:spacing w:after="0"/>
        <w:ind w:left="360"/>
        <w:shd w:val="clear" w:color="auto" w:fill="F2F2F2"/>
      </w:pPr>
      <w:r>
        <w:rPr>
          <w:rFonts w:ascii="Consolas" w:hAnsi="Consolas"/>
          <w:sz w:val="18"/>
        </w:rPr>
        <w:t>threshold = np.sqrt(chi2.ppf(alpha, df_degrees))</w:t>
      </w:r>
    </w:p>
    <w:p>
      <w:pPr>
        <w:spacing w:after="0"/>
        <w:ind w:left="360"/>
        <w:shd w:val="clear" w:color="auto" w:fill="F2F2F2"/>
      </w:pPr>
      <w:r>
        <w:rPr>
          <w:rFonts w:ascii="Consolas" w:hAnsi="Consolas"/>
          <w:sz w:val="18"/>
        </w:rPr>
        <w:t># Step 4: Identify outliers</w:t>
      </w:r>
    </w:p>
    <w:p>
      <w:pPr>
        <w:spacing w:after="0"/>
        <w:ind w:left="360"/>
        <w:shd w:val="clear" w:color="auto" w:fill="F2F2F2"/>
      </w:pPr>
      <w:r>
        <w:rPr>
          <w:rFonts w:ascii="Consolas" w:hAnsi="Consolas"/>
          <w:sz w:val="18"/>
        </w:rPr>
        <w:t>outliers = customers_multivariate[mahalanobis_distances &gt; threshold]</w:t>
      </w:r>
    </w:p>
    <w:p>
      <w:pPr>
        <w:spacing w:after="0"/>
        <w:ind w:left="360"/>
        <w:shd w:val="clear" w:color="auto" w:fill="F2F2F2"/>
      </w:pPr>
      <w:r>
        <w:rPr>
          <w:rFonts w:ascii="Consolas" w:hAnsi="Consolas"/>
          <w:sz w:val="18"/>
        </w:rPr>
        <w:t># Step 5: Results</w:t>
      </w:r>
    </w:p>
    <w:p>
      <w:pPr>
        <w:spacing w:after="0"/>
        <w:ind w:left="360"/>
        <w:shd w:val="clear" w:color="auto" w:fill="F2F2F2"/>
      </w:pPr>
      <w:r>
        <w:rPr>
          <w:rFonts w:ascii="Consolas" w:hAnsi="Consolas"/>
          <w:sz w:val="18"/>
        </w:rPr>
        <w:t>print(f"Threshold Mahalanobis distance: {threshold:.2f}")</w:t>
      </w:r>
    </w:p>
    <w:p>
      <w:pPr>
        <w:spacing w:after="0"/>
        <w:ind w:left="360"/>
        <w:shd w:val="clear" w:color="auto" w:fill="F2F2F2"/>
      </w:pPr>
      <w:r>
        <w:rPr>
          <w:rFonts w:ascii="Consolas" w:hAnsi="Consolas"/>
          <w:sz w:val="18"/>
        </w:rPr>
        <w:t>print(f"Number of outliers detected: {outliers.shape[0]}")</w:t>
      </w:r>
    </w:p>
    <w:p>
      <w:pPr>
        <w:spacing w:after="0"/>
        <w:ind w:left="360"/>
        <w:shd w:val="clear" w:color="auto" w:fill="F2F2F2"/>
      </w:pPr>
      <w:r>
        <w:rPr>
          <w:rFonts w:ascii="Consolas" w:hAnsi="Consolas"/>
          <w:sz w:val="18"/>
        </w:rPr>
        <w:t>print(outliers)</w:t>
      </w:r>
    </w:p>
    <w:p>
      <w:pPr>
        <w:spacing w:after="40"/>
      </w:pPr>
    </w:p>
    <w:p>
      <w:pPr>
        <w:spacing w:after="80"/>
      </w:pPr>
      <w:r>
        <w:rPr>
          <w:b w:val="0"/>
          <w:i w:val="0"/>
        </w:rPr>
        <w:t>Khoảng cách Mahalanobis sử dụng phân phối chi bình phương (chi-squared distribution) để xác định liệu các điểm dữ liệu có phải là ngoại lệ (outlier) hay không. Bằng cách đặt ngưỡng cho khoảng cách, chúng ta xác định những điểm sau đây là ngoại lệ:</w:t>
      </w:r>
    </w:p>
    <w:p>
      <w:pPr>
        <w:spacing w:after="0"/>
        <w:ind w:left="360"/>
        <w:shd w:val="clear" w:color="auto" w:fill="F2F2F2"/>
      </w:pPr>
      <w:r>
        <w:rPr>
          <w:rFonts w:ascii="Consolas" w:hAnsi="Consolas"/>
          <w:sz w:val="18"/>
        </w:rPr>
        <w:t>Threshold Mahalanobis distance: 3.06</w:t>
      </w:r>
    </w:p>
    <w:p>
      <w:pPr>
        <w:spacing w:after="0"/>
        <w:ind w:left="360"/>
        <w:shd w:val="clear" w:color="auto" w:fill="F2F2F2"/>
      </w:pPr>
      <w:r>
        <w:rPr>
          <w:rFonts w:ascii="Consolas" w:hAnsi="Consolas"/>
          <w:sz w:val="18"/>
        </w:rPr>
        <w:t>Number of outliers detected: 2</w:t>
      </w:r>
    </w:p>
    <w:p>
      <w:pPr>
        <w:spacing w:after="0"/>
        <w:ind w:left="360"/>
        <w:shd w:val="clear" w:color="auto" w:fill="F2F2F2"/>
      </w:pPr>
      <w:r>
        <w:rPr>
          <w:rFonts w:ascii="Consolas" w:hAnsi="Consolas"/>
          <w:sz w:val="18"/>
        </w:rPr>
        <w:t xml:space="preserve">     Age  Income ($)  CreditScore</w:t>
      </w:r>
    </w:p>
    <w:p>
      <w:pPr>
        <w:spacing w:after="0"/>
        <w:ind w:left="360"/>
        <w:shd w:val="clear" w:color="auto" w:fill="F2F2F2"/>
      </w:pPr>
      <w:r>
        <w:rPr>
          <w:rFonts w:ascii="Consolas" w:hAnsi="Consolas"/>
          <w:sz w:val="18"/>
        </w:rPr>
        <w:t>52  20.0    500000.0        200.0</w:t>
      </w:r>
    </w:p>
    <w:p>
      <w:pPr>
        <w:spacing w:after="0"/>
        <w:ind w:left="360"/>
        <w:shd w:val="clear" w:color="auto" w:fill="F2F2F2"/>
      </w:pPr>
      <w:r>
        <w:rPr>
          <w:rFonts w:ascii="Consolas" w:hAnsi="Consolas"/>
          <w:sz w:val="18"/>
        </w:rPr>
        <w:t>53  70.0    600000.0        950.0</w:t>
      </w:r>
    </w:p>
    <w:p>
      <w:pPr>
        <w:spacing w:after="40"/>
      </w:pPr>
    </w:p>
    <w:p>
      <w:pPr>
        <w:spacing w:after="80"/>
      </w:pPr>
      <w:r>
        <w:rPr>
          <w:b w:val="0"/>
          <w:i w:val="0"/>
        </w:rPr>
        <w:t>Giờ chúng ta đã xác định được các ngoại lệ, vậy nên áp dụng những chiến lược nào để xử lý chúng?</w:t>
      </w:r>
    </w:p>
    <w:p>
      <w:pPr>
        <w:pStyle w:val="Heading2"/>
      </w:pPr>
      <w:r>
        <w:rPr>
          <w:rFonts w:ascii="Calibri" w:hAnsi="Calibri"/>
          <w:b/>
          <w:i w:val="0"/>
          <w:sz w:val="32"/>
        </w:rPr>
        <w:t>Quản lý các ngoại lệ</w:t>
      </w:r>
    </w:p>
    <w:p>
      <w:pPr>
        <w:spacing w:after="80"/>
      </w:pPr>
      <w:r>
        <w:rPr>
          <w:b w:val="0"/>
          <w:i w:val="0"/>
        </w:rPr>
        <w:t>Trong phân tích dữ liệu, chỉ xác định được ngoại lệ thôi là chưa đủ, vì đó mới chỉ là bước đầu tiên. Hiểu rõ nguồn gốc của ngoại lệ và chọn cách xử lý ngoại lệ phù hợp là điều then chốt để có được một phân tích dữ liệu ý nghĩa.</w:t>
      </w:r>
    </w:p>
    <w:p>
      <w:pPr>
        <w:spacing w:after="80"/>
      </w:pPr>
      <w:r>
        <w:rPr>
          <w:b w:val="0"/>
          <w:i w:val="0"/>
        </w:rPr>
        <w:t>Dưới đây là một vài cách tiếp cận phổ biến và cách chúng ta có thể áp dụng những chiến lược này trong Python:</w:t>
      </w:r>
    </w:p>
    <w:p>
      <w:pPr>
        <w:spacing w:after="80"/>
        <w:ind w:left="360"/>
      </w:pPr>
      <w:r>
        <w:t xml:space="preserve">• </w:t>
      </w:r>
      <w:r>
        <w:rPr>
          <w:b/>
          <w:i w:val="0"/>
        </w:rPr>
        <w:t>Loại bỏ ngoại lệ</w:t>
      </w:r>
      <w:r>
        <w:rPr>
          <w:b w:val="0"/>
          <w:i w:val="0"/>
        </w:rPr>
        <w:t>: Xóa điểm dữ liệu chứa ngoại lệ. Đây là cách tốt nhất nếu ngoại lệ chỉ đơn thuần là một lỗi, chứ không phải là hiện tượng tự nhiên.</w:t>
      </w:r>
    </w:p>
    <w:p>
      <w:pPr>
        <w:spacing w:after="80"/>
      </w:pPr>
      <w:r>
        <w:rPr>
          <w:b w:val="0"/>
          <w:i w:val="0"/>
        </w:rPr>
        <w:t>Loại bỏ ngoại lệ rất đơn giản; nó giống như việc lọc dữ liệu trong Pandas. Ví dụ, chúng ta có thể dùng ngưỡng của phương pháp Z-score để xóa toàn bộ hàng chứa các ngoại lệ đã xác định.</w:t>
      </w:r>
    </w:p>
    <w:p>
      <w:pPr>
        <w:spacing w:after="0"/>
        <w:ind w:left="360"/>
        <w:shd w:val="clear" w:color="auto" w:fill="F2F2F2"/>
      </w:pPr>
      <w:r>
        <w:rPr>
          <w:rFonts w:ascii="Consolas" w:hAnsi="Consolas"/>
          <w:sz w:val="18"/>
        </w:rPr>
        <w:t>income_removed = income_with_outliers[z_scores &lt;= threshold]</w:t>
      </w:r>
    </w:p>
    <w:p>
      <w:pPr>
        <w:spacing w:after="40"/>
      </w:pPr>
    </w:p>
    <w:p>
      <w:pPr>
        <w:spacing w:after="80"/>
      </w:pPr>
      <w:r>
        <w:rPr>
          <w:b w:val="0"/>
          <w:i w:val="0"/>
        </w:rPr>
        <w:t>Mặc dù nên xóa toàn bộ hàng chứa ngoại lệ nếu ngoại lệ đó đại diện cho một bản ghi lỗi, chẳng hạn như một hàng bị hỏng hoặc một ngoại lệ đa biến, nhưng nếu không phải vậy thì chúng ta có thể dùng các cách tiếp cận khác.</w:t>
      </w:r>
    </w:p>
    <w:p>
      <w:pPr>
        <w:spacing w:after="80"/>
        <w:ind w:left="360"/>
      </w:pPr>
      <w:r>
        <w:t xml:space="preserve">• </w:t>
      </w:r>
      <w:r>
        <w:rPr>
          <w:b/>
          <w:i w:val="0"/>
        </w:rPr>
        <w:t>Giới hạn ngoại lệ (Cap the Outliers):</w:t>
      </w:r>
      <w:r>
        <w:rPr>
          <w:b w:val="0"/>
          <w:i w:val="0"/>
        </w:rPr>
        <w:t xml:space="preserve"> Giới hạn các ngoại lệ trong một ngưỡng xác định. Đây là cách hay nếu chúng ta muốn giữ lại dữ liệu và hạn chế ảnh hưởng của ngoại lệ.</w:t>
      </w:r>
    </w:p>
    <w:p>
      <w:pPr>
        <w:spacing w:after="80"/>
      </w:pPr>
      <w:r>
        <w:rPr>
          <w:b w:val="0"/>
          <w:i w:val="0"/>
        </w:rPr>
        <w:t>Đối với việc giới hạn ngoại lệ, chúng ta có thể dùng các phương pháp phân vị (percentile), tức là biến đổi tất cả các giá trị thấp hơn hoặc vượt quá phân vị đó thành điểm giới hạn của phân vị đó.</w:t>
      </w:r>
    </w:p>
    <w:p>
      <w:pPr>
        <w:spacing w:after="0"/>
        <w:ind w:left="360"/>
        <w:shd w:val="clear" w:color="auto" w:fill="F2F2F2"/>
      </w:pPr>
      <w:r>
        <w:rPr>
          <w:rFonts w:ascii="Consolas" w:hAnsi="Consolas"/>
          <w:sz w:val="18"/>
        </w:rPr>
        <w:t># Cap/Floor using percentile method</w:t>
      </w:r>
    </w:p>
    <w:p>
      <w:pPr>
        <w:spacing w:after="0"/>
        <w:ind w:left="360"/>
        <w:shd w:val="clear" w:color="auto" w:fill="F2F2F2"/>
      </w:pPr>
      <w:r>
        <w:rPr>
          <w:rFonts w:ascii="Consolas" w:hAnsi="Consolas"/>
          <w:sz w:val="18"/>
        </w:rPr>
        <w:t>lower_cap = income_with_outliers.quantile(0.05)</w:t>
      </w:r>
    </w:p>
    <w:p>
      <w:pPr>
        <w:spacing w:after="0"/>
        <w:ind w:left="360"/>
        <w:shd w:val="clear" w:color="auto" w:fill="F2F2F2"/>
      </w:pPr>
      <w:r>
        <w:rPr>
          <w:rFonts w:ascii="Consolas" w:hAnsi="Consolas"/>
          <w:sz w:val="18"/>
        </w:rPr>
        <w:t>upper_cap = income_with_outliers.quantile(0.95)</w:t>
      </w:r>
    </w:p>
    <w:p>
      <w:pPr>
        <w:spacing w:after="0"/>
        <w:ind w:left="360"/>
        <w:shd w:val="clear" w:color="auto" w:fill="F2F2F2"/>
      </w:pPr>
      <w:r>
        <w:rPr>
          <w:rFonts w:ascii="Consolas" w:hAnsi="Consolas"/>
          <w:sz w:val="18"/>
        </w:rPr>
        <w:t>income_capped = income_with_outliers.clip(lower=lower_cap,</w:t>
      </w:r>
    </w:p>
    <w:p>
      <w:pPr>
        <w:spacing w:after="0"/>
        <w:ind w:left="360"/>
        <w:shd w:val="clear" w:color="auto" w:fill="F2F2F2"/>
      </w:pPr>
      <w:r>
        <w:rPr>
          <w:rFonts w:ascii="Consolas" w:hAnsi="Consolas"/>
          <w:sz w:val="18"/>
        </w:rPr>
        <w:t xml:space="preserve">                                          upper=upper_cap)</w:t>
      </w:r>
    </w:p>
    <w:p>
      <w:pPr>
        <w:spacing w:after="40"/>
      </w:pPr>
    </w:p>
    <w:p>
      <w:pPr>
        <w:spacing w:after="80"/>
        <w:ind w:left="360"/>
      </w:pPr>
      <w:r>
        <w:t xml:space="preserve">• </w:t>
      </w:r>
      <w:r>
        <w:rPr>
          <w:b/>
          <w:i w:val="0"/>
        </w:rPr>
        <w:t>Biến đổi các đặc trưng (Features):</w:t>
      </w:r>
      <w:r>
        <w:rPr>
          <w:b w:val="0"/>
          <w:i w:val="0"/>
        </w:rPr>
        <w:t xml:space="preserve"> Áp dụng một phép biến đổi toán học để chuẩn hóa dữ liệu ngoại lệ. Đây là phương pháp tốt nhất nếu chúng ta muốn có dữ liệu phân phối lệch đã được chuẩn hóa. Chúng ta có thể dùng các kỹ thuật toán học như biến đổi log (log transformation) để nén các giá trị cực đoan cho việc biến đổi đặc trưng.</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Log-transform the 'Income ($)' feature</w:t>
      </w:r>
    </w:p>
    <w:p>
      <w:pPr>
        <w:spacing w:after="0"/>
        <w:ind w:left="360"/>
        <w:shd w:val="clear" w:color="auto" w:fill="F2F2F2"/>
      </w:pPr>
      <w:r>
        <w:rPr>
          <w:rFonts w:ascii="Consolas" w:hAnsi="Consolas"/>
          <w:sz w:val="18"/>
        </w:rPr>
        <w:t>customers['Income_log'] = np.log1p(customers['Income ($)'])</w:t>
      </w:r>
    </w:p>
    <w:p>
      <w:pPr>
        <w:spacing w:after="0"/>
        <w:ind w:left="360"/>
        <w:shd w:val="clear" w:color="auto" w:fill="F2F2F2"/>
      </w:pPr>
      <w:r>
        <w:rPr>
          <w:rFonts w:ascii="Consolas" w:hAnsi="Consolas"/>
          <w:sz w:val="18"/>
        </w:rPr>
        <w:t># Quick look at original vs. transformed</w:t>
      </w:r>
    </w:p>
    <w:p>
      <w:pPr>
        <w:spacing w:after="0"/>
        <w:ind w:left="360"/>
        <w:shd w:val="clear" w:color="auto" w:fill="F2F2F2"/>
      </w:pPr>
      <w:r>
        <w:rPr>
          <w:rFonts w:ascii="Consolas" w:hAnsi="Consolas"/>
          <w:sz w:val="18"/>
        </w:rPr>
        <w:t>print(customers[['Income ($)', 'Income_log']].dropna().head())]</w:t>
      </w:r>
    </w:p>
    <w:p>
      <w:pPr>
        <w:spacing w:after="40"/>
      </w:pPr>
    </w:p>
    <w:p>
      <w:pPr>
        <w:spacing w:after="80"/>
      </w:pPr>
      <w:r>
        <w:rPr>
          <w:b w:val="0"/>
          <w:i w:val="0"/>
        </w:rPr>
        <w:t>Kết quả được hiển thị ở đây:</w:t>
      </w:r>
    </w:p>
    <w:p>
      <w:pPr>
        <w:spacing w:after="0"/>
        <w:ind w:left="360"/>
        <w:shd w:val="clear" w:color="auto" w:fill="F2F2F2"/>
      </w:pPr>
      <w:r>
        <w:rPr>
          <w:rFonts w:ascii="Consolas" w:hAnsi="Consolas"/>
          <w:sz w:val="18"/>
        </w:rPr>
        <w:t xml:space="preserve">   Income ($)  Income_log</w:t>
      </w:r>
    </w:p>
    <w:p>
      <w:pPr>
        <w:spacing w:after="0"/>
        <w:ind w:left="360"/>
        <w:shd w:val="clear" w:color="auto" w:fill="F2F2F2"/>
      </w:pPr>
      <w:r>
        <w:rPr>
          <w:rFonts w:ascii="Consolas" w:hAnsi="Consolas"/>
          <w:sz w:val="18"/>
        </w:rPr>
        <w:t>0    168501.0   12.034703</w:t>
      </w:r>
    </w:p>
    <w:p>
      <w:pPr>
        <w:spacing w:after="0"/>
        <w:ind w:left="360"/>
        <w:shd w:val="clear" w:color="auto" w:fill="F2F2F2"/>
      </w:pPr>
      <w:r>
        <w:rPr>
          <w:rFonts w:ascii="Consolas" w:hAnsi="Consolas"/>
          <w:sz w:val="18"/>
        </w:rPr>
        <w:t>1     67333.0   11.117421</w:t>
      </w:r>
    </w:p>
    <w:p>
      <w:pPr>
        <w:spacing w:after="0"/>
        <w:ind w:left="360"/>
        <w:shd w:val="clear" w:color="auto" w:fill="F2F2F2"/>
      </w:pPr>
      <w:r>
        <w:rPr>
          <w:rFonts w:ascii="Consolas" w:hAnsi="Consolas"/>
          <w:sz w:val="18"/>
        </w:rPr>
        <w:t>4     74045.0   11.212442</w:t>
      </w:r>
    </w:p>
    <w:p>
      <w:pPr>
        <w:spacing w:after="0"/>
        <w:ind w:left="360"/>
        <w:shd w:val="clear" w:color="auto" w:fill="F2F2F2"/>
      </w:pPr>
      <w:r>
        <w:rPr>
          <w:rFonts w:ascii="Consolas" w:hAnsi="Consolas"/>
          <w:sz w:val="18"/>
        </w:rPr>
        <w:t>5    190862.0   12.159311</w:t>
      </w:r>
    </w:p>
    <w:p>
      <w:pPr>
        <w:spacing w:after="0"/>
        <w:ind w:left="360"/>
        <w:shd w:val="clear" w:color="auto" w:fill="F2F2F2"/>
      </w:pPr>
      <w:r>
        <w:rPr>
          <w:rFonts w:ascii="Consolas" w:hAnsi="Consolas"/>
          <w:sz w:val="18"/>
        </w:rPr>
        <w:t>8    129616.0   11.772339</w:t>
      </w:r>
    </w:p>
    <w:p>
      <w:pPr>
        <w:spacing w:after="40"/>
      </w:pPr>
    </w:p>
    <w:p>
      <w:pPr>
        <w:spacing w:after="80"/>
      </w:pPr>
      <w:r>
        <w:rPr>
          <w:b w:val="0"/>
          <w:i w:val="0"/>
        </w:rPr>
        <w:t>Bạn có thể thấy rằng các giá trị sau khi biến đổi log giờ đây gần nhau hơn nhiều, điều này cho thấy ngoại lệ giờ đã gần với các giá trị khác hơn.</w:t>
      </w:r>
    </w:p>
    <w:p>
      <w:pPr>
        <w:spacing w:after="80"/>
      </w:pPr>
      <w:r>
        <w:rPr>
          <w:b w:val="0"/>
          <w:i w:val="0"/>
        </w:rPr>
        <w:t>Đó là giải thích cơ bản về cách xác định và xử lý ngoại lệ. Trong phần tiếp theo, chúng ta sẽ thảo luận về cách thực hiện kỹ thuật đặc trưng (feature engineering) để cải thiện dữ liệu cho mục đích phân tích.</w:t>
      </w:r>
    </w:p>
    <w:p>
      <w:pPr>
        <w:pStyle w:val="Heading1"/>
      </w:pPr>
      <w:r>
        <w:rPr>
          <w:rFonts w:ascii="Calibri" w:hAnsi="Calibri"/>
          <w:b/>
          <w:i w:val="0"/>
          <w:sz w:val="40"/>
        </w:rPr>
        <w:t>Nâng cao dữ liệu với kỹ thuật đặc trưng</w:t>
      </w:r>
    </w:p>
    <w:p>
      <w:pPr>
        <w:spacing w:after="80"/>
      </w:pPr>
      <w:r>
        <w:rPr>
          <w:b w:val="0"/>
          <w:i w:val="0"/>
        </w:rPr>
        <w:t>Chúng ta đã xử lý dữ liệu thiếu và các giá trị ngoại lai (outlier) trong quá trình làm sạch bộ dữ liệu lộn xộn, nhưng dữ liệu sạch không nhất thiết có nghĩa là dữ liệu hữu ích cho phân tích. Để cải thiện tính khả dụng của dữ liệu, kỹ thuật đặc trưng (feature engineering) nâng cao bộ dữ liệu bằng cách hiển thị những mẫu hình trước đây vô hình và làm cho các đặc trưng hiện có trở nên giá trị hơn.</w:t>
      </w:r>
    </w:p>
    <w:p>
      <w:pPr>
        <w:pStyle w:val="Heading2"/>
      </w:pPr>
      <w:r>
        <w:rPr>
          <w:rFonts w:ascii="Calibri" w:hAnsi="Calibri"/>
          <w:b/>
          <w:i w:val="0"/>
          <w:sz w:val="32"/>
        </w:rPr>
        <w:t>Mã hóa biến phân loại</w:t>
      </w:r>
    </w:p>
    <w:p>
      <w:pPr>
        <w:spacing w:after="80"/>
      </w:pPr>
      <w:r>
        <w:rPr>
          <w:b w:val="0"/>
          <w:i w:val="0"/>
        </w:rPr>
        <w:t xml:space="preserve">Kỹ thuật đặc trưng đầu tiên chúng ta sẽ thảo luận là kỹ thuật </w:t>
      </w:r>
      <w:r>
        <w:rPr>
          <w:b/>
          <w:i w:val="0"/>
        </w:rPr>
        <w:t xml:space="preserve"> Mã hóa biến phân loại (Categorical Encoding) </w:t>
      </w:r>
      <w:r>
        <w:rPr>
          <w:b w:val="0"/>
          <w:i w:val="0"/>
        </w:rPr>
        <w:t>. Khi làm việc với dữ liệu và các thư viện thao tác dữ liệu như Pandas, bạn sẽ nhận ra rằng không phải tất cả các điểm dữ liệu đều là số; thay vào đó, chúng được biểu diễn dưới dạng các danh mục. Các đặc trưng như Country (Quốc gia) hay Preferred Device (Thiết bị ưa thích) là những ví dụ điển hình của đặc trưng phân loại.</w:t>
      </w:r>
    </w:p>
    <w:p>
      <w:pPr>
        <w:spacing w:after="80"/>
      </w:pPr>
      <w:r>
        <w:rPr>
          <w:b w:val="0"/>
          <w:i w:val="0"/>
        </w:rPr>
        <w:t>Vấn đề với dữ liệu phân loại là nhiều thuật toán học máy mong đợi đầu vào dạng số thay vì dạng danh mục. Do đó, mã hóa biến phân loại trở thành một bước quan trọng vì nó chuyển đổi các biến phân loại thành định dạng số.</w:t>
      </w:r>
    </w:p>
    <w:p>
      <w:pPr>
        <w:spacing w:after="80"/>
      </w:pPr>
      <w:r>
        <w:rPr>
          <w:b w:val="0"/>
          <w:i w:val="0"/>
        </w:rPr>
        <w:t>Có nhiều phương pháp mã hóa biến phân loại, nhưng chúng ta sẽ xem xét hai phương pháp phổ biến nhất trong hai mục tiếp theo.</w:t>
      </w:r>
    </w:p>
    <w:p>
      <w:pPr>
        <w:pStyle w:val="Heading3"/>
      </w:pPr>
      <w:r>
        <w:rPr>
          <w:rFonts w:ascii="Calibri" w:hAnsi="Calibri"/>
          <w:b/>
          <w:i w:val="0"/>
          <w:sz w:val="26"/>
        </w:rPr>
        <w:t>Mã hóa nhãn</w:t>
      </w:r>
    </w:p>
    <w:p>
      <w:pPr>
        <w:spacing w:after="80"/>
      </w:pPr>
      <w:r>
        <w:rPr>
          <w:b w:val="0"/>
          <w:i w:val="0"/>
        </w:rPr>
        <w:t>Hãy bắt đầu với mã hóa nhãn (label encoding). Phương pháp này gán một giá trị số nguyên cho mỗi danh mục duy nhất trong đặc trưng. Đây là một cách tiếp cận đơn giản nhưng vô tình tạo ra mối quan hệ thứ tự giữa các danh mục, vì vậy nó không phù hợp nếu mọi danh mục duy nhất đều bình đẳng.</w:t>
      </w:r>
    </w:p>
    <w:p>
      <w:pPr>
        <w:spacing w:after="80"/>
      </w:pPr>
      <w:r>
        <w:rPr>
          <w:b w:val="0"/>
          <w:i w:val="0"/>
        </w:rPr>
        <w:t>Hãy xem đoạn mã Python này để triển khai mã hóa nhãn.</w:t>
      </w:r>
    </w:p>
    <w:p>
      <w:pPr>
        <w:spacing w:after="0"/>
        <w:ind w:left="360"/>
        <w:shd w:val="clear" w:color="auto" w:fill="F2F2F2"/>
      </w:pPr>
      <w:r>
        <w:rPr>
          <w:rFonts w:ascii="Consolas" w:hAnsi="Consolas"/>
          <w:sz w:val="18"/>
        </w:rPr>
        <w:t>from sklearn.preprocessing import LabelEncoder</w:t>
      </w:r>
    </w:p>
    <w:p>
      <w:pPr>
        <w:spacing w:after="0"/>
        <w:ind w:left="360"/>
        <w:shd w:val="clear" w:color="auto" w:fill="F2F2F2"/>
      </w:pPr>
      <w:r>
        <w:rPr>
          <w:rFonts w:ascii="Consolas" w:hAnsi="Consolas"/>
          <w:sz w:val="18"/>
        </w:rPr>
        <w:t># Apply Label Encoding to PreferredDevice</w:t>
      </w:r>
    </w:p>
    <w:p>
      <w:pPr>
        <w:spacing w:after="0"/>
        <w:ind w:left="360"/>
        <w:shd w:val="clear" w:color="auto" w:fill="F2F2F2"/>
      </w:pPr>
      <w:r>
        <w:rPr>
          <w:rFonts w:ascii="Consolas" w:hAnsi="Consolas"/>
          <w:sz w:val="18"/>
        </w:rPr>
        <w:t>le = LabelEncoder()</w:t>
      </w:r>
    </w:p>
    <w:p>
      <w:pPr>
        <w:spacing w:after="0"/>
        <w:ind w:left="360"/>
        <w:shd w:val="clear" w:color="auto" w:fill="F2F2F2"/>
      </w:pPr>
      <w:r>
        <w:rPr>
          <w:rFonts w:ascii="Consolas" w:hAnsi="Consolas"/>
          <w:sz w:val="18"/>
        </w:rPr>
        <w:t>customers['PreferredDevice_Encoded'] = le.fit_transform(customers['PreferredDevice'])</w:t>
      </w:r>
    </w:p>
    <w:p>
      <w:pPr>
        <w:spacing w:after="0"/>
        <w:ind w:left="360"/>
        <w:shd w:val="clear" w:color="auto" w:fill="F2F2F2"/>
      </w:pPr>
      <w:r>
        <w:rPr>
          <w:rFonts w:ascii="Consolas" w:hAnsi="Consolas"/>
          <w:sz w:val="18"/>
        </w:rPr>
        <w:t>print(customers[[</w:t>
      </w:r>
    </w:p>
    <w:p>
      <w:pPr>
        <w:spacing w:after="0"/>
        <w:ind w:left="360"/>
        <w:shd w:val="clear" w:color="auto" w:fill="F2F2F2"/>
      </w:pPr>
      <w:r>
        <w:rPr>
          <w:rFonts w:ascii="Consolas" w:hAnsi="Consolas"/>
          <w:sz w:val="18"/>
        </w:rPr>
        <w:t xml:space="preserve">    'PreferredDevice', 'PreferredDevice_Encoded'</w:t>
      </w:r>
    </w:p>
    <w:p>
      <w:pPr>
        <w:spacing w:after="0"/>
        <w:ind w:left="360"/>
        <w:shd w:val="clear" w:color="auto" w:fill="F2F2F2"/>
      </w:pPr>
      <w:r>
        <w:rPr>
          <w:rFonts w:ascii="Consolas" w:hAnsi="Consolas"/>
          <w:sz w:val="18"/>
        </w:rPr>
        <w:t>]].drop_duplicates())</w:t>
      </w:r>
    </w:p>
    <w:p>
      <w:pPr>
        <w:spacing w:after="40"/>
      </w:pPr>
    </w:p>
    <w:p>
      <w:pPr>
        <w:spacing w:after="80"/>
      </w:pPr>
      <w:r>
        <w:rPr>
          <w:b w:val="0"/>
          <w:i w:val="0"/>
        </w:rPr>
        <w:t>Kết quả được hiển thị trong đầu ra của mã:</w:t>
      </w:r>
    </w:p>
    <w:p>
      <w:pPr>
        <w:spacing w:after="0"/>
        <w:ind w:left="360"/>
        <w:shd w:val="clear" w:color="auto" w:fill="F2F2F2"/>
      </w:pPr>
      <w:r>
        <w:rPr>
          <w:rFonts w:ascii="Consolas" w:hAnsi="Consolas"/>
          <w:sz w:val="18"/>
        </w:rPr>
        <w:t xml:space="preserve">   PreferredDevice  PreferredDevice_Encoded</w:t>
      </w:r>
    </w:p>
    <w:p>
      <w:pPr>
        <w:spacing w:after="0"/>
        <w:ind w:left="360"/>
        <w:shd w:val="clear" w:color="auto" w:fill="F2F2F2"/>
      </w:pPr>
      <w:r>
        <w:rPr>
          <w:rFonts w:ascii="Consolas" w:hAnsi="Consolas"/>
          <w:sz w:val="18"/>
        </w:rPr>
        <w:t>0          Desktop                        0</w:t>
      </w:r>
    </w:p>
    <w:p>
      <w:pPr>
        <w:spacing w:after="0"/>
        <w:ind w:left="360"/>
        <w:shd w:val="clear" w:color="auto" w:fill="F2F2F2"/>
      </w:pPr>
      <w:r>
        <w:rPr>
          <w:rFonts w:ascii="Consolas" w:hAnsi="Consolas"/>
          <w:sz w:val="18"/>
        </w:rPr>
        <w:t>2           Tablet                        2</w:t>
      </w:r>
    </w:p>
    <w:p>
      <w:pPr>
        <w:spacing w:after="0"/>
        <w:ind w:left="360"/>
        <w:shd w:val="clear" w:color="auto" w:fill="F2F2F2"/>
      </w:pPr>
      <w:r>
        <w:rPr>
          <w:rFonts w:ascii="Consolas" w:hAnsi="Consolas"/>
          <w:sz w:val="18"/>
        </w:rPr>
        <w:t>8              NaN                        3</w:t>
      </w:r>
    </w:p>
    <w:p>
      <w:pPr>
        <w:spacing w:after="0"/>
        <w:ind w:left="360"/>
        <w:shd w:val="clear" w:color="auto" w:fill="F2F2F2"/>
      </w:pPr>
      <w:r>
        <w:rPr>
          <w:rFonts w:ascii="Consolas" w:hAnsi="Consolas"/>
          <w:sz w:val="18"/>
        </w:rPr>
        <w:t>17          Mobile                        1</w:t>
      </w:r>
    </w:p>
    <w:p>
      <w:pPr>
        <w:spacing w:after="40"/>
      </w:pPr>
    </w:p>
    <w:p>
      <w:pPr>
        <w:spacing w:after="80"/>
      </w:pPr>
      <w:r>
        <w:rPr>
          <w:b w:val="0"/>
          <w:i w:val="0"/>
        </w:rPr>
        <w:t>Như bạn có thể thấy, mỗi giá trị duy nhất giờ đây được gán một giá trị số nguyên và có thể được sử dụng cho bất kỳ phân tích tiếp theo nào. Mặc dù kết quả vô tình chứa một thứ tự hoặc mối quan hệ thứ tự, điều này có thể không mong muốn.</w:t>
      </w:r>
    </w:p>
    <w:p>
      <w:pPr>
        <w:pStyle w:val="Heading3"/>
      </w:pPr>
      <w:r>
        <w:rPr>
          <w:rFonts w:ascii="Calibri" w:hAnsi="Calibri"/>
          <w:b/>
          <w:i w:val="0"/>
          <w:sz w:val="26"/>
        </w:rPr>
        <w:t>Mã hóa one-hot</w:t>
      </w:r>
    </w:p>
    <w:p>
      <w:pPr>
        <w:spacing w:after="80"/>
      </w:pPr>
      <w:r>
        <w:rPr>
          <w:b w:val="0"/>
          <w:i w:val="0"/>
        </w:rPr>
        <w:t>Mã hóa one-hot (OHE) được ưu tiên khi các đặc trưng phân loại không chứa mối quan hệ thứ tự. Bản thân "thứ tự" (ordinal) có nghĩa là dữ liệu phân loại có thứ hạng được sắp xếp rõ ràng giữa các danh mục của nó. Phương pháp OHE tạo một cột nhị phân mới cho mỗi danh mục duy nhất. Các giá trị nhị phân sẽ là '0' hoặc 'False' để chỉ ra rằng danh mục không hiện diện, hoặc '1' hoặc 'True' để chỉ ra rằng danh mục hiện diện. Phương pháp này phổ biến vì nó không đưa thêm thông tin vào, nhưng có quá nhiều đặc trưng duy nhất có thể dẫn đến không gian nhiều chiều (high-dimensional space), điều này có thể làm tăng chi phí tính toán và giảm hiệu suất mô hình (Lời nguyền đa chiều - Curse of Dimensionality).</w:t>
      </w:r>
    </w:p>
    <w:p>
      <w:pPr>
        <w:spacing w:after="80"/>
      </w:pPr>
      <w:r>
        <w:rPr>
          <w:b w:val="0"/>
          <w:i w:val="0"/>
        </w:rPr>
        <w:t>Hãy cùng xem phần triển khai mã Python cho OHE dưới đây.</w:t>
      </w:r>
    </w:p>
    <w:p>
      <w:pPr>
        <w:spacing w:after="0"/>
        <w:ind w:left="360"/>
        <w:shd w:val="clear" w:color="auto" w:fill="F2F2F2"/>
      </w:pPr>
      <w:r>
        <w:rPr>
          <w:rFonts w:ascii="Consolas" w:hAnsi="Consolas"/>
          <w:sz w:val="18"/>
        </w:rPr>
        <w:t># Apply One-Hot Encoding to Country (fill missing first)</w:t>
      </w:r>
    </w:p>
    <w:p>
      <w:pPr>
        <w:spacing w:after="0"/>
        <w:ind w:left="360"/>
        <w:shd w:val="clear" w:color="auto" w:fill="F2F2F2"/>
      </w:pPr>
      <w:r>
        <w:rPr>
          <w:rFonts w:ascii="Consolas" w:hAnsi="Consolas"/>
          <w:sz w:val="18"/>
        </w:rPr>
        <w:t>customers['Country'] = customers['Country'].fillna('Unknown')</w:t>
      </w:r>
    </w:p>
    <w:p>
      <w:pPr>
        <w:spacing w:after="0"/>
        <w:ind w:left="360"/>
        <w:shd w:val="clear" w:color="auto" w:fill="F2F2F2"/>
      </w:pPr>
      <w:r>
        <w:rPr>
          <w:rFonts w:ascii="Consolas" w:hAnsi="Consolas"/>
          <w:sz w:val="18"/>
        </w:rPr>
        <w:t>country_dummies = pd.get_dummies(customers['Country'], prefix='Country')</w:t>
      </w:r>
    </w:p>
    <w:p>
      <w:pPr>
        <w:spacing w:after="0"/>
        <w:ind w:left="360"/>
        <w:shd w:val="clear" w:color="auto" w:fill="F2F2F2"/>
      </w:pPr>
      <w:r>
        <w:rPr>
          <w:rFonts w:ascii="Consolas" w:hAnsi="Consolas"/>
          <w:sz w:val="18"/>
        </w:rPr>
        <w:t># Concatenate with original data</w:t>
      </w:r>
    </w:p>
    <w:p>
      <w:pPr>
        <w:spacing w:after="0"/>
        <w:ind w:left="360"/>
        <w:shd w:val="clear" w:color="auto" w:fill="F2F2F2"/>
      </w:pPr>
      <w:r>
        <w:rPr>
          <w:rFonts w:ascii="Consolas" w:hAnsi="Consolas"/>
          <w:sz w:val="18"/>
        </w:rPr>
        <w:t>customers_encoded = pd.concat([customers, country_dummies], axis=1)</w:t>
      </w:r>
    </w:p>
    <w:p>
      <w:pPr>
        <w:spacing w:after="0"/>
        <w:ind w:left="360"/>
        <w:shd w:val="clear" w:color="auto" w:fill="F2F2F2"/>
      </w:pPr>
      <w:r>
        <w:rPr>
          <w:rFonts w:ascii="Consolas" w:hAnsi="Consolas"/>
          <w:sz w:val="18"/>
        </w:rPr>
        <w:t>customers_encoded.head()</w:t>
      </w:r>
    </w:p>
    <w:p>
      <w:pPr>
        <w:spacing w:after="40"/>
      </w:pPr>
    </w:p>
    <w:p>
      <w:pPr>
        <w:spacing w:after="80"/>
      </w:pPr>
      <w:r>
        <w:rPr>
          <w:b w:val="0"/>
          <w:i w:val="0"/>
        </w:rPr>
        <w:t>Bạn có thể thấy kết quả trong Hình 7.10.</w:t>
      </w:r>
    </w:p>
    <w:p>
      <w:pPr>
        <w:jc w:val="center"/>
      </w:pPr>
      <w:r>
        <w:drawing>
          <wp:inline xmlns:a="http://schemas.openxmlformats.org/drawingml/2006/main" xmlns:pic="http://schemas.openxmlformats.org/drawingml/2006/picture">
            <wp:extent cx="5486400" cy="1614747"/>
            <wp:docPr id="288" name="Picture 288"/>
            <wp:cNvGraphicFramePr>
              <a:graphicFrameLocks noChangeAspect="1"/>
            </wp:cNvGraphicFramePr>
            <a:graphic>
              <a:graphicData uri="http://schemas.openxmlformats.org/drawingml/2006/picture">
                <pic:pic>
                  <pic:nvPicPr>
                    <pic:cNvPr id="0" name="B33146_07_10.png"/>
                    <pic:cNvPicPr/>
                  </pic:nvPicPr>
                  <pic:blipFill>
                    <a:blip r:embed="rId256"/>
                    <a:stretch>
                      <a:fillRect/>
                    </a:stretch>
                  </pic:blipFill>
                  <pic:spPr>
                    <a:xfrm>
                      <a:off x="0" y="0"/>
                      <a:ext cx="5486400" cy="1614747"/>
                    </a:xfrm>
                    <a:prstGeom prst="rect"/>
                  </pic:spPr>
                </pic:pic>
              </a:graphicData>
            </a:graphic>
          </wp:inline>
        </w:drawing>
      </w:r>
    </w:p>
    <w:p>
      <w:pPr>
        <w:spacing w:after="80"/>
      </w:pPr>
      <w:r>
        <w:rPr>
          <w:b w:val="0"/>
          <w:i w:val="0"/>
        </w:rPr>
        <w:t>Hình 7.10: Đầu ra của Mã hóa One-Hot</w:t>
      </w:r>
    </w:p>
    <w:p>
      <w:pPr>
        <w:spacing w:after="80"/>
      </w:pPr>
      <w:r>
        <w:rPr>
          <w:b w:val="0"/>
          <w:i w:val="0"/>
        </w:rPr>
        <w:t>Mỗi danh mục riêng biệt giờ đây đã trở thành đặc trưng nhị phân (binary feature) của riêng nó, mà chúng ta có thể dùng cho các phân tích tiếp theo và mô hình hóa học máy (machine learning).</w:t>
      </w:r>
    </w:p>
    <w:p>
      <w:pPr>
        <w:pStyle w:val="Heading2"/>
      </w:pPr>
      <w:r>
        <w:rPr>
          <w:rFonts w:ascii="Calibri" w:hAnsi="Calibri"/>
          <w:b/>
          <w:i w:val="0"/>
          <w:sz w:val="32"/>
        </w:rPr>
        <w:t>Biến đổi đặc trưng</w:t>
      </w:r>
    </w:p>
    <w:p>
      <w:pPr>
        <w:spacing w:after="80"/>
      </w:pPr>
      <w:r>
        <w:rPr>
          <w:b w:val="0"/>
          <w:i w:val="0"/>
        </w:rPr>
        <w:t xml:space="preserve">Một kỹ thuật feature engineering khác mà chúng ta nên biết là </w:t>
      </w:r>
      <w:r>
        <w:rPr>
          <w:b/>
          <w:i w:val="0"/>
        </w:rPr>
        <w:t xml:space="preserve"> biến đổi đặc trưng (feature transformation) </w:t>
      </w:r>
      <w:r>
        <w:rPr>
          <w:b w:val="0"/>
          <w:i w:val="0"/>
        </w:rPr>
        <w:t>. Nhiều phương pháp phân tích thống kê và mô hình học máy giả định dữ liệu có những phân phối nhất định với cùng đơn vị giá trị.</w:t>
      </w:r>
    </w:p>
    <w:p>
      <w:pPr>
        <w:spacing w:after="80"/>
      </w:pPr>
      <w:r>
        <w:rPr>
          <w:b w:val="0"/>
          <w:i w:val="0"/>
        </w:rPr>
        <w:t>Hãy cùng xem xét ba trong số nhiều cách mà chúng ta có thể sử dụng để biến đổi đặc trưng.</w:t>
      </w:r>
    </w:p>
    <w:p>
      <w:pPr>
        <w:pStyle w:val="Heading3"/>
      </w:pPr>
      <w:r>
        <w:rPr>
          <w:rFonts w:ascii="Calibri" w:hAnsi="Calibri"/>
          <w:b/>
          <w:i w:val="0"/>
          <w:sz w:val="26"/>
        </w:rPr>
        <w:t>Biến đổi Log</w:t>
      </w:r>
    </w:p>
    <w:p>
      <w:pPr>
        <w:spacing w:after="80"/>
      </w:pPr>
      <w:r>
        <w:rPr>
          <w:b w:val="0"/>
          <w:i w:val="0"/>
        </w:rPr>
        <w:t xml:space="preserve">Chúng ta đã nhắc đến </w:t>
      </w:r>
      <w:r>
        <w:rPr>
          <w:b/>
          <w:i w:val="0"/>
        </w:rPr>
        <w:t xml:space="preserve"> Biến đổi Log (Log Transformation) </w:t>
      </w:r>
      <w:r>
        <w:rPr>
          <w:b w:val="0"/>
          <w:i w:val="0"/>
        </w:rPr>
        <w:t xml:space="preserve"> như một cách để xử lý các giá trị ngoại lai (outlier). Biến đổi log là một kỹ thuật feature engineering biến đổi các giá trị bằng phương trình logarit. Nó thường được dùng khi phân phối dữ liệu bị lệch mạnh (highly skewed) và chúng ta muốn đưa nó về gần với phân phối chuẩn (normal).</w:t>
      </w:r>
    </w:p>
    <w:p>
      <w:pPr>
        <w:spacing w:after="80"/>
      </w:pPr>
      <w:r>
        <w:rPr>
          <w:b w:val="0"/>
          <w:i w:val="0"/>
        </w:rPr>
        <w:t>Dùng Python, chúng ta có thể thực hiện Biến đổi Log một cách dễ dàng.</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Log-transform the 'Income ($)' feature</w:t>
      </w:r>
    </w:p>
    <w:p>
      <w:pPr>
        <w:spacing w:after="0"/>
        <w:ind w:left="360"/>
        <w:shd w:val="clear" w:color="auto" w:fill="F2F2F2"/>
      </w:pPr>
      <w:r>
        <w:rPr>
          <w:rFonts w:ascii="Consolas" w:hAnsi="Consolas"/>
          <w:sz w:val="18"/>
        </w:rPr>
        <w:t>customers['Income_log'] = np.log1p(customers['Income ($)'])</w:t>
      </w:r>
    </w:p>
    <w:p>
      <w:pPr>
        <w:spacing w:after="40"/>
      </w:pPr>
    </w:p>
    <w:p>
      <w:pPr>
        <w:pStyle w:val="Heading3"/>
      </w:pPr>
      <w:r>
        <w:rPr>
          <w:rFonts w:ascii="Calibri" w:hAnsi="Calibri"/>
          <w:b/>
          <w:i w:val="0"/>
          <w:sz w:val="26"/>
        </w:rPr>
        <w:t>Rời rạc hóa liên tục</w:t>
      </w:r>
    </w:p>
    <w:p>
      <w:pPr>
        <w:spacing w:after="80"/>
      </w:pPr>
      <w:r>
        <w:rPr>
          <w:b w:val="0"/>
          <w:i w:val="0"/>
        </w:rPr>
        <w:t xml:space="preserve">Một kỹ thuật biến đổi đặc trưng khác thường được thực hiện để nâng cao dữ liệu của chúng ta là </w:t>
      </w:r>
      <w:r>
        <w:rPr>
          <w:b/>
          <w:i w:val="0"/>
        </w:rPr>
        <w:t xml:space="preserve"> rời rạc hóa liên tục (continuous discretization) </w:t>
      </w:r>
      <w:r>
        <w:rPr>
          <w:b w:val="0"/>
          <w:i w:val="0"/>
        </w:rPr>
        <w:t>. Phương pháp này liên quan đến việc chuyển đổi đặc trưng số liên tục thành các danh mục hoặc khoảng (bin) rời rạc. Ví dụ, chúng ta có thể phân loại nhóm tuổi thành 18-25 là trẻ, 26-40 là trung niên, và trên 40 là lớn tuổi. Quá trình này cho phép chúng ta có một đặc trưng dễ diễn giải hơn để phân tích và giúp việc mô hình hóa học máy trở nên đơn giản hơn.</w:t>
      </w:r>
    </w:p>
    <w:p>
      <w:pPr>
        <w:spacing w:after="80"/>
      </w:pPr>
      <w:r>
        <w:rPr>
          <w:b w:val="0"/>
          <w:i w:val="0"/>
        </w:rPr>
        <w:t>Hãy cùng xem cách triển khai bằng Python cho việc rời rạc hóa liên tục hoạt động như thế nào.</w:t>
      </w:r>
    </w:p>
    <w:p>
      <w:pPr>
        <w:spacing w:after="0"/>
        <w:ind w:left="360"/>
        <w:shd w:val="clear" w:color="auto" w:fill="F2F2F2"/>
      </w:pPr>
      <w:r>
        <w:rPr>
          <w:rFonts w:ascii="Consolas" w:hAnsi="Consolas"/>
          <w:sz w:val="18"/>
        </w:rPr>
        <w:t># Define bins for income</w:t>
      </w:r>
    </w:p>
    <w:p>
      <w:pPr>
        <w:spacing w:after="0"/>
        <w:ind w:left="360"/>
        <w:shd w:val="clear" w:color="auto" w:fill="F2F2F2"/>
      </w:pPr>
      <w:r>
        <w:rPr>
          <w:rFonts w:ascii="Consolas" w:hAnsi="Consolas"/>
          <w:sz w:val="18"/>
        </w:rPr>
        <w:t>income_bins = [0, 60000, 80000, 150000, np.inf]</w:t>
      </w:r>
    </w:p>
    <w:p>
      <w:pPr>
        <w:spacing w:after="0"/>
        <w:ind w:left="360"/>
        <w:shd w:val="clear" w:color="auto" w:fill="F2F2F2"/>
      </w:pPr>
      <w:r>
        <w:rPr>
          <w:rFonts w:ascii="Consolas" w:hAnsi="Consolas"/>
          <w:sz w:val="18"/>
        </w:rPr>
        <w:t>income_labels = ['Low', 'Medium', 'High', 'Very High']</w:t>
      </w:r>
    </w:p>
    <w:p>
      <w:pPr>
        <w:spacing w:after="0"/>
        <w:ind w:left="360"/>
        <w:shd w:val="clear" w:color="auto" w:fill="F2F2F2"/>
      </w:pPr>
      <w:r>
        <w:rPr>
          <w:rFonts w:ascii="Consolas" w:hAnsi="Consolas"/>
          <w:sz w:val="18"/>
        </w:rPr>
        <w:t># Apply binning</w:t>
      </w:r>
    </w:p>
    <w:p>
      <w:pPr>
        <w:spacing w:after="0"/>
        <w:ind w:left="360"/>
        <w:shd w:val="clear" w:color="auto" w:fill="F2F2F2"/>
      </w:pPr>
      <w:r>
        <w:rPr>
          <w:rFonts w:ascii="Consolas" w:hAnsi="Consolas"/>
          <w:sz w:val="18"/>
        </w:rPr>
        <w:t>customers['Income_Group'] = pd.cut(</w:t>
      </w:r>
    </w:p>
    <w:p>
      <w:pPr>
        <w:spacing w:after="0"/>
        <w:ind w:left="360"/>
        <w:shd w:val="clear" w:color="auto" w:fill="F2F2F2"/>
      </w:pPr>
      <w:r>
        <w:rPr>
          <w:rFonts w:ascii="Consolas" w:hAnsi="Consolas"/>
          <w:sz w:val="18"/>
        </w:rPr>
        <w:t xml:space="preserve">    customers['Income ($)'], bins=income_bins, labels=income_labels)</w:t>
      </w:r>
    </w:p>
    <w:p>
      <w:pPr>
        <w:spacing w:after="0"/>
        <w:ind w:left="360"/>
        <w:shd w:val="clear" w:color="auto" w:fill="F2F2F2"/>
      </w:pPr>
      <w:r>
        <w:rPr>
          <w:rFonts w:ascii="Consolas" w:hAnsi="Consolas"/>
          <w:sz w:val="18"/>
        </w:rPr>
        <w:t>print(customers[['Income ($)', 'Income_Group']].dropna().head())</w:t>
      </w:r>
    </w:p>
    <w:p>
      <w:pPr>
        <w:spacing w:after="40"/>
      </w:pPr>
    </w:p>
    <w:p>
      <w:pPr>
        <w:spacing w:after="80"/>
      </w:pPr>
      <w:r>
        <w:rPr>
          <w:b w:val="0"/>
          <w:i w:val="0"/>
        </w:rPr>
        <w:t>Kết quả được hiển thị trong phần output.</w:t>
      </w:r>
    </w:p>
    <w:p>
      <w:pPr>
        <w:spacing w:after="0"/>
        <w:ind w:left="360"/>
        <w:shd w:val="clear" w:color="auto" w:fill="F2F2F2"/>
      </w:pPr>
      <w:r>
        <w:rPr>
          <w:rFonts w:ascii="Consolas" w:hAnsi="Consolas"/>
          <w:sz w:val="18"/>
        </w:rPr>
        <w:t xml:space="preserve">   Income ($) Income_Group</w:t>
      </w:r>
    </w:p>
    <w:p>
      <w:pPr>
        <w:spacing w:after="0"/>
        <w:ind w:left="360"/>
        <w:shd w:val="clear" w:color="auto" w:fill="F2F2F2"/>
      </w:pPr>
      <w:r>
        <w:rPr>
          <w:rFonts w:ascii="Consolas" w:hAnsi="Consolas"/>
          <w:sz w:val="18"/>
        </w:rPr>
        <w:t>0    168501.0    Very High</w:t>
      </w:r>
    </w:p>
    <w:p>
      <w:pPr>
        <w:spacing w:after="0"/>
        <w:ind w:left="360"/>
        <w:shd w:val="clear" w:color="auto" w:fill="F2F2F2"/>
      </w:pPr>
      <w:r>
        <w:rPr>
          <w:rFonts w:ascii="Consolas" w:hAnsi="Consolas"/>
          <w:sz w:val="18"/>
        </w:rPr>
        <w:t>1     67333.0       Medium</w:t>
      </w:r>
    </w:p>
    <w:p>
      <w:pPr>
        <w:spacing w:after="0"/>
        <w:ind w:left="360"/>
        <w:shd w:val="clear" w:color="auto" w:fill="F2F2F2"/>
      </w:pPr>
      <w:r>
        <w:rPr>
          <w:rFonts w:ascii="Consolas" w:hAnsi="Consolas"/>
          <w:sz w:val="18"/>
        </w:rPr>
        <w:t>4     74045.0       Medium</w:t>
      </w:r>
    </w:p>
    <w:p>
      <w:pPr>
        <w:spacing w:after="0"/>
        <w:ind w:left="360"/>
        <w:shd w:val="clear" w:color="auto" w:fill="F2F2F2"/>
      </w:pPr>
      <w:r>
        <w:rPr>
          <w:rFonts w:ascii="Consolas" w:hAnsi="Consolas"/>
          <w:sz w:val="18"/>
        </w:rPr>
        <w:t>5    190862.0    Very High</w:t>
      </w:r>
    </w:p>
    <w:p>
      <w:pPr>
        <w:spacing w:after="0"/>
        <w:ind w:left="360"/>
        <w:shd w:val="clear" w:color="auto" w:fill="F2F2F2"/>
      </w:pPr>
      <w:r>
        <w:rPr>
          <w:rFonts w:ascii="Consolas" w:hAnsi="Consolas"/>
          <w:sz w:val="18"/>
        </w:rPr>
        <w:t>8    129616.0         High</w:t>
      </w:r>
    </w:p>
    <w:p>
      <w:pPr>
        <w:spacing w:after="40"/>
      </w:pPr>
    </w:p>
    <w:p>
      <w:pPr>
        <w:spacing w:after="80"/>
      </w:pPr>
      <w:r>
        <w:rPr>
          <w:b w:val="0"/>
          <w:i w:val="0"/>
        </w:rPr>
        <w:t>Thay vì biểu diễn chúng dưới dạng các giá trị số, đôi khi việc phân tích chúng theo dạng danh mục sẽ dễ dàng hơn nhiều. Chúng ta thậm chí có thể dùng mã hóa danh mục (categorical encoding) để chuyển chúng thành các giá trị số trong khi vẫn giữ lại thông tin từ việc rời rạc hóa.</w:t>
      </w:r>
    </w:p>
    <w:p>
      <w:pPr>
        <w:pStyle w:val="Heading3"/>
      </w:pPr>
      <w:r>
        <w:rPr>
          <w:rFonts w:ascii="Calibri" w:hAnsi="Calibri"/>
          <w:b/>
          <w:i w:val="0"/>
          <w:sz w:val="26"/>
        </w:rPr>
        <w:t>Chuẩn hóa thang đo số</w:t>
      </w:r>
    </w:p>
    <w:p>
      <w:pPr>
        <w:spacing w:after="80"/>
      </w:pPr>
      <w:r>
        <w:rPr>
          <w:b w:val="0"/>
          <w:i w:val="0"/>
        </w:rPr>
        <w:t xml:space="preserve">Kỹ thuật biến đổi đặc trưng phổ biến cuối cùng là </w:t>
      </w:r>
      <w:r>
        <w:rPr>
          <w:b/>
          <w:i w:val="0"/>
        </w:rPr>
        <w:t xml:space="preserve"> chuẩn hóa thang đo số (numerical scaling) </w:t>
      </w:r>
      <w:r>
        <w:rPr>
          <w:b w:val="0"/>
          <w:i w:val="0"/>
        </w:rPr>
        <w:t>. Nhiều phân tích thống kê và mô hình học máy dựa trên khoảng cách (distance-based) và nhạy cảm với thang đo của các đặc trưng. Chúng ta dùng quá trình chuẩn hóa thang đo số để đưa tất cả các giá trị số về cùng một thang đo tương tự nhau. Có hai cách chuẩn hóa thang đo số phổ biến nhất, đó là:</w:t>
      </w:r>
    </w:p>
    <w:p>
      <w:pPr>
        <w:spacing w:after="80"/>
        <w:ind w:left="360"/>
      </w:pPr>
      <w:r>
        <w:t xml:space="preserve">• </w:t>
      </w:r>
      <w:r>
        <w:rPr>
          <w:b/>
          <w:i w:val="0"/>
        </w:rPr>
        <w:t xml:space="preserve"> Chuẩn hóa (Standardization): </w:t>
      </w:r>
      <w:r>
        <w:rPr>
          <w:b w:val="0"/>
          <w:i w:val="0"/>
        </w:rPr>
        <w:t xml:space="preserve"> Cách tiếp cận này chuẩn hóa các điểm dữ liệu bằng cách trừ giá trị trung bình (mean) khỏi từng điểm dữ liệu và chia cho độ lệch chuẩn (standard deviation) để tạo ra một đặc trưng có mean bằng 0 và độ lệch chuẩn bằng 1. Phương pháp này hiệu quả nếu dữ liệu của bạn gần như tuân theo phân phối chuẩn, nhưng có thể không lý tưởng nếu có các giá trị ngoại lai cực đoan, vì chúng ảnh hưởng đến mean và độ lệch chuẩn.</w:t>
      </w:r>
    </w:p>
    <w:p>
      <w:pPr>
        <w:spacing w:after="80"/>
        <w:ind w:left="360"/>
      </w:pPr>
      <w:r>
        <w:t xml:space="preserve">• </w:t>
      </w:r>
      <w:r>
        <w:rPr>
          <w:b/>
          <w:i w:val="0"/>
        </w:rPr>
        <w:t xml:space="preserve"> Chuẩn hóa Min-Max (Min-Max Scaling) </w:t>
      </w:r>
      <w:r>
        <w:rPr>
          <w:b w:val="0"/>
          <w:i w:val="0"/>
        </w:rPr>
        <w:t>: Cách tiếp cận này biến đổi điểm dữ liệu để tuân theo một khoảng cố định, thường là từ 0 đến 1. Cách tiếp cận này đảm bảo tính ổn định vì các đặc trưng được đảm bảo nằm trong khoảng đó và sẽ giữ nguyên hình dạng phân phối ban đầu. Tuy nhiên, độ phân tán (spread), chẳng hạn như độ lệch chuẩn, sẽ không được chuẩn hóa lại.</w:t>
      </w:r>
    </w:p>
    <w:p>
      <w:pPr>
        <w:spacing w:after="80"/>
      </w:pPr>
      <w:r>
        <w:rPr>
          <w:b w:val="0"/>
          <w:i w:val="0"/>
        </w:rPr>
        <w:t>Hãy cùng xem phần triển khai bằng Python cho phương pháp co giãn số học (numerical scaling) đối với đặc trưng thu nhập. Chúng ta sẽ thực hiện cả hai phương pháp Chuẩn hóa (Standardization) và Co giãn Min-Max (Min-Max Scaling) với đoạn mã sau.</w:t>
      </w:r>
    </w:p>
    <w:p>
      <w:pPr>
        <w:spacing w:after="0"/>
        <w:ind w:left="360"/>
        <w:shd w:val="clear" w:color="auto" w:fill="F2F2F2"/>
      </w:pPr>
      <w:r>
        <w:rPr>
          <w:rFonts w:ascii="Consolas" w:hAnsi="Consolas"/>
          <w:sz w:val="18"/>
        </w:rPr>
        <w:t>from sklearn.preprocessing import StandardScaler, MinMaxScaler</w:t>
      </w:r>
    </w:p>
    <w:p>
      <w:pPr>
        <w:spacing w:after="0"/>
        <w:ind w:left="360"/>
        <w:shd w:val="clear" w:color="auto" w:fill="F2F2F2"/>
      </w:pPr>
      <w:r>
        <w:rPr>
          <w:rFonts w:ascii="Consolas" w:hAnsi="Consolas"/>
          <w:sz w:val="18"/>
        </w:rPr>
        <w:t># Standardization</w:t>
      </w:r>
    </w:p>
    <w:p>
      <w:pPr>
        <w:spacing w:after="0"/>
        <w:ind w:left="360"/>
        <w:shd w:val="clear" w:color="auto" w:fill="F2F2F2"/>
      </w:pPr>
      <w:r>
        <w:rPr>
          <w:rFonts w:ascii="Consolas" w:hAnsi="Consolas"/>
          <w:sz w:val="18"/>
        </w:rPr>
        <w:t>scaler = StandardScaler()</w:t>
      </w:r>
    </w:p>
    <w:p>
      <w:pPr>
        <w:spacing w:after="0"/>
        <w:ind w:left="360"/>
        <w:shd w:val="clear" w:color="auto" w:fill="F2F2F2"/>
      </w:pPr>
      <w:r>
        <w:rPr>
          <w:rFonts w:ascii="Consolas" w:hAnsi="Consolas"/>
          <w:sz w:val="18"/>
        </w:rPr>
        <w:t>customers['Income_Standardized'] = scaler.fit_transform(</w:t>
      </w:r>
    </w:p>
    <w:p>
      <w:pPr>
        <w:spacing w:after="0"/>
        <w:ind w:left="360"/>
        <w:shd w:val="clear" w:color="auto" w:fill="F2F2F2"/>
      </w:pPr>
      <w:r>
        <w:rPr>
          <w:rFonts w:ascii="Consolas" w:hAnsi="Consolas"/>
          <w:sz w:val="18"/>
        </w:rPr>
        <w:t xml:space="preserve">    customers[['Income ($)']])</w:t>
      </w:r>
    </w:p>
    <w:p>
      <w:pPr>
        <w:spacing w:after="0"/>
        <w:ind w:left="360"/>
        <w:shd w:val="clear" w:color="auto" w:fill="F2F2F2"/>
      </w:pPr>
      <w:r>
        <w:rPr>
          <w:rFonts w:ascii="Consolas" w:hAnsi="Consolas"/>
          <w:sz w:val="18"/>
        </w:rPr>
        <w:t># Min-Max Scaling</w:t>
      </w:r>
    </w:p>
    <w:p>
      <w:pPr>
        <w:spacing w:after="0"/>
        <w:ind w:left="360"/>
        <w:shd w:val="clear" w:color="auto" w:fill="F2F2F2"/>
      </w:pPr>
      <w:r>
        <w:rPr>
          <w:rFonts w:ascii="Consolas" w:hAnsi="Consolas"/>
          <w:sz w:val="18"/>
        </w:rPr>
        <w:t>minmax_scaler = MinMaxScaler(feature_range=(0, 1))</w:t>
      </w:r>
    </w:p>
    <w:p>
      <w:pPr>
        <w:spacing w:after="0"/>
        <w:ind w:left="360"/>
        <w:shd w:val="clear" w:color="auto" w:fill="F2F2F2"/>
      </w:pPr>
      <w:r>
        <w:rPr>
          <w:rFonts w:ascii="Consolas" w:hAnsi="Consolas"/>
          <w:sz w:val="18"/>
        </w:rPr>
        <w:t>customers['Income_Scaled'] = minmax_scaler.fit_transform(</w:t>
      </w:r>
    </w:p>
    <w:p>
      <w:pPr>
        <w:spacing w:after="0"/>
        <w:ind w:left="360"/>
        <w:shd w:val="clear" w:color="auto" w:fill="F2F2F2"/>
      </w:pPr>
      <w:r>
        <w:rPr>
          <w:rFonts w:ascii="Consolas" w:hAnsi="Consolas"/>
          <w:sz w:val="18"/>
        </w:rPr>
        <w:t xml:space="preserve">    customers[['Income ($)']])</w:t>
      </w:r>
    </w:p>
    <w:p>
      <w:pPr>
        <w:spacing w:after="0"/>
        <w:ind w:left="360"/>
        <w:shd w:val="clear" w:color="auto" w:fill="F2F2F2"/>
      </w:pPr>
      <w:r>
        <w:rPr>
          <w:rFonts w:ascii="Consolas" w:hAnsi="Consolas"/>
          <w:sz w:val="18"/>
        </w:rPr>
        <w:t>print(customers[[</w:t>
      </w:r>
    </w:p>
    <w:p>
      <w:pPr>
        <w:spacing w:after="0"/>
        <w:ind w:left="360"/>
        <w:shd w:val="clear" w:color="auto" w:fill="F2F2F2"/>
      </w:pPr>
      <w:r>
        <w:rPr>
          <w:rFonts w:ascii="Consolas" w:hAnsi="Consolas"/>
          <w:sz w:val="18"/>
        </w:rPr>
        <w:t xml:space="preserve">    'Income ($)', 'Income_Standardized', 'Income_Scaled'</w:t>
      </w:r>
    </w:p>
    <w:p>
      <w:pPr>
        <w:spacing w:after="0"/>
        <w:ind w:left="360"/>
        <w:shd w:val="clear" w:color="auto" w:fill="F2F2F2"/>
      </w:pPr>
      <w:r>
        <w:rPr>
          <w:rFonts w:ascii="Consolas" w:hAnsi="Consolas"/>
          <w:sz w:val="18"/>
        </w:rPr>
        <w:t>]].dropna().head())</w:t>
      </w:r>
    </w:p>
    <w:p>
      <w:pPr>
        <w:spacing w:after="40"/>
      </w:pPr>
    </w:p>
    <w:p>
      <w:pPr>
        <w:spacing w:after="80"/>
      </w:pPr>
      <w:r>
        <w:rPr>
          <w:b w:val="0"/>
          <w:i w:val="0"/>
        </w:rPr>
        <w:t>Kết quả đầu ra được hiển thị như sau:</w:t>
      </w:r>
    </w:p>
    <w:p>
      <w:pPr>
        <w:spacing w:after="0"/>
        <w:ind w:left="360"/>
        <w:shd w:val="clear" w:color="auto" w:fill="F2F2F2"/>
      </w:pPr>
      <w:r>
        <w:rPr>
          <w:rFonts w:ascii="Consolas" w:hAnsi="Consolas"/>
          <w:sz w:val="18"/>
        </w:rPr>
        <w:t xml:space="preserve">   Income ($)  Income_Standardized  Income_Scaled</w:t>
      </w:r>
    </w:p>
    <w:p>
      <w:pPr>
        <w:spacing w:after="0"/>
        <w:ind w:left="360"/>
        <w:shd w:val="clear" w:color="auto" w:fill="F2F2F2"/>
      </w:pPr>
      <w:r>
        <w:rPr>
          <w:rFonts w:ascii="Consolas" w:hAnsi="Consolas"/>
          <w:sz w:val="18"/>
        </w:rPr>
        <w:t>0    168501.0             0.994398       0.826357</w:t>
      </w:r>
    </w:p>
    <w:p>
      <w:pPr>
        <w:spacing w:after="0"/>
        <w:ind w:left="360"/>
        <w:shd w:val="clear" w:color="auto" w:fill="F2F2F2"/>
      </w:pPr>
      <w:r>
        <w:rPr>
          <w:rFonts w:ascii="Consolas" w:hAnsi="Consolas"/>
          <w:sz w:val="18"/>
        </w:rPr>
        <w:t>1     67333.0            -0.838838       0.254269</w:t>
      </w:r>
    </w:p>
    <w:p>
      <w:pPr>
        <w:spacing w:after="0"/>
        <w:ind w:left="360"/>
        <w:shd w:val="clear" w:color="auto" w:fill="F2F2F2"/>
      </w:pPr>
      <w:r>
        <w:rPr>
          <w:rFonts w:ascii="Consolas" w:hAnsi="Consolas"/>
          <w:sz w:val="18"/>
        </w:rPr>
        <w:t>4     74045.0            -0.717212       0.292225</w:t>
      </w:r>
    </w:p>
    <w:p>
      <w:pPr>
        <w:spacing w:after="0"/>
        <w:ind w:left="360"/>
        <w:shd w:val="clear" w:color="auto" w:fill="F2F2F2"/>
      </w:pPr>
      <w:r>
        <w:rPr>
          <w:rFonts w:ascii="Consolas" w:hAnsi="Consolas"/>
          <w:sz w:val="18"/>
        </w:rPr>
        <w:t>5    190862.0             1.399595       0.952805</w:t>
      </w:r>
    </w:p>
    <w:p>
      <w:pPr>
        <w:spacing w:after="0"/>
        <w:ind w:left="360"/>
        <w:shd w:val="clear" w:color="auto" w:fill="F2F2F2"/>
      </w:pPr>
      <w:r>
        <w:rPr>
          <w:rFonts w:ascii="Consolas" w:hAnsi="Consolas"/>
          <w:sz w:val="18"/>
        </w:rPr>
        <w:t>8    129616.0             0.289774       0.606469</w:t>
      </w:r>
    </w:p>
    <w:p>
      <w:pPr>
        <w:spacing w:after="40"/>
      </w:pPr>
    </w:p>
    <w:p>
      <w:pPr>
        <w:spacing w:after="80"/>
      </w:pPr>
      <w:r>
        <w:rPr>
          <w:b w:val="0"/>
          <w:i w:val="0"/>
        </w:rPr>
        <w:t>Chúng ta có thể thấy sự khác biệt giữa hai phương pháp, vì chuẩn hóa có thể tạo ra các giá trị âm, trong khi phương pháp co giãn min-max sẽ tuân theo khoảng giá trị chuẩn mà chúng ta đã đặt trước đó.</w:t>
      </w:r>
    </w:p>
    <w:p>
      <w:pPr>
        <w:pStyle w:val="Heading2"/>
      </w:pPr>
      <w:r>
        <w:rPr>
          <w:rFonts w:ascii="Calibri" w:hAnsi="Calibri"/>
          <w:b/>
          <w:i w:val="0"/>
          <w:sz w:val="32"/>
        </w:rPr>
        <w:t>Tương tác đặc trưng (Feature interaction)</w:t>
      </w:r>
    </w:p>
    <w:p>
      <w:pPr>
        <w:spacing w:after="80"/>
      </w:pPr>
      <w:r>
        <w:rPr>
          <w:b w:val="0"/>
          <w:i w:val="0"/>
        </w:rPr>
        <w:t xml:space="preserve">Kỹ thuật xây dựng đặc trưng (feature engineering) cuối cùng mà chúng ta sẽ tìm hiểu là </w:t>
      </w:r>
      <w:r>
        <w:rPr>
          <w:b/>
          <w:i w:val="0"/>
        </w:rPr>
        <w:t>tương tác đặc trưng</w:t>
      </w:r>
      <w:r>
        <w:rPr>
          <w:b w:val="0"/>
          <w:i w:val="0"/>
        </w:rPr>
        <w:t>. Tương tác đặc trưng tạo ra các đặc trưng mới bằng cách kết hợp thông tin từ hai hoặc nhiều đặc trưng sẵn có. Tương tác đặc trưng nắm bắt mối quan hệ giữa hai đặc trưng mà trước đó có thể đã bị ẩn đi khi chúng là những đặc trưng riêng lẻ.</w:t>
      </w:r>
    </w:p>
    <w:p>
      <w:pPr>
        <w:spacing w:after="80"/>
      </w:pPr>
      <w:r>
        <w:rPr>
          <w:b w:val="0"/>
          <w:i w:val="0"/>
        </w:rPr>
        <w:t>Tương tác đặc trưng thường cải thiện hiệu suất mô hình và mang lại hiểu biết sâu sắc hơn, vì nhiều hành vi dữ liệu trong thế giới thực không thể được giải thích chỉ trong một đặc trưng đơn lẻ. Chúng ta có thể thử tương tác đặc trưng một cách vét cạn (brute force), nhưng thường thì cần có chuyên môn về lĩnh vực (domain expertise) để có được những đặc trưng tốt nhất.</w:t>
      </w:r>
    </w:p>
    <w:p>
      <w:pPr>
        <w:spacing w:after="80"/>
      </w:pPr>
      <w:r>
        <w:rPr>
          <w:b w:val="0"/>
          <w:i w:val="0"/>
        </w:rPr>
        <w:t>Có nhiều ví dụ về các kiểu tương tác đặc trưng phổ biến, bao gồm nhưng không giới hạn ở:</w:t>
      </w:r>
    </w:p>
    <w:p>
      <w:pPr>
        <w:spacing w:after="80"/>
        <w:ind w:left="360"/>
      </w:pPr>
      <w:r>
        <w:t xml:space="preserve">• </w:t>
      </w:r>
      <w:r>
        <w:rPr>
          <w:b/>
          <w:i w:val="0"/>
        </w:rPr>
        <w:t>Tương tác nhân (Multiplicative Interaction)</w:t>
      </w:r>
      <w:r>
        <w:rPr>
          <w:b w:val="0"/>
          <w:i w:val="0"/>
        </w:rPr>
        <w:t>: Nhân các đặc trưng với nhau.</w:t>
      </w:r>
    </w:p>
    <w:p>
      <w:pPr>
        <w:spacing w:after="80"/>
        <w:ind w:left="360"/>
      </w:pPr>
      <w:r>
        <w:t xml:space="preserve">• </w:t>
      </w:r>
      <w:r>
        <w:rPr>
          <w:b/>
          <w:i w:val="0"/>
        </w:rPr>
        <w:t>Tương tác tỷ lệ (Ratio Interaction)</w:t>
      </w:r>
      <w:r>
        <w:rPr>
          <w:b w:val="0"/>
          <w:i w:val="0"/>
        </w:rPr>
        <w:t>: Chia một đặc trưng cho một đặc trưng khác để tạo ra một tỷ lệ hoặc thước đo trên mỗi đơn vị có ý nghĩa.</w:t>
      </w:r>
    </w:p>
    <w:p>
      <w:pPr>
        <w:spacing w:after="80"/>
        <w:ind w:left="360"/>
      </w:pPr>
      <w:r>
        <w:t xml:space="preserve">• </w:t>
      </w:r>
      <w:r>
        <w:rPr>
          <w:b/>
          <w:i w:val="0"/>
        </w:rPr>
        <w:t>Tương tác cộng (Additive Interaction)</w:t>
      </w:r>
      <w:r>
        <w:rPr>
          <w:b w:val="0"/>
          <w:i w:val="0"/>
        </w:rPr>
        <w:t>: Cộng hai đặc trưng lại với nhau.</w:t>
      </w:r>
    </w:p>
    <w:p>
      <w:pPr>
        <w:spacing w:after="80"/>
        <w:ind w:left="360"/>
      </w:pPr>
      <w:r>
        <w:t xml:space="preserve">• </w:t>
      </w:r>
      <w:r>
        <w:rPr>
          <w:b/>
          <w:i w:val="0"/>
        </w:rPr>
        <w:t>Tương tác hiệu (Difference Interaction)</w:t>
      </w:r>
      <w:r>
        <w:rPr>
          <w:b w:val="0"/>
          <w:i w:val="0"/>
        </w:rPr>
        <w:t>: Trừ một đặc trưng cho một đặc trưng khác.</w:t>
      </w:r>
    </w:p>
    <w:p>
      <w:pPr>
        <w:spacing w:after="80"/>
        <w:ind w:left="360"/>
      </w:pPr>
      <w:r>
        <w:t xml:space="preserve">• </w:t>
      </w:r>
      <w:r>
        <w:rPr>
          <w:b/>
          <w:i w:val="0"/>
        </w:rPr>
        <w:t>Tương tác đa thức (Polynomial Interaction)</w:t>
      </w:r>
      <w:r>
        <w:rPr>
          <w:b w:val="0"/>
          <w:i w:val="0"/>
        </w:rPr>
        <w:t>: Các tương tác bậc cao hơn, như bình phương hoặc tích của nhiều đặc trưng.</w:t>
      </w:r>
    </w:p>
    <w:p>
      <w:pPr>
        <w:spacing w:after="80"/>
      </w:pPr>
      <w:r>
        <w:rPr>
          <w:b w:val="0"/>
          <w:i w:val="0"/>
        </w:rPr>
        <w:t>Bạn có thể thử nghiệm với nhiều tương tác đặc trưng khác nhau, vì hiệu suất mô hình hoặc phân tích có thể được cải thiện nhờ các đặc trưng bổ sung.</w:t>
      </w:r>
    </w:p>
    <w:p>
      <w:pPr>
        <w:spacing w:after="80"/>
      </w:pPr>
      <w:r>
        <w:rPr>
          <w:b w:val="0"/>
          <w:i w:val="0"/>
        </w:rPr>
        <w:t>Ví dụ, chúng ta có thể tạo một tương tác tỷ lệ giữa tuổi (age) và điểm tín dụng (credit score).</w:t>
      </w:r>
    </w:p>
    <w:p>
      <w:pPr>
        <w:spacing w:after="0"/>
        <w:ind w:left="360"/>
        <w:shd w:val="clear" w:color="auto" w:fill="F2F2F2"/>
      </w:pPr>
      <w:r>
        <w:rPr>
          <w:rFonts w:ascii="Consolas" w:hAnsi="Consolas"/>
          <w:sz w:val="18"/>
        </w:rPr>
        <w:t># Create an interaction feature: Age divided by Credit Score</w:t>
      </w:r>
    </w:p>
    <w:p>
      <w:pPr>
        <w:spacing w:after="0"/>
        <w:ind w:left="360"/>
        <w:shd w:val="clear" w:color="auto" w:fill="F2F2F2"/>
      </w:pPr>
      <w:r>
        <w:rPr>
          <w:rFonts w:ascii="Consolas" w:hAnsi="Consolas"/>
          <w:sz w:val="18"/>
        </w:rPr>
        <w:t>customers['Age_Credit_Ratio'] = customers['Age'] / customers['CreditScore']</w:t>
      </w:r>
    </w:p>
    <w:p>
      <w:pPr>
        <w:spacing w:after="0"/>
        <w:ind w:left="360"/>
        <w:shd w:val="clear" w:color="auto" w:fill="F2F2F2"/>
      </w:pPr>
      <w:r>
        <w:rPr>
          <w:rFonts w:ascii="Consolas" w:hAnsi="Consolas"/>
          <w:sz w:val="18"/>
        </w:rPr>
        <w:t>print(customers[[</w:t>
      </w:r>
    </w:p>
    <w:p>
      <w:pPr>
        <w:spacing w:after="0"/>
        <w:ind w:left="360"/>
        <w:shd w:val="clear" w:color="auto" w:fill="F2F2F2"/>
      </w:pPr>
      <w:r>
        <w:rPr>
          <w:rFonts w:ascii="Consolas" w:hAnsi="Consolas"/>
          <w:sz w:val="18"/>
        </w:rPr>
        <w:t xml:space="preserve"> 'Age', 'CreditScore', 'Age_Credit_Ratio'</w:t>
      </w:r>
    </w:p>
    <w:p>
      <w:pPr>
        <w:spacing w:after="0"/>
        <w:ind w:left="360"/>
        <w:shd w:val="clear" w:color="auto" w:fill="F2F2F2"/>
      </w:pPr>
      <w:r>
        <w:rPr>
          <w:rFonts w:ascii="Consolas" w:hAnsi="Consolas"/>
          <w:sz w:val="18"/>
        </w:rPr>
        <w:t>]].dropna().head())</w:t>
      </w:r>
    </w:p>
    <w:p>
      <w:pPr>
        <w:spacing w:after="40"/>
      </w:pPr>
    </w:p>
    <w:p>
      <w:pPr>
        <w:spacing w:after="80"/>
      </w:pPr>
      <w:r>
        <w:rPr>
          <w:b w:val="0"/>
          <w:i w:val="0"/>
        </w:rPr>
        <w:t>Kết quả được hiển thị trong đầu ra:</w:t>
      </w:r>
    </w:p>
    <w:p>
      <w:pPr>
        <w:spacing w:after="0"/>
        <w:ind w:left="360"/>
        <w:shd w:val="clear" w:color="auto" w:fill="F2F2F2"/>
      </w:pPr>
      <w:r>
        <w:rPr>
          <w:rFonts w:ascii="Consolas" w:hAnsi="Consolas"/>
          <w:sz w:val="18"/>
        </w:rPr>
        <w:t xml:space="preserve">    Age  CreditScore  Age_Credit_Ratio</w:t>
      </w:r>
    </w:p>
    <w:p>
      <w:pPr>
        <w:spacing w:after="0"/>
        <w:ind w:left="360"/>
        <w:shd w:val="clear" w:color="auto" w:fill="F2F2F2"/>
      </w:pPr>
      <w:r>
        <w:rPr>
          <w:rFonts w:ascii="Consolas" w:hAnsi="Consolas"/>
          <w:sz w:val="18"/>
        </w:rPr>
        <w:t>1  32.0        410.0          0.078049</w:t>
      </w:r>
    </w:p>
    <w:p>
      <w:pPr>
        <w:spacing w:after="0"/>
        <w:ind w:left="360"/>
        <w:shd w:val="clear" w:color="auto" w:fill="F2F2F2"/>
      </w:pPr>
      <w:r>
        <w:rPr>
          <w:rFonts w:ascii="Consolas" w:hAnsi="Consolas"/>
          <w:sz w:val="18"/>
        </w:rPr>
        <w:t>2  38.0        306.0          0.124183</w:t>
      </w:r>
    </w:p>
    <w:p>
      <w:pPr>
        <w:spacing w:after="0"/>
        <w:ind w:left="360"/>
        <w:shd w:val="clear" w:color="auto" w:fill="F2F2F2"/>
      </w:pPr>
      <w:r>
        <w:rPr>
          <w:rFonts w:ascii="Consolas" w:hAnsi="Consolas"/>
          <w:sz w:val="18"/>
        </w:rPr>
        <w:t>4  28.0        613.0          0.045677</w:t>
      </w:r>
    </w:p>
    <w:p>
      <w:pPr>
        <w:spacing w:after="0"/>
        <w:ind w:left="360"/>
        <w:shd w:val="clear" w:color="auto" w:fill="F2F2F2"/>
      </w:pPr>
      <w:r>
        <w:rPr>
          <w:rFonts w:ascii="Consolas" w:hAnsi="Consolas"/>
          <w:sz w:val="18"/>
        </w:rPr>
        <w:t>5  53.0        814.0          0.065111</w:t>
      </w:r>
    </w:p>
    <w:p>
      <w:pPr>
        <w:spacing w:after="0"/>
        <w:ind w:left="360"/>
        <w:shd w:val="clear" w:color="auto" w:fill="F2F2F2"/>
      </w:pPr>
      <w:r>
        <w:rPr>
          <w:rFonts w:ascii="Consolas" w:hAnsi="Consolas"/>
          <w:sz w:val="18"/>
        </w:rPr>
        <w:t>8  47.0        836.0          0.056220</w:t>
      </w:r>
    </w:p>
    <w:p>
      <w:pPr>
        <w:spacing w:after="40"/>
      </w:pPr>
    </w:p>
    <w:p>
      <w:pPr>
        <w:spacing w:after="80"/>
      </w:pPr>
      <w:r>
        <w:rPr>
          <w:b w:val="0"/>
          <w:i w:val="0"/>
        </w:rPr>
        <w:t>Đặc trưng mới giờ đây sẽ chứa thông tin từ cả Tuổi (Age) và Điểm tín dụng (Credit Score), điều mà không thể thấy được khi chúng là những đặc trưng riêng lẻ.</w:t>
      </w:r>
    </w:p>
    <w:p>
      <w:pPr>
        <w:spacing w:after="80"/>
      </w:pPr>
      <w:r>
        <w:rPr>
          <w:b w:val="0"/>
          <w:i w:val="0"/>
        </w:rPr>
        <w:t>Đó là tất cả các kỹ thuật đặc trưng hóa (feature engineering) mà bạn nên biết. Trong phần tiếp theo, chúng ta sẽ bàn nhiều hơn về cách chúng ta có thể thực hiện tự động hóa việc làm sạch dữ liệu với AI tạo sinh (Generative AI).</w:t>
      </w:r>
    </w:p>
    <w:p>
      <w:pPr>
        <w:pStyle w:val="Heading1"/>
      </w:pPr>
      <w:r>
        <w:rPr>
          <w:rFonts w:ascii="Calibri" w:hAnsi="Calibri"/>
          <w:b/>
          <w:i w:val="0"/>
          <w:sz w:val="40"/>
        </w:rPr>
        <w:t>Tự động hóa việc làm sạch với GenAI</w:t>
      </w:r>
    </w:p>
    <w:p>
      <w:pPr>
        <w:spacing w:after="80"/>
      </w:pPr>
      <w:r>
        <w:rPr>
          <w:b w:val="0"/>
          <w:i w:val="0"/>
        </w:rPr>
        <w:t>Chúng ta đã phụ thuộc rất nhiều vào AI tạo sinh (GenAI) để tăng tốc công việc của mình trong kỷ nguyên AI hiện nay. Mặc dù GenAI vẫn chưa thể giải quyết mọi vấn đề trong phân tích dữ liệu, nhưng chắc chắn nó có thể giúp tự động hóa nhiều công việc phân tích dữ liệu, đặc biệt là việc làm sạch dữ liệu.</w:t>
      </w:r>
    </w:p>
    <w:p>
      <w:pPr>
        <w:spacing w:after="80"/>
      </w:pPr>
      <w:r>
        <w:rPr>
          <w:b w:val="0"/>
          <w:i w:val="0"/>
        </w:rPr>
        <w:t>Các sản phẩm GenAI như ChatGPT và Gemini có thể cải thiện việc làm sạch dữ liệu bằng cách tự động hóa các tác vụ làm sạch dữ liệu lặp đi lặp lại. Tuy nhiên, điểm nhấn của việc tự động hóa chủ yếu nằm ở việc gợi ý và tạo mã, vì các tác vụ làm sạch dữ liệu thường đòi hỏi chuyên môn của con người do mỗi bài toán kinh doanh đều mang tính riêng biệt. Dù vậy, sẽ đến lúc GenAI có thể trực tiếp áp dụng và thực thi việc làm sạch dựa trên các mẫu dữ liệu.</w:t>
      </w:r>
    </w:p>
    <w:p>
      <w:pPr>
        <w:spacing w:after="80"/>
      </w:pPr>
      <w:r>
        <w:rPr>
          <w:b w:val="0"/>
          <w:i w:val="0"/>
        </w:rPr>
        <w:t>Hãy lấy một ví dụ về việc dùng ChatGPT để tạo một script Python bằng cách đưa tập dữ liệu thô và các prompt sau đây vào mô hình.</w:t>
      </w:r>
    </w:p>
    <w:p>
      <w:pPr>
        <w:spacing w:after="0"/>
        <w:ind w:left="360"/>
        <w:shd w:val="clear" w:color="auto" w:fill="F2F2F2"/>
      </w:pPr>
      <w:r>
        <w:rPr>
          <w:rFonts w:ascii="Consolas" w:hAnsi="Consolas"/>
          <w:sz w:val="18"/>
        </w:rPr>
        <w:t>You are an expert data cleaning assistant. Given a raw dataset generate a Python (pandas) script that does the following:</w:t>
      </w:r>
    </w:p>
    <w:p>
      <w:pPr>
        <w:spacing w:after="0"/>
        <w:ind w:left="360"/>
        <w:shd w:val="clear" w:color="auto" w:fill="F2F2F2"/>
      </w:pPr>
      <w:r>
        <w:rPr>
          <w:rFonts w:ascii="Consolas" w:hAnsi="Consolas"/>
          <w:sz w:val="18"/>
        </w:rPr>
        <w:t>1. Identify and handle missing values appropriately (e.g., imputation or removal).</w:t>
      </w:r>
    </w:p>
    <w:p>
      <w:pPr>
        <w:spacing w:after="0"/>
        <w:ind w:left="360"/>
        <w:shd w:val="clear" w:color="auto" w:fill="F2F2F2"/>
      </w:pPr>
      <w:r>
        <w:rPr>
          <w:rFonts w:ascii="Consolas" w:hAnsi="Consolas"/>
          <w:sz w:val="18"/>
        </w:rPr>
        <w:t>2. Correct inconsistent data types (e.g., date parsing, categorical encoding).</w:t>
      </w:r>
    </w:p>
    <w:p>
      <w:pPr>
        <w:spacing w:after="0"/>
        <w:ind w:left="360"/>
        <w:shd w:val="clear" w:color="auto" w:fill="F2F2F2"/>
      </w:pPr>
      <w:r>
        <w:rPr>
          <w:rFonts w:ascii="Consolas" w:hAnsi="Consolas"/>
          <w:sz w:val="18"/>
        </w:rPr>
        <w:t>3. Standardize text/categorical values (e.g., fix different spellings or cases).</w:t>
      </w:r>
    </w:p>
    <w:p>
      <w:pPr>
        <w:spacing w:after="0"/>
        <w:ind w:left="360"/>
        <w:shd w:val="clear" w:color="auto" w:fill="F2F2F2"/>
      </w:pPr>
      <w:r>
        <w:rPr>
          <w:rFonts w:ascii="Consolas" w:hAnsi="Consolas"/>
          <w:sz w:val="18"/>
        </w:rPr>
        <w:t>4. Detect and optionally handle outliers (e.g., flag extreme values). 5. Add clear comments in the code explaining each cleaning step.</w:t>
      </w:r>
    </w:p>
    <w:p>
      <w:pPr>
        <w:spacing w:after="0"/>
        <w:ind w:left="360"/>
        <w:shd w:val="clear" w:color="auto" w:fill="F2F2F2"/>
      </w:pPr>
      <w:r>
        <w:rPr>
          <w:rFonts w:ascii="Consolas" w:hAnsi="Consolas"/>
          <w:sz w:val="18"/>
        </w:rPr>
        <w:t>Only return the Python code with explanations in comments.</w:t>
      </w:r>
    </w:p>
    <w:p>
      <w:pPr>
        <w:spacing w:after="0"/>
        <w:ind w:left="360"/>
        <w:shd w:val="clear" w:color="auto" w:fill="F2F2F2"/>
      </w:pPr>
      <w:r>
        <w:rPr>
          <w:rFonts w:ascii="Consolas" w:hAnsi="Consolas"/>
          <w:sz w:val="18"/>
        </w:rPr>
        <w:t>Make sure the code is safe, efficient, and does not directly modify the original data until review.</w:t>
      </w:r>
    </w:p>
    <w:p>
      <w:pPr>
        <w:spacing w:after="40"/>
      </w:pPr>
    </w:p>
    <w:p>
      <w:pPr>
        <w:spacing w:after="80"/>
      </w:pPr>
      <w:r>
        <w:rPr>
          <w:b w:val="0"/>
          <w:i w:val="0"/>
        </w:rPr>
        <w:t>Prompt này yêu cầu mô hình một cách rõ ràng tạo ra một script Python sử dụng Pandas, và chúng ta cũng liệt kê các hoạt động làm sạch cần có trong script. Đồng thời, chúng ta thúc đẩy mô hình GenAI tạo ra mã an toàn để sử dụng.</w:t>
      </w:r>
    </w:p>
    <w:p>
      <w:pPr>
        <w:spacing w:after="80"/>
      </w:pPr>
      <w:r>
        <w:rPr>
          <w:b w:val="0"/>
          <w:i w:val="0"/>
        </w:rPr>
        <w:t>Kết quả sẽ khác nhau tùy theo mô hình, nhưng nó sẽ tạo ra một script mà bạn có thể dùng để làm sạch tập dữ liệu của mình. Hãy kiểm tra lại mã và đánh giá kết quả để đảm bảo đầu ra đáp ứng tiêu chuẩn làm sạch dữ liệu của bạn.</w:t>
      </w:r>
    </w:p>
    <w:p>
      <w:pPr>
        <w:pStyle w:val="Heading1"/>
      </w:pPr>
      <w:r>
        <w:rPr>
          <w:rFonts w:ascii="Calibri" w:hAnsi="Calibri"/>
          <w:b/>
          <w:i w:val="0"/>
          <w:sz w:val="40"/>
        </w:rPr>
        <w:t>Tóm tắt</w:t>
      </w:r>
    </w:p>
    <w:p>
      <w:pPr>
        <w:spacing w:after="80"/>
      </w:pPr>
      <w:r>
        <w:rPr>
          <w:b w:val="0"/>
          <w:i w:val="0"/>
        </w:rPr>
        <w:t>Chương này khám phá sự cần thiết của việc làm sạch dữ liệu trước khi tiến hành quá trình phân tích và các kỹ thuật để xử lý dữ liệu lộn xộn với Python. Trọng tâm chính của chương này là hiểu tầm quan trọng của việc thực hiện làm sạch dữ liệu trên dữ liệu bẩn, bao gồm xử lý các giá trị thiếu và giá trị ngoại lai (outlier), đồng thời cũng điểm qua cách thực hiện đặc trưng hóa (feature engineering) và tự động hóa tác vụ làm sạch với GenAI.</w:t>
      </w:r>
    </w:p>
    <w:p>
      <w:pPr>
        <w:spacing w:after="80"/>
      </w:pPr>
      <w:r>
        <w:rPr>
          <w:b w:val="0"/>
          <w:i w:val="0"/>
        </w:rPr>
        <w:t>Trong chương tiếp theo, chúng ta sẽ tập trung vào cách dữ liệu chuỗi thời gian (time series) hoạt động và cách thực hiện dự báo thống kê bằng dữ liệu sẵn có với Python.</w:t>
      </w:r>
    </w:p>
    <w:p>
      <w:pPr>
        <w:pStyle w:val="Heading1"/>
      </w:pPr>
      <w:r>
        <w:rPr>
          <w:rFonts w:ascii="Calibri" w:hAnsi="Calibri"/>
          <w:b/>
          <w:i w:val="0"/>
          <w:sz w:val="40"/>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289" name="Picture 289"/>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290" name="Picture 290"/>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của bạn trong tay. Các giao dịch mua trực tiếp từ Packt không cần hóa đơn. </w:t>
      </w:r>
    </w:p>
    <w:p>
      <w:pPr>
        <w:pStyle w:val="Heading1"/>
      </w:pPr>
      <w:r>
        <w:rPr>
          <w:rFonts w:ascii="Calibri" w:hAnsi="Calibri"/>
          <w:b/>
          <w:i w:val="0"/>
          <w:sz w:val="40"/>
        </w:rPr>
        <w:t>8</w:t>
      </w:r>
    </w:p>
    <w:p>
      <w:pPr>
        <w:pStyle w:val="Heading1"/>
      </w:pPr>
      <w:r>
        <w:rPr>
          <w:rFonts w:ascii="Calibri" w:hAnsi="Calibri"/>
          <w:b/>
          <w:i w:val="0"/>
          <w:sz w:val="40"/>
        </w:rPr>
        <w:t>Phân tích chuỗi thời gian</w:t>
      </w:r>
    </w:p>
    <w:p>
      <w:pPr>
        <w:spacing w:after="80"/>
      </w:pPr>
      <w:r>
        <w:rPr>
          <w:b w:val="0"/>
          <w:i w:val="0"/>
        </w:rPr>
        <w:t>Như tên gọi của nó, phân tích chuỗi thời gian (time-series analysis) đề cập đến loại phân tích dữ liệu liên quan đến dữ liệu thời gian. Chuỗi thời gian là một chuỗi dữ liệu được đặc trưng bởi thời gian, nghĩa là nó được thu thập tại các khoảng thời gian đều đặn cụ thể để phản ánh bất kỳ thay đổi nào trong khoảng thời gian đó. Do những đặc điểm này, phân tích chuỗi thời gian vốn dĩ khác biệt với phân tích dữ liệu truyền thống, điều này dẫn đến mục tiêu của chương này: tìm hiểu thêm về cách thực hiện phân tích chuỗi thời gian.</w:t>
      </w:r>
    </w:p>
    <w:p>
      <w:pPr>
        <w:spacing w:after="80"/>
      </w:pPr>
      <w:r>
        <w:rPr>
          <w:b w:val="0"/>
          <w:i w:val="0"/>
        </w:rPr>
        <w:t xml:space="preserve">Dữ liệu chuỗi thời gian (time-series data), chẳng hạn như dữ liệu bán hàng, lưu lượng truy cập website và các chỉ số tài chính, thường xuất hiện trong doanh nghiệp. Doanh nghiệp nào cũng muốn hiểu rõ hơn về dữ liệu thời gian của mình, và điều này có thể giúp các công ty đưa ra quyết định mang tính cạnh tranh. Chính vì vậy, </w:t>
      </w:r>
      <w:r>
        <w:rPr>
          <w:b/>
          <w:i w:val="0"/>
        </w:rPr>
        <w:t xml:space="preserve"> phân tích chuỗi thời gian (time-series analysis) </w:t>
      </w:r>
      <w:r>
        <w:rPr>
          <w:b w:val="0"/>
          <w:i w:val="0"/>
        </w:rPr>
        <w:t xml:space="preserve"> trở thành một kỹ năng thiết yếu mà bất kỳ chuyên gia dữ liệu nào cũng cần nắm vững.</w:t>
      </w:r>
    </w:p>
    <w:p>
      <w:pPr>
        <w:spacing w:after="80"/>
      </w:pPr>
      <w:r>
        <w:rPr>
          <w:b w:val="0"/>
          <w:i w:val="0"/>
        </w:rPr>
        <w:t xml:space="preserve">Với Python, chúng ta có thể dễ dàng tăng tốc quá trình khai thác thông tin từ dữ liệu chuỗi thời gian. Tuy nhiên, nếu không có nền tảng và phương pháp phù hợp, chúng ta có thể sẽ không thực sự khai thác được thông tin từ dữ liệu chuỗi thời gian. Hơn nữa, </w:t>
      </w:r>
      <w:r>
        <w:rPr>
          <w:b w:val="0"/>
          <w:i/>
        </w:rPr>
        <w:t xml:space="preserve"> Chương 2 </w:t>
      </w:r>
      <w:r>
        <w:rPr>
          <w:b w:val="0"/>
          <w:i w:val="0"/>
        </w:rPr>
        <w:t xml:space="preserve"> , </w:t>
      </w:r>
      <w:r>
        <w:rPr>
          <w:b w:val="0"/>
          <w:i/>
        </w:rPr>
        <w:t xml:space="preserve"> NumPy và pandas </w:t>
      </w:r>
      <w:r>
        <w:rPr>
          <w:b w:val="0"/>
          <w:i w:val="0"/>
        </w:rPr>
        <w:t xml:space="preserve"> , và </w:t>
      </w:r>
      <w:r>
        <w:rPr>
          <w:b w:val="0"/>
          <w:i/>
        </w:rPr>
        <w:t xml:space="preserve"> Chương 3 </w:t>
      </w:r>
      <w:r>
        <w:rPr>
          <w:b w:val="0"/>
          <w:i w:val="0"/>
        </w:rPr>
        <w:t xml:space="preserve"> , </w:t>
      </w:r>
      <w:r>
        <w:rPr>
          <w:b w:val="0"/>
          <w:i/>
        </w:rPr>
        <w:t xml:space="preserve"> Thống kê </w:t>
      </w:r>
      <w:r>
        <w:rPr>
          <w:b w:val="0"/>
          <w:i w:val="0"/>
        </w:rPr>
        <w:t xml:space="preserve"> , sẽ không đủ nếu bạn nhảy thẳng vào phân tích dữ liệu chuỗi thời gian, vì đặc điểm của dữ liệu thời gian là rất riêng biệt và chương trước tập trung vào phân tích dữ liệu dạng bảng (tabular data), vốn có đặc điểm khác biệt so với dữ liệu thời gian.</w:t>
      </w:r>
    </w:p>
    <w:p>
      <w:pPr>
        <w:spacing w:after="80"/>
      </w:pPr>
      <w:r>
        <w:rPr>
          <w:b w:val="0"/>
          <w:i w:val="0"/>
        </w:rPr>
        <w:t>Để hiểu sâu hơn về phân tích chuỗi thời gian, chúng ta sẽ khám phá cụ thể các chủ đề sau:</w:t>
      </w:r>
    </w:p>
    <w:p>
      <w:pPr>
        <w:spacing w:after="80"/>
        <w:ind w:left="360"/>
      </w:pPr>
      <w:r>
        <w:t xml:space="preserve">• </w:t>
      </w:r>
      <w:r>
        <w:rPr>
          <w:b w:val="0"/>
          <w:i w:val="0"/>
        </w:rPr>
        <w:t>Hiểu các nguyên tắc cơ bản của chuỗi thời gian</w:t>
      </w:r>
    </w:p>
    <w:p>
      <w:pPr>
        <w:spacing w:after="80"/>
        <w:ind w:left="360"/>
      </w:pPr>
      <w:r>
        <w:t xml:space="preserve">• </w:t>
      </w:r>
      <w:r>
        <w:rPr>
          <w:b w:val="0"/>
          <w:i w:val="0"/>
        </w:rPr>
        <w:t>Áp dụng các mô hình thống kê</w:t>
      </w:r>
    </w:p>
    <w:p>
      <w:pPr>
        <w:spacing w:after="80"/>
        <w:ind w:left="360"/>
      </w:pPr>
      <w:r>
        <w:t xml:space="preserve">• </w:t>
      </w:r>
      <w:r>
        <w:rPr>
          <w:b w:val="0"/>
          <w:i w:val="0"/>
        </w:rPr>
        <w:t>Thực hiện dự báo và đánh giá mô hình</w:t>
      </w:r>
    </w:p>
    <w:p>
      <w:pPr>
        <w:spacing w:after="80"/>
      </w:pPr>
      <w:r>
        <w:rPr>
          <w:b w:val="0"/>
          <w:i w:val="0"/>
        </w:rPr>
        <w:t>Không dài dòng nữa, chúng ta sẽ khám phá một cách kỹ lưỡng cách thực hiện phân tích chuỗi thời gian với Python.</w:t>
      </w:r>
    </w:p>
    <w:p>
      <w:pPr>
        <w:pStyle w:val="Heading1"/>
      </w:pPr>
      <w:r>
        <w:rPr>
          <w:rFonts w:ascii="Calibri" w:hAnsi="Calibri"/>
          <w:b/>
          <w:i w:val="0"/>
          <w:sz w:val="40"/>
        </w:rPr>
        <w:t>Yêu cầu kỹ thuật</w:t>
      </w:r>
    </w:p>
    <w:p>
      <w:pPr>
        <w:spacing w:after="80"/>
      </w:pPr>
      <w:r>
        <w:rPr>
          <w:b w:val="0"/>
          <w:i w:val="0"/>
        </w:rPr>
        <w:t>Đối với chương này, có các thông tin kỹ thuật sau:</w:t>
      </w:r>
    </w:p>
    <w:p>
      <w:pPr>
        <w:spacing w:after="80"/>
        <w:ind w:left="360"/>
      </w:pPr>
      <w:r>
        <w:t xml:space="preserve">• </w:t>
      </w:r>
      <w:r>
        <w:rPr>
          <w:b w:val="0"/>
          <w:i w:val="0"/>
        </w:rPr>
        <w:t xml:space="preserve">Mã nguồn có sẵn trong tệp </w:t>
      </w:r>
      <w:r>
        <w:rPr>
          <w:rFonts w:ascii="Consolas" w:hAnsi="Consolas"/>
          <w:b w:val="0"/>
          <w:i w:val="0"/>
          <w:sz w:val="20"/>
        </w:rPr>
        <w:br/>
        <w:br/>
        <w:t xml:space="preserve">       8_time_series_analysis.ipynb</w:t>
        <w:br/>
        <w:t xml:space="preserve">      </w:t>
        <w:br/>
      </w:r>
    </w:p>
    <w:p>
      <w:pPr>
        <w:spacing w:after="80"/>
        <w:ind w:left="360"/>
      </w:pPr>
      <w:r>
        <w:t xml:space="preserve">• </w:t>
      </w:r>
      <w:r>
        <w:rPr>
          <w:b w:val="0"/>
          <w:i w:val="0"/>
        </w:rPr>
        <w:t xml:space="preserve">Chương này chỉ sử dụng một tệp CSV ( </w:t>
      </w:r>
      <w:r>
        <w:rPr>
          <w:rFonts w:ascii="Consolas" w:hAnsi="Consolas"/>
          <w:b w:val="0"/>
          <w:i w:val="0"/>
          <w:sz w:val="20"/>
        </w:rPr>
        <w:br/>
        <w:br/>
        <w:t xml:space="preserve">       sales.csv</w:t>
        <w:br/>
        <w:t xml:space="preserve">      </w:t>
        <w:br/>
      </w:r>
      <w:r>
        <w:rPr>
          <w:b w:val="0"/>
          <w:i w:val="0"/>
        </w:rPr>
        <w:t xml:space="preserve"> ) cho mục đích thực hành</w:t>
      </w:r>
    </w:p>
    <w:p>
      <w:pPr>
        <w:spacing w:after="80"/>
        <w:ind w:left="360"/>
      </w:pPr>
      <w:r>
        <w:t xml:space="preserve">• </w:t>
      </w:r>
      <w:r>
        <w:rPr>
          <w:b w:val="0"/>
          <w:i w:val="0"/>
        </w:rPr>
        <w:t xml:space="preserve">Chúng ta sẽ sử dụng các thư viện Python NumPy, </w:t>
      </w:r>
      <w:r>
        <w:rPr>
          <w:rFonts w:ascii="Consolas" w:hAnsi="Consolas"/>
          <w:b w:val="0"/>
          <w:i w:val="0"/>
          <w:sz w:val="20"/>
        </w:rPr>
        <w:br/>
        <w:br/>
        <w:t xml:space="preserve">       pandas</w:t>
        <w:br/>
        <w:t xml:space="preserve">      </w:t>
        <w:br/>
      </w:r>
      <w:r>
        <w:rPr>
          <w:b w:val="0"/>
          <w:i w:val="0"/>
        </w:rPr>
        <w:t xml:space="preserve"> , và </w:t>
      </w:r>
      <w:r>
        <w:rPr>
          <w:rFonts w:ascii="Consolas" w:hAnsi="Consolas"/>
          <w:b w:val="0"/>
          <w:i w:val="0"/>
          <w:sz w:val="20"/>
        </w:rPr>
        <w:br/>
        <w:br/>
        <w:t xml:space="preserve">       statsmodels</w:t>
        <w:br/>
        <w:t xml:space="preserve">      </w:t>
        <w:br/>
      </w:r>
    </w:p>
    <w:p>
      <w:pPr>
        <w:pStyle w:val="Heading1"/>
      </w:pPr>
      <w:r>
        <w:rPr>
          <w:rFonts w:ascii="Calibri" w:hAnsi="Calibri"/>
          <w:b/>
          <w:i w:val="0"/>
          <w:sz w:val="40"/>
        </w:rPr>
        <w:t>Hiểu các nguyên tắc cơ bản của chuỗi thời gian</w:t>
      </w:r>
    </w:p>
    <w:p>
      <w:pPr>
        <w:spacing w:after="80"/>
      </w:pPr>
      <w:r>
        <w:rPr>
          <w:b w:val="0"/>
          <w:i w:val="0"/>
        </w:rPr>
        <w:t>Dữ liệu chuỗi thời gian là một chuỗi các điểm dữ liệu phản ánh cách các biến cụ thể thay đổi theo thời gian, vì dữ liệu được thu thập theo các khoảng thời gian đều đặn. Khác với các loại dữ liệu thông thường khác, dữ liệu chuỗi thời gian có đặc điểm là tuần tự theo trình tự thời gian, nghĩa là nó được sắp xếp theo các khoảng thời gian.</w:t>
      </w:r>
    </w:p>
    <w:p>
      <w:pPr>
        <w:spacing w:after="80"/>
      </w:pPr>
      <w:r>
        <w:rPr>
          <w:b w:val="0"/>
          <w:i w:val="0"/>
        </w:rPr>
        <w:t xml:space="preserve">Hãy cùng xem một ví dụ về dữ liệu chuỗi thời gian bằng tệp </w:t>
      </w:r>
      <w:r>
        <w:rPr>
          <w:rFonts w:ascii="Consolas" w:hAnsi="Consolas"/>
          <w:b w:val="0"/>
          <w:i w:val="0"/>
          <w:sz w:val="20"/>
        </w:rPr>
        <w:br/>
        <w:br/>
        <w:t xml:space="preserve">      sales.csv</w:t>
        <w:br/>
        <w:t xml:space="preserve">     </w:t>
        <w:br/>
      </w:r>
      <w:r>
        <w:rPr>
          <w:b w:val="0"/>
          <w:i w:val="0"/>
        </w:rPr>
        <w:t xml:space="preserve"> :</w:t>
      </w:r>
    </w:p>
    <w:p>
      <w:pPr>
        <w:spacing w:after="0"/>
        <w:ind w:left="360"/>
        <w:shd w:val="clear" w:color="auto" w:fill="F2F2F2"/>
      </w:pPr>
      <w:r>
        <w:rPr>
          <w:rFonts w:ascii="Consolas" w:hAnsi="Consolas"/>
          <w:sz w:val="18"/>
        </w:rPr>
        <w:t>#Read customers' data with Pandas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sales = pd.read_csv('sales.csv')</w:t>
      </w:r>
    </w:p>
    <w:p>
      <w:pPr>
        <w:spacing w:after="0"/>
        <w:ind w:left="360"/>
        <w:shd w:val="clear" w:color="auto" w:fill="F2F2F2"/>
      </w:pPr>
      <w:r>
        <w:rPr>
          <w:rFonts w:ascii="Consolas" w:hAnsi="Consolas"/>
          <w:sz w:val="18"/>
        </w:rPr>
        <w:t>sales.head()</w:t>
      </w:r>
    </w:p>
    <w:p>
      <w:pPr>
        <w:spacing w:after="40"/>
      </w:pPr>
    </w:p>
    <w:p>
      <w:pPr>
        <w:spacing w:after="80"/>
      </w:pPr>
      <w:r>
        <w:rPr>
          <w:b w:val="0"/>
          <w:i w:val="0"/>
        </w:rPr>
        <w:t xml:space="preserve">Bạn có thể tìm thấy tệp này trong thư mục </w:t>
      </w:r>
      <w:r>
        <w:rPr>
          <w:rFonts w:ascii="Consolas" w:hAnsi="Consolas"/>
          <w:b w:val="0"/>
          <w:i w:val="0"/>
          <w:sz w:val="20"/>
        </w:rPr>
        <w:br/>
        <w:br/>
        <w:t xml:space="preserve">      Chapter</w:t>
        <w:br/>
        <w:t xml:space="preserve">     </w:t>
        <w:br/>
      </w:r>
      <w:r>
        <w:rPr>
          <w:b w:val="0"/>
          <w:i w:val="0"/>
        </w:rPr>
        <w:t xml:space="preserve"> </w:t>
      </w:r>
      <w:r>
        <w:rPr>
          <w:rFonts w:ascii="Consolas" w:hAnsi="Consolas"/>
          <w:b w:val="0"/>
          <w:i w:val="0"/>
          <w:sz w:val="20"/>
        </w:rPr>
        <w:br/>
        <w:br/>
        <w:t xml:space="preserve">      8</w:t>
        <w:br/>
        <w:t xml:space="preserve">     </w:t>
        <w:br/>
      </w:r>
      <w:r>
        <w:rPr>
          <w:b w:val="0"/>
          <w:i w:val="0"/>
        </w:rPr>
        <w:t xml:space="preserve"> trong kho lưu trữ của chương.</w:t>
      </w:r>
    </w:p>
    <w:p>
      <w:pPr>
        <w:spacing w:after="80"/>
      </w:pPr>
      <w:r>
        <w:rPr>
          <w:b w:val="0"/>
          <w:i w:val="0"/>
        </w:rPr>
        <w:t>Đầu ra được hiển thị ở đây:</w:t>
      </w:r>
    </w:p>
    <w:p>
      <w:pPr>
        <w:jc w:val="center"/>
      </w:pPr>
      <w:r>
        <w:drawing>
          <wp:inline xmlns:a="http://schemas.openxmlformats.org/drawingml/2006/main" xmlns:pic="http://schemas.openxmlformats.org/drawingml/2006/picture">
            <wp:extent cx="5486400" cy="1898214"/>
            <wp:docPr id="291" name="Picture 291"/>
            <wp:cNvGraphicFramePr>
              <a:graphicFrameLocks noChangeAspect="1"/>
            </wp:cNvGraphicFramePr>
            <a:graphic>
              <a:graphicData uri="http://schemas.openxmlformats.org/drawingml/2006/picture">
                <pic:pic>
                  <pic:nvPicPr>
                    <pic:cNvPr id="0" name="B33146_08_01.png"/>
                    <pic:cNvPicPr/>
                  </pic:nvPicPr>
                  <pic:blipFill>
                    <a:blip r:embed="rId257"/>
                    <a:stretch>
                      <a:fillRect/>
                    </a:stretch>
                  </pic:blipFill>
                  <pic:spPr>
                    <a:xfrm>
                      <a:off x="0" y="0"/>
                      <a:ext cx="5486400" cy="1898214"/>
                    </a:xfrm>
                    <a:prstGeom prst="rect"/>
                  </pic:spPr>
                </pic:pic>
              </a:graphicData>
            </a:graphic>
          </wp:inline>
        </w:drawing>
      </w:r>
    </w:p>
    <w:p>
      <w:pPr>
        <w:spacing w:after="80"/>
      </w:pPr>
      <w:r>
        <w:rPr>
          <w:b w:val="0"/>
          <w:i w:val="0"/>
        </w:rPr>
        <w:t>Hình 8.1: Năm mục đầu tiên của dữ liệu bán hàng</w:t>
      </w:r>
    </w:p>
    <w:p>
      <w:pPr>
        <w:spacing w:after="80"/>
      </w:pPr>
      <w:r>
        <w:rPr>
          <w:b w:val="0"/>
          <w:i w:val="0"/>
        </w:rPr>
        <w:t xml:space="preserve">Bộ dữ liệu chứa một cột </w:t>
      </w:r>
      <w:r>
        <w:rPr>
          <w:b/>
          <w:i w:val="0"/>
        </w:rPr>
        <w:t xml:space="preserve"> Date </w:t>
      </w:r>
      <w:r>
        <w:rPr>
          <w:b w:val="0"/>
          <w:i w:val="0"/>
        </w:rPr>
        <w:t>, cung cấp một chuỗi thời gian theo thứ tự thời gian, khiến bộ dữ liệu trở thành dữ liệu chuỗi thời gian.</w:t>
      </w:r>
    </w:p>
    <w:p>
      <w:pPr>
        <w:spacing w:after="80"/>
      </w:pPr>
      <w:r>
        <w:rPr>
          <w:b w:val="0"/>
          <w:i w:val="0"/>
        </w:rPr>
        <w:t xml:space="preserve">Nếu chúng ta xem xét cột </w:t>
      </w:r>
      <w:r>
        <w:rPr>
          <w:b/>
          <w:i w:val="0"/>
        </w:rPr>
        <w:t xml:space="preserve"> Date </w:t>
      </w:r>
      <w:r>
        <w:rPr>
          <w:b w:val="0"/>
          <w:i w:val="0"/>
        </w:rPr>
        <w:t xml:space="preserve"> chi tiết hơn, chúng ta có thể thấy rằng mỗi hàng chứa dữ liệu khác nhau, bắt đầu với dữ liệu </w:t>
      </w:r>
      <w:r>
        <w:rPr>
          <w:b/>
          <w:i w:val="0"/>
        </w:rPr>
        <w:t xml:space="preserve"> 2023-01-01 </w:t>
      </w:r>
      <w:r>
        <w:rPr>
          <w:b w:val="0"/>
          <w:i w:val="0"/>
        </w:rPr>
        <w:t xml:space="preserve"> ở hàng đầu tiên và tiếp tục với </w:t>
      </w:r>
      <w:r>
        <w:rPr>
          <w:b/>
          <w:i w:val="0"/>
        </w:rPr>
        <w:t xml:space="preserve"> 2023-01-02 </w:t>
      </w:r>
      <w:r>
        <w:rPr>
          <w:b w:val="0"/>
          <w:i w:val="0"/>
        </w:rPr>
        <w:t xml:space="preserve">, </w:t>
      </w:r>
      <w:r>
        <w:rPr>
          <w:b/>
          <w:i w:val="0"/>
        </w:rPr>
        <w:t xml:space="preserve"> 2023-01-03 </w:t>
      </w:r>
      <w:r>
        <w:rPr>
          <w:b w:val="0"/>
          <w:i w:val="0"/>
        </w:rPr>
        <w:t xml:space="preserve">, v.v. Cột </w:t>
      </w:r>
      <w:r>
        <w:rPr>
          <w:b/>
          <w:i w:val="0"/>
        </w:rPr>
        <w:t xml:space="preserve"> Date </w:t>
      </w:r>
      <w:r>
        <w:rPr>
          <w:b w:val="0"/>
          <w:i w:val="0"/>
        </w:rPr>
        <w:t xml:space="preserve"> là chỉ báo thời gian được ghi lại trong khoảng thời gian đều đặn hàng ngày, trong đó mỗi hàng ghi lại các biến tại các thời điểm khác nhau.</w:t>
      </w:r>
    </w:p>
    <w:p>
      <w:pPr>
        <w:spacing w:after="80"/>
      </w:pPr>
      <w:r>
        <w:rPr>
          <w:b w:val="0"/>
          <w:i w:val="0"/>
        </w:rPr>
        <w:t>Cách dễ nhất để hiểu dữ liệu chuỗi thời gian là trực quan hóa nó bằng biểu đồ đường. Đoạn mã sau, được viết bằng Python, có thể được sử dụng để thực hiện trực quan hóa này:</w:t>
      </w:r>
    </w:p>
    <w:p>
      <w:pPr>
        <w:spacing w:after="0"/>
        <w:ind w:left="360"/>
        <w:shd w:val="clear" w:color="auto" w:fill="F2F2F2"/>
      </w:pPr>
      <w:r>
        <w:rPr>
          <w:rFonts w:ascii="Consolas" w:hAnsi="Consolas"/>
          <w:sz w:val="18"/>
        </w:rPr>
        <w:t># Time Series Line Plot</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Focus on a single product and region for clarity</w:t>
      </w:r>
    </w:p>
    <w:p>
      <w:pPr>
        <w:spacing w:after="0"/>
        <w:ind w:left="360"/>
        <w:shd w:val="clear" w:color="auto" w:fill="F2F2F2"/>
      </w:pPr>
      <w:r>
        <w:rPr>
          <w:rFonts w:ascii="Consolas" w:hAnsi="Consolas"/>
          <w:sz w:val="18"/>
        </w:rPr>
        <w:t>filtered_sales = sales[</w:t>
      </w:r>
    </w:p>
    <w:p>
      <w:pPr>
        <w:spacing w:after="0"/>
        <w:ind w:left="360"/>
        <w:shd w:val="clear" w:color="auto" w:fill="F2F2F2"/>
      </w:pPr>
      <w:r>
        <w:rPr>
          <w:rFonts w:ascii="Consolas" w:hAnsi="Consolas"/>
          <w:sz w:val="18"/>
        </w:rPr>
        <w:t xml:space="preserve">    (sales["Product_Category"] == "Electronics")</w:t>
      </w:r>
    </w:p>
    <w:p>
      <w:pPr>
        <w:spacing w:after="0"/>
        <w:ind w:left="360"/>
        <w:shd w:val="clear" w:color="auto" w:fill="F2F2F2"/>
      </w:pPr>
      <w:r>
        <w:rPr>
          <w:rFonts w:ascii="Consolas" w:hAnsi="Consolas"/>
          <w:sz w:val="18"/>
        </w:rPr>
        <w:t xml:space="preserve">    &amp; (sales["Region"] == "North")</w:t>
      </w:r>
    </w:p>
    <w:p>
      <w:pPr>
        <w:spacing w:after="0"/>
        <w:ind w:left="360"/>
        <w:shd w:val="clear" w:color="auto" w:fill="F2F2F2"/>
      </w:pPr>
      <w:r>
        <w:rPr>
          <w:rFonts w:ascii="Consolas" w:hAnsi="Consolas"/>
          <w:sz w:val="18"/>
        </w:rPr>
        <w:t>].copy()</w:t>
      </w:r>
    </w:p>
    <w:p>
      <w:pPr>
        <w:spacing w:after="0"/>
        <w:ind w:left="360"/>
        <w:shd w:val="clear" w:color="auto" w:fill="F2F2F2"/>
      </w:pPr>
      <w:r>
        <w:rPr>
          <w:rFonts w:ascii="Consolas" w:hAnsi="Consolas"/>
          <w:sz w:val="18"/>
        </w:rPr>
        <w:t>filtered_sales.index = sales[</w:t>
      </w:r>
    </w:p>
    <w:p>
      <w:pPr>
        <w:spacing w:after="0"/>
        <w:ind w:left="360"/>
        <w:shd w:val="clear" w:color="auto" w:fill="F2F2F2"/>
      </w:pPr>
      <w:r>
        <w:rPr>
          <w:rFonts w:ascii="Consolas" w:hAnsi="Consolas"/>
          <w:sz w:val="18"/>
        </w:rPr>
        <w:t xml:space="preserve">    (sales["Product_Category"] == "Electronics")</w:t>
      </w:r>
    </w:p>
    <w:p>
      <w:pPr>
        <w:spacing w:after="0"/>
        <w:ind w:left="360"/>
        <w:shd w:val="clear" w:color="auto" w:fill="F2F2F2"/>
      </w:pPr>
      <w:r>
        <w:rPr>
          <w:rFonts w:ascii="Consolas" w:hAnsi="Consolas"/>
          <w:sz w:val="18"/>
        </w:rPr>
        <w:t xml:space="preserve">    &amp; (sales["Region"] == "North")</w:t>
      </w:r>
    </w:p>
    <w:p>
      <w:pPr>
        <w:spacing w:after="0"/>
        <w:ind w:left="360"/>
        <w:shd w:val="clear" w:color="auto" w:fill="F2F2F2"/>
      </w:pPr>
      <w:r>
        <w:rPr>
          <w:rFonts w:ascii="Consolas" w:hAnsi="Consolas"/>
          <w:sz w:val="18"/>
        </w:rPr>
        <w:t>].index</w:t>
      </w:r>
    </w:p>
    <w:p>
      <w:pPr>
        <w:spacing w:after="0"/>
        <w:ind w:left="360"/>
        <w:shd w:val="clear" w:color="auto" w:fill="F2F2F2"/>
      </w:pPr>
      <w:r>
        <w:rPr>
          <w:rFonts w:ascii="Consolas" w:hAnsi="Consolas"/>
          <w:sz w:val="18"/>
        </w:rPr>
        <w:t>filtered_sales['Date'] = pd.to_datetime(filtered_sales['Date'])</w:t>
      </w:r>
    </w:p>
    <w:p>
      <w:pPr>
        <w:spacing w:after="0"/>
        <w:ind w:left="360"/>
        <w:shd w:val="clear" w:color="auto" w:fill="F2F2F2"/>
      </w:pPr>
      <w:r>
        <w:rPr>
          <w:rFonts w:ascii="Consolas" w:hAnsi="Consolas"/>
          <w:sz w:val="18"/>
        </w:rPr>
        <w:t>filtered_sales.set_index('Date', inplace=True)</w:t>
      </w:r>
    </w:p>
    <w:p>
      <w:pPr>
        <w:spacing w:after="0"/>
        <w:ind w:left="360"/>
        <w:shd w:val="clear" w:color="auto" w:fill="F2F2F2"/>
      </w:pPr>
      <w:r>
        <w:rPr>
          <w:rFonts w:ascii="Consolas" w:hAnsi="Consolas"/>
          <w:sz w:val="18"/>
        </w:rPr>
        <w:t>filtered_sales['Revenue'].plot(</w:t>
      </w:r>
    </w:p>
    <w:p>
      <w:pPr>
        <w:spacing w:after="0"/>
        <w:ind w:left="360"/>
        <w:shd w:val="clear" w:color="auto" w:fill="F2F2F2"/>
      </w:pPr>
      <w:r>
        <w:rPr>
          <w:rFonts w:ascii="Consolas" w:hAnsi="Consolas"/>
          <w:sz w:val="18"/>
        </w:rPr>
        <w:t xml:space="preserve">    figsize=(12, 5),</w:t>
      </w:r>
    </w:p>
    <w:p>
      <w:pPr>
        <w:spacing w:after="0"/>
        <w:ind w:left="360"/>
        <w:shd w:val="clear" w:color="auto" w:fill="F2F2F2"/>
      </w:pPr>
      <w:r>
        <w:rPr>
          <w:rFonts w:ascii="Consolas" w:hAnsi="Consolas"/>
          <w:sz w:val="18"/>
        </w:rPr>
        <w:t xml:space="preserve">    title='Daily Revenue of Electronics - North Over Time'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plt.xlabel('Date')</w:t>
      </w:r>
    </w:p>
    <w:p>
      <w:pPr>
        <w:spacing w:after="0"/>
        <w:ind w:left="360"/>
        <w:shd w:val="clear" w:color="auto" w:fill="F2F2F2"/>
      </w:pPr>
      <w:r>
        <w:rPr>
          <w:rFonts w:ascii="Consolas" w:hAnsi="Consolas"/>
          <w:sz w:val="18"/>
        </w:rPr>
        <w:t>plt.ylabel('Revenue')</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plt.show()</w:t>
      </w:r>
    </w:p>
    <w:p>
      <w:pPr>
        <w:spacing w:after="40"/>
      </w:pPr>
    </w:p>
    <w:p>
      <w:pPr>
        <w:spacing w:after="80"/>
      </w:pPr>
      <w:r>
        <w:rPr>
          <w:b w:val="0"/>
          <w:i w:val="0"/>
        </w:rPr>
        <w:t>Đầu ra như sau:</w:t>
      </w:r>
    </w:p>
    <w:p>
      <w:pPr>
        <w:jc w:val="center"/>
      </w:pPr>
      <w:r>
        <w:drawing>
          <wp:inline xmlns:a="http://schemas.openxmlformats.org/drawingml/2006/main" xmlns:pic="http://schemas.openxmlformats.org/drawingml/2006/picture">
            <wp:extent cx="5486400" cy="2559490"/>
            <wp:docPr id="292" name="Picture 292"/>
            <wp:cNvGraphicFramePr>
              <a:graphicFrameLocks noChangeAspect="1"/>
            </wp:cNvGraphicFramePr>
            <a:graphic>
              <a:graphicData uri="http://schemas.openxmlformats.org/drawingml/2006/picture">
                <pic:pic>
                  <pic:nvPicPr>
                    <pic:cNvPr id="0" name="B33146_08_02.png"/>
                    <pic:cNvPicPr/>
                  </pic:nvPicPr>
                  <pic:blipFill>
                    <a:blip r:embed="rId258"/>
                    <a:stretch>
                      <a:fillRect/>
                    </a:stretch>
                  </pic:blipFill>
                  <pic:spPr>
                    <a:xfrm>
                      <a:off x="0" y="0"/>
                      <a:ext cx="5486400" cy="2559490"/>
                    </a:xfrm>
                    <a:prstGeom prst="rect"/>
                  </pic:spPr>
                </pic:pic>
              </a:graphicData>
            </a:graphic>
          </wp:inline>
        </w:drawing>
      </w:r>
    </w:p>
    <w:p>
      <w:pPr>
        <w:spacing w:after="80"/>
      </w:pPr>
      <w:r>
        <w:rPr>
          <w:b w:val="0"/>
          <w:i w:val="0"/>
        </w:rPr>
        <w:t>Hình 8.2: Biểu đồ đường dữ liệu chuỗi thời gian</w:t>
      </w:r>
    </w:p>
    <w:p>
      <w:pPr>
        <w:spacing w:after="80"/>
      </w:pPr>
      <w:r>
        <w:rPr>
          <w:b w:val="0"/>
          <w:i w:val="0"/>
        </w:rPr>
        <w:t>Biểu đồ đường minh họa sự chuyển động của dữ liệu theo thời gian trong phạm vi có sẵn. Chúng ta có thể diễn giải biểu đồ như nó vốn có, nhưng chúng ta có thể tận dụng các đặc điểm độc đáo của chuỗi thời gian để phân tích sâu hơn.</w:t>
      </w:r>
    </w:p>
    <w:p>
      <w:pPr>
        <w:pStyle w:val="Heading2"/>
      </w:pPr>
      <w:r>
        <w:rPr>
          <w:rFonts w:ascii="Calibri" w:hAnsi="Calibri"/>
          <w:b/>
          <w:i w:val="0"/>
          <w:sz w:val="32"/>
        </w:rPr>
        <w:t>Hiểu về tự tương quan trong phân tích chuỗi thời gian</w:t>
      </w:r>
    </w:p>
    <w:p>
      <w:pPr>
        <w:spacing w:after="80"/>
      </w:pPr>
      <w:r>
        <w:rPr>
          <w:b w:val="0"/>
          <w:i w:val="0"/>
        </w:rPr>
        <w:t xml:space="preserve">Chuỗi thời gian theo thứ tự thời gian được hiển thị trong dữ liệu chuỗi thời gian cung cấp một đặc điểm độc đáo cho dữ liệu được gọi là </w:t>
      </w:r>
      <w:r>
        <w:rPr>
          <w:b/>
          <w:i w:val="0"/>
        </w:rPr>
        <w:t xml:space="preserve"> tự tương quan </w:t>
      </w:r>
      <w:r>
        <w:rPr>
          <w:b w:val="0"/>
          <w:i w:val="0"/>
        </w:rPr>
        <w:t xml:space="preserve"> (autocorrelation). Tự tương quan là một khái niệm trong đó mỗi điểm dữ liệu trong quá khứ ảnh hưởng đến các giá trị tương lai của nó và có thể được định lượng.</w:t>
      </w:r>
    </w:p>
    <w:p>
      <w:pPr>
        <w:spacing w:after="80"/>
      </w:pPr>
      <w:r>
        <w:rPr>
          <w:b w:val="0"/>
          <w:i w:val="0"/>
        </w:rPr>
        <w:t>Theo thuật ngữ kỹ thuật hơn, tự tương quan, hay tương quan chuỗi, là mối quan hệ giữa dữ liệu thời gian và phiên bản trễ của nó.</w:t>
      </w:r>
    </w:p>
    <w:p>
      <w:pPr>
        <w:spacing w:after="80"/>
      </w:pPr>
      <w:r>
        <w:rPr>
          <w:b w:val="0"/>
          <w:i w:val="0"/>
        </w:rPr>
        <w:t xml:space="preserve">Trong phân tích chuỗi thời gian, độ trễ (lag) đề cập đến khoảng trễ giữa các giá trị trong chuỗi và các giá trị trước đó của chúng. Ví dụ, độ trễ một liên quan đến việc so sánh thời điểm hiện tại với khoảng thời gian trước đó. Xem xét dữ liệu bán hàng được đề cập trước đó trong </w:t>
      </w:r>
      <w:r>
        <w:rPr>
          <w:b w:val="0"/>
          <w:i/>
        </w:rPr>
        <w:t xml:space="preserve"> Hình 8.1 </w:t>
      </w:r>
      <w:r>
        <w:rPr>
          <w:b w:val="0"/>
          <w:i w:val="0"/>
        </w:rPr>
        <w:t>, chúng ta có thể nói rằng độ trễ một so sánh doanh thu bán hàng hôm nay với doanh thu của ngày hôm qua.</w:t>
      </w:r>
    </w:p>
    <w:p>
      <w:pPr>
        <w:spacing w:after="80"/>
      </w:pPr>
      <w:r>
        <w:rPr>
          <w:b w:val="0"/>
          <w:i w:val="0"/>
        </w:rPr>
        <w:t xml:space="preserve">Hãy sử dụng Python để tạo một biến trễ bằng cách sử dụng dữ liệu bán hàng trước đó của chúng ta để có thêm trực giác về tự tương quan và độ trễ. Ví dụ, chúng ta sẽ tạo độ trễ một và độ trễ ba của biến Revenue, đây là sự dịch chuyển của dữ liệu chuỗi thời gian lần lượt một và ba hàng (điều này được hiển thị trong </w:t>
      </w:r>
      <w:r>
        <w:rPr>
          <w:b w:val="0"/>
          <w:i/>
        </w:rPr>
        <w:t xml:space="preserve"> Hình 8.3 </w:t>
      </w:r>
      <w:r>
        <w:rPr>
          <w:b w:val="0"/>
          <w:i w:val="0"/>
        </w:rPr>
        <w:t>):</w:t>
      </w:r>
    </w:p>
    <w:p>
      <w:pPr>
        <w:spacing w:after="0"/>
        <w:ind w:left="360"/>
        <w:shd w:val="clear" w:color="auto" w:fill="F2F2F2"/>
      </w:pPr>
      <w:r>
        <w:rPr>
          <w:rFonts w:ascii="Consolas" w:hAnsi="Consolas"/>
          <w:sz w:val="18"/>
        </w:rPr>
        <w:t>#Creating Lag Features from Revenue</w:t>
      </w:r>
    </w:p>
    <w:p>
      <w:pPr>
        <w:spacing w:after="0"/>
        <w:ind w:left="360"/>
        <w:shd w:val="clear" w:color="auto" w:fill="F2F2F2"/>
      </w:pPr>
      <w:r>
        <w:rPr>
          <w:rFonts w:ascii="Consolas" w:hAnsi="Consolas"/>
          <w:sz w:val="18"/>
        </w:rPr>
        <w:t>sales_lag = sales.copy()</w:t>
      </w:r>
    </w:p>
    <w:p>
      <w:pPr>
        <w:spacing w:after="0"/>
        <w:ind w:left="360"/>
        <w:shd w:val="clear" w:color="auto" w:fill="F2F2F2"/>
      </w:pPr>
      <w:r>
        <w:rPr>
          <w:rFonts w:ascii="Consolas" w:hAnsi="Consolas"/>
          <w:sz w:val="18"/>
        </w:rPr>
        <w:t>sales_lag['Date'] = pd.to_datetime(sales_lag['Date'])</w:t>
      </w:r>
    </w:p>
    <w:p>
      <w:pPr>
        <w:spacing w:after="0"/>
        <w:ind w:left="360"/>
        <w:shd w:val="clear" w:color="auto" w:fill="F2F2F2"/>
      </w:pPr>
      <w:r>
        <w:rPr>
          <w:rFonts w:ascii="Consolas" w:hAnsi="Consolas"/>
          <w:sz w:val="18"/>
        </w:rPr>
        <w:t>sales_lag.set_index('Date', inplace=True)</w:t>
      </w:r>
    </w:p>
    <w:p>
      <w:pPr>
        <w:spacing w:after="0"/>
        <w:ind w:left="360"/>
        <w:shd w:val="clear" w:color="auto" w:fill="F2F2F2"/>
      </w:pPr>
      <w:r>
        <w:rPr>
          <w:rFonts w:ascii="Consolas" w:hAnsi="Consolas"/>
          <w:sz w:val="18"/>
        </w:rPr>
        <w:t>sales_lag['Revenue_lag_1'] = sales_lag['Revenue'].shift(1)</w:t>
      </w:r>
    </w:p>
    <w:p>
      <w:pPr>
        <w:spacing w:after="0"/>
        <w:ind w:left="360"/>
        <w:shd w:val="clear" w:color="auto" w:fill="F2F2F2"/>
      </w:pPr>
      <w:r>
        <w:rPr>
          <w:rFonts w:ascii="Consolas" w:hAnsi="Consolas"/>
          <w:sz w:val="18"/>
        </w:rPr>
        <w:t>sales_lag['Revenue_lag_3'] = sales_lag['Revenue'].shift(3)</w:t>
      </w:r>
    </w:p>
    <w:p>
      <w:pPr>
        <w:spacing w:after="0"/>
        <w:ind w:left="360"/>
        <w:shd w:val="clear" w:color="auto" w:fill="F2F2F2"/>
      </w:pPr>
      <w:r>
        <w:rPr>
          <w:rFonts w:ascii="Consolas" w:hAnsi="Consolas"/>
          <w:sz w:val="18"/>
        </w:rPr>
        <w:t>sales_lag.head()</w:t>
      </w:r>
    </w:p>
    <w:p>
      <w:pPr>
        <w:spacing w:after="40"/>
      </w:pPr>
    </w:p>
    <w:p>
      <w:pPr>
        <w:spacing w:after="80"/>
      </w:pPr>
      <w:r>
        <w:rPr>
          <w:b w:val="0"/>
          <w:i w:val="0"/>
        </w:rPr>
        <w:t>Kết quả của biến trễ như sau:</w:t>
      </w:r>
    </w:p>
    <w:p>
      <w:pPr>
        <w:jc w:val="center"/>
      </w:pPr>
      <w:r>
        <w:drawing>
          <wp:inline xmlns:a="http://schemas.openxmlformats.org/drawingml/2006/main" xmlns:pic="http://schemas.openxmlformats.org/drawingml/2006/picture">
            <wp:extent cx="5486400" cy="1684751"/>
            <wp:docPr id="293" name="Picture 293"/>
            <wp:cNvGraphicFramePr>
              <a:graphicFrameLocks noChangeAspect="1"/>
            </wp:cNvGraphicFramePr>
            <a:graphic>
              <a:graphicData uri="http://schemas.openxmlformats.org/drawingml/2006/picture">
                <pic:pic>
                  <pic:nvPicPr>
                    <pic:cNvPr id="0" name="B33146_08_03.png"/>
                    <pic:cNvPicPr/>
                  </pic:nvPicPr>
                  <pic:blipFill>
                    <a:blip r:embed="rId259"/>
                    <a:stretch>
                      <a:fillRect/>
                    </a:stretch>
                  </pic:blipFill>
                  <pic:spPr>
                    <a:xfrm>
                      <a:off x="0" y="0"/>
                      <a:ext cx="5486400" cy="1684751"/>
                    </a:xfrm>
                    <a:prstGeom prst="rect"/>
                  </pic:spPr>
                </pic:pic>
              </a:graphicData>
            </a:graphic>
          </wp:inline>
        </w:drawing>
      </w:r>
    </w:p>
    <w:p>
      <w:pPr>
        <w:spacing w:after="80"/>
      </w:pPr>
      <w:r>
        <w:rPr>
          <w:b w:val="0"/>
          <w:i w:val="0"/>
        </w:rPr>
        <w:t>Hình 8.3: Dữ liệu bán hàng với biến Revenue độ trễ 1 và độ trễ 3</w:t>
      </w:r>
    </w:p>
    <w:p>
      <w:pPr>
        <w:spacing w:after="80"/>
      </w:pPr>
      <w:r>
        <w:rPr>
          <w:b w:val="0"/>
          <w:i w:val="0"/>
        </w:rPr>
        <w:t xml:space="preserve">Như bạn có thể thấy từ đầu ra, đặc trưng trễ giống với biến gốc, nhưng các đặc trưng trễ sao chép các giá trị của cột </w:t>
      </w:r>
      <w:r>
        <w:rPr>
          <w:rFonts w:ascii="Consolas" w:hAnsi="Consolas"/>
          <w:b w:val="0"/>
          <w:i w:val="0"/>
          <w:sz w:val="20"/>
        </w:rPr>
        <w:br/>
        <w:br/>
        <w:t xml:space="preserve">      Revenue</w:t>
        <w:br/>
        <w:t xml:space="preserve">     </w:t>
        <w:br/>
      </w:r>
      <w:r>
        <w:rPr>
          <w:b w:val="0"/>
          <w:i w:val="0"/>
        </w:rPr>
        <w:t xml:space="preserve"> gốc, được dịch chuyển xuống dưới bởi số bước thời gian được chỉ định, giới thiệu các giá trị </w:t>
      </w:r>
      <w:r>
        <w:rPr>
          <w:rFonts w:ascii="Consolas" w:hAnsi="Consolas"/>
          <w:b w:val="0"/>
          <w:i w:val="0"/>
          <w:sz w:val="20"/>
        </w:rPr>
        <w:br/>
        <w:br/>
        <w:t xml:space="preserve">      NaN</w:t>
        <w:br/>
        <w:t xml:space="preserve">     </w:t>
        <w:br/>
      </w:r>
      <w:r>
        <w:rPr>
          <w:b w:val="0"/>
          <w:i w:val="0"/>
        </w:rPr>
        <w:t xml:space="preserve"> </w:t>
      </w:r>
      <w:r>
        <w:rPr>
          <w:b/>
          <w:i w:val="0"/>
        </w:rPr>
        <w:t xml:space="preserve"> </w:t>
      </w:r>
      <w:r>
        <w:rPr>
          <w:b w:val="0"/>
          <w:i w:val="0"/>
        </w:rPr>
        <w:t xml:space="preserve"> ở đầu nơi không có dữ liệu trước đó.</w:t>
      </w:r>
    </w:p>
    <w:p>
      <w:pPr>
        <w:spacing w:after="80"/>
      </w:pPr>
      <w:r>
        <w:rPr>
          <w:b w:val="0"/>
          <w:i w:val="0"/>
        </w:rPr>
        <w:t>Điều này thì cũng hay để biết, nhưng tầm quan trọng của tự tương quan (autocorrelation) là gì? Nó giúp phân tích chuỗi thời gian (time-series) phát hiện các mẫu hình trong dữ liệu và cho phép chúng ta chọn mô hình tốt nhất. Nếu đưa vào phương trình, công thức tự tương quan như sau:</w:t>
      </w:r>
    </w:p>
    <w:p>
      <w:pPr>
        <w:jc w:val="center"/>
      </w:pPr>
      <w:r>
        <w:drawing>
          <wp:inline xmlns:a="http://schemas.openxmlformats.org/drawingml/2006/main" xmlns:pic="http://schemas.openxmlformats.org/drawingml/2006/picture">
            <wp:extent cx="2571750" cy="571500"/>
            <wp:docPr id="294" name="Picture 294"/>
            <wp:cNvGraphicFramePr>
              <a:graphicFrameLocks noChangeAspect="1"/>
            </wp:cNvGraphicFramePr>
            <a:graphic>
              <a:graphicData uri="http://schemas.openxmlformats.org/drawingml/2006/picture">
                <pic:pic>
                  <pic:nvPicPr>
                    <pic:cNvPr id="0" name="B33146_08_001.png"/>
                    <pic:cNvPicPr/>
                  </pic:nvPicPr>
                  <pic:blipFill>
                    <a:blip r:embed="rId260"/>
                    <a:stretch>
                      <a:fillRect/>
                    </a:stretch>
                  </pic:blipFill>
                  <pic:spPr>
                    <a:xfrm>
                      <a:off x="0" y="0"/>
                      <a:ext cx="2571750" cy="571500"/>
                    </a:xfrm>
                    <a:prstGeom prst="rect"/>
                  </pic:spPr>
                </pic:pic>
              </a:graphicData>
            </a:graphic>
          </wp:inline>
        </w:drawing>
      </w:r>
    </w:p>
    <w:p>
      <w:pPr>
        <w:spacing w:after="80"/>
      </w:pPr>
      <w:r>
        <w:rPr>
          <w:b w:val="0"/>
          <w:i w:val="0"/>
        </w:rPr>
        <w:t xml:space="preserve">Ở đây, ρₖ là tự tương quan tại độ trễ (lag) </w:t>
      </w:r>
      <w:r>
        <w:rPr>
          <w:rFonts w:ascii="Consolas" w:hAnsi="Consolas"/>
          <w:b w:val="0"/>
          <w:i w:val="0"/>
          <w:sz w:val="20"/>
        </w:rPr>
        <w:br/>
        <w:br/>
        <w:t xml:space="preserve">      k</w:t>
        <w:br/>
        <w:t xml:space="preserve">     </w:t>
        <w:br/>
      </w:r>
      <w:r>
        <w:rPr>
          <w:b w:val="0"/>
          <w:i w:val="0"/>
        </w:rPr>
        <w:t xml:space="preserve"> , </w:t>
      </w:r>
      <w:r>
        <w:rPr>
          <w:rFonts w:ascii="Consolas" w:hAnsi="Consolas"/>
          <w:b w:val="0"/>
          <w:i w:val="0"/>
          <w:sz w:val="20"/>
        </w:rPr>
        <w:br/>
        <w:br/>
        <w:t xml:space="preserve">      x</w:t>
        <w:br/>
        <w:t xml:space="preserve">     </w:t>
        <w:br/>
      </w:r>
      <w:r>
        <w:rPr>
          <w:b w:val="0"/>
          <w:i w:val="0"/>
        </w:rPr>
        <w:t xml:space="preserve"> ₜ là giá trị chuỗi thời gian tại thời điểm </w:t>
      </w:r>
      <w:r>
        <w:rPr>
          <w:rFonts w:ascii="Consolas" w:hAnsi="Consolas"/>
          <w:b w:val="0"/>
          <w:i w:val="0"/>
          <w:sz w:val="20"/>
        </w:rPr>
        <w:br/>
        <w:br/>
        <w:t xml:space="preserve">      t</w:t>
        <w:br/>
        <w:t xml:space="preserve">     </w:t>
        <w:br/>
      </w:r>
      <w:r>
        <w:rPr>
          <w:b w:val="0"/>
          <w:i w:val="0"/>
        </w:rPr>
        <w:t xml:space="preserve"> , </w:t>
      </w:r>
      <w:r>
        <w:rPr>
          <w:rFonts w:ascii="Consolas" w:hAnsi="Consolas"/>
          <w:b w:val="0"/>
          <w:i w:val="0"/>
          <w:sz w:val="20"/>
        </w:rPr>
        <w:br/>
        <w:br/>
        <w:t xml:space="preserve">      x̄</w:t>
        <w:br/>
        <w:t xml:space="preserve">     </w:t>
        <w:br/>
      </w:r>
      <w:r>
        <w:rPr>
          <w:b w:val="0"/>
          <w:i w:val="0"/>
        </w:rPr>
        <w:t xml:space="preserve"> là giá trị trung bình của dữ liệu chuỗi thời gian, và </w:t>
      </w:r>
      <w:r>
        <w:rPr>
          <w:rFonts w:ascii="Consolas" w:hAnsi="Consolas"/>
          <w:b w:val="0"/>
          <w:i w:val="0"/>
          <w:sz w:val="20"/>
        </w:rPr>
        <w:br/>
        <w:br/>
        <w:t xml:space="preserve">      n</w:t>
        <w:br/>
        <w:t xml:space="preserve">     </w:t>
        <w:br/>
      </w:r>
      <w:r>
        <w:rPr>
          <w:b w:val="0"/>
          <w:i w:val="0"/>
        </w:rPr>
        <w:t xml:space="preserve"> là tổng số lượng dữ liệu.</w:t>
      </w:r>
    </w:p>
    <w:p>
      <w:pPr>
        <w:spacing w:after="80"/>
      </w:pPr>
      <w:r>
        <w:rPr>
          <w:b w:val="0"/>
          <w:i w:val="0"/>
        </w:rPr>
        <w:t>Hãy thử tính tự tương quan bằng Python:</w:t>
      </w:r>
    </w:p>
    <w:p>
      <w:pPr>
        <w:spacing w:after="0"/>
        <w:ind w:left="360"/>
        <w:shd w:val="clear" w:color="auto" w:fill="F2F2F2"/>
      </w:pPr>
      <w:r>
        <w:rPr>
          <w:rFonts w:ascii="Consolas" w:hAnsi="Consolas"/>
          <w:sz w:val="18"/>
        </w:rPr>
        <w:t>#Calculate Autocorrelation with Pandas</w:t>
      </w:r>
    </w:p>
    <w:p>
      <w:pPr>
        <w:spacing w:after="0"/>
        <w:ind w:left="360"/>
        <w:shd w:val="clear" w:color="auto" w:fill="F2F2F2"/>
      </w:pPr>
      <w:r>
        <w:rPr>
          <w:rFonts w:ascii="Consolas" w:hAnsi="Consolas"/>
          <w:sz w:val="18"/>
        </w:rPr>
        <w:t>sales['Revenue'].autocorr(lag=1)</w:t>
      </w:r>
    </w:p>
    <w:p>
      <w:pPr>
        <w:spacing w:after="40"/>
      </w:pPr>
    </w:p>
    <w:p>
      <w:pPr>
        <w:spacing w:after="80"/>
      </w:pPr>
      <w:r>
        <w:rPr>
          <w:b w:val="0"/>
          <w:i w:val="0"/>
        </w:rPr>
        <w:t xml:space="preserve">Kết quả sẽ là một số nằm giữa +1 và -1. Với dữ liệu được hiển thị trong </w:t>
      </w:r>
      <w:r>
        <w:rPr>
          <w:b w:val="0"/>
          <w:i/>
        </w:rPr>
        <w:t xml:space="preserve"> Hình 8.3 </w:t>
      </w:r>
      <w:r>
        <w:rPr>
          <w:b w:val="0"/>
          <w:i w:val="0"/>
        </w:rPr>
        <w:t xml:space="preserve"> và với đoạn code tính tự tương quan, kết quả tự tương quan là </w:t>
      </w:r>
      <w:r>
        <w:rPr>
          <w:rFonts w:ascii="Consolas" w:hAnsi="Consolas"/>
          <w:b w:val="0"/>
          <w:i w:val="0"/>
          <w:sz w:val="20"/>
        </w:rPr>
        <w:br/>
        <w:br/>
        <w:t xml:space="preserve">      -0.0335</w:t>
        <w:br/>
        <w:t xml:space="preserve">     </w:t>
        <w:br/>
      </w:r>
      <w:r>
        <w:rPr>
          <w:b w:val="0"/>
          <w:i w:val="0"/>
        </w:rPr>
        <w:t xml:space="preserve"> , nghĩa là âm, hay thể hiện tự tương quan âm. Dù nó gần bằng 0, nhưng chênh lệch một ngày cho thấy doanh thu cao thường được theo sau bởi doanh thu thấp hơn và ngược lại. Đó là cách bạn có thể diễn giải tự tương quan.</w:t>
      </w:r>
    </w:p>
    <w:p>
      <w:pPr>
        <w:spacing w:after="80"/>
      </w:pPr>
      <w:r>
        <w:rPr>
          <w:b w:val="0"/>
          <w:i w:val="0"/>
        </w:rPr>
        <w:t>Đó là những điều cơ bản về tự tương quan, nhưng chúng ta sẽ tiếp tục sử dụng tự tương quan sau này khi bàn về việc áp dụng một mô hình thống kê.</w:t>
      </w:r>
    </w:p>
    <w:p>
      <w:pPr>
        <w:spacing w:after="80"/>
      </w:pPr>
      <w:r>
        <w:rPr>
          <w:b w:val="0"/>
          <w:i w:val="0"/>
        </w:rPr>
        <w:t xml:space="preserve">Cấu trúc nền tảng của dữ liệu chuỗi thời gian ảnh hưởng đến tự tương quan, và nó thường được chia thành </w:t>
      </w:r>
      <w:r>
        <w:rPr>
          <w:b/>
          <w:i w:val="0"/>
        </w:rPr>
        <w:t xml:space="preserve"> bốn thành phần khác nhau </w:t>
      </w:r>
      <w:r>
        <w:rPr>
          <w:b w:val="0"/>
          <w:i w:val="0"/>
        </w:rPr>
        <w:t xml:space="preserve"> :</w:t>
      </w:r>
    </w:p>
    <w:p>
      <w:pPr>
        <w:spacing w:after="80"/>
        <w:ind w:left="360"/>
      </w:pPr>
      <w:r>
        <w:t xml:space="preserve">• </w:t>
      </w:r>
      <w:r>
        <w:rPr>
          <w:b/>
          <w:i w:val="0"/>
        </w:rPr>
        <w:t xml:space="preserve"> Xu hướng (Trend) </w:t>
      </w:r>
      <w:r>
        <w:rPr>
          <w:b w:val="0"/>
          <w:i w:val="0"/>
        </w:rPr>
        <w:t xml:space="preserve"> : Đây là thành phần thể hiện sự chuyển động dài hạn hoặc hướng đi của dữ liệu chuỗi thời gian. Nó có thể theo bất kỳ hướng nào, như đi lên, đi xuống, bằng phẳng, hoặc bất kỳ mẫu hình ngẫu nhiên nào. Thành phần này phản ánh cách thông tin tăng lên theo thời gian và có thể trở thành chỉ báo thiết yếu cho doanh nghiệp. Ví dụ, giá cổ phiếu dài hạn có thể cho thấy xu hướng đi lên.</w:t>
      </w:r>
    </w:p>
    <w:p>
      <w:pPr>
        <w:spacing w:after="80"/>
        <w:ind w:left="360"/>
      </w:pPr>
      <w:r>
        <w:t xml:space="preserve">• </w:t>
      </w:r>
      <w:r>
        <w:rPr>
          <w:b/>
          <w:i w:val="0"/>
        </w:rPr>
        <w:t xml:space="preserve"> Tính mùa vụ (Seasonality) </w:t>
      </w:r>
      <w:r>
        <w:rPr>
          <w:b w:val="0"/>
          <w:i w:val="0"/>
        </w:rPr>
        <w:t xml:space="preserve"> : Thành phần này hiển thị một mẫu hình lặp lại theo các khoảng thời gian cố định. Mẫu hình này có thể dự đoán được và thường gắn với một cấu trúc thời gian cụ thể. Ví dụ, doanh thu cho thấy mẫu hình tăng trong các dịp lễ như Giáng sinh.</w:t>
      </w:r>
    </w:p>
    <w:p>
      <w:pPr>
        <w:spacing w:after="80"/>
        <w:ind w:left="360"/>
      </w:pPr>
      <w:r>
        <w:t xml:space="preserve">• </w:t>
      </w:r>
      <w:r>
        <w:rPr>
          <w:b/>
          <w:i w:val="0"/>
        </w:rPr>
        <w:t xml:space="preserve"> Tính chu kỳ (Cyclical) </w:t>
      </w:r>
      <w:r>
        <w:rPr>
          <w:b w:val="0"/>
          <w:i w:val="0"/>
        </w:rPr>
        <w:t xml:space="preserve"> : Thành phần này tương tự như tính mùa vụ nhưng không tuân theo các mẫu hình có chu kỳ cố định và thường được thúc đẩy bởi các tác nhân bên ngoài. Nó khó phát hiện hơn vì không gắn với một khoảng thời gian cụ thể, nhưng rõ ràng hơn trong các xu hướng rộng lớn hơn, cho thấy rằng các mẫu hình chu kỳ đang hiện diện và cần được lưu ý. Ví dụ, một quyết định chính trị có thể gây ra sự giảm hoặc tăng tạm thời của giá cổ phiếu.</w:t>
      </w:r>
    </w:p>
    <w:p>
      <w:pPr>
        <w:spacing w:after="80"/>
        <w:ind w:left="360"/>
      </w:pPr>
      <w:r>
        <w:t xml:space="preserve">• </w:t>
      </w:r>
      <w:r>
        <w:rPr>
          <w:b/>
          <w:i w:val="0"/>
        </w:rPr>
        <w:t xml:space="preserve"> Nhiễu (Noise) </w:t>
      </w:r>
      <w:r>
        <w:rPr>
          <w:b w:val="0"/>
          <w:i w:val="0"/>
        </w:rPr>
        <w:t xml:space="preserve"> : Thành phần này là sự biến thiên ngẫu nhiên không thể dự đoán trong một chuỗi thời gian. Đây là phần dữ liệu còn lại sau khi loại bỏ tất cả các yếu tố có hệ thống, như xu hướng và tính mùa vụ. Chúng ta cũng có thể gọi nhiễu là </w:t>
      </w:r>
      <w:r>
        <w:rPr>
          <w:b/>
          <w:i w:val="0"/>
        </w:rPr>
        <w:t xml:space="preserve"> phần dư (residuals) </w:t>
      </w:r>
      <w:r>
        <w:rPr>
          <w:b w:val="0"/>
          <w:i w:val="0"/>
        </w:rPr>
        <w:t xml:space="preserve"> , vì nó là sự khác biệt giữa dữ liệu thực tế và dự báo từ mô hình xu hướng và tính mùa vụ.</w:t>
      </w:r>
    </w:p>
    <w:p>
      <w:pPr>
        <w:spacing w:after="80"/>
      </w:pPr>
      <w:r>
        <w:rPr>
          <w:b w:val="0"/>
          <w:i w:val="0"/>
        </w:rPr>
        <w:t>Đây là những thành phần tiêu chuẩn của chuỗi thời gian, trở thành nền tảng cho nhiều mô hình thống kê và mô hình dự báo. Dù chúng ta có thể thử thu thập các thành phần này bằng Python, hãy bắt đầu tìm hiểu về thao tác dữ liệu chuỗi thời gian cơ bản với Python.</w:t>
      </w:r>
    </w:p>
    <w:p>
      <w:pPr>
        <w:pStyle w:val="Heading2"/>
      </w:pPr>
      <w:r>
        <w:rPr>
          <w:rFonts w:ascii="Calibri" w:hAnsi="Calibri"/>
          <w:b/>
          <w:i w:val="0"/>
          <w:sz w:val="32"/>
        </w:rPr>
        <w:t>Thao tác dữ liệu trong phân tích chuỗi thời gian</w:t>
      </w:r>
    </w:p>
    <w:p>
      <w:pPr>
        <w:spacing w:after="80"/>
      </w:pPr>
      <w:r>
        <w:rPr>
          <w:b w:val="0"/>
          <w:i w:val="0"/>
        </w:rPr>
        <w:t xml:space="preserve">Khi làm việc với dữ liệu chuỗi thời gian trong Python, đối tượng chỉ mục </w:t>
      </w:r>
      <w:r>
        <w:rPr>
          <w:rFonts w:ascii="Consolas" w:hAnsi="Consolas"/>
          <w:b w:val="0"/>
          <w:i w:val="0"/>
          <w:sz w:val="20"/>
        </w:rPr>
        <w:br/>
        <w:br/>
        <w:t xml:space="preserve">      DatetimeIndex</w:t>
        <w:br/>
        <w:t xml:space="preserve">     </w:t>
        <w:br/>
      </w:r>
      <w:r>
        <w:rPr>
          <w:b w:val="0"/>
          <w:i w:val="0"/>
        </w:rPr>
        <w:t xml:space="preserve"> từ thư viện </w:t>
      </w:r>
      <w:r>
        <w:rPr>
          <w:rFonts w:ascii="Consolas" w:hAnsi="Consolas"/>
          <w:b w:val="0"/>
          <w:i w:val="0"/>
          <w:sz w:val="20"/>
        </w:rPr>
        <w:br/>
        <w:br/>
        <w:t xml:space="preserve">      pandas</w:t>
        <w:br/>
        <w:t xml:space="preserve">     </w:t>
        <w:br/>
      </w:r>
      <w:r>
        <w:rPr>
          <w:b w:val="0"/>
          <w:i w:val="0"/>
        </w:rPr>
        <w:t xml:space="preserve"> là một cách mạnh mẽ để truy cập các thao tác nhận biết thời gian.</w:t>
      </w:r>
    </w:p>
    <w:p>
      <w:pPr>
        <w:spacing w:after="80"/>
      </w:pPr>
      <w:r>
        <w:rPr>
          <w:b w:val="0"/>
          <w:i w:val="0"/>
        </w:rPr>
        <w:t>Chúng ta có thể dùng đoạn code sau để chuyển chỉ mục thông thường thành chỉ mục datetime:</w:t>
      </w:r>
    </w:p>
    <w:p>
      <w:pPr>
        <w:spacing w:after="0"/>
        <w:ind w:left="360"/>
        <w:shd w:val="clear" w:color="auto" w:fill="F2F2F2"/>
      </w:pPr>
      <w:r>
        <w:rPr>
          <w:rFonts w:ascii="Consolas" w:hAnsi="Consolas"/>
          <w:sz w:val="18"/>
        </w:rPr>
        <w:t># Transform normal index with Datetime Index</w:t>
      </w:r>
    </w:p>
    <w:p>
      <w:pPr>
        <w:spacing w:after="0"/>
        <w:ind w:left="360"/>
        <w:shd w:val="clear" w:color="auto" w:fill="F2F2F2"/>
      </w:pPr>
      <w:r>
        <w:rPr>
          <w:rFonts w:ascii="Consolas" w:hAnsi="Consolas"/>
          <w:sz w:val="18"/>
        </w:rPr>
        <w:t>sales['Date'] = pd.to_datetime(sales['Date'])</w:t>
      </w:r>
    </w:p>
    <w:p>
      <w:pPr>
        <w:spacing w:after="0"/>
        <w:ind w:left="360"/>
        <w:shd w:val="clear" w:color="auto" w:fill="F2F2F2"/>
      </w:pPr>
      <w:r>
        <w:rPr>
          <w:rFonts w:ascii="Consolas" w:hAnsi="Consolas"/>
          <w:sz w:val="18"/>
        </w:rPr>
        <w:t>sales.set_index('Date', inplace=True)</w:t>
      </w:r>
    </w:p>
    <w:p>
      <w:pPr>
        <w:spacing w:after="0"/>
        <w:ind w:left="360"/>
        <w:shd w:val="clear" w:color="auto" w:fill="F2F2F2"/>
      </w:pPr>
      <w:r>
        <w:rPr>
          <w:rFonts w:ascii="Consolas" w:hAnsi="Consolas"/>
          <w:sz w:val="18"/>
        </w:rPr>
        <w:t>sales.head()</w:t>
      </w:r>
    </w:p>
    <w:p>
      <w:pPr>
        <w:spacing w:after="40"/>
      </w:pPr>
    </w:p>
    <w:p>
      <w:pPr>
        <w:spacing w:after="80"/>
      </w:pPr>
      <w:r>
        <w:rPr>
          <w:b w:val="0"/>
          <w:i w:val="0"/>
        </w:rPr>
        <w:t>Kết quả từ đoạn code sẽ hiển thị như sau:</w:t>
      </w:r>
    </w:p>
    <w:p>
      <w:pPr>
        <w:jc w:val="center"/>
      </w:pPr>
      <w:r>
        <w:drawing>
          <wp:inline xmlns:a="http://schemas.openxmlformats.org/drawingml/2006/main" xmlns:pic="http://schemas.openxmlformats.org/drawingml/2006/picture">
            <wp:extent cx="5486400" cy="2293054"/>
            <wp:docPr id="295" name="Picture 295"/>
            <wp:cNvGraphicFramePr>
              <a:graphicFrameLocks noChangeAspect="1"/>
            </wp:cNvGraphicFramePr>
            <a:graphic>
              <a:graphicData uri="http://schemas.openxmlformats.org/drawingml/2006/picture">
                <pic:pic>
                  <pic:nvPicPr>
                    <pic:cNvPr id="0" name="B33146_08_04.png"/>
                    <pic:cNvPicPr/>
                  </pic:nvPicPr>
                  <pic:blipFill>
                    <a:blip r:embed="rId261"/>
                    <a:stretch>
                      <a:fillRect/>
                    </a:stretch>
                  </pic:blipFill>
                  <pic:spPr>
                    <a:xfrm>
                      <a:off x="0" y="0"/>
                      <a:ext cx="5486400" cy="2293054"/>
                    </a:xfrm>
                    <a:prstGeom prst="rect"/>
                  </pic:spPr>
                </pic:pic>
              </a:graphicData>
            </a:graphic>
          </wp:inline>
        </w:drawing>
      </w:r>
    </w:p>
    <w:p>
      <w:pPr>
        <w:spacing w:after="80"/>
      </w:pPr>
      <w:r>
        <w:rPr>
          <w:b w:val="0"/>
          <w:i w:val="0"/>
        </w:rPr>
        <w:t>Hình 8.4: Dữ liệu bán hàng với chỉ mục datetime</w:t>
      </w:r>
    </w:p>
    <w:p>
      <w:pPr>
        <w:spacing w:after="80"/>
      </w:pPr>
      <w:r>
        <w:rPr>
          <w:b w:val="0"/>
          <w:i w:val="0"/>
        </w:rPr>
        <w:t xml:space="preserve">Như bạn thấy, cột </w:t>
      </w:r>
      <w:r>
        <w:rPr>
          <w:rFonts w:ascii="Consolas" w:hAnsi="Consolas"/>
          <w:b w:val="0"/>
          <w:i w:val="0"/>
          <w:sz w:val="20"/>
        </w:rPr>
        <w:br/>
        <w:br/>
        <w:t xml:space="preserve">      Date</w:t>
        <w:br/>
        <w:t xml:space="preserve">     </w:t>
        <w:br/>
      </w:r>
      <w:r>
        <w:rPr>
          <w:b w:val="0"/>
          <w:i w:val="0"/>
        </w:rPr>
        <w:t xml:space="preserve"> được chuyển thành đối tượng datetime và trở thành chỉ mục (index) của DataFrame. Tuy nhiên, cần lưu ý rằng chúng ta chỉ có thể chuyển một chuỗi thành đối tượng datetime nếu chuỗi đó tuân theo định dạng thời gian chuẩn (ví dụ: YYYY-MM-DD).</w:t>
      </w:r>
    </w:p>
    <w:p>
      <w:pPr>
        <w:spacing w:after="80"/>
      </w:pPr>
      <w:r>
        <w:rPr>
          <w:b w:val="0"/>
          <w:i w:val="0"/>
        </w:rPr>
        <w:t xml:space="preserve">Với </w:t>
      </w:r>
      <w:r>
        <w:rPr>
          <w:rFonts w:ascii="Consolas" w:hAnsi="Consolas"/>
          <w:b w:val="0"/>
          <w:i w:val="0"/>
          <w:sz w:val="20"/>
        </w:rPr>
        <w:br/>
        <w:br/>
        <w:t xml:space="preserve">      DatetimeIndex</w:t>
        <w:br/>
        <w:t xml:space="preserve">     </w:t>
        <w:br/>
      </w:r>
      <w:r>
        <w:rPr>
          <w:b w:val="0"/>
          <w:i w:val="0"/>
        </w:rPr>
        <w:t xml:space="preserve">, chúng ta có thể làm việc với đối tượng DataFrame theo cách mà bình thường không thể. Ví dụ, chúng ta có thể thực hiện </w:t>
      </w:r>
      <w:r>
        <w:rPr>
          <w:b/>
          <w:i w:val="0"/>
        </w:rPr>
        <w:t xml:space="preserve"> lấy mẫu lại dữ liệu chuỗi thời gian (time-series data resampling) </w:t>
      </w:r>
      <w:r>
        <w:rPr>
          <w:b w:val="0"/>
          <w:i w:val="0"/>
        </w:rPr>
        <w:t xml:space="preserve"> để thay đổi độ chi tiết của dữ liệu từ hàng ngày sang hàng tháng bằng phương thức </w:t>
      </w:r>
      <w:r>
        <w:rPr>
          <w:rFonts w:ascii="Consolas" w:hAnsi="Consolas"/>
          <w:b w:val="0"/>
          <w:i w:val="0"/>
          <w:sz w:val="20"/>
        </w:rPr>
        <w:br/>
        <w:br/>
        <w:t xml:space="preserve">      resample</w:t>
        <w:br/>
        <w:t xml:space="preserve">     </w:t>
        <w:br/>
      </w:r>
      <w:r>
        <w:rPr>
          <w:b w:val="0"/>
          <w:i w:val="0"/>
        </w:rPr>
        <w:t>. Lấy mẫu lại chuỗi thời gian là một phương pháp thay đổi tần suất thời gian của một chuỗi bằng cách nhóm dữ liệu vào các khoảng thời gian cố định rồi giảm hoặc mở rộng chúng, tùy theo yêu cầu của chúng ta:</w:t>
      </w:r>
    </w:p>
    <w:p>
      <w:pPr>
        <w:spacing w:after="0"/>
        <w:ind w:left="360"/>
        <w:shd w:val="clear" w:color="auto" w:fill="F2F2F2"/>
      </w:pPr>
      <w:r>
        <w:rPr>
          <w:rFonts w:ascii="Consolas" w:hAnsi="Consolas"/>
          <w:sz w:val="18"/>
        </w:rPr>
        <w:t># Datetime Resampling</w:t>
      </w:r>
    </w:p>
    <w:p>
      <w:pPr>
        <w:spacing w:after="0"/>
        <w:ind w:left="360"/>
        <w:shd w:val="clear" w:color="auto" w:fill="F2F2F2"/>
      </w:pPr>
      <w:r>
        <w:rPr>
          <w:rFonts w:ascii="Consolas" w:hAnsi="Consolas"/>
          <w:sz w:val="18"/>
        </w:rPr>
        <w:t>sales[['Units_Sold', 'Unit_Price', 'Revenue']].resample('ME').sum()</w:t>
      </w:r>
    </w:p>
    <w:p>
      <w:pPr>
        <w:spacing w:after="40"/>
      </w:pPr>
    </w:p>
    <w:p>
      <w:pPr>
        <w:spacing w:after="80"/>
      </w:pPr>
      <w:r>
        <w:rPr>
          <w:b w:val="0"/>
          <w:i w:val="0"/>
        </w:rPr>
        <w:t>Kết quả lấy mẫu lại như sau:</w:t>
      </w:r>
    </w:p>
    <w:p>
      <w:pPr>
        <w:jc w:val="center"/>
      </w:pPr>
      <w:r>
        <w:drawing>
          <wp:inline xmlns:a="http://schemas.openxmlformats.org/drawingml/2006/main" xmlns:pic="http://schemas.openxmlformats.org/drawingml/2006/picture">
            <wp:extent cx="4800600" cy="2371725"/>
            <wp:docPr id="296" name="Picture 296"/>
            <wp:cNvGraphicFramePr>
              <a:graphicFrameLocks noChangeAspect="1"/>
            </wp:cNvGraphicFramePr>
            <a:graphic>
              <a:graphicData uri="http://schemas.openxmlformats.org/drawingml/2006/picture">
                <pic:pic>
                  <pic:nvPicPr>
                    <pic:cNvPr id="0" name="B33146_08_05.png"/>
                    <pic:cNvPicPr/>
                  </pic:nvPicPr>
                  <pic:blipFill>
                    <a:blip r:embed="rId262"/>
                    <a:stretch>
                      <a:fillRect/>
                    </a:stretch>
                  </pic:blipFill>
                  <pic:spPr>
                    <a:xfrm>
                      <a:off x="0" y="0"/>
                      <a:ext cx="4800600" cy="2371725"/>
                    </a:xfrm>
                    <a:prstGeom prst="rect"/>
                  </pic:spPr>
                </pic:pic>
              </a:graphicData>
            </a:graphic>
          </wp:inline>
        </w:drawing>
      </w:r>
    </w:p>
    <w:p>
      <w:pPr>
        <w:spacing w:after="80"/>
      </w:pPr>
      <w:r>
        <w:rPr>
          <w:b w:val="0"/>
          <w:i w:val="0"/>
        </w:rPr>
        <w:t>Hình 8.5: Dữ liệu bán hàng với việc lấy mẫu lại dữ liệu theo tháng</w:t>
      </w:r>
    </w:p>
    <w:p>
      <w:pPr>
        <w:spacing w:after="80"/>
      </w:pPr>
      <w:r>
        <w:rPr>
          <w:b w:val="0"/>
          <w:i w:val="0"/>
        </w:rPr>
        <w:t xml:space="preserve">Bạn có thể thấy rằng chúng ta có thể thống kê tóm tắt các đặc trưng số từ dữ liệu chuỗi thời gian ở định dạng hàng ngày rồi sau đó ở định dạng hàng tháng. Đoạn mã sử dụng tham số </w:t>
      </w:r>
      <w:r>
        <w:rPr>
          <w:rFonts w:ascii="Consolas" w:hAnsi="Consolas"/>
          <w:b w:val="0"/>
          <w:i w:val="0"/>
          <w:sz w:val="20"/>
        </w:rPr>
        <w:br/>
        <w:br/>
        <w:t xml:space="preserve">      ME</w:t>
        <w:br/>
        <w:t xml:space="preserve">     </w:t>
        <w:br/>
      </w:r>
      <w:r>
        <w:rPr>
          <w:b w:val="0"/>
          <w:i w:val="0"/>
        </w:rPr>
        <w:t xml:space="preserve">, viết tắt của </w:t>
      </w:r>
      <w:r>
        <w:rPr>
          <w:b/>
          <w:i w:val="0"/>
        </w:rPr>
        <w:t xml:space="preserve"> month end (cuối tháng) </w:t>
      </w:r>
      <w:r>
        <w:rPr>
          <w:b w:val="0"/>
          <w:i w:val="0"/>
        </w:rPr>
        <w:t xml:space="preserve">, nghĩa là chúng ta nhóm chuỗi thời gian theo ngày cuối tháng, như thể hiện trong </w:t>
      </w:r>
      <w:r>
        <w:rPr>
          <w:b w:val="0"/>
          <w:i/>
        </w:rPr>
        <w:t xml:space="preserve"> Hình 8.5 </w:t>
      </w:r>
      <w:r>
        <w:rPr>
          <w:b w:val="0"/>
          <w:i w:val="0"/>
        </w:rPr>
        <w:t>.</w:t>
      </w:r>
    </w:p>
    <w:p>
      <w:pPr>
        <w:spacing w:after="80"/>
      </w:pPr>
      <w:r>
        <w:rPr>
          <w:b w:val="0"/>
          <w:i w:val="0"/>
        </w:rPr>
        <w:t xml:space="preserve">Có nhiều biến thể quy tắc lấy mẫu lại khác, chẳng hạn như </w:t>
      </w:r>
      <w:r>
        <w:rPr>
          <w:rFonts w:ascii="Consolas" w:hAnsi="Consolas"/>
          <w:b w:val="0"/>
          <w:i w:val="0"/>
          <w:sz w:val="20"/>
        </w:rPr>
        <w:br/>
        <w:br/>
        <w:t xml:space="preserve">      QE</w:t>
        <w:br/>
        <w:t xml:space="preserve">     </w:t>
        <w:br/>
      </w:r>
      <w:r>
        <w:rPr>
          <w:b w:val="0"/>
          <w:i w:val="0"/>
        </w:rPr>
        <w:t xml:space="preserve">, viết tắt của </w:t>
      </w:r>
      <w:r>
        <w:rPr>
          <w:b/>
          <w:i w:val="0"/>
        </w:rPr>
        <w:t xml:space="preserve"> quarter end (cuối quý) </w:t>
      </w:r>
      <w:r>
        <w:rPr>
          <w:b w:val="0"/>
          <w:i w:val="0"/>
        </w:rPr>
        <w:t xml:space="preserve">, nhóm dữ liệu chuỗi thời gian theo năm của quý (mỗi ba tháng), hoặc </w:t>
      </w:r>
      <w:r>
        <w:rPr>
          <w:rFonts w:ascii="Consolas" w:hAnsi="Consolas"/>
          <w:b w:val="0"/>
          <w:i w:val="0"/>
          <w:sz w:val="20"/>
        </w:rPr>
        <w:br/>
        <w:br/>
        <w:t xml:space="preserve">      BA</w:t>
        <w:br/>
        <w:t xml:space="preserve">     </w:t>
        <w:br/>
      </w:r>
      <w:r>
        <w:rPr>
          <w:b w:val="0"/>
          <w:i w:val="0"/>
        </w:rPr>
        <w:t xml:space="preserve">, là </w:t>
      </w:r>
      <w:r>
        <w:rPr>
          <w:b/>
          <w:i w:val="0"/>
        </w:rPr>
        <w:t xml:space="preserve"> business year end (cuối năm tài chính) </w:t>
      </w:r>
      <w:r>
        <w:rPr>
          <w:b w:val="0"/>
          <w:i w:val="0"/>
        </w:rPr>
        <w:t>, nhóm dữ liệu chuỗi thời gian theo ngày cuối cùng của mỗi năm.</w:t>
      </w:r>
    </w:p>
    <w:p>
      <w:pPr>
        <w:spacing w:after="80"/>
      </w:pPr>
      <w:r>
        <w:rPr>
          <w:b w:val="0"/>
          <w:i w:val="0"/>
        </w:rPr>
        <w:t xml:space="preserve">Một việc khác chúng ta có thể làm là thực hiện </w:t>
      </w:r>
      <w:r>
        <w:rPr>
          <w:b/>
          <w:i w:val="0"/>
        </w:rPr>
        <w:t xml:space="preserve"> cắt dữ liệu (data slicing) </w:t>
      </w:r>
      <w:r>
        <w:rPr>
          <w:b w:val="0"/>
          <w:i w:val="0"/>
        </w:rPr>
        <w:t xml:space="preserve"> dựa trên chỉ mục datetime. Ví dụ, chúng ta có thể chọn dữ liệu của tuần đầu tiên tháng 1 năm 2023 bằng đoạn mã sau:</w:t>
      </w:r>
    </w:p>
    <w:p>
      <w:pPr>
        <w:spacing w:after="0"/>
        <w:ind w:left="360"/>
        <w:shd w:val="clear" w:color="auto" w:fill="F2F2F2"/>
      </w:pPr>
      <w:r>
        <w:rPr>
          <w:rFonts w:ascii="Consolas" w:hAnsi="Consolas"/>
          <w:sz w:val="18"/>
        </w:rPr>
        <w:t># Datetime slicing</w:t>
      </w:r>
    </w:p>
    <w:p>
      <w:pPr>
        <w:spacing w:after="0"/>
        <w:ind w:left="360"/>
        <w:shd w:val="clear" w:color="auto" w:fill="F2F2F2"/>
      </w:pPr>
      <w:r>
        <w:rPr>
          <w:rFonts w:ascii="Consolas" w:hAnsi="Consolas"/>
          <w:sz w:val="18"/>
        </w:rPr>
        <w:t>sales = sales.sort_index()</w:t>
      </w:r>
    </w:p>
    <w:p>
      <w:pPr>
        <w:spacing w:after="0"/>
        <w:ind w:left="360"/>
        <w:shd w:val="clear" w:color="auto" w:fill="F2F2F2"/>
      </w:pPr>
      <w:r>
        <w:rPr>
          <w:rFonts w:ascii="Consolas" w:hAnsi="Consolas"/>
          <w:sz w:val="18"/>
        </w:rPr>
        <w:t>sales['2023-01-01':'2023-01-07']</w:t>
      </w:r>
    </w:p>
    <w:p>
      <w:pPr>
        <w:spacing w:after="40"/>
      </w:pPr>
    </w:p>
    <w:p>
      <w:pPr>
        <w:spacing w:after="80"/>
      </w:pPr>
      <w:r>
        <w:rPr>
          <w:b w:val="0"/>
          <w:i w:val="0"/>
        </w:rPr>
        <w:t>Kết quả như sau:</w:t>
      </w:r>
    </w:p>
    <w:p>
      <w:pPr>
        <w:jc w:val="center"/>
      </w:pPr>
      <w:r>
        <w:drawing>
          <wp:inline xmlns:a="http://schemas.openxmlformats.org/drawingml/2006/main" xmlns:pic="http://schemas.openxmlformats.org/drawingml/2006/picture">
            <wp:extent cx="5486400" cy="4944430"/>
            <wp:docPr id="297" name="Picture 297"/>
            <wp:cNvGraphicFramePr>
              <a:graphicFrameLocks noChangeAspect="1"/>
            </wp:cNvGraphicFramePr>
            <a:graphic>
              <a:graphicData uri="http://schemas.openxmlformats.org/drawingml/2006/picture">
                <pic:pic>
                  <pic:nvPicPr>
                    <pic:cNvPr id="0" name="B33146_08_06.png"/>
                    <pic:cNvPicPr/>
                  </pic:nvPicPr>
                  <pic:blipFill>
                    <a:blip r:embed="rId263"/>
                    <a:stretch>
                      <a:fillRect/>
                    </a:stretch>
                  </pic:blipFill>
                  <pic:spPr>
                    <a:xfrm>
                      <a:off x="0" y="0"/>
                      <a:ext cx="5486400" cy="4944430"/>
                    </a:xfrm>
                    <a:prstGeom prst="rect"/>
                  </pic:spPr>
                </pic:pic>
              </a:graphicData>
            </a:graphic>
          </wp:inline>
        </w:drawing>
      </w:r>
    </w:p>
    <w:p>
      <w:pPr>
        <w:spacing w:after="80"/>
      </w:pPr>
      <w:r>
        <w:rPr>
          <w:b w:val="0"/>
          <w:i w:val="0"/>
        </w:rPr>
        <w:t>Hình 8.6: Kết quả dữ liệu bán hàng với việc cắt theo datetime</w:t>
      </w:r>
    </w:p>
    <w:p>
      <w:pPr>
        <w:spacing w:after="80"/>
      </w:pPr>
      <w:r>
        <w:rPr>
          <w:b w:val="0"/>
          <w:i w:val="0"/>
        </w:rPr>
        <w:t>Bây giờ bạn có thể thấy rằng kết quả cắt trong đối tượng DataFrame được giới hạn trong một khung thời gian cụ thể. Đây là một cách hiệu quả để lấy dữ liệu bạn cần và xử lý tiếp trong phân tích.</w:t>
      </w:r>
    </w:p>
    <w:p>
      <w:pPr>
        <w:spacing w:after="80"/>
      </w:pPr>
      <w:r>
        <w:rPr>
          <w:b w:val="0"/>
          <w:i w:val="0"/>
        </w:rPr>
        <w:t xml:space="preserve">Tiếp nối </w:t>
      </w:r>
      <w:r>
        <w:rPr>
          <w:b w:val="0"/>
          <w:i/>
        </w:rPr>
        <w:t xml:space="preserve"> Chương 7 </w:t>
      </w:r>
      <w:r>
        <w:rPr>
          <w:b w:val="0"/>
          <w:i w:val="0"/>
        </w:rPr>
        <w:t xml:space="preserve">, </w:t>
      </w:r>
      <w:r>
        <w:rPr>
          <w:b w:val="0"/>
          <w:i/>
        </w:rPr>
        <w:t xml:space="preserve"> Làm sạch dữ liệu lộn xộn </w:t>
      </w:r>
      <w:r>
        <w:rPr>
          <w:b w:val="0"/>
          <w:i w:val="0"/>
        </w:rPr>
        <w:t xml:space="preserve">, dữ liệu chuỗi thời gian có cách điền dữ liệu thiếu đặc biệt của riêng nó. Có một phương pháp gọi là </w:t>
      </w:r>
      <w:r>
        <w:rPr>
          <w:b/>
          <w:i w:val="0"/>
        </w:rPr>
        <w:t xml:space="preserve"> điền tiến (forward filling) </w:t>
      </w:r>
      <w:r>
        <w:rPr>
          <w:b w:val="0"/>
          <w:i w:val="0"/>
        </w:rPr>
        <w:t>, trong đó chúng ta điền dữ liệu thiếu của chuỗi thời gian bằng giá trị đã biết gần nhất để lấp vào dữ liệu thiếu (điểm dữ liệu trước đó). Nó hữu ích trong nhiều trường hợp, ví dụ, khi điền mức tồn kho hoặc nhãn quy trình công việc, nơi chúng ta điền bằng giá trị đã biết gần nhất cho đến khi có sự thay đổi của các sự kiện.</w:t>
      </w:r>
    </w:p>
    <w:p>
      <w:pPr>
        <w:spacing w:after="80"/>
      </w:pPr>
      <w:r>
        <w:rPr>
          <w:b w:val="0"/>
          <w:i w:val="0"/>
        </w:rPr>
        <w:t>Đây là cách bạn có thể làm điều đó với Python:</w:t>
      </w:r>
    </w:p>
    <w:p>
      <w:pPr>
        <w:spacing w:after="0"/>
        <w:ind w:left="360"/>
        <w:shd w:val="clear" w:color="auto" w:fill="F2F2F2"/>
      </w:pPr>
      <w:r>
        <w:rPr>
          <w:rFonts w:ascii="Consolas" w:hAnsi="Consolas"/>
          <w:sz w:val="18"/>
        </w:rPr>
        <w:t># Missing Data forward filling</w:t>
      </w:r>
    </w:p>
    <w:p>
      <w:pPr>
        <w:spacing w:after="0"/>
        <w:ind w:left="360"/>
        <w:shd w:val="clear" w:color="auto" w:fill="F2F2F2"/>
      </w:pPr>
      <w:r>
        <w:rPr>
          <w:rFonts w:ascii="Consolas" w:hAnsi="Consolas"/>
          <w:sz w:val="18"/>
        </w:rPr>
        <w:t>sales_filled = sales.ffill()</w:t>
      </w:r>
    </w:p>
    <w:p>
      <w:pPr>
        <w:spacing w:after="40"/>
      </w:pPr>
    </w:p>
    <w:p>
      <w:pPr>
        <w:spacing w:after="80"/>
      </w:pPr>
      <w:r>
        <w:rPr>
          <w:b w:val="0"/>
          <w:i w:val="0"/>
        </w:rPr>
        <w:t xml:space="preserve">Cách khác để điền dữ liệu thiếu là </w:t>
      </w:r>
      <w:r>
        <w:rPr>
          <w:b/>
          <w:i w:val="0"/>
        </w:rPr>
        <w:t xml:space="preserve"> điền lùi (backward filling) </w:t>
      </w:r>
      <w:r>
        <w:rPr>
          <w:b w:val="0"/>
          <w:i w:val="0"/>
        </w:rPr>
        <w:t>, tức là điền dữ liệu thiếu bằng giá trị hợp lệ tiếp theo:</w:t>
      </w:r>
    </w:p>
    <w:p>
      <w:pPr>
        <w:spacing w:after="0"/>
        <w:ind w:left="360"/>
        <w:shd w:val="clear" w:color="auto" w:fill="F2F2F2"/>
      </w:pPr>
      <w:r>
        <w:rPr>
          <w:rFonts w:ascii="Consolas" w:hAnsi="Consolas"/>
          <w:sz w:val="18"/>
        </w:rPr>
        <w:t># Missing Data backward filling</w:t>
      </w:r>
    </w:p>
    <w:p>
      <w:pPr>
        <w:spacing w:after="0"/>
        <w:ind w:left="360"/>
        <w:shd w:val="clear" w:color="auto" w:fill="F2F2F2"/>
      </w:pPr>
      <w:r>
        <w:rPr>
          <w:rFonts w:ascii="Consolas" w:hAnsi="Consolas"/>
          <w:sz w:val="18"/>
        </w:rPr>
        <w:t>sales_filled = sales.bfill()</w:t>
      </w:r>
    </w:p>
    <w:p>
      <w:pPr>
        <w:spacing w:after="40"/>
      </w:pPr>
    </w:p>
    <w:p>
      <w:pPr>
        <w:spacing w:after="80"/>
      </w:pPr>
      <w:r>
        <w:rPr>
          <w:b w:val="0"/>
          <w:i w:val="0"/>
        </w:rPr>
        <w:t>Mặc dù điền lùi đưa vào thông tin tương lai so với một mốc thời gian (nguy cơ rò rỉ trong mô hình nhân quả), hãy cẩn thận khi sử dụng phương pháp này.</w:t>
      </w:r>
    </w:p>
    <w:p>
      <w:pPr>
        <w:spacing w:after="80"/>
      </w:pPr>
      <w:r>
        <w:rPr>
          <w:b w:val="0"/>
          <w:i w:val="0"/>
        </w:rPr>
        <w:t xml:space="preserve">Cuối cùng, chúng ta có thể thực hiện </w:t>
      </w:r>
      <w:r>
        <w:rPr>
          <w:b/>
          <w:i w:val="0"/>
        </w:rPr>
        <w:t xml:space="preserve"> Trung bình động (Moving Average) </w:t>
      </w:r>
      <w:r>
        <w:rPr>
          <w:b w:val="0"/>
          <w:i w:val="0"/>
        </w:rPr>
        <w:t xml:space="preserve"> (</w:t>
      </w:r>
      <w:r>
        <w:rPr>
          <w:b/>
          <w:i w:val="0"/>
        </w:rPr>
        <w:t xml:space="preserve"> MA </w:t>
      </w:r>
      <w:r>
        <w:rPr>
          <w:b w:val="0"/>
          <w:i w:val="0"/>
        </w:rPr>
        <w:t>) hay thống kê trượt, một kỹ thuật được dùng để làm mượt chuỗi thời gian bằng cách lấy trung bình dữ liệu trên một cửa sổ trượt có kích thước cố định. Kỹ thuật thống kê này giúp làm nổi bật xu hướng bằng cách giảm nhiễu dữ liệu. Công thức tính MA như sau:</w:t>
      </w:r>
    </w:p>
    <w:p>
      <w:pPr>
        <w:jc w:val="center"/>
      </w:pPr>
      <w:r>
        <w:drawing>
          <wp:inline xmlns:a="http://schemas.openxmlformats.org/drawingml/2006/main" xmlns:pic="http://schemas.openxmlformats.org/drawingml/2006/picture">
            <wp:extent cx="1981199" cy="847725"/>
            <wp:docPr id="298" name="Picture 298"/>
            <wp:cNvGraphicFramePr>
              <a:graphicFrameLocks noChangeAspect="1"/>
            </wp:cNvGraphicFramePr>
            <a:graphic>
              <a:graphicData uri="http://schemas.openxmlformats.org/drawingml/2006/picture">
                <pic:pic>
                  <pic:nvPicPr>
                    <pic:cNvPr id="0" name="B33146_08_002.png"/>
                    <pic:cNvPicPr/>
                  </pic:nvPicPr>
                  <pic:blipFill>
                    <a:blip r:embed="rId264"/>
                    <a:stretch>
                      <a:fillRect/>
                    </a:stretch>
                  </pic:blipFill>
                  <pic:spPr>
                    <a:xfrm>
                      <a:off x="0" y="0"/>
                      <a:ext cx="1981199" cy="847725"/>
                    </a:xfrm>
                    <a:prstGeom prst="rect"/>
                  </pic:spPr>
                </pic:pic>
              </a:graphicData>
            </a:graphic>
          </wp:inline>
        </w:drawing>
      </w:r>
    </w:p>
    <w:p>
      <w:pPr>
        <w:jc w:val="center"/>
      </w:pPr>
      <w:r>
        <w:drawing>
          <wp:inline xmlns:a="http://schemas.openxmlformats.org/drawingml/2006/main" xmlns:pic="http://schemas.openxmlformats.org/drawingml/2006/picture">
            <wp:extent cx="400050" cy="295275"/>
            <wp:docPr id="299" name="Picture 299"/>
            <wp:cNvGraphicFramePr>
              <a:graphicFrameLocks noChangeAspect="1"/>
            </wp:cNvGraphicFramePr>
            <a:graphic>
              <a:graphicData uri="http://schemas.openxmlformats.org/drawingml/2006/picture">
                <pic:pic>
                  <pic:nvPicPr>
                    <pic:cNvPr id="0" name="B33146_08_003.png"/>
                    <pic:cNvPicPr/>
                  </pic:nvPicPr>
                  <pic:blipFill>
                    <a:blip r:embed="rId265"/>
                    <a:stretch>
                      <a:fillRect/>
                    </a:stretch>
                  </pic:blipFill>
                  <pic:spPr>
                    <a:xfrm>
                      <a:off x="0" y="0"/>
                      <a:ext cx="400050" cy="295275"/>
                    </a:xfrm>
                    <a:prstGeom prst="rect"/>
                  </pic:spPr>
                </pic:pic>
              </a:graphicData>
            </a:graphic>
          </wp:inline>
        </w:drawing>
      </w:r>
    </w:p>
    <w:p>
      <w:pPr>
        <w:spacing w:after="80"/>
      </w:pPr>
      <w:r>
        <w:rPr>
          <w:b w:val="0"/>
          <w:i w:val="0"/>
        </w:rPr>
        <w:t xml:space="preserve">Ở đây, </w:t>
      </w:r>
      <w:r>
        <w:rPr>
          <w:rFonts w:ascii="Consolas" w:hAnsi="Consolas"/>
          <w:b w:val="0"/>
          <w:i w:val="0"/>
          <w:sz w:val="20"/>
        </w:rPr>
        <w:br/>
        <w:br/>
        <w:t xml:space="preserve">      SMA</w:t>
        <w:br/>
        <w:t xml:space="preserve">     </w:t>
        <w:br/>
      </w:r>
      <w:r>
        <w:rPr>
          <w:b w:val="0"/>
          <w:i w:val="0"/>
        </w:rPr>
        <w:t xml:space="preserve"> ₜ là MA đơn giản tại thời điểm </w:t>
      </w:r>
      <w:r>
        <w:rPr>
          <w:rFonts w:ascii="Consolas" w:hAnsi="Consolas"/>
          <w:b w:val="0"/>
          <w:i w:val="0"/>
          <w:sz w:val="20"/>
        </w:rPr>
        <w:br/>
        <w:br/>
        <w:t xml:space="preserve">      t</w:t>
        <w:br/>
        <w:t xml:space="preserve">     </w:t>
        <w:br/>
      </w:r>
      <w:r>
        <w:rPr>
          <w:b w:val="0"/>
          <w:i w:val="0"/>
        </w:rPr>
        <w:t xml:space="preserve">, </w:t>
      </w:r>
      <w:r>
        <w:rPr>
          <w:rFonts w:ascii="Consolas" w:hAnsi="Consolas"/>
          <w:b w:val="0"/>
          <w:i w:val="0"/>
          <w:sz w:val="20"/>
        </w:rPr>
        <w:br/>
        <w:br/>
        <w:t xml:space="preserve">      w</w:t>
        <w:br/>
        <w:t xml:space="preserve">     </w:t>
        <w:br/>
      </w:r>
      <w:r>
        <w:rPr>
          <w:b w:val="0"/>
          <w:i w:val="0"/>
        </w:rPr>
        <w:t xml:space="preserve"> là kích thước cửa sổ, và là điểm dữ liệu tại thời điểm </w:t>
      </w:r>
      <w:r>
        <w:rPr>
          <w:rFonts w:ascii="Consolas" w:hAnsi="Consolas"/>
          <w:b w:val="0"/>
          <w:i w:val="0"/>
          <w:sz w:val="20"/>
        </w:rPr>
        <w:br/>
        <w:br/>
        <w:t xml:space="preserve">      i</w:t>
        <w:br/>
        <w:t xml:space="preserve">     </w:t>
        <w:br/>
      </w:r>
      <w:r>
        <w:rPr>
          <w:b w:val="0"/>
          <w:i w:val="0"/>
        </w:rPr>
        <w:t xml:space="preserve"> trước thời điểm </w:t>
      </w:r>
      <w:r>
        <w:rPr>
          <w:rFonts w:ascii="Consolas" w:hAnsi="Consolas"/>
          <w:b w:val="0"/>
          <w:i w:val="0"/>
          <w:sz w:val="20"/>
        </w:rPr>
        <w:br/>
        <w:br/>
        <w:t xml:space="preserve">      t</w:t>
        <w:br/>
        <w:t xml:space="preserve">     </w:t>
        <w:br/>
      </w:r>
      <w:r>
        <w:rPr>
          <w:b w:val="0"/>
          <w:i w:val="0"/>
        </w:rPr>
        <w:t>.</w:t>
      </w:r>
    </w:p>
    <w:p>
      <w:pPr>
        <w:spacing w:after="80"/>
      </w:pPr>
      <w:r>
        <w:rPr>
          <w:b w:val="0"/>
          <w:i w:val="0"/>
        </w:rPr>
        <w:t xml:space="preserve">Hãy dùng phương thức </w:t>
      </w:r>
      <w:r>
        <w:rPr>
          <w:rFonts w:ascii="Consolas" w:hAnsi="Consolas"/>
          <w:b w:val="0"/>
          <w:i w:val="0"/>
          <w:sz w:val="20"/>
        </w:rPr>
        <w:br/>
        <w:br/>
        <w:t xml:space="preserve">      rolling</w:t>
        <w:br/>
        <w:t xml:space="preserve">     </w:t>
        <w:br/>
      </w:r>
      <w:r>
        <w:rPr>
          <w:b w:val="0"/>
          <w:i w:val="0"/>
        </w:rPr>
        <w:t xml:space="preserve"> của Python để tính MA và thực hiện so sánh trực quan hóa:</w:t>
      </w:r>
    </w:p>
    <w:p>
      <w:pPr>
        <w:spacing w:after="0"/>
        <w:ind w:left="360"/>
        <w:shd w:val="clear" w:color="auto" w:fill="F2F2F2"/>
      </w:pPr>
      <w:r>
        <w:rPr>
          <w:rFonts w:ascii="Consolas" w:hAnsi="Consolas"/>
          <w:sz w:val="18"/>
        </w:rPr>
        <w:t>#Revenue Sales Moving Average for 7 days</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Calculate 7-day moving average</w:t>
      </w:r>
    </w:p>
    <w:p>
      <w:pPr>
        <w:spacing w:after="0"/>
        <w:ind w:left="360"/>
        <w:shd w:val="clear" w:color="auto" w:fill="F2F2F2"/>
      </w:pPr>
      <w:r>
        <w:rPr>
          <w:rFonts w:ascii="Consolas" w:hAnsi="Consolas"/>
          <w:sz w:val="18"/>
        </w:rPr>
        <w:t>filtered_sales["7_day_SMA"] = filtered_sales["Revenue"].rolling(window=7).mean()</w:t>
      </w:r>
    </w:p>
    <w:p>
      <w:pPr>
        <w:spacing w:after="0"/>
        <w:ind w:left="360"/>
        <w:shd w:val="clear" w:color="auto" w:fill="F2F2F2"/>
      </w:pPr>
      <w:r>
        <w:rPr>
          <w:rFonts w:ascii="Consolas" w:hAnsi="Consolas"/>
          <w:sz w:val="18"/>
        </w:rPr>
        <w:t># Plot the original vs moving average</w:t>
      </w:r>
    </w:p>
    <w:p>
      <w:pPr>
        <w:spacing w:after="0"/>
        <w:ind w:left="360"/>
        <w:shd w:val="clear" w:color="auto" w:fill="F2F2F2"/>
      </w:pPr>
      <w:r>
        <w:rPr>
          <w:rFonts w:ascii="Consolas" w:hAnsi="Consolas"/>
          <w:sz w:val="18"/>
        </w:rPr>
        <w:t>plt.figure(figsize=(14, 6))</w:t>
      </w:r>
    </w:p>
    <w:p>
      <w:pPr>
        <w:spacing w:after="0"/>
        <w:ind w:left="360"/>
        <w:shd w:val="clear" w:color="auto" w:fill="F2F2F2"/>
      </w:pPr>
      <w:r>
        <w:rPr>
          <w:rFonts w:ascii="Consolas" w:hAnsi="Consolas"/>
          <w:sz w:val="18"/>
        </w:rPr>
        <w:t>plt.plot(</w:t>
      </w:r>
    </w:p>
    <w:p>
      <w:pPr>
        <w:spacing w:after="0"/>
        <w:ind w:left="360"/>
        <w:shd w:val="clear" w:color="auto" w:fill="F2F2F2"/>
      </w:pPr>
      <w:r>
        <w:rPr>
          <w:rFonts w:ascii="Consolas" w:hAnsi="Consolas"/>
          <w:sz w:val="18"/>
        </w:rPr>
        <w:t xml:space="preserve">    filtered_sales.index, filtered_sales["Revenue"],</w:t>
      </w:r>
    </w:p>
    <w:p>
      <w:pPr>
        <w:spacing w:after="0"/>
        <w:ind w:left="360"/>
        <w:shd w:val="clear" w:color="auto" w:fill="F2F2F2"/>
      </w:pPr>
      <w:r>
        <w:rPr>
          <w:rFonts w:ascii="Consolas" w:hAnsi="Consolas"/>
          <w:sz w:val="18"/>
        </w:rPr>
        <w:t xml:space="preserve">    label="Original Revenue", alpha=0.5</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plt.plot(</w:t>
      </w:r>
    </w:p>
    <w:p>
      <w:pPr>
        <w:spacing w:after="0"/>
        <w:ind w:left="360"/>
        <w:shd w:val="clear" w:color="auto" w:fill="F2F2F2"/>
      </w:pPr>
      <w:r>
        <w:rPr>
          <w:rFonts w:ascii="Consolas" w:hAnsi="Consolas"/>
          <w:sz w:val="18"/>
        </w:rPr>
        <w:t xml:space="preserve">    filtered_sales.index, filtered_sales["7_day_SMA"],</w:t>
      </w:r>
    </w:p>
    <w:p>
      <w:pPr>
        <w:spacing w:after="0"/>
        <w:ind w:left="360"/>
        <w:shd w:val="clear" w:color="auto" w:fill="F2F2F2"/>
      </w:pPr>
      <w:r>
        <w:rPr>
          <w:rFonts w:ascii="Consolas" w:hAnsi="Consolas"/>
          <w:sz w:val="18"/>
        </w:rPr>
        <w:t xml:space="preserve">    label="7-Day Moving Average", color="red", linewidth=2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plt.title("Original Revenue vs. 7-Day Moving Average (Electronics - North)")</w:t>
      </w:r>
    </w:p>
    <w:p>
      <w:pPr>
        <w:spacing w:after="0"/>
        <w:ind w:left="360"/>
        <w:shd w:val="clear" w:color="auto" w:fill="F2F2F2"/>
      </w:pPr>
      <w:r>
        <w:rPr>
          <w:rFonts w:ascii="Consolas" w:hAnsi="Consolas"/>
          <w:sz w:val="18"/>
        </w:rPr>
        <w:t>plt.xlabel("Date")</w:t>
      </w:r>
    </w:p>
    <w:p>
      <w:pPr>
        <w:spacing w:after="0"/>
        <w:ind w:left="360"/>
        <w:shd w:val="clear" w:color="auto" w:fill="F2F2F2"/>
      </w:pPr>
      <w:r>
        <w:rPr>
          <w:rFonts w:ascii="Consolas" w:hAnsi="Consolas"/>
          <w:sz w:val="18"/>
        </w:rPr>
        <w:t>plt.ylabel("Revenue")</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trực quan hóa được thể hiện trong hình dưới đây.</w:t>
      </w:r>
    </w:p>
    <w:p>
      <w:pPr>
        <w:jc w:val="center"/>
      </w:pPr>
      <w:r>
        <w:drawing>
          <wp:inline xmlns:a="http://schemas.openxmlformats.org/drawingml/2006/main" xmlns:pic="http://schemas.openxmlformats.org/drawingml/2006/picture">
            <wp:extent cx="5486400" cy="2317315"/>
            <wp:docPr id="300" name="Picture 300"/>
            <wp:cNvGraphicFramePr>
              <a:graphicFrameLocks noChangeAspect="1"/>
            </wp:cNvGraphicFramePr>
            <a:graphic>
              <a:graphicData uri="http://schemas.openxmlformats.org/drawingml/2006/picture">
                <pic:pic>
                  <pic:nvPicPr>
                    <pic:cNvPr id="0" name="B33146_08_07.png"/>
                    <pic:cNvPicPr/>
                  </pic:nvPicPr>
                  <pic:blipFill>
                    <a:blip r:embed="rId266"/>
                    <a:stretch>
                      <a:fillRect/>
                    </a:stretch>
                  </pic:blipFill>
                  <pic:spPr>
                    <a:xfrm>
                      <a:off x="0" y="0"/>
                      <a:ext cx="5486400" cy="2317315"/>
                    </a:xfrm>
                    <a:prstGeom prst="rect"/>
                  </pic:spPr>
                </pic:pic>
              </a:graphicData>
            </a:graphic>
          </wp:inline>
        </w:drawing>
      </w:r>
    </w:p>
    <w:p>
      <w:pPr>
        <w:spacing w:after="80"/>
      </w:pPr>
      <w:r>
        <w:rPr>
          <w:b w:val="0"/>
          <w:i w:val="0"/>
        </w:rPr>
        <w:t>Hình 8.7: So sánh biểu đồ đường giữa dữ liệu doanh thu gốc và dữ liệu doanh thu MA bảy ngày</w:t>
      </w:r>
    </w:p>
    <w:p>
      <w:pPr>
        <w:spacing w:after="80"/>
      </w:pPr>
      <w:r>
        <w:rPr>
          <w:b w:val="0"/>
          <w:i w:val="0"/>
        </w:rPr>
        <w:t>Như bạn có thể thấy, chuỗi thời gian trông đẹp hơn nhiều khi dữ liệu được làm mượt (đường màu đỏ) so với khi ở dạng thô. Dữ liệu gốc có quá nhiều nhiễu, khiến cho việc trực quan hóa tổng thể bị lệch lạc. Với MA, chúng ta có thể nắm được bức tranh tổng thể để hiểu dữ liệu chuỗi thời gian của mình trông như thế nào theo thời gian.</w:t>
      </w:r>
    </w:p>
    <w:p>
      <w:pPr>
        <w:spacing w:after="80"/>
      </w:pPr>
      <w:r>
        <w:rPr>
          <w:b w:val="0"/>
          <w:i w:val="0"/>
        </w:rPr>
        <w:t xml:space="preserve">Với MA, chúng ta có thể khám phá các thành phần chuỗi thời gian đã thảo luận trước đó, cụ thể là xu hướng (trend), tính mùa vụ (seasonality) và nhiễu (noise). Điều này là vì MA được dùng trong </w:t>
      </w:r>
      <w:r>
        <w:rPr>
          <w:b/>
          <w:i w:val="0"/>
        </w:rPr>
        <w:t xml:space="preserve"> phương pháp phân rã </w:t>
      </w:r>
      <w:r>
        <w:rPr>
          <w:b w:val="0"/>
          <w:i w:val="0"/>
        </w:rPr>
        <w:t xml:space="preserve"> (decomposition method), tức là kỹ thuật để tách ra các thành phần chuỗi thời gian. Cụ thể, chúng ta dùng </w:t>
      </w:r>
      <w:r>
        <w:rPr>
          <w:b/>
          <w:i w:val="0"/>
        </w:rPr>
        <w:t xml:space="preserve"> Trung bình động căn giữa </w:t>
      </w:r>
      <w:r>
        <w:rPr>
          <w:b w:val="0"/>
          <w:i w:val="0"/>
        </w:rPr>
        <w:t xml:space="preserve"> (Centered Moving Average - </w:t>
      </w:r>
      <w:r>
        <w:rPr>
          <w:b/>
          <w:i w:val="0"/>
        </w:rPr>
        <w:t xml:space="preserve"> CMA </w:t>
      </w:r>
      <w:r>
        <w:rPr>
          <w:b w:val="0"/>
          <w:i w:val="0"/>
        </w:rPr>
        <w:t xml:space="preserve"> ), trong đó các giá trị được đặt ở giữa cửa sổ để trích xuất xu hướng.</w:t>
      </w:r>
    </w:p>
    <w:p>
      <w:pPr>
        <w:spacing w:after="80"/>
      </w:pPr>
      <w:r>
        <w:rPr>
          <w:b w:val="0"/>
          <w:i w:val="0"/>
        </w:rPr>
        <w:t>Trong Python, chúng ta có thể thực hiện CMA với đoạn code sau:</w:t>
      </w:r>
    </w:p>
    <w:p>
      <w:pPr>
        <w:spacing w:after="0"/>
        <w:ind w:left="360"/>
        <w:shd w:val="clear" w:color="auto" w:fill="F2F2F2"/>
      </w:pPr>
      <w:r>
        <w:rPr>
          <w:rFonts w:ascii="Consolas" w:hAnsi="Consolas"/>
          <w:sz w:val="18"/>
        </w:rPr>
        <w:t># Centered Moving Average</w:t>
      </w:r>
    </w:p>
    <w:p>
      <w:pPr>
        <w:spacing w:after="0"/>
        <w:ind w:left="360"/>
        <w:shd w:val="clear" w:color="auto" w:fill="F2F2F2"/>
      </w:pPr>
      <w:r>
        <w:rPr>
          <w:rFonts w:ascii="Consolas" w:hAnsi="Consolas"/>
          <w:sz w:val="18"/>
        </w:rPr>
        <w:t>filtered_sales["7_day_CMA"] = filtered_sales["Revenue"].rolling(</w:t>
      </w:r>
    </w:p>
    <w:p>
      <w:pPr>
        <w:spacing w:after="0"/>
        <w:ind w:left="360"/>
        <w:shd w:val="clear" w:color="auto" w:fill="F2F2F2"/>
      </w:pPr>
      <w:r>
        <w:rPr>
          <w:rFonts w:ascii="Consolas" w:hAnsi="Consolas"/>
          <w:sz w:val="18"/>
        </w:rPr>
        <w:t xml:space="preserve">    window=7, center=True).mean()</w:t>
      </w:r>
    </w:p>
    <w:p>
      <w:pPr>
        <w:spacing w:after="40"/>
      </w:pPr>
    </w:p>
    <w:p>
      <w:pPr>
        <w:spacing w:after="80"/>
      </w:pPr>
      <w:r>
        <w:rPr>
          <w:b w:val="0"/>
          <w:i w:val="0"/>
        </w:rPr>
        <w:t>CMA hữu ích khi chúng ta muốn phân tích dữ liệu chuỗi thời gian với độ lệch pha tối thiểu, chẳng hạn như trích xuất xu hướng trong doanh số bán hàng theo tháng để báo cáo. So sánh thì SMA hữu ích cho việc làm mượt nhân quả theo thời gian thực, chỉ dùng thông tin có sẵn tính đến thời điểm hiện tại mà không rò rỉ dữ liệu tương lai, chẳng hạn như ổn định một KPI trực tiếp trên bảng điều khiển.</w:t>
      </w:r>
    </w:p>
    <w:p>
      <w:pPr>
        <w:spacing w:after="80"/>
      </w:pPr>
      <w:r>
        <w:rPr>
          <w:b w:val="0"/>
          <w:i w:val="0"/>
        </w:rPr>
        <w:t xml:space="preserve">Chúng ta có thể mô hình hóa toàn bộ các thành phần chuỗi thời gian theo một cách đơn giản: </w:t>
      </w:r>
      <w:r>
        <w:rPr>
          <w:b/>
          <w:i w:val="0"/>
        </w:rPr>
        <w:t xml:space="preserve"> cộng </w:t>
      </w:r>
      <w:r>
        <w:rPr>
          <w:b w:val="0"/>
          <w:i w:val="0"/>
        </w:rPr>
        <w:t xml:space="preserve"> (additive) hoặc </w:t>
      </w:r>
      <w:r>
        <w:rPr>
          <w:b/>
          <w:i w:val="0"/>
        </w:rPr>
        <w:t xml:space="preserve"> nhân </w:t>
      </w:r>
      <w:r>
        <w:rPr>
          <w:b w:val="0"/>
          <w:i w:val="0"/>
        </w:rPr>
        <w:t xml:space="preserve"> (multiplicative). Trong mô hình cộng, giá trị chuỗi thời gian bằng xu hướng cộng tính mùa vụ cộng nhiễu. Với mô hình nhân, đó là phép nhân của tất cả các thành phần. Khác biệt cốt lõi giữa các mô hình này là mô hình cộng giả định rằng hiệu ứng mùa vụ là không đổi theo thời gian, trong khi mô hình nhân giả định rằng hiệu ứng mùa vụ tỷ lệ thuận với xu hướng.</w:t>
      </w:r>
    </w:p>
    <w:p>
      <w:pPr>
        <w:spacing w:after="80"/>
      </w:pPr>
      <w:r>
        <w:rPr>
          <w:b w:val="0"/>
          <w:i w:val="0"/>
        </w:rPr>
        <w:t>Hãy dùng code Python để thực hiện phân rã chuỗi thời gian với mô hình cộng:</w:t>
      </w:r>
    </w:p>
    <w:p>
      <w:pPr>
        <w:spacing w:after="0"/>
        <w:ind w:left="360"/>
        <w:shd w:val="clear" w:color="auto" w:fill="F2F2F2"/>
      </w:pPr>
      <w:r>
        <w:rPr>
          <w:rFonts w:ascii="Consolas" w:hAnsi="Consolas"/>
          <w:sz w:val="18"/>
        </w:rPr>
        <w:t>from statsmodels.tsa.seasonal import seasonal_decompose</w:t>
      </w:r>
    </w:p>
    <w:p>
      <w:pPr>
        <w:spacing w:after="0"/>
        <w:ind w:left="360"/>
        <w:shd w:val="clear" w:color="auto" w:fill="F2F2F2"/>
      </w:pPr>
      <w:r>
        <w:rPr>
          <w:rFonts w:ascii="Consolas" w:hAnsi="Consolas"/>
          <w:sz w:val="18"/>
        </w:rPr>
        <w:t># Perform seasonal decomposition (choose model: 'additive' or 'multiplicative')</w:t>
      </w:r>
    </w:p>
    <w:p>
      <w:pPr>
        <w:spacing w:after="0"/>
        <w:ind w:left="360"/>
        <w:shd w:val="clear" w:color="auto" w:fill="F2F2F2"/>
      </w:pPr>
      <w:r>
        <w:rPr>
          <w:rFonts w:ascii="Consolas" w:hAnsi="Consolas"/>
          <w:sz w:val="18"/>
        </w:rPr>
        <w:t>decomposition = seasonal_decompose(</w:t>
      </w:r>
    </w:p>
    <w:p>
      <w:pPr>
        <w:spacing w:after="0"/>
        <w:ind w:left="360"/>
        <w:shd w:val="clear" w:color="auto" w:fill="F2F2F2"/>
      </w:pPr>
      <w:r>
        <w:rPr>
          <w:rFonts w:ascii="Consolas" w:hAnsi="Consolas"/>
          <w:sz w:val="18"/>
        </w:rPr>
        <w:t xml:space="preserve">    filtered_sales['Revenue'],</w:t>
      </w:r>
    </w:p>
    <w:p>
      <w:pPr>
        <w:spacing w:after="0"/>
        <w:ind w:left="360"/>
        <w:shd w:val="clear" w:color="auto" w:fill="F2F2F2"/>
      </w:pPr>
      <w:r>
        <w:rPr>
          <w:rFonts w:ascii="Consolas" w:hAnsi="Consolas"/>
          <w:sz w:val="18"/>
        </w:rPr>
        <w:t xml:space="preserve">    model='additive', period=7</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Create DataFrame with all components</w:t>
      </w:r>
    </w:p>
    <w:p>
      <w:pPr>
        <w:spacing w:after="0"/>
        <w:ind w:left="360"/>
        <w:shd w:val="clear" w:color="auto" w:fill="F2F2F2"/>
      </w:pPr>
      <w:r>
        <w:rPr>
          <w:rFonts w:ascii="Consolas" w:hAnsi="Consolas"/>
          <w:sz w:val="18"/>
        </w:rPr>
        <w:t>decomposed_df = pd.DataFrame({</w:t>
      </w:r>
    </w:p>
    <w:p>
      <w:pPr>
        <w:spacing w:after="0"/>
        <w:ind w:left="360"/>
        <w:shd w:val="clear" w:color="auto" w:fill="F2F2F2"/>
      </w:pPr>
      <w:r>
        <w:rPr>
          <w:rFonts w:ascii="Consolas" w:hAnsi="Consolas"/>
          <w:sz w:val="18"/>
        </w:rPr>
        <w:t xml:space="preserve">    "Observed": decomposition.observed,</w:t>
      </w:r>
    </w:p>
    <w:p>
      <w:pPr>
        <w:spacing w:after="0"/>
        <w:ind w:left="360"/>
        <w:shd w:val="clear" w:color="auto" w:fill="F2F2F2"/>
      </w:pPr>
      <w:r>
        <w:rPr>
          <w:rFonts w:ascii="Consolas" w:hAnsi="Consolas"/>
          <w:sz w:val="18"/>
        </w:rPr>
        <w:t xml:space="preserve">    "Trend": decomposition.trend,</w:t>
      </w:r>
    </w:p>
    <w:p>
      <w:pPr>
        <w:spacing w:after="0"/>
        <w:ind w:left="360"/>
        <w:shd w:val="clear" w:color="auto" w:fill="F2F2F2"/>
      </w:pPr>
      <w:r>
        <w:rPr>
          <w:rFonts w:ascii="Consolas" w:hAnsi="Consolas"/>
          <w:sz w:val="18"/>
        </w:rPr>
        <w:t xml:space="preserve">    "Seasonality": decomposition.seasonal,</w:t>
      </w:r>
    </w:p>
    <w:p>
      <w:pPr>
        <w:spacing w:after="0"/>
        <w:ind w:left="360"/>
        <w:shd w:val="clear" w:color="auto" w:fill="F2F2F2"/>
      </w:pPr>
      <w:r>
        <w:rPr>
          <w:rFonts w:ascii="Consolas" w:hAnsi="Consolas"/>
          <w:sz w:val="18"/>
        </w:rPr>
        <w:t xml:space="preserve">    "Noise": decomposition.resid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Plot the decomposed components</w:t>
      </w:r>
    </w:p>
    <w:p>
      <w:pPr>
        <w:spacing w:after="0"/>
        <w:ind w:left="360"/>
        <w:shd w:val="clear" w:color="auto" w:fill="F2F2F2"/>
      </w:pPr>
      <w:r>
        <w:rPr>
          <w:rFonts w:ascii="Consolas" w:hAnsi="Consolas"/>
          <w:sz w:val="18"/>
        </w:rPr>
        <w:t>decomposition.plot()</w:t>
      </w:r>
    </w:p>
    <w:p>
      <w:pPr>
        <w:spacing w:after="0"/>
        <w:ind w:left="360"/>
        <w:shd w:val="clear" w:color="auto" w:fill="F2F2F2"/>
      </w:pPr>
      <w:r>
        <w:rPr>
          <w:rFonts w:ascii="Consolas" w:hAnsi="Consolas"/>
          <w:sz w:val="18"/>
        </w:rPr>
        <w:t>plt.suptitle("Seasonal Decomposition of Electronics - North Revenue",</w:t>
      </w:r>
    </w:p>
    <w:p>
      <w:pPr>
        <w:spacing w:after="0"/>
        <w:ind w:left="360"/>
        <w:shd w:val="clear" w:color="auto" w:fill="F2F2F2"/>
      </w:pPr>
      <w:r>
        <w:rPr>
          <w:rFonts w:ascii="Consolas" w:hAnsi="Consolas"/>
          <w:sz w:val="18"/>
        </w:rPr>
        <w:t xml:space="preserve">             fontsize=12)</w:t>
      </w:r>
    </w:p>
    <w:p>
      <w:pPr>
        <w:spacing w:after="0"/>
        <w:ind w:left="360"/>
        <w:shd w:val="clear" w:color="auto" w:fill="F2F2F2"/>
      </w:pPr>
      <w:r>
        <w:rPr>
          <w:rFonts w:ascii="Consolas" w:hAnsi="Consolas"/>
          <w:sz w:val="18"/>
        </w:rPr>
        <w:t>plt.xticks(rotation = 90)</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0"/>
        <w:ind w:left="360"/>
        <w:shd w:val="clear" w:color="auto" w:fill="F2F2F2"/>
      </w:pPr>
      <w:r>
        <w:rPr>
          <w:rFonts w:ascii="Consolas" w:hAnsi="Consolas"/>
          <w:sz w:val="18"/>
        </w:rPr>
        <w:t>decomposed_df.head()</w:t>
      </w:r>
    </w:p>
    <w:p>
      <w:pPr>
        <w:spacing w:after="40"/>
      </w:pPr>
    </w:p>
    <w:p>
      <w:pPr>
        <w:spacing w:after="80"/>
      </w:pPr>
      <w:r>
        <w:rPr>
          <w:b w:val="0"/>
          <w:i w:val="0"/>
        </w:rPr>
        <w:t>Từ đoạn code, chúng ta có thể thu được cả biểu đồ các thành phần phân rã lẫn dữ liệu.</w:t>
      </w:r>
    </w:p>
    <w:p>
      <w:pPr>
        <w:jc w:val="center"/>
      </w:pPr>
      <w:r>
        <w:drawing>
          <wp:inline xmlns:a="http://schemas.openxmlformats.org/drawingml/2006/main" xmlns:pic="http://schemas.openxmlformats.org/drawingml/2006/picture">
            <wp:extent cx="5486400" cy="4124991"/>
            <wp:docPr id="301" name="Picture 301"/>
            <wp:cNvGraphicFramePr>
              <a:graphicFrameLocks noChangeAspect="1"/>
            </wp:cNvGraphicFramePr>
            <a:graphic>
              <a:graphicData uri="http://schemas.openxmlformats.org/drawingml/2006/picture">
                <pic:pic>
                  <pic:nvPicPr>
                    <pic:cNvPr id="0" name="B33146_08_08.png"/>
                    <pic:cNvPicPr/>
                  </pic:nvPicPr>
                  <pic:blipFill>
                    <a:blip r:embed="rId267"/>
                    <a:stretch>
                      <a:fillRect/>
                    </a:stretch>
                  </pic:blipFill>
                  <pic:spPr>
                    <a:xfrm>
                      <a:off x="0" y="0"/>
                      <a:ext cx="5486400" cy="4124991"/>
                    </a:xfrm>
                    <a:prstGeom prst="rect"/>
                  </pic:spPr>
                </pic:pic>
              </a:graphicData>
            </a:graphic>
          </wp:inline>
        </w:drawing>
      </w:r>
    </w:p>
    <w:p>
      <w:pPr>
        <w:spacing w:after="80"/>
      </w:pPr>
      <w:r>
        <w:rPr>
          <w:b w:val="0"/>
          <w:i w:val="0"/>
        </w:rPr>
        <w:t>Hình 8.8: Biểu đồ phân rã mùa vụ của dữ liệu bán hàng</w:t>
      </w:r>
    </w:p>
    <w:p>
      <w:pPr>
        <w:spacing w:after="80"/>
      </w:pPr>
      <w:r>
        <w:rPr>
          <w:b w:val="0"/>
          <w:i w:val="0"/>
        </w:rPr>
        <w:t xml:space="preserve">Một cách trực quan, </w:t>
      </w:r>
      <w:r>
        <w:rPr>
          <w:rFonts w:ascii="Consolas" w:hAnsi="Consolas"/>
          <w:b w:val="0"/>
          <w:i w:val="0"/>
          <w:sz w:val="20"/>
        </w:rPr>
        <w:br/>
        <w:br/>
        <w:t xml:space="preserve">      seasonal_decompose</w:t>
        <w:br/>
        <w:t xml:space="preserve">     </w:t>
        <w:br/>
      </w:r>
      <w:r>
        <w:rPr>
          <w:b w:val="0"/>
          <w:i w:val="0"/>
        </w:rPr>
        <w:t xml:space="preserve"> hoạt động bằng cách lấy dữ liệu chuỗi thời gian của chúng ta và giải thích nó như là tổng (với </w:t>
      </w:r>
      <w:r>
        <w:rPr>
          <w:rFonts w:ascii="Consolas" w:hAnsi="Consolas"/>
          <w:b w:val="0"/>
          <w:i w:val="0"/>
          <w:sz w:val="20"/>
        </w:rPr>
        <w:br/>
        <w:br/>
        <w:t xml:space="preserve">      model='additive'</w:t>
        <w:br/>
        <w:t xml:space="preserve">     </w:t>
        <w:br/>
      </w:r>
      <w:r>
        <w:rPr>
          <w:b w:val="0"/>
          <w:i w:val="0"/>
        </w:rPr>
        <w:t xml:space="preserve"> ) của ba thành phần (xu hướng, mùa vụ và phần dư) trên một độ dài chu kỳ cố định ( </w:t>
      </w:r>
      <w:r>
        <w:rPr>
          <w:rFonts w:ascii="Consolas" w:hAnsi="Consolas"/>
          <w:b w:val="0"/>
          <w:i w:val="0"/>
          <w:sz w:val="20"/>
        </w:rPr>
        <w:br/>
        <w:br/>
        <w:t xml:space="preserve">      period=7</w:t>
        <w:br/>
        <w:t xml:space="preserve">     </w:t>
        <w:br/>
      </w:r>
      <w:r>
        <w:rPr>
          <w:b w:val="0"/>
          <w:i w:val="0"/>
        </w:rPr>
        <w:t xml:space="preserve"> nghĩa là mô hình theo tuần). Đầu tiên, chúng ta ước lượng xu hướng bằng CMA có độ dài 7, sau đó trích xuất hình dạng mùa vụ bằng cách trừ đi xu hướng đó và lấy trung bình các giá trị đã khử xu hướng theo vị trí của chúng trong chu kỳ bảy ngày (tất cả các ngày Thứ Hai gộp lại, tất cả các ngày Thứ Ba, v.v.), rồi căn giữa theo giá trị trung bình cho các hiệu ứng mùa vụ đó sao cho chúng cộng lại càng gần 0 càng tốt. Cuối cùng, phần dư là những gì còn lại, khi chúng ta trừ dữ liệu đi cả xu hướng lẫn thành phần mùa vụ.</w:t>
      </w:r>
    </w:p>
    <w:p>
      <w:pPr>
        <w:spacing w:after="80"/>
      </w:pPr>
      <w:r>
        <w:rPr>
          <w:b w:val="0"/>
          <w:i w:val="0"/>
        </w:rPr>
        <w:t xml:space="preserve">Dùng biểu đồ này, chúng ta có thể đánh giá rằng xu hướng ( </w:t>
      </w:r>
      <w:r>
        <w:rPr>
          <w:b w:val="0"/>
          <w:i/>
        </w:rPr>
        <w:t xml:space="preserve"> Hình 8.8 </w:t>
      </w:r>
      <w:r>
        <w:rPr>
          <w:b w:val="0"/>
          <w:i w:val="0"/>
        </w:rPr>
        <w:t xml:space="preserve"> , trong khung màu đỏ) dao động qua các tháng, nhưng tính mùa vụ ( </w:t>
      </w:r>
      <w:r>
        <w:rPr>
          <w:b w:val="0"/>
          <w:i/>
        </w:rPr>
        <w:t xml:space="preserve"> Hình 8.8 </w:t>
      </w:r>
      <w:r>
        <w:rPr>
          <w:b w:val="0"/>
          <w:i w:val="0"/>
        </w:rPr>
        <w:t xml:space="preserve"> , trong khung màu xanh lá) thì không đổi. Những hiểu biết này rất có giá trị cho các doanh nghiệp khi đưa ra quyết định tiếp theo.</w:t>
      </w:r>
    </w:p>
    <w:p>
      <w:pPr>
        <w:spacing w:after="80"/>
      </w:pPr>
      <w:r>
        <w:rPr>
          <w:b w:val="0"/>
          <w:i w:val="0"/>
        </w:rPr>
        <w:t>Đến đây chúng ta đã học được những kiến thức nền tảng về chuỗi thời gian, bao gồm cách thao tác dữ liệu chuỗi thời gian, trực quan hóa dữ liệu và hiểu các thành phần của dữ liệu chuỗi thời gian. Trong phần tiếp theo, chúng ta sẽ áp dụng một mô hình thống kê để phân tích dữ liệu chuỗi thời gian bằng những kiến thức nền tảng vừa học.</w:t>
      </w:r>
    </w:p>
    <w:p>
      <w:pPr>
        <w:pStyle w:val="Heading1"/>
      </w:pPr>
      <w:r>
        <w:rPr>
          <w:rFonts w:ascii="Calibri" w:hAnsi="Calibri"/>
          <w:b/>
          <w:i w:val="0"/>
          <w:sz w:val="40"/>
        </w:rPr>
        <w:t>Áp dụng các mô hình thống kê</w:t>
      </w:r>
    </w:p>
    <w:p>
      <w:pPr>
        <w:spacing w:after="80"/>
      </w:pPr>
      <w:r>
        <w:rPr>
          <w:b w:val="0"/>
          <w:i w:val="0"/>
        </w:rPr>
        <w:t>Ở phần trước, chúng ta đã đề cập sơ qua một vài điều về các mô hình thống kê, chẳng hạn như MA, nhưng trong phần này chúng ta sẽ bàn về các mô hình thống kê chuỗi thời gian chi tiết hơn nhiều.</w:t>
      </w:r>
    </w:p>
    <w:p>
      <w:pPr>
        <w:spacing w:after="80"/>
      </w:pPr>
      <w:r>
        <w:rPr>
          <w:b w:val="0"/>
          <w:i w:val="0"/>
        </w:rPr>
        <w:t xml:space="preserve">Như chúng ta đã đề cập về phương pháp MA, còn một vài phương pháp làm mượt khác mà bạn cần biết. Chúng ta đã học về phương pháp MA đơn giản, nhưng các phiên bản khác lại chú trọng hơn đến thông tin thời gian: </w:t>
      </w:r>
      <w:r>
        <w:rPr>
          <w:b/>
          <w:i w:val="0"/>
        </w:rPr>
        <w:t xml:space="preserve"> Trung bình động có trọng số </w:t>
      </w:r>
      <w:r>
        <w:rPr>
          <w:b w:val="0"/>
          <w:i w:val="0"/>
        </w:rPr>
        <w:t xml:space="preserve"> ( </w:t>
      </w:r>
      <w:r>
        <w:rPr>
          <w:b/>
          <w:i w:val="0"/>
        </w:rPr>
        <w:t xml:space="preserve"> WMA </w:t>
      </w:r>
      <w:r>
        <w:rPr>
          <w:b w:val="0"/>
          <w:i w:val="0"/>
        </w:rPr>
        <w:t xml:space="preserve"> ).</w:t>
      </w:r>
    </w:p>
    <w:p>
      <w:pPr>
        <w:spacing w:after="80"/>
      </w:pPr>
      <w:r>
        <w:rPr>
          <w:b w:val="0"/>
          <w:i w:val="0"/>
        </w:rPr>
        <w:t>Phương trình WMA có thể được tính như sau:</w:t>
      </w:r>
    </w:p>
    <w:p>
      <w:pPr>
        <w:jc w:val="center"/>
      </w:pPr>
      <w:r>
        <w:drawing>
          <wp:inline xmlns:a="http://schemas.openxmlformats.org/drawingml/2006/main" xmlns:pic="http://schemas.openxmlformats.org/drawingml/2006/picture">
            <wp:extent cx="2886075" cy="771525"/>
            <wp:docPr id="302" name="Picture 302"/>
            <wp:cNvGraphicFramePr>
              <a:graphicFrameLocks noChangeAspect="1"/>
            </wp:cNvGraphicFramePr>
            <a:graphic>
              <a:graphicData uri="http://schemas.openxmlformats.org/drawingml/2006/picture">
                <pic:pic>
                  <pic:nvPicPr>
                    <pic:cNvPr id="0" name="B33146_08_004.png"/>
                    <pic:cNvPicPr/>
                  </pic:nvPicPr>
                  <pic:blipFill>
                    <a:blip r:embed="rId268"/>
                    <a:stretch>
                      <a:fillRect/>
                    </a:stretch>
                  </pic:blipFill>
                  <pic:spPr>
                    <a:xfrm>
                      <a:off x="0" y="0"/>
                      <a:ext cx="2886075" cy="771525"/>
                    </a:xfrm>
                    <a:prstGeom prst="rect"/>
                  </pic:spPr>
                </pic:pic>
              </a:graphicData>
            </a:graphic>
          </wp:inline>
        </w:drawing>
      </w:r>
    </w:p>
    <w:p>
      <w:pPr>
        <w:spacing w:after="80"/>
      </w:pPr>
      <w:r>
        <w:rPr>
          <w:b w:val="0"/>
          <w:i w:val="0"/>
        </w:rPr>
        <w:t xml:space="preserve">Cách tính tương tự như SMA, nhưng chúng ta thêm tham số </w:t>
      </w:r>
      <w:r>
        <w:rPr>
          <w:rFonts w:ascii="Consolas" w:hAnsi="Consolas"/>
          <w:b w:val="0"/>
          <w:i w:val="0"/>
          <w:sz w:val="20"/>
        </w:rPr>
        <w:br/>
        <w:br/>
        <w:t xml:space="preserve">      w</w:t>
        <w:br/>
        <w:t xml:space="preserve">     </w:t>
        <w:br/>
      </w:r>
      <w:r>
        <w:rPr>
          <w:b w:val="0"/>
          <w:i w:val="0"/>
        </w:rPr>
        <w:t xml:space="preserve"> , đại diện cho trọng số của giá trị thời gian hiện tại. Chúng ta có thể gán trọng số theo nhu cầu kinh doanh hoặc theo thứ tự giảm dần, cho trọng số lớn hơn cho các giá trị ở thời điểm gần đây hơn.</w:t>
      </w:r>
    </w:p>
    <w:p>
      <w:pPr>
        <w:spacing w:after="80"/>
      </w:pPr>
      <w:r>
        <w:rPr>
          <w:b w:val="0"/>
          <w:i w:val="0"/>
        </w:rPr>
        <w:t>Nếu chúng ta thực hiện WMA bằng Python, thì sẽ như sau:</w:t>
      </w:r>
    </w:p>
    <w:p>
      <w:pPr>
        <w:spacing w:after="0"/>
        <w:ind w:left="360"/>
        <w:shd w:val="clear" w:color="auto" w:fill="F2F2F2"/>
      </w:pPr>
      <w:r>
        <w:rPr>
          <w:rFonts w:ascii="Consolas" w:hAnsi="Consolas"/>
          <w:sz w:val="18"/>
        </w:rPr>
        <w:t># Weighted Moving Average</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weights = np.arange(1, 8)</w:t>
      </w:r>
    </w:p>
    <w:p>
      <w:pPr>
        <w:spacing w:after="0"/>
        <w:ind w:left="360"/>
        <w:shd w:val="clear" w:color="auto" w:fill="F2F2F2"/>
      </w:pPr>
      <w:r>
        <w:rPr>
          <w:rFonts w:ascii="Consolas" w:hAnsi="Consolas"/>
          <w:sz w:val="18"/>
        </w:rPr>
        <w:t>filtered_sales['WMA_7_Revenue'] = filtered_sales['Revenue'].rolling(window=7).apply(</w:t>
      </w:r>
    </w:p>
    <w:p>
      <w:pPr>
        <w:spacing w:after="0"/>
        <w:ind w:left="360"/>
        <w:shd w:val="clear" w:color="auto" w:fill="F2F2F2"/>
      </w:pPr>
      <w:r>
        <w:rPr>
          <w:rFonts w:ascii="Consolas" w:hAnsi="Consolas"/>
          <w:sz w:val="18"/>
        </w:rPr>
        <w:t xml:space="preserve">    lambda x: np.dot(x, weights)/weights.sum(), raw=True)</w:t>
      </w:r>
    </w:p>
    <w:p>
      <w:pPr>
        <w:spacing w:after="40"/>
      </w:pPr>
    </w:p>
    <w:p>
      <w:pPr>
        <w:spacing w:after="80"/>
      </w:pPr>
      <w:r>
        <w:rPr>
          <w:b w:val="0"/>
          <w:i w:val="0"/>
        </w:rPr>
        <w:t xml:space="preserve">WMA là một kỹ thuật tốt hơn nếu chúng ta muốn dữ liệu gần đây có tác động lớn hơn và phát hiện các xu hướng ngắn hạn. Tuy nhiên, WMA gán trọng số theo tuyến tính, và có những lúc chúng ta muốn dữ liệu gần đây có ảnh hưởng lớn hơn nhiều so với dữ liệu cũ. Đây là lúc chúng ta có thể dùng </w:t>
      </w:r>
      <w:r>
        <w:rPr>
          <w:b/>
          <w:i w:val="0"/>
        </w:rPr>
        <w:t xml:space="preserve"> Làm mượt hàm mũ </w:t>
      </w:r>
      <w:r>
        <w:rPr>
          <w:b w:val="0"/>
          <w:i w:val="0"/>
        </w:rPr>
        <w:t xml:space="preserve"> ( </w:t>
      </w:r>
      <w:r>
        <w:rPr>
          <w:b/>
          <w:i w:val="0"/>
        </w:rPr>
        <w:t xml:space="preserve"> ETS </w:t>
      </w:r>
      <w:r>
        <w:rPr>
          <w:b w:val="0"/>
          <w:i w:val="0"/>
        </w:rPr>
        <w:t xml:space="preserve"> ).</w:t>
      </w:r>
    </w:p>
    <w:p>
      <w:pPr>
        <w:spacing w:after="80"/>
      </w:pPr>
      <w:r>
        <w:rPr>
          <w:b w:val="0"/>
          <w:i w:val="0"/>
        </w:rPr>
        <w:t>Phương pháp ETS gán trọng số giảm dần theo hàm mũ cho giá trị trong chuỗi thời gian, bạn có thể thấy trong phương trình sau:</w:t>
      </w:r>
    </w:p>
    <w:p>
      <w:pPr>
        <w:jc w:val="center"/>
      </w:pPr>
      <w:r>
        <w:drawing>
          <wp:inline xmlns:a="http://schemas.openxmlformats.org/drawingml/2006/main" xmlns:pic="http://schemas.openxmlformats.org/drawingml/2006/picture">
            <wp:extent cx="2524125" cy="266700"/>
            <wp:docPr id="303" name="Picture 303"/>
            <wp:cNvGraphicFramePr>
              <a:graphicFrameLocks noChangeAspect="1"/>
            </wp:cNvGraphicFramePr>
            <a:graphic>
              <a:graphicData uri="http://schemas.openxmlformats.org/drawingml/2006/picture">
                <pic:pic>
                  <pic:nvPicPr>
                    <pic:cNvPr id="0" name="B33146_08_005.png"/>
                    <pic:cNvPicPr/>
                  </pic:nvPicPr>
                  <pic:blipFill>
                    <a:blip r:embed="rId269"/>
                    <a:stretch>
                      <a:fillRect/>
                    </a:stretch>
                  </pic:blipFill>
                  <pic:spPr>
                    <a:xfrm>
                      <a:off x="0" y="0"/>
                      <a:ext cx="2524125" cy="266700"/>
                    </a:xfrm>
                    <a:prstGeom prst="rect"/>
                  </pic:spPr>
                </pic:pic>
              </a:graphicData>
            </a:graphic>
          </wp:inline>
        </w:drawing>
      </w:r>
    </w:p>
    <w:p>
      <w:pPr>
        <w:spacing w:after="80"/>
      </w:pPr>
      <w:r>
        <w:rPr>
          <w:b w:val="0"/>
          <w:i w:val="0"/>
        </w:rPr>
        <w:t>Ở đây, α là giá trị làm mượt nằm trong khoảng từ 0 đến 1. Phương trình có thể được biểu diễn bằng mã Python như sau:</w:t>
      </w:r>
    </w:p>
    <w:p>
      <w:pPr>
        <w:spacing w:after="0"/>
        <w:ind w:left="360"/>
        <w:shd w:val="clear" w:color="auto" w:fill="F2F2F2"/>
      </w:pPr>
      <w:r>
        <w:rPr>
          <w:rFonts w:ascii="Consolas" w:hAnsi="Consolas"/>
          <w:sz w:val="18"/>
        </w:rPr>
        <w:t># Simple Exponential Smoothing</w:t>
      </w:r>
    </w:p>
    <w:p>
      <w:pPr>
        <w:spacing w:after="0"/>
        <w:ind w:left="360"/>
        <w:shd w:val="clear" w:color="auto" w:fill="F2F2F2"/>
      </w:pPr>
      <w:r>
        <w:rPr>
          <w:rFonts w:ascii="Consolas" w:hAnsi="Consolas"/>
          <w:sz w:val="18"/>
        </w:rPr>
        <w:t>from statsmodels.tsa.holtwinters import SimpleExpSmoothing</w:t>
      </w:r>
    </w:p>
    <w:p>
      <w:pPr>
        <w:spacing w:after="0"/>
        <w:ind w:left="360"/>
        <w:shd w:val="clear" w:color="auto" w:fill="F2F2F2"/>
      </w:pPr>
      <w:r>
        <w:rPr>
          <w:rFonts w:ascii="Consolas" w:hAnsi="Consolas"/>
          <w:sz w:val="18"/>
        </w:rPr>
        <w:t>model = (</w:t>
      </w:r>
    </w:p>
    <w:p>
      <w:pPr>
        <w:spacing w:after="0"/>
        <w:ind w:left="360"/>
        <w:shd w:val="clear" w:color="auto" w:fill="F2F2F2"/>
      </w:pPr>
      <w:r>
        <w:rPr>
          <w:rFonts w:ascii="Consolas" w:hAnsi="Consolas"/>
          <w:sz w:val="18"/>
        </w:rPr>
        <w:t xml:space="preserve">    SimpleExpSmoothing(filtered_sales['Revenue'])</w:t>
      </w:r>
    </w:p>
    <w:p>
      <w:pPr>
        <w:spacing w:after="0"/>
        <w:ind w:left="360"/>
        <w:shd w:val="clear" w:color="auto" w:fill="F2F2F2"/>
      </w:pPr>
      <w:r>
        <w:rPr>
          <w:rFonts w:ascii="Consolas" w:hAnsi="Consolas"/>
          <w:sz w:val="18"/>
        </w:rPr>
        <w:t xml:space="preserve">    .fit(smoothing_level=0.3, optimized=False)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filtered_sales['SES_Revenue'] = model.fittedvalues</w:t>
      </w:r>
    </w:p>
    <w:p>
      <w:pPr>
        <w:spacing w:after="40"/>
      </w:pPr>
    </w:p>
    <w:p>
      <w:pPr>
        <w:spacing w:after="80"/>
      </w:pPr>
      <w:r>
        <w:rPr>
          <w:b w:val="0"/>
          <w:i w:val="0"/>
        </w:rPr>
        <w:t>ETS cũng thường được dùng để dự báo dữ liệu ngắn hạn ngoài việc làm mượt dữ liệu, đặc biệt khi dữ liệu không có xu hướng hay tính mùa vụ (tính dừng), đây là một khái niệm quan trọng trong dự báo mô hình. Trước khi tiếp tục với dự báo, hãy cùng thảo luận chi tiết hơn về tính dừng.</w:t>
      </w:r>
    </w:p>
    <w:p>
      <w:pPr>
        <w:pStyle w:val="Heading2"/>
      </w:pPr>
      <w:r>
        <w:rPr>
          <w:rFonts w:ascii="Calibri" w:hAnsi="Calibri"/>
          <w:b/>
          <w:i w:val="0"/>
          <w:sz w:val="32"/>
        </w:rPr>
        <w:t>Hiểu về tính dừng trong phân tích chuỗi thời gian</w:t>
      </w:r>
    </w:p>
    <w:p>
      <w:pPr>
        <w:spacing w:after="80"/>
      </w:pPr>
      <w:r>
        <w:rPr>
          <w:b w:val="0"/>
          <w:i w:val="0"/>
        </w:rPr>
        <w:t xml:space="preserve">Khái niệm then chốt của nhiều mô hình thống kê chuỗi thời gian là tính dừng. </w:t>
      </w:r>
      <w:r>
        <w:rPr>
          <w:b/>
          <w:i w:val="0"/>
        </w:rPr>
        <w:t xml:space="preserve"> Tính dừng </w:t>
      </w:r>
      <w:r>
        <w:rPr>
          <w:b w:val="0"/>
          <w:i w:val="0"/>
        </w:rPr>
        <w:t xml:space="preserve"> trong phân tích chuỗi thời gian đề cập đến các thuộc tính thống kê của dữ liệu chuỗi thời gian vẫn không đổi theo thời gian. Các thống kê như giá trị trung bình, phương sai và tự tương quan đều không đổi. Dù chúng ta lấy một ảnh chụp dữ liệu từ đầu, giữa hay cuối, các mẫu dữ liệu vẫn giữ nguyên.</w:t>
      </w:r>
    </w:p>
    <w:p>
      <w:pPr>
        <w:spacing w:after="80"/>
      </w:pPr>
      <w:r>
        <w:rPr>
          <w:b w:val="0"/>
          <w:i w:val="0"/>
        </w:rPr>
        <w:t xml:space="preserve">Có hai loại tính dừng chính: </w:t>
      </w:r>
      <w:r>
        <w:rPr>
          <w:b/>
          <w:i w:val="0"/>
        </w:rPr>
        <w:t xml:space="preserve"> tính dừng nghiêm ngặt </w:t>
      </w:r>
      <w:r>
        <w:rPr>
          <w:b w:val="0"/>
          <w:i w:val="0"/>
        </w:rPr>
        <w:t xml:space="preserve"> , trong đó toàn bộ phân phối xác suất của chuỗi thời gian không thay đổi theo thời gian, và tính dừng yếu, trong đó chỉ có giá trị trung bình, phương sai và hiệp phương sai tự động (phải chỉ phụ thuộc vào độ trễ, không phụ thuộc vào thời gian) là không đổi. Trong thực tế, tính dừng nghiêm ngặt thường quá mạnh và không thực tế, nên hầu hết các mô hình dựa trên giả định </w:t>
      </w:r>
      <w:r>
        <w:rPr>
          <w:b/>
          <w:i w:val="0"/>
        </w:rPr>
        <w:t xml:space="preserve"> tính dừng yếu </w:t>
      </w:r>
      <w:r>
        <w:rPr>
          <w:b w:val="0"/>
          <w:i w:val="0"/>
        </w:rPr>
        <w:t xml:space="preserve"> .</w:t>
      </w:r>
    </w:p>
    <w:p>
      <w:pPr>
        <w:spacing w:after="80"/>
      </w:pPr>
      <w:r>
        <w:rPr>
          <w:b w:val="0"/>
          <w:i w:val="0"/>
        </w:rPr>
        <w:t>Dữ liệu dừng rất quan trọng vì về mặt toán học nó dễ phân tích hơn và dễ dự đoán hơn, khiến nó được ưa chuộng cho nhiều mô hình dự báo cổ điển. Khi một chuỗi thời gian thể hiện tính dừng, các mô hình có thể tạo ra dự báo đáng tin cậy hơn và các kết luận có giá trị thống kê. Ngược lại, việc dùng mô hình mà không xử lý tính không dừng có thể tạo ra dự báo không chính xác. Điều trông có vẻ là xu hướng tăng trưởng có thể chỉ là bước đi ngẫu nhiên hoặc hiệu ứng mùa vụ lặp lại.</w:t>
      </w:r>
    </w:p>
    <w:p>
      <w:pPr>
        <w:spacing w:after="80"/>
      </w:pPr>
      <w:r>
        <w:rPr>
          <w:b w:val="0"/>
          <w:i w:val="0"/>
        </w:rPr>
        <w:t xml:space="preserve">Có hai phương pháp tiêu chuẩn để phát hiện tính dừng của chuỗi thời gian: kiểm định </w:t>
      </w:r>
      <w:r>
        <w:rPr>
          <w:b/>
          <w:i w:val="0"/>
        </w:rPr>
        <w:t xml:space="preserve"> Augmented Dickey-Fuller </w:t>
      </w:r>
      <w:r>
        <w:rPr>
          <w:b w:val="0"/>
          <w:i w:val="0"/>
        </w:rPr>
        <w:t xml:space="preserve"> ( </w:t>
      </w:r>
      <w:r>
        <w:rPr>
          <w:b/>
          <w:i w:val="0"/>
        </w:rPr>
        <w:t xml:space="preserve"> ADF </w:t>
      </w:r>
      <w:r>
        <w:rPr>
          <w:b w:val="0"/>
          <w:i w:val="0"/>
        </w:rPr>
        <w:t xml:space="preserve"> ) và </w:t>
      </w:r>
      <w:r>
        <w:rPr>
          <w:b/>
          <w:i w:val="0"/>
        </w:rPr>
        <w:t xml:space="preserve"> Kwiatkowski–Phillips–Schmidt–Shin </w:t>
      </w:r>
      <w:r>
        <w:rPr>
          <w:b w:val="0"/>
          <w:i w:val="0"/>
        </w:rPr>
        <w:t xml:space="preserve"> ( </w:t>
      </w:r>
      <w:r>
        <w:rPr>
          <w:b/>
          <w:i w:val="0"/>
        </w:rPr>
        <w:t xml:space="preserve"> KPSS </w:t>
      </w:r>
      <w:r>
        <w:rPr>
          <w:b w:val="0"/>
          <w:i w:val="0"/>
        </w:rPr>
        <w:t xml:space="preserve"> ).</w:t>
      </w:r>
    </w:p>
    <w:p>
      <w:pPr>
        <w:spacing w:after="80"/>
      </w:pPr>
      <w:r>
        <w:rPr>
          <w:b w:val="0"/>
          <w:i w:val="0"/>
        </w:rPr>
        <w:t>Hãy dùng Python để thực hiện kiểm định ADF. Chúng ta có thể làm điều đó bằng đoạn mã sau.</w:t>
      </w:r>
    </w:p>
    <w:p>
      <w:pPr>
        <w:spacing w:after="0"/>
        <w:ind w:left="360"/>
        <w:shd w:val="clear" w:color="auto" w:fill="F2F2F2"/>
      </w:pPr>
      <w:r>
        <w:rPr>
          <w:rFonts w:ascii="Consolas" w:hAnsi="Consolas"/>
          <w:sz w:val="18"/>
        </w:rPr>
        <w:t># ADF Test to detect stationarity</w:t>
      </w:r>
    </w:p>
    <w:p>
      <w:pPr>
        <w:spacing w:after="0"/>
        <w:ind w:left="360"/>
        <w:shd w:val="clear" w:color="auto" w:fill="F2F2F2"/>
      </w:pPr>
      <w:r>
        <w:rPr>
          <w:rFonts w:ascii="Consolas" w:hAnsi="Consolas"/>
          <w:sz w:val="18"/>
        </w:rPr>
        <w:t>from statsmodels.tsa.stattools import adfuller</w:t>
      </w:r>
    </w:p>
    <w:p>
      <w:pPr>
        <w:spacing w:after="0"/>
        <w:ind w:left="360"/>
        <w:shd w:val="clear" w:color="auto" w:fill="F2F2F2"/>
      </w:pPr>
      <w:r>
        <w:rPr>
          <w:rFonts w:ascii="Consolas" w:hAnsi="Consolas"/>
          <w:sz w:val="18"/>
        </w:rPr>
        <w:t>result = adfuller(filtered_sales['Revenue'])</w:t>
      </w:r>
    </w:p>
    <w:p>
      <w:pPr>
        <w:spacing w:after="0"/>
        <w:ind w:left="360"/>
        <w:shd w:val="clear" w:color="auto" w:fill="F2F2F2"/>
      </w:pPr>
      <w:r>
        <w:rPr>
          <w:rFonts w:ascii="Consolas" w:hAnsi="Consolas"/>
          <w:sz w:val="18"/>
        </w:rPr>
        <w:t>print(f'ADF Statistic: {result[0]}')</w:t>
      </w:r>
    </w:p>
    <w:p>
      <w:pPr>
        <w:spacing w:after="0"/>
        <w:ind w:left="360"/>
        <w:shd w:val="clear" w:color="auto" w:fill="F2F2F2"/>
      </w:pPr>
      <w:r>
        <w:rPr>
          <w:rFonts w:ascii="Consolas" w:hAnsi="Consolas"/>
          <w:sz w:val="18"/>
        </w:rPr>
        <w:t>print(f'p-value: {result[1]}')</w:t>
      </w:r>
    </w:p>
    <w:p>
      <w:pPr>
        <w:spacing w:after="0"/>
        <w:ind w:left="360"/>
        <w:shd w:val="clear" w:color="auto" w:fill="F2F2F2"/>
      </w:pPr>
      <w:r>
        <w:rPr>
          <w:rFonts w:ascii="Consolas" w:hAnsi="Consolas"/>
          <w:sz w:val="18"/>
        </w:rPr>
        <w:t>if result[1] &lt; 0.05:</w:t>
      </w:r>
    </w:p>
    <w:p>
      <w:pPr>
        <w:spacing w:after="0"/>
        <w:ind w:left="360"/>
        <w:shd w:val="clear" w:color="auto" w:fill="F2F2F2"/>
      </w:pPr>
      <w:r>
        <w:rPr>
          <w:rFonts w:ascii="Consolas" w:hAnsi="Consolas"/>
          <w:sz w:val="18"/>
        </w:rPr>
        <w:t xml:space="preserve">    print("Reject H₀: Time series is likely stationary.")</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print("Fail to reject H₀: Time series is likely non-stationary.")</w:t>
      </w:r>
    </w:p>
    <w:p>
      <w:pPr>
        <w:spacing w:after="40"/>
      </w:pPr>
    </w:p>
    <w:p>
      <w:pPr>
        <w:spacing w:after="80"/>
      </w:pPr>
      <w:r>
        <w:rPr>
          <w:b w:val="0"/>
          <w:i w:val="0"/>
        </w:rPr>
        <w:t>Kết quả từ đoạn mã như sau:</w:t>
      </w:r>
    </w:p>
    <w:p>
      <w:pPr>
        <w:spacing w:after="0"/>
        <w:ind w:left="360"/>
        <w:shd w:val="clear" w:color="auto" w:fill="F2F2F2"/>
      </w:pPr>
      <w:r>
        <w:rPr>
          <w:rFonts w:ascii="Consolas" w:hAnsi="Consolas"/>
          <w:sz w:val="18"/>
        </w:rPr>
        <w:t>ADF Statistic: -9.158458360965549</w:t>
      </w:r>
    </w:p>
    <w:p>
      <w:pPr>
        <w:spacing w:after="0"/>
        <w:ind w:left="360"/>
        <w:shd w:val="clear" w:color="auto" w:fill="F2F2F2"/>
      </w:pPr>
      <w:r>
        <w:rPr>
          <w:rFonts w:ascii="Consolas" w:hAnsi="Consolas"/>
          <w:sz w:val="18"/>
        </w:rPr>
        <w:t>p-value: 2.5714338496418896e-15</w:t>
      </w:r>
    </w:p>
    <w:p>
      <w:pPr>
        <w:spacing w:after="0"/>
        <w:ind w:left="360"/>
        <w:shd w:val="clear" w:color="auto" w:fill="F2F2F2"/>
      </w:pPr>
      <w:r>
        <w:rPr>
          <w:rFonts w:ascii="Consolas" w:hAnsi="Consolas"/>
          <w:sz w:val="18"/>
        </w:rPr>
        <w:t>Reject H₀: Time series is likely stationary.</w:t>
      </w:r>
    </w:p>
    <w:p>
      <w:pPr>
        <w:spacing w:after="40"/>
      </w:pPr>
    </w:p>
    <w:p>
      <w:pPr>
        <w:spacing w:after="80"/>
      </w:pPr>
      <w:r>
        <w:rPr>
          <w:b w:val="0"/>
          <w:i w:val="0"/>
        </w:rPr>
        <w:t>Kiểm định ADF thực hiện một kiểm định giả thuyết, trong đó một chuỗi thời gian được coi là dừng nếu p-value nhỏ hơn giá trị tới hạn, tương tự như kết quả đã đề cập. Chúng ta xem dữ liệu của mình là dừng.</w:t>
      </w:r>
    </w:p>
    <w:p>
      <w:pPr>
        <w:spacing w:after="80"/>
      </w:pPr>
      <w:r>
        <w:rPr>
          <w:b w:val="0"/>
          <w:i w:val="0"/>
        </w:rPr>
        <w:t>Đối với kiểm định KPSS, chúng ta có thể dùng đoạn mã Python sau để kiểm tra dữ liệu chuỗi thời gian nhằm phát hiện tính dừng (stationarity):</w:t>
      </w:r>
    </w:p>
    <w:p>
      <w:pPr>
        <w:spacing w:after="0"/>
        <w:ind w:left="360"/>
        <w:shd w:val="clear" w:color="auto" w:fill="F2F2F2"/>
      </w:pPr>
      <w:r>
        <w:rPr>
          <w:rFonts w:ascii="Consolas" w:hAnsi="Consolas"/>
          <w:sz w:val="18"/>
        </w:rPr>
        <w:t># KPSS Test to detect stationarity</w:t>
      </w:r>
    </w:p>
    <w:p>
      <w:pPr>
        <w:spacing w:after="0"/>
        <w:ind w:left="360"/>
        <w:shd w:val="clear" w:color="auto" w:fill="F2F2F2"/>
      </w:pPr>
      <w:r>
        <w:rPr>
          <w:rFonts w:ascii="Consolas" w:hAnsi="Consolas"/>
          <w:sz w:val="18"/>
        </w:rPr>
        <w:t>from statsmodels.tsa.stattools import kpss</w:t>
      </w:r>
    </w:p>
    <w:p>
      <w:pPr>
        <w:spacing w:after="0"/>
        <w:ind w:left="360"/>
        <w:shd w:val="clear" w:color="auto" w:fill="F2F2F2"/>
      </w:pPr>
      <w:r>
        <w:rPr>
          <w:rFonts w:ascii="Consolas" w:hAnsi="Consolas"/>
          <w:sz w:val="18"/>
        </w:rPr>
        <w:t>result = kpss(filtered_sales['Revenue'], regression='c')</w:t>
      </w:r>
    </w:p>
    <w:p>
      <w:pPr>
        <w:spacing w:after="0"/>
        <w:ind w:left="360"/>
        <w:shd w:val="clear" w:color="auto" w:fill="F2F2F2"/>
      </w:pPr>
      <w:r>
        <w:rPr>
          <w:rFonts w:ascii="Consolas" w:hAnsi="Consolas"/>
          <w:sz w:val="18"/>
        </w:rPr>
        <w:t>print(f'KPSS Statistic: {result[0]}')</w:t>
      </w:r>
    </w:p>
    <w:p>
      <w:pPr>
        <w:spacing w:after="0"/>
        <w:ind w:left="360"/>
        <w:shd w:val="clear" w:color="auto" w:fill="F2F2F2"/>
      </w:pPr>
      <w:r>
        <w:rPr>
          <w:rFonts w:ascii="Consolas" w:hAnsi="Consolas"/>
          <w:sz w:val="18"/>
        </w:rPr>
        <w:t>print(f'p-value: {result[1]}')</w:t>
      </w:r>
    </w:p>
    <w:p>
      <w:pPr>
        <w:spacing w:after="0"/>
        <w:ind w:left="360"/>
        <w:shd w:val="clear" w:color="auto" w:fill="F2F2F2"/>
      </w:pPr>
      <w:r>
        <w:rPr>
          <w:rFonts w:ascii="Consolas" w:hAnsi="Consolas"/>
          <w:sz w:val="18"/>
        </w:rPr>
        <w:t>if result[1] &lt; 0.05:</w:t>
      </w:r>
    </w:p>
    <w:p>
      <w:pPr>
        <w:spacing w:after="0"/>
        <w:ind w:left="360"/>
        <w:shd w:val="clear" w:color="auto" w:fill="F2F2F2"/>
      </w:pPr>
      <w:r>
        <w:rPr>
          <w:rFonts w:ascii="Consolas" w:hAnsi="Consolas"/>
          <w:sz w:val="18"/>
        </w:rPr>
        <w:t xml:space="preserve">    print("Reject H₀: Time series is likely non-stationary.")</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print("Fail to reject H₀: Time series is likely stationary.")</w:t>
      </w:r>
    </w:p>
    <w:p>
      <w:pPr>
        <w:spacing w:after="40"/>
      </w:pPr>
    </w:p>
    <w:p>
      <w:pPr>
        <w:spacing w:after="80"/>
      </w:pPr>
      <w:r>
        <w:rPr>
          <w:b w:val="0"/>
          <w:i w:val="0"/>
        </w:rPr>
        <w:t>Kết quả của đoạn mã như sau.</w:t>
      </w:r>
    </w:p>
    <w:p>
      <w:pPr>
        <w:spacing w:after="0"/>
        <w:ind w:left="360"/>
        <w:shd w:val="clear" w:color="auto" w:fill="F2F2F2"/>
      </w:pPr>
      <w:r>
        <w:rPr>
          <w:rFonts w:ascii="Consolas" w:hAnsi="Consolas"/>
          <w:sz w:val="18"/>
        </w:rPr>
        <w:t>KPSS Statistic: 0.1569886928104136</w:t>
      </w:r>
    </w:p>
    <w:p>
      <w:pPr>
        <w:spacing w:after="0"/>
        <w:ind w:left="360"/>
        <w:shd w:val="clear" w:color="auto" w:fill="F2F2F2"/>
      </w:pPr>
      <w:r>
        <w:rPr>
          <w:rFonts w:ascii="Consolas" w:hAnsi="Consolas"/>
          <w:sz w:val="18"/>
        </w:rPr>
        <w:t>p-value: 0.1</w:t>
      </w:r>
    </w:p>
    <w:p>
      <w:pPr>
        <w:spacing w:after="0"/>
        <w:ind w:left="360"/>
        <w:shd w:val="clear" w:color="auto" w:fill="F2F2F2"/>
      </w:pPr>
      <w:r>
        <w:rPr>
          <w:rFonts w:ascii="Consolas" w:hAnsi="Consolas"/>
          <w:sz w:val="18"/>
        </w:rPr>
        <w:t>Fail to reject H₀: Time series is likely stationary.</w:t>
      </w:r>
    </w:p>
    <w:p>
      <w:pPr>
        <w:spacing w:after="40"/>
      </w:pPr>
    </w:p>
    <w:p>
      <w:pPr>
        <w:spacing w:after="80"/>
      </w:pPr>
      <w:r>
        <w:rPr>
          <w:b w:val="0"/>
          <w:i w:val="0"/>
        </w:rPr>
        <w:t>Khác với kiểm định ADF, kiểm định KPSS sẽ phát hiện tính dừng khi kiểm định không bác bỏ được giả thuyết không (null hypothesis). Như thấy trong kết quả, dữ liệu của chúng ta là dừng theo kiểm định KPSS.</w:t>
      </w:r>
    </w:p>
    <w:p>
      <w:pPr>
        <w:spacing w:after="80"/>
      </w:pPr>
      <w:r>
        <w:rPr>
          <w:b w:val="0"/>
          <w:i w:val="0"/>
        </w:rPr>
        <w:t>Hai kiểm định này bổ trợ cho nhau và thường được dùng để xác nhận tính dừng của chuỗi thời gian. Nếu có kết quả mâu thuẫn, chúng ta nên xem xét dữ liệu kỹ hơn bằng cách trực quan hóa và phân rã (decompose) để hiểu cấu trúc dữ liệu chuỗi thời gian, vì xu hướng (trend) hoặc tính mùa vụ (seasonality) thường ảnh hưởng đến kết quả.</w:t>
      </w:r>
    </w:p>
    <w:p>
      <w:pPr>
        <w:spacing w:after="80"/>
      </w:pPr>
      <w:r>
        <w:rPr>
          <w:b w:val="0"/>
          <w:i w:val="0"/>
        </w:rPr>
        <w:t xml:space="preserve">Khi xảy ra kết quả mâu thuẫn hoặc khi chúng ta muốn đạt được tính dừng trong dữ liệu chuỗi thời gian, chúng ta có thể biến đổi dữ liệu. Phép biến đổi dữ liệu phổ biến nhất cho dữ liệu chuỗi thời gian là kỹ thuật </w:t>
      </w:r>
      <w:r>
        <w:rPr>
          <w:b/>
          <w:i w:val="0"/>
        </w:rPr>
        <w:t xml:space="preserve"> lấy sai phân (differencing) </w:t>
      </w:r>
      <w:r>
        <w:rPr>
          <w:b w:val="0"/>
          <w:i w:val="0"/>
        </w:rPr>
        <w:t>. Phương pháp này tính hiệu số giữa thời điểm hiện tại và thời điểm trước đó</w:t>
      </w:r>
    </w:p>
    <w:p>
      <w:pPr>
        <w:spacing w:after="80"/>
      </w:pPr>
      <w:r>
        <w:rPr>
          <w:b w:val="0"/>
          <w:i w:val="0"/>
        </w:rPr>
        <w:t>Đối với lấy sai phân bậc một (first-order differencing), chúng ta dùng phương trình sau:</w:t>
      </w:r>
    </w:p>
    <w:p>
      <w:pPr>
        <w:jc w:val="center"/>
      </w:pPr>
      <w:r>
        <w:drawing>
          <wp:inline xmlns:a="http://schemas.openxmlformats.org/drawingml/2006/main" xmlns:pic="http://schemas.openxmlformats.org/drawingml/2006/picture">
            <wp:extent cx="1514475" cy="285750"/>
            <wp:docPr id="304" name="Picture 304"/>
            <wp:cNvGraphicFramePr>
              <a:graphicFrameLocks noChangeAspect="1"/>
            </wp:cNvGraphicFramePr>
            <a:graphic>
              <a:graphicData uri="http://schemas.openxmlformats.org/drawingml/2006/picture">
                <pic:pic>
                  <pic:nvPicPr>
                    <pic:cNvPr id="0" name="B33146_08_006.png"/>
                    <pic:cNvPicPr/>
                  </pic:nvPicPr>
                  <pic:blipFill>
                    <a:blip r:embed="rId270"/>
                    <a:stretch>
                      <a:fillRect/>
                    </a:stretch>
                  </pic:blipFill>
                  <pic:spPr>
                    <a:xfrm>
                      <a:off x="0" y="0"/>
                      <a:ext cx="1514475" cy="285750"/>
                    </a:xfrm>
                    <a:prstGeom prst="rect"/>
                  </pic:spPr>
                </pic:pic>
              </a:graphicData>
            </a:graphic>
          </wp:inline>
        </w:drawing>
      </w:r>
    </w:p>
    <w:p>
      <w:pPr>
        <w:spacing w:after="80"/>
      </w:pPr>
      <w:r>
        <w:rPr>
          <w:b w:val="0"/>
          <w:i w:val="0"/>
        </w:rPr>
        <w:t xml:space="preserve">Chúng ta lấy dữ liệu hiện tại tại thời điểm </w:t>
      </w:r>
      <w:r>
        <w:rPr>
          <w:rFonts w:ascii="Consolas" w:hAnsi="Consolas"/>
          <w:b w:val="0"/>
          <w:i w:val="0"/>
          <w:sz w:val="20"/>
        </w:rPr>
        <w:br/>
        <w:br/>
        <w:t xml:space="preserve">      t</w:t>
        <w:br/>
        <w:t xml:space="preserve">     </w:t>
        <w:br/>
      </w:r>
      <w:r>
        <w:rPr>
          <w:b w:val="0"/>
          <w:i w:val="0"/>
        </w:rPr>
        <w:t xml:space="preserve"> trừ đi dữ liệu tại thời điểm </w:t>
      </w:r>
      <w:r>
        <w:rPr>
          <w:rFonts w:ascii="Consolas" w:hAnsi="Consolas"/>
          <w:b w:val="0"/>
          <w:i w:val="0"/>
          <w:sz w:val="20"/>
        </w:rPr>
        <w:br/>
        <w:br/>
        <w:t xml:space="preserve">      t-1</w:t>
        <w:br/>
        <w:t xml:space="preserve">     </w:t>
        <w:br/>
      </w:r>
      <w:r>
        <w:rPr>
          <w:b w:val="0"/>
          <w:i w:val="0"/>
        </w:rPr>
        <w:t xml:space="preserve"> (dữ liệu trước đó). Nếu dùng Python, chúng ta có thể dùng đoạn mã sau:</w:t>
      </w:r>
    </w:p>
    <w:p>
      <w:pPr>
        <w:spacing w:after="0"/>
        <w:ind w:left="360"/>
        <w:shd w:val="clear" w:color="auto" w:fill="F2F2F2"/>
      </w:pPr>
      <w:r>
        <w:rPr>
          <w:rFonts w:ascii="Consolas" w:hAnsi="Consolas"/>
          <w:sz w:val="18"/>
        </w:rPr>
        <w:t>#First-order Differencing</w:t>
      </w:r>
    </w:p>
    <w:p>
      <w:pPr>
        <w:spacing w:after="0"/>
        <w:ind w:left="360"/>
        <w:shd w:val="clear" w:color="auto" w:fill="F2F2F2"/>
      </w:pPr>
      <w:r>
        <w:rPr>
          <w:rFonts w:ascii="Consolas" w:hAnsi="Consolas"/>
          <w:sz w:val="18"/>
        </w:rPr>
        <w:t>filtered_sales['First_Diff'] = filtered_sales['Revenue'].diff()</w:t>
      </w:r>
    </w:p>
    <w:p>
      <w:pPr>
        <w:spacing w:after="0"/>
        <w:ind w:left="360"/>
        <w:shd w:val="clear" w:color="auto" w:fill="F2F2F2"/>
      </w:pPr>
      <w:r>
        <w:rPr>
          <w:rFonts w:ascii="Consolas" w:hAnsi="Consolas"/>
          <w:sz w:val="18"/>
        </w:rPr>
        <w:t>filtered_sales.head()</w:t>
      </w:r>
    </w:p>
    <w:p>
      <w:pPr>
        <w:spacing w:after="40"/>
      </w:pPr>
    </w:p>
    <w:p>
      <w:pPr>
        <w:spacing w:after="80"/>
      </w:pPr>
      <w:r>
        <w:rPr>
          <w:b w:val="0"/>
          <w:i w:val="0"/>
        </w:rPr>
        <w:t>Kết quả như sau:</w:t>
      </w:r>
    </w:p>
    <w:p>
      <w:pPr>
        <w:jc w:val="center"/>
      </w:pPr>
      <w:r>
        <w:drawing>
          <wp:inline xmlns:a="http://schemas.openxmlformats.org/drawingml/2006/main" xmlns:pic="http://schemas.openxmlformats.org/drawingml/2006/picture">
            <wp:extent cx="5486400" cy="2070694"/>
            <wp:docPr id="305" name="Picture 305"/>
            <wp:cNvGraphicFramePr>
              <a:graphicFrameLocks noChangeAspect="1"/>
            </wp:cNvGraphicFramePr>
            <a:graphic>
              <a:graphicData uri="http://schemas.openxmlformats.org/drawingml/2006/picture">
                <pic:pic>
                  <pic:nvPicPr>
                    <pic:cNvPr id="0" name="B33146_08_09.png"/>
                    <pic:cNvPicPr/>
                  </pic:nvPicPr>
                  <pic:blipFill>
                    <a:blip r:embed="rId271"/>
                    <a:stretch>
                      <a:fillRect/>
                    </a:stretch>
                  </pic:blipFill>
                  <pic:spPr>
                    <a:xfrm>
                      <a:off x="0" y="0"/>
                      <a:ext cx="5486400" cy="2070694"/>
                    </a:xfrm>
                    <a:prstGeom prst="rect"/>
                  </pic:spPr>
                </pic:pic>
              </a:graphicData>
            </a:graphic>
          </wp:inline>
        </w:drawing>
      </w:r>
    </w:p>
    <w:p>
      <w:pPr>
        <w:spacing w:after="80"/>
      </w:pPr>
      <w:r>
        <w:rPr>
          <w:b w:val="0"/>
          <w:i w:val="0"/>
        </w:rPr>
        <w:t>Hình 8.9: Công thức lấy sai phân bậc một</w:t>
      </w:r>
    </w:p>
    <w:p>
      <w:pPr>
        <w:spacing w:after="80"/>
      </w:pPr>
      <w:r>
        <w:rPr>
          <w:b w:val="0"/>
          <w:i w:val="0"/>
        </w:rPr>
        <w:t>Kết quả cho thấy lấy sai phân bậc một lấy giá trị thời điểm hiện tại trừ đi giá trị trước đó. Phép biến đổi này làm dữ liệu chuỗi thời gian ổn định hơn bằng cách loại bỏ xu hướng. Nếu dữ liệu sau khi lấy sai phân vẫn chưa loại bỏ được xu hướng, chúng ta có thể áp dụng lấy sai phân một lần nữa lên dữ liệu đã lấy sai phân (lấy sai phân bậc hai - second-order differencing).</w:t>
      </w:r>
    </w:p>
    <w:p>
      <w:pPr>
        <w:spacing w:after="80"/>
      </w:pPr>
      <w:r>
        <w:rPr>
          <w:b w:val="0"/>
          <w:i w:val="0"/>
        </w:rPr>
        <w:t>Trong trường hợp có tính mùa vụ, chúng ta có thể áp dụng lấy sai phân theo mùa (seasonal differencing), trong đó giá trị tại thời điểm hiện tại được trừ đi giá trị tại cùng thời điểm ở mùa trước. Ví dụ, lấy sai phân theo mùa hàng tuần nghĩa là lấy dữ liệu thời điểm hiện tại trừ đi dữ liệu của bảy ngày trước đó. Đây là cách bạn có thể thực hiện lấy sai phân theo mùa trong Python:</w:t>
      </w:r>
    </w:p>
    <w:p>
      <w:pPr>
        <w:spacing w:after="0"/>
        <w:ind w:left="360"/>
        <w:shd w:val="clear" w:color="auto" w:fill="F2F2F2"/>
      </w:pPr>
      <w:r>
        <w:rPr>
          <w:rFonts w:ascii="Consolas" w:hAnsi="Consolas"/>
          <w:sz w:val="18"/>
        </w:rPr>
        <w:t># Weekly Seasonal Differencing</w:t>
      </w:r>
    </w:p>
    <w:p>
      <w:pPr>
        <w:spacing w:after="0"/>
        <w:ind w:left="360"/>
        <w:shd w:val="clear" w:color="auto" w:fill="F2F2F2"/>
      </w:pPr>
      <w:r>
        <w:rPr>
          <w:rFonts w:ascii="Consolas" w:hAnsi="Consolas"/>
          <w:sz w:val="18"/>
        </w:rPr>
        <w:t>filtered_sales['Seasonal_Weekly_Diff'] = filtered_sales['Revenue'].diff(7)</w:t>
      </w:r>
    </w:p>
    <w:p>
      <w:pPr>
        <w:spacing w:after="40"/>
      </w:pPr>
    </w:p>
    <w:p>
      <w:pPr>
        <w:spacing w:after="80"/>
      </w:pPr>
      <w:r>
        <w:rPr>
          <w:b w:val="0"/>
          <w:i w:val="0"/>
        </w:rPr>
        <w:t>Để thấy sự khác biệt giữa dữ liệu gốc và dữ liệu sau khi lấy sai phân, chúng ta có thể vẽ tất cả dữ liệu bằng đoạn mã sau:</w:t>
      </w:r>
    </w:p>
    <w:p>
      <w:pPr>
        <w:spacing w:after="0"/>
        <w:ind w:left="360"/>
        <w:shd w:val="clear" w:color="auto" w:fill="F2F2F2"/>
      </w:pPr>
      <w:r>
        <w:rPr>
          <w:rFonts w:ascii="Consolas" w:hAnsi="Consolas"/>
          <w:sz w:val="18"/>
        </w:rPr>
        <w:t>daily_revenue = filtered_sales["Revenue"]</w:t>
      </w:r>
    </w:p>
    <w:p>
      <w:pPr>
        <w:spacing w:after="0"/>
        <w:ind w:left="360"/>
        <w:shd w:val="clear" w:color="auto" w:fill="F2F2F2"/>
      </w:pPr>
      <w:r>
        <w:rPr>
          <w:rFonts w:ascii="Consolas" w:hAnsi="Consolas"/>
          <w:sz w:val="18"/>
        </w:rPr>
        <w:t># Compute first-order and seasonal differencing</w:t>
      </w:r>
    </w:p>
    <w:p>
      <w:pPr>
        <w:spacing w:after="0"/>
        <w:ind w:left="360"/>
        <w:shd w:val="clear" w:color="auto" w:fill="F2F2F2"/>
      </w:pPr>
      <w:r>
        <w:rPr>
          <w:rFonts w:ascii="Consolas" w:hAnsi="Consolas"/>
          <w:sz w:val="18"/>
        </w:rPr>
        <w:t>diff_1 = daily_revenue.diff()</w:t>
      </w:r>
    </w:p>
    <w:p>
      <w:pPr>
        <w:spacing w:after="0"/>
        <w:ind w:left="360"/>
        <w:shd w:val="clear" w:color="auto" w:fill="F2F2F2"/>
      </w:pPr>
      <w:r>
        <w:rPr>
          <w:rFonts w:ascii="Consolas" w:hAnsi="Consolas"/>
          <w:sz w:val="18"/>
        </w:rPr>
        <w:t>diff_seasonal = daily_revenue.diff(7)</w:t>
      </w:r>
    </w:p>
    <w:p>
      <w:pPr>
        <w:spacing w:after="0"/>
        <w:ind w:left="360"/>
        <w:shd w:val="clear" w:color="auto" w:fill="F2F2F2"/>
      </w:pPr>
      <w:r>
        <w:rPr>
          <w:rFonts w:ascii="Consolas" w:hAnsi="Consolas"/>
          <w:sz w:val="18"/>
        </w:rPr>
        <w:t># Create a DataFrame for plotting</w:t>
      </w:r>
    </w:p>
    <w:p>
      <w:pPr>
        <w:spacing w:after="0"/>
        <w:ind w:left="360"/>
        <w:shd w:val="clear" w:color="auto" w:fill="F2F2F2"/>
      </w:pPr>
      <w:r>
        <w:rPr>
          <w:rFonts w:ascii="Consolas" w:hAnsi="Consolas"/>
          <w:sz w:val="18"/>
        </w:rPr>
        <w:t>comparison_df = pd.DataFrame({</w:t>
      </w:r>
    </w:p>
    <w:p>
      <w:pPr>
        <w:spacing w:after="0"/>
        <w:ind w:left="360"/>
        <w:shd w:val="clear" w:color="auto" w:fill="F2F2F2"/>
      </w:pPr>
      <w:r>
        <w:rPr>
          <w:rFonts w:ascii="Consolas" w:hAnsi="Consolas"/>
          <w:sz w:val="18"/>
        </w:rPr>
        <w:t xml:space="preserve">    "Original": daily_revenue,</w:t>
      </w:r>
    </w:p>
    <w:p>
      <w:pPr>
        <w:spacing w:after="0"/>
        <w:ind w:left="360"/>
        <w:shd w:val="clear" w:color="auto" w:fill="F2F2F2"/>
      </w:pPr>
      <w:r>
        <w:rPr>
          <w:rFonts w:ascii="Consolas" w:hAnsi="Consolas"/>
          <w:sz w:val="18"/>
        </w:rPr>
        <w:t xml:space="preserve">    "First_Diff": diff_1,</w:t>
      </w:r>
    </w:p>
    <w:p>
      <w:pPr>
        <w:spacing w:after="0"/>
        <w:ind w:left="360"/>
        <w:shd w:val="clear" w:color="auto" w:fill="F2F2F2"/>
      </w:pPr>
      <w:r>
        <w:rPr>
          <w:rFonts w:ascii="Consolas" w:hAnsi="Consolas"/>
          <w:sz w:val="18"/>
        </w:rPr>
        <w:t xml:space="preserve">    "Seasonal_Diff": diff_seasonal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Plotting</w:t>
      </w:r>
    </w:p>
    <w:p>
      <w:pPr>
        <w:spacing w:after="0"/>
        <w:ind w:left="360"/>
        <w:shd w:val="clear" w:color="auto" w:fill="F2F2F2"/>
      </w:pPr>
      <w:r>
        <w:rPr>
          <w:rFonts w:ascii="Consolas" w:hAnsi="Consolas"/>
          <w:sz w:val="18"/>
        </w:rPr>
        <w:t>plt.figure(figsize=(14, 10))</w:t>
      </w:r>
    </w:p>
    <w:p>
      <w:pPr>
        <w:spacing w:after="0"/>
        <w:ind w:left="360"/>
        <w:shd w:val="clear" w:color="auto" w:fill="F2F2F2"/>
      </w:pPr>
      <w:r>
        <w:rPr>
          <w:rFonts w:ascii="Consolas" w:hAnsi="Consolas"/>
          <w:sz w:val="18"/>
        </w:rPr>
        <w:t>plt.subplot(3, 1, 1)</w:t>
      </w:r>
    </w:p>
    <w:p>
      <w:pPr>
        <w:spacing w:after="0"/>
        <w:ind w:left="360"/>
        <w:shd w:val="clear" w:color="auto" w:fill="F2F2F2"/>
      </w:pPr>
      <w:r>
        <w:rPr>
          <w:rFonts w:ascii="Consolas" w:hAnsi="Consolas"/>
          <w:sz w:val="18"/>
        </w:rPr>
        <w:t>plt.plot(comparison_df["Original"], label='Original', color='blue')</w:t>
      </w:r>
    </w:p>
    <w:p>
      <w:pPr>
        <w:spacing w:after="0"/>
        <w:ind w:left="360"/>
        <w:shd w:val="clear" w:color="auto" w:fill="F2F2F2"/>
      </w:pPr>
      <w:r>
        <w:rPr>
          <w:rFonts w:ascii="Consolas" w:hAnsi="Consolas"/>
          <w:sz w:val="18"/>
        </w:rPr>
        <w:t>plt.title("Original Daily Revenue")</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plt.subplot(3, 1, 2)</w:t>
      </w:r>
    </w:p>
    <w:p>
      <w:pPr>
        <w:spacing w:after="0"/>
        <w:ind w:left="360"/>
        <w:shd w:val="clear" w:color="auto" w:fill="F2F2F2"/>
      </w:pPr>
      <w:r>
        <w:rPr>
          <w:rFonts w:ascii="Consolas" w:hAnsi="Consolas"/>
          <w:sz w:val="18"/>
        </w:rPr>
        <w:t>plt.plot(</w:t>
      </w:r>
    </w:p>
    <w:p>
      <w:pPr>
        <w:spacing w:after="0"/>
        <w:ind w:left="360"/>
        <w:shd w:val="clear" w:color="auto" w:fill="F2F2F2"/>
      </w:pPr>
      <w:r>
        <w:rPr>
          <w:rFonts w:ascii="Consolas" w:hAnsi="Consolas"/>
          <w:sz w:val="18"/>
        </w:rPr>
        <w:t xml:space="preserve">    comparison_df["First_Diff"],</w:t>
      </w:r>
    </w:p>
    <w:p>
      <w:pPr>
        <w:spacing w:after="0"/>
        <w:ind w:left="360"/>
        <w:shd w:val="clear" w:color="auto" w:fill="F2F2F2"/>
      </w:pPr>
      <w:r>
        <w:rPr>
          <w:rFonts w:ascii="Consolas" w:hAnsi="Consolas"/>
          <w:sz w:val="18"/>
        </w:rPr>
        <w:t xml:space="preserve">    label='First-order Differencing',</w:t>
      </w:r>
    </w:p>
    <w:p>
      <w:pPr>
        <w:spacing w:after="0"/>
        <w:ind w:left="360"/>
        <w:shd w:val="clear" w:color="auto" w:fill="F2F2F2"/>
      </w:pPr>
      <w:r>
        <w:rPr>
          <w:rFonts w:ascii="Consolas" w:hAnsi="Consolas"/>
          <w:sz w:val="18"/>
        </w:rPr>
        <w:t xml:space="preserve">    color='orange'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plt.title("First-order Differencing (Remove Trend)")</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plt.subplot(3, 1, 3)</w:t>
      </w:r>
    </w:p>
    <w:p>
      <w:pPr>
        <w:spacing w:after="0"/>
        <w:ind w:left="360"/>
        <w:shd w:val="clear" w:color="auto" w:fill="F2F2F2"/>
      </w:pPr>
      <w:r>
        <w:rPr>
          <w:rFonts w:ascii="Consolas" w:hAnsi="Consolas"/>
          <w:sz w:val="18"/>
        </w:rPr>
        <w:t>plt.plot(</w:t>
      </w:r>
    </w:p>
    <w:p>
      <w:pPr>
        <w:spacing w:after="0"/>
        <w:ind w:left="360"/>
        <w:shd w:val="clear" w:color="auto" w:fill="F2F2F2"/>
      </w:pPr>
      <w:r>
        <w:rPr>
          <w:rFonts w:ascii="Consolas" w:hAnsi="Consolas"/>
          <w:sz w:val="18"/>
        </w:rPr>
        <w:t xml:space="preserve">    comparison_df["Seasonal_Diff"],</w:t>
      </w:r>
    </w:p>
    <w:p>
      <w:pPr>
        <w:spacing w:after="0"/>
        <w:ind w:left="360"/>
        <w:shd w:val="clear" w:color="auto" w:fill="F2F2F2"/>
      </w:pPr>
      <w:r>
        <w:rPr>
          <w:rFonts w:ascii="Consolas" w:hAnsi="Consolas"/>
          <w:sz w:val="18"/>
        </w:rPr>
        <w:t xml:space="preserve">    label='Seasonal Differencing (lag=7)',</w:t>
      </w:r>
    </w:p>
    <w:p>
      <w:pPr>
        <w:spacing w:after="0"/>
        <w:ind w:left="360"/>
        <w:shd w:val="clear" w:color="auto" w:fill="F2F2F2"/>
      </w:pPr>
      <w:r>
        <w:rPr>
          <w:rFonts w:ascii="Consolas" w:hAnsi="Consolas"/>
          <w:sz w:val="18"/>
        </w:rPr>
        <w:t xml:space="preserve">    color='green'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plt.title("Seasonal Differencing (Weekly)")</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được hiển thị ở đây:</w:t>
      </w:r>
    </w:p>
    <w:p>
      <w:pPr>
        <w:jc w:val="center"/>
      </w:pPr>
      <w:r>
        <w:drawing>
          <wp:inline xmlns:a="http://schemas.openxmlformats.org/drawingml/2006/main" xmlns:pic="http://schemas.openxmlformats.org/drawingml/2006/picture">
            <wp:extent cx="5486400" cy="3920646"/>
            <wp:docPr id="306" name="Picture 306"/>
            <wp:cNvGraphicFramePr>
              <a:graphicFrameLocks noChangeAspect="1"/>
            </wp:cNvGraphicFramePr>
            <a:graphic>
              <a:graphicData uri="http://schemas.openxmlformats.org/drawingml/2006/picture">
                <pic:pic>
                  <pic:nvPicPr>
                    <pic:cNvPr id="0" name="B33146_08_10.png"/>
                    <pic:cNvPicPr/>
                  </pic:nvPicPr>
                  <pic:blipFill>
                    <a:blip r:embed="rId272"/>
                    <a:stretch>
                      <a:fillRect/>
                    </a:stretch>
                  </pic:blipFill>
                  <pic:spPr>
                    <a:xfrm>
                      <a:off x="0" y="0"/>
                      <a:ext cx="5486400" cy="3920646"/>
                    </a:xfrm>
                    <a:prstGeom prst="rect"/>
                  </pic:spPr>
                </pic:pic>
              </a:graphicData>
            </a:graphic>
          </wp:inline>
        </w:drawing>
      </w:r>
    </w:p>
    <w:p>
      <w:pPr>
        <w:spacing w:after="80"/>
      </w:pPr>
      <w:r>
        <w:rPr>
          <w:b w:val="0"/>
          <w:i w:val="0"/>
        </w:rPr>
        <w:t>Hình 8.10: So sánh đồ thị giữa dữ liệu gốc, lấy sai phân bậc một và lấy sai phân theo mùa</w:t>
      </w:r>
    </w:p>
    <w:p>
      <w:pPr>
        <w:spacing w:after="80"/>
      </w:pPr>
      <w:r>
        <w:rPr>
          <w:b w:val="0"/>
          <w:i w:val="0"/>
        </w:rPr>
        <w:t>Bạn có thể thấy rằng lấy sai phân bậc một giúp dữ liệu ổn định hơn một chút, dù vẫn còn khá tinh tế. Nếu nhìn vào lấy sai phân theo mùa, các mẫu hình khác biệt rõ rệt so với dữ liệu gốc vì chúng ta cố gắng loại bỏ tính mùa vụ hàng tuần khỏi dữ liệu gốc.</w:t>
      </w:r>
    </w:p>
    <w:p>
      <w:pPr>
        <w:spacing w:after="80"/>
      </w:pPr>
      <w:r>
        <w:rPr>
          <w:b w:val="0"/>
          <w:i w:val="0"/>
        </w:rPr>
        <w:t xml:space="preserve">Một cách khác để đạt được tính dừng thông qua biến đổi dữ liệu là dùng phương pháp biến đổi tiêu chuẩn, chẳng hạn như biến đổi log (log transformation), mà chúng ta đã tìm hiểu trước đó trong </w:t>
      </w:r>
      <w:r>
        <w:rPr>
          <w:b w:val="0"/>
          <w:i/>
        </w:rPr>
        <w:t xml:space="preserve"> Chương 7 </w:t>
      </w:r>
      <w:r>
        <w:rPr>
          <w:b w:val="0"/>
          <w:i w:val="0"/>
        </w:rPr>
        <w:t>. Bạn có thể tham khảo chương trước và áp dụng tương tự cho dữ liệu chuỗi thời gian. Hãy thử thực hiện lại kiểm định tính dừng trên dữ liệu đã lấy sai phân để xem dữ liệu đã dừng chưa.</w:t>
      </w:r>
    </w:p>
    <w:p>
      <w:pPr>
        <w:spacing w:after="80"/>
      </w:pPr>
      <w:r>
        <w:rPr>
          <w:b w:val="0"/>
          <w:i w:val="0"/>
        </w:rPr>
        <w:t>Đó là giải thích cơ bản về tính dừng (stationarity). Chúng ta sẽ tìm hiểu thêm về dự báo mô hình khi hiểu vì sao tính dừng lại quan trọng và vì sao nhiều mô hình hoạt động dựa trên giả định này.</w:t>
      </w:r>
    </w:p>
    <w:p>
      <w:pPr>
        <w:pStyle w:val="Heading2"/>
      </w:pPr>
      <w:r>
        <w:rPr>
          <w:rFonts w:ascii="Calibri" w:hAnsi="Calibri"/>
          <w:b/>
          <w:i w:val="0"/>
          <w:sz w:val="32"/>
        </w:rPr>
        <w:t>Mô hình thống kê chuỗi thời gian</w:t>
      </w:r>
    </w:p>
    <w:p>
      <w:pPr>
        <w:spacing w:after="80"/>
      </w:pPr>
      <w:r>
        <w:rPr>
          <w:b w:val="0"/>
          <w:i w:val="0"/>
        </w:rPr>
        <w:t>Khi nói về dự báo, chúng ta đặc biệt đề cập đến dự báo chuỗi thời gian (time-series forecasting), tức là cố gắng dự đoán các giá trị tương lai dựa trên dữ liệu chuỗi thời gian trong quá khứ. Nhiều doanh nghiệp muốn có mô hình này vì nó mang lại thông tin chi tiết giá trị để đưa ra quyết định.</w:t>
      </w:r>
    </w:p>
    <w:p>
      <w:pPr>
        <w:spacing w:after="80"/>
      </w:pPr>
      <w:r>
        <w:rPr>
          <w:b w:val="0"/>
          <w:i w:val="0"/>
        </w:rPr>
        <w:t xml:space="preserve">Nhiều mô hình thống kê được dùng cho dự báo chuỗi thời gian, và chúng ta sẽ thử khám phá các mô hình cổ điển hiện có. Một số mô hình cổ điển trong dự báo chuỗi thời gian dựa trên hồi quy (regression), điều mà chúng ta sẽ tìm hiểu sâu hơn trong </w:t>
      </w:r>
      <w:r>
        <w:rPr>
          <w:b w:val="0"/>
          <w:i/>
        </w:rPr>
        <w:t xml:space="preserve"> Chương 9 </w:t>
      </w:r>
      <w:r>
        <w:rPr>
          <w:b w:val="0"/>
          <w:i w:val="0"/>
        </w:rPr>
        <w:t xml:space="preserve"> . Đó là lý do nếu thuật ngữ hồi quy còn xa lạ với bạn, nó sẽ được giải thích kỹ hơn trong chương tương ứng.</w:t>
      </w:r>
    </w:p>
    <w:p>
      <w:pPr>
        <w:spacing w:after="80"/>
      </w:pPr>
      <w:r>
        <w:rPr>
          <w:b w:val="0"/>
          <w:i w:val="0"/>
        </w:rPr>
        <w:t xml:space="preserve">Mô hình đầu tiên chúng ta sẽ khám phá là mô hình </w:t>
      </w:r>
      <w:r>
        <w:rPr>
          <w:b/>
          <w:i w:val="0"/>
        </w:rPr>
        <w:t xml:space="preserve"> Tự hồi quy </w:t>
      </w:r>
      <w:r>
        <w:rPr>
          <w:b w:val="0"/>
          <w:i w:val="0"/>
        </w:rPr>
        <w:t xml:space="preserve"> ( </w:t>
      </w:r>
      <w:r>
        <w:rPr>
          <w:b/>
          <w:i w:val="0"/>
        </w:rPr>
        <w:t xml:space="preserve"> AR </w:t>
      </w:r>
      <w:r>
        <w:rPr>
          <w:b w:val="0"/>
          <w:i w:val="0"/>
        </w:rPr>
        <w:t xml:space="preserve"> ), với phương trình như sau:</w:t>
      </w:r>
    </w:p>
    <w:p>
      <w:pPr>
        <w:jc w:val="center"/>
      </w:pPr>
      <w:r>
        <w:drawing>
          <wp:inline xmlns:a="http://schemas.openxmlformats.org/drawingml/2006/main" xmlns:pic="http://schemas.openxmlformats.org/drawingml/2006/picture">
            <wp:extent cx="1733550" cy="762000"/>
            <wp:docPr id="307" name="Picture 307"/>
            <wp:cNvGraphicFramePr>
              <a:graphicFrameLocks noChangeAspect="1"/>
            </wp:cNvGraphicFramePr>
            <a:graphic>
              <a:graphicData uri="http://schemas.openxmlformats.org/drawingml/2006/picture">
                <pic:pic>
                  <pic:nvPicPr>
                    <pic:cNvPr id="0" name="B33146_08_007.png"/>
                    <pic:cNvPicPr/>
                  </pic:nvPicPr>
                  <pic:blipFill>
                    <a:blip r:embed="rId273"/>
                    <a:stretch>
                      <a:fillRect/>
                    </a:stretch>
                  </pic:blipFill>
                  <pic:spPr>
                    <a:xfrm>
                      <a:off x="0" y="0"/>
                      <a:ext cx="1733550" cy="762000"/>
                    </a:xfrm>
                    <a:prstGeom prst="rect"/>
                  </pic:spPr>
                </pic:pic>
              </a:graphicData>
            </a:graphic>
          </wp:inline>
        </w:drawing>
      </w:r>
    </w:p>
    <w:p>
      <w:pPr>
        <w:jc w:val="center"/>
      </w:pPr>
      <w:r>
        <w:drawing>
          <wp:inline xmlns:a="http://schemas.openxmlformats.org/drawingml/2006/main" xmlns:pic="http://schemas.openxmlformats.org/drawingml/2006/picture">
            <wp:extent cx="171450" cy="238125"/>
            <wp:docPr id="308" name="Picture 308"/>
            <wp:cNvGraphicFramePr>
              <a:graphicFrameLocks noChangeAspect="1"/>
            </wp:cNvGraphicFramePr>
            <a:graphic>
              <a:graphicData uri="http://schemas.openxmlformats.org/drawingml/2006/picture">
                <pic:pic>
                  <pic:nvPicPr>
                    <pic:cNvPr id="0" name="B33146_08_008.png"/>
                    <pic:cNvPicPr/>
                  </pic:nvPicPr>
                  <pic:blipFill>
                    <a:blip r:embed="rId274"/>
                    <a:stretch>
                      <a:fillRect/>
                    </a:stretch>
                  </pic:blipFill>
                  <pic:spPr>
                    <a:xfrm>
                      <a:off x="0" y="0"/>
                      <a:ext cx="171450" cy="238125"/>
                    </a:xfrm>
                    <a:prstGeom prst="rect"/>
                  </pic:spPr>
                </pic:pic>
              </a:graphicData>
            </a:graphic>
          </wp:inline>
        </w:drawing>
      </w:r>
    </w:p>
    <w:p>
      <w:pPr>
        <w:spacing w:after="80"/>
      </w:pPr>
      <w:r>
        <w:rPr>
          <w:b w:val="0"/>
          <w:i w:val="0"/>
        </w:rPr>
        <w:t xml:space="preserve">Ở đây, </w:t>
      </w:r>
      <w:r>
        <w:rPr>
          <w:rFonts w:ascii="Consolas" w:hAnsi="Consolas"/>
          <w:b w:val="0"/>
          <w:i w:val="0"/>
          <w:sz w:val="20"/>
        </w:rPr>
        <w:br/>
        <w:br/>
        <w:t xml:space="preserve">      c</w:t>
        <w:br/>
        <w:t xml:space="preserve">     </w:t>
        <w:br/>
      </w:r>
      <w:r>
        <w:rPr>
          <w:b w:val="0"/>
          <w:i w:val="0"/>
        </w:rPr>
        <w:t xml:space="preserve"> là hệ số chặn không đổi, là hệ số AR cho độ trễ </w:t>
      </w:r>
      <w:r>
        <w:rPr>
          <w:rFonts w:ascii="Consolas" w:hAnsi="Consolas"/>
          <w:b w:val="0"/>
          <w:i w:val="0"/>
          <w:sz w:val="20"/>
        </w:rPr>
        <w:br/>
        <w:br/>
        <w:t xml:space="preserve">      i</w:t>
        <w:br/>
        <w:t xml:space="preserve">     </w:t>
        <w:br/>
      </w:r>
      <w:r>
        <w:rPr>
          <w:b w:val="0"/>
          <w:i w:val="0"/>
        </w:rPr>
        <w:t xml:space="preserve"> , và </w:t>
      </w:r>
      <w:r>
        <w:rPr>
          <w:rFonts w:ascii="Consolas" w:hAnsi="Consolas"/>
          <w:b w:val="0"/>
          <w:i w:val="0"/>
          <w:sz w:val="20"/>
        </w:rPr>
        <w:br/>
        <w:br/>
        <w:t xml:space="preserve">      p</w:t>
        <w:br/>
        <w:t xml:space="preserve">     </w:t>
        <w:br/>
      </w:r>
      <w:r>
        <w:rPr>
          <w:b w:val="0"/>
          <w:i w:val="0"/>
        </w:rPr>
        <w:t xml:space="preserve"> là số độ trễ AR. Đây chính là hồi quy tuyến tính tiêu chuẩn, chỉ khác là phương trình thêm số độ trễ AR ( </w:t>
      </w:r>
      <w:r>
        <w:rPr>
          <w:rFonts w:ascii="Consolas" w:hAnsi="Consolas"/>
          <w:b w:val="0"/>
          <w:i w:val="0"/>
          <w:sz w:val="20"/>
        </w:rPr>
        <w:br/>
        <w:br/>
        <w:t xml:space="preserve">      p</w:t>
        <w:br/>
        <w:t xml:space="preserve">     </w:t>
        <w:br/>
      </w:r>
      <w:r>
        <w:rPr>
          <w:b w:val="0"/>
          <w:i w:val="0"/>
        </w:rPr>
        <w:t xml:space="preserve"> ) để tính giá trị dự báo. Ngoài ra, người ta giả định rằng dữ liệu chuỗi thời gian tuân theo tính dừng yếu (weak stationarity).</w:t>
      </w:r>
    </w:p>
    <w:p>
      <w:pPr>
        <w:spacing w:after="80"/>
      </w:pPr>
      <w:r>
        <w:rPr>
          <w:b w:val="0"/>
          <w:i w:val="0"/>
        </w:rPr>
        <w:t xml:space="preserve">Biến </w:t>
      </w:r>
      <w:r>
        <w:rPr>
          <w:rFonts w:ascii="Consolas" w:hAnsi="Consolas"/>
          <w:b w:val="0"/>
          <w:i w:val="0"/>
          <w:sz w:val="20"/>
        </w:rPr>
        <w:br/>
        <w:br/>
        <w:t xml:space="preserve">      p</w:t>
        <w:br/>
        <w:t xml:space="preserve">     </w:t>
        <w:br/>
      </w:r>
      <w:r>
        <w:rPr>
          <w:b w:val="0"/>
          <w:i w:val="0"/>
        </w:rPr>
        <w:t xml:space="preserve"> rất quan trọng vì chúng ta cần gán nó để hiểu số độ trễ trong mô hình. </w:t>
      </w:r>
      <w:r>
        <w:rPr>
          <w:rFonts w:ascii="Consolas" w:hAnsi="Consolas"/>
          <w:b w:val="0"/>
          <w:i w:val="0"/>
          <w:sz w:val="20"/>
        </w:rPr>
        <w:br/>
        <w:br/>
        <w:t xml:space="preserve">      p</w:t>
        <w:br/>
        <w:t xml:space="preserve">     </w:t>
        <w:br/>
      </w:r>
      <w:r>
        <w:rPr>
          <w:b w:val="0"/>
          <w:i w:val="0"/>
        </w:rPr>
        <w:t xml:space="preserve"> thực chất là số giá trị quan sát trong quá khứ được dùng làm biến hồi quy.</w:t>
      </w:r>
    </w:p>
    <w:p>
      <w:pPr>
        <w:spacing w:after="80"/>
      </w:pPr>
      <w:r>
        <w:rPr>
          <w:b w:val="0"/>
          <w:i w:val="0"/>
        </w:rPr>
        <w:t>Nếu chúng ta dùng mô hình vừa thảo luận trong Python, nó sẽ trông như sau:</w:t>
      </w:r>
    </w:p>
    <w:p>
      <w:pPr>
        <w:spacing w:after="0"/>
        <w:ind w:left="360"/>
        <w:shd w:val="clear" w:color="auto" w:fill="F2F2F2"/>
      </w:pPr>
      <w:r>
        <w:rPr>
          <w:rFonts w:ascii="Consolas" w:hAnsi="Consolas"/>
          <w:sz w:val="18"/>
        </w:rPr>
        <w:t># Fitting Autoregressive Model</w:t>
      </w:r>
    </w:p>
    <w:p>
      <w:pPr>
        <w:spacing w:after="0"/>
        <w:ind w:left="360"/>
        <w:shd w:val="clear" w:color="auto" w:fill="F2F2F2"/>
      </w:pPr>
      <w:r>
        <w:rPr>
          <w:rFonts w:ascii="Consolas" w:hAnsi="Consolas"/>
          <w:sz w:val="18"/>
        </w:rPr>
        <w:t>from statsmodels.tsa.ar_model import AutoReg</w:t>
      </w:r>
    </w:p>
    <w:p>
      <w:pPr>
        <w:spacing w:after="0"/>
        <w:ind w:left="360"/>
        <w:shd w:val="clear" w:color="auto" w:fill="F2F2F2"/>
      </w:pPr>
      <w:r>
        <w:rPr>
          <w:rFonts w:ascii="Consolas" w:hAnsi="Consolas"/>
          <w:sz w:val="18"/>
        </w:rPr>
        <w:t>p = 1</w:t>
      </w:r>
    </w:p>
    <w:p>
      <w:pPr>
        <w:spacing w:after="0"/>
        <w:ind w:left="360"/>
        <w:shd w:val="clear" w:color="auto" w:fill="F2F2F2"/>
      </w:pPr>
      <w:r>
        <w:rPr>
          <w:rFonts w:ascii="Consolas" w:hAnsi="Consolas"/>
          <w:sz w:val="18"/>
        </w:rPr>
        <w:t>model = AutoReg(filtered_sales["Revenue"], lags=p, trend="c")</w:t>
      </w:r>
    </w:p>
    <w:p>
      <w:pPr>
        <w:spacing w:after="0"/>
        <w:ind w:left="360"/>
        <w:shd w:val="clear" w:color="auto" w:fill="F2F2F2"/>
      </w:pPr>
      <w:r>
        <w:rPr>
          <w:rFonts w:ascii="Consolas" w:hAnsi="Consolas"/>
          <w:sz w:val="18"/>
        </w:rPr>
        <w:t>res = model.fit()</w:t>
      </w:r>
    </w:p>
    <w:p>
      <w:pPr>
        <w:spacing w:after="40"/>
      </w:pPr>
    </w:p>
    <w:p>
      <w:pPr>
        <w:jc w:val="center"/>
      </w:pPr>
      <w:r>
        <w:drawing>
          <wp:inline xmlns:a="http://schemas.openxmlformats.org/drawingml/2006/main" xmlns:pic="http://schemas.openxmlformats.org/drawingml/2006/picture">
            <wp:extent cx="104775" cy="171450"/>
            <wp:docPr id="309" name="Picture 309"/>
            <wp:cNvGraphicFramePr>
              <a:graphicFrameLocks noChangeAspect="1"/>
            </wp:cNvGraphicFramePr>
            <a:graphic>
              <a:graphicData uri="http://schemas.openxmlformats.org/drawingml/2006/picture">
                <pic:pic>
                  <pic:nvPicPr>
                    <pic:cNvPr id="0" name="B33146_08_009.png"/>
                    <pic:cNvPicPr/>
                  </pic:nvPicPr>
                  <pic:blipFill>
                    <a:blip r:embed="rId275"/>
                    <a:stretch>
                      <a:fillRect/>
                    </a:stretch>
                  </pic:blipFill>
                  <pic:spPr>
                    <a:xfrm>
                      <a:off x="0" y="0"/>
                      <a:ext cx="104775" cy="171450"/>
                    </a:xfrm>
                    <a:prstGeom prst="rect"/>
                  </pic:spPr>
                </pic:pic>
              </a:graphicData>
            </a:graphic>
          </wp:inline>
        </w:drawing>
      </w:r>
    </w:p>
    <w:p>
      <w:pPr>
        <w:spacing w:after="80"/>
      </w:pPr>
      <w:r>
        <w:rPr>
          <w:b w:val="0"/>
          <w:i w:val="0"/>
        </w:rPr>
        <w:t xml:space="preserve">Như bạn thấy, chúng ta đặt </w:t>
      </w:r>
      <w:r>
        <w:rPr>
          <w:rFonts w:ascii="Consolas" w:hAnsi="Consolas"/>
          <w:b w:val="0"/>
          <w:i w:val="0"/>
          <w:sz w:val="20"/>
        </w:rPr>
        <w:br/>
        <w:br/>
        <w:t xml:space="preserve">      p</w:t>
        <w:br/>
        <w:t xml:space="preserve">     </w:t>
        <w:br/>
      </w:r>
      <w:r>
        <w:rPr>
          <w:b w:val="0"/>
          <w:i w:val="0"/>
        </w:rPr>
        <w:t xml:space="preserve"> là </w:t>
      </w:r>
      <w:r>
        <w:rPr>
          <w:rFonts w:ascii="Consolas" w:hAnsi="Consolas"/>
          <w:b w:val="0"/>
          <w:i w:val="0"/>
          <w:sz w:val="20"/>
        </w:rPr>
        <w:br/>
        <w:br/>
        <w:t xml:space="preserve">      1</w:t>
        <w:br/>
        <w:t xml:space="preserve">     </w:t>
        <w:br/>
      </w:r>
      <w:r>
        <w:rPr>
          <w:b w:val="0"/>
          <w:i w:val="0"/>
        </w:rPr>
        <w:t xml:space="preserve"> trong code, nghĩa là chúng ta coi độ trễ một của dữ liệu chuỗi thời gian làm biến hồi quy cho việc dự báo. Để tham khảo, chúng ta có thể truyền bất kỳ số nguyên độ trễ nào (từ </w:t>
      </w:r>
      <w:r>
        <w:rPr>
          <w:rFonts w:ascii="Consolas" w:hAnsi="Consolas"/>
          <w:b w:val="0"/>
          <w:i w:val="0"/>
          <w:sz w:val="20"/>
        </w:rPr>
        <w:br/>
        <w:br/>
        <w:t xml:space="preserve">      1</w:t>
        <w:br/>
        <w:t xml:space="preserve">     </w:t>
        <w:br/>
      </w:r>
      <w:r>
        <w:rPr>
          <w:b w:val="0"/>
          <w:i w:val="0"/>
        </w:rPr>
        <w:t xml:space="preserve"> đến mức tối đa của các độ trễ khả dụng, vì nghĩa là không có độ trễ AR). Cũng có thể truyền một danh sách các số nguyên để chỉ bao gồm đúng những độ trễ đó (ví dụ: </w:t>
      </w:r>
      <w:r>
        <w:rPr>
          <w:rFonts w:ascii="Consolas" w:hAnsi="Consolas"/>
          <w:b w:val="0"/>
          <w:i w:val="0"/>
          <w:sz w:val="20"/>
        </w:rPr>
        <w:br/>
        <w:br/>
        <w:t xml:space="preserve">      [1,4,12]</w:t>
        <w:br/>
        <w:t xml:space="preserve">     </w:t>
        <w:br/>
      </w:r>
      <w:r>
        <w:rPr>
          <w:b w:val="0"/>
          <w:i w:val="0"/>
        </w:rPr>
        <w:t xml:space="preserve"> ). Đối với xu hướng (trend), có bốn tham số khả dụng, đó là </w:t>
      </w:r>
      <w:r>
        <w:rPr>
          <w:rFonts w:ascii="Consolas" w:hAnsi="Consolas"/>
          <w:b w:val="0"/>
          <w:i w:val="0"/>
          <w:sz w:val="20"/>
        </w:rPr>
        <w:br/>
        <w:br/>
        <w:t xml:space="preserve">      'n'</w:t>
        <w:br/>
        <w:t xml:space="preserve">     </w:t>
        <w:br/>
      </w:r>
      <w:r>
        <w:rPr>
          <w:b w:val="0"/>
          <w:i w:val="0"/>
        </w:rPr>
        <w:t xml:space="preserve"> (không xu hướng), </w:t>
      </w:r>
      <w:r>
        <w:rPr>
          <w:rFonts w:ascii="Consolas" w:hAnsi="Consolas"/>
          <w:b w:val="0"/>
          <w:i w:val="0"/>
          <w:sz w:val="20"/>
        </w:rPr>
        <w:br/>
        <w:br/>
        <w:t xml:space="preserve">      'c'</w:t>
        <w:br/>
        <w:t xml:space="preserve">     </w:t>
        <w:br/>
      </w:r>
      <w:r>
        <w:rPr>
          <w:b w:val="0"/>
          <w:i w:val="0"/>
        </w:rPr>
        <w:t xml:space="preserve"> (chỉ hằng số), </w:t>
      </w:r>
      <w:r>
        <w:rPr>
          <w:rFonts w:ascii="Consolas" w:hAnsi="Consolas"/>
          <w:b w:val="0"/>
          <w:i w:val="0"/>
          <w:sz w:val="20"/>
        </w:rPr>
        <w:br/>
        <w:br/>
        <w:t xml:space="preserve">      't'</w:t>
        <w:br/>
        <w:t xml:space="preserve">     </w:t>
        <w:br/>
      </w:r>
      <w:r>
        <w:rPr>
          <w:b w:val="0"/>
          <w:i w:val="0"/>
        </w:rPr>
        <w:t xml:space="preserve"> (chỉ xu hướng thời gian), và </w:t>
      </w:r>
      <w:r>
        <w:rPr>
          <w:rFonts w:ascii="Consolas" w:hAnsi="Consolas"/>
          <w:b w:val="0"/>
          <w:i w:val="0"/>
          <w:sz w:val="20"/>
        </w:rPr>
        <w:br/>
        <w:br/>
        <w:t xml:space="preserve">      'ct'</w:t>
        <w:br/>
        <w:t xml:space="preserve">     </w:t>
        <w:br/>
      </w:r>
      <w:r>
        <w:rPr>
          <w:b w:val="0"/>
          <w:i w:val="0"/>
        </w:rPr>
        <w:t xml:space="preserve"> (hằng số và xu hướng thời gian).</w:t>
      </w:r>
    </w:p>
    <w:p>
      <w:pPr>
        <w:spacing w:after="80"/>
      </w:pPr>
      <w:r>
        <w:rPr>
          <w:b w:val="0"/>
          <w:i w:val="0"/>
        </w:rPr>
        <w:t xml:space="preserve">Có một cách tự động để tìm tham số </w:t>
      </w:r>
      <w:r>
        <w:rPr>
          <w:rFonts w:ascii="Consolas" w:hAnsi="Consolas"/>
          <w:b w:val="0"/>
          <w:i w:val="0"/>
          <w:sz w:val="20"/>
        </w:rPr>
        <w:br/>
        <w:br/>
        <w:t xml:space="preserve">      p</w:t>
        <w:br/>
        <w:t xml:space="preserve">     </w:t>
        <w:br/>
      </w:r>
      <w:r>
        <w:rPr>
          <w:b w:val="0"/>
          <w:i w:val="0"/>
        </w:rPr>
        <w:t xml:space="preserve"> bằng code Python, nhưng hãy thử tìm nó thủ công bằng biểu đồ </w:t>
      </w:r>
      <w:r>
        <w:rPr>
          <w:b/>
          <w:i w:val="0"/>
        </w:rPr>
        <w:t xml:space="preserve"> Hàm tự tương quan riêng phần </w:t>
      </w:r>
      <w:r>
        <w:rPr>
          <w:b w:val="0"/>
          <w:i w:val="0"/>
        </w:rPr>
        <w:t xml:space="preserve"> ( </w:t>
      </w:r>
      <w:r>
        <w:rPr>
          <w:b/>
          <w:i w:val="0"/>
        </w:rPr>
        <w:t xml:space="preserve"> PACF </w:t>
      </w:r>
      <w:r>
        <w:rPr>
          <w:b w:val="0"/>
          <w:i w:val="0"/>
        </w:rPr>
        <w:t xml:space="preserve"> ). PACF đo mối tương quan giữa giá trị tại thời điểm hiện tại và giá trị tại độ trễ </w:t>
      </w:r>
      <w:r>
        <w:rPr>
          <w:rFonts w:ascii="Consolas" w:hAnsi="Consolas"/>
          <w:b w:val="0"/>
          <w:i w:val="0"/>
          <w:sz w:val="20"/>
        </w:rPr>
        <w:br/>
        <w:br/>
        <w:t xml:space="preserve">      k</w:t>
        <w:br/>
        <w:t xml:space="preserve">     </w:t>
        <w:br/>
      </w:r>
      <w:r>
        <w:rPr>
          <w:b w:val="0"/>
          <w:i w:val="0"/>
        </w:rPr>
        <w:t xml:space="preserve"> sau khi loại bỏ ảnh hưởng tuyến tính của các độ trễ trung gian </w:t>
      </w:r>
      <w:r>
        <w:rPr>
          <w:rFonts w:ascii="Consolas" w:hAnsi="Consolas"/>
          <w:b w:val="0"/>
          <w:i w:val="0"/>
          <w:sz w:val="20"/>
        </w:rPr>
        <w:br/>
        <w:br/>
        <w:t xml:space="preserve">      1…k-1</w:t>
        <w:br/>
        <w:t xml:space="preserve">     </w:t>
        <w:br/>
      </w:r>
      <w:r>
        <w:rPr>
          <w:b w:val="0"/>
          <w:i w:val="0"/>
        </w:rPr>
        <w:t xml:space="preserve"> . Nói đơn giản hơn, “Nếu chúng ta biết giá trị của ngày hôm qua, thì việc biết giá trị của hai ngày trước có thêm thông tin mới nào không?”</w:t>
      </w:r>
    </w:p>
    <w:p>
      <w:pPr>
        <w:spacing w:after="80"/>
      </w:pPr>
      <w:r>
        <w:rPr>
          <w:b w:val="0"/>
          <w:i w:val="0"/>
        </w:rPr>
        <w:t>PACF được tính tương tự như tự tương quan (autocorrelation), giống phương trình chúng ta đã học trước đó, với phần dư (residual) được loại bỏ. PACF thường được trình bày dưới dạng biểu đồ trực quan với một dải tin cậy (confidence band) để đo mức ý nghĩa thống kê.</w:t>
      </w:r>
    </w:p>
    <w:p>
      <w:pPr>
        <w:spacing w:after="80"/>
      </w:pPr>
      <w:r>
        <w:rPr>
          <w:b w:val="0"/>
          <w:i w:val="0"/>
        </w:rPr>
        <w:t>Hãy vẽ PACF bằng Python:</w:t>
      </w:r>
    </w:p>
    <w:p>
      <w:pPr>
        <w:spacing w:after="0"/>
        <w:ind w:left="360"/>
        <w:shd w:val="clear" w:color="auto" w:fill="F2F2F2"/>
      </w:pPr>
      <w:r>
        <w:rPr>
          <w:rFonts w:ascii="Consolas" w:hAnsi="Consolas"/>
          <w:sz w:val="18"/>
        </w:rPr>
        <w:t>#PACF Plot</w:t>
      </w:r>
    </w:p>
    <w:p>
      <w:pPr>
        <w:spacing w:after="0"/>
        <w:ind w:left="360"/>
        <w:shd w:val="clear" w:color="auto" w:fill="F2F2F2"/>
      </w:pPr>
      <w:r>
        <w:rPr>
          <w:rFonts w:ascii="Consolas" w:hAnsi="Consolas"/>
          <w:sz w:val="18"/>
        </w:rPr>
        <w:t>from statsmodels.graphics.tsaplots import plot_pacf</w:t>
      </w:r>
    </w:p>
    <w:p>
      <w:pPr>
        <w:spacing w:after="0"/>
        <w:ind w:left="360"/>
        <w:shd w:val="clear" w:color="auto" w:fill="F2F2F2"/>
      </w:pPr>
      <w:r>
        <w:rPr>
          <w:rFonts w:ascii="Consolas" w:hAnsi="Consolas"/>
          <w:sz w:val="18"/>
        </w:rPr>
        <w:t>plot_pacf(filtered_sales["Revenue"], lags=7)</w:t>
      </w:r>
    </w:p>
    <w:p>
      <w:pPr>
        <w:spacing w:after="0"/>
        <w:ind w:left="360"/>
        <w:shd w:val="clear" w:color="auto" w:fill="F2F2F2"/>
      </w:pPr>
      <w:r>
        <w:rPr>
          <w:rFonts w:ascii="Consolas" w:hAnsi="Consolas"/>
          <w:sz w:val="18"/>
        </w:rPr>
        <w:t>plt.title('Partial Autocorrelation (PACF)')</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trực quan được hiển thị ở đây:</w:t>
      </w:r>
    </w:p>
    <w:p>
      <w:pPr>
        <w:jc w:val="center"/>
      </w:pPr>
      <w:r>
        <w:drawing>
          <wp:inline xmlns:a="http://schemas.openxmlformats.org/drawingml/2006/main" xmlns:pic="http://schemas.openxmlformats.org/drawingml/2006/picture">
            <wp:extent cx="5486400" cy="4139531"/>
            <wp:docPr id="310" name="Picture 310"/>
            <wp:cNvGraphicFramePr>
              <a:graphicFrameLocks noChangeAspect="1"/>
            </wp:cNvGraphicFramePr>
            <a:graphic>
              <a:graphicData uri="http://schemas.openxmlformats.org/drawingml/2006/picture">
                <pic:pic>
                  <pic:nvPicPr>
                    <pic:cNvPr id="0" name="B33146_08_11.png"/>
                    <pic:cNvPicPr/>
                  </pic:nvPicPr>
                  <pic:blipFill>
                    <a:blip r:embed="rId276"/>
                    <a:stretch>
                      <a:fillRect/>
                    </a:stretch>
                  </pic:blipFill>
                  <pic:spPr>
                    <a:xfrm>
                      <a:off x="0" y="0"/>
                      <a:ext cx="5486400" cy="4139531"/>
                    </a:xfrm>
                    <a:prstGeom prst="rect"/>
                  </pic:spPr>
                </pic:pic>
              </a:graphicData>
            </a:graphic>
          </wp:inline>
        </w:drawing>
      </w:r>
    </w:p>
    <w:p>
      <w:pPr>
        <w:spacing w:after="80"/>
      </w:pPr>
      <w:r>
        <w:rPr>
          <w:b w:val="0"/>
          <w:i w:val="0"/>
        </w:rPr>
        <w:t>Hình 8.11: Biểu đồ PACF</w:t>
      </w:r>
    </w:p>
    <w:p>
      <w:pPr>
        <w:spacing w:after="80"/>
      </w:pPr>
      <w:r>
        <w:rPr>
          <w:b w:val="0"/>
          <w:i w:val="0"/>
        </w:rPr>
        <w:t>Trong code, chúng ta chọn bảy độ trễ. Con số được chọn phần lớn phụ thuộc vào phân tích của chúng ta và các mẫu (pattern) trong dữ liệu. Ví dụ, nếu chúng ta quan sát tính mùa vụ theo tuần (weekly seasonality), thì 7 độ trễ là hợp lý; tuy nhiên, nếu xét theo mẫu hàng tháng, thì nên là 30. Dù sao đi nữa, không có con số chính xác nào mà bạn buộc phải tuân theo.</w:t>
      </w:r>
    </w:p>
    <w:p>
      <w:pPr>
        <w:spacing w:after="80"/>
      </w:pPr>
      <w:r>
        <w:rPr>
          <w:b w:val="0"/>
          <w:i w:val="0"/>
        </w:rPr>
        <w:t xml:space="preserve">Vậy chúng ta nên diễn giải biểu đồ này như thế nào? Đầu tiên, chúng ta bỏ qua đỉnh nhọn (spike) tại độ trễ 0, vì nó sẽ luôn xuất hiện như vậy và không được xét đến khi xác định tham số </w:t>
      </w:r>
      <w:r>
        <w:rPr>
          <w:rFonts w:ascii="Consolas" w:hAnsi="Consolas"/>
          <w:b w:val="0"/>
          <w:i w:val="0"/>
          <w:sz w:val="20"/>
        </w:rPr>
        <w:br/>
        <w:br/>
        <w:t xml:space="preserve">      p</w:t>
        <w:br/>
        <w:t xml:space="preserve">     </w:t>
        <w:br/>
      </w:r>
      <w:r>
        <w:rPr>
          <w:b w:val="0"/>
          <w:i w:val="0"/>
        </w:rPr>
        <w:t xml:space="preserve"> . Thay vào đó, chúng ta tìm những đỉnh nhọn vượt qua dải tin cậy màu xanh, trong đó các cột kéo dài ra ngoài dải được coi là có ý nghĩa thống kê.</w:t>
      </w:r>
    </w:p>
    <w:p>
      <w:pPr>
        <w:jc w:val="center"/>
      </w:pPr>
      <w:r>
        <w:drawing>
          <wp:inline xmlns:a="http://schemas.openxmlformats.org/drawingml/2006/main" xmlns:pic="http://schemas.openxmlformats.org/drawingml/2006/picture">
            <wp:extent cx="104775" cy="219075"/>
            <wp:docPr id="311" name="Picture 311"/>
            <wp:cNvGraphicFramePr>
              <a:graphicFrameLocks noChangeAspect="1"/>
            </wp:cNvGraphicFramePr>
            <a:graphic>
              <a:graphicData uri="http://schemas.openxmlformats.org/drawingml/2006/picture">
                <pic:pic>
                  <pic:nvPicPr>
                    <pic:cNvPr id="0" name="B33146_08_010.png"/>
                    <pic:cNvPicPr/>
                  </pic:nvPicPr>
                  <pic:blipFill>
                    <a:blip r:embed="rId277"/>
                    <a:stretch>
                      <a:fillRect/>
                    </a:stretch>
                  </pic:blipFill>
                  <pic:spPr>
                    <a:xfrm>
                      <a:off x="0" y="0"/>
                      <a:ext cx="104775" cy="219075"/>
                    </a:xfrm>
                    <a:prstGeom prst="rect"/>
                  </pic:spPr>
                </pic:pic>
              </a:graphicData>
            </a:graphic>
          </wp:inline>
        </w:drawing>
      </w:r>
    </w:p>
    <w:p>
      <w:pPr>
        <w:spacing w:after="80"/>
      </w:pPr>
      <w:r>
        <w:rPr>
          <w:b w:val="0"/>
          <w:i w:val="0"/>
        </w:rPr>
        <w:t xml:space="preserve">Nếu có những đỉnh nhọn vượt qua dải tin cậy màu xanh lam rồi sau đó giảm mạnh, ta chọn con số đó làm </w:t>
      </w:r>
      <w:r>
        <w:rPr>
          <w:rFonts w:ascii="Consolas" w:hAnsi="Consolas"/>
          <w:b w:val="0"/>
          <w:i w:val="0"/>
          <w:sz w:val="20"/>
        </w:rPr>
        <w:br/>
        <w:br/>
        <w:t xml:space="preserve">      p</w:t>
        <w:br/>
        <w:t xml:space="preserve">     </w:t>
        <w:br/>
      </w:r>
      <w:r>
        <w:rPr>
          <w:b w:val="0"/>
          <w:i w:val="0"/>
        </w:rPr>
        <w:t xml:space="preserve"> . Trong trường hợp trực quan hóa của chúng ta không có đỉnh nào vượt qua, nên ta chọn cho </w:t>
      </w:r>
      <w:r>
        <w:rPr>
          <w:rFonts w:ascii="Consolas" w:hAnsi="Consolas"/>
          <w:b w:val="0"/>
          <w:i w:val="0"/>
          <w:sz w:val="20"/>
        </w:rPr>
        <w:br/>
        <w:br/>
        <w:t xml:space="preserve">      p</w:t>
        <w:br/>
        <w:t xml:space="preserve">     </w:t>
        <w:br/>
      </w:r>
      <w:r>
        <w:rPr>
          <w:b w:val="0"/>
          <w:i w:val="0"/>
        </w:rPr>
        <w:t xml:space="preserve"> , nhưng bạn cũng có thể thử </w:t>
      </w:r>
      <w:r>
        <w:rPr>
          <w:rFonts w:ascii="Consolas" w:hAnsi="Consolas"/>
          <w:b w:val="0"/>
          <w:i w:val="0"/>
          <w:sz w:val="20"/>
        </w:rPr>
        <w:br/>
        <w:br/>
        <w:t xml:space="preserve">      1</w:t>
        <w:br/>
        <w:t xml:space="preserve">     </w:t>
        <w:br/>
      </w:r>
      <w:r>
        <w:rPr>
          <w:b w:val="0"/>
          <w:i w:val="0"/>
        </w:rPr>
        <w:t xml:space="preserve"> vì lý do thận trọng.</w:t>
      </w:r>
    </w:p>
    <w:p>
      <w:pPr>
        <w:spacing w:after="80"/>
      </w:pPr>
      <w:r>
        <w:rPr>
          <w:b w:val="0"/>
          <w:i w:val="0"/>
        </w:rPr>
        <w:t xml:space="preserve">Hãy so sánh </w:t>
      </w:r>
      <w:r>
        <w:rPr>
          <w:b w:val="0"/>
          <w:i/>
        </w:rPr>
        <w:t xml:space="preserve"> Hình 8.11 </w:t>
      </w:r>
      <w:r>
        <w:rPr>
          <w:b w:val="0"/>
          <w:i w:val="0"/>
        </w:rPr>
        <w:t xml:space="preserve"> và biểu đồ PACF với yếu tố mùa vụ nhưng xu hướng bằng không trong hình sau.</w:t>
      </w:r>
    </w:p>
    <w:p>
      <w:pPr>
        <w:jc w:val="center"/>
      </w:pPr>
      <w:r>
        <w:drawing>
          <wp:inline xmlns:a="http://schemas.openxmlformats.org/drawingml/2006/main" xmlns:pic="http://schemas.openxmlformats.org/drawingml/2006/picture">
            <wp:extent cx="5486400" cy="3728408"/>
            <wp:docPr id="312" name="Picture 312"/>
            <wp:cNvGraphicFramePr>
              <a:graphicFrameLocks noChangeAspect="1"/>
            </wp:cNvGraphicFramePr>
            <a:graphic>
              <a:graphicData uri="http://schemas.openxmlformats.org/drawingml/2006/picture">
                <pic:pic>
                  <pic:nvPicPr>
                    <pic:cNvPr id="0" name="B33146_08_12.png"/>
                    <pic:cNvPicPr/>
                  </pic:nvPicPr>
                  <pic:blipFill>
                    <a:blip r:embed="rId278"/>
                    <a:stretch>
                      <a:fillRect/>
                    </a:stretch>
                  </pic:blipFill>
                  <pic:spPr>
                    <a:xfrm>
                      <a:off x="0" y="0"/>
                      <a:ext cx="5486400" cy="3728408"/>
                    </a:xfrm>
                    <a:prstGeom prst="rect"/>
                  </pic:spPr>
                </pic:pic>
              </a:graphicData>
            </a:graphic>
          </wp:inline>
        </w:drawing>
      </w:r>
    </w:p>
    <w:p>
      <w:pPr>
        <w:spacing w:after="80"/>
      </w:pPr>
      <w:r>
        <w:rPr>
          <w:b w:val="0"/>
          <w:i w:val="0"/>
        </w:rPr>
        <w:t>Hình 8.12: Biểu đồ PACF với tính mùa vụ theo tuần và không có xu hướng</w:t>
      </w:r>
    </w:p>
    <w:p>
      <w:pPr>
        <w:spacing w:after="80"/>
      </w:pPr>
      <w:r>
        <w:rPr>
          <w:b w:val="0"/>
          <w:i w:val="0"/>
        </w:rPr>
        <w:t xml:space="preserve">Như ta thấy trong </w:t>
      </w:r>
      <w:r>
        <w:rPr>
          <w:b w:val="0"/>
          <w:i/>
        </w:rPr>
        <w:t xml:space="preserve"> Hình 8.12 </w:t>
      </w:r>
      <w:r>
        <w:rPr>
          <w:b w:val="0"/>
          <w:i w:val="0"/>
        </w:rPr>
        <w:t xml:space="preserve"> , có các giá trị âm đáng kể tại các độ trễ 1, 4 và 6, cùng một đỉnh nhọn dương rõ ràng tại độ trễ 7. Đỉnh nhọn tại độ trễ 7 là đáng chú ý nhất, cho thấy hiệu ứng mùa vụ theo tuần. Ngoài ra, có nhiều độ trễ phi mùa vụ đáng kể (1, 4 và 6), nghĩa là không có điểm cắt rõ ràng, và cần một giá trị </w:t>
      </w:r>
      <w:r>
        <w:rPr>
          <w:rFonts w:ascii="Consolas" w:hAnsi="Consolas"/>
          <w:b w:val="0"/>
          <w:i w:val="0"/>
          <w:sz w:val="20"/>
        </w:rPr>
        <w:br/>
        <w:br/>
        <w:t xml:space="preserve">      p</w:t>
        <w:br/>
        <w:t xml:space="preserve">     </w:t>
        <w:br/>
      </w:r>
      <w:r>
        <w:rPr>
          <w:b w:val="0"/>
          <w:i w:val="0"/>
        </w:rPr>
        <w:t xml:space="preserve"> cao hơn một chút, hoặc có thể ta cần đến thành phần mô hình tiếp theo mà chúng ta sẽ bàn tới.</w:t>
      </w:r>
    </w:p>
    <w:p>
      <w:pPr>
        <w:spacing w:after="80"/>
      </w:pPr>
      <w:r>
        <w:rPr>
          <w:b w:val="0"/>
          <w:i w:val="0"/>
        </w:rPr>
        <w:t>Tiếp theo mô hình AR, chúng ta sẽ xem xét mô hình MA. Nó khác với kỹ thuật làm mịn MA mà ta đã học, vì mô hình MA lấy tên từ việc lấy trung bình các số hạng sai số tiến triển theo thời gian.</w:t>
      </w:r>
    </w:p>
    <w:p>
      <w:pPr>
        <w:spacing w:after="80"/>
      </w:pPr>
      <w:r>
        <w:rPr>
          <w:b w:val="0"/>
          <w:i w:val="0"/>
        </w:rPr>
        <w:t>Phương trình mô hình MA như sau:</w:t>
      </w:r>
    </w:p>
    <w:p>
      <w:pPr>
        <w:jc w:val="center"/>
      </w:pPr>
      <w:r>
        <w:drawing>
          <wp:inline xmlns:a="http://schemas.openxmlformats.org/drawingml/2006/main" xmlns:pic="http://schemas.openxmlformats.org/drawingml/2006/picture">
            <wp:extent cx="2152650" cy="866775"/>
            <wp:docPr id="313" name="Picture 313"/>
            <wp:cNvGraphicFramePr>
              <a:graphicFrameLocks noChangeAspect="1"/>
            </wp:cNvGraphicFramePr>
            <a:graphic>
              <a:graphicData uri="http://schemas.openxmlformats.org/drawingml/2006/picture">
                <pic:pic>
                  <pic:nvPicPr>
                    <pic:cNvPr id="0" name="B33146_08_011.png"/>
                    <pic:cNvPicPr/>
                  </pic:nvPicPr>
                  <pic:blipFill>
                    <a:blip r:embed="rId279"/>
                    <a:stretch>
                      <a:fillRect/>
                    </a:stretch>
                  </pic:blipFill>
                  <pic:spPr>
                    <a:xfrm>
                      <a:off x="0" y="0"/>
                      <a:ext cx="2152650" cy="866775"/>
                    </a:xfrm>
                    <a:prstGeom prst="rect"/>
                  </pic:spPr>
                </pic:pic>
              </a:graphicData>
            </a:graphic>
          </wp:inline>
        </w:drawing>
      </w:r>
    </w:p>
    <w:p>
      <w:pPr>
        <w:jc w:val="center"/>
      </w:pPr>
      <w:r>
        <w:drawing>
          <wp:inline xmlns:a="http://schemas.openxmlformats.org/drawingml/2006/main" xmlns:pic="http://schemas.openxmlformats.org/drawingml/2006/picture">
            <wp:extent cx="142875" cy="257175"/>
            <wp:docPr id="314" name="Picture 314"/>
            <wp:cNvGraphicFramePr>
              <a:graphicFrameLocks noChangeAspect="1"/>
            </wp:cNvGraphicFramePr>
            <a:graphic>
              <a:graphicData uri="http://schemas.openxmlformats.org/drawingml/2006/picture">
                <pic:pic>
                  <pic:nvPicPr>
                    <pic:cNvPr id="0" name="B33146_08_012.png"/>
                    <pic:cNvPicPr/>
                  </pic:nvPicPr>
                  <pic:blipFill>
                    <a:blip r:embed="rId280"/>
                    <a:stretch>
                      <a:fillRect/>
                    </a:stretch>
                  </pic:blipFill>
                  <pic:spPr>
                    <a:xfrm>
                      <a:off x="0" y="0"/>
                      <a:ext cx="142875" cy="257175"/>
                    </a:xfrm>
                    <a:prstGeom prst="rect"/>
                  </pic:spPr>
                </pic:pic>
              </a:graphicData>
            </a:graphic>
          </wp:inline>
        </w:drawing>
      </w:r>
    </w:p>
    <w:p>
      <w:pPr>
        <w:spacing w:after="80"/>
      </w:pPr>
      <w:r>
        <w:rPr>
          <w:b w:val="0"/>
          <w:i w:val="0"/>
        </w:rPr>
        <w:t xml:space="preserve">Ở đây, </w:t>
      </w:r>
      <w:r>
        <w:rPr>
          <w:rFonts w:ascii="Consolas" w:hAnsi="Consolas"/>
          <w:b w:val="0"/>
          <w:i w:val="0"/>
          <w:sz w:val="20"/>
        </w:rPr>
        <w:br/>
        <w:br/>
        <w:t xml:space="preserve">      μ</w:t>
        <w:br/>
        <w:t xml:space="preserve">     </w:t>
        <w:br/>
      </w:r>
      <w:r>
        <w:rPr>
          <w:b w:val="0"/>
          <w:i w:val="0"/>
        </w:rPr>
        <w:t xml:space="preserve"> là trung bình vô điều kiện của chuỗi, là hệ số MA cho độ trễ </w:t>
      </w:r>
      <w:r>
        <w:rPr>
          <w:rFonts w:ascii="Consolas" w:hAnsi="Consolas"/>
          <w:b w:val="0"/>
          <w:i w:val="0"/>
          <w:sz w:val="20"/>
        </w:rPr>
        <w:br/>
        <w:br/>
        <w:t xml:space="preserve">      j</w:t>
        <w:br/>
        <w:t xml:space="preserve">     </w:t>
        <w:br/>
      </w:r>
      <w:r>
        <w:rPr>
          <w:b w:val="0"/>
          <w:i w:val="0"/>
        </w:rPr>
        <w:t xml:space="preserve"> , và </w:t>
      </w:r>
      <w:r>
        <w:rPr>
          <w:rFonts w:ascii="Consolas" w:hAnsi="Consolas"/>
          <w:b w:val="0"/>
          <w:i w:val="0"/>
          <w:sz w:val="20"/>
        </w:rPr>
        <w:br/>
        <w:br/>
        <w:t xml:space="preserve">      q</w:t>
        <w:br/>
        <w:t xml:space="preserve">     </w:t>
        <w:br/>
      </w:r>
      <w:r>
        <w:rPr>
          <w:b w:val="0"/>
          <w:i w:val="0"/>
        </w:rPr>
        <w:t xml:space="preserve"> là số độ trễ MA. Mô hình MA cũng giả định dữ liệu chuỗi thời gian có tính dừng yếu.</w:t>
      </w:r>
    </w:p>
    <w:p>
      <w:pPr>
        <w:spacing w:after="80"/>
      </w:pPr>
      <w:r>
        <w:rPr>
          <w:b w:val="0"/>
          <w:i w:val="0"/>
        </w:rPr>
        <w:t>Hãy cùng xem phần triển khai mô hình bằng Python:</w:t>
      </w:r>
    </w:p>
    <w:p>
      <w:pPr>
        <w:spacing w:after="0"/>
        <w:ind w:left="360"/>
        <w:shd w:val="clear" w:color="auto" w:fill="F2F2F2"/>
      </w:pPr>
      <w:r>
        <w:rPr>
          <w:rFonts w:ascii="Consolas" w:hAnsi="Consolas"/>
          <w:sz w:val="18"/>
        </w:rPr>
        <w:t># Fitting Moving Average Model</w:t>
      </w:r>
    </w:p>
    <w:p>
      <w:pPr>
        <w:spacing w:after="0"/>
        <w:ind w:left="360"/>
        <w:shd w:val="clear" w:color="auto" w:fill="F2F2F2"/>
      </w:pPr>
      <w:r>
        <w:rPr>
          <w:rFonts w:ascii="Consolas" w:hAnsi="Consolas"/>
          <w:sz w:val="18"/>
        </w:rPr>
        <w:t>from statsmodels.tsa.arima.model import ARIMA</w:t>
      </w:r>
    </w:p>
    <w:p>
      <w:pPr>
        <w:spacing w:after="0"/>
        <w:ind w:left="360"/>
        <w:shd w:val="clear" w:color="auto" w:fill="F2F2F2"/>
      </w:pPr>
      <w:r>
        <w:rPr>
          <w:rFonts w:ascii="Consolas" w:hAnsi="Consolas"/>
          <w:sz w:val="18"/>
        </w:rPr>
        <w:t>q = 1</w:t>
      </w:r>
    </w:p>
    <w:p>
      <w:pPr>
        <w:spacing w:after="0"/>
        <w:ind w:left="360"/>
        <w:shd w:val="clear" w:color="auto" w:fill="F2F2F2"/>
      </w:pPr>
      <w:r>
        <w:rPr>
          <w:rFonts w:ascii="Consolas" w:hAnsi="Consolas"/>
          <w:sz w:val="18"/>
        </w:rPr>
        <w:t>model = ARIMA(filtered_sales["Revenue"], order=(0,0,q))</w:t>
      </w:r>
    </w:p>
    <w:p>
      <w:pPr>
        <w:spacing w:after="0"/>
        <w:ind w:left="360"/>
        <w:shd w:val="clear" w:color="auto" w:fill="F2F2F2"/>
      </w:pPr>
      <w:r>
        <w:rPr>
          <w:rFonts w:ascii="Consolas" w:hAnsi="Consolas"/>
          <w:sz w:val="18"/>
        </w:rPr>
        <w:t>res = model.fit()</w:t>
      </w:r>
    </w:p>
    <w:p>
      <w:pPr>
        <w:spacing w:after="40"/>
      </w:pPr>
    </w:p>
    <w:p>
      <w:pPr>
        <w:spacing w:after="80"/>
      </w:pPr>
      <w:r>
        <w:rPr>
          <w:b w:val="0"/>
          <w:i w:val="0"/>
        </w:rPr>
        <w:t xml:space="preserve">Trong đoạn mã, chúng ta đang dùng triển khai ARIMA, một mô hình tiên tiến hơn mô hình MA; tuy nhiên, chúng có liên quan với nhau, và ta sẽ bàn về điều này sau. Mô hình MA yêu cầu tham số </w:t>
      </w:r>
      <w:r>
        <w:rPr>
          <w:rFonts w:ascii="Consolas" w:hAnsi="Consolas"/>
          <w:b w:val="0"/>
          <w:i w:val="0"/>
          <w:sz w:val="20"/>
        </w:rPr>
        <w:br/>
        <w:br/>
        <w:t xml:space="preserve">      q</w:t>
        <w:br/>
        <w:t xml:space="preserve">     </w:t>
        <w:br/>
      </w:r>
      <w:r>
        <w:rPr>
          <w:b w:val="0"/>
          <w:i w:val="0"/>
        </w:rPr>
        <w:t xml:space="preserve"> cho số độ trễ, tương tự mô hình AR. Ta cũng có thể xác định tham số </w:t>
      </w:r>
      <w:r>
        <w:rPr>
          <w:rFonts w:ascii="Consolas" w:hAnsi="Consolas"/>
          <w:b w:val="0"/>
          <w:i w:val="0"/>
          <w:sz w:val="20"/>
        </w:rPr>
        <w:br/>
        <w:br/>
        <w:t xml:space="preserve">      q</w:t>
        <w:br/>
        <w:t xml:space="preserve">     </w:t>
        <w:br/>
      </w:r>
      <w:r>
        <w:rPr>
          <w:b w:val="0"/>
          <w:i w:val="0"/>
        </w:rPr>
        <w:t xml:space="preserve"> bằng biểu đồ trực quan. Tuy nhiên, tham số </w:t>
      </w:r>
      <w:r>
        <w:rPr>
          <w:rFonts w:ascii="Consolas" w:hAnsi="Consolas"/>
          <w:b w:val="0"/>
          <w:i w:val="0"/>
          <w:sz w:val="20"/>
        </w:rPr>
        <w:br/>
        <w:br/>
        <w:t xml:space="preserve">      q</w:t>
        <w:br/>
        <w:t xml:space="preserve">     </w:t>
        <w:br/>
      </w:r>
      <w:r>
        <w:rPr>
          <w:b w:val="0"/>
          <w:i w:val="0"/>
        </w:rPr>
        <w:t xml:space="preserve"> sử dụng biểu đồ </w:t>
      </w:r>
      <w:r>
        <w:rPr>
          <w:b/>
          <w:i w:val="0"/>
        </w:rPr>
        <w:t xml:space="preserve"> Hàm tự tương quan </w:t>
      </w:r>
      <w:r>
        <w:rPr>
          <w:b w:val="0"/>
          <w:i w:val="0"/>
        </w:rPr>
        <w:t xml:space="preserve"> ( </w:t>
      </w:r>
      <w:r>
        <w:rPr>
          <w:b/>
          <w:i w:val="0"/>
        </w:rPr>
        <w:t xml:space="preserve"> ACF </w:t>
      </w:r>
      <w:r>
        <w:rPr>
          <w:b w:val="0"/>
          <w:i w:val="0"/>
        </w:rPr>
        <w:t xml:space="preserve"> ).</w:t>
      </w:r>
    </w:p>
    <w:p>
      <w:pPr>
        <w:spacing w:after="80"/>
      </w:pPr>
      <w:r>
        <w:rPr>
          <w:b w:val="0"/>
          <w:i w:val="0"/>
        </w:rPr>
        <w:t>Biểu đồ ACF hiển thị mối tương quan cho từng độ trễ, mà ta trực quan hóa trong biểu đồ. Nói đơn giản hơn, ACF giống như đặt câu hỏi: "Nếu hôm qua cao, liệu hôm nay cũng cao không?"</w:t>
      </w:r>
    </w:p>
    <w:p>
      <w:pPr>
        <w:spacing w:after="80"/>
      </w:pPr>
      <w:r>
        <w:rPr>
          <w:b w:val="0"/>
          <w:i w:val="0"/>
        </w:rPr>
        <w:t>Với Python, ta có thể tạo biểu đồ ACF bằng đoạn mã sau:</w:t>
      </w:r>
    </w:p>
    <w:p>
      <w:pPr>
        <w:spacing w:after="0"/>
        <w:ind w:left="360"/>
        <w:shd w:val="clear" w:color="auto" w:fill="F2F2F2"/>
      </w:pPr>
      <w:r>
        <w:rPr>
          <w:rFonts w:ascii="Consolas" w:hAnsi="Consolas"/>
          <w:sz w:val="18"/>
        </w:rPr>
        <w:t>#ACF Plot</w:t>
      </w:r>
    </w:p>
    <w:p>
      <w:pPr>
        <w:spacing w:after="0"/>
        <w:ind w:left="360"/>
        <w:shd w:val="clear" w:color="auto" w:fill="F2F2F2"/>
      </w:pPr>
      <w:r>
        <w:rPr>
          <w:rFonts w:ascii="Consolas" w:hAnsi="Consolas"/>
          <w:sz w:val="18"/>
        </w:rPr>
        <w:t>from statsmodels.graphics.tsaplots import plot_acf</w:t>
      </w:r>
    </w:p>
    <w:p>
      <w:pPr>
        <w:spacing w:after="0"/>
        <w:ind w:left="360"/>
        <w:shd w:val="clear" w:color="auto" w:fill="F2F2F2"/>
      </w:pPr>
      <w:r>
        <w:rPr>
          <w:rFonts w:ascii="Consolas" w:hAnsi="Consolas"/>
          <w:sz w:val="18"/>
        </w:rPr>
        <w:t>plot_acf(filtered_sales["Revenue"], lags=7)</w:t>
      </w:r>
    </w:p>
    <w:p>
      <w:pPr>
        <w:spacing w:after="0"/>
        <w:ind w:left="360"/>
        <w:shd w:val="clear" w:color="auto" w:fill="F2F2F2"/>
      </w:pPr>
      <w:r>
        <w:rPr>
          <w:rFonts w:ascii="Consolas" w:hAnsi="Consolas"/>
          <w:sz w:val="18"/>
        </w:rPr>
        <w:t>plt.title('Autocorrelation (ACF)')</w:t>
      </w:r>
    </w:p>
    <w:p>
      <w:pPr>
        <w:spacing w:after="0"/>
        <w:ind w:left="360"/>
        <w:shd w:val="clear" w:color="auto" w:fill="F2F2F2"/>
      </w:pPr>
      <w:r>
        <w:rPr>
          <w:rFonts w:ascii="Consolas" w:hAnsi="Consolas"/>
          <w:sz w:val="18"/>
        </w:rPr>
        <w:t>plt.show()</w:t>
      </w:r>
    </w:p>
    <w:p>
      <w:pPr>
        <w:spacing w:after="40"/>
      </w:pPr>
    </w:p>
    <w:p>
      <w:pPr>
        <w:spacing w:after="80"/>
      </w:pPr>
      <w:r>
        <w:rPr>
          <w:b w:val="0"/>
          <w:i w:val="0"/>
        </w:rPr>
        <w:t>Đây là những gì ta thấy khi chạy đoạn mã này.</w:t>
      </w:r>
    </w:p>
    <w:p>
      <w:pPr>
        <w:jc w:val="center"/>
      </w:pPr>
      <w:r>
        <w:drawing>
          <wp:inline xmlns:a="http://schemas.openxmlformats.org/drawingml/2006/main" xmlns:pic="http://schemas.openxmlformats.org/drawingml/2006/picture">
            <wp:extent cx="5486400" cy="4270850"/>
            <wp:docPr id="315" name="Picture 315"/>
            <wp:cNvGraphicFramePr>
              <a:graphicFrameLocks noChangeAspect="1"/>
            </wp:cNvGraphicFramePr>
            <a:graphic>
              <a:graphicData uri="http://schemas.openxmlformats.org/drawingml/2006/picture">
                <pic:pic>
                  <pic:nvPicPr>
                    <pic:cNvPr id="0" name="B33146_08_13.png"/>
                    <pic:cNvPicPr/>
                  </pic:nvPicPr>
                  <pic:blipFill>
                    <a:blip r:embed="rId281"/>
                    <a:stretch>
                      <a:fillRect/>
                    </a:stretch>
                  </pic:blipFill>
                  <pic:spPr>
                    <a:xfrm>
                      <a:off x="0" y="0"/>
                      <a:ext cx="5486400" cy="4270850"/>
                    </a:xfrm>
                    <a:prstGeom prst="rect"/>
                  </pic:spPr>
                </pic:pic>
              </a:graphicData>
            </a:graphic>
          </wp:inline>
        </w:drawing>
      </w:r>
    </w:p>
    <w:p>
      <w:pPr>
        <w:spacing w:after="80"/>
      </w:pPr>
      <w:r>
        <w:rPr>
          <w:b w:val="0"/>
          <w:i w:val="0"/>
        </w:rPr>
        <w:t>Hình 8.13: Biểu đồ ACF</w:t>
      </w:r>
    </w:p>
    <w:p>
      <w:pPr>
        <w:spacing w:after="80"/>
      </w:pPr>
      <w:r>
        <w:rPr>
          <w:b w:val="0"/>
          <w:i w:val="0"/>
        </w:rPr>
        <w:t xml:space="preserve">Ta nên diễn giải biểu đồ này thế nào? Nó tương tự biểu đồ PACF ở chỗ ta chỉ cần thấy điểm cắt rõ ràng, xảy ra tại </w:t>
      </w:r>
      <w:r>
        <w:rPr>
          <w:rFonts w:ascii="Consolas" w:hAnsi="Consolas"/>
          <w:b w:val="0"/>
          <w:i w:val="0"/>
          <w:sz w:val="20"/>
        </w:rPr>
        <w:br/>
        <w:br/>
        <w:t xml:space="preserve">      0</w:t>
        <w:br/>
        <w:t xml:space="preserve">     </w:t>
        <w:br/>
      </w:r>
      <w:r>
        <w:rPr>
          <w:b w:val="0"/>
          <w:i w:val="0"/>
        </w:rPr>
        <w:t xml:space="preserve"> trong biểu đồ. Vậy nên, nếu muốn thận trọng, ta có thể đặt tham số </w:t>
      </w:r>
      <w:r>
        <w:rPr>
          <w:rFonts w:ascii="Consolas" w:hAnsi="Consolas"/>
          <w:b w:val="0"/>
          <w:i w:val="0"/>
          <w:sz w:val="20"/>
        </w:rPr>
        <w:br/>
        <w:br/>
        <w:t xml:space="preserve">      q</w:t>
        <w:br/>
        <w:t xml:space="preserve">     </w:t>
        <w:br/>
      </w:r>
      <w:r>
        <w:rPr>
          <w:b w:val="0"/>
          <w:i w:val="0"/>
        </w:rPr>
        <w:t xml:space="preserve"> bằng </w:t>
      </w:r>
      <w:r>
        <w:rPr>
          <w:rFonts w:ascii="Consolas" w:hAnsi="Consolas"/>
          <w:b w:val="0"/>
          <w:i w:val="0"/>
          <w:sz w:val="20"/>
        </w:rPr>
        <w:br/>
        <w:br/>
        <w:t xml:space="preserve">      0</w:t>
        <w:br/>
        <w:t xml:space="preserve">     </w:t>
        <w:br/>
      </w:r>
      <w:r>
        <w:rPr>
          <w:b w:val="0"/>
          <w:i w:val="0"/>
        </w:rPr>
        <w:t xml:space="preserve"> hoặc </w:t>
      </w:r>
      <w:r>
        <w:rPr>
          <w:rFonts w:ascii="Consolas" w:hAnsi="Consolas"/>
          <w:b w:val="0"/>
          <w:i w:val="0"/>
          <w:sz w:val="20"/>
        </w:rPr>
        <w:br/>
        <w:br/>
        <w:t xml:space="preserve">      1</w:t>
        <w:br/>
        <w:t xml:space="preserve">     </w:t>
        <w:br/>
      </w:r>
      <w:r>
        <w:rPr>
          <w:b w:val="0"/>
          <w:i w:val="0"/>
        </w:rPr>
        <w:t xml:space="preserve"> .</w:t>
      </w:r>
    </w:p>
    <w:p>
      <w:pPr>
        <w:spacing w:after="80"/>
      </w:pPr>
      <w:r>
        <w:rPr>
          <w:b w:val="0"/>
          <w:i w:val="0"/>
        </w:rPr>
        <w:t xml:space="preserve">Ta có thể kết hợp mô hình AR và MA thành mô hình </w:t>
      </w:r>
      <w:r>
        <w:rPr>
          <w:b/>
          <w:i w:val="0"/>
        </w:rPr>
        <w:t xml:space="preserve"> Tự hồi quy trung bình trượt </w:t>
      </w:r>
      <w:r>
        <w:rPr>
          <w:b w:val="0"/>
          <w:i w:val="0"/>
        </w:rPr>
        <w:t xml:space="preserve"> ( </w:t>
      </w:r>
      <w:r>
        <w:rPr>
          <w:b/>
          <w:i w:val="0"/>
        </w:rPr>
        <w:t xml:space="preserve"> ARMA </w:t>
      </w:r>
      <w:r>
        <w:rPr>
          <w:b w:val="0"/>
          <w:i w:val="0"/>
        </w:rPr>
        <w:t xml:space="preserve"> ). Phương trình mô hình được trình bày ở đây:</w:t>
      </w:r>
    </w:p>
    <w:p>
      <w:pPr>
        <w:jc w:val="center"/>
      </w:pPr>
      <w:r>
        <w:drawing>
          <wp:inline xmlns:a="http://schemas.openxmlformats.org/drawingml/2006/main" xmlns:pic="http://schemas.openxmlformats.org/drawingml/2006/picture">
            <wp:extent cx="3257550" cy="809625"/>
            <wp:docPr id="316" name="Picture 316"/>
            <wp:cNvGraphicFramePr>
              <a:graphicFrameLocks noChangeAspect="1"/>
            </wp:cNvGraphicFramePr>
            <a:graphic>
              <a:graphicData uri="http://schemas.openxmlformats.org/drawingml/2006/picture">
                <pic:pic>
                  <pic:nvPicPr>
                    <pic:cNvPr id="0" name="B33146_08_013.png"/>
                    <pic:cNvPicPr/>
                  </pic:nvPicPr>
                  <pic:blipFill>
                    <a:blip r:embed="rId282"/>
                    <a:stretch>
                      <a:fillRect/>
                    </a:stretch>
                  </pic:blipFill>
                  <pic:spPr>
                    <a:xfrm>
                      <a:off x="0" y="0"/>
                      <a:ext cx="3257550" cy="809625"/>
                    </a:xfrm>
                    <a:prstGeom prst="rect"/>
                  </pic:spPr>
                </pic:pic>
              </a:graphicData>
            </a:graphic>
          </wp:inline>
        </w:drawing>
      </w:r>
    </w:p>
    <w:p>
      <w:pPr>
        <w:spacing w:after="80"/>
      </w:pPr>
      <w:r>
        <w:rPr>
          <w:b w:val="0"/>
          <w:i w:val="0"/>
        </w:rPr>
        <w:t>Nếu bạn nhìn vào phương trình, bạn sẽ nhận ra rằng mô hình này là sự cộng gộp của mô hình AR và MA. Giả định dừng yếu vẫn hợp lệ vì mô hình ARMA kết hợp cả mô hình AR và MA.</w:t>
      </w:r>
    </w:p>
    <w:p>
      <w:pPr>
        <w:spacing w:after="80"/>
      </w:pPr>
      <w:r>
        <w:rPr>
          <w:b w:val="0"/>
          <w:i w:val="0"/>
        </w:rPr>
        <w:t>Trong Python, chúng ta có thể mô hình hóa phương trình như sau:</w:t>
      </w:r>
    </w:p>
    <w:p>
      <w:pPr>
        <w:spacing w:after="0"/>
        <w:ind w:left="360"/>
        <w:shd w:val="clear" w:color="auto" w:fill="F2F2F2"/>
      </w:pPr>
      <w:r>
        <w:rPr>
          <w:rFonts w:ascii="Consolas" w:hAnsi="Consolas"/>
          <w:sz w:val="18"/>
        </w:rPr>
        <w:t># Fitting ARMA model</w:t>
      </w:r>
    </w:p>
    <w:p>
      <w:pPr>
        <w:spacing w:after="0"/>
        <w:ind w:left="360"/>
        <w:shd w:val="clear" w:color="auto" w:fill="F2F2F2"/>
      </w:pPr>
      <w:r>
        <w:rPr>
          <w:rFonts w:ascii="Consolas" w:hAnsi="Consolas"/>
          <w:sz w:val="18"/>
        </w:rPr>
        <w:t>from statsmodels.tsa.arima.model import ARIMA</w:t>
      </w:r>
    </w:p>
    <w:p>
      <w:pPr>
        <w:spacing w:after="0"/>
        <w:ind w:left="360"/>
        <w:shd w:val="clear" w:color="auto" w:fill="F2F2F2"/>
      </w:pPr>
      <w:r>
        <w:rPr>
          <w:rFonts w:ascii="Consolas" w:hAnsi="Consolas"/>
          <w:sz w:val="18"/>
        </w:rPr>
        <w:t>model = ARIMA(filtered_sales["Revenue"], order=(p, 0, q))</w:t>
      </w:r>
    </w:p>
    <w:p>
      <w:pPr>
        <w:spacing w:after="0"/>
        <w:ind w:left="360"/>
        <w:shd w:val="clear" w:color="auto" w:fill="F2F2F2"/>
      </w:pPr>
      <w:r>
        <w:rPr>
          <w:rFonts w:ascii="Consolas" w:hAnsi="Consolas"/>
          <w:sz w:val="18"/>
        </w:rPr>
        <w:t>result = model.fit()</w:t>
      </w:r>
    </w:p>
    <w:p>
      <w:pPr>
        <w:spacing w:after="40"/>
      </w:pPr>
    </w:p>
    <w:p>
      <w:pPr>
        <w:spacing w:after="80"/>
      </w:pPr>
      <w:r>
        <w:rPr>
          <w:b w:val="0"/>
          <w:i w:val="0"/>
        </w:rPr>
        <w:t xml:space="preserve">Chúng ta vẫn đang sử dụng mô hình ARIMA để khớp mô hình, nhưng với tham số </w:t>
      </w:r>
      <w:r>
        <w:rPr>
          <w:rFonts w:ascii="Consolas" w:hAnsi="Consolas"/>
          <w:b w:val="0"/>
          <w:i w:val="0"/>
          <w:sz w:val="20"/>
        </w:rPr>
        <w:br/>
        <w:br/>
        <w:t xml:space="preserve">      order</w:t>
        <w:br/>
        <w:t xml:space="preserve">     </w:t>
        <w:br/>
      </w:r>
      <w:r>
        <w:rPr>
          <w:b w:val="0"/>
          <w:i w:val="0"/>
        </w:rPr>
        <w:t xml:space="preserve"> được đặt là </w:t>
      </w:r>
      <w:r>
        <w:rPr>
          <w:rFonts w:ascii="Consolas" w:hAnsi="Consolas"/>
          <w:b w:val="0"/>
          <w:i w:val="0"/>
          <w:sz w:val="20"/>
        </w:rPr>
        <w:br/>
        <w:br/>
        <w:t xml:space="preserve">      (p, 0, q)</w:t>
        <w:br/>
        <w:t xml:space="preserve">     </w:t>
        <w:br/>
      </w:r>
      <w:r>
        <w:rPr>
          <w:b w:val="0"/>
          <w:i w:val="0"/>
        </w:rPr>
        <w:t xml:space="preserve"> . Chúng ta đã học về các tham số </w:t>
      </w:r>
      <w:r>
        <w:rPr>
          <w:rFonts w:ascii="Consolas" w:hAnsi="Consolas"/>
          <w:b w:val="0"/>
          <w:i w:val="0"/>
          <w:sz w:val="20"/>
        </w:rPr>
        <w:br/>
        <w:br/>
        <w:t xml:space="preserve">      p</w:t>
        <w:br/>
        <w:t xml:space="preserve">     </w:t>
        <w:br/>
      </w:r>
      <w:r>
        <w:rPr>
          <w:b w:val="0"/>
          <w:i w:val="0"/>
        </w:rPr>
        <w:t xml:space="preserve"> và </w:t>
      </w:r>
      <w:r>
        <w:rPr>
          <w:rFonts w:ascii="Consolas" w:hAnsi="Consolas"/>
          <w:b w:val="0"/>
          <w:i w:val="0"/>
          <w:sz w:val="20"/>
        </w:rPr>
        <w:br/>
        <w:br/>
        <w:t xml:space="preserve">      q</w:t>
        <w:br/>
        <w:t xml:space="preserve">     </w:t>
        <w:br/>
      </w:r>
      <w:r>
        <w:rPr>
          <w:b w:val="0"/>
          <w:i w:val="0"/>
        </w:rPr>
        <w:t xml:space="preserve"> rồi, nhưng còn tham số ở giữa thì sao? Đây chính là tham số tạo nên mô hình ARIMA.</w:t>
      </w:r>
    </w:p>
    <w:p>
      <w:pPr>
        <w:spacing w:after="80"/>
      </w:pPr>
      <w:r>
        <w:rPr>
          <w:b w:val="0"/>
          <w:i w:val="0"/>
        </w:rPr>
        <w:t xml:space="preserve">ARIMA là viết tắt của </w:t>
      </w:r>
      <w:r>
        <w:rPr>
          <w:b/>
          <w:i w:val="0"/>
        </w:rPr>
        <w:t xml:space="preserve"> AutoRegressive Integrated Moving Average </w:t>
      </w:r>
      <w:r>
        <w:rPr>
          <w:b w:val="0"/>
          <w:i w:val="0"/>
        </w:rPr>
        <w:t xml:space="preserve"> (Trung bình trượt tích hợp tự hồi quy), có thể xử lý dữ liệu chuỗi thời gian không dừng (non-stationary). Nếu bạn còn nhớ mô hình trước đó chúng ta đã thảo luận, giả định của nó là dữ liệu chuỗi thời gian phải dừng (stationary). Mô hình ARIMA sau đó được dùng cho dữ liệu chuỗi thời gian không dừng bằng cách thêm một tham số sai phân (differencing).</w:t>
      </w:r>
    </w:p>
    <w:p>
      <w:pPr>
        <w:spacing w:after="80"/>
      </w:pPr>
      <w:r>
        <w:rPr>
          <w:b w:val="0"/>
          <w:i w:val="0"/>
        </w:rPr>
        <w:t>Về mặt hình thức, phương trình ARIMA được trình bày như sau:</w:t>
      </w:r>
    </w:p>
    <w:p>
      <w:pPr>
        <w:jc w:val="center"/>
      </w:pPr>
      <w:r>
        <w:drawing>
          <wp:inline xmlns:a="http://schemas.openxmlformats.org/drawingml/2006/main" xmlns:pic="http://schemas.openxmlformats.org/drawingml/2006/picture">
            <wp:extent cx="3562350" cy="809625"/>
            <wp:docPr id="317" name="Picture 317"/>
            <wp:cNvGraphicFramePr>
              <a:graphicFrameLocks noChangeAspect="1"/>
            </wp:cNvGraphicFramePr>
            <a:graphic>
              <a:graphicData uri="http://schemas.openxmlformats.org/drawingml/2006/picture">
                <pic:pic>
                  <pic:nvPicPr>
                    <pic:cNvPr id="0" name="B33146_08_014.png"/>
                    <pic:cNvPicPr/>
                  </pic:nvPicPr>
                  <pic:blipFill>
                    <a:blip r:embed="rId283"/>
                    <a:stretch>
                      <a:fillRect/>
                    </a:stretch>
                  </pic:blipFill>
                  <pic:spPr>
                    <a:xfrm>
                      <a:off x="0" y="0"/>
                      <a:ext cx="3562350" cy="809625"/>
                    </a:xfrm>
                    <a:prstGeom prst="rect"/>
                  </pic:spPr>
                </pic:pic>
              </a:graphicData>
            </a:graphic>
          </wp:inline>
        </w:drawing>
      </w:r>
    </w:p>
    <w:p>
      <w:pPr>
        <w:jc w:val="center"/>
      </w:pPr>
      <w:r>
        <w:drawing>
          <wp:inline xmlns:a="http://schemas.openxmlformats.org/drawingml/2006/main" xmlns:pic="http://schemas.openxmlformats.org/drawingml/2006/picture">
            <wp:extent cx="723900" cy="257175"/>
            <wp:docPr id="318" name="Picture 318"/>
            <wp:cNvGraphicFramePr>
              <a:graphicFrameLocks noChangeAspect="1"/>
            </wp:cNvGraphicFramePr>
            <a:graphic>
              <a:graphicData uri="http://schemas.openxmlformats.org/drawingml/2006/picture">
                <pic:pic>
                  <pic:nvPicPr>
                    <pic:cNvPr id="0" name="B33146_08_015.png"/>
                    <pic:cNvPicPr/>
                  </pic:nvPicPr>
                  <pic:blipFill>
                    <a:blip r:embed="rId284"/>
                    <a:stretch>
                      <a:fillRect/>
                    </a:stretch>
                  </pic:blipFill>
                  <pic:spPr>
                    <a:xfrm>
                      <a:off x="0" y="0"/>
                      <a:ext cx="723900" cy="257175"/>
                    </a:xfrm>
                    <a:prstGeom prst="rect"/>
                  </pic:spPr>
                </pic:pic>
              </a:graphicData>
            </a:graphic>
          </wp:inline>
        </w:drawing>
      </w:r>
    </w:p>
    <w:p>
      <w:pPr>
        <w:spacing w:after="80"/>
      </w:pPr>
      <w:r>
        <w:rPr>
          <w:b w:val="0"/>
          <w:i w:val="0"/>
        </w:rPr>
        <w:t xml:space="preserve">Ở đây, là chuỗi đã được lấy sai phân </w:t>
      </w:r>
      <w:r>
        <w:rPr>
          <w:rFonts w:ascii="Consolas" w:hAnsi="Consolas"/>
          <w:b w:val="0"/>
          <w:i w:val="0"/>
          <w:sz w:val="20"/>
        </w:rPr>
        <w:br/>
        <w:br/>
        <w:t xml:space="preserve">      d</w:t>
        <w:br/>
        <w:t xml:space="preserve">     </w:t>
        <w:br/>
      </w:r>
      <w:r>
        <w:rPr>
          <w:b w:val="0"/>
          <w:i w:val="0"/>
        </w:rPr>
        <w:t xml:space="preserve"> lần, và </w:t>
      </w:r>
      <w:r>
        <w:rPr>
          <w:rFonts w:ascii="Consolas" w:hAnsi="Consolas"/>
          <w:b w:val="0"/>
          <w:i w:val="0"/>
          <w:sz w:val="20"/>
        </w:rPr>
        <w:br/>
        <w:br/>
        <w:t xml:space="preserve">      d</w:t>
        <w:br/>
        <w:t xml:space="preserve">     </w:t>
        <w:br/>
      </w:r>
      <w:r>
        <w:rPr>
          <w:b w:val="0"/>
          <w:i w:val="0"/>
        </w:rPr>
        <w:t xml:space="preserve"> là tham số sai phân phi mùa vụ (non-seasonal differencing). Chúng ta đã học về việc lấy sai phân để biến đổi dữ liệu thành dạng dừng, đó chính là điều mà mô hình đã làm. Nếu chúng ta đặt tham số </w:t>
      </w:r>
      <w:r>
        <w:rPr>
          <w:rFonts w:ascii="Consolas" w:hAnsi="Consolas"/>
          <w:b w:val="0"/>
          <w:i w:val="0"/>
          <w:sz w:val="20"/>
        </w:rPr>
        <w:br/>
        <w:br/>
        <w:t xml:space="preserve">      d</w:t>
        <w:br/>
        <w:t xml:space="preserve">     </w:t>
        <w:br/>
      </w:r>
      <w:r>
        <w:rPr>
          <w:b w:val="0"/>
          <w:i w:val="0"/>
        </w:rPr>
        <w:t xml:space="preserve"> bằng </w:t>
      </w:r>
      <w:r>
        <w:rPr>
          <w:rFonts w:ascii="Consolas" w:hAnsi="Consolas"/>
          <w:b w:val="0"/>
          <w:i w:val="0"/>
          <w:sz w:val="20"/>
        </w:rPr>
        <w:br/>
        <w:br/>
        <w:t xml:space="preserve">      1</w:t>
        <w:br/>
        <w:t xml:space="preserve">     </w:t>
        <w:br/>
      </w:r>
      <w:r>
        <w:rPr>
          <w:b w:val="0"/>
          <w:i w:val="0"/>
        </w:rPr>
        <w:t xml:space="preserve"> , điều đó có nghĩa là chúng ta đang lấy sai phân một bậc, và cứ tiếp tục như vậy. Chúng ta nói </w:t>
      </w:r>
      <w:r>
        <w:rPr>
          <w:rFonts w:ascii="Consolas" w:hAnsi="Consolas"/>
          <w:b w:val="0"/>
          <w:i w:val="0"/>
          <w:sz w:val="20"/>
        </w:rPr>
        <w:br/>
        <w:br/>
        <w:t xml:space="preserve">      d</w:t>
        <w:br/>
        <w:t xml:space="preserve">     </w:t>
        <w:br/>
      </w:r>
      <w:r>
        <w:rPr>
          <w:b w:val="0"/>
          <w:i w:val="0"/>
        </w:rPr>
        <w:t xml:space="preserve"> là sai phân phi mùa vụ; như chúng ta đã học trước đó, sai phân mùa vụ (seasonal differencing) cũng tồn tại, và một mô hình sẽ áp dụng nó. Việc lấy sai phân này rất quan trọng vì giả định dừng là yêu cầu bắt buộc đối với mô hình ARIMA, và nếu không thỏa mãn giả định này thì việc ước lượng sẽ không đáng tin cậy.</w:t>
      </w:r>
    </w:p>
    <w:p>
      <w:pPr>
        <w:spacing w:after="80"/>
      </w:pPr>
      <w:r>
        <w:rPr>
          <w:b w:val="0"/>
          <w:i w:val="0"/>
        </w:rPr>
        <w:t>Trong Python, chúng ta có thể áp dụng mô hình ARIMA như sau:</w:t>
      </w:r>
    </w:p>
    <w:p>
      <w:pPr>
        <w:spacing w:after="0"/>
        <w:ind w:left="360"/>
        <w:shd w:val="clear" w:color="auto" w:fill="F2F2F2"/>
      </w:pPr>
      <w:r>
        <w:rPr>
          <w:rFonts w:ascii="Consolas" w:hAnsi="Consolas"/>
          <w:sz w:val="18"/>
        </w:rPr>
        <w:t>#Fitting ARIMA model</w:t>
      </w:r>
    </w:p>
    <w:p>
      <w:pPr>
        <w:spacing w:after="0"/>
        <w:ind w:left="360"/>
        <w:shd w:val="clear" w:color="auto" w:fill="F2F2F2"/>
      </w:pPr>
      <w:r>
        <w:rPr>
          <w:rFonts w:ascii="Consolas" w:hAnsi="Consolas"/>
          <w:sz w:val="18"/>
        </w:rPr>
        <w:t>from statsmodels.tsa.arima.model import ARIMA</w:t>
      </w:r>
    </w:p>
    <w:p>
      <w:pPr>
        <w:spacing w:after="0"/>
        <w:ind w:left="360"/>
        <w:shd w:val="clear" w:color="auto" w:fill="F2F2F2"/>
      </w:pPr>
      <w:r>
        <w:rPr>
          <w:rFonts w:ascii="Consolas" w:hAnsi="Consolas"/>
          <w:sz w:val="18"/>
        </w:rPr>
        <w:t>d = 1</w:t>
      </w:r>
    </w:p>
    <w:p>
      <w:pPr>
        <w:spacing w:after="0"/>
        <w:ind w:left="360"/>
        <w:shd w:val="clear" w:color="auto" w:fill="F2F2F2"/>
      </w:pPr>
      <w:r>
        <w:rPr>
          <w:rFonts w:ascii="Consolas" w:hAnsi="Consolas"/>
          <w:sz w:val="18"/>
        </w:rPr>
        <w:t>model = ARIMA(filtered_sales["Revenue"], order=(p,d,q))</w:t>
      </w:r>
    </w:p>
    <w:p>
      <w:pPr>
        <w:spacing w:after="0"/>
        <w:ind w:left="360"/>
        <w:shd w:val="clear" w:color="auto" w:fill="F2F2F2"/>
      </w:pPr>
      <w:r>
        <w:rPr>
          <w:rFonts w:ascii="Consolas" w:hAnsi="Consolas"/>
          <w:sz w:val="18"/>
        </w:rPr>
        <w:t>res = model.fit()</w:t>
      </w:r>
    </w:p>
    <w:p>
      <w:pPr>
        <w:spacing w:after="40"/>
      </w:pPr>
    </w:p>
    <w:p>
      <w:pPr>
        <w:spacing w:after="80"/>
      </w:pPr>
      <w:r>
        <w:rPr>
          <w:b w:val="0"/>
          <w:i w:val="0"/>
        </w:rPr>
        <w:t xml:space="preserve">Như bạn thấy, chúng ta đã thêm tham số </w:t>
      </w:r>
      <w:r>
        <w:rPr>
          <w:rFonts w:ascii="Consolas" w:hAnsi="Consolas"/>
          <w:b w:val="0"/>
          <w:i w:val="0"/>
          <w:sz w:val="20"/>
        </w:rPr>
        <w:br/>
        <w:br/>
        <w:t xml:space="preserve">      d</w:t>
        <w:br/>
        <w:t xml:space="preserve">     </w:t>
        <w:br/>
      </w:r>
      <w:r>
        <w:rPr>
          <w:b w:val="0"/>
          <w:i w:val="0"/>
        </w:rPr>
        <w:t xml:space="preserve"> để phân biệt trong code. Chúng ta sẽ có mô hình ARMA nếu để tham số </w:t>
      </w:r>
      <w:r>
        <w:rPr>
          <w:rFonts w:ascii="Consolas" w:hAnsi="Consolas"/>
          <w:b w:val="0"/>
          <w:i w:val="0"/>
          <w:sz w:val="20"/>
        </w:rPr>
        <w:br/>
        <w:br/>
        <w:t xml:space="preserve">      d</w:t>
        <w:br/>
        <w:t xml:space="preserve">     </w:t>
        <w:br/>
      </w:r>
      <w:r>
        <w:rPr>
          <w:b w:val="0"/>
          <w:i w:val="0"/>
        </w:rPr>
        <w:t xml:space="preserve"> bằng </w:t>
      </w:r>
      <w:r>
        <w:rPr>
          <w:rFonts w:ascii="Consolas" w:hAnsi="Consolas"/>
          <w:b w:val="0"/>
          <w:i w:val="0"/>
          <w:sz w:val="20"/>
        </w:rPr>
        <w:br/>
        <w:br/>
        <w:t xml:space="preserve">      0</w:t>
        <w:br/>
        <w:t xml:space="preserve">     </w:t>
        <w:br/>
      </w:r>
      <w:r>
        <w:rPr>
          <w:b w:val="0"/>
          <w:i w:val="0"/>
        </w:rPr>
        <w:t xml:space="preserve"> .</w:t>
      </w:r>
    </w:p>
    <w:p>
      <w:pPr>
        <w:spacing w:after="80"/>
      </w:pPr>
      <w:r>
        <w:rPr>
          <w:b w:val="0"/>
          <w:i w:val="0"/>
        </w:rPr>
        <w:t xml:space="preserve">Nếu dữ liệu chuỗi thời gian của chúng ta có tính mùa vụ (seasonality) hoặc bất kỳ chu kỳ mùa vụ lặp lại nào, thì mô hình </w:t>
      </w:r>
      <w:r>
        <w:rPr>
          <w:b/>
          <w:i w:val="0"/>
        </w:rPr>
        <w:t xml:space="preserve"> Seasonal ARIMA </w:t>
      </w:r>
      <w:r>
        <w:rPr>
          <w:b w:val="0"/>
          <w:i w:val="0"/>
        </w:rPr>
        <w:t xml:space="preserve"> ( </w:t>
      </w:r>
      <w:r>
        <w:rPr>
          <w:b/>
          <w:i w:val="0"/>
        </w:rPr>
        <w:t xml:space="preserve"> SARIMA </w:t>
      </w:r>
      <w:r>
        <w:rPr>
          <w:b w:val="0"/>
          <w:i w:val="0"/>
        </w:rPr>
        <w:t xml:space="preserve"> ) sẽ được ưu tiên hơn nhiều. Nó tích hợp khía cạnh mùa vụ của chuỗi thời gian.</w:t>
      </w:r>
    </w:p>
    <w:p>
      <w:pPr>
        <w:spacing w:after="80"/>
      </w:pPr>
      <w:r>
        <w:rPr>
          <w:b w:val="0"/>
          <w:i w:val="0"/>
        </w:rPr>
        <w:t>Phương trình SARIMA như sau:</w:t>
      </w:r>
    </w:p>
    <w:p>
      <w:pPr>
        <w:jc w:val="center"/>
      </w:pPr>
      <w:r>
        <w:drawing>
          <wp:inline xmlns:a="http://schemas.openxmlformats.org/drawingml/2006/main" xmlns:pic="http://schemas.openxmlformats.org/drawingml/2006/picture">
            <wp:extent cx="4410075" cy="285750"/>
            <wp:docPr id="319" name="Picture 319"/>
            <wp:cNvGraphicFramePr>
              <a:graphicFrameLocks noChangeAspect="1"/>
            </wp:cNvGraphicFramePr>
            <a:graphic>
              <a:graphicData uri="http://schemas.openxmlformats.org/drawingml/2006/picture">
                <pic:pic>
                  <pic:nvPicPr>
                    <pic:cNvPr id="0" name="B33146_08_016.png"/>
                    <pic:cNvPicPr/>
                  </pic:nvPicPr>
                  <pic:blipFill>
                    <a:blip r:embed="rId285"/>
                    <a:stretch>
                      <a:fillRect/>
                    </a:stretch>
                  </pic:blipFill>
                  <pic:spPr>
                    <a:xfrm>
                      <a:off x="0" y="0"/>
                      <a:ext cx="4410075" cy="285750"/>
                    </a:xfrm>
                    <a:prstGeom prst="rect"/>
                  </pic:spPr>
                </pic:pic>
              </a:graphicData>
            </a:graphic>
          </wp:inline>
        </w:drawing>
      </w:r>
    </w:p>
    <w:p>
      <w:pPr>
        <w:spacing w:after="80"/>
      </w:pPr>
      <w:r>
        <w:rPr>
          <w:b w:val="0"/>
          <w:i w:val="0"/>
        </w:rPr>
        <w:t>Phương trình này bổ sung các thành phần mùa vụ như độ trễ tự hồi quy mùa vụ (seasonal AR lag) và độ trễ sai phân mùa vụ (seasonal differencing lag). Việc tìm các tham số cũng tương tự, vì chúng ta có thể dùng biểu đồ PACF và ACF để tìm các tham số mùa vụ; chúng ta chỉ cần tìm các đỉnh nhọn (spike) trong các thành phần mùa vụ, ví dụ như mỗi 7 độ trễ hoặc 30 độ trễ.</w:t>
      </w:r>
    </w:p>
    <w:p>
      <w:pPr>
        <w:spacing w:after="80"/>
      </w:pPr>
      <w:r>
        <w:rPr>
          <w:b w:val="0"/>
          <w:i w:val="0"/>
        </w:rPr>
        <w:t>Trong Python, chúng ta có thể triển khai SARIMA bằng đoạn code Python sau:</w:t>
      </w:r>
    </w:p>
    <w:p>
      <w:pPr>
        <w:spacing w:after="0"/>
        <w:ind w:left="360"/>
        <w:shd w:val="clear" w:color="auto" w:fill="F2F2F2"/>
      </w:pPr>
      <w:r>
        <w:rPr>
          <w:rFonts w:ascii="Consolas" w:hAnsi="Consolas"/>
          <w:sz w:val="18"/>
        </w:rPr>
        <w:t># Fitting SARIMA model</w:t>
      </w:r>
    </w:p>
    <w:p>
      <w:pPr>
        <w:spacing w:after="0"/>
        <w:ind w:left="360"/>
        <w:shd w:val="clear" w:color="auto" w:fill="F2F2F2"/>
      </w:pPr>
      <w:r>
        <w:rPr>
          <w:rFonts w:ascii="Consolas" w:hAnsi="Consolas"/>
          <w:sz w:val="18"/>
        </w:rPr>
        <w:t>from statsmodels.tsa.statespace.sarimax import SARIMAX</w:t>
      </w:r>
    </w:p>
    <w:p>
      <w:pPr>
        <w:spacing w:after="0"/>
        <w:ind w:left="360"/>
        <w:shd w:val="clear" w:color="auto" w:fill="F2F2F2"/>
      </w:pPr>
      <w:r>
        <w:rPr>
          <w:rFonts w:ascii="Consolas" w:hAnsi="Consolas"/>
          <w:sz w:val="18"/>
        </w:rPr>
        <w:t>s = 7 # weekly seasonality</w:t>
      </w:r>
    </w:p>
    <w:p>
      <w:pPr>
        <w:spacing w:after="0"/>
        <w:ind w:left="360"/>
        <w:shd w:val="clear" w:color="auto" w:fill="F2F2F2"/>
      </w:pPr>
      <w:r>
        <w:rPr>
          <w:rFonts w:ascii="Consolas" w:hAnsi="Consolas"/>
          <w:sz w:val="18"/>
        </w:rPr>
        <w:t>p, d, q = 1, 1, 1 # non-seasonal orders</w:t>
      </w:r>
    </w:p>
    <w:p>
      <w:pPr>
        <w:spacing w:after="0"/>
        <w:ind w:left="360"/>
        <w:shd w:val="clear" w:color="auto" w:fill="F2F2F2"/>
      </w:pPr>
      <w:r>
        <w:rPr>
          <w:rFonts w:ascii="Consolas" w:hAnsi="Consolas"/>
          <w:sz w:val="18"/>
        </w:rPr>
        <w:t>P, D, Q = 1, 1, 1 # seasonal orders</w:t>
      </w:r>
    </w:p>
    <w:p>
      <w:pPr>
        <w:spacing w:after="0"/>
        <w:ind w:left="360"/>
        <w:shd w:val="clear" w:color="auto" w:fill="F2F2F2"/>
      </w:pPr>
      <w:r>
        <w:rPr>
          <w:rFonts w:ascii="Consolas" w:hAnsi="Consolas"/>
          <w:sz w:val="18"/>
        </w:rPr>
        <w:t>model = SARIMAX(</w:t>
      </w:r>
    </w:p>
    <w:p>
      <w:pPr>
        <w:spacing w:after="0"/>
        <w:ind w:left="360"/>
        <w:shd w:val="clear" w:color="auto" w:fill="F2F2F2"/>
      </w:pPr>
      <w:r>
        <w:rPr>
          <w:rFonts w:ascii="Consolas" w:hAnsi="Consolas"/>
          <w:sz w:val="18"/>
        </w:rPr>
        <w:t xml:space="preserve">    filtered_sales["Revenue"],</w:t>
      </w:r>
    </w:p>
    <w:p>
      <w:pPr>
        <w:spacing w:after="0"/>
        <w:ind w:left="360"/>
        <w:shd w:val="clear" w:color="auto" w:fill="F2F2F2"/>
      </w:pPr>
      <w:r>
        <w:rPr>
          <w:rFonts w:ascii="Consolas" w:hAnsi="Consolas"/>
          <w:sz w:val="18"/>
        </w:rPr>
        <w:t xml:space="preserve">    order=(p, d, q),</w:t>
      </w:r>
    </w:p>
    <w:p>
      <w:pPr>
        <w:spacing w:after="0"/>
        <w:ind w:left="360"/>
        <w:shd w:val="clear" w:color="auto" w:fill="F2F2F2"/>
      </w:pPr>
      <w:r>
        <w:rPr>
          <w:rFonts w:ascii="Consolas" w:hAnsi="Consolas"/>
          <w:sz w:val="18"/>
        </w:rPr>
        <w:t xml:space="preserve">    seasonal_order=(P, D, Q, s),</w:t>
      </w:r>
    </w:p>
    <w:p>
      <w:pPr>
        <w:spacing w:after="0"/>
        <w:ind w:left="360"/>
        <w:shd w:val="clear" w:color="auto" w:fill="F2F2F2"/>
      </w:pPr>
      <w:r>
        <w:rPr>
          <w:rFonts w:ascii="Consolas" w:hAnsi="Consolas"/>
          <w:sz w:val="18"/>
        </w:rPr>
        <w:t xml:space="preserve">    trend="c"</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res = model.fit()</w:t>
      </w:r>
    </w:p>
    <w:p>
      <w:pPr>
        <w:spacing w:after="40"/>
      </w:pPr>
    </w:p>
    <w:p>
      <w:pPr>
        <w:spacing w:after="80"/>
      </w:pPr>
      <w:r>
        <w:rPr>
          <w:b w:val="0"/>
          <w:i w:val="0"/>
        </w:rPr>
        <w:t xml:space="preserve">Nếu bạn nhìn vào code, chúng ta có nhiều tham số hơn hẳn, đặc biệt là việc thêm </w:t>
      </w:r>
      <w:r>
        <w:rPr>
          <w:rFonts w:ascii="Consolas" w:hAnsi="Consolas"/>
          <w:b w:val="0"/>
          <w:i w:val="0"/>
          <w:sz w:val="20"/>
        </w:rPr>
        <w:br/>
        <w:br/>
        <w:t xml:space="preserve">      seasonal_order</w:t>
        <w:br/>
        <w:t xml:space="preserve">     </w:t>
        <w:br/>
      </w:r>
      <w:r>
        <w:rPr>
          <w:b w:val="0"/>
          <w:i w:val="0"/>
        </w:rPr>
        <w:t xml:space="preserve"> , tham số này kiểm soát cách khía cạnh mùa vụ của SARIMA hoạt động.</w:t>
      </w:r>
    </w:p>
    <w:p>
      <w:pPr>
        <w:spacing w:after="80"/>
      </w:pPr>
      <w:r>
        <w:rPr>
          <w:b w:val="0"/>
          <w:i w:val="0"/>
        </w:rPr>
        <w:t>Đó là tất cả về mô hình chuỗi thời gian cổ điển dựa trên tự tương quan (autocorrelation). Tuy nhiên, chúng ta đã học rằng các mô hình như ETS cũng có thể được dùng để dự báo chuỗi thời gian. Điều này là vì mô hình ETS thuộc nhóm mô hình chuỗi thời gian dựa trên làm mượt (smoothing).</w:t>
      </w:r>
    </w:p>
    <w:p>
      <w:pPr>
        <w:spacing w:after="80"/>
      </w:pPr>
      <w:r>
        <w:rPr>
          <w:b w:val="0"/>
          <w:i w:val="0"/>
        </w:rPr>
        <w:t>Mô hình ETS mà chúng ta đã thực hiện trước đó có thể được mở rộng thành mô hình mà chúng ta gọi là phương pháp tuyến tính Holt (Holt's linear method). Về mặt trực quan, trong khi kỹ thuật ETS tiêu chuẩn chỉ làm mượt dữ liệu ở thành phần mức (level) (ví dụ, giá trị được làm mượt của chuỗi thời gian), thì phương pháp tuyến tính Holt nâng cấp điều này bằng cách áp dụng làm mượt cho cả thành phần mức lẫn thành phần xu hướng (trend). Việc áp dụng kép này cho phép mô hình nắm bắt hiệu quả hơn các mẫu trong dữ liệu thể hiện xu hướng theo thời gian. Các phương trình như sau:</w:t>
      </w:r>
    </w:p>
    <w:p>
      <w:pPr>
        <w:jc w:val="center"/>
      </w:pPr>
      <w:r>
        <w:drawing>
          <wp:inline xmlns:a="http://schemas.openxmlformats.org/drawingml/2006/main" xmlns:pic="http://schemas.openxmlformats.org/drawingml/2006/picture">
            <wp:extent cx="2790825" cy="266700"/>
            <wp:docPr id="320" name="Picture 320"/>
            <wp:cNvGraphicFramePr>
              <a:graphicFrameLocks noChangeAspect="1"/>
            </wp:cNvGraphicFramePr>
            <a:graphic>
              <a:graphicData uri="http://schemas.openxmlformats.org/drawingml/2006/picture">
                <pic:pic>
                  <pic:nvPicPr>
                    <pic:cNvPr id="0" name="B33146_08_017.png"/>
                    <pic:cNvPicPr/>
                  </pic:nvPicPr>
                  <pic:blipFill>
                    <a:blip r:embed="rId286"/>
                    <a:stretch>
                      <a:fillRect/>
                    </a:stretch>
                  </pic:blipFill>
                  <pic:spPr>
                    <a:xfrm>
                      <a:off x="0" y="0"/>
                      <a:ext cx="2790825" cy="266700"/>
                    </a:xfrm>
                    <a:prstGeom prst="rect"/>
                  </pic:spPr>
                </pic:pic>
              </a:graphicData>
            </a:graphic>
          </wp:inline>
        </w:drawing>
      </w:r>
    </w:p>
    <w:p>
      <w:pPr>
        <w:jc w:val="center"/>
      </w:pPr>
      <w:r>
        <w:drawing>
          <wp:inline xmlns:a="http://schemas.openxmlformats.org/drawingml/2006/main" xmlns:pic="http://schemas.openxmlformats.org/drawingml/2006/picture">
            <wp:extent cx="2790825" cy="238125"/>
            <wp:docPr id="321" name="Picture 321"/>
            <wp:cNvGraphicFramePr>
              <a:graphicFrameLocks noChangeAspect="1"/>
            </wp:cNvGraphicFramePr>
            <a:graphic>
              <a:graphicData uri="http://schemas.openxmlformats.org/drawingml/2006/picture">
                <pic:pic>
                  <pic:nvPicPr>
                    <pic:cNvPr id="0" name="B33146_08_018.png"/>
                    <pic:cNvPicPr/>
                  </pic:nvPicPr>
                  <pic:blipFill>
                    <a:blip r:embed="rId287"/>
                    <a:stretch>
                      <a:fillRect/>
                    </a:stretch>
                  </pic:blipFill>
                  <pic:spPr>
                    <a:xfrm>
                      <a:off x="0" y="0"/>
                      <a:ext cx="2790825" cy="238125"/>
                    </a:xfrm>
                    <a:prstGeom prst="rect"/>
                  </pic:spPr>
                </pic:pic>
              </a:graphicData>
            </a:graphic>
          </wp:inline>
        </w:drawing>
      </w:r>
    </w:p>
    <w:p>
      <w:pPr>
        <w:jc w:val="center"/>
      </w:pPr>
      <w:r>
        <w:drawing>
          <wp:inline xmlns:a="http://schemas.openxmlformats.org/drawingml/2006/main" xmlns:pic="http://schemas.openxmlformats.org/drawingml/2006/picture">
            <wp:extent cx="1466850" cy="285750"/>
            <wp:docPr id="322" name="Picture 322"/>
            <wp:cNvGraphicFramePr>
              <a:graphicFrameLocks noChangeAspect="1"/>
            </wp:cNvGraphicFramePr>
            <a:graphic>
              <a:graphicData uri="http://schemas.openxmlformats.org/drawingml/2006/picture">
                <pic:pic>
                  <pic:nvPicPr>
                    <pic:cNvPr id="0" name="B33146_08_019.png"/>
                    <pic:cNvPicPr/>
                  </pic:nvPicPr>
                  <pic:blipFill>
                    <a:blip r:embed="rId288"/>
                    <a:stretch>
                      <a:fillRect/>
                    </a:stretch>
                  </pic:blipFill>
                  <pic:spPr>
                    <a:xfrm>
                      <a:off x="0" y="0"/>
                      <a:ext cx="1466850" cy="285750"/>
                    </a:xfrm>
                    <a:prstGeom prst="rect"/>
                  </pic:spPr>
                </pic:pic>
              </a:graphicData>
            </a:graphic>
          </wp:inline>
        </w:drawing>
      </w:r>
    </w:p>
    <w:p>
      <w:pPr>
        <w:jc w:val="center"/>
      </w:pPr>
      <w:r>
        <w:drawing>
          <wp:inline xmlns:a="http://schemas.openxmlformats.org/drawingml/2006/main" xmlns:pic="http://schemas.openxmlformats.org/drawingml/2006/picture">
            <wp:extent cx="142875" cy="161925"/>
            <wp:docPr id="323" name="Picture 323"/>
            <wp:cNvGraphicFramePr>
              <a:graphicFrameLocks noChangeAspect="1"/>
            </wp:cNvGraphicFramePr>
            <a:graphic>
              <a:graphicData uri="http://schemas.openxmlformats.org/drawingml/2006/picture">
                <pic:pic>
                  <pic:nvPicPr>
                    <pic:cNvPr id="0" name="B33146_08_020.png"/>
                    <pic:cNvPicPr/>
                  </pic:nvPicPr>
                  <pic:blipFill>
                    <a:blip r:embed="rId289"/>
                    <a:stretch>
                      <a:fillRect/>
                    </a:stretch>
                  </pic:blipFill>
                  <pic:spPr>
                    <a:xfrm>
                      <a:off x="0" y="0"/>
                      <a:ext cx="142875" cy="161925"/>
                    </a:xfrm>
                    <a:prstGeom prst="rect"/>
                  </pic:spPr>
                </pic:pic>
              </a:graphicData>
            </a:graphic>
          </wp:inline>
        </w:drawing>
      </w:r>
    </w:p>
    <w:p>
      <w:pPr>
        <w:jc w:val="center"/>
      </w:pPr>
      <w:r>
        <w:drawing>
          <wp:inline xmlns:a="http://schemas.openxmlformats.org/drawingml/2006/main" xmlns:pic="http://schemas.openxmlformats.org/drawingml/2006/picture">
            <wp:extent cx="133350" cy="209550"/>
            <wp:docPr id="324" name="Picture 324"/>
            <wp:cNvGraphicFramePr>
              <a:graphicFrameLocks noChangeAspect="1"/>
            </wp:cNvGraphicFramePr>
            <a:graphic>
              <a:graphicData uri="http://schemas.openxmlformats.org/drawingml/2006/picture">
                <pic:pic>
                  <pic:nvPicPr>
                    <pic:cNvPr id="0" name="B33146_08_021.png"/>
                    <pic:cNvPicPr/>
                  </pic:nvPicPr>
                  <pic:blipFill>
                    <a:blip r:embed="rId290"/>
                    <a:stretch>
                      <a:fillRect/>
                    </a:stretch>
                  </pic:blipFill>
                  <pic:spPr>
                    <a:xfrm>
                      <a:off x="0" y="0"/>
                      <a:ext cx="133350" cy="209550"/>
                    </a:xfrm>
                    <a:prstGeom prst="rect"/>
                  </pic:spPr>
                </pic:pic>
              </a:graphicData>
            </a:graphic>
          </wp:inline>
        </w:drawing>
      </w:r>
    </w:p>
    <w:p>
      <w:pPr>
        <w:spacing w:after="80"/>
      </w:pPr>
      <w:r>
        <w:rPr>
          <w:b w:val="0"/>
          <w:i w:val="0"/>
        </w:rPr>
        <w:t xml:space="preserve">Ở đây, </w:t>
      </w:r>
      <w:r>
        <w:rPr>
          <w:rFonts w:ascii="Consolas" w:hAnsi="Consolas"/>
          <w:b w:val="0"/>
          <w:i w:val="0"/>
          <w:sz w:val="20"/>
        </w:rPr>
        <w:br/>
        <w:br/>
        <w:t xml:space="preserve">      ℓ</w:t>
        <w:br/>
        <w:t xml:space="preserve">     </w:t>
        <w:br/>
      </w:r>
      <w:r>
        <w:rPr>
          <w:b w:val="0"/>
          <w:i w:val="0"/>
        </w:rPr>
        <w:t xml:space="preserve"> t là mức tại thời điểm </w:t>
      </w:r>
      <w:r>
        <w:rPr>
          <w:rFonts w:ascii="Consolas" w:hAnsi="Consolas"/>
          <w:b w:val="0"/>
          <w:i w:val="0"/>
          <w:sz w:val="20"/>
        </w:rPr>
        <w:br/>
        <w:br/>
        <w:t xml:space="preserve">      t</w:t>
        <w:br/>
        <w:t xml:space="preserve">     </w:t>
        <w:br/>
      </w:r>
      <w:r>
        <w:rPr>
          <w:b w:val="0"/>
          <w:i w:val="0"/>
        </w:rPr>
        <w:t xml:space="preserve"> , </w:t>
      </w:r>
      <w:r>
        <w:rPr>
          <w:rFonts w:ascii="Consolas" w:hAnsi="Consolas"/>
          <w:b w:val="0"/>
          <w:i w:val="0"/>
          <w:sz w:val="20"/>
        </w:rPr>
        <w:br/>
        <w:br/>
        <w:t xml:space="preserve">      b</w:t>
        <w:br/>
        <w:t xml:space="preserve">     </w:t>
        <w:br/>
      </w:r>
      <w:r>
        <w:rPr>
          <w:b w:val="0"/>
          <w:i w:val="0"/>
        </w:rPr>
        <w:t xml:space="preserve"> t là xu hướng ước lượng tại thời điểm </w:t>
      </w:r>
      <w:r>
        <w:rPr>
          <w:rFonts w:ascii="Consolas" w:hAnsi="Consolas"/>
          <w:b w:val="0"/>
          <w:i w:val="0"/>
          <w:sz w:val="20"/>
        </w:rPr>
        <w:br/>
        <w:br/>
        <w:t xml:space="preserve">      t</w:t>
        <w:br/>
        <w:t xml:space="preserve">     </w:t>
        <w:br/>
      </w:r>
      <w:r>
        <w:rPr>
          <w:b w:val="0"/>
          <w:i w:val="0"/>
        </w:rPr>
        <w:t xml:space="preserve"> , là tham số làm mượt mức, với giá trị nằm giữa 0 và 1, và là tham số làm mượt xu hướng, cũng nằm giữa 0 và 1, và </w:t>
      </w:r>
      <w:r>
        <w:rPr>
          <w:rFonts w:ascii="Consolas" w:hAnsi="Consolas"/>
          <w:b w:val="0"/>
          <w:i w:val="0"/>
          <w:sz w:val="20"/>
        </w:rPr>
        <w:br/>
        <w:br/>
        <w:t xml:space="preserve">      h</w:t>
        <w:br/>
        <w:t xml:space="preserve">     </w:t>
        <w:br/>
      </w:r>
      <w:r>
        <w:rPr>
          <w:b w:val="0"/>
          <w:i w:val="0"/>
        </w:rPr>
        <w:t xml:space="preserve"> là khoảng thời gian dự báo.</w:t>
      </w:r>
    </w:p>
    <w:p>
      <w:pPr>
        <w:spacing w:after="80"/>
      </w:pPr>
      <w:r>
        <w:rPr>
          <w:b w:val="0"/>
          <w:i w:val="0"/>
        </w:rPr>
        <w:t>Phương pháp tuyến tính Holt là lựa chọn tốt nhất khi dữ liệu chuỗi thời gian của chúng ta có xu hướng tuyến tính và không có tính mùa vụ. Trong Python, chúng ta có thể dùng mô hình này với đoạn code sau:</w:t>
      </w:r>
    </w:p>
    <w:p>
      <w:pPr>
        <w:spacing w:after="0"/>
        <w:ind w:left="360"/>
        <w:shd w:val="clear" w:color="auto" w:fill="F2F2F2"/>
      </w:pPr>
      <w:r>
        <w:rPr>
          <w:rFonts w:ascii="Consolas" w:hAnsi="Consolas"/>
          <w:sz w:val="18"/>
        </w:rPr>
        <w:t># Fitting Holt's Linear Method</w:t>
      </w:r>
    </w:p>
    <w:p>
      <w:pPr>
        <w:spacing w:after="0"/>
        <w:ind w:left="360"/>
        <w:shd w:val="clear" w:color="auto" w:fill="F2F2F2"/>
      </w:pPr>
      <w:r>
        <w:rPr>
          <w:rFonts w:ascii="Consolas" w:hAnsi="Consolas"/>
          <w:sz w:val="18"/>
        </w:rPr>
        <w:t>from statsmodels.tsa.holtwinters import ExponentialSmoothing</w:t>
      </w:r>
    </w:p>
    <w:p>
      <w:pPr>
        <w:spacing w:after="0"/>
        <w:ind w:left="360"/>
        <w:shd w:val="clear" w:color="auto" w:fill="F2F2F2"/>
      </w:pPr>
      <w:r>
        <w:rPr>
          <w:rFonts w:ascii="Consolas" w:hAnsi="Consolas"/>
          <w:sz w:val="18"/>
        </w:rPr>
        <w:t>alpha = 0.4 # smoothing for level</w:t>
      </w:r>
    </w:p>
    <w:p>
      <w:pPr>
        <w:spacing w:after="0"/>
        <w:ind w:left="360"/>
        <w:shd w:val="clear" w:color="auto" w:fill="F2F2F2"/>
      </w:pPr>
      <w:r>
        <w:rPr>
          <w:rFonts w:ascii="Consolas" w:hAnsi="Consolas"/>
          <w:sz w:val="18"/>
        </w:rPr>
        <w:t>beta = 0.2 # smoothing for trend</w:t>
      </w:r>
    </w:p>
    <w:p>
      <w:pPr>
        <w:spacing w:after="0"/>
        <w:ind w:left="360"/>
        <w:shd w:val="clear" w:color="auto" w:fill="F2F2F2"/>
      </w:pPr>
      <w:r>
        <w:rPr>
          <w:rFonts w:ascii="Consolas" w:hAnsi="Consolas"/>
          <w:sz w:val="18"/>
        </w:rPr>
        <w:t>model = ExponentialSmoothing(</w:t>
      </w:r>
    </w:p>
    <w:p>
      <w:pPr>
        <w:spacing w:after="0"/>
        <w:ind w:left="360"/>
        <w:shd w:val="clear" w:color="auto" w:fill="F2F2F2"/>
      </w:pPr>
      <w:r>
        <w:rPr>
          <w:rFonts w:ascii="Consolas" w:hAnsi="Consolas"/>
          <w:sz w:val="18"/>
        </w:rPr>
        <w:t xml:space="preserve">    filtered_sales["Revenue"],</w:t>
      </w:r>
    </w:p>
    <w:p>
      <w:pPr>
        <w:spacing w:after="0"/>
        <w:ind w:left="360"/>
        <w:shd w:val="clear" w:color="auto" w:fill="F2F2F2"/>
      </w:pPr>
      <w:r>
        <w:rPr>
          <w:rFonts w:ascii="Consolas" w:hAnsi="Consolas"/>
          <w:sz w:val="18"/>
        </w:rPr>
        <w:t xml:space="preserve">    trend='add',</w:t>
      </w:r>
    </w:p>
    <w:p>
      <w:pPr>
        <w:spacing w:after="0"/>
        <w:ind w:left="360"/>
        <w:shd w:val="clear" w:color="auto" w:fill="F2F2F2"/>
      </w:pPr>
      <w:r>
        <w:rPr>
          <w:rFonts w:ascii="Consolas" w:hAnsi="Consolas"/>
          <w:sz w:val="18"/>
        </w:rPr>
        <w:t xml:space="preserve">    seasonal=None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res = model.fit(</w:t>
      </w:r>
    </w:p>
    <w:p>
      <w:pPr>
        <w:spacing w:after="0"/>
        <w:ind w:left="360"/>
        <w:shd w:val="clear" w:color="auto" w:fill="F2F2F2"/>
      </w:pPr>
      <w:r>
        <w:rPr>
          <w:rFonts w:ascii="Consolas" w:hAnsi="Consolas"/>
          <w:sz w:val="18"/>
        </w:rPr>
        <w:t xml:space="preserve">    smoothing_level=alpha,</w:t>
      </w:r>
    </w:p>
    <w:p>
      <w:pPr>
        <w:spacing w:after="0"/>
        <w:ind w:left="360"/>
        <w:shd w:val="clear" w:color="auto" w:fill="F2F2F2"/>
      </w:pPr>
      <w:r>
        <w:rPr>
          <w:rFonts w:ascii="Consolas" w:hAnsi="Consolas"/>
          <w:sz w:val="18"/>
        </w:rPr>
        <w:t xml:space="preserve">    smoothing_trend=beta,</w:t>
      </w:r>
    </w:p>
    <w:p>
      <w:pPr>
        <w:spacing w:after="0"/>
        <w:ind w:left="360"/>
        <w:shd w:val="clear" w:color="auto" w:fill="F2F2F2"/>
      </w:pPr>
      <w:r>
        <w:rPr>
          <w:rFonts w:ascii="Consolas" w:hAnsi="Consolas"/>
          <w:sz w:val="18"/>
        </w:rPr>
        <w:t xml:space="preserve">    optimized=False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code, chúng ta thêm tham số </w:t>
      </w:r>
      <w:r>
        <w:rPr>
          <w:rFonts w:ascii="Consolas" w:hAnsi="Consolas"/>
          <w:b w:val="0"/>
          <w:i w:val="0"/>
          <w:sz w:val="20"/>
        </w:rPr>
        <w:br/>
        <w:br/>
        <w:t xml:space="preserve">      trend</w:t>
        <w:br/>
        <w:t xml:space="preserve">     </w:t>
        <w:br/>
      </w:r>
      <w:r>
        <w:rPr>
          <w:b w:val="0"/>
          <w:i w:val="0"/>
        </w:rPr>
        <w:t xml:space="preserve"> trong khi để trống tham số seasonal, vì chúng ta chỉ muốn khớp phương pháp tuyến tính Holt. Tuy nhiên, có một mô hình khác trong cùng họ có thể xử lý tính mùa vụ: </w:t>
      </w:r>
      <w:r>
        <w:rPr>
          <w:b/>
          <w:i w:val="0"/>
        </w:rPr>
        <w:t xml:space="preserve"> phương pháp Holt-Winters </w:t>
      </w:r>
      <w:r>
        <w:rPr>
          <w:b w:val="0"/>
          <w:i w:val="0"/>
        </w:rPr>
        <w:t xml:space="preserve"> .</w:t>
      </w:r>
    </w:p>
    <w:p>
      <w:pPr>
        <w:spacing w:after="80"/>
      </w:pPr>
      <w:r>
        <w:rPr>
          <w:b w:val="0"/>
          <w:i w:val="0"/>
        </w:rPr>
        <w:t xml:space="preserve">Trong phương pháp Holt-Winters, chúng ta thêm một thành phần làm mịn nữa, đó là thành phần mùa vụ. Tùy thuộc vào kiểu mùa vụ mà chúng ta có từ dữ liệu, có hai loại Holt-Winters mà chúng ta có thể chọn, đó là </w:t>
      </w:r>
      <w:r>
        <w:rPr>
          <w:b/>
          <w:i w:val="0"/>
        </w:rPr>
        <w:t xml:space="preserve"> cộng tính </w:t>
      </w:r>
      <w:r>
        <w:rPr>
          <w:b w:val="0"/>
          <w:i w:val="0"/>
        </w:rPr>
        <w:t xml:space="preserve"> và </w:t>
      </w:r>
      <w:r>
        <w:rPr>
          <w:b/>
          <w:i w:val="0"/>
        </w:rPr>
        <w:t xml:space="preserve"> nhân tính </w:t>
      </w:r>
      <w:r>
        <w:rPr>
          <w:b w:val="0"/>
          <w:i w:val="0"/>
        </w:rPr>
        <w:t xml:space="preserve"> .</w:t>
      </w:r>
    </w:p>
    <w:p>
      <w:pPr>
        <w:spacing w:after="80"/>
      </w:pPr>
      <w:r>
        <w:rPr>
          <w:b w:val="0"/>
          <w:i w:val="0"/>
        </w:rPr>
        <w:t>Chúng ta có thể dùng mô hình Holt-Winters cộng tính nếu biết rằng mùa vụ có độ lớn không đổi. Các phương trình có thể xem ở đây:</w:t>
      </w:r>
    </w:p>
    <w:p>
      <w:pPr>
        <w:jc w:val="center"/>
      </w:pPr>
      <w:r>
        <w:drawing>
          <wp:inline xmlns:a="http://schemas.openxmlformats.org/drawingml/2006/main" xmlns:pic="http://schemas.openxmlformats.org/drawingml/2006/picture">
            <wp:extent cx="3800475" cy="257175"/>
            <wp:docPr id="325" name="Picture 325"/>
            <wp:cNvGraphicFramePr>
              <a:graphicFrameLocks noChangeAspect="1"/>
            </wp:cNvGraphicFramePr>
            <a:graphic>
              <a:graphicData uri="http://schemas.openxmlformats.org/drawingml/2006/picture">
                <pic:pic>
                  <pic:nvPicPr>
                    <pic:cNvPr id="0" name="B33146_08_022.png"/>
                    <pic:cNvPicPr/>
                  </pic:nvPicPr>
                  <pic:blipFill>
                    <a:blip r:embed="rId291"/>
                    <a:stretch>
                      <a:fillRect/>
                    </a:stretch>
                  </pic:blipFill>
                  <pic:spPr>
                    <a:xfrm>
                      <a:off x="0" y="0"/>
                      <a:ext cx="3800475" cy="257175"/>
                    </a:xfrm>
                    <a:prstGeom prst="rect"/>
                  </pic:spPr>
                </pic:pic>
              </a:graphicData>
            </a:graphic>
          </wp:inline>
        </w:drawing>
      </w:r>
    </w:p>
    <w:p>
      <w:pPr>
        <w:jc w:val="center"/>
      </w:pPr>
      <w:r>
        <w:drawing>
          <wp:inline xmlns:a="http://schemas.openxmlformats.org/drawingml/2006/main" xmlns:pic="http://schemas.openxmlformats.org/drawingml/2006/picture">
            <wp:extent cx="2790825" cy="238125"/>
            <wp:docPr id="326" name="Picture 326"/>
            <wp:cNvGraphicFramePr>
              <a:graphicFrameLocks noChangeAspect="1"/>
            </wp:cNvGraphicFramePr>
            <a:graphic>
              <a:graphicData uri="http://schemas.openxmlformats.org/drawingml/2006/picture">
                <pic:pic>
                  <pic:nvPicPr>
                    <pic:cNvPr id="0" name="B33146_08_018.png"/>
                    <pic:cNvPicPr/>
                  </pic:nvPicPr>
                  <pic:blipFill>
                    <a:blip r:embed="rId287"/>
                    <a:stretch>
                      <a:fillRect/>
                    </a:stretch>
                  </pic:blipFill>
                  <pic:spPr>
                    <a:xfrm>
                      <a:off x="0" y="0"/>
                      <a:ext cx="2790825" cy="238125"/>
                    </a:xfrm>
                    <a:prstGeom prst="rect"/>
                  </pic:spPr>
                </pic:pic>
              </a:graphicData>
            </a:graphic>
          </wp:inline>
        </w:drawing>
      </w:r>
    </w:p>
    <w:p>
      <w:pPr>
        <w:jc w:val="center"/>
      </w:pPr>
      <w:r>
        <w:drawing>
          <wp:inline xmlns:a="http://schemas.openxmlformats.org/drawingml/2006/main" xmlns:pic="http://schemas.openxmlformats.org/drawingml/2006/picture">
            <wp:extent cx="2638425" cy="257175"/>
            <wp:docPr id="327" name="Picture 327"/>
            <wp:cNvGraphicFramePr>
              <a:graphicFrameLocks noChangeAspect="1"/>
            </wp:cNvGraphicFramePr>
            <a:graphic>
              <a:graphicData uri="http://schemas.openxmlformats.org/drawingml/2006/picture">
                <pic:pic>
                  <pic:nvPicPr>
                    <pic:cNvPr id="0" name="B33146_08_024.png"/>
                    <pic:cNvPicPr/>
                  </pic:nvPicPr>
                  <pic:blipFill>
                    <a:blip r:embed="rId292"/>
                    <a:stretch>
                      <a:fillRect/>
                    </a:stretch>
                  </pic:blipFill>
                  <pic:spPr>
                    <a:xfrm>
                      <a:off x="0" y="0"/>
                      <a:ext cx="2638425" cy="257175"/>
                    </a:xfrm>
                    <a:prstGeom prst="rect"/>
                  </pic:spPr>
                </pic:pic>
              </a:graphicData>
            </a:graphic>
          </wp:inline>
        </w:drawing>
      </w:r>
    </w:p>
    <w:p>
      <w:pPr>
        <w:jc w:val="center"/>
      </w:pPr>
      <w:r>
        <w:drawing>
          <wp:inline xmlns:a="http://schemas.openxmlformats.org/drawingml/2006/main" xmlns:pic="http://schemas.openxmlformats.org/drawingml/2006/picture">
            <wp:extent cx="2314575" cy="266700"/>
            <wp:docPr id="328" name="Picture 328"/>
            <wp:cNvGraphicFramePr>
              <a:graphicFrameLocks noChangeAspect="1"/>
            </wp:cNvGraphicFramePr>
            <a:graphic>
              <a:graphicData uri="http://schemas.openxmlformats.org/drawingml/2006/picture">
                <pic:pic>
                  <pic:nvPicPr>
                    <pic:cNvPr id="0" name="B33146_08_025.png"/>
                    <pic:cNvPicPr/>
                  </pic:nvPicPr>
                  <pic:blipFill>
                    <a:blip r:embed="rId293"/>
                    <a:stretch>
                      <a:fillRect/>
                    </a:stretch>
                  </pic:blipFill>
                  <pic:spPr>
                    <a:xfrm>
                      <a:off x="0" y="0"/>
                      <a:ext cx="2314575" cy="266700"/>
                    </a:xfrm>
                    <a:prstGeom prst="rect"/>
                  </pic:spPr>
                </pic:pic>
              </a:graphicData>
            </a:graphic>
          </wp:inline>
        </w:drawing>
      </w:r>
    </w:p>
    <w:p>
      <w:pPr>
        <w:spacing w:after="80"/>
      </w:pPr>
      <w:r>
        <w:rPr>
          <w:b w:val="0"/>
          <w:i w:val="0"/>
        </w:rPr>
        <w:t xml:space="preserve">Các phương trình tương tự như phương pháp tuyến tính Holt, nhưng có thêm </w:t>
      </w:r>
      <w:r>
        <w:rPr>
          <w:rFonts w:ascii="Consolas" w:hAnsi="Consolas"/>
          <w:b w:val="0"/>
          <w:i w:val="0"/>
          <w:sz w:val="20"/>
        </w:rPr>
        <w:br/>
        <w:br/>
        <w:t xml:space="preserve">      s</w:t>
        <w:br/>
        <w:t xml:space="preserve">     </w:t>
        <w:br/>
      </w:r>
      <w:r>
        <w:rPr>
          <w:b w:val="0"/>
          <w:i w:val="0"/>
        </w:rPr>
        <w:t xml:space="preserve"> t , là thành phần mùa vụ ước lượng tại thời điểm </w:t>
      </w:r>
      <w:r>
        <w:rPr>
          <w:rFonts w:ascii="Consolas" w:hAnsi="Consolas"/>
          <w:b w:val="0"/>
          <w:i w:val="0"/>
          <w:sz w:val="20"/>
        </w:rPr>
        <w:br/>
        <w:br/>
        <w:t xml:space="preserve">      t</w:t>
        <w:br/>
        <w:t xml:space="preserve">     </w:t>
        <w:br/>
      </w:r>
      <w:r>
        <w:rPr>
          <w:b w:val="0"/>
          <w:i w:val="0"/>
        </w:rPr>
        <w:t xml:space="preserve"> ; </w:t>
      </w:r>
      <w:r>
        <w:rPr>
          <w:rFonts w:ascii="Consolas" w:hAnsi="Consolas"/>
          <w:b w:val="0"/>
          <w:i w:val="0"/>
          <w:sz w:val="20"/>
        </w:rPr>
        <w:br/>
        <w:br/>
        <w:t xml:space="preserve">      γ</w:t>
        <w:br/>
        <w:t xml:space="preserve">     </w:t>
        <w:br/>
      </w:r>
      <w:r>
        <w:rPr>
          <w:b w:val="0"/>
          <w:i w:val="0"/>
        </w:rPr>
        <w:t xml:space="preserve"> là hệ số làm mịn cho thành phần mùa vụ, với giá trị nằm trong khoảng từ 0 đến 1; </w:t>
      </w:r>
      <w:r>
        <w:rPr>
          <w:rFonts w:ascii="Consolas" w:hAnsi="Consolas"/>
          <w:b w:val="0"/>
          <w:i w:val="0"/>
          <w:sz w:val="20"/>
        </w:rPr>
        <w:br/>
        <w:br/>
        <w:t xml:space="preserve">      m</w:t>
        <w:br/>
        <w:t xml:space="preserve">     </w:t>
        <w:br/>
      </w:r>
      <w:r>
        <w:rPr>
          <w:b w:val="0"/>
          <w:i w:val="0"/>
        </w:rPr>
        <w:t xml:space="preserve"> là độ dài của chu kỳ mùa vụ; và </w:t>
      </w:r>
      <w:r>
        <w:rPr>
          <w:rFonts w:ascii="Consolas" w:hAnsi="Consolas"/>
          <w:b w:val="0"/>
          <w:i w:val="0"/>
          <w:sz w:val="20"/>
        </w:rPr>
        <w:br/>
        <w:br/>
        <w:t xml:space="preserve">      k</w:t>
        <w:br/>
        <w:t xml:space="preserve">     </w:t>
        <w:br/>
      </w:r>
      <w:r>
        <w:rPr>
          <w:b w:val="0"/>
          <w:i w:val="0"/>
        </w:rPr>
        <w:t xml:space="preserve"> là số chu kỳ mùa vụ hoàn chỉnh giữa thời điểm hiện tại </w:t>
      </w:r>
      <w:r>
        <w:rPr>
          <w:rFonts w:ascii="Consolas" w:hAnsi="Consolas"/>
          <w:b w:val="0"/>
          <w:i w:val="0"/>
          <w:sz w:val="20"/>
        </w:rPr>
        <w:br/>
        <w:br/>
        <w:t xml:space="preserve">      t</w:t>
        <w:br/>
        <w:t xml:space="preserve">     </w:t>
        <w:br/>
      </w:r>
      <w:r>
        <w:rPr>
          <w:b w:val="0"/>
          <w:i w:val="0"/>
        </w:rPr>
        <w:t xml:space="preserve"> và tầm dự báo </w:t>
      </w:r>
      <w:r>
        <w:rPr>
          <w:rFonts w:ascii="Consolas" w:hAnsi="Consolas"/>
          <w:b w:val="0"/>
          <w:i w:val="0"/>
          <w:sz w:val="20"/>
        </w:rPr>
        <w:br/>
        <w:br/>
        <w:t xml:space="preserve">      h</w:t>
        <w:br/>
        <w:t xml:space="preserve">     </w:t>
        <w:br/>
      </w:r>
      <w:r>
        <w:rPr>
          <w:b w:val="0"/>
          <w:i w:val="0"/>
        </w:rPr>
        <w:t xml:space="preserve"> + </w:t>
      </w:r>
      <w:r>
        <w:rPr>
          <w:rFonts w:ascii="Consolas" w:hAnsi="Consolas"/>
          <w:b w:val="0"/>
          <w:i w:val="0"/>
          <w:sz w:val="20"/>
        </w:rPr>
        <w:br/>
        <w:br/>
        <w:t xml:space="preserve">      t</w:t>
        <w:br/>
        <w:t xml:space="preserve">     </w:t>
        <w:br/>
      </w:r>
      <w:r>
        <w:rPr>
          <w:b w:val="0"/>
          <w:i w:val="0"/>
        </w:rPr>
        <w:t xml:space="preserve"> (tức là </w:t>
      </w:r>
      <w:r>
        <w:rPr>
          <w:rFonts w:ascii="Consolas" w:hAnsi="Consolas"/>
          <w:b w:val="0"/>
          <w:i w:val="0"/>
          <w:sz w:val="20"/>
        </w:rPr>
        <w:br/>
        <w:br/>
        <w:t xml:space="preserve">      [h-1/m]</w:t>
        <w:br/>
        <w:t xml:space="preserve">     </w:t>
        <w:br/>
      </w:r>
      <w:r>
        <w:rPr>
          <w:b w:val="0"/>
          <w:i w:val="0"/>
        </w:rPr>
        <w:t xml:space="preserve"> ).</w:t>
      </w:r>
    </w:p>
    <w:p>
      <w:pPr>
        <w:spacing w:after="80"/>
      </w:pPr>
      <w:r>
        <w:rPr>
          <w:b w:val="0"/>
          <w:i w:val="0"/>
        </w:rPr>
        <w:t>Ngoài ra còn có mô hình Holt-Winters nhân tính, trong đó kiểu mùa vụ thay đổi tỷ lệ theo mức độ. Các phương trình khác với mô hình cộng tính, như bạn có thể thấy ở đây:</w:t>
      </w:r>
    </w:p>
    <w:p>
      <w:pPr>
        <w:jc w:val="center"/>
      </w:pPr>
      <w:r>
        <w:drawing>
          <wp:inline xmlns:a="http://schemas.openxmlformats.org/drawingml/2006/main" xmlns:pic="http://schemas.openxmlformats.org/drawingml/2006/picture">
            <wp:extent cx="3190875" cy="476250"/>
            <wp:docPr id="329" name="Picture 329"/>
            <wp:cNvGraphicFramePr>
              <a:graphicFrameLocks noChangeAspect="1"/>
            </wp:cNvGraphicFramePr>
            <a:graphic>
              <a:graphicData uri="http://schemas.openxmlformats.org/drawingml/2006/picture">
                <pic:pic>
                  <pic:nvPicPr>
                    <pic:cNvPr id="0" name="B33146_08_026.png"/>
                    <pic:cNvPicPr/>
                  </pic:nvPicPr>
                  <pic:blipFill>
                    <a:blip r:embed="rId294"/>
                    <a:stretch>
                      <a:fillRect/>
                    </a:stretch>
                  </pic:blipFill>
                  <pic:spPr>
                    <a:xfrm>
                      <a:off x="0" y="0"/>
                      <a:ext cx="3190875" cy="476250"/>
                    </a:xfrm>
                    <a:prstGeom prst="rect"/>
                  </pic:spPr>
                </pic:pic>
              </a:graphicData>
            </a:graphic>
          </wp:inline>
        </w:drawing>
      </w:r>
    </w:p>
    <w:p>
      <w:pPr>
        <w:jc w:val="center"/>
      </w:pPr>
      <w:r>
        <w:drawing>
          <wp:inline xmlns:a="http://schemas.openxmlformats.org/drawingml/2006/main" xmlns:pic="http://schemas.openxmlformats.org/drawingml/2006/picture">
            <wp:extent cx="2790825" cy="238125"/>
            <wp:docPr id="330" name="Picture 330"/>
            <wp:cNvGraphicFramePr>
              <a:graphicFrameLocks noChangeAspect="1"/>
            </wp:cNvGraphicFramePr>
            <a:graphic>
              <a:graphicData uri="http://schemas.openxmlformats.org/drawingml/2006/picture">
                <pic:pic>
                  <pic:nvPicPr>
                    <pic:cNvPr id="0" name="B33146_08_018.png"/>
                    <pic:cNvPicPr/>
                  </pic:nvPicPr>
                  <pic:blipFill>
                    <a:blip r:embed="rId287"/>
                    <a:stretch>
                      <a:fillRect/>
                    </a:stretch>
                  </pic:blipFill>
                  <pic:spPr>
                    <a:xfrm>
                      <a:off x="0" y="0"/>
                      <a:ext cx="2790825" cy="238125"/>
                    </a:xfrm>
                    <a:prstGeom prst="rect"/>
                  </pic:spPr>
                </pic:pic>
              </a:graphicData>
            </a:graphic>
          </wp:inline>
        </w:drawing>
      </w:r>
    </w:p>
    <w:p>
      <w:pPr>
        <w:jc w:val="center"/>
      </w:pPr>
      <w:r>
        <w:drawing>
          <wp:inline xmlns:a="http://schemas.openxmlformats.org/drawingml/2006/main" xmlns:pic="http://schemas.openxmlformats.org/drawingml/2006/picture">
            <wp:extent cx="2314575" cy="476250"/>
            <wp:docPr id="331" name="Picture 331"/>
            <wp:cNvGraphicFramePr>
              <a:graphicFrameLocks noChangeAspect="1"/>
            </wp:cNvGraphicFramePr>
            <a:graphic>
              <a:graphicData uri="http://schemas.openxmlformats.org/drawingml/2006/picture">
                <pic:pic>
                  <pic:nvPicPr>
                    <pic:cNvPr id="0" name="B33146_08_028.png"/>
                    <pic:cNvPicPr/>
                  </pic:nvPicPr>
                  <pic:blipFill>
                    <a:blip r:embed="rId295"/>
                    <a:stretch>
                      <a:fillRect/>
                    </a:stretch>
                  </pic:blipFill>
                  <pic:spPr>
                    <a:xfrm>
                      <a:off x="0" y="0"/>
                      <a:ext cx="2314575" cy="476250"/>
                    </a:xfrm>
                    <a:prstGeom prst="rect"/>
                  </pic:spPr>
                </pic:pic>
              </a:graphicData>
            </a:graphic>
          </wp:inline>
        </w:drawing>
      </w:r>
    </w:p>
    <w:p>
      <w:pPr>
        <w:jc w:val="center"/>
      </w:pPr>
      <w:r>
        <w:drawing>
          <wp:inline xmlns:a="http://schemas.openxmlformats.org/drawingml/2006/main" xmlns:pic="http://schemas.openxmlformats.org/drawingml/2006/picture">
            <wp:extent cx="2428875" cy="285750"/>
            <wp:docPr id="332" name="Picture 332"/>
            <wp:cNvGraphicFramePr>
              <a:graphicFrameLocks noChangeAspect="1"/>
            </wp:cNvGraphicFramePr>
            <a:graphic>
              <a:graphicData uri="http://schemas.openxmlformats.org/drawingml/2006/picture">
                <pic:pic>
                  <pic:nvPicPr>
                    <pic:cNvPr id="0" name="B33146_08_029.png"/>
                    <pic:cNvPicPr/>
                  </pic:nvPicPr>
                  <pic:blipFill>
                    <a:blip r:embed="rId296"/>
                    <a:stretch>
                      <a:fillRect/>
                    </a:stretch>
                  </pic:blipFill>
                  <pic:spPr>
                    <a:xfrm>
                      <a:off x="0" y="0"/>
                      <a:ext cx="2428875" cy="285750"/>
                    </a:xfrm>
                    <a:prstGeom prst="rect"/>
                  </pic:spPr>
                </pic:pic>
              </a:graphicData>
            </a:graphic>
          </wp:inline>
        </w:drawing>
      </w:r>
    </w:p>
    <w:p>
      <w:pPr>
        <w:spacing w:after="80"/>
      </w:pPr>
      <w:r>
        <w:rPr>
          <w:b w:val="0"/>
          <w:i w:val="0"/>
        </w:rPr>
        <w:t>Dùng mô hình nào phụ thuộc vào kiểu mẫu của dữ liệu chuỗi thời gian. Chúng ta có thể tham khảo phần phân rã mùa vụ đã học trước đó để hiểu loại dữ liệu chuỗi thời gian mà chúng ta đang xử lý.</w:t>
      </w:r>
    </w:p>
    <w:p>
      <w:pPr>
        <w:spacing w:after="80"/>
      </w:pPr>
      <w:r>
        <w:rPr>
          <w:b w:val="0"/>
          <w:i w:val="0"/>
        </w:rPr>
        <w:t>Trong Python, chúng ta có thể khớp phương pháp Holt-Winters bằng đoạn code sau:</w:t>
      </w:r>
    </w:p>
    <w:p>
      <w:pPr>
        <w:spacing w:after="0"/>
        <w:ind w:left="360"/>
        <w:shd w:val="clear" w:color="auto" w:fill="F2F2F2"/>
      </w:pPr>
      <w:r>
        <w:rPr>
          <w:rFonts w:ascii="Consolas" w:hAnsi="Consolas"/>
          <w:sz w:val="18"/>
        </w:rPr>
        <w:t># Fitting Holt-Winters Additive Model</w:t>
      </w:r>
    </w:p>
    <w:p>
      <w:pPr>
        <w:spacing w:after="0"/>
        <w:ind w:left="360"/>
        <w:shd w:val="clear" w:color="auto" w:fill="F2F2F2"/>
      </w:pPr>
      <w:r>
        <w:rPr>
          <w:rFonts w:ascii="Consolas" w:hAnsi="Consolas"/>
          <w:sz w:val="18"/>
        </w:rPr>
        <w:t>from statsmodels.tsa.holtwinters import ExponentialSmoothing</w:t>
      </w:r>
    </w:p>
    <w:p>
      <w:pPr>
        <w:spacing w:after="0"/>
        <w:ind w:left="360"/>
        <w:shd w:val="clear" w:color="auto" w:fill="F2F2F2"/>
      </w:pPr>
      <w:r>
        <w:rPr>
          <w:rFonts w:ascii="Consolas" w:hAnsi="Consolas"/>
          <w:sz w:val="18"/>
        </w:rPr>
        <w:t>alpha = 0.4 # level smoothing</w:t>
      </w:r>
    </w:p>
    <w:p>
      <w:pPr>
        <w:spacing w:after="0"/>
        <w:ind w:left="360"/>
        <w:shd w:val="clear" w:color="auto" w:fill="F2F2F2"/>
      </w:pPr>
      <w:r>
        <w:rPr>
          <w:rFonts w:ascii="Consolas" w:hAnsi="Consolas"/>
          <w:sz w:val="18"/>
        </w:rPr>
        <w:t>beta = 0.2 # trend smoothing</w:t>
      </w:r>
    </w:p>
    <w:p>
      <w:pPr>
        <w:spacing w:after="0"/>
        <w:ind w:left="360"/>
        <w:shd w:val="clear" w:color="auto" w:fill="F2F2F2"/>
      </w:pPr>
      <w:r>
        <w:rPr>
          <w:rFonts w:ascii="Consolas" w:hAnsi="Consolas"/>
          <w:sz w:val="18"/>
        </w:rPr>
        <w:t>gamma = 0.3 # seasonal smoothing</w:t>
      </w:r>
    </w:p>
    <w:p>
      <w:pPr>
        <w:spacing w:after="0"/>
        <w:ind w:left="360"/>
        <w:shd w:val="clear" w:color="auto" w:fill="F2F2F2"/>
      </w:pPr>
      <w:r>
        <w:rPr>
          <w:rFonts w:ascii="Consolas" w:hAnsi="Consolas"/>
          <w:sz w:val="18"/>
        </w:rPr>
        <w:t>seasonal_period = 7 # seasonality trend</w:t>
      </w:r>
    </w:p>
    <w:p>
      <w:pPr>
        <w:spacing w:after="0"/>
        <w:ind w:left="360"/>
        <w:shd w:val="clear" w:color="auto" w:fill="F2F2F2"/>
      </w:pPr>
      <w:r>
        <w:rPr>
          <w:rFonts w:ascii="Consolas" w:hAnsi="Consolas"/>
          <w:sz w:val="18"/>
        </w:rPr>
        <w:t>model = ExponentialSmoothing(</w:t>
      </w:r>
    </w:p>
    <w:p>
      <w:pPr>
        <w:spacing w:after="0"/>
        <w:ind w:left="360"/>
        <w:shd w:val="clear" w:color="auto" w:fill="F2F2F2"/>
      </w:pPr>
      <w:r>
        <w:rPr>
          <w:rFonts w:ascii="Consolas" w:hAnsi="Consolas"/>
          <w:sz w:val="18"/>
        </w:rPr>
        <w:t xml:space="preserve">    filtered_sales["Revenue"],</w:t>
      </w:r>
    </w:p>
    <w:p>
      <w:pPr>
        <w:spacing w:after="0"/>
        <w:ind w:left="360"/>
        <w:shd w:val="clear" w:color="auto" w:fill="F2F2F2"/>
      </w:pPr>
      <w:r>
        <w:rPr>
          <w:rFonts w:ascii="Consolas" w:hAnsi="Consolas"/>
          <w:sz w:val="18"/>
        </w:rPr>
        <w:t xml:space="preserve">    trend='add',</w:t>
      </w:r>
    </w:p>
    <w:p>
      <w:pPr>
        <w:spacing w:after="0"/>
        <w:ind w:left="360"/>
        <w:shd w:val="clear" w:color="auto" w:fill="F2F2F2"/>
      </w:pPr>
      <w:r>
        <w:rPr>
          <w:rFonts w:ascii="Consolas" w:hAnsi="Consolas"/>
          <w:sz w:val="18"/>
        </w:rPr>
        <w:t xml:space="preserve">    seasonal='add',</w:t>
      </w:r>
    </w:p>
    <w:p>
      <w:pPr>
        <w:spacing w:after="0"/>
        <w:ind w:left="360"/>
        <w:shd w:val="clear" w:color="auto" w:fill="F2F2F2"/>
      </w:pPr>
      <w:r>
        <w:rPr>
          <w:rFonts w:ascii="Consolas" w:hAnsi="Consolas"/>
          <w:sz w:val="18"/>
        </w:rPr>
        <w:t xml:space="preserve">    seasonal_periods=seasonal_period)</w:t>
      </w:r>
    </w:p>
    <w:p>
      <w:pPr>
        <w:spacing w:after="0"/>
        <w:ind w:left="360"/>
        <w:shd w:val="clear" w:color="auto" w:fill="F2F2F2"/>
      </w:pPr>
      <w:r>
        <w:rPr>
          <w:rFonts w:ascii="Consolas" w:hAnsi="Consolas"/>
          <w:sz w:val="18"/>
        </w:rPr>
        <w:t>res = model.fit(</w:t>
      </w:r>
    </w:p>
    <w:p>
      <w:pPr>
        <w:spacing w:after="0"/>
        <w:ind w:left="360"/>
        <w:shd w:val="clear" w:color="auto" w:fill="F2F2F2"/>
      </w:pPr>
      <w:r>
        <w:rPr>
          <w:rFonts w:ascii="Consolas" w:hAnsi="Consolas"/>
          <w:sz w:val="18"/>
        </w:rPr>
        <w:t xml:space="preserve">    smoothing_level=alpha,</w:t>
      </w:r>
    </w:p>
    <w:p>
      <w:pPr>
        <w:spacing w:after="0"/>
        <w:ind w:left="360"/>
        <w:shd w:val="clear" w:color="auto" w:fill="F2F2F2"/>
      </w:pPr>
      <w:r>
        <w:rPr>
          <w:rFonts w:ascii="Consolas" w:hAnsi="Consolas"/>
          <w:sz w:val="18"/>
        </w:rPr>
        <w:t xml:space="preserve">    smoothing_slope=beta,</w:t>
      </w:r>
    </w:p>
    <w:p>
      <w:pPr>
        <w:spacing w:after="0"/>
        <w:ind w:left="360"/>
        <w:shd w:val="clear" w:color="auto" w:fill="F2F2F2"/>
      </w:pPr>
      <w:r>
        <w:rPr>
          <w:rFonts w:ascii="Consolas" w:hAnsi="Consolas"/>
          <w:sz w:val="18"/>
        </w:rPr>
        <w:t xml:space="preserve">    smoothing_seasonal=gamma,</w:t>
      </w:r>
    </w:p>
    <w:p>
      <w:pPr>
        <w:spacing w:after="0"/>
        <w:ind w:left="360"/>
        <w:shd w:val="clear" w:color="auto" w:fill="F2F2F2"/>
      </w:pPr>
      <w:r>
        <w:rPr>
          <w:rFonts w:ascii="Consolas" w:hAnsi="Consolas"/>
          <w:sz w:val="18"/>
        </w:rPr>
        <w:t xml:space="preserve">    optimized=False)</w:t>
      </w:r>
    </w:p>
    <w:p>
      <w:pPr>
        <w:spacing w:after="40"/>
      </w:pPr>
    </w:p>
    <w:p>
      <w:pPr>
        <w:spacing w:after="80"/>
      </w:pPr>
      <w:r>
        <w:rPr>
          <w:b w:val="0"/>
          <w:i w:val="0"/>
        </w:rPr>
        <w:t xml:space="preserve">Đoạn code sẽ cho ra mô hình Holt-Winters cộng tính. Nếu muốn chuyển sang mô hình nhân tính, chúng ta chỉ cần đổi tham số </w:t>
      </w:r>
      <w:r>
        <w:rPr>
          <w:rFonts w:ascii="Consolas" w:hAnsi="Consolas"/>
          <w:b w:val="0"/>
          <w:i w:val="0"/>
          <w:sz w:val="20"/>
        </w:rPr>
        <w:br/>
        <w:br/>
        <w:t xml:space="preserve">      seasonal</w:t>
        <w:br/>
        <w:t xml:space="preserve">     </w:t>
        <w:br/>
      </w:r>
      <w:r>
        <w:rPr>
          <w:b w:val="0"/>
          <w:i w:val="0"/>
        </w:rPr>
        <w:t xml:space="preserve"> từ </w:t>
      </w:r>
      <w:r>
        <w:rPr>
          <w:rFonts w:ascii="Consolas" w:hAnsi="Consolas"/>
          <w:b w:val="0"/>
          <w:i w:val="0"/>
          <w:sz w:val="20"/>
        </w:rPr>
        <w:br/>
        <w:br/>
        <w:t xml:space="preserve">      'add'</w:t>
        <w:br/>
        <w:t xml:space="preserve">     </w:t>
        <w:br/>
      </w:r>
      <w:r>
        <w:rPr>
          <w:b w:val="0"/>
          <w:i w:val="0"/>
        </w:rPr>
        <w:t xml:space="preserve"> thành </w:t>
      </w:r>
      <w:r>
        <w:rPr>
          <w:rFonts w:ascii="Consolas" w:hAnsi="Consolas"/>
          <w:b w:val="0"/>
          <w:i w:val="0"/>
          <w:sz w:val="20"/>
        </w:rPr>
        <w:br/>
        <w:br/>
        <w:t xml:space="preserve">      'mul'</w:t>
        <w:br/>
        <w:t xml:space="preserve">     </w:t>
        <w:br/>
      </w:r>
      <w:r>
        <w:rPr>
          <w:b w:val="0"/>
          <w:i w:val="0"/>
        </w:rPr>
        <w:t xml:space="preserve"> .</w:t>
      </w:r>
    </w:p>
    <w:p>
      <w:pPr>
        <w:spacing w:after="80"/>
      </w:pPr>
      <w:r>
        <w:rPr>
          <w:b w:val="0"/>
          <w:i w:val="0"/>
        </w:rPr>
        <w:t xml:space="preserve">Tất cả các mô hình chúng ta đã tìm hiểu trước đó đều là </w:t>
      </w:r>
      <w:r>
        <w:rPr>
          <w:b/>
          <w:i w:val="0"/>
        </w:rPr>
        <w:t xml:space="preserve"> mô hình chuỗi thời gian đơn biến </w:t>
      </w:r>
      <w:r>
        <w:rPr>
          <w:b w:val="0"/>
          <w:i w:val="0"/>
        </w:rPr>
        <w:t xml:space="preserve"> , chỉ dùng một biến, chính là biến phụ thuộc, để dự báo. Tuy nhiên, thường thì chúng ta không thể mô hình hóa giá trị tương lai chỉ dựa trên một biến mà cần kết hợp nhiều biến để đưa ra dự đoán tốt hơn. Khái niệm này được gọi là </w:t>
      </w:r>
      <w:r>
        <w:rPr>
          <w:b/>
          <w:i w:val="0"/>
        </w:rPr>
        <w:t xml:space="preserve"> mô hình chuỗi thời gian đa biến </w:t>
      </w:r>
      <w:r>
        <w:rPr>
          <w:b w:val="0"/>
          <w:i w:val="0"/>
        </w:rPr>
        <w:t xml:space="preserve"> .</w:t>
      </w:r>
    </w:p>
    <w:p>
      <w:pPr>
        <w:spacing w:after="80"/>
      </w:pPr>
      <w:r>
        <w:rPr>
          <w:b w:val="0"/>
          <w:i w:val="0"/>
        </w:rPr>
        <w:t xml:space="preserve">Một trong những mô hình chuỗi thời gian đa biến được dùng phổ biến nhất là </w:t>
      </w:r>
      <w:r>
        <w:rPr>
          <w:b/>
          <w:i w:val="0"/>
        </w:rPr>
        <w:t xml:space="preserve"> AutoRegressive Integrated Moving Average with eXogenous variables </w:t>
      </w:r>
      <w:r>
        <w:rPr>
          <w:b w:val="0"/>
          <w:i w:val="0"/>
        </w:rPr>
        <w:t xml:space="preserve"> , hay </w:t>
      </w:r>
      <w:r>
        <w:rPr>
          <w:b/>
          <w:i w:val="0"/>
        </w:rPr>
        <w:t xml:space="preserve"> ARIMAX </w:t>
      </w:r>
      <w:r>
        <w:rPr>
          <w:b w:val="0"/>
          <w:i w:val="0"/>
        </w:rPr>
        <w:t xml:space="preserve"> . Đây là phần mở rộng của ARIMA, mô hình hóa chuỗi thời gian không chỉ dựa trên các giá trị và sai số trong quá khứ của nó mà còn dựa trên ảnh hưởng của các biến dự báo bên ngoài. Ngoài ra còn có mô hình SARIMAX, cũng tương tự nhưng thêm thành phần mùa vụ vào mô hình.</w:t>
      </w:r>
    </w:p>
    <w:p>
      <w:pPr>
        <w:spacing w:after="80"/>
      </w:pPr>
      <w:r>
        <w:rPr>
          <w:b w:val="0"/>
          <w:i w:val="0"/>
        </w:rPr>
        <w:t>Phương trình của ARIMAX như sau:</w:t>
      </w:r>
    </w:p>
    <w:p>
      <w:pPr>
        <w:jc w:val="center"/>
      </w:pPr>
      <w:r>
        <w:drawing>
          <wp:inline xmlns:a="http://schemas.openxmlformats.org/drawingml/2006/main" xmlns:pic="http://schemas.openxmlformats.org/drawingml/2006/picture">
            <wp:extent cx="5486400" cy="631583"/>
            <wp:docPr id="333" name="Picture 333"/>
            <wp:cNvGraphicFramePr>
              <a:graphicFrameLocks noChangeAspect="1"/>
            </wp:cNvGraphicFramePr>
            <a:graphic>
              <a:graphicData uri="http://schemas.openxmlformats.org/drawingml/2006/picture">
                <pic:pic>
                  <pic:nvPicPr>
                    <pic:cNvPr id="0" name="B33146_08_030.png"/>
                    <pic:cNvPicPr/>
                  </pic:nvPicPr>
                  <pic:blipFill>
                    <a:blip r:embed="rId297"/>
                    <a:stretch>
                      <a:fillRect/>
                    </a:stretch>
                  </pic:blipFill>
                  <pic:spPr>
                    <a:xfrm>
                      <a:off x="0" y="0"/>
                      <a:ext cx="5486400" cy="631583"/>
                    </a:xfrm>
                    <a:prstGeom prst="rect"/>
                  </pic:spPr>
                </pic:pic>
              </a:graphicData>
            </a:graphic>
          </wp:inline>
        </w:drawing>
      </w:r>
    </w:p>
    <w:p>
      <w:pPr>
        <w:spacing w:after="80"/>
      </w:pPr>
      <w:r>
        <w:rPr>
          <w:b w:val="0"/>
          <w:i w:val="0"/>
        </w:rPr>
        <w:t xml:space="preserve">Ở đây, hầu hết ký hiệu đều giống với ARIMA, nhưng có thêm một biến bên ngoài, đó là </w:t>
      </w:r>
      <w:r>
        <w:rPr>
          <w:rFonts w:ascii="Consolas" w:hAnsi="Consolas"/>
          <w:b w:val="0"/>
          <w:i w:val="0"/>
          <w:sz w:val="20"/>
        </w:rPr>
        <w:br/>
        <w:br/>
        <w:t xml:space="preserve">      x</w:t>
        <w:br/>
        <w:t xml:space="preserve">     </w:t>
        <w:br/>
      </w:r>
      <w:r>
        <w:rPr>
          <w:b w:val="0"/>
          <w:i w:val="0"/>
        </w:rPr>
        <w:t xml:space="preserve"> j,t </w:t>
      </w:r>
      <w:r>
        <w:rPr>
          <w:rFonts w:ascii="Consolas" w:hAnsi="Consolas"/>
          <w:b w:val="0"/>
          <w:i w:val="0"/>
          <w:sz w:val="20"/>
        </w:rPr>
        <w:br/>
      </w:r>
      <w:r>
        <w:rPr>
          <w:b w:val="0"/>
          <w:i w:val="0"/>
        </w:rPr>
        <w:t xml:space="preserve"> đóng vai trò là biến ngoại sinh </w:t>
      </w:r>
      <w:r>
        <w:rPr>
          <w:rFonts w:ascii="Consolas" w:hAnsi="Consolas"/>
          <w:b w:val="0"/>
          <w:i w:val="0"/>
          <w:sz w:val="20"/>
        </w:rPr>
        <w:br/>
        <w:br/>
        <w:t xml:space="preserve">      j</w:t>
        <w:br/>
        <w:t xml:space="preserve">     </w:t>
        <w:br/>
      </w:r>
      <w:r>
        <w:rPr>
          <w:b w:val="0"/>
          <w:i w:val="0"/>
        </w:rPr>
        <w:t xml:space="preserve"> tại thời điểm </w:t>
      </w:r>
      <w:r>
        <w:rPr>
          <w:rFonts w:ascii="Consolas" w:hAnsi="Consolas"/>
          <w:b w:val="0"/>
          <w:i w:val="0"/>
          <w:sz w:val="20"/>
        </w:rPr>
        <w:br/>
        <w:br/>
        <w:t xml:space="preserve">      t</w:t>
        <w:br/>
        <w:t xml:space="preserve">     </w:t>
        <w:br/>
      </w:r>
      <w:r>
        <w:rPr>
          <w:b w:val="0"/>
          <w:i w:val="0"/>
        </w:rPr>
        <w:t xml:space="preserve"> . Nói đơn giản hơn, chúng ta thêm thông tin về một biến khác tại thời điểm </w:t>
      </w:r>
      <w:r>
        <w:rPr>
          <w:rFonts w:ascii="Consolas" w:hAnsi="Consolas"/>
          <w:b w:val="0"/>
          <w:i w:val="0"/>
          <w:sz w:val="20"/>
        </w:rPr>
        <w:br/>
        <w:br/>
        <w:t xml:space="preserve">      t</w:t>
        <w:br/>
        <w:t xml:space="preserve">     </w:t>
        <w:br/>
      </w:r>
      <w:r>
        <w:rPr>
          <w:b w:val="0"/>
          <w:i w:val="0"/>
        </w:rPr>
        <w:t xml:space="preserve"> . Với SARIMAX, phương trình cũng sẽ thêm thành phần mùa vụ.</w:t>
      </w:r>
    </w:p>
    <w:p>
      <w:pPr>
        <w:spacing w:after="80"/>
      </w:pPr>
      <w:r>
        <w:rPr>
          <w:b w:val="0"/>
          <w:i w:val="0"/>
        </w:rPr>
        <w:t>Trong Python, chúng ta có thể khớp các mô hình ARIMAX và SARIMAX bằng đoạn code sau:</w:t>
      </w:r>
    </w:p>
    <w:p>
      <w:pPr>
        <w:spacing w:after="0"/>
        <w:ind w:left="360"/>
        <w:shd w:val="clear" w:color="auto" w:fill="F2F2F2"/>
      </w:pPr>
      <w:r>
        <w:rPr>
          <w:rFonts w:ascii="Consolas" w:hAnsi="Consolas"/>
          <w:sz w:val="18"/>
        </w:rPr>
        <w:t># Fit ARIMAX and SARIMAX model</w:t>
      </w:r>
    </w:p>
    <w:p>
      <w:pPr>
        <w:spacing w:after="0"/>
        <w:ind w:left="360"/>
        <w:shd w:val="clear" w:color="auto" w:fill="F2F2F2"/>
      </w:pPr>
      <w:r>
        <w:rPr>
          <w:rFonts w:ascii="Consolas" w:hAnsi="Consolas"/>
          <w:sz w:val="18"/>
        </w:rPr>
        <w:t>from statsmodels.tsa.statespace.sarimax import SARIMAX</w:t>
      </w:r>
    </w:p>
    <w:p>
      <w:pPr>
        <w:spacing w:after="0"/>
        <w:ind w:left="360"/>
        <w:shd w:val="clear" w:color="auto" w:fill="F2F2F2"/>
      </w:pPr>
      <w:r>
        <w:rPr>
          <w:rFonts w:ascii="Consolas" w:hAnsi="Consolas"/>
          <w:sz w:val="18"/>
        </w:rPr>
        <w:t>y = filtered_sales['Revenue']</w:t>
      </w:r>
    </w:p>
    <w:p>
      <w:pPr>
        <w:spacing w:after="0"/>
        <w:ind w:left="360"/>
        <w:shd w:val="clear" w:color="auto" w:fill="F2F2F2"/>
      </w:pPr>
      <w:r>
        <w:rPr>
          <w:rFonts w:ascii="Consolas" w:hAnsi="Consolas"/>
          <w:sz w:val="18"/>
        </w:rPr>
        <w:t>X = filtered_sales[['Units_Sold', 'Unit_Price']]  # multivariable input</w:t>
      </w:r>
    </w:p>
    <w:p>
      <w:pPr>
        <w:spacing w:after="0"/>
        <w:ind w:left="360"/>
        <w:shd w:val="clear" w:color="auto" w:fill="F2F2F2"/>
      </w:pPr>
      <w:r>
        <w:rPr>
          <w:rFonts w:ascii="Consolas" w:hAnsi="Consolas"/>
          <w:sz w:val="18"/>
        </w:rPr>
        <w:t># ARIMAX model</w:t>
      </w:r>
    </w:p>
    <w:p>
      <w:pPr>
        <w:spacing w:after="0"/>
        <w:ind w:left="360"/>
        <w:shd w:val="clear" w:color="auto" w:fill="F2F2F2"/>
      </w:pPr>
      <w:r>
        <w:rPr>
          <w:rFonts w:ascii="Consolas" w:hAnsi="Consolas"/>
          <w:sz w:val="18"/>
        </w:rPr>
        <w:t>arimax_model = SARIMAX(y, exog=X, order=(1, 1, 1), seasonal_order=(0, 0, 0, 0))</w:t>
      </w:r>
    </w:p>
    <w:p>
      <w:pPr>
        <w:spacing w:after="0"/>
        <w:ind w:left="360"/>
        <w:shd w:val="clear" w:color="auto" w:fill="F2F2F2"/>
      </w:pPr>
      <w:r>
        <w:rPr>
          <w:rFonts w:ascii="Consolas" w:hAnsi="Consolas"/>
          <w:sz w:val="18"/>
        </w:rPr>
        <w:t>arimax_results = arimax_model.fit()</w:t>
      </w:r>
    </w:p>
    <w:p>
      <w:pPr>
        <w:spacing w:after="0"/>
        <w:ind w:left="360"/>
        <w:shd w:val="clear" w:color="auto" w:fill="F2F2F2"/>
      </w:pPr>
      <w:r>
        <w:rPr>
          <w:rFonts w:ascii="Consolas" w:hAnsi="Consolas"/>
          <w:sz w:val="18"/>
        </w:rPr>
        <w:t>#SARIMAX model</w:t>
      </w:r>
    </w:p>
    <w:p>
      <w:pPr>
        <w:spacing w:after="0"/>
        <w:ind w:left="360"/>
        <w:shd w:val="clear" w:color="auto" w:fill="F2F2F2"/>
      </w:pPr>
      <w:r>
        <w:rPr>
          <w:rFonts w:ascii="Consolas" w:hAnsi="Consolas"/>
          <w:sz w:val="18"/>
        </w:rPr>
        <w:t>sarimax_model = SARIMAX(y, exog=X, order=(1, 1, 1), seasonal_order=(1,1,1,7))</w:t>
      </w:r>
    </w:p>
    <w:p>
      <w:pPr>
        <w:spacing w:after="0"/>
        <w:ind w:left="360"/>
        <w:shd w:val="clear" w:color="auto" w:fill="F2F2F2"/>
      </w:pPr>
      <w:r>
        <w:rPr>
          <w:rFonts w:ascii="Consolas" w:hAnsi="Consolas"/>
          <w:sz w:val="18"/>
        </w:rPr>
        <w:t>arimax_results = sarimax_model.fit()</w:t>
      </w:r>
    </w:p>
    <w:p>
      <w:pPr>
        <w:spacing w:after="40"/>
      </w:pPr>
    </w:p>
    <w:p>
      <w:pPr>
        <w:spacing w:after="80"/>
      </w:pPr>
      <w:r>
        <w:rPr>
          <w:b w:val="0"/>
          <w:i w:val="0"/>
        </w:rPr>
        <w:t>Mô hình ARIMAX được khớp bằng cách đặt seasonal_order thành (0,0,0,0), nghĩa là không bao gồm hiệu ứng mùa vụ. Ngược lại, mô hình SARIMAX chỉ định seasonal_order với ít nhất một tham số mùa vụ khác 0 (P, D, hoặc Q) và một chu kỳ mùa vụ s, cho phép nó nắm bắt rõ ràng các kiểu mùa vụ.</w:t>
      </w:r>
    </w:p>
    <w:p>
      <w:pPr>
        <w:spacing w:after="80"/>
      </w:pPr>
      <w:r>
        <w:rPr>
          <w:b w:val="0"/>
          <w:i w:val="0"/>
        </w:rPr>
        <w:t>Chúng ta có thể tìm hiểu thêm nhiều mô hình cổ điển khác, nhưng đây là những mô hình được dùng phổ biến nhất trong các hoạt động dự báo.</w:t>
      </w:r>
    </w:p>
    <w:p>
      <w:pPr>
        <w:spacing w:after="80"/>
      </w:pPr>
      <w:r>
        <w:rPr>
          <w:b w:val="0"/>
          <w:i w:val="0"/>
        </w:rPr>
        <w:t>Trong phần tiếp theo, chúng ta sẽ đi sâu hơn vào cách thực hiện dự báo bằng mô hình và đánh giá mô hình dự báo.</w:t>
      </w:r>
    </w:p>
    <w:p>
      <w:pPr>
        <w:pStyle w:val="Heading1"/>
      </w:pPr>
      <w:r>
        <w:rPr>
          <w:rFonts w:ascii="Calibri" w:hAnsi="Calibri"/>
          <w:b/>
          <w:i w:val="0"/>
          <w:sz w:val="40"/>
        </w:rPr>
        <w:t>Thực hiện dự báo và đánh giá mô hình</w:t>
      </w:r>
    </w:p>
    <w:p>
      <w:pPr>
        <w:spacing w:after="80"/>
      </w:pPr>
      <w:r>
        <w:rPr>
          <w:b w:val="0"/>
          <w:i w:val="0"/>
        </w:rPr>
        <w:t>Chúng ta đã tìm hiểu về nhiều mô hình chuỗi thời gian (time-series) khác nhau mà ta có thể dùng để dự báo các giá trị tương lai dựa trên những mẫu hình trong quá khứ mà mô hình học được. Trong kinh doanh, những mô hình này rất hữu ích cho việc ra quyết định và lập kế hoạch tương lai, đó là lý do vì sao các mô hình dự báo trở nên quý giá, đặc biệt là khi chúng chính xác.</w:t>
      </w:r>
    </w:p>
    <w:p>
      <w:pPr>
        <w:pStyle w:val="Heading2"/>
      </w:pPr>
      <w:r>
        <w:rPr>
          <w:rFonts w:ascii="Calibri" w:hAnsi="Calibri"/>
          <w:b/>
          <w:i w:val="0"/>
          <w:sz w:val="32"/>
        </w:rPr>
        <w:t>Dự báo chuỗi thời gian</w:t>
      </w:r>
    </w:p>
    <w:p>
      <w:pPr>
        <w:spacing w:after="80"/>
      </w:pPr>
      <w:r>
        <w:rPr>
          <w:b w:val="0"/>
          <w:i w:val="0"/>
        </w:rPr>
        <w:t>Thông thường, có hai loại dự báo:</w:t>
      </w:r>
    </w:p>
    <w:p>
      <w:pPr>
        <w:spacing w:after="80"/>
        <w:ind w:left="360"/>
      </w:pPr>
      <w:r>
        <w:t xml:space="preserve">• </w:t>
      </w:r>
      <w:r>
        <w:rPr>
          <w:b/>
          <w:i w:val="0"/>
        </w:rPr>
        <w:t xml:space="preserve"> Dự báo điểm (Point forecasts) </w:t>
      </w:r>
      <w:r>
        <w:rPr>
          <w:b w:val="0"/>
          <w:i w:val="0"/>
        </w:rPr>
        <w:t>: Một dự đoán duy nhất cho một thời điểm trong tương lai. Ví dụ, doanh thu kỳ vọng cho ngày mai là 214 đô la. Đây là một ước lượng mà không đưa ra bất kỳ sự không chắc chắn nào về dự đoán đó.</w:t>
      </w:r>
    </w:p>
    <w:p>
      <w:pPr>
        <w:spacing w:after="80"/>
        <w:ind w:left="360"/>
      </w:pPr>
      <w:r>
        <w:t xml:space="preserve">• </w:t>
      </w:r>
      <w:r>
        <w:rPr>
          <w:b/>
          <w:i w:val="0"/>
        </w:rPr>
        <w:t xml:space="preserve"> Dự báo khoảng (Interval forecasts) </w:t>
      </w:r>
      <w:r>
        <w:rPr>
          <w:b w:val="0"/>
          <w:i w:val="0"/>
        </w:rPr>
        <w:t>: Một dự báo kèm theo khoảng mà giá trị tương lai được kỳ vọng sẽ rơi vào, cùng với mức độ tin cậy của nó. Ví dụ, doanh thu dự kiến cho ngày mai được kỳ vọng nằm trong khoảng từ 200 đến 250 đô la với độ tin cậy 95%. Khoảng này thể hiện mức độ không chắc chắn của mô hình và rất quan trọng trong các tình huống thực tế, vì nó cho phép ta hiểu được rủi ro gắn liền với dự đoán.</w:t>
      </w:r>
    </w:p>
    <w:p>
      <w:pPr>
        <w:spacing w:after="80"/>
      </w:pPr>
      <w:r>
        <w:rPr>
          <w:b w:val="0"/>
          <w:i w:val="0"/>
        </w:rPr>
        <w:t>Hãy thử dự báo bằng code Python. Chúng ta sẽ thực hiện dự báo điểm với code mô hình ARIMAX như sau:</w:t>
      </w:r>
    </w:p>
    <w:p>
      <w:pPr>
        <w:spacing w:after="0"/>
        <w:ind w:left="360"/>
        <w:shd w:val="clear" w:color="auto" w:fill="F2F2F2"/>
      </w:pPr>
      <w:r>
        <w:rPr>
          <w:rFonts w:ascii="Consolas" w:hAnsi="Consolas"/>
          <w:sz w:val="18"/>
        </w:rPr>
        <w:t># Forecast with ARIMAX model</w:t>
      </w:r>
    </w:p>
    <w:p>
      <w:pPr>
        <w:spacing w:after="0"/>
        <w:ind w:left="360"/>
        <w:shd w:val="clear" w:color="auto" w:fill="F2F2F2"/>
      </w:pPr>
      <w:r>
        <w:rPr>
          <w:rFonts w:ascii="Consolas" w:hAnsi="Consolas"/>
          <w:sz w:val="18"/>
        </w:rPr>
        <w:t>filtered_sales.index = pd.to_datetime(filtered_sales.index)</w:t>
      </w:r>
    </w:p>
    <w:p>
      <w:pPr>
        <w:spacing w:after="0"/>
        <w:ind w:left="360"/>
        <w:shd w:val="clear" w:color="auto" w:fill="F2F2F2"/>
      </w:pPr>
      <w:r>
        <w:rPr>
          <w:rFonts w:ascii="Consolas" w:hAnsi="Consolas"/>
          <w:sz w:val="18"/>
        </w:rPr>
        <w:t>last_date = filtered_sales.index.max()</w:t>
      </w:r>
    </w:p>
    <w:p>
      <w:pPr>
        <w:spacing w:after="0"/>
        <w:ind w:left="360"/>
        <w:shd w:val="clear" w:color="auto" w:fill="F2F2F2"/>
      </w:pPr>
      <w:r>
        <w:rPr>
          <w:rFonts w:ascii="Consolas" w:hAnsi="Consolas"/>
          <w:sz w:val="18"/>
        </w:rPr>
        <w:t># Create future exogenous DataFrame</w:t>
      </w:r>
    </w:p>
    <w:p>
      <w:pPr>
        <w:spacing w:after="0"/>
        <w:ind w:left="360"/>
        <w:shd w:val="clear" w:color="auto" w:fill="F2F2F2"/>
      </w:pPr>
      <w:r>
        <w:rPr>
          <w:rFonts w:ascii="Consolas" w:hAnsi="Consolas"/>
          <w:sz w:val="18"/>
        </w:rPr>
        <w:t>X_future = pd.DataFrame({</w:t>
      </w:r>
    </w:p>
    <w:p>
      <w:pPr>
        <w:spacing w:after="0"/>
        <w:ind w:left="360"/>
        <w:shd w:val="clear" w:color="auto" w:fill="F2F2F2"/>
      </w:pPr>
      <w:r>
        <w:rPr>
          <w:rFonts w:ascii="Consolas" w:hAnsi="Consolas"/>
          <w:sz w:val="18"/>
        </w:rPr>
        <w:t xml:space="preserve">    'Units_Sold': [20, 18, 21, 19, 22, 20, 23],</w:t>
      </w:r>
    </w:p>
    <w:p>
      <w:pPr>
        <w:spacing w:after="0"/>
        <w:ind w:left="360"/>
        <w:shd w:val="clear" w:color="auto" w:fill="F2F2F2"/>
      </w:pPr>
      <w:r>
        <w:rPr>
          <w:rFonts w:ascii="Consolas" w:hAnsi="Consolas"/>
          <w:sz w:val="18"/>
        </w:rPr>
        <w:t xml:space="preserve">    'Unit_Price': [30.0, 28.5, 32.0, 27.0, 29.0, 31.0, 34.0]</w:t>
      </w:r>
    </w:p>
    <w:p>
      <w:pPr>
        <w:spacing w:after="0"/>
        <w:ind w:left="360"/>
        <w:shd w:val="clear" w:color="auto" w:fill="F2F2F2"/>
      </w:pPr>
      <w:r>
        <w:rPr>
          <w:rFonts w:ascii="Consolas" w:hAnsi="Consolas"/>
          <w:sz w:val="18"/>
        </w:rPr>
        <w:t>}, index=pd.date_range(start=last_date + pd.Timedelta(days=1), periods=7))</w:t>
      </w:r>
    </w:p>
    <w:p>
      <w:pPr>
        <w:spacing w:after="0"/>
        <w:ind w:left="360"/>
        <w:shd w:val="clear" w:color="auto" w:fill="F2F2F2"/>
      </w:pPr>
      <w:r>
        <w:rPr>
          <w:rFonts w:ascii="Consolas" w:hAnsi="Consolas"/>
          <w:sz w:val="18"/>
        </w:rPr>
        <w:t># Forecast using ARIMAX</w:t>
      </w:r>
    </w:p>
    <w:p>
      <w:pPr>
        <w:spacing w:after="0"/>
        <w:ind w:left="360"/>
        <w:shd w:val="clear" w:color="auto" w:fill="F2F2F2"/>
      </w:pPr>
      <w:r>
        <w:rPr>
          <w:rFonts w:ascii="Consolas" w:hAnsi="Consolas"/>
          <w:sz w:val="18"/>
        </w:rPr>
        <w:t>arimax_forecast = arimax_results.forecast(steps=7, exog=X_future)</w:t>
      </w:r>
    </w:p>
    <w:p>
      <w:pPr>
        <w:spacing w:after="40"/>
      </w:pPr>
    </w:p>
    <w:p>
      <w:pPr>
        <w:spacing w:after="80"/>
      </w:pPr>
      <w:r>
        <w:rPr>
          <w:b w:val="0"/>
          <w:i w:val="0"/>
        </w:rPr>
        <w:t>Trong đoạn code, chúng ta tạo một DataFrame mẫu để dùng cho mô hình ARIMAX nhằm thực hiện dự báo. Với mô hình đã đề cập, chúng ta truyền thông tin rằng ta muốn dự báo cho bảy kỳ tiếp theo. Kết quả là một chuỗi dữ liệu trong khoảng thời gian mà ta muốn dự báo:</w:t>
      </w:r>
    </w:p>
    <w:p>
      <w:pPr>
        <w:spacing w:after="0"/>
        <w:ind w:left="360"/>
        <w:shd w:val="clear" w:color="auto" w:fill="F2F2F2"/>
      </w:pPr>
      <w:r>
        <w:rPr>
          <w:rFonts w:ascii="Consolas" w:hAnsi="Consolas"/>
          <w:sz w:val="18"/>
        </w:rPr>
        <w:t>100    589.653009</w:t>
      </w:r>
    </w:p>
    <w:p>
      <w:pPr>
        <w:spacing w:after="0"/>
        <w:ind w:left="360"/>
        <w:shd w:val="clear" w:color="auto" w:fill="F2F2F2"/>
      </w:pPr>
      <w:r>
        <w:rPr>
          <w:rFonts w:ascii="Consolas" w:hAnsi="Consolas"/>
          <w:sz w:val="18"/>
        </w:rPr>
        <w:t>101    399.837927</w:t>
      </w:r>
    </w:p>
    <w:p>
      <w:pPr>
        <w:spacing w:after="0"/>
        <w:ind w:left="360"/>
        <w:shd w:val="clear" w:color="auto" w:fill="F2F2F2"/>
      </w:pPr>
      <w:r>
        <w:rPr>
          <w:rFonts w:ascii="Consolas" w:hAnsi="Consolas"/>
          <w:sz w:val="18"/>
        </w:rPr>
        <w:t>102    719.790064</w:t>
      </w:r>
    </w:p>
    <w:p>
      <w:pPr>
        <w:spacing w:after="0"/>
        <w:ind w:left="360"/>
        <w:shd w:val="clear" w:color="auto" w:fill="F2F2F2"/>
      </w:pPr>
      <w:r>
        <w:rPr>
          <w:rFonts w:ascii="Consolas" w:hAnsi="Consolas"/>
          <w:sz w:val="18"/>
        </w:rPr>
        <w:t>103    504.073995</w:t>
      </w:r>
    </w:p>
    <w:p>
      <w:pPr>
        <w:spacing w:after="0"/>
        <w:ind w:left="360"/>
        <w:shd w:val="clear" w:color="auto" w:fill="F2F2F2"/>
      </w:pPr>
      <w:r>
        <w:rPr>
          <w:rFonts w:ascii="Consolas" w:hAnsi="Consolas"/>
          <w:sz w:val="18"/>
        </w:rPr>
        <w:t>104    737.011361</w:t>
      </w:r>
    </w:p>
    <w:p>
      <w:pPr>
        <w:spacing w:after="0"/>
        <w:ind w:left="360"/>
        <w:shd w:val="clear" w:color="auto" w:fill="F2F2F2"/>
      </w:pPr>
      <w:r>
        <w:rPr>
          <w:rFonts w:ascii="Consolas" w:hAnsi="Consolas"/>
          <w:sz w:val="18"/>
        </w:rPr>
        <w:t>105    653.729940</w:t>
      </w:r>
    </w:p>
    <w:p>
      <w:pPr>
        <w:spacing w:after="0"/>
        <w:ind w:left="360"/>
        <w:shd w:val="clear" w:color="auto" w:fill="F2F2F2"/>
      </w:pPr>
      <w:r>
        <w:rPr>
          <w:rFonts w:ascii="Consolas" w:hAnsi="Consolas"/>
          <w:sz w:val="18"/>
        </w:rPr>
        <w:t>106    841.985925</w:t>
      </w:r>
    </w:p>
    <w:p>
      <w:pPr>
        <w:spacing w:after="0"/>
        <w:ind w:left="360"/>
        <w:shd w:val="clear" w:color="auto" w:fill="F2F2F2"/>
      </w:pPr>
      <w:r>
        <w:rPr>
          <w:rFonts w:ascii="Consolas" w:hAnsi="Consolas"/>
          <w:sz w:val="18"/>
        </w:rPr>
        <w:t>Name: predicted_mean, dtype: float64</w:t>
      </w:r>
    </w:p>
    <w:p>
      <w:pPr>
        <w:spacing w:after="40"/>
      </w:pPr>
    </w:p>
    <w:p>
      <w:pPr>
        <w:spacing w:after="80"/>
      </w:pPr>
      <w:r>
        <w:rPr>
          <w:b w:val="0"/>
          <w:i w:val="0"/>
        </w:rPr>
        <w:t>Chúng ta kỳ vọng rằng trong bảy kỳ tiếp theo, doanh thu sẽ gần với các con số đã nêu. Tất nhiên, các biến ngoại sinh (exogenous variables) mà ta đang dùng không thực sự phù hợp, vì ta không cần dự báo bằng chúng; do đó, bạn cũng nên cân nhắc nên đưa những đặc trưng (feature) nào vào khi phát triển mô hình.</w:t>
      </w:r>
    </w:p>
    <w:p>
      <w:pPr>
        <w:spacing w:after="80"/>
      </w:pPr>
      <w:r>
        <w:rPr>
          <w:b w:val="0"/>
          <w:i w:val="0"/>
        </w:rPr>
        <w:t>Hãy thử trực quan hóa kết quả dự báo so với dữ liệu gốc và mô hình đã khớp bằng Python. Ta có thể làm điều đó với đoạn code sau:</w:t>
      </w:r>
    </w:p>
    <w:p>
      <w:pPr>
        <w:spacing w:after="0"/>
        <w:ind w:left="360"/>
        <w:shd w:val="clear" w:color="auto" w:fill="F2F2F2"/>
      </w:pPr>
      <w:r>
        <w:rPr>
          <w:rFonts w:ascii="Consolas" w:hAnsi="Consolas"/>
          <w:sz w:val="18"/>
        </w:rPr>
        <w:t># Plot original data and forecast</w:t>
      </w:r>
    </w:p>
    <w:p>
      <w:pPr>
        <w:spacing w:after="0"/>
        <w:ind w:left="360"/>
        <w:shd w:val="clear" w:color="auto" w:fill="F2F2F2"/>
      </w:pPr>
      <w:r>
        <w:rPr>
          <w:rFonts w:ascii="Consolas" w:hAnsi="Consolas"/>
          <w:sz w:val="18"/>
        </w:rPr>
        <w:t>plt.figure(figsize=(14, 6))</w:t>
      </w:r>
    </w:p>
    <w:p>
      <w:pPr>
        <w:spacing w:after="0"/>
        <w:ind w:left="360"/>
        <w:shd w:val="clear" w:color="auto" w:fill="F2F2F2"/>
      </w:pPr>
      <w:r>
        <w:rPr>
          <w:rFonts w:ascii="Consolas" w:hAnsi="Consolas"/>
          <w:sz w:val="18"/>
        </w:rPr>
        <w:t>plt.plot(y.index, y, label='Observed', color='blue')</w:t>
      </w:r>
    </w:p>
    <w:p>
      <w:pPr>
        <w:spacing w:after="0"/>
        <w:ind w:left="360"/>
        <w:shd w:val="clear" w:color="auto" w:fill="F2F2F2"/>
      </w:pPr>
      <w:r>
        <w:rPr>
          <w:rFonts w:ascii="Consolas" w:hAnsi="Consolas"/>
          <w:sz w:val="18"/>
        </w:rPr>
        <w:t>plt.plot(y.index, arimax_results.fittedvalues, label='Fitted', color='orange')</w:t>
      </w:r>
    </w:p>
    <w:p>
      <w:pPr>
        <w:spacing w:after="0"/>
        <w:ind w:left="360"/>
        <w:shd w:val="clear" w:color="auto" w:fill="F2F2F2"/>
      </w:pPr>
      <w:r>
        <w:rPr>
          <w:rFonts w:ascii="Consolas" w:hAnsi="Consolas"/>
          <w:sz w:val="18"/>
        </w:rPr>
        <w:t>plt.plot(</w:t>
      </w:r>
    </w:p>
    <w:p>
      <w:pPr>
        <w:spacing w:after="0"/>
        <w:ind w:left="360"/>
        <w:shd w:val="clear" w:color="auto" w:fill="F2F2F2"/>
      </w:pPr>
      <w:r>
        <w:rPr>
          <w:rFonts w:ascii="Consolas" w:hAnsi="Consolas"/>
          <w:sz w:val="18"/>
        </w:rPr>
        <w:t xml:space="preserve">    arimax_forecast.index, arimax_forecast,</w:t>
      </w:r>
    </w:p>
    <w:p>
      <w:pPr>
        <w:spacing w:after="0"/>
        <w:ind w:left="360"/>
        <w:shd w:val="clear" w:color="auto" w:fill="F2F2F2"/>
      </w:pPr>
      <w:r>
        <w:rPr>
          <w:rFonts w:ascii="Consolas" w:hAnsi="Consolas"/>
          <w:sz w:val="18"/>
        </w:rPr>
        <w:t xml:space="preserve">    label='Forecast (Next 7 Days)',</w:t>
      </w:r>
    </w:p>
    <w:p>
      <w:pPr>
        <w:spacing w:after="0"/>
        <w:ind w:left="360"/>
        <w:shd w:val="clear" w:color="auto" w:fill="F2F2F2"/>
      </w:pPr>
      <w:r>
        <w:rPr>
          <w:rFonts w:ascii="Consolas" w:hAnsi="Consolas"/>
          <w:sz w:val="18"/>
        </w:rPr>
        <w:t xml:space="preserve">    color='green', linestyle='--', marker='o'</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plt.title('ARIMAX Revenue Forecast with Exogenous Variables')</w:t>
      </w:r>
    </w:p>
    <w:p>
      <w:pPr>
        <w:spacing w:after="0"/>
        <w:ind w:left="360"/>
        <w:shd w:val="clear" w:color="auto" w:fill="F2F2F2"/>
      </w:pPr>
      <w:r>
        <w:rPr>
          <w:rFonts w:ascii="Consolas" w:hAnsi="Consolas"/>
          <w:sz w:val="18"/>
        </w:rPr>
        <w:t>plt.xlabel('Date')</w:t>
      </w:r>
    </w:p>
    <w:p>
      <w:pPr>
        <w:spacing w:after="0"/>
        <w:ind w:left="360"/>
        <w:shd w:val="clear" w:color="auto" w:fill="F2F2F2"/>
      </w:pPr>
      <w:r>
        <w:rPr>
          <w:rFonts w:ascii="Consolas" w:hAnsi="Consolas"/>
          <w:sz w:val="18"/>
        </w:rPr>
        <w:t>plt.ylabel('Revenue')</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được hiển thị ở đây.</w:t>
      </w:r>
    </w:p>
    <w:p>
      <w:pPr>
        <w:jc w:val="center"/>
      </w:pPr>
      <w:r>
        <w:drawing>
          <wp:inline xmlns:a="http://schemas.openxmlformats.org/drawingml/2006/main" xmlns:pic="http://schemas.openxmlformats.org/drawingml/2006/picture">
            <wp:extent cx="5486400" cy="2307771"/>
            <wp:docPr id="334" name="Picture 334"/>
            <wp:cNvGraphicFramePr>
              <a:graphicFrameLocks noChangeAspect="1"/>
            </wp:cNvGraphicFramePr>
            <a:graphic>
              <a:graphicData uri="http://schemas.openxmlformats.org/drawingml/2006/picture">
                <pic:pic>
                  <pic:nvPicPr>
                    <pic:cNvPr id="0" name="B33146_08_14.png"/>
                    <pic:cNvPicPr/>
                  </pic:nvPicPr>
                  <pic:blipFill>
                    <a:blip r:embed="rId298"/>
                    <a:stretch>
                      <a:fillRect/>
                    </a:stretch>
                  </pic:blipFill>
                  <pic:spPr>
                    <a:xfrm>
                      <a:off x="0" y="0"/>
                      <a:ext cx="5486400" cy="2307771"/>
                    </a:xfrm>
                    <a:prstGeom prst="rect"/>
                  </pic:spPr>
                </pic:pic>
              </a:graphicData>
            </a:graphic>
          </wp:inline>
        </w:drawing>
      </w:r>
    </w:p>
    <w:p>
      <w:pPr>
        <w:spacing w:after="80"/>
      </w:pPr>
      <w:r>
        <w:rPr>
          <w:b w:val="0"/>
          <w:i w:val="0"/>
        </w:rPr>
        <w:t>Hình 8.14: Biểu đồ đường dữ liệu gốc và dữ liệu dự báo chuỗi thời gian</w:t>
      </w:r>
    </w:p>
    <w:p>
      <w:pPr>
        <w:spacing w:after="80"/>
      </w:pPr>
      <w:r>
        <w:rPr>
          <w:b w:val="0"/>
          <w:i w:val="0"/>
        </w:rPr>
        <w:t>Như bạn thấy trong hình, mô hình đã khớp bám sát dữ liệu gốc, dù vẫn có chút sai số ở mỗi điểm dữ liệu. Còn bản thân phần dự báo, như bạn thấy, đi theo những mẫu hình hiện có trong mô hình.</w:t>
      </w:r>
    </w:p>
    <w:p>
      <w:pPr>
        <w:spacing w:after="80"/>
      </w:pPr>
      <w:r>
        <w:rPr>
          <w:b w:val="0"/>
          <w:i w:val="0"/>
        </w:rPr>
        <w:t>Điều chúng ta làm ở phần trước là so sánh dự báo trong mẫu (in-sample forecasting), tức là dự đoán các giá trị nằm trong phạm vi dữ liệu huấn luyện, và dự báo ngoài mẫu (out-of-sample forecasting), tức là dự đoán các giá trị vượt ra ngoài phạm vi dữ liệu huấn luyện. Đây là một cách trực quan để đánh giá hiệu suất mô hình của ta, tuy nhiên nó chỉ mang tính chỉ báo và không nhất thiết có nghĩa là mô hình dự báo hiệu quả vượt ra ngoài dữ liệu huấn luyện hiện có.</w:t>
      </w:r>
    </w:p>
    <w:p>
      <w:pPr>
        <w:spacing w:after="80"/>
      </w:pPr>
      <w:r>
        <w:rPr>
          <w:b w:val="0"/>
          <w:i w:val="0"/>
        </w:rPr>
        <w:t>Trước khi đánh giá mô hình của ta sâu hơn bằng các chỉ số khác, hãy thử thực hiện dự báo khoảng bằng Python:</w:t>
      </w:r>
    </w:p>
    <w:p>
      <w:pPr>
        <w:spacing w:after="0"/>
        <w:ind w:left="360"/>
        <w:shd w:val="clear" w:color="auto" w:fill="F2F2F2"/>
      </w:pPr>
      <w:r>
        <w:rPr>
          <w:rFonts w:ascii="Consolas" w:hAnsi="Consolas"/>
          <w:sz w:val="18"/>
        </w:rPr>
        <w:t># ARIMAX Interval Forecast</w:t>
      </w:r>
    </w:p>
    <w:p>
      <w:pPr>
        <w:spacing w:after="0"/>
        <w:ind w:left="360"/>
        <w:shd w:val="clear" w:color="auto" w:fill="F2F2F2"/>
      </w:pPr>
      <w:r>
        <w:rPr>
          <w:rFonts w:ascii="Consolas" w:hAnsi="Consolas"/>
          <w:sz w:val="18"/>
        </w:rPr>
        <w:t># Get forecast with confidence intervals</w:t>
      </w:r>
    </w:p>
    <w:p>
      <w:pPr>
        <w:spacing w:after="0"/>
        <w:ind w:left="360"/>
        <w:shd w:val="clear" w:color="auto" w:fill="F2F2F2"/>
      </w:pPr>
      <w:r>
        <w:rPr>
          <w:rFonts w:ascii="Consolas" w:hAnsi="Consolas"/>
          <w:sz w:val="18"/>
        </w:rPr>
        <w:t>forecast_obj = arimax_results.get_forecast(steps=7, exog=X_future)</w:t>
      </w:r>
    </w:p>
    <w:p>
      <w:pPr>
        <w:spacing w:after="0"/>
        <w:ind w:left="360"/>
        <w:shd w:val="clear" w:color="auto" w:fill="F2F2F2"/>
      </w:pPr>
      <w:r>
        <w:rPr>
          <w:rFonts w:ascii="Consolas" w:hAnsi="Consolas"/>
          <w:sz w:val="18"/>
        </w:rPr>
        <w:t>forecast_mean = forecast_obj.predicted_mean</w:t>
      </w:r>
    </w:p>
    <w:p>
      <w:pPr>
        <w:spacing w:after="0"/>
        <w:ind w:left="360"/>
        <w:shd w:val="clear" w:color="auto" w:fill="F2F2F2"/>
      </w:pPr>
      <w:r>
        <w:rPr>
          <w:rFonts w:ascii="Consolas" w:hAnsi="Consolas"/>
          <w:sz w:val="18"/>
        </w:rPr>
        <w:t>conf_int = forecast_obj.conf_int()</w:t>
      </w:r>
    </w:p>
    <w:p>
      <w:pPr>
        <w:spacing w:after="40"/>
      </w:pPr>
    </w:p>
    <w:p>
      <w:pPr>
        <w:spacing w:after="80"/>
      </w:pPr>
      <w:r>
        <w:rPr>
          <w:b w:val="0"/>
          <w:i w:val="0"/>
        </w:rPr>
        <w:t>Kết quả dự báo như sau:</w:t>
      </w:r>
    </w:p>
    <w:p>
      <w:pPr>
        <w:jc w:val="center"/>
      </w:pPr>
      <w:r>
        <w:drawing>
          <wp:inline xmlns:a="http://schemas.openxmlformats.org/drawingml/2006/main" xmlns:pic="http://schemas.openxmlformats.org/drawingml/2006/picture">
            <wp:extent cx="4352925" cy="3371850"/>
            <wp:docPr id="335" name="Picture 335"/>
            <wp:cNvGraphicFramePr>
              <a:graphicFrameLocks noChangeAspect="1"/>
            </wp:cNvGraphicFramePr>
            <a:graphic>
              <a:graphicData uri="http://schemas.openxmlformats.org/drawingml/2006/picture">
                <pic:pic>
                  <pic:nvPicPr>
                    <pic:cNvPr id="0" name="B33146_08_15.png"/>
                    <pic:cNvPicPr/>
                  </pic:nvPicPr>
                  <pic:blipFill>
                    <a:blip r:embed="rId299"/>
                    <a:stretch>
                      <a:fillRect/>
                    </a:stretch>
                  </pic:blipFill>
                  <pic:spPr>
                    <a:xfrm>
                      <a:off x="0" y="0"/>
                      <a:ext cx="4352925" cy="3371850"/>
                    </a:xfrm>
                    <a:prstGeom prst="rect"/>
                  </pic:spPr>
                </pic:pic>
              </a:graphicData>
            </a:graphic>
          </wp:inline>
        </w:drawing>
      </w:r>
    </w:p>
    <w:p>
      <w:pPr>
        <w:spacing w:after="80"/>
      </w:pPr>
      <w:r>
        <w:rPr>
          <w:b w:val="0"/>
          <w:i w:val="0"/>
        </w:rPr>
        <w:t>Hình 8.15: Kết quả dự báo chuỗi thời gian theo khoảng</w:t>
      </w:r>
    </w:p>
    <w:p>
      <w:pPr>
        <w:spacing w:after="80"/>
      </w:pPr>
      <w:r>
        <w:rPr>
          <w:b w:val="0"/>
          <w:i w:val="0"/>
        </w:rPr>
        <w:t>Dự báo theo khoảng cung cấp khoảng tin cậy 95% của dự báo, bao gồm cả giới hạn dưới và giới hạn trên. Đây là một cách hiệu quả để đánh giá rủi ro gắn với mô hình và cũng là một công cụ chẩn đoán hữu ích. Nếu giá trị gốc rơi ra ngoài khoảng này quá thường xuyên, thì mô hình của bạn có thể đang hoạt động không tốt.</w:t>
      </w:r>
    </w:p>
    <w:p>
      <w:pPr>
        <w:spacing w:after="80"/>
      </w:pPr>
      <w:r>
        <w:rPr>
          <w:b w:val="0"/>
          <w:i w:val="0"/>
        </w:rPr>
        <w:t>Hãy cùng trực quan hóa dự báo theo khoảng bằng mã Python:</w:t>
      </w:r>
    </w:p>
    <w:p>
      <w:pPr>
        <w:spacing w:after="0"/>
        <w:ind w:left="360"/>
        <w:shd w:val="clear" w:color="auto" w:fill="F2F2F2"/>
      </w:pPr>
      <w:r>
        <w:rPr>
          <w:rFonts w:ascii="Consolas" w:hAnsi="Consolas"/>
          <w:sz w:val="18"/>
        </w:rPr>
        <w:t>plt.figure(figsize=(14, 6))</w:t>
      </w:r>
    </w:p>
    <w:p>
      <w:pPr>
        <w:spacing w:after="0"/>
        <w:ind w:left="360"/>
        <w:shd w:val="clear" w:color="auto" w:fill="F2F2F2"/>
      </w:pPr>
      <w:r>
        <w:rPr>
          <w:rFonts w:ascii="Consolas" w:hAnsi="Consolas"/>
          <w:sz w:val="18"/>
        </w:rPr>
        <w:t>plt.plot(filtered_sales.index, filtered_sales['Revenue'], label='Observed',</w:t>
      </w:r>
    </w:p>
    <w:p>
      <w:pPr>
        <w:spacing w:after="0"/>
        <w:ind w:left="360"/>
        <w:shd w:val="clear" w:color="auto" w:fill="F2F2F2"/>
      </w:pPr>
      <w:r>
        <w:rPr>
          <w:rFonts w:ascii="Consolas" w:hAnsi="Consolas"/>
          <w:sz w:val="18"/>
        </w:rPr>
        <w:t xml:space="preserve">         color='blue')</w:t>
      </w:r>
    </w:p>
    <w:p>
      <w:pPr>
        <w:spacing w:after="0"/>
        <w:ind w:left="360"/>
        <w:shd w:val="clear" w:color="auto" w:fill="F2F2F2"/>
      </w:pPr>
      <w:r>
        <w:rPr>
          <w:rFonts w:ascii="Consolas" w:hAnsi="Consolas"/>
          <w:sz w:val="18"/>
        </w:rPr>
        <w:t>plt.plot(filtered_sales.index, arimax_results.fittedvalues, label='Fitted',</w:t>
      </w:r>
    </w:p>
    <w:p>
      <w:pPr>
        <w:spacing w:after="0"/>
        <w:ind w:left="360"/>
        <w:shd w:val="clear" w:color="auto" w:fill="F2F2F2"/>
      </w:pPr>
      <w:r>
        <w:rPr>
          <w:rFonts w:ascii="Consolas" w:hAnsi="Consolas"/>
          <w:sz w:val="18"/>
        </w:rPr>
        <w:t xml:space="preserve">         color='orange')</w:t>
      </w:r>
    </w:p>
    <w:p>
      <w:pPr>
        <w:spacing w:after="0"/>
        <w:ind w:left="360"/>
        <w:shd w:val="clear" w:color="auto" w:fill="F2F2F2"/>
      </w:pPr>
      <w:r>
        <w:rPr>
          <w:rFonts w:ascii="Consolas" w:hAnsi="Consolas"/>
          <w:sz w:val="18"/>
        </w:rPr>
        <w:t>plt.plot(forecast_mean.index, forecast_mean, label='Forecast (Next 7 Days)',</w:t>
      </w:r>
    </w:p>
    <w:p>
      <w:pPr>
        <w:spacing w:after="0"/>
        <w:ind w:left="360"/>
        <w:shd w:val="clear" w:color="auto" w:fill="F2F2F2"/>
      </w:pPr>
      <w:r>
        <w:rPr>
          <w:rFonts w:ascii="Consolas" w:hAnsi="Consolas"/>
          <w:sz w:val="18"/>
        </w:rPr>
        <w:t xml:space="preserve">         color='green', linestyle='--', marker='o')</w:t>
      </w:r>
    </w:p>
    <w:p>
      <w:pPr>
        <w:spacing w:after="0"/>
        <w:ind w:left="360"/>
        <w:shd w:val="clear" w:color="auto" w:fill="F2F2F2"/>
      </w:pPr>
      <w:r>
        <w:rPr>
          <w:rFonts w:ascii="Consolas" w:hAnsi="Consolas"/>
          <w:sz w:val="18"/>
        </w:rPr>
        <w:t>plt.fill_between(</w:t>
      </w:r>
    </w:p>
    <w:p>
      <w:pPr>
        <w:spacing w:after="0"/>
        <w:ind w:left="360"/>
        <w:shd w:val="clear" w:color="auto" w:fill="F2F2F2"/>
      </w:pPr>
      <w:r>
        <w:rPr>
          <w:rFonts w:ascii="Consolas" w:hAnsi="Consolas"/>
          <w:sz w:val="18"/>
        </w:rPr>
        <w:t xml:space="preserve">    forecast_mean.index,</w:t>
      </w:r>
    </w:p>
    <w:p>
      <w:pPr>
        <w:spacing w:after="0"/>
        <w:ind w:left="360"/>
        <w:shd w:val="clear" w:color="auto" w:fill="F2F2F2"/>
      </w:pPr>
      <w:r>
        <w:rPr>
          <w:rFonts w:ascii="Consolas" w:hAnsi="Consolas"/>
          <w:sz w:val="18"/>
        </w:rPr>
        <w:t xml:space="preserve">    conf_int.iloc[:, 0],</w:t>
      </w:r>
    </w:p>
    <w:p>
      <w:pPr>
        <w:spacing w:after="0"/>
        <w:ind w:left="360"/>
        <w:shd w:val="clear" w:color="auto" w:fill="F2F2F2"/>
      </w:pPr>
      <w:r>
        <w:rPr>
          <w:rFonts w:ascii="Consolas" w:hAnsi="Consolas"/>
          <w:sz w:val="18"/>
        </w:rPr>
        <w:t xml:space="preserve">    conf_int.iloc[:, 1],</w:t>
      </w:r>
    </w:p>
    <w:p>
      <w:pPr>
        <w:spacing w:after="0"/>
        <w:ind w:left="360"/>
        <w:shd w:val="clear" w:color="auto" w:fill="F2F2F2"/>
      </w:pPr>
      <w:r>
        <w:rPr>
          <w:rFonts w:ascii="Consolas" w:hAnsi="Consolas"/>
          <w:sz w:val="18"/>
        </w:rPr>
        <w:t xml:space="preserve">    color='lightgreen',</w:t>
      </w:r>
    </w:p>
    <w:p>
      <w:pPr>
        <w:spacing w:after="0"/>
        <w:ind w:left="360"/>
        <w:shd w:val="clear" w:color="auto" w:fill="F2F2F2"/>
      </w:pPr>
      <w:r>
        <w:rPr>
          <w:rFonts w:ascii="Consolas" w:hAnsi="Consolas"/>
          <w:sz w:val="18"/>
        </w:rPr>
        <w:t xml:space="preserve">    alpha=0.4,</w:t>
      </w:r>
    </w:p>
    <w:p>
      <w:pPr>
        <w:spacing w:after="0"/>
        <w:ind w:left="360"/>
        <w:shd w:val="clear" w:color="auto" w:fill="F2F2F2"/>
      </w:pPr>
      <w:r>
        <w:rPr>
          <w:rFonts w:ascii="Consolas" w:hAnsi="Consolas"/>
          <w:sz w:val="18"/>
        </w:rPr>
        <w:t xml:space="preserve">    label='95% Confidence Interval'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plt.title('ARIMAX Revenue Forecast with 95% Prediction Intervals')</w:t>
      </w:r>
    </w:p>
    <w:p>
      <w:pPr>
        <w:spacing w:after="0"/>
        <w:ind w:left="360"/>
        <w:shd w:val="clear" w:color="auto" w:fill="F2F2F2"/>
      </w:pPr>
      <w:r>
        <w:rPr>
          <w:rFonts w:ascii="Consolas" w:hAnsi="Consolas"/>
          <w:sz w:val="18"/>
        </w:rPr>
        <w:t>plt.xlabel('Date')</w:t>
      </w:r>
    </w:p>
    <w:p>
      <w:pPr>
        <w:spacing w:after="0"/>
        <w:ind w:left="360"/>
        <w:shd w:val="clear" w:color="auto" w:fill="F2F2F2"/>
      </w:pPr>
      <w:r>
        <w:rPr>
          <w:rFonts w:ascii="Consolas" w:hAnsi="Consolas"/>
          <w:sz w:val="18"/>
        </w:rPr>
        <w:t>plt.ylabel('Revenue')</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được hiển thị trong hình sau.</w:t>
      </w:r>
    </w:p>
    <w:p>
      <w:pPr>
        <w:jc w:val="center"/>
      </w:pPr>
      <w:r>
        <w:drawing>
          <wp:inline xmlns:a="http://schemas.openxmlformats.org/drawingml/2006/main" xmlns:pic="http://schemas.openxmlformats.org/drawingml/2006/picture">
            <wp:extent cx="5486400" cy="2229633"/>
            <wp:docPr id="336" name="Picture 336"/>
            <wp:cNvGraphicFramePr>
              <a:graphicFrameLocks noChangeAspect="1"/>
            </wp:cNvGraphicFramePr>
            <a:graphic>
              <a:graphicData uri="http://schemas.openxmlformats.org/drawingml/2006/picture">
                <pic:pic>
                  <pic:nvPicPr>
                    <pic:cNvPr id="0" name="B33146_08_16.png"/>
                    <pic:cNvPicPr/>
                  </pic:nvPicPr>
                  <pic:blipFill>
                    <a:blip r:embed="rId300"/>
                    <a:stretch>
                      <a:fillRect/>
                    </a:stretch>
                  </pic:blipFill>
                  <pic:spPr>
                    <a:xfrm>
                      <a:off x="0" y="0"/>
                      <a:ext cx="5486400" cy="2229633"/>
                    </a:xfrm>
                    <a:prstGeom prst="rect"/>
                  </pic:spPr>
                </pic:pic>
              </a:graphicData>
            </a:graphic>
          </wp:inline>
        </w:drawing>
      </w:r>
    </w:p>
    <w:p>
      <w:pPr>
        <w:spacing w:after="80"/>
      </w:pPr>
      <w:r>
        <w:rPr>
          <w:b w:val="0"/>
          <w:i w:val="0"/>
        </w:rPr>
        <w:t>Hình 8.16: Biểu đồ đường dữ liệu gốc và dự báo chuỗi thời gian với khoảng tin cậy</w:t>
      </w:r>
    </w:p>
    <w:p>
      <w:pPr>
        <w:spacing w:after="80"/>
      </w:pPr>
      <w:r>
        <w:rPr>
          <w:b w:val="0"/>
          <w:i w:val="0"/>
        </w:rPr>
        <w:t>Biểu đồ hiển thị dự báo theo khoảng với khoảng tin cậy 95%, trong đó giá trị thực tế được kỳ vọng sẽ nằm trong khoảng này 95% thời gian, giả sử mô hình là chính xác. Dải màu xanh càng hẹp nghĩa là mô hình càng tự tin vào dự báo của mình, trong khi dải càng rộng cho thấy độ bất định càng lớn.</w:t>
      </w:r>
    </w:p>
    <w:p>
      <w:pPr>
        <w:spacing w:after="80"/>
      </w:pPr>
      <w:r>
        <w:rPr>
          <w:b w:val="0"/>
          <w:i w:val="0"/>
        </w:rPr>
        <w:t>Chúng ta đã học thêm về cách thực hiện dự báo chuỗi thời gian, nhưng làm thế nào để đánh giá chúng một cách đúng đắn? Trực quan hóa rất hữu ích, nhưng chúng ta cần đánh giá chúng một cách chính xác bằng các chỉ số đánh giá mô hình chuỗi thời gian.</w:t>
      </w:r>
    </w:p>
    <w:p>
      <w:pPr>
        <w:spacing w:after="80"/>
      </w:pPr>
      <w:r>
        <w:rPr>
          <w:b w:val="0"/>
          <w:i w:val="0"/>
        </w:rPr>
        <w:t xml:space="preserve">Đánh giá các mô hình dự báo là điều then chốt để phát triển các phân tích đáng tin cậy và so sánh nhằm chọn ra mô hình tốt nhất. Để sử dụng các chỉ số đánh giá, chúng ta cần có dữ liệu dự đoán dựa trên mô hình để so sánh với các giá trị thực tế. Vì chúng ta chỉ có dữ liệu hiện có, nên cần thực hiện một kỹ thuật mà chúng ta gọi là tách tập huấn luyện - kiểm tra (train-test split). Chúng ta sẽ thảo luận thêm về phương pháp này trong </w:t>
      </w:r>
      <w:r>
        <w:rPr>
          <w:b w:val="0"/>
          <w:i/>
        </w:rPr>
        <w:t xml:space="preserve"> Chương 9 </w:t>
      </w:r>
      <w:r>
        <w:rPr>
          <w:b w:val="0"/>
          <w:i w:val="0"/>
        </w:rPr>
        <w:t xml:space="preserve"> , nhưng trong trường hợp này, chúng ta sẽ sử dụng một kỹ thuật tách tập huấn luyện - kiểm tra đặc biệt, vì nó liên quan đến dữ liệu chuỗi thời gian.</w:t>
      </w:r>
    </w:p>
    <w:p>
      <w:pPr>
        <w:spacing w:after="80"/>
      </w:pPr>
      <w:r>
        <w:rPr>
          <w:b w:val="0"/>
          <w:i w:val="0"/>
        </w:rPr>
        <w:t>Vì dữ liệu chuỗi thời gian có tính tuần tự, chúng ta không thể thực hiện tách tập huấn luyện - kiểm tra tiêu chuẩn, vì điều này sẽ xáo trộn dữ liệu một cách ngẫu nhiên và phá vỡ cấu trúc thời gian. Thay vào đó, tách tập huấn luyện - kiểm tra cho chuỗi thời gian sẽ tạo ra các tập dữ liệu huấn luyện và kiểm tra theo trình tự thay vì ngẫu nhiên. Hãy dùng mã Python cho việc tách tập huấn luyện - kiểm tra:</w:t>
      </w:r>
    </w:p>
    <w:p>
      <w:pPr>
        <w:spacing w:after="0"/>
        <w:ind w:left="360"/>
        <w:shd w:val="clear" w:color="auto" w:fill="F2F2F2"/>
      </w:pPr>
      <w:r>
        <w:rPr>
          <w:rFonts w:ascii="Consolas" w:hAnsi="Consolas"/>
          <w:sz w:val="18"/>
        </w:rPr>
        <w:t>n_test = 7</w:t>
      </w:r>
    </w:p>
    <w:p>
      <w:pPr>
        <w:spacing w:after="0"/>
        <w:ind w:left="360"/>
        <w:shd w:val="clear" w:color="auto" w:fill="F2F2F2"/>
      </w:pPr>
      <w:r>
        <w:rPr>
          <w:rFonts w:ascii="Consolas" w:hAnsi="Consolas"/>
          <w:sz w:val="18"/>
        </w:rPr>
        <w:t># Split data</w:t>
      </w:r>
    </w:p>
    <w:p>
      <w:pPr>
        <w:spacing w:after="0"/>
        <w:ind w:left="360"/>
        <w:shd w:val="clear" w:color="auto" w:fill="F2F2F2"/>
      </w:pPr>
      <w:r>
        <w:rPr>
          <w:rFonts w:ascii="Consolas" w:hAnsi="Consolas"/>
          <w:sz w:val="18"/>
        </w:rPr>
        <w:t>y_train = y[:-n_test]</w:t>
      </w:r>
    </w:p>
    <w:p>
      <w:pPr>
        <w:spacing w:after="0"/>
        <w:ind w:left="360"/>
        <w:shd w:val="clear" w:color="auto" w:fill="F2F2F2"/>
      </w:pPr>
      <w:r>
        <w:rPr>
          <w:rFonts w:ascii="Consolas" w:hAnsi="Consolas"/>
          <w:sz w:val="18"/>
        </w:rPr>
        <w:t>y_test = y[-n_test:]</w:t>
      </w:r>
    </w:p>
    <w:p>
      <w:pPr>
        <w:spacing w:after="0"/>
        <w:ind w:left="360"/>
        <w:shd w:val="clear" w:color="auto" w:fill="F2F2F2"/>
      </w:pPr>
      <w:r>
        <w:rPr>
          <w:rFonts w:ascii="Consolas" w:hAnsi="Consolas"/>
          <w:sz w:val="18"/>
        </w:rPr>
        <w:t>X_train = X[:-n_test]</w:t>
      </w:r>
    </w:p>
    <w:p>
      <w:pPr>
        <w:spacing w:after="0"/>
        <w:ind w:left="360"/>
        <w:shd w:val="clear" w:color="auto" w:fill="F2F2F2"/>
      </w:pPr>
      <w:r>
        <w:rPr>
          <w:rFonts w:ascii="Consolas" w:hAnsi="Consolas"/>
          <w:sz w:val="18"/>
        </w:rPr>
        <w:t>X_test = X[-n_test:]</w:t>
      </w:r>
    </w:p>
    <w:p>
      <w:pPr>
        <w:spacing w:after="40"/>
      </w:pPr>
    </w:p>
    <w:p>
      <w:pPr>
        <w:spacing w:after="80"/>
      </w:pPr>
      <w:r>
        <w:rPr>
          <w:b w:val="0"/>
          <w:i w:val="0"/>
        </w:rPr>
        <w:t>Như được hiển thị trong mã, chúng ta tách dữ liệu dựa trên vị trí thay vì chọn ngẫu nhiên. Với phương pháp này, chúng ta có thể giữ lại cả dữ liệu huấn luyện và kiểm tra trong khi vẫn bảo toàn thông tin tuần tự của dữ liệu.</w:t>
      </w:r>
    </w:p>
    <w:p>
      <w:pPr>
        <w:pStyle w:val="Heading2"/>
      </w:pPr>
      <w:r>
        <w:rPr>
          <w:rFonts w:ascii="Calibri" w:hAnsi="Calibri"/>
          <w:b/>
          <w:i w:val="0"/>
          <w:sz w:val="32"/>
        </w:rPr>
        <w:t>Đánh giá dự báo của mô hình thống kê</w:t>
      </w:r>
    </w:p>
    <w:p>
      <w:pPr>
        <w:spacing w:after="80"/>
      </w:pPr>
      <w:r>
        <w:rPr>
          <w:b w:val="0"/>
          <w:i w:val="0"/>
        </w:rPr>
        <w:t>Khi đã có cả hai tập dữ liệu, hãy cùng xem xét các chỉ số khác nhau thường được dùng trong các mô hình dự báo chuỗi thời gian. Khi đánh giá độ chính xác của dự báo, chúng ta thường so sánh các giá trị dự đoán hay dự báo với các giá trị thực tế quan sát được từ tập kiểm tra. Các chỉ số sai số tiêu chuẩn mà chúng ta dùng để đánh giá bao gồm:</w:t>
      </w:r>
    </w:p>
    <w:p>
      <w:pPr>
        <w:spacing w:after="80"/>
        <w:ind w:left="360"/>
      </w:pPr>
      <w:r>
        <w:t xml:space="preserve">• </w:t>
      </w:r>
      <w:r>
        <w:rPr>
          <w:b/>
          <w:i w:val="0"/>
        </w:rPr>
        <w:t xml:space="preserve"> Sai số tuyệt đối trung bình </w:t>
      </w:r>
      <w:r>
        <w:rPr>
          <w:b w:val="0"/>
          <w:i w:val="0"/>
        </w:rPr>
        <w:t xml:space="preserve"> ( </w:t>
      </w:r>
      <w:r>
        <w:rPr>
          <w:b/>
          <w:i w:val="0"/>
        </w:rPr>
        <w:t xml:space="preserve"> MAE </w:t>
      </w:r>
      <w:r>
        <w:rPr>
          <w:b w:val="0"/>
          <w:i w:val="0"/>
        </w:rPr>
        <w:t xml:space="preserve"> )</w:t>
      </w:r>
    </w:p>
    <w:p>
      <w:pPr>
        <w:spacing w:after="80"/>
        <w:ind w:left="360"/>
      </w:pPr>
      <w:r>
        <w:t xml:space="preserve">• </w:t>
      </w:r>
      <w:r>
        <w:rPr>
          <w:b/>
          <w:i w:val="0"/>
        </w:rPr>
        <w:t xml:space="preserve"> Căn bậc hai sai số bình phương trung bình </w:t>
      </w:r>
      <w:r>
        <w:rPr>
          <w:b w:val="0"/>
          <w:i w:val="0"/>
        </w:rPr>
        <w:t xml:space="preserve"> ( </w:t>
      </w:r>
      <w:r>
        <w:rPr>
          <w:b/>
          <w:i w:val="0"/>
        </w:rPr>
        <w:t xml:space="preserve"> RMSE </w:t>
      </w:r>
      <w:r>
        <w:rPr>
          <w:b w:val="0"/>
          <w:i w:val="0"/>
        </w:rPr>
        <w:t xml:space="preserve"> )</w:t>
      </w:r>
    </w:p>
    <w:p>
      <w:pPr>
        <w:spacing w:after="80"/>
        <w:ind w:left="360"/>
      </w:pPr>
      <w:r>
        <w:t xml:space="preserve">• </w:t>
      </w:r>
      <w:r>
        <w:rPr>
          <w:b/>
          <w:i w:val="0"/>
        </w:rPr>
        <w:t xml:space="preserve"> Sai số phần trăm tuyệt đối trung bình </w:t>
      </w:r>
      <w:r>
        <w:rPr>
          <w:b w:val="0"/>
          <w:i w:val="0"/>
        </w:rPr>
        <w:t xml:space="preserve"> ( </w:t>
      </w:r>
      <w:r>
        <w:rPr>
          <w:b/>
          <w:i w:val="0"/>
        </w:rPr>
        <w:t xml:space="preserve"> MAPE </w:t>
      </w:r>
      <w:r>
        <w:rPr>
          <w:b w:val="0"/>
          <w:i w:val="0"/>
        </w:rPr>
        <w:t xml:space="preserve"> )</w:t>
      </w:r>
    </w:p>
    <w:p>
      <w:pPr>
        <w:spacing w:after="80"/>
      </w:pPr>
      <w:r>
        <w:rPr>
          <w:b w:val="0"/>
          <w:i w:val="0"/>
        </w:rPr>
        <w:t>Mỗi phép đo có một ý nghĩa và lợi thế khác nhau khi sử dụng để đánh giá mô hình dự báo.</w:t>
      </w:r>
    </w:p>
    <w:p>
      <w:pPr>
        <w:spacing w:after="80"/>
      </w:pPr>
      <w:r>
        <w:rPr>
          <w:b w:val="0"/>
          <w:i w:val="0"/>
        </w:rPr>
        <w:t>Bắt đầu với MAE, nó đóng vai trò là một chỉ số đánh giá đo lường độ lớn của sai số dự báo. Điều này có nghĩa là MAE cho biết trung bình các dự đoán của chúng ta lệch bao xa so với giá trị thực tế, bất kể hướng nào (dương hay âm). Công thức của MAE như sau:</w:t>
      </w:r>
    </w:p>
    <w:p>
      <w:pPr>
        <w:jc w:val="center"/>
      </w:pPr>
      <w:r>
        <w:drawing>
          <wp:inline xmlns:a="http://schemas.openxmlformats.org/drawingml/2006/main" xmlns:pic="http://schemas.openxmlformats.org/drawingml/2006/picture">
            <wp:extent cx="2133600" cy="771525"/>
            <wp:docPr id="337" name="Picture 337"/>
            <wp:cNvGraphicFramePr>
              <a:graphicFrameLocks noChangeAspect="1"/>
            </wp:cNvGraphicFramePr>
            <a:graphic>
              <a:graphicData uri="http://schemas.openxmlformats.org/drawingml/2006/picture">
                <pic:pic>
                  <pic:nvPicPr>
                    <pic:cNvPr id="0" name="B33146_08_031.png"/>
                    <pic:cNvPicPr/>
                  </pic:nvPicPr>
                  <pic:blipFill>
                    <a:blip r:embed="rId301"/>
                    <a:stretch>
                      <a:fillRect/>
                    </a:stretch>
                  </pic:blipFill>
                  <pic:spPr>
                    <a:xfrm>
                      <a:off x="0" y="0"/>
                      <a:ext cx="2133600" cy="771525"/>
                    </a:xfrm>
                    <a:prstGeom prst="rect"/>
                  </pic:spPr>
                </pic:pic>
              </a:graphicData>
            </a:graphic>
          </wp:inline>
        </w:drawing>
      </w:r>
    </w:p>
    <w:p>
      <w:pPr>
        <w:spacing w:after="80"/>
      </w:pPr>
      <w:r>
        <w:rPr>
          <w:b w:val="0"/>
          <w:i w:val="0"/>
        </w:rPr>
        <w:t>MAE đo lường sai số theo cùng đơn vị với dữ liệu gốc, vì công thức lấy trung bình của sai số tuyệt đối. Nó cũng ít nhạy cảm hơn với các giá trị ngoại lai (outlier) của sai số, khiến chỉ số này nhìn chung khá hiệu quả. Tuy nhiên, vì chỉ số này chỉ xét đến giá trị tuyệt đối của sai số, nó không trừng phạt sai số một cách mạnh mẽ, điều này có thể bỏ qua những sai lầm nghiêm trọng xảy ra nếu chúng là những sự kiện hiếm gặp.</w:t>
      </w:r>
    </w:p>
    <w:p>
      <w:pPr>
        <w:spacing w:after="80"/>
      </w:pPr>
      <w:r>
        <w:rPr>
          <w:b w:val="0"/>
          <w:i w:val="0"/>
        </w:rPr>
        <w:t>Một phép đo khác mà chúng ta cần biết là RMSE. Đây là một chỉ số sai số dự báo chuỗi thời gian (time-series) tính căn bậc hai của trung bình các bình phương chênh lệch, qua đó tạo trọng số lớn hơn cho những sai số lớn. Công thức của RMSE như sau:</w:t>
      </w:r>
    </w:p>
    <w:p>
      <w:pPr>
        <w:jc w:val="center"/>
      </w:pPr>
      <w:r>
        <w:drawing>
          <wp:inline xmlns:a="http://schemas.openxmlformats.org/drawingml/2006/main" xmlns:pic="http://schemas.openxmlformats.org/drawingml/2006/picture">
            <wp:extent cx="2571750" cy="1076325"/>
            <wp:docPr id="338" name="Picture 338"/>
            <wp:cNvGraphicFramePr>
              <a:graphicFrameLocks noChangeAspect="1"/>
            </wp:cNvGraphicFramePr>
            <a:graphic>
              <a:graphicData uri="http://schemas.openxmlformats.org/drawingml/2006/picture">
                <pic:pic>
                  <pic:nvPicPr>
                    <pic:cNvPr id="0" name="B33146_08_032.png"/>
                    <pic:cNvPicPr/>
                  </pic:nvPicPr>
                  <pic:blipFill>
                    <a:blip r:embed="rId302"/>
                    <a:stretch>
                      <a:fillRect/>
                    </a:stretch>
                  </pic:blipFill>
                  <pic:spPr>
                    <a:xfrm>
                      <a:off x="0" y="0"/>
                      <a:ext cx="2571750" cy="1076325"/>
                    </a:xfrm>
                    <a:prstGeom prst="rect"/>
                  </pic:spPr>
                </pic:pic>
              </a:graphicData>
            </a:graphic>
          </wp:inline>
        </w:drawing>
      </w:r>
    </w:p>
    <w:p>
      <w:pPr>
        <w:spacing w:after="80"/>
      </w:pPr>
      <w:r>
        <w:rPr>
          <w:b w:val="0"/>
          <w:i w:val="0"/>
        </w:rPr>
        <w:t>RMSE cung cấp thông tin về sai số của mô hình bằng cách áp đặt hình phạt lớn hơn do việc bình phương, như thể hiện trong công thức. Nó hữu ích khi chúng ta muốn phát hiện những sai số lớn, mặc dù nó có thể quá nhạy cảm khi có các giá trị ngoại lai, điều này có thể không đáng tin cậy trong những bộ dữ liệu đầy rẫy các giá trị cực đoan. Ngoài ra, đơn vị của kết quả khác với dữ liệu gốc.</w:t>
      </w:r>
    </w:p>
    <w:p>
      <w:pPr>
        <w:spacing w:after="80"/>
      </w:pPr>
      <w:r>
        <w:rPr>
          <w:b w:val="0"/>
          <w:i w:val="0"/>
        </w:rPr>
        <w:t>Chỉ số sai số đo lường tiêu chuẩn cuối cùng của mô hình dự báo chuỗi thời gian mà chúng ta cần biết là MAPE. Phép đo này nhằm tính phần trăm sai số trung bình giữa giá trị dự đoán và giá trị thực tế, qua đó cho ta thấy mô hình của chúng ta lệch bao xa theo tỷ lệ phần trăm. Công thức của MAPE như sau:</w:t>
      </w:r>
    </w:p>
    <w:p>
      <w:pPr>
        <w:jc w:val="center"/>
      </w:pPr>
      <w:r>
        <w:drawing>
          <wp:inline xmlns:a="http://schemas.openxmlformats.org/drawingml/2006/main" xmlns:pic="http://schemas.openxmlformats.org/drawingml/2006/picture">
            <wp:extent cx="2571750" cy="771525"/>
            <wp:docPr id="339" name="Picture 339"/>
            <wp:cNvGraphicFramePr>
              <a:graphicFrameLocks noChangeAspect="1"/>
            </wp:cNvGraphicFramePr>
            <a:graphic>
              <a:graphicData uri="http://schemas.openxmlformats.org/drawingml/2006/picture">
                <pic:pic>
                  <pic:nvPicPr>
                    <pic:cNvPr id="0" name="B33146_08_033.png"/>
                    <pic:cNvPicPr/>
                  </pic:nvPicPr>
                  <pic:blipFill>
                    <a:blip r:embed="rId303"/>
                    <a:stretch>
                      <a:fillRect/>
                    </a:stretch>
                  </pic:blipFill>
                  <pic:spPr>
                    <a:xfrm>
                      <a:off x="0" y="0"/>
                      <a:ext cx="2571750" cy="771525"/>
                    </a:xfrm>
                    <a:prstGeom prst="rect"/>
                  </pic:spPr>
                </pic:pic>
              </a:graphicData>
            </a:graphic>
          </wp:inline>
        </w:drawing>
      </w:r>
    </w:p>
    <w:p>
      <w:pPr>
        <w:spacing w:after="80"/>
      </w:pPr>
      <w:r>
        <w:rPr>
          <w:b w:val="0"/>
          <w:i w:val="0"/>
        </w:rPr>
        <w:t xml:space="preserve">MAPE rất tuyệt vời để so sánh các mô hình giữa các thí nghiệm, vì đơn vị đo lường được chuyển đổi thành tỷ lệ phần trăm. Nó cũng dễ hiểu, khiến nó trực quan hơn đối với nhiều chuyên gia kinh doanh. Tuy nhiên, MAPE có thể bị thiên lệch đối với dữ liệu nhỏ, vì một sai số nhỏ trong dữ liệu nhỏ có thể được biểu diễn theo tỷ lệ thành một sai số phần trăm cao. Ví dụ, giả sử chúng ta có mô hình A với danh sách các sai số tuyệt đối, </w:t>
      </w:r>
      <w:r>
        <w:rPr>
          <w:rFonts w:ascii="Consolas" w:hAnsi="Consolas"/>
          <w:b w:val="0"/>
          <w:i w:val="0"/>
          <w:sz w:val="20"/>
        </w:rPr>
        <w:br/>
        <w:br/>
        <w:t xml:space="preserve">      [10, 10, 10, 1, 1]</w:t>
        <w:br/>
        <w:t xml:space="preserve">     </w:t>
        <w:br/>
      </w:r>
      <w:r>
        <w:rPr>
          <w:b w:val="0"/>
          <w:i w:val="0"/>
        </w:rPr>
        <w:t xml:space="preserve"> . Mô hình này sẽ có MAPE là 35%. So sánh với mô hình B, với danh sách các sai số tuyệt đối </w:t>
      </w:r>
      <w:r>
        <w:rPr>
          <w:rFonts w:ascii="Consolas" w:hAnsi="Consolas"/>
          <w:b w:val="0"/>
          <w:i w:val="0"/>
          <w:sz w:val="20"/>
        </w:rPr>
        <w:br/>
        <w:br/>
        <w:t xml:space="preserve">      [20, 20, 20, 0, 0]</w:t>
        <w:br/>
        <w:t xml:space="preserve">     </w:t>
        <w:br/>
      </w:r>
      <w:r>
        <w:rPr>
          <w:b w:val="0"/>
          <w:i w:val="0"/>
        </w:rPr>
        <w:t xml:space="preserve"> , sẽ có MAPE là 10%.</w:t>
      </w:r>
    </w:p>
    <w:p>
      <w:pPr>
        <w:spacing w:after="80"/>
      </w:pPr>
      <w:r>
        <w:rPr>
          <w:b w:val="0"/>
          <w:i w:val="0"/>
        </w:rPr>
        <w:t>Với tất cả các phép đo sai số này, hãy thử tính toán chúng bằng mã Python:</w:t>
      </w:r>
    </w:p>
    <w:p>
      <w:pPr>
        <w:spacing w:after="80"/>
        <w:ind w:left="360"/>
      </w:pPr>
      <w:r>
        <w:t xml:space="preserve">1. </w:t>
      </w:r>
      <w:r>
        <w:rPr>
          <w:b w:val="0"/>
          <w:i w:val="0"/>
        </w:rPr>
        <w:t>Đầu tiên, hãy huấn luyện lại mô hình bằng dữ liệu huấn luyện và sau đó đưa ra dự báo với dữ liệu kiểm tra:</w:t>
      </w:r>
    </w:p>
    <w:p>
      <w:pPr>
        <w:spacing w:after="0"/>
        <w:ind w:left="360"/>
        <w:shd w:val="clear" w:color="auto" w:fill="F2F2F2"/>
      </w:pPr>
      <w:r>
        <w:rPr>
          <w:rFonts w:ascii="Consolas" w:hAnsi="Consolas"/>
          <w:sz w:val="18"/>
        </w:rPr>
        <w:t># Fit ARIMAX Model on Training Data</w:t>
      </w:r>
    </w:p>
    <w:p>
      <w:pPr>
        <w:spacing w:after="0"/>
        <w:ind w:left="360"/>
        <w:shd w:val="clear" w:color="auto" w:fill="F2F2F2"/>
      </w:pPr>
      <w:r>
        <w:rPr>
          <w:rFonts w:ascii="Consolas" w:hAnsi="Consolas"/>
          <w:sz w:val="18"/>
        </w:rPr>
        <w:t>from statsmodels.tsa.statespace.sarimax import SARIMAX</w:t>
      </w:r>
    </w:p>
    <w:p>
      <w:pPr>
        <w:spacing w:after="0"/>
        <w:ind w:left="360"/>
        <w:shd w:val="clear" w:color="auto" w:fill="F2F2F2"/>
      </w:pPr>
      <w:r>
        <w:rPr>
          <w:rFonts w:ascii="Consolas" w:hAnsi="Consolas"/>
          <w:sz w:val="18"/>
        </w:rPr>
        <w:t>arimax_model = SARIMAX(y_train, exog=X_train, order=(1,1,1))</w:t>
      </w:r>
    </w:p>
    <w:p>
      <w:pPr>
        <w:spacing w:after="0"/>
        <w:ind w:left="360"/>
        <w:shd w:val="clear" w:color="auto" w:fill="F2F2F2"/>
      </w:pPr>
      <w:r>
        <w:rPr>
          <w:rFonts w:ascii="Consolas" w:hAnsi="Consolas"/>
          <w:sz w:val="18"/>
        </w:rPr>
        <w:t>arimax_results = arimax_model.fit()</w:t>
      </w:r>
    </w:p>
    <w:p>
      <w:pPr>
        <w:spacing w:after="0"/>
        <w:ind w:left="360"/>
        <w:shd w:val="clear" w:color="auto" w:fill="F2F2F2"/>
      </w:pPr>
      <w:r>
        <w:rPr>
          <w:rFonts w:ascii="Consolas" w:hAnsi="Consolas"/>
          <w:sz w:val="18"/>
        </w:rPr>
        <w:t># Forecast on training data</w:t>
      </w:r>
    </w:p>
    <w:p>
      <w:pPr>
        <w:spacing w:after="0"/>
        <w:ind w:left="360"/>
        <w:shd w:val="clear" w:color="auto" w:fill="F2F2F2"/>
      </w:pPr>
      <w:r>
        <w:rPr>
          <w:rFonts w:ascii="Consolas" w:hAnsi="Consolas"/>
          <w:sz w:val="18"/>
        </w:rPr>
        <w:t>forecast_obj = arimax_results.get_forecast(steps=7, exog=X_test)</w:t>
      </w:r>
    </w:p>
    <w:p>
      <w:pPr>
        <w:spacing w:after="0"/>
        <w:ind w:left="360"/>
        <w:shd w:val="clear" w:color="auto" w:fill="F2F2F2"/>
      </w:pPr>
      <w:r>
        <w:rPr>
          <w:rFonts w:ascii="Consolas" w:hAnsi="Consolas"/>
          <w:sz w:val="18"/>
        </w:rPr>
        <w:t>forecast_mean = forecast_obj.predicted_mean</w:t>
      </w:r>
    </w:p>
    <w:p>
      <w:pPr>
        <w:spacing w:after="0"/>
        <w:ind w:left="360"/>
        <w:shd w:val="clear" w:color="auto" w:fill="F2F2F2"/>
      </w:pPr>
      <w:r>
        <w:rPr>
          <w:rFonts w:ascii="Consolas" w:hAnsi="Consolas"/>
          <w:sz w:val="18"/>
        </w:rPr>
        <w:t>conf_int = forecast_obj.conf_int()</w:t>
      </w:r>
    </w:p>
    <w:p>
      <w:pPr>
        <w:spacing w:after="0"/>
        <w:ind w:left="360"/>
        <w:shd w:val="clear" w:color="auto" w:fill="F2F2F2"/>
      </w:pPr>
      <w:r>
        <w:rPr>
          <w:rFonts w:ascii="Consolas" w:hAnsi="Consolas"/>
          <w:sz w:val="18"/>
        </w:rPr>
        <w:t>forecast_mean.index = y_test.index</w:t>
      </w:r>
    </w:p>
    <w:p>
      <w:pPr>
        <w:spacing w:after="0"/>
        <w:ind w:left="360"/>
        <w:shd w:val="clear" w:color="auto" w:fill="F2F2F2"/>
      </w:pPr>
      <w:r>
        <w:rPr>
          <w:rFonts w:ascii="Consolas" w:hAnsi="Consolas"/>
          <w:sz w:val="18"/>
        </w:rPr>
        <w:t>conf_int.index = y_test.index</w:t>
      </w:r>
    </w:p>
    <w:p>
      <w:pPr>
        <w:spacing w:after="40"/>
      </w:pPr>
    </w:p>
    <w:p>
      <w:pPr>
        <w:spacing w:after="80"/>
        <w:ind w:left="360"/>
      </w:pPr>
      <w:r>
        <w:t xml:space="preserve">2. </w:t>
      </w:r>
      <w:r>
        <w:rPr>
          <w:b w:val="0"/>
          <w:i w:val="0"/>
        </w:rPr>
        <w:t>Sau đó, hãy đánh giá kết quả dự báo bằng các chỉ số đánh giá đã tìm hiểu với mã Python được hiển thị ở đây:</w:t>
      </w:r>
    </w:p>
    <w:p>
      <w:pPr>
        <w:spacing w:after="0"/>
        <w:ind w:left="360"/>
        <w:shd w:val="clear" w:color="auto" w:fill="F2F2F2"/>
      </w:pPr>
      <w:r>
        <w:rPr>
          <w:rFonts w:ascii="Consolas" w:hAnsi="Consolas"/>
          <w:sz w:val="18"/>
        </w:rPr>
        <w:t>from sklearn.metrics import mean_absolute_error, mean_squared_error</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def mean_absolute_percentage_error(y_true, y_pred):</w:t>
      </w:r>
    </w:p>
    <w:p>
      <w:pPr>
        <w:spacing w:after="0"/>
        <w:ind w:left="360"/>
        <w:shd w:val="clear" w:color="auto" w:fill="F2F2F2"/>
      </w:pPr>
      <w:r>
        <w:rPr>
          <w:rFonts w:ascii="Consolas" w:hAnsi="Consolas"/>
          <w:sz w:val="18"/>
        </w:rPr>
        <w:t xml:space="preserve">    y_true, y_pred = np.array(y_true), np.array(y_pred)</w:t>
      </w:r>
    </w:p>
    <w:p>
      <w:pPr>
        <w:spacing w:after="0"/>
        <w:ind w:left="360"/>
        <w:shd w:val="clear" w:color="auto" w:fill="F2F2F2"/>
      </w:pPr>
      <w:r>
        <w:rPr>
          <w:rFonts w:ascii="Consolas" w:hAnsi="Consolas"/>
          <w:sz w:val="18"/>
        </w:rPr>
        <w:t xml:space="preserve">    mask = y_true != 0</w:t>
      </w:r>
    </w:p>
    <w:p>
      <w:pPr>
        <w:spacing w:after="0"/>
        <w:ind w:left="360"/>
        <w:shd w:val="clear" w:color="auto" w:fill="F2F2F2"/>
      </w:pPr>
      <w:r>
        <w:rPr>
          <w:rFonts w:ascii="Consolas" w:hAnsi="Consolas"/>
          <w:sz w:val="18"/>
        </w:rPr>
        <w:t>return np.mean(np.abs((y_true[mask] - y_pred[mask]) /</w:t>
      </w:r>
    </w:p>
    <w:p>
      <w:pPr>
        <w:spacing w:after="0"/>
        <w:ind w:left="360"/>
        <w:shd w:val="clear" w:color="auto" w:fill="F2F2F2"/>
      </w:pPr>
      <w:r>
        <w:rPr>
          <w:rFonts w:ascii="Consolas" w:hAnsi="Consolas"/>
          <w:sz w:val="18"/>
        </w:rPr>
        <w:t xml:space="preserve"> y_true[mask])) * 100</w:t>
      </w:r>
    </w:p>
    <w:p>
      <w:pPr>
        <w:spacing w:after="0"/>
        <w:ind w:left="360"/>
        <w:shd w:val="clear" w:color="auto" w:fill="F2F2F2"/>
      </w:pPr>
      <w:r>
        <w:rPr>
          <w:rFonts w:ascii="Consolas" w:hAnsi="Consolas"/>
          <w:sz w:val="18"/>
        </w:rPr>
        <w:t>mae = mean_absolute_error(y_test, forecast_mean)</w:t>
      </w:r>
    </w:p>
    <w:p>
      <w:pPr>
        <w:spacing w:after="0"/>
        <w:ind w:left="360"/>
        <w:shd w:val="clear" w:color="auto" w:fill="F2F2F2"/>
      </w:pPr>
      <w:r>
        <w:rPr>
          <w:rFonts w:ascii="Consolas" w:hAnsi="Consolas"/>
          <w:sz w:val="18"/>
        </w:rPr>
        <w:t>rmse = np.sqrt(mean_squared_error(y_test, forecast_mean))</w:t>
      </w:r>
    </w:p>
    <w:p>
      <w:pPr>
        <w:spacing w:after="0"/>
        <w:ind w:left="360"/>
        <w:shd w:val="clear" w:color="auto" w:fill="F2F2F2"/>
      </w:pPr>
      <w:r>
        <w:rPr>
          <w:rFonts w:ascii="Consolas" w:hAnsi="Consolas"/>
          <w:sz w:val="18"/>
        </w:rPr>
        <w:t>mape = mean_absolute_percentage_error(y_test, forecast_mean)</w:t>
      </w:r>
    </w:p>
    <w:p>
      <w:pPr>
        <w:spacing w:after="0"/>
        <w:ind w:left="360"/>
        <w:shd w:val="clear" w:color="auto" w:fill="F2F2F2"/>
      </w:pPr>
      <w:r>
        <w:rPr>
          <w:rFonts w:ascii="Consolas" w:hAnsi="Consolas"/>
          <w:sz w:val="18"/>
        </w:rPr>
        <w:t>print(f"MAE  = {mae:.2f}")</w:t>
      </w:r>
    </w:p>
    <w:p>
      <w:pPr>
        <w:spacing w:after="0"/>
        <w:ind w:left="360"/>
        <w:shd w:val="clear" w:color="auto" w:fill="F2F2F2"/>
      </w:pPr>
      <w:r>
        <w:rPr>
          <w:rFonts w:ascii="Consolas" w:hAnsi="Consolas"/>
          <w:sz w:val="18"/>
        </w:rPr>
        <w:t>print(f"RMSE = {rmse:.2f}")</w:t>
      </w:r>
    </w:p>
    <w:p>
      <w:pPr>
        <w:spacing w:after="0"/>
        <w:ind w:left="360"/>
        <w:shd w:val="clear" w:color="auto" w:fill="F2F2F2"/>
      </w:pPr>
      <w:r>
        <w:rPr>
          <w:rFonts w:ascii="Consolas" w:hAnsi="Consolas"/>
          <w:sz w:val="18"/>
        </w:rPr>
        <w:t>print(f"MAPE = {mape:.2f}%")</w:t>
      </w:r>
    </w:p>
    <w:p>
      <w:pPr>
        <w:spacing w:after="40"/>
      </w:pPr>
    </w:p>
    <w:p>
      <w:pPr>
        <w:spacing w:after="80"/>
      </w:pPr>
      <w:r>
        <w:rPr>
          <w:b w:val="0"/>
          <w:i w:val="0"/>
        </w:rPr>
        <w:t>Kết quả đầu ra của các chỉ số đánh giá như sau:</w:t>
      </w:r>
    </w:p>
    <w:p>
      <w:pPr>
        <w:spacing w:after="0"/>
        <w:ind w:left="360"/>
        <w:shd w:val="clear" w:color="auto" w:fill="F2F2F2"/>
      </w:pPr>
      <w:r>
        <w:rPr>
          <w:rFonts w:ascii="Consolas" w:hAnsi="Consolas"/>
          <w:sz w:val="18"/>
        </w:rPr>
        <w:t>MAE  = 101.83</w:t>
      </w:r>
    </w:p>
    <w:p>
      <w:pPr>
        <w:spacing w:after="0"/>
        <w:ind w:left="360"/>
        <w:shd w:val="clear" w:color="auto" w:fill="F2F2F2"/>
      </w:pPr>
      <w:r>
        <w:rPr>
          <w:rFonts w:ascii="Consolas" w:hAnsi="Consolas"/>
          <w:sz w:val="18"/>
        </w:rPr>
        <w:t>RMSE = 131.12</w:t>
      </w:r>
    </w:p>
    <w:p>
      <w:pPr>
        <w:spacing w:after="0"/>
        <w:ind w:left="360"/>
        <w:shd w:val="clear" w:color="auto" w:fill="F2F2F2"/>
      </w:pPr>
      <w:r>
        <w:rPr>
          <w:rFonts w:ascii="Consolas" w:hAnsi="Consolas"/>
          <w:sz w:val="18"/>
        </w:rPr>
        <w:t>MAPE = 29.00%</w:t>
      </w:r>
    </w:p>
    <w:p>
      <w:pPr>
        <w:spacing w:after="40"/>
      </w:pPr>
    </w:p>
    <w:p>
      <w:pPr>
        <w:spacing w:after="80"/>
      </w:pPr>
      <w:r>
        <w:rPr>
          <w:b w:val="0"/>
          <w:i w:val="0"/>
        </w:rPr>
        <w:t xml:space="preserve">Kết quả đánh giá cho thấy mô hình dự báo của chúng ta lệch khỏi giá trị thực tế trung bình 101.83 đơn vị, như được thể hiện qua MAE. RMSE ở mức </w:t>
      </w:r>
      <w:r>
        <w:rPr>
          <w:rFonts w:ascii="Consolas" w:hAnsi="Consolas"/>
          <w:b w:val="0"/>
          <w:i w:val="0"/>
          <w:sz w:val="20"/>
        </w:rPr>
        <w:br/>
        <w:br/>
        <w:t xml:space="preserve">      131.12</w:t>
        <w:br/>
        <w:t xml:space="preserve">     </w:t>
        <w:br/>
      </w:r>
      <w:r>
        <w:rPr>
          <w:b w:val="0"/>
          <w:i w:val="0"/>
        </w:rPr>
        <w:t xml:space="preserve"> cung cấp thông tin khác so với MAE, cho thấy có những sai số lớn hơn xuất hiện. Cuối cùng, MAPE là 29% gợi ý rằng các dự đoán của mô hình thường lệch khoảng 29% so với giá trị thực tế.</w:t>
      </w:r>
    </w:p>
    <w:p>
      <w:pPr>
        <w:spacing w:after="80"/>
      </w:pPr>
      <w:r>
        <w:rPr>
          <w:b w:val="0"/>
          <w:i w:val="0"/>
        </w:rPr>
        <w:t xml:space="preserve">Đó là một đánh giá tổng quát về mô hình dự báo chuỗi thời gian, có thể áp dụng cho bất kỳ mô hình nào. Tuy nhiên, có những phương pháp cụ thể có thể được sử dụng, đặc biệt đối với các mô hình chuỗi thời gian tuyến tính, chẳng hạn như mô hình ARIMA. Sử dụng thư viện </w:t>
      </w:r>
      <w:r>
        <w:rPr>
          <w:rFonts w:ascii="Consolas" w:hAnsi="Consolas"/>
          <w:b w:val="0"/>
          <w:i w:val="0"/>
          <w:sz w:val="20"/>
        </w:rPr>
        <w:br/>
        <w:br/>
        <w:t xml:space="preserve">      statsmodels</w:t>
        <w:br/>
        <w:t xml:space="preserve">     </w:t>
        <w:br/>
      </w:r>
      <w:r>
        <w:rPr>
          <w:b w:val="0"/>
          <w:i w:val="0"/>
        </w:rPr>
        <w:t xml:space="preserve"> , chúng ta có thể dùng phương thức </w:t>
      </w:r>
      <w:r>
        <w:rPr>
          <w:rFonts w:ascii="Consolas" w:hAnsi="Consolas"/>
          <w:b w:val="0"/>
          <w:i w:val="0"/>
          <w:sz w:val="20"/>
        </w:rPr>
        <w:br/>
        <w:br/>
        <w:t xml:space="preserve">      summary</w:t>
        <w:br/>
        <w:t xml:space="preserve">     </w:t>
        <w:br/>
      </w:r>
      <w:r>
        <w:rPr>
          <w:b w:val="0"/>
          <w:i w:val="0"/>
        </w:rPr>
        <w:t xml:space="preserve"> để cung cấp thông tin về mô hình tuyến tính với mã sau:</w:t>
      </w:r>
    </w:p>
    <w:p>
      <w:pPr>
        <w:spacing w:after="0"/>
        <w:ind w:left="360"/>
        <w:shd w:val="clear" w:color="auto" w:fill="F2F2F2"/>
      </w:pPr>
      <w:r>
        <w:rPr>
          <w:rFonts w:ascii="Consolas" w:hAnsi="Consolas"/>
          <w:sz w:val="18"/>
        </w:rPr>
        <w:t>print(arimax_results.summary())</w:t>
      </w:r>
    </w:p>
    <w:p>
      <w:pPr>
        <w:spacing w:after="40"/>
      </w:pPr>
    </w:p>
    <w:p>
      <w:pPr>
        <w:spacing w:after="80"/>
      </w:pPr>
      <w:r>
        <w:rPr>
          <w:b w:val="0"/>
          <w:i w:val="0"/>
        </w:rPr>
        <w:t>Kết quả đầu ra được hiển thị ở đây.</w:t>
      </w:r>
    </w:p>
    <w:p>
      <w:pPr>
        <w:jc w:val="center"/>
      </w:pPr>
      <w:r>
        <w:drawing>
          <wp:inline xmlns:a="http://schemas.openxmlformats.org/drawingml/2006/main" xmlns:pic="http://schemas.openxmlformats.org/drawingml/2006/picture">
            <wp:extent cx="5486400" cy="3994099"/>
            <wp:docPr id="340" name="Picture 340"/>
            <wp:cNvGraphicFramePr>
              <a:graphicFrameLocks noChangeAspect="1"/>
            </wp:cNvGraphicFramePr>
            <a:graphic>
              <a:graphicData uri="http://schemas.openxmlformats.org/drawingml/2006/picture">
                <pic:pic>
                  <pic:nvPicPr>
                    <pic:cNvPr id="0" name="B33146_08_17.png"/>
                    <pic:cNvPicPr/>
                  </pic:nvPicPr>
                  <pic:blipFill>
                    <a:blip r:embed="rId304"/>
                    <a:stretch>
                      <a:fillRect/>
                    </a:stretch>
                  </pic:blipFill>
                  <pic:spPr>
                    <a:xfrm>
                      <a:off x="0" y="0"/>
                      <a:ext cx="5486400" cy="3994099"/>
                    </a:xfrm>
                    <a:prstGeom prst="rect"/>
                  </pic:spPr>
                </pic:pic>
              </a:graphicData>
            </a:graphic>
          </wp:inline>
        </w:drawing>
      </w:r>
    </w:p>
    <w:p>
      <w:pPr>
        <w:spacing w:after="80"/>
      </w:pPr>
      <w:r>
        <w:rPr>
          <w:b w:val="0"/>
          <w:i w:val="0"/>
        </w:rPr>
        <w:t>Hình 8.17: Tóm tắt thông tin mô hình tuyến tính</w:t>
      </w:r>
    </w:p>
    <w:p>
      <w:pPr>
        <w:spacing w:after="80"/>
      </w:pPr>
      <w:r>
        <w:rPr>
          <w:b w:val="0"/>
          <w:i w:val="0"/>
        </w:rPr>
        <w:t>Có rất nhiều thông tin từ kết quả đầu ra có thể có vẻ khó hiểu, mặc dù chúng ta có thể thử tập trung vào một vài thông tin có giá trị cho việc đánh giá mô hình:</w:t>
      </w:r>
    </w:p>
    <w:p>
      <w:pPr>
        <w:spacing w:after="80"/>
        <w:ind w:left="360"/>
      </w:pPr>
      <w:r>
        <w:t xml:space="preserve">• </w:t>
      </w:r>
      <w:r>
        <w:rPr>
          <w:b/>
          <w:i w:val="0"/>
        </w:rPr>
        <w:t xml:space="preserve"> Log likelihood </w:t>
      </w:r>
      <w:r>
        <w:rPr>
          <w:b w:val="0"/>
          <w:i w:val="0"/>
        </w:rPr>
        <w:t xml:space="preserve"> : Một phép đo mức độ mô hình khớp với dữ liệu quan sát được. Nó biểu thị khả năng xảy ra của việc quan sát dữ liệu với các tham số của mô hình. Giá trị càng cao (càng ít âm) cho thấy mô hình khớp càng tốt.</w:t>
      </w:r>
    </w:p>
    <w:p>
      <w:pPr>
        <w:spacing w:after="80"/>
        <w:ind w:left="360"/>
      </w:pPr>
      <w:r>
        <w:t xml:space="preserve">• </w:t>
      </w:r>
      <w:r>
        <w:rPr>
          <w:b/>
          <w:i w:val="0"/>
        </w:rPr>
        <w:t xml:space="preserve"> Tiêu chí Thông tin Akaike </w:t>
      </w:r>
      <w:r>
        <w:rPr>
          <w:b w:val="0"/>
          <w:i w:val="0"/>
        </w:rPr>
        <w:t xml:space="preserve"> ( </w:t>
      </w:r>
      <w:r>
        <w:rPr>
          <w:b/>
          <w:i w:val="0"/>
        </w:rPr>
        <w:t xml:space="preserve"> AIC </w:t>
      </w:r>
      <w:r>
        <w:rPr>
          <w:b w:val="0"/>
          <w:i w:val="0"/>
        </w:rPr>
        <w:t xml:space="preserve"> ): Một thước đo lựa chọn mô hình được suy ra từ log-likelihood (hợp lý log), với một khoản phạt bổ sung cho độ phức tạp của mô hình. AIC càng thấp nghĩa là mô hình khớp dữ liệu càng tốt trong số các ứng viên, mặc dù nó phù hợp nhất để so sánh các mô hình với nhau hơn là đánh giá chất lượng tuyệt đối của một mô hình đơn lẻ.</w:t>
      </w:r>
    </w:p>
    <w:p>
      <w:pPr>
        <w:spacing w:after="80"/>
        <w:ind w:left="360"/>
      </w:pPr>
      <w:r>
        <w:t xml:space="preserve">• </w:t>
      </w:r>
      <w:r>
        <w:rPr>
          <w:b/>
          <w:i w:val="0"/>
        </w:rPr>
        <w:t xml:space="preserve"> Tiêu chí Thông tin Bayes </w:t>
      </w:r>
      <w:r>
        <w:rPr>
          <w:b w:val="0"/>
          <w:i w:val="0"/>
        </w:rPr>
        <w:t xml:space="preserve"> ( </w:t>
      </w:r>
      <w:r>
        <w:rPr>
          <w:b/>
          <w:i w:val="0"/>
        </w:rPr>
        <w:t xml:space="preserve"> BIC </w:t>
      </w:r>
      <w:r>
        <w:rPr>
          <w:b w:val="0"/>
          <w:i w:val="0"/>
        </w:rPr>
        <w:t xml:space="preserve"> ): Tương tự như AIC nhưng bao gồm một khoản phạt mạnh hơn cho độ phức tạp của mô hình, đặc biệt khi kích thước mẫu tăng lên. BIC có tính bảo thủ hơn và có xu hướng ưu tiên các mô hình đơn giản hơn khi so sánh mô hình.</w:t>
      </w:r>
    </w:p>
    <w:p>
      <w:pPr>
        <w:spacing w:after="80"/>
        <w:ind w:left="360"/>
      </w:pPr>
      <w:r>
        <w:t xml:space="preserve">• </w:t>
      </w:r>
      <w:r>
        <w:rPr>
          <w:b/>
          <w:i w:val="0"/>
        </w:rPr>
        <w:t xml:space="preserve"> Kiểm định Ljung-Box Q </w:t>
      </w:r>
      <w:r>
        <w:rPr>
          <w:b w:val="0"/>
          <w:i w:val="0"/>
        </w:rPr>
        <w:t xml:space="preserve"> : Một kiểm định thống kê đánh giá xem phần dư (residuals) từ một mô hình chuỗi thời gian có biểu hiện tự tương quan (autocorrelation) hay không. Giả thuyết không (null hypothesis) giả định rằng các phần dư phân phối độc lập với nhau (không có tự tương quan). Giá trị p cao cho thấy các phần dư có khả năng không tương quan, đây chính là điều chúng ta mong muốn ở một mô hình khớp tốt.</w:t>
      </w:r>
    </w:p>
    <w:p>
      <w:pPr>
        <w:spacing w:after="80"/>
        <w:ind w:left="360"/>
      </w:pPr>
      <w:r>
        <w:t xml:space="preserve">• </w:t>
      </w:r>
      <w:r>
        <w:rPr>
          <w:b/>
          <w:i w:val="0"/>
        </w:rPr>
        <w:t xml:space="preserve"> Kiểm định phương sai thay đổi </w:t>
      </w:r>
      <w:r>
        <w:rPr>
          <w:b w:val="0"/>
          <w:i w:val="0"/>
        </w:rPr>
        <w:t xml:space="preserve"> ( </w:t>
      </w:r>
      <w:r>
        <w:rPr>
          <w:b/>
          <w:i w:val="0"/>
        </w:rPr>
        <w:t xml:space="preserve"> H </w:t>
      </w:r>
      <w:r>
        <w:rPr>
          <w:b w:val="0"/>
          <w:i w:val="0"/>
        </w:rPr>
        <w:t xml:space="preserve"> ) </w:t>
      </w:r>
      <w:r>
        <w:rPr>
          <w:b/>
          <w:i w:val="0"/>
        </w:rPr>
        <w:t xml:space="preserve"> </w:t>
      </w:r>
      <w:r>
        <w:rPr>
          <w:b w:val="0"/>
          <w:i w:val="0"/>
        </w:rPr>
        <w:t xml:space="preserve"> : Một kiểm định xem xét liệu phương sai của phần dư có giữ nguyên không đổi theo thời gian (phương sai đồng nhất - homoskedasticity) hay thay đổi (phương sai thay đổi - heteroskedasticity). Nhiều mô hình tuyến tính và chuỗi thời gian giả định phương sai đồng nhất là giả thuyết không. Giá trị p cao ủng hộ giả định về phương sai đồng nhất.</w:t>
      </w:r>
    </w:p>
    <w:p>
      <w:pPr>
        <w:spacing w:after="80"/>
      </w:pPr>
      <w:r>
        <w:rPr>
          <w:b w:val="0"/>
          <w:i w:val="0"/>
        </w:rPr>
        <w:t>Đây là những thông tin chính trong phần tóm tắt hữu ích nhất cho việc đánh giá mô hình. Để có thêm thông tin về mô hình, chúng ta có thể vẽ đồ thị phần dư bằng đoạn mã Python sau:</w:t>
      </w:r>
    </w:p>
    <w:p>
      <w:pPr>
        <w:spacing w:after="0"/>
        <w:ind w:left="360"/>
        <w:shd w:val="clear" w:color="auto" w:fill="F2F2F2"/>
      </w:pPr>
      <w:r>
        <w:rPr>
          <w:rFonts w:ascii="Consolas" w:hAnsi="Consolas"/>
          <w:sz w:val="18"/>
        </w:rPr>
        <w:t>arimax_results.plot_diagnostics(figsize=(14, 6))</w:t>
      </w:r>
    </w:p>
    <w:p>
      <w:pPr>
        <w:spacing w:after="40"/>
      </w:pPr>
    </w:p>
    <w:p>
      <w:pPr>
        <w:spacing w:after="80"/>
      </w:pPr>
      <w:r>
        <w:rPr>
          <w:b w:val="0"/>
          <w:i w:val="0"/>
        </w:rPr>
        <w:t>Kết quả được hiển thị ở đây:</w:t>
      </w:r>
    </w:p>
    <w:p>
      <w:pPr>
        <w:jc w:val="center"/>
      </w:pPr>
      <w:r>
        <w:drawing>
          <wp:inline xmlns:a="http://schemas.openxmlformats.org/drawingml/2006/main" xmlns:pic="http://schemas.openxmlformats.org/drawingml/2006/picture">
            <wp:extent cx="5486400" cy="2549047"/>
            <wp:docPr id="341" name="Picture 341"/>
            <wp:cNvGraphicFramePr>
              <a:graphicFrameLocks noChangeAspect="1"/>
            </wp:cNvGraphicFramePr>
            <a:graphic>
              <a:graphicData uri="http://schemas.openxmlformats.org/drawingml/2006/picture">
                <pic:pic>
                  <pic:nvPicPr>
                    <pic:cNvPr id="0" name="B33146_08_18.png"/>
                    <pic:cNvPicPr/>
                  </pic:nvPicPr>
                  <pic:blipFill>
                    <a:blip r:embed="rId305"/>
                    <a:stretch>
                      <a:fillRect/>
                    </a:stretch>
                  </pic:blipFill>
                  <pic:spPr>
                    <a:xfrm>
                      <a:off x="0" y="0"/>
                      <a:ext cx="5486400" cy="2549047"/>
                    </a:xfrm>
                    <a:prstGeom prst="rect"/>
                  </pic:spPr>
                </pic:pic>
              </a:graphicData>
            </a:graphic>
          </wp:inline>
        </w:drawing>
      </w:r>
    </w:p>
    <w:p>
      <w:pPr>
        <w:spacing w:after="80"/>
      </w:pPr>
      <w:r>
        <w:rPr>
          <w:b w:val="0"/>
          <w:i w:val="0"/>
        </w:rPr>
        <w:t>Hình 8.18: Đồ thị phần dư của mô hình tuyến tính</w:t>
      </w:r>
    </w:p>
    <w:p>
      <w:pPr>
        <w:spacing w:after="80"/>
      </w:pPr>
      <w:r>
        <w:rPr>
          <w:b w:val="0"/>
          <w:i w:val="0"/>
        </w:rPr>
        <w:t>Cách diễn giải từng đồ thị như sau:</w:t>
      </w:r>
    </w:p>
    <w:p>
      <w:pPr>
        <w:spacing w:after="80"/>
        <w:ind w:left="360"/>
      </w:pPr>
      <w:r>
        <w:t xml:space="preserve">• </w:t>
      </w:r>
      <w:r>
        <w:rPr>
          <w:b/>
          <w:i w:val="0"/>
        </w:rPr>
        <w:t xml:space="preserve"> Đồ thị phần dư chuẩn hóa (góc trên bên trái) </w:t>
      </w:r>
      <w:r>
        <w:rPr>
          <w:b w:val="0"/>
          <w:i w:val="0"/>
        </w:rPr>
        <w:t xml:space="preserve"> : Phần dư theo thời gian được chuẩn hóa về giá trị trung bình bằng 0. Chúng ta muốn phần dư xuất hiện như những dao động ngẫu nhiên quanh giá trị 0 mà không có quy luật rõ ràng, đây là dấu hiệu cho thấy mô hình của chúng ta nắm bắt được quy luật của dữ liệu.</w:t>
      </w:r>
    </w:p>
    <w:p>
      <w:pPr>
        <w:spacing w:after="80"/>
        <w:ind w:left="360"/>
      </w:pPr>
      <w:r>
        <w:t xml:space="preserve">• </w:t>
      </w:r>
      <w:r>
        <w:rPr>
          <w:b/>
          <w:i w:val="0"/>
        </w:rPr>
        <w:t xml:space="preserve"> Biểu đồ tần suất + Ước lượng mật độ hạt nhân (KDE) + đường cong chuẩn (góc trên bên phải) </w:t>
      </w:r>
      <w:r>
        <w:rPr>
          <w:b w:val="0"/>
          <w:i w:val="0"/>
        </w:rPr>
        <w:t xml:space="preserve"> : Phân phối của phần dư, mà chúng ta muốn tuân theo phân phối chuẩn với tâm tại 0. Một đồ thị bị lệch cho thấy có quá nhiều sai số trong dự báo của chúng ta.</w:t>
      </w:r>
    </w:p>
    <w:p>
      <w:pPr>
        <w:spacing w:after="80"/>
        <w:ind w:left="360"/>
      </w:pPr>
      <w:r>
        <w:t xml:space="preserve">• </w:t>
      </w:r>
      <w:r>
        <w:rPr>
          <w:b/>
          <w:i w:val="0"/>
        </w:rPr>
        <w:t xml:space="preserve"> Đồ thị Q-Q (góc dưới bên trái) </w:t>
      </w:r>
      <w:r>
        <w:rPr>
          <w:b w:val="0"/>
          <w:i w:val="0"/>
        </w:rPr>
        <w:t xml:space="preserve"> : So sánh các phân vị (quantiles) của phần dư với phân phối chuẩn. Chúng ta muốn các phần dư (chấm xanh dương) nằm dọc theo đường chéo 45 độ màu đỏ, điều này cho thấy phần dư phân phối chuẩn.</w:t>
      </w:r>
    </w:p>
    <w:p>
      <w:pPr>
        <w:spacing w:after="80"/>
        <w:ind w:left="360"/>
      </w:pPr>
      <w:r>
        <w:t xml:space="preserve">• </w:t>
      </w:r>
      <w:r>
        <w:rPr>
          <w:b/>
          <w:i w:val="0"/>
        </w:rPr>
        <w:t xml:space="preserve"> Biểu đồ tương quan (ACF của phần dư) (góc dưới bên phải) </w:t>
      </w:r>
      <w:r>
        <w:rPr>
          <w:b w:val="0"/>
          <w:i w:val="0"/>
        </w:rPr>
        <w:t xml:space="preserve"> : Đồ thị tự tương quan của phần dư qua các độ trễ (lags). Chúng ta muốn tất cả các giá trị tự tương quan nằm trong dải màu xanh dương, nghĩa là không có tự tương quan đáng kể, vì đây là một giả định then chốt của mô hình tuyến tính chuỗi thời gian.</w:t>
      </w:r>
    </w:p>
    <w:p>
      <w:pPr>
        <w:spacing w:after="80"/>
      </w:pPr>
      <w:r>
        <w:rPr>
          <w:b w:val="0"/>
          <w:i w:val="0"/>
        </w:rPr>
        <w:t>Bằng cách kết hợp tất cả các thước đo đánh giá, chúng ta có thể chọn ra mô hình dự báo tốt nhất phù hợp với công việc của mình. Chúng ta cần đảm bảo rằng mọi dự báo đều đáng tin cậy và có giá trị cho các dự án của mình; đó là lý do vì sao việc hiểu rõ tất cả các thước đo đánh giá này là điều thiết yếu.</w:t>
      </w:r>
    </w:p>
    <w:p>
      <w:pPr>
        <w:pStyle w:val="Heading1"/>
      </w:pPr>
      <w:r>
        <w:rPr>
          <w:rFonts w:ascii="Calibri" w:hAnsi="Calibri"/>
          <w:b/>
          <w:i w:val="0"/>
          <w:sz w:val="40"/>
        </w:rPr>
        <w:t>Tóm tắt</w:t>
      </w:r>
    </w:p>
    <w:p>
      <w:pPr>
        <w:spacing w:after="80"/>
      </w:pPr>
      <w:r>
        <w:rPr>
          <w:b w:val="0"/>
          <w:i w:val="0"/>
        </w:rPr>
        <w:t>Trong chương này, chúng ta đã khám phá nền tảng thiết yếu của phân tích chuỗi thời gian với Python, bắt đầu từ các khái niệm cơ bản và những đặc điểm riêng biệt của dữ liệu được đánh chỉ số theo thời gian, qua việc áp dụng các mô hình thống kê như ARIMA, SARIMA và ETS, cho đến các kỹ thuật dự báo nâng cao và các thước đo đánh giá.</w:t>
      </w:r>
    </w:p>
    <w:p>
      <w:pPr>
        <w:spacing w:after="80"/>
      </w:pPr>
      <w:r>
        <w:rPr>
          <w:b w:val="0"/>
          <w:i w:val="0"/>
        </w:rPr>
        <w:t>Chương này rất quan trọng vì dữ liệu chuỗi thời gian thường xuất hiện trong các tình huống thực tế, chẳng hạn như tài chính, bán hàng và vận hành, nơi việc đưa ra dự báo chính xác có thể thúc đẩy việc ra quyết định tốt hơn. Các ví dụ thực tiễn ở đây sẽ giúp chúng ta phân tích dữ liệu thời gian một cách hiệu quả và thu được hiểu biết sâu sắc cho các quyết định kinh doanh.</w:t>
      </w:r>
    </w:p>
    <w:p>
      <w:pPr>
        <w:spacing w:after="80"/>
      </w:pPr>
      <w:r>
        <w:rPr>
          <w:b w:val="0"/>
          <w:i w:val="0"/>
        </w:rPr>
        <w:t>Trong chương tiếp theo, chúng ta sẽ tìm hiểu sâu hơn về các mô hình học máy có giám sát (supervised machine learning) bằng Python. Chúng ta sẽ học cách xây dựng một mô hình dự đoán trong bối cảnh học máy rộng hơn, hữu ích cho các ứng dụng kinh doanh.</w:t>
      </w:r>
    </w:p>
    <w:p>
      <w:pPr>
        <w:pStyle w:val="Heading1"/>
      </w:pPr>
      <w:r>
        <w:rPr>
          <w:rFonts w:ascii="Calibri" w:hAnsi="Calibri"/>
          <w:b/>
          <w:i w:val="0"/>
          <w:sz w:val="40"/>
        </w:rPr>
        <w:t>Tham gia cộng đồng của chúng tôi trên Discord</w:t>
      </w:r>
    </w:p>
    <w:p>
      <w:pPr>
        <w:spacing w:after="80"/>
      </w:pPr>
      <w:r>
        <w:rPr>
          <w:b w:val="0"/>
          <w:i w:val="0"/>
        </w:rPr>
        <w:t>Tham gia không gian Discord của cộng đồng chúng tôi để thảo luận với các tác giả và những độc giả khác:</w:t>
      </w:r>
    </w:p>
    <w:p>
      <w:pPr>
        <w:spacing w:after="80"/>
      </w:pPr>
      <w:r>
        <w:rPr>
          <w:rFonts w:ascii="Consolas" w:hAnsi="Consolas"/>
          <w:b w:val="0"/>
          <w:i w:val="0"/>
          <w:sz w:val="20"/>
        </w:rPr>
        <w:br/>
        <w:br/>
        <w:t xml:space="preserve">       https://discord.gg/VXpz9YPUTW</w:t>
        <w:br/>
        <w:t xml:space="preserve">      </w:t>
        <w:br/>
      </w:r>
    </w:p>
    <w:p>
      <w:pPr>
        <w:jc w:val="center"/>
      </w:pPr>
      <w:r>
        <w:drawing>
          <wp:inline xmlns:a="http://schemas.openxmlformats.org/drawingml/2006/main" xmlns:pic="http://schemas.openxmlformats.org/drawingml/2006/picture">
            <wp:extent cx="1685925" cy="1685925"/>
            <wp:docPr id="342" name="Picture 342"/>
            <wp:cNvGraphicFramePr>
              <a:graphicFrameLocks noChangeAspect="1"/>
            </wp:cNvGraphicFramePr>
            <a:graphic>
              <a:graphicData uri="http://schemas.openxmlformats.org/drawingml/2006/picture">
                <pic:pic>
                  <pic:nvPicPr>
                    <pic:cNvPr id="0" name="QR_Code1284012384262170437.png"/>
                    <pic:cNvPicPr/>
                  </pic:nvPicPr>
                  <pic:blipFill>
                    <a:blip r:embed="rId306"/>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Phần 3</w:t>
      </w:r>
    </w:p>
    <w:p>
      <w:pPr>
        <w:pStyle w:val="Heading1"/>
      </w:pPr>
      <w:r>
        <w:rPr>
          <w:rFonts w:ascii="Calibri" w:hAnsi="Calibri"/>
          <w:b/>
          <w:i w:val="0"/>
          <w:sz w:val="40"/>
        </w:rPr>
        <w:t>Đi sâu vào Học máy</w:t>
      </w:r>
    </w:p>
    <w:p>
      <w:pPr>
        <w:spacing w:after="80"/>
      </w:pPr>
      <w:r>
        <w:rPr>
          <w:b w:val="0"/>
          <w:i w:val="0"/>
        </w:rPr>
        <w:t>Phần này giới thiệu các phương pháp học máy cốt lõi để dự đoán và khám phá mẫu trong Python. Bạn sẽ tìm hiểu về học có giám sát (supervised learning), các kỹ thuật không giám sát (unsupervised) như phân cụm (clustering) và PCA, các phương pháp tổ hợp (ensembles), và mạng nơ-ron (neural networks). Trọng tâm là ứng dụng thực tế—huấn luyện, đánh giá và so sánh các mô hình. Đến cuối phần này, bạn sẽ hiểu cách áp dụng đúng phương pháp cho các bài toán dữ liệu khác nhau.</w:t>
      </w:r>
    </w:p>
    <w:p>
      <w:pPr>
        <w:spacing w:after="80"/>
      </w:pPr>
      <w:r>
        <w:rPr>
          <w:b w:val="0"/>
          <w:i w:val="0"/>
        </w:rPr>
        <w:t>Phần này bao gồm các chương sau:</w:t>
      </w:r>
    </w:p>
    <w:p>
      <w:pPr>
        <w:spacing w:after="80"/>
        <w:ind w:left="360"/>
      </w:pPr>
      <w:r>
        <w:t xml:space="preserve">• </w:t>
      </w:r>
      <w:r>
        <w:rPr>
          <w:b w:val="0"/>
          <w:i/>
        </w:rPr>
        <w:t xml:space="preserve"> Chương 9, Học có giám sát: Hồi quy và Phân loại </w:t>
      </w:r>
    </w:p>
    <w:p>
      <w:pPr>
        <w:spacing w:after="80"/>
        <w:ind w:left="360"/>
      </w:pPr>
      <w:r>
        <w:t xml:space="preserve">• </w:t>
      </w:r>
      <w:r>
        <w:rPr>
          <w:b w:val="0"/>
          <w:i/>
        </w:rPr>
        <w:t xml:space="preserve"> Chương 10, Học không giám sát: Giảm chiều, Phân cụm, Phát hiện bất thường </w:t>
      </w:r>
    </w:p>
    <w:p>
      <w:pPr>
        <w:spacing w:after="80"/>
        <w:ind w:left="360"/>
      </w:pPr>
      <w:r>
        <w:t xml:space="preserve">• </w:t>
      </w:r>
      <w:r>
        <w:rPr>
          <w:b w:val="0"/>
          <w:i/>
        </w:rPr>
        <w:t xml:space="preserve"> Chương 11, Phương pháp tổ hợp: Bagging và Boosting </w:t>
      </w:r>
    </w:p>
    <w:p>
      <w:pPr>
        <w:spacing w:after="80"/>
        <w:ind w:left="360"/>
      </w:pPr>
      <w:r>
        <w:t xml:space="preserve">• </w:t>
      </w:r>
      <w:r>
        <w:rPr>
          <w:b w:val="0"/>
          <w:i/>
        </w:rPr>
        <w:t xml:space="preserve"> Chương 12, Mạng nơ-ron nhân tạo và Học sâu </w:t>
      </w:r>
    </w:p>
    <w:p>
      <w:pPr>
        <w:pStyle w:val="Heading1"/>
      </w:pPr>
      <w:r>
        <w:rPr>
          <w:rFonts w:ascii="Calibri" w:hAnsi="Calibri"/>
          <w:b/>
          <w:i w:val="0"/>
          <w:sz w:val="40"/>
        </w:rPr>
        <w:t>9</w:t>
      </w:r>
    </w:p>
    <w:p>
      <w:pPr>
        <w:pStyle w:val="Heading1"/>
      </w:pPr>
      <w:r>
        <w:rPr>
          <w:rFonts w:ascii="Calibri" w:hAnsi="Calibri"/>
          <w:b/>
          <w:i w:val="0"/>
          <w:sz w:val="40"/>
        </w:rPr>
        <w:t>Học có giám sát: Hồi quy và Phân loại</w:t>
      </w:r>
    </w:p>
    <w:p>
      <w:pPr>
        <w:spacing w:after="80"/>
      </w:pPr>
      <w:r>
        <w:rPr>
          <w:b w:val="0"/>
          <w:i w:val="0"/>
        </w:rPr>
        <w:t>Học có giám sát (supervised learning) là một loại thuật toán học máy sử dụng tập dữ liệu có nhãn (labeled dataset) để huấn luyện mô hình. Mô hình học máy trong loại học này sẽ làm việc với cả đặc trưng đầu vào (input features) và nhãn mục tiêu (target label) như những ví dụ trực tiếp để mô hình học hỏi và khái quát hóa cho bất kỳ dữ liệu chưa từng thấy nào. Phương pháp này hữu ích trong nhiều tình huống khi chúng ta đã có dữ liệu đại diện cho vấn đề muốn giải quyết, và chúng ta muốn tự động hóa quá trình ra quyết định. Có hai kỹ thuật phổ biến nhất trong học có giám sát: hồi quy (regression) và phân loại (classification). Trong chương này, chúng ta sẽ học cách hiểu, triển khai và đánh giá cả hai phương pháp.</w:t>
      </w:r>
    </w:p>
    <w:p>
      <w:pPr>
        <w:spacing w:after="80"/>
      </w:pPr>
      <w:r>
        <w:rPr>
          <w:b w:val="0"/>
          <w:i w:val="0"/>
        </w:rPr>
        <w:t>Trong nhiều ứng dụng khoa học dữ liệu thực tế, học có giám sát là một trong những phương pháp được sử dụng phổ biến nhất. Ví dụ bao gồm dự đoán số tiền bồi thường bảo hiểm của công ty bảo hiểm (hồi quy) hoặc phân loại email spam (phân loại). Là một chuyên gia dữ liệu, việc nắm vững học có giám sát đã trở nên thiết yếu, không chỉ để xây dựng mô hình mà còn để diễn giải và truyền đạt kết quả của mô hình một cách hiệu quả.</w:t>
      </w:r>
    </w:p>
    <w:p>
      <w:pPr>
        <w:spacing w:after="80"/>
      </w:pPr>
      <w:r>
        <w:rPr>
          <w:b w:val="0"/>
          <w:i w:val="0"/>
        </w:rPr>
        <w:t>Trong hệ sinh thái Python, việc xây dựng các mô hình học có giám sát (supervised learning) đã trở nên dễ dàng hơn nhờ nhiều thư viện khác nhau như scikit-learn hay statsmodels. Tuy nhiên, nền tảng vững chắc về nguyên lý phương pháp và các chiến lược đánh giá sẽ trở nên thiết yếu nếu chúng ta muốn tận dụng tối đa các thư viện này.</w:t>
      </w:r>
    </w:p>
    <w:p>
      <w:pPr>
        <w:spacing w:after="80"/>
      </w:pPr>
      <w:r>
        <w:rPr>
          <w:b w:val="0"/>
          <w:i w:val="0"/>
        </w:rPr>
        <w:t>Để tìm hiểu thêm về học có giám sát, chương này sẽ đề cập đến những nội dung sau:</w:t>
      </w:r>
    </w:p>
    <w:p>
      <w:pPr>
        <w:spacing w:after="80"/>
        <w:ind w:left="360"/>
      </w:pPr>
      <w:r>
        <w:t xml:space="preserve">• </w:t>
      </w:r>
      <w:r>
        <w:rPr>
          <w:b w:val="0"/>
          <w:i w:val="0"/>
        </w:rPr>
        <w:t>Thực hiện phân tích hồi quy (regression analysis)</w:t>
      </w:r>
    </w:p>
    <w:p>
      <w:pPr>
        <w:spacing w:after="80"/>
        <w:ind w:left="360"/>
      </w:pPr>
      <w:r>
        <w:t xml:space="preserve">• </w:t>
      </w:r>
      <w:r>
        <w:rPr>
          <w:b w:val="0"/>
          <w:i w:val="0"/>
        </w:rPr>
        <w:t>Áp dụng các kỹ thuật phân loại (classification)</w:t>
      </w:r>
    </w:p>
    <w:p>
      <w:pPr>
        <w:spacing w:after="80"/>
        <w:ind w:left="360"/>
      </w:pPr>
      <w:r>
        <w:t xml:space="preserve">• </w:t>
      </w:r>
      <w:r>
        <w:rPr>
          <w:b w:val="0"/>
          <w:i w:val="0"/>
        </w:rPr>
        <w:t>Đánh giá hiệu suất mô hình</w:t>
      </w:r>
    </w:p>
    <w:p>
      <w:pPr>
        <w:spacing w:after="80"/>
      </w:pPr>
      <w:r>
        <w:rPr>
          <w:b w:val="0"/>
          <w:i w:val="0"/>
        </w:rPr>
        <w:t>Không dài dòng nữa, hãy cùng tìm hiểu thêm về cách áp dụng các kỹ thuật học có giám sát với Python.</w:t>
      </w:r>
    </w:p>
    <w:p>
      <w:pPr>
        <w:pStyle w:val="Heading1"/>
      </w:pPr>
      <w:r>
        <w:rPr>
          <w:rFonts w:ascii="Calibri" w:hAnsi="Calibri"/>
          <w:b/>
          <w:i w:val="0"/>
          <w:sz w:val="40"/>
        </w:rPr>
        <w:t>Yêu cầu kỹ thuật</w:t>
      </w:r>
    </w:p>
    <w:p>
      <w:pPr>
        <w:spacing w:after="80"/>
      </w:pPr>
      <w:r>
        <w:rPr>
          <w:b w:val="0"/>
          <w:i w:val="0"/>
        </w:rPr>
        <w:t>Đối với chương này, có các thông tin kỹ thuật sau:</w:t>
      </w:r>
    </w:p>
    <w:p>
      <w:pPr>
        <w:spacing w:after="80"/>
        <w:ind w:left="360"/>
      </w:pPr>
      <w:r>
        <w:t xml:space="preserve">• </w:t>
      </w:r>
      <w:r>
        <w:rPr>
          <w:b w:val="0"/>
          <w:i w:val="0"/>
        </w:rPr>
        <w:t xml:space="preserve">Tất cả các đoạn mã triển khai trong chương này đều có thể sử dụng trong tệp </w:t>
      </w:r>
      <w:r>
        <w:rPr>
          <w:rFonts w:ascii="Consolas" w:hAnsi="Consolas"/>
          <w:b w:val="0"/>
          <w:i w:val="0"/>
          <w:sz w:val="20"/>
        </w:rPr>
        <w:br/>
        <w:br/>
        <w:t xml:space="preserve">       9_supervised_learning_regression_classification.ipynb</w:t>
        <w:br/>
        <w:t xml:space="preserve">      </w:t>
        <w:br/>
      </w:r>
    </w:p>
    <w:p>
      <w:pPr>
        <w:spacing w:after="80"/>
        <w:ind w:left="360"/>
      </w:pPr>
      <w:r>
        <w:t xml:space="preserve">• </w:t>
      </w:r>
      <w:r>
        <w:rPr>
          <w:b w:val="0"/>
          <w:i w:val="0"/>
        </w:rPr>
        <w:t xml:space="preserve">Chương này sử dụng hai tệp CSV ( </w:t>
      </w:r>
      <w:r>
        <w:rPr>
          <w:rFonts w:ascii="Consolas" w:hAnsi="Consolas"/>
          <w:b w:val="0"/>
          <w:i w:val="0"/>
          <w:sz w:val="20"/>
        </w:rPr>
        <w:br/>
        <w:br/>
        <w:t xml:space="preserve">       salary.csv</w:t>
        <w:br/>
        <w:t xml:space="preserve">      </w:t>
        <w:br/>
      </w:r>
      <w:r>
        <w:rPr>
          <w:b w:val="0"/>
          <w:i w:val="0"/>
        </w:rPr>
        <w:t xml:space="preserve"> và </w:t>
      </w:r>
      <w:r>
        <w:rPr>
          <w:rFonts w:ascii="Consolas" w:hAnsi="Consolas"/>
          <w:b w:val="0"/>
          <w:i w:val="0"/>
          <w:sz w:val="20"/>
        </w:rPr>
        <w:br/>
        <w:br/>
        <w:t xml:space="preserve">       churn</w:t>
        <w:br/>
        <w:t xml:space="preserve">      </w:t>
        <w:br/>
      </w:r>
      <w:r>
        <w:rPr>
          <w:b w:val="0"/>
          <w:i w:val="0"/>
        </w:rPr>
        <w:t xml:space="preserve"> </w:t>
      </w:r>
      <w:r>
        <w:rPr>
          <w:rFonts w:ascii="Consolas" w:hAnsi="Consolas"/>
          <w:b w:val="0"/>
          <w:i w:val="0"/>
          <w:sz w:val="20"/>
        </w:rPr>
        <w:br/>
        <w:br/>
        <w:t xml:space="preserve">       .csv</w:t>
        <w:br/>
        <w:t xml:space="preserve">      </w:t>
        <w:br/>
      </w:r>
      <w:r>
        <w:rPr>
          <w:b w:val="0"/>
          <w:i w:val="0"/>
        </w:rPr>
        <w:t xml:space="preserve"> ) cho mục đích thực hành</w:t>
      </w:r>
    </w:p>
    <w:p>
      <w:pPr>
        <w:spacing w:after="80"/>
        <w:ind w:left="360"/>
      </w:pPr>
      <w:r>
        <w:t xml:space="preserve">• </w:t>
      </w:r>
      <w:r>
        <w:rPr>
          <w:b w:val="0"/>
          <w:i w:val="0"/>
        </w:rPr>
        <w:t>Trong chương này, chúng ta sẽ sử dụng các thư viện Python: NumPy, pandas, scikit-learn và statsmodels</w:t>
      </w:r>
    </w:p>
    <w:p>
      <w:pPr>
        <w:pStyle w:val="Heading1"/>
      </w:pPr>
      <w:r>
        <w:rPr>
          <w:rFonts w:ascii="Calibri" w:hAnsi="Calibri"/>
          <w:b/>
          <w:i w:val="0"/>
          <w:sz w:val="40"/>
        </w:rPr>
        <w:t>Thực hiện phân tích hồi quy</w:t>
      </w:r>
    </w:p>
    <w:p>
      <w:pPr>
        <w:spacing w:after="80"/>
      </w:pPr>
      <w:r>
        <w:rPr>
          <w:b w:val="0"/>
          <w:i w:val="0"/>
        </w:rPr>
        <w:t>Phân tích hồi quy là một phương pháp được sử dụng để hiểu và định lượng mối quan hệ giữa biến mục tiêu (phụ thuộc) và các biến khác (độc lập). Về bản chất, phân tích hồi quy tìm cách trả lời những câu hỏi như "Với thông tin của các biến độc lập, tôi nên kỳ vọng gì ở biến phụ thuộc?".</w:t>
      </w:r>
    </w:p>
    <w:p>
      <w:pPr>
        <w:spacing w:after="80"/>
      </w:pPr>
      <w:r>
        <w:rPr>
          <w:b w:val="0"/>
          <w:i w:val="0"/>
        </w:rPr>
        <w:t>Có rất nhiều bài toán hồi quy trong các doanh nghiệp thực tế mà bạn có thể đã từng gặp trước đây. Ví dụ, ngành bất động sản có thể muốn tự động hóa việc ước tính giá nhà dựa trên vị trí và diện tích, hoặc các công ty bảo hiểm có thể muốn có thông tin đầu vào cho các khoản chi trả bồi thường dựa trên lịch sử sức khỏe của một cá nhân. Trong mọi trường hợp, mục tiêu của phân tích hồi quy là phát triển một mô hình tổng quát có thể làm những điều sau:</w:t>
      </w:r>
    </w:p>
    <w:p>
      <w:pPr>
        <w:spacing w:after="80"/>
        <w:ind w:left="360"/>
      </w:pPr>
      <w:r>
        <w:t xml:space="preserve">• </w:t>
      </w:r>
      <w:r>
        <w:rPr>
          <w:b/>
          <w:i w:val="0"/>
        </w:rPr>
        <w:t xml:space="preserve"> Giải thích mối quan hệ giữa các đặc trưng (features) và nhãn (labels) </w:t>
      </w:r>
      <w:r>
        <w:rPr>
          <w:b w:val="0"/>
          <w:i w:val="0"/>
        </w:rPr>
        <w:t xml:space="preserve"> bằng cách xem xét mẫu dữ liệu và mối tương quan của nó</w:t>
      </w:r>
    </w:p>
    <w:p>
      <w:pPr>
        <w:spacing w:after="80"/>
        <w:ind w:left="360"/>
      </w:pPr>
      <w:r>
        <w:t xml:space="preserve">• </w:t>
      </w:r>
      <w:r>
        <w:rPr>
          <w:b/>
          <w:i w:val="0"/>
        </w:rPr>
        <w:t xml:space="preserve"> Cung cấp các dự đoán dựa trên dữ liệu đầu vào </w:t>
      </w:r>
      <w:r>
        <w:rPr>
          <w:b w:val="0"/>
          <w:i w:val="0"/>
        </w:rPr>
        <w:t xml:space="preserve"> bằng cách sử dụng mô hình tổng quát, như là kết quả của việc giải thích mối quan hệ</w:t>
      </w:r>
    </w:p>
    <w:p>
      <w:pPr>
        <w:spacing w:after="80"/>
      </w:pPr>
      <w:r>
        <w:rPr>
          <w:b w:val="0"/>
          <w:i w:val="0"/>
        </w:rPr>
        <w:t>Trong phân tích hồi quy, biến phụ thuộc thường là biến liên tục (ví dụ: doanh thu bán hàng hoặc nhiệt độ), trong khi biến độc lập có thể là biến liên tục (ví dụ: tuổi hoặc mức lương) hoặc biến rời rạc (ví dụ: trình độ học vấn).</w:t>
      </w:r>
    </w:p>
    <w:p>
      <w:pPr>
        <w:spacing w:after="80"/>
      </w:pPr>
      <w:r>
        <w:rPr>
          <w:b w:val="0"/>
          <w:i w:val="0"/>
        </w:rPr>
        <w:t xml:space="preserve">Trong nhiều bộ dữ liệu, có khả năng xuất hiện dữ liệu phân loại, và chúng ta sẽ cần chuyển đổi chúng trước tiên bằng phương pháp mã hóa phân loại (categorical encoding) mà chúng ta đã học ở </w:t>
      </w:r>
      <w:r>
        <w:rPr>
          <w:b w:val="0"/>
          <w:i/>
        </w:rPr>
        <w:t xml:space="preserve"> Chương 7 </w:t>
      </w:r>
      <w:r>
        <w:rPr>
          <w:b w:val="0"/>
          <w:i w:val="0"/>
        </w:rPr>
        <w:t>.</w:t>
      </w:r>
    </w:p>
    <w:p>
      <w:pPr>
        <w:spacing w:after="80"/>
      </w:pPr>
      <w:r>
        <w:rPr>
          <w:b w:val="0"/>
          <w:i w:val="0"/>
        </w:rPr>
        <w:t>Đây chính là lúc các kỹ thuật phân loại (classification) phát huy tác dụng. Chúng ta sẽ khám phá điều này trong phần về phân loại.</w:t>
      </w:r>
    </w:p>
    <w:p>
      <w:pPr>
        <w:spacing w:after="80"/>
      </w:pPr>
      <w:r>
        <w:rPr>
          <w:b w:val="0"/>
          <w:i w:val="0"/>
        </w:rPr>
        <w:t>Tuy nhiên, điều chúng ta cần biết là hồi quy tập trung nhiều hơn vào việc dự đoán các biến liên tục.</w:t>
      </w:r>
    </w:p>
    <w:p>
      <w:pPr>
        <w:spacing w:after="80"/>
      </w:pPr>
      <w:r>
        <w:rPr>
          <w:b w:val="0"/>
          <w:i w:val="0"/>
        </w:rPr>
        <w:t xml:space="preserve">Để hiểu rõ hơn về dữ liệu mà chúng ta đang xử lý cho các tình huống sử dụng hồi quy, hãy cùng xem tệp </w:t>
      </w:r>
      <w:r>
        <w:rPr>
          <w:rFonts w:ascii="Consolas" w:hAnsi="Consolas"/>
          <w:b w:val="0"/>
          <w:i w:val="0"/>
          <w:sz w:val="20"/>
        </w:rPr>
        <w:br/>
        <w:br/>
        <w:t xml:space="preserve">      salary.csv</w:t>
        <w:br/>
        <w:t xml:space="preserve">     </w:t>
        <w:br/>
      </w:r>
      <w:r>
        <w:rPr>
          <w:b w:val="0"/>
          <w:i w:val="0"/>
        </w:rPr>
        <w:t>:</w:t>
      </w:r>
    </w:p>
    <w:p>
      <w:pPr>
        <w:spacing w:after="0"/>
        <w:ind w:left="360"/>
        <w:shd w:val="clear" w:color="auto" w:fill="F2F2F2"/>
      </w:pPr>
      <w:r>
        <w:rPr>
          <w:rFonts w:ascii="Consolas" w:hAnsi="Consolas"/>
          <w:sz w:val="18"/>
        </w:rPr>
        <w:t># Read salary data with pandas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salary = pd.read_csv('salary.csv')</w:t>
      </w:r>
    </w:p>
    <w:p>
      <w:pPr>
        <w:spacing w:after="0"/>
        <w:ind w:left="360"/>
        <w:shd w:val="clear" w:color="auto" w:fill="F2F2F2"/>
      </w:pPr>
      <w:r>
        <w:rPr>
          <w:rFonts w:ascii="Consolas" w:hAnsi="Consolas"/>
          <w:sz w:val="18"/>
        </w:rPr>
        <w:t>salary.head()</w:t>
      </w:r>
    </w:p>
    <w:p>
      <w:pPr>
        <w:spacing w:after="40"/>
      </w:pPr>
    </w:p>
    <w:p>
      <w:pPr>
        <w:spacing w:after="80"/>
      </w:pPr>
      <w:r>
        <w:rPr>
          <w:b w:val="0"/>
          <w:i w:val="0"/>
        </w:rPr>
        <w:t>Kết quả được hiển thị trong hình sau:</w:t>
      </w:r>
    </w:p>
    <w:p>
      <w:pPr>
        <w:jc w:val="center"/>
      </w:pPr>
      <w:r>
        <w:drawing>
          <wp:inline xmlns:a="http://schemas.openxmlformats.org/drawingml/2006/main" xmlns:pic="http://schemas.openxmlformats.org/drawingml/2006/picture">
            <wp:extent cx="5486400" cy="2290194"/>
            <wp:docPr id="343" name="Picture 343"/>
            <wp:cNvGraphicFramePr>
              <a:graphicFrameLocks noChangeAspect="1"/>
            </wp:cNvGraphicFramePr>
            <a:graphic>
              <a:graphicData uri="http://schemas.openxmlformats.org/drawingml/2006/picture">
                <pic:pic>
                  <pic:nvPicPr>
                    <pic:cNvPr id="0" name="B33146_09_01.png"/>
                    <pic:cNvPicPr/>
                  </pic:nvPicPr>
                  <pic:blipFill>
                    <a:blip r:embed="rId307"/>
                    <a:stretch>
                      <a:fillRect/>
                    </a:stretch>
                  </pic:blipFill>
                  <pic:spPr>
                    <a:xfrm>
                      <a:off x="0" y="0"/>
                      <a:ext cx="5486400" cy="2290194"/>
                    </a:xfrm>
                    <a:prstGeom prst="rect"/>
                  </pic:spPr>
                </pic:pic>
              </a:graphicData>
            </a:graphic>
          </wp:inline>
        </w:drawing>
      </w:r>
    </w:p>
    <w:p>
      <w:pPr>
        <w:spacing w:after="80"/>
      </w:pPr>
      <w:r>
        <w:rPr>
          <w:b w:val="0"/>
          <w:i w:val="0"/>
        </w:rPr>
        <w:t>Hình 9.1: Bộ dữ liệu Salary cho tình huống sử dụng hồi quy</w:t>
      </w:r>
    </w:p>
    <w:p>
      <w:pPr>
        <w:spacing w:after="80"/>
      </w:pPr>
      <w:r>
        <w:rPr>
          <w:b w:val="0"/>
          <w:i w:val="0"/>
        </w:rPr>
        <w:t xml:space="preserve">Trong </w:t>
      </w:r>
      <w:r>
        <w:rPr>
          <w:b w:val="0"/>
          <w:i/>
        </w:rPr>
        <w:t xml:space="preserve"> Hình 9.1 </w:t>
      </w:r>
      <w:r>
        <w:rPr>
          <w:b w:val="0"/>
          <w:i w:val="0"/>
        </w:rPr>
        <w:t xml:space="preserve">, chúng ta có thể thấy bộ dữ liệu với nhiều biến khác nhau. Giả sử doanh nghiệp muốn dự đoán mức lương của một ứng viên dựa trên thông tin mà họ có. Trong trường hợp này, nhãn mục tiêu hay biến phụ thuộc sẽ là cột </w:t>
      </w:r>
      <w:r>
        <w:rPr>
          <w:rFonts w:ascii="Consolas" w:hAnsi="Consolas"/>
          <w:b w:val="0"/>
          <w:i w:val="0"/>
          <w:sz w:val="20"/>
        </w:rPr>
        <w:br/>
        <w:br/>
        <w:t xml:space="preserve">      Salary</w:t>
        <w:br/>
        <w:t xml:space="preserve">     </w:t>
        <w:br/>
      </w:r>
      <w:r>
        <w:rPr>
          <w:b w:val="0"/>
          <w:i w:val="0"/>
        </w:rPr>
        <w:t>, còn các cột khác là các đặc trưng đầu vào hay biến độc lập. Chúng ta sẽ tiếp tục làm việc với bộ dữ liệu lương này cho tình huống sử dụng hồi quy, nên hãy ghi nhớ dữ liệu này nhé.</w:t>
      </w:r>
    </w:p>
    <w:p>
      <w:pPr>
        <w:spacing w:after="80"/>
      </w:pPr>
      <w:r>
        <w:rPr>
          <w:b w:val="0"/>
          <w:i w:val="0"/>
        </w:rPr>
        <w:t>Hãy cùng khám phá các phương pháp khác nhau thuộc nhóm hồi quy. Chúng ta sẽ bắt đầu với mô hình phổ biến nhất, đó là hồi quy tuyến tính (linear regression).</w:t>
      </w:r>
    </w:p>
    <w:p>
      <w:pPr>
        <w:pStyle w:val="Heading2"/>
      </w:pPr>
      <w:r>
        <w:rPr>
          <w:rFonts w:ascii="Calibri" w:hAnsi="Calibri"/>
          <w:b/>
          <w:i w:val="0"/>
          <w:sz w:val="32"/>
        </w:rPr>
        <w:t>Hồi quy tuyến tính</w:t>
      </w:r>
    </w:p>
    <w:p>
      <w:pPr>
        <w:spacing w:after="80"/>
      </w:pPr>
      <w:r>
        <w:rPr>
          <w:b/>
          <w:i w:val="0"/>
        </w:rPr>
        <w:t xml:space="preserve"> Hồi quy tuyến tính </w:t>
      </w:r>
      <w:r>
        <w:rPr>
          <w:b w:val="0"/>
          <w:i w:val="0"/>
        </w:rPr>
        <w:t xml:space="preserve"> là một kỹ thuật thống kê thuộc họ </w:t>
      </w:r>
      <w:r>
        <w:rPr>
          <w:b/>
          <w:i w:val="0"/>
        </w:rPr>
        <w:t xml:space="preserve"> Mô hình tuyến tính tổng quát </w:t>
      </w:r>
      <w:r>
        <w:rPr>
          <w:b w:val="0"/>
          <w:i w:val="0"/>
        </w:rPr>
        <w:t xml:space="preserve"> (</w:t>
      </w:r>
      <w:r>
        <w:rPr>
          <w:b/>
          <w:i w:val="0"/>
        </w:rPr>
        <w:t xml:space="preserve"> GLM </w:t>
      </w:r>
      <w:r>
        <w:rPr>
          <w:b w:val="0"/>
          <w:i w:val="0"/>
        </w:rPr>
        <w:t>), được dùng để mô hình hóa và phân tích mối quan hệ giữa một biến phụ thuộc và một hoặc nhiều biến độc lập. Hồi quy tuyến tính nhằm khớp một phương trình tuyến tính với dữ liệu quan sát được, trong đó mô hình dự đoán biến phụ thuộc dựa trên đầu vào của các biến độc lập.</w:t>
      </w:r>
    </w:p>
    <w:p>
      <w:pPr>
        <w:spacing w:after="80"/>
      </w:pPr>
      <w:r>
        <w:rPr>
          <w:b w:val="0"/>
          <w:i w:val="0"/>
        </w:rPr>
        <w:t xml:space="preserve">Mục tiêu chính của thuật toán hồi quy tuyến tính là xác định đường thẳng khớp nhất thể hiện mối quan hệ giữa biến phụ thuộc và biến độc lập, chủ yếu bằng cách giảm thiểu sai số dự đoán. Ở đây, </w:t>
      </w:r>
      <w:r>
        <w:rPr>
          <w:b/>
          <w:i w:val="0"/>
        </w:rPr>
        <w:t xml:space="preserve"> sai số </w:t>
      </w:r>
      <w:r>
        <w:rPr>
          <w:b w:val="0"/>
          <w:i w:val="0"/>
        </w:rPr>
        <w:t xml:space="preserve"> chính là phần dư (residual), tức là sự khác biệt giữa dữ liệu thực tế và giá trị dự đoán từ mô hình hồi quy.</w:t>
      </w:r>
    </w:p>
    <w:p>
      <w:pPr>
        <w:spacing w:after="80"/>
      </w:pPr>
      <w:r>
        <w:rPr>
          <w:b w:val="0"/>
          <w:i w:val="0"/>
        </w:rPr>
        <w:t>Nếu chúng ta biểu diễn một mô hình hồi quy tuyến tính đơn giản thành phương trình, nó sẽ trông như thế này:</w:t>
      </w:r>
    </w:p>
    <w:p>
      <w:pPr>
        <w:jc w:val="center"/>
      </w:pPr>
      <w:r>
        <w:drawing>
          <wp:inline xmlns:a="http://schemas.openxmlformats.org/drawingml/2006/main" xmlns:pic="http://schemas.openxmlformats.org/drawingml/2006/picture">
            <wp:extent cx="1695450" cy="295275"/>
            <wp:docPr id="344" name="Picture 344"/>
            <wp:cNvGraphicFramePr>
              <a:graphicFrameLocks noChangeAspect="1"/>
            </wp:cNvGraphicFramePr>
            <a:graphic>
              <a:graphicData uri="http://schemas.openxmlformats.org/drawingml/2006/picture">
                <pic:pic>
                  <pic:nvPicPr>
                    <pic:cNvPr id="0" name="B33146_09_001.png"/>
                    <pic:cNvPicPr/>
                  </pic:nvPicPr>
                  <pic:blipFill>
                    <a:blip r:embed="rId308"/>
                    <a:stretch>
                      <a:fillRect/>
                    </a:stretch>
                  </pic:blipFill>
                  <pic:spPr>
                    <a:xfrm>
                      <a:off x="0" y="0"/>
                      <a:ext cx="1695450" cy="295275"/>
                    </a:xfrm>
                    <a:prstGeom prst="rect"/>
                  </pic:spPr>
                </pic:pic>
              </a:graphicData>
            </a:graphic>
          </wp:inline>
        </w:drawing>
      </w:r>
    </w:p>
    <w:p>
      <w:pPr>
        <w:spacing w:after="80"/>
      </w:pPr>
      <w:r>
        <w:rPr>
          <w:b w:val="0"/>
          <w:i w:val="0"/>
        </w:rPr>
        <w:t>Hãy cùng phân tích điều này:</w:t>
      </w:r>
    </w:p>
    <w:p>
      <w:pPr>
        <w:spacing w:after="80"/>
        <w:ind w:left="360"/>
      </w:pPr>
      <w:r>
        <w:t xml:space="preserve">• </w:t>
      </w:r>
      <w:r>
        <w:rPr>
          <w:b w:val="0"/>
          <w:i w:val="0"/>
        </w:rPr>
        <w:t>là biến độc lập đầu vào</w:t>
      </w:r>
    </w:p>
    <w:p>
      <w:pPr>
        <w:jc w:val="center"/>
      </w:pPr>
      <w:r>
        <w:drawing>
          <wp:inline xmlns:a="http://schemas.openxmlformats.org/drawingml/2006/main" xmlns:pic="http://schemas.openxmlformats.org/drawingml/2006/picture">
            <wp:extent cx="104775" cy="133350"/>
            <wp:docPr id="345" name="Picture 345"/>
            <wp:cNvGraphicFramePr>
              <a:graphicFrameLocks noChangeAspect="1"/>
            </wp:cNvGraphicFramePr>
            <a:graphic>
              <a:graphicData uri="http://schemas.openxmlformats.org/drawingml/2006/picture">
                <pic:pic>
                  <pic:nvPicPr>
                    <pic:cNvPr id="0" name="B33146_09_002.png"/>
                    <pic:cNvPicPr/>
                  </pic:nvPicPr>
                  <pic:blipFill>
                    <a:blip r:embed="rId309"/>
                    <a:stretch>
                      <a:fillRect/>
                    </a:stretch>
                  </pic:blipFill>
                  <pic:spPr>
                    <a:xfrm>
                      <a:off x="0" y="0"/>
                      <a:ext cx="104775" cy="133350"/>
                    </a:xfrm>
                    <a:prstGeom prst="rect"/>
                  </pic:spPr>
                </pic:pic>
              </a:graphicData>
            </a:graphic>
          </wp:inline>
        </w:drawing>
      </w:r>
    </w:p>
    <w:p>
      <w:pPr>
        <w:spacing w:after="80"/>
        <w:ind w:left="360"/>
      </w:pPr>
      <w:r>
        <w:t xml:space="preserve">• </w:t>
      </w:r>
      <w:r>
        <w:rPr>
          <w:b w:val="0"/>
          <w:i w:val="0"/>
        </w:rPr>
        <w:t>là biến phụ thuộc cần ước lượng dựa trên thông tin đã biết</w:t>
      </w:r>
    </w:p>
    <w:p>
      <w:pPr>
        <w:jc w:val="center"/>
      </w:pPr>
      <w:r>
        <w:drawing>
          <wp:inline xmlns:a="http://schemas.openxmlformats.org/drawingml/2006/main" xmlns:pic="http://schemas.openxmlformats.org/drawingml/2006/picture">
            <wp:extent cx="133350" cy="180975"/>
            <wp:docPr id="346" name="Picture 346"/>
            <wp:cNvGraphicFramePr>
              <a:graphicFrameLocks noChangeAspect="1"/>
            </wp:cNvGraphicFramePr>
            <a:graphic>
              <a:graphicData uri="http://schemas.openxmlformats.org/drawingml/2006/picture">
                <pic:pic>
                  <pic:nvPicPr>
                    <pic:cNvPr id="0" name="B33146_09_003.png"/>
                    <pic:cNvPicPr/>
                  </pic:nvPicPr>
                  <pic:blipFill>
                    <a:blip r:embed="rId310"/>
                    <a:stretch>
                      <a:fillRect/>
                    </a:stretch>
                  </pic:blipFill>
                  <pic:spPr>
                    <a:xfrm>
                      <a:off x="0" y="0"/>
                      <a:ext cx="133350" cy="180975"/>
                    </a:xfrm>
                    <a:prstGeom prst="rect"/>
                  </pic:spPr>
                </pic:pic>
              </a:graphicData>
            </a:graphic>
          </wp:inline>
        </w:drawing>
      </w:r>
    </w:p>
    <w:p>
      <w:pPr>
        <w:spacing w:after="80"/>
        <w:ind w:left="360"/>
      </w:pPr>
      <w:r>
        <w:t xml:space="preserve">• </w:t>
      </w:r>
      <w:r>
        <w:rPr>
          <w:b w:val="0"/>
          <w:i w:val="0"/>
        </w:rPr>
        <w:t>là hệ số chặn (intercept), đại diện cho giá trị cơ sở của khi bằng không</w:t>
      </w:r>
    </w:p>
    <w:p>
      <w:pPr>
        <w:jc w:val="center"/>
      </w:pPr>
      <w:r>
        <w:drawing>
          <wp:inline xmlns:a="http://schemas.openxmlformats.org/drawingml/2006/main" xmlns:pic="http://schemas.openxmlformats.org/drawingml/2006/picture">
            <wp:extent cx="238125" cy="200025"/>
            <wp:docPr id="347" name="Picture 347"/>
            <wp:cNvGraphicFramePr>
              <a:graphicFrameLocks noChangeAspect="1"/>
            </wp:cNvGraphicFramePr>
            <a:graphic>
              <a:graphicData uri="http://schemas.openxmlformats.org/drawingml/2006/picture">
                <pic:pic>
                  <pic:nvPicPr>
                    <pic:cNvPr id="0" name="B33146_09_004.png"/>
                    <pic:cNvPicPr/>
                  </pic:nvPicPr>
                  <pic:blipFill>
                    <a:blip r:embed="rId311"/>
                    <a:stretch>
                      <a:fillRect/>
                    </a:stretch>
                  </pic:blipFill>
                  <pic:spPr>
                    <a:xfrm>
                      <a:off x="0" y="0"/>
                      <a:ext cx="238125" cy="200025"/>
                    </a:xfrm>
                    <a:prstGeom prst="rect"/>
                  </pic:spPr>
                </pic:pic>
              </a:graphicData>
            </a:graphic>
          </wp:inline>
        </w:drawing>
      </w:r>
    </w:p>
    <w:p>
      <w:pPr>
        <w:jc w:val="center"/>
      </w:pPr>
      <w:r>
        <w:drawing>
          <wp:inline xmlns:a="http://schemas.openxmlformats.org/drawingml/2006/main" xmlns:pic="http://schemas.openxmlformats.org/drawingml/2006/picture">
            <wp:extent cx="133350" cy="180975"/>
            <wp:docPr id="348" name="Picture 348"/>
            <wp:cNvGraphicFramePr>
              <a:graphicFrameLocks noChangeAspect="1"/>
            </wp:cNvGraphicFramePr>
            <a:graphic>
              <a:graphicData uri="http://schemas.openxmlformats.org/drawingml/2006/picture">
                <pic:pic>
                  <pic:nvPicPr>
                    <pic:cNvPr id="0" name="B33146_09_003.png"/>
                    <pic:cNvPicPr/>
                  </pic:nvPicPr>
                  <pic:blipFill>
                    <a:blip r:embed="rId310"/>
                    <a:stretch>
                      <a:fillRect/>
                    </a:stretch>
                  </pic:blipFill>
                  <pic:spPr>
                    <a:xfrm>
                      <a:off x="0" y="0"/>
                      <a:ext cx="133350" cy="180975"/>
                    </a:xfrm>
                    <a:prstGeom prst="rect"/>
                  </pic:spPr>
                </pic:pic>
              </a:graphicData>
            </a:graphic>
          </wp:inline>
        </w:drawing>
      </w:r>
    </w:p>
    <w:p>
      <w:pPr>
        <w:jc w:val="center"/>
      </w:pPr>
      <w:r>
        <w:drawing>
          <wp:inline xmlns:a="http://schemas.openxmlformats.org/drawingml/2006/main" xmlns:pic="http://schemas.openxmlformats.org/drawingml/2006/picture">
            <wp:extent cx="114300" cy="142875"/>
            <wp:docPr id="349" name="Picture 349"/>
            <wp:cNvGraphicFramePr>
              <a:graphicFrameLocks noChangeAspect="1"/>
            </wp:cNvGraphicFramePr>
            <a:graphic>
              <a:graphicData uri="http://schemas.openxmlformats.org/drawingml/2006/picture">
                <pic:pic>
                  <pic:nvPicPr>
                    <pic:cNvPr id="0" name="B33146_09_006.png"/>
                    <pic:cNvPicPr/>
                  </pic:nvPicPr>
                  <pic:blipFill>
                    <a:blip r:embed="rId312"/>
                    <a:stretch>
                      <a:fillRect/>
                    </a:stretch>
                  </pic:blipFill>
                  <pic:spPr>
                    <a:xfrm>
                      <a:off x="0" y="0"/>
                      <a:ext cx="114300" cy="142875"/>
                    </a:xfrm>
                    <a:prstGeom prst="rect"/>
                  </pic:spPr>
                </pic:pic>
              </a:graphicData>
            </a:graphic>
          </wp:inline>
        </w:drawing>
      </w:r>
    </w:p>
    <w:p>
      <w:pPr>
        <w:spacing w:after="80"/>
        <w:ind w:left="360"/>
      </w:pPr>
      <w:r>
        <w:t xml:space="preserve">• </w:t>
      </w:r>
      <w:r>
        <w:rPr>
          <w:b w:val="0"/>
          <w:i w:val="0"/>
        </w:rPr>
        <w:t>là hệ số (coefficient) biểu thị độ dốc của đường hồi quy, đại diện cho mức thay đổi trung bình của ứng với mỗi một đơn vị tăng lên của</w:t>
      </w:r>
    </w:p>
    <w:p>
      <w:pPr>
        <w:jc w:val="center"/>
      </w:pPr>
      <w:r>
        <w:drawing>
          <wp:inline xmlns:a="http://schemas.openxmlformats.org/drawingml/2006/main" xmlns:pic="http://schemas.openxmlformats.org/drawingml/2006/picture">
            <wp:extent cx="238125" cy="238125"/>
            <wp:docPr id="350" name="Picture 350"/>
            <wp:cNvGraphicFramePr>
              <a:graphicFrameLocks noChangeAspect="1"/>
            </wp:cNvGraphicFramePr>
            <a:graphic>
              <a:graphicData uri="http://schemas.openxmlformats.org/drawingml/2006/picture">
                <pic:pic>
                  <pic:nvPicPr>
                    <pic:cNvPr id="0" name="B33146_09_007.png"/>
                    <pic:cNvPicPr/>
                  </pic:nvPicPr>
                  <pic:blipFill>
                    <a:blip r:embed="rId313"/>
                    <a:stretch>
                      <a:fillRect/>
                    </a:stretch>
                  </pic:blipFill>
                  <pic:spPr>
                    <a:xfrm>
                      <a:off x="0" y="0"/>
                      <a:ext cx="238125" cy="238125"/>
                    </a:xfrm>
                    <a:prstGeom prst="rect"/>
                  </pic:spPr>
                </pic:pic>
              </a:graphicData>
            </a:graphic>
          </wp:inline>
        </w:drawing>
      </w:r>
    </w:p>
    <w:p>
      <w:pPr>
        <w:jc w:val="center"/>
      </w:pPr>
      <w:r>
        <w:drawing>
          <wp:inline xmlns:a="http://schemas.openxmlformats.org/drawingml/2006/main" xmlns:pic="http://schemas.openxmlformats.org/drawingml/2006/picture">
            <wp:extent cx="133350" cy="200025"/>
            <wp:docPr id="351" name="Picture 351"/>
            <wp:cNvGraphicFramePr>
              <a:graphicFrameLocks noChangeAspect="1"/>
            </wp:cNvGraphicFramePr>
            <a:graphic>
              <a:graphicData uri="http://schemas.openxmlformats.org/drawingml/2006/picture">
                <pic:pic>
                  <pic:nvPicPr>
                    <pic:cNvPr id="0" name="B33146_09_008.png"/>
                    <pic:cNvPicPr/>
                  </pic:nvPicPr>
                  <pic:blipFill>
                    <a:blip r:embed="rId314"/>
                    <a:stretch>
                      <a:fillRect/>
                    </a:stretch>
                  </pic:blipFill>
                  <pic:spPr>
                    <a:xfrm>
                      <a:off x="0" y="0"/>
                      <a:ext cx="133350" cy="200025"/>
                    </a:xfrm>
                    <a:prstGeom prst="rect"/>
                  </pic:spPr>
                </pic:pic>
              </a:graphicData>
            </a:graphic>
          </wp:inline>
        </w:drawing>
      </w:r>
    </w:p>
    <w:p>
      <w:pPr>
        <w:jc w:val="center"/>
      </w:pPr>
      <w:r>
        <w:drawing>
          <wp:inline xmlns:a="http://schemas.openxmlformats.org/drawingml/2006/main" xmlns:pic="http://schemas.openxmlformats.org/drawingml/2006/picture">
            <wp:extent cx="104775" cy="123825"/>
            <wp:docPr id="352" name="Picture 352"/>
            <wp:cNvGraphicFramePr>
              <a:graphicFrameLocks noChangeAspect="1"/>
            </wp:cNvGraphicFramePr>
            <a:graphic>
              <a:graphicData uri="http://schemas.openxmlformats.org/drawingml/2006/picture">
                <pic:pic>
                  <pic:nvPicPr>
                    <pic:cNvPr id="0" name="B33146_09_009.png"/>
                    <pic:cNvPicPr/>
                  </pic:nvPicPr>
                  <pic:blipFill>
                    <a:blip r:embed="rId315"/>
                    <a:stretch>
                      <a:fillRect/>
                    </a:stretch>
                  </pic:blipFill>
                  <pic:spPr>
                    <a:xfrm>
                      <a:off x="0" y="0"/>
                      <a:ext cx="104775" cy="123825"/>
                    </a:xfrm>
                    <a:prstGeom prst="rect"/>
                  </pic:spPr>
                </pic:pic>
              </a:graphicData>
            </a:graphic>
          </wp:inline>
        </w:drawing>
      </w:r>
    </w:p>
    <w:p>
      <w:pPr>
        <w:spacing w:after="80"/>
        <w:ind w:left="360"/>
      </w:pPr>
      <w:r>
        <w:t xml:space="preserve">• </w:t>
      </w:r>
      <w:r>
        <w:rPr>
          <w:b w:val="0"/>
          <w:i w:val="0"/>
        </w:rPr>
        <w:t>là số hạng sai số (error term) hay phần dư (residual), mặc dù nó thường không được tính trong phương trình hồi quy tuyến tính, vì nó chỉ đại diện cho sự bất định mang tính lý thuyết</w:t>
      </w:r>
    </w:p>
    <w:p>
      <w:pPr>
        <w:jc w:val="center"/>
      </w:pPr>
      <w:r>
        <w:drawing>
          <wp:inline xmlns:a="http://schemas.openxmlformats.org/drawingml/2006/main" xmlns:pic="http://schemas.openxmlformats.org/drawingml/2006/picture">
            <wp:extent cx="123824" cy="142874"/>
            <wp:docPr id="353" name="Picture 353"/>
            <wp:cNvGraphicFramePr>
              <a:graphicFrameLocks noChangeAspect="1"/>
            </wp:cNvGraphicFramePr>
            <a:graphic>
              <a:graphicData uri="http://schemas.openxmlformats.org/drawingml/2006/picture">
                <pic:pic>
                  <pic:nvPicPr>
                    <pic:cNvPr id="0" name="B33146_09_010.png"/>
                    <pic:cNvPicPr/>
                  </pic:nvPicPr>
                  <pic:blipFill>
                    <a:blip r:embed="rId316"/>
                    <a:stretch>
                      <a:fillRect/>
                    </a:stretch>
                  </pic:blipFill>
                  <pic:spPr>
                    <a:xfrm>
                      <a:off x="0" y="0"/>
                      <a:ext cx="123824" cy="142874"/>
                    </a:xfrm>
                    <a:prstGeom prst="rect"/>
                  </pic:spPr>
                </pic:pic>
              </a:graphicData>
            </a:graphic>
          </wp:inline>
        </w:drawing>
      </w:r>
    </w:p>
    <w:p>
      <w:pPr>
        <w:spacing w:after="80"/>
      </w:pPr>
      <w:r>
        <w:rPr>
          <w:b w:val="0"/>
          <w:i w:val="0"/>
        </w:rPr>
        <w:t>Để hiểu rõ hơn về hồi quy tuyến tính, đây là một biểu diễn trực quan của mô hình với đường khớp tốt nhất (best-fit line):</w:t>
      </w:r>
    </w:p>
    <w:p>
      <w:pPr>
        <w:jc w:val="center"/>
      </w:pPr>
      <w:r>
        <w:drawing>
          <wp:inline xmlns:a="http://schemas.openxmlformats.org/drawingml/2006/main" xmlns:pic="http://schemas.openxmlformats.org/drawingml/2006/picture">
            <wp:extent cx="5486400" cy="3553327"/>
            <wp:docPr id="354" name="Picture 354"/>
            <wp:cNvGraphicFramePr>
              <a:graphicFrameLocks noChangeAspect="1"/>
            </wp:cNvGraphicFramePr>
            <a:graphic>
              <a:graphicData uri="http://schemas.openxmlformats.org/drawingml/2006/picture">
                <pic:pic>
                  <pic:nvPicPr>
                    <pic:cNvPr id="0" name="B33146_09_02.png"/>
                    <pic:cNvPicPr/>
                  </pic:nvPicPr>
                  <pic:blipFill>
                    <a:blip r:embed="rId317"/>
                    <a:stretch>
                      <a:fillRect/>
                    </a:stretch>
                  </pic:blipFill>
                  <pic:spPr>
                    <a:xfrm>
                      <a:off x="0" y="0"/>
                      <a:ext cx="5486400" cy="3553327"/>
                    </a:xfrm>
                    <a:prstGeom prst="rect"/>
                  </pic:spPr>
                </pic:pic>
              </a:graphicData>
            </a:graphic>
          </wp:inline>
        </w:drawing>
      </w:r>
    </w:p>
    <w:p>
      <w:pPr>
        <w:spacing w:after="80"/>
      </w:pPr>
      <w:r>
        <w:rPr>
          <w:b w:val="0"/>
          <w:i w:val="0"/>
        </w:rPr>
        <w:t>Hình 9.2: Trực quan hóa hồi quy tuyến tính</w:t>
      </w:r>
    </w:p>
    <w:p>
      <w:pPr>
        <w:spacing w:after="80"/>
      </w:pPr>
      <w:r>
        <w:rPr>
          <w:b w:val="0"/>
          <w:i w:val="0"/>
        </w:rPr>
        <w:t xml:space="preserve">Hình trực quan này cho thấy một mô hình hồi quy tuyến tính đơn giản, trong đó đường thẳng biểu diễn mối quan hệ giữa biến phụ thuộc và biến độc lập. Đường khớp tốt nhất thường được tính bằng một kỹ thuật gọi là </w:t>
      </w:r>
      <w:r>
        <w:rPr>
          <w:b/>
          <w:i w:val="0"/>
        </w:rPr>
        <w:t xml:space="preserve"> Bình phương nhỏ nhất thông thường </w:t>
      </w:r>
      <w:r>
        <w:rPr>
          <w:b w:val="0"/>
          <w:i w:val="0"/>
        </w:rPr>
        <w:t xml:space="preserve"> ( </w:t>
      </w:r>
      <w:r>
        <w:rPr>
          <w:b/>
          <w:i w:val="0"/>
        </w:rPr>
        <w:t xml:space="preserve"> OLS </w:t>
      </w:r>
      <w:r>
        <w:rPr>
          <w:b w:val="0"/>
          <w:i w:val="0"/>
        </w:rPr>
        <w:t xml:space="preserve"> ).</w:t>
      </w:r>
    </w:p>
    <w:p>
      <w:pPr>
        <w:spacing w:after="80"/>
      </w:pPr>
      <w:r>
        <w:rPr>
          <w:b w:val="0"/>
          <w:i w:val="0"/>
        </w:rPr>
        <w:t xml:space="preserve">OLS là một kỹ thuật tối ưu hóa toán học được dùng để tìm đường thẳng hoặc siêu phẳng (hyperplane) trong không gian nhiều chiều sao cho khớp với dữ liệu tốt nhất. Nó làm điều này bằng cách tối thiểu hóa </w:t>
      </w:r>
      <w:r>
        <w:rPr>
          <w:b/>
          <w:i w:val="0"/>
        </w:rPr>
        <w:t xml:space="preserve"> Tổng bình phương sai số </w:t>
      </w:r>
      <w:r>
        <w:rPr>
          <w:b w:val="0"/>
          <w:i w:val="0"/>
        </w:rPr>
        <w:t xml:space="preserve"> ( </w:t>
      </w:r>
      <w:r>
        <w:rPr>
          <w:b/>
          <w:i w:val="0"/>
        </w:rPr>
        <w:t xml:space="preserve"> SSE </w:t>
      </w:r>
      <w:r>
        <w:rPr>
          <w:b w:val="0"/>
          <w:i w:val="0"/>
        </w:rPr>
        <w:t xml:space="preserve"> ), được thể hiện trong phương trình sau:</w:t>
      </w:r>
    </w:p>
    <w:p>
      <w:pPr>
        <w:jc w:val="center"/>
      </w:pPr>
      <w:r>
        <w:drawing>
          <wp:inline xmlns:a="http://schemas.openxmlformats.org/drawingml/2006/main" xmlns:pic="http://schemas.openxmlformats.org/drawingml/2006/picture">
            <wp:extent cx="3409950" cy="257175"/>
            <wp:docPr id="355" name="Picture 355"/>
            <wp:cNvGraphicFramePr>
              <a:graphicFrameLocks noChangeAspect="1"/>
            </wp:cNvGraphicFramePr>
            <a:graphic>
              <a:graphicData uri="http://schemas.openxmlformats.org/drawingml/2006/picture">
                <pic:pic>
                  <pic:nvPicPr>
                    <pic:cNvPr id="0" name="B33146_09_011.png"/>
                    <pic:cNvPicPr/>
                  </pic:nvPicPr>
                  <pic:blipFill>
                    <a:blip r:embed="rId318"/>
                    <a:stretch>
                      <a:fillRect/>
                    </a:stretch>
                  </pic:blipFill>
                  <pic:spPr>
                    <a:xfrm>
                      <a:off x="0" y="0"/>
                      <a:ext cx="3409950" cy="257175"/>
                    </a:xfrm>
                    <a:prstGeom prst="rect"/>
                  </pic:spPr>
                </pic:pic>
              </a:graphicData>
            </a:graphic>
          </wp:inline>
        </w:drawing>
      </w:r>
    </w:p>
    <w:p>
      <w:pPr>
        <w:jc w:val="center"/>
      </w:pPr>
      <w:r>
        <w:drawing>
          <wp:inline xmlns:a="http://schemas.openxmlformats.org/drawingml/2006/main" xmlns:pic="http://schemas.openxmlformats.org/drawingml/2006/picture">
            <wp:extent cx="133350" cy="228600"/>
            <wp:docPr id="356" name="Picture 356"/>
            <wp:cNvGraphicFramePr>
              <a:graphicFrameLocks noChangeAspect="1"/>
            </wp:cNvGraphicFramePr>
            <a:graphic>
              <a:graphicData uri="http://schemas.openxmlformats.org/drawingml/2006/picture">
                <pic:pic>
                  <pic:nvPicPr>
                    <pic:cNvPr id="0" name="B33146_09_012.png"/>
                    <pic:cNvPicPr/>
                  </pic:nvPicPr>
                  <pic:blipFill>
                    <a:blip r:embed="rId319"/>
                    <a:stretch>
                      <a:fillRect/>
                    </a:stretch>
                  </pic:blipFill>
                  <pic:spPr>
                    <a:xfrm>
                      <a:off x="0" y="0"/>
                      <a:ext cx="133350" cy="228600"/>
                    </a:xfrm>
                    <a:prstGeom prst="rect"/>
                  </pic:spPr>
                </pic:pic>
              </a:graphicData>
            </a:graphic>
          </wp:inline>
        </w:drawing>
      </w:r>
    </w:p>
    <w:p>
      <w:pPr>
        <w:spacing w:after="80"/>
      </w:pPr>
      <w:r>
        <w:rPr>
          <w:b w:val="0"/>
          <w:i w:val="0"/>
        </w:rPr>
        <w:t>Ở đây, là giá trị dự đoán ứng với giá trị của biến độc lập.</w:t>
      </w:r>
    </w:p>
    <w:p>
      <w:pPr>
        <w:jc w:val="center"/>
      </w:pPr>
      <w:r>
        <w:drawing>
          <wp:inline xmlns:a="http://schemas.openxmlformats.org/drawingml/2006/main" xmlns:pic="http://schemas.openxmlformats.org/drawingml/2006/picture">
            <wp:extent cx="200025" cy="200025"/>
            <wp:docPr id="357" name="Picture 357"/>
            <wp:cNvGraphicFramePr>
              <a:graphicFrameLocks noChangeAspect="1"/>
            </wp:cNvGraphicFramePr>
            <a:graphic>
              <a:graphicData uri="http://schemas.openxmlformats.org/drawingml/2006/picture">
                <pic:pic>
                  <pic:nvPicPr>
                    <pic:cNvPr id="0" name="B33146_09_013.png"/>
                    <pic:cNvPicPr/>
                  </pic:nvPicPr>
                  <pic:blipFill>
                    <a:blip r:embed="rId320"/>
                    <a:stretch>
                      <a:fillRect/>
                    </a:stretch>
                  </pic:blipFill>
                  <pic:spPr>
                    <a:xfrm>
                      <a:off x="0" y="0"/>
                      <a:ext cx="200025" cy="200025"/>
                    </a:xfrm>
                    <a:prstGeom prst="rect"/>
                  </pic:spPr>
                </pic:pic>
              </a:graphicData>
            </a:graphic>
          </wp:inline>
        </w:drawing>
      </w:r>
    </w:p>
    <w:p>
      <w:pPr>
        <w:jc w:val="center"/>
      </w:pPr>
      <w:r>
        <w:drawing>
          <wp:inline xmlns:a="http://schemas.openxmlformats.org/drawingml/2006/main" xmlns:pic="http://schemas.openxmlformats.org/drawingml/2006/picture">
            <wp:extent cx="200025" cy="200025"/>
            <wp:docPr id="358" name="Picture 358"/>
            <wp:cNvGraphicFramePr>
              <a:graphicFrameLocks noChangeAspect="1"/>
            </wp:cNvGraphicFramePr>
            <a:graphic>
              <a:graphicData uri="http://schemas.openxmlformats.org/drawingml/2006/picture">
                <pic:pic>
                  <pic:nvPicPr>
                    <pic:cNvPr id="0" name="B33146_09_014.png"/>
                    <pic:cNvPicPr/>
                  </pic:nvPicPr>
                  <pic:blipFill>
                    <a:blip r:embed="rId321"/>
                    <a:stretch>
                      <a:fillRect/>
                    </a:stretch>
                  </pic:blipFill>
                  <pic:spPr>
                    <a:xfrm>
                      <a:off x="0" y="0"/>
                      <a:ext cx="200025" cy="200025"/>
                    </a:xfrm>
                    <a:prstGeom prst="rect"/>
                  </pic:spPr>
                </pic:pic>
              </a:graphicData>
            </a:graphic>
          </wp:inline>
        </w:drawing>
      </w:r>
    </w:p>
    <w:p>
      <w:pPr>
        <w:spacing w:after="80"/>
      </w:pPr>
      <w:r>
        <w:rPr>
          <w:b w:val="0"/>
          <w:i w:val="0"/>
        </w:rPr>
        <w:t>Mục tiêu chính của SSE là chọn và sao cho tối thiểu hóa giá trị SSE càng nhiều càng tốt. Ngoài ra, việc bình phương được dùng để nhấn mạnh những sai số lớn hơn, từ đó phạt nặng hơn các điểm ngoại lai (outlier).</w:t>
      </w:r>
    </w:p>
    <w:p>
      <w:pPr>
        <w:spacing w:after="80"/>
      </w:pPr>
      <w:r>
        <w:rPr>
          <w:b w:val="0"/>
          <w:i w:val="0"/>
        </w:rPr>
        <w:t>Để hiểu sâu hơn, một biểu đồ trực quan được cung cấp để xác định đường khớp tốt nhất bằng cách so sánh nhiều đường ứng viên dựa trên giá trị SSE của chúng:</w:t>
      </w:r>
    </w:p>
    <w:p>
      <w:pPr>
        <w:jc w:val="center"/>
      </w:pPr>
      <w:r>
        <w:drawing>
          <wp:inline xmlns:a="http://schemas.openxmlformats.org/drawingml/2006/main" xmlns:pic="http://schemas.openxmlformats.org/drawingml/2006/picture">
            <wp:extent cx="5486400" cy="3848669"/>
            <wp:docPr id="359" name="Picture 359"/>
            <wp:cNvGraphicFramePr>
              <a:graphicFrameLocks noChangeAspect="1"/>
            </wp:cNvGraphicFramePr>
            <a:graphic>
              <a:graphicData uri="http://schemas.openxmlformats.org/drawingml/2006/picture">
                <pic:pic>
                  <pic:nvPicPr>
                    <pic:cNvPr id="0" name="B33146_09_03.png"/>
                    <pic:cNvPicPr/>
                  </pic:nvPicPr>
                  <pic:blipFill>
                    <a:blip r:embed="rId322"/>
                    <a:stretch>
                      <a:fillRect/>
                    </a:stretch>
                  </pic:blipFill>
                  <pic:spPr>
                    <a:xfrm>
                      <a:off x="0" y="0"/>
                      <a:ext cx="5486400" cy="3848669"/>
                    </a:xfrm>
                    <a:prstGeom prst="rect"/>
                  </pic:spPr>
                </pic:pic>
              </a:graphicData>
            </a:graphic>
          </wp:inline>
        </w:drawing>
      </w:r>
    </w:p>
    <w:p>
      <w:pPr>
        <w:spacing w:after="80"/>
      </w:pPr>
      <w:r>
        <w:rPr>
          <w:b w:val="0"/>
          <w:i w:val="0"/>
        </w:rPr>
        <w:t>Hình 9.3: Các đường ứng viên khớp tốt nhất dựa trên giá trị SSE</w:t>
      </w:r>
    </w:p>
    <w:p>
      <w:pPr>
        <w:spacing w:after="80"/>
      </w:pPr>
      <w:r>
        <w:rPr>
          <w:b w:val="0"/>
          <w:i w:val="0"/>
        </w:rPr>
        <w:t xml:space="preserve">Như thể hiện trong </w:t>
      </w:r>
      <w:r>
        <w:rPr>
          <w:b w:val="0"/>
          <w:i/>
        </w:rPr>
        <w:t xml:space="preserve"> Hình 9.3 </w:t>
      </w:r>
      <w:r>
        <w:rPr>
          <w:b w:val="0"/>
          <w:i w:val="0"/>
        </w:rPr>
        <w:t xml:space="preserve"> , OLS sẽ thử nhiều đường ứng viên khác nhau, và đường có giá trị SSE thấp nhất sẽ trở thành đường OLS cho mô hình của chúng ta.</w:t>
      </w:r>
    </w:p>
    <w:p>
      <w:pPr>
        <w:spacing w:after="80"/>
      </w:pPr>
      <w:r>
        <w:rPr>
          <w:b w:val="0"/>
          <w:i w:val="0"/>
        </w:rPr>
        <w:t>Để sử dụng hồi quy tuyến tính với OLS một cách tối ưu, có một vài giả định từ dữ liệu cần được thỏa mãn, bao gồm:</w:t>
      </w:r>
    </w:p>
    <w:p>
      <w:pPr>
        <w:spacing w:after="80"/>
        <w:ind w:left="360"/>
      </w:pPr>
      <w:r>
        <w:t xml:space="preserve">• </w:t>
      </w:r>
      <w:r>
        <w:rPr>
          <w:b/>
          <w:i w:val="0"/>
        </w:rPr>
        <w:t xml:space="preserve"> Tính tuyến tính </w:t>
      </w:r>
      <w:r>
        <w:rPr>
          <w:b w:val="0"/>
          <w:i w:val="0"/>
        </w:rPr>
        <w:t xml:space="preserve"> : Mối quan hệ giữa biến độc lập và biến phụ thuộc là tuyến tính. Nếu giả định này không được thỏa mãn, thì hệ số có thể bị chệch (biased).</w:t>
      </w:r>
    </w:p>
    <w:p>
      <w:pPr>
        <w:spacing w:after="80"/>
        <w:ind w:left="360"/>
      </w:pPr>
      <w:r>
        <w:t xml:space="preserve">• </w:t>
      </w:r>
      <w:r>
        <w:rPr>
          <w:b/>
          <w:i w:val="0"/>
        </w:rPr>
        <w:t xml:space="preserve"> Tính độc lập </w:t>
      </w:r>
      <w:r>
        <w:rPr>
          <w:b w:val="0"/>
          <w:i w:val="0"/>
        </w:rPr>
        <w:t xml:space="preserve"> : Các phần dư độc lập và không liên quan đến nhau (thường gặp trong dữ liệu chuỗi thời gian). Nếu giả định này không được thỏa mãn, thì các số liệu thống kê không thể tin cậy được. Chúng ta có thể kiểm tra xem các phần dư có thể hiện bất kỳ mẫu hình nào theo thời gian hay không để kiểm định tính độc lập. Nếu các phần dư độc lập, mẫu hình sẽ không cho thấy xu hướng hay trình tự nhất quán nào. Điều này thường được đánh giá bằng biểu đồ (chẳng hạn như phần dư so với thời gian) hoặc các kiểm định thống kê như kiểm định Durbin–Watson.</w:t>
      </w:r>
    </w:p>
    <w:p>
      <w:pPr>
        <w:spacing w:after="80"/>
        <w:ind w:left="360"/>
      </w:pPr>
      <w:r>
        <w:t xml:space="preserve">• </w:t>
      </w:r>
      <w:r>
        <w:rPr>
          <w:b/>
          <w:i w:val="0"/>
        </w:rPr>
        <w:t xml:space="preserve"> Phương sai đồng nhất </w:t>
      </w:r>
      <w:r>
        <w:rPr>
          <w:b w:val="0"/>
          <w:i w:val="0"/>
        </w:rPr>
        <w:t xml:space="preserve"> : Đây là phương sai không đổi của các phần dư. Nếu giả định này không được thỏa mãn, thì các hệ số vẫn không bị chệch, nhưng sai số chuẩn (standard error) lại không chính xác. Điều này có nghĩa là khoảng tin cậy (confidence interval) và kiểm định giả thuyết (hypothesis test) trở nên không đáng tin cậy. Kết quả là, bạn có thể kết luận sai rằng một số biến dự báo (predictor) là có ý nghĩa hoặc không có ý nghĩa.</w:t>
      </w:r>
    </w:p>
    <w:p>
      <w:pPr>
        <w:spacing w:after="80"/>
        <w:ind w:left="360"/>
      </w:pPr>
      <w:r>
        <w:t xml:space="preserve">• </w:t>
      </w:r>
      <w:r>
        <w:rPr>
          <w:b/>
          <w:i w:val="0"/>
        </w:rPr>
        <w:t xml:space="preserve"> Tính chuẩn tắc </w:t>
      </w:r>
      <w:r>
        <w:rPr>
          <w:b w:val="0"/>
          <w:i w:val="0"/>
        </w:rPr>
        <w:t>: Phần dư có phân phối chuẩn. Nếu giả định này không được thỏa mãn, thì các kiểm định thống kê (như p-value và khoảng tin cậy) có thể không hợp lệ, đặc biệt là trong các mẫu nhỏ.</w:t>
      </w:r>
    </w:p>
    <w:p>
      <w:pPr>
        <w:spacing w:after="80"/>
      </w:pPr>
      <w:r>
        <w:rPr>
          <w:b w:val="0"/>
          <w:i w:val="0"/>
        </w:rPr>
        <w:t>Với Python, chúng ta có thể thử xây dựng một mô hình hồi quy tuyến tính và kiểm tra xem mô hình có tuân theo giả định mà chúng ta đã thảo luận hay không. Hãy chuẩn bị tập dữ liệu, khớp các mô hình hồi quy tuyến tính, và trích xuất cả phần dư lẫn các giá trị đã khớp (dự đoán). Để khám phá ban đầu, chúng ta sẽ bắt đầu với một biến độc lập và một biến phụ thuộc như ví dụ trong tập dữ liệu:</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statsmodels.api as sm</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from scipy.stats import shapiro</w:t>
      </w:r>
    </w:p>
    <w:p>
      <w:pPr>
        <w:spacing w:after="0"/>
        <w:ind w:left="360"/>
        <w:shd w:val="clear" w:color="auto" w:fill="F2F2F2"/>
      </w:pPr>
      <w:r>
        <w:rPr>
          <w:rFonts w:ascii="Consolas" w:hAnsi="Consolas"/>
          <w:sz w:val="18"/>
        </w:rPr>
        <w:t>from statsmodels.stats.stattools import durbin_watson</w:t>
      </w:r>
    </w:p>
    <w:p>
      <w:pPr>
        <w:spacing w:after="0"/>
        <w:ind w:left="360"/>
        <w:shd w:val="clear" w:color="auto" w:fill="F2F2F2"/>
      </w:pPr>
      <w:r>
        <w:rPr>
          <w:rFonts w:ascii="Consolas" w:hAnsi="Consolas"/>
          <w:sz w:val="18"/>
        </w:rPr>
        <w:t>## Data preparation for Independent and Dependent variable</w:t>
      </w:r>
    </w:p>
    <w:p>
      <w:pPr>
        <w:spacing w:after="0"/>
        <w:ind w:left="360"/>
        <w:shd w:val="clear" w:color="auto" w:fill="F2F2F2"/>
      </w:pPr>
      <w:r>
        <w:rPr>
          <w:rFonts w:ascii="Consolas" w:hAnsi="Consolas"/>
          <w:sz w:val="18"/>
        </w:rPr>
        <w:t>X = salary[['YearsExperience']]</w:t>
      </w:r>
    </w:p>
    <w:p>
      <w:pPr>
        <w:spacing w:after="0"/>
        <w:ind w:left="360"/>
        <w:shd w:val="clear" w:color="auto" w:fill="F2F2F2"/>
      </w:pPr>
      <w:r>
        <w:rPr>
          <w:rFonts w:ascii="Consolas" w:hAnsi="Consolas"/>
          <w:sz w:val="18"/>
        </w:rPr>
        <w:t># adds the intercept term, as by default statsmodels.OLS</w:t>
      </w:r>
    </w:p>
    <w:p>
      <w:pPr>
        <w:spacing w:after="0"/>
        <w:ind w:left="360"/>
        <w:shd w:val="clear" w:color="auto" w:fill="F2F2F2"/>
      </w:pPr>
      <w:r>
        <w:rPr>
          <w:rFonts w:ascii="Consolas" w:hAnsi="Consolas"/>
          <w:sz w:val="18"/>
        </w:rPr>
        <w:t># does not automatically include an intercept which is the</w:t>
      </w:r>
    </w:p>
    <w:p>
      <w:pPr>
        <w:spacing w:after="0"/>
        <w:ind w:left="360"/>
        <w:shd w:val="clear" w:color="auto" w:fill="F2F2F2"/>
      </w:pPr>
      <w:r>
        <w:rPr>
          <w:rFonts w:ascii="Consolas" w:hAnsi="Consolas"/>
          <w:sz w:val="18"/>
        </w:rPr>
        <w:t># baseline value when all predictors are zero.</w:t>
      </w:r>
    </w:p>
    <w:p>
      <w:pPr>
        <w:spacing w:after="0"/>
        <w:ind w:left="360"/>
        <w:shd w:val="clear" w:color="auto" w:fill="F2F2F2"/>
      </w:pPr>
      <w:r>
        <w:rPr>
          <w:rFonts w:ascii="Consolas" w:hAnsi="Consolas"/>
          <w:sz w:val="18"/>
        </w:rPr>
        <w:t>X = sm.add_constant(X)</w:t>
      </w:r>
    </w:p>
    <w:p>
      <w:pPr>
        <w:spacing w:after="0"/>
        <w:ind w:left="360"/>
        <w:shd w:val="clear" w:color="auto" w:fill="F2F2F2"/>
      </w:pPr>
      <w:r>
        <w:rPr>
          <w:rFonts w:ascii="Consolas" w:hAnsi="Consolas"/>
          <w:sz w:val="18"/>
        </w:rPr>
        <w:t>y = salary['Salary']</w:t>
      </w:r>
    </w:p>
    <w:p>
      <w:pPr>
        <w:spacing w:after="0"/>
        <w:ind w:left="360"/>
        <w:shd w:val="clear" w:color="auto" w:fill="F2F2F2"/>
      </w:pPr>
      <w:r>
        <w:rPr>
          <w:rFonts w:ascii="Consolas" w:hAnsi="Consolas"/>
          <w:sz w:val="18"/>
        </w:rPr>
        <w:t>## Fit linear regression model</w:t>
      </w:r>
    </w:p>
    <w:p>
      <w:pPr>
        <w:spacing w:after="0"/>
        <w:ind w:left="360"/>
        <w:shd w:val="clear" w:color="auto" w:fill="F2F2F2"/>
      </w:pPr>
      <w:r>
        <w:rPr>
          <w:rFonts w:ascii="Consolas" w:hAnsi="Consolas"/>
          <w:sz w:val="18"/>
        </w:rPr>
        <w:t>ols_model = sm.OLS(y, X).fit()</w:t>
      </w:r>
    </w:p>
    <w:p>
      <w:pPr>
        <w:spacing w:after="0"/>
        <w:ind w:left="360"/>
        <w:shd w:val="clear" w:color="auto" w:fill="F2F2F2"/>
      </w:pPr>
      <w:r>
        <w:rPr>
          <w:rFonts w:ascii="Consolas" w:hAnsi="Consolas"/>
          <w:sz w:val="18"/>
        </w:rPr>
        <w:t># Extract residuals &amp; fitted values</w:t>
      </w:r>
    </w:p>
    <w:p>
      <w:pPr>
        <w:spacing w:after="0"/>
        <w:ind w:left="360"/>
        <w:shd w:val="clear" w:color="auto" w:fill="F2F2F2"/>
      </w:pPr>
      <w:r>
        <w:rPr>
          <w:rFonts w:ascii="Consolas" w:hAnsi="Consolas"/>
          <w:sz w:val="18"/>
        </w:rPr>
        <w:t>residuals = ols_model.resid</w:t>
      </w:r>
    </w:p>
    <w:p>
      <w:pPr>
        <w:spacing w:after="0"/>
        <w:ind w:left="360"/>
        <w:shd w:val="clear" w:color="auto" w:fill="F2F2F2"/>
      </w:pPr>
      <w:r>
        <w:rPr>
          <w:rFonts w:ascii="Consolas" w:hAnsi="Consolas"/>
          <w:sz w:val="18"/>
        </w:rPr>
        <w:t>fitted    = ols_model.fittedvalues</w:t>
      </w:r>
    </w:p>
    <w:p>
      <w:pPr>
        <w:spacing w:after="40"/>
      </w:pPr>
    </w:p>
    <w:p>
      <w:pPr>
        <w:spacing w:after="80"/>
      </w:pPr>
      <w:r>
        <w:rPr>
          <w:b w:val="0"/>
          <w:i w:val="0"/>
        </w:rPr>
        <w:t>Sau đó, chúng ta sẽ sử dụng các giá trị đã trích xuất để kiểm tra giả định OLS. Đầu tiên, chúng ta sẽ kiểm tra giả định tuyến tính bằng biểu đồ trực quan hóa từ đoạn mã sau:</w:t>
      </w:r>
    </w:p>
    <w:p>
      <w:pPr>
        <w:spacing w:after="0"/>
        <w:ind w:left="360"/>
        <w:shd w:val="clear" w:color="auto" w:fill="F2F2F2"/>
      </w:pPr>
      <w:r>
        <w:rPr>
          <w:rFonts w:ascii="Consolas" w:hAnsi="Consolas"/>
          <w:sz w:val="18"/>
        </w:rPr>
        <w:t>## Linearity: Actual vs Fitted</w:t>
      </w:r>
    </w:p>
    <w:p>
      <w:pPr>
        <w:spacing w:after="0"/>
        <w:ind w:left="360"/>
        <w:shd w:val="clear" w:color="auto" w:fill="F2F2F2"/>
      </w:pPr>
      <w:r>
        <w:rPr>
          <w:rFonts w:ascii="Consolas" w:hAnsi="Consolas"/>
          <w:sz w:val="18"/>
        </w:rPr>
        <w:t>plt.figure(figsize=(6, 4))</w:t>
      </w:r>
    </w:p>
    <w:p>
      <w:pPr>
        <w:spacing w:after="0"/>
        <w:ind w:left="360"/>
        <w:shd w:val="clear" w:color="auto" w:fill="F2F2F2"/>
      </w:pPr>
      <w:r>
        <w:rPr>
          <w:rFonts w:ascii="Consolas" w:hAnsi="Consolas"/>
          <w:sz w:val="18"/>
        </w:rPr>
        <w:t>sns.scatterplot(x=fitted, y=y)</w:t>
      </w:r>
    </w:p>
    <w:p>
      <w:pPr>
        <w:spacing w:after="0"/>
        <w:ind w:left="360"/>
        <w:shd w:val="clear" w:color="auto" w:fill="F2F2F2"/>
      </w:pPr>
      <w:r>
        <w:rPr>
          <w:rFonts w:ascii="Consolas" w:hAnsi="Consolas"/>
          <w:sz w:val="18"/>
        </w:rPr>
        <w:t># Put the fitted value on both of the X and Y parameter for the plot</w:t>
      </w:r>
    </w:p>
    <w:p>
      <w:pPr>
        <w:spacing w:after="0"/>
        <w:ind w:left="360"/>
        <w:shd w:val="clear" w:color="auto" w:fill="F2F2F2"/>
      </w:pPr>
      <w:r>
        <w:rPr>
          <w:rFonts w:ascii="Consolas" w:hAnsi="Consolas"/>
          <w:sz w:val="18"/>
        </w:rPr>
        <w:t>plt.plot(fitted, fitted, color='red')</w:t>
      </w:r>
    </w:p>
    <w:p>
      <w:pPr>
        <w:spacing w:after="0"/>
        <w:ind w:left="360"/>
        <w:shd w:val="clear" w:color="auto" w:fill="F2F2F2"/>
      </w:pPr>
      <w:r>
        <w:rPr>
          <w:rFonts w:ascii="Consolas" w:hAnsi="Consolas"/>
          <w:sz w:val="18"/>
        </w:rPr>
        <w:t>plt.title("Linearity Check: Fitted vs Actual")</w:t>
      </w:r>
    </w:p>
    <w:p>
      <w:pPr>
        <w:spacing w:after="0"/>
        <w:ind w:left="360"/>
        <w:shd w:val="clear" w:color="auto" w:fill="F2F2F2"/>
      </w:pPr>
      <w:r>
        <w:rPr>
          <w:rFonts w:ascii="Consolas" w:hAnsi="Consolas"/>
          <w:sz w:val="18"/>
        </w:rPr>
        <w:t>plt.xlabel("Fitted Values")</w:t>
      </w:r>
    </w:p>
    <w:p>
      <w:pPr>
        <w:spacing w:after="0"/>
        <w:ind w:left="360"/>
        <w:shd w:val="clear" w:color="auto" w:fill="F2F2F2"/>
      </w:pPr>
      <w:r>
        <w:rPr>
          <w:rFonts w:ascii="Consolas" w:hAnsi="Consolas"/>
          <w:sz w:val="18"/>
        </w:rPr>
        <w:t>plt.ylabel("Actual Values")</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được hiển thị trong hình sau:</w:t>
      </w:r>
    </w:p>
    <w:p>
      <w:pPr>
        <w:jc w:val="center"/>
      </w:pPr>
      <w:r>
        <w:drawing>
          <wp:inline xmlns:a="http://schemas.openxmlformats.org/drawingml/2006/main" xmlns:pic="http://schemas.openxmlformats.org/drawingml/2006/picture">
            <wp:extent cx="5486400" cy="3707431"/>
            <wp:docPr id="360" name="Picture 360"/>
            <wp:cNvGraphicFramePr>
              <a:graphicFrameLocks noChangeAspect="1"/>
            </wp:cNvGraphicFramePr>
            <a:graphic>
              <a:graphicData uri="http://schemas.openxmlformats.org/drawingml/2006/picture">
                <pic:pic>
                  <pic:nvPicPr>
                    <pic:cNvPr id="0" name="B33146_09_04.png"/>
                    <pic:cNvPicPr/>
                  </pic:nvPicPr>
                  <pic:blipFill>
                    <a:blip r:embed="rId323"/>
                    <a:stretch>
                      <a:fillRect/>
                    </a:stretch>
                  </pic:blipFill>
                  <pic:spPr>
                    <a:xfrm>
                      <a:off x="0" y="0"/>
                      <a:ext cx="5486400" cy="3707431"/>
                    </a:xfrm>
                    <a:prstGeom prst="rect"/>
                  </pic:spPr>
                </pic:pic>
              </a:graphicData>
            </a:graphic>
          </wp:inline>
        </w:drawing>
      </w:r>
    </w:p>
    <w:p>
      <w:pPr>
        <w:spacing w:after="80"/>
      </w:pPr>
      <w:r>
        <w:rPr>
          <w:b w:val="0"/>
          <w:i w:val="0"/>
        </w:rPr>
        <w:t>Hình 9.4: Biểu đồ phân tán giữa giá trị đã khớp và giá trị thực tế để kiểm tra tính tuyến tính</w:t>
      </w:r>
    </w:p>
    <w:p>
      <w:pPr>
        <w:spacing w:after="80"/>
      </w:pPr>
      <w:r>
        <w:rPr>
          <w:b w:val="0"/>
          <w:i w:val="0"/>
        </w:rPr>
        <w:t xml:space="preserve">Biểu đồ trong </w:t>
      </w:r>
      <w:r>
        <w:rPr>
          <w:b w:val="0"/>
          <w:i/>
        </w:rPr>
        <w:t xml:space="preserve"> Hình 9.4 </w:t>
      </w:r>
      <w:r>
        <w:rPr>
          <w:b w:val="0"/>
          <w:i w:val="0"/>
        </w:rPr>
        <w:t xml:space="preserve"> cho thấy các điểm dữ liệu nhìn chung nằm thẳng hàng với đường màu đỏ, không hoàn hảo, nhưng đủ để thể hiện một xu hướng tuyến tính, nghĩa là giả định tuyến tính được thỏa mãn.</w:t>
      </w:r>
    </w:p>
    <w:p>
      <w:pPr>
        <w:spacing w:after="80"/>
      </w:pPr>
      <w:r>
        <w:rPr>
          <w:b w:val="0"/>
          <w:i w:val="0"/>
        </w:rPr>
        <w:t>Tiếp theo, chúng ta sẽ kiểm tra tính đồng phương sai của phần dư bằng đoạn mã sau:</w:t>
      </w:r>
    </w:p>
    <w:p>
      <w:pPr>
        <w:spacing w:after="0"/>
        <w:ind w:left="360"/>
        <w:shd w:val="clear" w:color="auto" w:fill="F2F2F2"/>
      </w:pPr>
      <w:r>
        <w:rPr>
          <w:rFonts w:ascii="Consolas" w:hAnsi="Consolas"/>
          <w:sz w:val="18"/>
        </w:rPr>
        <w:t>## Homoscedasticity: Residuals vs Fitted</w:t>
      </w:r>
    </w:p>
    <w:p>
      <w:pPr>
        <w:spacing w:after="0"/>
        <w:ind w:left="360"/>
        <w:shd w:val="clear" w:color="auto" w:fill="F2F2F2"/>
      </w:pPr>
      <w:r>
        <w:rPr>
          <w:rFonts w:ascii="Consolas" w:hAnsi="Consolas"/>
          <w:sz w:val="18"/>
        </w:rPr>
        <w:t>plt.figure(figsize=(6, 4))</w:t>
      </w:r>
    </w:p>
    <w:p>
      <w:pPr>
        <w:spacing w:after="0"/>
        <w:ind w:left="360"/>
        <w:shd w:val="clear" w:color="auto" w:fill="F2F2F2"/>
      </w:pPr>
      <w:r>
        <w:rPr>
          <w:rFonts w:ascii="Consolas" w:hAnsi="Consolas"/>
          <w:sz w:val="18"/>
        </w:rPr>
        <w:t>sns.scatterplot(x=fitted, y=residuals)</w:t>
      </w:r>
    </w:p>
    <w:p>
      <w:pPr>
        <w:spacing w:after="0"/>
        <w:ind w:left="360"/>
        <w:shd w:val="clear" w:color="auto" w:fill="F2F2F2"/>
      </w:pPr>
      <w:r>
        <w:rPr>
          <w:rFonts w:ascii="Consolas" w:hAnsi="Consolas"/>
          <w:sz w:val="18"/>
        </w:rPr>
        <w:t>plt.axhline(0, color='red', linestyle='--')</w:t>
      </w:r>
    </w:p>
    <w:p>
      <w:pPr>
        <w:spacing w:after="0"/>
        <w:ind w:left="360"/>
        <w:shd w:val="clear" w:color="auto" w:fill="F2F2F2"/>
      </w:pPr>
      <w:r>
        <w:rPr>
          <w:rFonts w:ascii="Consolas" w:hAnsi="Consolas"/>
          <w:sz w:val="18"/>
        </w:rPr>
        <w:t>plt.title("Homoscedasticity Check: Residuals vs Fitted")</w:t>
      </w:r>
    </w:p>
    <w:p>
      <w:pPr>
        <w:spacing w:after="0"/>
        <w:ind w:left="360"/>
        <w:shd w:val="clear" w:color="auto" w:fill="F2F2F2"/>
      </w:pPr>
      <w:r>
        <w:rPr>
          <w:rFonts w:ascii="Consolas" w:hAnsi="Consolas"/>
          <w:sz w:val="18"/>
        </w:rPr>
        <w:t>plt.xlabel("Fitted Values")</w:t>
      </w:r>
    </w:p>
    <w:p>
      <w:pPr>
        <w:spacing w:after="0"/>
        <w:ind w:left="360"/>
        <w:shd w:val="clear" w:color="auto" w:fill="F2F2F2"/>
      </w:pPr>
      <w:r>
        <w:rPr>
          <w:rFonts w:ascii="Consolas" w:hAnsi="Consolas"/>
          <w:sz w:val="18"/>
        </w:rPr>
        <w:t>plt.ylabel("Residuals")</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đầu ra được hiển thị trong hình sau:</w:t>
      </w:r>
    </w:p>
    <w:p>
      <w:pPr>
        <w:jc w:val="center"/>
      </w:pPr>
      <w:r>
        <w:drawing>
          <wp:inline xmlns:a="http://schemas.openxmlformats.org/drawingml/2006/main" xmlns:pic="http://schemas.openxmlformats.org/drawingml/2006/picture">
            <wp:extent cx="5486400" cy="3674076"/>
            <wp:docPr id="361" name="Picture 361"/>
            <wp:cNvGraphicFramePr>
              <a:graphicFrameLocks noChangeAspect="1"/>
            </wp:cNvGraphicFramePr>
            <a:graphic>
              <a:graphicData uri="http://schemas.openxmlformats.org/drawingml/2006/picture">
                <pic:pic>
                  <pic:nvPicPr>
                    <pic:cNvPr id="0" name="B33146_09_05.png"/>
                    <pic:cNvPicPr/>
                  </pic:nvPicPr>
                  <pic:blipFill>
                    <a:blip r:embed="rId324"/>
                    <a:stretch>
                      <a:fillRect/>
                    </a:stretch>
                  </pic:blipFill>
                  <pic:spPr>
                    <a:xfrm>
                      <a:off x="0" y="0"/>
                      <a:ext cx="5486400" cy="3674076"/>
                    </a:xfrm>
                    <a:prstGeom prst="rect"/>
                  </pic:spPr>
                </pic:pic>
              </a:graphicData>
            </a:graphic>
          </wp:inline>
        </w:drawing>
      </w:r>
    </w:p>
    <w:p>
      <w:pPr>
        <w:spacing w:after="80"/>
      </w:pPr>
      <w:r>
        <w:rPr>
          <w:b w:val="0"/>
          <w:i w:val="0"/>
        </w:rPr>
        <w:t>Hình 9.5: Biểu đồ phân tán giữa giá trị đã khớp và phần dư để kiểm tra tính đồng phương sai</w:t>
      </w:r>
    </w:p>
    <w:p>
      <w:pPr>
        <w:spacing w:after="80"/>
      </w:pPr>
      <w:r>
        <w:rPr>
          <w:b w:val="0"/>
          <w:i/>
        </w:rPr>
        <w:t xml:space="preserve"> Hình 9.5 </w:t>
      </w:r>
      <w:r>
        <w:rPr>
          <w:b w:val="0"/>
          <w:i w:val="0"/>
        </w:rPr>
        <w:t xml:space="preserve"> cho thấy các phần dư phân tán khá đều quanh đường màu đỏ (đường zero) mà không có bất kỳ xu hướng rõ ràng nào. Vì không có xu hướng nào được thể hiện rõ ràng, chúng ta có thể kết luận rằng giả định đồng phương sai được thỏa mãn.</w:t>
      </w:r>
    </w:p>
    <w:p>
      <w:pPr>
        <w:spacing w:after="80"/>
      </w:pPr>
      <w:r>
        <w:rPr>
          <w:b w:val="0"/>
          <w:i w:val="0"/>
        </w:rPr>
        <w:t>Đối với giả định tính chuẩn tắc của phần dư, chúng ta có thể kiểm tra bằng đoạn mã sau:</w:t>
      </w:r>
    </w:p>
    <w:p>
      <w:pPr>
        <w:spacing w:after="0"/>
        <w:ind w:left="360"/>
        <w:shd w:val="clear" w:color="auto" w:fill="F2F2F2"/>
      </w:pPr>
      <w:r>
        <w:rPr>
          <w:rFonts w:ascii="Consolas" w:hAnsi="Consolas"/>
          <w:sz w:val="18"/>
        </w:rPr>
        <w:t>## Normality: Histogram plot</w:t>
      </w:r>
    </w:p>
    <w:p>
      <w:pPr>
        <w:spacing w:after="0"/>
        <w:ind w:left="360"/>
        <w:shd w:val="clear" w:color="auto" w:fill="F2F2F2"/>
      </w:pPr>
      <w:r>
        <w:rPr>
          <w:rFonts w:ascii="Consolas" w:hAnsi="Consolas"/>
          <w:sz w:val="18"/>
        </w:rPr>
        <w:t>sns.histplot(residuals, kde=True)</w:t>
      </w:r>
    </w:p>
    <w:p>
      <w:pPr>
        <w:spacing w:after="0"/>
        <w:ind w:left="360"/>
        <w:shd w:val="clear" w:color="auto" w:fill="F2F2F2"/>
      </w:pPr>
      <w:r>
        <w:rPr>
          <w:rFonts w:ascii="Consolas" w:hAnsi="Consolas"/>
          <w:sz w:val="18"/>
        </w:rPr>
        <w:t>plt.title("Residual Distribution")</w:t>
      </w:r>
    </w:p>
    <w:p>
      <w:pPr>
        <w:spacing w:after="0"/>
        <w:ind w:left="360"/>
        <w:shd w:val="clear" w:color="auto" w:fill="F2F2F2"/>
      </w:pPr>
      <w:r>
        <w:rPr>
          <w:rFonts w:ascii="Consolas" w:hAnsi="Consolas"/>
          <w:sz w:val="18"/>
        </w:rPr>
        <w:t>plt.show()</w:t>
      </w:r>
    </w:p>
    <w:p>
      <w:pPr>
        <w:spacing w:after="0"/>
        <w:ind w:left="360"/>
        <w:shd w:val="clear" w:color="auto" w:fill="F2F2F2"/>
      </w:pPr>
      <w:r>
        <w:rPr>
          <w:rFonts w:ascii="Consolas" w:hAnsi="Consolas"/>
          <w:sz w:val="18"/>
        </w:rPr>
        <w:t>## Shapiro–Wilk test (normality)</w:t>
      </w:r>
    </w:p>
    <w:p>
      <w:pPr>
        <w:spacing w:after="0"/>
        <w:ind w:left="360"/>
        <w:shd w:val="clear" w:color="auto" w:fill="F2F2F2"/>
      </w:pPr>
      <w:r>
        <w:rPr>
          <w:rFonts w:ascii="Consolas" w:hAnsi="Consolas"/>
          <w:sz w:val="18"/>
        </w:rPr>
        <w:t>shapiro_stat, shapiro_p = shapiro(residuals)</w:t>
      </w:r>
    </w:p>
    <w:p>
      <w:pPr>
        <w:spacing w:after="0"/>
        <w:ind w:left="360"/>
        <w:shd w:val="clear" w:color="auto" w:fill="F2F2F2"/>
      </w:pPr>
      <w:r>
        <w:rPr>
          <w:rFonts w:ascii="Consolas" w:hAnsi="Consolas"/>
          <w:sz w:val="18"/>
        </w:rPr>
        <w:t>print(f"\nShapiro–Wilk p-value : {shapiro_p:.4f}")</w:t>
      </w:r>
    </w:p>
    <w:p>
      <w:pPr>
        <w:spacing w:after="40"/>
      </w:pPr>
    </w:p>
    <w:p>
      <w:pPr>
        <w:spacing w:after="80"/>
      </w:pPr>
      <w:r>
        <w:rPr>
          <w:b w:val="0"/>
          <w:i w:val="0"/>
        </w:rPr>
        <w:t>Chúng ta nhận được biểu đồ sau khi chạy đoạn mã này:</w:t>
      </w:r>
    </w:p>
    <w:p>
      <w:pPr>
        <w:jc w:val="center"/>
      </w:pPr>
      <w:r>
        <w:drawing>
          <wp:inline xmlns:a="http://schemas.openxmlformats.org/drawingml/2006/main" xmlns:pic="http://schemas.openxmlformats.org/drawingml/2006/picture">
            <wp:extent cx="5486400" cy="4207313"/>
            <wp:docPr id="362" name="Picture 362"/>
            <wp:cNvGraphicFramePr>
              <a:graphicFrameLocks noChangeAspect="1"/>
            </wp:cNvGraphicFramePr>
            <a:graphic>
              <a:graphicData uri="http://schemas.openxmlformats.org/drawingml/2006/picture">
                <pic:pic>
                  <pic:nvPicPr>
                    <pic:cNvPr id="0" name="B33146_09_06.png"/>
                    <pic:cNvPicPr/>
                  </pic:nvPicPr>
                  <pic:blipFill>
                    <a:blip r:embed="rId325"/>
                    <a:stretch>
                      <a:fillRect/>
                    </a:stretch>
                  </pic:blipFill>
                  <pic:spPr>
                    <a:xfrm>
                      <a:off x="0" y="0"/>
                      <a:ext cx="5486400" cy="4207313"/>
                    </a:xfrm>
                    <a:prstGeom prst="rect"/>
                  </pic:spPr>
                </pic:pic>
              </a:graphicData>
            </a:graphic>
          </wp:inline>
        </w:drawing>
      </w:r>
    </w:p>
    <w:p>
      <w:pPr>
        <w:spacing w:after="80"/>
      </w:pPr>
      <w:r>
        <w:rPr>
          <w:b w:val="0"/>
          <w:i w:val="0"/>
        </w:rPr>
        <w:t>Hình 9.6: Biểu đồ histogram để kiểm tra tính chuẩn tắc</w:t>
      </w:r>
    </w:p>
    <w:p>
      <w:pPr>
        <w:spacing w:after="80"/>
      </w:pPr>
      <w:r>
        <w:rPr>
          <w:b w:val="0"/>
          <w:i w:val="0"/>
        </w:rPr>
        <w:t xml:space="preserve">Phân phối phần dư trong </w:t>
      </w:r>
      <w:r>
        <w:rPr>
          <w:b w:val="0"/>
          <w:i/>
        </w:rPr>
        <w:t xml:space="preserve"> Hình 9.6 </w:t>
      </w:r>
      <w:r>
        <w:rPr>
          <w:b w:val="0"/>
          <w:i w:val="0"/>
        </w:rPr>
        <w:t xml:space="preserve"> có dạng gần giống hình chuông, gợi ý tính chuẩn tắc.</w:t>
      </w:r>
    </w:p>
    <w:p>
      <w:pPr>
        <w:spacing w:after="80"/>
      </w:pPr>
      <w:r>
        <w:rPr>
          <w:b w:val="0"/>
          <w:i w:val="0"/>
        </w:rPr>
        <w:t>Giá trị p-value của Shapiro–Wilk là:</w:t>
      </w:r>
    </w:p>
    <w:p>
      <w:pPr>
        <w:spacing w:after="0"/>
        <w:ind w:left="360"/>
        <w:shd w:val="clear" w:color="auto" w:fill="F2F2F2"/>
      </w:pPr>
      <w:r>
        <w:rPr>
          <w:rFonts w:ascii="Consolas" w:hAnsi="Consolas"/>
          <w:sz w:val="18"/>
        </w:rPr>
        <w:t>Shapiro–Wilk p-value : 0.0206</w:t>
      </w:r>
    </w:p>
    <w:p>
      <w:pPr>
        <w:spacing w:after="40"/>
      </w:pPr>
    </w:p>
    <w:p>
      <w:pPr>
        <w:spacing w:after="80"/>
      </w:pPr>
      <w:r>
        <w:rPr>
          <w:b w:val="0"/>
          <w:i w:val="0"/>
        </w:rPr>
        <w:t>Kiểm định Shapiro-Wilk cũng cho thấy p-value nhỏ hơn 0.05, điều này chỉ ra rằng phân phối phần dư là chuẩn. Nghĩa là tính chuẩn tắc của phần dư được thỏa mãn.</w:t>
      </w:r>
    </w:p>
    <w:p>
      <w:pPr>
        <w:spacing w:after="80"/>
      </w:pPr>
      <w:r>
        <w:rPr>
          <w:b w:val="0"/>
          <w:i w:val="0"/>
        </w:rPr>
        <w:t>Cuối cùng, chúng ta có thể kiểm tra giả định về tính độc lập của phần dư bằng Kiểm định Durbin–Watson (Durbin–Watson Test) để kiểm tra tính độc lập. Chúng ta có thể làm điều đó với đoạn code sau:</w:t>
      </w:r>
    </w:p>
    <w:p>
      <w:pPr>
        <w:spacing w:after="0"/>
        <w:ind w:left="360"/>
        <w:shd w:val="clear" w:color="auto" w:fill="F2F2F2"/>
      </w:pPr>
      <w:r>
        <w:rPr>
          <w:rFonts w:ascii="Consolas" w:hAnsi="Consolas"/>
          <w:sz w:val="18"/>
        </w:rPr>
        <w:t xml:space="preserve">dw_stat = durbin_watson(residuals)  </w:t>
      </w:r>
    </w:p>
    <w:p>
      <w:pPr>
        <w:spacing w:after="0"/>
        <w:ind w:left="360"/>
        <w:shd w:val="clear" w:color="auto" w:fill="F2F2F2"/>
      </w:pPr>
      <w:r>
        <w:rPr>
          <w:rFonts w:ascii="Consolas" w:hAnsi="Consolas"/>
          <w:sz w:val="18"/>
        </w:rPr>
        <w:t>print(f"Durbin–Watson stat   : {dw_stat:.4f}")</w:t>
      </w:r>
    </w:p>
    <w:p>
      <w:pPr>
        <w:spacing w:after="40"/>
      </w:pPr>
    </w:p>
    <w:p>
      <w:pPr>
        <w:spacing w:after="80"/>
      </w:pPr>
      <w:r>
        <w:rPr>
          <w:b w:val="0"/>
          <w:i w:val="0"/>
        </w:rPr>
        <w:t>Kết quả đầu ra được hiển thị ở đây:</w:t>
      </w:r>
    </w:p>
    <w:p>
      <w:pPr>
        <w:spacing w:after="0"/>
        <w:ind w:left="360"/>
        <w:shd w:val="clear" w:color="auto" w:fill="F2F2F2"/>
      </w:pPr>
      <w:r>
        <w:rPr>
          <w:rFonts w:ascii="Consolas" w:hAnsi="Consolas"/>
          <w:sz w:val="18"/>
        </w:rPr>
        <w:t>Durbin–Watson stat   : 2.0526</w:t>
      </w:r>
    </w:p>
    <w:p>
      <w:pPr>
        <w:spacing w:after="40"/>
      </w:pPr>
    </w:p>
    <w:p>
      <w:pPr>
        <w:spacing w:after="80"/>
      </w:pPr>
      <w:r>
        <w:rPr>
          <w:b w:val="0"/>
          <w:i w:val="0"/>
        </w:rPr>
        <w:t>Giá trị gần bằng 2 cho thấy không có tự tương quan (autocorrelation), hay nói cách khác là phần dư độc lập. Theo nguyên tắc chung, tự tương quan có thể xuất hiện nếu trị số thống kê kiểm định lớn hơn 2.5 hoặc nhỏ hơn 1.5.</w:t>
      </w:r>
    </w:p>
    <w:p>
      <w:pPr>
        <w:spacing w:after="80"/>
      </w:pPr>
      <w:r>
        <w:rPr>
          <w:b w:val="0"/>
          <w:i w:val="0"/>
        </w:rPr>
        <w:t>Đó là tất cả những gì bạn cần biết để hiểu về việc kiểm tra giả định cho mô hình hồi quy tuyến tính. Với mô hình hồi quy tuyến tính, chúng ta cũng có thể thu được thông tin đầy đủ về mô hình bằng đoạn code sau:</w:t>
      </w:r>
    </w:p>
    <w:p>
      <w:pPr>
        <w:spacing w:after="0"/>
        <w:ind w:left="360"/>
        <w:shd w:val="clear" w:color="auto" w:fill="F2F2F2"/>
      </w:pPr>
      <w:r>
        <w:rPr>
          <w:rFonts w:ascii="Consolas" w:hAnsi="Consolas"/>
          <w:sz w:val="18"/>
        </w:rPr>
        <w:t>print(ols_model.summary())</w:t>
      </w:r>
    </w:p>
    <w:p>
      <w:pPr>
        <w:spacing w:after="40"/>
      </w:pPr>
    </w:p>
    <w:p>
      <w:pPr>
        <w:spacing w:after="80"/>
      </w:pPr>
      <w:r>
        <w:rPr>
          <w:b w:val="0"/>
          <w:i w:val="0"/>
        </w:rPr>
        <w:t>Đây là kết quả đầu ra của đoạn code:</w:t>
      </w:r>
    </w:p>
    <w:p>
      <w:pPr>
        <w:jc w:val="center"/>
      </w:pPr>
      <w:r>
        <w:drawing>
          <wp:inline xmlns:a="http://schemas.openxmlformats.org/drawingml/2006/main" xmlns:pic="http://schemas.openxmlformats.org/drawingml/2006/picture">
            <wp:extent cx="5486400" cy="3630614"/>
            <wp:docPr id="363" name="Picture 363"/>
            <wp:cNvGraphicFramePr>
              <a:graphicFrameLocks noChangeAspect="1"/>
            </wp:cNvGraphicFramePr>
            <a:graphic>
              <a:graphicData uri="http://schemas.openxmlformats.org/drawingml/2006/picture">
                <pic:pic>
                  <pic:nvPicPr>
                    <pic:cNvPr id="0" name="B33146_09_07.png"/>
                    <pic:cNvPicPr/>
                  </pic:nvPicPr>
                  <pic:blipFill>
                    <a:blip r:embed="rId326"/>
                    <a:stretch>
                      <a:fillRect/>
                    </a:stretch>
                  </pic:blipFill>
                  <pic:spPr>
                    <a:xfrm>
                      <a:off x="0" y="0"/>
                      <a:ext cx="5486400" cy="3630614"/>
                    </a:xfrm>
                    <a:prstGeom prst="rect"/>
                  </pic:spPr>
                </pic:pic>
              </a:graphicData>
            </a:graphic>
          </wp:inline>
        </w:drawing>
      </w:r>
    </w:p>
    <w:p>
      <w:pPr>
        <w:spacing w:after="80"/>
      </w:pPr>
      <w:r>
        <w:rPr>
          <w:b w:val="0"/>
          <w:i w:val="0"/>
        </w:rPr>
        <w:t>Hình 9.7: Tóm tắt hồi quy tuyến tính OLS</w:t>
      </w:r>
    </w:p>
    <w:p>
      <w:pPr>
        <w:spacing w:after="80"/>
      </w:pPr>
      <w:r>
        <w:rPr>
          <w:b w:val="0"/>
          <w:i w:val="0"/>
        </w:rPr>
        <w:t>Có rất nhiều thông tin từ kết quả đầu ra có thể trông khó hiểu, tuy nhiên chúng ta có thể thử tập trung vào một vài thông tin có giá trị để đánh giá một mô hình hồi quy:</w:t>
      </w:r>
    </w:p>
    <w:p>
      <w:pPr>
        <w:spacing w:after="80"/>
        <w:ind w:left="360"/>
      </w:pPr>
      <w:r>
        <w:t xml:space="preserve">• </w:t>
      </w:r>
      <w:r>
        <w:rPr>
          <w:b/>
          <w:i w:val="0"/>
        </w:rPr>
        <w:t xml:space="preserve"> R-squared </w:t>
      </w:r>
      <w:r>
        <w:rPr>
          <w:b w:val="0"/>
          <w:i w:val="0"/>
        </w:rPr>
        <w:t xml:space="preserve"> ( </w:t>
      </w:r>
      <w:r>
        <w:rPr>
          <w:b/>
          <w:i w:val="0"/>
        </w:rPr>
        <w:t xml:space="preserve"> R² </w:t>
      </w:r>
      <w:r>
        <w:rPr>
          <w:b w:val="0"/>
          <w:i w:val="0"/>
        </w:rPr>
        <w:t xml:space="preserve"> ): Một thước đo mức độ mà các biến độc lập giải thích được sự biến thiên của biến phụ thuộc. Giá trị R-squared càng gần 1 nghĩa là mô hình giải thích được một tỷ lệ lớn sự biến thiên trong dữ liệu. Ngược lại, giá trị R-squared càng gần 0 nghĩa là khả năng giải thích còn hạn chế. Mặc dù R² có một điểm yếu—nó không cho chúng ta biết sai số dự đoán lớn đến mức nào theo đơn vị gốc—nó có thể bị thổi phồng khi thêm nhiều đặc trưng (feature), đó là lý do chúng ta có adjusted R-squared.</w:t>
      </w:r>
    </w:p>
    <w:p>
      <w:pPr>
        <w:spacing w:after="80"/>
        <w:ind w:left="360"/>
      </w:pPr>
      <w:r>
        <w:t xml:space="preserve">• </w:t>
      </w:r>
      <w:r>
        <w:rPr>
          <w:b/>
          <w:i w:val="0"/>
        </w:rPr>
        <w:t xml:space="preserve"> Adjusted R-squared </w:t>
      </w:r>
      <w:r>
        <w:rPr>
          <w:b w:val="0"/>
          <w:i w:val="0"/>
        </w:rPr>
        <w:t xml:space="preserve"> : Tương tự như R-squared nhưng được điều chỉnh theo số lượng biến độc lập trong mô hình. Nó phạt việc thêm vào các biến độc lập không liên quan. Adjusted R-squared đặc biệt hữu ích khi so sánh các mô hình có số lượng biến độc lập khác nhau; adjusted R-squared cao hơn cho thấy mô hình tốt hơn.</w:t>
      </w:r>
    </w:p>
    <w:p>
      <w:pPr>
        <w:spacing w:after="80"/>
        <w:ind w:left="360"/>
      </w:pPr>
      <w:r>
        <w:t xml:space="preserve">• </w:t>
      </w:r>
      <w:r>
        <w:rPr>
          <w:b/>
          <w:i w:val="0"/>
        </w:rPr>
        <w:t xml:space="preserve"> F-statistic </w:t>
      </w:r>
      <w:r>
        <w:rPr>
          <w:b w:val="0"/>
          <w:i w:val="0"/>
        </w:rPr>
        <w:t xml:space="preserve"> và </w:t>
      </w:r>
      <w:r>
        <w:rPr>
          <w:b/>
          <w:i w:val="0"/>
        </w:rPr>
        <w:t xml:space="preserve"> Prob (F-statistic) </w:t>
      </w:r>
      <w:r>
        <w:rPr>
          <w:b w:val="0"/>
          <w:i w:val="0"/>
        </w:rPr>
        <w:t xml:space="preserve"> : Những chỉ số này kiểm định ý nghĩa tổng thể của mô hình hồi quy. Giả thuyết không (null hypothesis) là tất cả các hệ số hồi quy đều bằng không. F-statistic cao với p-value rất thấp (nhỏ hơn 0.05) nghĩa là mô hình có ý nghĩa thống kê, tức là ít nhất một trong các biến độc lập có liên quan đáng kể đến biến phụ thuộc.</w:t>
      </w:r>
    </w:p>
    <w:p>
      <w:pPr>
        <w:spacing w:after="80"/>
        <w:ind w:left="360"/>
      </w:pPr>
      <w:r>
        <w:t xml:space="preserve">• </w:t>
      </w:r>
      <w:r>
        <w:rPr>
          <w:b/>
          <w:i w:val="0"/>
        </w:rPr>
        <w:t xml:space="preserve"> Coefficient </w:t>
      </w:r>
      <w:r>
        <w:rPr>
          <w:b w:val="0"/>
          <w:i w:val="0"/>
        </w:rPr>
        <w:t xml:space="preserve"> ( </w:t>
      </w:r>
      <w:r>
        <w:rPr>
          <w:b/>
          <w:i w:val="0"/>
        </w:rPr>
        <w:t xml:space="preserve"> coef </w:t>
      </w:r>
      <w:r>
        <w:rPr>
          <w:b w:val="0"/>
          <w:i w:val="0"/>
        </w:rPr>
        <w:t xml:space="preserve"> ): Là β1 trong phương trình hồi quy tuyến tính. Nó biểu thị sự thay đổi ước tính của biến phụ thuộc khi biến độc lập tăng thêm một đơn vị, giả sử tất cả các biến khác không đổi. Nó cho thấy độ mạnh và hướng (dương hoặc âm) của mối quan hệ giữa biến độc lập và biến phụ thuộc. Xin nhắc lại, hệ số khác không cho thấy có mối liên hệ, chứ không phải mối quan hệ nhân quả. Chúng ta cần một chiến lược nhận dạng (identification strategy) hợp lệ để khẳng định quan hệ nhân quả, chứ không chỉ riêng hồi quy thông thường.</w:t>
      </w:r>
    </w:p>
    <w:p>
      <w:pPr>
        <w:spacing w:after="80"/>
        <w:ind w:left="360"/>
      </w:pPr>
      <w:r>
        <w:t xml:space="preserve">• </w:t>
      </w:r>
      <w:r>
        <w:rPr>
          <w:b/>
          <w:i w:val="0"/>
        </w:rPr>
        <w:t xml:space="preserve"> Standard error </w:t>
      </w:r>
      <w:r>
        <w:rPr>
          <w:b w:val="0"/>
          <w:i w:val="0"/>
        </w:rPr>
        <w:t xml:space="preserve"> ( </w:t>
      </w:r>
      <w:r>
        <w:rPr>
          <w:b/>
          <w:i w:val="0"/>
        </w:rPr>
        <w:t xml:space="preserve"> std err </w:t>
      </w:r>
      <w:r>
        <w:rPr>
          <w:b w:val="0"/>
          <w:i w:val="0"/>
        </w:rPr>
        <w:t xml:space="preserve"> ): Cho thấy độ chính xác của ước lượng hệ số. Standard error càng nhỏ nghĩa là ước lượng càng chính xác. Nó cũng được dùng để tính khoảng tin cậy (confidence interval) và kiểm định giả thuyết.</w:t>
      </w:r>
    </w:p>
    <w:p>
      <w:pPr>
        <w:spacing w:after="80"/>
        <w:ind w:left="360"/>
      </w:pPr>
      <w:r>
        <w:t xml:space="preserve">• </w:t>
      </w:r>
      <w:r>
        <w:rPr>
          <w:b/>
          <w:i w:val="0"/>
        </w:rPr>
        <w:t xml:space="preserve"> t-statistic </w:t>
      </w:r>
      <w:r>
        <w:rPr>
          <w:b w:val="0"/>
          <w:i w:val="0"/>
        </w:rPr>
        <w:t xml:space="preserve"> ( </w:t>
      </w:r>
      <w:r>
        <w:rPr>
          <w:b/>
          <w:i w:val="0"/>
        </w:rPr>
        <w:t xml:space="preserve"> t </w:t>
      </w:r>
      <w:r>
        <w:rPr>
          <w:b w:val="0"/>
          <w:i w:val="0"/>
        </w:rPr>
        <w:t xml:space="preserve"> ) và </w:t>
      </w:r>
      <w:r>
        <w:rPr>
          <w:b/>
          <w:i w:val="0"/>
        </w:rPr>
        <w:t xml:space="preserve"> p-value </w:t>
      </w:r>
      <w:r>
        <w:rPr>
          <w:b w:val="0"/>
          <w:i w:val="0"/>
        </w:rPr>
        <w:t xml:space="preserve"> ( </w:t>
      </w:r>
      <w:r>
        <w:rPr>
          <w:b/>
          <w:i w:val="0"/>
        </w:rPr>
        <w:t xml:space="preserve"> P&gt;|t| </w:t>
      </w:r>
      <w:r>
        <w:rPr>
          <w:b w:val="0"/>
          <w:i w:val="0"/>
        </w:rPr>
        <w:t xml:space="preserve"> ): Những chỉ số này được dùng để cho thấy ý nghĩa thống kê của từng biến độc lập. Trị tuyệt đối của t-statistic càng cao và p-value tương ứng càng thấp (nhỏ hơn 0.05) nghĩa là biến độc lập có liên quan đáng kể đến biến phụ thuộc.</w:t>
      </w:r>
    </w:p>
    <w:p>
      <w:pPr>
        <w:spacing w:after="80"/>
      </w:pPr>
      <w:r>
        <w:rPr>
          <w:b w:val="0"/>
          <w:i w:val="0"/>
        </w:rPr>
        <w:t>Đó là những thông tin bạn cần biết về hồi quy tuyến tính đơn giản. Hãy cùng chuyển sang phần triển khai phức tạp hơn của hồi quy tuyến tính, đó là hồi quy tuyến tính bội (multiple linear regression).</w:t>
      </w:r>
    </w:p>
    <w:p>
      <w:pPr>
        <w:pStyle w:val="Heading2"/>
      </w:pPr>
      <w:r>
        <w:rPr>
          <w:rFonts w:ascii="Calibri" w:hAnsi="Calibri"/>
          <w:b/>
          <w:i w:val="0"/>
          <w:sz w:val="32"/>
        </w:rPr>
        <w:t>Hồi quy tuyến tính bội</w:t>
      </w:r>
    </w:p>
    <w:p>
      <w:pPr>
        <w:spacing w:after="80"/>
      </w:pPr>
      <w:r>
        <w:rPr>
          <w:b w:val="0"/>
          <w:i w:val="0"/>
        </w:rPr>
        <w:t>Hồi quy tuyến tính đơn giản đã là một kỹ thuật mạnh mẽ mà chúng ta có thể dùng để phân tích mối quan hệ giữa hai biến; tuy nhiên, các trường hợp trong thực tế phức tạp hơn thế. Nhiều bài toán đòi hỏi chúng ta phải hiểu nhiều biến độc lập cùng tác động đến biến phụ thuộc. Trong trường hợp này, chúng ta cần hồi quy tuyến tính bội.</w:t>
      </w:r>
    </w:p>
    <w:p>
      <w:pPr>
        <w:spacing w:after="80"/>
      </w:pPr>
      <w:r>
        <w:rPr>
          <w:b/>
          <w:i w:val="0"/>
        </w:rPr>
        <w:t xml:space="preserve"> Hồi quy tuyến tính bội </w:t>
      </w:r>
      <w:r>
        <w:rPr>
          <w:b w:val="0"/>
          <w:i w:val="0"/>
        </w:rPr>
        <w:t xml:space="preserve"> mở rộng hồi quy tuyến tính đơn bằng cách đưa nhiều hơn một biến độc lập vào phương trình hồi quy tuyến tính:</w:t>
      </w:r>
    </w:p>
    <w:p>
      <w:pPr>
        <w:jc w:val="center"/>
      </w:pPr>
      <w:r>
        <w:drawing>
          <wp:inline xmlns:a="http://schemas.openxmlformats.org/drawingml/2006/main" xmlns:pic="http://schemas.openxmlformats.org/drawingml/2006/picture">
            <wp:extent cx="3886200" cy="257175"/>
            <wp:docPr id="364" name="Picture 364"/>
            <wp:cNvGraphicFramePr>
              <a:graphicFrameLocks noChangeAspect="1"/>
            </wp:cNvGraphicFramePr>
            <a:graphic>
              <a:graphicData uri="http://schemas.openxmlformats.org/drawingml/2006/picture">
                <pic:pic>
                  <pic:nvPicPr>
                    <pic:cNvPr id="0" name="B33146_09_015.png"/>
                    <pic:cNvPicPr/>
                  </pic:nvPicPr>
                  <pic:blipFill>
                    <a:blip r:embed="rId327"/>
                    <a:stretch>
                      <a:fillRect/>
                    </a:stretch>
                  </pic:blipFill>
                  <pic:spPr>
                    <a:xfrm>
                      <a:off x="0" y="0"/>
                      <a:ext cx="3886200" cy="257175"/>
                    </a:xfrm>
                    <a:prstGeom prst="rect"/>
                  </pic:spPr>
                </pic:pic>
              </a:graphicData>
            </a:graphic>
          </wp:inline>
        </w:drawing>
      </w:r>
    </w:p>
    <w:p>
      <w:pPr>
        <w:spacing w:after="80"/>
      </w:pPr>
      <w:r>
        <w:rPr>
          <w:b w:val="0"/>
          <w:i w:val="0"/>
        </w:rPr>
        <w:t>Như bạn thấy, phương trình này tương tự như hồi quy tuyến tính đơn, nhưng có thêm các biến độc lập khác.</w:t>
      </w:r>
    </w:p>
    <w:p>
      <w:pPr>
        <w:spacing w:after="80"/>
      </w:pPr>
      <w:r>
        <w:rPr>
          <w:b w:val="0"/>
          <w:i w:val="0"/>
        </w:rPr>
        <w:t xml:space="preserve">Trong hồi quy tuyến tính bội, có thêm một giả định nữa cần thỏa mãn, đó là vấn đề </w:t>
      </w:r>
      <w:r>
        <w:rPr>
          <w:b/>
          <w:i w:val="0"/>
        </w:rPr>
        <w:t xml:space="preserve"> đa cộng tuyến </w:t>
      </w:r>
      <w:r>
        <w:rPr>
          <w:b w:val="0"/>
          <w:i w:val="0"/>
        </w:rPr>
        <w:t xml:space="preserve"> (multicollinearity). Vấn đề này xảy ra khi hai hoặc nhiều biến độc lập có tương quan cao với nhau, gây ra sự bất ổn trong hệ số hồi quy. Ngoài ra, đa cộng tuyến làm tăng </w:t>
      </w:r>
      <w:r>
        <w:rPr>
          <w:b/>
          <w:i w:val="0"/>
        </w:rPr>
        <w:t xml:space="preserve"> sai số chuẩn của các hệ số trên những biến dự báo có tương quan </w:t>
      </w:r>
      <w:r>
        <w:rPr>
          <w:b w:val="0"/>
          <w:i w:val="0"/>
        </w:rPr>
        <w:t xml:space="preserve"> (ví dụ, β cho </w:t>
      </w:r>
      <w:r>
        <w:rPr>
          <w:rFonts w:ascii="Consolas" w:hAnsi="Consolas"/>
          <w:b w:val="0"/>
          <w:i w:val="0"/>
          <w:sz w:val="20"/>
        </w:rPr>
        <w:br/>
        <w:br/>
        <w:t xml:space="preserve">      YearsExperience</w:t>
        <w:br/>
        <w:t xml:space="preserve">     </w:t>
        <w:br/>
      </w:r>
      <w:r>
        <w:rPr>
          <w:b w:val="0"/>
          <w:i w:val="0"/>
        </w:rPr>
        <w:t xml:space="preserve"> và β cho </w:t>
      </w:r>
      <w:r>
        <w:rPr>
          <w:rFonts w:ascii="Consolas" w:hAnsi="Consolas"/>
          <w:b w:val="0"/>
          <w:i w:val="0"/>
          <w:sz w:val="20"/>
        </w:rPr>
        <w:br/>
        <w:br/>
        <w:t xml:space="preserve">      Tenure</w:t>
        <w:br/>
        <w:t xml:space="preserve">     </w:t>
        <w:br/>
      </w:r>
      <w:r>
        <w:rPr>
          <w:b w:val="0"/>
          <w:i w:val="0"/>
        </w:rPr>
        <w:t xml:space="preserve"> nếu các đầu vào đó chồng lấn nhau), điều này làm giảm ý nghĩa thống kê và có thể dẫn đến những kết luận sai lệch.</w:t>
      </w:r>
    </w:p>
    <w:p>
      <w:pPr>
        <w:spacing w:after="80"/>
      </w:pPr>
      <w:r>
        <w:rPr>
          <w:b w:val="0"/>
          <w:i w:val="0"/>
        </w:rPr>
        <w:t xml:space="preserve">Một cách để phát hiện đa cộng tuyến là sử dụng </w:t>
      </w:r>
      <w:r>
        <w:rPr>
          <w:b/>
          <w:i w:val="0"/>
        </w:rPr>
        <w:t xml:space="preserve"> Hệ số phóng đại phương sai </w:t>
      </w:r>
      <w:r>
        <w:rPr>
          <w:b w:val="0"/>
          <w:i w:val="0"/>
        </w:rPr>
        <w:t xml:space="preserve"> ( </w:t>
      </w:r>
      <w:r>
        <w:rPr>
          <w:b/>
          <w:i w:val="0"/>
        </w:rPr>
        <w:t xml:space="preserve"> VIF </w:t>
      </w:r>
      <w:r>
        <w:rPr>
          <w:b w:val="0"/>
          <w:i w:val="0"/>
        </w:rPr>
        <w:t xml:space="preserve"> ). VIF cố gắng đo mức độ gia tăng phương sai của một hệ số hồi quy ước lượng do đa cộng tuyến gây ra.</w:t>
      </w:r>
    </w:p>
    <w:p>
      <w:pPr>
        <w:spacing w:after="80"/>
      </w:pPr>
      <w:r>
        <w:rPr>
          <w:b w:val="0"/>
          <w:i w:val="0"/>
        </w:rPr>
        <w:t>Hãy dùng mã Python để thử phát hiện đa cộng tuyến:</w:t>
      </w:r>
    </w:p>
    <w:p>
      <w:pPr>
        <w:spacing w:after="0"/>
        <w:ind w:left="360"/>
        <w:shd w:val="clear" w:color="auto" w:fill="F2F2F2"/>
      </w:pPr>
      <w:r>
        <w:rPr>
          <w:rFonts w:ascii="Consolas" w:hAnsi="Consolas"/>
          <w:sz w:val="18"/>
        </w:rPr>
        <w:t># Detect multicollinearity using VIF</w:t>
      </w:r>
    </w:p>
    <w:p>
      <w:pPr>
        <w:spacing w:after="0"/>
        <w:ind w:left="360"/>
        <w:shd w:val="clear" w:color="auto" w:fill="F2F2F2"/>
      </w:pPr>
      <w:r>
        <w:rPr>
          <w:rFonts w:ascii="Consolas" w:hAnsi="Consolas"/>
          <w:sz w:val="18"/>
        </w:rPr>
        <w:t>from statsmodels.stats.outliers_influence import variance_inflation_factor</w:t>
      </w:r>
    </w:p>
    <w:p>
      <w:pPr>
        <w:spacing w:after="0"/>
        <w:ind w:left="360"/>
        <w:shd w:val="clear" w:color="auto" w:fill="F2F2F2"/>
      </w:pPr>
      <w:r>
        <w:rPr>
          <w:rFonts w:ascii="Consolas" w:hAnsi="Consolas"/>
          <w:sz w:val="18"/>
        </w:rPr>
        <w:t># We map the education as there are</w:t>
      </w:r>
    </w:p>
    <w:p>
      <w:pPr>
        <w:spacing w:after="0"/>
        <w:ind w:left="360"/>
        <w:shd w:val="clear" w:color="auto" w:fill="F2F2F2"/>
      </w:pPr>
      <w:r>
        <w:rPr>
          <w:rFonts w:ascii="Consolas" w:hAnsi="Consolas"/>
          <w:sz w:val="18"/>
        </w:rPr>
        <w:t># ordinal (ranking) relationship between the education variable</w:t>
      </w:r>
    </w:p>
    <w:p>
      <w:pPr>
        <w:spacing w:after="0"/>
        <w:ind w:left="360"/>
        <w:shd w:val="clear" w:color="auto" w:fill="F2F2F2"/>
      </w:pPr>
      <w:r>
        <w:rPr>
          <w:rFonts w:ascii="Consolas" w:hAnsi="Consolas"/>
          <w:sz w:val="18"/>
        </w:rPr>
        <w:t>education_map = {"High School": 1, "Bachelor": 2, "Master": 3, "PhD": 4}</w:t>
      </w:r>
    </w:p>
    <w:p>
      <w:pPr>
        <w:spacing w:after="0"/>
        <w:ind w:left="360"/>
        <w:shd w:val="clear" w:color="auto" w:fill="F2F2F2"/>
      </w:pPr>
      <w:r>
        <w:rPr>
          <w:rFonts w:ascii="Consolas" w:hAnsi="Consolas"/>
          <w:sz w:val="18"/>
        </w:rPr>
        <w:t>salary["EducationCode"] = salary["EducationLevel"].map(education_map)</w:t>
      </w:r>
    </w:p>
    <w:p>
      <w:pPr>
        <w:spacing w:after="0"/>
        <w:ind w:left="360"/>
        <w:shd w:val="clear" w:color="auto" w:fill="F2F2F2"/>
      </w:pPr>
      <w:r>
        <w:rPr>
          <w:rFonts w:ascii="Consolas" w:hAnsi="Consolas"/>
          <w:sz w:val="18"/>
        </w:rPr>
        <w:t>features = ['YearsExperience', 'EducationCode']</w:t>
      </w:r>
    </w:p>
    <w:p>
      <w:pPr>
        <w:spacing w:after="0"/>
        <w:ind w:left="360"/>
        <w:shd w:val="clear" w:color="auto" w:fill="F2F2F2"/>
      </w:pPr>
      <w:r>
        <w:rPr>
          <w:rFonts w:ascii="Consolas" w:hAnsi="Consolas"/>
          <w:sz w:val="18"/>
        </w:rPr>
        <w:t>X = salary[features]</w:t>
      </w:r>
    </w:p>
    <w:p>
      <w:pPr>
        <w:spacing w:after="0"/>
        <w:ind w:left="360"/>
        <w:shd w:val="clear" w:color="auto" w:fill="F2F2F2"/>
      </w:pPr>
      <w:r>
        <w:rPr>
          <w:rFonts w:ascii="Consolas" w:hAnsi="Consolas"/>
          <w:sz w:val="18"/>
        </w:rPr>
        <w:t>X_const = sm.add_constant(X)</w:t>
      </w:r>
    </w:p>
    <w:p>
      <w:pPr>
        <w:spacing w:after="0"/>
        <w:ind w:left="360"/>
        <w:shd w:val="clear" w:color="auto" w:fill="F2F2F2"/>
      </w:pPr>
      <w:r>
        <w:rPr>
          <w:rFonts w:ascii="Consolas" w:hAnsi="Consolas"/>
          <w:sz w:val="18"/>
        </w:rPr>
        <w:t># Calculate VIF for each feature</w:t>
      </w:r>
    </w:p>
    <w:p>
      <w:pPr>
        <w:spacing w:after="0"/>
        <w:ind w:left="360"/>
        <w:shd w:val="clear" w:color="auto" w:fill="F2F2F2"/>
      </w:pPr>
      <w:r>
        <w:rPr>
          <w:rFonts w:ascii="Consolas" w:hAnsi="Consolas"/>
          <w:sz w:val="18"/>
        </w:rPr>
        <w:t>vif_data = pd.DataFrame()</w:t>
      </w:r>
    </w:p>
    <w:p>
      <w:pPr>
        <w:spacing w:after="0"/>
        <w:ind w:left="360"/>
        <w:shd w:val="clear" w:color="auto" w:fill="F2F2F2"/>
      </w:pPr>
      <w:r>
        <w:rPr>
          <w:rFonts w:ascii="Consolas" w:hAnsi="Consolas"/>
          <w:sz w:val="18"/>
        </w:rPr>
        <w:t>vif_data["feature"] = X_const.columns</w:t>
      </w:r>
    </w:p>
    <w:p>
      <w:pPr>
        <w:spacing w:after="0"/>
        <w:ind w:left="360"/>
        <w:shd w:val="clear" w:color="auto" w:fill="F2F2F2"/>
      </w:pPr>
      <w:r>
        <w:rPr>
          <w:rFonts w:ascii="Consolas" w:hAnsi="Consolas"/>
          <w:sz w:val="18"/>
        </w:rPr>
        <w:t>vif_data["VIF"] = [</w:t>
      </w:r>
    </w:p>
    <w:p>
      <w:pPr>
        <w:spacing w:after="0"/>
        <w:ind w:left="360"/>
        <w:shd w:val="clear" w:color="auto" w:fill="F2F2F2"/>
      </w:pPr>
      <w:r>
        <w:rPr>
          <w:rFonts w:ascii="Consolas" w:hAnsi="Consolas"/>
          <w:sz w:val="18"/>
        </w:rPr>
        <w:t xml:space="preserve">    variance_inflation_factor(X_const.values, i)</w:t>
      </w:r>
    </w:p>
    <w:p>
      <w:pPr>
        <w:spacing w:after="0"/>
        <w:ind w:left="360"/>
        <w:shd w:val="clear" w:color="auto" w:fill="F2F2F2"/>
      </w:pPr>
      <w:r>
        <w:rPr>
          <w:rFonts w:ascii="Consolas" w:hAnsi="Consolas"/>
          <w:sz w:val="18"/>
        </w:rPr>
        <w:t xml:space="preserve">    for i in range(X_const.shape[1])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vif_data</w:t>
      </w:r>
    </w:p>
    <w:p>
      <w:pPr>
        <w:spacing w:after="40"/>
      </w:pPr>
    </w:p>
    <w:p>
      <w:pPr>
        <w:spacing w:after="80"/>
      </w:pPr>
      <w:r>
        <w:rPr>
          <w:b w:val="0"/>
          <w:i w:val="0"/>
        </w:rPr>
        <w:t>Kết quả được hiển thị ở đây:</w:t>
      </w:r>
    </w:p>
    <w:p>
      <w:pPr>
        <w:jc w:val="center"/>
      </w:pPr>
      <w:r>
        <w:drawing>
          <wp:inline xmlns:a="http://schemas.openxmlformats.org/drawingml/2006/main" xmlns:pic="http://schemas.openxmlformats.org/drawingml/2006/picture">
            <wp:extent cx="2495550" cy="1485900"/>
            <wp:docPr id="365" name="Picture 365"/>
            <wp:cNvGraphicFramePr>
              <a:graphicFrameLocks noChangeAspect="1"/>
            </wp:cNvGraphicFramePr>
            <a:graphic>
              <a:graphicData uri="http://schemas.openxmlformats.org/drawingml/2006/picture">
                <pic:pic>
                  <pic:nvPicPr>
                    <pic:cNvPr id="0" name="B33146_09_08.png"/>
                    <pic:cNvPicPr/>
                  </pic:nvPicPr>
                  <pic:blipFill>
                    <a:blip r:embed="rId328"/>
                    <a:stretch>
                      <a:fillRect/>
                    </a:stretch>
                  </pic:blipFill>
                  <pic:spPr>
                    <a:xfrm>
                      <a:off x="0" y="0"/>
                      <a:ext cx="2495550" cy="1485900"/>
                    </a:xfrm>
                    <a:prstGeom prst="rect"/>
                  </pic:spPr>
                </pic:pic>
              </a:graphicData>
            </a:graphic>
          </wp:inline>
        </w:drawing>
      </w:r>
    </w:p>
    <w:p>
      <w:pPr>
        <w:spacing w:after="80"/>
      </w:pPr>
      <w:r>
        <w:rPr>
          <w:b w:val="0"/>
          <w:i w:val="0"/>
        </w:rPr>
        <w:t>Hình 9.8: Kết quả VIF để phát hiện đa cộng tuyến</w:t>
      </w:r>
    </w:p>
    <w:p>
      <w:pPr>
        <w:spacing w:after="80"/>
      </w:pPr>
      <w:r>
        <w:rPr>
          <w:b w:val="0"/>
          <w:i w:val="0"/>
        </w:rPr>
        <w:t xml:space="preserve">Chúng ta có thể bỏ qua đặc trưng </w:t>
      </w:r>
      <w:r>
        <w:rPr>
          <w:rFonts w:ascii="Consolas" w:hAnsi="Consolas"/>
          <w:b w:val="0"/>
          <w:i w:val="0"/>
          <w:sz w:val="20"/>
        </w:rPr>
        <w:br/>
        <w:br/>
        <w:t xml:space="preserve">      const</w:t>
        <w:br/>
        <w:t xml:space="preserve">     </w:t>
        <w:br/>
      </w:r>
      <w:r>
        <w:rPr>
          <w:b w:val="0"/>
          <w:i w:val="0"/>
        </w:rPr>
        <w:t xml:space="preserve"> vì đó là hệ số chặn, và ta không cần làm gì với nó. Hãy tập trung nhiều hơn vào kết quả VIF của các đặc trưng khác. </w:t>
      </w:r>
      <w:r>
        <w:rPr>
          <w:rFonts w:ascii="Consolas" w:hAnsi="Consolas"/>
          <w:b w:val="0"/>
          <w:i w:val="0"/>
          <w:sz w:val="20"/>
        </w:rPr>
        <w:br/>
        <w:br/>
        <w:t xml:space="preserve">      YearsExperience</w:t>
        <w:br/>
        <w:t xml:space="preserve">     </w:t>
        <w:br/>
      </w:r>
      <w:r>
        <w:rPr>
          <w:b w:val="0"/>
          <w:i w:val="0"/>
        </w:rPr>
        <w:t xml:space="preserve"> và </w:t>
      </w:r>
      <w:r>
        <w:rPr>
          <w:rFonts w:ascii="Consolas" w:hAnsi="Consolas"/>
          <w:b w:val="0"/>
          <w:i w:val="0"/>
          <w:sz w:val="20"/>
        </w:rPr>
        <w:br/>
        <w:br/>
        <w:t xml:space="preserve">      EducationCode</w:t>
        <w:br/>
        <w:t xml:space="preserve">     </w:t>
        <w:br/>
      </w:r>
      <w:r>
        <w:rPr>
          <w:b w:val="0"/>
          <w:i w:val="0"/>
        </w:rPr>
        <w:t xml:space="preserve"> có giá trị VIF gần bằng 1. Ta có thể giả định rằng VIF nhỏ hơn 5 nghĩa là không có hoặc có ít đa cộng tuyến, từ 5 đến 10 gợi ý mức đa cộng tuyến trung bình, và lớn hơn 10 nghĩa là đa cộng tuyến nghiêm trọng. Với các biến có VIF lớn hơn 10, ta có thể xử lý bằng cách kết hợp hoặc loại bỏ chúng.</w:t>
      </w:r>
    </w:p>
    <w:p>
      <w:pPr>
        <w:spacing w:after="80"/>
      </w:pPr>
      <w:r>
        <w:rPr>
          <w:b w:val="0"/>
          <w:i w:val="0"/>
        </w:rPr>
        <w:t>Với Python, chúng ta có thể huấn luyện mô hình hồi quy bội bằng đoạn mã sau:</w:t>
      </w:r>
    </w:p>
    <w:p>
      <w:pPr>
        <w:spacing w:after="0"/>
        <w:ind w:left="360"/>
        <w:shd w:val="clear" w:color="auto" w:fill="F2F2F2"/>
      </w:pPr>
      <w:r>
        <w:rPr>
          <w:rFonts w:ascii="Consolas" w:hAnsi="Consolas"/>
          <w:sz w:val="18"/>
        </w:rPr>
        <w:t># Train multiple regression model</w:t>
      </w:r>
    </w:p>
    <w:p>
      <w:pPr>
        <w:spacing w:after="0"/>
        <w:ind w:left="360"/>
        <w:shd w:val="clear" w:color="auto" w:fill="F2F2F2"/>
      </w:pPr>
      <w:r>
        <w:rPr>
          <w:rFonts w:ascii="Consolas" w:hAnsi="Consolas"/>
          <w:sz w:val="18"/>
        </w:rPr>
        <w:t># Define predictors and target</w:t>
      </w:r>
    </w:p>
    <w:p>
      <w:pPr>
        <w:spacing w:after="0"/>
        <w:ind w:left="360"/>
        <w:shd w:val="clear" w:color="auto" w:fill="F2F2F2"/>
      </w:pPr>
      <w:r>
        <w:rPr>
          <w:rFonts w:ascii="Consolas" w:hAnsi="Consolas"/>
          <w:sz w:val="18"/>
        </w:rPr>
        <w:t>X = salary[['YearsExperience', 'EducationCode']]</w:t>
      </w:r>
    </w:p>
    <w:p>
      <w:pPr>
        <w:spacing w:after="0"/>
        <w:ind w:left="360"/>
        <w:shd w:val="clear" w:color="auto" w:fill="F2F2F2"/>
      </w:pPr>
      <w:r>
        <w:rPr>
          <w:rFonts w:ascii="Consolas" w:hAnsi="Consolas"/>
          <w:sz w:val="18"/>
        </w:rPr>
        <w:t>y = salary['Salary']</w:t>
      </w:r>
    </w:p>
    <w:p>
      <w:pPr>
        <w:spacing w:after="0"/>
        <w:ind w:left="360"/>
        <w:shd w:val="clear" w:color="auto" w:fill="F2F2F2"/>
      </w:pPr>
      <w:r>
        <w:rPr>
          <w:rFonts w:ascii="Consolas" w:hAnsi="Consolas"/>
          <w:sz w:val="18"/>
        </w:rPr>
        <w:t># Add intercept term (constant)</w:t>
      </w:r>
    </w:p>
    <w:p>
      <w:pPr>
        <w:spacing w:after="0"/>
        <w:ind w:left="360"/>
        <w:shd w:val="clear" w:color="auto" w:fill="F2F2F2"/>
      </w:pPr>
      <w:r>
        <w:rPr>
          <w:rFonts w:ascii="Consolas" w:hAnsi="Consolas"/>
          <w:sz w:val="18"/>
        </w:rPr>
        <w:t>X_const = sm.add_constant(X)</w:t>
      </w:r>
    </w:p>
    <w:p>
      <w:pPr>
        <w:spacing w:after="0"/>
        <w:ind w:left="360"/>
        <w:shd w:val="clear" w:color="auto" w:fill="F2F2F2"/>
      </w:pPr>
      <w:r>
        <w:rPr>
          <w:rFonts w:ascii="Consolas" w:hAnsi="Consolas"/>
          <w:sz w:val="18"/>
        </w:rPr>
        <w:t># Fit Multiple Linear Regression Model using OLS</w:t>
      </w:r>
    </w:p>
    <w:p>
      <w:pPr>
        <w:spacing w:after="0"/>
        <w:ind w:left="360"/>
        <w:shd w:val="clear" w:color="auto" w:fill="F2F2F2"/>
      </w:pPr>
      <w:r>
        <w:rPr>
          <w:rFonts w:ascii="Consolas" w:hAnsi="Consolas"/>
          <w:sz w:val="18"/>
        </w:rPr>
        <w:t>multiple_model = sm.OLS(y, X_const).fit()</w:t>
      </w:r>
    </w:p>
    <w:p>
      <w:pPr>
        <w:spacing w:after="0"/>
        <w:ind w:left="360"/>
        <w:shd w:val="clear" w:color="auto" w:fill="F2F2F2"/>
      </w:pPr>
      <w:r>
        <w:rPr>
          <w:rFonts w:ascii="Consolas" w:hAnsi="Consolas"/>
          <w:sz w:val="18"/>
        </w:rPr>
        <w:t># Display model summary</w:t>
      </w:r>
    </w:p>
    <w:p>
      <w:pPr>
        <w:spacing w:after="0"/>
        <w:ind w:left="360"/>
        <w:shd w:val="clear" w:color="auto" w:fill="F2F2F2"/>
      </w:pPr>
      <w:r>
        <w:rPr>
          <w:rFonts w:ascii="Consolas" w:hAnsi="Consolas"/>
          <w:sz w:val="18"/>
        </w:rPr>
        <w:t>print(multiple_model.summary())</w:t>
      </w:r>
    </w:p>
    <w:p>
      <w:pPr>
        <w:spacing w:after="40"/>
      </w:pPr>
    </w:p>
    <w:p>
      <w:pPr>
        <w:spacing w:after="80"/>
      </w:pPr>
      <w:r>
        <w:rPr>
          <w:b w:val="0"/>
          <w:i w:val="0"/>
        </w:rPr>
        <w:t>Kết quả được hiển thị ở đây:</w:t>
      </w:r>
    </w:p>
    <w:p>
      <w:pPr>
        <w:jc w:val="center"/>
      </w:pPr>
      <w:r>
        <w:drawing>
          <wp:inline xmlns:a="http://schemas.openxmlformats.org/drawingml/2006/main" xmlns:pic="http://schemas.openxmlformats.org/drawingml/2006/picture">
            <wp:extent cx="5486400" cy="3711756"/>
            <wp:docPr id="366" name="Picture 366"/>
            <wp:cNvGraphicFramePr>
              <a:graphicFrameLocks noChangeAspect="1"/>
            </wp:cNvGraphicFramePr>
            <a:graphic>
              <a:graphicData uri="http://schemas.openxmlformats.org/drawingml/2006/picture">
                <pic:pic>
                  <pic:nvPicPr>
                    <pic:cNvPr id="0" name="B33146_09_09.png"/>
                    <pic:cNvPicPr/>
                  </pic:nvPicPr>
                  <pic:blipFill>
                    <a:blip r:embed="rId329"/>
                    <a:stretch>
                      <a:fillRect/>
                    </a:stretch>
                  </pic:blipFill>
                  <pic:spPr>
                    <a:xfrm>
                      <a:off x="0" y="0"/>
                      <a:ext cx="5486400" cy="3711756"/>
                    </a:xfrm>
                    <a:prstGeom prst="rect"/>
                  </pic:spPr>
                </pic:pic>
              </a:graphicData>
            </a:graphic>
          </wp:inline>
        </w:drawing>
      </w:r>
    </w:p>
    <w:p>
      <w:pPr>
        <w:spacing w:after="80"/>
      </w:pPr>
      <w:r>
        <w:rPr>
          <w:b w:val="0"/>
          <w:i w:val="0"/>
        </w:rPr>
        <w:t>Hình 9.9: Tóm tắt hồi quy tuyến tính bội OLS</w:t>
      </w:r>
    </w:p>
    <w:p>
      <w:pPr>
        <w:spacing w:after="80"/>
      </w:pPr>
      <w:r>
        <w:rPr>
          <w:b w:val="0"/>
          <w:i w:val="0"/>
        </w:rPr>
        <w:t xml:space="preserve">Trong </w:t>
      </w:r>
      <w:r>
        <w:rPr>
          <w:b w:val="0"/>
          <w:i/>
        </w:rPr>
        <w:t xml:space="preserve"> Hình 9.9 </w:t>
      </w:r>
      <w:r>
        <w:rPr>
          <w:b w:val="0"/>
          <w:i w:val="0"/>
        </w:rPr>
        <w:t xml:space="preserve"> , bạn có thể thấy rằng phần tóm tắt đầu ra tương tự như tóm tắt hồi quy tuyến tính, nhưng có thêm các biến độc lập </w:t>
      </w:r>
      <w:r>
        <w:rPr>
          <w:rFonts w:ascii="Consolas" w:hAnsi="Consolas"/>
          <w:b w:val="0"/>
          <w:i w:val="0"/>
          <w:sz w:val="20"/>
        </w:rPr>
        <w:br/>
        <w:br/>
        <w:t xml:space="preserve">      EducationCode</w:t>
        <w:br/>
        <w:t xml:space="preserve">     </w:t>
        <w:br/>
      </w:r>
      <w:r>
        <w:rPr>
          <w:b w:val="0"/>
          <w:i w:val="0"/>
        </w:rPr>
        <w:t xml:space="preserve"> trong phần tóm tắt. Cách diễn giải phần tóm tắt vẫn giống như hồi quy tuyến tính đơn, nên không có gì thay đổi.</w:t>
      </w:r>
    </w:p>
    <w:p>
      <w:pPr>
        <w:spacing w:after="80"/>
      </w:pPr>
      <w:r>
        <w:rPr>
          <w:b w:val="0"/>
          <w:i w:val="0"/>
        </w:rPr>
        <w:t>Câu hỏi tiếp theo mà chúng ta có thể có là không phải tất cả dữ liệu đều tuân theo một mô hình tuyến tính. Nhiều bộ dữ liệu trong các trường hợp thực tế thể hiện những mô hình phi tuyến mà hồi quy tuyến tính không thể nắm bắt được. Trong trường hợp này, chúng ta cần một mô hình phức tạp hơn nhiều, chẳng hạn như hồi quy đa thức.</w:t>
      </w:r>
    </w:p>
    <w:p>
      <w:pPr>
        <w:pStyle w:val="Heading2"/>
      </w:pPr>
      <w:r>
        <w:rPr>
          <w:rFonts w:ascii="Calibri" w:hAnsi="Calibri"/>
          <w:b/>
          <w:i w:val="0"/>
          <w:sz w:val="32"/>
        </w:rPr>
        <w:t>Hồi quy đa thức</w:t>
      </w:r>
    </w:p>
    <w:p>
      <w:pPr>
        <w:spacing w:after="80"/>
      </w:pPr>
      <w:r>
        <w:rPr>
          <w:b/>
          <w:i w:val="0"/>
        </w:rPr>
        <w:t xml:space="preserve"> Hồi quy đa thức </w:t>
      </w:r>
      <w:r>
        <w:rPr>
          <w:b w:val="0"/>
          <w:i w:val="0"/>
        </w:rPr>
        <w:t xml:space="preserve"> là một phần mở rộng của hồi quy tuyến tính để nắm bắt mối quan hệ phi tuyến giữa biến độc lập và biến phụ thuộc. Nó hoạt động bằng cách biến đổi các biến gốc thành </w:t>
      </w:r>
      <w:r>
        <w:rPr>
          <w:b/>
          <w:i w:val="0"/>
        </w:rPr>
        <w:t xml:space="preserve"> các số hạng đa thức bậc cao hơn </w:t>
      </w:r>
      <w:r>
        <w:rPr>
          <w:b w:val="0"/>
          <w:i w:val="0"/>
        </w:rPr>
        <w:t xml:space="preserve"> .</w:t>
      </w:r>
    </w:p>
    <w:p>
      <w:pPr>
        <w:spacing w:after="80"/>
      </w:pPr>
      <w:r>
        <w:rPr>
          <w:b w:val="0"/>
          <w:i w:val="0"/>
        </w:rPr>
        <w:t>Các số hạng đa thức bậc cao hơn đề cập đến các đặc trưng có được bằng cách nâng các biến độc lập gốc lên lũy thừa lớn hơn một (như bình phương, lập phương, v.v.).</w:t>
      </w:r>
    </w:p>
    <w:p>
      <w:pPr>
        <w:spacing w:after="80"/>
      </w:pPr>
      <w:r>
        <w:rPr>
          <w:b w:val="0"/>
          <w:i w:val="0"/>
        </w:rPr>
        <w:t>Hãy xem phương trình cho hồi quy đa thức ở đây:</w:t>
      </w:r>
    </w:p>
    <w:p>
      <w:pPr>
        <w:jc w:val="center"/>
      </w:pPr>
      <w:r>
        <w:drawing>
          <wp:inline xmlns:a="http://schemas.openxmlformats.org/drawingml/2006/main" xmlns:pic="http://schemas.openxmlformats.org/drawingml/2006/picture">
            <wp:extent cx="4543425" cy="266700"/>
            <wp:docPr id="367" name="Picture 367"/>
            <wp:cNvGraphicFramePr>
              <a:graphicFrameLocks noChangeAspect="1"/>
            </wp:cNvGraphicFramePr>
            <a:graphic>
              <a:graphicData uri="http://schemas.openxmlformats.org/drawingml/2006/picture">
                <pic:pic>
                  <pic:nvPicPr>
                    <pic:cNvPr id="0" name="B33146_09_016.png"/>
                    <pic:cNvPicPr/>
                  </pic:nvPicPr>
                  <pic:blipFill>
                    <a:blip r:embed="rId330"/>
                    <a:stretch>
                      <a:fillRect/>
                    </a:stretch>
                  </pic:blipFill>
                  <pic:spPr>
                    <a:xfrm>
                      <a:off x="0" y="0"/>
                      <a:ext cx="4543425" cy="266700"/>
                    </a:xfrm>
                    <a:prstGeom prst="rect"/>
                  </pic:spPr>
                </pic:pic>
              </a:graphicData>
            </a:graphic>
          </wp:inline>
        </w:drawing>
      </w:r>
    </w:p>
    <w:p>
      <w:pPr>
        <w:spacing w:after="80"/>
      </w:pPr>
      <w:r>
        <w:rPr>
          <w:b w:val="0"/>
          <w:i w:val="0"/>
        </w:rPr>
        <w:t>Hồi quy tuyến tính đơn giản giờ đây được mở rộng thành một mô hình phức tạp hơn nhiều, phụ thuộc vào bậc của các số hạng. Việc này được thực hiện để nắm bắt một mối quan hệ phi tuyến tính hơn mà hồi quy tuyến tính trước đây không thể nắm bắt được.</w:t>
      </w:r>
    </w:p>
    <w:p>
      <w:pPr>
        <w:spacing w:after="80"/>
      </w:pPr>
      <w:r>
        <w:rPr>
          <w:b w:val="0"/>
          <w:i w:val="0"/>
        </w:rPr>
        <w:t xml:space="preserve">Tuy nhiên, tại sao chúng ta phải trải qua tất cả các bước này để mô hình nắm bắt được độ phức tạp của mô hình? Để trả lời điều này, chúng ta cần hiểu hai khái niệm khác nhau liên quan đến </w:t>
      </w:r>
      <w:r>
        <w:rPr>
          <w:b/>
          <w:i w:val="0"/>
        </w:rPr>
        <w:t xml:space="preserve"> độ phức tạp của mô hình </w:t>
      </w:r>
      <w:r>
        <w:rPr>
          <w:b w:val="0"/>
          <w:i w:val="0"/>
        </w:rPr>
        <w:t>:</w:t>
      </w:r>
    </w:p>
    <w:p>
      <w:pPr>
        <w:spacing w:after="80"/>
        <w:ind w:left="360"/>
      </w:pPr>
      <w:r>
        <w:t xml:space="preserve">• </w:t>
      </w:r>
      <w:r>
        <w:rPr>
          <w:b/>
          <w:i w:val="0"/>
        </w:rPr>
        <w:t xml:space="preserve"> Underfitting (thiếu khớp) </w:t>
      </w:r>
      <w:r>
        <w:rPr>
          <w:b w:val="0"/>
          <w:i w:val="0"/>
        </w:rPr>
        <w:t xml:space="preserve"> là trường hợp mô hình quá đơn giản để nắm bắt mẫu thực tế trong dữ liệu. Nó không khái quát hóa được mối quan hệ cốt lõi, dẫn đến một mô hình dự đoán kém.</w:t>
      </w:r>
    </w:p>
    <w:p>
      <w:pPr>
        <w:spacing w:after="80"/>
        <w:ind w:left="360"/>
      </w:pPr>
      <w:r>
        <w:t xml:space="preserve">• </w:t>
      </w:r>
      <w:r>
        <w:rPr>
          <w:b/>
          <w:i w:val="0"/>
        </w:rPr>
        <w:t xml:space="preserve"> Overfitting (quá khớp) </w:t>
      </w:r>
      <w:r>
        <w:rPr>
          <w:b w:val="0"/>
          <w:i w:val="0"/>
        </w:rPr>
        <w:t xml:space="preserve"> là khi một mô hình quá phức tạp, khiến nó khớp quá sát với nhiễu và các dao động trong dữ liệu huấn luyện, dẫn đến khả năng khái quát hóa kém đối với dữ liệu mới.</w:t>
      </w:r>
    </w:p>
    <w:p>
      <w:pPr>
        <w:spacing w:after="80"/>
      </w:pPr>
      <w:r>
        <w:rPr>
          <w:b w:val="0"/>
          <w:i w:val="0"/>
        </w:rPr>
        <w:t>Để hiểu rõ hơn về độ phức tạp của mô hình, chúng ta có thể khớp hồi quy đa thức với dữ liệu ví dụ có dạng cong bằng đoạn code sau:</w:t>
      </w:r>
    </w:p>
    <w:p>
      <w:pPr>
        <w:spacing w:after="0"/>
        <w:ind w:left="360"/>
        <w:shd w:val="clear" w:color="auto" w:fill="F2F2F2"/>
      </w:pPr>
      <w:r>
        <w:rPr>
          <w:rFonts w:ascii="Consolas" w:hAnsi="Consolas"/>
          <w:sz w:val="18"/>
        </w:rPr>
        <w:t># Polynomial Regression example</w:t>
      </w:r>
    </w:p>
    <w:p>
      <w:pPr>
        <w:spacing w:after="0"/>
        <w:ind w:left="360"/>
        <w:shd w:val="clear" w:color="auto" w:fill="F2F2F2"/>
      </w:pPr>
      <w:r>
        <w:rPr>
          <w:rFonts w:ascii="Consolas" w:hAnsi="Consolas"/>
          <w:sz w:val="18"/>
        </w:rPr>
        <w:t>from sklearn.preprocessing import PolynomialFeatures</w:t>
      </w:r>
    </w:p>
    <w:p>
      <w:pPr>
        <w:spacing w:after="0"/>
        <w:ind w:left="360"/>
        <w:shd w:val="clear" w:color="auto" w:fill="F2F2F2"/>
      </w:pPr>
      <w:r>
        <w:rPr>
          <w:rFonts w:ascii="Consolas" w:hAnsi="Consolas"/>
          <w:sz w:val="18"/>
        </w:rPr>
        <w:t>from sklearn.pipeline import make_pipeline</w:t>
      </w:r>
    </w:p>
    <w:p>
      <w:pPr>
        <w:spacing w:after="0"/>
        <w:ind w:left="360"/>
        <w:shd w:val="clear" w:color="auto" w:fill="F2F2F2"/>
      </w:pPr>
      <w:r>
        <w:rPr>
          <w:rFonts w:ascii="Consolas" w:hAnsi="Consolas"/>
          <w:sz w:val="18"/>
        </w:rPr>
        <w:t># Generate synthetic data (non-linear pattern)</w:t>
      </w:r>
    </w:p>
    <w:p>
      <w:pPr>
        <w:spacing w:after="0"/>
        <w:ind w:left="360"/>
        <w:shd w:val="clear" w:color="auto" w:fill="F2F2F2"/>
      </w:pPr>
      <w:r>
        <w:rPr>
          <w:rFonts w:ascii="Consolas" w:hAnsi="Consolas"/>
          <w:sz w:val="18"/>
        </w:rPr>
        <w:t>np.random.seed(0)</w:t>
      </w:r>
    </w:p>
    <w:p>
      <w:pPr>
        <w:spacing w:after="0"/>
        <w:ind w:left="360"/>
        <w:shd w:val="clear" w:color="auto" w:fill="F2F2F2"/>
      </w:pPr>
      <w:r>
        <w:rPr>
          <w:rFonts w:ascii="Consolas" w:hAnsi="Consolas"/>
          <w:sz w:val="18"/>
        </w:rPr>
        <w:t>X = np.linspace(0, 10, 100)</w:t>
      </w:r>
    </w:p>
    <w:p>
      <w:pPr>
        <w:spacing w:after="0"/>
        <w:ind w:left="360"/>
        <w:shd w:val="clear" w:color="auto" w:fill="F2F2F2"/>
      </w:pPr>
      <w:r>
        <w:rPr>
          <w:rFonts w:ascii="Consolas" w:hAnsi="Consolas"/>
          <w:sz w:val="18"/>
        </w:rPr>
        <w:t>y = X**2 - 10*X + 20 + np.random.normal(0, 5, 100)</w:t>
      </w:r>
    </w:p>
    <w:p>
      <w:pPr>
        <w:spacing w:after="0"/>
        <w:ind w:left="360"/>
        <w:shd w:val="clear" w:color="auto" w:fill="F2F2F2"/>
      </w:pPr>
      <w:r>
        <w:rPr>
          <w:rFonts w:ascii="Consolas" w:hAnsi="Consolas"/>
          <w:sz w:val="18"/>
        </w:rPr>
        <w:t># Fit linear model (underfitting scenario). We use reshape as the model</w:t>
      </w:r>
    </w:p>
    <w:p>
      <w:pPr>
        <w:spacing w:after="0"/>
        <w:ind w:left="360"/>
        <w:shd w:val="clear" w:color="auto" w:fill="F2F2F2"/>
      </w:pPr>
      <w:r>
        <w:rPr>
          <w:rFonts w:ascii="Consolas" w:hAnsi="Consolas"/>
          <w:sz w:val="18"/>
        </w:rPr>
        <w:t># expects X to be a 2D array of shape and reshape turn 1D matrix into 2D.</w:t>
      </w:r>
    </w:p>
    <w:p>
      <w:pPr>
        <w:spacing w:after="0"/>
        <w:ind w:left="360"/>
        <w:shd w:val="clear" w:color="auto" w:fill="F2F2F2"/>
      </w:pPr>
      <w:r>
        <w:rPr>
          <w:rFonts w:ascii="Consolas" w:hAnsi="Consolas"/>
          <w:sz w:val="18"/>
        </w:rPr>
        <w:t>linear_model = LinearRegression().fit(X.reshape(-1, 1), y)</w:t>
      </w:r>
    </w:p>
    <w:p>
      <w:pPr>
        <w:spacing w:after="0"/>
        <w:ind w:left="360"/>
        <w:shd w:val="clear" w:color="auto" w:fill="F2F2F2"/>
      </w:pPr>
      <w:r>
        <w:rPr>
          <w:rFonts w:ascii="Consolas" w:hAnsi="Consolas"/>
          <w:sz w:val="18"/>
        </w:rPr>
        <w:t>y_linear_fit = linear_model.predict(X.reshape(-1, 1))</w:t>
      </w:r>
    </w:p>
    <w:p>
      <w:pPr>
        <w:spacing w:after="0"/>
        <w:ind w:left="360"/>
        <w:shd w:val="clear" w:color="auto" w:fill="F2F2F2"/>
      </w:pPr>
      <w:r>
        <w:rPr>
          <w:rFonts w:ascii="Consolas" w:hAnsi="Consolas"/>
          <w:sz w:val="18"/>
        </w:rPr>
        <w:t># Fit polynomial model (optimal fitting scenario, degree=2).</w:t>
      </w:r>
    </w:p>
    <w:p>
      <w:pPr>
        <w:spacing w:after="0"/>
        <w:ind w:left="360"/>
        <w:shd w:val="clear" w:color="auto" w:fill="F2F2F2"/>
      </w:pPr>
      <w:r>
        <w:rPr>
          <w:rFonts w:ascii="Consolas" w:hAnsi="Consolas"/>
          <w:sz w:val="18"/>
        </w:rPr>
        <w:t># make_pipeline chains preprocessing and modeling steps into one estimator,</w:t>
      </w:r>
    </w:p>
    <w:p>
      <w:pPr>
        <w:spacing w:after="0"/>
        <w:ind w:left="360"/>
        <w:shd w:val="clear" w:color="auto" w:fill="F2F2F2"/>
      </w:pPr>
      <w:r>
        <w:rPr>
          <w:rFonts w:ascii="Consolas" w:hAnsi="Consolas"/>
          <w:sz w:val="18"/>
        </w:rPr>
        <w:t># while PolynomialFeatures(degree=2) expands inputs with polynomial terms, so</w:t>
      </w:r>
    </w:p>
    <w:p>
      <w:pPr>
        <w:spacing w:after="0"/>
        <w:ind w:left="360"/>
        <w:shd w:val="clear" w:color="auto" w:fill="F2F2F2"/>
      </w:pPr>
      <w:r>
        <w:rPr>
          <w:rFonts w:ascii="Consolas" w:hAnsi="Consolas"/>
          <w:sz w:val="18"/>
        </w:rPr>
        <w:t># LinearRegression can fit curves.</w:t>
      </w:r>
    </w:p>
    <w:p>
      <w:pPr>
        <w:spacing w:after="0"/>
        <w:ind w:left="360"/>
        <w:shd w:val="clear" w:color="auto" w:fill="F2F2F2"/>
      </w:pPr>
      <w:r>
        <w:rPr>
          <w:rFonts w:ascii="Consolas" w:hAnsi="Consolas"/>
          <w:sz w:val="18"/>
        </w:rPr>
        <w:t>poly_model = make_pipeline(</w:t>
      </w:r>
    </w:p>
    <w:p>
      <w:pPr>
        <w:spacing w:after="0"/>
        <w:ind w:left="360"/>
        <w:shd w:val="clear" w:color="auto" w:fill="F2F2F2"/>
      </w:pPr>
      <w:r>
        <w:rPr>
          <w:rFonts w:ascii="Consolas" w:hAnsi="Consolas"/>
          <w:sz w:val="18"/>
        </w:rPr>
        <w:t xml:space="preserve">    PolynomialFeatures(degree=2), LinearRegression())</w:t>
      </w:r>
    </w:p>
    <w:p>
      <w:pPr>
        <w:spacing w:after="0"/>
        <w:ind w:left="360"/>
        <w:shd w:val="clear" w:color="auto" w:fill="F2F2F2"/>
      </w:pPr>
      <w:r>
        <w:rPr>
          <w:rFonts w:ascii="Consolas" w:hAnsi="Consolas"/>
          <w:sz w:val="18"/>
        </w:rPr>
        <w:t>poly_model.fit(X.reshape(-1, 1), y)</w:t>
      </w:r>
    </w:p>
    <w:p>
      <w:pPr>
        <w:spacing w:after="0"/>
        <w:ind w:left="360"/>
        <w:shd w:val="clear" w:color="auto" w:fill="F2F2F2"/>
      </w:pPr>
      <w:r>
        <w:rPr>
          <w:rFonts w:ascii="Consolas" w:hAnsi="Consolas"/>
          <w:sz w:val="18"/>
        </w:rPr>
        <w:t>y_poly_fit = poly_model.predict(X.reshape(-1, 1))</w:t>
      </w:r>
    </w:p>
    <w:p>
      <w:pPr>
        <w:spacing w:after="0"/>
        <w:ind w:left="360"/>
        <w:shd w:val="clear" w:color="auto" w:fill="F2F2F2"/>
      </w:pPr>
      <w:r>
        <w:rPr>
          <w:rFonts w:ascii="Consolas" w:hAnsi="Consolas"/>
          <w:sz w:val="18"/>
        </w:rPr>
        <w:t># Fit overly complex polynomial (overfitting scenario, degree=17)</w:t>
      </w:r>
    </w:p>
    <w:p>
      <w:pPr>
        <w:spacing w:after="0"/>
        <w:ind w:left="360"/>
        <w:shd w:val="clear" w:color="auto" w:fill="F2F2F2"/>
      </w:pPr>
      <w:r>
        <w:rPr>
          <w:rFonts w:ascii="Consolas" w:hAnsi="Consolas"/>
          <w:sz w:val="18"/>
        </w:rPr>
        <w:t>poly_overfit = make_pipeline(</w:t>
      </w:r>
    </w:p>
    <w:p>
      <w:pPr>
        <w:spacing w:after="0"/>
        <w:ind w:left="360"/>
        <w:shd w:val="clear" w:color="auto" w:fill="F2F2F2"/>
      </w:pPr>
      <w:r>
        <w:rPr>
          <w:rFonts w:ascii="Consolas" w:hAnsi="Consolas"/>
          <w:sz w:val="18"/>
        </w:rPr>
        <w:t xml:space="preserve">    PolynomialFeatures(degree=17), LinearRegression())</w:t>
      </w:r>
    </w:p>
    <w:p>
      <w:pPr>
        <w:spacing w:after="0"/>
        <w:ind w:left="360"/>
        <w:shd w:val="clear" w:color="auto" w:fill="F2F2F2"/>
      </w:pPr>
      <w:r>
        <w:rPr>
          <w:rFonts w:ascii="Consolas" w:hAnsi="Consolas"/>
          <w:sz w:val="18"/>
        </w:rPr>
        <w:t>poly_overfit.fit(X.reshape(-1, 1), y)</w:t>
      </w:r>
    </w:p>
    <w:p>
      <w:pPr>
        <w:spacing w:after="0"/>
        <w:ind w:left="360"/>
        <w:shd w:val="clear" w:color="auto" w:fill="F2F2F2"/>
      </w:pPr>
      <w:r>
        <w:rPr>
          <w:rFonts w:ascii="Consolas" w:hAnsi="Consolas"/>
          <w:sz w:val="18"/>
        </w:rPr>
        <w:t>y_overfit = poly_overfit.predict(X.reshape(-1, 1))</w:t>
      </w:r>
    </w:p>
    <w:p>
      <w:pPr>
        <w:spacing w:after="0"/>
        <w:ind w:left="360"/>
        <w:shd w:val="clear" w:color="auto" w:fill="F2F2F2"/>
      </w:pPr>
      <w:r>
        <w:rPr>
          <w:rFonts w:ascii="Consolas" w:hAnsi="Consolas"/>
          <w:sz w:val="18"/>
        </w:rPr>
        <w:t># Visualization</w:t>
      </w:r>
    </w:p>
    <w:p>
      <w:pPr>
        <w:spacing w:after="0"/>
        <w:ind w:left="360"/>
        <w:shd w:val="clear" w:color="auto" w:fill="F2F2F2"/>
      </w:pPr>
      <w:r>
        <w:rPr>
          <w:rFonts w:ascii="Consolas" w:hAnsi="Consolas"/>
          <w:sz w:val="18"/>
        </w:rPr>
        <w:t>plt.figure(figsize=(10, 6))</w:t>
      </w:r>
    </w:p>
    <w:p>
      <w:pPr>
        <w:spacing w:after="0"/>
        <w:ind w:left="360"/>
        <w:shd w:val="clear" w:color="auto" w:fill="F2F2F2"/>
      </w:pPr>
      <w:r>
        <w:rPr>
          <w:rFonts w:ascii="Consolas" w:hAnsi="Consolas"/>
          <w:sz w:val="18"/>
        </w:rPr>
        <w:t>plt.scatter(X, y, color='blue', label='Data points', alpha=0.6)</w:t>
      </w:r>
    </w:p>
    <w:p>
      <w:pPr>
        <w:spacing w:after="0"/>
        <w:ind w:left="360"/>
        <w:shd w:val="clear" w:color="auto" w:fill="F2F2F2"/>
      </w:pPr>
      <w:r>
        <w:rPr>
          <w:rFonts w:ascii="Consolas" w:hAnsi="Consolas"/>
          <w:sz w:val="18"/>
        </w:rPr>
        <w:t>plt.plot(X, y_linear_fit, color='red', label='Linear (Underfitting)')</w:t>
      </w:r>
    </w:p>
    <w:p>
      <w:pPr>
        <w:spacing w:after="0"/>
        <w:ind w:left="360"/>
        <w:shd w:val="clear" w:color="auto" w:fill="F2F2F2"/>
      </w:pPr>
      <w:r>
        <w:rPr>
          <w:rFonts w:ascii="Consolas" w:hAnsi="Consolas"/>
          <w:sz w:val="18"/>
        </w:rPr>
        <w:t>plt.plot(</w:t>
      </w:r>
    </w:p>
    <w:p>
      <w:pPr>
        <w:spacing w:after="0"/>
        <w:ind w:left="360"/>
        <w:shd w:val="clear" w:color="auto" w:fill="F2F2F2"/>
      </w:pPr>
      <w:r>
        <w:rPr>
          <w:rFonts w:ascii="Consolas" w:hAnsi="Consolas"/>
          <w:sz w:val="18"/>
        </w:rPr>
        <w:t xml:space="preserve">    X, y_poly_fit, color='green', linewidth=2,</w:t>
      </w:r>
    </w:p>
    <w:p>
      <w:pPr>
        <w:spacing w:after="0"/>
        <w:ind w:left="360"/>
        <w:shd w:val="clear" w:color="auto" w:fill="F2F2F2"/>
      </w:pPr>
      <w:r>
        <w:rPr>
          <w:rFonts w:ascii="Consolas" w:hAnsi="Consolas"/>
          <w:sz w:val="18"/>
        </w:rPr>
        <w:t xml:space="preserve">    label='Polynomial Degree=2 (Good fit)'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plt.plot(</w:t>
      </w:r>
    </w:p>
    <w:p>
      <w:pPr>
        <w:spacing w:after="0"/>
        <w:ind w:left="360"/>
        <w:shd w:val="clear" w:color="auto" w:fill="F2F2F2"/>
      </w:pPr>
      <w:r>
        <w:rPr>
          <w:rFonts w:ascii="Consolas" w:hAnsi="Consolas"/>
          <w:sz w:val="18"/>
        </w:rPr>
        <w:t xml:space="preserve">    X, y_overfit, color='purple', linestyle='--',</w:t>
      </w:r>
    </w:p>
    <w:p>
      <w:pPr>
        <w:spacing w:after="0"/>
        <w:ind w:left="360"/>
        <w:shd w:val="clear" w:color="auto" w:fill="F2F2F2"/>
      </w:pPr>
      <w:r>
        <w:rPr>
          <w:rFonts w:ascii="Consolas" w:hAnsi="Consolas"/>
          <w:sz w:val="18"/>
        </w:rPr>
        <w:t xml:space="preserve">    label='Polynomial Degree=17 (Overfitting)'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plt.xlabel('X')</w:t>
      </w:r>
    </w:p>
    <w:p>
      <w:pPr>
        <w:spacing w:after="0"/>
        <w:ind w:left="360"/>
        <w:shd w:val="clear" w:color="auto" w:fill="F2F2F2"/>
      </w:pPr>
      <w:r>
        <w:rPr>
          <w:rFonts w:ascii="Consolas" w:hAnsi="Consolas"/>
          <w:sz w:val="18"/>
        </w:rPr>
        <w:t>plt.ylabel('y')</w:t>
      </w:r>
    </w:p>
    <w:p>
      <w:pPr>
        <w:spacing w:after="0"/>
        <w:ind w:left="360"/>
        <w:shd w:val="clear" w:color="auto" w:fill="F2F2F2"/>
      </w:pPr>
      <w:r>
        <w:rPr>
          <w:rFonts w:ascii="Consolas" w:hAnsi="Consolas"/>
          <w:sz w:val="18"/>
        </w:rPr>
        <w:t>plt.title('Polynomial Regression: Underfitting vs. Good fit vs. Overfitting')</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plt.show()</w:t>
      </w:r>
    </w:p>
    <w:p>
      <w:pPr>
        <w:spacing w:after="40"/>
      </w:pPr>
    </w:p>
    <w:p>
      <w:pPr>
        <w:spacing w:after="80"/>
      </w:pPr>
      <w:r>
        <w:rPr>
          <w:b w:val="0"/>
          <w:i w:val="0"/>
        </w:rPr>
        <w:t>Đây là kết quả đầu ra:</w:t>
      </w:r>
    </w:p>
    <w:p>
      <w:pPr>
        <w:jc w:val="center"/>
      </w:pPr>
      <w:r>
        <w:drawing>
          <wp:inline xmlns:a="http://schemas.openxmlformats.org/drawingml/2006/main" xmlns:pic="http://schemas.openxmlformats.org/drawingml/2006/picture">
            <wp:extent cx="5486400" cy="3393070"/>
            <wp:docPr id="368" name="Picture 368"/>
            <wp:cNvGraphicFramePr>
              <a:graphicFrameLocks noChangeAspect="1"/>
            </wp:cNvGraphicFramePr>
            <a:graphic>
              <a:graphicData uri="http://schemas.openxmlformats.org/drawingml/2006/picture">
                <pic:pic>
                  <pic:nvPicPr>
                    <pic:cNvPr id="0" name="B33146_09_10.png"/>
                    <pic:cNvPicPr/>
                  </pic:nvPicPr>
                  <pic:blipFill>
                    <a:blip r:embed="rId331"/>
                    <a:stretch>
                      <a:fillRect/>
                    </a:stretch>
                  </pic:blipFill>
                  <pic:spPr>
                    <a:xfrm>
                      <a:off x="0" y="0"/>
                      <a:ext cx="5486400" cy="3393070"/>
                    </a:xfrm>
                    <a:prstGeom prst="rect"/>
                  </pic:spPr>
                </pic:pic>
              </a:graphicData>
            </a:graphic>
          </wp:inline>
        </w:drawing>
      </w:r>
    </w:p>
    <w:p>
      <w:pPr>
        <w:spacing w:after="80"/>
      </w:pPr>
      <w:r>
        <w:rPr>
          <w:b w:val="0"/>
          <w:i w:val="0"/>
        </w:rPr>
        <w:t>Hình 9.10: So sánh độ phức tạp của mô hình với hồi quy đa thức</w:t>
      </w:r>
    </w:p>
    <w:p>
      <w:pPr>
        <w:spacing w:after="80"/>
      </w:pPr>
      <w:r>
        <w:rPr>
          <w:b w:val="0"/>
          <w:i w:val="0"/>
        </w:rPr>
        <w:t>Như bạn có thể thấy, mô hình hồi quy tuyến tính đơn giản không thể nắm bắt được mẫu đường cong từ tập dữ liệu, dẫn đến một mô hình thiếu khớp, trong khi hồi quy đa thức với bậc 17 lại quá khớp với dữ liệu.</w:t>
      </w:r>
    </w:p>
    <w:p>
      <w:pPr>
        <w:spacing w:after="80"/>
      </w:pPr>
      <w:r>
        <w:rPr>
          <w:b w:val="0"/>
          <w:i w:val="0"/>
        </w:rPr>
        <w:t>Chúng ta sẽ quay lại khái niệm độ phức tạp của mô hình sau, vì đây là một khái niệm cần thiết cho việc đánh giá mô hình. Tuy nhiên, hồi quy đa thức rất quan trọng để nắm bắt các mẫu phức tạp hơn từ dữ liệu của chúng ta.</w:t>
      </w:r>
    </w:p>
    <w:p>
      <w:pPr>
        <w:spacing w:after="80"/>
      </w:pPr>
      <w:r>
        <w:rPr>
          <w:b w:val="0"/>
          <w:i w:val="0"/>
        </w:rPr>
        <w:t>Đó là nền tảng của phân tích hồi quy; vẫn còn nhiều mô hình cho phân tích hồi quy nằm ngoài họ GLM, nhưng chúng ta sẽ đề cập đến chúng sau khi tìm hiểu thêm về phân tích phân loại.</w:t>
      </w:r>
    </w:p>
    <w:p>
      <w:pPr>
        <w:pStyle w:val="Heading1"/>
      </w:pPr>
      <w:r>
        <w:rPr>
          <w:rFonts w:ascii="Calibri" w:hAnsi="Calibri"/>
          <w:b/>
          <w:i w:val="0"/>
          <w:sz w:val="40"/>
        </w:rPr>
        <w:t>Áp dụng các kỹ thuật phân loại</w:t>
      </w:r>
    </w:p>
    <w:p>
      <w:pPr>
        <w:spacing w:after="80"/>
      </w:pPr>
      <w:r>
        <w:rPr>
          <w:b/>
          <w:i w:val="0"/>
        </w:rPr>
        <w:t xml:space="preserve"> Phân loại (Classification) </w:t>
      </w:r>
      <w:r>
        <w:rPr>
          <w:b w:val="0"/>
          <w:i w:val="0"/>
        </w:rPr>
        <w:t xml:space="preserve"> khác với hồi quy, ở chỗ mục tiêu của kỹ thuật phân loại là gán cho mỗi điểm dữ liệu một hoặc nhiều nhãn được định nghĩa trước dựa trên các biến. Trong khi các dự đoán hồi quy về mặt lý thuyết có thể xuất ra bất kỳ số liên tục nào, thì kết quả đầu ra của phân loại được định nghĩa trước ngay từ đầu. Ví dụ, phân loại có thể tạo ra các kết quả như </w:t>
      </w:r>
      <w:r>
        <w:rPr>
          <w:b w:val="0"/>
          <w:i/>
        </w:rPr>
        <w:t xml:space="preserve"> Spam </w:t>
      </w:r>
      <w:r>
        <w:rPr>
          <w:b w:val="0"/>
          <w:i w:val="0"/>
        </w:rPr>
        <w:t xml:space="preserve"> hoặc </w:t>
      </w:r>
      <w:r>
        <w:rPr>
          <w:b w:val="0"/>
          <w:i/>
        </w:rPr>
        <w:t xml:space="preserve"> Not Spam </w:t>
      </w:r>
      <w:r>
        <w:rPr>
          <w:b w:val="0"/>
          <w:i w:val="0"/>
        </w:rPr>
        <w:t xml:space="preserve"> trong các tình huống phân loại email.</w:t>
      </w:r>
    </w:p>
    <w:p>
      <w:pPr>
        <w:spacing w:after="80"/>
      </w:pPr>
      <w:r>
        <w:rPr>
          <w:b w:val="0"/>
          <w:i w:val="0"/>
        </w:rPr>
        <w:t>Có ba trường hợp phân loại phổ biến, bao gồm:</w:t>
      </w:r>
    </w:p>
    <w:p>
      <w:pPr>
        <w:spacing w:after="80"/>
        <w:ind w:left="360"/>
      </w:pPr>
      <w:r>
        <w:t xml:space="preserve">• </w:t>
      </w:r>
      <w:r>
        <w:rPr>
          <w:b/>
          <w:i w:val="0"/>
        </w:rPr>
        <w:t xml:space="preserve"> Phân loại nhị phân (Binary classification) </w:t>
      </w:r>
      <w:r>
        <w:rPr>
          <w:b w:val="0"/>
          <w:i w:val="0"/>
        </w:rPr>
        <w:t>: Chỉ có hai lớp khả dĩ cho kết quả đầu ra, trong đó mô hình quyết định giữa một kết quả tích cực và một kết quả tiêu cực</w:t>
      </w:r>
    </w:p>
    <w:p>
      <w:pPr>
        <w:spacing w:after="80"/>
        <w:ind w:left="360"/>
      </w:pPr>
      <w:r>
        <w:t xml:space="preserve">• </w:t>
      </w:r>
      <w:r>
        <w:rPr>
          <w:b/>
          <w:i w:val="0"/>
        </w:rPr>
        <w:t xml:space="preserve"> Phân loại đa lớp (Multi-class classification) </w:t>
      </w:r>
      <w:r>
        <w:rPr>
          <w:b w:val="0"/>
          <w:i w:val="0"/>
        </w:rPr>
        <w:t>: Có nhiều hơn hai lớp cho kết quả đầu ra, nhưng dữ liệu chỉ thuộc chính xác vào một trong số đó</w:t>
      </w:r>
    </w:p>
    <w:p>
      <w:pPr>
        <w:spacing w:after="80"/>
        <w:ind w:left="360"/>
      </w:pPr>
      <w:r>
        <w:t xml:space="preserve">• </w:t>
      </w:r>
      <w:r>
        <w:rPr>
          <w:b/>
          <w:i w:val="0"/>
        </w:rPr>
        <w:t xml:space="preserve"> Phân loại đa nhãn </w:t>
      </w:r>
      <w:r>
        <w:rPr>
          <w:b w:val="0"/>
          <w:i w:val="0"/>
        </w:rPr>
        <w:t xml:space="preserve"> : Dữ liệu có thể đồng thời thuộc nhiều lớp (các nhãn không loại trừ lẫn nhau)</w:t>
      </w:r>
    </w:p>
    <w:p>
      <w:pPr>
        <w:spacing w:after="80"/>
      </w:pPr>
      <w:r>
        <w:rPr>
          <w:b w:val="0"/>
          <w:i w:val="0"/>
        </w:rPr>
        <w:t>Phân loại là điều thiết yếu cần học vì đây là một trong những công cụ tự động hóa nhanh nhất và linh hoạt nhất mà doanh nghiệp có thể có.</w:t>
      </w:r>
    </w:p>
    <w:p>
      <w:pPr>
        <w:spacing w:after="80"/>
      </w:pPr>
      <w:r>
        <w:rPr>
          <w:b w:val="0"/>
          <w:i w:val="0"/>
        </w:rPr>
        <w:t xml:space="preserve">Để tìm hiểu thêm về các kỹ thuật phân loại, chúng ta sẽ sử dụng bộ dữ liệu </w:t>
      </w:r>
      <w:r>
        <w:rPr>
          <w:b w:val="0"/>
          <w:i/>
        </w:rPr>
        <w:t xml:space="preserve"> Churn </w:t>
      </w:r>
      <w:r>
        <w:rPr>
          <w:b w:val="0"/>
          <w:i w:val="0"/>
        </w:rPr>
        <w:t xml:space="preserve"> , mà bạn có thể truy cập bằng đoạn mã sau:</w:t>
      </w:r>
    </w:p>
    <w:p>
      <w:pPr>
        <w:spacing w:after="0"/>
        <w:ind w:left="360"/>
        <w:shd w:val="clear" w:color="auto" w:fill="F2F2F2"/>
      </w:pPr>
      <w:r>
        <w:rPr>
          <w:rFonts w:ascii="Consolas" w:hAnsi="Consolas"/>
          <w:sz w:val="18"/>
        </w:rPr>
        <w:t>#Read churn data with pandas</w:t>
      </w:r>
    </w:p>
    <w:p>
      <w:pPr>
        <w:spacing w:after="0"/>
        <w:ind w:left="360"/>
        <w:shd w:val="clear" w:color="auto" w:fill="F2F2F2"/>
      </w:pPr>
      <w:r>
        <w:rPr>
          <w:rFonts w:ascii="Consolas" w:hAnsi="Consolas"/>
          <w:sz w:val="18"/>
        </w:rPr>
        <w:t>churn = pd.read_csv('churn.csv')</w:t>
      </w:r>
    </w:p>
    <w:p>
      <w:pPr>
        <w:spacing w:after="0"/>
        <w:ind w:left="360"/>
        <w:shd w:val="clear" w:color="auto" w:fill="F2F2F2"/>
      </w:pPr>
      <w:r>
        <w:rPr>
          <w:rFonts w:ascii="Consolas" w:hAnsi="Consolas"/>
          <w:sz w:val="18"/>
        </w:rPr>
        <w:t>churn.sample(5)</w:t>
      </w:r>
    </w:p>
    <w:p>
      <w:pPr>
        <w:spacing w:after="40"/>
      </w:pPr>
    </w:p>
    <w:p>
      <w:pPr>
        <w:spacing w:after="80"/>
      </w:pPr>
      <w:r>
        <w:rPr>
          <w:b w:val="0"/>
          <w:i w:val="0"/>
        </w:rPr>
        <w:t>Bộ dữ liệu của chúng ta là dữ liệu khách hàng mô phỏng với thông tin cá nhân và nhãn cho biết khách hàng có rời bỏ hay không. Đây là hình dạng của bộ dữ liệu này:</w:t>
      </w:r>
    </w:p>
    <w:p>
      <w:pPr>
        <w:jc w:val="center"/>
      </w:pPr>
      <w:r>
        <w:drawing>
          <wp:inline xmlns:a="http://schemas.openxmlformats.org/drawingml/2006/main" xmlns:pic="http://schemas.openxmlformats.org/drawingml/2006/picture">
            <wp:extent cx="5486400" cy="1933303"/>
            <wp:docPr id="369" name="Picture 369"/>
            <wp:cNvGraphicFramePr>
              <a:graphicFrameLocks noChangeAspect="1"/>
            </wp:cNvGraphicFramePr>
            <a:graphic>
              <a:graphicData uri="http://schemas.openxmlformats.org/drawingml/2006/picture">
                <pic:pic>
                  <pic:nvPicPr>
                    <pic:cNvPr id="0" name="B33146_09_11.png"/>
                    <pic:cNvPicPr/>
                  </pic:nvPicPr>
                  <pic:blipFill>
                    <a:blip r:embed="rId332"/>
                    <a:stretch>
                      <a:fillRect/>
                    </a:stretch>
                  </pic:blipFill>
                  <pic:spPr>
                    <a:xfrm>
                      <a:off x="0" y="0"/>
                      <a:ext cx="5486400" cy="1933303"/>
                    </a:xfrm>
                    <a:prstGeom prst="rect"/>
                  </pic:spPr>
                </pic:pic>
              </a:graphicData>
            </a:graphic>
          </wp:inline>
        </w:drawing>
      </w:r>
    </w:p>
    <w:p>
      <w:pPr>
        <w:spacing w:after="80"/>
      </w:pPr>
      <w:r>
        <w:rPr>
          <w:b w:val="0"/>
          <w:i w:val="0"/>
        </w:rPr>
        <w:t>Hình 9.11: Bộ dữ liệu Churn</w:t>
      </w:r>
    </w:p>
    <w:p>
      <w:pPr>
        <w:spacing w:after="80"/>
      </w:pPr>
      <w:r>
        <w:rPr>
          <w:b w:val="0"/>
          <w:i w:val="0"/>
        </w:rPr>
        <w:t>Chúng ta sẽ bắt đầu với hồi quy logistic cho thuật toán phân loại.</w:t>
      </w:r>
    </w:p>
    <w:p>
      <w:pPr>
        <w:pStyle w:val="Heading2"/>
      </w:pPr>
      <w:r>
        <w:rPr>
          <w:rFonts w:ascii="Calibri" w:hAnsi="Calibri"/>
          <w:b/>
          <w:i w:val="0"/>
          <w:sz w:val="32"/>
        </w:rPr>
        <w:t>Hồi quy logistic</w:t>
      </w:r>
    </w:p>
    <w:p>
      <w:pPr>
        <w:spacing w:after="80"/>
      </w:pPr>
      <w:r>
        <w:rPr>
          <w:b/>
          <w:i w:val="0"/>
        </w:rPr>
        <w:t xml:space="preserve"> Hồi quy logistic </w:t>
      </w:r>
      <w:r>
        <w:rPr>
          <w:b w:val="0"/>
          <w:i w:val="0"/>
        </w:rPr>
        <w:t xml:space="preserve"> là một thuật toán học máy dùng cho phân loại nhị phân, thường được gán nhãn là </w:t>
      </w:r>
      <w:r>
        <w:rPr>
          <w:rFonts w:ascii="Consolas" w:hAnsi="Consolas"/>
          <w:b w:val="0"/>
          <w:i w:val="0"/>
          <w:sz w:val="20"/>
        </w:rPr>
        <w:br/>
        <w:br/>
        <w:t xml:space="preserve">      0</w:t>
        <w:br/>
        <w:t xml:space="preserve">     </w:t>
        <w:br/>
      </w:r>
      <w:r>
        <w:rPr>
          <w:b w:val="0"/>
          <w:i w:val="0"/>
        </w:rPr>
        <w:t xml:space="preserve"> và </w:t>
      </w:r>
      <w:r>
        <w:rPr>
          <w:rFonts w:ascii="Consolas" w:hAnsi="Consolas"/>
          <w:b w:val="0"/>
          <w:i w:val="0"/>
          <w:sz w:val="20"/>
        </w:rPr>
        <w:br/>
        <w:br/>
        <w:t xml:space="preserve">      1</w:t>
        <w:br/>
        <w:t xml:space="preserve">     </w:t>
        <w:br/>
      </w:r>
      <w:r>
        <w:rPr>
          <w:b w:val="0"/>
          <w:i w:val="0"/>
        </w:rPr>
        <w:t xml:space="preserve"> . Mô hình hồi quy logistic thuộc họ GLM, bao gồm các thành phần sau:</w:t>
      </w:r>
    </w:p>
    <w:p>
      <w:pPr>
        <w:spacing w:after="80"/>
        <w:ind w:left="360"/>
      </w:pPr>
      <w:r>
        <w:t xml:space="preserve">• </w:t>
      </w:r>
      <w:r>
        <w:rPr>
          <w:b/>
          <w:i w:val="0"/>
        </w:rPr>
        <w:t xml:space="preserve"> Thành phần ngẫu nhiên </w:t>
      </w:r>
      <w:r>
        <w:rPr>
          <w:b w:val="0"/>
          <w:i w:val="0"/>
        </w:rPr>
        <w:t xml:space="preserve"> : Xác định phân phối của biến phụ thuộc, ví dụ, phân phối Bernoulli cho mục tiêu nhị phân.</w:t>
      </w:r>
    </w:p>
    <w:p>
      <w:pPr>
        <w:spacing w:after="80"/>
        <w:ind w:left="360"/>
      </w:pPr>
      <w:r>
        <w:t xml:space="preserve">• </w:t>
      </w:r>
      <w:r>
        <w:rPr>
          <w:b/>
          <w:i w:val="0"/>
        </w:rPr>
        <w:t xml:space="preserve"> Thành phần hệ thống </w:t>
      </w:r>
      <w:r>
        <w:rPr>
          <w:b w:val="0"/>
          <w:i w:val="0"/>
        </w:rPr>
        <w:t xml:space="preserve"> : Mô hình tuyến tính, thường là tổ hợp tuyến tính của các đặc trưng đầu vào.</w:t>
      </w:r>
    </w:p>
    <w:p>
      <w:pPr>
        <w:spacing w:after="80"/>
        <w:ind w:left="360"/>
      </w:pPr>
      <w:r>
        <w:t xml:space="preserve">• </w:t>
      </w:r>
      <w:r>
        <w:rPr>
          <w:b/>
          <w:i w:val="0"/>
        </w:rPr>
        <w:t xml:space="preserve"> Hàm liên kết </w:t>
      </w:r>
      <w:r>
        <w:rPr>
          <w:b w:val="0"/>
          <w:i w:val="0"/>
        </w:rPr>
        <w:t xml:space="preserve"> : Hàm liên kết giá trị kỳ vọng của biến phụ thuộc với bộ dự báo tuyến tính. Nó biến đổi đầu ra của mô hình từ thang tuyến tính sang phân phối của thành phần ngẫu nhiên.</w:t>
      </w:r>
    </w:p>
    <w:p>
      <w:pPr>
        <w:spacing w:after="80"/>
      </w:pPr>
      <w:r>
        <w:rPr>
          <w:b w:val="0"/>
          <w:i w:val="0"/>
        </w:rPr>
        <w:t>Trong hồi quy logistic, thành phần ngẫu nhiên dựa trên phân phối nhị thức, với hàm logit là hàm liên kết. Hàm logit có thể được mô hình hóa như sau:</w:t>
      </w:r>
    </w:p>
    <w:p>
      <w:pPr>
        <w:jc w:val="center"/>
      </w:pPr>
      <w:r>
        <w:drawing>
          <wp:inline xmlns:a="http://schemas.openxmlformats.org/drawingml/2006/main" xmlns:pic="http://schemas.openxmlformats.org/drawingml/2006/picture">
            <wp:extent cx="3714750" cy="476250"/>
            <wp:docPr id="370" name="Picture 370"/>
            <wp:cNvGraphicFramePr>
              <a:graphicFrameLocks noChangeAspect="1"/>
            </wp:cNvGraphicFramePr>
            <a:graphic>
              <a:graphicData uri="http://schemas.openxmlformats.org/drawingml/2006/picture">
                <pic:pic>
                  <pic:nvPicPr>
                    <pic:cNvPr id="0" name="B33146_09_017.png"/>
                    <pic:cNvPicPr/>
                  </pic:nvPicPr>
                  <pic:blipFill>
                    <a:blip r:embed="rId333"/>
                    <a:stretch>
                      <a:fillRect/>
                    </a:stretch>
                  </pic:blipFill>
                  <pic:spPr>
                    <a:xfrm>
                      <a:off x="0" y="0"/>
                      <a:ext cx="3714750" cy="476250"/>
                    </a:xfrm>
                    <a:prstGeom prst="rect"/>
                  </pic:spPr>
                </pic:pic>
              </a:graphicData>
            </a:graphic>
          </wp:inline>
        </w:drawing>
      </w:r>
    </w:p>
    <w:p>
      <w:pPr>
        <w:spacing w:after="80"/>
      </w:pPr>
      <w:r>
        <w:rPr>
          <w:b w:val="0"/>
          <w:i w:val="0"/>
        </w:rPr>
        <w:t xml:space="preserve">Ở đây, đầu ra của mô hình tuyến tính là log của tỷ số odds ( </w:t>
      </w:r>
      <w:r>
        <w:rPr>
          <w:b w:val="0"/>
          <w:i/>
        </w:rPr>
        <w:t xml:space="preserve"> p </w:t>
      </w:r>
      <w:r>
        <w:rPr>
          <w:b w:val="0"/>
          <w:i w:val="0"/>
        </w:rPr>
        <w:t xml:space="preserve"> ). Nếu đưa vào phương trình, chúng ta có thể tìm được tỷ số odds như sau:</w:t>
      </w:r>
    </w:p>
    <w:p>
      <w:pPr>
        <w:jc w:val="center"/>
      </w:pPr>
      <w:r>
        <w:drawing>
          <wp:inline xmlns:a="http://schemas.openxmlformats.org/drawingml/2006/main" xmlns:pic="http://schemas.openxmlformats.org/drawingml/2006/picture">
            <wp:extent cx="4248150" cy="542925"/>
            <wp:docPr id="371" name="Picture 371"/>
            <wp:cNvGraphicFramePr>
              <a:graphicFrameLocks noChangeAspect="1"/>
            </wp:cNvGraphicFramePr>
            <a:graphic>
              <a:graphicData uri="http://schemas.openxmlformats.org/drawingml/2006/picture">
                <pic:pic>
                  <pic:nvPicPr>
                    <pic:cNvPr id="0" name="B33146_09_018.png"/>
                    <pic:cNvPicPr/>
                  </pic:nvPicPr>
                  <pic:blipFill>
                    <a:blip r:embed="rId334"/>
                    <a:stretch>
                      <a:fillRect/>
                    </a:stretch>
                  </pic:blipFill>
                  <pic:spPr>
                    <a:xfrm>
                      <a:off x="0" y="0"/>
                      <a:ext cx="4248150" cy="542925"/>
                    </a:xfrm>
                    <a:prstGeom prst="rect"/>
                  </pic:spPr>
                </pic:pic>
              </a:graphicData>
            </a:graphic>
          </wp:inline>
        </w:drawing>
      </w:r>
    </w:p>
    <w:p>
      <w:pPr>
        <w:spacing w:after="80"/>
      </w:pPr>
      <w:r>
        <w:rPr>
          <w:b w:val="0"/>
          <w:i w:val="0"/>
        </w:rPr>
        <w:t xml:space="preserve">Đầu ra của mô hình sẽ nằm trong khoảng từ 0 đến 1, đây là xác suất phân loại của mô hình. Xác suất này được dùng cho ranh giới quyết định, nơi mô hình chuyển xác suất thành các lớp. Thông thường, ngưỡng mặc định cho ranh giới quyết định của hồi quy logistic nhị phân là </w:t>
      </w:r>
      <w:r>
        <w:rPr>
          <w:rFonts w:ascii="Consolas" w:hAnsi="Consolas"/>
          <w:b w:val="0"/>
          <w:i w:val="0"/>
          <w:sz w:val="20"/>
        </w:rPr>
        <w:br/>
        <w:br/>
        <w:t xml:space="preserve">      0.5</w:t>
        <w:br/>
        <w:t xml:space="preserve">     </w:t>
        <w:br/>
      </w:r>
      <w:r>
        <w:rPr>
          <w:b w:val="0"/>
          <w:i w:val="0"/>
        </w:rPr>
        <w:t xml:space="preserve"> .</w:t>
      </w:r>
    </w:p>
    <w:p>
      <w:pPr>
        <w:spacing w:after="80"/>
      </w:pPr>
      <w:r>
        <w:rPr>
          <w:b w:val="0"/>
          <w:i w:val="0"/>
        </w:rPr>
        <w:t>Nếu chúng ta trực quan hóa mô hình hồi quy logistic, nó sẽ như sau:</w:t>
      </w:r>
    </w:p>
    <w:p>
      <w:pPr>
        <w:jc w:val="center"/>
      </w:pPr>
      <w:r>
        <w:drawing>
          <wp:inline xmlns:a="http://schemas.openxmlformats.org/drawingml/2006/main" xmlns:pic="http://schemas.openxmlformats.org/drawingml/2006/picture">
            <wp:extent cx="5486400" cy="4204777"/>
            <wp:docPr id="372" name="Picture 372"/>
            <wp:cNvGraphicFramePr>
              <a:graphicFrameLocks noChangeAspect="1"/>
            </wp:cNvGraphicFramePr>
            <a:graphic>
              <a:graphicData uri="http://schemas.openxmlformats.org/drawingml/2006/picture">
                <pic:pic>
                  <pic:nvPicPr>
                    <pic:cNvPr id="0" name="B33146_09_12.png"/>
                    <pic:cNvPicPr/>
                  </pic:nvPicPr>
                  <pic:blipFill>
                    <a:blip r:embed="rId335"/>
                    <a:stretch>
                      <a:fillRect/>
                    </a:stretch>
                  </pic:blipFill>
                  <pic:spPr>
                    <a:xfrm>
                      <a:off x="0" y="0"/>
                      <a:ext cx="5486400" cy="4204777"/>
                    </a:xfrm>
                    <a:prstGeom prst="rect"/>
                  </pic:spPr>
                </pic:pic>
              </a:graphicData>
            </a:graphic>
          </wp:inline>
        </w:drawing>
      </w:r>
    </w:p>
    <w:p>
      <w:pPr>
        <w:spacing w:after="80"/>
      </w:pPr>
      <w:r>
        <w:rPr>
          <w:b w:val="0"/>
          <w:i w:val="0"/>
        </w:rPr>
        <w:t>Hình 9.12: Mô hình hồi quy logistic cho bài toán phân loại nhị phân</w:t>
      </w:r>
    </w:p>
    <w:p>
      <w:pPr>
        <w:spacing w:after="80"/>
      </w:pPr>
      <w:r>
        <w:rPr>
          <w:b w:val="0"/>
          <w:i w:val="0"/>
        </w:rPr>
        <w:t xml:space="preserve">Hình minh họa cho thấy cách đường cong xác suất của mô hình hồi quy logistic giữa hai lớp nhị phân được tính bằng hàm logit. Đường màu đỏ biểu thị xác suất dự đoán phân loại thuộc lớp </w:t>
      </w:r>
      <w:r>
        <w:rPr>
          <w:b w:val="0"/>
          <w:i/>
        </w:rPr>
        <w:t xml:space="preserve"> 1 </w:t>
      </w:r>
      <w:r>
        <w:rPr>
          <w:b w:val="0"/>
          <w:i w:val="0"/>
        </w:rPr>
        <w:t xml:space="preserve"> khi giá trị đặc trưng tăng lên. Nó được ngăn cách với ranh giới quyết định tại </w:t>
      </w:r>
      <w:r>
        <w:rPr>
          <w:b w:val="0"/>
          <w:i/>
        </w:rPr>
        <w:t xml:space="preserve"> 0.5 </w:t>
      </w:r>
      <w:r>
        <w:rPr>
          <w:b w:val="0"/>
          <w:i w:val="0"/>
        </w:rPr>
        <w:t xml:space="preserve"> bằng đường nét đứt.</w:t>
      </w:r>
    </w:p>
    <w:p>
      <w:pPr>
        <w:spacing w:after="80"/>
      </w:pPr>
      <w:r>
        <w:rPr>
          <w:b w:val="0"/>
          <w:i w:val="0"/>
        </w:rPr>
        <w:t>Hãy thử dùng Python để phát triển một mô hình hồi quy logistic:</w:t>
      </w:r>
    </w:p>
    <w:p>
      <w:pPr>
        <w:spacing w:after="0"/>
        <w:ind w:left="360"/>
        <w:shd w:val="clear" w:color="auto" w:fill="F2F2F2"/>
      </w:pPr>
      <w:r>
        <w:rPr>
          <w:rFonts w:ascii="Consolas" w:hAnsi="Consolas"/>
          <w:sz w:val="18"/>
        </w:rPr>
        <w:t>import statsmodels.api as sm</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 One-hot encode as numeric</w:t>
      </w:r>
    </w:p>
    <w:p>
      <w:pPr>
        <w:spacing w:after="0"/>
        <w:ind w:left="360"/>
        <w:shd w:val="clear" w:color="auto" w:fill="F2F2F2"/>
      </w:pPr>
      <w:r>
        <w:rPr>
          <w:rFonts w:ascii="Consolas" w:hAnsi="Consolas"/>
          <w:sz w:val="18"/>
        </w:rPr>
        <w:t>X_enc = pd.get_dummies(</w:t>
      </w:r>
    </w:p>
    <w:p>
      <w:pPr>
        <w:spacing w:after="0"/>
        <w:ind w:left="360"/>
        <w:shd w:val="clear" w:color="auto" w:fill="F2F2F2"/>
      </w:pPr>
      <w:r>
        <w:rPr>
          <w:rFonts w:ascii="Consolas" w:hAnsi="Consolas"/>
          <w:sz w:val="18"/>
        </w:rPr>
        <w:t xml:space="preserve">    churn[['Age','Location']],</w:t>
      </w:r>
    </w:p>
    <w:p>
      <w:pPr>
        <w:spacing w:after="0"/>
        <w:ind w:left="360"/>
        <w:shd w:val="clear" w:color="auto" w:fill="F2F2F2"/>
      </w:pPr>
      <w:r>
        <w:rPr>
          <w:rFonts w:ascii="Consolas" w:hAnsi="Consolas"/>
          <w:sz w:val="18"/>
        </w:rPr>
        <w:t xml:space="preserve">    columns=['Location'],</w:t>
      </w:r>
    </w:p>
    <w:p>
      <w:pPr>
        <w:spacing w:after="0"/>
        <w:ind w:left="360"/>
        <w:shd w:val="clear" w:color="auto" w:fill="F2F2F2"/>
      </w:pPr>
      <w:r>
        <w:rPr>
          <w:rFonts w:ascii="Consolas" w:hAnsi="Consolas"/>
          <w:sz w:val="18"/>
        </w:rPr>
        <w:t xml:space="preserve">    drop_first=True,</w:t>
      </w:r>
    </w:p>
    <w:p>
      <w:pPr>
        <w:spacing w:after="0"/>
        <w:ind w:left="360"/>
        <w:shd w:val="clear" w:color="auto" w:fill="F2F2F2"/>
      </w:pPr>
      <w:r>
        <w:rPr>
          <w:rFonts w:ascii="Consolas" w:hAnsi="Consolas"/>
          <w:sz w:val="18"/>
        </w:rPr>
        <w:t xml:space="preserve">    dtype=float,          # ensures numeric dtypes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X_enc = sm.add_constant(X_enc)      </w:t>
      </w:r>
    </w:p>
    <w:p>
      <w:pPr>
        <w:spacing w:after="0"/>
        <w:ind w:left="360"/>
        <w:shd w:val="clear" w:color="auto" w:fill="F2F2F2"/>
      </w:pPr>
      <w:r>
        <w:rPr>
          <w:rFonts w:ascii="Consolas" w:hAnsi="Consolas"/>
          <w:sz w:val="18"/>
        </w:rPr>
        <w:t>logit_model = sm.Logit(y, X_enc)</w:t>
      </w:r>
    </w:p>
    <w:p>
      <w:pPr>
        <w:spacing w:after="0"/>
        <w:ind w:left="360"/>
        <w:shd w:val="clear" w:color="auto" w:fill="F2F2F2"/>
      </w:pPr>
      <w:r>
        <w:rPr>
          <w:rFonts w:ascii="Consolas" w:hAnsi="Consolas"/>
          <w:sz w:val="18"/>
        </w:rPr>
        <w:t>res = logit_model.fit()</w:t>
      </w:r>
    </w:p>
    <w:p>
      <w:pPr>
        <w:spacing w:after="0"/>
        <w:ind w:left="360"/>
        <w:shd w:val="clear" w:color="auto" w:fill="F2F2F2"/>
      </w:pPr>
      <w:r>
        <w:rPr>
          <w:rFonts w:ascii="Consolas" w:hAnsi="Consolas"/>
          <w:sz w:val="18"/>
        </w:rPr>
        <w:t>print(res.summary())</w:t>
      </w:r>
    </w:p>
    <w:p>
      <w:pPr>
        <w:spacing w:after="40"/>
      </w:pPr>
    </w:p>
    <w:p>
      <w:pPr>
        <w:spacing w:after="80"/>
      </w:pPr>
      <w:r>
        <w:rPr>
          <w:b w:val="0"/>
          <w:i w:val="0"/>
        </w:rPr>
        <w:t xml:space="preserve">Trong đoạn mã, chúng ta phát triển mô hình với </w:t>
      </w:r>
      <w:r>
        <w:rPr>
          <w:rFonts w:ascii="Consolas" w:hAnsi="Consolas"/>
          <w:b w:val="0"/>
          <w:i w:val="0"/>
          <w:sz w:val="20"/>
        </w:rPr>
        <w:br/>
        <w:br/>
        <w:t xml:space="preserve">      statsmodels</w:t>
        <w:br/>
        <w:t xml:space="preserve">     </w:t>
        <w:br/>
      </w:r>
      <w:r>
        <w:rPr>
          <w:b w:val="0"/>
          <w:i w:val="0"/>
        </w:rPr>
        <w:t xml:space="preserve"> đồng thời thực hiện tiền xử lý mã hóa phân loại (categorical encoding) trên các cột phân loại bằng </w:t>
      </w:r>
      <w:r>
        <w:rPr>
          <w:rFonts w:ascii="Consolas" w:hAnsi="Consolas"/>
          <w:b w:val="0"/>
          <w:i w:val="0"/>
          <w:sz w:val="20"/>
        </w:rPr>
        <w:br/>
        <w:br/>
        <w:t xml:space="preserve">      pandas</w:t>
        <w:br/>
        <w:t xml:space="preserve">     </w:t>
        <w:br/>
      </w:r>
      <w:r>
        <w:rPr>
          <w:b w:val="0"/>
          <w:i w:val="0"/>
        </w:rPr>
        <w:t xml:space="preserve"> trước khi đưa dữ liệu vào mô hình hồi quy logistic. Toàn bộ kết quả có thể xem tại đây:</w:t>
      </w:r>
    </w:p>
    <w:p>
      <w:pPr>
        <w:jc w:val="center"/>
      </w:pPr>
      <w:r>
        <w:drawing>
          <wp:inline xmlns:a="http://schemas.openxmlformats.org/drawingml/2006/main" xmlns:pic="http://schemas.openxmlformats.org/drawingml/2006/picture">
            <wp:extent cx="5486400" cy="2543695"/>
            <wp:docPr id="373" name="Picture 373"/>
            <wp:cNvGraphicFramePr>
              <a:graphicFrameLocks noChangeAspect="1"/>
            </wp:cNvGraphicFramePr>
            <a:graphic>
              <a:graphicData uri="http://schemas.openxmlformats.org/drawingml/2006/picture">
                <pic:pic>
                  <pic:nvPicPr>
                    <pic:cNvPr id="0" name="B33146_09_13.png"/>
                    <pic:cNvPicPr/>
                  </pic:nvPicPr>
                  <pic:blipFill>
                    <a:blip r:embed="rId336"/>
                    <a:stretch>
                      <a:fillRect/>
                    </a:stretch>
                  </pic:blipFill>
                  <pic:spPr>
                    <a:xfrm>
                      <a:off x="0" y="0"/>
                      <a:ext cx="5486400" cy="2543695"/>
                    </a:xfrm>
                    <a:prstGeom prst="rect"/>
                  </pic:spPr>
                </pic:pic>
              </a:graphicData>
            </a:graphic>
          </wp:inline>
        </w:drawing>
      </w:r>
    </w:p>
    <w:p>
      <w:pPr>
        <w:spacing w:after="80"/>
      </w:pPr>
      <w:r>
        <w:rPr>
          <w:b w:val="0"/>
          <w:i w:val="0"/>
        </w:rPr>
        <w:t>Hình 9.13: Quy trình hồi quy logistic với statsmodels</w:t>
      </w:r>
    </w:p>
    <w:p>
      <w:pPr>
        <w:spacing w:after="80"/>
      </w:pPr>
      <w:r>
        <w:rPr>
          <w:b w:val="0"/>
          <w:i w:val="0"/>
        </w:rPr>
        <w:t>Đó là phần giới thiệu đơn giản về mô hình hồi quy logistic. Hãy cùng xem xét một mô hình khác, đó là KNN.</w:t>
      </w:r>
    </w:p>
    <w:p>
      <w:pPr>
        <w:pStyle w:val="Heading2"/>
      </w:pPr>
      <w:r>
        <w:rPr>
          <w:rFonts w:ascii="Calibri" w:hAnsi="Calibri"/>
          <w:b/>
          <w:i w:val="0"/>
          <w:sz w:val="32"/>
        </w:rPr>
        <w:t>K láng giềng gần nhất (KNN)</w:t>
      </w:r>
    </w:p>
    <w:p>
      <w:pPr>
        <w:spacing w:after="80"/>
      </w:pPr>
      <w:r>
        <w:rPr>
          <w:b/>
          <w:i w:val="0"/>
        </w:rPr>
        <w:t xml:space="preserve"> K láng giềng gần nhất </w:t>
      </w:r>
      <w:r>
        <w:rPr>
          <w:b w:val="0"/>
          <w:i w:val="0"/>
        </w:rPr>
        <w:t xml:space="preserve"> ( </w:t>
      </w:r>
      <w:r>
        <w:rPr>
          <w:b/>
          <w:i w:val="0"/>
        </w:rPr>
        <w:t xml:space="preserve"> KNN </w:t>
      </w:r>
      <w:r>
        <w:rPr>
          <w:b w:val="0"/>
          <w:i w:val="0"/>
        </w:rPr>
        <w:t xml:space="preserve"> ) là một thuật toán học có giám sát phi tham số (non-parametric), dựa trên thực thể (instance-based), được dùng cho cả bài toán phân loại và hồi quy, mặc dù nó thường được áp dụng phổ biến nhất trong phân loại. KNN phân loại dữ liệu bằng cách sử dụng các điểm dữ liệu tương tự nằm gần dữ liệu mới. Về cơ bản, nếu một điểm dữ liệu được bao quanh chủ yếu bởi các láng giềng thuộc một lớp cụ thể, thì nó có khả năng thuộc về lớp đó.</w:t>
      </w:r>
    </w:p>
    <w:p>
      <w:pPr>
        <w:spacing w:after="80"/>
      </w:pPr>
      <w:r>
        <w:rPr>
          <w:b w:val="0"/>
          <w:i w:val="0"/>
        </w:rPr>
        <w:t>Mô hình KNN khác với hồi quy logistic ở chỗ KNN là thuật toán phi tham số, không cố gắng khớp một hàm toán học cụ thể hay ước lượng một tập tham số cố định. Ngược lại, hồi quy logistic là mô hình tham số (parametric) cố gắng ước lượng các tham số dựa trên dữ liệu.</w:t>
      </w:r>
    </w:p>
    <w:p>
      <w:pPr>
        <w:spacing w:after="80"/>
      </w:pPr>
      <w:r>
        <w:rPr>
          <w:b w:val="0"/>
          <w:i w:val="0"/>
        </w:rPr>
        <w:t>KNN cũng là thuật toán dựa trên thực thể vì nó cố gắng ghi nhớ dữ liệu huấn luyện và dùng chính các thực thể huấn luyện thực tế để dự đoán, trong khi hồi quy logistic là thuật toán dựa trên mô hình (model-based), vì nó trừu tượng hóa dữ liệu thành một mô hình toán học và thực hiện dự đoán dựa trên mô hình đó.</w:t>
      </w:r>
    </w:p>
    <w:p>
      <w:pPr>
        <w:spacing w:after="80"/>
      </w:pPr>
      <w:r>
        <w:rPr>
          <w:b w:val="0"/>
          <w:i w:val="0"/>
        </w:rPr>
        <w:t>Để hiểu rõ hơn về KNN, hãy cùng xem hình minh họa sau.</w:t>
      </w:r>
    </w:p>
    <w:p>
      <w:pPr>
        <w:jc w:val="center"/>
      </w:pPr>
      <w:r>
        <w:drawing>
          <wp:inline xmlns:a="http://schemas.openxmlformats.org/drawingml/2006/main" xmlns:pic="http://schemas.openxmlformats.org/drawingml/2006/picture">
            <wp:extent cx="5486400" cy="2473890"/>
            <wp:docPr id="374" name="Picture 374"/>
            <wp:cNvGraphicFramePr>
              <a:graphicFrameLocks noChangeAspect="1"/>
            </wp:cNvGraphicFramePr>
            <a:graphic>
              <a:graphicData uri="http://schemas.openxmlformats.org/drawingml/2006/picture">
                <pic:pic>
                  <pic:nvPicPr>
                    <pic:cNvPr id="0" name="B33146_09_14.png"/>
                    <pic:cNvPicPr/>
                  </pic:nvPicPr>
                  <pic:blipFill>
                    <a:blip r:embed="rId337"/>
                    <a:stretch>
                      <a:fillRect/>
                    </a:stretch>
                  </pic:blipFill>
                  <pic:spPr>
                    <a:xfrm>
                      <a:off x="0" y="0"/>
                      <a:ext cx="5486400" cy="2473890"/>
                    </a:xfrm>
                    <a:prstGeom prst="rect"/>
                  </pic:spPr>
                </pic:pic>
              </a:graphicData>
            </a:graphic>
          </wp:inline>
        </w:drawing>
      </w:r>
    </w:p>
    <w:p>
      <w:pPr>
        <w:spacing w:after="80"/>
      </w:pPr>
      <w:r>
        <w:rPr>
          <w:b w:val="0"/>
          <w:i w:val="0"/>
        </w:rPr>
        <w:t>Hình 9.14: Thuật toán KNN với các số K khác nhau</w:t>
      </w:r>
    </w:p>
    <w:p>
      <w:pPr>
        <w:spacing w:after="80"/>
      </w:pPr>
      <w:r>
        <w:rPr>
          <w:b w:val="0"/>
          <w:i w:val="0"/>
        </w:rPr>
        <w:t xml:space="preserve">Trong </w:t>
      </w:r>
      <w:r>
        <w:rPr>
          <w:b w:val="0"/>
          <w:i/>
        </w:rPr>
        <w:t xml:space="preserve"> Hình 9.14 </w:t>
      </w:r>
      <w:r>
        <w:rPr>
          <w:b w:val="0"/>
          <w:i w:val="0"/>
        </w:rPr>
        <w:t xml:space="preserve"> , bạn có thể thấy khái niệm phân loại KNN rất đơn giản: một điểm dữ liệu mới được phân loại dựa trên lớp chiếm đa số trong số </w:t>
      </w:r>
      <w:r>
        <w:rPr>
          <w:b/>
          <w:i w:val="0"/>
        </w:rPr>
        <w:t xml:space="preserve"> K láng giềng gần nhất </w:t>
      </w:r>
      <w:r>
        <w:rPr>
          <w:b w:val="0"/>
          <w:i w:val="0"/>
        </w:rPr>
        <w:t xml:space="preserve"> của nó. Chúng ta có thể tóm tắt quy trình KNN như sau:</w:t>
      </w:r>
    </w:p>
    <w:p>
      <w:pPr>
        <w:spacing w:after="80"/>
        <w:ind w:left="360"/>
      </w:pPr>
      <w:r>
        <w:t xml:space="preserve">1. </w:t>
      </w:r>
      <w:r>
        <w:rPr>
          <w:b w:val="0"/>
          <w:i w:val="0"/>
        </w:rPr>
        <w:t>Thuật toán KNN sẽ hoạt động như một bản đồ định vị dữ liệu huấn luyện, sau đó dữ liệu mới đến sẽ được định vị ở đâu đó trên bản đồ theo các giá trị đặc trưng.</w:t>
      </w:r>
    </w:p>
    <w:p>
      <w:pPr>
        <w:spacing w:after="80"/>
        <w:ind w:left="360"/>
      </w:pPr>
      <w:r>
        <w:t xml:space="preserve">2. </w:t>
      </w:r>
      <w:r>
        <w:rPr>
          <w:b w:val="0"/>
          <w:i w:val="0"/>
        </w:rPr>
        <w:t>Tính khoảng cách giữa điểm dữ liệu mới và tất cả các điểm dữ liệu hiện có bằng các độ đo khoảng cách (distance metrics), chẳng hạn như khoảng cách Euclidean:</w:t>
      </w:r>
    </w:p>
    <w:p>
      <w:pPr>
        <w:jc w:val="center"/>
      </w:pPr>
      <w:r>
        <w:drawing>
          <wp:inline xmlns:a="http://schemas.openxmlformats.org/drawingml/2006/main" xmlns:pic="http://schemas.openxmlformats.org/drawingml/2006/picture">
            <wp:extent cx="2543175" cy="314325"/>
            <wp:docPr id="375" name="Picture 375"/>
            <wp:cNvGraphicFramePr>
              <a:graphicFrameLocks noChangeAspect="1"/>
            </wp:cNvGraphicFramePr>
            <a:graphic>
              <a:graphicData uri="http://schemas.openxmlformats.org/drawingml/2006/picture">
                <pic:pic>
                  <pic:nvPicPr>
                    <pic:cNvPr id="0" name="B33146_09_019.png"/>
                    <pic:cNvPicPr/>
                  </pic:nvPicPr>
                  <pic:blipFill>
                    <a:blip r:embed="rId338"/>
                    <a:stretch>
                      <a:fillRect/>
                    </a:stretch>
                  </pic:blipFill>
                  <pic:spPr>
                    <a:xfrm>
                      <a:off x="0" y="0"/>
                      <a:ext cx="2543175" cy="314325"/>
                    </a:xfrm>
                    <a:prstGeom prst="rect"/>
                  </pic:spPr>
                </pic:pic>
              </a:graphicData>
            </a:graphic>
          </wp:inline>
        </w:drawing>
      </w:r>
    </w:p>
    <w:p>
      <w:pPr>
        <w:spacing w:after="80"/>
        <w:ind w:left="360"/>
      </w:pPr>
      <w:r>
        <w:t xml:space="preserve">3. </w:t>
      </w:r>
      <w:r>
        <w:rPr>
          <w:b w:val="0"/>
          <w:i w:val="0"/>
        </w:rPr>
        <w:t>Sắp xếp các khoảng cách từ gần nhất đến xa nhất.</w:t>
      </w:r>
    </w:p>
    <w:p>
      <w:pPr>
        <w:spacing w:after="80"/>
        <w:ind w:left="360"/>
      </w:pPr>
      <w:r>
        <w:t xml:space="preserve">4. </w:t>
      </w:r>
      <w:r>
        <w:rPr>
          <w:b w:val="0"/>
          <w:i w:val="0"/>
        </w:rPr>
        <w:t>Chọn K láng giềng gần nhất để phân loại lớp.</w:t>
      </w:r>
    </w:p>
    <w:p>
      <w:pPr>
        <w:spacing w:after="80"/>
        <w:ind w:left="360"/>
      </w:pPr>
      <w:r>
        <w:t xml:space="preserve">5. </w:t>
      </w:r>
      <w:r>
        <w:rPr>
          <w:b w:val="0"/>
          <w:i w:val="0"/>
        </w:rPr>
        <w:t>Phân loại điểm dữ liệu mới theo lớp chiếm đa số trong K láng giềng.</w:t>
      </w:r>
    </w:p>
    <w:p>
      <w:pPr>
        <w:spacing w:after="80"/>
      </w:pPr>
      <w:r>
        <w:rPr>
          <w:b w:val="0"/>
          <w:i w:val="0"/>
        </w:rPr>
        <w:t>Đó là giải thích cơ bản về cách thuật toán KNN hoạt động. Có một vài lưu ý mà chúng ta cần hiểu khi làm việc với mô hình này:</w:t>
      </w:r>
    </w:p>
    <w:p>
      <w:pPr>
        <w:spacing w:after="80"/>
        <w:ind w:left="360"/>
      </w:pPr>
      <w:r>
        <w:t xml:space="preserve">• </w:t>
      </w:r>
      <w:r>
        <w:rPr>
          <w:b w:val="0"/>
          <w:i w:val="0"/>
        </w:rPr>
        <w:t>Vì KNN dựa trên các thước đo khoảng cách, nó nhạy cảm với các biến chưa được chuẩn hóa, nghĩa là chúng ta cần chuyển đổi các biến về cùng một thang đo (ví dụ: chuyển đổi bằng cách chuẩn hóa hoặc bình thường hóa)</w:t>
      </w:r>
    </w:p>
    <w:p>
      <w:pPr>
        <w:spacing w:after="80"/>
        <w:ind w:left="360"/>
      </w:pPr>
      <w:r>
        <w:t xml:space="preserve">• </w:t>
      </w:r>
      <w:r>
        <w:rPr>
          <w:b w:val="0"/>
          <w:i w:val="0"/>
        </w:rPr>
        <w:t>Trong không gian nhiều chiều, khoảng cách giữa các điểm trở nên ít ý nghĩa hơn do tính thưa thớt</w:t>
      </w:r>
    </w:p>
    <w:p>
      <w:pPr>
        <w:spacing w:after="80"/>
        <w:ind w:left="360"/>
      </w:pPr>
      <w:r>
        <w:t xml:space="preserve">• </w:t>
      </w:r>
      <w:r>
        <w:rPr>
          <w:b w:val="0"/>
          <w:i w:val="0"/>
        </w:rPr>
        <w:t>Nó cần giá trị K tốt để tránh underfitting hoặc overfitting</w:t>
      </w:r>
    </w:p>
    <w:p>
      <w:pPr>
        <w:spacing w:after="80"/>
        <w:ind w:left="360"/>
      </w:pPr>
      <w:r>
        <w:t xml:space="preserve">• </w:t>
      </w:r>
      <w:r>
        <w:rPr>
          <w:b w:val="0"/>
          <w:i w:val="0"/>
        </w:rPr>
        <w:t>Nó bị thiên lệch về phía lớp chiếm đa số, vì láng giềng của bất kỳ điểm nào cũng sẽ chiếm ưu thế so với lớp đa số</w:t>
      </w:r>
    </w:p>
    <w:p>
      <w:pPr>
        <w:spacing w:after="80"/>
      </w:pPr>
      <w:r>
        <w:rPr>
          <w:b w:val="0"/>
          <w:i w:val="0"/>
        </w:rPr>
        <w:t>Hãy thử phát triển mô hình KNN bằng Python với đoạn code này:</w:t>
      </w:r>
    </w:p>
    <w:p>
      <w:pPr>
        <w:spacing w:after="0"/>
        <w:ind w:left="360"/>
        <w:shd w:val="clear" w:color="auto" w:fill="F2F2F2"/>
      </w:pPr>
      <w:r>
        <w:rPr>
          <w:rFonts w:ascii="Consolas" w:hAnsi="Consolas"/>
          <w:sz w:val="18"/>
        </w:rPr>
        <w:t>from sklearn.neighbors import KNeighborsClassifier</w:t>
      </w:r>
    </w:p>
    <w:p>
      <w:pPr>
        <w:spacing w:after="0"/>
        <w:ind w:left="360"/>
        <w:shd w:val="clear" w:color="auto" w:fill="F2F2F2"/>
      </w:pPr>
      <w:r>
        <w:rPr>
          <w:rFonts w:ascii="Consolas" w:hAnsi="Consolas"/>
          <w:sz w:val="18"/>
        </w:rPr>
        <w:t>from sklearn.preprocessing import StandardScaler</w:t>
      </w:r>
    </w:p>
    <w:p>
      <w:pPr>
        <w:spacing w:after="0"/>
        <w:ind w:left="360"/>
        <w:shd w:val="clear" w:color="auto" w:fill="F2F2F2"/>
      </w:pPr>
      <w:r>
        <w:rPr>
          <w:rFonts w:ascii="Consolas" w:hAnsi="Consolas"/>
          <w:sz w:val="18"/>
        </w:rPr>
        <w:t>X = churn[</w:t>
      </w:r>
    </w:p>
    <w:p>
      <w:pPr>
        <w:spacing w:after="0"/>
        <w:ind w:left="360"/>
        <w:shd w:val="clear" w:color="auto" w:fill="F2F2F2"/>
      </w:pPr>
      <w:r>
        <w:rPr>
          <w:rFonts w:ascii="Consolas" w:hAnsi="Consolas"/>
          <w:sz w:val="18"/>
        </w:rPr>
        <w:t xml:space="preserve">    ['Age', 'AnnualIncome', 'MembershipDuration', 'Gender', 'Location']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y = churn['Churn']</w:t>
      </w:r>
    </w:p>
    <w:p>
      <w:pPr>
        <w:spacing w:after="0"/>
        <w:ind w:left="360"/>
        <w:shd w:val="clear" w:color="auto" w:fill="F2F2F2"/>
      </w:pPr>
      <w:r>
        <w:rPr>
          <w:rFonts w:ascii="Consolas" w:hAnsi="Consolas"/>
          <w:sz w:val="18"/>
        </w:rPr>
        <w:t>categorical_cols = ['Gender', 'Location']</w:t>
      </w:r>
    </w:p>
    <w:p>
      <w:pPr>
        <w:spacing w:after="0"/>
        <w:ind w:left="360"/>
        <w:shd w:val="clear" w:color="auto" w:fill="F2F2F2"/>
      </w:pPr>
      <w:r>
        <w:rPr>
          <w:rFonts w:ascii="Consolas" w:hAnsi="Consolas"/>
          <w:sz w:val="18"/>
        </w:rPr>
        <w:t>numerical_cols = ['Age', 'AnnualIncome', 'MembershipDuration']</w:t>
      </w:r>
    </w:p>
    <w:p>
      <w:pPr>
        <w:spacing w:after="0"/>
        <w:ind w:left="360"/>
        <w:shd w:val="clear" w:color="auto" w:fill="F2F2F2"/>
      </w:pPr>
      <w:r>
        <w:rPr>
          <w:rFonts w:ascii="Consolas" w:hAnsi="Consolas"/>
          <w:sz w:val="18"/>
        </w:rPr>
        <w:t># ColumnTransformer applies different preprocessing to column groups:</w:t>
      </w:r>
    </w:p>
    <w:p>
      <w:pPr>
        <w:spacing w:after="0"/>
        <w:ind w:left="360"/>
        <w:shd w:val="clear" w:color="auto" w:fill="F2F2F2"/>
      </w:pPr>
      <w:r>
        <w:rPr>
          <w:rFonts w:ascii="Consolas" w:hAnsi="Consolas"/>
          <w:sz w:val="18"/>
        </w:rPr>
        <w:t># here we have one-hot encodes the categorical columns while</w:t>
      </w:r>
    </w:p>
    <w:p>
      <w:pPr>
        <w:spacing w:after="0"/>
        <w:ind w:left="360"/>
        <w:shd w:val="clear" w:color="auto" w:fill="F2F2F2"/>
      </w:pPr>
      <w:r>
        <w:rPr>
          <w:rFonts w:ascii="Consolas" w:hAnsi="Consolas"/>
          <w:sz w:val="18"/>
        </w:rPr>
        <w:t># we do standard scaling to the numerical.</w:t>
      </w:r>
    </w:p>
    <w:p>
      <w:pPr>
        <w:spacing w:after="0"/>
        <w:ind w:left="360"/>
        <w:shd w:val="clear" w:color="auto" w:fill="F2F2F2"/>
      </w:pPr>
      <w:r>
        <w:rPr>
          <w:rFonts w:ascii="Consolas" w:hAnsi="Consolas"/>
          <w:sz w:val="18"/>
        </w:rPr>
        <w:t>preprocessor = ColumnTransformer(</w:t>
      </w:r>
    </w:p>
    <w:p>
      <w:pPr>
        <w:spacing w:after="0"/>
        <w:ind w:left="360"/>
        <w:shd w:val="clear" w:color="auto" w:fill="F2F2F2"/>
      </w:pPr>
      <w:r>
        <w:rPr>
          <w:rFonts w:ascii="Consolas" w:hAnsi="Consolas"/>
          <w:sz w:val="18"/>
        </w:rPr>
        <w:t xml:space="preserve">    transformers=[</w:t>
      </w:r>
    </w:p>
    <w:p>
      <w:pPr>
        <w:spacing w:after="0"/>
        <w:ind w:left="360"/>
        <w:shd w:val="clear" w:color="auto" w:fill="F2F2F2"/>
      </w:pPr>
      <w:r>
        <w:rPr>
          <w:rFonts w:ascii="Consolas" w:hAnsi="Consolas"/>
          <w:sz w:val="18"/>
        </w:rPr>
        <w:t xml:space="preserve">        ('cat', OneHotEncoder(drop='first'), categorical_cols),</w:t>
      </w:r>
    </w:p>
    <w:p>
      <w:pPr>
        <w:spacing w:after="0"/>
        <w:ind w:left="360"/>
        <w:shd w:val="clear" w:color="auto" w:fill="F2F2F2"/>
      </w:pPr>
      <w:r>
        <w:rPr>
          <w:rFonts w:ascii="Consolas" w:hAnsi="Consolas"/>
          <w:sz w:val="18"/>
        </w:rPr>
        <w:t xml:space="preserve">        ('num', StandardScaler(),numerical_cols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 = Pipeline(steps=[</w:t>
      </w:r>
    </w:p>
    <w:p>
      <w:pPr>
        <w:spacing w:after="0"/>
        <w:ind w:left="360"/>
        <w:shd w:val="clear" w:color="auto" w:fill="F2F2F2"/>
      </w:pPr>
      <w:r>
        <w:rPr>
          <w:rFonts w:ascii="Consolas" w:hAnsi="Consolas"/>
          <w:sz w:val="18"/>
        </w:rPr>
        <w:t xml:space="preserve">    ('preprocessor', preprocessor),</w:t>
      </w:r>
    </w:p>
    <w:p>
      <w:pPr>
        <w:spacing w:after="0"/>
        <w:ind w:left="360"/>
        <w:shd w:val="clear" w:color="auto" w:fill="F2F2F2"/>
      </w:pPr>
      <w:r>
        <w:rPr>
          <w:rFonts w:ascii="Consolas" w:hAnsi="Consolas"/>
          <w:sz w:val="18"/>
        </w:rPr>
        <w:t xml:space="preserve">    ('classifier', KNeighborsClassifier(n_neighbors=3))</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pipeline.fit(X, y)</w:t>
      </w:r>
    </w:p>
    <w:p>
      <w:pPr>
        <w:spacing w:after="40"/>
      </w:pPr>
    </w:p>
    <w:p>
      <w:pPr>
        <w:spacing w:after="80"/>
      </w:pPr>
      <w:r>
        <w:rPr>
          <w:b w:val="0"/>
          <w:i w:val="0"/>
        </w:rPr>
        <w:t>Chúng ta có thể thấy pipeline KNN ở đây:</w:t>
      </w:r>
    </w:p>
    <w:p>
      <w:pPr>
        <w:jc w:val="center"/>
      </w:pPr>
      <w:r>
        <w:drawing>
          <wp:inline xmlns:a="http://schemas.openxmlformats.org/drawingml/2006/main" xmlns:pic="http://schemas.openxmlformats.org/drawingml/2006/picture">
            <wp:extent cx="5486400" cy="4522237"/>
            <wp:docPr id="376" name="Picture 376"/>
            <wp:cNvGraphicFramePr>
              <a:graphicFrameLocks noChangeAspect="1"/>
            </wp:cNvGraphicFramePr>
            <a:graphic>
              <a:graphicData uri="http://schemas.openxmlformats.org/drawingml/2006/picture">
                <pic:pic>
                  <pic:nvPicPr>
                    <pic:cNvPr id="0" name="B33146_09_15.png"/>
                    <pic:cNvPicPr/>
                  </pic:nvPicPr>
                  <pic:blipFill>
                    <a:blip r:embed="rId339"/>
                    <a:stretch>
                      <a:fillRect/>
                    </a:stretch>
                  </pic:blipFill>
                  <pic:spPr>
                    <a:xfrm>
                      <a:off x="0" y="0"/>
                      <a:ext cx="5486400" cy="4522237"/>
                    </a:xfrm>
                    <a:prstGeom prst="rect"/>
                  </pic:spPr>
                </pic:pic>
              </a:graphicData>
            </a:graphic>
          </wp:inline>
        </w:drawing>
      </w:r>
    </w:p>
    <w:p>
      <w:pPr>
        <w:spacing w:after="80"/>
      </w:pPr>
      <w:r>
        <w:rPr>
          <w:b w:val="0"/>
          <w:i w:val="0"/>
        </w:rPr>
        <w:t>Hình 9.15: Pipeline KNN với scikit-learn</w:t>
      </w:r>
    </w:p>
    <w:p>
      <w:pPr>
        <w:spacing w:after="80"/>
      </w:pPr>
      <w:r>
        <w:rPr>
          <w:b w:val="0"/>
          <w:i w:val="0"/>
        </w:rPr>
        <w:t>Pipeline thêm một phép chuyển đổi số để đưa các giá trị số về cùng một đơn vị, đồng thời giữ nguyên mã hóa phân loại cho biến phân loại.</w:t>
      </w:r>
    </w:p>
    <w:p>
      <w:pPr>
        <w:spacing w:after="80"/>
      </w:pPr>
      <w:r>
        <w:rPr>
          <w:b w:val="0"/>
          <w:i w:val="0"/>
        </w:rPr>
        <w:t>Đó là giải thích cơ bản về thuật toán KNN. Hãy chuyển sang một thuật toán phân loại khác, đó là cây quyết định.</w:t>
      </w:r>
    </w:p>
    <w:p>
      <w:pPr>
        <w:pStyle w:val="Heading2"/>
      </w:pPr>
      <w:r>
        <w:rPr>
          <w:rFonts w:ascii="Calibri" w:hAnsi="Calibri"/>
          <w:b/>
          <w:i w:val="0"/>
          <w:sz w:val="32"/>
        </w:rPr>
        <w:t>Cây quyết định</w:t>
      </w:r>
    </w:p>
    <w:p>
      <w:pPr>
        <w:spacing w:after="80"/>
      </w:pPr>
      <w:r>
        <w:rPr>
          <w:b/>
          <w:i w:val="0"/>
        </w:rPr>
        <w:t xml:space="preserve"> Cây quyết định </w:t>
      </w:r>
      <w:r>
        <w:rPr>
          <w:b w:val="0"/>
          <w:i w:val="0"/>
        </w:rPr>
        <w:t xml:space="preserve"> là một thuật toán học có giám sát dựa trên mô hình, phi tham số, có thể áp dụng cho cả phân loại và hồi quy. Nó dựa trên cấu trúc </w:t>
      </w:r>
      <w:r>
        <w:rPr>
          <w:b/>
          <w:i w:val="0"/>
        </w:rPr>
        <w:t xml:space="preserve"> cây giống như lưu đồ </w:t>
      </w:r>
      <w:r>
        <w:rPr>
          <w:b w:val="0"/>
          <w:i w:val="0"/>
        </w:rPr>
        <w:t xml:space="preserve"> mô phỏng quá trình ra quyết định của con người. Thuật toán này trực quan và dễ hiểu, khiến nó trở thành lựa chọn phổ biến khi cần sự minh bạch.</w:t>
      </w:r>
    </w:p>
    <w:p>
      <w:pPr>
        <w:spacing w:after="80"/>
      </w:pPr>
      <w:r>
        <w:rPr>
          <w:b w:val="0"/>
          <w:i w:val="0"/>
        </w:rPr>
        <w:t>Một cây quyết định bao gồm ba thành phần cơ bản:</w:t>
      </w:r>
    </w:p>
    <w:p>
      <w:pPr>
        <w:spacing w:after="80"/>
        <w:ind w:left="360"/>
      </w:pPr>
      <w:r>
        <w:t xml:space="preserve">• </w:t>
      </w:r>
      <w:r>
        <w:rPr>
          <w:b/>
          <w:i w:val="0"/>
        </w:rPr>
        <w:t xml:space="preserve"> Nút trong </w:t>
      </w:r>
      <w:r>
        <w:rPr>
          <w:b w:val="0"/>
          <w:i w:val="0"/>
        </w:rPr>
        <w:t xml:space="preserve"> : </w:t>
      </w:r>
      <w:r>
        <w:rPr>
          <w:b/>
          <w:i w:val="0"/>
        </w:rPr>
        <w:t xml:space="preserve"> </w:t>
      </w:r>
      <w:r>
        <w:rPr>
          <w:b w:val="0"/>
          <w:i w:val="0"/>
        </w:rPr>
        <w:t xml:space="preserve"> Biến từ tập dữ liệu được dùng để huấn luyện cây quyết định</w:t>
      </w:r>
    </w:p>
    <w:p>
      <w:pPr>
        <w:spacing w:after="80"/>
        <w:ind w:left="360"/>
      </w:pPr>
      <w:r>
        <w:t xml:space="preserve">• </w:t>
      </w:r>
      <w:r>
        <w:rPr>
          <w:b/>
          <w:i w:val="0"/>
        </w:rPr>
        <w:t xml:space="preserve"> Nhánh </w:t>
      </w:r>
      <w:r>
        <w:rPr>
          <w:b w:val="0"/>
          <w:i w:val="0"/>
        </w:rPr>
        <w:t xml:space="preserve"> : </w:t>
      </w:r>
      <w:r>
        <w:rPr>
          <w:b/>
          <w:i w:val="0"/>
        </w:rPr>
        <w:t xml:space="preserve"> </w:t>
      </w:r>
      <w:r>
        <w:rPr>
          <w:b w:val="0"/>
          <w:i w:val="0"/>
        </w:rPr>
        <w:t xml:space="preserve"> Quy tắc quyết định hoặc phép tách cho các đặc trưng</w:t>
      </w:r>
    </w:p>
    <w:p>
      <w:pPr>
        <w:spacing w:after="80"/>
        <w:ind w:left="360"/>
      </w:pPr>
      <w:r>
        <w:t xml:space="preserve">• </w:t>
      </w:r>
      <w:r>
        <w:rPr>
          <w:b/>
          <w:i w:val="0"/>
        </w:rPr>
        <w:t xml:space="preserve"> Nút lá </w:t>
      </w:r>
      <w:r>
        <w:rPr>
          <w:b w:val="0"/>
          <w:i w:val="0"/>
        </w:rPr>
        <w:t xml:space="preserve"> : </w:t>
      </w:r>
      <w:r>
        <w:rPr>
          <w:b/>
          <w:i w:val="0"/>
        </w:rPr>
        <w:t xml:space="preserve"> </w:t>
      </w:r>
      <w:r>
        <w:rPr>
          <w:b w:val="0"/>
          <w:i w:val="0"/>
        </w:rPr>
        <w:t xml:space="preserve"> Kết quả hoặc các dự đoán</w:t>
      </w:r>
    </w:p>
    <w:p>
      <w:pPr>
        <w:spacing w:after="80"/>
      </w:pPr>
      <w:r>
        <w:rPr>
          <w:b w:val="0"/>
          <w:i w:val="0"/>
        </w:rPr>
        <w:t xml:space="preserve">Ngoài ra còn có </w:t>
      </w:r>
      <w:r>
        <w:rPr>
          <w:b/>
          <w:i w:val="0"/>
        </w:rPr>
        <w:t xml:space="preserve"> nút gốc </w:t>
      </w:r>
      <w:r>
        <w:rPr>
          <w:b w:val="0"/>
          <w:i w:val="0"/>
        </w:rPr>
        <w:t xml:space="preserve"> , đây là lần phân tách đầu tiên của dữ liệu và dựa trên những đặc trưng quan trọng nhất.</w:t>
      </w:r>
    </w:p>
    <w:p>
      <w:pPr>
        <w:spacing w:after="80"/>
      </w:pPr>
      <w:r>
        <w:rPr>
          <w:b w:val="0"/>
          <w:i w:val="0"/>
        </w:rPr>
        <w:t xml:space="preserve">Hãy thử trực quan hóa cây quyết định để hiểu thuật toán rõ hơn. Chúng ta sẽ dựa trên bộ dữ liệu </w:t>
      </w:r>
      <w:r>
        <w:rPr>
          <w:b w:val="0"/>
          <w:i/>
        </w:rPr>
        <w:t xml:space="preserve"> Churn </w:t>
      </w:r>
      <w:r>
        <w:rPr>
          <w:b w:val="0"/>
          <w:i w:val="0"/>
        </w:rPr>
        <w:t xml:space="preserve"> mà chúng ta đã dùng trước đó để trực quan hóa.</w:t>
      </w:r>
    </w:p>
    <w:p>
      <w:pPr>
        <w:jc w:val="center"/>
      </w:pPr>
      <w:r>
        <w:drawing>
          <wp:inline xmlns:a="http://schemas.openxmlformats.org/drawingml/2006/main" xmlns:pic="http://schemas.openxmlformats.org/drawingml/2006/picture">
            <wp:extent cx="5486400" cy="3753038"/>
            <wp:docPr id="377" name="Picture 377"/>
            <wp:cNvGraphicFramePr>
              <a:graphicFrameLocks noChangeAspect="1"/>
            </wp:cNvGraphicFramePr>
            <a:graphic>
              <a:graphicData uri="http://schemas.openxmlformats.org/drawingml/2006/picture">
                <pic:pic>
                  <pic:nvPicPr>
                    <pic:cNvPr id="0" name="B33146_09_16.png"/>
                    <pic:cNvPicPr/>
                  </pic:nvPicPr>
                  <pic:blipFill>
                    <a:blip r:embed="rId340"/>
                    <a:stretch>
                      <a:fillRect/>
                    </a:stretch>
                  </pic:blipFill>
                  <pic:spPr>
                    <a:xfrm>
                      <a:off x="0" y="0"/>
                      <a:ext cx="5486400" cy="3753038"/>
                    </a:xfrm>
                    <a:prstGeom prst="rect"/>
                  </pic:spPr>
                </pic:pic>
              </a:graphicData>
            </a:graphic>
          </wp:inline>
        </w:drawing>
      </w:r>
    </w:p>
    <w:p>
      <w:pPr>
        <w:spacing w:after="80"/>
      </w:pPr>
      <w:r>
        <w:rPr>
          <w:b w:val="0"/>
          <w:i w:val="0"/>
        </w:rPr>
        <w:t>Hình 9.16: Cây quyết định được trực quan hóa</w:t>
      </w:r>
    </w:p>
    <w:p>
      <w:pPr>
        <w:spacing w:after="80"/>
      </w:pPr>
      <w:r>
        <w:rPr>
          <w:b w:val="0"/>
          <w:i/>
        </w:rPr>
        <w:t xml:space="preserve"> Hình 9.16 </w:t>
      </w:r>
      <w:r>
        <w:rPr>
          <w:b w:val="0"/>
          <w:i w:val="0"/>
        </w:rPr>
        <w:t xml:space="preserve"> minh họa cây quyết định tạo ra phân loại bằng cách xem xét nhiều quyết định khác nhau dựa trên dữ liệu. Chúng ta diễn giải hình trực quan này bằng cách kiểm tra dữ liệu đầu vào và xác minh xem dữ liệu có thỏa điều kiện của nút hay không. Nếu điều kiện được thỏa, ta đi sang nút bên trái; nếu không, ta đi sang nút bên phải. Nếu không còn quyết định nào để đi tiếp, nghĩa là ta đã đến nút lá, nút này đại diện cho kết quả phân loại.</w:t>
      </w:r>
    </w:p>
    <w:p>
      <w:pPr>
        <w:spacing w:after="80"/>
      </w:pPr>
      <w:r>
        <w:rPr>
          <w:b w:val="0"/>
          <w:i w:val="0"/>
        </w:rPr>
        <w:t xml:space="preserve">Tuy nhiên, làm sao thuật toán cây quyết định xác định được nút và quy tắc quyết định? Đây chính là lúc thuật toán cây quyết định phát huy tác dụng. Có nhiều thuật toán để dùng, nhưng phổ biến nhất là </w:t>
      </w:r>
      <w:r>
        <w:rPr>
          <w:b/>
          <w:i w:val="0"/>
        </w:rPr>
        <w:t xml:space="preserve"> Classification and Regression Tree </w:t>
      </w:r>
      <w:r>
        <w:rPr>
          <w:b w:val="0"/>
          <w:i w:val="0"/>
        </w:rPr>
        <w:t xml:space="preserve"> ( </w:t>
      </w:r>
      <w:r>
        <w:rPr>
          <w:b/>
          <w:i w:val="0"/>
        </w:rPr>
        <w:t xml:space="preserve"> CART </w:t>
      </w:r>
      <w:r>
        <w:rPr>
          <w:b w:val="0"/>
          <w:i w:val="0"/>
        </w:rPr>
        <w:t xml:space="preserve"> ) và </w:t>
      </w:r>
      <w:r>
        <w:rPr>
          <w:b/>
          <w:i w:val="0"/>
        </w:rPr>
        <w:t xml:space="preserve"> Iterative Dichotomiser 3 </w:t>
      </w:r>
      <w:r>
        <w:rPr>
          <w:b w:val="0"/>
          <w:i w:val="0"/>
        </w:rPr>
        <w:t xml:space="preserve"> ( </w:t>
      </w:r>
      <w:r>
        <w:rPr>
          <w:b/>
          <w:i w:val="0"/>
        </w:rPr>
        <w:t xml:space="preserve"> ID3 </w:t>
      </w:r>
      <w:r>
        <w:rPr>
          <w:b w:val="0"/>
          <w:i w:val="0"/>
        </w:rPr>
        <w:t xml:space="preserve"> ).</w:t>
      </w:r>
    </w:p>
    <w:p>
      <w:pPr>
        <w:pStyle w:val="Heading3"/>
      </w:pPr>
      <w:r>
        <w:rPr>
          <w:rFonts w:ascii="Calibri" w:hAnsi="Calibri"/>
          <w:b/>
          <w:i w:val="0"/>
          <w:sz w:val="26"/>
        </w:rPr>
        <w:t>CART</w:t>
      </w:r>
    </w:p>
    <w:p>
      <w:pPr>
        <w:spacing w:after="80"/>
      </w:pPr>
      <w:r>
        <w:rPr>
          <w:b w:val="0"/>
          <w:i w:val="0"/>
        </w:rPr>
        <w:t>CART là một thuật toán cây quyết định xây dựng cây quyết định bằng cách đệ quy phân tách bộ dữ liệu dựa trên các đặc trưng giúp giảm thiểu độ tạp (impurity). Thuật toán này luôn tạo ra các phân tách nhị phân, khiến cây dễ diễn giải và dễ cắt tỉa.</w:t>
      </w:r>
    </w:p>
    <w:p>
      <w:pPr>
        <w:spacing w:after="80"/>
      </w:pPr>
      <w:r>
        <w:rPr>
          <w:b w:val="0"/>
          <w:i w:val="0"/>
        </w:rPr>
        <w:t>Thuật toán CART hoạt động như sau:</w:t>
      </w:r>
    </w:p>
    <w:p>
      <w:pPr>
        <w:spacing w:after="80"/>
        <w:ind w:left="360"/>
      </w:pPr>
      <w:r>
        <w:t xml:space="preserve">1. </w:t>
      </w:r>
      <w:r>
        <w:rPr>
          <w:b/>
          <w:i w:val="0"/>
        </w:rPr>
        <w:t xml:space="preserve"> Bắt đầu với toàn bộ bộ dữ liệu </w:t>
      </w:r>
      <w:r>
        <w:rPr>
          <w:b w:val="0"/>
          <w:i w:val="0"/>
        </w:rPr>
        <w:t xml:space="preserve"> : CART bắt đầu bằng việc huấn luyện trên toàn bộ bộ dữ liệu, trong đó thuật toán cố gắng tìm đặc trưng và ngưỡng tốt nhất để phân tách dữ liệu thành hai tập con: nhánh trái và nhánh phải. Mục tiêu là mỗi tập con trở nên "thuần khiết" hơn (chứa nhiều mẫu cùng lớp hơn) bằng cách dùng độ tạp Gini (Gini impurity). Không còn cải thiện thêm về độ tạp Gini.</w:t>
      </w:r>
    </w:p>
    <w:p>
      <w:pPr>
        <w:spacing w:after="80"/>
        <w:ind w:left="360"/>
      </w:pPr>
      <w:r>
        <w:t xml:space="preserve">2. </w:t>
      </w:r>
      <w:r>
        <w:rPr>
          <w:b/>
          <w:i w:val="0"/>
        </w:rPr>
        <w:t xml:space="preserve"> Đánh giá tất cả các phân tách khả thi bằng độ tạp Gini </w:t>
      </w:r>
      <w:r>
        <w:rPr>
          <w:b w:val="0"/>
          <w:i w:val="0"/>
        </w:rPr>
        <w:t xml:space="preserve"> : Ở bước này, chúng ta đánh giá tất cả các ứng viên phân tách dựa trên độ tạp của chúng và chọn phân tách tốt nhất. Nó hoạt động như sau.</w:t>
      </w:r>
    </w:p>
    <w:p>
      <w:pPr>
        <w:spacing w:after="80"/>
      </w:pPr>
      <w:r>
        <w:rPr>
          <w:b w:val="0"/>
          <w:i w:val="0"/>
        </w:rPr>
        <w:t>Với mỗi đặc trưng, thực hiện các bước sau:</w:t>
      </w:r>
    </w:p>
    <w:p>
      <w:pPr>
        <w:spacing w:after="80"/>
        <w:ind w:left="360"/>
      </w:pPr>
      <w:r>
        <w:t xml:space="preserve">• </w:t>
      </w:r>
      <w:r>
        <w:rPr>
          <w:b w:val="0"/>
          <w:i w:val="0"/>
        </w:rPr>
        <w:t>Sắp xếp các giá trị duy nhất của đặc trưng đó.</w:t>
      </w:r>
    </w:p>
    <w:p>
      <w:pPr>
        <w:spacing w:after="80"/>
        <w:ind w:left="360"/>
      </w:pPr>
      <w:r>
        <w:t xml:space="preserve">• </w:t>
      </w:r>
      <w:r>
        <w:rPr>
          <w:b w:val="0"/>
          <w:i w:val="0"/>
        </w:rPr>
        <w:t>Với mỗi giá trị duy nhất (hoặc điểm giữa giữa hai giá trị đối với đặc trưng liên tục), coi nó như một điểm phân tách tiềm năng.</w:t>
      </w:r>
    </w:p>
    <w:p>
      <w:pPr>
        <w:spacing w:after="80"/>
        <w:ind w:left="360"/>
      </w:pPr>
      <w:r>
        <w:t xml:space="preserve">• </w:t>
      </w:r>
      <w:r>
        <w:rPr>
          <w:b w:val="0"/>
          <w:i w:val="0"/>
        </w:rPr>
        <w:t>Chia bộ dữ liệu thành hai nhóm:</w:t>
      </w:r>
    </w:p>
    <w:p>
      <w:pPr>
        <w:spacing w:after="80"/>
        <w:ind w:left="720"/>
      </w:pPr>
      <w:r>
        <w:t xml:space="preserve">• </w:t>
      </w:r>
      <w:r>
        <w:rPr>
          <w:b/>
          <w:i w:val="0"/>
        </w:rPr>
        <w:t xml:space="preserve"> Trái </w:t>
      </w:r>
      <w:r>
        <w:rPr>
          <w:b w:val="0"/>
          <w:i w:val="0"/>
        </w:rPr>
        <w:t xml:space="preserve"> : Các giá trị nhỏ hơn hoặc bằng ngưỡng</w:t>
      </w:r>
    </w:p>
    <w:p>
      <w:pPr>
        <w:spacing w:after="80"/>
        <w:ind w:left="720"/>
      </w:pPr>
      <w:r>
        <w:t xml:space="preserve">• </w:t>
      </w:r>
      <w:r>
        <w:rPr>
          <w:b/>
          <w:i w:val="0"/>
        </w:rPr>
        <w:t xml:space="preserve"> Bên phải </w:t>
      </w:r>
      <w:r>
        <w:rPr>
          <w:b w:val="0"/>
          <w:i w:val="0"/>
        </w:rPr>
        <w:t xml:space="preserve"> : Các giá trị lớn hơn ngưỡng</w:t>
      </w:r>
    </w:p>
    <w:p>
      <w:pPr>
        <w:spacing w:after="80"/>
        <w:ind w:left="360"/>
      </w:pPr>
      <w:r>
        <w:t xml:space="preserve">• </w:t>
      </w:r>
      <w:r>
        <w:rPr>
          <w:b w:val="0"/>
          <w:i w:val="0"/>
        </w:rPr>
        <w:t xml:space="preserve">Với mỗi </w:t>
      </w:r>
      <w:r>
        <w:rPr>
          <w:b/>
          <w:i w:val="0"/>
        </w:rPr>
        <w:t xml:space="preserve"> cách chia </w:t>
      </w:r>
      <w:r>
        <w:rPr>
          <w:b w:val="0"/>
          <w:i w:val="0"/>
        </w:rPr>
        <w:t xml:space="preserve"> , hãy tính các giá trị sau:</w:t>
      </w:r>
    </w:p>
    <w:p>
      <w:pPr>
        <w:spacing w:after="80"/>
        <w:ind w:left="720"/>
      </w:pPr>
      <w:r>
        <w:t xml:space="preserve">• </w:t>
      </w:r>
      <w:r>
        <w:rPr>
          <w:b w:val="0"/>
          <w:i w:val="0"/>
        </w:rPr>
        <w:t>Độ tạp Gini (Gini impurity) cho nhánh trái</w:t>
      </w:r>
    </w:p>
    <w:p>
      <w:pPr>
        <w:spacing w:after="80"/>
        <w:ind w:left="720"/>
      </w:pPr>
      <w:r>
        <w:t xml:space="preserve">• </w:t>
      </w:r>
      <w:r>
        <w:rPr>
          <w:b w:val="0"/>
          <w:i w:val="0"/>
        </w:rPr>
        <w:t>Độ tạp Gini cho nhánh phải</w:t>
      </w:r>
    </w:p>
    <w:p>
      <w:pPr>
        <w:spacing w:after="80"/>
        <w:ind w:left="720"/>
      </w:pPr>
      <w:r>
        <w:t xml:space="preserve">• </w:t>
      </w:r>
      <w:r>
        <w:rPr>
          <w:b w:val="0"/>
          <w:i w:val="0"/>
        </w:rPr>
        <w:t>Độ tạp Gini trung bình có trọng số cho cách chia</w:t>
      </w:r>
    </w:p>
    <w:p>
      <w:pPr>
        <w:spacing w:after="80"/>
      </w:pPr>
      <w:r>
        <w:rPr>
          <w:b w:val="0"/>
          <w:i w:val="0"/>
        </w:rPr>
        <w:t>Độ tạp Gini là một công thức để tính mức độ trộn lẫn của các lớp trong nút, trong đó độ tạp Gini càng thấp nghĩa là nút càng thuần khiết. Cách tính độ tạp Gini như sau:</w:t>
      </w:r>
    </w:p>
    <w:p>
      <w:pPr>
        <w:jc w:val="center"/>
      </w:pPr>
      <w:r>
        <w:drawing>
          <wp:inline xmlns:a="http://schemas.openxmlformats.org/drawingml/2006/main" xmlns:pic="http://schemas.openxmlformats.org/drawingml/2006/picture">
            <wp:extent cx="2447925" cy="285750"/>
            <wp:docPr id="378" name="Picture 378"/>
            <wp:cNvGraphicFramePr>
              <a:graphicFrameLocks noChangeAspect="1"/>
            </wp:cNvGraphicFramePr>
            <a:graphic>
              <a:graphicData uri="http://schemas.openxmlformats.org/drawingml/2006/picture">
                <pic:pic>
                  <pic:nvPicPr>
                    <pic:cNvPr id="0" name="B33146_09_020.png"/>
                    <pic:cNvPicPr/>
                  </pic:nvPicPr>
                  <pic:blipFill>
                    <a:blip r:embed="rId341"/>
                    <a:stretch>
                      <a:fillRect/>
                    </a:stretch>
                  </pic:blipFill>
                  <pic:spPr>
                    <a:xfrm>
                      <a:off x="0" y="0"/>
                      <a:ext cx="2447925" cy="285750"/>
                    </a:xfrm>
                    <a:prstGeom prst="rect"/>
                  </pic:spPr>
                </pic:pic>
              </a:graphicData>
            </a:graphic>
          </wp:inline>
        </w:drawing>
      </w:r>
    </w:p>
    <w:p>
      <w:pPr>
        <w:spacing w:after="80"/>
      </w:pPr>
      <w:r>
        <w:rPr>
          <w:b w:val="0"/>
          <w:i w:val="0"/>
        </w:rPr>
        <w:t>Hãy cùng phân tích từng phần:</w:t>
      </w:r>
    </w:p>
    <w:p>
      <w:pPr>
        <w:spacing w:after="80"/>
        <w:ind w:left="360"/>
      </w:pPr>
      <w:r>
        <w:t xml:space="preserve">• </w:t>
      </w:r>
      <w:r>
        <w:rPr>
          <w:b w:val="0"/>
          <w:i/>
        </w:rPr>
        <w:t xml:space="preserve"> C </w:t>
      </w:r>
      <w:r>
        <w:rPr>
          <w:b w:val="0"/>
          <w:i w:val="0"/>
        </w:rPr>
        <w:t xml:space="preserve"> là số lượng lớp</w:t>
      </w:r>
    </w:p>
    <w:p>
      <w:pPr>
        <w:spacing w:after="80"/>
        <w:ind w:left="360"/>
      </w:pPr>
      <w:r>
        <w:t xml:space="preserve">• </w:t>
      </w:r>
      <w:r>
        <w:rPr>
          <w:b w:val="0"/>
          <w:i/>
        </w:rPr>
        <w:t xml:space="preserve"> i </w:t>
      </w:r>
      <w:r>
        <w:rPr>
          <w:b w:val="0"/>
          <w:i w:val="0"/>
        </w:rPr>
        <w:t xml:space="preserve"> là lớp cụ thể trong </w:t>
      </w:r>
      <w:r>
        <w:rPr>
          <w:b w:val="0"/>
          <w:i/>
        </w:rPr>
        <w:t xml:space="preserve"> C </w:t>
      </w:r>
    </w:p>
    <w:p>
      <w:pPr>
        <w:spacing w:after="80"/>
        <w:ind w:left="360"/>
      </w:pPr>
      <w:r>
        <w:t xml:space="preserve">• </w:t>
      </w:r>
      <w:r>
        <w:rPr>
          <w:b w:val="0"/>
          <w:i/>
        </w:rPr>
        <w:t xml:space="preserve"> p </w:t>
      </w:r>
      <w:r>
        <w:rPr>
          <w:b w:val="0"/>
          <w:i w:val="0"/>
        </w:rPr>
        <w:t xml:space="preserve"> là tỷ lệ (hay xác suất) của các mẫu thuộc lớp </w:t>
      </w:r>
      <w:r>
        <w:rPr>
          <w:b w:val="0"/>
          <w:i/>
        </w:rPr>
        <w:t xml:space="preserve"> i </w:t>
      </w:r>
      <w:r>
        <w:rPr>
          <w:b w:val="0"/>
          <w:i w:val="0"/>
        </w:rPr>
        <w:t xml:space="preserve"> trong một nút</w:t>
      </w:r>
    </w:p>
    <w:p>
      <w:pPr>
        <w:spacing w:after="80"/>
      </w:pPr>
      <w:r>
        <w:rPr>
          <w:b w:val="0"/>
          <w:i w:val="0"/>
        </w:rPr>
        <w:t xml:space="preserve">Ví dụ, ở nhánh trái của điểm chia </w:t>
      </w:r>
      <w:r>
        <w:rPr>
          <w:b w:val="0"/>
          <w:i/>
        </w:rPr>
        <w:t xml:space="preserve"> Age </w:t>
      </w:r>
      <w:r>
        <w:rPr>
          <w:b w:val="0"/>
          <w:i w:val="0"/>
        </w:rPr>
        <w:t xml:space="preserve"> bằng 30, ta có 3 mẫu thuộc lớp </w:t>
      </w:r>
      <w:r>
        <w:rPr>
          <w:b w:val="0"/>
          <w:i/>
        </w:rPr>
        <w:t xml:space="preserve"> Churn </w:t>
      </w:r>
      <w:r>
        <w:rPr>
          <w:b w:val="0"/>
          <w:i w:val="0"/>
        </w:rPr>
        <w:t xml:space="preserve"> và 2 mẫu thuộc lớp </w:t>
      </w:r>
      <w:r>
        <w:rPr>
          <w:b w:val="0"/>
          <w:i/>
        </w:rPr>
        <w:t xml:space="preserve"> Not-Churn </w:t>
      </w:r>
      <w:r>
        <w:rPr>
          <w:b w:val="0"/>
          <w:i w:val="0"/>
        </w:rPr>
        <w:t xml:space="preserve"> . Trong trường hợp này, </w:t>
      </w:r>
      <w:r>
        <w:rPr>
          <w:b w:val="0"/>
          <w:i/>
        </w:rPr>
        <w:t xml:space="preserve"> p </w:t>
      </w:r>
      <w:r>
        <w:rPr>
          <w:b w:val="0"/>
          <w:i w:val="0"/>
        </w:rPr>
        <w:t xml:space="preserve"> Churn là 3/5 hay 0.6, còn </w:t>
      </w:r>
      <w:r>
        <w:rPr>
          <w:b w:val="0"/>
          <w:i/>
        </w:rPr>
        <w:t xml:space="preserve"> p </w:t>
      </w:r>
      <w:r>
        <w:rPr>
          <w:b w:val="0"/>
          <w:i w:val="0"/>
        </w:rPr>
        <w:t xml:space="preserve"> Not-Churn là 2/5 hay 0.4. Sau đó, ta tính độ tạp Gini là 1−(0.6) −(0.4) , bằng 0.48. Ta làm điều tương tự với nhánh phải.</w:t>
      </w:r>
    </w:p>
    <w:p>
      <w:pPr>
        <w:spacing w:after="80"/>
        <w:ind w:left="360"/>
      </w:pPr>
      <w:r>
        <w:t xml:space="preserve">1. </w:t>
      </w:r>
      <w:r>
        <w:rPr>
          <w:b/>
          <w:i w:val="0"/>
        </w:rPr>
        <w:t xml:space="preserve"> Chọn cách chia tốt nhất </w:t>
      </w:r>
      <w:r>
        <w:rPr>
          <w:b w:val="0"/>
          <w:i w:val="0"/>
        </w:rPr>
        <w:t xml:space="preserve"> : Thuật toán chọn cách chia có độ tạp Gini trung bình có trọng số thấp nhất trong tất cả các cách chia có thể có trên mọi đặc trưng. Ta có thể tính chúng bằng công thức sau:</w:t>
      </w:r>
    </w:p>
    <w:p>
      <w:pPr>
        <w:jc w:val="center"/>
      </w:pPr>
      <w:r>
        <w:drawing>
          <wp:inline xmlns:a="http://schemas.openxmlformats.org/drawingml/2006/main" xmlns:pic="http://schemas.openxmlformats.org/drawingml/2006/picture">
            <wp:extent cx="5486400" cy="229877"/>
            <wp:docPr id="379" name="Picture 379"/>
            <wp:cNvGraphicFramePr>
              <a:graphicFrameLocks noChangeAspect="1"/>
            </wp:cNvGraphicFramePr>
            <a:graphic>
              <a:graphicData uri="http://schemas.openxmlformats.org/drawingml/2006/picture">
                <pic:pic>
                  <pic:nvPicPr>
                    <pic:cNvPr id="0" name="B33146_09_021.png"/>
                    <pic:cNvPicPr/>
                  </pic:nvPicPr>
                  <pic:blipFill>
                    <a:blip r:embed="rId342"/>
                    <a:stretch>
                      <a:fillRect/>
                    </a:stretch>
                  </pic:blipFill>
                  <pic:spPr>
                    <a:xfrm>
                      <a:off x="0" y="0"/>
                      <a:ext cx="5486400" cy="229877"/>
                    </a:xfrm>
                    <a:prstGeom prst="rect"/>
                  </pic:spPr>
                </pic:pic>
              </a:graphicData>
            </a:graphic>
          </wp:inline>
        </w:drawing>
      </w:r>
    </w:p>
    <w:p>
      <w:pPr>
        <w:spacing w:after="80"/>
      </w:pPr>
      <w:r>
        <w:rPr>
          <w:b w:val="0"/>
          <w:i w:val="0"/>
        </w:rPr>
        <w:t>Bằng cách dùng trung bình có trọng số dựa trên số lượng điểm dữ liệu trong mỗi nhánh, ta có thể xác định điểm chia nào là tốt nhất để trở thành điểm quyết định hay một nhánh.</w:t>
      </w:r>
    </w:p>
    <w:p>
      <w:pPr>
        <w:spacing w:after="80"/>
        <w:ind w:left="360"/>
      </w:pPr>
      <w:r>
        <w:t xml:space="preserve">1. </w:t>
      </w:r>
      <w:r>
        <w:rPr>
          <w:b/>
          <w:i w:val="0"/>
        </w:rPr>
        <w:t xml:space="preserve"> Áp dụng cách chia tốt nhất và lặp lại đệ quy </w:t>
      </w:r>
      <w:r>
        <w:rPr>
          <w:b w:val="0"/>
          <w:i w:val="0"/>
        </w:rPr>
        <w:t xml:space="preserve"> : Tập dữ liệu được chia bằng đặc trưng và ngưỡng tốt nhất tìm được. Quá trình này được lặp lại đệ quy trên các tập con bên trái và bên phải cho đến khi thỏa mãn các tiêu chí dừng.</w:t>
      </w:r>
    </w:p>
    <w:p>
      <w:pPr>
        <w:spacing w:after="80"/>
        <w:ind w:left="360"/>
      </w:pPr>
      <w:r>
        <w:t xml:space="preserve">2. </w:t>
      </w:r>
      <w:r>
        <w:rPr>
          <w:b/>
          <w:i w:val="0"/>
        </w:rPr>
        <w:t xml:space="preserve"> Xác định các tiêu chí dừng </w:t>
      </w:r>
      <w:r>
        <w:rPr>
          <w:b w:val="0"/>
          <w:i w:val="0"/>
        </w:rPr>
        <w:t xml:space="preserve"> : Cây tiếp tục phát triển cho đến khi thỏa mãn một hoặc nhiều tiêu chí dừng, có thể bao gồm những điều sau:</w:t>
      </w:r>
    </w:p>
    <w:p>
      <w:pPr>
        <w:spacing w:after="80"/>
        <w:ind w:left="720"/>
      </w:pPr>
      <w:r>
        <w:t xml:space="preserve">• </w:t>
      </w:r>
      <w:r>
        <w:rPr>
          <w:b w:val="0"/>
          <w:i w:val="0"/>
        </w:rPr>
        <w:t>Một nút có tất cả các mẫu thuộc cùng một lớp (Gini = 0)</w:t>
      </w:r>
    </w:p>
    <w:p>
      <w:pPr>
        <w:spacing w:after="80"/>
        <w:ind w:left="720"/>
      </w:pPr>
      <w:r>
        <w:t xml:space="preserve">• </w:t>
      </w:r>
      <w:r>
        <w:rPr>
          <w:b w:val="0"/>
          <w:i w:val="0"/>
        </w:rPr>
        <w:t>Độ sâu tối đa mà chúng ta cho phép đã đạt tới</w:t>
      </w:r>
    </w:p>
    <w:p>
      <w:pPr>
        <w:spacing w:after="80"/>
        <w:ind w:left="720"/>
      </w:pPr>
      <w:r>
        <w:t xml:space="preserve">• </w:t>
      </w:r>
      <w:r>
        <w:rPr>
          <w:b w:val="0"/>
          <w:i w:val="0"/>
        </w:rPr>
        <w:t>Số lượng mẫu tối thiểu trong một nút thấp hơn ngưỡng mà chúng ta đặt ra</w:t>
      </w:r>
    </w:p>
    <w:p>
      <w:pPr>
        <w:spacing w:after="80"/>
        <w:ind w:left="720"/>
      </w:pPr>
      <w:r>
        <w:t xml:space="preserve">• </w:t>
      </w:r>
      <w:r>
        <w:rPr>
          <w:b w:val="0"/>
          <w:i w:val="0"/>
        </w:rPr>
        <w:t>Không còn cải thiện thêm về độ tạp chất Gini (Gini impurity)</w:t>
      </w:r>
    </w:p>
    <w:p>
      <w:pPr>
        <w:spacing w:after="80"/>
      </w:pPr>
      <w:r>
        <w:rPr>
          <w:b w:val="0"/>
          <w:i w:val="0"/>
        </w:rPr>
        <w:t>Đó là giải thích cơ bản về cách thuật toán cây quyết định (decision tree) sử dụng CART hoạt động.</w:t>
      </w:r>
    </w:p>
    <w:p>
      <w:pPr>
        <w:pStyle w:val="Heading3"/>
      </w:pPr>
      <w:r>
        <w:rPr>
          <w:rFonts w:ascii="Calibri" w:hAnsi="Calibri"/>
          <w:b/>
          <w:i w:val="0"/>
          <w:sz w:val="26"/>
        </w:rPr>
        <w:t>ID3</w:t>
      </w:r>
    </w:p>
    <w:p>
      <w:pPr>
        <w:spacing w:after="80"/>
      </w:pPr>
      <w:r>
        <w:rPr>
          <w:b w:val="0"/>
          <w:i w:val="0"/>
        </w:rPr>
        <w:t xml:space="preserve">ID3 là một thuật toán để xây dựng cây quyết định (decision tree) sử dụng một độ đo gọi là </w:t>
      </w:r>
      <w:r>
        <w:rPr>
          <w:b/>
          <w:i w:val="0"/>
        </w:rPr>
        <w:t xml:space="preserve"> information gain </w:t>
      </w:r>
      <w:r>
        <w:rPr>
          <w:b w:val="0"/>
          <w:i w:val="0"/>
        </w:rPr>
        <w:t xml:space="preserve"> làm tiêu chí phân tách và chọn đặc trưng giúp giảm entropy tốt nhất tại mỗi nút. ID3 đơn giản hơn vì chỉ dùng một tiêu chí (information gain) để chọn cách phân tách, thay vì xử lý nhiều tiêu chí hay cắt tỉa (pruning) như CART, và phù hợp với dữ liệu phân loại (categorical data).</w:t>
      </w:r>
    </w:p>
    <w:p>
      <w:pPr>
        <w:spacing w:after="80"/>
      </w:pPr>
      <w:r>
        <w:rPr>
          <w:b w:val="0"/>
          <w:i w:val="0"/>
        </w:rPr>
        <w:t>ID3 hoạt động tương tự thuật toán CART, nhưng có một chút thay đổi.</w:t>
      </w:r>
    </w:p>
    <w:p>
      <w:pPr>
        <w:spacing w:after="80"/>
      </w:pPr>
      <w:r>
        <w:rPr>
          <w:b w:val="0"/>
          <w:i w:val="0"/>
        </w:rPr>
        <w:t xml:space="preserve">Thay vì tính độ tạp chất Gini (Gini impurity) trong </w:t>
      </w:r>
      <w:r>
        <w:rPr>
          <w:b w:val="0"/>
          <w:i/>
        </w:rPr>
        <w:t xml:space="preserve"> bước 3 </w:t>
      </w:r>
      <w:r>
        <w:rPr>
          <w:b w:val="0"/>
          <w:i w:val="0"/>
        </w:rPr>
        <w:t xml:space="preserve">, ID3 sử dụng công thức gọi là </w:t>
      </w:r>
      <w:r>
        <w:rPr>
          <w:b/>
          <w:i w:val="0"/>
        </w:rPr>
        <w:t xml:space="preserve"> entropy </w:t>
      </w:r>
      <w:r>
        <w:rPr>
          <w:b w:val="0"/>
          <w:i w:val="0"/>
        </w:rPr>
        <w:t>. Công thức vẫn tính độ tạp chất bên trong nút, nhưng theo một cách khác:</w:t>
      </w:r>
    </w:p>
    <w:p>
      <w:pPr>
        <w:jc w:val="center"/>
      </w:pPr>
      <w:r>
        <w:drawing>
          <wp:inline xmlns:a="http://schemas.openxmlformats.org/drawingml/2006/main" xmlns:pic="http://schemas.openxmlformats.org/drawingml/2006/picture">
            <wp:extent cx="3162300" cy="733425"/>
            <wp:docPr id="380" name="Picture 380"/>
            <wp:cNvGraphicFramePr>
              <a:graphicFrameLocks noChangeAspect="1"/>
            </wp:cNvGraphicFramePr>
            <a:graphic>
              <a:graphicData uri="http://schemas.openxmlformats.org/drawingml/2006/picture">
                <pic:pic>
                  <pic:nvPicPr>
                    <pic:cNvPr id="0" name="B33146_09_022.png"/>
                    <pic:cNvPicPr/>
                  </pic:nvPicPr>
                  <pic:blipFill>
                    <a:blip r:embed="rId343"/>
                    <a:stretch>
                      <a:fillRect/>
                    </a:stretch>
                  </pic:blipFill>
                  <pic:spPr>
                    <a:xfrm>
                      <a:off x="0" y="0"/>
                      <a:ext cx="3162300" cy="733425"/>
                    </a:xfrm>
                    <a:prstGeom prst="rect"/>
                  </pic:spPr>
                </pic:pic>
              </a:graphicData>
            </a:graphic>
          </wp:inline>
        </w:drawing>
      </w:r>
    </w:p>
    <w:p>
      <w:pPr>
        <w:spacing w:after="80"/>
      </w:pPr>
      <w:r>
        <w:rPr>
          <w:b w:val="0"/>
          <w:i w:val="0"/>
        </w:rPr>
        <w:t>Sử dụng công thức này, chúng ta tính entropy cho mỗi cách phân tách. Sau đó, chúng ta chọn cách phân tách có information gain cao nhất:</w:t>
      </w:r>
    </w:p>
    <w:p>
      <w:pPr>
        <w:jc w:val="center"/>
      </w:pPr>
      <w:r>
        <w:drawing>
          <wp:inline xmlns:a="http://schemas.openxmlformats.org/drawingml/2006/main" xmlns:pic="http://schemas.openxmlformats.org/drawingml/2006/picture">
            <wp:extent cx="5486400" cy="192622"/>
            <wp:docPr id="381" name="Picture 381"/>
            <wp:cNvGraphicFramePr>
              <a:graphicFrameLocks noChangeAspect="1"/>
            </wp:cNvGraphicFramePr>
            <a:graphic>
              <a:graphicData uri="http://schemas.openxmlformats.org/drawingml/2006/picture">
                <pic:pic>
                  <pic:nvPicPr>
                    <pic:cNvPr id="0" name="B33146_09_023.png"/>
                    <pic:cNvPicPr/>
                  </pic:nvPicPr>
                  <pic:blipFill>
                    <a:blip r:embed="rId344"/>
                    <a:stretch>
                      <a:fillRect/>
                    </a:stretch>
                  </pic:blipFill>
                  <pic:spPr>
                    <a:xfrm>
                      <a:off x="0" y="0"/>
                      <a:ext cx="5486400" cy="192622"/>
                    </a:xfrm>
                    <a:prstGeom prst="rect"/>
                  </pic:spPr>
                </pic:pic>
              </a:graphicData>
            </a:graphic>
          </wp:inline>
        </w:drawing>
      </w:r>
    </w:p>
    <w:p>
      <w:pPr>
        <w:spacing w:after="80"/>
      </w:pPr>
      <w:r>
        <w:rPr>
          <w:b w:val="0"/>
          <w:i w:val="0"/>
        </w:rPr>
        <w:t>Công thức sẽ chọn điểm quyết định tốt nhất dựa trên mức chênh lệch entropy lớn nhất giữa trước khi phân tách (nút cha) và trung bình có trọng số sau khi phân tách thành cả hai nhánh (nút con).</w:t>
      </w:r>
    </w:p>
    <w:p>
      <w:pPr>
        <w:spacing w:after="80"/>
      </w:pPr>
      <w:r>
        <w:rPr>
          <w:b w:val="0"/>
          <w:i w:val="0"/>
        </w:rPr>
        <w:t>Để xác định thuật toán nào là tốt nhất, bạn sẽ cần thử nghiệm với bộ dữ liệu hiện tại của mình và xem xét kết quả đánh giá. Đó là lý do chúng ta không thể nói thuật toán này hiện tại tốt hơn thuật toán kia.</w:t>
      </w:r>
    </w:p>
    <w:p>
      <w:pPr>
        <w:spacing w:after="80"/>
      </w:pPr>
      <w:r>
        <w:rPr>
          <w:b w:val="0"/>
          <w:i w:val="0"/>
        </w:rPr>
        <w:t>Hãy dùng Python để phát triển mô hình cây quyết định (decision tree):</w:t>
      </w:r>
    </w:p>
    <w:p>
      <w:pPr>
        <w:spacing w:after="0"/>
        <w:ind w:left="360"/>
        <w:shd w:val="clear" w:color="auto" w:fill="F2F2F2"/>
      </w:pPr>
      <w:r>
        <w:rPr>
          <w:rFonts w:ascii="Consolas" w:hAnsi="Consolas"/>
          <w:sz w:val="18"/>
        </w:rPr>
        <w:t>from sklearn.tree import DecisionTreeClassifier</w:t>
      </w:r>
    </w:p>
    <w:p>
      <w:pPr>
        <w:spacing w:after="0"/>
        <w:ind w:left="360"/>
        <w:shd w:val="clear" w:color="auto" w:fill="F2F2F2"/>
      </w:pPr>
      <w:r>
        <w:rPr>
          <w:rFonts w:ascii="Consolas" w:hAnsi="Consolas"/>
          <w:sz w:val="18"/>
        </w:rPr>
        <w:t>X = churn[</w:t>
      </w:r>
    </w:p>
    <w:p>
      <w:pPr>
        <w:spacing w:after="0"/>
        <w:ind w:left="360"/>
        <w:shd w:val="clear" w:color="auto" w:fill="F2F2F2"/>
      </w:pPr>
      <w:r>
        <w:rPr>
          <w:rFonts w:ascii="Consolas" w:hAnsi="Consolas"/>
          <w:sz w:val="18"/>
        </w:rPr>
        <w:t xml:space="preserve">    ['Age', 'AnnualIncome', 'MembershipDuration', 'Gender', 'Location']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y = churn['Churn']</w:t>
      </w:r>
    </w:p>
    <w:p>
      <w:pPr>
        <w:spacing w:after="0"/>
        <w:ind w:left="360"/>
        <w:shd w:val="clear" w:color="auto" w:fill="F2F2F2"/>
      </w:pPr>
      <w:r>
        <w:rPr>
          <w:rFonts w:ascii="Consolas" w:hAnsi="Consolas"/>
          <w:sz w:val="18"/>
        </w:rPr>
        <w:t>categorical_cols = ['Gender', 'Location']</w:t>
      </w:r>
    </w:p>
    <w:p>
      <w:pPr>
        <w:spacing w:after="0"/>
        <w:ind w:left="360"/>
        <w:shd w:val="clear" w:color="auto" w:fill="F2F2F2"/>
      </w:pPr>
      <w:r>
        <w:rPr>
          <w:rFonts w:ascii="Consolas" w:hAnsi="Consolas"/>
          <w:sz w:val="18"/>
        </w:rPr>
        <w:t>preprocessor = ColumnTransformer(</w:t>
      </w:r>
    </w:p>
    <w:p>
      <w:pPr>
        <w:spacing w:after="0"/>
        <w:ind w:left="360"/>
        <w:shd w:val="clear" w:color="auto" w:fill="F2F2F2"/>
      </w:pPr>
      <w:r>
        <w:rPr>
          <w:rFonts w:ascii="Consolas" w:hAnsi="Consolas"/>
          <w:sz w:val="18"/>
        </w:rPr>
        <w:t xml:space="preserve">    transformers=[</w:t>
      </w:r>
    </w:p>
    <w:p>
      <w:pPr>
        <w:spacing w:after="0"/>
        <w:ind w:left="360"/>
        <w:shd w:val="clear" w:color="auto" w:fill="F2F2F2"/>
      </w:pPr>
      <w:r>
        <w:rPr>
          <w:rFonts w:ascii="Consolas" w:hAnsi="Consolas"/>
          <w:sz w:val="18"/>
        </w:rPr>
        <w:t xml:space="preserve">        ('cat', OneHotEncoder(drop='first'), categorical_cols)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remainder='passthrough'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Decision Tree with stopping criteria</w:t>
      </w:r>
    </w:p>
    <w:p>
      <w:pPr>
        <w:spacing w:after="0"/>
        <w:ind w:left="360"/>
        <w:shd w:val="clear" w:color="auto" w:fill="F2F2F2"/>
      </w:pPr>
      <w:r>
        <w:rPr>
          <w:rFonts w:ascii="Consolas" w:hAnsi="Consolas"/>
          <w:sz w:val="18"/>
        </w:rPr>
        <w:t>classifier = DecisionTreeClassifier(</w:t>
      </w:r>
    </w:p>
    <w:p>
      <w:pPr>
        <w:spacing w:after="0"/>
        <w:ind w:left="360"/>
        <w:shd w:val="clear" w:color="auto" w:fill="F2F2F2"/>
      </w:pPr>
      <w:r>
        <w:rPr>
          <w:rFonts w:ascii="Consolas" w:hAnsi="Consolas"/>
          <w:sz w:val="18"/>
        </w:rPr>
        <w:t xml:space="preserve">    criterion='gini',         # Use Gini impurity</w:t>
      </w:r>
    </w:p>
    <w:p>
      <w:pPr>
        <w:spacing w:after="0"/>
        <w:ind w:left="360"/>
        <w:shd w:val="clear" w:color="auto" w:fill="F2F2F2"/>
      </w:pPr>
      <w:r>
        <w:rPr>
          <w:rFonts w:ascii="Consolas" w:hAnsi="Consolas"/>
          <w:sz w:val="18"/>
        </w:rPr>
        <w:t xml:space="preserve">    max_depth=5,              # Limit maximum tree depth</w:t>
      </w:r>
    </w:p>
    <w:p>
      <w:pPr>
        <w:spacing w:after="0"/>
        <w:ind w:left="360"/>
        <w:shd w:val="clear" w:color="auto" w:fill="F2F2F2"/>
      </w:pPr>
      <w:r>
        <w:rPr>
          <w:rFonts w:ascii="Consolas" w:hAnsi="Consolas"/>
          <w:sz w:val="18"/>
        </w:rPr>
        <w:t xml:space="preserve">    min_samples_split=4,      # Require at least 4 samples to split a node</w:t>
      </w:r>
    </w:p>
    <w:p>
      <w:pPr>
        <w:spacing w:after="0"/>
        <w:ind w:left="360"/>
        <w:shd w:val="clear" w:color="auto" w:fill="F2F2F2"/>
      </w:pPr>
      <w:r>
        <w:rPr>
          <w:rFonts w:ascii="Consolas" w:hAnsi="Consolas"/>
          <w:sz w:val="18"/>
        </w:rPr>
        <w:t xml:space="preserve">    min_impurity_decrease=0.01,  # Require minimum reduction in Gini to split</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Note: We do not apply StandardScaler here because decision trees are</w:t>
      </w:r>
    </w:p>
    <w:p>
      <w:pPr>
        <w:spacing w:after="0"/>
        <w:ind w:left="360"/>
        <w:shd w:val="clear" w:color="auto" w:fill="F2F2F2"/>
      </w:pPr>
      <w:r>
        <w:rPr>
          <w:rFonts w:ascii="Consolas" w:hAnsi="Consolas"/>
          <w:sz w:val="18"/>
        </w:rPr>
        <w:t># scale-invariant. They split based on the order of feature values,</w:t>
      </w:r>
    </w:p>
    <w:p>
      <w:pPr>
        <w:spacing w:after="0"/>
        <w:ind w:left="360"/>
        <w:shd w:val="clear" w:color="auto" w:fill="F2F2F2"/>
      </w:pPr>
      <w:r>
        <w:rPr>
          <w:rFonts w:ascii="Consolas" w:hAnsi="Consolas"/>
          <w:sz w:val="18"/>
        </w:rPr>
        <w:t># not their magnitude.</w:t>
      </w:r>
    </w:p>
    <w:p>
      <w:pPr>
        <w:spacing w:after="0"/>
        <w:ind w:left="360"/>
        <w:shd w:val="clear" w:color="auto" w:fill="F2F2F2"/>
      </w:pPr>
      <w:r>
        <w:rPr>
          <w:rFonts w:ascii="Consolas" w:hAnsi="Consolas"/>
          <w:sz w:val="18"/>
        </w:rPr>
        <w:t># Scaling does not affect the splits or performance of tree-based models.</w:t>
      </w:r>
    </w:p>
    <w:p>
      <w:pPr>
        <w:spacing w:after="0"/>
        <w:ind w:left="360"/>
        <w:shd w:val="clear" w:color="auto" w:fill="F2F2F2"/>
      </w:pPr>
      <w:r>
        <w:rPr>
          <w:rFonts w:ascii="Consolas" w:hAnsi="Consolas"/>
          <w:sz w:val="18"/>
        </w:rPr>
        <w:t>pipeline = Pipeline(steps=[</w:t>
      </w:r>
    </w:p>
    <w:p>
      <w:pPr>
        <w:spacing w:after="0"/>
        <w:ind w:left="360"/>
        <w:shd w:val="clear" w:color="auto" w:fill="F2F2F2"/>
      </w:pPr>
      <w:r>
        <w:rPr>
          <w:rFonts w:ascii="Consolas" w:hAnsi="Consolas"/>
          <w:sz w:val="18"/>
        </w:rPr>
        <w:t xml:space="preserve">    ('preprocessor', preprocessor),</w:t>
      </w:r>
    </w:p>
    <w:p>
      <w:pPr>
        <w:spacing w:after="0"/>
        <w:ind w:left="360"/>
        <w:shd w:val="clear" w:color="auto" w:fill="F2F2F2"/>
      </w:pPr>
      <w:r>
        <w:rPr>
          <w:rFonts w:ascii="Consolas" w:hAnsi="Consolas"/>
          <w:sz w:val="18"/>
        </w:rPr>
        <w:t xml:space="preserve">    ('classifier', classifier)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pipeline.fit(X, y)</w:t>
      </w:r>
    </w:p>
    <w:p>
      <w:pPr>
        <w:spacing w:after="40"/>
      </w:pPr>
    </w:p>
    <w:p>
      <w:pPr>
        <w:spacing w:after="80"/>
      </w:pPr>
      <w:r>
        <w:rPr>
          <w:b w:val="0"/>
          <w:i w:val="0"/>
        </w:rPr>
        <w:t>Quy trình (pipeline) của cây quyết định được thể hiện trong hình sau:</w:t>
      </w:r>
    </w:p>
    <w:p>
      <w:pPr>
        <w:jc w:val="center"/>
      </w:pPr>
      <w:r>
        <w:drawing>
          <wp:inline xmlns:a="http://schemas.openxmlformats.org/drawingml/2006/main" xmlns:pic="http://schemas.openxmlformats.org/drawingml/2006/picture">
            <wp:extent cx="5486400" cy="3070886"/>
            <wp:docPr id="382" name="Picture 382"/>
            <wp:cNvGraphicFramePr>
              <a:graphicFrameLocks noChangeAspect="1"/>
            </wp:cNvGraphicFramePr>
            <a:graphic>
              <a:graphicData uri="http://schemas.openxmlformats.org/drawingml/2006/picture">
                <pic:pic>
                  <pic:nvPicPr>
                    <pic:cNvPr id="0" name="B33146_09_17.png"/>
                    <pic:cNvPicPr/>
                  </pic:nvPicPr>
                  <pic:blipFill>
                    <a:blip r:embed="rId345"/>
                    <a:stretch>
                      <a:fillRect/>
                    </a:stretch>
                  </pic:blipFill>
                  <pic:spPr>
                    <a:xfrm>
                      <a:off x="0" y="0"/>
                      <a:ext cx="5486400" cy="3070886"/>
                    </a:xfrm>
                    <a:prstGeom prst="rect"/>
                  </pic:spPr>
                </pic:pic>
              </a:graphicData>
            </a:graphic>
          </wp:inline>
        </w:drawing>
      </w:r>
    </w:p>
    <w:p>
      <w:pPr>
        <w:spacing w:after="80"/>
      </w:pPr>
      <w:r>
        <w:rPr>
          <w:b w:val="0"/>
          <w:i w:val="0"/>
        </w:rPr>
        <w:t>Hình 9.17: Quy trình cây quyết định với scikit-learn</w:t>
      </w:r>
    </w:p>
    <w:p>
      <w:pPr>
        <w:spacing w:after="80"/>
      </w:pPr>
      <w:r>
        <w:rPr>
          <w:b w:val="0"/>
          <w:i w:val="0"/>
        </w:rPr>
        <w:t>Trong quy trình này, chúng ta không dùng bất kỳ phép biến đổi số nào vì mô hình có thể phân tách các lớp mà không cần quan tâm đến thang đơn vị số, trái ngược với triển khai KNN, vốn yêu cầu áp dụng chuẩn hóa (standard scaling). Về lý thuyết, mã hóa phân loại (categorical encoding) cũng không cần thiết; tuy nhiên, triển khai hiện tại của scikit-learn yêu cầu biến đổi dữ liệu phân loại của chúng ta trước khi đưa vào mô hình thuật toán cây quyết định.</w:t>
      </w:r>
    </w:p>
    <w:p>
      <w:pPr>
        <w:spacing w:after="80"/>
      </w:pPr>
      <w:r>
        <w:rPr>
          <w:b w:val="0"/>
          <w:i w:val="0"/>
        </w:rPr>
        <w:t>Đó là giải thích cơ bản về thuật toán cây quyết định (decision tree). Tiếp theo, chúng ta sẽ chuyển sang tìm hiểu thêm về thuật toán Naïve Bayes.</w:t>
      </w:r>
    </w:p>
    <w:p>
      <w:pPr>
        <w:pStyle w:val="Heading2"/>
      </w:pPr>
      <w:r>
        <w:rPr>
          <w:rFonts w:ascii="Calibri" w:hAnsi="Calibri"/>
          <w:b/>
          <w:i w:val="0"/>
          <w:sz w:val="32"/>
        </w:rPr>
        <w:t>Naive Bayes</w:t>
      </w:r>
    </w:p>
    <w:p>
      <w:pPr>
        <w:spacing w:after="80"/>
      </w:pPr>
      <w:r>
        <w:rPr>
          <w:b/>
          <w:i w:val="0"/>
        </w:rPr>
        <w:t xml:space="preserve"> Naive Bayes </w:t>
      </w:r>
      <w:r>
        <w:rPr>
          <w:b w:val="0"/>
          <w:i w:val="0"/>
        </w:rPr>
        <w:t xml:space="preserve"> là một thuật toán học có giám sát dựa trên mô hình, có tham số, được đặt tên theo người phát minh ra nó, nhà thống kê </w:t>
      </w:r>
      <w:r>
        <w:rPr>
          <w:b/>
          <w:i w:val="0"/>
        </w:rPr>
        <w:t xml:space="preserve"> Thomas Bayes </w:t>
      </w:r>
      <w:r>
        <w:rPr>
          <w:b w:val="0"/>
          <w:i w:val="0"/>
        </w:rPr>
        <w:t xml:space="preserve"> . Đây là một kỹ thuật phân loại dễ sử dụng và có tính diễn giải cao. Nhờ tính đơn giản, nó hoạt động hiệu quả ngay cả trên các tập dữ liệu quy mô lớn và được sử dụng rộng rãi trong các tác vụ khai thác văn bản như phân loại tài liệu, phân tích cảm xúc và phát hiện thư rác.</w:t>
      </w:r>
    </w:p>
    <w:p>
      <w:pPr>
        <w:spacing w:after="80"/>
      </w:pPr>
      <w:r>
        <w:rPr>
          <w:b w:val="0"/>
          <w:i w:val="0"/>
        </w:rPr>
        <w:t>Bộ phân loại này được gọi là "naive" (ngây thơ) vì nó đưa ra một giả định ngây thơ về tính độc lập của các đặc trưng, trong đó nó giả định rằng tất cả các biến đặc trưng đều độc lập với nhau, với điều kiện đã biết nhãn lớp.</w:t>
      </w:r>
    </w:p>
    <w:p>
      <w:pPr>
        <w:spacing w:after="80"/>
      </w:pPr>
      <w:r>
        <w:rPr>
          <w:b w:val="0"/>
          <w:i w:val="0"/>
        </w:rPr>
        <w:t>Ví dụ, khi dự đoán liệu một người có rời bỏ dịch vụ hay không, các yếu tố như tuổi tác, thu nhập và sản phẩm chắc chắn sẽ đóng góp vào dự đoán. Mặc dù những đặc trưng này có thể tương quan với nhau, Naive Bayes vẫn xử lý chúng như thể chúng độc lập.</w:t>
      </w:r>
    </w:p>
    <w:p>
      <w:pPr>
        <w:spacing w:after="80"/>
      </w:pPr>
      <w:r>
        <w:rPr>
          <w:b w:val="0"/>
          <w:i w:val="0"/>
        </w:rPr>
        <w:t xml:space="preserve">Naive Bayes dựa trên </w:t>
      </w:r>
      <w:r>
        <w:rPr>
          <w:b/>
          <w:i w:val="0"/>
        </w:rPr>
        <w:t xml:space="preserve"> định lý Bayes </w:t>
      </w:r>
      <w:r>
        <w:rPr>
          <w:b w:val="0"/>
          <w:i w:val="0"/>
        </w:rPr>
        <w:t xml:space="preserve"> , định lý giải thích xác suất của một lớp khi có một số bằng chứng (các đặc trưng). Công thức của định lý như sau:</w:t>
      </w:r>
    </w:p>
    <w:p>
      <w:pPr>
        <w:jc w:val="center"/>
      </w:pPr>
      <w:r>
        <w:drawing>
          <wp:inline xmlns:a="http://schemas.openxmlformats.org/drawingml/2006/main" xmlns:pic="http://schemas.openxmlformats.org/drawingml/2006/picture">
            <wp:extent cx="2228850" cy="542925"/>
            <wp:docPr id="383" name="Picture 383"/>
            <wp:cNvGraphicFramePr>
              <a:graphicFrameLocks noChangeAspect="1"/>
            </wp:cNvGraphicFramePr>
            <a:graphic>
              <a:graphicData uri="http://schemas.openxmlformats.org/drawingml/2006/picture">
                <pic:pic>
                  <pic:nvPicPr>
                    <pic:cNvPr id="0" name="B33146_09_024.png"/>
                    <pic:cNvPicPr/>
                  </pic:nvPicPr>
                  <pic:blipFill>
                    <a:blip r:embed="rId346"/>
                    <a:stretch>
                      <a:fillRect/>
                    </a:stretch>
                  </pic:blipFill>
                  <pic:spPr>
                    <a:xfrm>
                      <a:off x="0" y="0"/>
                      <a:ext cx="2228850" cy="542925"/>
                    </a:xfrm>
                    <a:prstGeom prst="rect"/>
                  </pic:spPr>
                </pic:pic>
              </a:graphicData>
            </a:graphic>
          </wp:inline>
        </w:drawing>
      </w:r>
    </w:p>
    <w:p>
      <w:pPr>
        <w:spacing w:after="80"/>
      </w:pPr>
      <w:r>
        <w:rPr>
          <w:b w:val="0"/>
          <w:i w:val="0"/>
        </w:rPr>
        <w:t xml:space="preserve">Với phương trình trên, hãy nghĩ về chúng như việc đoán nghề nghiệp của ai đó dựa trên các manh mối về họ. </w:t>
      </w:r>
      <w:r>
        <w:rPr>
          <w:b/>
          <w:i w:val="0"/>
        </w:rPr>
        <w:t xml:space="preserve"> Prior </w:t>
      </w:r>
      <w:r>
        <w:rPr>
          <w:b w:val="0"/>
          <w:i w:val="0"/>
        </w:rPr>
        <w:t xml:space="preserve"> ( </w:t>
      </w:r>
      <w:r>
        <w:rPr>
          <w:b/>
          <w:i w:val="0"/>
        </w:rPr>
        <w:t xml:space="preserve"> P(C) </w:t>
      </w:r>
      <w:r>
        <w:rPr>
          <w:b w:val="0"/>
          <w:i w:val="0"/>
        </w:rPr>
        <w:t xml:space="preserve"> ) là niềm tin ban đầu của bạn về mức độ phổ biến của mỗi nghề nói chung. </w:t>
      </w:r>
      <w:r>
        <w:rPr>
          <w:b/>
          <w:i w:val="0"/>
        </w:rPr>
        <w:t xml:space="preserve"> Likelihood </w:t>
      </w:r>
      <w:r>
        <w:rPr>
          <w:b w:val="0"/>
          <w:i w:val="0"/>
        </w:rPr>
        <w:t xml:space="preserve"> ( </w:t>
      </w:r>
      <w:r>
        <w:rPr>
          <w:b/>
          <w:i w:val="0"/>
        </w:rPr>
        <w:t xml:space="preserve"> P(X|C) </w:t>
      </w:r>
      <w:r>
        <w:rPr>
          <w:b w:val="0"/>
          <w:i w:val="0"/>
        </w:rPr>
        <w:t xml:space="preserve"> ) là khả năng nhìn thấy những manh mối cụ thể đó nếu ai đó thực sự làm nghề đó. </w:t>
      </w:r>
      <w:r>
        <w:rPr>
          <w:b/>
          <w:i w:val="0"/>
        </w:rPr>
        <w:t xml:space="preserve"> Posterior </w:t>
      </w:r>
      <w:r>
        <w:rPr>
          <w:b w:val="0"/>
          <w:i w:val="0"/>
        </w:rPr>
        <w:t xml:space="preserve"> ( </w:t>
      </w:r>
      <w:r>
        <w:rPr>
          <w:b/>
          <w:i w:val="0"/>
        </w:rPr>
        <w:t xml:space="preserve"> P(C|X) </w:t>
      </w:r>
      <w:r>
        <w:rPr>
          <w:b w:val="0"/>
          <w:i w:val="0"/>
        </w:rPr>
        <w:t xml:space="preserve"> ) là niềm tin đã cập nhật của bạn về nghề nghiệp của họ sau khi thấy các manh mối. </w:t>
      </w:r>
      <w:r>
        <w:rPr>
          <w:b/>
          <w:i w:val="0"/>
        </w:rPr>
        <w:t xml:space="preserve"> Evidence </w:t>
      </w:r>
      <w:r>
        <w:rPr>
          <w:b w:val="0"/>
          <w:i w:val="0"/>
        </w:rPr>
        <w:t xml:space="preserve"> ( </w:t>
      </w:r>
      <w:r>
        <w:rPr>
          <w:b/>
          <w:i w:val="0"/>
        </w:rPr>
        <w:t xml:space="preserve"> P(X) </w:t>
      </w:r>
      <w:r>
        <w:rPr>
          <w:b w:val="0"/>
          <w:i w:val="0"/>
        </w:rPr>
        <w:t xml:space="preserve"> ) chỉ là xác suất tổng thể của việc nhìn thấy những manh mối đó nói chung, và vì nó giống nhau với mọi nghề, chúng ta thường bỏ qua nó khi so sánh lớp nào có khả năng xảy ra cao nhất.</w:t>
      </w:r>
    </w:p>
    <w:p>
      <w:pPr>
        <w:spacing w:after="80"/>
      </w:pPr>
      <w:r>
        <w:rPr>
          <w:b w:val="0"/>
          <w:i w:val="0"/>
        </w:rPr>
        <w:t>Hãy lấy một ví dụ về định lý Bayes với một ví dụ dữ liệu thực tế:</w:t>
      </w:r>
    </w:p>
    <w:p>
      <w:pPr>
        <w:jc w:val="center"/>
      </w:pPr>
      <w:r>
        <w:drawing>
          <wp:inline xmlns:a="http://schemas.openxmlformats.org/drawingml/2006/main" xmlns:pic="http://schemas.openxmlformats.org/drawingml/2006/picture">
            <wp:extent cx="4295775" cy="523875"/>
            <wp:docPr id="384" name="Picture 384"/>
            <wp:cNvGraphicFramePr>
              <a:graphicFrameLocks noChangeAspect="1"/>
            </wp:cNvGraphicFramePr>
            <a:graphic>
              <a:graphicData uri="http://schemas.openxmlformats.org/drawingml/2006/picture">
                <pic:pic>
                  <pic:nvPicPr>
                    <pic:cNvPr id="0" name="B33146_09_025.png"/>
                    <pic:cNvPicPr/>
                  </pic:nvPicPr>
                  <pic:blipFill>
                    <a:blip r:embed="rId347"/>
                    <a:stretch>
                      <a:fillRect/>
                    </a:stretch>
                  </pic:blipFill>
                  <pic:spPr>
                    <a:xfrm>
                      <a:off x="0" y="0"/>
                      <a:ext cx="4295775" cy="523875"/>
                    </a:xfrm>
                    <a:prstGeom prst="rect"/>
                  </pic:spPr>
                </pic:pic>
              </a:graphicData>
            </a:graphic>
          </wp:inline>
        </w:drawing>
      </w:r>
    </w:p>
    <w:p>
      <w:pPr>
        <w:spacing w:after="80"/>
      </w:pPr>
      <w:r>
        <w:rPr>
          <w:b w:val="0"/>
          <w:i w:val="0"/>
        </w:rPr>
        <w:t>Trong phương trình trên, chúng ta diễn giải nó là xác suất mà một khách hàng sẽ rời bỏ dịch vụ với điều kiện vị trí thành thị là đúng, bằng với khả năng một khách hàng đến từ khu vực thành thị với điều kiện họ đã rời bỏ dịch vụ, nhân với xác suất tổng thể của việc rời bỏ dịch vụ trong tập dữ liệu, và chia cho xác suất tổng thể rằng một khách hàng đến từ khu vực thành thị.</w:t>
      </w:r>
    </w:p>
    <w:p>
      <w:pPr>
        <w:spacing w:after="80"/>
      </w:pPr>
      <w:r>
        <w:rPr>
          <w:b w:val="0"/>
          <w:i w:val="0"/>
        </w:rPr>
        <w:t>Vậy, làm thế nào để chúng ta mở rộng định lý Bayes thành thuật toán phân loại Naive Bayes? Dưới đây là hướng dẫn từng bước về cách các phân loại được thực hiện với thuật toán này:</w:t>
      </w:r>
    </w:p>
    <w:p>
      <w:pPr>
        <w:spacing w:after="80"/>
        <w:ind w:left="360"/>
      </w:pPr>
      <w:r>
        <w:t xml:space="preserve">1. </w:t>
      </w:r>
      <w:r>
        <w:rPr>
          <w:b/>
          <w:i w:val="0"/>
        </w:rPr>
        <w:t xml:space="preserve"> Tính xác suất tiên nghiệm, P(C </w:t>
      </w:r>
      <w:r>
        <w:rPr>
          <w:b w:val="0"/>
          <w:i w:val="0"/>
        </w:rPr>
        <w:t xml:space="preserve"> k </w:t>
      </w:r>
      <w:r>
        <w:rPr>
          <w:b/>
          <w:i w:val="0"/>
        </w:rPr>
        <w:t xml:space="preserve"> ) </w:t>
      </w:r>
      <w:r>
        <w:rPr>
          <w:b w:val="0"/>
          <w:i w:val="0"/>
        </w:rPr>
        <w:t xml:space="preserve"> : Đầu tiên, chúng ta tính xác suất tiên nghiệm cho mỗi lớp. Với mỗi lớp, bạn chỉ cần chia số lượng thể hiện của lớp </w:t>
      </w:r>
      <w:r>
        <w:rPr>
          <w:b w:val="0"/>
          <w:i/>
        </w:rPr>
        <w:t xml:space="preserve"> C </w:t>
      </w:r>
      <w:r>
        <w:rPr>
          <w:b w:val="0"/>
          <w:i w:val="0"/>
        </w:rPr>
        <w:t xml:space="preserve"> k cho tổng dữ liệu.</w:t>
      </w:r>
    </w:p>
    <w:p>
      <w:pPr>
        <w:spacing w:after="80"/>
        <w:ind w:left="360"/>
      </w:pPr>
      <w:r>
        <w:t xml:space="preserve">2. </w:t>
      </w:r>
      <w:r>
        <w:rPr>
          <w:b/>
          <w:i w:val="0"/>
        </w:rPr>
        <w:t xml:space="preserve"> Tính khả năng (likelihood), P(X </w:t>
      </w:r>
      <w:r>
        <w:rPr>
          <w:b w:val="0"/>
          <w:i w:val="0"/>
        </w:rPr>
        <w:t xml:space="preserve"> i </w:t>
      </w:r>
      <w:r>
        <w:rPr>
          <w:b/>
          <w:i w:val="0"/>
        </w:rPr>
        <w:t xml:space="preserve"> ∣ </w:t>
      </w:r>
      <w:r>
        <w:rPr>
          <w:b w:val="0"/>
          <w:i w:val="0"/>
        </w:rPr>
        <w:t xml:space="preserve"> </w:t>
      </w:r>
      <w:r>
        <w:rPr>
          <w:b/>
          <w:i w:val="0"/>
        </w:rPr>
        <w:t xml:space="preserve"> C </w:t>
      </w:r>
      <w:r>
        <w:rPr>
          <w:b w:val="0"/>
          <w:i w:val="0"/>
        </w:rPr>
        <w:t xml:space="preserve"> k </w:t>
      </w:r>
      <w:r>
        <w:rPr>
          <w:b/>
          <w:i w:val="0"/>
        </w:rPr>
        <w:t xml:space="preserve"> ) </w:t>
      </w:r>
      <w:r>
        <w:rPr>
          <w:b w:val="0"/>
          <w:i w:val="0"/>
        </w:rPr>
        <w:t xml:space="preserve"> : Tiếp theo, chúng ta tính khả năng, tức là xác suất của mỗi giá trị đặc trưng với điều kiện đã biết lớp. Tùy thuộc vào phân phối mà chúng ta tuân theo, Naive Bayes sẽ có phương pháp khác nhau để tính khả năng. Ví dụ, Gaussian Naive Bayes sẽ sử dụng phân phối chuẩn để tính khả năng. Công thức như sau:</w:t>
      </w:r>
    </w:p>
    <w:p>
      <w:pPr>
        <w:jc w:val="center"/>
      </w:pPr>
      <w:r>
        <w:drawing>
          <wp:inline xmlns:a="http://schemas.openxmlformats.org/drawingml/2006/main" xmlns:pic="http://schemas.openxmlformats.org/drawingml/2006/picture">
            <wp:extent cx="3362325" cy="609600"/>
            <wp:docPr id="385" name="Picture 385"/>
            <wp:cNvGraphicFramePr>
              <a:graphicFrameLocks noChangeAspect="1"/>
            </wp:cNvGraphicFramePr>
            <a:graphic>
              <a:graphicData uri="http://schemas.openxmlformats.org/drawingml/2006/picture">
                <pic:pic>
                  <pic:nvPicPr>
                    <pic:cNvPr id="0" name="B33146_09_026.png"/>
                    <pic:cNvPicPr/>
                  </pic:nvPicPr>
                  <pic:blipFill>
                    <a:blip r:embed="rId348"/>
                    <a:stretch>
                      <a:fillRect/>
                    </a:stretch>
                  </pic:blipFill>
                  <pic:spPr>
                    <a:xfrm>
                      <a:off x="0" y="0"/>
                      <a:ext cx="3362325" cy="609600"/>
                    </a:xfrm>
                    <a:prstGeom prst="rect"/>
                  </pic:spPr>
                </pic:pic>
              </a:graphicData>
            </a:graphic>
          </wp:inline>
        </w:drawing>
      </w:r>
    </w:p>
    <w:p>
      <w:pPr>
        <w:spacing w:after="80"/>
        <w:ind w:left="360"/>
      </w:pPr>
      <w:r>
        <w:t xml:space="preserve">1. </w:t>
      </w:r>
      <w:r>
        <w:rPr>
          <w:b/>
          <w:i w:val="0"/>
        </w:rPr>
        <w:t xml:space="preserve"> Áp dụng giả định Naive Bayes </w:t>
      </w:r>
      <w:r>
        <w:rPr>
          <w:b w:val="0"/>
          <w:i w:val="0"/>
        </w:rPr>
        <w:t xml:space="preserve"> : Bước tiếp theo là áp dụng giả định Naive Bayes, giả định rằng mỗi đặc trưng là độc lập. Chúng ta sẽ sử dụng công thức sau:</w:t>
      </w:r>
    </w:p>
    <w:p>
      <w:pPr>
        <w:jc w:val="center"/>
      </w:pPr>
      <w:r>
        <w:drawing>
          <wp:inline xmlns:a="http://schemas.openxmlformats.org/drawingml/2006/main" xmlns:pic="http://schemas.openxmlformats.org/drawingml/2006/picture">
            <wp:extent cx="2266950" cy="695325"/>
            <wp:docPr id="386" name="Picture 386"/>
            <wp:cNvGraphicFramePr>
              <a:graphicFrameLocks noChangeAspect="1"/>
            </wp:cNvGraphicFramePr>
            <a:graphic>
              <a:graphicData uri="http://schemas.openxmlformats.org/drawingml/2006/picture">
                <pic:pic>
                  <pic:nvPicPr>
                    <pic:cNvPr id="0" name="B33146_09_027.png"/>
                    <pic:cNvPicPr/>
                  </pic:nvPicPr>
                  <pic:blipFill>
                    <a:blip r:embed="rId349"/>
                    <a:stretch>
                      <a:fillRect/>
                    </a:stretch>
                  </pic:blipFill>
                  <pic:spPr>
                    <a:xfrm>
                      <a:off x="0" y="0"/>
                      <a:ext cx="2266950" cy="695325"/>
                    </a:xfrm>
                    <a:prstGeom prst="rect"/>
                  </pic:spPr>
                </pic:pic>
              </a:graphicData>
            </a:graphic>
          </wp:inline>
        </w:drawing>
      </w:r>
    </w:p>
    <w:p>
      <w:pPr>
        <w:spacing w:after="80"/>
      </w:pPr>
      <w:r>
        <w:rPr>
          <w:b w:val="0"/>
          <w:i w:val="0"/>
        </w:rPr>
        <w:t>Công thức cho thấy chúng ta thu được tích của khả năng cho mỗi đặc trưng để tiến tới bước tiếp theo và có được xác suất hậu nghiệm.</w:t>
      </w:r>
    </w:p>
    <w:p>
      <w:pPr>
        <w:spacing w:after="80"/>
        <w:ind w:left="360"/>
      </w:pPr>
      <w:r>
        <w:t xml:space="preserve">1. </w:t>
      </w:r>
      <w:r>
        <w:rPr>
          <w:b/>
          <w:i w:val="0"/>
        </w:rPr>
        <w:t xml:space="preserve"> Tính xác suất hậu nghiệm </w:t>
      </w:r>
      <w:r>
        <w:rPr>
          <w:b w:val="0"/>
          <w:i w:val="0"/>
        </w:rPr>
        <w:t xml:space="preserve"> : </w:t>
      </w:r>
      <w:r>
        <w:rPr>
          <w:b/>
          <w:i w:val="0"/>
        </w:rPr>
        <w:t xml:space="preserve"> </w:t>
      </w:r>
      <w:r>
        <w:rPr>
          <w:b w:val="0"/>
          <w:i w:val="0"/>
        </w:rPr>
        <w:t xml:space="preserve"> Sử dụng tất cả thông tin chúng ta đã thu thập được từ tất cả các bước trước đó; chúng ta sẽ tính xác suất hậu nghiệm với công thức sau:</w:t>
      </w:r>
    </w:p>
    <w:p>
      <w:pPr>
        <w:jc w:val="center"/>
      </w:pPr>
      <w:r>
        <w:drawing>
          <wp:inline xmlns:a="http://schemas.openxmlformats.org/drawingml/2006/main" xmlns:pic="http://schemas.openxmlformats.org/drawingml/2006/picture">
            <wp:extent cx="5019675" cy="285750"/>
            <wp:docPr id="387" name="Picture 387"/>
            <wp:cNvGraphicFramePr>
              <a:graphicFrameLocks noChangeAspect="1"/>
            </wp:cNvGraphicFramePr>
            <a:graphic>
              <a:graphicData uri="http://schemas.openxmlformats.org/drawingml/2006/picture">
                <pic:pic>
                  <pic:nvPicPr>
                    <pic:cNvPr id="0" name="B33146_09_028.png"/>
                    <pic:cNvPicPr/>
                  </pic:nvPicPr>
                  <pic:blipFill>
                    <a:blip r:embed="rId350"/>
                    <a:stretch>
                      <a:fillRect/>
                    </a:stretch>
                  </pic:blipFill>
                  <pic:spPr>
                    <a:xfrm>
                      <a:off x="0" y="0"/>
                      <a:ext cx="5019675" cy="285750"/>
                    </a:xfrm>
                    <a:prstGeom prst="rect"/>
                  </pic:spPr>
                </pic:pic>
              </a:graphicData>
            </a:graphic>
          </wp:inline>
        </w:drawing>
      </w:r>
    </w:p>
    <w:p>
      <w:pPr>
        <w:spacing w:after="80"/>
      </w:pPr>
      <w:r>
        <w:rPr>
          <w:b w:val="0"/>
          <w:i w:val="0"/>
        </w:rPr>
        <w:t>Phương trình này tương tự như định lý Bayes mà chúng ta đã học trước đó, nhưng chúng ta đang bỏ qua phần bằng chứng (evidence), điều này khiến công thức chỉ còn mang tính tỷ lệ.</w:t>
      </w:r>
    </w:p>
    <w:p>
      <w:pPr>
        <w:spacing w:after="80"/>
        <w:ind w:left="360"/>
      </w:pPr>
      <w:r>
        <w:t xml:space="preserve">1. </w:t>
      </w:r>
      <w:r>
        <w:rPr>
          <w:b/>
          <w:i w:val="0"/>
        </w:rPr>
        <w:t xml:space="preserve"> Phân loại dữ liệu </w:t>
      </w:r>
      <w:r>
        <w:rPr>
          <w:b w:val="0"/>
          <w:i w:val="0"/>
        </w:rPr>
        <w:t xml:space="preserve"> : Chúng ta sẽ gán lớp hoặc dự đoán dựa trên xác suất hậu nghiệm cao nhất. Nếu chúng ta có hai lớp, </w:t>
      </w:r>
      <w:r>
        <w:rPr>
          <w:rFonts w:ascii="Consolas" w:hAnsi="Consolas"/>
          <w:b w:val="0"/>
          <w:i w:val="0"/>
          <w:sz w:val="20"/>
        </w:rPr>
        <w:br/>
        <w:br/>
        <w:t xml:space="preserve">       Churn</w:t>
        <w:br/>
        <w:t xml:space="preserve">      </w:t>
        <w:br/>
      </w:r>
      <w:r>
        <w:rPr>
          <w:b w:val="0"/>
          <w:i w:val="0"/>
        </w:rPr>
        <w:t xml:space="preserve"> và </w:t>
      </w:r>
      <w:r>
        <w:rPr>
          <w:rFonts w:ascii="Consolas" w:hAnsi="Consolas"/>
          <w:b w:val="0"/>
          <w:i w:val="0"/>
          <w:sz w:val="20"/>
        </w:rPr>
        <w:br/>
        <w:br/>
        <w:t xml:space="preserve">       Not-Churn</w:t>
        <w:br/>
        <w:t xml:space="preserve">      </w:t>
        <w:br/>
      </w:r>
      <w:r>
        <w:rPr>
          <w:b w:val="0"/>
          <w:i w:val="0"/>
        </w:rPr>
        <w:t xml:space="preserve"> , điều đó có nghĩa là chúng ta tính cả hai xác suất hậu nghiệm và gán dữ liệu vào lớp có xác suất cao nhất.</w:t>
      </w:r>
    </w:p>
    <w:p>
      <w:pPr>
        <w:spacing w:after="80"/>
      </w:pPr>
      <w:r>
        <w:rPr>
          <w:b w:val="0"/>
          <w:i w:val="0"/>
        </w:rPr>
        <w:t>Hãy thử dùng Python để phát triển mô hình Naive Bayes:</w:t>
      </w:r>
    </w:p>
    <w:p>
      <w:pPr>
        <w:spacing w:after="0"/>
        <w:ind w:left="360"/>
        <w:shd w:val="clear" w:color="auto" w:fill="F2F2F2"/>
      </w:pPr>
      <w:r>
        <w:rPr>
          <w:rFonts w:ascii="Consolas" w:hAnsi="Consolas"/>
          <w:sz w:val="18"/>
        </w:rPr>
        <w:t>from sklearn.naive_bayes import GaussianNB</w:t>
      </w:r>
    </w:p>
    <w:p>
      <w:pPr>
        <w:spacing w:after="0"/>
        <w:ind w:left="360"/>
        <w:shd w:val="clear" w:color="auto" w:fill="F2F2F2"/>
      </w:pPr>
      <w:r>
        <w:rPr>
          <w:rFonts w:ascii="Consolas" w:hAnsi="Consolas"/>
          <w:sz w:val="18"/>
        </w:rPr>
        <w:t>X = churn[</w:t>
      </w:r>
    </w:p>
    <w:p>
      <w:pPr>
        <w:spacing w:after="0"/>
        <w:ind w:left="360"/>
        <w:shd w:val="clear" w:color="auto" w:fill="F2F2F2"/>
      </w:pPr>
      <w:r>
        <w:rPr>
          <w:rFonts w:ascii="Consolas" w:hAnsi="Consolas"/>
          <w:sz w:val="18"/>
        </w:rPr>
        <w:t xml:space="preserve">    ['Age', 'AnnualIncome', 'MembershipDuration', 'Gender', 'Location']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y = churn['Churn']</w:t>
      </w:r>
    </w:p>
    <w:p>
      <w:pPr>
        <w:spacing w:after="0"/>
        <w:ind w:left="360"/>
        <w:shd w:val="clear" w:color="auto" w:fill="F2F2F2"/>
      </w:pPr>
      <w:r>
        <w:rPr>
          <w:rFonts w:ascii="Consolas" w:hAnsi="Consolas"/>
          <w:sz w:val="18"/>
        </w:rPr>
        <w:t>categorical_cols = ['Gender', 'Location']</w:t>
      </w:r>
    </w:p>
    <w:p>
      <w:pPr>
        <w:spacing w:after="0"/>
        <w:ind w:left="360"/>
        <w:shd w:val="clear" w:color="auto" w:fill="F2F2F2"/>
      </w:pPr>
      <w:r>
        <w:rPr>
          <w:rFonts w:ascii="Consolas" w:hAnsi="Consolas"/>
          <w:sz w:val="18"/>
        </w:rPr>
        <w:t>numeric_cols = ['Age', 'AnnualIncome', 'MembershipDuration']</w:t>
      </w:r>
    </w:p>
    <w:p>
      <w:pPr>
        <w:spacing w:after="0"/>
        <w:ind w:left="360"/>
        <w:shd w:val="clear" w:color="auto" w:fill="F2F2F2"/>
      </w:pPr>
      <w:r>
        <w:rPr>
          <w:rFonts w:ascii="Consolas" w:hAnsi="Consolas"/>
          <w:sz w:val="18"/>
        </w:rPr>
        <w:t>preprocessor = ColumnTransformer(</w:t>
      </w:r>
    </w:p>
    <w:p>
      <w:pPr>
        <w:spacing w:after="0"/>
        <w:ind w:left="360"/>
        <w:shd w:val="clear" w:color="auto" w:fill="F2F2F2"/>
      </w:pPr>
      <w:r>
        <w:rPr>
          <w:rFonts w:ascii="Consolas" w:hAnsi="Consolas"/>
          <w:sz w:val="18"/>
        </w:rPr>
        <w:t xml:space="preserve">    transformers=[</w:t>
      </w:r>
    </w:p>
    <w:p>
      <w:pPr>
        <w:spacing w:after="0"/>
        <w:ind w:left="360"/>
        <w:shd w:val="clear" w:color="auto" w:fill="F2F2F2"/>
      </w:pPr>
      <w:r>
        <w:rPr>
          <w:rFonts w:ascii="Consolas" w:hAnsi="Consolas"/>
          <w:sz w:val="18"/>
        </w:rPr>
        <w:t xml:space="preserve">        ('cat', OneHotEncoder(drop='first'), categorical_cols),</w:t>
      </w:r>
    </w:p>
    <w:p>
      <w:pPr>
        <w:spacing w:after="0"/>
        <w:ind w:left="360"/>
        <w:shd w:val="clear" w:color="auto" w:fill="F2F2F2"/>
      </w:pPr>
      <w:r>
        <w:rPr>
          <w:rFonts w:ascii="Consolas" w:hAnsi="Consolas"/>
          <w:sz w:val="18"/>
        </w:rPr>
        <w:t xml:space="preserve">        ('num', StandardScaler(), numeric_cols)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 = Pipeline(steps=[</w:t>
      </w:r>
    </w:p>
    <w:p>
      <w:pPr>
        <w:spacing w:after="0"/>
        <w:ind w:left="360"/>
        <w:shd w:val="clear" w:color="auto" w:fill="F2F2F2"/>
      </w:pPr>
      <w:r>
        <w:rPr>
          <w:rFonts w:ascii="Consolas" w:hAnsi="Consolas"/>
          <w:sz w:val="18"/>
        </w:rPr>
        <w:t xml:space="preserve">    ('preprocessor', preprocessor),</w:t>
      </w:r>
    </w:p>
    <w:p>
      <w:pPr>
        <w:spacing w:after="0"/>
        <w:ind w:left="360"/>
        <w:shd w:val="clear" w:color="auto" w:fill="F2F2F2"/>
      </w:pPr>
      <w:r>
        <w:rPr>
          <w:rFonts w:ascii="Consolas" w:hAnsi="Consolas"/>
          <w:sz w:val="18"/>
        </w:rPr>
        <w:t xml:space="preserve">    ('classifier', GaussianNB())</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pipeline.fit(X, y)</w:t>
      </w:r>
    </w:p>
    <w:p>
      <w:pPr>
        <w:spacing w:after="40"/>
      </w:pPr>
    </w:p>
    <w:p>
      <w:pPr>
        <w:spacing w:after="80"/>
      </w:pPr>
      <w:r>
        <w:rPr>
          <w:b w:val="0"/>
          <w:i w:val="0"/>
        </w:rPr>
        <w:t>Pipeline Gaussian Naive Bayes được thể hiện trong hình sau:</w:t>
      </w:r>
    </w:p>
    <w:p>
      <w:pPr>
        <w:jc w:val="center"/>
      </w:pPr>
      <w:r>
        <w:drawing>
          <wp:inline xmlns:a="http://schemas.openxmlformats.org/drawingml/2006/main" xmlns:pic="http://schemas.openxmlformats.org/drawingml/2006/picture">
            <wp:extent cx="5486400" cy="4531429"/>
            <wp:docPr id="388" name="Picture 388"/>
            <wp:cNvGraphicFramePr>
              <a:graphicFrameLocks noChangeAspect="1"/>
            </wp:cNvGraphicFramePr>
            <a:graphic>
              <a:graphicData uri="http://schemas.openxmlformats.org/drawingml/2006/picture">
                <pic:pic>
                  <pic:nvPicPr>
                    <pic:cNvPr id="0" name="B33146_09_18.png"/>
                    <pic:cNvPicPr/>
                  </pic:nvPicPr>
                  <pic:blipFill>
                    <a:blip r:embed="rId351"/>
                    <a:stretch>
                      <a:fillRect/>
                    </a:stretch>
                  </pic:blipFill>
                  <pic:spPr>
                    <a:xfrm>
                      <a:off x="0" y="0"/>
                      <a:ext cx="5486400" cy="4531429"/>
                    </a:xfrm>
                    <a:prstGeom prst="rect"/>
                  </pic:spPr>
                </pic:pic>
              </a:graphicData>
            </a:graphic>
          </wp:inline>
        </w:drawing>
      </w:r>
    </w:p>
    <w:p>
      <w:pPr>
        <w:spacing w:after="80"/>
      </w:pPr>
      <w:r>
        <w:rPr>
          <w:b w:val="0"/>
          <w:i w:val="0"/>
        </w:rPr>
        <w:t>Hình 9.18: Pipeline Gaussian Naive Bayes</w:t>
      </w:r>
    </w:p>
    <w:p>
      <w:pPr>
        <w:spacing w:after="80"/>
      </w:pPr>
      <w:r>
        <w:rPr>
          <w:b w:val="0"/>
          <w:i w:val="0"/>
        </w:rPr>
        <w:t>Trong pipeline, chúng ta dùng mã hóa phân loại (categorical encoding) để chuyển các đặc trưng phân loại thành giá trị số, vì điều này cần thiết cho Naive Bayes. Chúng ta cũng chuẩn hóa đặc trưng số, tuy là tùy chọn nhưng vẫn sẽ hữu ích cho Gaussian Naive Bayes.</w:t>
      </w:r>
    </w:p>
    <w:p>
      <w:pPr>
        <w:spacing w:after="80"/>
      </w:pPr>
      <w:r>
        <w:rPr>
          <w:b w:val="0"/>
          <w:i w:val="0"/>
        </w:rPr>
        <w:t>Chúng ta đã học được rất nhiều về các kỹ thuật hồi quy (regression) và phân loại (classification), nhưng làm sao để xác định liệu thuật toán chúng ta dùng có phải là tốt nhất cho trường hợp sử dụng cụ thể của mình hay không? Phần tiếp theo sẽ giúp bạn trả lời câu hỏi đó bằng cách đánh giá mô hình.</w:t>
      </w:r>
    </w:p>
    <w:p>
      <w:pPr>
        <w:pStyle w:val="Heading1"/>
      </w:pPr>
      <w:r>
        <w:rPr>
          <w:rFonts w:ascii="Calibri" w:hAnsi="Calibri"/>
          <w:b/>
          <w:i w:val="0"/>
          <w:sz w:val="40"/>
        </w:rPr>
        <w:t>Đánh giá hiệu suất mô hình</w:t>
      </w:r>
    </w:p>
    <w:p>
      <w:pPr>
        <w:spacing w:after="80"/>
      </w:pPr>
      <w:r>
        <w:rPr>
          <w:b w:val="0"/>
          <w:i w:val="0"/>
        </w:rPr>
        <w:t>Đánh giá là một bước thiết yếu trong bất kỳ quá trình phát triển mô hình học máy nào, vì đây là phương pháp cho phép chúng ta xác định liệu các mô hình mình dùng có khả dụng hay cần cải thiện thêm.</w:t>
      </w:r>
    </w:p>
    <w:p>
      <w:pPr>
        <w:spacing w:after="80"/>
      </w:pPr>
      <w:r>
        <w:rPr>
          <w:b w:val="0"/>
          <w:i w:val="0"/>
        </w:rPr>
        <w:t>Để đánh giá hiệu suất của mô hình, chúng ta cần hiểu các chỉ số (metrics) có thể dùng để định lượng nó và đánh giá dựa trên những con số đó. Dù có rất nhiều chỉ số sẵn có, chúng ta sẽ tập trung vào một vài chỉ số phù hợp cho các trường hợp sử dụng phổ biến.</w:t>
      </w:r>
    </w:p>
    <w:p>
      <w:pPr>
        <w:spacing w:after="80"/>
      </w:pPr>
      <w:r>
        <w:rPr>
          <w:b w:val="0"/>
          <w:i w:val="0"/>
        </w:rPr>
        <w:t>Hãy bắt đầu với các chỉ số hồi quy (regression metrics).</w:t>
      </w:r>
    </w:p>
    <w:p>
      <w:pPr>
        <w:pStyle w:val="Heading2"/>
      </w:pPr>
      <w:r>
        <w:rPr>
          <w:rFonts w:ascii="Calibri" w:hAnsi="Calibri"/>
          <w:b/>
          <w:i w:val="0"/>
          <w:sz w:val="32"/>
        </w:rPr>
        <w:t>Chỉ số hồi quy</w:t>
      </w:r>
    </w:p>
    <w:p>
      <w:pPr>
        <w:spacing w:after="80"/>
      </w:pPr>
      <w:r>
        <w:rPr>
          <w:b w:val="0"/>
          <w:i w:val="0"/>
        </w:rPr>
        <w:t xml:space="preserve">Vì chúng ta dùng mô hình hồi quy để dự đoán đầu ra dạng số, các </w:t>
      </w:r>
      <w:r>
        <w:rPr>
          <w:b/>
          <w:i w:val="0"/>
        </w:rPr>
        <w:t xml:space="preserve"> chỉ số hồi quy </w:t>
      </w:r>
      <w:r>
        <w:rPr>
          <w:b w:val="0"/>
          <w:i w:val="0"/>
        </w:rPr>
        <w:t xml:space="preserve"> nhằm định lượng sai số giữa giá trị dự đoán và giá trị thực tế, từ đó hiểu được hiệu suất của mô hình.</w:t>
      </w:r>
    </w:p>
    <w:p>
      <w:pPr>
        <w:spacing w:after="80"/>
      </w:pPr>
      <w:r>
        <w:rPr>
          <w:b w:val="0"/>
          <w:i w:val="0"/>
        </w:rPr>
        <w:t>Để làm ví dụ, chúng ta sẽ dùng đoạn code sau để mô phỏng dự đoán từ mô hình hồi quy tuyến tính (linear regression):</w:t>
      </w:r>
    </w:p>
    <w:p>
      <w:pPr>
        <w:spacing w:after="0"/>
        <w:ind w:left="360"/>
        <w:shd w:val="clear" w:color="auto" w:fill="F2F2F2"/>
      </w:pPr>
      <w:r>
        <w:rPr>
          <w:rFonts w:ascii="Consolas" w:hAnsi="Consolas"/>
          <w:sz w:val="18"/>
        </w:rPr>
        <w:t>from sklearn.linear_model import LinearRegression</w:t>
      </w:r>
    </w:p>
    <w:p>
      <w:pPr>
        <w:spacing w:after="0"/>
        <w:ind w:left="360"/>
        <w:shd w:val="clear" w:color="auto" w:fill="F2F2F2"/>
      </w:pPr>
      <w:r>
        <w:rPr>
          <w:rFonts w:ascii="Consolas" w:hAnsi="Consolas"/>
          <w:sz w:val="18"/>
        </w:rPr>
        <w:t>X = salary[['YearsExperience', 'EducationLevel', 'Industry', 'City']]</w:t>
      </w:r>
    </w:p>
    <w:p>
      <w:pPr>
        <w:spacing w:after="0"/>
        <w:ind w:left="360"/>
        <w:shd w:val="clear" w:color="auto" w:fill="F2F2F2"/>
      </w:pPr>
      <w:r>
        <w:rPr>
          <w:rFonts w:ascii="Consolas" w:hAnsi="Consolas"/>
          <w:sz w:val="18"/>
        </w:rPr>
        <w:t>y = salary['Salary']</w:t>
      </w:r>
    </w:p>
    <w:p>
      <w:pPr>
        <w:spacing w:after="0"/>
        <w:ind w:left="360"/>
        <w:shd w:val="clear" w:color="auto" w:fill="F2F2F2"/>
      </w:pPr>
      <w:r>
        <w:rPr>
          <w:rFonts w:ascii="Consolas" w:hAnsi="Consolas"/>
          <w:sz w:val="18"/>
        </w:rPr>
        <w:t>categorical_features = ['EducationLevel', 'Industry', 'City']</w:t>
      </w:r>
    </w:p>
    <w:p>
      <w:pPr>
        <w:spacing w:after="0"/>
        <w:ind w:left="360"/>
        <w:shd w:val="clear" w:color="auto" w:fill="F2F2F2"/>
      </w:pPr>
      <w:r>
        <w:rPr>
          <w:rFonts w:ascii="Consolas" w:hAnsi="Consolas"/>
          <w:sz w:val="18"/>
        </w:rPr>
        <w:t>preprocessor = ColumnTransformer(transformers=[</w:t>
      </w:r>
    </w:p>
    <w:p>
      <w:pPr>
        <w:spacing w:after="0"/>
        <w:ind w:left="360"/>
        <w:shd w:val="clear" w:color="auto" w:fill="F2F2F2"/>
      </w:pPr>
      <w:r>
        <w:rPr>
          <w:rFonts w:ascii="Consolas" w:hAnsi="Consolas"/>
          <w:sz w:val="18"/>
        </w:rPr>
        <w:t xml:space="preserve">    ('cat', OneHotEncoder(drop='first'), categorical_features)</w:t>
      </w:r>
    </w:p>
    <w:p>
      <w:pPr>
        <w:spacing w:after="0"/>
        <w:ind w:left="360"/>
        <w:shd w:val="clear" w:color="auto" w:fill="F2F2F2"/>
      </w:pPr>
      <w:r>
        <w:rPr>
          <w:rFonts w:ascii="Consolas" w:hAnsi="Consolas"/>
          <w:sz w:val="18"/>
        </w:rPr>
        <w:t>], remainder='passthrough')</w:t>
      </w:r>
    </w:p>
    <w:p>
      <w:pPr>
        <w:spacing w:after="0"/>
        <w:ind w:left="360"/>
        <w:shd w:val="clear" w:color="auto" w:fill="F2F2F2"/>
      </w:pPr>
      <w:r>
        <w:rPr>
          <w:rFonts w:ascii="Consolas" w:hAnsi="Consolas"/>
          <w:sz w:val="18"/>
        </w:rPr>
        <w:t>pipeline = Pipeline(steps=[</w:t>
      </w:r>
    </w:p>
    <w:p>
      <w:pPr>
        <w:spacing w:after="0"/>
        <w:ind w:left="360"/>
        <w:shd w:val="clear" w:color="auto" w:fill="F2F2F2"/>
      </w:pPr>
      <w:r>
        <w:rPr>
          <w:rFonts w:ascii="Consolas" w:hAnsi="Consolas"/>
          <w:sz w:val="18"/>
        </w:rPr>
        <w:t xml:space="preserve">    ('preprocessor', preprocessor),</w:t>
      </w:r>
    </w:p>
    <w:p>
      <w:pPr>
        <w:spacing w:after="0"/>
        <w:ind w:left="360"/>
        <w:shd w:val="clear" w:color="auto" w:fill="F2F2F2"/>
      </w:pPr>
      <w:r>
        <w:rPr>
          <w:rFonts w:ascii="Consolas" w:hAnsi="Consolas"/>
          <w:sz w:val="18"/>
        </w:rPr>
        <w:t xml:space="preserve">    ('regressor', LinearRegression())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pipeline.fit(X, y)</w:t>
      </w:r>
    </w:p>
    <w:p>
      <w:pPr>
        <w:spacing w:after="0"/>
        <w:ind w:left="360"/>
        <w:shd w:val="clear" w:color="auto" w:fill="F2F2F2"/>
      </w:pPr>
      <w:r>
        <w:rPr>
          <w:rFonts w:ascii="Consolas" w:hAnsi="Consolas"/>
          <w:sz w:val="18"/>
        </w:rPr>
        <w:t>y_pred = pipeline.predict(X)</w:t>
      </w:r>
    </w:p>
    <w:p>
      <w:pPr>
        <w:spacing w:after="40"/>
      </w:pPr>
    </w:p>
    <w:p>
      <w:pPr>
        <w:spacing w:after="80"/>
      </w:pPr>
      <w:r>
        <w:rPr>
          <w:b w:val="0"/>
          <w:i w:val="0"/>
        </w:rPr>
        <w:t>Dưới đây là một vài chỉ số hồi quy mà bạn nên biết:</w:t>
      </w:r>
    </w:p>
    <w:p>
      <w:pPr>
        <w:spacing w:after="80"/>
        <w:ind w:left="360"/>
      </w:pPr>
      <w:r>
        <w:t xml:space="preserve">• </w:t>
      </w:r>
      <w:r>
        <w:rPr>
          <w:b/>
          <w:i w:val="0"/>
        </w:rPr>
        <w:t xml:space="preserve"> Sai số tuyệt đối trung bình </w:t>
      </w:r>
      <w:r>
        <w:rPr>
          <w:b w:val="0"/>
          <w:i w:val="0"/>
        </w:rPr>
        <w:t xml:space="preserve"> ( </w:t>
      </w:r>
      <w:r>
        <w:rPr>
          <w:b/>
          <w:i w:val="0"/>
        </w:rPr>
        <w:t xml:space="preserve"> MAE </w:t>
      </w:r>
      <w:r>
        <w:rPr>
          <w:b w:val="0"/>
          <w:i w:val="0"/>
        </w:rPr>
        <w:t xml:space="preserve"> ): MAE là trung bình của các chênh lệch tuyệt đối giữa giá trị dự đoán và giá trị thực tế. Nó cho thông tin về sai số tuyệt đối trung bình, đối xử với mọi sai số như nhau. Nó bền vững với các giá trị ngoại lai (outliers) và có cùng đơn vị với biến mục tiêu. Công thức như sau:</w:t>
      </w:r>
    </w:p>
    <w:p>
      <w:pPr>
        <w:jc w:val="center"/>
      </w:pPr>
      <w:r>
        <w:drawing>
          <wp:inline xmlns:a="http://schemas.openxmlformats.org/drawingml/2006/main" xmlns:pic="http://schemas.openxmlformats.org/drawingml/2006/picture">
            <wp:extent cx="2124075" cy="762000"/>
            <wp:docPr id="389" name="Picture 389"/>
            <wp:cNvGraphicFramePr>
              <a:graphicFrameLocks noChangeAspect="1"/>
            </wp:cNvGraphicFramePr>
            <a:graphic>
              <a:graphicData uri="http://schemas.openxmlformats.org/drawingml/2006/picture">
                <pic:pic>
                  <pic:nvPicPr>
                    <pic:cNvPr id="0" name="B33146_09_029.png"/>
                    <pic:cNvPicPr/>
                  </pic:nvPicPr>
                  <pic:blipFill>
                    <a:blip r:embed="rId352"/>
                    <a:stretch>
                      <a:fillRect/>
                    </a:stretch>
                  </pic:blipFill>
                  <pic:spPr>
                    <a:xfrm>
                      <a:off x="0" y="0"/>
                      <a:ext cx="2124075" cy="762000"/>
                    </a:xfrm>
                    <a:prstGeom prst="rect"/>
                  </pic:spPr>
                </pic:pic>
              </a:graphicData>
            </a:graphic>
          </wp:inline>
        </w:drawing>
      </w:r>
    </w:p>
    <w:p>
      <w:pPr>
        <w:spacing w:after="80"/>
      </w:pPr>
      <w:r>
        <w:rPr>
          <w:b w:val="0"/>
          <w:i w:val="0"/>
        </w:rPr>
        <w:t>Cách triển khai bằng Python như sau:</w:t>
      </w:r>
    </w:p>
    <w:p>
      <w:pPr>
        <w:spacing w:after="0"/>
        <w:ind w:left="360"/>
        <w:shd w:val="clear" w:color="auto" w:fill="F2F2F2"/>
      </w:pPr>
      <w:r>
        <w:rPr>
          <w:rFonts w:ascii="Consolas" w:hAnsi="Consolas"/>
          <w:sz w:val="18"/>
        </w:rPr>
        <w:t>from sklearn.metrics import mean_absolute_error</w:t>
      </w:r>
    </w:p>
    <w:p>
      <w:pPr>
        <w:spacing w:after="0"/>
        <w:ind w:left="360"/>
        <w:shd w:val="clear" w:color="auto" w:fill="F2F2F2"/>
      </w:pPr>
      <w:r>
        <w:rPr>
          <w:rFonts w:ascii="Consolas" w:hAnsi="Consolas"/>
          <w:sz w:val="18"/>
        </w:rPr>
        <w:t>mae = mean_absolute_error(y, y_pred)</w:t>
      </w:r>
    </w:p>
    <w:p>
      <w:pPr>
        <w:spacing w:after="0"/>
        <w:ind w:left="360"/>
        <w:shd w:val="clear" w:color="auto" w:fill="F2F2F2"/>
      </w:pPr>
      <w:r>
        <w:rPr>
          <w:rFonts w:ascii="Consolas" w:hAnsi="Consolas"/>
          <w:sz w:val="18"/>
        </w:rPr>
        <w:t>mae</w:t>
      </w:r>
    </w:p>
    <w:p>
      <w:pPr>
        <w:spacing w:after="40"/>
      </w:pPr>
    </w:p>
    <w:p>
      <w:pPr>
        <w:spacing w:after="80"/>
      </w:pPr>
      <w:r>
        <w:rPr>
          <w:b w:val="0"/>
          <w:i w:val="0"/>
        </w:rPr>
        <w:t>Sai số tuyệt đối trung bình của ví dụ chúng ta như sau:</w:t>
      </w:r>
    </w:p>
    <w:p>
      <w:pPr>
        <w:spacing w:after="0"/>
        <w:ind w:left="360"/>
        <w:shd w:val="clear" w:color="auto" w:fill="F2F2F2"/>
      </w:pPr>
      <w:r>
        <w:rPr>
          <w:rFonts w:ascii="Consolas" w:hAnsi="Consolas"/>
          <w:sz w:val="18"/>
        </w:rPr>
        <w:t>Output:3167.803210683435</w:t>
      </w:r>
    </w:p>
    <w:p>
      <w:pPr>
        <w:spacing w:after="40"/>
      </w:pPr>
    </w:p>
    <w:p>
      <w:pPr>
        <w:spacing w:after="80"/>
      </w:pPr>
      <w:r>
        <w:rPr>
          <w:b w:val="0"/>
          <w:i w:val="0"/>
        </w:rPr>
        <w:t>Trung bình, mô hình lệch khoảng 3,167 đơn vị. Điều này tốt hay xấu sẽ phụ thuộc vào các trường hợp sử dụng thực tế mà chúng ta đang xử lý.</w:t>
      </w:r>
    </w:p>
    <w:p>
      <w:pPr>
        <w:spacing w:after="80"/>
        <w:ind w:left="360"/>
      </w:pPr>
      <w:r>
        <w:t xml:space="preserve">• </w:t>
      </w:r>
      <w:r>
        <w:rPr>
          <w:b/>
          <w:i w:val="0"/>
        </w:rPr>
        <w:t xml:space="preserve"> Sai số bình phương trung bình </w:t>
      </w:r>
      <w:r>
        <w:rPr>
          <w:b w:val="0"/>
          <w:i w:val="0"/>
        </w:rPr>
        <w:t xml:space="preserve"> ( </w:t>
      </w:r>
      <w:r>
        <w:rPr>
          <w:b/>
          <w:i w:val="0"/>
        </w:rPr>
        <w:t xml:space="preserve"> MSE </w:t>
      </w:r>
      <w:r>
        <w:rPr>
          <w:b w:val="0"/>
          <w:i w:val="0"/>
        </w:rPr>
        <w:t xml:space="preserve"> ): MSE là trung bình của các bình phương chênh lệch giữa giá trị thực tế và giá trị dự đoán. Nếu MAE tính chênh lệch dưới dạng giá trị tuyệt đối, thì MSE bình phương các chênh lệch để phạt nặng hơn các sai số lớn, khiến MSE nhạy cảm hơn với các giá trị ngoại lai (outlier). Công thức như sau:</w:t>
      </w:r>
    </w:p>
    <w:p>
      <w:pPr>
        <w:jc w:val="center"/>
      </w:pPr>
      <w:r>
        <w:drawing>
          <wp:inline xmlns:a="http://schemas.openxmlformats.org/drawingml/2006/main" xmlns:pic="http://schemas.openxmlformats.org/drawingml/2006/picture">
            <wp:extent cx="2276475" cy="781048"/>
            <wp:docPr id="390" name="Picture 390"/>
            <wp:cNvGraphicFramePr>
              <a:graphicFrameLocks noChangeAspect="1"/>
            </wp:cNvGraphicFramePr>
            <a:graphic>
              <a:graphicData uri="http://schemas.openxmlformats.org/drawingml/2006/picture">
                <pic:pic>
                  <pic:nvPicPr>
                    <pic:cNvPr id="0" name="B33146_09_030.png"/>
                    <pic:cNvPicPr/>
                  </pic:nvPicPr>
                  <pic:blipFill>
                    <a:blip r:embed="rId353"/>
                    <a:stretch>
                      <a:fillRect/>
                    </a:stretch>
                  </pic:blipFill>
                  <pic:spPr>
                    <a:xfrm>
                      <a:off x="0" y="0"/>
                      <a:ext cx="2276475" cy="781048"/>
                    </a:xfrm>
                    <a:prstGeom prst="rect"/>
                  </pic:spPr>
                </pic:pic>
              </a:graphicData>
            </a:graphic>
          </wp:inline>
        </w:drawing>
      </w:r>
    </w:p>
    <w:p>
      <w:pPr>
        <w:spacing w:after="80"/>
      </w:pPr>
      <w:r>
        <w:rPr>
          <w:b w:val="0"/>
          <w:i w:val="0"/>
        </w:rPr>
        <w:t>Cách triển khai bằng Python như sau:</w:t>
      </w:r>
    </w:p>
    <w:p>
      <w:pPr>
        <w:spacing w:after="0"/>
        <w:ind w:left="360"/>
        <w:shd w:val="clear" w:color="auto" w:fill="F2F2F2"/>
      </w:pPr>
      <w:r>
        <w:rPr>
          <w:rFonts w:ascii="Consolas" w:hAnsi="Consolas"/>
          <w:sz w:val="18"/>
        </w:rPr>
        <w:t>from sklearn.metrics import mean_squared_error</w:t>
      </w:r>
    </w:p>
    <w:p>
      <w:pPr>
        <w:spacing w:after="0"/>
        <w:ind w:left="360"/>
        <w:shd w:val="clear" w:color="auto" w:fill="F2F2F2"/>
      </w:pPr>
      <w:r>
        <w:rPr>
          <w:rFonts w:ascii="Consolas" w:hAnsi="Consolas"/>
          <w:sz w:val="18"/>
        </w:rPr>
        <w:t>mse = mean_squared_error(y, y_pred)</w:t>
      </w:r>
    </w:p>
    <w:p>
      <w:pPr>
        <w:spacing w:after="0"/>
        <w:ind w:left="360"/>
        <w:shd w:val="clear" w:color="auto" w:fill="F2F2F2"/>
      </w:pPr>
      <w:r>
        <w:rPr>
          <w:rFonts w:ascii="Consolas" w:hAnsi="Consolas"/>
          <w:sz w:val="18"/>
        </w:rPr>
        <w:t>mse</w:t>
      </w:r>
    </w:p>
    <w:p>
      <w:pPr>
        <w:spacing w:after="40"/>
      </w:pPr>
    </w:p>
    <w:p>
      <w:pPr>
        <w:spacing w:after="80"/>
      </w:pPr>
      <w:r>
        <w:rPr>
          <w:b w:val="0"/>
          <w:i w:val="0"/>
        </w:rPr>
        <w:t>MSE như sau:</w:t>
      </w:r>
    </w:p>
    <w:p>
      <w:pPr>
        <w:spacing w:after="0"/>
        <w:ind w:left="360"/>
        <w:shd w:val="clear" w:color="auto" w:fill="F2F2F2"/>
      </w:pPr>
      <w:r>
        <w:rPr>
          <w:rFonts w:ascii="Consolas" w:hAnsi="Consolas"/>
          <w:sz w:val="18"/>
        </w:rPr>
        <w:t>Output:15634705.786589136</w:t>
      </w:r>
    </w:p>
    <w:p>
      <w:pPr>
        <w:spacing w:after="40"/>
      </w:pPr>
    </w:p>
    <w:p>
      <w:pPr>
        <w:spacing w:after="80"/>
      </w:pPr>
      <w:r>
        <w:rPr>
          <w:b w:val="0"/>
          <w:i w:val="0"/>
        </w:rPr>
        <w:t>MSE chỉ hữu ích khi chúng ta muốn có một giá trị thể hiện các sai số lớn một cách nghiêm khắc hơn, nhưng việc diễn giải MSE kém trực quan hơn do đã được bình phương. Đó là lý do chúng ta có thể dùng chỉ số RMSE.</w:t>
      </w:r>
    </w:p>
    <w:p>
      <w:pPr>
        <w:spacing w:after="80"/>
        <w:ind w:left="360"/>
      </w:pPr>
      <w:r>
        <w:t xml:space="preserve">• </w:t>
      </w:r>
      <w:r>
        <w:rPr>
          <w:b/>
          <w:i w:val="0"/>
        </w:rPr>
        <w:t xml:space="preserve"> Căn bậc hai sai số bình phương trung bình </w:t>
      </w:r>
      <w:r>
        <w:rPr>
          <w:b w:val="0"/>
          <w:i w:val="0"/>
        </w:rPr>
        <w:t xml:space="preserve"> ( </w:t>
      </w:r>
      <w:r>
        <w:rPr>
          <w:b/>
          <w:i w:val="0"/>
        </w:rPr>
        <w:t xml:space="preserve"> RMSE </w:t>
      </w:r>
      <w:r>
        <w:rPr>
          <w:b w:val="0"/>
          <w:i w:val="0"/>
        </w:rPr>
        <w:t xml:space="preserve"> ): RMSE về cơ bản là căn bậc hai của MSE. Chúng ta lấy căn bậc hai của MSE để đưa giá trị sai số về cùng đơn vị với biến mục tiêu, giúp dễ diễn giải hơn. Đây là công thức của chúng ta:</w:t>
      </w:r>
    </w:p>
    <w:p>
      <w:pPr>
        <w:jc w:val="center"/>
      </w:pPr>
      <w:r>
        <w:drawing>
          <wp:inline xmlns:a="http://schemas.openxmlformats.org/drawingml/2006/main" xmlns:pic="http://schemas.openxmlformats.org/drawingml/2006/picture">
            <wp:extent cx="3038475" cy="981076"/>
            <wp:docPr id="391" name="Picture 391"/>
            <wp:cNvGraphicFramePr>
              <a:graphicFrameLocks noChangeAspect="1"/>
            </wp:cNvGraphicFramePr>
            <a:graphic>
              <a:graphicData uri="http://schemas.openxmlformats.org/drawingml/2006/picture">
                <pic:pic>
                  <pic:nvPicPr>
                    <pic:cNvPr id="0" name="B33146_09_031.png"/>
                    <pic:cNvPicPr/>
                  </pic:nvPicPr>
                  <pic:blipFill>
                    <a:blip r:embed="rId354"/>
                    <a:stretch>
                      <a:fillRect/>
                    </a:stretch>
                  </pic:blipFill>
                  <pic:spPr>
                    <a:xfrm>
                      <a:off x="0" y="0"/>
                      <a:ext cx="3038475" cy="981076"/>
                    </a:xfrm>
                    <a:prstGeom prst="rect"/>
                  </pic:spPr>
                </pic:pic>
              </a:graphicData>
            </a:graphic>
          </wp:inline>
        </w:drawing>
      </w:r>
    </w:p>
    <w:p>
      <w:pPr>
        <w:spacing w:after="80"/>
      </w:pPr>
      <w:r>
        <w:rPr>
          <w:b w:val="0"/>
          <w:i w:val="0"/>
        </w:rPr>
        <w:t>Cách triển khai bằng Python như sau:</w:t>
      </w:r>
    </w:p>
    <w:p>
      <w:pPr>
        <w:spacing w:after="0"/>
        <w:ind w:left="360"/>
        <w:shd w:val="clear" w:color="auto" w:fill="F2F2F2"/>
      </w:pPr>
      <w:r>
        <w:rPr>
          <w:rFonts w:ascii="Consolas" w:hAnsi="Consolas"/>
          <w:sz w:val="18"/>
        </w:rPr>
        <w:t>rmse = np.sqrt(mse)</w:t>
      </w:r>
    </w:p>
    <w:p>
      <w:pPr>
        <w:spacing w:after="0"/>
        <w:ind w:left="360"/>
        <w:shd w:val="clear" w:color="auto" w:fill="F2F2F2"/>
      </w:pPr>
      <w:r>
        <w:rPr>
          <w:rFonts w:ascii="Consolas" w:hAnsi="Consolas"/>
          <w:sz w:val="18"/>
        </w:rPr>
        <w:t>rmse</w:t>
      </w:r>
    </w:p>
    <w:p>
      <w:pPr>
        <w:spacing w:after="40"/>
      </w:pPr>
    </w:p>
    <w:p>
      <w:pPr>
        <w:spacing w:after="80"/>
      </w:pPr>
      <w:r>
        <w:rPr>
          <w:b w:val="0"/>
          <w:i w:val="0"/>
        </w:rPr>
        <w:t>Và đây là điểm số:</w:t>
      </w:r>
    </w:p>
    <w:p>
      <w:pPr>
        <w:spacing w:after="0"/>
        <w:ind w:left="360"/>
        <w:shd w:val="clear" w:color="auto" w:fill="F2F2F2"/>
      </w:pPr>
      <w:r>
        <w:rPr>
          <w:rFonts w:ascii="Consolas" w:hAnsi="Consolas"/>
          <w:sz w:val="18"/>
        </w:rPr>
        <w:t>Output:3954.0745803018353</w:t>
      </w:r>
    </w:p>
    <w:p>
      <w:pPr>
        <w:spacing w:after="40"/>
      </w:pPr>
    </w:p>
    <w:p>
      <w:pPr>
        <w:spacing w:after="80"/>
      </w:pPr>
      <w:r>
        <w:rPr>
          <w:b w:val="0"/>
          <w:i w:val="0"/>
        </w:rPr>
        <w:t>Giống như MSE, RMSE vẫn phạt nặng hơn các sai số lớn so với các sai số nhỏ, nhưng nó dễ diễn giải hơn nhiều so với MSE. Kết quả đầu ra cho thấy sai số dự đoán của mô hình thường dao động quanh mức 3,954 đơn vị.</w:t>
      </w:r>
    </w:p>
    <w:p>
      <w:pPr>
        <w:spacing w:after="80"/>
      </w:pPr>
      <w:r>
        <w:rPr>
          <w:b w:val="0"/>
          <w:i w:val="0"/>
        </w:rPr>
        <w:t>Kết hợp chỉ số này với MAE cũng sẽ cho thấy sai số của chúng ta được phân bố như thế nào. Nếu RMSE của chúng ta lớn hơn đáng kể so với MAE, thì sai số của mô hình có thể có một vài sai số lớn, trong khi nếu hai giá trị gần nhau hơn thì điều đó cho thấy sai số của chúng ta đồng đều hơn nhiều.</w:t>
      </w:r>
    </w:p>
    <w:p>
      <w:pPr>
        <w:spacing w:after="80"/>
        <w:ind w:left="360"/>
      </w:pPr>
      <w:r>
        <w:t xml:space="preserve">• </w:t>
      </w:r>
      <w:r>
        <w:rPr>
          <w:b/>
          <w:i w:val="0"/>
        </w:rPr>
        <w:t xml:space="preserve"> Điểm R² </w:t>
      </w:r>
      <w:r>
        <w:rPr>
          <w:b w:val="0"/>
          <w:i w:val="0"/>
        </w:rPr>
        <w:t xml:space="preserve"> ( </w:t>
      </w:r>
      <w:r>
        <w:rPr>
          <w:b/>
          <w:i w:val="0"/>
        </w:rPr>
        <w:t xml:space="preserve"> hệ số xác định </w:t>
      </w:r>
      <w:r>
        <w:rPr>
          <w:b w:val="0"/>
          <w:i w:val="0"/>
        </w:rPr>
        <w:t xml:space="preserve"> ): Điểm R² là một chỉ số đo mức độ phù hợp của mô hình bằng cách tính tỷ lệ phương sai của biến phụ thuộc có thể dự đoán được từ các biến độc lập. Nói cách khác, điểm R² đánh giá mức độ mà các biến độc lập cùng nhau dự đoán biến phụ thuộc tốt đến đâu. Công thức như sau:</w:t>
      </w:r>
    </w:p>
    <w:p>
      <w:pPr>
        <w:jc w:val="center"/>
      </w:pPr>
      <w:r>
        <w:drawing>
          <wp:inline xmlns:a="http://schemas.openxmlformats.org/drawingml/2006/main" xmlns:pic="http://schemas.openxmlformats.org/drawingml/2006/picture">
            <wp:extent cx="1609725" cy="581025"/>
            <wp:docPr id="392" name="Picture 392"/>
            <wp:cNvGraphicFramePr>
              <a:graphicFrameLocks noChangeAspect="1"/>
            </wp:cNvGraphicFramePr>
            <a:graphic>
              <a:graphicData uri="http://schemas.openxmlformats.org/drawingml/2006/picture">
                <pic:pic>
                  <pic:nvPicPr>
                    <pic:cNvPr id="0" name="B33146_09_032.png"/>
                    <pic:cNvPicPr/>
                  </pic:nvPicPr>
                  <pic:blipFill>
                    <a:blip r:embed="rId355"/>
                    <a:stretch>
                      <a:fillRect/>
                    </a:stretch>
                  </pic:blipFill>
                  <pic:spPr>
                    <a:xfrm>
                      <a:off x="0" y="0"/>
                      <a:ext cx="1609725" cy="581025"/>
                    </a:xfrm>
                    <a:prstGeom prst="rect"/>
                  </pic:spPr>
                </pic:pic>
              </a:graphicData>
            </a:graphic>
          </wp:inline>
        </w:drawing>
      </w:r>
    </w:p>
    <w:p>
      <w:pPr>
        <w:jc w:val="center"/>
      </w:pPr>
      <w:r>
        <w:drawing>
          <wp:inline xmlns:a="http://schemas.openxmlformats.org/drawingml/2006/main" xmlns:pic="http://schemas.openxmlformats.org/drawingml/2006/picture">
            <wp:extent cx="419100" cy="238125"/>
            <wp:docPr id="393" name="Picture 393"/>
            <wp:cNvGraphicFramePr>
              <a:graphicFrameLocks noChangeAspect="1"/>
            </wp:cNvGraphicFramePr>
            <a:graphic>
              <a:graphicData uri="http://schemas.openxmlformats.org/drawingml/2006/picture">
                <pic:pic>
                  <pic:nvPicPr>
                    <pic:cNvPr id="0" name="B33146_09_033.png"/>
                    <pic:cNvPicPr/>
                  </pic:nvPicPr>
                  <pic:blipFill>
                    <a:blip r:embed="rId356"/>
                    <a:stretch>
                      <a:fillRect/>
                    </a:stretch>
                  </pic:blipFill>
                  <pic:spPr>
                    <a:xfrm>
                      <a:off x="0" y="0"/>
                      <a:ext cx="419100" cy="238125"/>
                    </a:xfrm>
                    <a:prstGeom prst="rect"/>
                  </pic:spPr>
                </pic:pic>
              </a:graphicData>
            </a:graphic>
          </wp:inline>
        </w:drawing>
      </w:r>
    </w:p>
    <w:p>
      <w:pPr>
        <w:jc w:val="center"/>
      </w:pPr>
      <w:r>
        <w:drawing>
          <wp:inline xmlns:a="http://schemas.openxmlformats.org/drawingml/2006/main" xmlns:pic="http://schemas.openxmlformats.org/drawingml/2006/picture">
            <wp:extent cx="419100" cy="238125"/>
            <wp:docPr id="394" name="Picture 394"/>
            <wp:cNvGraphicFramePr>
              <a:graphicFrameLocks noChangeAspect="1"/>
            </wp:cNvGraphicFramePr>
            <a:graphic>
              <a:graphicData uri="http://schemas.openxmlformats.org/drawingml/2006/picture">
                <pic:pic>
                  <pic:nvPicPr>
                    <pic:cNvPr id="0" name="B33146_09_034.png"/>
                    <pic:cNvPicPr/>
                  </pic:nvPicPr>
                  <pic:blipFill>
                    <a:blip r:embed="rId357"/>
                    <a:stretch>
                      <a:fillRect/>
                    </a:stretch>
                  </pic:blipFill>
                  <pic:spPr>
                    <a:xfrm>
                      <a:off x="0" y="0"/>
                      <a:ext cx="419100" cy="238125"/>
                    </a:xfrm>
                    <a:prstGeom prst="rect"/>
                  </pic:spPr>
                </pic:pic>
              </a:graphicData>
            </a:graphic>
          </wp:inline>
        </w:drawing>
      </w:r>
    </w:p>
    <w:p>
      <w:pPr>
        <w:spacing w:after="80"/>
      </w:pPr>
      <w:r>
        <w:rPr>
          <w:b w:val="0"/>
          <w:i w:val="0"/>
        </w:rPr>
        <w:t>Ở đây, là tổng bình phương phần dư, tức tổng bình phương chênh lệch giữa giá trị thực tế và giá trị dự đoán, còn là tổng bình phương toàn phần, tức tổng chênh lệch giữa các giá trị thực tế và giá trị trung bình của biến phụ thuộc.</w:t>
      </w:r>
    </w:p>
    <w:p>
      <w:pPr>
        <w:spacing w:after="80"/>
      </w:pPr>
      <w:r>
        <w:rPr>
          <w:b w:val="0"/>
          <w:i w:val="0"/>
        </w:rPr>
        <w:t>Cách triển khai bằng Python như sau:</w:t>
      </w:r>
    </w:p>
    <w:p>
      <w:pPr>
        <w:spacing w:after="0"/>
        <w:ind w:left="360"/>
        <w:shd w:val="clear" w:color="auto" w:fill="F2F2F2"/>
      </w:pPr>
      <w:r>
        <w:rPr>
          <w:rFonts w:ascii="Consolas" w:hAnsi="Consolas"/>
          <w:sz w:val="18"/>
        </w:rPr>
        <w:t>from sklearn.metrics import r2_score</w:t>
      </w:r>
    </w:p>
    <w:p>
      <w:pPr>
        <w:spacing w:after="0"/>
        <w:ind w:left="360"/>
        <w:shd w:val="clear" w:color="auto" w:fill="F2F2F2"/>
      </w:pPr>
      <w:r>
        <w:rPr>
          <w:rFonts w:ascii="Consolas" w:hAnsi="Consolas"/>
          <w:sz w:val="18"/>
        </w:rPr>
        <w:t>r2 = r2_score(y, y_pred)</w:t>
      </w:r>
    </w:p>
    <w:p>
      <w:pPr>
        <w:spacing w:after="0"/>
        <w:ind w:left="360"/>
        <w:shd w:val="clear" w:color="auto" w:fill="F2F2F2"/>
      </w:pPr>
      <w:r>
        <w:rPr>
          <w:rFonts w:ascii="Consolas" w:hAnsi="Consolas"/>
          <w:sz w:val="18"/>
        </w:rPr>
        <w:t>r2</w:t>
      </w:r>
    </w:p>
    <w:p>
      <w:pPr>
        <w:spacing w:after="40"/>
      </w:pPr>
    </w:p>
    <w:p>
      <w:pPr>
        <w:spacing w:after="80"/>
      </w:pPr>
      <w:r>
        <w:rPr>
          <w:b w:val="0"/>
          <w:i w:val="0"/>
        </w:rPr>
        <w:t>Sau đây là kết quả đầu ra của chúng ta:</w:t>
      </w:r>
    </w:p>
    <w:p>
      <w:pPr>
        <w:spacing w:after="0"/>
        <w:ind w:left="360"/>
        <w:shd w:val="clear" w:color="auto" w:fill="F2F2F2"/>
      </w:pPr>
      <w:r>
        <w:rPr>
          <w:rFonts w:ascii="Consolas" w:hAnsi="Consolas"/>
          <w:sz w:val="18"/>
        </w:rPr>
        <w:t>Output:0.860246547912739</w:t>
      </w:r>
    </w:p>
    <w:p>
      <w:pPr>
        <w:spacing w:after="40"/>
      </w:pPr>
    </w:p>
    <w:p>
      <w:pPr>
        <w:spacing w:after="80"/>
      </w:pPr>
      <w:r>
        <w:rPr>
          <w:b w:val="0"/>
          <w:i w:val="0"/>
        </w:rPr>
        <w:t>Điểm R thường nằm trong khoảng từ 0 đến 1, trong đó 0 nghĩa là mô hình không tốt hơn việc đưa ra dự đoán bằng giá trị trung bình, còn 1 nghĩa là mô hình dự đoán hoàn hảo. Có những trường hợp điểm số có thể âm, nghĩa là mô hình hoạt động kém hơn cả việc chỉ dự đoán bằng giá trị trung bình, nhưng điều này hiếm khi xảy ra.</w:t>
      </w:r>
    </w:p>
    <w:p>
      <w:pPr>
        <w:spacing w:after="80"/>
        <w:ind w:left="360"/>
      </w:pPr>
      <w:r>
        <w:t xml:space="preserve">• </w:t>
      </w:r>
      <w:r>
        <w:rPr>
          <w:b/>
          <w:i w:val="0"/>
        </w:rPr>
        <w:t xml:space="preserve"> Điểm R² hiệu chỉnh </w:t>
      </w:r>
      <w:r>
        <w:rPr>
          <w:b w:val="0"/>
          <w:i w:val="0"/>
        </w:rPr>
        <w:t xml:space="preserve"> : Điểm R hiệu chỉnh là một phiên bản của điểm R có phạt việc thêm vào các đặc trưng không liên quan. Khác với điểm R luôn tăng khi có thêm đặc trưng, điểm R hiệu chỉnh chỉ tăng nếu đặc trưng mới cải thiện mô hình. Công thức được trình bày ở đây:</w:t>
      </w:r>
    </w:p>
    <w:p>
      <w:pPr>
        <w:jc w:val="center"/>
      </w:pPr>
      <w:r>
        <w:drawing>
          <wp:inline xmlns:a="http://schemas.openxmlformats.org/drawingml/2006/main" xmlns:pic="http://schemas.openxmlformats.org/drawingml/2006/picture">
            <wp:extent cx="2752725" cy="485775"/>
            <wp:docPr id="395" name="Picture 395"/>
            <wp:cNvGraphicFramePr>
              <a:graphicFrameLocks noChangeAspect="1"/>
            </wp:cNvGraphicFramePr>
            <a:graphic>
              <a:graphicData uri="http://schemas.openxmlformats.org/drawingml/2006/picture">
                <pic:pic>
                  <pic:nvPicPr>
                    <pic:cNvPr id="0" name="B33146_09_035.png"/>
                    <pic:cNvPicPr/>
                  </pic:nvPicPr>
                  <pic:blipFill>
                    <a:blip r:embed="rId358"/>
                    <a:stretch>
                      <a:fillRect/>
                    </a:stretch>
                  </pic:blipFill>
                  <pic:spPr>
                    <a:xfrm>
                      <a:off x="0" y="0"/>
                      <a:ext cx="2752725" cy="485775"/>
                    </a:xfrm>
                    <a:prstGeom prst="rect"/>
                  </pic:spPr>
                </pic:pic>
              </a:graphicData>
            </a:graphic>
          </wp:inline>
        </w:drawing>
      </w:r>
    </w:p>
    <w:p>
      <w:pPr>
        <w:spacing w:after="80"/>
      </w:pPr>
      <w:r>
        <w:rPr>
          <w:b w:val="0"/>
          <w:i w:val="0"/>
        </w:rPr>
        <w:t xml:space="preserve">Ở đây, </w:t>
      </w:r>
      <w:r>
        <w:rPr>
          <w:b w:val="0"/>
          <w:i/>
        </w:rPr>
        <w:t xml:space="preserve"> n </w:t>
      </w:r>
      <w:r>
        <w:rPr>
          <w:b w:val="0"/>
          <w:i w:val="0"/>
        </w:rPr>
        <w:t xml:space="preserve"> là số lượng quan sát hay dữ liệu, và </w:t>
      </w:r>
      <w:r>
        <w:rPr>
          <w:b w:val="0"/>
          <w:i/>
        </w:rPr>
        <w:t xml:space="preserve"> p </w:t>
      </w:r>
      <w:r>
        <w:rPr>
          <w:b w:val="0"/>
          <w:i w:val="0"/>
        </w:rPr>
        <w:t xml:space="preserve"> là số lượng biến độc lập.</w:t>
      </w:r>
    </w:p>
    <w:p>
      <w:pPr>
        <w:spacing w:after="80"/>
      </w:pPr>
      <w:r>
        <w:rPr>
          <w:b w:val="0"/>
          <w:i w:val="0"/>
        </w:rPr>
        <w:t>Cách triển khai bằng Python như sau:</w:t>
      </w:r>
    </w:p>
    <w:p>
      <w:pPr>
        <w:spacing w:after="0"/>
        <w:ind w:left="360"/>
        <w:shd w:val="clear" w:color="auto" w:fill="F2F2F2"/>
      </w:pPr>
      <w:r>
        <w:rPr>
          <w:rFonts w:ascii="Consolas" w:hAnsi="Consolas"/>
          <w:sz w:val="18"/>
        </w:rPr>
        <w:t>n = len(y)</w:t>
      </w:r>
    </w:p>
    <w:p>
      <w:pPr>
        <w:spacing w:after="0"/>
        <w:ind w:left="360"/>
        <w:shd w:val="clear" w:color="auto" w:fill="F2F2F2"/>
      </w:pPr>
      <w:r>
        <w:rPr>
          <w:rFonts w:ascii="Consolas" w:hAnsi="Consolas"/>
          <w:sz w:val="18"/>
        </w:rPr>
        <w:t>p = X.shape[1]</w:t>
      </w:r>
    </w:p>
    <w:p>
      <w:pPr>
        <w:spacing w:after="0"/>
        <w:ind w:left="360"/>
        <w:shd w:val="clear" w:color="auto" w:fill="F2F2F2"/>
      </w:pPr>
      <w:r>
        <w:rPr>
          <w:rFonts w:ascii="Consolas" w:hAnsi="Consolas"/>
          <w:sz w:val="18"/>
        </w:rPr>
        <w:t>adjusted_r2 = 1 - (1 - r2) * ((n - 1) / (n - p - 1))</w:t>
      </w:r>
    </w:p>
    <w:p>
      <w:pPr>
        <w:spacing w:after="0"/>
        <w:ind w:left="360"/>
        <w:shd w:val="clear" w:color="auto" w:fill="F2F2F2"/>
      </w:pPr>
      <w:r>
        <w:rPr>
          <w:rFonts w:ascii="Consolas" w:hAnsi="Consolas"/>
          <w:sz w:val="18"/>
        </w:rPr>
        <w:t>adjusted_r2</w:t>
      </w:r>
    </w:p>
    <w:p>
      <w:pPr>
        <w:spacing w:after="40"/>
      </w:pPr>
    </w:p>
    <w:p>
      <w:pPr>
        <w:spacing w:after="80"/>
      </w:pPr>
      <w:r>
        <w:rPr>
          <w:b w:val="0"/>
          <w:i w:val="0"/>
        </w:rPr>
        <w:t>Đây là điểm R² đã điều chỉnh của chúng ta:</w:t>
      </w:r>
    </w:p>
    <w:p>
      <w:pPr>
        <w:spacing w:after="0"/>
        <w:ind w:left="360"/>
        <w:shd w:val="clear" w:color="auto" w:fill="F2F2F2"/>
      </w:pPr>
      <w:r>
        <w:rPr>
          <w:rFonts w:ascii="Consolas" w:hAnsi="Consolas"/>
          <w:sz w:val="18"/>
        </w:rPr>
        <w:t>Output:0.857379810434026</w:t>
      </w:r>
    </w:p>
    <w:p>
      <w:pPr>
        <w:spacing w:after="40"/>
      </w:pPr>
    </w:p>
    <w:p>
      <w:pPr>
        <w:spacing w:after="80"/>
      </w:pPr>
      <w:r>
        <w:rPr>
          <w:b w:val="0"/>
          <w:i w:val="0"/>
        </w:rPr>
        <w:t>Như đã giải thích trước đó, điểm số này phạt bất kỳ biến độc lập không liên quan nào được thêm vào cho việc dự đoán. Nếu điểm gốc và điểm đã điều chỉnh khác nhau đáng kể, đó là dấu hiệu cho thấy các đặc trưng vô ích đã được thêm vào mô hình của chúng ta.</w:t>
      </w:r>
    </w:p>
    <w:p>
      <w:pPr>
        <w:spacing w:after="80"/>
      </w:pPr>
      <w:r>
        <w:rPr>
          <w:b w:val="0"/>
          <w:i w:val="0"/>
        </w:rPr>
        <w:t>Đó là danh sách các chỉ số đánh giá hồi quy mà chúng ta nên nắm rõ. Hãy chuyển sang các chỉ số đánh giá phân loại.</w:t>
      </w:r>
    </w:p>
    <w:p>
      <w:pPr>
        <w:pStyle w:val="Heading2"/>
      </w:pPr>
      <w:r>
        <w:rPr>
          <w:rFonts w:ascii="Calibri" w:hAnsi="Calibri"/>
          <w:b/>
          <w:i w:val="0"/>
          <w:sz w:val="32"/>
        </w:rPr>
        <w:t>Các chỉ số đánh giá phân loại</w:t>
      </w:r>
    </w:p>
    <w:p>
      <w:pPr>
        <w:spacing w:after="80"/>
      </w:pPr>
      <w:r>
        <w:rPr>
          <w:b w:val="0"/>
          <w:i w:val="0"/>
        </w:rPr>
        <w:t>Trong mô hình phân loại, chúng ta hướng đến việc dự đoán lớp dựa trên dữ liệu đầu vào, và các chỉ số đánh giá phân loại đo lường sai số giữa đầu ra dự đoán và đầu ra thực tế.</w:t>
      </w:r>
    </w:p>
    <w:p>
      <w:pPr>
        <w:spacing w:after="80"/>
      </w:pPr>
      <w:r>
        <w:rPr>
          <w:b w:val="0"/>
          <w:i w:val="0"/>
        </w:rPr>
        <w:t>Ví dụ, chúng ta sẽ dùng đoạn mã sau để mô phỏng dự đoán từ mô hình hồi quy logistic:</w:t>
      </w:r>
    </w:p>
    <w:p>
      <w:pPr>
        <w:spacing w:after="0"/>
        <w:ind w:left="360"/>
        <w:shd w:val="clear" w:color="auto" w:fill="F2F2F2"/>
      </w:pPr>
      <w:r>
        <w:rPr>
          <w:rFonts w:ascii="Consolas" w:hAnsi="Consolas"/>
          <w:sz w:val="18"/>
        </w:rPr>
        <w:t>X = churn[</w:t>
      </w:r>
    </w:p>
    <w:p>
      <w:pPr>
        <w:spacing w:after="0"/>
        <w:ind w:left="360"/>
        <w:shd w:val="clear" w:color="auto" w:fill="F2F2F2"/>
      </w:pPr>
      <w:r>
        <w:rPr>
          <w:rFonts w:ascii="Consolas" w:hAnsi="Consolas"/>
          <w:sz w:val="18"/>
        </w:rPr>
        <w:t xml:space="preserve">    ['Age', 'AnnualIncome', 'MembershipDuration', 'Gender', 'Location']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y = churn['Churn']</w:t>
      </w:r>
    </w:p>
    <w:p>
      <w:pPr>
        <w:spacing w:after="0"/>
        <w:ind w:left="360"/>
        <w:shd w:val="clear" w:color="auto" w:fill="F2F2F2"/>
      </w:pPr>
      <w:r>
        <w:rPr>
          <w:rFonts w:ascii="Consolas" w:hAnsi="Consolas"/>
          <w:sz w:val="18"/>
        </w:rPr>
        <w:t>categorical_cols = ['Gender', 'Location']</w:t>
      </w:r>
    </w:p>
    <w:p>
      <w:pPr>
        <w:spacing w:after="0"/>
        <w:ind w:left="360"/>
        <w:shd w:val="clear" w:color="auto" w:fill="F2F2F2"/>
      </w:pPr>
      <w:r>
        <w:rPr>
          <w:rFonts w:ascii="Consolas" w:hAnsi="Consolas"/>
          <w:sz w:val="18"/>
        </w:rPr>
        <w:t>preprocessor = ColumnTransformer(</w:t>
      </w:r>
    </w:p>
    <w:p>
      <w:pPr>
        <w:spacing w:after="0"/>
        <w:ind w:left="360"/>
        <w:shd w:val="clear" w:color="auto" w:fill="F2F2F2"/>
      </w:pPr>
      <w:r>
        <w:rPr>
          <w:rFonts w:ascii="Consolas" w:hAnsi="Consolas"/>
          <w:sz w:val="18"/>
        </w:rPr>
        <w:t xml:space="preserve">    transformers=[</w:t>
      </w:r>
    </w:p>
    <w:p>
      <w:pPr>
        <w:spacing w:after="0"/>
        <w:ind w:left="360"/>
        <w:shd w:val="clear" w:color="auto" w:fill="F2F2F2"/>
      </w:pPr>
      <w:r>
        <w:rPr>
          <w:rFonts w:ascii="Consolas" w:hAnsi="Consolas"/>
          <w:sz w:val="18"/>
        </w:rPr>
        <w:t xml:space="preserve">        ('cat', OneHotEncoder(drop='first'), categorical_cols)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remainder='passthrough'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 = Pipeline(steps=[</w:t>
      </w:r>
    </w:p>
    <w:p>
      <w:pPr>
        <w:spacing w:after="0"/>
        <w:ind w:left="360"/>
        <w:shd w:val="clear" w:color="auto" w:fill="F2F2F2"/>
      </w:pPr>
      <w:r>
        <w:rPr>
          <w:rFonts w:ascii="Consolas" w:hAnsi="Consolas"/>
          <w:sz w:val="18"/>
        </w:rPr>
        <w:t xml:space="preserve">    ('preprocessor', preprocessor),</w:t>
      </w:r>
    </w:p>
    <w:p>
      <w:pPr>
        <w:spacing w:after="0"/>
        <w:ind w:left="360"/>
        <w:shd w:val="clear" w:color="auto" w:fill="F2F2F2"/>
      </w:pPr>
      <w:r>
        <w:rPr>
          <w:rFonts w:ascii="Consolas" w:hAnsi="Consolas"/>
          <w:sz w:val="18"/>
        </w:rPr>
        <w:t xml:space="preserve">    ('classifier', LogisticRegression())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pipeline.fit(X, y)</w:t>
      </w:r>
    </w:p>
    <w:p>
      <w:pPr>
        <w:spacing w:after="0"/>
        <w:ind w:left="360"/>
        <w:shd w:val="clear" w:color="auto" w:fill="F2F2F2"/>
      </w:pPr>
      <w:r>
        <w:rPr>
          <w:rFonts w:ascii="Consolas" w:hAnsi="Consolas"/>
          <w:sz w:val="18"/>
        </w:rPr>
        <w:t>y_pred = pipeline.predict(X)</w:t>
      </w:r>
    </w:p>
    <w:p>
      <w:pPr>
        <w:spacing w:after="0"/>
        <w:ind w:left="360"/>
        <w:shd w:val="clear" w:color="auto" w:fill="F2F2F2"/>
      </w:pPr>
      <w:r>
        <w:rPr>
          <w:rFonts w:ascii="Consolas" w:hAnsi="Consolas"/>
          <w:sz w:val="18"/>
        </w:rPr>
        <w:t>y_proba = pipeline.predict_proba(X)[:, 1]</w:t>
      </w:r>
    </w:p>
    <w:p>
      <w:pPr>
        <w:spacing w:after="40"/>
      </w:pPr>
    </w:p>
    <w:p>
      <w:pPr>
        <w:spacing w:after="80"/>
      </w:pPr>
      <w:r>
        <w:rPr>
          <w:b w:val="0"/>
          <w:i w:val="0"/>
        </w:rPr>
        <w:t xml:space="preserve">Trong đoạn mã trên, chúng ta cần hiểu sự khác biệt giữa </w:t>
      </w:r>
      <w:r>
        <w:rPr>
          <w:rFonts w:ascii="Consolas" w:hAnsi="Consolas"/>
          <w:b w:val="0"/>
          <w:i w:val="0"/>
          <w:sz w:val="20"/>
        </w:rPr>
        <w:br/>
        <w:br/>
        <w:t xml:space="preserve">      predict</w:t>
        <w:br/>
        <w:t xml:space="preserve">     </w:t>
        <w:br/>
      </w:r>
      <w:r>
        <w:rPr>
          <w:b w:val="0"/>
          <w:i w:val="0"/>
        </w:rPr>
        <w:t xml:space="preserve"> và </w:t>
      </w:r>
      <w:r>
        <w:rPr>
          <w:rFonts w:ascii="Consolas" w:hAnsi="Consolas"/>
          <w:b w:val="0"/>
          <w:i w:val="0"/>
          <w:sz w:val="20"/>
        </w:rPr>
        <w:br/>
        <w:br/>
        <w:t xml:space="preserve">      predict_proba</w:t>
        <w:br/>
        <w:t xml:space="preserve">     </w:t>
        <w:br/>
      </w:r>
      <w:r>
        <w:rPr>
          <w:b w:val="0"/>
          <w:i w:val="0"/>
        </w:rPr>
        <w:t xml:space="preserve"> :</w:t>
      </w:r>
    </w:p>
    <w:p>
      <w:pPr>
        <w:spacing w:after="80"/>
        <w:ind w:left="360"/>
      </w:pPr>
      <w:r>
        <w:t xml:space="preserve">• </w:t>
      </w:r>
      <w:r>
        <w:rPr>
          <w:rFonts w:ascii="Consolas" w:hAnsi="Consolas"/>
          <w:b w:val="0"/>
          <w:i w:val="0"/>
          <w:sz w:val="20"/>
        </w:rPr>
        <w:br/>
        <w:br/>
        <w:t xml:space="preserve">       predict</w:t>
        <w:br/>
        <w:t xml:space="preserve">      </w:t>
        <w:br/>
      </w:r>
      <w:r>
        <w:rPr>
          <w:b w:val="0"/>
          <w:i w:val="0"/>
        </w:rPr>
        <w:t xml:space="preserve"> trả về </w:t>
      </w:r>
      <w:r>
        <w:rPr>
          <w:b/>
          <w:i w:val="0"/>
        </w:rPr>
        <w:t xml:space="preserve"> nhãn lớp </w:t>
      </w:r>
      <w:r>
        <w:rPr>
          <w:b w:val="0"/>
          <w:i w:val="0"/>
        </w:rPr>
        <w:t xml:space="preserve"> cho mỗi mẫu (ví dụ: </w:t>
      </w:r>
      <w:r>
        <w:rPr>
          <w:rFonts w:ascii="Consolas" w:hAnsi="Consolas"/>
          <w:b w:val="0"/>
          <w:i w:val="0"/>
          <w:sz w:val="20"/>
        </w:rPr>
        <w:br/>
        <w:br/>
        <w:t xml:space="preserve">       0</w:t>
        <w:br/>
        <w:t xml:space="preserve">      </w:t>
        <w:br/>
      </w:r>
      <w:r>
        <w:rPr>
          <w:b w:val="0"/>
          <w:i w:val="0"/>
        </w:rPr>
        <w:t xml:space="preserve"> hoặc </w:t>
      </w:r>
      <w:r>
        <w:rPr>
          <w:rFonts w:ascii="Consolas" w:hAnsi="Consolas"/>
          <w:b w:val="0"/>
          <w:i w:val="0"/>
          <w:sz w:val="20"/>
        </w:rPr>
        <w:br/>
        <w:br/>
        <w:t xml:space="preserve">       1</w:t>
        <w:br/>
        <w:t xml:space="preserve">      </w:t>
        <w:br/>
      </w:r>
      <w:r>
        <w:rPr>
          <w:b w:val="0"/>
          <w:i w:val="0"/>
        </w:rPr>
        <w:t xml:space="preserve"> ). Nó thường áp dụng một </w:t>
      </w:r>
      <w:r>
        <w:rPr>
          <w:b/>
          <w:i w:val="0"/>
        </w:rPr>
        <w:t xml:space="preserve"> ngưỡng </w:t>
      </w:r>
      <w:r>
        <w:rPr>
          <w:b w:val="0"/>
          <w:i w:val="0"/>
        </w:rPr>
        <w:t xml:space="preserve"> (thường là </w:t>
      </w:r>
      <w:r>
        <w:rPr>
          <w:rFonts w:ascii="Consolas" w:hAnsi="Consolas"/>
          <w:b w:val="0"/>
          <w:i w:val="0"/>
          <w:sz w:val="20"/>
        </w:rPr>
        <w:br/>
        <w:br/>
        <w:t xml:space="preserve">       0.5</w:t>
        <w:br/>
        <w:t xml:space="preserve">      </w:t>
        <w:br/>
      </w:r>
      <w:r>
        <w:rPr>
          <w:b w:val="0"/>
          <w:i w:val="0"/>
        </w:rPr>
        <w:t xml:space="preserve"> ) lên một điểm số/xác suất để quyết định lớp.</w:t>
      </w:r>
    </w:p>
    <w:p>
      <w:pPr>
        <w:spacing w:after="80"/>
        <w:ind w:left="360"/>
      </w:pPr>
      <w:r>
        <w:t xml:space="preserve">• </w:t>
      </w:r>
      <w:r>
        <w:rPr>
          <w:rFonts w:ascii="Consolas" w:hAnsi="Consolas"/>
          <w:b w:val="0"/>
          <w:i w:val="0"/>
          <w:sz w:val="20"/>
        </w:rPr>
        <w:br/>
        <w:br/>
        <w:t xml:space="preserve">       predict_proba</w:t>
        <w:br/>
        <w:t xml:space="preserve">      </w:t>
        <w:br/>
      </w:r>
      <w:r>
        <w:rPr>
          <w:b w:val="0"/>
          <w:i w:val="0"/>
        </w:rPr>
        <w:t xml:space="preserve"> trả về </w:t>
      </w:r>
      <w:r>
        <w:rPr>
          <w:b/>
          <w:i w:val="0"/>
        </w:rPr>
        <w:t xml:space="preserve"> xác suất dự đoán </w:t>
      </w:r>
      <w:r>
        <w:rPr>
          <w:b w:val="0"/>
          <w:i w:val="0"/>
        </w:rPr>
        <w:t xml:space="preserve"> cho mỗi lớp. Trong ví dụ trên, chúng ta lấy xác suất của lớp dương. Không phải mô hình nào cũng hỗ trợ điều này.</w:t>
      </w:r>
    </w:p>
    <w:p>
      <w:pPr>
        <w:spacing w:after="80"/>
      </w:pPr>
      <w:r>
        <w:rPr>
          <w:b w:val="0"/>
          <w:i w:val="0"/>
        </w:rPr>
        <w:t xml:space="preserve">Trước khi đi vào các chỉ số đánh giá phân loại quan trọng, chúng ta sẽ tìm hiểu thêm về khái niệm </w:t>
      </w:r>
      <w:r>
        <w:rPr>
          <w:b/>
          <w:i w:val="0"/>
        </w:rPr>
        <w:t xml:space="preserve"> ma trận nhầm lẫn </w:t>
      </w:r>
      <w:r>
        <w:rPr>
          <w:b w:val="0"/>
          <w:i w:val="0"/>
        </w:rPr>
        <w:t xml:space="preserve"> (confusion matrix).</w:t>
      </w:r>
    </w:p>
    <w:p>
      <w:pPr>
        <w:spacing w:after="80"/>
      </w:pPr>
      <w:r>
        <w:rPr>
          <w:b w:val="0"/>
          <w:i w:val="0"/>
        </w:rPr>
        <w:t>Ma trận nhầm lẫn là một công cụ trực quan hóa tóm tắt số lượng dự đoán đúng và sai mà mô hình phân loại đưa ra, được phân tách theo từng lớp. Trong ma trận nhầm lẫn, có bốn trường hợp có thể xảy ra:</w:t>
      </w:r>
    </w:p>
    <w:p>
      <w:pPr>
        <w:spacing w:after="80"/>
        <w:ind w:left="360"/>
      </w:pPr>
      <w:r>
        <w:t xml:space="preserve">• </w:t>
      </w:r>
      <w:r>
        <w:rPr>
          <w:b/>
          <w:i w:val="0"/>
        </w:rPr>
        <w:t xml:space="preserve"> Dương tính thật </w:t>
      </w:r>
      <w:r>
        <w:rPr>
          <w:b w:val="0"/>
          <w:i w:val="0"/>
        </w:rPr>
        <w:t xml:space="preserve"> ( </w:t>
      </w:r>
      <w:r>
        <w:rPr>
          <w:b/>
          <w:i w:val="0"/>
        </w:rPr>
        <w:t xml:space="preserve"> TP </w:t>
      </w:r>
      <w:r>
        <w:rPr>
          <w:b w:val="0"/>
          <w:i w:val="0"/>
        </w:rPr>
        <w:t xml:space="preserve"> ): Dự đoán cho lớp dương là đúng</w:t>
      </w:r>
    </w:p>
    <w:p>
      <w:pPr>
        <w:spacing w:after="80"/>
        <w:ind w:left="360"/>
      </w:pPr>
      <w:r>
        <w:t xml:space="preserve">• </w:t>
      </w:r>
      <w:r>
        <w:rPr>
          <w:b/>
          <w:i w:val="0"/>
        </w:rPr>
        <w:t xml:space="preserve"> Dương tính giả </w:t>
      </w:r>
      <w:r>
        <w:rPr>
          <w:b w:val="0"/>
          <w:i w:val="0"/>
        </w:rPr>
        <w:t xml:space="preserve"> ( </w:t>
      </w:r>
      <w:r>
        <w:rPr>
          <w:b/>
          <w:i w:val="0"/>
        </w:rPr>
        <w:t xml:space="preserve"> FP </w:t>
      </w:r>
      <w:r>
        <w:rPr>
          <w:b w:val="0"/>
          <w:i w:val="0"/>
        </w:rPr>
        <w:t xml:space="preserve"> ): Dự đoán nhầm là dương khi thực tế là âm (lỗi loại I)</w:t>
      </w:r>
    </w:p>
    <w:p>
      <w:pPr>
        <w:spacing w:after="80"/>
        <w:ind w:left="360"/>
      </w:pPr>
      <w:r>
        <w:t xml:space="preserve">• </w:t>
      </w:r>
      <w:r>
        <w:rPr>
          <w:b/>
          <w:i w:val="0"/>
        </w:rPr>
        <w:t xml:space="preserve"> Âm tính giả </w:t>
      </w:r>
      <w:r>
        <w:rPr>
          <w:b w:val="0"/>
          <w:i w:val="0"/>
        </w:rPr>
        <w:t xml:space="preserve"> ( </w:t>
      </w:r>
      <w:r>
        <w:rPr>
          <w:b/>
          <w:i w:val="0"/>
        </w:rPr>
        <w:t xml:space="preserve"> FN </w:t>
      </w:r>
      <w:r>
        <w:rPr>
          <w:b w:val="0"/>
          <w:i w:val="0"/>
        </w:rPr>
        <w:t xml:space="preserve"> ): Dự đoán nhầm là âm khi thực tế là dương (lỗi loại II)</w:t>
      </w:r>
    </w:p>
    <w:p>
      <w:pPr>
        <w:spacing w:after="80"/>
        <w:ind w:left="360"/>
      </w:pPr>
      <w:r>
        <w:t xml:space="preserve">• </w:t>
      </w:r>
      <w:r>
        <w:rPr>
          <w:b/>
          <w:i w:val="0"/>
        </w:rPr>
        <w:t xml:space="preserve"> True negative </w:t>
      </w:r>
      <w:r>
        <w:rPr>
          <w:b w:val="0"/>
          <w:i w:val="0"/>
        </w:rPr>
        <w:t xml:space="preserve"> ( </w:t>
      </w:r>
      <w:r>
        <w:rPr>
          <w:b/>
          <w:i w:val="0"/>
        </w:rPr>
        <w:t xml:space="preserve"> TN </w:t>
      </w:r>
      <w:r>
        <w:rPr>
          <w:b w:val="0"/>
          <w:i w:val="0"/>
        </w:rPr>
        <w:t xml:space="preserve"> ): Dự đoán cho lớp âm là đúng</w:t>
      </w:r>
    </w:p>
    <w:p>
      <w:pPr>
        <w:spacing w:after="80"/>
      </w:pPr>
      <w:r>
        <w:rPr>
          <w:b w:val="0"/>
          <w:i w:val="0"/>
        </w:rPr>
        <w:t>Chúng ta có thể trực quan hóa ma trận nhầm lẫn (confusion matrix) bằng đoạn mã Python sau:</w:t>
      </w:r>
    </w:p>
    <w:p>
      <w:pPr>
        <w:spacing w:after="0"/>
        <w:ind w:left="360"/>
        <w:shd w:val="clear" w:color="auto" w:fill="F2F2F2"/>
      </w:pPr>
      <w:r>
        <w:rPr>
          <w:rFonts w:ascii="Consolas" w:hAnsi="Consolas"/>
          <w:sz w:val="18"/>
        </w:rPr>
        <w:t>from sklearn.metrics import confusion_matrix, ConfusionMatrixDisplay</w:t>
      </w:r>
    </w:p>
    <w:p>
      <w:pPr>
        <w:spacing w:after="0"/>
        <w:ind w:left="360"/>
        <w:shd w:val="clear" w:color="auto" w:fill="F2F2F2"/>
      </w:pPr>
      <w:r>
        <w:rPr>
          <w:rFonts w:ascii="Consolas" w:hAnsi="Consolas"/>
          <w:sz w:val="18"/>
        </w:rPr>
        <w:t>cm = confusion_matrix(y, y_pred)</w:t>
      </w:r>
    </w:p>
    <w:p>
      <w:pPr>
        <w:spacing w:after="0"/>
        <w:ind w:left="360"/>
        <w:shd w:val="clear" w:color="auto" w:fill="F2F2F2"/>
      </w:pPr>
      <w:r>
        <w:rPr>
          <w:rFonts w:ascii="Consolas" w:hAnsi="Consolas"/>
          <w:sz w:val="18"/>
        </w:rPr>
        <w:t>ConfusionMatrixDisplay(confusion_matrix=cm).plot()</w:t>
      </w:r>
    </w:p>
    <w:p>
      <w:pPr>
        <w:spacing w:after="0"/>
        <w:ind w:left="360"/>
        <w:shd w:val="clear" w:color="auto" w:fill="F2F2F2"/>
      </w:pPr>
      <w:r>
        <w:rPr>
          <w:rFonts w:ascii="Consolas" w:hAnsi="Consolas"/>
          <w:sz w:val="18"/>
        </w:rPr>
        <w:t>plt.title("Confusion Matrix")</w:t>
      </w:r>
    </w:p>
    <w:p>
      <w:pPr>
        <w:spacing w:after="40"/>
      </w:pPr>
    </w:p>
    <w:p>
      <w:pPr>
        <w:spacing w:after="80"/>
      </w:pPr>
      <w:r>
        <w:rPr>
          <w:b w:val="0"/>
          <w:i w:val="0"/>
        </w:rPr>
        <w:t>Đây là ma trận nhầm lẫn:</w:t>
      </w:r>
    </w:p>
    <w:p>
      <w:pPr>
        <w:jc w:val="center"/>
      </w:pPr>
      <w:r>
        <w:drawing>
          <wp:inline xmlns:a="http://schemas.openxmlformats.org/drawingml/2006/main" xmlns:pic="http://schemas.openxmlformats.org/drawingml/2006/picture">
            <wp:extent cx="5486400" cy="4867967"/>
            <wp:docPr id="396" name="Picture 396"/>
            <wp:cNvGraphicFramePr>
              <a:graphicFrameLocks noChangeAspect="1"/>
            </wp:cNvGraphicFramePr>
            <a:graphic>
              <a:graphicData uri="http://schemas.openxmlformats.org/drawingml/2006/picture">
                <pic:pic>
                  <pic:nvPicPr>
                    <pic:cNvPr id="0" name="B33146_09_19.png"/>
                    <pic:cNvPicPr/>
                  </pic:nvPicPr>
                  <pic:blipFill>
                    <a:blip r:embed="rId359"/>
                    <a:stretch>
                      <a:fillRect/>
                    </a:stretch>
                  </pic:blipFill>
                  <pic:spPr>
                    <a:xfrm>
                      <a:off x="0" y="0"/>
                      <a:ext cx="5486400" cy="4867967"/>
                    </a:xfrm>
                    <a:prstGeom prst="rect"/>
                  </pic:spPr>
                </pic:pic>
              </a:graphicData>
            </a:graphic>
          </wp:inline>
        </w:drawing>
      </w:r>
    </w:p>
    <w:p>
      <w:pPr>
        <w:spacing w:after="80"/>
      </w:pPr>
      <w:r>
        <w:rPr>
          <w:b w:val="0"/>
          <w:i w:val="0"/>
        </w:rPr>
        <w:t>Hình 9.19: Trực quan hóa ma trận nhầm lẫn</w:t>
      </w:r>
    </w:p>
    <w:p>
      <w:pPr>
        <w:spacing w:after="80"/>
      </w:pPr>
      <w:r>
        <w:rPr>
          <w:b w:val="0"/>
          <w:i w:val="0"/>
        </w:rPr>
        <w:t>Ma trận nhầm lẫn này cho thấy hầu hết các dự đoán của chúng ta là true positive. Tuy nhiên, chúng ta có thể dùng thông tin gì từ ma trận nhầm lẫn để đánh giá mô hình của mình? Có một vài chỉ số (metric) được suy ra từ ma trận nhầm lẫn, bao gồm những chỉ số sau:</w:t>
      </w:r>
    </w:p>
    <w:p>
      <w:pPr>
        <w:spacing w:after="80"/>
        <w:ind w:left="360"/>
      </w:pPr>
      <w:r>
        <w:t xml:space="preserve">• </w:t>
      </w:r>
      <w:r>
        <w:rPr>
          <w:b/>
          <w:i w:val="0"/>
        </w:rPr>
        <w:t xml:space="preserve"> Accuracy </w:t>
      </w:r>
      <w:r>
        <w:rPr>
          <w:b w:val="0"/>
          <w:i w:val="0"/>
        </w:rPr>
        <w:t xml:space="preserve"> : </w:t>
      </w:r>
      <w:r>
        <w:rPr>
          <w:b/>
          <w:i w:val="0"/>
        </w:rPr>
        <w:t xml:space="preserve"> </w:t>
      </w:r>
      <w:r>
        <w:rPr>
          <w:b w:val="0"/>
          <w:i w:val="0"/>
        </w:rPr>
        <w:t xml:space="preserve"> Accuracy là một chỉ số dùng để đo tỷ lệ các dự đoán được phân loại đúng (cả dương và âm) trên tổng số trường hợp. Đây là một chỉ số tốt khi các lớp để phân loại cân bằng và cả hai loại lỗi đều tốn kém như nhau, nhưng nó không tốt nếu có các trường hợp mất cân bằng.</w:t>
      </w:r>
    </w:p>
    <w:p>
      <w:pPr>
        <w:spacing w:after="80"/>
      </w:pPr>
      <w:r>
        <w:rPr>
          <w:b w:val="0"/>
          <w:i w:val="0"/>
        </w:rPr>
        <w:t>Công thức như sau:</w:t>
      </w:r>
    </w:p>
    <w:p>
      <w:pPr>
        <w:jc w:val="center"/>
      </w:pPr>
      <w:r>
        <w:drawing>
          <wp:inline xmlns:a="http://schemas.openxmlformats.org/drawingml/2006/main" xmlns:pic="http://schemas.openxmlformats.org/drawingml/2006/picture">
            <wp:extent cx="3000375" cy="476250"/>
            <wp:docPr id="397" name="Picture 397"/>
            <wp:cNvGraphicFramePr>
              <a:graphicFrameLocks noChangeAspect="1"/>
            </wp:cNvGraphicFramePr>
            <a:graphic>
              <a:graphicData uri="http://schemas.openxmlformats.org/drawingml/2006/picture">
                <pic:pic>
                  <pic:nvPicPr>
                    <pic:cNvPr id="0" name="B33146_09_036.png"/>
                    <pic:cNvPicPr/>
                  </pic:nvPicPr>
                  <pic:blipFill>
                    <a:blip r:embed="rId360"/>
                    <a:stretch>
                      <a:fillRect/>
                    </a:stretch>
                  </pic:blipFill>
                  <pic:spPr>
                    <a:xfrm>
                      <a:off x="0" y="0"/>
                      <a:ext cx="3000375" cy="476250"/>
                    </a:xfrm>
                    <a:prstGeom prst="rect"/>
                  </pic:spPr>
                </pic:pic>
              </a:graphicData>
            </a:graphic>
          </wp:inline>
        </w:drawing>
      </w:r>
    </w:p>
    <w:p>
      <w:pPr>
        <w:spacing w:after="80"/>
      </w:pPr>
      <w:r>
        <w:rPr>
          <w:b w:val="0"/>
          <w:i w:val="0"/>
        </w:rPr>
        <w:t>Cách triển khai bằng Python như sau:</w:t>
      </w:r>
    </w:p>
    <w:p>
      <w:pPr>
        <w:spacing w:after="0"/>
        <w:ind w:left="360"/>
        <w:shd w:val="clear" w:color="auto" w:fill="F2F2F2"/>
      </w:pPr>
      <w:r>
        <w:rPr>
          <w:rFonts w:ascii="Consolas" w:hAnsi="Consolas"/>
          <w:sz w:val="18"/>
        </w:rPr>
        <w:t>from sklearn.metrics import accuracy_score</w:t>
      </w:r>
    </w:p>
    <w:p>
      <w:pPr>
        <w:spacing w:after="0"/>
        <w:ind w:left="360"/>
        <w:shd w:val="clear" w:color="auto" w:fill="F2F2F2"/>
      </w:pPr>
      <w:r>
        <w:rPr>
          <w:rFonts w:ascii="Consolas" w:hAnsi="Consolas"/>
          <w:sz w:val="18"/>
        </w:rPr>
        <w:t>accuracy = accuracy_score(y, y_pred)</w:t>
      </w:r>
    </w:p>
    <w:p>
      <w:pPr>
        <w:spacing w:after="0"/>
        <w:ind w:left="360"/>
        <w:shd w:val="clear" w:color="auto" w:fill="F2F2F2"/>
      </w:pPr>
      <w:r>
        <w:rPr>
          <w:rFonts w:ascii="Consolas" w:hAnsi="Consolas"/>
          <w:sz w:val="18"/>
        </w:rPr>
        <w:t>accuracy</w:t>
      </w:r>
    </w:p>
    <w:p>
      <w:pPr>
        <w:spacing w:after="40"/>
      </w:pPr>
    </w:p>
    <w:p>
      <w:pPr>
        <w:spacing w:after="80"/>
      </w:pPr>
      <w:r>
        <w:rPr>
          <w:b w:val="0"/>
          <w:i w:val="0"/>
        </w:rPr>
        <w:t>Đây là kết quả đầu ra:</w:t>
      </w:r>
    </w:p>
    <w:p>
      <w:pPr>
        <w:spacing w:after="0"/>
        <w:ind w:left="360"/>
        <w:shd w:val="clear" w:color="auto" w:fill="F2F2F2"/>
      </w:pPr>
      <w:r>
        <w:rPr>
          <w:rFonts w:ascii="Consolas" w:hAnsi="Consolas"/>
          <w:sz w:val="18"/>
        </w:rPr>
        <w:t>Output:0.995</w:t>
      </w:r>
    </w:p>
    <w:p>
      <w:pPr>
        <w:spacing w:after="40"/>
      </w:pPr>
    </w:p>
    <w:p>
      <w:pPr>
        <w:spacing w:after="80"/>
      </w:pPr>
      <w:r>
        <w:rPr>
          <w:b w:val="0"/>
          <w:i w:val="0"/>
        </w:rPr>
        <w:t>Chỉ số này cho thấy 99.5% các dự đoán mà mô hình đưa ra là đúng. Đây là một chỉ số hữu ích khi các lớp cân bằng, nhưng nó có thể gây hiểu nhầm nếu có sự mất cân bằng.</w:t>
      </w:r>
    </w:p>
    <w:p>
      <w:pPr>
        <w:spacing w:after="80"/>
        <w:ind w:left="360"/>
      </w:pPr>
      <w:r>
        <w:t xml:space="preserve">• </w:t>
      </w:r>
      <w:r>
        <w:rPr>
          <w:b/>
          <w:i w:val="0"/>
        </w:rPr>
        <w:t xml:space="preserve"> Precision </w:t>
      </w:r>
      <w:r>
        <w:rPr>
          <w:b w:val="0"/>
          <w:i w:val="0"/>
        </w:rPr>
        <w:t xml:space="preserve"> : Precision đo tỷ lệ các dự đoán dương thực sự đúng. Đây là một chỉ số quan trọng khi false positive là thứ chúng ta muốn giảm thiểu. Ví dụ, nếu mô hình dự đoán sai rằng một khách hàng sẽ rời bỏ (churn) và công ty dành nguồn lực để giữ chân người đó, thì những nguồn lực đó bị lãng phí.</w:t>
      </w:r>
    </w:p>
    <w:p>
      <w:pPr>
        <w:spacing w:after="80"/>
      </w:pPr>
      <w:r>
        <w:rPr>
          <w:b w:val="0"/>
          <w:i w:val="0"/>
        </w:rPr>
        <w:t>Công thức như sau:</w:t>
      </w:r>
    </w:p>
    <w:p>
      <w:pPr>
        <w:jc w:val="center"/>
      </w:pPr>
      <w:r>
        <w:drawing>
          <wp:inline xmlns:a="http://schemas.openxmlformats.org/drawingml/2006/main" xmlns:pic="http://schemas.openxmlformats.org/drawingml/2006/picture">
            <wp:extent cx="1990725" cy="476250"/>
            <wp:docPr id="398" name="Picture 398"/>
            <wp:cNvGraphicFramePr>
              <a:graphicFrameLocks noChangeAspect="1"/>
            </wp:cNvGraphicFramePr>
            <a:graphic>
              <a:graphicData uri="http://schemas.openxmlformats.org/drawingml/2006/picture">
                <pic:pic>
                  <pic:nvPicPr>
                    <pic:cNvPr id="0" name="B33146_09_037.png"/>
                    <pic:cNvPicPr/>
                  </pic:nvPicPr>
                  <pic:blipFill>
                    <a:blip r:embed="rId361"/>
                    <a:stretch>
                      <a:fillRect/>
                    </a:stretch>
                  </pic:blipFill>
                  <pic:spPr>
                    <a:xfrm>
                      <a:off x="0" y="0"/>
                      <a:ext cx="1990725" cy="476250"/>
                    </a:xfrm>
                    <a:prstGeom prst="rect"/>
                  </pic:spPr>
                </pic:pic>
              </a:graphicData>
            </a:graphic>
          </wp:inline>
        </w:drawing>
      </w:r>
    </w:p>
    <w:p>
      <w:pPr>
        <w:spacing w:after="80"/>
      </w:pPr>
      <w:r>
        <w:rPr>
          <w:b w:val="0"/>
          <w:i w:val="0"/>
        </w:rPr>
        <w:t>Cách triển khai bằng Python như sau:</w:t>
      </w:r>
    </w:p>
    <w:p>
      <w:pPr>
        <w:spacing w:after="0"/>
        <w:ind w:left="360"/>
        <w:shd w:val="clear" w:color="auto" w:fill="F2F2F2"/>
      </w:pPr>
      <w:r>
        <w:rPr>
          <w:rFonts w:ascii="Consolas" w:hAnsi="Consolas"/>
          <w:sz w:val="18"/>
        </w:rPr>
        <w:t>from sklearn.metrics import precision_score</w:t>
      </w:r>
    </w:p>
    <w:p>
      <w:pPr>
        <w:spacing w:after="0"/>
        <w:ind w:left="360"/>
        <w:shd w:val="clear" w:color="auto" w:fill="F2F2F2"/>
      </w:pPr>
      <w:r>
        <w:rPr>
          <w:rFonts w:ascii="Consolas" w:hAnsi="Consolas"/>
          <w:sz w:val="18"/>
        </w:rPr>
        <w:t>precision = precision_score(y, y_pred)</w:t>
      </w:r>
    </w:p>
    <w:p>
      <w:pPr>
        <w:spacing w:after="0"/>
        <w:ind w:left="360"/>
        <w:shd w:val="clear" w:color="auto" w:fill="F2F2F2"/>
      </w:pPr>
      <w:r>
        <w:rPr>
          <w:rFonts w:ascii="Consolas" w:hAnsi="Consolas"/>
          <w:sz w:val="18"/>
        </w:rPr>
        <w:t>precision</w:t>
      </w:r>
    </w:p>
    <w:p>
      <w:pPr>
        <w:spacing w:after="40"/>
      </w:pPr>
    </w:p>
    <w:p>
      <w:pPr>
        <w:spacing w:after="80"/>
      </w:pPr>
      <w:r>
        <w:rPr>
          <w:b w:val="0"/>
          <w:i w:val="0"/>
        </w:rPr>
        <w:t>Đây là kết quả đầu ra:</w:t>
      </w:r>
    </w:p>
    <w:p>
      <w:pPr>
        <w:spacing w:after="0"/>
        <w:ind w:left="360"/>
        <w:shd w:val="clear" w:color="auto" w:fill="F2F2F2"/>
      </w:pPr>
      <w:r>
        <w:rPr>
          <w:rFonts w:ascii="Consolas" w:hAnsi="Consolas"/>
          <w:sz w:val="18"/>
        </w:rPr>
        <w:t>Output: 1.0</w:t>
      </w:r>
    </w:p>
    <w:p>
      <w:pPr>
        <w:spacing w:after="40"/>
      </w:pPr>
    </w:p>
    <w:p>
      <w:pPr>
        <w:spacing w:after="80"/>
      </w:pPr>
      <w:r>
        <w:rPr>
          <w:b w:val="0"/>
          <w:i w:val="0"/>
        </w:rPr>
        <w:t xml:space="preserve">Chỉ số này cho thấy mọi dự đoán về </w:t>
      </w:r>
      <w:r>
        <w:rPr>
          <w:rFonts w:ascii="Consolas" w:hAnsi="Consolas"/>
          <w:b w:val="0"/>
          <w:i w:val="0"/>
          <w:sz w:val="20"/>
        </w:rPr>
        <w:br/>
        <w:br/>
        <w:t xml:space="preserve">      churn</w:t>
        <w:br/>
        <w:t xml:space="preserve">     </w:t>
        <w:br/>
      </w:r>
      <w:r>
        <w:rPr>
          <w:b w:val="0"/>
          <w:i w:val="0"/>
        </w:rPr>
        <w:t xml:space="preserve"> (lớp dương) đều đúng, nghĩa là mô hình có thể phân loại lớp dương tốt. Còn nếu chúng ta muốn tập trung vào false negative thì sao? Trong trường hợp này, chúng ta có thể dùng chỉ số recall.</w:t>
      </w:r>
    </w:p>
    <w:p>
      <w:pPr>
        <w:spacing w:after="80"/>
        <w:ind w:left="360"/>
      </w:pPr>
      <w:r>
        <w:t xml:space="preserve">• </w:t>
      </w:r>
      <w:r>
        <w:rPr>
          <w:b/>
          <w:i w:val="0"/>
        </w:rPr>
        <w:t xml:space="preserve"> Recall </w:t>
      </w:r>
      <w:r>
        <w:rPr>
          <w:b w:val="0"/>
          <w:i w:val="0"/>
        </w:rPr>
        <w:t xml:space="preserve"> : Recall đo tỷ lệ các trường hợp thực sự dương (các trường hợp churn) mà mô hình đã xác định đúng. So với precision, recall hữu ích khi chúng ta muốn tập trung vào false negative. Ví dụ, bỏ sót một trường hợp churn thực sự có thể đồng nghĩa với việc mất một khách hàng mà không có bất kỳ can thiệp nào.</w:t>
      </w:r>
    </w:p>
    <w:p>
      <w:pPr>
        <w:spacing w:after="80"/>
      </w:pPr>
      <w:r>
        <w:rPr>
          <w:b w:val="0"/>
          <w:i w:val="0"/>
        </w:rPr>
        <w:t>Công thức như sau:</w:t>
      </w:r>
    </w:p>
    <w:p>
      <w:pPr>
        <w:jc w:val="center"/>
      </w:pPr>
      <w:r>
        <w:drawing>
          <wp:inline xmlns:a="http://schemas.openxmlformats.org/drawingml/2006/main" xmlns:pic="http://schemas.openxmlformats.org/drawingml/2006/picture">
            <wp:extent cx="1704975" cy="476250"/>
            <wp:docPr id="399" name="Picture 399"/>
            <wp:cNvGraphicFramePr>
              <a:graphicFrameLocks noChangeAspect="1"/>
            </wp:cNvGraphicFramePr>
            <a:graphic>
              <a:graphicData uri="http://schemas.openxmlformats.org/drawingml/2006/picture">
                <pic:pic>
                  <pic:nvPicPr>
                    <pic:cNvPr id="0" name="B33146_09_038.png"/>
                    <pic:cNvPicPr/>
                  </pic:nvPicPr>
                  <pic:blipFill>
                    <a:blip r:embed="rId362"/>
                    <a:stretch>
                      <a:fillRect/>
                    </a:stretch>
                  </pic:blipFill>
                  <pic:spPr>
                    <a:xfrm>
                      <a:off x="0" y="0"/>
                      <a:ext cx="1704975" cy="476250"/>
                    </a:xfrm>
                    <a:prstGeom prst="rect"/>
                  </pic:spPr>
                </pic:pic>
              </a:graphicData>
            </a:graphic>
          </wp:inline>
        </w:drawing>
      </w:r>
    </w:p>
    <w:p>
      <w:pPr>
        <w:spacing w:after="80"/>
      </w:pPr>
      <w:r>
        <w:rPr>
          <w:b w:val="0"/>
          <w:i w:val="0"/>
        </w:rPr>
        <w:t>Cách triển khai bằng Python như sau:</w:t>
      </w:r>
    </w:p>
    <w:p>
      <w:pPr>
        <w:spacing w:after="0"/>
        <w:ind w:left="360"/>
        <w:shd w:val="clear" w:color="auto" w:fill="F2F2F2"/>
      </w:pPr>
      <w:r>
        <w:rPr>
          <w:rFonts w:ascii="Consolas" w:hAnsi="Consolas"/>
          <w:sz w:val="18"/>
        </w:rPr>
        <w:t>from sklearn.metrics import recall_score</w:t>
      </w:r>
    </w:p>
    <w:p>
      <w:pPr>
        <w:spacing w:after="0"/>
        <w:ind w:left="360"/>
        <w:shd w:val="clear" w:color="auto" w:fill="F2F2F2"/>
      </w:pPr>
      <w:r>
        <w:rPr>
          <w:rFonts w:ascii="Consolas" w:hAnsi="Consolas"/>
          <w:sz w:val="18"/>
        </w:rPr>
        <w:t>recall = recall_score(y, y_pred)</w:t>
      </w:r>
    </w:p>
    <w:p>
      <w:pPr>
        <w:spacing w:after="0"/>
        <w:ind w:left="360"/>
        <w:shd w:val="clear" w:color="auto" w:fill="F2F2F2"/>
      </w:pPr>
      <w:r>
        <w:rPr>
          <w:rFonts w:ascii="Consolas" w:hAnsi="Consolas"/>
          <w:sz w:val="18"/>
        </w:rPr>
        <w:t>recall</w:t>
      </w:r>
    </w:p>
    <w:p>
      <w:pPr>
        <w:spacing w:after="40"/>
      </w:pPr>
    </w:p>
    <w:p>
      <w:pPr>
        <w:spacing w:after="80"/>
      </w:pPr>
      <w:r>
        <w:rPr>
          <w:b w:val="0"/>
          <w:i w:val="0"/>
        </w:rPr>
        <w:t>Đây là kết quả đầu ra:</w:t>
      </w:r>
    </w:p>
    <w:p>
      <w:pPr>
        <w:spacing w:after="0"/>
        <w:ind w:left="360"/>
        <w:shd w:val="clear" w:color="auto" w:fill="F2F2F2"/>
      </w:pPr>
      <w:r>
        <w:rPr>
          <w:rFonts w:ascii="Consolas" w:hAnsi="Consolas"/>
          <w:sz w:val="18"/>
        </w:rPr>
        <w:t>Output: 0.9</w:t>
      </w:r>
    </w:p>
    <w:p>
      <w:pPr>
        <w:spacing w:after="40"/>
      </w:pPr>
    </w:p>
    <w:p>
      <w:pPr>
        <w:spacing w:after="80"/>
      </w:pPr>
      <w:r>
        <w:rPr>
          <w:b w:val="0"/>
          <w:i w:val="0"/>
        </w:rPr>
        <w:t>Chỉ số này cho thấy mô hình đã xác định đúng 90% tổng số trường hợp churn (rời bỏ) thực tế. Điều này cũng có nghĩa là mô hình có thể giảm thiểu các trường hợp âm tính giả (false negative).</w:t>
      </w:r>
    </w:p>
    <w:p>
      <w:pPr>
        <w:spacing w:after="80"/>
      </w:pPr>
      <w:r>
        <w:rPr>
          <w:b w:val="0"/>
          <w:i w:val="0"/>
        </w:rPr>
        <w:t xml:space="preserve">Có một khái niệm gọi là </w:t>
      </w:r>
      <w:r>
        <w:rPr>
          <w:b/>
          <w:i w:val="0"/>
        </w:rPr>
        <w:t>đánh đổi giữa precision và recall</w:t>
      </w:r>
      <w:r>
        <w:rPr>
          <w:b w:val="0"/>
          <w:i w:val="0"/>
        </w:rPr>
        <w:t>, vì thường khi precision tăng thì recall giảm, và ngược lại. Ví dụ, trong các trường hợp churn, nếu ưu tiên recall có thể nhận diện được gần như tất cả khách hàng rời bỏ, nhưng điều này có nguy cơ nhắm mục tiêu vào nhiều khách hàng trung thành một cách không cần thiết, làm tăng chi phí. Mặt khác, nếu ưu tiên precision có thể chỉ nhắm vào những khách hàng có khả năng rời bỏ cao, tiết kiệm ngân sách nhưng bỏ sót nhiều khách hàng thực sự rời bỏ mà có thể đã rời đi nếu không có can thiệp. Sự cân bằng lý tưởng phụ thuộc vào việc doanh nghiệp quan tâm hơn đến việc tránh mất khách hàng (thiên về recall) hay tránh lãng phí chi phí giữ chân (thiên về precision).</w:t>
      </w:r>
    </w:p>
    <w:p>
      <w:pPr>
        <w:spacing w:after="80"/>
      </w:pPr>
      <w:r>
        <w:rPr>
          <w:b w:val="0"/>
          <w:i w:val="0"/>
        </w:rPr>
        <w:t>Tuy nhiên, nếu chúng ta muốn tập trung vào cả dương tính giả (false positive) lẫn âm tính giả (false negative) thì sao? Trong trường hợp này, chúng ta có thể sử dụng chỉ số F1-score.</w:t>
      </w:r>
    </w:p>
    <w:p>
      <w:pPr>
        <w:spacing w:after="80"/>
        <w:ind w:left="360"/>
      </w:pPr>
      <w:r>
        <w:t xml:space="preserve">• </w:t>
      </w:r>
      <w:r>
        <w:rPr>
          <w:b/>
          <w:i w:val="0"/>
        </w:rPr>
        <w:t>Điểm F1</w:t>
      </w:r>
      <w:r>
        <w:rPr>
          <w:b w:val="0"/>
          <w:i w:val="0"/>
        </w:rPr>
        <w:t>: Điểm F1 là trung bình điều hòa (harmonic mean) của precision và recall. Nó cung cấp một chỉ số duy nhất cân bằng cả dương tính giả lẫn âm tính giả mà chúng ta muốn giảm thiểu. Công thức như sau:</w:t>
      </w:r>
    </w:p>
    <w:p>
      <w:pPr>
        <w:jc w:val="center"/>
      </w:pPr>
      <w:r>
        <w:drawing>
          <wp:inline xmlns:a="http://schemas.openxmlformats.org/drawingml/2006/main" xmlns:pic="http://schemas.openxmlformats.org/drawingml/2006/picture">
            <wp:extent cx="3448050" cy="495300"/>
            <wp:docPr id="400" name="Picture 400"/>
            <wp:cNvGraphicFramePr>
              <a:graphicFrameLocks noChangeAspect="1"/>
            </wp:cNvGraphicFramePr>
            <a:graphic>
              <a:graphicData uri="http://schemas.openxmlformats.org/drawingml/2006/picture">
                <pic:pic>
                  <pic:nvPicPr>
                    <pic:cNvPr id="0" name="B33146_09_039.png"/>
                    <pic:cNvPicPr/>
                  </pic:nvPicPr>
                  <pic:blipFill>
                    <a:blip r:embed="rId363"/>
                    <a:stretch>
                      <a:fillRect/>
                    </a:stretch>
                  </pic:blipFill>
                  <pic:spPr>
                    <a:xfrm>
                      <a:off x="0" y="0"/>
                      <a:ext cx="3448050" cy="495300"/>
                    </a:xfrm>
                    <a:prstGeom prst="rect"/>
                  </pic:spPr>
                </pic:pic>
              </a:graphicData>
            </a:graphic>
          </wp:inline>
        </w:drawing>
      </w:r>
    </w:p>
    <w:p>
      <w:pPr>
        <w:spacing w:after="80"/>
      </w:pPr>
      <w:r>
        <w:rPr>
          <w:b w:val="0"/>
          <w:i w:val="0"/>
        </w:rPr>
        <w:t>Cách triển khai bằng Python như sau:</w:t>
      </w:r>
    </w:p>
    <w:p>
      <w:pPr>
        <w:spacing w:after="0"/>
        <w:ind w:left="360"/>
        <w:shd w:val="clear" w:color="auto" w:fill="F2F2F2"/>
      </w:pPr>
      <w:r>
        <w:rPr>
          <w:rFonts w:ascii="Consolas" w:hAnsi="Consolas"/>
          <w:sz w:val="18"/>
        </w:rPr>
        <w:t>from sklearn.metrics import f1_score</w:t>
      </w:r>
    </w:p>
    <w:p>
      <w:pPr>
        <w:spacing w:after="0"/>
        <w:ind w:left="360"/>
        <w:shd w:val="clear" w:color="auto" w:fill="F2F2F2"/>
      </w:pPr>
      <w:r>
        <w:rPr>
          <w:rFonts w:ascii="Consolas" w:hAnsi="Consolas"/>
          <w:sz w:val="18"/>
        </w:rPr>
        <w:t>f1 = f1_score(y, y_pred)</w:t>
      </w:r>
    </w:p>
    <w:p>
      <w:pPr>
        <w:spacing w:after="0"/>
        <w:ind w:left="360"/>
        <w:shd w:val="clear" w:color="auto" w:fill="F2F2F2"/>
      </w:pPr>
      <w:r>
        <w:rPr>
          <w:rFonts w:ascii="Consolas" w:hAnsi="Consolas"/>
          <w:sz w:val="18"/>
        </w:rPr>
        <w:t>f1</w:t>
      </w:r>
    </w:p>
    <w:p>
      <w:pPr>
        <w:spacing w:after="40"/>
      </w:pPr>
    </w:p>
    <w:p>
      <w:pPr>
        <w:spacing w:after="80"/>
      </w:pPr>
      <w:r>
        <w:rPr>
          <w:b w:val="0"/>
          <w:i w:val="0"/>
        </w:rPr>
        <w:t>Đây là kết quả đầu ra:</w:t>
      </w:r>
    </w:p>
    <w:p>
      <w:pPr>
        <w:spacing w:after="0"/>
        <w:ind w:left="360"/>
        <w:shd w:val="clear" w:color="auto" w:fill="F2F2F2"/>
      </w:pPr>
      <w:r>
        <w:rPr>
          <w:rFonts w:ascii="Consolas" w:hAnsi="Consolas"/>
          <w:sz w:val="18"/>
        </w:rPr>
        <w:t>Output: 0.9473684210526315</w:t>
      </w:r>
    </w:p>
    <w:p>
      <w:pPr>
        <w:spacing w:after="40"/>
      </w:pPr>
    </w:p>
    <w:p>
      <w:pPr>
        <w:spacing w:after="80"/>
      </w:pPr>
      <w:r>
        <w:rPr>
          <w:b w:val="0"/>
          <w:i w:val="0"/>
        </w:rPr>
        <w:t xml:space="preserve">Điểm F1 là </w:t>
      </w:r>
      <w:r>
        <w:rPr>
          <w:rFonts w:ascii="Consolas" w:hAnsi="Consolas"/>
          <w:b w:val="0"/>
          <w:i w:val="0"/>
          <w:sz w:val="20"/>
        </w:rPr>
        <w:br/>
        <w:br/>
        <w:t xml:space="preserve">      0.947</w:t>
        <w:br/>
        <w:t xml:space="preserve">     </w:t>
        <w:br/>
      </w:r>
      <w:r>
        <w:rPr>
          <w:b w:val="0"/>
          <w:i w:val="0"/>
        </w:rPr>
        <w:t xml:space="preserve"> cho thấy hiệu suất tổng thể của mô hình rất tốt, cân bằng hiệu quả giữa precision và recall.</w:t>
      </w:r>
    </w:p>
    <w:p>
      <w:pPr>
        <w:spacing w:after="80"/>
      </w:pPr>
      <w:r>
        <w:rPr>
          <w:b w:val="0"/>
          <w:i w:val="0"/>
        </w:rPr>
        <w:t xml:space="preserve">Đó là tất cả các chỉ số phân loại (classification metrics) mà bạn cần biết. Chúng ta đã tìm hiểu về các chỉ số; tuy nhiên, cách chúng ta đánh giá mô hình vẫn còn quá lý tưởng, vì chúng ta đang đánh giá mô hình bằng chính dữ liệu mà nó đã được huấn luyện. Điều này có nghĩa là mô hình của chúng ta đã có thông tin về dữ liệu mới. Đây là lý do tại sao chúng ta cần thực hiện </w:t>
      </w:r>
      <w:r>
        <w:rPr>
          <w:b/>
          <w:i w:val="0"/>
        </w:rPr>
        <w:t>chia tách dữ liệu (data splitting)</w:t>
      </w:r>
      <w:r>
        <w:rPr>
          <w:b w:val="0"/>
          <w:i w:val="0"/>
        </w:rPr>
        <w:t xml:space="preserve"> để ước lượng hiệu suất của mô hình trên dữ liệu chưa từng thấy.</w:t>
      </w:r>
    </w:p>
    <w:p>
      <w:pPr>
        <w:pStyle w:val="Heading2"/>
      </w:pPr>
      <w:r>
        <w:rPr>
          <w:rFonts w:ascii="Calibri" w:hAnsi="Calibri"/>
          <w:b/>
          <w:i w:val="0"/>
          <w:sz w:val="32"/>
        </w:rPr>
        <w:t>Chia tách dữ liệu</w:t>
      </w:r>
    </w:p>
    <w:p>
      <w:pPr>
        <w:spacing w:after="80"/>
      </w:pPr>
      <w:r>
        <w:rPr>
          <w:b w:val="0"/>
          <w:i w:val="0"/>
        </w:rPr>
        <w:t>Chia tách dữ liệu là việc chia dữ liệu thành nhiều tập hợp để đánh giá hiệu suất của mô hình. Nó cho phép người dùng giải quyết câu hỏi mô hình hoạt động như thế nào trên dữ liệu chưa từng thấy bằng cách huấn luyện nó trên tập huấn luyện (training set) và đánh giá nó trên tập kiểm tra (test set), trong đó tất cả dữ liệu đều đến từ tập dữ liệu gốc.</w:t>
      </w:r>
    </w:p>
    <w:p>
      <w:pPr>
        <w:spacing w:after="80"/>
      </w:pPr>
      <w:r>
        <w:rPr>
          <w:b w:val="0"/>
          <w:i w:val="0"/>
        </w:rPr>
        <w:t xml:space="preserve">Kỹ thuật chia tách dữ liệu phổ biến nhất cho việc phát triển mô hình là </w:t>
      </w:r>
      <w:r>
        <w:rPr>
          <w:b/>
          <w:i w:val="0"/>
        </w:rPr>
        <w:t>chia tách train-test (train-test split)</w:t>
      </w:r>
      <w:r>
        <w:rPr>
          <w:b w:val="0"/>
          <w:i w:val="0"/>
        </w:rPr>
        <w:t>, trong đó tập dữ liệu được chia thành tập huấn luyện (dùng để khớp mô hình) và tập kiểm tra (dùng để đánh giá hiệu suất cuối cùng của mô hình). Chúng ta sử dụng chia tách train-test để đảm bảo không có rò rỉ thông tin từ dữ liệu trong quá trình khớp mô hình và để đảm bảo rằng dữ liệu kiểm tra phản ánh chính xác hiệu suất trong thực tế.</w:t>
      </w:r>
    </w:p>
    <w:p>
      <w:pPr>
        <w:spacing w:after="80"/>
      </w:pPr>
      <w:r>
        <w:rPr>
          <w:b w:val="0"/>
          <w:i w:val="0"/>
        </w:rPr>
        <w:t>Chúng ta có thể thực hiện chia tách train-test bằng Python với đoạn mã sau:</w:t>
      </w:r>
    </w:p>
    <w:p>
      <w:pPr>
        <w:spacing w:after="0"/>
        <w:ind w:left="360"/>
        <w:shd w:val="clear" w:color="auto" w:fill="F2F2F2"/>
      </w:pPr>
      <w:r>
        <w:rPr>
          <w:rFonts w:ascii="Consolas" w:hAnsi="Consolas"/>
          <w:sz w:val="18"/>
        </w:rPr>
        <w:t>from sklearn.model_selection import train_test_split</w:t>
      </w:r>
    </w:p>
    <w:p>
      <w:pPr>
        <w:spacing w:after="0"/>
        <w:ind w:left="360"/>
        <w:shd w:val="clear" w:color="auto" w:fill="F2F2F2"/>
      </w:pPr>
      <w:r>
        <w:rPr>
          <w:rFonts w:ascii="Consolas" w:hAnsi="Consolas"/>
          <w:sz w:val="18"/>
        </w:rPr>
        <w:t>X_train, X_test, y_train, y_test = train_test_split(</w:t>
      </w:r>
    </w:p>
    <w:p>
      <w:pPr>
        <w:spacing w:after="0"/>
        <w:ind w:left="360"/>
        <w:shd w:val="clear" w:color="auto" w:fill="F2F2F2"/>
      </w:pPr>
      <w:r>
        <w:rPr>
          <w:rFonts w:ascii="Consolas" w:hAnsi="Consolas"/>
          <w:sz w:val="18"/>
        </w:rPr>
        <w:t xml:space="preserve">    X, y, test_size=0.2, stratify=y, random_state=42)</w:t>
      </w:r>
    </w:p>
    <w:p>
      <w:pPr>
        <w:spacing w:after="40"/>
      </w:pPr>
    </w:p>
    <w:p>
      <w:pPr>
        <w:spacing w:after="80"/>
      </w:pPr>
      <w:r>
        <w:rPr>
          <w:b w:val="0"/>
          <w:i w:val="0"/>
        </w:rPr>
        <w:t xml:space="preserve">Không có quy định cụ thể nào về cách chia tập dữ liệu mô hình; tuy nhiên, chúng ta thường chia dữ liệu train và test theo tỷ lệ 8:2. Trong đoạn mã, chúng ta cũng đã sử dụng </w:t>
      </w:r>
      <w:r>
        <w:rPr>
          <w:b/>
          <w:i w:val="0"/>
        </w:rPr>
        <w:t>lấy mẫu phân tầng (stratified sampling)</w:t>
      </w:r>
      <w:r>
        <w:rPr>
          <w:b w:val="0"/>
          <w:i w:val="0"/>
        </w:rPr>
        <w:t>, đảm bảo rằng tỷ lệ chia tách dữ liệu khớp với tỷ lệ nhãn mục tiêu. Đây là một bổ sung quan trọng nếu chúng ta có các trường hợp mất cân bằng trong tập dữ liệu.</w:t>
      </w:r>
    </w:p>
    <w:p>
      <w:pPr>
        <w:spacing w:after="80"/>
      </w:pPr>
      <w:r>
        <w:rPr>
          <w:b w:val="0"/>
          <w:i w:val="0"/>
        </w:rPr>
        <w:t xml:space="preserve">Khi bộ dữ liệu của chúng ta nhỏ, chỉ dùng một lần chia train-test có thể đưa ra ước lượng hiệu suất không đáng tin cậy vì kết quả có thể thay đổi tùy theo cách chia dữ liệu. Đây là lúc </w:t>
      </w:r>
      <w:r>
        <w:rPr>
          <w:b/>
          <w:i w:val="0"/>
        </w:rPr>
        <w:t xml:space="preserve"> K-fold cross-validation (kiểm định chéo K-fold) </w:t>
      </w:r>
      <w:r>
        <w:rPr>
          <w:b w:val="0"/>
          <w:i w:val="0"/>
        </w:rPr>
        <w:t xml:space="preserve"> giúp ước lượng tốt hơn bằng cách chia dữ liệu thành </w:t>
      </w:r>
      <w:r>
        <w:rPr>
          <w:b w:val="0"/>
          <w:i/>
        </w:rPr>
        <w:t xml:space="preserve"> k </w:t>
      </w:r>
      <w:r>
        <w:rPr>
          <w:b w:val="0"/>
          <w:i w:val="0"/>
        </w:rPr>
        <w:t xml:space="preserve"> phần bằng nhau (các fold). Cách hoạt động là mô hình được huấn luyện trên </w:t>
      </w:r>
      <w:r>
        <w:rPr>
          <w:b w:val="0"/>
          <w:i/>
        </w:rPr>
        <w:t xml:space="preserve"> k−1 </w:t>
      </w:r>
      <w:r>
        <w:rPr>
          <w:b w:val="0"/>
          <w:i w:val="0"/>
        </w:rPr>
        <w:t xml:space="preserve"> fold và kiểm tra trên fold còn lại, và quá trình này được lặp lại </w:t>
      </w:r>
      <w:r>
        <w:rPr>
          <w:b w:val="0"/>
          <w:i/>
        </w:rPr>
        <w:t xml:space="preserve"> k </w:t>
      </w:r>
      <w:r>
        <w:rPr>
          <w:b w:val="0"/>
          <w:i w:val="0"/>
        </w:rPr>
        <w:t xml:space="preserve"> lần, để mỗi fold đóng vai trò tập kiểm tra một lần. Nếu chúng ta hình dung quá trình này, nó sẽ tương tự như hình sau.</w:t>
      </w:r>
    </w:p>
    <w:p>
      <w:pPr>
        <w:jc w:val="center"/>
      </w:pPr>
      <w:r>
        <w:drawing>
          <wp:inline xmlns:a="http://schemas.openxmlformats.org/drawingml/2006/main" xmlns:pic="http://schemas.openxmlformats.org/drawingml/2006/picture">
            <wp:extent cx="5486400" cy="4073912"/>
            <wp:docPr id="401" name="Picture 401"/>
            <wp:cNvGraphicFramePr>
              <a:graphicFrameLocks noChangeAspect="1"/>
            </wp:cNvGraphicFramePr>
            <a:graphic>
              <a:graphicData uri="http://schemas.openxmlformats.org/drawingml/2006/picture">
                <pic:pic>
                  <pic:nvPicPr>
                    <pic:cNvPr id="0" name="B33146_09_20.png"/>
                    <pic:cNvPicPr/>
                  </pic:nvPicPr>
                  <pic:blipFill>
                    <a:blip r:embed="rId364"/>
                    <a:stretch>
                      <a:fillRect/>
                    </a:stretch>
                  </pic:blipFill>
                  <pic:spPr>
                    <a:xfrm>
                      <a:off x="0" y="0"/>
                      <a:ext cx="5486400" cy="4073912"/>
                    </a:xfrm>
                    <a:prstGeom prst="rect"/>
                  </pic:spPr>
                </pic:pic>
              </a:graphicData>
            </a:graphic>
          </wp:inline>
        </w:drawing>
      </w:r>
    </w:p>
    <w:p>
      <w:pPr>
        <w:spacing w:after="80"/>
      </w:pPr>
      <w:r>
        <w:rPr>
          <w:b w:val="0"/>
          <w:i w:val="0"/>
        </w:rPr>
        <w:t>Hình 9.20: Biểu đồ trực quan hóa cách chia K-fold cross-validation</w:t>
      </w:r>
    </w:p>
    <w:p>
      <w:pPr>
        <w:spacing w:after="80"/>
      </w:pPr>
      <w:r>
        <w:rPr>
          <w:b w:val="0"/>
          <w:i w:val="0"/>
        </w:rPr>
        <w:t xml:space="preserve">Như thấy trong </w:t>
      </w:r>
      <w:r>
        <w:rPr>
          <w:b w:val="0"/>
          <w:i/>
        </w:rPr>
        <w:t xml:space="preserve"> Hình 9.20 </w:t>
      </w:r>
      <w:r>
        <w:rPr>
          <w:b w:val="0"/>
          <w:i w:val="0"/>
        </w:rPr>
        <w:t xml:space="preserve"> , chúng ta chia dữ liệu thành huấn luyện và kiểm tra trong mỗi fold, nhưng từ các phần khác nhau của dữ liệu. Điểm hiệu suất từ tất cả các fold sau đó được lấy trung bình để có ước lượng ổn định và đáng tin cậy hơn. Cách tiếp cận này đảm bảo rằng mọi điểm dữ liệu đều được dùng cho cả huấn luyện và kiểm tra, khiến nó đặc biệt hữu ích khi dữ liệu bị hạn chế.</w:t>
      </w:r>
    </w:p>
    <w:p>
      <w:pPr>
        <w:spacing w:after="80"/>
      </w:pPr>
      <w:r>
        <w:rPr>
          <w:b w:val="0"/>
          <w:i w:val="0"/>
        </w:rPr>
        <w:t>Ví dụ, chúng ta có thể thực hiện K-fold cross-validation bằng đoạn mã Python sau:</w:t>
      </w:r>
    </w:p>
    <w:p>
      <w:pPr>
        <w:spacing w:after="0"/>
        <w:ind w:left="360"/>
        <w:shd w:val="clear" w:color="auto" w:fill="F2F2F2"/>
      </w:pPr>
      <w:r>
        <w:rPr>
          <w:rFonts w:ascii="Consolas" w:hAnsi="Consolas"/>
          <w:sz w:val="18"/>
        </w:rPr>
        <w:t>from sklearn.model_selection import cross_val_score</w:t>
      </w:r>
    </w:p>
    <w:p>
      <w:pPr>
        <w:spacing w:after="0"/>
        <w:ind w:left="360"/>
        <w:shd w:val="clear" w:color="auto" w:fill="F2F2F2"/>
      </w:pPr>
      <w:r>
        <w:rPr>
          <w:rFonts w:ascii="Consolas" w:hAnsi="Consolas"/>
          <w:sz w:val="18"/>
        </w:rPr>
        <w:t># Perform 5-fold cross-validation</w:t>
      </w:r>
    </w:p>
    <w:p>
      <w:pPr>
        <w:spacing w:after="0"/>
        <w:ind w:left="360"/>
        <w:shd w:val="clear" w:color="auto" w:fill="F2F2F2"/>
      </w:pPr>
      <w:r>
        <w:rPr>
          <w:rFonts w:ascii="Consolas" w:hAnsi="Consolas"/>
          <w:sz w:val="18"/>
        </w:rPr>
        <w:t>scores = cross_val_score(pipeline, X, y, cv=5, scoring='accuracy')</w:t>
      </w:r>
    </w:p>
    <w:p>
      <w:pPr>
        <w:spacing w:after="0"/>
        <w:ind w:left="360"/>
        <w:shd w:val="clear" w:color="auto" w:fill="F2F2F2"/>
      </w:pPr>
      <w:r>
        <w:rPr>
          <w:rFonts w:ascii="Consolas" w:hAnsi="Consolas"/>
          <w:sz w:val="18"/>
        </w:rPr>
        <w:t>print("Cross-validation scores:", scores)</w:t>
      </w:r>
    </w:p>
    <w:p>
      <w:pPr>
        <w:spacing w:after="0"/>
        <w:ind w:left="360"/>
        <w:shd w:val="clear" w:color="auto" w:fill="F2F2F2"/>
      </w:pPr>
      <w:r>
        <w:rPr>
          <w:rFonts w:ascii="Consolas" w:hAnsi="Consolas"/>
          <w:sz w:val="18"/>
        </w:rPr>
        <w:t>print("Average accuracy:", scores.mean())</w:t>
      </w:r>
    </w:p>
    <w:p>
      <w:pPr>
        <w:spacing w:after="40"/>
      </w:pPr>
    </w:p>
    <w:p>
      <w:pPr>
        <w:spacing w:after="80"/>
      </w:pPr>
      <w:r>
        <w:rPr>
          <w:b w:val="0"/>
          <w:i w:val="0"/>
        </w:rPr>
        <w:t>Kết quả đầu ra được hiển thị ở đây:</w:t>
      </w:r>
    </w:p>
    <w:p>
      <w:pPr>
        <w:spacing w:after="0"/>
        <w:ind w:left="360"/>
        <w:shd w:val="clear" w:color="auto" w:fill="F2F2F2"/>
      </w:pPr>
      <w:r>
        <w:rPr>
          <w:rFonts w:ascii="Consolas" w:hAnsi="Consolas"/>
          <w:sz w:val="18"/>
        </w:rPr>
        <w:t>Cross-validation scores: [0.975 1.    1.    0.975 1.   ]</w:t>
      </w:r>
    </w:p>
    <w:p>
      <w:pPr>
        <w:spacing w:after="0"/>
        <w:ind w:left="360"/>
        <w:shd w:val="clear" w:color="auto" w:fill="F2F2F2"/>
      </w:pPr>
      <w:r>
        <w:rPr>
          <w:rFonts w:ascii="Consolas" w:hAnsi="Consolas"/>
          <w:sz w:val="18"/>
        </w:rPr>
        <w:t>Average accuracy: 0.99</w:t>
      </w:r>
    </w:p>
    <w:p>
      <w:pPr>
        <w:spacing w:after="40"/>
      </w:pPr>
    </w:p>
    <w:p>
      <w:pPr>
        <w:spacing w:after="80"/>
      </w:pPr>
      <w:r>
        <w:rPr>
          <w:b w:val="0"/>
          <w:i w:val="0"/>
        </w:rPr>
        <w:t>Điều xảy ra trong đoạn mã là chúng ta truyền mô hình pipeline, mô hình này sẽ được huấn luyện bằng năm fold khác nhau, và chúng ta lấy điểm độ chính xác (accuracy score) cho mỗi fold. Để có ước lượng tốt hơn, sau đó chúng ta lấy trung bình các điểm độ chính xác, kết quả là 99%.</w:t>
      </w:r>
    </w:p>
    <w:p>
      <w:pPr>
        <w:spacing w:after="80"/>
      </w:pPr>
      <w:r>
        <w:rPr>
          <w:b w:val="0"/>
          <w:i w:val="0"/>
        </w:rPr>
        <w:t>Cuối cùng, chia dữ liệu là một kỹ thuật quan trọng cho phân tích dữ liệu và mô hình hóa machine learning vì nó cung cấp cái nhìn tốt hơn về cách mô hình của chúng ta sẽ hoạt động với dữ liệu chưa từng thấy.</w:t>
      </w:r>
    </w:p>
    <w:p>
      <w:pPr>
        <w:pStyle w:val="Heading1"/>
      </w:pPr>
      <w:r>
        <w:rPr>
          <w:rFonts w:ascii="Calibri" w:hAnsi="Calibri"/>
          <w:b/>
          <w:i w:val="0"/>
          <w:sz w:val="40"/>
        </w:rPr>
        <w:t>Tóm tắt</w:t>
      </w:r>
    </w:p>
    <w:p>
      <w:pPr>
        <w:spacing w:after="80"/>
      </w:pPr>
      <w:r>
        <w:rPr>
          <w:b w:val="0"/>
          <w:i w:val="0"/>
        </w:rPr>
        <w:t>Trong chương này, chúng ta đã tìm hiểu các khái niệm nền tảng, kỹ thuật triển khai và phương pháp đánh giá cho supervised learning (học có giám sát), tập trung vào cả phương pháp hồi quy (regression) và phân loại (classification). Chương này đã đề cập đến linear regression (hồi quy tuyến tính), multiple regression (hồi quy bội), polynomial regression (hồi quy đa thức), logistic regression (hồi quy logistic), K-nearest neighbors (K láng giềng gần nhất), decision trees (cây quyết định) và bộ phân loại Naive Bayes. Với mỗi thuật toán, chúng ta cũng đã cung cấp phần triển khai Python từng bước, giải thích các giả định của mô hình và minh họa việc sử dụng pipeline để tiền xử lý và huấn luyện mô hình. Hơn nữa, chúng ta đã hiểu sâu về các chỉ số đánh giá, bao gồm MAE, MSE, RMSE, R², accuracy (độ chính xác), precision (độ chuẩn xác), recall (độ phủ) và F1 score (điểm F1), cũng như các chiến lược chia dữ liệu như train-test split (chia train-test), stratified sampling (lấy mẫu phân tầng) và K-fold cross-validation (kiểm định chéo K-fold).</w:t>
      </w:r>
    </w:p>
    <w:p>
      <w:pPr>
        <w:spacing w:after="80"/>
      </w:pPr>
      <w:r>
        <w:rPr>
          <w:b w:val="0"/>
          <w:i w:val="0"/>
        </w:rPr>
        <w:t>Trong chương tiếp theo, chúng ta sẽ khám phá một khía cạnh khác của machine learning được gọi là unsupervised learning (học không giám sát). Trong chương này, chúng ta sẽ tìm hiểu cách các mô hình machine learning không có nhãn vẫn có thể cung cấp những hiểu biết và dự đoán hữu ích trong các ứng dụng kinh doanh.</w:t>
      </w:r>
    </w:p>
    <w:p>
      <w:pPr>
        <w:pStyle w:val="Heading1"/>
      </w:pPr>
      <w:r>
        <w:rPr>
          <w:rFonts w:ascii="Calibri" w:hAnsi="Calibri"/>
          <w:b/>
          <w:i w:val="0"/>
          <w:sz w:val="40"/>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402" name="Picture 402"/>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403" name="Picture 403"/>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của bạn bên mình. Các giao dịch mua trực tiếp từ Packt không cần hóa đơn. </w:t>
      </w:r>
    </w:p>
    <w:p>
      <w:pPr>
        <w:pStyle w:val="Heading1"/>
      </w:pPr>
      <w:r>
        <w:rPr>
          <w:rFonts w:ascii="Calibri" w:hAnsi="Calibri"/>
          <w:b/>
          <w:i w:val="0"/>
          <w:sz w:val="40"/>
        </w:rPr>
        <w:t>10</w:t>
      </w:r>
    </w:p>
    <w:p>
      <w:pPr>
        <w:pStyle w:val="Heading1"/>
      </w:pPr>
      <w:r>
        <w:rPr>
          <w:rFonts w:ascii="Calibri" w:hAnsi="Calibri"/>
          <w:b/>
          <w:i w:val="0"/>
          <w:sz w:val="40"/>
        </w:rPr>
        <w:t>Unsupervised Learning: Dimensionality Reduction, Clustering, Anomaly Detection (Học không giám sát: Giảm chiều, Phân cụm, Phát hiện bất thường)</w:t>
      </w:r>
    </w:p>
    <w:p>
      <w:pPr>
        <w:spacing w:after="80"/>
      </w:pPr>
      <w:r>
        <w:rPr>
          <w:b w:val="0"/>
          <w:i w:val="0"/>
        </w:rPr>
        <w:t xml:space="preserve">Unsupervised learning (học không giám sát) là một thuật toán machine learning cố gắng tìm ra các mẫu trong dữ liệu mà không cần hướng dẫn. Trái ngược với những gì chúng ta đã học trong </w:t>
      </w:r>
      <w:r>
        <w:rPr>
          <w:b w:val="0"/>
          <w:i/>
        </w:rPr>
        <w:t xml:space="preserve"> Chương 9 </w:t>
      </w:r>
      <w:r>
        <w:rPr>
          <w:b w:val="0"/>
          <w:i w:val="0"/>
        </w:rPr>
        <w:t xml:space="preserve"> , nơi mô hình yêu cầu một bộ dữ liệu có nhãn để huấn luyện, unsupervised learning không cần nhãn rõ ràng cho quá trình mô hình hóa, vì bài toán tập trung vào việc khám phá cấu trúc nội tại của dữ liệu. Một vài phương pháp tiêu chuẩn thuộc unsupervised learning, bao gồm giảm chiều (dimensionality reduction), phân cụm (clustering) và phát hiện bất thường (anomaly detection). Chương này sẽ dạy chúng ta cách hiểu, triển khai và đánh giá các phương pháp này.</w:t>
      </w:r>
    </w:p>
    <w:p>
      <w:pPr>
        <w:spacing w:after="80"/>
      </w:pPr>
      <w:r>
        <w:rPr>
          <w:b w:val="0"/>
          <w:i w:val="0"/>
        </w:rPr>
        <w:t>Trong bối cảnh dữ liệu thực tế, học không giám sát (unsupervised learning) được sử dụng trong nhiều ứng dụng khác nhau, như phân khúc khách hàng, phát hiện hoạt động đáng ngờ, giám sát giao dịch gian lận, và nhiều ứng dụng khác nữa. Vì có rất nhiều ứng dụng giá trị của học không giám sát, điều quan trọng là các chuyên gia dữ liệu phải hiểu rõ chúng để áp dụng các kỹ thuật vào doanh nghiệp một cách hiệu quả.</w:t>
      </w:r>
    </w:p>
    <w:p>
      <w:pPr>
        <w:spacing w:after="80"/>
      </w:pPr>
      <w:r>
        <w:rPr>
          <w:b w:val="0"/>
          <w:i w:val="0"/>
        </w:rPr>
        <w:t xml:space="preserve">Với Python, chúng ta có thể huấn luyện và triển khai một thuật toán học không giám sát bằng các thư viện như </w:t>
      </w:r>
      <w:r>
        <w:rPr>
          <w:rFonts w:ascii="Consolas" w:hAnsi="Consolas"/>
          <w:b w:val="0"/>
          <w:i w:val="0"/>
          <w:sz w:val="20"/>
        </w:rPr>
        <w:br/>
        <w:br/>
        <w:t xml:space="preserve">      scikit-learn</w:t>
        <w:br/>
        <w:t xml:space="preserve">     </w:t>
        <w:br/>
      </w:r>
      <w:r>
        <w:rPr>
          <w:b w:val="0"/>
          <w:i w:val="0"/>
        </w:rPr>
        <w:t xml:space="preserve"> . Tuy nhiên, chúng ta sẽ tìm hiểu thêm về học không giám sát để xây dựng nền tảng vững chắc cho việc sử dụng thư viện Python tốt hơn.</w:t>
      </w:r>
    </w:p>
    <w:p>
      <w:pPr>
        <w:spacing w:after="80"/>
      </w:pPr>
      <w:r>
        <w:rPr>
          <w:b w:val="0"/>
          <w:i w:val="0"/>
        </w:rPr>
        <w:t>Để tìm hiểu thêm về học không giám sát, chương này sẽ đề cập đến những nội dung sau:</w:t>
      </w:r>
    </w:p>
    <w:p>
      <w:pPr>
        <w:spacing w:after="80"/>
        <w:ind w:left="360"/>
      </w:pPr>
      <w:r>
        <w:t xml:space="preserve">• </w:t>
      </w:r>
      <w:r>
        <w:rPr>
          <w:b w:val="0"/>
          <w:i w:val="0"/>
        </w:rPr>
        <w:t>Giới thiệu về giảm chiều dữ liệu</w:t>
      </w:r>
    </w:p>
    <w:p>
      <w:pPr>
        <w:spacing w:after="80"/>
        <w:ind w:left="360"/>
      </w:pPr>
      <w:r>
        <w:t xml:space="preserve">• </w:t>
      </w:r>
      <w:r>
        <w:rPr>
          <w:b w:val="0"/>
          <w:i w:val="0"/>
        </w:rPr>
        <w:t>Áp dụng các kỹ thuật phân cụm</w:t>
      </w:r>
    </w:p>
    <w:p>
      <w:pPr>
        <w:spacing w:after="80"/>
        <w:ind w:left="360"/>
      </w:pPr>
      <w:r>
        <w:t xml:space="preserve">• </w:t>
      </w:r>
      <w:r>
        <w:rPr>
          <w:b w:val="0"/>
          <w:i w:val="0"/>
        </w:rPr>
        <w:t>Phát hiện bất thường</w:t>
      </w:r>
    </w:p>
    <w:p>
      <w:pPr>
        <w:spacing w:after="80"/>
      </w:pPr>
      <w:r>
        <w:rPr>
          <w:b w:val="0"/>
          <w:i w:val="0"/>
        </w:rPr>
        <w:t>Không dài dòng nữa, hãy cùng tìm hiểu thêm về học có giám sát với Python.</w:t>
      </w:r>
    </w:p>
    <w:p>
      <w:pPr>
        <w:pStyle w:val="Heading1"/>
      </w:pPr>
      <w:r>
        <w:rPr>
          <w:rFonts w:ascii="Calibri" w:hAnsi="Calibri"/>
          <w:b/>
          <w:i w:val="0"/>
          <w:sz w:val="40"/>
        </w:rPr>
        <w:t>Yêu cầu kỹ thuật</w:t>
      </w:r>
    </w:p>
    <w:p>
      <w:pPr>
        <w:spacing w:after="80"/>
      </w:pPr>
      <w:r>
        <w:rPr>
          <w:b w:val="0"/>
          <w:i w:val="0"/>
        </w:rPr>
        <w:t>Đối với chương này, có các thông tin kỹ thuật sau:</w:t>
      </w:r>
    </w:p>
    <w:p>
      <w:pPr>
        <w:spacing w:after="80"/>
        <w:ind w:left="360"/>
      </w:pPr>
      <w:r>
        <w:t xml:space="preserve">• </w:t>
      </w:r>
      <w:r>
        <w:rPr>
          <w:b w:val="0"/>
          <w:i w:val="0"/>
        </w:rPr>
        <w:t xml:space="preserve">Tất cả các phần triển khai mã trong chương này có sẵn trong tệp </w:t>
      </w:r>
      <w:r>
        <w:rPr>
          <w:rFonts w:ascii="Consolas" w:hAnsi="Consolas"/>
          <w:b w:val="0"/>
          <w:i w:val="0"/>
          <w:sz w:val="20"/>
        </w:rPr>
        <w:br/>
        <w:br/>
        <w:t xml:space="preserve">       10_unsupervised_learning.ipynb</w:t>
        <w:br/>
        <w:t xml:space="preserve">      </w:t>
        <w:br/>
      </w:r>
    </w:p>
    <w:p>
      <w:pPr>
        <w:spacing w:after="80"/>
        <w:ind w:left="360"/>
      </w:pPr>
      <w:r>
        <w:t xml:space="preserve">• </w:t>
      </w:r>
      <w:r>
        <w:rPr>
          <w:b w:val="0"/>
          <w:i w:val="0"/>
        </w:rPr>
        <w:t xml:space="preserve">Chương này sử dụng một tệp CSV ( </w:t>
      </w:r>
      <w:r>
        <w:rPr>
          <w:rFonts w:ascii="Consolas" w:hAnsi="Consolas"/>
          <w:b w:val="0"/>
          <w:i w:val="0"/>
          <w:sz w:val="20"/>
        </w:rPr>
        <w:br/>
        <w:br/>
        <w:t xml:space="preserve">       customer_behavior.csv</w:t>
        <w:br/>
        <w:t xml:space="preserve">      </w:t>
        <w:br/>
      </w:r>
      <w:r>
        <w:rPr>
          <w:b w:val="0"/>
          <w:i w:val="0"/>
        </w:rPr>
        <w:t xml:space="preserve"> ) cho mục đích thực hành</w:t>
      </w:r>
    </w:p>
    <w:p>
      <w:pPr>
        <w:spacing w:after="80"/>
        <w:ind w:left="360"/>
      </w:pPr>
      <w:r>
        <w:t xml:space="preserve">• </w:t>
      </w:r>
      <w:r>
        <w:rPr>
          <w:b w:val="0"/>
          <w:i w:val="0"/>
        </w:rPr>
        <w:t xml:space="preserve">Trong chương này, chúng ta sẽ sử dụng các thư viện Python </w:t>
      </w:r>
      <w:r>
        <w:rPr>
          <w:rFonts w:ascii="Consolas" w:hAnsi="Consolas"/>
          <w:b w:val="0"/>
          <w:i w:val="0"/>
          <w:sz w:val="20"/>
        </w:rPr>
        <w:br/>
        <w:br/>
        <w:t xml:space="preserve">       NumPy</w:t>
        <w:br/>
        <w:t xml:space="preserve">      </w:t>
        <w:br/>
      </w:r>
      <w:r>
        <w:rPr>
          <w:b w:val="0"/>
          <w:i w:val="0"/>
        </w:rPr>
        <w:t xml:space="preserve"> , </w:t>
      </w:r>
      <w:r>
        <w:rPr>
          <w:rFonts w:ascii="Consolas" w:hAnsi="Consolas"/>
          <w:b w:val="0"/>
          <w:i w:val="0"/>
          <w:sz w:val="20"/>
        </w:rPr>
        <w:br/>
        <w:br/>
        <w:t xml:space="preserve">       pandas</w:t>
        <w:br/>
        <w:t xml:space="preserve">      </w:t>
        <w:br/>
      </w:r>
      <w:r>
        <w:rPr>
          <w:b w:val="0"/>
          <w:i w:val="0"/>
        </w:rPr>
        <w:t xml:space="preserve"> , </w:t>
      </w:r>
      <w:r>
        <w:rPr>
          <w:rFonts w:ascii="Consolas" w:hAnsi="Consolas"/>
          <w:b w:val="0"/>
          <w:i w:val="0"/>
          <w:sz w:val="20"/>
        </w:rPr>
        <w:br/>
        <w:br/>
        <w:t xml:space="preserve">       Matplotlib</w:t>
        <w:br/>
        <w:t xml:space="preserve">      </w:t>
        <w:br/>
      </w:r>
      <w:r>
        <w:rPr>
          <w:b w:val="0"/>
          <w:i w:val="0"/>
        </w:rPr>
        <w:t xml:space="preserve"> , </w:t>
      </w:r>
      <w:r>
        <w:rPr>
          <w:rFonts w:ascii="Consolas" w:hAnsi="Consolas"/>
          <w:b w:val="0"/>
          <w:i w:val="0"/>
          <w:sz w:val="20"/>
        </w:rPr>
        <w:br/>
        <w:br/>
        <w:t xml:space="preserve">       Seaborn,</w:t>
        <w:br/>
        <w:t xml:space="preserve">      </w:t>
        <w:br/>
      </w:r>
      <w:r>
        <w:rPr>
          <w:b w:val="0"/>
          <w:i w:val="0"/>
        </w:rPr>
        <w:t xml:space="preserve"> và </w:t>
      </w:r>
      <w:r>
        <w:rPr>
          <w:rFonts w:ascii="Consolas" w:hAnsi="Consolas"/>
          <w:b w:val="0"/>
          <w:i w:val="0"/>
          <w:sz w:val="20"/>
        </w:rPr>
        <w:br/>
        <w:br/>
        <w:t xml:space="preserve">       scikit-learn</w:t>
        <w:br/>
        <w:t xml:space="preserve">      </w:t>
        <w:br/>
      </w:r>
      <w:r>
        <w:rPr>
          <w:b w:val="0"/>
          <w:i w:val="0"/>
        </w:rPr>
        <w:t xml:space="preserve"> .</w:t>
      </w:r>
    </w:p>
    <w:p>
      <w:pPr>
        <w:pStyle w:val="Heading1"/>
      </w:pPr>
      <w:r>
        <w:rPr>
          <w:rFonts w:ascii="Calibri" w:hAnsi="Calibri"/>
          <w:b/>
          <w:i w:val="0"/>
          <w:sz w:val="40"/>
        </w:rPr>
        <w:t>Giới thiệu về giảm chiều dữ liệu</w:t>
      </w:r>
    </w:p>
    <w:p>
      <w:pPr>
        <w:spacing w:after="80"/>
      </w:pPr>
      <w:r>
        <w:rPr>
          <w:b w:val="0"/>
          <w:i w:val="0"/>
        </w:rPr>
        <w:t>Giảm chiều dữ liệu (dimensionality reduction) là một kỹ thuật chuyển đổi dữ liệu có số chiều cao thành biểu diễn có số chiều thấp hơn. Nói đơn giản hơn, nó giảm số lượng biến bằng cách biến đổi các đặc trưng trong khi vẫn giữ lại càng nhiều thông tin càng tốt. Đây là một kỹ thuật quan trọng cho cả bước phân tích dữ liệu khám phá và tiền xử lý dữ liệu học máy.</w:t>
      </w:r>
    </w:p>
    <w:p>
      <w:pPr>
        <w:spacing w:after="80"/>
      </w:pPr>
      <w:r>
        <w:rPr>
          <w:b w:val="0"/>
          <w:i w:val="0"/>
        </w:rPr>
        <w:t>Có một vài lý do tại sao giảm chiều dữ liệu là thiết yếu, bao gồm những lý do sau:</w:t>
      </w:r>
    </w:p>
    <w:p>
      <w:pPr>
        <w:spacing w:after="80"/>
        <w:ind w:left="360"/>
      </w:pPr>
      <w:r>
        <w:t xml:space="preserve">• </w:t>
      </w:r>
      <w:r>
        <w:rPr>
          <w:b/>
          <w:i w:val="0"/>
        </w:rPr>
        <w:t xml:space="preserve"> Giảm thiểu lời nguyền số chiều (curse of dimensionality) </w:t>
      </w:r>
      <w:r>
        <w:rPr>
          <w:b w:val="0"/>
          <w:i w:val="0"/>
        </w:rPr>
        <w:t xml:space="preserve"> : Khi số lượng chiều (biến) tăng lên, hiệu suất mô hình sẽ tăng cho đến khi đạt điểm cao nhất rồi sau đó giảm xuống. Giảm chiều dữ liệu có thể giảm độ thưa thớt của dữ liệu và cải thiện hiệu quả của mô hình.</w:t>
      </w:r>
    </w:p>
    <w:p>
      <w:pPr>
        <w:spacing w:after="80"/>
        <w:ind w:left="360"/>
      </w:pPr>
      <w:r>
        <w:t xml:space="preserve">• </w:t>
      </w:r>
      <w:r>
        <w:rPr>
          <w:b/>
          <w:i w:val="0"/>
        </w:rPr>
        <w:t xml:space="preserve"> Cải thiện trực quan hóa dữ liệu </w:t>
      </w:r>
      <w:r>
        <w:rPr>
          <w:b w:val="0"/>
          <w:i w:val="0"/>
        </w:rPr>
        <w:t>: Giảm chiều dữ liệu giúp trực quan hóa dữ liệu tốt hơn bằng cách chiếu các đặc trưng nhiều chiều xuống không gian 2D hoặc 3D để con người dễ diễn giải.</w:t>
      </w:r>
    </w:p>
    <w:p>
      <w:pPr>
        <w:spacing w:after="80"/>
        <w:ind w:left="360"/>
      </w:pPr>
      <w:r>
        <w:t xml:space="preserve">• </w:t>
      </w:r>
      <w:r>
        <w:rPr>
          <w:b/>
          <w:i w:val="0"/>
        </w:rPr>
        <w:t xml:space="preserve"> Lọc bỏ nhiễu </w:t>
      </w:r>
      <w:r>
        <w:rPr>
          <w:b w:val="0"/>
          <w:i w:val="0"/>
        </w:rPr>
        <w:t>: Nó loại bỏ các đặc trưng không liên quan để làm nổi bật những mẫu thông tin hữu ích nhất.</w:t>
      </w:r>
    </w:p>
    <w:p>
      <w:pPr>
        <w:spacing w:after="80"/>
        <w:ind w:left="360"/>
      </w:pPr>
      <w:r>
        <w:t xml:space="preserve">• </w:t>
      </w:r>
      <w:r>
        <w:rPr>
          <w:b/>
          <w:i w:val="0"/>
        </w:rPr>
        <w:t xml:space="preserve"> Nâng cao hiệu quả tính toán </w:t>
      </w:r>
      <w:r>
        <w:rPr>
          <w:b w:val="0"/>
          <w:i w:val="0"/>
        </w:rPr>
        <w:t>: Nó tăng tốc quá trình huấn luyện và giảm mức sử dụng bộ nhớ bằng cách đơn giản hóa không gian đặc trưng.</w:t>
      </w:r>
    </w:p>
    <w:p>
      <w:pPr>
        <w:spacing w:after="80"/>
      </w:pPr>
      <w:r>
        <w:rPr>
          <w:b w:val="0"/>
          <w:i w:val="0"/>
        </w:rPr>
        <w:t>Mục đích chính của giảm chiều dữ liệu là giảm số lượng đặc trưng. Đây là một thuật toán thực tiễn, nhưng nó vẫn có những nhược điểm, bao gồm khả năng diễn giải dữ liệu và mất mát thông tin, điều này có thể dẫn đến những hình ảnh trực quan hóa gây hiểu nhầm. Tuy nhiên, những lợi ích mà chúng ta đã đề cập thường lớn hơn những hạn chế này.</w:t>
      </w:r>
    </w:p>
    <w:p>
      <w:pPr>
        <w:spacing w:after="80"/>
      </w:pPr>
      <w:r>
        <w:rPr>
          <w:b w:val="0"/>
          <w:i w:val="0"/>
        </w:rPr>
        <w:t xml:space="preserve">Nhiều thuật toán thuộc nhóm giảm chiều dữ liệu, nhưng </w:t>
      </w:r>
      <w:r>
        <w:rPr>
          <w:b/>
          <w:i w:val="0"/>
        </w:rPr>
        <w:t xml:space="preserve"> Phân tích thành phần chính </w:t>
      </w:r>
      <w:r>
        <w:rPr>
          <w:b w:val="0"/>
          <w:i w:val="0"/>
        </w:rPr>
        <w:t xml:space="preserve"> (</w:t>
      </w:r>
      <w:r>
        <w:rPr>
          <w:b/>
          <w:i w:val="0"/>
        </w:rPr>
        <w:t xml:space="preserve"> PCA </w:t>
      </w:r>
      <w:r>
        <w:rPr>
          <w:b w:val="0"/>
          <w:i w:val="0"/>
        </w:rPr>
        <w:t>) là thuật toán được sử dụng nhiều nhất. Nó phổ biến vì có khả năng giảm nhiều biến xuống còn một vài biến mà vẫn giữ được phần lớn thông tin hữu ích, và chạy nhanh mà không cần tinh chỉnh thêm.</w:t>
      </w:r>
    </w:p>
    <w:p>
      <w:pPr>
        <w:spacing w:after="80"/>
      </w:pPr>
      <w:r>
        <w:rPr>
          <w:b w:val="0"/>
          <w:i w:val="0"/>
        </w:rPr>
        <w:t>Nó xếp hạng các đặc trưng mới theo mức độ quan trọng, vì vậy bạn có thể tự tin chọn số lượng đặc trưng muốn giữ lại. Nó cũng giúp việc vẽ biểu đồ 2D hoặc 3D trở nên dễ dàng và có mặt trong hầu hết mọi công cụ phân tích.</w:t>
      </w:r>
    </w:p>
    <w:p>
      <w:pPr>
        <w:spacing w:after="80"/>
      </w:pPr>
      <w:r>
        <w:rPr>
          <w:b w:val="0"/>
          <w:i w:val="0"/>
        </w:rPr>
        <w:t xml:space="preserve">PCA là một kỹ thuật biến đổi tuyến tính được dùng để giảm chiều dữ liệu. Nó được gọi là biến đổi tuyến tính vì PCA biến đổi dữ liệu gốc bằng cách sử dụng các tổ hợp tuyến tính của các đặc trưng gốc, tạo ra những đặc trưng mới gọi là </w:t>
      </w:r>
      <w:r>
        <w:rPr>
          <w:b/>
          <w:i w:val="0"/>
        </w:rPr>
        <w:t xml:space="preserve"> Thành phần chính </w:t>
      </w:r>
      <w:r>
        <w:rPr>
          <w:b w:val="0"/>
          <w:i w:val="0"/>
        </w:rPr>
        <w:t xml:space="preserve"> (</w:t>
      </w:r>
      <w:r>
        <w:rPr>
          <w:b/>
          <w:i w:val="0"/>
        </w:rPr>
        <w:t xml:space="preserve"> PC </w:t>
      </w:r>
      <w:r>
        <w:rPr>
          <w:b w:val="0"/>
          <w:i w:val="0"/>
        </w:rPr>
        <w:t>).</w:t>
      </w:r>
    </w:p>
    <w:p>
      <w:pPr>
        <w:spacing w:after="80"/>
      </w:pPr>
      <w:r>
        <w:rPr>
          <w:b w:val="0"/>
          <w:i w:val="0"/>
        </w:rPr>
        <w:t>Tổ hợp tuyến tính của các đặc trưng nghĩa là tạo ra một đặc trưng mới bằng cách nhân từng đặc trưng gốc với một hằng số (trọng số hoặc hệ số) rồi cộng các kết quả lại với nhau.</w:t>
      </w:r>
    </w:p>
    <w:p>
      <w:pPr>
        <w:spacing w:after="80"/>
      </w:pPr>
      <w:r>
        <w:rPr>
          <w:b w:val="0"/>
          <w:i w:val="0"/>
        </w:rPr>
        <w:t>Các đặc trưng mới đại diện cho tất cả các đặc trưng gốc của dữ liệu nhưng không tương quan với nhau và được xếp hạng theo lượng phương sai được nắm bắt từ dữ liệu gốc. Nhưng câu này có nghĩa là gì? Để hiểu rõ hơn, hãy cùng tìm hiểu nguyên lý cốt lõi của PCA.</w:t>
      </w:r>
    </w:p>
    <w:p>
      <w:pPr>
        <w:spacing w:after="80"/>
      </w:pPr>
      <w:r>
        <w:rPr>
          <w:b w:val="0"/>
          <w:i w:val="0"/>
        </w:rPr>
        <w:t>Về bản chất, PCA là một phương pháp tìm ra góc nhìn giàu thông tin nhất để quan sát dữ liệu của chúng ta. Bằng cách xác định các hướng trực giao, gọi là các trục chính, thể hiện nơi dữ liệu biến thiên nhiều nhất, PCA chiếu dữ liệu lên các trục này và tạo ra các điểm số PC trong một không gian mới với ít chiều hơn. Bằng cách xoay và chiếu dữ liệu, chúng ta sẽ thu được ít đặc trưng hơn trong khi cố gắng bảo toàn càng nhiều cấu trúc gốc càng tốt.</w:t>
      </w:r>
    </w:p>
    <w:p>
      <w:pPr>
        <w:spacing w:after="80"/>
      </w:pPr>
      <w:r>
        <w:rPr>
          <w:b w:val="0"/>
          <w:i w:val="0"/>
        </w:rPr>
        <w:t>Chúng ta có thể hình dung quá trình này như một đám mây các điểm dữ liệu trong không gian ba chiều, nhưng chúng ta muốn trực quan hóa chúng trong không gian hai chiều. Có nhiều mặt phẳng mà chúng ta có thể chiếu dữ liệu lên, nhưng chỉ có một mặt phẳng bảo toàn tốt nhất độ phân tán hay phương sai của dữ liệu gốc.</w:t>
      </w:r>
    </w:p>
    <w:p>
      <w:pPr>
        <w:spacing w:after="80"/>
      </w:pPr>
      <w:r>
        <w:rPr>
          <w:b w:val="0"/>
          <w:i w:val="0"/>
        </w:rPr>
        <w:t>Các thành phần chính hay các trục mới của hệ tọa độ đã xoay là một tổ hợp tuyến tính của các đặc trưng gốc, có thể được biểu diễn bằng phương trình sau:</w:t>
      </w:r>
    </w:p>
    <w:p>
      <w:pPr>
        <w:jc w:val="center"/>
      </w:pPr>
      <w:r>
        <w:drawing>
          <wp:inline xmlns:a="http://schemas.openxmlformats.org/drawingml/2006/main" xmlns:pic="http://schemas.openxmlformats.org/drawingml/2006/picture">
            <wp:extent cx="3162300" cy="285750"/>
            <wp:docPr id="404" name="Picture 404"/>
            <wp:cNvGraphicFramePr>
              <a:graphicFrameLocks noChangeAspect="1"/>
            </wp:cNvGraphicFramePr>
            <a:graphic>
              <a:graphicData uri="http://schemas.openxmlformats.org/drawingml/2006/picture">
                <pic:pic>
                  <pic:nvPicPr>
                    <pic:cNvPr id="0" name="B33146_10_001.png"/>
                    <pic:cNvPicPr/>
                  </pic:nvPicPr>
                  <pic:blipFill>
                    <a:blip r:embed="rId365"/>
                    <a:stretch>
                      <a:fillRect/>
                    </a:stretch>
                  </pic:blipFill>
                  <pic:spPr>
                    <a:xfrm>
                      <a:off x="0" y="0"/>
                      <a:ext cx="3162300" cy="285750"/>
                    </a:xfrm>
                    <a:prstGeom prst="rect"/>
                  </pic:spPr>
                </pic:pic>
              </a:graphicData>
            </a:graphic>
          </wp:inline>
        </w:drawing>
      </w:r>
    </w:p>
    <w:p>
      <w:pPr>
        <w:jc w:val="center"/>
      </w:pPr>
      <w:r>
        <w:drawing>
          <wp:inline xmlns:a="http://schemas.openxmlformats.org/drawingml/2006/main" xmlns:pic="http://schemas.openxmlformats.org/drawingml/2006/picture">
            <wp:extent cx="257175" cy="257175"/>
            <wp:docPr id="405" name="Picture 405"/>
            <wp:cNvGraphicFramePr>
              <a:graphicFrameLocks noChangeAspect="1"/>
            </wp:cNvGraphicFramePr>
            <a:graphic>
              <a:graphicData uri="http://schemas.openxmlformats.org/drawingml/2006/picture">
                <pic:pic>
                  <pic:nvPicPr>
                    <pic:cNvPr id="0" name="B33146_10_002.png"/>
                    <pic:cNvPicPr/>
                  </pic:nvPicPr>
                  <pic:blipFill>
                    <a:blip r:embed="rId366"/>
                    <a:stretch>
                      <a:fillRect/>
                    </a:stretch>
                  </pic:blipFill>
                  <pic:spPr>
                    <a:xfrm>
                      <a:off x="0" y="0"/>
                      <a:ext cx="257175" cy="257175"/>
                    </a:xfrm>
                    <a:prstGeom prst="rect"/>
                  </pic:spPr>
                </pic:pic>
              </a:graphicData>
            </a:graphic>
          </wp:inline>
        </w:drawing>
      </w:r>
    </w:p>
    <w:p>
      <w:pPr>
        <w:jc w:val="center"/>
      </w:pPr>
      <w:r>
        <w:drawing>
          <wp:inline xmlns:a="http://schemas.openxmlformats.org/drawingml/2006/main" xmlns:pic="http://schemas.openxmlformats.org/drawingml/2006/picture">
            <wp:extent cx="485775" cy="238125"/>
            <wp:docPr id="406" name="Picture 406"/>
            <wp:cNvGraphicFramePr>
              <a:graphicFrameLocks noChangeAspect="1"/>
            </wp:cNvGraphicFramePr>
            <a:graphic>
              <a:graphicData uri="http://schemas.openxmlformats.org/drawingml/2006/picture">
                <pic:pic>
                  <pic:nvPicPr>
                    <pic:cNvPr id="0" name="B33146_10_003.png"/>
                    <pic:cNvPicPr/>
                  </pic:nvPicPr>
                  <pic:blipFill>
                    <a:blip r:embed="rId367"/>
                    <a:stretch>
                      <a:fillRect/>
                    </a:stretch>
                  </pic:blipFill>
                  <pic:spPr>
                    <a:xfrm>
                      <a:off x="0" y="0"/>
                      <a:ext cx="485775" cy="238125"/>
                    </a:xfrm>
                    <a:prstGeom prst="rect"/>
                  </pic:spPr>
                </pic:pic>
              </a:graphicData>
            </a:graphic>
          </wp:inline>
        </w:drawing>
      </w:r>
    </w:p>
    <w:p>
      <w:pPr>
        <w:jc w:val="center"/>
      </w:pPr>
      <w:r>
        <w:drawing>
          <wp:inline xmlns:a="http://schemas.openxmlformats.org/drawingml/2006/main" xmlns:pic="http://schemas.openxmlformats.org/drawingml/2006/picture">
            <wp:extent cx="1390650" cy="257175"/>
            <wp:docPr id="407" name="Picture 407"/>
            <wp:cNvGraphicFramePr>
              <a:graphicFrameLocks noChangeAspect="1"/>
            </wp:cNvGraphicFramePr>
            <a:graphic>
              <a:graphicData uri="http://schemas.openxmlformats.org/drawingml/2006/picture">
                <pic:pic>
                  <pic:nvPicPr>
                    <pic:cNvPr id="0" name="B33146_10_004.png"/>
                    <pic:cNvPicPr/>
                  </pic:nvPicPr>
                  <pic:blipFill>
                    <a:blip r:embed="rId368"/>
                    <a:stretch>
                      <a:fillRect/>
                    </a:stretch>
                  </pic:blipFill>
                  <pic:spPr>
                    <a:xfrm>
                      <a:off x="0" y="0"/>
                      <a:ext cx="1390650" cy="257175"/>
                    </a:xfrm>
                    <a:prstGeom prst="rect"/>
                  </pic:spPr>
                </pic:pic>
              </a:graphicData>
            </a:graphic>
          </wp:inline>
        </w:drawing>
      </w:r>
    </w:p>
    <w:p>
      <w:pPr>
        <w:jc w:val="center"/>
      </w:pPr>
      <w:r>
        <w:drawing>
          <wp:inline xmlns:a="http://schemas.openxmlformats.org/drawingml/2006/main" xmlns:pic="http://schemas.openxmlformats.org/drawingml/2006/picture">
            <wp:extent cx="352425" cy="285750"/>
            <wp:docPr id="408" name="Picture 408"/>
            <wp:cNvGraphicFramePr>
              <a:graphicFrameLocks noChangeAspect="1"/>
            </wp:cNvGraphicFramePr>
            <a:graphic>
              <a:graphicData uri="http://schemas.openxmlformats.org/drawingml/2006/picture">
                <pic:pic>
                  <pic:nvPicPr>
                    <pic:cNvPr id="0" name="B33146_10_005.png"/>
                    <pic:cNvPicPr/>
                  </pic:nvPicPr>
                  <pic:blipFill>
                    <a:blip r:embed="rId369"/>
                    <a:stretch>
                      <a:fillRect/>
                    </a:stretch>
                  </pic:blipFill>
                  <pic:spPr>
                    <a:xfrm>
                      <a:off x="0" y="0"/>
                      <a:ext cx="352425" cy="285750"/>
                    </a:xfrm>
                    <a:prstGeom prst="rect"/>
                  </pic:spPr>
                </pic:pic>
              </a:graphicData>
            </a:graphic>
          </wp:inline>
        </w:drawing>
      </w:r>
    </w:p>
    <w:p>
      <w:pPr>
        <w:jc w:val="center"/>
      </w:pPr>
      <w:r>
        <w:drawing>
          <wp:inline xmlns:a="http://schemas.openxmlformats.org/drawingml/2006/main" xmlns:pic="http://schemas.openxmlformats.org/drawingml/2006/picture">
            <wp:extent cx="571500" cy="238125"/>
            <wp:docPr id="409" name="Picture 409"/>
            <wp:cNvGraphicFramePr>
              <a:graphicFrameLocks noChangeAspect="1"/>
            </wp:cNvGraphicFramePr>
            <a:graphic>
              <a:graphicData uri="http://schemas.openxmlformats.org/drawingml/2006/picture">
                <pic:pic>
                  <pic:nvPicPr>
                    <pic:cNvPr id="0" name="B33146_10_006.png"/>
                    <pic:cNvPicPr/>
                  </pic:nvPicPr>
                  <pic:blipFill>
                    <a:blip r:embed="rId370"/>
                    <a:stretch>
                      <a:fillRect/>
                    </a:stretch>
                  </pic:blipFill>
                  <pic:spPr>
                    <a:xfrm>
                      <a:off x="0" y="0"/>
                      <a:ext cx="571500" cy="238125"/>
                    </a:xfrm>
                    <a:prstGeom prst="rect"/>
                  </pic:spPr>
                </pic:pic>
              </a:graphicData>
            </a:graphic>
          </wp:inline>
        </w:drawing>
      </w:r>
    </w:p>
    <w:p>
      <w:pPr>
        <w:jc w:val="center"/>
      </w:pPr>
      <w:r>
        <w:drawing>
          <wp:inline xmlns:a="http://schemas.openxmlformats.org/drawingml/2006/main" xmlns:pic="http://schemas.openxmlformats.org/drawingml/2006/picture">
            <wp:extent cx="523874" cy="266699"/>
            <wp:docPr id="410" name="Picture 410"/>
            <wp:cNvGraphicFramePr>
              <a:graphicFrameLocks noChangeAspect="1"/>
            </wp:cNvGraphicFramePr>
            <a:graphic>
              <a:graphicData uri="http://schemas.openxmlformats.org/drawingml/2006/picture">
                <pic:pic>
                  <pic:nvPicPr>
                    <pic:cNvPr id="0" name="B33146_10_007.png"/>
                    <pic:cNvPicPr/>
                  </pic:nvPicPr>
                  <pic:blipFill>
                    <a:blip r:embed="rId371"/>
                    <a:stretch>
                      <a:fillRect/>
                    </a:stretch>
                  </pic:blipFill>
                  <pic:spPr>
                    <a:xfrm>
                      <a:off x="0" y="0"/>
                      <a:ext cx="523874" cy="266699"/>
                    </a:xfrm>
                    <a:prstGeom prst="rect"/>
                  </pic:spPr>
                </pic:pic>
              </a:graphicData>
            </a:graphic>
          </wp:inline>
        </w:drawing>
      </w:r>
    </w:p>
    <w:p>
      <w:pPr>
        <w:spacing w:after="80"/>
      </w:pPr>
      <w:r>
        <w:rPr>
          <w:b w:val="0"/>
          <w:i w:val="0"/>
        </w:rPr>
        <w:t>Trong đó là thành phần chính cho điểm dữ liệu đã cho, là đặc trưng gốc, và là hệ số hay trọng số của đặc trưng gốc trong thành phần chính.</w:t>
      </w:r>
    </w:p>
    <w:p>
      <w:pPr>
        <w:spacing w:after="80"/>
      </w:pPr>
      <w:r>
        <w:rPr>
          <w:b w:val="0"/>
          <w:i w:val="0"/>
        </w:rPr>
        <w:t>Thành phần chính thứ nhất, PC1, là hướng nắm bắt độ phân tán lớn nhất của dữ liệu. PC2 trực giao với PC1 và nắm bắt phương sai lớn tiếp theo. Mỗi PC tiếp theo nắm bắt phần phương sai còn lại và vẫn trực giao với các PC trước đó. Số lượng thành phần chính tối đa bằng tổng số đặc trưng được dùng để phân tích, với tổng phương sai là một trăm phần trăm.</w:t>
      </w:r>
    </w:p>
    <w:p>
      <w:pPr>
        <w:spacing w:after="80"/>
      </w:pPr>
      <w:r>
        <w:rPr>
          <w:b w:val="0"/>
          <w:i w:val="0"/>
        </w:rPr>
        <w:t>Hãy tóm tắt những gì PCA làm:</w:t>
      </w:r>
    </w:p>
    <w:p>
      <w:pPr>
        <w:spacing w:after="80"/>
        <w:ind w:left="360"/>
      </w:pPr>
      <w:r>
        <w:t xml:space="preserve">1. </w:t>
      </w:r>
      <w:r>
        <w:rPr>
          <w:b w:val="0"/>
          <w:i w:val="0"/>
        </w:rPr>
        <w:t>Tìm mặt phẳng khớp nhất (hoặc đường thẳng, trong trường hợp 1D)</w:t>
      </w:r>
    </w:p>
    <w:p>
      <w:pPr>
        <w:spacing w:after="80"/>
        <w:ind w:left="360"/>
      </w:pPr>
      <w:r>
        <w:t xml:space="preserve">2. </w:t>
      </w:r>
      <w:r>
        <w:rPr>
          <w:b w:val="0"/>
          <w:i w:val="0"/>
        </w:rPr>
        <w:t>Projects the points onto this plane</w:t>
      </w:r>
    </w:p>
    <w:p>
      <w:pPr>
        <w:spacing w:after="80"/>
        <w:ind w:left="360"/>
      </w:pPr>
      <w:r>
        <w:t xml:space="preserve">3. </w:t>
      </w:r>
      <w:r>
        <w:rPr>
          <w:b w:val="0"/>
          <w:i w:val="0"/>
        </w:rPr>
        <w:t>Đảm bảo rằng các điểm được chiếu giữ được càng nhiều thông tin (phương sai) càng tốt</w:t>
      </w:r>
    </w:p>
    <w:p>
      <w:pPr>
        <w:spacing w:after="80"/>
      </w:pPr>
      <w:r>
        <w:rPr>
          <w:b w:val="0"/>
          <w:i w:val="0"/>
        </w:rPr>
        <w:t>Nếu chúng ta trực quan hóa kết quả của quá trình này, nó sẽ tương tự như sơ đồ hiển thị ở đây:</w:t>
      </w:r>
    </w:p>
    <w:p>
      <w:pPr>
        <w:jc w:val="center"/>
      </w:pPr>
      <w:r>
        <w:drawing>
          <wp:inline xmlns:a="http://schemas.openxmlformats.org/drawingml/2006/main" xmlns:pic="http://schemas.openxmlformats.org/drawingml/2006/picture">
            <wp:extent cx="5486400" cy="5804115"/>
            <wp:docPr id="411" name="Picture 411"/>
            <wp:cNvGraphicFramePr>
              <a:graphicFrameLocks noChangeAspect="1"/>
            </wp:cNvGraphicFramePr>
            <a:graphic>
              <a:graphicData uri="http://schemas.openxmlformats.org/drawingml/2006/picture">
                <pic:pic>
                  <pic:nvPicPr>
                    <pic:cNvPr id="0" name="B33146_10_01.png"/>
                    <pic:cNvPicPr/>
                  </pic:nvPicPr>
                  <pic:blipFill>
                    <a:blip r:embed="rId372"/>
                    <a:stretch>
                      <a:fillRect/>
                    </a:stretch>
                  </pic:blipFill>
                  <pic:spPr>
                    <a:xfrm>
                      <a:off x="0" y="0"/>
                      <a:ext cx="5486400" cy="5804115"/>
                    </a:xfrm>
                    <a:prstGeom prst="rect"/>
                  </pic:spPr>
                </pic:pic>
              </a:graphicData>
            </a:graphic>
          </wp:inline>
        </w:drawing>
      </w:r>
    </w:p>
    <w:p>
      <w:pPr>
        <w:spacing w:after="80"/>
      </w:pPr>
      <w:r>
        <w:rPr>
          <w:b w:val="0"/>
          <w:i w:val="0"/>
        </w:rPr>
        <w:t>Hình 10.1: Phép chiếu PCA từ không gian 3D xuống mặt phẳng 2D</w:t>
      </w:r>
    </w:p>
    <w:p>
      <w:pPr>
        <w:spacing w:after="80"/>
      </w:pPr>
      <w:r>
        <w:rPr>
          <w:b w:val="0"/>
          <w:i w:val="0"/>
        </w:rPr>
        <w:t xml:space="preserve">Bạn có thể thấy trong </w:t>
      </w:r>
      <w:r>
        <w:rPr>
          <w:b w:val="0"/>
          <w:i/>
        </w:rPr>
        <w:t xml:space="preserve"> Hình 10.1 </w:t>
      </w:r>
      <w:r>
        <w:rPr>
          <w:b w:val="0"/>
          <w:i w:val="0"/>
        </w:rPr>
        <w:t xml:space="preserve"> rằng các mũi tên màu đen đại diện cho các PC được xác định bởi phân tích PCA, trong đó mỗi PC trực giao với các PC khác.</w:t>
      </w:r>
    </w:p>
    <w:p>
      <w:pPr>
        <w:spacing w:after="80"/>
      </w:pPr>
      <w:r>
        <w:rPr>
          <w:b w:val="0"/>
          <w:i w:val="0"/>
        </w:rPr>
        <w:t xml:space="preserve">Hãy thử quy trình PCA với Python. Đối với ví dụ về tập dữ liệu, chúng ta sẽ sử dụng dữ liệu </w:t>
      </w:r>
      <w:r>
        <w:rPr>
          <w:rFonts w:ascii="Consolas" w:hAnsi="Consolas"/>
          <w:b w:val="0"/>
          <w:i w:val="0"/>
          <w:sz w:val="20"/>
        </w:rPr>
        <w:br/>
        <w:br/>
        <w:t xml:space="preserve">      customer_behavior.csv</w:t>
        <w:br/>
        <w:t xml:space="preserve">     </w:t>
        <w:br/>
      </w:r>
      <w:r>
        <w:rPr>
          <w:b w:val="0"/>
          <w:i w:val="0"/>
        </w:rPr>
        <w:t>, được tải bằng đoạn mã sau:</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from sklearn.preprocessing import StandardScaler</w:t>
      </w:r>
    </w:p>
    <w:p>
      <w:pPr>
        <w:spacing w:after="0"/>
        <w:ind w:left="360"/>
        <w:shd w:val="clear" w:color="auto" w:fill="F2F2F2"/>
      </w:pPr>
      <w:r>
        <w:rPr>
          <w:rFonts w:ascii="Consolas" w:hAnsi="Consolas"/>
          <w:sz w:val="18"/>
        </w:rPr>
        <w:t>from sklearn.decomposition import PCA</w:t>
      </w:r>
    </w:p>
    <w:p>
      <w:pPr>
        <w:spacing w:after="0"/>
        <w:ind w:left="360"/>
        <w:shd w:val="clear" w:color="auto" w:fill="F2F2F2"/>
      </w:pPr>
      <w:r>
        <w:rPr>
          <w:rFonts w:ascii="Consolas" w:hAnsi="Consolas"/>
          <w:sz w:val="18"/>
        </w:rPr>
        <w:t>customer_behavior = pd.read_csv('customer_behavior.csv')</w:t>
      </w:r>
    </w:p>
    <w:p>
      <w:pPr>
        <w:spacing w:after="0"/>
        <w:ind w:left="360"/>
        <w:shd w:val="clear" w:color="auto" w:fill="F2F2F2"/>
      </w:pPr>
      <w:r>
        <w:rPr>
          <w:rFonts w:ascii="Consolas" w:hAnsi="Consolas"/>
          <w:sz w:val="18"/>
        </w:rPr>
        <w:t>customer_behavior.head()</w:t>
      </w:r>
    </w:p>
    <w:p>
      <w:pPr>
        <w:spacing w:after="40"/>
      </w:pPr>
    </w:p>
    <w:p>
      <w:pPr>
        <w:spacing w:after="80"/>
      </w:pPr>
      <w:r>
        <w:rPr>
          <w:b w:val="0"/>
          <w:i w:val="0"/>
        </w:rPr>
        <w:t>Kết quả dữ liệu được hiển thị như sau:</w:t>
      </w:r>
    </w:p>
    <w:p>
      <w:pPr>
        <w:jc w:val="center"/>
      </w:pPr>
      <w:r>
        <w:drawing>
          <wp:inline xmlns:a="http://schemas.openxmlformats.org/drawingml/2006/main" xmlns:pic="http://schemas.openxmlformats.org/drawingml/2006/picture">
            <wp:extent cx="5486400" cy="807929"/>
            <wp:docPr id="412" name="Picture 412"/>
            <wp:cNvGraphicFramePr>
              <a:graphicFrameLocks noChangeAspect="1"/>
            </wp:cNvGraphicFramePr>
            <a:graphic>
              <a:graphicData uri="http://schemas.openxmlformats.org/drawingml/2006/picture">
                <pic:pic>
                  <pic:nvPicPr>
                    <pic:cNvPr id="0" name="B33146_10_02.png"/>
                    <pic:cNvPicPr/>
                  </pic:nvPicPr>
                  <pic:blipFill>
                    <a:blip r:embed="rId373"/>
                    <a:stretch>
                      <a:fillRect/>
                    </a:stretch>
                  </pic:blipFill>
                  <pic:spPr>
                    <a:xfrm>
                      <a:off x="0" y="0"/>
                      <a:ext cx="5486400" cy="807929"/>
                    </a:xfrm>
                    <a:prstGeom prst="rect"/>
                  </pic:spPr>
                </pic:pic>
              </a:graphicData>
            </a:graphic>
          </wp:inline>
        </w:drawing>
      </w:r>
    </w:p>
    <w:p>
      <w:pPr>
        <w:spacing w:after="80"/>
      </w:pPr>
      <w:r>
        <w:rPr>
          <w:b w:val="0"/>
          <w:i w:val="0"/>
        </w:rPr>
        <w:t>Hình 10.2: Tập dữ liệu hành vi khách hàng</w:t>
      </w:r>
    </w:p>
    <w:p>
      <w:pPr>
        <w:spacing w:after="80"/>
      </w:pPr>
      <w:r>
        <w:rPr>
          <w:b w:val="0"/>
          <w:i w:val="0"/>
        </w:rPr>
        <w:t xml:space="preserve">Trên tập dữ liệu </w:t>
      </w:r>
      <w:r>
        <w:rPr>
          <w:rFonts w:ascii="Consolas" w:hAnsi="Consolas"/>
          <w:b w:val="0"/>
          <w:i w:val="0"/>
          <w:sz w:val="20"/>
        </w:rPr>
        <w:br/>
        <w:br/>
        <w:t xml:space="preserve">      customer_behavior.csv</w:t>
        <w:br/>
        <w:t xml:space="preserve">     </w:t>
        <w:br/>
      </w:r>
      <w:r>
        <w:rPr>
          <w:b w:val="0"/>
          <w:i w:val="0"/>
        </w:rPr>
        <w:t>, chúng ta sẽ áp dụng giảm chiều với PCA để giảm chiều cao hơn xuống còn hai đặc trưng. Đây là cách chúng ta sẽ thực hiện:</w:t>
      </w:r>
    </w:p>
    <w:p>
      <w:pPr>
        <w:spacing w:after="80"/>
        <w:ind w:left="360"/>
      </w:pPr>
      <w:r>
        <w:t xml:space="preserve">1. </w:t>
      </w:r>
      <w:r>
        <w:rPr>
          <w:b w:val="0"/>
          <w:i w:val="0"/>
        </w:rPr>
        <w:t>Đầu tiên chúng ta cần chuẩn hóa các đặc trưng, vì PCA rất nhạy cảm với thang đo, và các thang đo khác nhau có thể khiến một số đặc trưng chi phối hướng của PC. Trong thực tế, chuẩn hóa có nghĩa là biến đổi mỗi đặc trưng để có giá trị trung bình bằng 0 và phương sai đơn vị trước khi áp dụng PCA. Đây là cách chúng ta sẽ thực hiện chuẩn hóa:</w:t>
      </w:r>
    </w:p>
    <w:p>
      <w:pPr>
        <w:jc w:val="center"/>
      </w:pPr>
      <w:r>
        <w:drawing>
          <wp:inline xmlns:a="http://schemas.openxmlformats.org/drawingml/2006/main" xmlns:pic="http://schemas.openxmlformats.org/drawingml/2006/picture">
            <wp:extent cx="95250" cy="200025"/>
            <wp:docPr id="413" name="Picture 413"/>
            <wp:cNvGraphicFramePr>
              <a:graphicFrameLocks noChangeAspect="1"/>
            </wp:cNvGraphicFramePr>
            <a:graphic>
              <a:graphicData uri="http://schemas.openxmlformats.org/drawingml/2006/picture">
                <pic:pic>
                  <pic:nvPicPr>
                    <pic:cNvPr id="0" name="B33146_10_008.png"/>
                    <pic:cNvPicPr/>
                  </pic:nvPicPr>
                  <pic:blipFill>
                    <a:blip r:embed="rId374"/>
                    <a:stretch>
                      <a:fillRect/>
                    </a:stretch>
                  </pic:blipFill>
                  <pic:spPr>
                    <a:xfrm>
                      <a:off x="0" y="0"/>
                      <a:ext cx="95250" cy="200025"/>
                    </a:xfrm>
                    <a:prstGeom prst="rect"/>
                  </pic:spPr>
                </pic:pic>
              </a:graphicData>
            </a:graphic>
          </wp:inline>
        </w:drawing>
      </w:r>
    </w:p>
    <w:p>
      <w:pPr>
        <w:spacing w:after="0"/>
        <w:ind w:left="360"/>
        <w:shd w:val="clear" w:color="auto" w:fill="F2F2F2"/>
      </w:pPr>
      <w:r>
        <w:rPr>
          <w:rFonts w:ascii="Consolas" w:hAnsi="Consolas"/>
          <w:sz w:val="18"/>
        </w:rPr>
        <w:t>features = customer_behavior.columns.tolist()</w:t>
      </w:r>
    </w:p>
    <w:p>
      <w:pPr>
        <w:spacing w:after="0"/>
        <w:ind w:left="360"/>
        <w:shd w:val="clear" w:color="auto" w:fill="F2F2F2"/>
      </w:pPr>
      <w:r>
        <w:rPr>
          <w:rFonts w:ascii="Consolas" w:hAnsi="Consolas"/>
          <w:sz w:val="18"/>
        </w:rPr>
        <w:t>scaler = StandardScaler()</w:t>
      </w:r>
    </w:p>
    <w:p>
      <w:pPr>
        <w:spacing w:after="0"/>
        <w:ind w:left="360"/>
        <w:shd w:val="clear" w:color="auto" w:fill="F2F2F2"/>
      </w:pPr>
      <w:r>
        <w:rPr>
          <w:rFonts w:ascii="Consolas" w:hAnsi="Consolas"/>
          <w:sz w:val="18"/>
        </w:rPr>
        <w:t>X_scaled = scaler.fit_transform(customer_behavior[features])</w:t>
      </w:r>
    </w:p>
    <w:p>
      <w:pPr>
        <w:spacing w:after="40"/>
      </w:pPr>
    </w:p>
    <w:p>
      <w:pPr>
        <w:spacing w:after="80"/>
        <w:ind w:left="360"/>
      </w:pPr>
      <w:r>
        <w:t xml:space="preserve">2. </w:t>
      </w:r>
      <w:r>
        <w:rPr>
          <w:b w:val="0"/>
          <w:i w:val="0"/>
        </w:rPr>
        <w:t>Sau đó, chúng ta có thể khớp PCA bằng đoạn mã này:</w:t>
      </w:r>
    </w:p>
    <w:p>
      <w:pPr>
        <w:spacing w:after="0"/>
        <w:ind w:left="360"/>
        <w:shd w:val="clear" w:color="auto" w:fill="F2F2F2"/>
      </w:pPr>
      <w:r>
        <w:rPr>
          <w:rFonts w:ascii="Consolas" w:hAnsi="Consolas"/>
          <w:sz w:val="18"/>
        </w:rPr>
        <w:t>pca = PCA()</w:t>
      </w:r>
    </w:p>
    <w:p>
      <w:pPr>
        <w:spacing w:after="0"/>
        <w:ind w:left="360"/>
        <w:shd w:val="clear" w:color="auto" w:fill="F2F2F2"/>
      </w:pPr>
      <w:r>
        <w:rPr>
          <w:rFonts w:ascii="Consolas" w:hAnsi="Consolas"/>
          <w:sz w:val="18"/>
        </w:rPr>
        <w:t>X_pca = pca.fit_transform(X_scaled)</w:t>
      </w:r>
    </w:p>
    <w:p>
      <w:pPr>
        <w:spacing w:after="40"/>
      </w:pPr>
    </w:p>
    <w:p>
      <w:pPr>
        <w:spacing w:after="80"/>
      </w:pPr>
      <w:r>
        <w:rPr>
          <w:b w:val="0"/>
          <w:i w:val="0"/>
        </w:rPr>
        <w:t>Điều này sẽ bắt đầu phân tích PCA bằng cách tính toán các PC và lượng phương sai mà dữ liệu nắm bắt được.</w:t>
      </w:r>
    </w:p>
    <w:p>
      <w:pPr>
        <w:spacing w:after="80"/>
        <w:ind w:left="360"/>
      </w:pPr>
      <w:r>
        <w:t xml:space="preserve">1. </w:t>
      </w:r>
      <w:r>
        <w:rPr>
          <w:b w:val="0"/>
          <w:i w:val="0"/>
        </w:rPr>
        <w:t>Chúng ta có thể trực quan hóa lượng phương sai mà mỗi PC nắm bắt được và phương sai tích lũy bằng đoạn mã sau.</w:t>
      </w:r>
    </w:p>
    <w:p>
      <w:pPr>
        <w:spacing w:after="0"/>
        <w:ind w:left="360"/>
        <w:shd w:val="clear" w:color="auto" w:fill="F2F2F2"/>
      </w:pPr>
      <w:r>
        <w:rPr>
          <w:rFonts w:ascii="Consolas" w:hAnsi="Consolas"/>
          <w:sz w:val="18"/>
        </w:rPr>
        <w:t>explained_var = pca.explained_variance_ratio_</w:t>
      </w:r>
    </w:p>
    <w:p>
      <w:pPr>
        <w:spacing w:after="0"/>
        <w:ind w:left="360"/>
        <w:shd w:val="clear" w:color="auto" w:fill="F2F2F2"/>
      </w:pPr>
      <w:r>
        <w:rPr>
          <w:rFonts w:ascii="Consolas" w:hAnsi="Consolas"/>
          <w:sz w:val="18"/>
        </w:rPr>
        <w:t>cumulative_var = np.cumsum(explained_var)</w:t>
      </w:r>
    </w:p>
    <w:p>
      <w:pPr>
        <w:spacing w:after="0"/>
        <w:ind w:left="360"/>
        <w:shd w:val="clear" w:color="auto" w:fill="F2F2F2"/>
      </w:pPr>
      <w:r>
        <w:rPr>
          <w:rFonts w:ascii="Consolas" w:hAnsi="Consolas"/>
          <w:sz w:val="18"/>
        </w:rPr>
        <w:t>plt.figure(figsize=(10, 6))</w:t>
      </w:r>
    </w:p>
    <w:p>
      <w:pPr>
        <w:spacing w:after="0"/>
        <w:ind w:left="360"/>
        <w:shd w:val="clear" w:color="auto" w:fill="F2F2F2"/>
      </w:pPr>
      <w:r>
        <w:rPr>
          <w:rFonts w:ascii="Consolas" w:hAnsi="Consolas"/>
          <w:sz w:val="18"/>
        </w:rPr>
        <w:t>plt.plot(range(1, len(cumulative_var)+1),</w:t>
      </w:r>
    </w:p>
    <w:p>
      <w:pPr>
        <w:spacing w:after="0"/>
        <w:ind w:left="360"/>
        <w:shd w:val="clear" w:color="auto" w:fill="F2F2F2"/>
      </w:pPr>
      <w:r>
        <w:rPr>
          <w:rFonts w:ascii="Consolas" w:hAnsi="Consolas"/>
          <w:sz w:val="18"/>
        </w:rPr>
        <w:t xml:space="preserve">         cumulative_var, marker='o', linestyle='--')</w:t>
      </w:r>
    </w:p>
    <w:p>
      <w:pPr>
        <w:spacing w:after="0"/>
        <w:ind w:left="360"/>
        <w:shd w:val="clear" w:color="auto" w:fill="F2F2F2"/>
      </w:pPr>
      <w:r>
        <w:rPr>
          <w:rFonts w:ascii="Consolas" w:hAnsi="Consolas"/>
          <w:sz w:val="18"/>
        </w:rPr>
        <w:t>plt.axhline(y=0.95, color='r', linestyle='--', label='95% Variance')</w:t>
      </w:r>
    </w:p>
    <w:p>
      <w:pPr>
        <w:spacing w:after="0"/>
        <w:ind w:left="360"/>
        <w:shd w:val="clear" w:color="auto" w:fill="F2F2F2"/>
      </w:pPr>
      <w:r>
        <w:rPr>
          <w:rFonts w:ascii="Consolas" w:hAnsi="Consolas"/>
          <w:sz w:val="18"/>
        </w:rPr>
        <w:t>plt.title("Cumulative Explained Variance by Number of Components")</w:t>
      </w:r>
    </w:p>
    <w:p>
      <w:pPr>
        <w:spacing w:after="0"/>
        <w:ind w:left="360"/>
        <w:shd w:val="clear" w:color="auto" w:fill="F2F2F2"/>
      </w:pPr>
      <w:r>
        <w:rPr>
          <w:rFonts w:ascii="Consolas" w:hAnsi="Consolas"/>
          <w:sz w:val="18"/>
        </w:rPr>
        <w:t>plt.xlabel("Number of Principal Components")</w:t>
      </w:r>
    </w:p>
    <w:p>
      <w:pPr>
        <w:spacing w:after="0"/>
        <w:ind w:left="360"/>
        <w:shd w:val="clear" w:color="auto" w:fill="F2F2F2"/>
      </w:pPr>
      <w:r>
        <w:rPr>
          <w:rFonts w:ascii="Consolas" w:hAnsi="Consolas"/>
          <w:sz w:val="18"/>
        </w:rPr>
        <w:t>plt.ylabel("Cumulative Explained Variance")</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được hiển thị như sau:</w:t>
      </w:r>
    </w:p>
    <w:p>
      <w:pPr>
        <w:jc w:val="center"/>
      </w:pPr>
      <w:r>
        <w:drawing>
          <wp:inline xmlns:a="http://schemas.openxmlformats.org/drawingml/2006/main" xmlns:pic="http://schemas.openxmlformats.org/drawingml/2006/picture">
            <wp:extent cx="5486400" cy="3189767"/>
            <wp:docPr id="414" name="Picture 414"/>
            <wp:cNvGraphicFramePr>
              <a:graphicFrameLocks noChangeAspect="1"/>
            </wp:cNvGraphicFramePr>
            <a:graphic>
              <a:graphicData uri="http://schemas.openxmlformats.org/drawingml/2006/picture">
                <pic:pic>
                  <pic:nvPicPr>
                    <pic:cNvPr id="0" name="B33146_10_03.png"/>
                    <pic:cNvPicPr/>
                  </pic:nvPicPr>
                  <pic:blipFill>
                    <a:blip r:embed="rId375"/>
                    <a:stretch>
                      <a:fillRect/>
                    </a:stretch>
                  </pic:blipFill>
                  <pic:spPr>
                    <a:xfrm>
                      <a:off x="0" y="0"/>
                      <a:ext cx="5486400" cy="3189767"/>
                    </a:xfrm>
                    <a:prstGeom prst="rect"/>
                  </pic:spPr>
                </pic:pic>
              </a:graphicData>
            </a:graphic>
          </wp:inline>
        </w:drawing>
      </w:r>
    </w:p>
    <w:p>
      <w:pPr>
        <w:spacing w:after="80"/>
      </w:pPr>
      <w:r>
        <w:rPr>
          <w:b w:val="0"/>
          <w:i w:val="0"/>
        </w:rPr>
        <w:t>Hình 10.3: Phương sai giải thích tích lũy của các thành phần chính</w:t>
      </w:r>
    </w:p>
    <w:p>
      <w:pPr>
        <w:spacing w:after="80"/>
      </w:pPr>
      <w:r>
        <w:rPr>
          <w:b w:val="0"/>
          <w:i w:val="0"/>
        </w:rPr>
        <w:t xml:space="preserve">Như bạn có thể thấy trong </w:t>
      </w:r>
      <w:r>
        <w:rPr>
          <w:b w:val="0"/>
          <w:i/>
        </w:rPr>
        <w:t xml:space="preserve"> Hình 10.3, </w:t>
      </w:r>
      <w:r>
        <w:rPr>
          <w:b w:val="0"/>
          <w:i w:val="0"/>
        </w:rPr>
        <w:t xml:space="preserve"> PC đầu tiên giải thích khoảng 65% tập dữ liệu, và cần khoảng bảy PC để giải thích 95% tập dữ liệu. Ví dụ, hai PC sẽ chỉ có khoảng 70% phương sai được giải thích bởi tập dữ liệu gốc.</w:t>
      </w:r>
    </w:p>
    <w:p>
      <w:pPr>
        <w:spacing w:after="80"/>
        <w:ind w:left="360"/>
      </w:pPr>
      <w:r>
        <w:t xml:space="preserve">1. </w:t>
      </w:r>
      <w:r>
        <w:rPr>
          <w:b w:val="0"/>
          <w:i w:val="0"/>
        </w:rPr>
        <w:t>Hãy thử giảm đặc trưng xuống còn hai đặc trưng với đoạn code sau.</w:t>
      </w:r>
    </w:p>
    <w:p>
      <w:pPr>
        <w:spacing w:after="0"/>
        <w:ind w:left="360"/>
        <w:shd w:val="clear" w:color="auto" w:fill="F2F2F2"/>
      </w:pPr>
      <w:r>
        <w:rPr>
          <w:rFonts w:ascii="Consolas" w:hAnsi="Consolas"/>
          <w:sz w:val="18"/>
        </w:rPr>
        <w:t>pca_2d = PCA(n_components=2)</w:t>
      </w:r>
    </w:p>
    <w:p>
      <w:pPr>
        <w:spacing w:after="0"/>
        <w:ind w:left="360"/>
        <w:shd w:val="clear" w:color="auto" w:fill="F2F2F2"/>
      </w:pPr>
      <w:r>
        <w:rPr>
          <w:rFonts w:ascii="Consolas" w:hAnsi="Consolas"/>
          <w:sz w:val="18"/>
        </w:rPr>
        <w:t>X_2d = pca_2d.fit_transform(X_scaled)</w:t>
      </w:r>
    </w:p>
    <w:p>
      <w:pPr>
        <w:spacing w:after="0"/>
        <w:ind w:left="360"/>
        <w:shd w:val="clear" w:color="auto" w:fill="F2F2F2"/>
      </w:pPr>
      <w:r>
        <w:rPr>
          <w:rFonts w:ascii="Consolas" w:hAnsi="Consolas"/>
          <w:sz w:val="18"/>
        </w:rPr>
        <w:t>pca_df = pd.DataFrame(data=X_2d, columns=['PC1', 'PC2'])</w:t>
      </w:r>
    </w:p>
    <w:p>
      <w:pPr>
        <w:spacing w:after="0"/>
        <w:ind w:left="360"/>
        <w:shd w:val="clear" w:color="auto" w:fill="F2F2F2"/>
      </w:pPr>
      <w:r>
        <w:rPr>
          <w:rFonts w:ascii="Consolas" w:hAnsi="Consolas"/>
          <w:sz w:val="18"/>
        </w:rPr>
        <w:t>pca_df</w:t>
      </w:r>
    </w:p>
    <w:p>
      <w:pPr>
        <w:spacing w:after="40"/>
      </w:pPr>
    </w:p>
    <w:p>
      <w:pPr>
        <w:spacing w:after="80"/>
      </w:pPr>
      <w:r>
        <w:rPr>
          <w:b w:val="0"/>
          <w:i w:val="0"/>
        </w:rPr>
        <w:t>Khi chạy code, chúng ta nhận được kết quả như sau.</w:t>
      </w:r>
    </w:p>
    <w:p>
      <w:pPr>
        <w:jc w:val="center"/>
      </w:pPr>
      <w:r>
        <w:drawing>
          <wp:inline xmlns:a="http://schemas.openxmlformats.org/drawingml/2006/main" xmlns:pic="http://schemas.openxmlformats.org/drawingml/2006/picture">
            <wp:extent cx="2333625" cy="2514600"/>
            <wp:docPr id="415" name="Picture 415"/>
            <wp:cNvGraphicFramePr>
              <a:graphicFrameLocks noChangeAspect="1"/>
            </wp:cNvGraphicFramePr>
            <a:graphic>
              <a:graphicData uri="http://schemas.openxmlformats.org/drawingml/2006/picture">
                <pic:pic>
                  <pic:nvPicPr>
                    <pic:cNvPr id="0" name="B33146_10_04.png"/>
                    <pic:cNvPicPr/>
                  </pic:nvPicPr>
                  <pic:blipFill>
                    <a:blip r:embed="rId376"/>
                    <a:stretch>
                      <a:fillRect/>
                    </a:stretch>
                  </pic:blipFill>
                  <pic:spPr>
                    <a:xfrm>
                      <a:off x="0" y="0"/>
                      <a:ext cx="2333625" cy="2514600"/>
                    </a:xfrm>
                    <a:prstGeom prst="rect"/>
                  </pic:spPr>
                </pic:pic>
              </a:graphicData>
            </a:graphic>
          </wp:inline>
        </w:drawing>
      </w:r>
    </w:p>
    <w:p>
      <w:pPr>
        <w:spacing w:after="80"/>
      </w:pPr>
      <w:r>
        <w:rPr>
          <w:b w:val="0"/>
          <w:i w:val="0"/>
        </w:rPr>
        <w:t>Hình 10.4: Một tập dữ liệu hai chiều gồm hai thành phần chính</w:t>
      </w:r>
    </w:p>
    <w:p>
      <w:pPr>
        <w:spacing w:after="80"/>
      </w:pPr>
      <w:r>
        <w:rPr>
          <w:b w:val="0"/>
          <w:i w:val="0"/>
        </w:rPr>
        <w:t xml:space="preserve">Tập dữ liệu trong </w:t>
      </w:r>
      <w:r>
        <w:rPr>
          <w:b w:val="0"/>
          <w:i/>
        </w:rPr>
        <w:t xml:space="preserve"> Hình 10.4 </w:t>
      </w:r>
      <w:r>
        <w:rPr>
          <w:b w:val="0"/>
          <w:i w:val="0"/>
        </w:rPr>
        <w:t xml:space="preserve"> đã được biến đổi và thể hiện tọa độ của từng điểm dữ liệu trong các PC tương ứng.</w:t>
      </w:r>
    </w:p>
    <w:p>
      <w:pPr>
        <w:spacing w:after="80"/>
        <w:ind w:left="360"/>
      </w:pPr>
      <w:r>
        <w:t xml:space="preserve">1. </w:t>
      </w:r>
      <w:r>
        <w:rPr>
          <w:b w:val="0"/>
          <w:i w:val="0"/>
        </w:rPr>
        <w:t>Một lợi ích của việc giảm chiều là trực quan hóa dữ liệu nhiều chiều trong không gian hai chiều, để chúng ta có thể thấy các cụm dữ liệu và các điểm ngoại lai, từ đó rút ra hiểu biết. Để làm điều đó, chúng ta có thể dùng đoạn code sau.</w:t>
      </w:r>
    </w:p>
    <w:p>
      <w:pPr>
        <w:spacing w:after="0"/>
        <w:ind w:left="360"/>
        <w:shd w:val="clear" w:color="auto" w:fill="F2F2F2"/>
      </w:pPr>
      <w:r>
        <w:rPr>
          <w:rFonts w:ascii="Consolas" w:hAnsi="Consolas"/>
          <w:sz w:val="18"/>
        </w:rPr>
        <w:t>threshold = pca_df["PC1"].mean() + 3 * pca_df["PC1"].std()</w:t>
      </w:r>
    </w:p>
    <w:p>
      <w:pPr>
        <w:spacing w:after="0"/>
        <w:ind w:left="360"/>
        <w:shd w:val="clear" w:color="auto" w:fill="F2F2F2"/>
      </w:pPr>
      <w:r>
        <w:rPr>
          <w:rFonts w:ascii="Consolas" w:hAnsi="Consolas"/>
          <w:sz w:val="18"/>
        </w:rPr>
        <w:t>pca_df["is_anomaly"] = pca_df["PC1"] &gt; threshold</w:t>
      </w:r>
    </w:p>
    <w:p>
      <w:pPr>
        <w:spacing w:after="0"/>
        <w:ind w:left="360"/>
        <w:shd w:val="clear" w:color="auto" w:fill="F2F2F2"/>
      </w:pPr>
      <w:r>
        <w:rPr>
          <w:rFonts w:ascii="Consolas" w:hAnsi="Consolas"/>
          <w:sz w:val="18"/>
        </w:rPr>
        <w:t>plt.figure(figsize=(8, 6))</w:t>
      </w:r>
    </w:p>
    <w:p>
      <w:pPr>
        <w:spacing w:after="0"/>
        <w:ind w:left="360"/>
        <w:shd w:val="clear" w:color="auto" w:fill="F2F2F2"/>
      </w:pPr>
      <w:r>
        <w:rPr>
          <w:rFonts w:ascii="Consolas" w:hAnsi="Consolas"/>
          <w:sz w:val="18"/>
        </w:rPr>
        <w:t>sns.scatterplot(</w:t>
      </w:r>
    </w:p>
    <w:p>
      <w:pPr>
        <w:spacing w:after="0"/>
        <w:ind w:left="360"/>
        <w:shd w:val="clear" w:color="auto" w:fill="F2F2F2"/>
      </w:pPr>
      <w:r>
        <w:rPr>
          <w:rFonts w:ascii="Consolas" w:hAnsi="Consolas"/>
          <w:sz w:val="18"/>
        </w:rPr>
        <w:t xml:space="preserve">    x="PC1", y="PC2",</w:t>
      </w:r>
    </w:p>
    <w:p>
      <w:pPr>
        <w:spacing w:after="0"/>
        <w:ind w:left="360"/>
        <w:shd w:val="clear" w:color="auto" w:fill="F2F2F2"/>
      </w:pPr>
      <w:r>
        <w:rPr>
          <w:rFonts w:ascii="Consolas" w:hAnsi="Consolas"/>
          <w:sz w:val="18"/>
        </w:rPr>
        <w:t xml:space="preserve">    data=pca_df,</w:t>
      </w:r>
    </w:p>
    <w:p>
      <w:pPr>
        <w:spacing w:after="0"/>
        <w:ind w:left="360"/>
        <w:shd w:val="clear" w:color="auto" w:fill="F2F2F2"/>
      </w:pPr>
      <w:r>
        <w:rPr>
          <w:rFonts w:ascii="Consolas" w:hAnsi="Consolas"/>
          <w:sz w:val="18"/>
        </w:rPr>
        <w:t xml:space="preserve">    hue="is_anomaly",</w:t>
      </w:r>
    </w:p>
    <w:p>
      <w:pPr>
        <w:spacing w:after="0"/>
        <w:ind w:left="360"/>
        <w:shd w:val="clear" w:color="auto" w:fill="F2F2F2"/>
      </w:pPr>
      <w:r>
        <w:rPr>
          <w:rFonts w:ascii="Consolas" w:hAnsi="Consolas"/>
          <w:sz w:val="18"/>
        </w:rPr>
        <w:t xml:space="preserve">    style="is_anomaly",</w:t>
      </w:r>
    </w:p>
    <w:p>
      <w:pPr>
        <w:spacing w:after="0"/>
        <w:ind w:left="360"/>
        <w:shd w:val="clear" w:color="auto" w:fill="F2F2F2"/>
      </w:pPr>
      <w:r>
        <w:rPr>
          <w:rFonts w:ascii="Consolas" w:hAnsi="Consolas"/>
          <w:sz w:val="18"/>
        </w:rPr>
        <w:t xml:space="preserve">    alpha=0.7</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plt.title("Customer Data Projected onto First 2 Principal Components")</w:t>
      </w:r>
    </w:p>
    <w:p>
      <w:pPr>
        <w:spacing w:after="0"/>
        <w:ind w:left="360"/>
        <w:shd w:val="clear" w:color="auto" w:fill="F2F2F2"/>
      </w:pPr>
      <w:r>
        <w:rPr>
          <w:rFonts w:ascii="Consolas" w:hAnsi="Consolas"/>
          <w:sz w:val="18"/>
        </w:rPr>
        <w:t>plt.xlabel(f"PC1 ({explained_var[0]*100:.1f}% variance)")</w:t>
      </w:r>
    </w:p>
    <w:p>
      <w:pPr>
        <w:spacing w:after="0"/>
        <w:ind w:left="360"/>
        <w:shd w:val="clear" w:color="auto" w:fill="F2F2F2"/>
      </w:pPr>
      <w:r>
        <w:rPr>
          <w:rFonts w:ascii="Consolas" w:hAnsi="Consolas"/>
          <w:sz w:val="18"/>
        </w:rPr>
        <w:t>plt.ylabel(f"PC2 ({explained_var[1]*100:.1f}% variance)")</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được hiển thị trong hình sau.</w:t>
      </w:r>
    </w:p>
    <w:p>
      <w:pPr>
        <w:jc w:val="center"/>
      </w:pPr>
      <w:r>
        <w:drawing>
          <wp:inline xmlns:a="http://schemas.openxmlformats.org/drawingml/2006/main" xmlns:pic="http://schemas.openxmlformats.org/drawingml/2006/picture">
            <wp:extent cx="5486400" cy="4028759"/>
            <wp:docPr id="416" name="Picture 416"/>
            <wp:cNvGraphicFramePr>
              <a:graphicFrameLocks noChangeAspect="1"/>
            </wp:cNvGraphicFramePr>
            <a:graphic>
              <a:graphicData uri="http://schemas.openxmlformats.org/drawingml/2006/picture">
                <pic:pic>
                  <pic:nvPicPr>
                    <pic:cNvPr id="0" name="B33146_10_05.png"/>
                    <pic:cNvPicPr/>
                  </pic:nvPicPr>
                  <pic:blipFill>
                    <a:blip r:embed="rId377"/>
                    <a:stretch>
                      <a:fillRect/>
                    </a:stretch>
                  </pic:blipFill>
                  <pic:spPr>
                    <a:xfrm>
                      <a:off x="0" y="0"/>
                      <a:ext cx="5486400" cy="4028759"/>
                    </a:xfrm>
                    <a:prstGeom prst="rect"/>
                  </pic:spPr>
                </pic:pic>
              </a:graphicData>
            </a:graphic>
          </wp:inline>
        </w:drawing>
      </w:r>
    </w:p>
    <w:p>
      <w:pPr>
        <w:spacing w:after="80"/>
      </w:pPr>
      <w:r>
        <w:rPr>
          <w:b w:val="0"/>
          <w:i w:val="0"/>
        </w:rPr>
        <w:t>Hình 10.5: Biểu đồ phân tán của PC1 và PC2 với chỉ báo bất thường</w:t>
      </w:r>
    </w:p>
    <w:p>
      <w:pPr>
        <w:spacing w:after="80"/>
      </w:pPr>
      <w:r>
        <w:rPr>
          <w:b w:val="0"/>
          <w:i/>
        </w:rPr>
        <w:t xml:space="preserve"> Hình 10.5 </w:t>
      </w:r>
      <w:r>
        <w:rPr>
          <w:b w:val="0"/>
          <w:i w:val="0"/>
        </w:rPr>
        <w:t xml:space="preserve"> cho thấy hầu hết các điểm dữ liệu có hành vi tương tự nhau vì chúng tập trung gần gốc tọa độ (giá trị 0) của PC1, trong khi một số điểm thể hiện hành vi bất thường. Với PCA, chúng ta có thể hiểu các mẫu dữ liệu và trực quan hóa chúng rõ ràng hơn.</w:t>
      </w:r>
    </w:p>
    <w:p>
      <w:pPr>
        <w:spacing w:after="80"/>
        <w:ind w:left="360"/>
      </w:pPr>
      <w:r>
        <w:t xml:space="preserve">1. </w:t>
      </w:r>
      <w:r>
        <w:rPr>
          <w:b w:val="0"/>
          <w:i w:val="0"/>
        </w:rPr>
        <w:t>Cuối cùng, chúng ta có thể đo mức đóng góp của đặc trưng (feature loading), tức mức đóng góp của đặc trưng gốc vào việc hình thành các PC. Để làm điều đó, chúng ta có thể dùng đoạn code sau.</w:t>
      </w:r>
    </w:p>
    <w:p>
      <w:pPr>
        <w:spacing w:after="0"/>
        <w:ind w:left="360"/>
        <w:shd w:val="clear" w:color="auto" w:fill="F2F2F2"/>
      </w:pPr>
      <w:r>
        <w:rPr>
          <w:rFonts w:ascii="Consolas" w:hAnsi="Consolas"/>
          <w:sz w:val="18"/>
        </w:rPr>
        <w:t>loading_matrix = pca_2d.components_.T</w:t>
      </w:r>
    </w:p>
    <w:p>
      <w:pPr>
        <w:spacing w:after="0"/>
        <w:ind w:left="360"/>
        <w:shd w:val="clear" w:color="auto" w:fill="F2F2F2"/>
      </w:pPr>
      <w:r>
        <w:rPr>
          <w:rFonts w:ascii="Consolas" w:hAnsi="Consolas"/>
          <w:sz w:val="18"/>
        </w:rPr>
        <w:t>loading_df = pd.DataFrame(</w:t>
      </w:r>
    </w:p>
    <w:p>
      <w:pPr>
        <w:spacing w:after="0"/>
        <w:ind w:left="360"/>
        <w:shd w:val="clear" w:color="auto" w:fill="F2F2F2"/>
      </w:pPr>
      <w:r>
        <w:rPr>
          <w:rFonts w:ascii="Consolas" w:hAnsi="Consolas"/>
          <w:sz w:val="18"/>
        </w:rPr>
        <w:t xml:space="preserve">    loading_matrix,</w:t>
      </w:r>
    </w:p>
    <w:p>
      <w:pPr>
        <w:spacing w:after="0"/>
        <w:ind w:left="360"/>
        <w:shd w:val="clear" w:color="auto" w:fill="F2F2F2"/>
      </w:pPr>
      <w:r>
        <w:rPr>
          <w:rFonts w:ascii="Consolas" w:hAnsi="Consolas"/>
          <w:sz w:val="18"/>
        </w:rPr>
        <w:t xml:space="preserve">    index=features, columns=['PC1', 'PC2']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plt.figure(figsize=(10, 6))</w:t>
      </w:r>
    </w:p>
    <w:p>
      <w:pPr>
        <w:spacing w:after="0"/>
        <w:ind w:left="360"/>
        <w:shd w:val="clear" w:color="auto" w:fill="F2F2F2"/>
      </w:pPr>
      <w:r>
        <w:rPr>
          <w:rFonts w:ascii="Consolas" w:hAnsi="Consolas"/>
          <w:sz w:val="18"/>
        </w:rPr>
        <w:t>sns.heatmap(loading_df, annot=True, cmap="coolwarm", center=0)</w:t>
      </w:r>
    </w:p>
    <w:p>
      <w:pPr>
        <w:spacing w:after="0"/>
        <w:ind w:left="360"/>
        <w:shd w:val="clear" w:color="auto" w:fill="F2F2F2"/>
      </w:pPr>
      <w:r>
        <w:rPr>
          <w:rFonts w:ascii="Consolas" w:hAnsi="Consolas"/>
          <w:sz w:val="18"/>
        </w:rPr>
        <w:t>plt.title("Feature Loadings for PC1 and PC2")</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như sau:</w:t>
      </w:r>
    </w:p>
    <w:p>
      <w:pPr>
        <w:jc w:val="center"/>
      </w:pPr>
      <w:r>
        <w:drawing>
          <wp:inline xmlns:a="http://schemas.openxmlformats.org/drawingml/2006/main" xmlns:pic="http://schemas.openxmlformats.org/drawingml/2006/picture">
            <wp:extent cx="5486400" cy="3451888"/>
            <wp:docPr id="417" name="Picture 417"/>
            <wp:cNvGraphicFramePr>
              <a:graphicFrameLocks noChangeAspect="1"/>
            </wp:cNvGraphicFramePr>
            <a:graphic>
              <a:graphicData uri="http://schemas.openxmlformats.org/drawingml/2006/picture">
                <pic:pic>
                  <pic:nvPicPr>
                    <pic:cNvPr id="0" name="B33146_10_06.png"/>
                    <pic:cNvPicPr/>
                  </pic:nvPicPr>
                  <pic:blipFill>
                    <a:blip r:embed="rId378"/>
                    <a:stretch>
                      <a:fillRect/>
                    </a:stretch>
                  </pic:blipFill>
                  <pic:spPr>
                    <a:xfrm>
                      <a:off x="0" y="0"/>
                      <a:ext cx="5486400" cy="3451888"/>
                    </a:xfrm>
                    <a:prstGeom prst="rect"/>
                  </pic:spPr>
                </pic:pic>
              </a:graphicData>
            </a:graphic>
          </wp:inline>
        </w:drawing>
      </w:r>
    </w:p>
    <w:p>
      <w:pPr>
        <w:spacing w:after="80"/>
      </w:pPr>
      <w:r>
        <w:rPr>
          <w:b w:val="0"/>
          <w:i w:val="0"/>
        </w:rPr>
        <w:t>Hình 10.6: Biểu đồ nhiệt mức đóng góp của đặc trưng</w:t>
      </w:r>
    </w:p>
    <w:p>
      <w:pPr>
        <w:spacing w:after="80"/>
      </w:pPr>
      <w:r>
        <w:rPr>
          <w:b w:val="0"/>
          <w:i w:val="0"/>
        </w:rPr>
        <w:t xml:space="preserve">Từ </w:t>
      </w:r>
      <w:r>
        <w:rPr>
          <w:b w:val="0"/>
          <w:i/>
        </w:rPr>
        <w:t xml:space="preserve"> Hình 10.6 </w:t>
      </w:r>
      <w:r>
        <w:rPr>
          <w:b w:val="0"/>
          <w:i w:val="0"/>
        </w:rPr>
        <w:t xml:space="preserve"> , chúng ta có thể diễn giải rằng PC1 được thúc đẩy theo hướng dương bởi nhiều đặc trưng khác nhau, ngoại trừ số phiên (session count), trong khi PC2 chủ yếu được thúc đẩy bởi chính số phiên. Các thành phần này trực giao, nghĩa là chúng không chồng lấn, và sự thay đổi ở PC1 không ảnh hưởng đến PC2. Mỗi thành phần nắm bắt một mẫu khác nhau. Hiểu biết này có thể được diễn giải là PC1 phản ánh mức độ tương tác của khách hàng, trong khi PC2 chủ yếu thể hiện số lần khách hàng ghé thăm.</w:t>
      </w:r>
    </w:p>
    <w:p>
      <w:pPr>
        <w:spacing w:after="80"/>
      </w:pPr>
      <w:r>
        <w:rPr>
          <w:b w:val="0"/>
          <w:i w:val="0"/>
        </w:rPr>
        <w:t>PCA đặc biệt hữu ích khi các đặc trưng gốc có tương quan cao: nó tìm ra các PC mới là tổ hợp tuyến tính của các biến gốc nhưng không tương quan với nhau. Các đặc trưng tương quan thường cùng đóng góp vào các thành phần giống nhau, cho phép chúng ta thay thế nhiều biến dư thừa bằng một số lượng PC ít hơn. Khi các đặc trưng vốn đã gần như không tương quan, PCA chủ yếu sắp xếp lại chúng theo phương sai và có thể mang lại hiệu quả giảm chiều kém hơn.</w:t>
      </w:r>
    </w:p>
    <w:p>
      <w:pPr>
        <w:pStyle w:val="Heading2"/>
      </w:pPr>
      <w:r>
        <w:rPr>
          <w:rFonts w:ascii="Calibri" w:hAnsi="Calibri"/>
          <w:b/>
          <w:i w:val="0"/>
          <w:sz w:val="32"/>
        </w:rPr>
        <w:t>Đánh giá việc giảm chiều</w:t>
      </w:r>
    </w:p>
    <w:p>
      <w:pPr>
        <w:spacing w:after="80"/>
      </w:pPr>
      <w:r>
        <w:rPr>
          <w:b w:val="0"/>
          <w:i w:val="0"/>
        </w:rPr>
        <w:t>Như chúng ta đã học, giảm chiều là một kỹ thuật không giám sát nhằm giảm số lượng đặc trưng trong khi cố gắng giữ lại càng nhiều thông tin càng tốt. Có một vài chỉ số mà chúng ta có thể dùng để đánh giá kết quả giảm chiều:</w:t>
      </w:r>
    </w:p>
    <w:p>
      <w:pPr>
        <w:spacing w:after="80"/>
        <w:ind w:left="360"/>
      </w:pPr>
      <w:r>
        <w:t xml:space="preserve">• </w:t>
      </w:r>
      <w:r>
        <w:rPr>
          <w:b/>
          <w:i w:val="0"/>
        </w:rPr>
        <w:t xml:space="preserve"> Độ đáng tin cậy (Trustworthiness) </w:t>
      </w:r>
      <w:r>
        <w:rPr>
          <w:b w:val="0"/>
          <w:i w:val="0"/>
        </w:rPr>
        <w:t xml:space="preserve"> : Độ đáng tin cậy là một chỉ số đánh giá giảm chiều, đo mức độ chính xác mà chiều đã giảm duy trì được dữ liệu gốc. Nó làm điều này bằng cách so sánh thứ hạng của các láng giềng trong không gian nhiều chiều với thứ hạng trong biểu diễn ít chiều, với công thức được trình bày ở đây:</w:t>
      </w:r>
    </w:p>
    <w:p>
      <w:pPr>
        <w:jc w:val="center"/>
      </w:pPr>
      <w:r>
        <w:drawing>
          <wp:inline xmlns:a="http://schemas.openxmlformats.org/drawingml/2006/main" xmlns:pic="http://schemas.openxmlformats.org/drawingml/2006/picture">
            <wp:extent cx="4362450" cy="657225"/>
            <wp:docPr id="418" name="Picture 418"/>
            <wp:cNvGraphicFramePr>
              <a:graphicFrameLocks noChangeAspect="1"/>
            </wp:cNvGraphicFramePr>
            <a:graphic>
              <a:graphicData uri="http://schemas.openxmlformats.org/drawingml/2006/picture">
                <pic:pic>
                  <pic:nvPicPr>
                    <pic:cNvPr id="0" name="B33146_10_009.png"/>
                    <pic:cNvPicPr/>
                  </pic:nvPicPr>
                  <pic:blipFill>
                    <a:blip r:embed="rId379"/>
                    <a:stretch>
                      <a:fillRect/>
                    </a:stretch>
                  </pic:blipFill>
                  <pic:spPr>
                    <a:xfrm>
                      <a:off x="0" y="0"/>
                      <a:ext cx="4362450" cy="657225"/>
                    </a:xfrm>
                    <a:prstGeom prst="rect"/>
                  </pic:spPr>
                </pic:pic>
              </a:graphicData>
            </a:graphic>
          </wp:inline>
        </w:drawing>
      </w:r>
    </w:p>
    <w:p>
      <w:pPr>
        <w:jc w:val="center"/>
      </w:pPr>
      <w:r>
        <w:drawing>
          <wp:inline xmlns:a="http://schemas.openxmlformats.org/drawingml/2006/main" xmlns:pic="http://schemas.openxmlformats.org/drawingml/2006/picture">
            <wp:extent cx="133350" cy="219075"/>
            <wp:docPr id="419" name="Picture 419"/>
            <wp:cNvGraphicFramePr>
              <a:graphicFrameLocks noChangeAspect="1"/>
            </wp:cNvGraphicFramePr>
            <a:graphic>
              <a:graphicData uri="http://schemas.openxmlformats.org/drawingml/2006/picture">
                <pic:pic>
                  <pic:nvPicPr>
                    <pic:cNvPr id="0" name="B33146_10_010.png"/>
                    <pic:cNvPicPr/>
                  </pic:nvPicPr>
                  <pic:blipFill>
                    <a:blip r:embed="rId380"/>
                    <a:stretch>
                      <a:fillRect/>
                    </a:stretch>
                  </pic:blipFill>
                  <pic:spPr>
                    <a:xfrm>
                      <a:off x="0" y="0"/>
                      <a:ext cx="133350" cy="219075"/>
                    </a:xfrm>
                    <a:prstGeom prst="rect"/>
                  </pic:spPr>
                </pic:pic>
              </a:graphicData>
            </a:graphic>
          </wp:inline>
        </w:drawing>
      </w:r>
    </w:p>
    <w:p>
      <w:pPr>
        <w:jc w:val="center"/>
      </w:pPr>
      <w:r>
        <w:drawing>
          <wp:inline xmlns:a="http://schemas.openxmlformats.org/drawingml/2006/main" xmlns:pic="http://schemas.openxmlformats.org/drawingml/2006/picture">
            <wp:extent cx="104775" cy="219075"/>
            <wp:docPr id="420" name="Picture 420"/>
            <wp:cNvGraphicFramePr>
              <a:graphicFrameLocks noChangeAspect="1"/>
            </wp:cNvGraphicFramePr>
            <a:graphic>
              <a:graphicData uri="http://schemas.openxmlformats.org/drawingml/2006/picture">
                <pic:pic>
                  <pic:nvPicPr>
                    <pic:cNvPr id="0" name="B33146_10_011.png"/>
                    <pic:cNvPicPr/>
                  </pic:nvPicPr>
                  <pic:blipFill>
                    <a:blip r:embed="rId381"/>
                    <a:stretch>
                      <a:fillRect/>
                    </a:stretch>
                  </pic:blipFill>
                  <pic:spPr>
                    <a:xfrm>
                      <a:off x="0" y="0"/>
                      <a:ext cx="104775" cy="219075"/>
                    </a:xfrm>
                    <a:prstGeom prst="rect"/>
                  </pic:spPr>
                </pic:pic>
              </a:graphicData>
            </a:graphic>
          </wp:inline>
        </w:drawing>
      </w:r>
    </w:p>
    <w:p>
      <w:pPr>
        <w:jc w:val="center"/>
      </w:pPr>
      <w:r>
        <w:drawing>
          <wp:inline xmlns:a="http://schemas.openxmlformats.org/drawingml/2006/main" xmlns:pic="http://schemas.openxmlformats.org/drawingml/2006/picture">
            <wp:extent cx="66675" cy="161925"/>
            <wp:docPr id="421" name="Picture 421"/>
            <wp:cNvGraphicFramePr>
              <a:graphicFrameLocks noChangeAspect="1"/>
            </wp:cNvGraphicFramePr>
            <a:graphic>
              <a:graphicData uri="http://schemas.openxmlformats.org/drawingml/2006/picture">
                <pic:pic>
                  <pic:nvPicPr>
                    <pic:cNvPr id="0" name="B33146_10_012.png"/>
                    <pic:cNvPicPr/>
                  </pic:nvPicPr>
                  <pic:blipFill>
                    <a:blip r:embed="rId382"/>
                    <a:stretch>
                      <a:fillRect/>
                    </a:stretch>
                  </pic:blipFill>
                  <pic:spPr>
                    <a:xfrm>
                      <a:off x="0" y="0"/>
                      <a:ext cx="66675" cy="161925"/>
                    </a:xfrm>
                    <a:prstGeom prst="rect"/>
                  </pic:spPr>
                </pic:pic>
              </a:graphicData>
            </a:graphic>
          </wp:inline>
        </w:drawing>
      </w:r>
    </w:p>
    <w:p>
      <w:pPr>
        <w:jc w:val="center"/>
      </w:pPr>
      <w:r>
        <w:drawing>
          <wp:inline xmlns:a="http://schemas.openxmlformats.org/drawingml/2006/main" xmlns:pic="http://schemas.openxmlformats.org/drawingml/2006/picture">
            <wp:extent cx="857250" cy="219075"/>
            <wp:docPr id="422" name="Picture 422"/>
            <wp:cNvGraphicFramePr>
              <a:graphicFrameLocks noChangeAspect="1"/>
            </wp:cNvGraphicFramePr>
            <a:graphic>
              <a:graphicData uri="http://schemas.openxmlformats.org/drawingml/2006/picture">
                <pic:pic>
                  <pic:nvPicPr>
                    <pic:cNvPr id="0" name="B33146_10_013.png"/>
                    <pic:cNvPicPr/>
                  </pic:nvPicPr>
                  <pic:blipFill>
                    <a:blip r:embed="rId383"/>
                    <a:stretch>
                      <a:fillRect/>
                    </a:stretch>
                  </pic:blipFill>
                  <pic:spPr>
                    <a:xfrm>
                      <a:off x="0" y="0"/>
                      <a:ext cx="857250" cy="219075"/>
                    </a:xfrm>
                    <a:prstGeom prst="rect"/>
                  </pic:spPr>
                </pic:pic>
              </a:graphicData>
            </a:graphic>
          </wp:inline>
        </w:drawing>
      </w:r>
    </w:p>
    <w:p>
      <w:pPr>
        <w:jc w:val="center"/>
      </w:pPr>
      <w:r>
        <w:drawing>
          <wp:inline xmlns:a="http://schemas.openxmlformats.org/drawingml/2006/main" xmlns:pic="http://schemas.openxmlformats.org/drawingml/2006/picture">
            <wp:extent cx="66675" cy="180975"/>
            <wp:docPr id="423" name="Picture 423"/>
            <wp:cNvGraphicFramePr>
              <a:graphicFrameLocks noChangeAspect="1"/>
            </wp:cNvGraphicFramePr>
            <a:graphic>
              <a:graphicData uri="http://schemas.openxmlformats.org/drawingml/2006/picture">
                <pic:pic>
                  <pic:nvPicPr>
                    <pic:cNvPr id="0" name="B33146_10_014.png"/>
                    <pic:cNvPicPr/>
                  </pic:nvPicPr>
                  <pic:blipFill>
                    <a:blip r:embed="rId384"/>
                    <a:stretch>
                      <a:fillRect/>
                    </a:stretch>
                  </pic:blipFill>
                  <pic:spPr>
                    <a:xfrm>
                      <a:off x="0" y="0"/>
                      <a:ext cx="66675" cy="180975"/>
                    </a:xfrm>
                    <a:prstGeom prst="rect"/>
                  </pic:spPr>
                </pic:pic>
              </a:graphicData>
            </a:graphic>
          </wp:inline>
        </w:drawing>
      </w:r>
    </w:p>
    <w:p>
      <w:pPr>
        <w:jc w:val="center"/>
      </w:pPr>
      <w:r>
        <w:drawing>
          <wp:inline xmlns:a="http://schemas.openxmlformats.org/drawingml/2006/main" xmlns:pic="http://schemas.openxmlformats.org/drawingml/2006/picture">
            <wp:extent cx="714375" cy="238125"/>
            <wp:docPr id="424" name="Picture 424"/>
            <wp:cNvGraphicFramePr>
              <a:graphicFrameLocks noChangeAspect="1"/>
            </wp:cNvGraphicFramePr>
            <a:graphic>
              <a:graphicData uri="http://schemas.openxmlformats.org/drawingml/2006/picture">
                <pic:pic>
                  <pic:nvPicPr>
                    <pic:cNvPr id="0" name="B33146_10_015.png"/>
                    <pic:cNvPicPr/>
                  </pic:nvPicPr>
                  <pic:blipFill>
                    <a:blip r:embed="rId385"/>
                    <a:stretch>
                      <a:fillRect/>
                    </a:stretch>
                  </pic:blipFill>
                  <pic:spPr>
                    <a:xfrm>
                      <a:off x="0" y="0"/>
                      <a:ext cx="714375" cy="238125"/>
                    </a:xfrm>
                    <a:prstGeom prst="rect"/>
                  </pic:spPr>
                </pic:pic>
              </a:graphicData>
            </a:graphic>
          </wp:inline>
        </w:drawing>
      </w:r>
    </w:p>
    <w:p>
      <w:pPr>
        <w:jc w:val="center"/>
      </w:pPr>
      <w:r>
        <w:drawing>
          <wp:inline xmlns:a="http://schemas.openxmlformats.org/drawingml/2006/main" xmlns:pic="http://schemas.openxmlformats.org/drawingml/2006/picture">
            <wp:extent cx="104775" cy="219075"/>
            <wp:docPr id="425" name="Picture 425"/>
            <wp:cNvGraphicFramePr>
              <a:graphicFrameLocks noChangeAspect="1"/>
            </wp:cNvGraphicFramePr>
            <a:graphic>
              <a:graphicData uri="http://schemas.openxmlformats.org/drawingml/2006/picture">
                <pic:pic>
                  <pic:nvPicPr>
                    <pic:cNvPr id="0" name="B33146_10_011.png"/>
                    <pic:cNvPicPr/>
                  </pic:nvPicPr>
                  <pic:blipFill>
                    <a:blip r:embed="rId381"/>
                    <a:stretch>
                      <a:fillRect/>
                    </a:stretch>
                  </pic:blipFill>
                  <pic:spPr>
                    <a:xfrm>
                      <a:off x="0" y="0"/>
                      <a:ext cx="104775" cy="219075"/>
                    </a:xfrm>
                    <a:prstGeom prst="rect"/>
                  </pic:spPr>
                </pic:pic>
              </a:graphicData>
            </a:graphic>
          </wp:inline>
        </w:drawing>
      </w:r>
    </w:p>
    <w:p>
      <w:pPr>
        <w:jc w:val="center"/>
      </w:pPr>
      <w:r>
        <w:drawing>
          <wp:inline xmlns:a="http://schemas.openxmlformats.org/drawingml/2006/main" xmlns:pic="http://schemas.openxmlformats.org/drawingml/2006/picture">
            <wp:extent cx="76200" cy="190500"/>
            <wp:docPr id="426" name="Picture 426"/>
            <wp:cNvGraphicFramePr>
              <a:graphicFrameLocks noChangeAspect="1"/>
            </wp:cNvGraphicFramePr>
            <a:graphic>
              <a:graphicData uri="http://schemas.openxmlformats.org/drawingml/2006/picture">
                <pic:pic>
                  <pic:nvPicPr>
                    <pic:cNvPr id="0" name="B33146_10_017.png"/>
                    <pic:cNvPicPr/>
                  </pic:nvPicPr>
                  <pic:blipFill>
                    <a:blip r:embed="rId386"/>
                    <a:stretch>
                      <a:fillRect/>
                    </a:stretch>
                  </pic:blipFill>
                  <pic:spPr>
                    <a:xfrm>
                      <a:off x="0" y="0"/>
                      <a:ext cx="76200" cy="190500"/>
                    </a:xfrm>
                    <a:prstGeom prst="rect"/>
                  </pic:spPr>
                </pic:pic>
              </a:graphicData>
            </a:graphic>
          </wp:inline>
        </w:drawing>
      </w:r>
    </w:p>
    <w:p>
      <w:pPr>
        <w:jc w:val="center"/>
      </w:pPr>
      <w:r>
        <w:drawing>
          <wp:inline xmlns:a="http://schemas.openxmlformats.org/drawingml/2006/main" xmlns:pic="http://schemas.openxmlformats.org/drawingml/2006/picture">
            <wp:extent cx="457200" cy="238125"/>
            <wp:docPr id="427" name="Picture 427"/>
            <wp:cNvGraphicFramePr>
              <a:graphicFrameLocks noChangeAspect="1"/>
            </wp:cNvGraphicFramePr>
            <a:graphic>
              <a:graphicData uri="http://schemas.openxmlformats.org/drawingml/2006/picture">
                <pic:pic>
                  <pic:nvPicPr>
                    <pic:cNvPr id="0" name="B33146_10_018.png"/>
                    <pic:cNvPicPr/>
                  </pic:nvPicPr>
                  <pic:blipFill>
                    <a:blip r:embed="rId387"/>
                    <a:stretch>
                      <a:fillRect/>
                    </a:stretch>
                  </pic:blipFill>
                  <pic:spPr>
                    <a:xfrm>
                      <a:off x="0" y="0"/>
                      <a:ext cx="457200" cy="238125"/>
                    </a:xfrm>
                    <a:prstGeom prst="rect"/>
                  </pic:spPr>
                </pic:pic>
              </a:graphicData>
            </a:graphic>
          </wp:inline>
        </w:drawing>
      </w:r>
    </w:p>
    <w:p>
      <w:pPr>
        <w:jc w:val="center"/>
      </w:pPr>
      <w:r>
        <w:drawing>
          <wp:inline xmlns:a="http://schemas.openxmlformats.org/drawingml/2006/main" xmlns:pic="http://schemas.openxmlformats.org/drawingml/2006/picture">
            <wp:extent cx="76200" cy="190500"/>
            <wp:docPr id="428" name="Picture 428"/>
            <wp:cNvGraphicFramePr>
              <a:graphicFrameLocks noChangeAspect="1"/>
            </wp:cNvGraphicFramePr>
            <a:graphic>
              <a:graphicData uri="http://schemas.openxmlformats.org/drawingml/2006/picture">
                <pic:pic>
                  <pic:nvPicPr>
                    <pic:cNvPr id="0" name="B33146_10_019.png"/>
                    <pic:cNvPicPr/>
                  </pic:nvPicPr>
                  <pic:blipFill>
                    <a:blip r:embed="rId388"/>
                    <a:stretch>
                      <a:fillRect/>
                    </a:stretch>
                  </pic:blipFill>
                  <pic:spPr>
                    <a:xfrm>
                      <a:off x="0" y="0"/>
                      <a:ext cx="76200" cy="190500"/>
                    </a:xfrm>
                    <a:prstGeom prst="rect"/>
                  </pic:spPr>
                </pic:pic>
              </a:graphicData>
            </a:graphic>
          </wp:inline>
        </w:drawing>
      </w:r>
    </w:p>
    <w:p>
      <w:pPr>
        <w:jc w:val="center"/>
      </w:pPr>
      <w:r>
        <w:drawing>
          <wp:inline xmlns:a="http://schemas.openxmlformats.org/drawingml/2006/main" xmlns:pic="http://schemas.openxmlformats.org/drawingml/2006/picture">
            <wp:extent cx="66675" cy="180975"/>
            <wp:docPr id="429" name="Picture 429"/>
            <wp:cNvGraphicFramePr>
              <a:graphicFrameLocks noChangeAspect="1"/>
            </wp:cNvGraphicFramePr>
            <a:graphic>
              <a:graphicData uri="http://schemas.openxmlformats.org/drawingml/2006/picture">
                <pic:pic>
                  <pic:nvPicPr>
                    <pic:cNvPr id="0" name="B33146_10_020.png"/>
                    <pic:cNvPicPr/>
                  </pic:nvPicPr>
                  <pic:blipFill>
                    <a:blip r:embed="rId389"/>
                    <a:stretch>
                      <a:fillRect/>
                    </a:stretch>
                  </pic:blipFill>
                  <pic:spPr>
                    <a:xfrm>
                      <a:off x="0" y="0"/>
                      <a:ext cx="66675" cy="180975"/>
                    </a:xfrm>
                    <a:prstGeom prst="rect"/>
                  </pic:spPr>
                </pic:pic>
              </a:graphicData>
            </a:graphic>
          </wp:inline>
        </w:drawing>
      </w:r>
    </w:p>
    <w:p>
      <w:pPr>
        <w:spacing w:after="80"/>
      </w:pPr>
      <w:r>
        <w:rPr>
          <w:b w:val="0"/>
          <w:i w:val="0"/>
        </w:rPr>
        <w:t>Số lượng điểm dữ liệu nằm ở đâu và kích thước lân cận được chọn là bao nhiêu. Chỉ số này chạy qua tất cả các điểm dữ liệu ( ), và với mỗi , tổng bên trong chạy qua , tập hợp các “lân cận sai” chỉ xuất hiện trong -lân cận gần nhất của trong không gian chiều thấp. Thuật ngữ là thứ hạng của điểm trong danh sách có thứ tự các khoảng cách từ trong không gian gốc (hạng 1 = gần nhất, 2 = gần thứ hai, v.v.).</w:t>
      </w:r>
    </w:p>
    <w:p>
      <w:pPr>
        <w:spacing w:after="80"/>
      </w:pPr>
      <w:r>
        <w:rPr>
          <w:b w:val="0"/>
          <w:i w:val="0"/>
        </w:rPr>
        <w:t>Nói một cách đơn giản, chỉ số này đo lường mức độ thuật toán bảo toàn cấu trúc dữ liệu gốc. Các chỉ số độ tin cậy nằm trong khoảng từ 0 đến 1, trong đó giá trị càng gần 1 nghĩa là thuật toán càng bảo toàn tốt cấu trúc dữ liệu gốc. Với Python, chúng ta có thể lấy điểm độ tin cậy bằng đoạn mã sau:</w:t>
      </w:r>
    </w:p>
    <w:p>
      <w:pPr>
        <w:spacing w:after="0"/>
        <w:ind w:left="360"/>
        <w:shd w:val="clear" w:color="auto" w:fill="F2F2F2"/>
      </w:pPr>
      <w:r>
        <w:rPr>
          <w:rFonts w:ascii="Consolas" w:hAnsi="Consolas"/>
          <w:sz w:val="18"/>
        </w:rPr>
        <w:t>from sklearn.manifold import trustworthiness</w:t>
      </w:r>
    </w:p>
    <w:p>
      <w:pPr>
        <w:spacing w:after="0"/>
        <w:ind w:left="360"/>
        <w:shd w:val="clear" w:color="auto" w:fill="F2F2F2"/>
      </w:pPr>
      <w:r>
        <w:rPr>
          <w:rFonts w:ascii="Consolas" w:hAnsi="Consolas"/>
          <w:sz w:val="18"/>
        </w:rPr>
        <w:t>X_scaled = StandardScaler().fit_transform(customer_behavior)</w:t>
      </w:r>
    </w:p>
    <w:p>
      <w:pPr>
        <w:spacing w:after="0"/>
        <w:ind w:left="360"/>
        <w:shd w:val="clear" w:color="auto" w:fill="F2F2F2"/>
      </w:pPr>
      <w:r>
        <w:rPr>
          <w:rFonts w:ascii="Consolas" w:hAnsi="Consolas"/>
          <w:sz w:val="18"/>
        </w:rPr>
        <w:t>X_pca = PCA(n_components=2).fit_transform(X_scaled)</w:t>
      </w:r>
    </w:p>
    <w:p>
      <w:pPr>
        <w:spacing w:after="0"/>
        <w:ind w:left="360"/>
        <w:shd w:val="clear" w:color="auto" w:fill="F2F2F2"/>
      </w:pPr>
      <w:r>
        <w:rPr>
          <w:rFonts w:ascii="Consolas" w:hAnsi="Consolas"/>
          <w:sz w:val="18"/>
        </w:rPr>
        <w:t># Evaluate trustworthiness</w:t>
      </w:r>
    </w:p>
    <w:p>
      <w:pPr>
        <w:spacing w:after="0"/>
        <w:ind w:left="360"/>
        <w:shd w:val="clear" w:color="auto" w:fill="F2F2F2"/>
      </w:pPr>
      <w:r>
        <w:rPr>
          <w:rFonts w:ascii="Consolas" w:hAnsi="Consolas"/>
          <w:sz w:val="18"/>
        </w:rPr>
        <w:t>trust = trustworthiness(X_scaled, X_pca, n_neighbors=5)</w:t>
      </w:r>
    </w:p>
    <w:p>
      <w:pPr>
        <w:spacing w:after="0"/>
        <w:ind w:left="360"/>
        <w:shd w:val="clear" w:color="auto" w:fill="F2F2F2"/>
      </w:pPr>
      <w:r>
        <w:rPr>
          <w:rFonts w:ascii="Consolas" w:hAnsi="Consolas"/>
          <w:sz w:val="18"/>
        </w:rPr>
        <w:t>print(f"Trustworthiness: {trust:.4f}")</w:t>
      </w:r>
    </w:p>
    <w:p>
      <w:pPr>
        <w:spacing w:after="40"/>
      </w:pPr>
    </w:p>
    <w:p>
      <w:pPr>
        <w:spacing w:after="80"/>
      </w:pPr>
      <w:r>
        <w:rPr>
          <w:b w:val="0"/>
          <w:i w:val="0"/>
        </w:rPr>
        <w:t>Đây là kết quả đầu ra.</w:t>
      </w:r>
    </w:p>
    <w:p>
      <w:pPr>
        <w:spacing w:after="0"/>
        <w:ind w:left="360"/>
        <w:shd w:val="clear" w:color="auto" w:fill="F2F2F2"/>
      </w:pPr>
      <w:r>
        <w:rPr>
          <w:rFonts w:ascii="Consolas" w:hAnsi="Consolas"/>
          <w:sz w:val="18"/>
        </w:rPr>
        <w:t>Output: Trustworthiness: 0.8013</w:t>
      </w:r>
    </w:p>
    <w:p>
      <w:pPr>
        <w:spacing w:after="40"/>
      </w:pPr>
    </w:p>
    <w:p>
      <w:pPr>
        <w:spacing w:after="80"/>
      </w:pPr>
      <w:r>
        <w:rPr>
          <w:b w:val="0"/>
          <w:i w:val="0"/>
        </w:rPr>
        <w:t>Kết quả cho thấy thuật toán chủ yếu có thể bảo toàn cấu trúc dữ liệu gốc.</w:t>
      </w:r>
    </w:p>
    <w:p>
      <w:pPr>
        <w:spacing w:after="80"/>
        <w:ind w:left="360"/>
      </w:pPr>
      <w:r>
        <w:t xml:space="preserve">• </w:t>
      </w:r>
      <w:r>
        <w:rPr>
          <w:b/>
          <w:i w:val="0"/>
        </w:rPr>
        <w:t xml:space="preserve"> Phương sai giải thích tích lũy </w:t>
      </w:r>
      <w:r>
        <w:rPr>
          <w:b w:val="0"/>
          <w:i w:val="0"/>
        </w:rPr>
        <w:t xml:space="preserve"> : Phương sai giải thích tích lũy là một kỹ thuật được dùng cho PCA để đánh giá tổng phương sai được giữ lại sau khi giảm chiều. Nó vẽ biểu đồ tỷ lệ phương sai được nắm bắt bởi từng PC và định lượng phương sai trong dữ liệu gốc được duy trì bởi k thành phần chính hàng đầu. Mục tiêu là chọn số chiều tối thiểu để giữ lại tỷ lệ phần trăm mong muốn của phương sai gốc. Chúng ta đã thực hiện kỹ thuật này trong </w:t>
      </w:r>
      <w:r>
        <w:rPr>
          <w:b w:val="0"/>
          <w:i/>
        </w:rPr>
        <w:t xml:space="preserve"> Hình 10.3 </w:t>
      </w:r>
      <w:r>
        <w:rPr>
          <w:b w:val="0"/>
          <w:i w:val="0"/>
        </w:rPr>
        <w:t xml:space="preserve"> , nơi 95% phương sai được duy trì khi chúng ta giảm các đặc trưng xuống còn bảy. Chúng ta có thể dùng kỹ thuật này để xem sự đánh đổi giữa thông tin bị mất và số lượng đặc trưng mà chúng ta có thể giảm. Đây là đoạn mã:</w:t>
      </w:r>
    </w:p>
    <w:p>
      <w:pPr>
        <w:spacing w:after="0"/>
        <w:ind w:left="360"/>
        <w:shd w:val="clear" w:color="auto" w:fill="F2F2F2"/>
      </w:pPr>
      <w:r>
        <w:rPr>
          <w:rFonts w:ascii="Consolas" w:hAnsi="Consolas"/>
          <w:sz w:val="18"/>
        </w:rPr>
        <w:t>explained_var = pca.explained_variance_ratio_</w:t>
      </w:r>
    </w:p>
    <w:p>
      <w:pPr>
        <w:spacing w:after="0"/>
        <w:ind w:left="360"/>
        <w:shd w:val="clear" w:color="auto" w:fill="F2F2F2"/>
      </w:pPr>
      <w:r>
        <w:rPr>
          <w:rFonts w:ascii="Consolas" w:hAnsi="Consolas"/>
          <w:sz w:val="18"/>
        </w:rPr>
        <w:t>cumulative_var = np.cumsum(explained_var)</w:t>
      </w:r>
    </w:p>
    <w:p>
      <w:pPr>
        <w:spacing w:after="0"/>
        <w:ind w:left="360"/>
        <w:shd w:val="clear" w:color="auto" w:fill="F2F2F2"/>
      </w:pPr>
      <w:r>
        <w:rPr>
          <w:rFonts w:ascii="Consolas" w:hAnsi="Consolas"/>
          <w:sz w:val="18"/>
        </w:rPr>
        <w:t>plt.figure(figsize=(10, 6))</w:t>
      </w:r>
    </w:p>
    <w:p>
      <w:pPr>
        <w:spacing w:after="0"/>
        <w:ind w:left="360"/>
        <w:shd w:val="clear" w:color="auto" w:fill="F2F2F2"/>
      </w:pPr>
      <w:r>
        <w:rPr>
          <w:rFonts w:ascii="Consolas" w:hAnsi="Consolas"/>
          <w:sz w:val="18"/>
        </w:rPr>
        <w:t>plt.plot(</w:t>
      </w:r>
    </w:p>
    <w:p>
      <w:pPr>
        <w:spacing w:after="0"/>
        <w:ind w:left="360"/>
        <w:shd w:val="clear" w:color="auto" w:fill="F2F2F2"/>
      </w:pPr>
      <w:r>
        <w:rPr>
          <w:rFonts w:ascii="Consolas" w:hAnsi="Consolas"/>
          <w:sz w:val="18"/>
        </w:rPr>
        <w:t xml:space="preserve">    range(1, len(cumulative_var)+1),</w:t>
      </w:r>
    </w:p>
    <w:p>
      <w:pPr>
        <w:spacing w:after="0"/>
        <w:ind w:left="360"/>
        <w:shd w:val="clear" w:color="auto" w:fill="F2F2F2"/>
      </w:pPr>
      <w:r>
        <w:rPr>
          <w:rFonts w:ascii="Consolas" w:hAnsi="Consolas"/>
          <w:sz w:val="18"/>
        </w:rPr>
        <w:t xml:space="preserve">    cumulative_var, marker='o', linestyle='--'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plt.axhline(y=0.95, color='r', linestyle='--', label='95% Variance')</w:t>
      </w:r>
    </w:p>
    <w:p>
      <w:pPr>
        <w:spacing w:after="0"/>
        <w:ind w:left="360"/>
        <w:shd w:val="clear" w:color="auto" w:fill="F2F2F2"/>
      </w:pPr>
      <w:r>
        <w:rPr>
          <w:rFonts w:ascii="Consolas" w:hAnsi="Consolas"/>
          <w:sz w:val="18"/>
        </w:rPr>
        <w:t>plt.title("Cumulative Explained Variance by Number of Components")</w:t>
      </w:r>
    </w:p>
    <w:p>
      <w:pPr>
        <w:spacing w:after="0"/>
        <w:ind w:left="360"/>
        <w:shd w:val="clear" w:color="auto" w:fill="F2F2F2"/>
      </w:pPr>
      <w:r>
        <w:rPr>
          <w:rFonts w:ascii="Consolas" w:hAnsi="Consolas"/>
          <w:sz w:val="18"/>
        </w:rPr>
        <w:t>plt.xlabel("Number of Principal Components")</w:t>
      </w:r>
    </w:p>
    <w:p>
      <w:pPr>
        <w:spacing w:after="0"/>
        <w:ind w:left="360"/>
        <w:shd w:val="clear" w:color="auto" w:fill="F2F2F2"/>
      </w:pPr>
      <w:r>
        <w:rPr>
          <w:rFonts w:ascii="Consolas" w:hAnsi="Consolas"/>
          <w:sz w:val="18"/>
        </w:rPr>
        <w:t>plt.ylabel("Cumulative Explained Variance")</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ind w:left="360"/>
      </w:pPr>
      <w:r>
        <w:t xml:space="preserve">• </w:t>
      </w:r>
      <w:r>
        <w:rPr>
          <w:b/>
          <w:i w:val="0"/>
        </w:rPr>
        <w:t xml:space="preserve"> Ánh xạ Sammon </w:t>
      </w:r>
      <w:r>
        <w:rPr>
          <w:b w:val="0"/>
          <w:i w:val="0"/>
        </w:rPr>
        <w:t xml:space="preserve"> : Ánh xạ Sammon là một chỉ số học không giám sát sử dụng kỹ thuật chiếu phi tuyến để bảo toàn khoảng cách cặp đôi trong không gian nhiều chiều khi bị giảm chiều. Về mặt khách quan, nó nhằm duy trì khoảng cách giữa các điểm càng nhiều càng tốt khi giảm chiều. Kỹ thuật này sử dụng hàm căng thẳng Sammon, trong đó điểm số càng thấp nghĩa là bảo toàn khoảng cách cặp đôi càng tốt. Điều này có nghĩa là việc bảo toàn dữ liệu tốt nhất xảy ra khi giá trị gần bằng 0.</w:t>
      </w:r>
    </w:p>
    <w:p>
      <w:pPr>
        <w:spacing w:after="80"/>
      </w:pPr>
      <w:r>
        <w:rPr>
          <w:b w:val="0"/>
          <w:i w:val="0"/>
        </w:rPr>
        <w:t>Về mặt hình thức, chúng ta có thể định nghĩa hàm căng thẳng Sammon như sau:</w:t>
      </w:r>
    </w:p>
    <w:p>
      <w:pPr>
        <w:jc w:val="center"/>
      </w:pPr>
      <w:r>
        <w:drawing>
          <wp:inline xmlns:a="http://schemas.openxmlformats.org/drawingml/2006/main" xmlns:pic="http://schemas.openxmlformats.org/drawingml/2006/picture">
            <wp:extent cx="3609975" cy="800100"/>
            <wp:docPr id="430" name="Picture 430"/>
            <wp:cNvGraphicFramePr>
              <a:graphicFrameLocks noChangeAspect="1"/>
            </wp:cNvGraphicFramePr>
            <a:graphic>
              <a:graphicData uri="http://schemas.openxmlformats.org/drawingml/2006/picture">
                <pic:pic>
                  <pic:nvPicPr>
                    <pic:cNvPr id="0" name="B33146_10_021.png"/>
                    <pic:cNvPicPr/>
                  </pic:nvPicPr>
                  <pic:blipFill>
                    <a:blip r:embed="rId390"/>
                    <a:stretch>
                      <a:fillRect/>
                    </a:stretch>
                  </pic:blipFill>
                  <pic:spPr>
                    <a:xfrm>
                      <a:off x="0" y="0"/>
                      <a:ext cx="3609975" cy="800100"/>
                    </a:xfrm>
                    <a:prstGeom prst="rect"/>
                  </pic:spPr>
                </pic:pic>
              </a:graphicData>
            </a:graphic>
          </wp:inline>
        </w:drawing>
      </w:r>
    </w:p>
    <w:p>
      <w:pPr>
        <w:jc w:val="center"/>
      </w:pPr>
      <w:r>
        <w:drawing>
          <wp:inline xmlns:a="http://schemas.openxmlformats.org/drawingml/2006/main" xmlns:pic="http://schemas.openxmlformats.org/drawingml/2006/picture">
            <wp:extent cx="133350" cy="142875"/>
            <wp:docPr id="431" name="Picture 431"/>
            <wp:cNvGraphicFramePr>
              <a:graphicFrameLocks noChangeAspect="1"/>
            </wp:cNvGraphicFramePr>
            <a:graphic>
              <a:graphicData uri="http://schemas.openxmlformats.org/drawingml/2006/picture">
                <pic:pic>
                  <pic:nvPicPr>
                    <pic:cNvPr id="0" name="B33146_10_022.png"/>
                    <pic:cNvPicPr/>
                  </pic:nvPicPr>
                  <pic:blipFill>
                    <a:blip r:embed="rId391"/>
                    <a:stretch>
                      <a:fillRect/>
                    </a:stretch>
                  </pic:blipFill>
                  <pic:spPr>
                    <a:xfrm>
                      <a:off x="0" y="0"/>
                      <a:ext cx="133350" cy="142875"/>
                    </a:xfrm>
                    <a:prstGeom prst="rect"/>
                  </pic:spPr>
                </pic:pic>
              </a:graphicData>
            </a:graphic>
          </wp:inline>
        </w:drawing>
      </w:r>
    </w:p>
    <w:p>
      <w:pPr>
        <w:jc w:val="center"/>
      </w:pPr>
      <w:r>
        <w:drawing>
          <wp:inline xmlns:a="http://schemas.openxmlformats.org/drawingml/2006/main" xmlns:pic="http://schemas.openxmlformats.org/drawingml/2006/picture">
            <wp:extent cx="238125" cy="285750"/>
            <wp:docPr id="432" name="Picture 432"/>
            <wp:cNvGraphicFramePr>
              <a:graphicFrameLocks noChangeAspect="1"/>
            </wp:cNvGraphicFramePr>
            <a:graphic>
              <a:graphicData uri="http://schemas.openxmlformats.org/drawingml/2006/picture">
                <pic:pic>
                  <pic:nvPicPr>
                    <pic:cNvPr id="0" name="B33146_10_023.png"/>
                    <pic:cNvPicPr/>
                  </pic:nvPicPr>
                  <pic:blipFill>
                    <a:blip r:embed="rId392"/>
                    <a:stretch>
                      <a:fillRect/>
                    </a:stretch>
                  </pic:blipFill>
                  <pic:spPr>
                    <a:xfrm>
                      <a:off x="0" y="0"/>
                      <a:ext cx="238125" cy="285750"/>
                    </a:xfrm>
                    <a:prstGeom prst="rect"/>
                  </pic:spPr>
                </pic:pic>
              </a:graphicData>
            </a:graphic>
          </wp:inline>
        </w:drawing>
      </w:r>
    </w:p>
    <w:p>
      <w:pPr>
        <w:jc w:val="center"/>
      </w:pPr>
      <w:r>
        <w:drawing>
          <wp:inline xmlns:a="http://schemas.openxmlformats.org/drawingml/2006/main" xmlns:pic="http://schemas.openxmlformats.org/drawingml/2006/picture">
            <wp:extent cx="76200" cy="180975"/>
            <wp:docPr id="433" name="Picture 433"/>
            <wp:cNvGraphicFramePr>
              <a:graphicFrameLocks noChangeAspect="1"/>
            </wp:cNvGraphicFramePr>
            <a:graphic>
              <a:graphicData uri="http://schemas.openxmlformats.org/drawingml/2006/picture">
                <pic:pic>
                  <pic:nvPicPr>
                    <pic:cNvPr id="0" name="B33146_10_024.png"/>
                    <pic:cNvPicPr/>
                  </pic:nvPicPr>
                  <pic:blipFill>
                    <a:blip r:embed="rId393"/>
                    <a:stretch>
                      <a:fillRect/>
                    </a:stretch>
                  </pic:blipFill>
                  <pic:spPr>
                    <a:xfrm>
                      <a:off x="0" y="0"/>
                      <a:ext cx="76200" cy="180975"/>
                    </a:xfrm>
                    <a:prstGeom prst="rect"/>
                  </pic:spPr>
                </pic:pic>
              </a:graphicData>
            </a:graphic>
          </wp:inline>
        </w:drawing>
      </w:r>
    </w:p>
    <w:p>
      <w:pPr>
        <w:jc w:val="center"/>
      </w:pPr>
      <w:r>
        <w:drawing>
          <wp:inline xmlns:a="http://schemas.openxmlformats.org/drawingml/2006/main" xmlns:pic="http://schemas.openxmlformats.org/drawingml/2006/picture">
            <wp:extent cx="85725" cy="219075"/>
            <wp:docPr id="434" name="Picture 434"/>
            <wp:cNvGraphicFramePr>
              <a:graphicFrameLocks noChangeAspect="1"/>
            </wp:cNvGraphicFramePr>
            <a:graphic>
              <a:graphicData uri="http://schemas.openxmlformats.org/drawingml/2006/picture">
                <pic:pic>
                  <pic:nvPicPr>
                    <pic:cNvPr id="0" name="B33146_10_025.png"/>
                    <pic:cNvPicPr/>
                  </pic:nvPicPr>
                  <pic:blipFill>
                    <a:blip r:embed="rId394"/>
                    <a:stretch>
                      <a:fillRect/>
                    </a:stretch>
                  </pic:blipFill>
                  <pic:spPr>
                    <a:xfrm>
                      <a:off x="0" y="0"/>
                      <a:ext cx="85725" cy="219075"/>
                    </a:xfrm>
                    <a:prstGeom prst="rect"/>
                  </pic:spPr>
                </pic:pic>
              </a:graphicData>
            </a:graphic>
          </wp:inline>
        </w:drawing>
      </w:r>
    </w:p>
    <w:p>
      <w:pPr>
        <w:jc w:val="center"/>
      </w:pPr>
      <w:r>
        <w:drawing>
          <wp:inline xmlns:a="http://schemas.openxmlformats.org/drawingml/2006/main" xmlns:pic="http://schemas.openxmlformats.org/drawingml/2006/picture">
            <wp:extent cx="238125" cy="285750"/>
            <wp:docPr id="435" name="Picture 435"/>
            <wp:cNvGraphicFramePr>
              <a:graphicFrameLocks noChangeAspect="1"/>
            </wp:cNvGraphicFramePr>
            <a:graphic>
              <a:graphicData uri="http://schemas.openxmlformats.org/drawingml/2006/picture">
                <pic:pic>
                  <pic:nvPicPr>
                    <pic:cNvPr id="0" name="B33146_10_026.png"/>
                    <pic:cNvPicPr/>
                  </pic:nvPicPr>
                  <pic:blipFill>
                    <a:blip r:embed="rId395"/>
                    <a:stretch>
                      <a:fillRect/>
                    </a:stretch>
                  </pic:blipFill>
                  <pic:spPr>
                    <a:xfrm>
                      <a:off x="0" y="0"/>
                      <a:ext cx="238125" cy="285750"/>
                    </a:xfrm>
                    <a:prstGeom prst="rect"/>
                  </pic:spPr>
                </pic:pic>
              </a:graphicData>
            </a:graphic>
          </wp:inline>
        </w:drawing>
      </w:r>
    </w:p>
    <w:p>
      <w:pPr>
        <w:spacing w:after="80"/>
      </w:pPr>
      <w:r>
        <w:rPr>
          <w:b w:val="0"/>
          <w:i w:val="0"/>
        </w:rPr>
        <w:t>Trong đó là số lượng điểm dữ liệu, là khoảng cách giữa các điểm và trong không gian nhiều chiều gốc, và là khoảng cách tương ứng trong không gian nhúng chiều thấp.</w:t>
      </w:r>
    </w:p>
    <w:p>
      <w:pPr>
        <w:spacing w:after="80"/>
      </w:pPr>
      <w:r>
        <w:rPr>
          <w:b w:val="0"/>
          <w:i w:val="0"/>
        </w:rPr>
        <w:t>Hãy xem phần triển khai mã Python bằng đoạn mã sau:</w:t>
      </w:r>
    </w:p>
    <w:p>
      <w:pPr>
        <w:spacing w:after="0"/>
        <w:ind w:left="360"/>
        <w:shd w:val="clear" w:color="auto" w:fill="F2F2F2"/>
      </w:pPr>
      <w:r>
        <w:rPr>
          <w:rFonts w:ascii="Consolas" w:hAnsi="Consolas"/>
          <w:sz w:val="18"/>
        </w:rPr>
        <w:t>from sklearn.metrics import pairwise_distances</w:t>
      </w:r>
    </w:p>
    <w:p>
      <w:pPr>
        <w:spacing w:after="0"/>
        <w:ind w:left="360"/>
        <w:shd w:val="clear" w:color="auto" w:fill="F2F2F2"/>
      </w:pPr>
      <w:r>
        <w:rPr>
          <w:rFonts w:ascii="Consolas" w:hAnsi="Consolas"/>
          <w:sz w:val="18"/>
        </w:rPr>
        <w:t>X_scaled = StandardScaler().fit_transform(customer_behavior)</w:t>
      </w:r>
    </w:p>
    <w:p>
      <w:pPr>
        <w:spacing w:after="0"/>
        <w:ind w:left="360"/>
        <w:shd w:val="clear" w:color="auto" w:fill="F2F2F2"/>
      </w:pPr>
      <w:r>
        <w:rPr>
          <w:rFonts w:ascii="Consolas" w:hAnsi="Consolas"/>
          <w:sz w:val="18"/>
        </w:rPr>
        <w:t>pca = PCA(n_components=2)</w:t>
      </w:r>
    </w:p>
    <w:p>
      <w:pPr>
        <w:spacing w:after="0"/>
        <w:ind w:left="360"/>
        <w:shd w:val="clear" w:color="auto" w:fill="F2F2F2"/>
      </w:pPr>
      <w:r>
        <w:rPr>
          <w:rFonts w:ascii="Consolas" w:hAnsi="Consolas"/>
          <w:sz w:val="18"/>
        </w:rPr>
        <w:t>X_pca = pca.fit_transform(X_scaled)</w:t>
      </w:r>
    </w:p>
    <w:p>
      <w:pPr>
        <w:spacing w:after="0"/>
        <w:ind w:left="360"/>
        <w:shd w:val="clear" w:color="auto" w:fill="F2F2F2"/>
      </w:pPr>
      <w:r>
        <w:rPr>
          <w:rFonts w:ascii="Consolas" w:hAnsi="Consolas"/>
          <w:sz w:val="18"/>
        </w:rPr>
        <w:t>D_original = pairwise_distances(X_scaled, metric='euclidean')</w:t>
      </w:r>
    </w:p>
    <w:p>
      <w:pPr>
        <w:spacing w:after="0"/>
        <w:ind w:left="360"/>
        <w:shd w:val="clear" w:color="auto" w:fill="F2F2F2"/>
      </w:pPr>
      <w:r>
        <w:rPr>
          <w:rFonts w:ascii="Consolas" w:hAnsi="Consolas"/>
          <w:sz w:val="18"/>
        </w:rPr>
        <w:t>D_pca = pairwise_distances(X_pca, metric='euclidean')</w:t>
      </w:r>
    </w:p>
    <w:p>
      <w:pPr>
        <w:spacing w:after="0"/>
        <w:ind w:left="360"/>
        <w:shd w:val="clear" w:color="auto" w:fill="F2F2F2"/>
      </w:pPr>
      <w:r>
        <w:rPr>
          <w:rFonts w:ascii="Consolas" w:hAnsi="Consolas"/>
          <w:sz w:val="18"/>
        </w:rPr>
        <w:t>epsilon = 1e-9</w:t>
      </w:r>
    </w:p>
    <w:p>
      <w:pPr>
        <w:spacing w:after="0"/>
        <w:ind w:left="360"/>
        <w:shd w:val="clear" w:color="auto" w:fill="F2F2F2"/>
      </w:pPr>
      <w:r>
        <w:rPr>
          <w:rFonts w:ascii="Consolas" w:hAnsi="Consolas"/>
          <w:sz w:val="18"/>
        </w:rPr>
        <w:t>D_original = np.where(D_original == 0, epsilon, D_original)</w:t>
      </w:r>
    </w:p>
    <w:p>
      <w:pPr>
        <w:spacing w:after="0"/>
        <w:ind w:left="360"/>
        <w:shd w:val="clear" w:color="auto" w:fill="F2F2F2"/>
      </w:pPr>
      <w:r>
        <w:rPr>
          <w:rFonts w:ascii="Consolas" w:hAnsi="Consolas"/>
          <w:sz w:val="18"/>
        </w:rPr>
        <w:t># Compute Sammon's stress error</w:t>
      </w:r>
    </w:p>
    <w:p>
      <w:pPr>
        <w:spacing w:after="0"/>
        <w:ind w:left="360"/>
        <w:shd w:val="clear" w:color="auto" w:fill="F2F2F2"/>
      </w:pPr>
      <w:r>
        <w:rPr>
          <w:rFonts w:ascii="Consolas" w:hAnsi="Consolas"/>
          <w:sz w:val="18"/>
        </w:rPr>
        <w:t>numerator = ((D_original - D_pca) ** 2 / D_original).sum()</w:t>
      </w:r>
    </w:p>
    <w:p>
      <w:pPr>
        <w:spacing w:after="0"/>
        <w:ind w:left="360"/>
        <w:shd w:val="clear" w:color="auto" w:fill="F2F2F2"/>
      </w:pPr>
      <w:r>
        <w:rPr>
          <w:rFonts w:ascii="Consolas" w:hAnsi="Consolas"/>
          <w:sz w:val="18"/>
        </w:rPr>
        <w:t>denominator = D_original.sum()</w:t>
      </w:r>
    </w:p>
    <w:p>
      <w:pPr>
        <w:spacing w:after="0"/>
        <w:ind w:left="360"/>
        <w:shd w:val="clear" w:color="auto" w:fill="F2F2F2"/>
      </w:pPr>
      <w:r>
        <w:rPr>
          <w:rFonts w:ascii="Consolas" w:hAnsi="Consolas"/>
          <w:sz w:val="18"/>
        </w:rPr>
        <w:t>sammon_stress = numerator / denominator</w:t>
      </w:r>
    </w:p>
    <w:p>
      <w:pPr>
        <w:spacing w:after="0"/>
        <w:ind w:left="360"/>
        <w:shd w:val="clear" w:color="auto" w:fill="F2F2F2"/>
      </w:pPr>
      <w:r>
        <w:rPr>
          <w:rFonts w:ascii="Consolas" w:hAnsi="Consolas"/>
          <w:sz w:val="18"/>
        </w:rPr>
        <w:t>print(f"Sammon's Stress Score: {sammon_stress:.4f}")</w:t>
      </w:r>
    </w:p>
    <w:p>
      <w:pPr>
        <w:spacing w:after="40"/>
      </w:pPr>
    </w:p>
    <w:p>
      <w:pPr>
        <w:spacing w:after="0"/>
        <w:ind w:left="360"/>
        <w:shd w:val="clear" w:color="auto" w:fill="F2F2F2"/>
      </w:pPr>
      <w:r>
        <w:rPr>
          <w:rFonts w:ascii="Consolas" w:hAnsi="Consolas"/>
          <w:sz w:val="18"/>
        </w:rPr>
        <w:t>Output: Sammon's Stress Score: 0.2160</w:t>
      </w:r>
    </w:p>
    <w:p>
      <w:pPr>
        <w:spacing w:after="40"/>
      </w:pPr>
    </w:p>
    <w:p>
      <w:pPr>
        <w:spacing w:after="80"/>
      </w:pPr>
      <w:r>
        <w:rPr>
          <w:b w:val="0"/>
          <w:i w:val="0"/>
        </w:rPr>
        <w:t>Kết quả có nghĩa là dữ liệu bị biến dạng khi quá trình giảm chiều diễn ra, vì kết quả không gần bằng 0.</w:t>
      </w:r>
    </w:p>
    <w:p>
      <w:pPr>
        <w:spacing w:after="80"/>
      </w:pPr>
      <w:r>
        <w:rPr>
          <w:b w:val="0"/>
          <w:i w:val="0"/>
        </w:rPr>
        <w:t>Chúng ta có thể tóm tắt các chỉ số đánh giá mà chúng ta vừa tìm hiểu bằng bảng sau: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 xml:space="preserve"> Chỉ số </w:t>
            </w:r>
          </w:p>
        </w:tc>
        <w:tc>
          <w:tcPr>
            <w:tcW w:type="dxa" w:w="2340"/>
          </w:tcPr>
          <w:p>
            <w:r/>
            <w:r>
              <w:rPr>
                <w:b/>
                <w:i w:val="0"/>
                <w:sz w:val="19"/>
              </w:rPr>
              <w:t xml:space="preserve"> Nó kiểm tra điều gì </w:t>
            </w:r>
          </w:p>
        </w:tc>
        <w:tc>
          <w:tcPr>
            <w:tcW w:type="dxa" w:w="2340"/>
          </w:tcPr>
          <w:p>
            <w:r/>
            <w:r>
              <w:rPr>
                <w:b/>
                <w:i w:val="0"/>
                <w:sz w:val="19"/>
              </w:rPr>
              <w:t xml:space="preserve"> Cách diễn giải </w:t>
            </w:r>
          </w:p>
        </w:tc>
        <w:tc>
          <w:tcPr>
            <w:tcW w:type="dxa" w:w="2340"/>
          </w:tcPr>
          <w:p>
            <w:r/>
            <w:r>
              <w:rPr>
                <w:b/>
                <w:i w:val="0"/>
                <w:sz w:val="19"/>
              </w:rPr>
              <w:t xml:space="preserve"> Khi nào nó hữu ích nhất </w:t>
            </w:r>
          </w:p>
        </w:tc>
      </w:tr>
      <w:tr>
        <w:tc>
          <w:tcPr>
            <w:tcW w:type="dxa" w:w="2340"/>
          </w:tcPr>
          <w:p>
            <w:r/>
            <w:r>
              <w:rPr>
                <w:b w:val="0"/>
                <w:i w:val="0"/>
                <w:sz w:val="19"/>
              </w:rPr>
              <w:t>Phương sai giải thích tích lũy</w:t>
            </w:r>
          </w:p>
        </w:tc>
        <w:tc>
          <w:tcPr>
            <w:tcW w:type="dxa" w:w="2340"/>
          </w:tcPr>
          <w:p>
            <w:r/>
            <w:r>
              <w:rPr>
                <w:b w:val="0"/>
                <w:i w:val="0"/>
                <w:sz w:val="19"/>
              </w:rPr>
              <w:t>Bao nhiêu phương sai được giữ lại bởi (k) thành phần hàng đầu</w:t>
            </w:r>
          </w:p>
        </w:tc>
        <w:tc>
          <w:tcPr>
            <w:tcW w:type="dxa" w:w="2340"/>
          </w:tcPr>
          <w:p>
            <w:r/>
            <w:r>
              <w:rPr>
                <w:b w:val="0"/>
                <w:i w:val="0"/>
                <w:sz w:val="19"/>
              </w:rPr>
              <w:t>Càng cao càng tốt; chọn (k) để đạt mục tiêu (ví dụ: 90% hoặc 95%)</w:t>
            </w:r>
          </w:p>
        </w:tc>
        <w:tc>
          <w:tcPr>
            <w:tcW w:type="dxa" w:w="2340"/>
          </w:tcPr>
          <w:p>
            <w:r/>
            <w:r>
              <w:rPr>
                <w:b w:val="0"/>
                <w:i w:val="0"/>
                <w:sz w:val="19"/>
              </w:rPr>
              <w:t>Chọn số lượng thành phần để nén</w:t>
            </w:r>
          </w:p>
        </w:tc>
      </w:tr>
      <w:tr>
        <w:tc>
          <w:tcPr>
            <w:tcW w:type="dxa" w:w="2340"/>
          </w:tcPr>
          <w:p>
            <w:r/>
            <w:r>
              <w:rPr>
                <w:b w:val="0"/>
                <w:i w:val="0"/>
                <w:sz w:val="19"/>
              </w:rPr>
              <w:t>Độ đáng tin cậy (Trustworthiness)</w:t>
            </w:r>
          </w:p>
        </w:tc>
        <w:tc>
          <w:tcPr>
            <w:tcW w:type="dxa" w:w="2340"/>
          </w:tcPr>
          <w:p>
            <w:r/>
            <w:r>
              <w:rPr>
                <w:b w:val="0"/>
                <w:i w:val="0"/>
                <w:sz w:val="19"/>
              </w:rPr>
              <w:t>Liệu các vùng lân cận cục bộ có được giữ nguyên sau khi chiếu hay không</w:t>
            </w:r>
          </w:p>
        </w:tc>
        <w:tc>
          <w:tcPr>
            <w:tcW w:type="dxa" w:w="2340"/>
          </w:tcPr>
          <w:p>
            <w:r/>
            <w:r>
              <w:rPr>
                <w:b w:val="0"/>
                <w:i w:val="0"/>
                <w:sz w:val="19"/>
              </w:rPr>
              <w:t>Càng gần 1 nghĩa là các láng giềng phần lớn được giữ nguyên</w:t>
            </w:r>
          </w:p>
        </w:tc>
        <w:tc>
          <w:tcPr>
            <w:tcW w:type="dxa" w:w="2340"/>
          </w:tcPr>
          <w:p>
            <w:r/>
            <w:r>
              <w:rPr>
                <w:b w:val="0"/>
                <w:i w:val="0"/>
                <w:sz w:val="19"/>
              </w:rPr>
              <w:t>Đánh giá liệu trực quan hóa 2D/3D có làm biến dạng cấu trúc cục bộ hay không</w:t>
            </w:r>
          </w:p>
        </w:tc>
      </w:tr>
      <w:tr>
        <w:tc>
          <w:tcPr>
            <w:tcW w:type="dxa" w:w="2340"/>
          </w:tcPr>
          <w:p>
            <w:r/>
            <w:r>
              <w:rPr>
                <w:b w:val="0"/>
                <w:i w:val="0"/>
                <w:sz w:val="19"/>
              </w:rPr>
              <w:t>Ứng suất Sammon (Sammon's stress)</w:t>
            </w:r>
          </w:p>
        </w:tc>
        <w:tc>
          <w:tcPr>
            <w:tcW w:type="dxa" w:w="2340"/>
          </w:tcPr>
          <w:p>
            <w:r/>
            <w:r>
              <w:rPr>
                <w:b w:val="0"/>
                <w:i w:val="0"/>
                <w:sz w:val="19"/>
              </w:rPr>
              <w:t>Khoảng cách theo cặp bị biến dạng bao nhiêu do việc giảm chiều</w:t>
            </w:r>
          </w:p>
        </w:tc>
        <w:tc>
          <w:tcPr>
            <w:tcW w:type="dxa" w:w="2340"/>
          </w:tcPr>
          <w:p>
            <w:r/>
            <w:r>
              <w:rPr>
                <w:b w:val="0"/>
                <w:i w:val="0"/>
                <w:sz w:val="19"/>
              </w:rPr>
              <w:t>Càng gần 0 nghĩa là bảo toàn khoảng cách càng tốt</w:t>
            </w:r>
          </w:p>
        </w:tc>
        <w:tc>
          <w:tcPr>
            <w:tcW w:type="dxa" w:w="2340"/>
          </w:tcPr>
          <w:p>
            <w:r/>
            <w:r>
              <w:rPr>
                <w:b w:val="0"/>
                <w:i w:val="0"/>
                <w:sz w:val="19"/>
              </w:rPr>
              <w:t>Kiểm tra độ biến dạng khoảng cách, đặc biệt đối với các embedding tập trung vào trực quan hóa</w:t>
            </w:r>
          </w:p>
        </w:tc>
      </w:tr>
    </w:tbl>
    <w:p>
      <w:pPr>
        <w:spacing w:after="0"/>
      </w:pPr>
    </w:p>
    <w:p>
      <w:pPr>
        <w:spacing w:after="80"/>
      </w:pPr>
      <w:r>
        <w:rPr>
          <w:b w:val="0"/>
          <w:i w:val="0"/>
        </w:rPr>
        <w:t>Bảng 10.1: Tóm tắt các chỉ số đánh giá</w:t>
      </w:r>
    </w:p>
    <w:p>
      <w:pPr>
        <w:spacing w:after="80"/>
      </w:pPr>
      <w:r>
        <w:rPr>
          <w:b w:val="0"/>
          <w:i w:val="0"/>
        </w:rPr>
        <w:t>Để hiểu rõ hơn các khái niệm chúng ta đã xem xét, tiếp theo chúng ta sẽ làm việc với một ví dụ thực tế.</w:t>
      </w:r>
    </w:p>
    <w:p>
      <w:pPr>
        <w:pStyle w:val="Heading2"/>
      </w:pPr>
      <w:r>
        <w:rPr>
          <w:rFonts w:ascii="Calibri" w:hAnsi="Calibri"/>
          <w:b/>
          <w:i w:val="0"/>
          <w:sz w:val="32"/>
        </w:rPr>
        <w:t>Một ví dụ thực tế</w:t>
      </w:r>
    </w:p>
    <w:p>
      <w:pPr>
        <w:spacing w:after="80"/>
      </w:pPr>
      <w:r>
        <w:rPr>
          <w:b w:val="0"/>
          <w:i w:val="0"/>
        </w:rPr>
        <w:t>Để hiểu rõ hơn khái niệm giảm chiều, chúng ta có thể mô phỏng ứng dụng thực tế của kỹ thuật này. Trong ví dụ này, chúng ta sẽ xem cách giảm chiều có thể được dùng để phân tích bản đồ sức khỏe khách hàng của một công ty. Hãy tạo một tập dữ liệu ví dụ mô phỏng hoạt động cơ sở của khách hàng và sự thay đổi mức độ tương tác của họ.</w:t>
      </w:r>
    </w:p>
    <w:p>
      <w:pPr>
        <w:spacing w:after="0"/>
        <w:ind w:left="360"/>
        <w:shd w:val="clear" w:color="auto" w:fill="F2F2F2"/>
      </w:pPr>
      <w:r>
        <w:rPr>
          <w:rFonts w:ascii="Consolas" w:hAnsi="Consolas"/>
          <w:sz w:val="18"/>
        </w:rPr>
        <w:t>rng = np.random.default_rng(42)</w:t>
      </w:r>
    </w:p>
    <w:p>
      <w:pPr>
        <w:spacing w:after="0"/>
        <w:ind w:left="360"/>
        <w:shd w:val="clear" w:color="auto" w:fill="F2F2F2"/>
      </w:pPr>
      <w:r>
        <w:rPr>
          <w:rFonts w:ascii="Consolas" w:hAnsi="Consolas"/>
          <w:sz w:val="18"/>
        </w:rPr>
        <w:t>def make_customer_behavior(n=1200, engagement_shift=0.0, value_shift=0.0):</w:t>
      </w:r>
    </w:p>
    <w:p>
      <w:pPr>
        <w:spacing w:after="0"/>
        <w:ind w:left="360"/>
        <w:shd w:val="clear" w:color="auto" w:fill="F2F2F2"/>
      </w:pPr>
      <w:r>
        <w:rPr>
          <w:rFonts w:ascii="Consolas" w:hAnsi="Consolas"/>
          <w:sz w:val="18"/>
        </w:rPr>
        <w:t xml:space="preserve">    engagement = rng.normal(loc=0.0 + engagement_shift, scale=1.0, size=n)</w:t>
      </w:r>
    </w:p>
    <w:p>
      <w:pPr>
        <w:spacing w:after="0"/>
        <w:ind w:left="360"/>
        <w:shd w:val="clear" w:color="auto" w:fill="F2F2F2"/>
      </w:pPr>
      <w:r>
        <w:rPr>
          <w:rFonts w:ascii="Consolas" w:hAnsi="Consolas"/>
          <w:sz w:val="18"/>
        </w:rPr>
        <w:t xml:space="preserve">    value = rng.normal(loc=0.0 + value_shift, scale=1.0, size=n)</w:t>
      </w:r>
    </w:p>
    <w:p>
      <w:pPr>
        <w:spacing w:after="0"/>
        <w:ind w:left="360"/>
        <w:shd w:val="clear" w:color="auto" w:fill="F2F2F2"/>
      </w:pPr>
      <w:r>
        <w:rPr>
          <w:rFonts w:ascii="Consolas" w:hAnsi="Consolas"/>
          <w:sz w:val="18"/>
        </w:rPr>
        <w:t xml:space="preserve">    # Correlated observed features (simple linear constructions + noise)</w:t>
      </w:r>
    </w:p>
    <w:p>
      <w:pPr>
        <w:spacing w:after="0"/>
        <w:ind w:left="360"/>
        <w:shd w:val="clear" w:color="auto" w:fill="F2F2F2"/>
      </w:pPr>
      <w:r>
        <w:rPr>
          <w:rFonts w:ascii="Consolas" w:hAnsi="Consolas"/>
          <w:sz w:val="18"/>
        </w:rPr>
        <w:t xml:space="preserve">    sessions_per_week      = 6 + 3.0*engagement + rng.normal(0, 0.8, n)</w:t>
      </w:r>
    </w:p>
    <w:p>
      <w:pPr>
        <w:spacing w:after="0"/>
        <w:ind w:left="360"/>
        <w:shd w:val="clear" w:color="auto" w:fill="F2F2F2"/>
      </w:pPr>
      <w:r>
        <w:rPr>
          <w:rFonts w:ascii="Consolas" w:hAnsi="Consolas"/>
          <w:sz w:val="18"/>
        </w:rPr>
        <w:t xml:space="preserve">    active_days_per_week   = 3 + 1.5*engagement + rng.normal(0, 0.5, n)</w:t>
      </w:r>
    </w:p>
    <w:p>
      <w:pPr>
        <w:spacing w:after="0"/>
        <w:ind w:left="360"/>
        <w:shd w:val="clear" w:color="auto" w:fill="F2F2F2"/>
      </w:pPr>
      <w:r>
        <w:rPr>
          <w:rFonts w:ascii="Consolas" w:hAnsi="Consolas"/>
          <w:sz w:val="18"/>
        </w:rPr>
        <w:t xml:space="preserve">    avg_session_minutes    = 12 + 2.0*engagement + rng.normal(0, 1.0, n)</w:t>
      </w:r>
    </w:p>
    <w:p>
      <w:pPr>
        <w:spacing w:after="0"/>
        <w:ind w:left="360"/>
        <w:shd w:val="clear" w:color="auto" w:fill="F2F2F2"/>
      </w:pPr>
      <w:r>
        <w:rPr>
          <w:rFonts w:ascii="Consolas" w:hAnsi="Consolas"/>
          <w:sz w:val="18"/>
        </w:rPr>
        <w:t xml:space="preserve">    features_used     = 2 + 1.8*engagement + 0.6*value + rng.normal(0, 0.7, n)</w:t>
      </w:r>
    </w:p>
    <w:p>
      <w:pPr>
        <w:spacing w:after="0"/>
        <w:ind w:left="360"/>
        <w:shd w:val="clear" w:color="auto" w:fill="F2F2F2"/>
      </w:pPr>
      <w:r>
        <w:rPr>
          <w:rFonts w:ascii="Consolas" w:hAnsi="Consolas"/>
          <w:sz w:val="18"/>
        </w:rPr>
        <w:t xml:space="preserve">    monthly_spend_usd = 50 + 25.0*value + 5.0*engagement + rng.normal(0, 8.0, n)</w:t>
      </w:r>
    </w:p>
    <w:p>
      <w:pPr>
        <w:spacing w:after="0"/>
        <w:ind w:left="360"/>
        <w:shd w:val="clear" w:color="auto" w:fill="F2F2F2"/>
      </w:pPr>
      <w:r>
        <w:rPr>
          <w:rFonts w:ascii="Consolas" w:hAnsi="Consolas"/>
          <w:sz w:val="18"/>
        </w:rPr>
        <w:t xml:space="preserve">    support_tickets_month  = np.clip(2.0 - 0.8*engagement + rng.normal(</w:t>
      </w:r>
    </w:p>
    <w:p>
      <w:pPr>
        <w:spacing w:after="0"/>
        <w:ind w:left="360"/>
        <w:shd w:val="clear" w:color="auto" w:fill="F2F2F2"/>
      </w:pPr>
      <w:r>
        <w:rPr>
          <w:rFonts w:ascii="Consolas" w:hAnsi="Consolas"/>
          <w:sz w:val="18"/>
        </w:rPr>
        <w:t xml:space="preserve">        0, 0.6, n), 0, None)</w:t>
      </w:r>
    </w:p>
    <w:p>
      <w:pPr>
        <w:spacing w:after="0"/>
        <w:ind w:left="360"/>
        <w:shd w:val="clear" w:color="auto" w:fill="F2F2F2"/>
      </w:pPr>
      <w:r>
        <w:rPr>
          <w:rFonts w:ascii="Consolas" w:hAnsi="Consolas"/>
          <w:sz w:val="18"/>
        </w:rPr>
        <w:t xml:space="preserve">    df = pd.DataFrame({</w:t>
      </w:r>
    </w:p>
    <w:p>
      <w:pPr>
        <w:spacing w:after="0"/>
        <w:ind w:left="360"/>
        <w:shd w:val="clear" w:color="auto" w:fill="F2F2F2"/>
      </w:pPr>
      <w:r>
        <w:rPr>
          <w:rFonts w:ascii="Consolas" w:hAnsi="Consolas"/>
          <w:sz w:val="18"/>
        </w:rPr>
        <w:t xml:space="preserve">        "sessions_per_week": sessions_per_week,</w:t>
      </w:r>
    </w:p>
    <w:p>
      <w:pPr>
        <w:spacing w:after="0"/>
        <w:ind w:left="360"/>
        <w:shd w:val="clear" w:color="auto" w:fill="F2F2F2"/>
      </w:pPr>
      <w:r>
        <w:rPr>
          <w:rFonts w:ascii="Consolas" w:hAnsi="Consolas"/>
          <w:sz w:val="18"/>
        </w:rPr>
        <w:t xml:space="preserve">        "active_days_per_week": active_days_per_week,</w:t>
      </w:r>
    </w:p>
    <w:p>
      <w:pPr>
        <w:spacing w:after="0"/>
        <w:ind w:left="360"/>
        <w:shd w:val="clear" w:color="auto" w:fill="F2F2F2"/>
      </w:pPr>
      <w:r>
        <w:rPr>
          <w:rFonts w:ascii="Consolas" w:hAnsi="Consolas"/>
          <w:sz w:val="18"/>
        </w:rPr>
        <w:t xml:space="preserve">        "avg_session_minutes": avg_session_minutes,</w:t>
      </w:r>
    </w:p>
    <w:p>
      <w:pPr>
        <w:spacing w:after="0"/>
        <w:ind w:left="360"/>
        <w:shd w:val="clear" w:color="auto" w:fill="F2F2F2"/>
      </w:pPr>
      <w:r>
        <w:rPr>
          <w:rFonts w:ascii="Consolas" w:hAnsi="Consolas"/>
          <w:sz w:val="18"/>
        </w:rPr>
        <w:t xml:space="preserve">        "features_used": features_used,</w:t>
      </w:r>
    </w:p>
    <w:p>
      <w:pPr>
        <w:spacing w:after="0"/>
        <w:ind w:left="360"/>
        <w:shd w:val="clear" w:color="auto" w:fill="F2F2F2"/>
      </w:pPr>
      <w:r>
        <w:rPr>
          <w:rFonts w:ascii="Consolas" w:hAnsi="Consolas"/>
          <w:sz w:val="18"/>
        </w:rPr>
        <w:t xml:space="preserve">        "monthly_spend_usd": monthly_spend_usd,</w:t>
      </w:r>
    </w:p>
    <w:p>
      <w:pPr>
        <w:spacing w:after="0"/>
        <w:ind w:left="360"/>
        <w:shd w:val="clear" w:color="auto" w:fill="F2F2F2"/>
      </w:pPr>
      <w:r>
        <w:rPr>
          <w:rFonts w:ascii="Consolas" w:hAnsi="Consolas"/>
          <w:sz w:val="18"/>
        </w:rPr>
        <w:t xml:space="preserve">        "support_tickets_month": support_tickets_month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df</w:t>
      </w:r>
    </w:p>
    <w:p>
      <w:pPr>
        <w:spacing w:after="0"/>
        <w:ind w:left="360"/>
        <w:shd w:val="clear" w:color="auto" w:fill="F2F2F2"/>
      </w:pPr>
      <w:r>
        <w:rPr>
          <w:rFonts w:ascii="Consolas" w:hAnsi="Consolas"/>
          <w:sz w:val="18"/>
        </w:rPr>
        <w:t># Time window A (baseline)</w:t>
      </w:r>
    </w:p>
    <w:p>
      <w:pPr>
        <w:spacing w:after="0"/>
        <w:ind w:left="360"/>
        <w:shd w:val="clear" w:color="auto" w:fill="F2F2F2"/>
      </w:pPr>
      <w:r>
        <w:rPr>
          <w:rFonts w:ascii="Consolas" w:hAnsi="Consolas"/>
          <w:sz w:val="18"/>
        </w:rPr>
        <w:t>df_A = make_customer_behavior(n=1200, engagement_shift=0.0, value_shift=0.0)</w:t>
      </w:r>
    </w:p>
    <w:p>
      <w:pPr>
        <w:spacing w:after="0"/>
        <w:ind w:left="360"/>
        <w:shd w:val="clear" w:color="auto" w:fill="F2F2F2"/>
      </w:pPr>
      <w:r>
        <w:rPr>
          <w:rFonts w:ascii="Consolas" w:hAnsi="Consolas"/>
          <w:sz w:val="18"/>
        </w:rPr>
        <w:t># Time window B (drift: engagement increases)</w:t>
      </w:r>
    </w:p>
    <w:p>
      <w:pPr>
        <w:spacing w:after="0"/>
        <w:ind w:left="360"/>
        <w:shd w:val="clear" w:color="auto" w:fill="F2F2F2"/>
      </w:pPr>
      <w:r>
        <w:rPr>
          <w:rFonts w:ascii="Consolas" w:hAnsi="Consolas"/>
          <w:sz w:val="18"/>
        </w:rPr>
        <w:t>df_B = make_customer_behavior(n=1200, engagement_shift=0.8, value_shift=0.0)</w:t>
      </w:r>
    </w:p>
    <w:p>
      <w:pPr>
        <w:spacing w:after="40"/>
      </w:pPr>
    </w:p>
    <w:p>
      <w:pPr>
        <w:spacing w:after="80"/>
      </w:pPr>
      <w:r>
        <w:rPr>
          <w:b w:val="0"/>
          <w:i w:val="0"/>
        </w:rPr>
        <w:t xml:space="preserve">Tiếp theo, chúng ta sẽ khớp PCA vào tập dữ liệu </w:t>
      </w:r>
      <w:r>
        <w:rPr>
          <w:rFonts w:ascii="Consolas" w:hAnsi="Consolas"/>
          <w:b w:val="0"/>
          <w:i w:val="0"/>
          <w:sz w:val="20"/>
        </w:rPr>
        <w:br/>
        <w:br/>
        <w:t xml:space="preserve">      A</w:t>
        <w:br/>
        <w:t xml:space="preserve">     </w:t>
        <w:br/>
      </w:r>
      <w:r>
        <w:rPr>
          <w:b w:val="0"/>
          <w:i w:val="0"/>
        </w:rPr>
        <w:t xml:space="preserve"> và sử dụng mô hình đã khớp cho cả dữ liệu cơ sở ( </w:t>
      </w:r>
      <w:r>
        <w:rPr>
          <w:rFonts w:ascii="Consolas" w:hAnsi="Consolas"/>
          <w:b w:val="0"/>
          <w:i w:val="0"/>
          <w:sz w:val="20"/>
        </w:rPr>
        <w:br/>
        <w:br/>
        <w:t xml:space="preserve">      A</w:t>
        <w:br/>
        <w:t xml:space="preserve">     </w:t>
        <w:br/>
      </w:r>
      <w:r>
        <w:rPr>
          <w:b w:val="0"/>
          <w:i w:val="0"/>
        </w:rPr>
        <w:t xml:space="preserve"> ) lẫn dữ liệu bị dịch chuyển ( </w:t>
      </w:r>
      <w:r>
        <w:rPr>
          <w:rFonts w:ascii="Consolas" w:hAnsi="Consolas"/>
          <w:b w:val="0"/>
          <w:i w:val="0"/>
          <w:sz w:val="20"/>
        </w:rPr>
        <w:br/>
        <w:br/>
        <w:t xml:space="preserve">      B</w:t>
        <w:br/>
        <w:t xml:space="preserve">     </w:t>
        <w:br/>
      </w:r>
      <w:r>
        <w:rPr>
          <w:b w:val="0"/>
          <w:i w:val="0"/>
        </w:rPr>
        <w:t xml:space="preserve"> ) đồng thời đánh giá chúng:</w:t>
      </w:r>
    </w:p>
    <w:p>
      <w:pPr>
        <w:spacing w:after="0"/>
        <w:ind w:left="360"/>
        <w:shd w:val="clear" w:color="auto" w:fill="F2F2F2"/>
      </w:pPr>
      <w:r>
        <w:rPr>
          <w:rFonts w:ascii="Consolas" w:hAnsi="Consolas"/>
          <w:sz w:val="18"/>
        </w:rPr>
        <w:t># Standardize + fit PCA on A</w:t>
      </w:r>
    </w:p>
    <w:p>
      <w:pPr>
        <w:spacing w:after="0"/>
        <w:ind w:left="360"/>
        <w:shd w:val="clear" w:color="auto" w:fill="F2F2F2"/>
      </w:pPr>
      <w:r>
        <w:rPr>
          <w:rFonts w:ascii="Consolas" w:hAnsi="Consolas"/>
          <w:sz w:val="18"/>
        </w:rPr>
        <w:t>scaler = StandardScaler()</w:t>
      </w:r>
    </w:p>
    <w:p>
      <w:pPr>
        <w:spacing w:after="0"/>
        <w:ind w:left="360"/>
        <w:shd w:val="clear" w:color="auto" w:fill="F2F2F2"/>
      </w:pPr>
      <w:r>
        <w:rPr>
          <w:rFonts w:ascii="Consolas" w:hAnsi="Consolas"/>
          <w:sz w:val="18"/>
        </w:rPr>
        <w:t>X_A = scaler.fit_transform(df_A)</w:t>
      </w:r>
    </w:p>
    <w:p>
      <w:pPr>
        <w:spacing w:after="0"/>
        <w:ind w:left="360"/>
        <w:shd w:val="clear" w:color="auto" w:fill="F2F2F2"/>
      </w:pPr>
      <w:r>
        <w:rPr>
          <w:rFonts w:ascii="Consolas" w:hAnsi="Consolas"/>
          <w:sz w:val="18"/>
        </w:rPr>
        <w:t>X_B = scaler.transform(df_B)</w:t>
      </w:r>
    </w:p>
    <w:p>
      <w:pPr>
        <w:spacing w:after="0"/>
        <w:ind w:left="360"/>
        <w:shd w:val="clear" w:color="auto" w:fill="F2F2F2"/>
      </w:pPr>
      <w:r>
        <w:rPr>
          <w:rFonts w:ascii="Consolas" w:hAnsi="Consolas"/>
          <w:sz w:val="18"/>
        </w:rPr>
        <w:t>pca = PCA(n_components=2, random_state=42)</w:t>
      </w:r>
    </w:p>
    <w:p>
      <w:pPr>
        <w:spacing w:after="0"/>
        <w:ind w:left="360"/>
        <w:shd w:val="clear" w:color="auto" w:fill="F2F2F2"/>
      </w:pPr>
      <w:r>
        <w:rPr>
          <w:rFonts w:ascii="Consolas" w:hAnsi="Consolas"/>
          <w:sz w:val="18"/>
        </w:rPr>
        <w:t>Z_A = pca.fit_transform(X_A)</w:t>
      </w:r>
    </w:p>
    <w:p>
      <w:pPr>
        <w:spacing w:after="0"/>
        <w:ind w:left="360"/>
        <w:shd w:val="clear" w:color="auto" w:fill="F2F2F2"/>
      </w:pPr>
      <w:r>
        <w:rPr>
          <w:rFonts w:ascii="Consolas" w:hAnsi="Consolas"/>
          <w:sz w:val="18"/>
        </w:rPr>
        <w:t>Z_B = pca.transform(X_B)</w:t>
      </w:r>
    </w:p>
    <w:p>
      <w:pPr>
        <w:spacing w:after="0"/>
        <w:ind w:left="360"/>
        <w:shd w:val="clear" w:color="auto" w:fill="F2F2F2"/>
      </w:pPr>
      <w:r>
        <w:rPr>
          <w:rFonts w:ascii="Consolas" w:hAnsi="Consolas"/>
          <w:sz w:val="18"/>
        </w:rPr>
        <w:t>print("Explained variance ratio:", pca.explained_variance_ratio_)</w:t>
      </w:r>
    </w:p>
    <w:p>
      <w:pPr>
        <w:spacing w:after="0"/>
        <w:ind w:left="360"/>
        <w:shd w:val="clear" w:color="auto" w:fill="F2F2F2"/>
      </w:pPr>
      <w:r>
        <w:rPr>
          <w:rFonts w:ascii="Consolas" w:hAnsi="Consolas"/>
          <w:sz w:val="18"/>
        </w:rPr>
        <w:t>print("Trustworthiness (k=10) on A:", trustworthiness(X_A, Z_A, n_neighbors=10))</w:t>
      </w:r>
    </w:p>
    <w:p>
      <w:pPr>
        <w:spacing w:after="40"/>
      </w:pPr>
    </w:p>
    <w:p>
      <w:pPr>
        <w:spacing w:after="80"/>
      </w:pPr>
      <w:r>
        <w:rPr>
          <w:b w:val="0"/>
          <w:i w:val="0"/>
        </w:rPr>
        <w:t>Kết quả đánh giá như sau:</w:t>
      </w:r>
    </w:p>
    <w:p>
      <w:pPr>
        <w:spacing w:after="0"/>
        <w:ind w:left="360"/>
        <w:shd w:val="clear" w:color="auto" w:fill="F2F2F2"/>
      </w:pPr>
      <w:r>
        <w:rPr>
          <w:rFonts w:ascii="Consolas" w:hAnsi="Consolas"/>
          <w:sz w:val="18"/>
        </w:rPr>
        <w:t>Explained variance ratio: [0.71479666 0.16600064]</w:t>
      </w:r>
    </w:p>
    <w:p>
      <w:pPr>
        <w:spacing w:after="0"/>
        <w:ind w:left="360"/>
        <w:shd w:val="clear" w:color="auto" w:fill="F2F2F2"/>
      </w:pPr>
      <w:r>
        <w:rPr>
          <w:rFonts w:ascii="Consolas" w:hAnsi="Consolas"/>
          <w:sz w:val="18"/>
        </w:rPr>
        <w:t>Trustworthiness (k=10) on A: 0.9496795412973125</w:t>
      </w:r>
    </w:p>
    <w:p>
      <w:pPr>
        <w:spacing w:after="40"/>
      </w:pPr>
    </w:p>
    <w:p>
      <w:pPr>
        <w:spacing w:after="80"/>
      </w:pPr>
      <w:r>
        <w:rPr>
          <w:b w:val="0"/>
          <w:i w:val="0"/>
        </w:rPr>
        <w:t xml:space="preserve">Chúng ta fit PCA trên dataset A vì nó đóng vai trò là phân phối tham chiếu cơ sở (baseline reference distribution). Nếu chúng ta fit lại PCA riêng trên dataset </w:t>
      </w:r>
      <w:r>
        <w:rPr>
          <w:rFonts w:ascii="Consolas" w:hAnsi="Consolas"/>
          <w:b w:val="0"/>
          <w:i w:val="0"/>
          <w:sz w:val="20"/>
        </w:rPr>
        <w:br/>
        <w:br/>
        <w:t xml:space="preserve">      B</w:t>
        <w:br/>
        <w:t xml:space="preserve">     </w:t>
        <w:br/>
      </w:r>
      <w:r>
        <w:rPr>
          <w:b w:val="0"/>
          <w:i w:val="0"/>
        </w:rPr>
        <w:t xml:space="preserve"> , thì kết quả PCA sẽ không thể so sánh trực tiếp được. Kết quả đánh giá cho thấy tỷ lệ phương sai được giải thích (explained variance ratio) nắm giữ khoảng 88.1% tổng phương sai, vì vậy PCA 2D sẽ giữ lại phần lớn cấu trúc của dataset.</w:t>
      </w:r>
    </w:p>
    <w:p>
      <w:pPr>
        <w:spacing w:after="80"/>
      </w:pPr>
      <w:r>
        <w:rPr>
          <w:b w:val="0"/>
          <w:i w:val="0"/>
        </w:rPr>
        <w:t xml:space="preserve">Hơn nữa, điểm số độ tin cậy (trustworthiness score) là </w:t>
      </w:r>
      <w:r>
        <w:rPr>
          <w:rFonts w:ascii="Consolas" w:hAnsi="Consolas"/>
          <w:b w:val="0"/>
          <w:i w:val="0"/>
          <w:sz w:val="20"/>
        </w:rPr>
        <w:br/>
        <w:br/>
        <w:t xml:space="preserve">      0.9497</w:t>
        <w:br/>
        <w:t xml:space="preserve">     </w:t>
        <w:br/>
      </w:r>
      <w:r>
        <w:rPr>
          <w:b w:val="0"/>
          <w:i w:val="0"/>
        </w:rPr>
        <w:t xml:space="preserve"> </w:t>
      </w:r>
      <w:r>
        <w:rPr>
          <w:rFonts w:ascii="Consolas" w:hAnsi="Consolas"/>
          <w:b w:val="0"/>
          <w:i w:val="0"/>
          <w:sz w:val="20"/>
        </w:rPr>
        <w:br/>
        <w:br/>
        <w:t xml:space="preserve">      (k=10)</w:t>
        <w:br/>
        <w:t xml:space="preserve">     </w:t>
        <w:br/>
      </w:r>
      <w:r>
        <w:rPr>
          <w:b w:val="0"/>
          <w:i w:val="0"/>
        </w:rPr>
        <w:t xml:space="preserve"> cho thấy phép chiếu bảo toàn tốt các vùng lân cận cục bộ, nghĩa là những điểm gần nhau trong không gian gốc nhìn chung vẫn gần nhau trong hình trực quan hóa 2D. Kết hợp lại, kết quả này chứng minh rằng PCA bảo toàn tốt cấu trúc gốc, với một mất mát nhỏ nhưng khác không do việc giảm chiều dữ liệu.</w:t>
      </w:r>
    </w:p>
    <w:p>
      <w:pPr>
        <w:spacing w:after="80"/>
      </w:pPr>
      <w:r>
        <w:rPr>
          <w:b w:val="0"/>
          <w:i w:val="0"/>
        </w:rPr>
        <w:t>Hãy thử trực quan hóa bản đồ sức khỏe khách hàng (customer health map) mà chúng ta đã thu được bằng PCA:</w:t>
      </w:r>
    </w:p>
    <w:p>
      <w:pPr>
        <w:spacing w:after="0"/>
        <w:ind w:left="360"/>
        <w:shd w:val="clear" w:color="auto" w:fill="F2F2F2"/>
      </w:pPr>
      <w:r>
        <w:rPr>
          <w:rFonts w:ascii="Consolas" w:hAnsi="Consolas"/>
          <w:sz w:val="18"/>
        </w:rPr>
        <w:t># Plot: health map + drift</w:t>
      </w:r>
    </w:p>
    <w:p>
      <w:pPr>
        <w:spacing w:after="0"/>
        <w:ind w:left="360"/>
        <w:shd w:val="clear" w:color="auto" w:fill="F2F2F2"/>
      </w:pPr>
      <w:r>
        <w:rPr>
          <w:rFonts w:ascii="Consolas" w:hAnsi="Consolas"/>
          <w:sz w:val="18"/>
        </w:rPr>
        <w:t>plt.figure(figsize=(8, 6))</w:t>
      </w:r>
    </w:p>
    <w:p>
      <w:pPr>
        <w:spacing w:after="0"/>
        <w:ind w:left="360"/>
        <w:shd w:val="clear" w:color="auto" w:fill="F2F2F2"/>
      </w:pPr>
      <w:r>
        <w:rPr>
          <w:rFonts w:ascii="Consolas" w:hAnsi="Consolas"/>
          <w:sz w:val="18"/>
        </w:rPr>
        <w:t>plt.scatter(Z_A[:, 0], Z_A[:, 1], s=12, alpha=0.35,</w:t>
      </w:r>
    </w:p>
    <w:p>
      <w:pPr>
        <w:spacing w:after="0"/>
        <w:ind w:left="360"/>
        <w:shd w:val="clear" w:color="auto" w:fill="F2F2F2"/>
      </w:pPr>
      <w:r>
        <w:rPr>
          <w:rFonts w:ascii="Consolas" w:hAnsi="Consolas"/>
          <w:sz w:val="18"/>
        </w:rPr>
        <w:t xml:space="preserve">            label="Window A (baseline)")</w:t>
      </w:r>
    </w:p>
    <w:p>
      <w:pPr>
        <w:spacing w:after="0"/>
        <w:ind w:left="360"/>
        <w:shd w:val="clear" w:color="auto" w:fill="F2F2F2"/>
      </w:pPr>
      <w:r>
        <w:rPr>
          <w:rFonts w:ascii="Consolas" w:hAnsi="Consolas"/>
          <w:sz w:val="18"/>
        </w:rPr>
        <w:t>plt.scatter(Z_B[:, 0], Z_B[:, 1], s=12, alpha=0.35,</w:t>
      </w:r>
    </w:p>
    <w:p>
      <w:pPr>
        <w:spacing w:after="0"/>
        <w:ind w:left="360"/>
        <w:shd w:val="clear" w:color="auto" w:fill="F2F2F2"/>
      </w:pPr>
      <w:r>
        <w:rPr>
          <w:rFonts w:ascii="Consolas" w:hAnsi="Consolas"/>
          <w:sz w:val="18"/>
        </w:rPr>
        <w:t xml:space="preserve">            label="Window B (drifted)")</w:t>
      </w:r>
    </w:p>
    <w:p>
      <w:pPr>
        <w:spacing w:after="0"/>
        <w:ind w:left="360"/>
        <w:shd w:val="clear" w:color="auto" w:fill="F2F2F2"/>
      </w:pPr>
      <w:r>
        <w:rPr>
          <w:rFonts w:ascii="Consolas" w:hAnsi="Consolas"/>
          <w:sz w:val="18"/>
        </w:rPr>
        <w:t>plt.xlabel(f"PC1 ({pca.explained_variance_ratio_[0]*100:.1f}%)")</w:t>
      </w:r>
    </w:p>
    <w:p>
      <w:pPr>
        <w:spacing w:after="0"/>
        <w:ind w:left="360"/>
        <w:shd w:val="clear" w:color="auto" w:fill="F2F2F2"/>
      </w:pPr>
      <w:r>
        <w:rPr>
          <w:rFonts w:ascii="Consolas" w:hAnsi="Consolas"/>
          <w:sz w:val="18"/>
        </w:rPr>
        <w:t>plt.ylabel(f"PC2 ({pca.explained_variance_ratio_[1]*100:.1f}%)")</w:t>
      </w:r>
    </w:p>
    <w:p>
      <w:pPr>
        <w:spacing w:after="0"/>
        <w:ind w:left="360"/>
        <w:shd w:val="clear" w:color="auto" w:fill="F2F2F2"/>
      </w:pPr>
      <w:r>
        <w:rPr>
          <w:rFonts w:ascii="Consolas" w:hAnsi="Consolas"/>
          <w:sz w:val="18"/>
        </w:rPr>
        <w:t>plt.title("PCA customer health map: drift detection")</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trực quan hóa được hiển thị ở đây.</w:t>
      </w:r>
    </w:p>
    <w:p>
      <w:pPr>
        <w:jc w:val="center"/>
      </w:pPr>
      <w:r>
        <w:drawing>
          <wp:inline xmlns:a="http://schemas.openxmlformats.org/drawingml/2006/main" xmlns:pic="http://schemas.openxmlformats.org/drawingml/2006/picture">
            <wp:extent cx="5486400" cy="4028079"/>
            <wp:docPr id="436" name="Picture 436"/>
            <wp:cNvGraphicFramePr>
              <a:graphicFrameLocks noChangeAspect="1"/>
            </wp:cNvGraphicFramePr>
            <a:graphic>
              <a:graphicData uri="http://schemas.openxmlformats.org/drawingml/2006/picture">
                <pic:pic>
                  <pic:nvPicPr>
                    <pic:cNvPr id="0" name="B33146_10_07.png"/>
                    <pic:cNvPicPr/>
                  </pic:nvPicPr>
                  <pic:blipFill>
                    <a:blip r:embed="rId396"/>
                    <a:stretch>
                      <a:fillRect/>
                    </a:stretch>
                  </pic:blipFill>
                  <pic:spPr>
                    <a:xfrm>
                      <a:off x="0" y="0"/>
                      <a:ext cx="5486400" cy="4028079"/>
                    </a:xfrm>
                    <a:prstGeom prst="rect"/>
                  </pic:spPr>
                </pic:pic>
              </a:graphicData>
            </a:graphic>
          </wp:inline>
        </w:drawing>
      </w:r>
    </w:p>
    <w:p>
      <w:pPr>
        <w:spacing w:after="80"/>
      </w:pPr>
      <w:r>
        <w:rPr>
          <w:b w:val="0"/>
          <w:i w:val="0"/>
        </w:rPr>
        <w:t>Hình 10.7: Bản đồ sức khỏe khách hàng sử dụng phép chiếu PCA</w:t>
      </w:r>
    </w:p>
    <w:p>
      <w:pPr>
        <w:spacing w:after="80"/>
      </w:pPr>
      <w:r>
        <w:rPr>
          <w:b w:val="0"/>
          <w:i w:val="0"/>
        </w:rPr>
        <w:t xml:space="preserve">Từ </w:t>
      </w:r>
      <w:r>
        <w:rPr>
          <w:b w:val="0"/>
          <w:i/>
        </w:rPr>
        <w:t xml:space="preserve"> Hình 10.7 </w:t>
      </w:r>
      <w:r>
        <w:rPr>
          <w:b w:val="0"/>
          <w:i w:val="0"/>
        </w:rPr>
        <w:t xml:space="preserve"> , chúng ta có thể thấy sự dịch chuyển giữa các điểm dữ liệu màu xanh dương và đám mây màu cam về phía các giá trị cao hơn trên PC1, cho thấy hành vi khách hàng đã thay đổi một cách có hệ thống theo hướng được PC1 nắm bắt. Sự dịch chuyển nhất quán này gợi ý về sự trôi dạt ở cấp độ tổng thể (population-level drift), chứ không chỉ là một vài điểm ngoại lệ (outlier) riêng lẻ.</w:t>
      </w:r>
    </w:p>
    <w:p>
      <w:pPr>
        <w:spacing w:after="80"/>
      </w:pPr>
      <w:r>
        <w:rPr>
          <w:b w:val="0"/>
          <w:i w:val="0"/>
        </w:rPr>
        <w:t>Hãy xem xét trọng số đặc trưng (feature loading) tại PC1 để hiểu điều gì đóng góp nhiều nhất vào sự dịch chuyển này:</w:t>
      </w:r>
    </w:p>
    <w:p>
      <w:pPr>
        <w:spacing w:after="0"/>
        <w:ind w:left="360"/>
        <w:shd w:val="clear" w:color="auto" w:fill="F2F2F2"/>
      </w:pPr>
      <w:r>
        <w:rPr>
          <w:rFonts w:ascii="Consolas" w:hAnsi="Consolas"/>
          <w:sz w:val="18"/>
        </w:rPr>
        <w:t>loadings = pd.Series(pca.components_[0], index=df_A.columns).sort_values(key=np.abs, ascending=False)</w:t>
      </w:r>
    </w:p>
    <w:p>
      <w:pPr>
        <w:spacing w:after="0"/>
        <w:ind w:left="360"/>
        <w:shd w:val="clear" w:color="auto" w:fill="F2F2F2"/>
      </w:pPr>
      <w:r>
        <w:rPr>
          <w:rFonts w:ascii="Consolas" w:hAnsi="Consolas"/>
          <w:sz w:val="18"/>
        </w:rPr>
        <w:t>print("\nTop contributors to PC1:")</w:t>
      </w:r>
    </w:p>
    <w:p>
      <w:pPr>
        <w:spacing w:after="0"/>
        <w:ind w:left="360"/>
        <w:shd w:val="clear" w:color="auto" w:fill="F2F2F2"/>
      </w:pPr>
      <w:r>
        <w:rPr>
          <w:rFonts w:ascii="Consolas" w:hAnsi="Consolas"/>
          <w:sz w:val="18"/>
        </w:rPr>
        <w:t>print(loadings)</w:t>
      </w:r>
    </w:p>
    <w:p>
      <w:pPr>
        <w:spacing w:after="40"/>
      </w:pPr>
    </w:p>
    <w:p>
      <w:pPr>
        <w:spacing w:after="80"/>
      </w:pPr>
      <w:r>
        <w:rPr>
          <w:b w:val="0"/>
          <w:i w:val="0"/>
        </w:rPr>
        <w:t>Kết quả được hiển thị ở đây.</w:t>
      </w:r>
    </w:p>
    <w:p>
      <w:pPr>
        <w:spacing w:after="0"/>
        <w:ind w:left="360"/>
        <w:shd w:val="clear" w:color="auto" w:fill="F2F2F2"/>
      </w:pPr>
      <w:r>
        <w:rPr>
          <w:rFonts w:ascii="Consolas" w:hAnsi="Consolas"/>
          <w:sz w:val="18"/>
        </w:rPr>
        <w:t>Top contributors to PC1:</w:t>
      </w:r>
    </w:p>
    <w:p>
      <w:pPr>
        <w:spacing w:after="0"/>
        <w:ind w:left="360"/>
        <w:shd w:val="clear" w:color="auto" w:fill="F2F2F2"/>
      </w:pPr>
      <w:r>
        <w:rPr>
          <w:rFonts w:ascii="Consolas" w:hAnsi="Consolas"/>
          <w:sz w:val="18"/>
        </w:rPr>
        <w:t>sessions_per_week        0.459891</w:t>
      </w:r>
    </w:p>
    <w:p>
      <w:pPr>
        <w:spacing w:after="0"/>
        <w:ind w:left="360"/>
        <w:shd w:val="clear" w:color="auto" w:fill="F2F2F2"/>
      </w:pPr>
      <w:r>
        <w:rPr>
          <w:rFonts w:ascii="Consolas" w:hAnsi="Consolas"/>
          <w:sz w:val="18"/>
        </w:rPr>
        <w:t>active_days_per_week     0.454849</w:t>
      </w:r>
    </w:p>
    <w:p>
      <w:pPr>
        <w:spacing w:after="0"/>
        <w:ind w:left="360"/>
        <w:shd w:val="clear" w:color="auto" w:fill="F2F2F2"/>
      </w:pPr>
      <w:r>
        <w:rPr>
          <w:rFonts w:ascii="Consolas" w:hAnsi="Consolas"/>
          <w:sz w:val="18"/>
        </w:rPr>
        <w:t>features_used            0.450136</w:t>
      </w:r>
    </w:p>
    <w:p>
      <w:pPr>
        <w:spacing w:after="0"/>
        <w:ind w:left="360"/>
        <w:shd w:val="clear" w:color="auto" w:fill="F2F2F2"/>
      </w:pPr>
      <w:r>
        <w:rPr>
          <w:rFonts w:ascii="Consolas" w:hAnsi="Consolas"/>
          <w:sz w:val="18"/>
        </w:rPr>
        <w:t>avg_session_minutes      0.438392</w:t>
      </w:r>
    </w:p>
    <w:p>
      <w:pPr>
        <w:spacing w:after="0"/>
        <w:ind w:left="360"/>
        <w:shd w:val="clear" w:color="auto" w:fill="F2F2F2"/>
      </w:pPr>
      <w:r>
        <w:rPr>
          <w:rFonts w:ascii="Consolas" w:hAnsi="Consolas"/>
          <w:sz w:val="18"/>
        </w:rPr>
        <w:t>support_tickets_month   -0.405651</w:t>
      </w:r>
    </w:p>
    <w:p>
      <w:pPr>
        <w:spacing w:after="0"/>
        <w:ind w:left="360"/>
        <w:shd w:val="clear" w:color="auto" w:fill="F2F2F2"/>
      </w:pPr>
      <w:r>
        <w:rPr>
          <w:rFonts w:ascii="Consolas" w:hAnsi="Consolas"/>
          <w:sz w:val="18"/>
        </w:rPr>
        <w:t>monthly_spend_usd        0.149164</w:t>
      </w:r>
    </w:p>
    <w:p>
      <w:pPr>
        <w:spacing w:after="0"/>
        <w:ind w:left="360"/>
        <w:shd w:val="clear" w:color="auto" w:fill="F2F2F2"/>
      </w:pPr>
      <w:r>
        <w:rPr>
          <w:rFonts w:ascii="Consolas" w:hAnsi="Consolas"/>
          <w:sz w:val="18"/>
        </w:rPr>
        <w:t>dtype: float64</w:t>
      </w:r>
    </w:p>
    <w:p>
      <w:pPr>
        <w:spacing w:after="40"/>
      </w:pPr>
    </w:p>
    <w:p>
      <w:pPr>
        <w:spacing w:after="80"/>
      </w:pPr>
      <w:r>
        <w:rPr>
          <w:b w:val="0"/>
          <w:i w:val="0"/>
        </w:rPr>
        <w:t>Từ kết quả, có thể thấy những yếu tố đóng góp hàng đầu cho PC1 là các đặc trưng về cường độ sử dụng (số phiên mỗi tuần, số ngày hoạt động, số tính năng được dùng, và thời lượng phiên), do đó chúng tương ứng với mức độ tương tác cao hơn. Trong khi đó, đặc trưng số lượng ticket hỗ trợ (support tickets) lại di chuyển theo hướng ngược lại, điều này cho thấy đóng góp mạnh, nhưng đặc trưng này di chuyển ngược hướng so với các đặc trưng có trọng số dương.</w:t>
      </w:r>
    </w:p>
    <w:p>
      <w:pPr>
        <w:spacing w:after="80"/>
      </w:pPr>
      <w:r>
        <w:rPr>
          <w:b w:val="0"/>
          <w:i w:val="0"/>
        </w:rPr>
        <w:t>Đó là những kiến thức bạn cần để hiểu cách sử dụng PCA cho việc giảm chiều dữ liệu và phương pháp đánh giá. Bằng cách sử dụng hiệu quả thuật toán PCA, chúng ta có thể trực quan hóa dataset tốt hơn và tránh lời nguyền về số chiều (curse of dimensionality). Dưới đây là tóm tắt về kỹ thuật mà chúng ta đã học trong phần này:</w:t>
      </w:r>
    </w:p>
    <w:p>
      <w:pPr>
        <w:spacing w:after="80"/>
      </w:pPr>
      <w:r>
        <w:rPr>
          <w:b w:val="0"/>
          <w:i w:val="0"/>
        </w:rPr>
        <w:t>Tóm tắt nhanh, PCA chiếu dữ liệu lên các hướng trực giao (orthogonal directions) nắm bắt phương sai tối đa, khiến nó trở thành lựa chọn nhanh chóng và thiết thực cho việc trực quan hóa và nén đặc trưng (feature compression), nhưng nó bị giới hạn ở cấu trúc tuyến tính và có thể làm giảm khả năng diễn giải (interpretability).</w:t>
      </w:r>
    </w:p>
    <w:p>
      <w:pPr>
        <w:spacing w:after="80"/>
      </w:pPr>
      <w:r>
        <w:rPr>
          <w:b w:val="0"/>
          <w:i w:val="0"/>
        </w:rPr>
        <w:t>Trong phần tiếp theo, chúng ta sẽ tìm hiểu thêm về phân tích phân cụm (clustering analysis).</w:t>
      </w:r>
    </w:p>
    <w:p>
      <w:pPr>
        <w:pStyle w:val="Heading1"/>
      </w:pPr>
      <w:r>
        <w:rPr>
          <w:rFonts w:ascii="Calibri" w:hAnsi="Calibri"/>
          <w:b/>
          <w:i w:val="0"/>
          <w:sz w:val="40"/>
        </w:rPr>
        <w:t>Áp dụng các kỹ thuật phân cụm</w:t>
      </w:r>
    </w:p>
    <w:p>
      <w:pPr>
        <w:spacing w:after="80"/>
      </w:pPr>
      <w:r>
        <w:rPr>
          <w:b w:val="0"/>
          <w:i w:val="0"/>
        </w:rPr>
        <w:t>Phân cụm (clustering) là một tác vụ phổ biến trong học không giám sát (unsupervised learning), liên quan đến việc nhóm các điểm dữ liệu tương tự nhau dựa trên các mẫu dữ liệu. Vì phân cụm thuộc nhóm học không giám sát, mô hình không cần nhãn rõ ràng để định hướng quá trình phân cụm; thay vào đó, thuật toán tự học nhãn từ dữ liệu.</w:t>
      </w:r>
    </w:p>
    <w:p>
      <w:pPr>
        <w:spacing w:after="80"/>
      </w:pPr>
      <w:r>
        <w:rPr>
          <w:b w:val="0"/>
          <w:i w:val="0"/>
        </w:rPr>
        <w:t>Mục tiêu của tất cả các mô hình thuật toán phân cụm là tìm ra cấu trúc hoặc mẫu vốn có của dữ liệu, đặc biệt là tổ chức chúng thành những nhóm nhất định, nơi các điểm trong cùng một cụm giống nhau hơn so với các điểm thuộc cụm khác. Nếu biến nó thành một câu hỏi, thì mục tiêu của mô hình là "Những quan sát nào vốn dĩ giống nhau, và làm thế nào chúng ta có thể nhóm chúng lại?"</w:t>
      </w:r>
    </w:p>
    <w:p>
      <w:pPr>
        <w:spacing w:after="80"/>
      </w:pPr>
      <w:r>
        <w:rPr>
          <w:b w:val="0"/>
          <w:i w:val="0"/>
        </w:rPr>
        <w:t>Phân cụm (clustering) là một trong những kỹ thuật học không giám sát (unsupervised learning) phổ biến nhất, vì nó là một trong những kỹ thuật hữu ích nhất, mang lại kết quả được săn đón trong kinh doanh. Các ứng dụng ví dụ của phân cụm bao gồm phân khúc thị trường, phân cụm tài liệu, phân tích mạng xã hội và nhiều ứng dụng khác. Bất kỳ ứng dụng nào yêu cầu tổ chức dữ liệu thành các cụm nhỏ hơn đều sẽ hưởng lợi từ phân tích phân cụm.</w:t>
      </w:r>
    </w:p>
    <w:p>
      <w:pPr>
        <w:spacing w:after="80"/>
      </w:pPr>
      <w:r>
        <w:rPr>
          <w:b w:val="0"/>
          <w:i w:val="0"/>
        </w:rPr>
        <w:t>Có nhiều thuật toán được sử dụng cho phân tích phân cụm, và chúng ta sẽ khám phá một vài thuật toán hữu ích nhất. Chúng ta sẽ bắt đầu với thuật toán K-Means.</w:t>
      </w:r>
    </w:p>
    <w:p>
      <w:pPr>
        <w:pStyle w:val="Heading2"/>
      </w:pPr>
      <w:r>
        <w:rPr>
          <w:rFonts w:ascii="Calibri" w:hAnsi="Calibri"/>
          <w:b/>
          <w:i w:val="0"/>
          <w:sz w:val="32"/>
        </w:rPr>
        <w:t>K-Means</w:t>
      </w:r>
    </w:p>
    <w:p>
      <w:pPr>
        <w:spacing w:after="80"/>
      </w:pPr>
      <w:r>
        <w:rPr>
          <w:b w:val="0"/>
          <w:i w:val="0"/>
        </w:rPr>
        <w:t>K-Means là một trong những thuật toán phân cụm phổ biến nhất vì nó là thuật toán dễ sử dụng nhất và cung cấp kết quả trực quan để người dùng hiểu. Mục tiêu chính là nhóm dữ liệu thành K cụm dựa trên sự tương đồng đặc trưng bằng cách sử dụng phép đo tương đồng, trong đó K là số cụm mà chúng ta muốn.</w:t>
      </w:r>
    </w:p>
    <w:p>
      <w:pPr>
        <w:spacing w:after="80"/>
      </w:pPr>
      <w:r>
        <w:rPr>
          <w:b w:val="0"/>
          <w:i w:val="0"/>
        </w:rPr>
        <w:t>Về bản chất, mô hình sẽ tạo ra một cụm trong đó mỗi điểm thuộc về một cụm và sẽ không chồng lấn với cụm khác. Nhờ đó, mỗi điểm dữ liệu trong cụm càng giống nhau càng tốt, trong khi các điểm trong các cụm khác nhau càng khác biệt càng tốt.</w:t>
      </w:r>
    </w:p>
    <w:p>
      <w:pPr>
        <w:spacing w:after="80"/>
      </w:pPr>
      <w:r>
        <w:rPr>
          <w:b w:val="0"/>
          <w:i w:val="0"/>
        </w:rPr>
        <w:t>Về mặt kỹ thuật, thuật toán K-Means hoạt động bằng cách gán mỗi điểm dữ liệu vào một trong các cụm (K nhóm) sao cho phương sai trong cụm (within-cluster variance) được giảm thiểu và phương sai giữa các cụm (between-cluster variance) được tối đa hóa. Mỗi cụm được đại diện bởi tâm cụm (centroid), là vị trí trung bình hoặc trung bình cộng của tất cả các điểm dữ liệu được gán cho cụm đó.</w:t>
      </w:r>
    </w:p>
    <w:p>
      <w:pPr>
        <w:spacing w:after="80"/>
      </w:pPr>
      <w:r>
        <w:rPr>
          <w:b w:val="0"/>
          <w:i w:val="0"/>
        </w:rPr>
        <w:t>Hãy cùng hiểu cách K-Means hoạt động từng bước một:</w:t>
      </w:r>
    </w:p>
    <w:p>
      <w:pPr>
        <w:spacing w:after="80"/>
        <w:ind w:left="360"/>
      </w:pPr>
      <w:r>
        <w:t xml:space="preserve">1. </w:t>
      </w:r>
      <w:r>
        <w:rPr>
          <w:b w:val="0"/>
          <w:i w:val="0"/>
        </w:rPr>
        <w:t>Bước đầu tiên là chọn ngẫu nhiên K điểm trong tập dữ liệu làm các tâm cụm ban đầu. Thuật toán K-Means nguyên bản sẽ chọn ngẫu nhiên các điểm dữ liệu hiện có làm tâm cụm đầu tiên, nhưng một triển khai tiên tiến hơn sẽ cố gắng chọn tâm cụm gần với dữ liệu hiện có hơn.</w:t>
      </w:r>
    </w:p>
    <w:p>
      <w:pPr>
        <w:spacing w:after="80"/>
        <w:ind w:left="360"/>
      </w:pPr>
      <w:r>
        <w:t xml:space="preserve">2. </w:t>
      </w:r>
      <w:r>
        <w:rPr>
          <w:b w:val="0"/>
          <w:i w:val="0"/>
        </w:rPr>
        <w:t>Tiếp theo, chúng ta gán mỗi điểm dữ liệu cho tâm cụm gần nhất dựa trên một phép đo khoảng cách (thường là khoảng cách Euclidean). Điểm dữ liệu được gán cho cụm có khoảng cách nhỏ nhất so với các cụm khác.</w:t>
      </w:r>
    </w:p>
    <w:p>
      <w:pPr>
        <w:spacing w:after="80"/>
        <w:ind w:left="360"/>
      </w:pPr>
      <w:r>
        <w:t xml:space="preserve">3. </w:t>
      </w:r>
      <w:r>
        <w:rPr>
          <w:b w:val="0"/>
          <w:i w:val="0"/>
        </w:rPr>
        <w:t>Đối với mỗi cụm, chúng ta tính tâm cụm mới là trung bình của tất cả các điểm được gán cho cụm đó. Trong bước này, chúng ta dịch chuyển mỗi tâm cụm đến trung tâm của các điểm được gán cho nó.</w:t>
      </w:r>
    </w:p>
    <w:p>
      <w:pPr>
        <w:spacing w:after="80"/>
        <w:ind w:left="360"/>
      </w:pPr>
      <w:r>
        <w:t xml:space="preserve">4. </w:t>
      </w:r>
      <w:r>
        <w:rPr>
          <w:b w:val="0"/>
          <w:i w:val="0"/>
        </w:rPr>
        <w:t>Sau khi gán và cập nhật tâm cụm, chúng ta tính inertia (tổng bình phương trong cụm), là một phép đo để tính toán mức độ chặt chẽ mà các điểm dữ liệu được phân cụm xung quanh các tâm cụm. Mục tiêu của K-Means là giảm thiểu giá trị này. Công thức cho inertia với khoảng cách Euclidean như sau:</w:t>
      </w:r>
    </w:p>
    <w:p>
      <w:pPr>
        <w:jc w:val="center"/>
      </w:pPr>
      <w:r>
        <w:drawing>
          <wp:inline xmlns:a="http://schemas.openxmlformats.org/drawingml/2006/main" xmlns:pic="http://schemas.openxmlformats.org/drawingml/2006/picture">
            <wp:extent cx="2743200" cy="781048"/>
            <wp:docPr id="437" name="Picture 437"/>
            <wp:cNvGraphicFramePr>
              <a:graphicFrameLocks noChangeAspect="1"/>
            </wp:cNvGraphicFramePr>
            <a:graphic>
              <a:graphicData uri="http://schemas.openxmlformats.org/drawingml/2006/picture">
                <pic:pic>
                  <pic:nvPicPr>
                    <pic:cNvPr id="0" name="B33146_10_027.png"/>
                    <pic:cNvPicPr/>
                  </pic:nvPicPr>
                  <pic:blipFill>
                    <a:blip r:embed="rId397"/>
                    <a:stretch>
                      <a:fillRect/>
                    </a:stretch>
                  </pic:blipFill>
                  <pic:spPr>
                    <a:xfrm>
                      <a:off x="0" y="0"/>
                      <a:ext cx="2743200" cy="781048"/>
                    </a:xfrm>
                    <a:prstGeom prst="rect"/>
                  </pic:spPr>
                </pic:pic>
              </a:graphicData>
            </a:graphic>
          </wp:inline>
        </w:drawing>
      </w:r>
    </w:p>
    <w:p>
      <w:pPr>
        <w:spacing w:after="80"/>
      </w:pPr>
      <w:r>
        <w:rPr>
          <w:b w:val="0"/>
          <w:i w:val="0"/>
        </w:rPr>
        <w:t xml:space="preserve">Trong đó </w:t>
      </w:r>
      <w:r>
        <w:rPr>
          <w:b w:val="0"/>
          <w:i/>
        </w:rPr>
        <w:t xml:space="preserve"> k </w:t>
      </w:r>
      <w:r>
        <w:rPr>
          <w:b w:val="0"/>
          <w:i w:val="0"/>
        </w:rPr>
        <w:t xml:space="preserve"> là số cụm, </w:t>
      </w:r>
      <w:r>
        <w:rPr>
          <w:b w:val="0"/>
          <w:i/>
        </w:rPr>
        <w:t xml:space="preserve"> C </w:t>
      </w:r>
      <w:r>
        <w:rPr>
          <w:b w:val="0"/>
          <w:i w:val="0"/>
        </w:rPr>
        <w:t xml:space="preserve"> j là tập hợp các điểm dữ liệu được gán cho cụm </w:t>
      </w:r>
      <w:r>
        <w:rPr>
          <w:b w:val="0"/>
          <w:i/>
        </w:rPr>
        <w:t xml:space="preserve"> j </w:t>
      </w:r>
      <w:r>
        <w:rPr>
          <w:b w:val="0"/>
          <w:i w:val="0"/>
        </w:rPr>
        <w:t xml:space="preserve"> , </w:t>
      </w:r>
      <w:r>
        <w:rPr>
          <w:b w:val="0"/>
          <w:i/>
        </w:rPr>
        <w:t xml:space="preserve"> x </w:t>
      </w:r>
      <w:r>
        <w:rPr>
          <w:b w:val="0"/>
          <w:i w:val="0"/>
        </w:rPr>
        <w:t xml:space="preserve"> i là điểm dữ liệu, và </w:t>
      </w:r>
      <w:r>
        <w:rPr>
          <w:b w:val="0"/>
          <w:i/>
        </w:rPr>
        <w:t xml:space="preserve"> μ </w:t>
      </w:r>
      <w:r>
        <w:rPr>
          <w:b w:val="0"/>
          <w:i w:val="0"/>
        </w:rPr>
        <w:t xml:space="preserve"> j là trung bình của cụm </w:t>
      </w:r>
      <w:r>
        <w:rPr>
          <w:b w:val="0"/>
          <w:i/>
        </w:rPr>
        <w:t xml:space="preserve"> C </w:t>
      </w:r>
      <w:r>
        <w:rPr>
          <w:b w:val="0"/>
          <w:i w:val="0"/>
        </w:rPr>
        <w:t xml:space="preserve"> j .</w:t>
      </w:r>
    </w:p>
    <w:p>
      <w:pPr>
        <w:spacing w:after="80"/>
        <w:ind w:left="360"/>
      </w:pPr>
      <w:r>
        <w:t xml:space="preserve">1. </w:t>
      </w:r>
      <w:r>
        <w:rPr>
          <w:b w:val="0"/>
          <w:i w:val="0"/>
        </w:rPr>
        <w:t>Bước cuối cùng trong K-Means là kiểm tra xem thuật toán đã hội tụ chưa. Có một vài điều kiện cho thấy thuật toán đã đạt đến sự hội tụ, bao gồm những điều sau:</w:t>
      </w:r>
    </w:p>
    <w:p>
      <w:pPr>
        <w:spacing w:after="80"/>
        <w:ind w:left="720"/>
      </w:pPr>
      <w:r>
        <w:t xml:space="preserve">• </w:t>
      </w:r>
      <w:r>
        <w:rPr>
          <w:b w:val="0"/>
          <w:i w:val="0"/>
        </w:rPr>
        <w:t>Các tâm cụm không còn di chuyển giữa các lần lặp</w:t>
      </w:r>
    </w:p>
    <w:p>
      <w:pPr>
        <w:spacing w:after="80"/>
        <w:ind w:left="720"/>
      </w:pPr>
      <w:r>
        <w:t xml:space="preserve">• </w:t>
      </w:r>
      <w:r>
        <w:rPr>
          <w:b w:val="0"/>
          <w:i w:val="0"/>
        </w:rPr>
        <w:t>Không còn việc gán cụm nào nữa</w:t>
      </w:r>
    </w:p>
    <w:p>
      <w:pPr>
        <w:spacing w:after="80"/>
        <w:ind w:left="720"/>
      </w:pPr>
      <w:r>
        <w:t xml:space="preserve">• </w:t>
      </w:r>
      <w:r>
        <w:rPr>
          <w:b w:val="0"/>
          <w:i w:val="0"/>
        </w:rPr>
        <w:t>Mức giảm inertia rơi xuống dưới ngưỡng được định trước</w:t>
      </w:r>
    </w:p>
    <w:p>
      <w:pPr>
        <w:spacing w:after="80"/>
        <w:ind w:left="720"/>
      </w:pPr>
      <w:r>
        <w:t xml:space="preserve">• </w:t>
      </w:r>
      <w:r>
        <w:rPr>
          <w:b w:val="0"/>
          <w:i w:val="0"/>
        </w:rPr>
        <w:t>Đạt đến số lần lặp tối đa</w:t>
      </w:r>
    </w:p>
    <w:p>
      <w:pPr>
        <w:spacing w:after="80"/>
        <w:ind w:left="720"/>
      </w:pPr>
      <w:r>
        <w:t xml:space="preserve">• </w:t>
      </w:r>
      <w:r>
        <w:rPr>
          <w:b w:val="0"/>
          <w:i w:val="0"/>
        </w:rPr>
        <w:t>Thuật toán sẽ lặp lại bước thứ hai đến bước thứ tư nếu chưa đạt được sự hội tụ</w:t>
      </w:r>
    </w:p>
    <w:p>
      <w:pPr>
        <w:spacing w:after="80"/>
      </w:pPr>
      <w:r>
        <w:rPr>
          <w:b w:val="0"/>
          <w:i w:val="0"/>
        </w:rPr>
        <w:t>Đó là hiểu biết cơ bản về cách thuật toán K-Means hoạt động. Để hiểu rõ hơn về cách mô hình hoạt động, đây là một hình ảnh trực quan mô tả quá trình K-Means nói chung:</w:t>
      </w:r>
    </w:p>
    <w:p>
      <w:pPr>
        <w:jc w:val="center"/>
      </w:pPr>
      <w:r>
        <w:drawing>
          <wp:inline xmlns:a="http://schemas.openxmlformats.org/drawingml/2006/main" xmlns:pic="http://schemas.openxmlformats.org/drawingml/2006/picture">
            <wp:extent cx="5486400" cy="2279737"/>
            <wp:docPr id="438" name="Picture 438"/>
            <wp:cNvGraphicFramePr>
              <a:graphicFrameLocks noChangeAspect="1"/>
            </wp:cNvGraphicFramePr>
            <a:graphic>
              <a:graphicData uri="http://schemas.openxmlformats.org/drawingml/2006/picture">
                <pic:pic>
                  <pic:nvPicPr>
                    <pic:cNvPr id="0" name="B33146_10_08.png"/>
                    <pic:cNvPicPr/>
                  </pic:nvPicPr>
                  <pic:blipFill>
                    <a:blip r:embed="rId398"/>
                    <a:stretch>
                      <a:fillRect/>
                    </a:stretch>
                  </pic:blipFill>
                  <pic:spPr>
                    <a:xfrm>
                      <a:off x="0" y="0"/>
                      <a:ext cx="5486400" cy="2279737"/>
                    </a:xfrm>
                    <a:prstGeom prst="rect"/>
                  </pic:spPr>
                </pic:pic>
              </a:graphicData>
            </a:graphic>
          </wp:inline>
        </w:drawing>
      </w:r>
    </w:p>
    <w:p>
      <w:pPr>
        <w:spacing w:after="80"/>
      </w:pPr>
      <w:r>
        <w:rPr>
          <w:b w:val="0"/>
          <w:i w:val="0"/>
        </w:rPr>
        <w:t>Hình 10.8: Sự khác biệt giữa khởi tạo và hội tụ của K-Means</w:t>
      </w:r>
    </w:p>
    <w:p>
      <w:pPr>
        <w:spacing w:after="80"/>
      </w:pPr>
      <w:r>
        <w:rPr>
          <w:b w:val="0"/>
          <w:i w:val="0"/>
        </w:rPr>
        <w:t xml:space="preserve">Như bạn có thể thấy trong </w:t>
      </w:r>
      <w:r>
        <w:rPr>
          <w:b w:val="0"/>
          <w:i/>
        </w:rPr>
        <w:t xml:space="preserve"> Hình 10.8 </w:t>
      </w:r>
      <w:r>
        <w:rPr>
          <w:b w:val="0"/>
          <w:i w:val="0"/>
        </w:rPr>
        <w:t xml:space="preserve"> , các centroid ban đầu được chọn ngẫu nhiên, nhưng sự hội tụ của K-Means dẫn đến ba cụm khác nhau nằm xa nhau. Hình ảnh trực quan cho thấy quá trình phân cụm ban đầu khác biệt như thế nào so với kết quả cuối cùng.</w:t>
      </w:r>
    </w:p>
    <w:p>
      <w:pPr>
        <w:spacing w:after="80"/>
      </w:pPr>
      <w:r>
        <w:rPr>
          <w:b w:val="0"/>
          <w:i w:val="0"/>
        </w:rPr>
        <w:t>Hãy sử dụng K-Means để phân cụm tập dữ liệu, và hãy trực quan hóa nó trong không gian 2D bằng kỹ thuật giảm chiều PCA.</w:t>
      </w:r>
    </w:p>
    <w:p>
      <w:pPr>
        <w:spacing w:after="0"/>
        <w:ind w:left="360"/>
        <w:shd w:val="clear" w:color="auto" w:fill="F2F2F2"/>
      </w:pPr>
      <w:r>
        <w:rPr>
          <w:rFonts w:ascii="Consolas" w:hAnsi="Consolas"/>
          <w:sz w:val="18"/>
        </w:rPr>
        <w:t>from sklearn.cluster import KMeans</w:t>
      </w:r>
    </w:p>
    <w:p>
      <w:pPr>
        <w:spacing w:after="0"/>
        <w:ind w:left="360"/>
        <w:shd w:val="clear" w:color="auto" w:fill="F2F2F2"/>
      </w:pPr>
      <w:r>
        <w:rPr>
          <w:rFonts w:ascii="Consolas" w:hAnsi="Consolas"/>
          <w:sz w:val="18"/>
        </w:rPr>
        <w:t>scaler = StandardScaler()</w:t>
      </w:r>
    </w:p>
    <w:p>
      <w:pPr>
        <w:spacing w:after="0"/>
        <w:ind w:left="360"/>
        <w:shd w:val="clear" w:color="auto" w:fill="F2F2F2"/>
      </w:pPr>
      <w:r>
        <w:rPr>
          <w:rFonts w:ascii="Consolas" w:hAnsi="Consolas"/>
          <w:sz w:val="18"/>
        </w:rPr>
        <w:t>X_scaled = scaler.fit_transform(customer_behavior)</w:t>
      </w:r>
    </w:p>
    <w:p>
      <w:pPr>
        <w:spacing w:after="0"/>
        <w:ind w:left="360"/>
        <w:shd w:val="clear" w:color="auto" w:fill="F2F2F2"/>
      </w:pPr>
      <w:r>
        <w:rPr>
          <w:rFonts w:ascii="Consolas" w:hAnsi="Consolas"/>
          <w:sz w:val="18"/>
        </w:rPr>
        <w:t>k = 3</w:t>
      </w:r>
    </w:p>
    <w:p>
      <w:pPr>
        <w:spacing w:after="0"/>
        <w:ind w:left="360"/>
        <w:shd w:val="clear" w:color="auto" w:fill="F2F2F2"/>
      </w:pPr>
      <w:r>
        <w:rPr>
          <w:rFonts w:ascii="Consolas" w:hAnsi="Consolas"/>
          <w:sz w:val="18"/>
        </w:rPr>
        <w:t>kmeans = KMeans(n_clusters=k, init='k-means++', n_init=10, random_state=42)</w:t>
      </w:r>
    </w:p>
    <w:p>
      <w:pPr>
        <w:spacing w:after="0"/>
        <w:ind w:left="360"/>
        <w:shd w:val="clear" w:color="auto" w:fill="F2F2F2"/>
      </w:pPr>
      <w:r>
        <w:rPr>
          <w:rFonts w:ascii="Consolas" w:hAnsi="Consolas"/>
          <w:sz w:val="18"/>
        </w:rPr>
        <w:t>kmeans.fit(X_scaled)</w:t>
      </w:r>
    </w:p>
    <w:p>
      <w:pPr>
        <w:spacing w:after="0"/>
        <w:ind w:left="360"/>
        <w:shd w:val="clear" w:color="auto" w:fill="F2F2F2"/>
      </w:pPr>
      <w:r>
        <w:rPr>
          <w:rFonts w:ascii="Consolas" w:hAnsi="Consolas"/>
          <w:sz w:val="18"/>
        </w:rPr>
        <w:t>labels = kmeans.labels_</w:t>
      </w:r>
    </w:p>
    <w:p>
      <w:pPr>
        <w:spacing w:after="0"/>
        <w:ind w:left="360"/>
        <w:shd w:val="clear" w:color="auto" w:fill="F2F2F2"/>
      </w:pPr>
      <w:r>
        <w:rPr>
          <w:rFonts w:ascii="Consolas" w:hAnsi="Consolas"/>
          <w:sz w:val="18"/>
        </w:rPr>
        <w:t>centroids = kmeans.cluster_centers_</w:t>
      </w:r>
    </w:p>
    <w:p>
      <w:pPr>
        <w:spacing w:after="0"/>
        <w:ind w:left="360"/>
        <w:shd w:val="clear" w:color="auto" w:fill="F2F2F2"/>
      </w:pPr>
      <w:r>
        <w:rPr>
          <w:rFonts w:ascii="Consolas" w:hAnsi="Consolas"/>
          <w:sz w:val="18"/>
        </w:rPr>
        <w:t>pca = PCA(n_components=2)</w:t>
      </w:r>
    </w:p>
    <w:p>
      <w:pPr>
        <w:spacing w:after="0"/>
        <w:ind w:left="360"/>
        <w:shd w:val="clear" w:color="auto" w:fill="F2F2F2"/>
      </w:pPr>
      <w:r>
        <w:rPr>
          <w:rFonts w:ascii="Consolas" w:hAnsi="Consolas"/>
          <w:sz w:val="18"/>
        </w:rPr>
        <w:t>X_pca = pca.fit_transform(X_scaled)</w:t>
      </w:r>
    </w:p>
    <w:p>
      <w:pPr>
        <w:spacing w:after="0"/>
        <w:ind w:left="360"/>
        <w:shd w:val="clear" w:color="auto" w:fill="F2F2F2"/>
      </w:pPr>
      <w:r>
        <w:rPr>
          <w:rFonts w:ascii="Consolas" w:hAnsi="Consolas"/>
          <w:sz w:val="18"/>
        </w:rPr>
        <w:t>centroids_pca = pca.transform(centroids)</w:t>
      </w:r>
    </w:p>
    <w:p>
      <w:pPr>
        <w:spacing w:after="0"/>
        <w:ind w:left="360"/>
        <w:shd w:val="clear" w:color="auto" w:fill="F2F2F2"/>
      </w:pPr>
      <w:r>
        <w:rPr>
          <w:rFonts w:ascii="Consolas" w:hAnsi="Consolas"/>
          <w:sz w:val="18"/>
        </w:rPr>
        <w:t>plt.figure(figsize=(10, 6))</w:t>
      </w:r>
    </w:p>
    <w:p>
      <w:pPr>
        <w:spacing w:after="0"/>
        <w:ind w:left="360"/>
        <w:shd w:val="clear" w:color="auto" w:fill="F2F2F2"/>
      </w:pPr>
      <w:r>
        <w:rPr>
          <w:rFonts w:ascii="Consolas" w:hAnsi="Consolas"/>
          <w:sz w:val="18"/>
        </w:rPr>
        <w:t>for i in range(k):</w:t>
      </w:r>
    </w:p>
    <w:p>
      <w:pPr>
        <w:spacing w:after="0"/>
        <w:ind w:left="360"/>
        <w:shd w:val="clear" w:color="auto" w:fill="F2F2F2"/>
      </w:pPr>
      <w:r>
        <w:rPr>
          <w:rFonts w:ascii="Consolas" w:hAnsi="Consolas"/>
          <w:sz w:val="18"/>
        </w:rPr>
        <w:t xml:space="preserve">    plt.scatter(X_pca[labels == i, 0],</w:t>
      </w:r>
    </w:p>
    <w:p>
      <w:pPr>
        <w:spacing w:after="0"/>
        <w:ind w:left="360"/>
        <w:shd w:val="clear" w:color="auto" w:fill="F2F2F2"/>
      </w:pPr>
      <w:r>
        <w:rPr>
          <w:rFonts w:ascii="Consolas" w:hAnsi="Consolas"/>
          <w:sz w:val="18"/>
        </w:rPr>
        <w:t xml:space="preserve">                X_pca[labels == i, 1],</w:t>
      </w:r>
    </w:p>
    <w:p>
      <w:pPr>
        <w:spacing w:after="0"/>
        <w:ind w:left="360"/>
        <w:shd w:val="clear" w:color="auto" w:fill="F2F2F2"/>
      </w:pPr>
      <w:r>
        <w:rPr>
          <w:rFonts w:ascii="Consolas" w:hAnsi="Consolas"/>
          <w:sz w:val="18"/>
        </w:rPr>
        <w:t xml:space="preserve">                label=f'Cluster {i}')</w:t>
      </w:r>
    </w:p>
    <w:p>
      <w:pPr>
        <w:spacing w:after="0"/>
        <w:ind w:left="360"/>
        <w:shd w:val="clear" w:color="auto" w:fill="F2F2F2"/>
      </w:pPr>
      <w:r>
        <w:rPr>
          <w:rFonts w:ascii="Consolas" w:hAnsi="Consolas"/>
          <w:sz w:val="18"/>
        </w:rPr>
        <w:t>plt.scatter(centroids_pca[:, 0], centroids_pca[:, 1],</w:t>
      </w:r>
    </w:p>
    <w:p>
      <w:pPr>
        <w:spacing w:after="0"/>
        <w:ind w:left="360"/>
        <w:shd w:val="clear" w:color="auto" w:fill="F2F2F2"/>
      </w:pPr>
      <w:r>
        <w:rPr>
          <w:rFonts w:ascii="Consolas" w:hAnsi="Consolas"/>
          <w:sz w:val="18"/>
        </w:rPr>
        <w:t xml:space="preserve">            c='black', s=200, marker='X', label='Centroids')</w:t>
      </w:r>
    </w:p>
    <w:p>
      <w:pPr>
        <w:spacing w:after="0"/>
        <w:ind w:left="360"/>
        <w:shd w:val="clear" w:color="auto" w:fill="F2F2F2"/>
      </w:pPr>
      <w:r>
        <w:rPr>
          <w:rFonts w:ascii="Consolas" w:hAnsi="Consolas"/>
          <w:sz w:val="18"/>
        </w:rPr>
        <w:t>plt.xlabel(f'PC1 ({pca.explained_variance_ratio_[0]*100:.1f}% variance)')</w:t>
      </w:r>
    </w:p>
    <w:p>
      <w:pPr>
        <w:spacing w:after="0"/>
        <w:ind w:left="360"/>
        <w:shd w:val="clear" w:color="auto" w:fill="F2F2F2"/>
      </w:pPr>
      <w:r>
        <w:rPr>
          <w:rFonts w:ascii="Consolas" w:hAnsi="Consolas"/>
          <w:sz w:val="18"/>
        </w:rPr>
        <w:t>plt.ylabel(f'PC2 ({pca.explained_variance_ratio_[1]*100:.1f}% variance)')</w:t>
      </w:r>
    </w:p>
    <w:p>
      <w:pPr>
        <w:spacing w:after="0"/>
        <w:ind w:left="360"/>
        <w:shd w:val="clear" w:color="auto" w:fill="F2F2F2"/>
      </w:pPr>
      <w:r>
        <w:rPr>
          <w:rFonts w:ascii="Consolas" w:hAnsi="Consolas"/>
          <w:sz w:val="18"/>
        </w:rPr>
        <w:t>plt.title('Customer Segmentation with K-Means')</w:t>
      </w:r>
    </w:p>
    <w:p>
      <w:pPr>
        <w:spacing w:after="40"/>
      </w:pPr>
    </w:p>
    <w:p>
      <w:pPr>
        <w:spacing w:after="80"/>
      </w:pPr>
      <w:r>
        <w:rPr>
          <w:b w:val="0"/>
          <w:i w:val="0"/>
        </w:rPr>
        <w:t>Kết quả đầu ra được hiển thị ở đây:</w:t>
      </w:r>
    </w:p>
    <w:p>
      <w:pPr>
        <w:jc w:val="center"/>
      </w:pPr>
      <w:r>
        <w:drawing>
          <wp:inline xmlns:a="http://schemas.openxmlformats.org/drawingml/2006/main" xmlns:pic="http://schemas.openxmlformats.org/drawingml/2006/picture">
            <wp:extent cx="5486400" cy="3493610"/>
            <wp:docPr id="439" name="Picture 439"/>
            <wp:cNvGraphicFramePr>
              <a:graphicFrameLocks noChangeAspect="1"/>
            </wp:cNvGraphicFramePr>
            <a:graphic>
              <a:graphicData uri="http://schemas.openxmlformats.org/drawingml/2006/picture">
                <pic:pic>
                  <pic:nvPicPr>
                    <pic:cNvPr id="0" name="B33146_10_09.png"/>
                    <pic:cNvPicPr/>
                  </pic:nvPicPr>
                  <pic:blipFill>
                    <a:blip r:embed="rId399"/>
                    <a:stretch>
                      <a:fillRect/>
                    </a:stretch>
                  </pic:blipFill>
                  <pic:spPr>
                    <a:xfrm>
                      <a:off x="0" y="0"/>
                      <a:ext cx="5486400" cy="3493610"/>
                    </a:xfrm>
                    <a:prstGeom prst="rect"/>
                  </pic:spPr>
                </pic:pic>
              </a:graphicData>
            </a:graphic>
          </wp:inline>
        </w:drawing>
      </w:r>
    </w:p>
    <w:p>
      <w:pPr>
        <w:spacing w:after="80"/>
      </w:pPr>
      <w:r>
        <w:rPr>
          <w:b w:val="0"/>
          <w:i w:val="0"/>
        </w:rPr>
        <w:t>Hình 10.9: K-Means áp dụng cho tập dữ liệu hành vi khách hàng PC1 và PC2</w:t>
      </w:r>
    </w:p>
    <w:p>
      <w:pPr>
        <w:spacing w:after="80"/>
      </w:pPr>
      <w:r>
        <w:rPr>
          <w:b w:val="0"/>
          <w:i w:val="0"/>
        </w:rPr>
        <w:t xml:space="preserve">Như bạn có thể thấy trong </w:t>
      </w:r>
      <w:r>
        <w:rPr>
          <w:b w:val="0"/>
          <w:i/>
        </w:rPr>
        <w:t xml:space="preserve"> Hình 10.9 </w:t>
      </w:r>
      <w:r>
        <w:rPr>
          <w:b w:val="0"/>
          <w:i w:val="0"/>
        </w:rPr>
        <w:t xml:space="preserve"> , thuật toán K-Means phân chia khách hàng thành ba phân khúc riêng biệt. Chúng ta có ba phân khúc riêng biệt vì chúng ta đặt tham số k là 3.</w:t>
      </w:r>
    </w:p>
    <w:p>
      <w:pPr>
        <w:spacing w:after="80"/>
      </w:pPr>
      <w:r>
        <w:rPr>
          <w:b w:val="0"/>
          <w:i w:val="0"/>
        </w:rPr>
        <w:t>Câu hỏi tiếp theo sẽ là, "Cách tốt nhất để tìm giá trị tối ưu của k là gì?" Chúng ta có thể thực hiện nhiều phép đo khác nhau, nhưng cách dễ nhất là sử dụng phương pháp khuỷu tay (elbow method). Trong phương pháp này, chúng ta thử nhiều giá trị khác nhau của k và vẽ đồ thị phép đo inertia (quán tính) từ mỗi giá trị.</w:t>
      </w:r>
    </w:p>
    <w:p>
      <w:pPr>
        <w:spacing w:after="80"/>
      </w:pPr>
      <w:r>
        <w:rPr>
          <w:b w:val="0"/>
          <w:i w:val="0"/>
        </w:rPr>
        <w:t>Điều chúng ta đang tìm kiếm với phương pháp khuỷu tay là tìm điểm khuỷu tay (elbow point), đó là giá trị của k mà tại đó inertia bắt đầu giảm chậm hơn. Điểm này đại diện cho giá trị tối ưu để phân chia dữ liệu.</w:t>
      </w:r>
    </w:p>
    <w:p>
      <w:pPr>
        <w:spacing w:after="80"/>
      </w:pPr>
      <w:r>
        <w:rPr>
          <w:b w:val="0"/>
          <w:i w:val="0"/>
        </w:rPr>
        <w:t>Để hiểu rõ hơn về quá trình này, chúng ta có thể sử dụng đoạn mã Python sau.</w:t>
      </w:r>
    </w:p>
    <w:p>
      <w:pPr>
        <w:spacing w:after="0"/>
        <w:ind w:left="360"/>
        <w:shd w:val="clear" w:color="auto" w:fill="F2F2F2"/>
      </w:pPr>
      <w:r>
        <w:rPr>
          <w:rFonts w:ascii="Consolas" w:hAnsi="Consolas"/>
          <w:sz w:val="18"/>
        </w:rPr>
        <w:t>inertia_values = []</w:t>
      </w:r>
    </w:p>
    <w:p>
      <w:pPr>
        <w:spacing w:after="0"/>
        <w:ind w:left="360"/>
        <w:shd w:val="clear" w:color="auto" w:fill="F2F2F2"/>
      </w:pPr>
      <w:r>
        <w:rPr>
          <w:rFonts w:ascii="Consolas" w:hAnsi="Consolas"/>
          <w:sz w:val="18"/>
        </w:rPr>
        <w:t>k_range = range(1, 11)</w:t>
      </w:r>
    </w:p>
    <w:p>
      <w:pPr>
        <w:spacing w:after="0"/>
        <w:ind w:left="360"/>
        <w:shd w:val="clear" w:color="auto" w:fill="F2F2F2"/>
      </w:pPr>
      <w:r>
        <w:rPr>
          <w:rFonts w:ascii="Consolas" w:hAnsi="Consolas"/>
          <w:sz w:val="18"/>
        </w:rPr>
        <w:t>for k in k_range:</w:t>
      </w:r>
    </w:p>
    <w:p>
      <w:pPr>
        <w:spacing w:after="0"/>
        <w:ind w:left="360"/>
        <w:shd w:val="clear" w:color="auto" w:fill="F2F2F2"/>
      </w:pPr>
      <w:r>
        <w:rPr>
          <w:rFonts w:ascii="Consolas" w:hAnsi="Consolas"/>
          <w:sz w:val="18"/>
        </w:rPr>
        <w:t xml:space="preserve">    kmeans = KMeans(n_clusters=k, init='k-means++', n_init=10, random_state=42)</w:t>
      </w:r>
    </w:p>
    <w:p>
      <w:pPr>
        <w:spacing w:after="0"/>
        <w:ind w:left="360"/>
        <w:shd w:val="clear" w:color="auto" w:fill="F2F2F2"/>
      </w:pPr>
      <w:r>
        <w:rPr>
          <w:rFonts w:ascii="Consolas" w:hAnsi="Consolas"/>
          <w:sz w:val="18"/>
        </w:rPr>
        <w:t xml:space="preserve">    kmeans.fit(X_scaled)</w:t>
      </w:r>
    </w:p>
    <w:p>
      <w:pPr>
        <w:spacing w:after="0"/>
        <w:ind w:left="360"/>
        <w:shd w:val="clear" w:color="auto" w:fill="F2F2F2"/>
      </w:pPr>
      <w:r>
        <w:rPr>
          <w:rFonts w:ascii="Consolas" w:hAnsi="Consolas"/>
          <w:sz w:val="18"/>
        </w:rPr>
        <w:t xml:space="preserve">    inertia_values.append(kmeans.inertia_)</w:t>
      </w:r>
    </w:p>
    <w:p>
      <w:pPr>
        <w:spacing w:after="0"/>
        <w:ind w:left="360"/>
        <w:shd w:val="clear" w:color="auto" w:fill="F2F2F2"/>
      </w:pPr>
      <w:r>
        <w:rPr>
          <w:rFonts w:ascii="Consolas" w:hAnsi="Consolas"/>
          <w:sz w:val="18"/>
        </w:rPr>
        <w:t>plt.figure(figsize=(8, 5))</w:t>
      </w:r>
    </w:p>
    <w:p>
      <w:pPr>
        <w:spacing w:after="0"/>
        <w:ind w:left="360"/>
        <w:shd w:val="clear" w:color="auto" w:fill="F2F2F2"/>
      </w:pPr>
      <w:r>
        <w:rPr>
          <w:rFonts w:ascii="Consolas" w:hAnsi="Consolas"/>
          <w:sz w:val="18"/>
        </w:rPr>
        <w:t>plt.plot(k_range, inertia_values, marker='o')</w:t>
      </w:r>
    </w:p>
    <w:p>
      <w:pPr>
        <w:spacing w:after="0"/>
        <w:ind w:left="360"/>
        <w:shd w:val="clear" w:color="auto" w:fill="F2F2F2"/>
      </w:pPr>
      <w:r>
        <w:rPr>
          <w:rFonts w:ascii="Consolas" w:hAnsi="Consolas"/>
          <w:sz w:val="18"/>
        </w:rPr>
        <w:t>plt.title('Elbow Method for Determining Optimal k')</w:t>
      </w:r>
    </w:p>
    <w:p>
      <w:pPr>
        <w:spacing w:after="0"/>
        <w:ind w:left="360"/>
        <w:shd w:val="clear" w:color="auto" w:fill="F2F2F2"/>
      </w:pPr>
      <w:r>
        <w:rPr>
          <w:rFonts w:ascii="Consolas" w:hAnsi="Consolas"/>
          <w:sz w:val="18"/>
        </w:rPr>
        <w:t>plt.xlabel('Number of Clusters (k)')</w:t>
      </w:r>
    </w:p>
    <w:p>
      <w:pPr>
        <w:spacing w:after="0"/>
        <w:ind w:left="360"/>
        <w:shd w:val="clear" w:color="auto" w:fill="F2F2F2"/>
      </w:pPr>
      <w:r>
        <w:rPr>
          <w:rFonts w:ascii="Consolas" w:hAnsi="Consolas"/>
          <w:sz w:val="18"/>
        </w:rPr>
        <w:t>plt.ylabel('Inertia (Within-Cluster Sum of Squares)')</w:t>
      </w:r>
    </w:p>
    <w:p>
      <w:pPr>
        <w:spacing w:after="0"/>
        <w:ind w:left="360"/>
        <w:shd w:val="clear" w:color="auto" w:fill="F2F2F2"/>
      </w:pPr>
      <w:r>
        <w:rPr>
          <w:rFonts w:ascii="Consolas" w:hAnsi="Consolas"/>
          <w:sz w:val="18"/>
        </w:rPr>
        <w:t>plt.xticks(k_range)</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đầu ra như sau:</w:t>
      </w:r>
    </w:p>
    <w:p>
      <w:pPr>
        <w:jc w:val="center"/>
      </w:pPr>
      <w:r>
        <w:drawing>
          <wp:inline xmlns:a="http://schemas.openxmlformats.org/drawingml/2006/main" xmlns:pic="http://schemas.openxmlformats.org/drawingml/2006/picture">
            <wp:extent cx="5486400" cy="3311091"/>
            <wp:docPr id="440" name="Picture 440"/>
            <wp:cNvGraphicFramePr>
              <a:graphicFrameLocks noChangeAspect="1"/>
            </wp:cNvGraphicFramePr>
            <a:graphic>
              <a:graphicData uri="http://schemas.openxmlformats.org/drawingml/2006/picture">
                <pic:pic>
                  <pic:nvPicPr>
                    <pic:cNvPr id="0" name="B33146_10_10.png"/>
                    <pic:cNvPicPr/>
                  </pic:nvPicPr>
                  <pic:blipFill>
                    <a:blip r:embed="rId400"/>
                    <a:stretch>
                      <a:fillRect/>
                    </a:stretch>
                  </pic:blipFill>
                  <pic:spPr>
                    <a:xfrm>
                      <a:off x="0" y="0"/>
                      <a:ext cx="5486400" cy="3311091"/>
                    </a:xfrm>
                    <a:prstGeom prst="rect"/>
                  </pic:spPr>
                </pic:pic>
              </a:graphicData>
            </a:graphic>
          </wp:inline>
        </w:drawing>
      </w:r>
    </w:p>
    <w:p>
      <w:pPr>
        <w:spacing w:after="80"/>
      </w:pPr>
      <w:r>
        <w:rPr>
          <w:b w:val="0"/>
          <w:i w:val="0"/>
        </w:rPr>
        <w:t>Hình 10.10: Phương pháp khuỷu tay với thuật toán K-Means</w:t>
      </w:r>
    </w:p>
    <w:p>
      <w:pPr>
        <w:spacing w:after="80"/>
      </w:pPr>
      <w:r>
        <w:rPr>
          <w:b w:val="0"/>
          <w:i w:val="0"/>
        </w:rPr>
        <w:t>Giá trị tối ưu của k là hai, vì điểm khuỷu tay nằm ở giá trị đó. Bản thân điểm khuỷu tay là chỗ uốn cong trong đồ thị của inertia và số lượng cụm k. Trước chỗ uốn, mức cải thiện là lớn. Sau chỗ uốn, mức cải thiện là nhỏ. Inertia sẽ luôn giảm khi k tăng, nhưng chúng ta muốn một sự giảm mạnh theo sau là một sự giảm nhỏ hơn trong quá trình tăng giá trị k.</w:t>
      </w:r>
    </w:p>
    <w:p>
      <w:pPr>
        <w:spacing w:after="80"/>
      </w:pPr>
      <w:r>
        <w:rPr>
          <w:b w:val="0"/>
          <w:i w:val="0"/>
        </w:rPr>
        <w:t>Đó là cách triển khai cơ bản của K-Means. Đây là một thuật toán hữu ích cho quá trình phân cụm, nhưng vẫn có một vài điều cần lưu ý khi bạn sử dụng thuật toán K-Means:</w:t>
      </w:r>
    </w:p>
    <w:p>
      <w:pPr>
        <w:spacing w:after="80"/>
        <w:ind w:left="360"/>
      </w:pPr>
      <w:r>
        <w:t xml:space="preserve">• </w:t>
      </w:r>
      <w:r>
        <w:rPr>
          <w:b w:val="0"/>
          <w:i w:val="0"/>
        </w:rPr>
        <w:t>Việc đặt tâm cụm ban đầu có thể ảnh hưởng đến kết quả phân cụm cuối cùng, trong đó việc khởi tạo kém có thể khiến thuật toán hội tụ về một cực tiểu cục bộ. Chúng ta có thể dùng cách khởi tạo K-Means++ để rải đều các tâm cụm ban đầu hoặc chạy thuật toán nhiều lần để chọn kết quả tốt nhất dựa trên inertia (quán tính).</w:t>
      </w:r>
    </w:p>
    <w:p>
      <w:pPr>
        <w:spacing w:after="80"/>
        <w:ind w:left="360"/>
      </w:pPr>
      <w:r>
        <w:t xml:space="preserve">• </w:t>
      </w:r>
      <w:r>
        <w:rPr>
          <w:b w:val="0"/>
          <w:i w:val="0"/>
        </w:rPr>
        <w:t>Thuật toán dựa trên việc đo khoảng cách, thường dùng khoảng cách Euclidean (Ơ-clit) vốn nhạy cảm với độ lớn của đặc trưng. Vì vậy, việc chuẩn hóa dữ liệu là thiết yếu trước khi dùng thuật toán để tránh kết quả bị thiên lệch.</w:t>
      </w:r>
    </w:p>
    <w:p>
      <w:pPr>
        <w:spacing w:after="80"/>
        <w:ind w:left="360"/>
      </w:pPr>
      <w:r>
        <w:t xml:space="preserve">• </w:t>
      </w:r>
      <w:r>
        <w:rPr>
          <w:b w:val="0"/>
          <w:i w:val="0"/>
        </w:rPr>
        <w:t>K-Means yêu cầu người dùng đặt số cụm từ trước, nhưng số cụm tối ưu thường không được biết. Chúng ta có thể dùng phương pháp elbow (khuỷu tay) để tìm số cụm tối ưu.</w:t>
      </w:r>
    </w:p>
    <w:p>
      <w:pPr>
        <w:spacing w:after="80"/>
        <w:ind w:left="360"/>
      </w:pPr>
      <w:r>
        <w:t xml:space="preserve">• </w:t>
      </w:r>
      <w:r>
        <w:rPr>
          <w:b w:val="0"/>
          <w:i w:val="0"/>
        </w:rPr>
        <w:t>Mô hình hoạt động kém với dữ liệu có hình học phức tạp hoặc mật độ thay đổi. Với kiểu cấu trúc dữ liệu này, chúng ta có thể khám phá các mô hình thay thế cho mục đích phân đoạn.</w:t>
      </w:r>
    </w:p>
    <w:p>
      <w:pPr>
        <w:spacing w:after="80"/>
      </w:pPr>
      <w:r>
        <w:rPr>
          <w:b w:val="0"/>
          <w:i w:val="0"/>
        </w:rPr>
        <w:t>Hiểu rõ ưu điểm và hạn chế của K-Means sẽ cho phép chúng ta sử dụng thuật toán tối ưu hơn nhiều. Để so sánh, chúng ta sẽ khám phá mô hình tiếp theo cần biết – phân cụm phân cấp.</w:t>
      </w:r>
    </w:p>
    <w:p>
      <w:pPr>
        <w:pStyle w:val="Heading2"/>
      </w:pPr>
      <w:r>
        <w:rPr>
          <w:rFonts w:ascii="Calibri" w:hAnsi="Calibri"/>
          <w:b/>
          <w:i w:val="0"/>
          <w:sz w:val="32"/>
        </w:rPr>
        <w:t>Phân cụm phân cấp</w:t>
      </w:r>
    </w:p>
    <w:p>
      <w:pPr>
        <w:spacing w:after="80"/>
      </w:pPr>
      <w:r>
        <w:rPr>
          <w:b w:val="0"/>
          <w:i w:val="0"/>
        </w:rPr>
        <w:t>Phân cụm phân cấp là một phương pháp trong học không giám sát (unsupervised learning) nhằm tạo ra một hệ thống phân cấp nhiều tầng của các cụm bằng cách dần dần gộp các cụm nhỏ thành cụm lớn hơn (agglomerative – gộp dần) hoặc đệ quy tách các cụm lớn thành cụm nhỏ hơn (divisive – chia tách). Cách tiếp cận này cho phép người dùng thấy được tư cách thành viên cụm ở nhiều mức chi tiết khác nhau, tùy thuộc vào tầng phân cụm. Nếu diễn đạt thành câu hỏi, nó sẽ là: "Các điểm dữ liệu giống hay khác nhau đến mức nào, và làm sao chúng ta biểu diễn sự tương đồng đó thành một hệ thống phân cấp có cấu trúc?"</w:t>
      </w:r>
    </w:p>
    <w:p>
      <w:pPr>
        <w:spacing w:after="80"/>
      </w:pPr>
      <w:r>
        <w:rPr>
          <w:b w:val="0"/>
          <w:i w:val="0"/>
        </w:rPr>
        <w:t>Khác với các phương pháp phân cụm phẳng như K-Means – vốn gán các điểm dữ liệu vào một số nhóm cố định – phân cụm phân cấp không yêu cầu bạn chỉ định số cụm từ trước. Thay vào đó, nó tạo ra một dendrogram (biểu đồ cây), một sơ đồ dạng cây thể hiện cách các cụm hình thành và hợp nhất ở các mức tương đồng khác nhau.</w:t>
      </w:r>
    </w:p>
    <w:p>
      <w:pPr>
        <w:spacing w:after="80"/>
      </w:pPr>
      <w:r>
        <w:rPr>
          <w:b w:val="0"/>
          <w:i w:val="0"/>
        </w:rPr>
        <w:t>Khái niệm cơ bản của phân cụm phân cấp là cung cấp thông tin về toàn bộ cấu trúc cách các cụm được tạo ra, đặc biệt là sự lồng ghép tự nhiên của tính tương đồng, nơi chúng ta nhận được thông tin về cách các cụm được hình thành.</w:t>
      </w:r>
    </w:p>
    <w:p>
      <w:pPr>
        <w:spacing w:after="80"/>
      </w:pPr>
      <w:r>
        <w:rPr>
          <w:b w:val="0"/>
          <w:i w:val="0"/>
        </w:rPr>
        <w:t>Phương pháp phân cụm phân cấp được dùng phổ biến nhất là phân cụm agglomerative (gộp dần), một cách tiếp cận từ dưới lên, trong đó mỗi điểm dữ liệu ban đầu tự tạo thành cụm của riêng nó. Các cụm sau đó được gộp lặp đi lặp lại dựa trên sự tương đồng cho đến khi tất cả các điểm nằm trong một cụm duy nhất hoặc cho đến khi đạt được số cụm được chỉ định.</w:t>
      </w:r>
    </w:p>
    <w:p>
      <w:pPr>
        <w:spacing w:after="80"/>
      </w:pPr>
      <w:r>
        <w:rPr>
          <w:b w:val="0"/>
          <w:i w:val="0"/>
        </w:rPr>
        <w:t>Có nhiều ưu điểm khi dùng phân cụm agglomerative, không chỉ là những ưu điểm tiêu chuẩn mà phân cụm phân cấp mang lại, bao gồm dễ triển khai và hiệu quả khi dùng cho các tập dữ liệu cỡ vừa. Mô hình cũng mạnh mẽ hơn trong việc nắm bắt sớm các nhóm nhỏ và cho phép kiểm soát tinh tế để quyết định nơi dừng việc gộp.</w:t>
      </w:r>
    </w:p>
    <w:p>
      <w:pPr>
        <w:spacing w:after="80"/>
      </w:pPr>
      <w:r>
        <w:rPr>
          <w:b w:val="0"/>
          <w:i w:val="0"/>
        </w:rPr>
        <w:t>Một ví dụ về phân cụm agglomerative được thể hiện ở đây:</w:t>
      </w:r>
    </w:p>
    <w:p>
      <w:pPr>
        <w:jc w:val="center"/>
      </w:pPr>
      <w:r>
        <w:drawing>
          <wp:inline xmlns:a="http://schemas.openxmlformats.org/drawingml/2006/main" xmlns:pic="http://schemas.openxmlformats.org/drawingml/2006/picture">
            <wp:extent cx="5486400" cy="2617940"/>
            <wp:docPr id="441" name="Picture 441"/>
            <wp:cNvGraphicFramePr>
              <a:graphicFrameLocks noChangeAspect="1"/>
            </wp:cNvGraphicFramePr>
            <a:graphic>
              <a:graphicData uri="http://schemas.openxmlformats.org/drawingml/2006/picture">
                <pic:pic>
                  <pic:nvPicPr>
                    <pic:cNvPr id="0" name="B33146_10_11.png"/>
                    <pic:cNvPicPr/>
                  </pic:nvPicPr>
                  <pic:blipFill>
                    <a:blip r:embed="rId401"/>
                    <a:stretch>
                      <a:fillRect/>
                    </a:stretch>
                  </pic:blipFill>
                  <pic:spPr>
                    <a:xfrm>
                      <a:off x="0" y="0"/>
                      <a:ext cx="5486400" cy="2617940"/>
                    </a:xfrm>
                    <a:prstGeom prst="rect"/>
                  </pic:spPr>
                </pic:pic>
              </a:graphicData>
            </a:graphic>
          </wp:inline>
        </w:drawing>
      </w:r>
    </w:p>
    <w:p>
      <w:pPr>
        <w:spacing w:after="80"/>
      </w:pPr>
      <w:r>
        <w:rPr>
          <w:b w:val="0"/>
          <w:i w:val="0"/>
        </w:rPr>
        <w:t>Hình 10.11: Dendrogram phân cụm agglomerative</w:t>
      </w:r>
    </w:p>
    <w:p>
      <w:pPr>
        <w:spacing w:after="80"/>
      </w:pPr>
      <w:r>
        <w:rPr>
          <w:b w:val="0"/>
          <w:i/>
        </w:rPr>
        <w:t xml:space="preserve"> Hình 10.11 </w:t>
      </w:r>
      <w:r>
        <w:rPr>
          <w:b w:val="0"/>
          <w:i w:val="0"/>
        </w:rPr>
        <w:t xml:space="preserve"> minh họa cách phân cụm agglomerative hoạt động. Nó bắt đầu với các cụm riêng lẻ (mỗi điểm dữ liệu được coi là một cụm riêng, còn gọi là lá), sau đó mỗi cụm tính khoảng cách của nó đến các cụm khác. Hai cụm có khoảng cách ngắn nhất được gộp lại để tạo thành một nút. Các cụm mới hình thành sau đó tính khoảng cách giữa các thành viên của chúng và các cụm khác bên ngoài nhóm. Quá trình này tiếp tục cho đến khi tất cả các điểm dữ liệu được kết hợp thành một cụm duy nhất, gọi là gốc (root). Kết quả là một biểu diễn dạng cây của các đối tượng, được gọi là dendrogram, như thể hiện trong hình trên.</w:t>
      </w:r>
    </w:p>
    <w:p>
      <w:pPr>
        <w:spacing w:after="80"/>
      </w:pPr>
      <w:r>
        <w:rPr>
          <w:b w:val="0"/>
          <w:i w:val="0"/>
        </w:rPr>
        <w:t>Xin nhắc lại, mặc dù chúng ta được cho thấy dữ liệu nên được phân cụm như thế nào, phân cụm agglomerative không chỉ định một con số chính xác cho việc phân cụm. Việc quyết định đặt điểm cắt ở đâu là tùy thuộc vào chúng ta.</w:t>
      </w:r>
    </w:p>
    <w:p>
      <w:pPr>
        <w:spacing w:after="80"/>
      </w:pPr>
      <w:r>
        <w:rPr>
          <w:b w:val="0"/>
          <w:i w:val="0"/>
        </w:rPr>
        <w:t>Đó là giải thích cơ bản. Hãy cùng tìm hiểu thêm về cách quá trình này diễn ra một cách chi tiết:</w:t>
      </w:r>
    </w:p>
    <w:p>
      <w:pPr>
        <w:spacing w:after="80"/>
        <w:ind w:left="360"/>
      </w:pPr>
      <w:r>
        <w:t xml:space="preserve">1. </w:t>
      </w:r>
      <w:r>
        <w:rPr>
          <w:b w:val="0"/>
          <w:i w:val="0"/>
        </w:rPr>
        <w:t>Chúng ta bắt đầu quá trình phân cụm gộp (agglomerative clustering) bằng cách đo khoảng cách giữa các điểm dữ liệu. Những phép đo này được thực hiện cho mọi cặp dữ liệu và sẽ cho chúng ta độ khác biệt ban đầu giữa mỗi cặp cụm, mà ta gọi là ma trận khoảng cách (distance matrix). Phép đo khoảng cách phổ biến nhất là khoảng cách Euclid (Euclidean distance), mặc dù chúng ta luôn có thể dùng các phép đo khác, chẳng hạn như khoảng cách Manhattan hay Hamming. Mỗi cặp gần nhau nhất sau đó sẽ tạo thành một cụm.</w:t>
      </w:r>
    </w:p>
    <w:p>
      <w:pPr>
        <w:spacing w:after="80"/>
        <w:ind w:left="360"/>
      </w:pPr>
      <w:r>
        <w:t xml:space="preserve">2. </w:t>
      </w:r>
      <w:r>
        <w:rPr>
          <w:b w:val="0"/>
          <w:i w:val="0"/>
        </w:rPr>
        <w:t>Khi đã có một cụm mới nhờ việc ghép cặp từ bước đầu tiên, chúng ta cần tính khoảng cách của nó với các cụm khác. Tiêu chí liên kết (linkage criterion) là nơi khoảng cách được đo. Đó là một quy tắc mà chúng ta thiết lập để định nghĩa khoảng cách giữa các cụm. Trong trường hợp này, chúng ta sẽ dùng một tiêu chí liên kết. Có nhiều tiêu chí liên kết, nhưng đơn giản nhất là liên kết đơn (single linkage), tức là khoảng cách ngắn nhất giữa các cụm.</w:t>
      </w:r>
    </w:p>
    <w:p>
      <w:pPr>
        <w:jc w:val="center"/>
      </w:pPr>
      <w:r>
        <w:drawing>
          <wp:inline xmlns:a="http://schemas.openxmlformats.org/drawingml/2006/main" xmlns:pic="http://schemas.openxmlformats.org/drawingml/2006/picture">
            <wp:extent cx="5486400" cy="2410123"/>
            <wp:docPr id="442" name="Picture 442"/>
            <wp:cNvGraphicFramePr>
              <a:graphicFrameLocks noChangeAspect="1"/>
            </wp:cNvGraphicFramePr>
            <a:graphic>
              <a:graphicData uri="http://schemas.openxmlformats.org/drawingml/2006/picture">
                <pic:pic>
                  <pic:nvPicPr>
                    <pic:cNvPr id="0" name="B33146_10_12.png"/>
                    <pic:cNvPicPr/>
                  </pic:nvPicPr>
                  <pic:blipFill>
                    <a:blip r:embed="rId402"/>
                    <a:stretch>
                      <a:fillRect/>
                    </a:stretch>
                  </pic:blipFill>
                  <pic:spPr>
                    <a:xfrm>
                      <a:off x="0" y="0"/>
                      <a:ext cx="5486400" cy="2410123"/>
                    </a:xfrm>
                    <a:prstGeom prst="rect"/>
                  </pic:spPr>
                </pic:pic>
              </a:graphicData>
            </a:graphic>
          </wp:inline>
        </w:drawing>
      </w:r>
    </w:p>
    <w:p>
      <w:pPr>
        <w:spacing w:after="80"/>
      </w:pPr>
      <w:r>
        <w:rPr>
          <w:b w:val="0"/>
          <w:i w:val="0"/>
        </w:rPr>
        <w:t>Hình 10.12: Tiêu chí liên kết đơn</w:t>
      </w:r>
    </w:p>
    <w:p>
      <w:pPr>
        <w:spacing w:after="80"/>
      </w:pPr>
      <w:r>
        <w:rPr>
          <w:b w:val="0"/>
          <w:i/>
        </w:rPr>
        <w:t xml:space="preserve"> Hình 10.12 </w:t>
      </w:r>
      <w:r>
        <w:rPr>
          <w:b w:val="0"/>
          <w:i w:val="0"/>
        </w:rPr>
        <w:t xml:space="preserve"> cho thấy tiêu chí liên kết đơn sẽ cố gắng gộp các cụm có khoảng cách ngắn nhất giữa các điểm dữ liệu bên trong các cụm.</w:t>
      </w:r>
    </w:p>
    <w:p>
      <w:pPr>
        <w:spacing w:after="80"/>
        <w:ind w:left="360"/>
      </w:pPr>
      <w:r>
        <w:t xml:space="preserve">1. </w:t>
      </w:r>
      <w:r>
        <w:rPr>
          <w:b w:val="0"/>
          <w:i w:val="0"/>
        </w:rPr>
        <w:t>Cập nhật ma trận khoảng cách sau khi gộp và lặp lại quá trình cho đến khi chỉ còn một cụm duy nhất hoặc đạt được một ngưỡng nhất định, chẳng hạn như số lượng cụm hoặc phép đo khoảng cách.</w:t>
      </w:r>
    </w:p>
    <w:p>
      <w:pPr>
        <w:spacing w:after="80"/>
      </w:pPr>
      <w:r>
        <w:rPr>
          <w:b w:val="0"/>
          <w:i w:val="0"/>
        </w:rPr>
        <w:t>Đó là tóm tắt về cách phân cụm gộp hoạt động. Hãy cùng thử triển khai với mã Python ở đây:</w:t>
      </w:r>
    </w:p>
    <w:p>
      <w:pPr>
        <w:spacing w:after="0"/>
        <w:ind w:left="360"/>
        <w:shd w:val="clear" w:color="auto" w:fill="F2F2F2"/>
      </w:pPr>
      <w:r>
        <w:rPr>
          <w:rFonts w:ascii="Consolas" w:hAnsi="Consolas"/>
          <w:sz w:val="18"/>
        </w:rPr>
        <w:t>from scipy.cluster.hierarchy import dendrogram, linkage, fcluster</w:t>
      </w:r>
    </w:p>
    <w:p>
      <w:pPr>
        <w:spacing w:after="0"/>
        <w:ind w:left="360"/>
        <w:shd w:val="clear" w:color="auto" w:fill="F2F2F2"/>
      </w:pPr>
      <w:r>
        <w:rPr>
          <w:rFonts w:ascii="Consolas" w:hAnsi="Consolas"/>
          <w:sz w:val="18"/>
        </w:rPr>
        <w:t>scaler = StandardScaler()</w:t>
      </w:r>
    </w:p>
    <w:p>
      <w:pPr>
        <w:spacing w:after="0"/>
        <w:ind w:left="360"/>
        <w:shd w:val="clear" w:color="auto" w:fill="F2F2F2"/>
      </w:pPr>
      <w:r>
        <w:rPr>
          <w:rFonts w:ascii="Consolas" w:hAnsi="Consolas"/>
          <w:sz w:val="18"/>
        </w:rPr>
        <w:t>X_scaled = scaler.fit_transform(customer_behavior)</w:t>
      </w:r>
    </w:p>
    <w:p>
      <w:pPr>
        <w:spacing w:after="0"/>
        <w:ind w:left="360"/>
        <w:shd w:val="clear" w:color="auto" w:fill="F2F2F2"/>
      </w:pPr>
      <w:r>
        <w:rPr>
          <w:rFonts w:ascii="Consolas" w:hAnsi="Consolas"/>
          <w:sz w:val="18"/>
        </w:rPr>
        <w:t>linked = linkage(X_scaled, method='ward')</w:t>
      </w:r>
    </w:p>
    <w:p>
      <w:pPr>
        <w:spacing w:after="0"/>
        <w:ind w:left="360"/>
        <w:shd w:val="clear" w:color="auto" w:fill="F2F2F2"/>
      </w:pPr>
      <w:r>
        <w:rPr>
          <w:rFonts w:ascii="Consolas" w:hAnsi="Consolas"/>
          <w:sz w:val="18"/>
        </w:rPr>
        <w:t>plt.figure(figsize=(12, 6))</w:t>
      </w:r>
    </w:p>
    <w:p>
      <w:pPr>
        <w:spacing w:after="0"/>
        <w:ind w:left="360"/>
        <w:shd w:val="clear" w:color="auto" w:fill="F2F2F2"/>
      </w:pPr>
      <w:r>
        <w:rPr>
          <w:rFonts w:ascii="Consolas" w:hAnsi="Consolas"/>
          <w:sz w:val="18"/>
        </w:rPr>
        <w:t>dendrogram(</w:t>
      </w:r>
    </w:p>
    <w:p>
      <w:pPr>
        <w:spacing w:after="0"/>
        <w:ind w:left="360"/>
        <w:shd w:val="clear" w:color="auto" w:fill="F2F2F2"/>
      </w:pPr>
      <w:r>
        <w:rPr>
          <w:rFonts w:ascii="Consolas" w:hAnsi="Consolas"/>
          <w:sz w:val="18"/>
        </w:rPr>
        <w:t xml:space="preserve">    linked,</w:t>
      </w:r>
    </w:p>
    <w:p>
      <w:pPr>
        <w:spacing w:after="0"/>
        <w:ind w:left="360"/>
        <w:shd w:val="clear" w:color="auto" w:fill="F2F2F2"/>
      </w:pPr>
      <w:r>
        <w:rPr>
          <w:rFonts w:ascii="Consolas" w:hAnsi="Consolas"/>
          <w:sz w:val="18"/>
        </w:rPr>
        <w:t xml:space="preserve">    truncate_mode='lastp',</w:t>
      </w:r>
    </w:p>
    <w:p>
      <w:pPr>
        <w:spacing w:after="0"/>
        <w:ind w:left="360"/>
        <w:shd w:val="clear" w:color="auto" w:fill="F2F2F2"/>
      </w:pPr>
      <w:r>
        <w:rPr>
          <w:rFonts w:ascii="Consolas" w:hAnsi="Consolas"/>
          <w:sz w:val="18"/>
        </w:rPr>
        <w:t xml:space="preserve">    p=30,</w:t>
      </w:r>
    </w:p>
    <w:p>
      <w:pPr>
        <w:spacing w:after="0"/>
        <w:ind w:left="360"/>
        <w:shd w:val="clear" w:color="auto" w:fill="F2F2F2"/>
      </w:pPr>
      <w:r>
        <w:rPr>
          <w:rFonts w:ascii="Consolas" w:hAnsi="Consolas"/>
          <w:sz w:val="18"/>
        </w:rPr>
        <w:t xml:space="preserve">    leaf_rotation=90.,</w:t>
      </w:r>
    </w:p>
    <w:p>
      <w:pPr>
        <w:spacing w:after="0"/>
        <w:ind w:left="360"/>
        <w:shd w:val="clear" w:color="auto" w:fill="F2F2F2"/>
      </w:pPr>
      <w:r>
        <w:rPr>
          <w:rFonts w:ascii="Consolas" w:hAnsi="Consolas"/>
          <w:sz w:val="18"/>
        </w:rPr>
        <w:t xml:space="preserve">    leaf_font_size=10.,</w:t>
      </w:r>
    </w:p>
    <w:p>
      <w:pPr>
        <w:spacing w:after="0"/>
        <w:ind w:left="360"/>
        <w:shd w:val="clear" w:color="auto" w:fill="F2F2F2"/>
      </w:pPr>
      <w:r>
        <w:rPr>
          <w:rFonts w:ascii="Consolas" w:hAnsi="Consolas"/>
          <w:sz w:val="18"/>
        </w:rPr>
        <w:t xml:space="preserve">    show_contracted=True,</w:t>
      </w:r>
    </w:p>
    <w:p>
      <w:pPr>
        <w:spacing w:after="0"/>
        <w:ind w:left="360"/>
        <w:shd w:val="clear" w:color="auto" w:fill="F2F2F2"/>
      </w:pPr>
      <w:r>
        <w:rPr>
          <w:rFonts w:ascii="Consolas" w:hAnsi="Consolas"/>
          <w:sz w:val="18"/>
        </w:rPr>
        <w:t xml:space="preserve">    color_threshold=20 # You can adjust this value to highlight cluster splits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Styling</w:t>
      </w:r>
    </w:p>
    <w:p>
      <w:pPr>
        <w:spacing w:after="0"/>
        <w:ind w:left="360"/>
        <w:shd w:val="clear" w:color="auto" w:fill="F2F2F2"/>
      </w:pPr>
      <w:r>
        <w:rPr>
          <w:rFonts w:ascii="Consolas" w:hAnsi="Consolas"/>
          <w:sz w:val="18"/>
        </w:rPr>
        <w:t>plt.title('Agglomerative Clustering Dendrogram (Ward Linkage)', fontsize=14, weight='bold')</w:t>
      </w:r>
    </w:p>
    <w:p>
      <w:pPr>
        <w:spacing w:after="0"/>
        <w:ind w:left="360"/>
        <w:shd w:val="clear" w:color="auto" w:fill="F2F2F2"/>
      </w:pPr>
      <w:r>
        <w:rPr>
          <w:rFonts w:ascii="Consolas" w:hAnsi="Consolas"/>
          <w:sz w:val="18"/>
        </w:rPr>
        <w:t>plt.xlabel('Sample Index or Cluster Size')</w:t>
      </w:r>
    </w:p>
    <w:p>
      <w:pPr>
        <w:spacing w:after="0"/>
        <w:ind w:left="360"/>
        <w:shd w:val="clear" w:color="auto" w:fill="F2F2F2"/>
      </w:pPr>
      <w:r>
        <w:rPr>
          <w:rFonts w:ascii="Consolas" w:hAnsi="Consolas"/>
          <w:sz w:val="18"/>
        </w:rPr>
        <w:t>plt.ylabel('Distance (Euclidean)')</w:t>
      </w:r>
    </w:p>
    <w:p>
      <w:pPr>
        <w:spacing w:after="0"/>
        <w:ind w:left="360"/>
        <w:shd w:val="clear" w:color="auto" w:fill="F2F2F2"/>
      </w:pPr>
      <w:r>
        <w:rPr>
          <w:rFonts w:ascii="Consolas" w:hAnsi="Consolas"/>
          <w:sz w:val="18"/>
        </w:rPr>
        <w:t>plt.grid(False)</w:t>
      </w:r>
    </w:p>
    <w:p>
      <w:pPr>
        <w:spacing w:after="0"/>
        <w:ind w:left="360"/>
        <w:shd w:val="clear" w:color="auto" w:fill="F2F2F2"/>
      </w:pPr>
      <w:r>
        <w:rPr>
          <w:rFonts w:ascii="Consolas" w:hAnsi="Consolas"/>
          <w:sz w:val="18"/>
        </w:rPr>
        <w:t>plt.gca().set_facecolor('white')</w:t>
      </w:r>
    </w:p>
    <w:p>
      <w:pPr>
        <w:spacing w:after="0"/>
        <w:ind w:left="360"/>
        <w:shd w:val="clear" w:color="auto" w:fill="F2F2F2"/>
      </w:pPr>
      <w:r>
        <w:rPr>
          <w:rFonts w:ascii="Consolas" w:hAnsi="Consolas"/>
          <w:sz w:val="18"/>
        </w:rPr>
        <w:t>plt.gcf().set_facecolor('white')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như sau:</w:t>
      </w:r>
    </w:p>
    <w:p>
      <w:pPr>
        <w:jc w:val="center"/>
      </w:pPr>
      <w:r>
        <w:drawing>
          <wp:inline xmlns:a="http://schemas.openxmlformats.org/drawingml/2006/main" xmlns:pic="http://schemas.openxmlformats.org/drawingml/2006/picture">
            <wp:extent cx="5486400" cy="2655518"/>
            <wp:docPr id="443" name="Picture 443"/>
            <wp:cNvGraphicFramePr>
              <a:graphicFrameLocks noChangeAspect="1"/>
            </wp:cNvGraphicFramePr>
            <a:graphic>
              <a:graphicData uri="http://schemas.openxmlformats.org/drawingml/2006/picture">
                <pic:pic>
                  <pic:nvPicPr>
                    <pic:cNvPr id="0" name="B33146_10_13.png"/>
                    <pic:cNvPicPr/>
                  </pic:nvPicPr>
                  <pic:blipFill>
                    <a:blip r:embed="rId403"/>
                    <a:stretch>
                      <a:fillRect/>
                    </a:stretch>
                  </pic:blipFill>
                  <pic:spPr>
                    <a:xfrm>
                      <a:off x="0" y="0"/>
                      <a:ext cx="5486400" cy="2655518"/>
                    </a:xfrm>
                    <a:prstGeom prst="rect"/>
                  </pic:spPr>
                </pic:pic>
              </a:graphicData>
            </a:graphic>
          </wp:inline>
        </w:drawing>
      </w:r>
    </w:p>
    <w:p>
      <w:pPr>
        <w:spacing w:after="80"/>
      </w:pPr>
      <w:r>
        <w:rPr>
          <w:b w:val="0"/>
          <w:i w:val="0"/>
        </w:rPr>
        <w:t>Hình 10.13: Biểu đồ dendrogram phân cụm gộp với liên kết ward</w:t>
      </w:r>
    </w:p>
    <w:p>
      <w:pPr>
        <w:spacing w:after="80"/>
      </w:pPr>
      <w:r>
        <w:rPr>
          <w:b w:val="0"/>
          <w:i w:val="0"/>
        </w:rPr>
        <w:t xml:space="preserve">Trong mã, chúng ta đặt </w:t>
      </w:r>
      <w:r>
        <w:rPr>
          <w:rFonts w:ascii="Consolas" w:hAnsi="Consolas"/>
          <w:b w:val="0"/>
          <w:i w:val="0"/>
          <w:sz w:val="20"/>
        </w:rPr>
        <w:br/>
        <w:br/>
        <w:t xml:space="preserve">      truncate_mode</w:t>
        <w:br/>
        <w:t xml:space="preserve">     </w:t>
        <w:br/>
      </w:r>
      <w:r>
        <w:rPr>
          <w:b w:val="0"/>
          <w:i w:val="0"/>
        </w:rPr>
        <w:t xml:space="preserve"> là </w:t>
      </w:r>
      <w:r>
        <w:rPr>
          <w:rFonts w:ascii="Consolas" w:hAnsi="Consolas"/>
          <w:b w:val="0"/>
          <w:i w:val="0"/>
          <w:sz w:val="20"/>
        </w:rPr>
        <w:br/>
        <w:br/>
        <w:t xml:space="preserve">      lastp</w:t>
        <w:br/>
        <w:t xml:space="preserve">     </w:t>
        <w:br/>
      </w:r>
      <w:r>
        <w:rPr>
          <w:b w:val="0"/>
          <w:i w:val="0"/>
        </w:rPr>
        <w:t xml:space="preserve"> với </w:t>
      </w:r>
      <w:r>
        <w:rPr>
          <w:rFonts w:ascii="Consolas" w:hAnsi="Consolas"/>
          <w:b w:val="0"/>
          <w:i w:val="0"/>
          <w:sz w:val="20"/>
        </w:rPr>
        <w:br/>
        <w:br/>
        <w:t xml:space="preserve">      p</w:t>
        <w:br/>
        <w:t xml:space="preserve">     </w:t>
        <w:br/>
      </w:r>
      <w:r>
        <w:rPr>
          <w:b w:val="0"/>
          <w:i w:val="0"/>
        </w:rPr>
        <w:t xml:space="preserve"> bằng 30, nghĩa là biểu đồ dendrogram sẽ chỉ hiển thị 30 sự kiện gộp cuối cùng. Chúng ta cũng có thể thấy trong </w:t>
      </w:r>
      <w:r>
        <w:rPr>
          <w:b w:val="0"/>
          <w:i/>
        </w:rPr>
        <w:t xml:space="preserve"> Hình 10.13 </w:t>
      </w:r>
      <w:r>
        <w:rPr>
          <w:b w:val="0"/>
          <w:i w:val="0"/>
        </w:rPr>
        <w:t xml:space="preserve"> rằng có các cụm với màu sắc khác nhau vì chúng ta đặt tham số </w:t>
      </w:r>
      <w:r>
        <w:rPr>
          <w:rFonts w:ascii="Consolas" w:hAnsi="Consolas"/>
          <w:b w:val="0"/>
          <w:i w:val="0"/>
          <w:sz w:val="20"/>
        </w:rPr>
        <w:br/>
        <w:br/>
        <w:t xml:space="preserve">      color_threshold</w:t>
        <w:br/>
        <w:t xml:space="preserve">     </w:t>
        <w:br/>
      </w:r>
      <w:r>
        <w:rPr>
          <w:b w:val="0"/>
          <w:i w:val="0"/>
        </w:rPr>
        <w:t xml:space="preserve"> là 20. Ngoài ra, chúng ta dùng liên kết ward vì đây là một phương pháp liên kết khác mà chúng ta có thể dùng.</w:t>
      </w:r>
    </w:p>
    <w:p>
      <w:pPr>
        <w:spacing w:after="80"/>
      </w:pPr>
      <w:r>
        <w:rPr>
          <w:b w:val="0"/>
          <w:i w:val="0"/>
        </w:rPr>
        <w:t xml:space="preserve">Chúng ta đã thấy rằng phân cụm thứ bậc (hierarchical clustering) không yêu cầu chúng ta phải chỉ định số lượng cụm ngay từ đầu. Thay vào đó, chúng ta có thể xác định các cụm bằng cách "ước lượng bằng mắt" hoặc xem xét trực quan hóa, chẳng hạn như trong </w:t>
      </w:r>
      <w:r>
        <w:rPr>
          <w:b w:val="0"/>
          <w:i/>
        </w:rPr>
        <w:t xml:space="preserve"> Hình 10.13 </w:t>
      </w:r>
      <w:r>
        <w:rPr>
          <w:b w:val="0"/>
          <w:i w:val="0"/>
        </w:rPr>
        <w:t xml:space="preserve"> , nơi chúng ta đặt ngưỡng là 20 làm cơ sở để phân biệt các cụm.</w:t>
      </w:r>
    </w:p>
    <w:p>
      <w:pPr>
        <w:spacing w:after="80"/>
      </w:pPr>
      <w:r>
        <w:rPr>
          <w:b w:val="0"/>
          <w:i w:val="0"/>
        </w:rPr>
        <w:t>Khi bạn đã chọn số lượng cụm dựa trên biểu đồ dendrogram, bạn có thể trích xuất các cụm bằng đoạn mã sau:</w:t>
      </w:r>
    </w:p>
    <w:p>
      <w:pPr>
        <w:spacing w:after="0"/>
        <w:ind w:left="360"/>
        <w:shd w:val="clear" w:color="auto" w:fill="F2F2F2"/>
      </w:pPr>
      <w:r>
        <w:rPr>
          <w:rFonts w:ascii="Consolas" w:hAnsi="Consolas"/>
          <w:sz w:val="18"/>
        </w:rPr>
        <w:t>from scipy.cluster.hierarchy import fcluster</w:t>
      </w:r>
    </w:p>
    <w:p>
      <w:pPr>
        <w:spacing w:after="0"/>
        <w:ind w:left="360"/>
        <w:shd w:val="clear" w:color="auto" w:fill="F2F2F2"/>
      </w:pPr>
      <w:r>
        <w:rPr>
          <w:rFonts w:ascii="Consolas" w:hAnsi="Consolas"/>
          <w:sz w:val="18"/>
        </w:rPr>
        <w:t>cluster_labels = fcluster(linked, t=3, criterion='maxclust')</w:t>
      </w:r>
    </w:p>
    <w:p>
      <w:pPr>
        <w:spacing w:after="0"/>
        <w:ind w:left="360"/>
        <w:shd w:val="clear" w:color="auto" w:fill="F2F2F2"/>
      </w:pPr>
      <w:r>
        <w:rPr>
          <w:rFonts w:ascii="Consolas" w:hAnsi="Consolas"/>
          <w:sz w:val="18"/>
        </w:rPr>
        <w:t>customer_behavior['agglomerative_cluster'] = cluster_labels</w:t>
      </w:r>
    </w:p>
    <w:p>
      <w:pPr>
        <w:spacing w:after="40"/>
      </w:pPr>
    </w:p>
    <w:p>
      <w:pPr>
        <w:spacing w:after="80"/>
      </w:pPr>
      <w:r>
        <w:rPr>
          <w:b w:val="0"/>
          <w:i w:val="0"/>
        </w:rPr>
        <w:t>Bạn có thể thấy tập dữ liệu với các nhãn cụm gộp trong hình sau.</w:t>
      </w:r>
    </w:p>
    <w:p>
      <w:pPr>
        <w:jc w:val="center"/>
      </w:pPr>
      <w:r>
        <w:drawing>
          <wp:inline xmlns:a="http://schemas.openxmlformats.org/drawingml/2006/main" xmlns:pic="http://schemas.openxmlformats.org/drawingml/2006/picture">
            <wp:extent cx="5486400" cy="726510"/>
            <wp:docPr id="444" name="Picture 444"/>
            <wp:cNvGraphicFramePr>
              <a:graphicFrameLocks noChangeAspect="1"/>
            </wp:cNvGraphicFramePr>
            <a:graphic>
              <a:graphicData uri="http://schemas.openxmlformats.org/drawingml/2006/picture">
                <pic:pic>
                  <pic:nvPicPr>
                    <pic:cNvPr id="0" name="B33146_10_14.png"/>
                    <pic:cNvPicPr/>
                  </pic:nvPicPr>
                  <pic:blipFill>
                    <a:blip r:embed="rId404"/>
                    <a:stretch>
                      <a:fillRect/>
                    </a:stretch>
                  </pic:blipFill>
                  <pic:spPr>
                    <a:xfrm>
                      <a:off x="0" y="0"/>
                      <a:ext cx="5486400" cy="726510"/>
                    </a:xfrm>
                    <a:prstGeom prst="rect"/>
                  </pic:spPr>
                </pic:pic>
              </a:graphicData>
            </a:graphic>
          </wp:inline>
        </w:drawing>
      </w:r>
    </w:p>
    <w:p>
      <w:pPr>
        <w:spacing w:after="80"/>
      </w:pPr>
      <w:r>
        <w:rPr>
          <w:b w:val="0"/>
          <w:i w:val="0"/>
        </w:rPr>
        <w:t>Hình 10.14: Tập dữ liệu hành vi khách hàng với các nhãn phân cụm gộp</w:t>
      </w:r>
    </w:p>
    <w:p>
      <w:pPr>
        <w:spacing w:after="80"/>
      </w:pPr>
      <w:r>
        <w:rPr>
          <w:b w:val="0"/>
          <w:i w:val="0"/>
        </w:rPr>
        <w:t>Đó là giải thích cơ bản về phân cụm gộp. Một ưu điểm của các phương pháp thứ bậc là bạn không cần cố định số lượng cụm trước khi chạy thuật toán. Thay vào đó, thuật toán xây dựng một hệ thống thứ bậc đầy đủ của các lần gộp, và bạn có thể quyết định sau đó mình muốn bao nhiêu cụm bằng cách chọn một ngưỡng khoảng cách hoặc cắt biểu đồ dendrogram tại một độ cao nhất định. Tuy nhiên, phân cụm thứ bậc vẫn có chung một số hạn chế với K-Means, chẳng hạn như gặp khó khăn với các tập dữ liệu có hình dạng tùy ý. Với những trường hợp như vậy, một phương pháp dựa trên mật độ như Phân cụm không gian dựa trên mật độ các ứng dụng có nhiễu (Density-Based Spatial Clustering of Applications with Noise - DBSCAN) thường phù hợp hơn.</w:t>
      </w:r>
    </w:p>
    <w:p>
      <w:pPr>
        <w:pStyle w:val="Heading2"/>
      </w:pPr>
      <w:r>
        <w:rPr>
          <w:rFonts w:ascii="Calibri" w:hAnsi="Calibri"/>
          <w:b/>
          <w:i w:val="0"/>
          <w:sz w:val="32"/>
        </w:rPr>
        <w:t>Phân cụm không gian dựa trên mật độ các ứng dụng có nhiễu (DBSCAN)</w:t>
      </w:r>
    </w:p>
    <w:p>
      <w:pPr>
        <w:spacing w:after="80"/>
      </w:pPr>
      <w:r>
        <w:rPr>
          <w:b w:val="0"/>
          <w:i w:val="0"/>
        </w:rPr>
        <w:t>DBSCAN là một phương pháp phân cụm dựa trên mật độ để nhận diện các cụm. Kỹ thuật này định nghĩa các cụm là những vùng có mật độ điểm cao được ngăn cách bởi những vùng có mật độ điểm thấp. Điều này có nghĩa là các cụm không được định nghĩa bằng hình dạng hay vị trí trung tâm mà bằng mức độ dày đặc của các điểm dữ liệu. Một cụm về cơ bản được coi là một cụm nếu có nhiều điểm nằm gần nhau.</w:t>
      </w:r>
    </w:p>
    <w:p>
      <w:pPr>
        <w:spacing w:after="80"/>
      </w:pPr>
      <w:r>
        <w:rPr>
          <w:b w:val="0"/>
          <w:i w:val="0"/>
        </w:rPr>
        <w:t>Vì DBSCAN xác định các cụm dựa trên vùng dữ liệu, nên nó là một phương pháp hiệu quả khi tập dữ liệu có các cụm hình dạng tùy ý và các điểm ngoại lai (outlier) biệt lập trong những tập dữ liệu phức tạp hơn nhiều. Bạn có thể tham khảo hình dưới đây để hiểu rõ hơn về sự khác biệt giữa các thuật toán trong việc phân cụm các hình dạng tùy ý:</w:t>
      </w:r>
    </w:p>
    <w:p>
      <w:pPr>
        <w:jc w:val="center"/>
      </w:pPr>
      <w:r>
        <w:drawing>
          <wp:inline xmlns:a="http://schemas.openxmlformats.org/drawingml/2006/main" xmlns:pic="http://schemas.openxmlformats.org/drawingml/2006/picture">
            <wp:extent cx="5486400" cy="4321479"/>
            <wp:docPr id="445" name="Picture 445"/>
            <wp:cNvGraphicFramePr>
              <a:graphicFrameLocks noChangeAspect="1"/>
            </wp:cNvGraphicFramePr>
            <a:graphic>
              <a:graphicData uri="http://schemas.openxmlformats.org/drawingml/2006/picture">
                <pic:pic>
                  <pic:nvPicPr>
                    <pic:cNvPr id="0" name="B33146_10_15.png"/>
                    <pic:cNvPicPr/>
                  </pic:nvPicPr>
                  <pic:blipFill>
                    <a:blip r:embed="rId405"/>
                    <a:stretch>
                      <a:fillRect/>
                    </a:stretch>
                  </pic:blipFill>
                  <pic:spPr>
                    <a:xfrm>
                      <a:off x="0" y="0"/>
                      <a:ext cx="5486400" cy="4321479"/>
                    </a:xfrm>
                    <a:prstGeom prst="rect"/>
                  </pic:spPr>
                </pic:pic>
              </a:graphicData>
            </a:graphic>
          </wp:inline>
        </w:drawing>
      </w:r>
    </w:p>
    <w:p>
      <w:pPr>
        <w:spacing w:after="80"/>
      </w:pPr>
      <w:r>
        <w:rPr>
          <w:b w:val="0"/>
          <w:i w:val="0"/>
        </w:rPr>
        <w:t>Hình 10.15: So sánh các thuật toán phân cụm trên nhiều hình dạng dữ liệu khác nhau</w:t>
      </w:r>
    </w:p>
    <w:p>
      <w:pPr>
        <w:spacing w:after="80"/>
      </w:pPr>
      <w:r>
        <w:rPr>
          <w:b w:val="0"/>
          <w:i w:val="0"/>
        </w:rPr>
        <w:t xml:space="preserve">Như bạn thấy trong </w:t>
      </w:r>
      <w:r>
        <w:rPr>
          <w:b w:val="0"/>
          <w:i/>
        </w:rPr>
        <w:t xml:space="preserve"> Hình 10.15 </w:t>
      </w:r>
      <w:r>
        <w:rPr>
          <w:b w:val="0"/>
          <w:i w:val="0"/>
        </w:rPr>
        <w:t xml:space="preserve"> , K-Means và phân cụm gom nhóm (agglomerative clustering) không thể phân biệt được các cụm khi tập dữ liệu có hình dạng tùy ý, chẳng hạn như hình lưỡi liềm và hình tròn. Ngược lại, DBSCAN hoạt động tốt khi các thuật toán phân cụm tiêu chuẩn khác thất bại, điều này khiến thuật toán này trở nên có giá trị. Ngay cả với hình dạng khối tròn (blob), DBSCAN vẫn có khả năng phát hiện dữ liệu nằm gần nhau, điều mà K-Means và phân cụm gom nhóm không làm được.</w:t>
      </w:r>
    </w:p>
    <w:p>
      <w:pPr>
        <w:spacing w:after="80"/>
      </w:pPr>
      <w:r>
        <w:rPr>
          <w:b w:val="0"/>
          <w:i w:val="0"/>
        </w:rPr>
        <w:t>Hãy cùng tìm hiểu chi tiết hơn về cách DBSCAN hoạt động:</w:t>
      </w:r>
    </w:p>
    <w:p>
      <w:pPr>
        <w:spacing w:after="80"/>
        <w:ind w:left="360"/>
      </w:pPr>
      <w:r>
        <w:t xml:space="preserve">1. </w:t>
      </w:r>
      <w:r>
        <w:rPr>
          <w:b w:val="0"/>
          <w:i w:val="0"/>
        </w:rPr>
        <w:t xml:space="preserve">Thuật toán DBSCAN yêu cầu bước đầu tiên là thiết lập các tham số ban đầu, đó là </w:t>
      </w:r>
      <w:r>
        <w:rPr>
          <w:b/>
          <w:i w:val="0"/>
        </w:rPr>
        <w:t xml:space="preserve"> Epsilon (ε) </w:t>
      </w:r>
      <w:r>
        <w:rPr>
          <w:b w:val="0"/>
          <w:i w:val="0"/>
        </w:rPr>
        <w:t xml:space="preserve"> và </w:t>
      </w:r>
      <w:r>
        <w:rPr>
          <w:b/>
          <w:i w:val="0"/>
        </w:rPr>
        <w:t xml:space="preserve"> Số điểm tối thiểu (MinPts) </w:t>
      </w:r>
      <w:r>
        <w:rPr>
          <w:b w:val="0"/>
          <w:i w:val="0"/>
        </w:rPr>
        <w:t xml:space="preserve"> .</w:t>
      </w:r>
    </w:p>
    <w:p>
      <w:pPr>
        <w:jc w:val="center"/>
      </w:pPr>
      <w:r>
        <w:drawing>
          <wp:inline xmlns:a="http://schemas.openxmlformats.org/drawingml/2006/main" xmlns:pic="http://schemas.openxmlformats.org/drawingml/2006/picture">
            <wp:extent cx="2838450" cy="238125"/>
            <wp:docPr id="446" name="Picture 446"/>
            <wp:cNvGraphicFramePr>
              <a:graphicFrameLocks noChangeAspect="1"/>
            </wp:cNvGraphicFramePr>
            <a:graphic>
              <a:graphicData uri="http://schemas.openxmlformats.org/drawingml/2006/picture">
                <pic:pic>
                  <pic:nvPicPr>
                    <pic:cNvPr id="0" name="B33146_10_028.png"/>
                    <pic:cNvPicPr/>
                  </pic:nvPicPr>
                  <pic:blipFill>
                    <a:blip r:embed="rId406"/>
                    <a:stretch>
                      <a:fillRect/>
                    </a:stretch>
                  </pic:blipFill>
                  <pic:spPr>
                    <a:xfrm>
                      <a:off x="0" y="0"/>
                      <a:ext cx="2838450" cy="238125"/>
                    </a:xfrm>
                    <a:prstGeom prst="rect"/>
                  </pic:spPr>
                </pic:pic>
              </a:graphicData>
            </a:graphic>
          </wp:inline>
        </w:drawing>
      </w:r>
    </w:p>
    <w:p>
      <w:pPr>
        <w:spacing w:after="80"/>
        <w:ind w:left="720"/>
      </w:pPr>
      <w:r>
        <w:t xml:space="preserve">• </w:t>
      </w:r>
      <w:r>
        <w:rPr>
          <w:b w:val="0"/>
          <w:i w:val="0"/>
        </w:rPr>
        <w:t>Epsilon là bán kính lân cận, một tham số xác định khoảng cách tối đa giữa hai điểm để chúng được coi là lân cận của nhau. Chúng ta có thể thiết lập tham số cho vùng lân cận bằng Epsilon như sau:</w:t>
      </w:r>
    </w:p>
    <w:p>
      <w:pPr>
        <w:spacing w:after="80"/>
        <w:ind w:left="720"/>
      </w:pPr>
      <w:r>
        <w:t xml:space="preserve">• </w:t>
      </w:r>
      <w:r>
        <w:rPr>
          <w:b w:val="0"/>
          <w:i w:val="0"/>
        </w:rPr>
        <w:t>là tập dữ liệu, và là khoảng cách giữa hai điểm dữ liệu. Công thức này xác định mức độ "gần" mà một điểm dữ liệu phải đạt để được coi là thuộc cùng một vùng lân cận.</w:t>
      </w:r>
    </w:p>
    <w:p>
      <w:pPr>
        <w:jc w:val="center"/>
      </w:pPr>
      <w:r>
        <w:drawing>
          <wp:inline xmlns:a="http://schemas.openxmlformats.org/drawingml/2006/main" xmlns:pic="http://schemas.openxmlformats.org/drawingml/2006/picture">
            <wp:extent cx="133350" cy="190500"/>
            <wp:docPr id="447" name="Picture 447"/>
            <wp:cNvGraphicFramePr>
              <a:graphicFrameLocks noChangeAspect="1"/>
            </wp:cNvGraphicFramePr>
            <a:graphic>
              <a:graphicData uri="http://schemas.openxmlformats.org/drawingml/2006/picture">
                <pic:pic>
                  <pic:nvPicPr>
                    <pic:cNvPr id="0" name="B33146_10_029.png"/>
                    <pic:cNvPicPr/>
                  </pic:nvPicPr>
                  <pic:blipFill>
                    <a:blip r:embed="rId407"/>
                    <a:stretch>
                      <a:fillRect/>
                    </a:stretch>
                  </pic:blipFill>
                  <pic:spPr>
                    <a:xfrm>
                      <a:off x="0" y="0"/>
                      <a:ext cx="133350" cy="190500"/>
                    </a:xfrm>
                    <a:prstGeom prst="rect"/>
                  </pic:spPr>
                </pic:pic>
              </a:graphicData>
            </a:graphic>
          </wp:inline>
        </w:drawing>
      </w:r>
    </w:p>
    <w:p>
      <w:pPr>
        <w:jc w:val="center"/>
      </w:pPr>
      <w:r>
        <w:drawing>
          <wp:inline xmlns:a="http://schemas.openxmlformats.org/drawingml/2006/main" xmlns:pic="http://schemas.openxmlformats.org/drawingml/2006/picture">
            <wp:extent cx="771525" cy="238125"/>
            <wp:docPr id="448" name="Picture 448"/>
            <wp:cNvGraphicFramePr>
              <a:graphicFrameLocks noChangeAspect="1"/>
            </wp:cNvGraphicFramePr>
            <a:graphic>
              <a:graphicData uri="http://schemas.openxmlformats.org/drawingml/2006/picture">
                <pic:pic>
                  <pic:nvPicPr>
                    <pic:cNvPr id="0" name="B33146_10_030.png"/>
                    <pic:cNvPicPr/>
                  </pic:nvPicPr>
                  <pic:blipFill>
                    <a:blip r:embed="rId408"/>
                    <a:stretch>
                      <a:fillRect/>
                    </a:stretch>
                  </pic:blipFill>
                  <pic:spPr>
                    <a:xfrm>
                      <a:off x="0" y="0"/>
                      <a:ext cx="771525" cy="238125"/>
                    </a:xfrm>
                    <a:prstGeom prst="rect"/>
                  </pic:spPr>
                </pic:pic>
              </a:graphicData>
            </a:graphic>
          </wp:inline>
        </w:drawing>
      </w:r>
    </w:p>
    <w:p>
      <w:pPr>
        <w:spacing w:after="80"/>
        <w:ind w:left="720"/>
      </w:pPr>
      <w:r>
        <w:t xml:space="preserve">• </w:t>
      </w:r>
      <w:r>
        <w:rPr>
          <w:b w:val="0"/>
          <w:i w:val="0"/>
        </w:rPr>
        <w:t>Mặt khác, tham số số điểm tối thiểu xác định số lượng điểm dữ liệu nằm trong khoảng cách Epsilon để điểm đó được coi là tâm của một vùng dày đặc.</w:t>
      </w:r>
    </w:p>
    <w:p>
      <w:pPr>
        <w:spacing w:after="80"/>
        <w:ind w:left="720"/>
      </w:pPr>
      <w:r>
        <w:t xml:space="preserve">• </w:t>
      </w:r>
      <w:r>
        <w:rPr>
          <w:b w:val="0"/>
          <w:i w:val="0"/>
        </w:rPr>
        <w:t>Bằng cách xác định hai tham số này, chúng ta sẽ kiểm soát được độ nhạy của thuật toán DBSCAN trong việc phân cụm tập dữ liệu.</w:t>
      </w:r>
    </w:p>
    <w:p>
      <w:pPr>
        <w:spacing w:after="80"/>
        <w:ind w:left="360"/>
      </w:pPr>
      <w:r>
        <w:t xml:space="preserve">2. </w:t>
      </w:r>
      <w:r>
        <w:rPr>
          <w:b w:val="0"/>
          <w:i w:val="0"/>
        </w:rPr>
        <w:t xml:space="preserve">Sau khi xác định các tham số, chúng ta sẽ dùng chúng để gán nhãn từng điểm dữ liệu vào một cụm cụ thể. Quá trình bắt đầu bằng việc chọn một điểm dữ liệu </w:t>
      </w:r>
      <w:r>
        <w:rPr>
          <w:rFonts w:ascii="Consolas" w:hAnsi="Consolas"/>
          <w:b w:val="0"/>
          <w:i w:val="0"/>
          <w:sz w:val="20"/>
        </w:rPr>
        <w:br/>
        <w:br/>
        <w:t xml:space="preserve">       p</w:t>
        <w:br/>
        <w:t xml:space="preserve">      </w:t>
        <w:br/>
      </w:r>
      <w:r>
        <w:rPr>
          <w:b w:val="0"/>
          <w:i w:val="0"/>
        </w:rPr>
        <w:t xml:space="preserve"> và thử vẽ một vòng tròn bán kính epsilon xung quanh nó, trong đó vòng tròn này chính là vùng lân cận. Chúng ta đếm số điểm dữ liệu nằm trong bán kính epsilon bên trong vòng tròn, bao gồm cả chính điểm dữ liệu đó.</w:t>
      </w:r>
    </w:p>
    <w:p>
      <w:pPr>
        <w:jc w:val="center"/>
      </w:pPr>
      <w:r>
        <w:drawing>
          <wp:inline xmlns:a="http://schemas.openxmlformats.org/drawingml/2006/main" xmlns:pic="http://schemas.openxmlformats.org/drawingml/2006/picture">
            <wp:extent cx="104775" cy="238125"/>
            <wp:docPr id="449" name="Picture 449"/>
            <wp:cNvGraphicFramePr>
              <a:graphicFrameLocks noChangeAspect="1"/>
            </wp:cNvGraphicFramePr>
            <a:graphic>
              <a:graphicData uri="http://schemas.openxmlformats.org/drawingml/2006/picture">
                <pic:pic>
                  <pic:nvPicPr>
                    <pic:cNvPr id="0" name="B33146_10_031.png"/>
                    <pic:cNvPicPr/>
                  </pic:nvPicPr>
                  <pic:blipFill>
                    <a:blip r:embed="rId409"/>
                    <a:stretch>
                      <a:fillRect/>
                    </a:stretch>
                  </pic:blipFill>
                  <pic:spPr>
                    <a:xfrm>
                      <a:off x="0" y="0"/>
                      <a:ext cx="104775" cy="238125"/>
                    </a:xfrm>
                    <a:prstGeom prst="rect"/>
                  </pic:spPr>
                </pic:pic>
              </a:graphicData>
            </a:graphic>
          </wp:inline>
        </w:drawing>
      </w:r>
    </w:p>
    <w:p>
      <w:pPr>
        <w:spacing w:after="80"/>
      </w:pPr>
      <w:r>
        <w:rPr>
          <w:b w:val="0"/>
          <w:i w:val="0"/>
        </w:rPr>
        <w:t>Dựa trên số lượng điểm dữ liệu nằm trong bán kính epsilon bên trong vòng tròn, như đã nêu, có hai trường hợp xảy ra:</w:t>
      </w:r>
    </w:p>
    <w:p>
      <w:pPr>
        <w:spacing w:after="80"/>
        <w:ind w:left="360"/>
      </w:pPr>
      <w:r>
        <w:t xml:space="preserve">• </w:t>
      </w:r>
      <w:r>
        <w:rPr>
          <w:b w:val="0"/>
          <w:i w:val="0"/>
        </w:rPr>
        <w:t xml:space="preserve">Nếu số điểm bên trong vòng tròn ít nhất bằng </w:t>
      </w:r>
      <w:r>
        <w:rPr>
          <w:rFonts w:ascii="Consolas" w:hAnsi="Consolas"/>
          <w:b w:val="0"/>
          <w:i w:val="0"/>
          <w:sz w:val="20"/>
        </w:rPr>
        <w:br/>
        <w:br/>
        <w:t xml:space="preserve">       MinPts</w:t>
        <w:br/>
        <w:t xml:space="preserve">      </w:t>
        <w:br/>
      </w:r>
      <w:r>
        <w:rPr>
          <w:b w:val="0"/>
          <w:i w:val="0"/>
        </w:rPr>
        <w:t xml:space="preserve"> hoặc nhiều hơn, thì điểm dữ liệu đó được coi là điểm lõi (core point).</w:t>
      </w:r>
    </w:p>
    <w:p>
      <w:pPr>
        <w:jc w:val="center"/>
      </w:pPr>
      <w:r>
        <w:drawing>
          <wp:inline xmlns:a="http://schemas.openxmlformats.org/drawingml/2006/main" xmlns:pic="http://schemas.openxmlformats.org/drawingml/2006/picture">
            <wp:extent cx="114300" cy="171450"/>
            <wp:docPr id="450" name="Picture 450"/>
            <wp:cNvGraphicFramePr>
              <a:graphicFrameLocks noChangeAspect="1"/>
            </wp:cNvGraphicFramePr>
            <a:graphic>
              <a:graphicData uri="http://schemas.openxmlformats.org/drawingml/2006/picture">
                <pic:pic>
                  <pic:nvPicPr>
                    <pic:cNvPr id="0" name="B33146_10_032.png"/>
                    <pic:cNvPicPr/>
                  </pic:nvPicPr>
                  <pic:blipFill>
                    <a:blip r:embed="rId410"/>
                    <a:stretch>
                      <a:fillRect/>
                    </a:stretch>
                  </pic:blipFill>
                  <pic:spPr>
                    <a:xfrm>
                      <a:off x="0" y="0"/>
                      <a:ext cx="114300" cy="171450"/>
                    </a:xfrm>
                    <a:prstGeom prst="rect"/>
                  </pic:spPr>
                </pic:pic>
              </a:graphicData>
            </a:graphic>
          </wp:inline>
        </w:drawing>
      </w:r>
    </w:p>
    <w:p>
      <w:pPr>
        <w:spacing w:after="80"/>
        <w:ind w:left="360"/>
      </w:pPr>
      <w:r>
        <w:t xml:space="preserve">• </w:t>
      </w:r>
      <w:r>
        <w:rPr>
          <w:b w:val="0"/>
          <w:i w:val="0"/>
        </w:rPr>
        <w:t xml:space="preserve">Nếu số điểm bên trong vòng tròn ít hơn </w:t>
      </w:r>
      <w:r>
        <w:rPr>
          <w:rFonts w:ascii="Consolas" w:hAnsi="Consolas"/>
          <w:b w:val="0"/>
          <w:i w:val="0"/>
          <w:sz w:val="20"/>
        </w:rPr>
        <w:br/>
        <w:br/>
        <w:t xml:space="preserve">       MinPts</w:t>
        <w:br/>
        <w:t xml:space="preserve">      </w:t>
        <w:br/>
      </w:r>
      <w:r>
        <w:rPr>
          <w:b w:val="0"/>
          <w:i w:val="0"/>
        </w:rPr>
        <w:t xml:space="preserve"> , thì điểm dữ liệu đó không </w:t>
      </w:r>
      <w:r>
        <w:rPr>
          <w:b/>
          <w:i w:val="0"/>
        </w:rPr>
        <w:t xml:space="preserve"> </w:t>
      </w:r>
      <w:r>
        <w:rPr>
          <w:b w:val="0"/>
          <w:i w:val="0"/>
        </w:rPr>
        <w:t xml:space="preserve"> phải là điểm lõi. Nó có thể là điểm biên (border point, nằm gần điểm lõi) hoặc nhiễu (noise).</w:t>
      </w:r>
    </w:p>
    <w:p>
      <w:pPr>
        <w:jc w:val="center"/>
      </w:pPr>
      <w:r>
        <w:drawing>
          <wp:inline xmlns:a="http://schemas.openxmlformats.org/drawingml/2006/main" xmlns:pic="http://schemas.openxmlformats.org/drawingml/2006/picture">
            <wp:extent cx="104775" cy="152400"/>
            <wp:docPr id="451" name="Picture 451"/>
            <wp:cNvGraphicFramePr>
              <a:graphicFrameLocks noChangeAspect="1"/>
            </wp:cNvGraphicFramePr>
            <a:graphic>
              <a:graphicData uri="http://schemas.openxmlformats.org/drawingml/2006/picture">
                <pic:pic>
                  <pic:nvPicPr>
                    <pic:cNvPr id="0" name="B33146_10_033.png"/>
                    <pic:cNvPicPr/>
                  </pic:nvPicPr>
                  <pic:blipFill>
                    <a:blip r:embed="rId411"/>
                    <a:stretch>
                      <a:fillRect/>
                    </a:stretch>
                  </pic:blipFill>
                  <pic:spPr>
                    <a:xfrm>
                      <a:off x="0" y="0"/>
                      <a:ext cx="104775" cy="152400"/>
                    </a:xfrm>
                    <a:prstGeom prst="rect"/>
                  </pic:spPr>
                </pic:pic>
              </a:graphicData>
            </a:graphic>
          </wp:inline>
        </w:drawing>
      </w:r>
    </w:p>
    <w:p>
      <w:pPr>
        <w:spacing w:after="80"/>
        <w:ind w:left="360"/>
      </w:pPr>
      <w:r>
        <w:t xml:space="preserve">1. </w:t>
      </w:r>
      <w:r>
        <w:rPr>
          <w:b w:val="0"/>
          <w:i w:val="0"/>
        </w:rPr>
        <w:t>Sau khi điểm lõi được xác định, nó trở thành hạt giống khởi đầu cho một cụm mới. Cụm này bao gồm tất cả các điểm có thể tiếp cận được trong phạm vi mật độ trong khoảng Epsilon.</w:t>
      </w:r>
    </w:p>
    <w:p>
      <w:pPr>
        <w:spacing w:after="80"/>
        <w:ind w:left="360"/>
      </w:pPr>
      <w:r>
        <w:t xml:space="preserve">2. </w:t>
      </w:r>
      <w:r>
        <w:rPr>
          <w:b w:val="0"/>
          <w:i w:val="0"/>
        </w:rPr>
        <w:t>Sau khi bắt đầu một cụm từ một điểm lõi, DBSCAN mở rộng cụm đó bằng cách phân tích tất cả các điểm dữ liệu được gán vào nó. Với mỗi điểm trong cụm, thuật toán kiểm tra xem nó có đủ điều kiện là điểm lõi hay không bằng cách thực hiện quá trình gán nhãn được mô tả ở bước 2. Nếu được xác nhận là điểm lõi, tất cả các điểm lân cận, kể cả những điểm chưa được thăm trước đó, đều được đưa vào cụm.</w:t>
      </w:r>
    </w:p>
    <w:p>
      <w:pPr>
        <w:spacing w:after="80"/>
      </w:pPr>
      <w:r>
        <w:rPr>
          <w:b w:val="0"/>
          <w:i w:val="0"/>
        </w:rPr>
        <w:t>Quá trình này mang tính đệ quy. Với mỗi điểm lõi mới, thuật toán mở rộng cụm miễn là còn các điểm lõi khác có lân cận chưa được thăm. Quá trình mở rộng dừng lại khi không còn điểm mới nào thỏa mãn tiêu chí điểm lõi hoặc có thể tiếp cận được từ bất kỳ điểm nào trong cụm.</w:t>
      </w:r>
    </w:p>
    <w:p>
      <w:pPr>
        <w:spacing w:after="80"/>
      </w:pPr>
      <w:r>
        <w:rPr>
          <w:b w:val="0"/>
          <w:i w:val="0"/>
        </w:rPr>
        <w:t>Đó là tóm tắt cơ bản về cách thuật toán DBSCAN hoạt động. Hãy thử chạy bản triển khai bằng Python, trong đó chúng ta sẽ dùng DBSCAN để tìm các cụm (cluster), và chúng ta sẽ trực quan hóa chúng bằng PCA.</w:t>
      </w:r>
    </w:p>
    <w:p>
      <w:pPr>
        <w:spacing w:after="0"/>
        <w:ind w:left="360"/>
        <w:shd w:val="clear" w:color="auto" w:fill="F2F2F2"/>
      </w:pPr>
      <w:r>
        <w:rPr>
          <w:rFonts w:ascii="Consolas" w:hAnsi="Consolas"/>
          <w:sz w:val="18"/>
        </w:rPr>
        <w:t>from sklearn.cluster import DBSCAN</w:t>
      </w:r>
    </w:p>
    <w:p>
      <w:pPr>
        <w:spacing w:after="0"/>
        <w:ind w:left="360"/>
        <w:shd w:val="clear" w:color="auto" w:fill="F2F2F2"/>
      </w:pPr>
      <w:r>
        <w:rPr>
          <w:rFonts w:ascii="Consolas" w:hAnsi="Consolas"/>
          <w:sz w:val="18"/>
        </w:rPr>
        <w:t>#Select few set of data</w:t>
      </w:r>
    </w:p>
    <w:p>
      <w:pPr>
        <w:spacing w:after="0"/>
        <w:ind w:left="360"/>
        <w:shd w:val="clear" w:color="auto" w:fill="F2F2F2"/>
      </w:pPr>
      <w:r>
        <w:rPr>
          <w:rFonts w:ascii="Consolas" w:hAnsi="Consolas"/>
          <w:sz w:val="18"/>
        </w:rPr>
        <w:t>data = customer_behavior[['pages_visited', 'total_spent', 'return_rate',</w:t>
      </w:r>
    </w:p>
    <w:p>
      <w:pPr>
        <w:spacing w:after="0"/>
        <w:ind w:left="360"/>
        <w:shd w:val="clear" w:color="auto" w:fill="F2F2F2"/>
      </w:pPr>
      <w:r>
        <w:rPr>
          <w:rFonts w:ascii="Consolas" w:hAnsi="Consolas"/>
          <w:sz w:val="18"/>
        </w:rPr>
        <w:t xml:space="preserve">                          'support_interactions']].copy()</w:t>
      </w:r>
    </w:p>
    <w:p>
      <w:pPr>
        <w:spacing w:after="0"/>
        <w:ind w:left="360"/>
        <w:shd w:val="clear" w:color="auto" w:fill="F2F2F2"/>
      </w:pPr>
      <w:r>
        <w:rPr>
          <w:rFonts w:ascii="Consolas" w:hAnsi="Consolas"/>
          <w:sz w:val="18"/>
        </w:rPr>
        <w:t># Step 1: Standardize the data</w:t>
      </w:r>
    </w:p>
    <w:p>
      <w:pPr>
        <w:spacing w:after="0"/>
        <w:ind w:left="360"/>
        <w:shd w:val="clear" w:color="auto" w:fill="F2F2F2"/>
      </w:pPr>
      <w:r>
        <w:rPr>
          <w:rFonts w:ascii="Consolas" w:hAnsi="Consolas"/>
          <w:sz w:val="18"/>
        </w:rPr>
        <w:t>scaler = StandardScaler()</w:t>
      </w:r>
    </w:p>
    <w:p>
      <w:pPr>
        <w:spacing w:after="0"/>
        <w:ind w:left="360"/>
        <w:shd w:val="clear" w:color="auto" w:fill="F2F2F2"/>
      </w:pPr>
      <w:r>
        <w:rPr>
          <w:rFonts w:ascii="Consolas" w:hAnsi="Consolas"/>
          <w:sz w:val="18"/>
        </w:rPr>
        <w:t>X_scaled = scaler.fit_transform(data)</w:t>
      </w:r>
    </w:p>
    <w:p>
      <w:pPr>
        <w:spacing w:after="0"/>
        <w:ind w:left="360"/>
        <w:shd w:val="clear" w:color="auto" w:fill="F2F2F2"/>
      </w:pPr>
      <w:r>
        <w:rPr>
          <w:rFonts w:ascii="Consolas" w:hAnsi="Consolas"/>
          <w:sz w:val="18"/>
        </w:rPr>
        <w:t>#Apply DBSCAN</w:t>
      </w:r>
    </w:p>
    <w:p>
      <w:pPr>
        <w:spacing w:after="0"/>
        <w:ind w:left="360"/>
        <w:shd w:val="clear" w:color="auto" w:fill="F2F2F2"/>
      </w:pPr>
      <w:r>
        <w:rPr>
          <w:rFonts w:ascii="Consolas" w:hAnsi="Consolas"/>
          <w:sz w:val="18"/>
        </w:rPr>
        <w:t># You can tune eps and min_samples based on your data</w:t>
      </w:r>
    </w:p>
    <w:p>
      <w:pPr>
        <w:spacing w:after="0"/>
        <w:ind w:left="360"/>
        <w:shd w:val="clear" w:color="auto" w:fill="F2F2F2"/>
      </w:pPr>
      <w:r>
        <w:rPr>
          <w:rFonts w:ascii="Consolas" w:hAnsi="Consolas"/>
          <w:sz w:val="18"/>
        </w:rPr>
        <w:t>dbscan = DBSCAN(eps=0.5, min_samples=5)</w:t>
      </w:r>
    </w:p>
    <w:p>
      <w:pPr>
        <w:spacing w:after="0"/>
        <w:ind w:left="360"/>
        <w:shd w:val="clear" w:color="auto" w:fill="F2F2F2"/>
      </w:pPr>
      <w:r>
        <w:rPr>
          <w:rFonts w:ascii="Consolas" w:hAnsi="Consolas"/>
          <w:sz w:val="18"/>
        </w:rPr>
        <w:t>labels = dbscan.fit_predict(X_scaled)</w:t>
      </w:r>
    </w:p>
    <w:p>
      <w:pPr>
        <w:spacing w:after="0"/>
        <w:ind w:left="360"/>
        <w:shd w:val="clear" w:color="auto" w:fill="F2F2F2"/>
      </w:pPr>
      <w:r>
        <w:rPr>
          <w:rFonts w:ascii="Consolas" w:hAnsi="Consolas"/>
          <w:sz w:val="18"/>
        </w:rPr>
        <w:t># Visualize the clustering results</w:t>
      </w:r>
    </w:p>
    <w:p>
      <w:pPr>
        <w:spacing w:after="0"/>
        <w:ind w:left="360"/>
        <w:shd w:val="clear" w:color="auto" w:fill="F2F2F2"/>
      </w:pPr>
      <w:r>
        <w:rPr>
          <w:rFonts w:ascii="Consolas" w:hAnsi="Consolas"/>
          <w:sz w:val="18"/>
        </w:rPr>
        <w:t>pca = PCA(n_components=2)</w:t>
      </w:r>
    </w:p>
    <w:p>
      <w:pPr>
        <w:spacing w:after="0"/>
        <w:ind w:left="360"/>
        <w:shd w:val="clear" w:color="auto" w:fill="F2F2F2"/>
      </w:pPr>
      <w:r>
        <w:rPr>
          <w:rFonts w:ascii="Consolas" w:hAnsi="Consolas"/>
          <w:sz w:val="18"/>
        </w:rPr>
        <w:t>X_pca = pca.fit_transform(X_scaled)</w:t>
      </w:r>
    </w:p>
    <w:p>
      <w:pPr>
        <w:spacing w:after="0"/>
        <w:ind w:left="360"/>
        <w:shd w:val="clear" w:color="auto" w:fill="F2F2F2"/>
      </w:pPr>
      <w:r>
        <w:rPr>
          <w:rFonts w:ascii="Consolas" w:hAnsi="Consolas"/>
          <w:sz w:val="18"/>
        </w:rPr>
        <w:t># Define colors (distinct + grey for noise)</w:t>
      </w:r>
    </w:p>
    <w:p>
      <w:pPr>
        <w:spacing w:after="0"/>
        <w:ind w:left="360"/>
        <w:shd w:val="clear" w:color="auto" w:fill="F2F2F2"/>
      </w:pPr>
      <w:r>
        <w:rPr>
          <w:rFonts w:ascii="Consolas" w:hAnsi="Consolas"/>
          <w:sz w:val="18"/>
        </w:rPr>
        <w:t>unique_labels = np.unique(labels)</w:t>
      </w:r>
    </w:p>
    <w:p>
      <w:pPr>
        <w:spacing w:after="0"/>
        <w:ind w:left="360"/>
        <w:shd w:val="clear" w:color="auto" w:fill="F2F2F2"/>
      </w:pPr>
      <w:r>
        <w:rPr>
          <w:rFonts w:ascii="Consolas" w:hAnsi="Consolas"/>
          <w:sz w:val="18"/>
        </w:rPr>
        <w:t>colors = plt.cm.get_cmap('tab10', len(unique_labels))</w:t>
      </w:r>
    </w:p>
    <w:p>
      <w:pPr>
        <w:spacing w:after="0"/>
        <w:ind w:left="360"/>
        <w:shd w:val="clear" w:color="auto" w:fill="F2F2F2"/>
      </w:pPr>
      <w:r>
        <w:rPr>
          <w:rFonts w:ascii="Consolas" w:hAnsi="Consolas"/>
          <w:sz w:val="18"/>
        </w:rPr>
        <w:t>plt.figure(figsize=(10, 6))</w:t>
      </w:r>
    </w:p>
    <w:p>
      <w:pPr>
        <w:spacing w:after="0"/>
        <w:ind w:left="360"/>
        <w:shd w:val="clear" w:color="auto" w:fill="F2F2F2"/>
      </w:pPr>
      <w:r>
        <w:rPr>
          <w:rFonts w:ascii="Consolas" w:hAnsi="Consolas"/>
          <w:sz w:val="18"/>
        </w:rPr>
        <w:t>for label in unique_labels:</w:t>
      </w:r>
    </w:p>
    <w:p>
      <w:pPr>
        <w:spacing w:after="0"/>
        <w:ind w:left="360"/>
        <w:shd w:val="clear" w:color="auto" w:fill="F2F2F2"/>
      </w:pPr>
      <w:r>
        <w:rPr>
          <w:rFonts w:ascii="Consolas" w:hAnsi="Consolas"/>
          <w:sz w:val="18"/>
        </w:rPr>
        <w:t xml:space="preserve">    is_noise = label == -1</w:t>
      </w:r>
    </w:p>
    <w:p>
      <w:pPr>
        <w:spacing w:after="0"/>
        <w:ind w:left="360"/>
        <w:shd w:val="clear" w:color="auto" w:fill="F2F2F2"/>
      </w:pPr>
      <w:r>
        <w:rPr>
          <w:rFonts w:ascii="Consolas" w:hAnsi="Consolas"/>
          <w:sz w:val="18"/>
        </w:rPr>
        <w:t xml:space="preserve">    plt.scatter(</w:t>
      </w:r>
    </w:p>
    <w:p>
      <w:pPr>
        <w:spacing w:after="0"/>
        <w:ind w:left="360"/>
        <w:shd w:val="clear" w:color="auto" w:fill="F2F2F2"/>
      </w:pPr>
      <w:r>
        <w:rPr>
          <w:rFonts w:ascii="Consolas" w:hAnsi="Consolas"/>
          <w:sz w:val="18"/>
        </w:rPr>
        <w:t xml:space="preserve">        X_pca[labels == label, 0],</w:t>
      </w:r>
    </w:p>
    <w:p>
      <w:pPr>
        <w:spacing w:after="0"/>
        <w:ind w:left="360"/>
        <w:shd w:val="clear" w:color="auto" w:fill="F2F2F2"/>
      </w:pPr>
      <w:r>
        <w:rPr>
          <w:rFonts w:ascii="Consolas" w:hAnsi="Consolas"/>
          <w:sz w:val="18"/>
        </w:rPr>
        <w:t xml:space="preserve">        X_pca[labels == label, 1],</w:t>
      </w:r>
    </w:p>
    <w:p>
      <w:pPr>
        <w:spacing w:after="0"/>
        <w:ind w:left="360"/>
        <w:shd w:val="clear" w:color="auto" w:fill="F2F2F2"/>
      </w:pPr>
      <w:r>
        <w:rPr>
          <w:rFonts w:ascii="Consolas" w:hAnsi="Consolas"/>
          <w:sz w:val="18"/>
        </w:rPr>
        <w:t xml:space="preserve">        s=50,</w:t>
      </w:r>
    </w:p>
    <w:p>
      <w:pPr>
        <w:spacing w:after="0"/>
        <w:ind w:left="360"/>
        <w:shd w:val="clear" w:color="auto" w:fill="F2F2F2"/>
      </w:pPr>
      <w:r>
        <w:rPr>
          <w:rFonts w:ascii="Consolas" w:hAnsi="Consolas"/>
          <w:sz w:val="18"/>
        </w:rPr>
        <w:t xml:space="preserve">        c=[colors(label)] if not is_noise else ['#999999'],</w:t>
      </w:r>
    </w:p>
    <w:p>
      <w:pPr>
        <w:spacing w:after="0"/>
        <w:ind w:left="360"/>
        <w:shd w:val="clear" w:color="auto" w:fill="F2F2F2"/>
      </w:pPr>
      <w:r>
        <w:rPr>
          <w:rFonts w:ascii="Consolas" w:hAnsi="Consolas"/>
          <w:sz w:val="18"/>
        </w:rPr>
        <w:t xml:space="preserve">        label=f'Cluster {label}' if not is_noise else 'Noise',</w:t>
      </w:r>
    </w:p>
    <w:p>
      <w:pPr>
        <w:spacing w:after="0"/>
        <w:ind w:left="360"/>
        <w:shd w:val="clear" w:color="auto" w:fill="F2F2F2"/>
      </w:pPr>
      <w:r>
        <w:rPr>
          <w:rFonts w:ascii="Consolas" w:hAnsi="Consolas"/>
          <w:sz w:val="18"/>
        </w:rPr>
        <w:t xml:space="preserve">        edgecolor='k',</w:t>
      </w:r>
    </w:p>
    <w:p>
      <w:pPr>
        <w:spacing w:after="0"/>
        <w:ind w:left="360"/>
        <w:shd w:val="clear" w:color="auto" w:fill="F2F2F2"/>
      </w:pPr>
      <w:r>
        <w:rPr>
          <w:rFonts w:ascii="Consolas" w:hAnsi="Consolas"/>
          <w:sz w:val="18"/>
        </w:rPr>
        <w:t xml:space="preserve">        alpha=0.8</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plt.title('DBSCAN Clustering on Customer Behavior Data (PCA-reduced)',</w:t>
      </w:r>
    </w:p>
    <w:p>
      <w:pPr>
        <w:spacing w:after="0"/>
        <w:ind w:left="360"/>
        <w:shd w:val="clear" w:color="auto" w:fill="F2F2F2"/>
      </w:pPr>
      <w:r>
        <w:rPr>
          <w:rFonts w:ascii="Consolas" w:hAnsi="Consolas"/>
          <w:sz w:val="18"/>
        </w:rPr>
        <w:t xml:space="preserve">          fontsize=14, weight='bold')</w:t>
      </w:r>
    </w:p>
    <w:p>
      <w:pPr>
        <w:spacing w:after="0"/>
        <w:ind w:left="360"/>
        <w:shd w:val="clear" w:color="auto" w:fill="F2F2F2"/>
      </w:pPr>
      <w:r>
        <w:rPr>
          <w:rFonts w:ascii="Consolas" w:hAnsi="Consolas"/>
          <w:sz w:val="18"/>
        </w:rPr>
        <w:t>plt.xlabel('PCA Component 1')</w:t>
      </w:r>
    </w:p>
    <w:p>
      <w:pPr>
        <w:spacing w:after="0"/>
        <w:ind w:left="360"/>
        <w:shd w:val="clear" w:color="auto" w:fill="F2F2F2"/>
      </w:pPr>
      <w:r>
        <w:rPr>
          <w:rFonts w:ascii="Consolas" w:hAnsi="Consolas"/>
          <w:sz w:val="18"/>
        </w:rPr>
        <w:t>plt.ylabel('PCA Component 2')</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plt.grid(False)</w:t>
      </w:r>
    </w:p>
    <w:p>
      <w:pPr>
        <w:spacing w:after="0"/>
        <w:ind w:left="360"/>
        <w:shd w:val="clear" w:color="auto" w:fill="F2F2F2"/>
      </w:pPr>
      <w:r>
        <w:rPr>
          <w:rFonts w:ascii="Consolas" w:hAnsi="Consolas"/>
          <w:sz w:val="18"/>
        </w:rPr>
        <w:t>plt.gca().set_facecolor('white')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trực quan hóa được thể hiện trong hình sau:</w:t>
      </w:r>
    </w:p>
    <w:p>
      <w:pPr>
        <w:jc w:val="center"/>
      </w:pPr>
      <w:r>
        <w:drawing>
          <wp:inline xmlns:a="http://schemas.openxmlformats.org/drawingml/2006/main" xmlns:pic="http://schemas.openxmlformats.org/drawingml/2006/picture">
            <wp:extent cx="5486400" cy="3175348"/>
            <wp:docPr id="452" name="Picture 452"/>
            <wp:cNvGraphicFramePr>
              <a:graphicFrameLocks noChangeAspect="1"/>
            </wp:cNvGraphicFramePr>
            <a:graphic>
              <a:graphicData uri="http://schemas.openxmlformats.org/drawingml/2006/picture">
                <pic:pic>
                  <pic:nvPicPr>
                    <pic:cNvPr id="0" name="B33146_10_16.png"/>
                    <pic:cNvPicPr/>
                  </pic:nvPicPr>
                  <pic:blipFill>
                    <a:blip r:embed="rId412"/>
                    <a:stretch>
                      <a:fillRect/>
                    </a:stretch>
                  </pic:blipFill>
                  <pic:spPr>
                    <a:xfrm>
                      <a:off x="0" y="0"/>
                      <a:ext cx="5486400" cy="3175348"/>
                    </a:xfrm>
                    <a:prstGeom prst="rect"/>
                  </pic:spPr>
                </pic:pic>
              </a:graphicData>
            </a:graphic>
          </wp:inline>
        </w:drawing>
      </w:r>
    </w:p>
    <w:p>
      <w:pPr>
        <w:spacing w:after="80"/>
      </w:pPr>
      <w:r>
        <w:rPr>
          <w:b w:val="0"/>
          <w:i w:val="0"/>
        </w:rPr>
        <w:t>Hình 10.16: Trực quan hóa phân cụm DBSCAN với dữ liệu đã giảm chiều bằng PCA</w:t>
      </w:r>
    </w:p>
    <w:p>
      <w:pPr>
        <w:spacing w:after="80"/>
      </w:pPr>
      <w:r>
        <w:rPr>
          <w:b w:val="0"/>
          <w:i w:val="0"/>
        </w:rPr>
        <w:t xml:space="preserve">Dựa trên </w:t>
      </w:r>
      <w:r>
        <w:rPr>
          <w:b w:val="0"/>
          <w:i/>
        </w:rPr>
        <w:t xml:space="preserve"> Hình 10.16 </w:t>
      </w:r>
      <w:r>
        <w:rPr>
          <w:b w:val="0"/>
          <w:i w:val="0"/>
        </w:rPr>
        <w:t xml:space="preserve"> , chúng ta có thể thấy rằng DBSCAN sử dụng các tham số mà chúng ta đặt trong code ( </w:t>
      </w:r>
      <w:r>
        <w:rPr>
          <w:rFonts w:ascii="Consolas" w:hAnsi="Consolas"/>
          <w:b w:val="0"/>
          <w:i w:val="0"/>
          <w:sz w:val="20"/>
        </w:rPr>
        <w:br/>
        <w:br/>
        <w:t xml:space="preserve">      epsilon = 0.5</w:t>
        <w:br/>
        <w:t xml:space="preserve">     </w:t>
        <w:br/>
      </w:r>
      <w:r>
        <w:rPr>
          <w:b w:val="0"/>
          <w:i w:val="0"/>
        </w:rPr>
        <w:t xml:space="preserve"> và </w:t>
      </w:r>
      <w:r>
        <w:rPr>
          <w:rFonts w:ascii="Consolas" w:hAnsi="Consolas"/>
          <w:b w:val="0"/>
          <w:i w:val="0"/>
          <w:sz w:val="20"/>
        </w:rPr>
        <w:br/>
        <w:br/>
        <w:t xml:space="preserve">      min_samples</w:t>
        <w:br/>
        <w:t xml:space="preserve">     </w:t>
        <w:br/>
      </w:r>
      <w:r>
        <w:rPr>
          <w:b w:val="0"/>
          <w:i w:val="0"/>
        </w:rPr>
        <w:t xml:space="preserve"> </w:t>
      </w:r>
      <w:r>
        <w:rPr>
          <w:rFonts w:ascii="Consolas" w:hAnsi="Consolas"/>
          <w:b w:val="0"/>
          <w:i w:val="0"/>
          <w:sz w:val="20"/>
        </w:rPr>
        <w:br/>
        <w:br/>
        <w:t xml:space="preserve">      = 5</w:t>
        <w:br/>
        <w:t xml:space="preserve">     </w:t>
        <w:br/>
      </w:r>
      <w:r>
        <w:rPr>
          <w:b w:val="0"/>
          <w:i w:val="0"/>
        </w:rPr>
        <w:t xml:space="preserve"> ), dẫn đến một cụm duy nhất với nhiều nhiễu (noise) hoặc điểm ngoại lai (outlier) được nhận diện. Bạn có thể thử điều chỉnh các tham số để thấy kết quả khác từ quá trình phân cụm.</w:t>
      </w:r>
    </w:p>
    <w:p>
      <w:pPr>
        <w:pStyle w:val="Heading2"/>
      </w:pPr>
      <w:r>
        <w:rPr>
          <w:rFonts w:ascii="Calibri" w:hAnsi="Calibri"/>
          <w:b/>
          <w:i w:val="0"/>
          <w:sz w:val="32"/>
        </w:rPr>
        <w:t>Đánh giá phân cụm</w:t>
      </w:r>
    </w:p>
    <w:p>
      <w:pPr>
        <w:jc w:val="center"/>
      </w:pPr>
      <w:r>
        <w:drawing>
          <wp:inline xmlns:a="http://schemas.openxmlformats.org/drawingml/2006/main" xmlns:pic="http://schemas.openxmlformats.org/drawingml/2006/picture">
            <wp:extent cx="104775" cy="219075"/>
            <wp:docPr id="453" name="Picture 453"/>
            <wp:cNvGraphicFramePr>
              <a:graphicFrameLocks noChangeAspect="1"/>
            </wp:cNvGraphicFramePr>
            <a:graphic>
              <a:graphicData uri="http://schemas.openxmlformats.org/drawingml/2006/picture">
                <pic:pic>
                  <pic:nvPicPr>
                    <pic:cNvPr id="0" name="B33146_10_011.png"/>
                    <pic:cNvPicPr/>
                  </pic:nvPicPr>
                  <pic:blipFill>
                    <a:blip r:embed="rId381"/>
                    <a:stretch>
                      <a:fillRect/>
                    </a:stretch>
                  </pic:blipFill>
                  <pic:spPr>
                    <a:xfrm>
                      <a:off x="0" y="0"/>
                      <a:ext cx="104775" cy="219075"/>
                    </a:xfrm>
                    <a:prstGeom prst="rect"/>
                  </pic:spPr>
                </pic:pic>
              </a:graphicData>
            </a:graphic>
          </wp:inline>
        </w:drawing>
      </w:r>
    </w:p>
    <w:p>
      <w:pPr>
        <w:spacing w:after="80"/>
      </w:pPr>
      <w:r>
        <w:rPr>
          <w:b w:val="0"/>
          <w:i w:val="0"/>
        </w:rPr>
        <w:t xml:space="preserve">Khác với giảm chiều dữ liệu (dimensionality reduction), phân cụm tập trung vào việc nhóm các điểm dữ liệu tương tự nhau dựa trên các mẫu (pattern). Trước đó, chúng ta đã học rằng có thể chọn giá trị tốt nhất bằng cách dùng inertia và phương pháp khuỷu tay (elbow method) trong </w:t>
      </w:r>
      <w:r>
        <w:rPr>
          <w:b w:val="0"/>
          <w:i/>
        </w:rPr>
        <w:t xml:space="preserve"> Hình 10.9 </w:t>
      </w:r>
      <w:r>
        <w:rPr>
          <w:b w:val="0"/>
          <w:i w:val="0"/>
        </w:rPr>
        <w:t xml:space="preserve"> .</w:t>
      </w:r>
    </w:p>
    <w:p>
      <w:pPr>
        <w:spacing w:after="80"/>
      </w:pPr>
      <w:r>
        <w:rPr>
          <w:b w:val="0"/>
          <w:i w:val="0"/>
        </w:rPr>
        <w:t>Trong mục này, chúng ta có thể dùng thêm một vài chỉ số để đánh giá hiệu suất phân cụm. Bao gồm những chỉ số sau:</w:t>
      </w:r>
    </w:p>
    <w:p>
      <w:pPr>
        <w:spacing w:after="80"/>
        <w:ind w:left="360"/>
      </w:pPr>
      <w:r>
        <w:t xml:space="preserve">• </w:t>
      </w:r>
      <w:r>
        <w:rPr>
          <w:b/>
          <w:i w:val="0"/>
        </w:rPr>
        <w:t xml:space="preserve"> Hệ số Silhouette (Silhouette coefficient) </w:t>
      </w:r>
      <w:r>
        <w:rPr>
          <w:b w:val="0"/>
          <w:i w:val="0"/>
        </w:rPr>
        <w:t xml:space="preserve"> : Silhouette là một kỹ thuật phân cụm dùng để đo mức độ tương đồng của các điểm dữ liệu trong một cụm so với các cụm khác. Chỉ số này định lượng mức độ phù hợp của từng điểm với cụm của nó.</w:t>
      </w:r>
    </w:p>
    <w:p>
      <w:pPr>
        <w:jc w:val="center"/>
      </w:pPr>
      <w:r>
        <w:drawing>
          <wp:inline xmlns:a="http://schemas.openxmlformats.org/drawingml/2006/main" xmlns:pic="http://schemas.openxmlformats.org/drawingml/2006/picture">
            <wp:extent cx="66675" cy="219075"/>
            <wp:docPr id="454" name="Picture 454"/>
            <wp:cNvGraphicFramePr>
              <a:graphicFrameLocks noChangeAspect="1"/>
            </wp:cNvGraphicFramePr>
            <a:graphic>
              <a:graphicData uri="http://schemas.openxmlformats.org/drawingml/2006/picture">
                <pic:pic>
                  <pic:nvPicPr>
                    <pic:cNvPr id="0" name="B33146_10_035.png"/>
                    <pic:cNvPicPr/>
                  </pic:nvPicPr>
                  <pic:blipFill>
                    <a:blip r:embed="rId413"/>
                    <a:stretch>
                      <a:fillRect/>
                    </a:stretch>
                  </pic:blipFill>
                  <pic:spPr>
                    <a:xfrm>
                      <a:off x="0" y="0"/>
                      <a:ext cx="66675" cy="219075"/>
                    </a:xfrm>
                    <a:prstGeom prst="rect"/>
                  </pic:spPr>
                </pic:pic>
              </a:graphicData>
            </a:graphic>
          </wp:inline>
        </w:drawing>
      </w:r>
    </w:p>
    <w:p>
      <w:pPr>
        <w:jc w:val="center"/>
      </w:pPr>
      <w:r>
        <w:drawing>
          <wp:inline xmlns:a="http://schemas.openxmlformats.org/drawingml/2006/main" xmlns:pic="http://schemas.openxmlformats.org/drawingml/2006/picture">
            <wp:extent cx="352425" cy="257175"/>
            <wp:docPr id="455" name="Picture 455"/>
            <wp:cNvGraphicFramePr>
              <a:graphicFrameLocks noChangeAspect="1"/>
            </wp:cNvGraphicFramePr>
            <a:graphic>
              <a:graphicData uri="http://schemas.openxmlformats.org/drawingml/2006/picture">
                <pic:pic>
                  <pic:nvPicPr>
                    <pic:cNvPr id="0" name="B33146_10_036.png"/>
                    <pic:cNvPicPr/>
                  </pic:nvPicPr>
                  <pic:blipFill>
                    <a:blip r:embed="rId414"/>
                    <a:stretch>
                      <a:fillRect/>
                    </a:stretch>
                  </pic:blipFill>
                  <pic:spPr>
                    <a:xfrm>
                      <a:off x="0" y="0"/>
                      <a:ext cx="352425" cy="257175"/>
                    </a:xfrm>
                    <a:prstGeom prst="rect"/>
                  </pic:spPr>
                </pic:pic>
              </a:graphicData>
            </a:graphic>
          </wp:inline>
        </w:drawing>
      </w:r>
    </w:p>
    <w:p>
      <w:pPr>
        <w:jc w:val="center"/>
      </w:pPr>
      <w:r>
        <w:drawing>
          <wp:inline xmlns:a="http://schemas.openxmlformats.org/drawingml/2006/main" xmlns:pic="http://schemas.openxmlformats.org/drawingml/2006/picture">
            <wp:extent cx="66675" cy="219075"/>
            <wp:docPr id="456" name="Picture 456"/>
            <wp:cNvGraphicFramePr>
              <a:graphicFrameLocks noChangeAspect="1"/>
            </wp:cNvGraphicFramePr>
            <a:graphic>
              <a:graphicData uri="http://schemas.openxmlformats.org/drawingml/2006/picture">
                <pic:pic>
                  <pic:nvPicPr>
                    <pic:cNvPr id="0" name="B33146_10_035.png"/>
                    <pic:cNvPicPr/>
                  </pic:nvPicPr>
                  <pic:blipFill>
                    <a:blip r:embed="rId413"/>
                    <a:stretch>
                      <a:fillRect/>
                    </a:stretch>
                  </pic:blipFill>
                  <pic:spPr>
                    <a:xfrm>
                      <a:off x="0" y="0"/>
                      <a:ext cx="66675" cy="219075"/>
                    </a:xfrm>
                    <a:prstGeom prst="rect"/>
                  </pic:spPr>
                </pic:pic>
              </a:graphicData>
            </a:graphic>
          </wp:inline>
        </w:drawing>
      </w:r>
    </w:p>
    <w:p>
      <w:pPr>
        <w:jc w:val="center"/>
      </w:pPr>
      <w:r>
        <w:drawing>
          <wp:inline xmlns:a="http://schemas.openxmlformats.org/drawingml/2006/main" xmlns:pic="http://schemas.openxmlformats.org/drawingml/2006/picture">
            <wp:extent cx="352425" cy="238125"/>
            <wp:docPr id="457" name="Picture 457"/>
            <wp:cNvGraphicFramePr>
              <a:graphicFrameLocks noChangeAspect="1"/>
            </wp:cNvGraphicFramePr>
            <a:graphic>
              <a:graphicData uri="http://schemas.openxmlformats.org/drawingml/2006/picture">
                <pic:pic>
                  <pic:nvPicPr>
                    <pic:cNvPr id="0" name="B33146_10_038.png"/>
                    <pic:cNvPicPr/>
                  </pic:nvPicPr>
                  <pic:blipFill>
                    <a:blip r:embed="rId415"/>
                    <a:stretch>
                      <a:fillRect/>
                    </a:stretch>
                  </pic:blipFill>
                  <pic:spPr>
                    <a:xfrm>
                      <a:off x="0" y="0"/>
                      <a:ext cx="352425" cy="238125"/>
                    </a:xfrm>
                    <a:prstGeom prst="rect"/>
                  </pic:spPr>
                </pic:pic>
              </a:graphicData>
            </a:graphic>
          </wp:inline>
        </w:drawing>
      </w:r>
    </w:p>
    <w:p>
      <w:pPr>
        <w:jc w:val="center"/>
      </w:pPr>
      <w:r>
        <w:drawing>
          <wp:inline xmlns:a="http://schemas.openxmlformats.org/drawingml/2006/main" xmlns:pic="http://schemas.openxmlformats.org/drawingml/2006/picture">
            <wp:extent cx="66675" cy="219075"/>
            <wp:docPr id="458" name="Picture 458"/>
            <wp:cNvGraphicFramePr>
              <a:graphicFrameLocks noChangeAspect="1"/>
            </wp:cNvGraphicFramePr>
            <a:graphic>
              <a:graphicData uri="http://schemas.openxmlformats.org/drawingml/2006/picture">
                <pic:pic>
                  <pic:nvPicPr>
                    <pic:cNvPr id="0" name="B33146_10_035.png"/>
                    <pic:cNvPicPr/>
                  </pic:nvPicPr>
                  <pic:blipFill>
                    <a:blip r:embed="rId413"/>
                    <a:stretch>
                      <a:fillRect/>
                    </a:stretch>
                  </pic:blipFill>
                  <pic:spPr>
                    <a:xfrm>
                      <a:off x="0" y="0"/>
                      <a:ext cx="66675" cy="219075"/>
                    </a:xfrm>
                    <a:prstGeom prst="rect"/>
                  </pic:spPr>
                </pic:pic>
              </a:graphicData>
            </a:graphic>
          </wp:inline>
        </w:drawing>
      </w:r>
    </w:p>
    <w:p>
      <w:pPr>
        <w:jc w:val="center"/>
      </w:pPr>
      <w:r>
        <w:drawing>
          <wp:inline xmlns:a="http://schemas.openxmlformats.org/drawingml/2006/main" xmlns:pic="http://schemas.openxmlformats.org/drawingml/2006/picture">
            <wp:extent cx="66675" cy="219075"/>
            <wp:docPr id="459" name="Picture 459"/>
            <wp:cNvGraphicFramePr>
              <a:graphicFrameLocks noChangeAspect="1"/>
            </wp:cNvGraphicFramePr>
            <a:graphic>
              <a:graphicData uri="http://schemas.openxmlformats.org/drawingml/2006/picture">
                <pic:pic>
                  <pic:nvPicPr>
                    <pic:cNvPr id="0" name="B33146_10_035.png"/>
                    <pic:cNvPicPr/>
                  </pic:nvPicPr>
                  <pic:blipFill>
                    <a:blip r:embed="rId413"/>
                    <a:stretch>
                      <a:fillRect/>
                    </a:stretch>
                  </pic:blipFill>
                  <pic:spPr>
                    <a:xfrm>
                      <a:off x="0" y="0"/>
                      <a:ext cx="66675" cy="219075"/>
                    </a:xfrm>
                    <a:prstGeom prst="rect"/>
                  </pic:spPr>
                </pic:pic>
              </a:graphicData>
            </a:graphic>
          </wp:inline>
        </w:drawing>
      </w:r>
    </w:p>
    <w:p>
      <w:pPr>
        <w:spacing w:after="80"/>
      </w:pPr>
      <w:r>
        <w:rPr>
          <w:b w:val="0"/>
          <w:i w:val="0"/>
        </w:rPr>
        <w:t>Về mặt hình thức, với mỗi điểm dữ liệu , gọi là khoảng cách trung bình từ đến tất cả các điểm khác trong cùng cụm (khoảng cách nội cụm), và gọi là khoảng cách trung bình nhỏ nhất từ đến các điểm trong bất kỳ cụm nào khác (khoảng cách tới cụm gần nhất khác). Giá trị silhouette cho điểm là:</w:t>
      </w:r>
    </w:p>
    <w:p>
      <w:pPr>
        <w:jc w:val="center"/>
      </w:pPr>
      <w:r>
        <w:drawing>
          <wp:inline xmlns:a="http://schemas.openxmlformats.org/drawingml/2006/main" xmlns:pic="http://schemas.openxmlformats.org/drawingml/2006/picture">
            <wp:extent cx="1866899" cy="495300"/>
            <wp:docPr id="460" name="Picture 460"/>
            <wp:cNvGraphicFramePr>
              <a:graphicFrameLocks noChangeAspect="1"/>
            </wp:cNvGraphicFramePr>
            <a:graphic>
              <a:graphicData uri="http://schemas.openxmlformats.org/drawingml/2006/picture">
                <pic:pic>
                  <pic:nvPicPr>
                    <pic:cNvPr id="0" name="B33146_10_041.png"/>
                    <pic:cNvPicPr/>
                  </pic:nvPicPr>
                  <pic:blipFill>
                    <a:blip r:embed="rId416"/>
                    <a:stretch>
                      <a:fillRect/>
                    </a:stretch>
                  </pic:blipFill>
                  <pic:spPr>
                    <a:xfrm>
                      <a:off x="0" y="0"/>
                      <a:ext cx="1866899" cy="495300"/>
                    </a:xfrm>
                    <a:prstGeom prst="rect"/>
                  </pic:spPr>
                </pic:pic>
              </a:graphicData>
            </a:graphic>
          </wp:inline>
        </w:drawing>
      </w:r>
    </w:p>
    <w:p>
      <w:pPr>
        <w:jc w:val="center"/>
      </w:pPr>
      <w:r>
        <w:drawing>
          <wp:inline xmlns:a="http://schemas.openxmlformats.org/drawingml/2006/main" xmlns:pic="http://schemas.openxmlformats.org/drawingml/2006/picture">
            <wp:extent cx="295275" cy="238125"/>
            <wp:docPr id="461" name="Picture 461"/>
            <wp:cNvGraphicFramePr>
              <a:graphicFrameLocks noChangeAspect="1"/>
            </wp:cNvGraphicFramePr>
            <a:graphic>
              <a:graphicData uri="http://schemas.openxmlformats.org/drawingml/2006/picture">
                <pic:pic>
                  <pic:nvPicPr>
                    <pic:cNvPr id="0" name="B33146_10_042.png"/>
                    <pic:cNvPicPr/>
                  </pic:nvPicPr>
                  <pic:blipFill>
                    <a:blip r:embed="rId417"/>
                    <a:stretch>
                      <a:fillRect/>
                    </a:stretch>
                  </pic:blipFill>
                  <pic:spPr>
                    <a:xfrm>
                      <a:off x="0" y="0"/>
                      <a:ext cx="295275" cy="238125"/>
                    </a:xfrm>
                    <a:prstGeom prst="rect"/>
                  </pic:spPr>
                </pic:pic>
              </a:graphicData>
            </a:graphic>
          </wp:inline>
        </w:drawing>
      </w:r>
    </w:p>
    <w:p>
      <w:pPr>
        <w:jc w:val="center"/>
      </w:pPr>
      <w:r>
        <w:drawing>
          <wp:inline xmlns:a="http://schemas.openxmlformats.org/drawingml/2006/main" xmlns:pic="http://schemas.openxmlformats.org/drawingml/2006/picture">
            <wp:extent cx="133350" cy="219075"/>
            <wp:docPr id="462" name="Picture 462"/>
            <wp:cNvGraphicFramePr>
              <a:graphicFrameLocks noChangeAspect="1"/>
            </wp:cNvGraphicFramePr>
            <a:graphic>
              <a:graphicData uri="http://schemas.openxmlformats.org/drawingml/2006/picture">
                <pic:pic>
                  <pic:nvPicPr>
                    <pic:cNvPr id="0" name="B33146_10_010.png"/>
                    <pic:cNvPicPr/>
                  </pic:nvPicPr>
                  <pic:blipFill>
                    <a:blip r:embed="rId380"/>
                    <a:stretch>
                      <a:fillRect/>
                    </a:stretch>
                  </pic:blipFill>
                  <pic:spPr>
                    <a:xfrm>
                      <a:off x="0" y="0"/>
                      <a:ext cx="133350" cy="219075"/>
                    </a:xfrm>
                    <a:prstGeom prst="rect"/>
                  </pic:spPr>
                </pic:pic>
              </a:graphicData>
            </a:graphic>
          </wp:inline>
        </w:drawing>
      </w:r>
    </w:p>
    <w:p>
      <w:pPr>
        <w:spacing w:after="80"/>
      </w:pPr>
      <w:r>
        <w:rPr>
          <w:b w:val="0"/>
          <w:i w:val="0"/>
        </w:rPr>
        <w:t>Hệ số silhouette tổng thể là giá trị trung bình của trên tất cả các điểm dữ liệu.</w:t>
      </w:r>
    </w:p>
    <w:p>
      <w:pPr>
        <w:spacing w:after="80"/>
      </w:pPr>
      <w:r>
        <w:rPr>
          <w:b w:val="0"/>
          <w:i w:val="0"/>
        </w:rPr>
        <w:t xml:space="preserve">Nói đơn giản hơn, nó đánh giá độ chặt (compactness) và độ tách biệt (separation) của các cụm. Hệ số silhouette là một giá trị số nằm trong khoảng từ </w:t>
      </w:r>
      <w:r>
        <w:rPr>
          <w:rFonts w:ascii="Consolas" w:hAnsi="Consolas"/>
          <w:b w:val="0"/>
          <w:i w:val="0"/>
          <w:sz w:val="20"/>
        </w:rPr>
        <w:br/>
        <w:br/>
        <w:t xml:space="preserve">      -1</w:t>
        <w:br/>
        <w:t xml:space="preserve">     </w:t>
        <w:br/>
      </w:r>
      <w:r>
        <w:rPr>
          <w:b w:val="0"/>
          <w:i w:val="0"/>
        </w:rPr>
        <w:t xml:space="preserve"> đến </w:t>
      </w:r>
      <w:r>
        <w:rPr>
          <w:rFonts w:ascii="Consolas" w:hAnsi="Consolas"/>
          <w:b w:val="0"/>
          <w:i w:val="0"/>
          <w:sz w:val="20"/>
        </w:rPr>
        <w:br/>
        <w:br/>
        <w:t xml:space="preserve">      1</w:t>
        <w:br/>
        <w:t xml:space="preserve">     </w:t>
        <w:br/>
      </w:r>
      <w:r>
        <w:rPr>
          <w:b w:val="0"/>
          <w:i w:val="0"/>
        </w:rPr>
        <w:t xml:space="preserve"> . Giá trị </w:t>
      </w:r>
      <w:r>
        <w:rPr>
          <w:rFonts w:ascii="Consolas" w:hAnsi="Consolas"/>
          <w:b w:val="0"/>
          <w:i w:val="0"/>
          <w:sz w:val="20"/>
        </w:rPr>
        <w:br/>
        <w:br/>
        <w:t xml:space="preserve">      1</w:t>
        <w:br/>
        <w:t xml:space="preserve">     </w:t>
        <w:br/>
      </w:r>
      <w:r>
        <w:rPr>
          <w:b w:val="0"/>
          <w:i w:val="0"/>
        </w:rPr>
        <w:t xml:space="preserve"> cho thấy mỗi cụm hoàn toàn tách biệt với các cụm khác, trong khi giá trị </w:t>
      </w:r>
      <w:r>
        <w:rPr>
          <w:rFonts w:ascii="Consolas" w:hAnsi="Consolas"/>
          <w:b w:val="0"/>
          <w:i w:val="0"/>
          <w:sz w:val="20"/>
        </w:rPr>
        <w:br/>
        <w:br/>
        <w:t xml:space="preserve">      -1</w:t>
        <w:br/>
        <w:t xml:space="preserve">     </w:t>
        <w:br/>
      </w:r>
      <w:r>
        <w:rPr>
          <w:b w:val="0"/>
          <w:i w:val="0"/>
        </w:rPr>
        <w:t xml:space="preserve"> gợi ý rằng tất cả các điểm dữ liệu đã bị gán vào sai cụm. Giá trị </w:t>
      </w:r>
      <w:r>
        <w:rPr>
          <w:rFonts w:ascii="Consolas" w:hAnsi="Consolas"/>
          <w:b w:val="0"/>
          <w:i w:val="0"/>
          <w:sz w:val="20"/>
        </w:rPr>
        <w:br/>
        <w:br/>
        <w:t xml:space="preserve">      0</w:t>
        <w:br/>
        <w:t xml:space="preserve">     </w:t>
        <w:br/>
      </w:r>
      <w:r>
        <w:rPr>
          <w:b w:val="0"/>
          <w:i w:val="0"/>
        </w:rPr>
        <w:t xml:space="preserve"> nghĩa là không có cụm nào có ý nghĩa trong dữ liệu.</w:t>
      </w:r>
    </w:p>
    <w:p>
      <w:pPr>
        <w:spacing w:after="0"/>
        <w:ind w:left="360"/>
        <w:shd w:val="clear" w:color="auto" w:fill="F2F2F2"/>
      </w:pPr>
      <w:r>
        <w:rPr>
          <w:rFonts w:ascii="Consolas" w:hAnsi="Consolas"/>
          <w:sz w:val="18"/>
        </w:rPr>
        <w:t>from sklearn.metrics import silhouette_score</w:t>
      </w:r>
    </w:p>
    <w:p>
      <w:pPr>
        <w:spacing w:after="0"/>
        <w:ind w:left="360"/>
        <w:shd w:val="clear" w:color="auto" w:fill="F2F2F2"/>
      </w:pPr>
      <w:r>
        <w:rPr>
          <w:rFonts w:ascii="Consolas" w:hAnsi="Consolas"/>
          <w:sz w:val="18"/>
        </w:rPr>
        <w:t>kmeans = KMeans(n_clusters=3, random_state=42)</w:t>
      </w:r>
    </w:p>
    <w:p>
      <w:pPr>
        <w:spacing w:after="0"/>
        <w:ind w:left="360"/>
        <w:shd w:val="clear" w:color="auto" w:fill="F2F2F2"/>
      </w:pPr>
      <w:r>
        <w:rPr>
          <w:rFonts w:ascii="Consolas" w:hAnsi="Consolas"/>
          <w:sz w:val="18"/>
        </w:rPr>
        <w:t>cluster_labels = kmeans.fit_predict(X_scaled)</w:t>
      </w:r>
    </w:p>
    <w:p>
      <w:pPr>
        <w:spacing w:after="0"/>
        <w:ind w:left="360"/>
        <w:shd w:val="clear" w:color="auto" w:fill="F2F2F2"/>
      </w:pPr>
      <w:r>
        <w:rPr>
          <w:rFonts w:ascii="Consolas" w:hAnsi="Consolas"/>
          <w:sz w:val="18"/>
        </w:rPr>
        <w:t># Silhouette score</w:t>
      </w:r>
    </w:p>
    <w:p>
      <w:pPr>
        <w:spacing w:after="0"/>
        <w:ind w:left="360"/>
        <w:shd w:val="clear" w:color="auto" w:fill="F2F2F2"/>
      </w:pPr>
      <w:r>
        <w:rPr>
          <w:rFonts w:ascii="Consolas" w:hAnsi="Consolas"/>
          <w:sz w:val="18"/>
        </w:rPr>
        <w:t>silhouette = silhouette_score(X_scaled, cluster_labels)</w:t>
      </w:r>
    </w:p>
    <w:p>
      <w:pPr>
        <w:spacing w:after="0"/>
        <w:ind w:left="360"/>
        <w:shd w:val="clear" w:color="auto" w:fill="F2F2F2"/>
      </w:pPr>
      <w:r>
        <w:rPr>
          <w:rFonts w:ascii="Consolas" w:hAnsi="Consolas"/>
          <w:sz w:val="18"/>
        </w:rPr>
        <w:t>print(f"Silhouette Coefficient: {silhouette:.4f}")</w:t>
      </w:r>
    </w:p>
    <w:p>
      <w:pPr>
        <w:spacing w:after="40"/>
      </w:pPr>
    </w:p>
    <w:p>
      <w:pPr>
        <w:spacing w:after="80"/>
      </w:pPr>
      <w:r>
        <w:rPr>
          <w:b w:val="0"/>
          <w:i w:val="0"/>
        </w:rPr>
        <w:t>Khi chạy code này, chúng ta nhận được kết quả sau:</w:t>
      </w:r>
    </w:p>
    <w:p>
      <w:pPr>
        <w:spacing w:after="0"/>
        <w:ind w:left="360"/>
        <w:shd w:val="clear" w:color="auto" w:fill="F2F2F2"/>
      </w:pPr>
      <w:r>
        <w:rPr>
          <w:rFonts w:ascii="Consolas" w:hAnsi="Consolas"/>
          <w:sz w:val="18"/>
        </w:rPr>
        <w:t>Output: Silhouette Coefficient: 0.2615</w:t>
      </w:r>
    </w:p>
    <w:p>
      <w:pPr>
        <w:spacing w:after="40"/>
      </w:pPr>
    </w:p>
    <w:p>
      <w:pPr>
        <w:spacing w:after="80"/>
      </w:pPr>
      <w:r>
        <w:rPr>
          <w:b w:val="0"/>
          <w:i w:val="0"/>
        </w:rPr>
        <w:t>Vì kết quả hiển thị các giá trị dương, nên có sự tách biệt trong các cụm.</w:t>
      </w:r>
    </w:p>
    <w:p>
      <w:pPr>
        <w:spacing w:after="80"/>
        <w:ind w:left="360"/>
      </w:pPr>
      <w:r>
        <w:t xml:space="preserve">• </w:t>
      </w:r>
      <w:r>
        <w:rPr>
          <w:b/>
          <w:i w:val="0"/>
        </w:rPr>
        <w:t xml:space="preserve"> Chỉ số Calinski-Harabasz (Calinski-Harabasz index) </w:t>
      </w:r>
      <w:r>
        <w:rPr>
          <w:b w:val="0"/>
          <w:i w:val="0"/>
        </w:rPr>
        <w:t xml:space="preserve"> : Chỉ số Calinski-Harabasz, còn được gọi là tiêu chí tỷ lệ phương sai (variance ratio criterion), đánh giá chất lượng cụm bằng cách so sánh độ phân tán giữa các cụm (between-cluster) và trong cùng cụm (within-cluster). Chúng ta đo sự khác biệt bằng tổng bình phương khoảng cách giữa các điểm thuộc các cụm khác nhau và trong cùng một cụm.</w:t>
      </w:r>
    </w:p>
    <w:p>
      <w:pPr>
        <w:jc w:val="center"/>
      </w:pPr>
      <w:r>
        <w:drawing>
          <wp:inline xmlns:a="http://schemas.openxmlformats.org/drawingml/2006/main" xmlns:pic="http://schemas.openxmlformats.org/drawingml/2006/picture">
            <wp:extent cx="133350" cy="219075"/>
            <wp:docPr id="463" name="Picture 463"/>
            <wp:cNvGraphicFramePr>
              <a:graphicFrameLocks noChangeAspect="1"/>
            </wp:cNvGraphicFramePr>
            <a:graphic>
              <a:graphicData uri="http://schemas.openxmlformats.org/drawingml/2006/picture">
                <pic:pic>
                  <pic:nvPicPr>
                    <pic:cNvPr id="0" name="B33146_10_010.png"/>
                    <pic:cNvPicPr/>
                  </pic:nvPicPr>
                  <pic:blipFill>
                    <a:blip r:embed="rId380"/>
                    <a:stretch>
                      <a:fillRect/>
                    </a:stretch>
                  </pic:blipFill>
                  <pic:spPr>
                    <a:xfrm>
                      <a:off x="0" y="0"/>
                      <a:ext cx="133350" cy="219075"/>
                    </a:xfrm>
                    <a:prstGeom prst="rect"/>
                  </pic:spPr>
                </pic:pic>
              </a:graphicData>
            </a:graphic>
          </wp:inline>
        </w:drawing>
      </w:r>
    </w:p>
    <w:p>
      <w:pPr>
        <w:jc w:val="center"/>
      </w:pPr>
      <w:r>
        <w:drawing>
          <wp:inline xmlns:a="http://schemas.openxmlformats.org/drawingml/2006/main" xmlns:pic="http://schemas.openxmlformats.org/drawingml/2006/picture">
            <wp:extent cx="104775" cy="219075"/>
            <wp:docPr id="464" name="Picture 464"/>
            <wp:cNvGraphicFramePr>
              <a:graphicFrameLocks noChangeAspect="1"/>
            </wp:cNvGraphicFramePr>
            <a:graphic>
              <a:graphicData uri="http://schemas.openxmlformats.org/drawingml/2006/picture">
                <pic:pic>
                  <pic:nvPicPr>
                    <pic:cNvPr id="0" name="B33146_10_011.png"/>
                    <pic:cNvPicPr/>
                  </pic:nvPicPr>
                  <pic:blipFill>
                    <a:blip r:embed="rId381"/>
                    <a:stretch>
                      <a:fillRect/>
                    </a:stretch>
                  </pic:blipFill>
                  <pic:spPr>
                    <a:xfrm>
                      <a:off x="0" y="0"/>
                      <a:ext cx="104775" cy="219075"/>
                    </a:xfrm>
                    <a:prstGeom prst="rect"/>
                  </pic:spPr>
                </pic:pic>
              </a:graphicData>
            </a:graphic>
          </wp:inline>
        </w:drawing>
      </w:r>
    </w:p>
    <w:p>
      <w:pPr>
        <w:jc w:val="center"/>
      </w:pPr>
      <w:r>
        <w:drawing>
          <wp:inline xmlns:a="http://schemas.openxmlformats.org/drawingml/2006/main" xmlns:pic="http://schemas.openxmlformats.org/drawingml/2006/picture">
            <wp:extent cx="676275" cy="219075"/>
            <wp:docPr id="465" name="Picture 465"/>
            <wp:cNvGraphicFramePr>
              <a:graphicFrameLocks noChangeAspect="1"/>
            </wp:cNvGraphicFramePr>
            <a:graphic>
              <a:graphicData uri="http://schemas.openxmlformats.org/drawingml/2006/picture">
                <pic:pic>
                  <pic:nvPicPr>
                    <pic:cNvPr id="0" name="B33146_10_046.png"/>
                    <pic:cNvPicPr/>
                  </pic:nvPicPr>
                  <pic:blipFill>
                    <a:blip r:embed="rId418"/>
                    <a:stretch>
                      <a:fillRect/>
                    </a:stretch>
                  </pic:blipFill>
                  <pic:spPr>
                    <a:xfrm>
                      <a:off x="0" y="0"/>
                      <a:ext cx="676275" cy="219075"/>
                    </a:xfrm>
                    <a:prstGeom prst="rect"/>
                  </pic:spPr>
                </pic:pic>
              </a:graphicData>
            </a:graphic>
          </wp:inline>
        </w:drawing>
      </w:r>
    </w:p>
    <w:p>
      <w:pPr>
        <w:jc w:val="center"/>
      </w:pPr>
      <w:r>
        <w:drawing>
          <wp:inline xmlns:a="http://schemas.openxmlformats.org/drawingml/2006/main" xmlns:pic="http://schemas.openxmlformats.org/drawingml/2006/picture">
            <wp:extent cx="123824" cy="238123"/>
            <wp:docPr id="466" name="Picture 466"/>
            <wp:cNvGraphicFramePr>
              <a:graphicFrameLocks noChangeAspect="1"/>
            </wp:cNvGraphicFramePr>
            <a:graphic>
              <a:graphicData uri="http://schemas.openxmlformats.org/drawingml/2006/picture">
                <pic:pic>
                  <pic:nvPicPr>
                    <pic:cNvPr id="0" name="B33146_10_047.png"/>
                    <pic:cNvPicPr/>
                  </pic:nvPicPr>
                  <pic:blipFill>
                    <a:blip r:embed="rId419"/>
                    <a:stretch>
                      <a:fillRect/>
                    </a:stretch>
                  </pic:blipFill>
                  <pic:spPr>
                    <a:xfrm>
                      <a:off x="0" y="0"/>
                      <a:ext cx="123824" cy="238123"/>
                    </a:xfrm>
                    <a:prstGeom prst="rect"/>
                  </pic:spPr>
                </pic:pic>
              </a:graphicData>
            </a:graphic>
          </wp:inline>
        </w:drawing>
      </w:r>
    </w:p>
    <w:p>
      <w:pPr>
        <w:jc w:val="center"/>
      </w:pPr>
      <w:r>
        <w:drawing>
          <wp:inline xmlns:a="http://schemas.openxmlformats.org/drawingml/2006/main" xmlns:pic="http://schemas.openxmlformats.org/drawingml/2006/picture">
            <wp:extent cx="180975" cy="228600"/>
            <wp:docPr id="467" name="Picture 467"/>
            <wp:cNvGraphicFramePr>
              <a:graphicFrameLocks noChangeAspect="1"/>
            </wp:cNvGraphicFramePr>
            <a:graphic>
              <a:graphicData uri="http://schemas.openxmlformats.org/drawingml/2006/picture">
                <pic:pic>
                  <pic:nvPicPr>
                    <pic:cNvPr id="0" name="B33146_10_048.png"/>
                    <pic:cNvPicPr/>
                  </pic:nvPicPr>
                  <pic:blipFill>
                    <a:blip r:embed="rId420"/>
                    <a:stretch>
                      <a:fillRect/>
                    </a:stretch>
                  </pic:blipFill>
                  <pic:spPr>
                    <a:xfrm>
                      <a:off x="0" y="0"/>
                      <a:ext cx="180975" cy="228600"/>
                    </a:xfrm>
                    <a:prstGeom prst="rect"/>
                  </pic:spPr>
                </pic:pic>
              </a:graphicData>
            </a:graphic>
          </wp:inline>
        </w:drawing>
      </w:r>
    </w:p>
    <w:p>
      <w:pPr>
        <w:jc w:val="center"/>
      </w:pPr>
      <w:r>
        <w:drawing>
          <wp:inline xmlns:a="http://schemas.openxmlformats.org/drawingml/2006/main" xmlns:pic="http://schemas.openxmlformats.org/drawingml/2006/picture">
            <wp:extent cx="171450" cy="276225"/>
            <wp:docPr id="468" name="Picture 468"/>
            <wp:cNvGraphicFramePr>
              <a:graphicFrameLocks noChangeAspect="1"/>
            </wp:cNvGraphicFramePr>
            <a:graphic>
              <a:graphicData uri="http://schemas.openxmlformats.org/drawingml/2006/picture">
                <pic:pic>
                  <pic:nvPicPr>
                    <pic:cNvPr id="0" name="B33146_10_049.png"/>
                    <pic:cNvPicPr/>
                  </pic:nvPicPr>
                  <pic:blipFill>
                    <a:blip r:embed="rId421"/>
                    <a:stretch>
                      <a:fillRect/>
                    </a:stretch>
                  </pic:blipFill>
                  <pic:spPr>
                    <a:xfrm>
                      <a:off x="0" y="0"/>
                      <a:ext cx="171450" cy="276225"/>
                    </a:xfrm>
                    <a:prstGeom prst="rect"/>
                  </pic:spPr>
                </pic:pic>
              </a:graphicData>
            </a:graphic>
          </wp:inline>
        </w:drawing>
      </w:r>
    </w:p>
    <w:p>
      <w:pPr>
        <w:jc w:val="center"/>
      </w:pPr>
      <w:r>
        <w:drawing>
          <wp:inline xmlns:a="http://schemas.openxmlformats.org/drawingml/2006/main" xmlns:pic="http://schemas.openxmlformats.org/drawingml/2006/picture">
            <wp:extent cx="733425" cy="266700"/>
            <wp:docPr id="469" name="Picture 469"/>
            <wp:cNvGraphicFramePr>
              <a:graphicFrameLocks noChangeAspect="1"/>
            </wp:cNvGraphicFramePr>
            <a:graphic>
              <a:graphicData uri="http://schemas.openxmlformats.org/drawingml/2006/picture">
                <pic:pic>
                  <pic:nvPicPr>
                    <pic:cNvPr id="0" name="B33146_10_050.png"/>
                    <pic:cNvPicPr/>
                  </pic:nvPicPr>
                  <pic:blipFill>
                    <a:blip r:embed="rId422"/>
                    <a:stretch>
                      <a:fillRect/>
                    </a:stretch>
                  </pic:blipFill>
                  <pic:spPr>
                    <a:xfrm>
                      <a:off x="0" y="0"/>
                      <a:ext cx="733425" cy="266700"/>
                    </a:xfrm>
                    <a:prstGeom prst="rect"/>
                  </pic:spPr>
                </pic:pic>
              </a:graphicData>
            </a:graphic>
          </wp:inline>
        </w:drawing>
      </w:r>
    </w:p>
    <w:p>
      <w:pPr>
        <w:spacing w:after="80"/>
      </w:pPr>
      <w:r>
        <w:rPr>
          <w:b w:val="0"/>
          <w:i w:val="0"/>
        </w:rPr>
        <w:t>Về mặt toán học, giả sử chúng ta phân chia các điểm dữ liệu thành các cụm . Gọi là giá trị trung bình toàn cục của tất cả các điểm và là tâm (centroid) của cụm , với số điểm trong cụm đó. Chúng ta định nghĩa độ phân tán giữa các cụm như sau:</w:t>
      </w:r>
    </w:p>
    <w:p>
      <w:pPr>
        <w:jc w:val="center"/>
      </w:pPr>
      <w:r>
        <w:drawing>
          <wp:inline xmlns:a="http://schemas.openxmlformats.org/drawingml/2006/main" xmlns:pic="http://schemas.openxmlformats.org/drawingml/2006/picture">
            <wp:extent cx="2028825" cy="742950"/>
            <wp:docPr id="470" name="Picture 470"/>
            <wp:cNvGraphicFramePr>
              <a:graphicFrameLocks noChangeAspect="1"/>
            </wp:cNvGraphicFramePr>
            <a:graphic>
              <a:graphicData uri="http://schemas.openxmlformats.org/drawingml/2006/picture">
                <pic:pic>
                  <pic:nvPicPr>
                    <pic:cNvPr id="0" name="B33146_10_051.png"/>
                    <pic:cNvPicPr/>
                  </pic:nvPicPr>
                  <pic:blipFill>
                    <a:blip r:embed="rId423"/>
                    <a:stretch>
                      <a:fillRect/>
                    </a:stretch>
                  </pic:blipFill>
                  <pic:spPr>
                    <a:xfrm>
                      <a:off x="0" y="0"/>
                      <a:ext cx="2028825" cy="742950"/>
                    </a:xfrm>
                    <a:prstGeom prst="rect"/>
                  </pic:spPr>
                </pic:pic>
              </a:graphicData>
            </a:graphic>
          </wp:inline>
        </w:drawing>
      </w:r>
    </w:p>
    <w:p>
      <w:pPr>
        <w:spacing w:after="80"/>
      </w:pPr>
      <w:r>
        <w:rPr>
          <w:b w:val="0"/>
          <w:i w:val="0"/>
        </w:rPr>
        <w:t>Độ phân tán trong cùng cụm được định nghĩa như sau:</w:t>
      </w:r>
    </w:p>
    <w:p>
      <w:pPr>
        <w:jc w:val="center"/>
      </w:pPr>
      <w:r>
        <w:drawing>
          <wp:inline xmlns:a="http://schemas.openxmlformats.org/drawingml/2006/main" xmlns:pic="http://schemas.openxmlformats.org/drawingml/2006/picture">
            <wp:extent cx="1885950" cy="695325"/>
            <wp:docPr id="471" name="Picture 471"/>
            <wp:cNvGraphicFramePr>
              <a:graphicFrameLocks noChangeAspect="1"/>
            </wp:cNvGraphicFramePr>
            <a:graphic>
              <a:graphicData uri="http://schemas.openxmlformats.org/drawingml/2006/picture">
                <pic:pic>
                  <pic:nvPicPr>
                    <pic:cNvPr id="0" name="B33146_10_052.png"/>
                    <pic:cNvPicPr/>
                  </pic:nvPicPr>
                  <pic:blipFill>
                    <a:blip r:embed="rId424"/>
                    <a:stretch>
                      <a:fillRect/>
                    </a:stretch>
                  </pic:blipFill>
                  <pic:spPr>
                    <a:xfrm>
                      <a:off x="0" y="0"/>
                      <a:ext cx="1885950" cy="695325"/>
                    </a:xfrm>
                    <a:prstGeom prst="rect"/>
                  </pic:spPr>
                </pic:pic>
              </a:graphicData>
            </a:graphic>
          </wp:inline>
        </w:drawing>
      </w:r>
    </w:p>
    <w:p>
      <w:pPr>
        <w:spacing w:after="80"/>
      </w:pPr>
      <w:r>
        <w:rPr>
          <w:b w:val="0"/>
          <w:i w:val="0"/>
        </w:rPr>
        <w:t>Chỉ số Calinski–Harabasz khi đó được tính như sau:</w:t>
      </w:r>
    </w:p>
    <w:p>
      <w:pPr>
        <w:jc w:val="center"/>
      </w:pPr>
      <w:r>
        <w:drawing>
          <wp:inline xmlns:a="http://schemas.openxmlformats.org/drawingml/2006/main" xmlns:pic="http://schemas.openxmlformats.org/drawingml/2006/picture">
            <wp:extent cx="1895474" cy="514350"/>
            <wp:docPr id="472" name="Picture 472"/>
            <wp:cNvGraphicFramePr>
              <a:graphicFrameLocks noChangeAspect="1"/>
            </wp:cNvGraphicFramePr>
            <a:graphic>
              <a:graphicData uri="http://schemas.openxmlformats.org/drawingml/2006/picture">
                <pic:pic>
                  <pic:nvPicPr>
                    <pic:cNvPr id="0" name="B33146_10_053.png"/>
                    <pic:cNvPicPr/>
                  </pic:nvPicPr>
                  <pic:blipFill>
                    <a:blip r:embed="rId425"/>
                    <a:stretch>
                      <a:fillRect/>
                    </a:stretch>
                  </pic:blipFill>
                  <pic:spPr>
                    <a:xfrm>
                      <a:off x="0" y="0"/>
                      <a:ext cx="1895474" cy="514350"/>
                    </a:xfrm>
                    <a:prstGeom prst="rect"/>
                  </pic:spPr>
                </pic:pic>
              </a:graphicData>
            </a:graphic>
          </wp:inline>
        </w:drawing>
      </w:r>
    </w:p>
    <w:p>
      <w:pPr>
        <w:jc w:val="center"/>
      </w:pPr>
      <w:r>
        <w:drawing>
          <wp:inline xmlns:a="http://schemas.openxmlformats.org/drawingml/2006/main" xmlns:pic="http://schemas.openxmlformats.org/drawingml/2006/picture">
            <wp:extent cx="104775" cy="171450"/>
            <wp:docPr id="473" name="Picture 473"/>
            <wp:cNvGraphicFramePr>
              <a:graphicFrameLocks noChangeAspect="1"/>
            </wp:cNvGraphicFramePr>
            <a:graphic>
              <a:graphicData uri="http://schemas.openxmlformats.org/drawingml/2006/picture">
                <pic:pic>
                  <pic:nvPicPr>
                    <pic:cNvPr id="0" name="B33146_10_054.png"/>
                    <pic:cNvPicPr/>
                  </pic:nvPicPr>
                  <pic:blipFill>
                    <a:blip r:embed="rId426"/>
                    <a:stretch>
                      <a:fillRect/>
                    </a:stretch>
                  </pic:blipFill>
                  <pic:spPr>
                    <a:xfrm>
                      <a:off x="0" y="0"/>
                      <a:ext cx="104775" cy="171450"/>
                    </a:xfrm>
                    <a:prstGeom prst="rect"/>
                  </pic:spPr>
                </pic:pic>
              </a:graphicData>
            </a:graphic>
          </wp:inline>
        </w:drawing>
      </w:r>
    </w:p>
    <w:p>
      <w:pPr>
        <w:spacing w:after="80"/>
      </w:pPr>
      <w:r>
        <w:rPr>
          <w:b w:val="0"/>
          <w:i w:val="0"/>
        </w:rPr>
        <w:t>Điểm chỉ số càng cao thì mức tách biệt giữa các cụm càng tốt. Tuy nhiên, vì điểm số không có giới hạn tối đa, nó hiệu quả hơn khi dùng để so sánh các giá trị khác nhau của  hơn là để diễn giải độc lập. Chúng ta có thể dùng đoạn mã Python sau để đo chỉ số Calinski-Harabasz:</w:t>
      </w:r>
    </w:p>
    <w:p>
      <w:pPr>
        <w:spacing w:after="0"/>
        <w:ind w:left="360"/>
        <w:shd w:val="clear" w:color="auto" w:fill="F2F2F2"/>
      </w:pPr>
      <w:r>
        <w:rPr>
          <w:rFonts w:ascii="Consolas" w:hAnsi="Consolas"/>
          <w:sz w:val="18"/>
        </w:rPr>
        <w:t>from sklearn.metrics import calinski_harabasz_score</w:t>
      </w:r>
    </w:p>
    <w:p>
      <w:pPr>
        <w:spacing w:after="0"/>
        <w:ind w:left="360"/>
        <w:shd w:val="clear" w:color="auto" w:fill="F2F2F2"/>
      </w:pPr>
      <w:r>
        <w:rPr>
          <w:rFonts w:ascii="Consolas" w:hAnsi="Consolas"/>
          <w:sz w:val="18"/>
        </w:rPr>
        <w:t># CH index</w:t>
      </w:r>
    </w:p>
    <w:p>
      <w:pPr>
        <w:spacing w:after="0"/>
        <w:ind w:left="360"/>
        <w:shd w:val="clear" w:color="auto" w:fill="F2F2F2"/>
      </w:pPr>
      <w:r>
        <w:rPr>
          <w:rFonts w:ascii="Consolas" w:hAnsi="Consolas"/>
          <w:sz w:val="18"/>
        </w:rPr>
        <w:t>ch_index = calinski_harabasz_score(X_scaled, cluster_labels)</w:t>
      </w:r>
    </w:p>
    <w:p>
      <w:pPr>
        <w:spacing w:after="0"/>
        <w:ind w:left="360"/>
        <w:shd w:val="clear" w:color="auto" w:fill="F2F2F2"/>
      </w:pPr>
      <w:r>
        <w:rPr>
          <w:rFonts w:ascii="Consolas" w:hAnsi="Consolas"/>
          <w:sz w:val="18"/>
        </w:rPr>
        <w:t>print(f"Calinski-Harabasz Index: {ch_index:.2f}")</w:t>
      </w:r>
    </w:p>
    <w:p>
      <w:pPr>
        <w:spacing w:after="40"/>
      </w:pPr>
    </w:p>
    <w:p>
      <w:pPr>
        <w:spacing w:after="80"/>
      </w:pPr>
      <w:r>
        <w:rPr>
          <w:b w:val="0"/>
          <w:i w:val="0"/>
        </w:rPr>
        <w:t>Đây là điểm số của chúng ta:</w:t>
      </w:r>
    </w:p>
    <w:p>
      <w:pPr>
        <w:spacing w:after="0"/>
        <w:ind w:left="360"/>
        <w:shd w:val="clear" w:color="auto" w:fill="F2F2F2"/>
      </w:pPr>
      <w:r>
        <w:rPr>
          <w:rFonts w:ascii="Consolas" w:hAnsi="Consolas"/>
          <w:sz w:val="18"/>
        </w:rPr>
        <w:t>Output: Calinski-Harabasz Index: 1100.52</w:t>
      </w:r>
    </w:p>
    <w:p>
      <w:pPr>
        <w:spacing w:after="40"/>
      </w:pPr>
    </w:p>
    <w:p>
      <w:pPr>
        <w:spacing w:after="80"/>
      </w:pPr>
      <w:r>
        <w:rPr>
          <w:b w:val="0"/>
          <w:i w:val="0"/>
        </w:rPr>
        <w:t>Điểm chỉ số Calinski-Harabasz khá cao, cho thấy các cụm được tách biệt và gọn gàng tốt.</w:t>
      </w:r>
    </w:p>
    <w:p>
      <w:pPr>
        <w:spacing w:after="80"/>
        <w:ind w:left="360"/>
      </w:pPr>
      <w:r>
        <w:t xml:space="preserve">• </w:t>
      </w:r>
      <w:r>
        <w:rPr>
          <w:b/>
          <w:i w:val="0"/>
        </w:rPr>
        <w:t xml:space="preserve"> Chỉ số Davies-Bouldin </w:t>
      </w:r>
      <w:r>
        <w:rPr>
          <w:b w:val="0"/>
          <w:i w:val="0"/>
        </w:rPr>
        <w:t>: Chỉ số Davies-Bouldin là một thước đo để đánh giá hiệu quả phân cụm, được tính bằng cách lấy trung bình độ tương đồng giữa mỗi cụm và cụm gần nhất với nó. Nó đánh giá mức độ gọn gàng và tách biệt của các cụm bằng cách so sánh khoảng cách trong nội bộ cụm với khoảng cách giữa các cụm.</w:t>
      </w:r>
    </w:p>
    <w:p>
      <w:pPr>
        <w:jc w:val="center"/>
      </w:pPr>
      <w:r>
        <w:drawing>
          <wp:inline xmlns:a="http://schemas.openxmlformats.org/drawingml/2006/main" xmlns:pic="http://schemas.openxmlformats.org/drawingml/2006/picture">
            <wp:extent cx="104775" cy="171450"/>
            <wp:docPr id="474" name="Picture 474"/>
            <wp:cNvGraphicFramePr>
              <a:graphicFrameLocks noChangeAspect="1"/>
            </wp:cNvGraphicFramePr>
            <a:graphic>
              <a:graphicData uri="http://schemas.openxmlformats.org/drawingml/2006/picture">
                <pic:pic>
                  <pic:nvPicPr>
                    <pic:cNvPr id="0" name="B33146_10_054.png"/>
                    <pic:cNvPicPr/>
                  </pic:nvPicPr>
                  <pic:blipFill>
                    <a:blip r:embed="rId426"/>
                    <a:stretch>
                      <a:fillRect/>
                    </a:stretch>
                  </pic:blipFill>
                  <pic:spPr>
                    <a:xfrm>
                      <a:off x="0" y="0"/>
                      <a:ext cx="104775" cy="171450"/>
                    </a:xfrm>
                    <a:prstGeom prst="rect"/>
                  </pic:spPr>
                </pic:pic>
              </a:graphicData>
            </a:graphic>
          </wp:inline>
        </w:drawing>
      </w:r>
    </w:p>
    <w:p>
      <w:pPr>
        <w:jc w:val="center"/>
      </w:pPr>
      <w:r>
        <w:drawing>
          <wp:inline xmlns:a="http://schemas.openxmlformats.org/drawingml/2006/main" xmlns:pic="http://schemas.openxmlformats.org/drawingml/2006/picture">
            <wp:extent cx="742950" cy="238125"/>
            <wp:docPr id="475" name="Picture 475"/>
            <wp:cNvGraphicFramePr>
              <a:graphicFrameLocks noChangeAspect="1"/>
            </wp:cNvGraphicFramePr>
            <a:graphic>
              <a:graphicData uri="http://schemas.openxmlformats.org/drawingml/2006/picture">
                <pic:pic>
                  <pic:nvPicPr>
                    <pic:cNvPr id="0" name="B33146_10_056.png"/>
                    <pic:cNvPicPr/>
                  </pic:nvPicPr>
                  <pic:blipFill>
                    <a:blip r:embed="rId427"/>
                    <a:stretch>
                      <a:fillRect/>
                    </a:stretch>
                  </pic:blipFill>
                  <pic:spPr>
                    <a:xfrm>
                      <a:off x="0" y="0"/>
                      <a:ext cx="742950" cy="238125"/>
                    </a:xfrm>
                    <a:prstGeom prst="rect"/>
                  </pic:spPr>
                </pic:pic>
              </a:graphicData>
            </a:graphic>
          </wp:inline>
        </w:drawing>
      </w:r>
    </w:p>
    <w:p>
      <w:pPr>
        <w:jc w:val="center"/>
      </w:pPr>
      <w:r>
        <w:drawing>
          <wp:inline xmlns:a="http://schemas.openxmlformats.org/drawingml/2006/main" xmlns:pic="http://schemas.openxmlformats.org/drawingml/2006/picture">
            <wp:extent cx="771525" cy="171450"/>
            <wp:docPr id="476" name="Picture 476"/>
            <wp:cNvGraphicFramePr>
              <a:graphicFrameLocks noChangeAspect="1"/>
            </wp:cNvGraphicFramePr>
            <a:graphic>
              <a:graphicData uri="http://schemas.openxmlformats.org/drawingml/2006/picture">
                <pic:pic>
                  <pic:nvPicPr>
                    <pic:cNvPr id="0" name="B33146_10_057.png"/>
                    <pic:cNvPicPr/>
                  </pic:nvPicPr>
                  <pic:blipFill>
                    <a:blip r:embed="rId428"/>
                    <a:stretch>
                      <a:fillRect/>
                    </a:stretch>
                  </pic:blipFill>
                  <pic:spPr>
                    <a:xfrm>
                      <a:off x="0" y="0"/>
                      <a:ext cx="771525" cy="171450"/>
                    </a:xfrm>
                    <a:prstGeom prst="rect"/>
                  </pic:spPr>
                </pic:pic>
              </a:graphicData>
            </a:graphic>
          </wp:inline>
        </w:drawing>
      </w:r>
    </w:p>
    <w:p>
      <w:pPr>
        <w:jc w:val="center"/>
      </w:pPr>
      <w:r>
        <w:drawing>
          <wp:inline xmlns:a="http://schemas.openxmlformats.org/drawingml/2006/main" xmlns:pic="http://schemas.openxmlformats.org/drawingml/2006/picture">
            <wp:extent cx="66675" cy="171450"/>
            <wp:docPr id="477" name="Picture 477"/>
            <wp:cNvGraphicFramePr>
              <a:graphicFrameLocks noChangeAspect="1"/>
            </wp:cNvGraphicFramePr>
            <a:graphic>
              <a:graphicData uri="http://schemas.openxmlformats.org/drawingml/2006/picture">
                <pic:pic>
                  <pic:nvPicPr>
                    <pic:cNvPr id="0" name="B33146_10_058.png"/>
                    <pic:cNvPicPr/>
                  </pic:nvPicPr>
                  <pic:blipFill>
                    <a:blip r:embed="rId429"/>
                    <a:stretch>
                      <a:fillRect/>
                    </a:stretch>
                  </pic:blipFill>
                  <pic:spPr>
                    <a:xfrm>
                      <a:off x="0" y="0"/>
                      <a:ext cx="66675" cy="171450"/>
                    </a:xfrm>
                    <a:prstGeom prst="rect"/>
                  </pic:spPr>
                </pic:pic>
              </a:graphicData>
            </a:graphic>
          </wp:inline>
        </w:drawing>
      </w:r>
    </w:p>
    <w:p>
      <w:pPr>
        <w:spacing w:after="80"/>
      </w:pPr>
      <w:r>
        <w:rPr>
          <w:b w:val="0"/>
          <w:i w:val="0"/>
        </w:rPr>
        <w:t>Về mặt hình thức, giả sử dữ liệu được chia thành các cụm với các tâm cụm . Với mỗi cụm , gọi</w:t>
      </w:r>
    </w:p>
    <w:p>
      <w:pPr>
        <w:jc w:val="center"/>
      </w:pPr>
      <w:r>
        <w:drawing>
          <wp:inline xmlns:a="http://schemas.openxmlformats.org/drawingml/2006/main" xmlns:pic="http://schemas.openxmlformats.org/drawingml/2006/picture">
            <wp:extent cx="2047875" cy="628650"/>
            <wp:docPr id="478" name="Picture 478"/>
            <wp:cNvGraphicFramePr>
              <a:graphicFrameLocks noChangeAspect="1"/>
            </wp:cNvGraphicFramePr>
            <a:graphic>
              <a:graphicData uri="http://schemas.openxmlformats.org/drawingml/2006/picture">
                <pic:pic>
                  <pic:nvPicPr>
                    <pic:cNvPr id="0" name="B33146_10_059.png"/>
                    <pic:cNvPicPr/>
                  </pic:nvPicPr>
                  <pic:blipFill>
                    <a:blip r:embed="rId430"/>
                    <a:stretch>
                      <a:fillRect/>
                    </a:stretch>
                  </pic:blipFill>
                  <pic:spPr>
                    <a:xfrm>
                      <a:off x="0" y="0"/>
                      <a:ext cx="2047875" cy="628650"/>
                    </a:xfrm>
                    <a:prstGeom prst="rect"/>
                  </pic:spPr>
                </pic:pic>
              </a:graphicData>
            </a:graphic>
          </wp:inline>
        </w:drawing>
      </w:r>
    </w:p>
    <w:p>
      <w:pPr>
        <w:spacing w:after="80"/>
      </w:pPr>
      <w:r>
        <w:rPr>
          <w:b w:val="0"/>
          <w:i w:val="0"/>
        </w:rPr>
        <w:t>là khoảng cách trung bình từ các điểm của nó đến tâm cụm (độ phân tán trong nội bộ cụm).</w:t>
      </w:r>
    </w:p>
    <w:p>
      <w:pPr>
        <w:jc w:val="center"/>
      </w:pPr>
      <w:r>
        <w:drawing>
          <wp:inline xmlns:a="http://schemas.openxmlformats.org/drawingml/2006/main" xmlns:pic="http://schemas.openxmlformats.org/drawingml/2006/picture">
            <wp:extent cx="419100" cy="219075"/>
            <wp:docPr id="479" name="Picture 479"/>
            <wp:cNvGraphicFramePr>
              <a:graphicFrameLocks noChangeAspect="1"/>
            </wp:cNvGraphicFramePr>
            <a:graphic>
              <a:graphicData uri="http://schemas.openxmlformats.org/drawingml/2006/picture">
                <pic:pic>
                  <pic:nvPicPr>
                    <pic:cNvPr id="0" name="B33146_10_060.png"/>
                    <pic:cNvPicPr/>
                  </pic:nvPicPr>
                  <pic:blipFill>
                    <a:blip r:embed="rId431"/>
                    <a:stretch>
                      <a:fillRect/>
                    </a:stretch>
                  </pic:blipFill>
                  <pic:spPr>
                    <a:xfrm>
                      <a:off x="0" y="0"/>
                      <a:ext cx="419100" cy="219075"/>
                    </a:xfrm>
                    <a:prstGeom prst="rect"/>
                  </pic:spPr>
                </pic:pic>
              </a:graphicData>
            </a:graphic>
          </wp:inline>
        </w:drawing>
      </w:r>
    </w:p>
    <w:p>
      <w:pPr>
        <w:spacing w:after="80"/>
      </w:pPr>
      <w:r>
        <w:rPr>
          <w:b w:val="0"/>
          <w:i w:val="0"/>
        </w:rPr>
        <w:t>Với mọi cặp cụm , chúng ta định nghĩa nó như sau:</w:t>
      </w:r>
    </w:p>
    <w:p>
      <w:pPr>
        <w:jc w:val="center"/>
      </w:pPr>
      <w:r>
        <w:drawing>
          <wp:inline xmlns:a="http://schemas.openxmlformats.org/drawingml/2006/main" xmlns:pic="http://schemas.openxmlformats.org/drawingml/2006/picture">
            <wp:extent cx="1400175" cy="542925"/>
            <wp:docPr id="480" name="Picture 480"/>
            <wp:cNvGraphicFramePr>
              <a:graphicFrameLocks noChangeAspect="1"/>
            </wp:cNvGraphicFramePr>
            <a:graphic>
              <a:graphicData uri="http://schemas.openxmlformats.org/drawingml/2006/picture">
                <pic:pic>
                  <pic:nvPicPr>
                    <pic:cNvPr id="0" name="B33146_10_061.png"/>
                    <pic:cNvPicPr/>
                  </pic:nvPicPr>
                  <pic:blipFill>
                    <a:blip r:embed="rId432"/>
                    <a:stretch>
                      <a:fillRect/>
                    </a:stretch>
                  </pic:blipFill>
                  <pic:spPr>
                    <a:xfrm>
                      <a:off x="0" y="0"/>
                      <a:ext cx="1400175" cy="542925"/>
                    </a:xfrm>
                    <a:prstGeom prst="rect"/>
                  </pic:spPr>
                </pic:pic>
              </a:graphicData>
            </a:graphic>
          </wp:inline>
        </w:drawing>
      </w:r>
    </w:p>
    <w:p>
      <w:pPr>
        <w:jc w:val="center"/>
      </w:pPr>
      <w:r>
        <w:drawing>
          <wp:inline xmlns:a="http://schemas.openxmlformats.org/drawingml/2006/main" xmlns:pic="http://schemas.openxmlformats.org/drawingml/2006/picture">
            <wp:extent cx="847725" cy="285750"/>
            <wp:docPr id="481" name="Picture 481"/>
            <wp:cNvGraphicFramePr>
              <a:graphicFrameLocks noChangeAspect="1"/>
            </wp:cNvGraphicFramePr>
            <a:graphic>
              <a:graphicData uri="http://schemas.openxmlformats.org/drawingml/2006/picture">
                <pic:pic>
                  <pic:nvPicPr>
                    <pic:cNvPr id="0" name="B33146_10_062.png"/>
                    <pic:cNvPicPr/>
                  </pic:nvPicPr>
                  <pic:blipFill>
                    <a:blip r:embed="rId433"/>
                    <a:stretch>
                      <a:fillRect/>
                    </a:stretch>
                  </pic:blipFill>
                  <pic:spPr>
                    <a:xfrm>
                      <a:off x="0" y="0"/>
                      <a:ext cx="847725" cy="285750"/>
                    </a:xfrm>
                    <a:prstGeom prst="rect"/>
                  </pic:spPr>
                </pic:pic>
              </a:graphicData>
            </a:graphic>
          </wp:inline>
        </w:drawing>
      </w:r>
    </w:p>
    <w:p>
      <w:pPr>
        <w:jc w:val="center"/>
      </w:pPr>
      <w:r>
        <w:drawing>
          <wp:inline xmlns:a="http://schemas.openxmlformats.org/drawingml/2006/main" xmlns:pic="http://schemas.openxmlformats.org/drawingml/2006/picture">
            <wp:extent cx="171450" cy="171450"/>
            <wp:docPr id="482" name="Picture 482"/>
            <wp:cNvGraphicFramePr>
              <a:graphicFrameLocks noChangeAspect="1"/>
            </wp:cNvGraphicFramePr>
            <a:graphic>
              <a:graphicData uri="http://schemas.openxmlformats.org/drawingml/2006/picture">
                <pic:pic>
                  <pic:nvPicPr>
                    <pic:cNvPr id="0" name="B33146_10_063.png"/>
                    <pic:cNvPicPr/>
                  </pic:nvPicPr>
                  <pic:blipFill>
                    <a:blip r:embed="rId434"/>
                    <a:stretch>
                      <a:fillRect/>
                    </a:stretch>
                  </pic:blipFill>
                  <pic:spPr>
                    <a:xfrm>
                      <a:off x="0" y="0"/>
                      <a:ext cx="171450" cy="171450"/>
                    </a:xfrm>
                    <a:prstGeom prst="rect"/>
                  </pic:spPr>
                </pic:pic>
              </a:graphicData>
            </a:graphic>
          </wp:inline>
        </w:drawing>
      </w:r>
    </w:p>
    <w:p>
      <w:pPr>
        <w:jc w:val="center"/>
      </w:pPr>
      <w:r>
        <w:drawing>
          <wp:inline xmlns:a="http://schemas.openxmlformats.org/drawingml/2006/main" xmlns:pic="http://schemas.openxmlformats.org/drawingml/2006/picture">
            <wp:extent cx="171450" cy="228600"/>
            <wp:docPr id="483" name="Picture 483"/>
            <wp:cNvGraphicFramePr>
              <a:graphicFrameLocks noChangeAspect="1"/>
            </wp:cNvGraphicFramePr>
            <a:graphic>
              <a:graphicData uri="http://schemas.openxmlformats.org/drawingml/2006/picture">
                <pic:pic>
                  <pic:nvPicPr>
                    <pic:cNvPr id="0" name="B33146_10_064.png"/>
                    <pic:cNvPicPr/>
                  </pic:nvPicPr>
                  <pic:blipFill>
                    <a:blip r:embed="rId435"/>
                    <a:stretch>
                      <a:fillRect/>
                    </a:stretch>
                  </pic:blipFill>
                  <pic:spPr>
                    <a:xfrm>
                      <a:off x="0" y="0"/>
                      <a:ext cx="171450" cy="228600"/>
                    </a:xfrm>
                    <a:prstGeom prst="rect"/>
                  </pic:spPr>
                </pic:pic>
              </a:graphicData>
            </a:graphic>
          </wp:inline>
        </w:drawing>
      </w:r>
    </w:p>
    <w:p>
      <w:pPr>
        <w:spacing w:after="80"/>
      </w:pPr>
      <w:r>
        <w:rPr>
          <w:b w:val="0"/>
          <w:i w:val="0"/>
        </w:rPr>
        <w:t>trong đó  là khoảng cách giữa các tâm cụm  và .</w:t>
      </w:r>
    </w:p>
    <w:p>
      <w:pPr>
        <w:jc w:val="center"/>
      </w:pPr>
      <w:r>
        <w:drawing>
          <wp:inline xmlns:a="http://schemas.openxmlformats.org/drawingml/2006/main" xmlns:pic="http://schemas.openxmlformats.org/drawingml/2006/picture">
            <wp:extent cx="76200" cy="190500"/>
            <wp:docPr id="484" name="Picture 484"/>
            <wp:cNvGraphicFramePr>
              <a:graphicFrameLocks noChangeAspect="1"/>
            </wp:cNvGraphicFramePr>
            <a:graphic>
              <a:graphicData uri="http://schemas.openxmlformats.org/drawingml/2006/picture">
                <pic:pic>
                  <pic:nvPicPr>
                    <pic:cNvPr id="0" name="B33146_10_017.png"/>
                    <pic:cNvPicPr/>
                  </pic:nvPicPr>
                  <pic:blipFill>
                    <a:blip r:embed="rId386"/>
                    <a:stretch>
                      <a:fillRect/>
                    </a:stretch>
                  </pic:blipFill>
                  <pic:spPr>
                    <a:xfrm>
                      <a:off x="0" y="0"/>
                      <a:ext cx="76200" cy="190500"/>
                    </a:xfrm>
                    <a:prstGeom prst="rect"/>
                  </pic:spPr>
                </pic:pic>
              </a:graphicData>
            </a:graphic>
          </wp:inline>
        </w:drawing>
      </w:r>
    </w:p>
    <w:p>
      <w:pPr>
        <w:spacing w:after="80"/>
      </w:pPr>
      <w:r>
        <w:rPr>
          <w:b w:val="0"/>
          <w:i w:val="0"/>
        </w:rPr>
        <w:t>Với mỗi cụm , lấy:</w:t>
      </w:r>
    </w:p>
    <w:p>
      <w:pPr>
        <w:jc w:val="center"/>
      </w:pPr>
      <w:r>
        <w:drawing>
          <wp:inline xmlns:a="http://schemas.openxmlformats.org/drawingml/2006/main" xmlns:pic="http://schemas.openxmlformats.org/drawingml/2006/picture">
            <wp:extent cx="1181100" cy="371475"/>
            <wp:docPr id="485" name="Picture 485"/>
            <wp:cNvGraphicFramePr>
              <a:graphicFrameLocks noChangeAspect="1"/>
            </wp:cNvGraphicFramePr>
            <a:graphic>
              <a:graphicData uri="http://schemas.openxmlformats.org/drawingml/2006/picture">
                <pic:pic>
                  <pic:nvPicPr>
                    <pic:cNvPr id="0" name="B33146_10_066.png"/>
                    <pic:cNvPicPr/>
                  </pic:nvPicPr>
                  <pic:blipFill>
                    <a:blip r:embed="rId436"/>
                    <a:stretch>
                      <a:fillRect/>
                    </a:stretch>
                  </pic:blipFill>
                  <pic:spPr>
                    <a:xfrm>
                      <a:off x="0" y="0"/>
                      <a:ext cx="1181100" cy="371475"/>
                    </a:xfrm>
                    <a:prstGeom prst="rect"/>
                  </pic:spPr>
                </pic:pic>
              </a:graphicData>
            </a:graphic>
          </wp:inline>
        </w:drawing>
      </w:r>
    </w:p>
    <w:p>
      <w:pPr>
        <w:spacing w:after="80"/>
      </w:pPr>
      <w:r>
        <w:rPr>
          <w:b w:val="0"/>
          <w:i w:val="0"/>
        </w:rPr>
        <w:t>và chỉ số Davies–Bouldin là</w:t>
      </w:r>
    </w:p>
    <w:p>
      <w:pPr>
        <w:jc w:val="center"/>
      </w:pPr>
      <w:r>
        <w:drawing>
          <wp:inline xmlns:a="http://schemas.openxmlformats.org/drawingml/2006/main" xmlns:pic="http://schemas.openxmlformats.org/drawingml/2006/picture">
            <wp:extent cx="1123950" cy="638175"/>
            <wp:docPr id="486" name="Picture 486"/>
            <wp:cNvGraphicFramePr>
              <a:graphicFrameLocks noChangeAspect="1"/>
            </wp:cNvGraphicFramePr>
            <a:graphic>
              <a:graphicData uri="http://schemas.openxmlformats.org/drawingml/2006/picture">
                <pic:pic>
                  <pic:nvPicPr>
                    <pic:cNvPr id="0" name="B33146_10_067.png"/>
                    <pic:cNvPicPr/>
                  </pic:nvPicPr>
                  <pic:blipFill>
                    <a:blip r:embed="rId437"/>
                    <a:stretch>
                      <a:fillRect/>
                    </a:stretch>
                  </pic:blipFill>
                  <pic:spPr>
                    <a:xfrm>
                      <a:off x="0" y="0"/>
                      <a:ext cx="1123950" cy="638175"/>
                    </a:xfrm>
                    <a:prstGeom prst="rect"/>
                  </pic:spPr>
                </pic:pic>
              </a:graphicData>
            </a:graphic>
          </wp:inline>
        </w:drawing>
      </w:r>
    </w:p>
    <w:p>
      <w:pPr>
        <w:spacing w:after="80"/>
      </w:pPr>
      <w:r>
        <w:rPr>
          <w:b w:val="0"/>
          <w:i w:val="0"/>
        </w:rPr>
        <w:t>Điểm càng thấp thì phân cụm càng tốt, các cụm càng rõ ràng và ít phân tán hơn. Không giống một số thước đo khác, mục tiêu với chỉ số Davies-Bouldin là đạt giá trị thấp nhất có thể. Điểm càng nhỏ thì các cụm càng tách biệt và được định nghĩa rõ ràng hơn. Sau đây là một ví dụ Python minh họa cách tính điểm này. Chúng ta có thể dùng đoạn mã sau để sử dụng chỉ số Davies-Bouldin:</w:t>
      </w:r>
    </w:p>
    <w:p>
      <w:pPr>
        <w:spacing w:after="0"/>
        <w:ind w:left="360"/>
        <w:shd w:val="clear" w:color="auto" w:fill="F2F2F2"/>
      </w:pPr>
      <w:r>
        <w:rPr>
          <w:rFonts w:ascii="Consolas" w:hAnsi="Consolas"/>
          <w:sz w:val="18"/>
        </w:rPr>
        <w:t>from sklearn.metrics import davies_bouldin_score</w:t>
      </w:r>
    </w:p>
    <w:p>
      <w:pPr>
        <w:spacing w:after="0"/>
        <w:ind w:left="360"/>
        <w:shd w:val="clear" w:color="auto" w:fill="F2F2F2"/>
      </w:pPr>
      <w:r>
        <w:rPr>
          <w:rFonts w:ascii="Consolas" w:hAnsi="Consolas"/>
          <w:sz w:val="18"/>
        </w:rPr>
        <w:t># Davies-Bouldin Index</w:t>
      </w:r>
    </w:p>
    <w:p>
      <w:pPr>
        <w:spacing w:after="0"/>
        <w:ind w:left="360"/>
        <w:shd w:val="clear" w:color="auto" w:fill="F2F2F2"/>
      </w:pPr>
      <w:r>
        <w:rPr>
          <w:rFonts w:ascii="Consolas" w:hAnsi="Consolas"/>
          <w:sz w:val="18"/>
        </w:rPr>
        <w:t>db_index = davies_bouldin_score(X_scaled, cluster_labels)</w:t>
      </w:r>
    </w:p>
    <w:p>
      <w:pPr>
        <w:spacing w:after="0"/>
        <w:ind w:left="360"/>
        <w:shd w:val="clear" w:color="auto" w:fill="F2F2F2"/>
      </w:pPr>
      <w:r>
        <w:rPr>
          <w:rFonts w:ascii="Consolas" w:hAnsi="Consolas"/>
          <w:sz w:val="18"/>
        </w:rPr>
        <w:t>print(f"Davies-Bouldin Index: {db_index:.4f}")</w:t>
      </w:r>
    </w:p>
    <w:p>
      <w:pPr>
        <w:spacing w:after="40"/>
      </w:pPr>
    </w:p>
    <w:p>
      <w:pPr>
        <w:spacing w:after="80"/>
      </w:pPr>
      <w:r>
        <w:rPr>
          <w:b w:val="0"/>
          <w:i w:val="0"/>
        </w:rPr>
        <w:t>Kết quả như sau:</w:t>
      </w:r>
    </w:p>
    <w:p>
      <w:pPr>
        <w:spacing w:after="0"/>
        <w:ind w:left="360"/>
        <w:shd w:val="clear" w:color="auto" w:fill="F2F2F2"/>
      </w:pPr>
      <w:r>
        <w:rPr>
          <w:rFonts w:ascii="Consolas" w:hAnsi="Consolas"/>
          <w:sz w:val="18"/>
        </w:rPr>
        <w:t>Output: Davies-Bouldin Index: 1.1593</w:t>
      </w:r>
    </w:p>
    <w:p>
      <w:pPr>
        <w:spacing w:after="40"/>
      </w:pPr>
    </w:p>
    <w:p>
      <w:pPr>
        <w:spacing w:after="80"/>
      </w:pPr>
      <w:r>
        <w:rPr>
          <w:b w:val="0"/>
          <w:i w:val="0"/>
        </w:rPr>
        <w:t>Điểm chỉ số Davies-Bouldin khá thấp, cho thấy các cụm được tách biệt khá tốt với phương sai trong nội bộ cụm thấp.</w:t>
      </w:r>
    </w:p>
    <w:p>
      <w:pPr>
        <w:spacing w:after="80"/>
      </w:pPr>
      <w:r>
        <w:rPr>
          <w:b w:val="0"/>
          <w:i w:val="0"/>
        </w:rPr>
        <w:t>Tóm tắt các phương pháp đánh giá mà chúng ta đã tìm hiểu như sau: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 xml:space="preserve"> Thước đo </w:t>
            </w:r>
          </w:p>
        </w:tc>
        <w:tc>
          <w:tcPr>
            <w:tcW w:type="dxa" w:w="2340"/>
          </w:tcPr>
          <w:p>
            <w:r/>
            <w:r>
              <w:rPr>
                <w:b/>
                <w:i w:val="0"/>
                <w:sz w:val="19"/>
              </w:rPr>
              <w:t xml:space="preserve"> Nó kiểm tra điều gì </w:t>
            </w:r>
          </w:p>
        </w:tc>
        <w:tc>
          <w:tcPr>
            <w:tcW w:type="dxa" w:w="2340"/>
          </w:tcPr>
          <w:p>
            <w:r/>
            <w:r>
              <w:rPr>
                <w:b/>
                <w:i w:val="0"/>
                <w:sz w:val="19"/>
              </w:rPr>
              <w:t xml:space="preserve"> Cách diễn giải </w:t>
            </w:r>
          </w:p>
        </w:tc>
        <w:tc>
          <w:tcPr>
            <w:tcW w:type="dxa" w:w="2340"/>
          </w:tcPr>
          <w:p>
            <w:r/>
            <w:r>
              <w:rPr>
                <w:b/>
                <w:i w:val="0"/>
                <w:sz w:val="19"/>
              </w:rPr>
              <w:t xml:space="preserve"> Khi nào hữu ích nhất </w:t>
            </w:r>
          </w:p>
        </w:tc>
      </w:tr>
      <w:tr>
        <w:tc>
          <w:tcPr>
            <w:tcW w:type="dxa" w:w="2340"/>
          </w:tcPr>
          <w:p>
            <w:r/>
            <w:r>
              <w:rPr>
                <w:b w:val="0"/>
                <w:i w:val="0"/>
                <w:sz w:val="19"/>
              </w:rPr>
              <w:t>Hệ số Silhouette</w:t>
            </w:r>
          </w:p>
        </w:tc>
        <w:tc>
          <w:tcPr>
            <w:tcW w:type="dxa" w:w="2340"/>
          </w:tcPr>
          <w:p>
            <w:r/>
            <w:r>
              <w:rPr>
                <w:b w:val="0"/>
                <w:i w:val="0"/>
                <w:sz w:val="19"/>
              </w:rPr>
              <w:t>Mức độ tương đồng của mỗi điểm với cụm của chính nó so với cụm gần nhất khác (độ gắn kết so với độ tách biệt)</w:t>
            </w:r>
          </w:p>
        </w:tc>
        <w:tc>
          <w:tcPr>
            <w:tcW w:type="dxa" w:w="2340"/>
          </w:tcPr>
          <w:p>
            <w:r/>
            <w:r>
              <w:rPr>
                <w:b w:val="0"/>
                <w:i w:val="0"/>
                <w:sz w:val="19"/>
              </w:rPr>
              <w:t>Giá trị gần 1 cho thấy các cụm tách biệt tốt, gọn gàng; quanh 0 cho thấy các cụm chồng lấn. Giá trị âm gợi ý khả năng bị gán nhầm cụm.</w:t>
            </w:r>
          </w:p>
        </w:tc>
        <w:tc>
          <w:tcPr>
            <w:tcW w:type="dxa" w:w="2340"/>
          </w:tcPr>
          <w:p>
            <w:r/>
            <w:r>
              <w:rPr>
                <w:b w:val="0"/>
                <w:i w:val="0"/>
                <w:sz w:val="19"/>
              </w:rPr>
              <w:t>Kiểm định phân cụm đa mục đích và so sánh các cách phân cụm giữa các thuật toán khác nhau hoặc (k) khác nhau</w:t>
            </w:r>
          </w:p>
        </w:tc>
      </w:tr>
      <w:tr>
        <w:tc>
          <w:tcPr>
            <w:tcW w:type="dxa" w:w="2340"/>
          </w:tcPr>
          <w:p>
            <w:r/>
            <w:r>
              <w:rPr>
                <w:b w:val="0"/>
                <w:i w:val="0"/>
                <w:sz w:val="19"/>
              </w:rPr>
              <w:t>Chỉ số Calinski–Harabasz</w:t>
            </w:r>
          </w:p>
        </w:tc>
        <w:tc>
          <w:tcPr>
            <w:tcW w:type="dxa" w:w="2340"/>
          </w:tcPr>
          <w:p>
            <w:r/>
            <w:r>
              <w:rPr>
                <w:b w:val="0"/>
                <w:i w:val="0"/>
                <w:sz w:val="19"/>
              </w:rPr>
              <w:t>Tỷ lệ giữa độ phân tán giữa các cụm và độ phân tán trong nội bộ cụm (mức độ tách biệt theo phương sai)</w:t>
            </w:r>
          </w:p>
        </w:tc>
        <w:tc>
          <w:tcPr>
            <w:tcW w:type="dxa" w:w="2340"/>
          </w:tcPr>
          <w:p>
            <w:r/>
            <w:r>
              <w:rPr>
                <w:b w:val="0"/>
                <w:i w:val="0"/>
                <w:sz w:val="19"/>
              </w:rPr>
              <w:t>Giá trị càng cao cho thấy các cụm càng tách biệt và gọn gàng; nên dùng để so sánh tương đối, vì chỉ số này không có giới hạn trên cố định.</w:t>
            </w:r>
          </w:p>
        </w:tc>
        <w:tc>
          <w:tcPr>
            <w:tcW w:type="dxa" w:w="2340"/>
          </w:tcPr>
          <w:p>
            <w:r/>
            <w:r>
              <w:rPr>
                <w:b w:val="0"/>
                <w:i w:val="0"/>
                <w:sz w:val="19"/>
              </w:rPr>
              <w:t>So sánh các giá trị (k) khác nhau, đặc biệt với các phương pháp dựa trên tâm cụm như K-Means</w:t>
            </w:r>
          </w:p>
        </w:tc>
      </w:tr>
      <w:tr>
        <w:tc>
          <w:tcPr>
            <w:tcW w:type="dxa" w:w="2340"/>
          </w:tcPr>
          <w:p>
            <w:r/>
            <w:r>
              <w:rPr>
                <w:b w:val="0"/>
                <w:i w:val="0"/>
                <w:sz w:val="19"/>
              </w:rPr>
              <w:t>Chỉ số Davies–Bouldin</w:t>
            </w:r>
          </w:p>
        </w:tc>
        <w:tc>
          <w:tcPr>
            <w:tcW w:type="dxa" w:w="2340"/>
          </w:tcPr>
          <w:p>
            <w:r/>
            <w:r>
              <w:rPr>
                <w:b w:val="0"/>
                <w:i w:val="0"/>
                <w:sz w:val="19"/>
              </w:rPr>
              <w:t>Độ tương đồng trung bình giữa mỗi cụm và cụm giống nó nhất (độ phân tán so với độ tách biệt)</w:t>
            </w:r>
          </w:p>
        </w:tc>
        <w:tc>
          <w:tcPr>
            <w:tcW w:type="dxa" w:w="2340"/>
          </w:tcPr>
          <w:p>
            <w:r/>
            <w:r>
              <w:rPr>
                <w:b w:val="0"/>
                <w:i w:val="0"/>
                <w:sz w:val="19"/>
              </w:rPr>
              <w:t>Giá trị càng thấp cho thấy phân cụm càng tốt: độ phân tán trong nội bộ cụm thấp và độ tách biệt giữa các cụm cao.</w:t>
            </w:r>
          </w:p>
        </w:tc>
        <w:tc>
          <w:tcPr>
            <w:tcW w:type="dxa" w:w="2340"/>
          </w:tcPr>
          <w:p>
            <w:r/>
            <w:r>
              <w:rPr>
                <w:b w:val="0"/>
                <w:i w:val="0"/>
                <w:sz w:val="19"/>
              </w:rPr>
              <w:t>So sánh nhiều kết quả phân cụm rất hữu ích khi bạn muốn một thước đo độ gọn gàng – tách biệt theo kiểu “càng thấp càng tốt”.</w:t>
            </w:r>
          </w:p>
        </w:tc>
      </w:tr>
    </w:tbl>
    <w:p>
      <w:pPr>
        <w:spacing w:after="0"/>
      </w:pPr>
    </w:p>
    <w:p>
      <w:pPr>
        <w:spacing w:after="80"/>
      </w:pPr>
      <w:r>
        <w:rPr>
          <w:b w:val="0"/>
          <w:i w:val="0"/>
        </w:rPr>
        <w:t>Bảng 10.2: Tóm tắt các phương pháp đánh giá</w:t>
      </w:r>
    </w:p>
    <w:p>
      <w:pPr>
        <w:pStyle w:val="Heading2"/>
      </w:pPr>
      <w:r>
        <w:rPr>
          <w:rFonts w:ascii="Calibri" w:hAnsi="Calibri"/>
          <w:b/>
          <w:i w:val="0"/>
          <w:sz w:val="32"/>
        </w:rPr>
        <w:t>Ứng dụng thực tế của phân cụm</w:t>
      </w:r>
    </w:p>
    <w:p>
      <w:pPr>
        <w:spacing w:after="80"/>
      </w:pPr>
      <w:r>
        <w:rPr>
          <w:b w:val="0"/>
          <w:i w:val="0"/>
        </w:rPr>
        <w:t>Phân cụm được dùng trong rất nhiều ứng dụng thực tế, một trong số đó là phân khúc thị trường (marketing segmentation). Với ví dụ ứng dụng thực tế, hãy thử mô phỏng dữ liệu hành vi người dùng với các hồ sơ phân khúc khác nhau.</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from sklearn.preprocessing import StandardScaler</w:t>
      </w:r>
    </w:p>
    <w:p>
      <w:pPr>
        <w:spacing w:after="0"/>
        <w:ind w:left="360"/>
        <w:shd w:val="clear" w:color="auto" w:fill="F2F2F2"/>
      </w:pPr>
      <w:r>
        <w:rPr>
          <w:rFonts w:ascii="Consolas" w:hAnsi="Consolas"/>
          <w:sz w:val="18"/>
        </w:rPr>
        <w:t>from sklearn.cluster import KMeans</w:t>
      </w:r>
    </w:p>
    <w:p>
      <w:pPr>
        <w:spacing w:after="0"/>
        <w:ind w:left="360"/>
        <w:shd w:val="clear" w:color="auto" w:fill="F2F2F2"/>
      </w:pPr>
      <w:r>
        <w:rPr>
          <w:rFonts w:ascii="Consolas" w:hAnsi="Consolas"/>
          <w:sz w:val="18"/>
        </w:rPr>
        <w:t>from sklearn.metrics import silhouette_score, calinski_harabasz_score, davies_bouldin_score</w:t>
      </w:r>
    </w:p>
    <w:p>
      <w:pPr>
        <w:spacing w:after="0"/>
        <w:ind w:left="360"/>
        <w:shd w:val="clear" w:color="auto" w:fill="F2F2F2"/>
      </w:pPr>
      <w:r>
        <w:rPr>
          <w:rFonts w:ascii="Consolas" w:hAnsi="Consolas"/>
          <w:sz w:val="18"/>
        </w:rPr>
        <w:t>from sklearn.decomposition import PCA</w:t>
      </w:r>
    </w:p>
    <w:p>
      <w:pPr>
        <w:spacing w:after="0"/>
        <w:ind w:left="360"/>
        <w:shd w:val="clear" w:color="auto" w:fill="F2F2F2"/>
      </w:pPr>
      <w:r>
        <w:rPr>
          <w:rFonts w:ascii="Consolas" w:hAnsi="Consolas"/>
          <w:sz w:val="18"/>
        </w:rPr>
        <w:t>rng = np.random.default_rng(7)</w:t>
      </w:r>
    </w:p>
    <w:p>
      <w:pPr>
        <w:spacing w:after="0"/>
        <w:ind w:left="360"/>
        <w:shd w:val="clear" w:color="auto" w:fill="F2F2F2"/>
      </w:pPr>
      <w:r>
        <w:rPr>
          <w:rFonts w:ascii="Consolas" w:hAnsi="Consolas"/>
          <w:sz w:val="18"/>
        </w:rPr>
        <w:t>def make_segments():</w:t>
      </w:r>
    </w:p>
    <w:p>
      <w:pPr>
        <w:spacing w:after="0"/>
        <w:ind w:left="360"/>
        <w:shd w:val="clear" w:color="auto" w:fill="F2F2F2"/>
      </w:pPr>
      <w:r>
        <w:rPr>
          <w:rFonts w:ascii="Consolas" w:hAnsi="Consolas"/>
          <w:sz w:val="18"/>
        </w:rPr>
        <w:t xml:space="preserve">    n1, n2, n3 = 450, 350, 200</w:t>
      </w:r>
    </w:p>
    <w:p>
      <w:pPr>
        <w:spacing w:after="0"/>
        <w:ind w:left="360"/>
        <w:shd w:val="clear" w:color="auto" w:fill="F2F2F2"/>
      </w:pPr>
      <w:r>
        <w:rPr>
          <w:rFonts w:ascii="Consolas" w:hAnsi="Consolas"/>
          <w:sz w:val="18"/>
        </w:rPr>
        <w:t># Segment 1: Casual users (low activity, low spend)</w:t>
      </w:r>
    </w:p>
    <w:p>
      <w:pPr>
        <w:spacing w:after="0"/>
        <w:ind w:left="360"/>
        <w:shd w:val="clear" w:color="auto" w:fill="F2F2F2"/>
      </w:pPr>
      <w:r>
        <w:rPr>
          <w:rFonts w:ascii="Consolas" w:hAnsi="Consolas"/>
          <w:sz w:val="18"/>
        </w:rPr>
        <w:t xml:space="preserve">    s1 = pd.DataFrame({</w:t>
      </w:r>
    </w:p>
    <w:p>
      <w:pPr>
        <w:spacing w:after="0"/>
        <w:ind w:left="360"/>
        <w:shd w:val="clear" w:color="auto" w:fill="F2F2F2"/>
      </w:pPr>
      <w:r>
        <w:rPr>
          <w:rFonts w:ascii="Consolas" w:hAnsi="Consolas"/>
          <w:sz w:val="18"/>
        </w:rPr>
        <w:t xml:space="preserve">        "sessions_per_week": rng.normal(2.0, 0.8, n1),</w:t>
      </w:r>
    </w:p>
    <w:p>
      <w:pPr>
        <w:spacing w:after="0"/>
        <w:ind w:left="360"/>
        <w:shd w:val="clear" w:color="auto" w:fill="F2F2F2"/>
      </w:pPr>
      <w:r>
        <w:rPr>
          <w:rFonts w:ascii="Consolas" w:hAnsi="Consolas"/>
          <w:sz w:val="18"/>
        </w:rPr>
        <w:t xml:space="preserve">        "avg_session_minutes": rng.normal(6.0, 1.5, n1),</w:t>
      </w:r>
    </w:p>
    <w:p>
      <w:pPr>
        <w:spacing w:after="0"/>
        <w:ind w:left="360"/>
        <w:shd w:val="clear" w:color="auto" w:fill="F2F2F2"/>
      </w:pPr>
      <w:r>
        <w:rPr>
          <w:rFonts w:ascii="Consolas" w:hAnsi="Consolas"/>
          <w:sz w:val="18"/>
        </w:rPr>
        <w:t xml:space="preserve">        "features_used": rng.normal(2.0, 0.7, n1),</w:t>
      </w:r>
    </w:p>
    <w:p>
      <w:pPr>
        <w:spacing w:after="0"/>
        <w:ind w:left="360"/>
        <w:shd w:val="clear" w:color="auto" w:fill="F2F2F2"/>
      </w:pPr>
      <w:r>
        <w:rPr>
          <w:rFonts w:ascii="Consolas" w:hAnsi="Consolas"/>
          <w:sz w:val="18"/>
        </w:rPr>
        <w:t xml:space="preserve">        "monthly_spend_usd": rng.normal(15.0, 8.0, n1)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Segment 2: Power users (high activity, moderate spend)</w:t>
      </w:r>
    </w:p>
    <w:p>
      <w:pPr>
        <w:spacing w:after="0"/>
        <w:ind w:left="360"/>
        <w:shd w:val="clear" w:color="auto" w:fill="F2F2F2"/>
      </w:pPr>
      <w:r>
        <w:rPr>
          <w:rFonts w:ascii="Consolas" w:hAnsi="Consolas"/>
          <w:sz w:val="18"/>
        </w:rPr>
        <w:t xml:space="preserve">    s2 = pd.DataFrame({</w:t>
      </w:r>
    </w:p>
    <w:p>
      <w:pPr>
        <w:spacing w:after="0"/>
        <w:ind w:left="360"/>
        <w:shd w:val="clear" w:color="auto" w:fill="F2F2F2"/>
      </w:pPr>
      <w:r>
        <w:rPr>
          <w:rFonts w:ascii="Consolas" w:hAnsi="Consolas"/>
          <w:sz w:val="18"/>
        </w:rPr>
        <w:t xml:space="preserve">        "sessions_per_week": rng.normal(9.0, 1.5, n2),</w:t>
      </w:r>
    </w:p>
    <w:p>
      <w:pPr>
        <w:spacing w:after="0"/>
        <w:ind w:left="360"/>
        <w:shd w:val="clear" w:color="auto" w:fill="F2F2F2"/>
      </w:pPr>
      <w:r>
        <w:rPr>
          <w:rFonts w:ascii="Consolas" w:hAnsi="Consolas"/>
          <w:sz w:val="18"/>
        </w:rPr>
        <w:t xml:space="preserve">        "avg_session_minutes": rng.normal(14.0, 2.5, n2),</w:t>
      </w:r>
    </w:p>
    <w:p>
      <w:pPr>
        <w:spacing w:after="0"/>
        <w:ind w:left="360"/>
        <w:shd w:val="clear" w:color="auto" w:fill="F2F2F2"/>
      </w:pPr>
      <w:r>
        <w:rPr>
          <w:rFonts w:ascii="Consolas" w:hAnsi="Consolas"/>
          <w:sz w:val="18"/>
        </w:rPr>
        <w:t xml:space="preserve">        "features_used": rng.normal(6.0, 1.0, n2),</w:t>
      </w:r>
    </w:p>
    <w:p>
      <w:pPr>
        <w:spacing w:after="0"/>
        <w:ind w:left="360"/>
        <w:shd w:val="clear" w:color="auto" w:fill="F2F2F2"/>
      </w:pPr>
      <w:r>
        <w:rPr>
          <w:rFonts w:ascii="Consolas" w:hAnsi="Consolas"/>
          <w:sz w:val="18"/>
        </w:rPr>
        <w:t xml:space="preserve">        "monthly_spend_usd": rng.normal(45.0, 12.0, n2)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Segment 3: High-value / enterprise-like (moderate activity, high spend)</w:t>
      </w:r>
    </w:p>
    <w:p>
      <w:pPr>
        <w:spacing w:after="0"/>
        <w:ind w:left="360"/>
        <w:shd w:val="clear" w:color="auto" w:fill="F2F2F2"/>
      </w:pPr>
      <w:r>
        <w:rPr>
          <w:rFonts w:ascii="Consolas" w:hAnsi="Consolas"/>
          <w:sz w:val="18"/>
        </w:rPr>
        <w:t xml:space="preserve">    s3 = pd.DataFrame({</w:t>
      </w:r>
    </w:p>
    <w:p>
      <w:pPr>
        <w:spacing w:after="0"/>
        <w:ind w:left="360"/>
        <w:shd w:val="clear" w:color="auto" w:fill="F2F2F2"/>
      </w:pPr>
      <w:r>
        <w:rPr>
          <w:rFonts w:ascii="Consolas" w:hAnsi="Consolas"/>
          <w:sz w:val="18"/>
        </w:rPr>
        <w:t xml:space="preserve">        "sessions_per_week": rng.normal(5.0, 1.2, n3),</w:t>
      </w:r>
    </w:p>
    <w:p>
      <w:pPr>
        <w:spacing w:after="0"/>
        <w:ind w:left="360"/>
        <w:shd w:val="clear" w:color="auto" w:fill="F2F2F2"/>
      </w:pPr>
      <w:r>
        <w:rPr>
          <w:rFonts w:ascii="Consolas" w:hAnsi="Consolas"/>
          <w:sz w:val="18"/>
        </w:rPr>
        <w:t xml:space="preserve">        "avg_session_minutes": rng.normal(11.0, 2.0, n3),</w:t>
      </w:r>
    </w:p>
    <w:p>
      <w:pPr>
        <w:spacing w:after="0"/>
        <w:ind w:left="360"/>
        <w:shd w:val="clear" w:color="auto" w:fill="F2F2F2"/>
      </w:pPr>
      <w:r>
        <w:rPr>
          <w:rFonts w:ascii="Consolas" w:hAnsi="Consolas"/>
          <w:sz w:val="18"/>
        </w:rPr>
        <w:t xml:space="preserve">        "features_used": rng.normal(5.0, 0.9, n3),</w:t>
      </w:r>
    </w:p>
    <w:p>
      <w:pPr>
        <w:spacing w:after="0"/>
        <w:ind w:left="360"/>
        <w:shd w:val="clear" w:color="auto" w:fill="F2F2F2"/>
      </w:pPr>
      <w:r>
        <w:rPr>
          <w:rFonts w:ascii="Consolas" w:hAnsi="Consolas"/>
          <w:sz w:val="18"/>
        </w:rPr>
        <w:t xml:space="preserve">        "monthly_spend_usd": rng.normal(140.0, 25.0, n3)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df = pd.concat([s1, s2, s3], ignore_index=True)</w:t>
      </w:r>
    </w:p>
    <w:p>
      <w:pPr>
        <w:spacing w:after="0"/>
        <w:ind w:left="360"/>
        <w:shd w:val="clear" w:color="auto" w:fill="F2F2F2"/>
      </w:pPr>
      <w:r>
        <w:rPr>
          <w:rFonts w:ascii="Consolas" w:hAnsi="Consolas"/>
          <w:sz w:val="18"/>
        </w:rPr>
        <w:t xml:space="preserve">    # Clip to avoid negatives from sampling</w:t>
      </w:r>
    </w:p>
    <w:p>
      <w:pPr>
        <w:spacing w:after="0"/>
        <w:ind w:left="360"/>
        <w:shd w:val="clear" w:color="auto" w:fill="F2F2F2"/>
      </w:pPr>
      <w:r>
        <w:rPr>
          <w:rFonts w:ascii="Consolas" w:hAnsi="Consolas"/>
          <w:sz w:val="18"/>
        </w:rPr>
        <w:t>for c in df.columns:</w:t>
      </w:r>
    </w:p>
    <w:p>
      <w:pPr>
        <w:spacing w:after="0"/>
        <w:ind w:left="360"/>
        <w:shd w:val="clear" w:color="auto" w:fill="F2F2F2"/>
      </w:pPr>
      <w:r>
        <w:rPr>
          <w:rFonts w:ascii="Consolas" w:hAnsi="Consolas"/>
          <w:sz w:val="18"/>
        </w:rPr>
        <w:t xml:space="preserve">        df[c] = np.clip(df[c], 0, None)</w:t>
      </w:r>
    </w:p>
    <w:p>
      <w:pPr>
        <w:spacing w:after="0"/>
        <w:ind w:left="360"/>
        <w:shd w:val="clear" w:color="auto" w:fill="F2F2F2"/>
      </w:pPr>
      <w:r>
        <w:rPr>
          <w:rFonts w:ascii="Consolas" w:hAnsi="Consolas"/>
          <w:sz w:val="18"/>
        </w:rPr>
        <w:t xml:space="preserve">    # Ground-truth label only for validation (not used by K-Means)</w:t>
      </w:r>
    </w:p>
    <w:p>
      <w:pPr>
        <w:spacing w:after="0"/>
        <w:ind w:left="360"/>
        <w:shd w:val="clear" w:color="auto" w:fill="F2F2F2"/>
      </w:pPr>
      <w:r>
        <w:rPr>
          <w:rFonts w:ascii="Consolas" w:hAnsi="Consolas"/>
          <w:sz w:val="18"/>
        </w:rPr>
        <w:t xml:space="preserve">    df["true_segment"] = (["casual"]*n1) + (["power"]*n2) + (["high_value"]*n3)</w:t>
      </w:r>
    </w:p>
    <w:p>
      <w:pPr>
        <w:spacing w:after="0"/>
        <w:ind w:left="360"/>
        <w:shd w:val="clear" w:color="auto" w:fill="F2F2F2"/>
      </w:pPr>
      <w:r>
        <w:rPr>
          <w:rFonts w:ascii="Consolas" w:hAnsi="Consolas"/>
          <w:sz w:val="18"/>
        </w:rPr>
        <w:t xml:space="preserve">    return df</w:t>
      </w:r>
    </w:p>
    <w:p>
      <w:pPr>
        <w:spacing w:after="0"/>
        <w:ind w:left="360"/>
        <w:shd w:val="clear" w:color="auto" w:fill="F2F2F2"/>
      </w:pPr>
      <w:r>
        <w:rPr>
          <w:rFonts w:ascii="Consolas" w:hAnsi="Consolas"/>
          <w:sz w:val="18"/>
        </w:rPr>
        <w:t>df = make_segments()</w:t>
      </w:r>
    </w:p>
    <w:p>
      <w:pPr>
        <w:spacing w:after="0"/>
        <w:ind w:left="360"/>
        <w:shd w:val="clear" w:color="auto" w:fill="F2F2F2"/>
      </w:pPr>
      <w:r>
        <w:rPr>
          <w:rFonts w:ascii="Consolas" w:hAnsi="Consolas"/>
          <w:sz w:val="18"/>
        </w:rPr>
        <w:t>X = df.drop(columns=["true_segment"]).values</w:t>
      </w:r>
    </w:p>
    <w:p>
      <w:pPr>
        <w:spacing w:after="0"/>
        <w:ind w:left="360"/>
        <w:shd w:val="clear" w:color="auto" w:fill="F2F2F2"/>
      </w:pPr>
      <w:r>
        <w:rPr>
          <w:rFonts w:ascii="Consolas" w:hAnsi="Consolas"/>
          <w:sz w:val="18"/>
        </w:rPr>
        <w:t>X_scaled = StandardScaler().fit_transform(X)</w:t>
      </w:r>
    </w:p>
    <w:p>
      <w:pPr>
        <w:spacing w:after="40"/>
      </w:pPr>
    </w:p>
    <w:p>
      <w:pPr>
        <w:spacing w:after="80"/>
      </w:pPr>
      <w:r>
        <w:rPr>
          <w:b w:val="0"/>
          <w:i w:val="0"/>
        </w:rPr>
        <w:t>Với bộ dữ liệu này, chúng ta có thể dùng thuật toán phân cụm và đánh giá kết quả phân khúc. Ví dụ, đây là cách chúng ta dùng K-Means để thực hiện phân khúc thị trường:</w:t>
      </w:r>
    </w:p>
    <w:p>
      <w:pPr>
        <w:spacing w:after="0"/>
        <w:ind w:left="360"/>
        <w:shd w:val="clear" w:color="auto" w:fill="F2F2F2"/>
      </w:pPr>
      <w:r>
        <w:rPr>
          <w:rFonts w:ascii="Consolas" w:hAnsi="Consolas"/>
          <w:sz w:val="18"/>
        </w:rPr>
        <w:t>kmeans = KMeans(n_clusters=3, n_init=20, random_state=42)</w:t>
      </w:r>
    </w:p>
    <w:p>
      <w:pPr>
        <w:spacing w:after="0"/>
        <w:ind w:left="360"/>
        <w:shd w:val="clear" w:color="auto" w:fill="F2F2F2"/>
      </w:pPr>
      <w:r>
        <w:rPr>
          <w:rFonts w:ascii="Consolas" w:hAnsi="Consolas"/>
          <w:sz w:val="18"/>
        </w:rPr>
        <w:t>labels = kmeans.fit_predict(X_scaled)</w:t>
      </w:r>
    </w:p>
    <w:p>
      <w:pPr>
        <w:spacing w:after="0"/>
        <w:ind w:left="360"/>
        <w:shd w:val="clear" w:color="auto" w:fill="F2F2F2"/>
      </w:pPr>
      <w:r>
        <w:rPr>
          <w:rFonts w:ascii="Consolas" w:hAnsi="Consolas"/>
          <w:sz w:val="18"/>
        </w:rPr>
        <w:t>df["cluster"] = labels</w:t>
      </w:r>
    </w:p>
    <w:p>
      <w:pPr>
        <w:spacing w:after="0"/>
        <w:ind w:left="360"/>
        <w:shd w:val="clear" w:color="auto" w:fill="F2F2F2"/>
      </w:pPr>
      <w:r>
        <w:rPr>
          <w:rFonts w:ascii="Consolas" w:hAnsi="Consolas"/>
          <w:sz w:val="18"/>
        </w:rPr>
        <w:t>print("Silhouette:", silhouette_score(X_scaled, labels))</w:t>
      </w:r>
    </w:p>
    <w:p>
      <w:pPr>
        <w:spacing w:after="0"/>
        <w:ind w:left="360"/>
        <w:shd w:val="clear" w:color="auto" w:fill="F2F2F2"/>
      </w:pPr>
      <w:r>
        <w:rPr>
          <w:rFonts w:ascii="Consolas" w:hAnsi="Consolas"/>
          <w:sz w:val="18"/>
        </w:rPr>
        <w:t>print("Calinski-Harabasz:", calinski_harabasz_score(X_scaled, labels))</w:t>
      </w:r>
    </w:p>
    <w:p>
      <w:pPr>
        <w:spacing w:after="0"/>
        <w:ind w:left="360"/>
        <w:shd w:val="clear" w:color="auto" w:fill="F2F2F2"/>
      </w:pPr>
      <w:r>
        <w:rPr>
          <w:rFonts w:ascii="Consolas" w:hAnsi="Consolas"/>
          <w:sz w:val="18"/>
        </w:rPr>
        <w:t>print("Davies-Bouldin:", davies_bouldin_score(X_scaled, labels))</w:t>
      </w:r>
    </w:p>
    <w:p>
      <w:pPr>
        <w:spacing w:after="40"/>
      </w:pPr>
    </w:p>
    <w:p>
      <w:pPr>
        <w:spacing w:after="80"/>
      </w:pPr>
      <w:r>
        <w:rPr>
          <w:b w:val="0"/>
          <w:i w:val="0"/>
        </w:rPr>
        <w:t>Kết quả đầu ra được hiển thị ở đây:</w:t>
      </w:r>
    </w:p>
    <w:p>
      <w:pPr>
        <w:spacing w:after="0"/>
        <w:ind w:left="360"/>
        <w:shd w:val="clear" w:color="auto" w:fill="F2F2F2"/>
      </w:pPr>
      <w:r>
        <w:rPr>
          <w:rFonts w:ascii="Consolas" w:hAnsi="Consolas"/>
          <w:sz w:val="18"/>
        </w:rPr>
        <w:t>Silhouette: 0.6540319161592172</w:t>
      </w:r>
    </w:p>
    <w:p>
      <w:pPr>
        <w:spacing w:after="0"/>
        <w:ind w:left="360"/>
        <w:shd w:val="clear" w:color="auto" w:fill="F2F2F2"/>
      </w:pPr>
      <w:r>
        <w:rPr>
          <w:rFonts w:ascii="Consolas" w:hAnsi="Consolas"/>
          <w:sz w:val="18"/>
        </w:rPr>
        <w:t>Calinski-Harabasz: 2819.633571951267</w:t>
      </w:r>
    </w:p>
    <w:p>
      <w:pPr>
        <w:spacing w:after="0"/>
        <w:ind w:left="360"/>
        <w:shd w:val="clear" w:color="auto" w:fill="F2F2F2"/>
      </w:pPr>
      <w:r>
        <w:rPr>
          <w:rFonts w:ascii="Consolas" w:hAnsi="Consolas"/>
          <w:sz w:val="18"/>
        </w:rPr>
        <w:t>Davies-Bouldin: 0.5994155751499868</w:t>
      </w:r>
    </w:p>
    <w:p>
      <w:pPr>
        <w:spacing w:after="40"/>
      </w:pPr>
    </w:p>
    <w:p>
      <w:pPr>
        <w:spacing w:after="80"/>
      </w:pPr>
      <w:r>
        <w:rPr>
          <w:b w:val="0"/>
          <w:i w:val="0"/>
        </w:rPr>
        <w:t>Tổng hợp lại, ba điểm số này cho thấy cấu trúc phân cụm mạnh và tách biệt rõ ràng. Vì kết quả đánh giá cho thấy sự tách biệt rất tốt, chúng ta có thể thử tạo bảng hồ sơ cho khách hàng trong mỗi cụm:</w:t>
      </w:r>
    </w:p>
    <w:p>
      <w:pPr>
        <w:spacing w:after="0"/>
        <w:ind w:left="360"/>
        <w:shd w:val="clear" w:color="auto" w:fill="F2F2F2"/>
      </w:pPr>
      <w:r>
        <w:rPr>
          <w:rFonts w:ascii="Consolas" w:hAnsi="Consolas"/>
          <w:sz w:val="18"/>
        </w:rPr>
        <w:t>profile = df.groupby("cluster")[[</w:t>
      </w:r>
    </w:p>
    <w:p>
      <w:pPr>
        <w:spacing w:after="0"/>
        <w:ind w:left="360"/>
        <w:shd w:val="clear" w:color="auto" w:fill="F2F2F2"/>
      </w:pPr>
      <w:r>
        <w:rPr>
          <w:rFonts w:ascii="Consolas" w:hAnsi="Consolas"/>
          <w:sz w:val="18"/>
        </w:rPr>
        <w:t xml:space="preserve">    "sessions_per_week","avg_session_minutes",</w:t>
      </w:r>
    </w:p>
    <w:p>
      <w:pPr>
        <w:spacing w:after="0"/>
        <w:ind w:left="360"/>
        <w:shd w:val="clear" w:color="auto" w:fill="F2F2F2"/>
      </w:pPr>
      <w:r>
        <w:rPr>
          <w:rFonts w:ascii="Consolas" w:hAnsi="Consolas"/>
          <w:sz w:val="18"/>
        </w:rPr>
        <w:t xml:space="preserve">    "features_used","monthly_spend_usd"</w:t>
      </w:r>
    </w:p>
    <w:p>
      <w:pPr>
        <w:spacing w:after="0"/>
        <w:ind w:left="360"/>
        <w:shd w:val="clear" w:color="auto" w:fill="F2F2F2"/>
      </w:pPr>
      <w:r>
        <w:rPr>
          <w:rFonts w:ascii="Consolas" w:hAnsi="Consolas"/>
          <w:sz w:val="18"/>
        </w:rPr>
        <w:t>]].mean()</w:t>
      </w:r>
    </w:p>
    <w:p>
      <w:pPr>
        <w:spacing w:after="0"/>
        <w:ind w:left="360"/>
        <w:shd w:val="clear" w:color="auto" w:fill="F2F2F2"/>
      </w:pPr>
      <w:r>
        <w:rPr>
          <w:rFonts w:ascii="Consolas" w:hAnsi="Consolas"/>
          <w:sz w:val="18"/>
        </w:rPr>
        <w:t>sizes = df["cluster"].value_counts().sort_index()</w:t>
      </w:r>
    </w:p>
    <w:p>
      <w:pPr>
        <w:spacing w:after="0"/>
        <w:ind w:left="360"/>
        <w:shd w:val="clear" w:color="auto" w:fill="F2F2F2"/>
      </w:pPr>
      <w:r>
        <w:rPr>
          <w:rFonts w:ascii="Consolas" w:hAnsi="Consolas"/>
          <w:sz w:val="18"/>
        </w:rPr>
        <w:t>print("Cluster sizes:")</w:t>
      </w:r>
    </w:p>
    <w:p>
      <w:pPr>
        <w:spacing w:after="0"/>
        <w:ind w:left="360"/>
        <w:shd w:val="clear" w:color="auto" w:fill="F2F2F2"/>
      </w:pPr>
      <w:r>
        <w:rPr>
          <w:rFonts w:ascii="Consolas" w:hAnsi="Consolas"/>
          <w:sz w:val="18"/>
        </w:rPr>
        <w:t>print(sizes)</w:t>
      </w:r>
    </w:p>
    <w:p>
      <w:pPr>
        <w:spacing w:after="0"/>
        <w:ind w:left="360"/>
        <w:shd w:val="clear" w:color="auto" w:fill="F2F2F2"/>
      </w:pPr>
      <w:r>
        <w:rPr>
          <w:rFonts w:ascii="Consolas" w:hAnsi="Consolas"/>
          <w:sz w:val="18"/>
        </w:rPr>
        <w:t>print("Cluster profile (means):")</w:t>
      </w:r>
    </w:p>
    <w:p>
      <w:pPr>
        <w:spacing w:after="0"/>
        <w:ind w:left="360"/>
        <w:shd w:val="clear" w:color="auto" w:fill="F2F2F2"/>
      </w:pPr>
      <w:r>
        <w:rPr>
          <w:rFonts w:ascii="Consolas" w:hAnsi="Consolas"/>
          <w:sz w:val="18"/>
        </w:rPr>
        <w:t>print(profile.round(2))</w:t>
      </w:r>
    </w:p>
    <w:p>
      <w:pPr>
        <w:spacing w:after="40"/>
      </w:pPr>
    </w:p>
    <w:p>
      <w:pPr>
        <w:spacing w:after="80"/>
      </w:pPr>
      <w:r>
        <w:rPr>
          <w:b w:val="0"/>
          <w:i w:val="0"/>
        </w:rPr>
        <w:t>Kết quả đầu ra được hiển thị ở đây:</w:t>
      </w:r>
    </w:p>
    <w:p>
      <w:pPr>
        <w:spacing w:after="0"/>
        <w:ind w:left="360"/>
        <w:shd w:val="clear" w:color="auto" w:fill="F2F2F2"/>
      </w:pPr>
      <w:r>
        <w:rPr>
          <w:rFonts w:ascii="Consolas" w:hAnsi="Consolas"/>
          <w:sz w:val="18"/>
        </w:rPr>
        <w:t>Cluster sizes:</w:t>
      </w:r>
    </w:p>
    <w:p>
      <w:pPr>
        <w:spacing w:after="0"/>
        <w:ind w:left="360"/>
        <w:shd w:val="clear" w:color="auto" w:fill="F2F2F2"/>
      </w:pPr>
      <w:r>
        <w:rPr>
          <w:rFonts w:ascii="Consolas" w:hAnsi="Consolas"/>
          <w:sz w:val="18"/>
        </w:rPr>
        <w:t>cluster</w:t>
      </w:r>
    </w:p>
    <w:p>
      <w:pPr>
        <w:spacing w:after="0"/>
        <w:ind w:left="360"/>
        <w:shd w:val="clear" w:color="auto" w:fill="F2F2F2"/>
      </w:pPr>
      <w:r>
        <w:rPr>
          <w:rFonts w:ascii="Consolas" w:hAnsi="Consolas"/>
          <w:sz w:val="18"/>
        </w:rPr>
        <w:t>0    450</w:t>
      </w:r>
    </w:p>
    <w:p>
      <w:pPr>
        <w:spacing w:after="0"/>
        <w:ind w:left="360"/>
        <w:shd w:val="clear" w:color="auto" w:fill="F2F2F2"/>
      </w:pPr>
      <w:r>
        <w:rPr>
          <w:rFonts w:ascii="Consolas" w:hAnsi="Consolas"/>
          <w:sz w:val="18"/>
        </w:rPr>
        <w:t>1    200</w:t>
      </w:r>
    </w:p>
    <w:p>
      <w:pPr>
        <w:spacing w:after="0"/>
        <w:ind w:left="360"/>
        <w:shd w:val="clear" w:color="auto" w:fill="F2F2F2"/>
      </w:pPr>
      <w:r>
        <w:rPr>
          <w:rFonts w:ascii="Consolas" w:hAnsi="Consolas"/>
          <w:sz w:val="18"/>
        </w:rPr>
        <w:t>2    350</w:t>
      </w:r>
    </w:p>
    <w:p>
      <w:pPr>
        <w:spacing w:after="0"/>
        <w:ind w:left="360"/>
        <w:shd w:val="clear" w:color="auto" w:fill="F2F2F2"/>
      </w:pPr>
      <w:r>
        <w:rPr>
          <w:rFonts w:ascii="Consolas" w:hAnsi="Consolas"/>
          <w:sz w:val="18"/>
        </w:rPr>
        <w:t>Name: count, dtype: int64</w:t>
      </w:r>
    </w:p>
    <w:p>
      <w:pPr>
        <w:spacing w:after="0"/>
        <w:ind w:left="360"/>
        <w:shd w:val="clear" w:color="auto" w:fill="F2F2F2"/>
      </w:pPr>
      <w:r>
        <w:rPr>
          <w:rFonts w:ascii="Consolas" w:hAnsi="Consolas"/>
          <w:sz w:val="18"/>
        </w:rPr>
        <w:t>Cluster profile (means):</w:t>
      </w:r>
    </w:p>
    <w:p>
      <w:pPr>
        <w:spacing w:after="0"/>
        <w:ind w:left="360"/>
        <w:shd w:val="clear" w:color="auto" w:fill="F2F2F2"/>
      </w:pPr>
      <w:r>
        <w:rPr>
          <w:rFonts w:ascii="Consolas" w:hAnsi="Consolas"/>
          <w:sz w:val="18"/>
        </w:rPr>
        <w:t xml:space="preserve">         sessions_per_week  avg_session_minutes  features_used  \</w:t>
      </w:r>
    </w:p>
    <w:p>
      <w:pPr>
        <w:spacing w:after="0"/>
        <w:ind w:left="360"/>
        <w:shd w:val="clear" w:color="auto" w:fill="F2F2F2"/>
      </w:pPr>
      <w:r>
        <w:rPr>
          <w:rFonts w:ascii="Consolas" w:hAnsi="Consolas"/>
          <w:sz w:val="18"/>
        </w:rPr>
        <w:t xml:space="preserve">cluster                                                        </w:t>
      </w:r>
    </w:p>
    <w:p>
      <w:pPr>
        <w:spacing w:after="0"/>
        <w:ind w:left="360"/>
        <w:shd w:val="clear" w:color="auto" w:fill="F2F2F2"/>
      </w:pPr>
      <w:r>
        <w:rPr>
          <w:rFonts w:ascii="Consolas" w:hAnsi="Consolas"/>
          <w:sz w:val="18"/>
        </w:rPr>
        <w:t xml:space="preserve">0                     1.92                 5.86           2.01 </w:t>
      </w:r>
    </w:p>
    <w:p>
      <w:pPr>
        <w:spacing w:after="0"/>
        <w:ind w:left="360"/>
        <w:shd w:val="clear" w:color="auto" w:fill="F2F2F2"/>
      </w:pPr>
      <w:r>
        <w:rPr>
          <w:rFonts w:ascii="Consolas" w:hAnsi="Consolas"/>
          <w:sz w:val="18"/>
        </w:rPr>
        <w:t xml:space="preserve">1                     5.02                10.91           4.96 </w:t>
      </w:r>
    </w:p>
    <w:p>
      <w:pPr>
        <w:spacing w:after="0"/>
        <w:ind w:left="360"/>
        <w:shd w:val="clear" w:color="auto" w:fill="F2F2F2"/>
      </w:pPr>
      <w:r>
        <w:rPr>
          <w:rFonts w:ascii="Consolas" w:hAnsi="Consolas"/>
          <w:sz w:val="18"/>
        </w:rPr>
        <w:t xml:space="preserve">2                     9.11                13.94           5.99 </w:t>
      </w:r>
    </w:p>
    <w:p>
      <w:pPr>
        <w:spacing w:after="0"/>
        <w:ind w:left="360"/>
        <w:shd w:val="clear" w:color="auto" w:fill="F2F2F2"/>
      </w:pPr>
      <w:r>
        <w:rPr>
          <w:rFonts w:ascii="Consolas" w:hAnsi="Consolas"/>
          <w:sz w:val="18"/>
        </w:rPr>
        <w:t xml:space="preserve">         monthly_spend_usd</w:t>
      </w:r>
    </w:p>
    <w:p>
      <w:pPr>
        <w:spacing w:after="0"/>
        <w:ind w:left="360"/>
        <w:shd w:val="clear" w:color="auto" w:fill="F2F2F2"/>
      </w:pPr>
      <w:r>
        <w:rPr>
          <w:rFonts w:ascii="Consolas" w:hAnsi="Consolas"/>
          <w:sz w:val="18"/>
        </w:rPr>
        <w:t xml:space="preserve">cluster                   </w:t>
      </w:r>
    </w:p>
    <w:p>
      <w:pPr>
        <w:spacing w:after="0"/>
        <w:ind w:left="360"/>
        <w:shd w:val="clear" w:color="auto" w:fill="F2F2F2"/>
      </w:pPr>
      <w:r>
        <w:rPr>
          <w:rFonts w:ascii="Consolas" w:hAnsi="Consolas"/>
          <w:sz w:val="18"/>
        </w:rPr>
        <w:t>0                    14.76</w:t>
      </w:r>
    </w:p>
    <w:p>
      <w:pPr>
        <w:spacing w:after="0"/>
        <w:ind w:left="360"/>
        <w:shd w:val="clear" w:color="auto" w:fill="F2F2F2"/>
      </w:pPr>
      <w:r>
        <w:rPr>
          <w:rFonts w:ascii="Consolas" w:hAnsi="Consolas"/>
          <w:sz w:val="18"/>
        </w:rPr>
        <w:t>1                   141.13</w:t>
      </w:r>
    </w:p>
    <w:p>
      <w:pPr>
        <w:spacing w:after="0"/>
        <w:ind w:left="360"/>
        <w:shd w:val="clear" w:color="auto" w:fill="F2F2F2"/>
      </w:pPr>
      <w:r>
        <w:rPr>
          <w:rFonts w:ascii="Consolas" w:hAnsi="Consolas"/>
          <w:sz w:val="18"/>
        </w:rPr>
        <w:t>2                    45.64</w:t>
      </w:r>
    </w:p>
    <w:p>
      <w:pPr>
        <w:spacing w:after="40"/>
      </w:pPr>
    </w:p>
    <w:p>
      <w:pPr>
        <w:spacing w:after="80"/>
      </w:pPr>
      <w:r>
        <w:rPr>
          <w:b w:val="0"/>
          <w:i w:val="0"/>
        </w:rPr>
        <w:t>Từ kết quả đầu ra phía trên, ta có thể thấy kết quả cho ra ba phân khúc rõ ràng sau khi phân khúc. Cụm 0 là những người dùng phổ thông ít tương tác và chi tiêu thấp, cụm 2 là những người dùng mạnh tương tác cao, còn cụm 1 là một phân khúc nhỏ hơn nhưng giá trị cao với mức chi tiêu cao nhất dù chỉ sử dụng ở mức vừa phải. Thông tin phân khúc này hữu ích cho doanh nghiệp để quyết định nên thực hiện hoạt động nào cho từng cụm, chẳng hạn như các ưu đãi cá nhân hóa.</w:t>
      </w:r>
    </w:p>
    <w:p>
      <w:pPr>
        <w:spacing w:after="80"/>
      </w:pPr>
      <w:r>
        <w:rPr>
          <w:b w:val="0"/>
          <w:i w:val="0"/>
        </w:rPr>
        <w:t>Đó là tất cả các thuật toán phân cụm phổ biến và hữu ích mà bạn cần học để hiểu rõ hơn về quá trình phân cụm cùng phương pháp đánh giá của chúng. Đây là bảng tóm tắt những gì chúng ta đã học trong suốt mục này:</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9"/>
              </w:rPr>
              <w:t xml:space="preserve"> Phương pháp </w:t>
            </w:r>
          </w:p>
        </w:tc>
        <w:tc>
          <w:tcPr>
            <w:tcW w:type="dxa" w:w="1872"/>
          </w:tcPr>
          <w:p>
            <w:r/>
            <w:r>
              <w:rPr>
                <w:b/>
                <w:i w:val="0"/>
                <w:sz w:val="19"/>
              </w:rPr>
              <w:t xml:space="preserve"> Ý tưởng chính </w:t>
            </w:r>
          </w:p>
        </w:tc>
        <w:tc>
          <w:tcPr>
            <w:tcW w:type="dxa" w:w="1872"/>
          </w:tcPr>
          <w:p>
            <w:r/>
            <w:r>
              <w:rPr>
                <w:b/>
                <w:i w:val="0"/>
                <w:sz w:val="19"/>
              </w:rPr>
              <w:t xml:space="preserve"> Ưu điểm </w:t>
            </w:r>
          </w:p>
        </w:tc>
        <w:tc>
          <w:tcPr>
            <w:tcW w:type="dxa" w:w="1872"/>
          </w:tcPr>
          <w:p>
            <w:r/>
            <w:r>
              <w:rPr>
                <w:b/>
                <w:i w:val="0"/>
                <w:sz w:val="19"/>
              </w:rPr>
              <w:t xml:space="preserve"> Nhược điểm </w:t>
            </w:r>
          </w:p>
        </w:tc>
        <w:tc>
          <w:tcPr>
            <w:tcW w:type="dxa" w:w="1872"/>
          </w:tcPr>
          <w:p>
            <w:r/>
            <w:r>
              <w:rPr>
                <w:b/>
                <w:i w:val="0"/>
                <w:sz w:val="19"/>
              </w:rPr>
              <w:t xml:space="preserve"> Ứng dụng tiêu biểu </w:t>
            </w:r>
          </w:p>
        </w:tc>
      </w:tr>
      <w:tr>
        <w:tc>
          <w:tcPr>
            <w:tcW w:type="dxa" w:w="1872"/>
          </w:tcPr>
          <w:p>
            <w:r/>
            <w:r>
              <w:rPr>
                <w:b w:val="0"/>
                <w:i w:val="0"/>
                <w:sz w:val="19"/>
              </w:rPr>
              <w:t>K-Means</w:t>
            </w:r>
          </w:p>
        </w:tc>
        <w:tc>
          <w:tcPr>
            <w:tcW w:type="dxa" w:w="1872"/>
          </w:tcPr>
          <w:p>
            <w:r/>
            <w:r>
              <w:rPr>
                <w:b w:val="0"/>
                <w:i w:val="0"/>
                <w:sz w:val="19"/>
              </w:rPr>
              <w:t>Phân chia dữ liệu thành (k) cụm bằng cách tối thiểu hóa phương sai trong cụm (inertia)</w:t>
            </w:r>
          </w:p>
        </w:tc>
        <w:tc>
          <w:tcPr>
            <w:tcW w:type="dxa" w:w="1872"/>
          </w:tcPr>
          <w:p>
            <w:r/>
            <w:r>
              <w:rPr>
                <w:b w:val="0"/>
                <w:i w:val="0"/>
                <w:sz w:val="19"/>
              </w:rPr>
              <w:t>Nhanh, đơn giản, tâm cụm trực quan, hoạt động tốt với các cụm gọn gàng</w:t>
            </w:r>
          </w:p>
        </w:tc>
        <w:tc>
          <w:tcPr>
            <w:tcW w:type="dxa" w:w="1872"/>
          </w:tcPr>
          <w:p>
            <w:r/>
            <w:r>
              <w:rPr>
                <w:b w:val="0"/>
                <w:i w:val="0"/>
                <w:sz w:val="19"/>
              </w:rPr>
              <w:t>Phải chọn (k), nhạy cảm với việc co giãn tỉ lệ và khởi tạo, gặp khó khăn với các hình dạng không phải hình cầu và mật độ thay đổi</w:t>
            </w:r>
          </w:p>
        </w:tc>
        <w:tc>
          <w:tcPr>
            <w:tcW w:type="dxa" w:w="1872"/>
          </w:tcPr>
          <w:p>
            <w:r/>
            <w:r>
              <w:rPr>
                <w:b w:val="0"/>
                <w:i w:val="0"/>
                <w:sz w:val="19"/>
              </w:rPr>
              <w:t>Phân khúc thị trường/khách hàng, phân nhóm cơ sở, phân nhóm dựa trên nguyên mẫu</w:t>
            </w:r>
          </w:p>
        </w:tc>
      </w:tr>
      <w:tr>
        <w:tc>
          <w:tcPr>
            <w:tcW w:type="dxa" w:w="1872"/>
          </w:tcPr>
          <w:p>
            <w:r/>
            <w:r>
              <w:rPr>
                <w:b w:val="0"/>
                <w:i w:val="0"/>
                <w:sz w:val="19"/>
              </w:rPr>
              <w:t>Agglomerative (Phân cấp)</w:t>
            </w:r>
          </w:p>
        </w:tc>
        <w:tc>
          <w:tcPr>
            <w:tcW w:type="dxa" w:w="1872"/>
          </w:tcPr>
          <w:p>
            <w:r/>
            <w:r>
              <w:rPr>
                <w:b w:val="0"/>
                <w:i w:val="0"/>
                <w:sz w:val="19"/>
              </w:rPr>
              <w:t>Xây dựng một hệ thống phân cấp bằng cách lặp đi lặp lại việc gộp các cụm gần nhau nhất (dendrogram)</w:t>
            </w:r>
          </w:p>
        </w:tc>
        <w:tc>
          <w:tcPr>
            <w:tcW w:type="dxa" w:w="1872"/>
          </w:tcPr>
          <w:p>
            <w:r/>
            <w:r>
              <w:rPr>
                <w:b w:val="0"/>
                <w:i w:val="0"/>
                <w:sz w:val="19"/>
              </w:rPr>
              <w:t>Không cần cố định trước (k), cung cấp cấu trúc cụm đa cấp, hữu ích cho việc khám phá.</w:t>
            </w:r>
          </w:p>
        </w:tc>
        <w:tc>
          <w:tcPr>
            <w:tcW w:type="dxa" w:w="1872"/>
          </w:tcPr>
          <w:p>
            <w:r/>
            <w:r>
              <w:rPr>
                <w:b w:val="0"/>
                <w:i w:val="0"/>
                <w:sz w:val="19"/>
              </w:rPr>
              <w:t>Nó có thể tốn kém trên các tập dữ liệu lớn, nhạy cảm với các lựa chọn về khoảng cách/liên kết, và vẫn gặp khó khăn với các hình dạng bất quy tắc.</w:t>
            </w:r>
          </w:p>
        </w:tc>
        <w:tc>
          <w:tcPr>
            <w:tcW w:type="dxa" w:w="1872"/>
          </w:tcPr>
          <w:p>
            <w:r/>
            <w:r>
              <w:rPr>
                <w:b w:val="0"/>
                <w:i w:val="0"/>
                <w:sz w:val="19"/>
              </w:rPr>
              <w:t>Phân khúc khám phá, phân nhóm kiểu phân loại, phân tích nơi mức độ chi tiết của cụm quan trọng</w:t>
            </w:r>
          </w:p>
        </w:tc>
      </w:tr>
      <w:tr>
        <w:tc>
          <w:tcPr>
            <w:tcW w:type="dxa" w:w="1872"/>
          </w:tcPr>
          <w:p>
            <w:r/>
            <w:r>
              <w:rPr>
                <w:b w:val="0"/>
                <w:i w:val="0"/>
                <w:sz w:val="19"/>
              </w:rPr>
              <w:t>DBSCAN</w:t>
            </w:r>
          </w:p>
        </w:tc>
        <w:tc>
          <w:tcPr>
            <w:tcW w:type="dxa" w:w="1872"/>
          </w:tcPr>
          <w:p>
            <w:r/>
            <w:r>
              <w:rPr>
                <w:b w:val="0"/>
                <w:i w:val="0"/>
                <w:sz w:val="19"/>
              </w:rPr>
              <w:t>Tìm các vùng dày đặc được ngăn cách bởi các vùng thưa thớt; gán nhãn các điểm thưa thớt là nhiễu</w:t>
            </w:r>
          </w:p>
        </w:tc>
        <w:tc>
          <w:tcPr>
            <w:tcW w:type="dxa" w:w="1872"/>
          </w:tcPr>
          <w:p>
            <w:r/>
            <w:r>
              <w:rPr>
                <w:b w:val="0"/>
                <w:i w:val="0"/>
                <w:sz w:val="19"/>
              </w:rPr>
              <w:t>Xử lý được các hình dạng tùy ý, không yêu cầu (k), và tự nhiên phát hiện các giá trị ngoại lệ/nhiễu</w:t>
            </w:r>
          </w:p>
        </w:tc>
        <w:tc>
          <w:tcPr>
            <w:tcW w:type="dxa" w:w="1872"/>
          </w:tcPr>
          <w:p>
            <w:r/>
            <w:r>
              <w:rPr>
                <w:b w:val="0"/>
                <w:i w:val="0"/>
                <w:sz w:val="19"/>
              </w:rPr>
              <w:t>Yêu cầu tinh chỉnh, có thể gặp khó khăn với mật độ thay đổi, và nhạy cảm với việc co giãn tỉ lệ</w:t>
            </w:r>
          </w:p>
        </w:tc>
        <w:tc>
          <w:tcPr>
            <w:tcW w:type="dxa" w:w="1872"/>
          </w:tcPr>
          <w:p>
            <w:r/>
            <w:r>
              <w:rPr>
                <w:b w:val="0"/>
                <w:i w:val="0"/>
                <w:sz w:val="19"/>
              </w:rPr>
              <w:t>Phân cụm không gian địa lý, phân cụm sự kiện/nhật ký có nhiễu, phân cụm nhận biết bất thường</w:t>
            </w:r>
          </w:p>
        </w:tc>
      </w:tr>
    </w:tbl>
    <w:p>
      <w:pPr>
        <w:spacing w:after="0"/>
      </w:pPr>
    </w:p>
    <w:p>
      <w:pPr>
        <w:spacing w:after="80"/>
      </w:pPr>
      <w:r>
        <w:rPr>
          <w:b w:val="0"/>
          <w:i w:val="0"/>
        </w:rPr>
        <w:t>Bảng 10.3: Tóm tắt các phương pháp</w:t>
      </w:r>
    </w:p>
    <w:p>
      <w:pPr>
        <w:spacing w:after="80"/>
      </w:pPr>
      <w:r>
        <w:rPr>
          <w:b w:val="0"/>
          <w:i w:val="0"/>
        </w:rPr>
        <w:t>Trong phần tiếp theo, chúng ta sẽ tập trung vào phát hiện bất thường.</w:t>
      </w:r>
    </w:p>
    <w:p>
      <w:pPr>
        <w:pStyle w:val="Heading1"/>
      </w:pPr>
      <w:r>
        <w:rPr>
          <w:rFonts w:ascii="Calibri" w:hAnsi="Calibri"/>
          <w:b/>
          <w:i w:val="0"/>
          <w:sz w:val="40"/>
        </w:rPr>
        <w:t>Phát hiện bất thường</w:t>
      </w:r>
    </w:p>
    <w:p>
      <w:pPr>
        <w:spacing w:after="80"/>
      </w:pPr>
      <w:r>
        <w:rPr>
          <w:b w:val="0"/>
          <w:i w:val="0"/>
        </w:rPr>
        <w:t>Phát hiện bất thường, hay phát hiện giá trị ngoại lệ, là một quá trình nhằm xác định các điểm dữ liệu khác biệt đáng kể so với hầu hết dữ liệu trong tập dữ liệu. Sự kiện này thường đại diện cho những lần xuất hiện hiếm gặp trong tập dữ liệu và không tuân theo mô hình của phần còn lại của dữ liệu.</w:t>
      </w:r>
    </w:p>
    <w:p>
      <w:pPr>
        <w:spacing w:after="80"/>
      </w:pPr>
      <w:r>
        <w:rPr>
          <w:b w:val="0"/>
          <w:i w:val="0"/>
        </w:rPr>
        <w:t>Phương pháp phát hiện bất thường (anomaly detection) thuộc nhóm học không giám sát (unsupervised learning), vì quá trình suy luận đâu là bình thường và đâu là bất thường đòi hỏi thuật toán phải tự học từ chính dữ liệu mà không có bất kỳ nhãn rõ ràng nào chỉ ra đâu là điểm bất thường. Sự sai lệch trong chính dữ liệu có thể xuất hiện dưới nhiều hình thức khác nhau, chẳng hạn như hiếm gặp về mặt thống kê, khoảng cách không gian, hay nhiều dạng khác nữa, tùy thuộc vào bộ dữ liệu và các thuật toán phát hiện bất thường mà chúng ta sử dụng.</w:t>
      </w:r>
    </w:p>
    <w:p>
      <w:pPr>
        <w:spacing w:after="80"/>
      </w:pPr>
      <w:r>
        <w:rPr>
          <w:b w:val="0"/>
          <w:i w:val="0"/>
        </w:rPr>
        <w:t>Một điểm bất thường có thể xuất hiện trong dữ liệu vì bất kỳ lý do gì, nhưng điều quan trọng là chúng ta suy luận ngữ cảnh của điểm bất thường đó như thế nào. Một điểm bất thường có thể thuộc một trong các loại sau:</w:t>
      </w:r>
    </w:p>
    <w:p>
      <w:pPr>
        <w:spacing w:after="80"/>
        <w:ind w:left="360"/>
      </w:pPr>
      <w:r>
        <w:t xml:space="preserve">• </w:t>
      </w:r>
      <w:r>
        <w:rPr>
          <w:b w:val="0"/>
          <w:i w:val="0"/>
        </w:rPr>
        <w:t>Mong muốn – ví dụ, khi chúng ta cố gắng phát hiện một hành vi gian lận</w:t>
      </w:r>
    </w:p>
    <w:p>
      <w:pPr>
        <w:spacing w:after="80"/>
        <w:ind w:left="360"/>
      </w:pPr>
      <w:r>
        <w:t xml:space="preserve">• </w:t>
      </w:r>
      <w:r>
        <w:rPr>
          <w:b w:val="0"/>
          <w:i w:val="0"/>
        </w:rPr>
        <w:t>Không mong muốn – ví dụ, dữ liệu bị nhiễu hoặc các kết quả đọc cảm biến bị hỏng</w:t>
      </w:r>
    </w:p>
    <w:p>
      <w:pPr>
        <w:spacing w:after="80"/>
        <w:ind w:left="360"/>
      </w:pPr>
      <w:r>
        <w:t xml:space="preserve">• </w:t>
      </w:r>
      <w:r>
        <w:rPr>
          <w:b w:val="0"/>
          <w:i w:val="0"/>
        </w:rPr>
        <w:t>Trung tính nhưng quan trọng – ví dụ, khi khám phá ra một phân khúc thị trường mới</w:t>
      </w:r>
    </w:p>
    <w:p>
      <w:pPr>
        <w:spacing w:after="80"/>
      </w:pPr>
      <w:r>
        <w:rPr>
          <w:b w:val="0"/>
          <w:i w:val="0"/>
        </w:rPr>
        <w:t>Bất kể điểm bất thường chúng ta tìm thấy là gì, chúng ta cần hiểu rõ ngữ cảnh của nó trước khi xử lý tiếp.</w:t>
      </w:r>
    </w:p>
    <w:p>
      <w:pPr>
        <w:spacing w:after="80"/>
      </w:pPr>
      <w:r>
        <w:rPr>
          <w:b w:val="0"/>
          <w:i w:val="0"/>
        </w:rPr>
        <w:t>Các thuật toán phát hiện bất thường rất thiết yếu trong nhiều tình huống kinh doanh, chẳng hạn như kiểm soát chất lượng trong các hệ thống sản xuất, nơi một điểm bất thường có thể báo hiệu quá trình bị lệch hướng hoặc thiết bị gặp sự cố. Một ví dụ khác là trong an ninh mạng (cybersecurity), nơi các mẫu bất thường có thể báo hiệu các vụ xâm nhập bảo mật. Trong nhiều trường hợp khác nữa, phát hiện bất thường đóng vai trò then chốt, nên chúng ta cần tìm hiểu thêm về các thuật toán này.</w:t>
      </w:r>
    </w:p>
    <w:p>
      <w:pPr>
        <w:spacing w:after="80"/>
      </w:pPr>
      <w:r>
        <w:rPr>
          <w:b w:val="0"/>
          <w:i w:val="0"/>
        </w:rPr>
        <w:t>Có một số ít thuật toán phát hiện bất thường, nhưng chúng ta sẽ chỉ khám phá những thuật toán hữu ích nhất. Hãy bắt đầu với thuật toán Isolation Forest.</w:t>
      </w:r>
    </w:p>
    <w:p>
      <w:pPr>
        <w:pStyle w:val="Heading2"/>
      </w:pPr>
      <w:r>
        <w:rPr>
          <w:rFonts w:ascii="Calibri" w:hAnsi="Calibri"/>
          <w:b/>
          <w:i w:val="0"/>
          <w:sz w:val="32"/>
        </w:rPr>
        <w:t>Isolation Forest</w:t>
      </w:r>
    </w:p>
    <w:p>
      <w:pPr>
        <w:spacing w:after="80"/>
      </w:pPr>
      <w:r>
        <w:rPr>
          <w:b w:val="0"/>
          <w:i w:val="0"/>
        </w:rPr>
        <w:t>Isolation Forest là một thuật toán phát hiện bất thường phổ biến, giúp phát hiện hiệu quả các điểm ngoại lai (outlier) trong các bộ dữ liệu có số chiều cao. Thuật toán này dựa trên ý tưởng rằng các điểm bất thường là những điểm dữ liệu dễ bị cô lập hơn so với các điểm bình thường. Bản thân phương pháp hoạt động bằng cách phân chia dữ liệu một cách đệ quy, sử dụng các đặc trưng và giá trị tách được chọn ngẫu nhiên, trong đó thuật toán xây dựng các cây để cô lập các điểm dữ liệu. Trực giác ở đây là các điểm bất thường sẽ cần ít lần tách hơn để bị cô lập.</w:t>
      </w:r>
    </w:p>
    <w:p>
      <w:pPr>
        <w:spacing w:after="80"/>
      </w:pPr>
      <w:r>
        <w:rPr>
          <w:b w:val="0"/>
          <w:i w:val="0"/>
        </w:rPr>
        <w:t>Isolation Forest phù hợp với dữ liệu có số chiều cao và các bộ dữ liệu lớn hơn, vì mô hình có thể mở rộng tuyến tính theo dữ liệu và số lượng đặc trưng, khiến nó tính toán hiệu quả. Hơn nữa, thuật toán không giả định về phân phối nền của dữ liệu, nên mô hình vẫn vững vàng với mọi phân phối dữ liệu bất thường. Nhìn chung, Isolation Forest sẽ đưa ra kết quả phát hiện bất thường tương tự như hình minh họa ở đây:</w:t>
      </w:r>
    </w:p>
    <w:p>
      <w:pPr>
        <w:jc w:val="center"/>
      </w:pPr>
      <w:r>
        <w:drawing>
          <wp:inline xmlns:a="http://schemas.openxmlformats.org/drawingml/2006/main" xmlns:pic="http://schemas.openxmlformats.org/drawingml/2006/picture">
            <wp:extent cx="5486400" cy="3172408"/>
            <wp:docPr id="487" name="Picture 487"/>
            <wp:cNvGraphicFramePr>
              <a:graphicFrameLocks noChangeAspect="1"/>
            </wp:cNvGraphicFramePr>
            <a:graphic>
              <a:graphicData uri="http://schemas.openxmlformats.org/drawingml/2006/picture">
                <pic:pic>
                  <pic:nvPicPr>
                    <pic:cNvPr id="0" name="B33146_10_17.png"/>
                    <pic:cNvPicPr/>
                  </pic:nvPicPr>
                  <pic:blipFill>
                    <a:blip r:embed="rId438"/>
                    <a:stretch>
                      <a:fillRect/>
                    </a:stretch>
                  </pic:blipFill>
                  <pic:spPr>
                    <a:xfrm>
                      <a:off x="0" y="0"/>
                      <a:ext cx="5486400" cy="3172408"/>
                    </a:xfrm>
                    <a:prstGeom prst="rect"/>
                  </pic:spPr>
                </pic:pic>
              </a:graphicData>
            </a:graphic>
          </wp:inline>
        </w:drawing>
      </w:r>
    </w:p>
    <w:p>
      <w:pPr>
        <w:spacing w:after="80"/>
      </w:pPr>
      <w:r>
        <w:rPr>
          <w:b w:val="0"/>
          <w:i w:val="0"/>
        </w:rPr>
        <w:t>Hình 10.17: Thuật toán Isolation Forest cô lập các điểm dữ liệu bất thường</w:t>
      </w:r>
    </w:p>
    <w:p>
      <w:pPr>
        <w:spacing w:after="80"/>
      </w:pPr>
      <w:r>
        <w:rPr>
          <w:b w:val="0"/>
          <w:i w:val="0"/>
        </w:rPr>
        <w:t>Hãy cùng tìm hiểu cách Isolation Forest hoạt động qua từng bước:</w:t>
      </w:r>
    </w:p>
    <w:p>
      <w:pPr>
        <w:spacing w:after="80"/>
        <w:ind w:left="360"/>
      </w:pPr>
      <w:r>
        <w:t xml:space="preserve">1. </w:t>
      </w:r>
      <w:r>
        <w:rPr>
          <w:b w:val="0"/>
          <w:i w:val="0"/>
        </w:rPr>
        <w:t>Isolation Forest bắt đầu bằng việc chọn ngẫu nhiên một tập con nhỏ từ toàn bộ bộ dữ liệu. Mỗi cây quyết định (được gọi là cây cô lập, hay iTree) được xây dựng bằng cách huấn luyện trên tập dữ liệu mẫu con này.</w:t>
      </w:r>
    </w:p>
    <w:p>
      <w:pPr>
        <w:spacing w:after="80"/>
        <w:ind w:left="360"/>
      </w:pPr>
      <w:r>
        <w:t xml:space="preserve">2. </w:t>
      </w:r>
      <w:r>
        <w:rPr>
          <w:b w:val="0"/>
          <w:i w:val="0"/>
        </w:rPr>
        <w:t xml:space="preserve">Dữ liệu mẫu con được dùng để xây dựng cây quyết định. Quá trình này tương tự như việc xây dựng cây quyết định mà chúng ta đã học ở </w:t>
      </w:r>
      <w:r>
        <w:rPr>
          <w:b w:val="0"/>
          <w:i/>
        </w:rPr>
        <w:t xml:space="preserve"> Chương 9 </w:t>
      </w:r>
      <w:r>
        <w:rPr>
          <w:b w:val="0"/>
          <w:i w:val="0"/>
        </w:rPr>
        <w:t xml:space="preserve"> . Tuy nhiên, điểm khác biệt ở đây là mỗi nút lá chỉ cô lập đúng một điểm dữ liệu. Tại mỗi nút, thuật toán chọn ngẫu nhiên một đặc trưng rồi chọn ngẫu nhiên một giá trị tách nằm giữa giá trị nhỏ nhất và lớn nhất của đặc trưng đó trong nút hiện tại. Ở đây cũng không có thước đo độ hỗn tạp (impurity) nào (như Gini hay entropy) để tối ưu, vì các lần tách được cố ý thực hiện ngẫu nhiên – mục tiêu là cô lập các điểm chứ không phải dự đoán nhãn.</w:t>
      </w:r>
    </w:p>
    <w:p>
      <w:pPr>
        <w:spacing w:after="80"/>
        <w:ind w:left="360"/>
      </w:pPr>
      <w:r>
        <w:t xml:space="preserve">3. </w:t>
      </w:r>
      <w:r>
        <w:rPr>
          <w:b w:val="0"/>
          <w:i w:val="0"/>
        </w:rPr>
        <w:t>Sau khi các cây cô lập được xây dựng, chúng ta sẽ đo xem mỗi điểm xuất hiện sâu đến mức nào trong các cây. Với mỗi điểm dữ liệu , độ dài đường đi (path length) được định nghĩa là số cạnh từ nút gốc đến nút lá cô lập điểm dữ liệu . Đường đi ngắn hơn cho thấy điểm đó dễ bị cô lập, tức là có khả năng là điểm bất thường. Ngược lại, đường đi dài hơn nghĩa là điểm dữ liệu đó có thể nằm trong vùng dày đặc, cho thấy dữ liệu đang thể hiện những lần xuất hiện bình thường.</w:t>
      </w:r>
    </w:p>
    <w:p>
      <w:pPr>
        <w:jc w:val="center"/>
      </w:pPr>
      <w:r>
        <w:drawing>
          <wp:inline xmlns:a="http://schemas.openxmlformats.org/drawingml/2006/main" xmlns:pic="http://schemas.openxmlformats.org/drawingml/2006/picture">
            <wp:extent cx="104775" cy="133350"/>
            <wp:docPr id="488" name="Picture 488"/>
            <wp:cNvGraphicFramePr>
              <a:graphicFrameLocks noChangeAspect="1"/>
            </wp:cNvGraphicFramePr>
            <a:graphic>
              <a:graphicData uri="http://schemas.openxmlformats.org/drawingml/2006/picture">
                <pic:pic>
                  <pic:nvPicPr>
                    <pic:cNvPr id="0" name="B33146_10_068.png"/>
                    <pic:cNvPicPr/>
                  </pic:nvPicPr>
                  <pic:blipFill>
                    <a:blip r:embed="rId439"/>
                    <a:stretch>
                      <a:fillRect/>
                    </a:stretch>
                  </pic:blipFill>
                  <pic:spPr>
                    <a:xfrm>
                      <a:off x="0" y="0"/>
                      <a:ext cx="104775" cy="133350"/>
                    </a:xfrm>
                    <a:prstGeom prst="rect"/>
                  </pic:spPr>
                </pic:pic>
              </a:graphicData>
            </a:graphic>
          </wp:inline>
        </w:drawing>
      </w:r>
    </w:p>
    <w:p>
      <w:pPr>
        <w:jc w:val="center"/>
      </w:pPr>
      <w:r>
        <w:drawing>
          <wp:inline xmlns:a="http://schemas.openxmlformats.org/drawingml/2006/main" xmlns:pic="http://schemas.openxmlformats.org/drawingml/2006/picture">
            <wp:extent cx="371475" cy="247650"/>
            <wp:docPr id="489" name="Picture 489"/>
            <wp:cNvGraphicFramePr>
              <a:graphicFrameLocks noChangeAspect="1"/>
            </wp:cNvGraphicFramePr>
            <a:graphic>
              <a:graphicData uri="http://schemas.openxmlformats.org/drawingml/2006/picture">
                <pic:pic>
                  <pic:nvPicPr>
                    <pic:cNvPr id="0" name="B33146_10_069.png"/>
                    <pic:cNvPicPr/>
                  </pic:nvPicPr>
                  <pic:blipFill>
                    <a:blip r:embed="rId440"/>
                    <a:stretch>
                      <a:fillRect/>
                    </a:stretch>
                  </pic:blipFill>
                  <pic:spPr>
                    <a:xfrm>
                      <a:off x="0" y="0"/>
                      <a:ext cx="371475" cy="247650"/>
                    </a:xfrm>
                    <a:prstGeom prst="rect"/>
                  </pic:spPr>
                </pic:pic>
              </a:graphicData>
            </a:graphic>
          </wp:inline>
        </w:drawing>
      </w:r>
    </w:p>
    <w:p>
      <w:pPr>
        <w:jc w:val="center"/>
      </w:pPr>
      <w:r>
        <w:drawing>
          <wp:inline xmlns:a="http://schemas.openxmlformats.org/drawingml/2006/main" xmlns:pic="http://schemas.openxmlformats.org/drawingml/2006/picture">
            <wp:extent cx="114300" cy="142875"/>
            <wp:docPr id="490" name="Picture 490"/>
            <wp:cNvGraphicFramePr>
              <a:graphicFrameLocks noChangeAspect="1"/>
            </wp:cNvGraphicFramePr>
            <a:graphic>
              <a:graphicData uri="http://schemas.openxmlformats.org/drawingml/2006/picture">
                <pic:pic>
                  <pic:nvPicPr>
                    <pic:cNvPr id="0" name="B33146_10_070.png"/>
                    <pic:cNvPicPr/>
                  </pic:nvPicPr>
                  <pic:blipFill>
                    <a:blip r:embed="rId441"/>
                    <a:stretch>
                      <a:fillRect/>
                    </a:stretch>
                  </pic:blipFill>
                  <pic:spPr>
                    <a:xfrm>
                      <a:off x="0" y="0"/>
                      <a:ext cx="114300" cy="142875"/>
                    </a:xfrm>
                    <a:prstGeom prst="rect"/>
                  </pic:spPr>
                </pic:pic>
              </a:graphicData>
            </a:graphic>
          </wp:inline>
        </w:drawing>
      </w:r>
    </w:p>
    <w:p>
      <w:pPr>
        <w:spacing w:after="80"/>
        <w:ind w:left="360"/>
      </w:pPr>
      <w:r>
        <w:t xml:space="preserve">4. </w:t>
      </w:r>
      <w:r>
        <w:rPr>
          <w:b w:val="0"/>
          <w:i w:val="0"/>
        </w:rPr>
        <w:t>Với đường đi đã được tính toán, chúng ta cần định lượng mức độ bất thường của từng điểm dữ liệu để đánh giá xem chúng có bất thường hay không. Để đánh giá chúng, chúng ta sẽ sử dụng công thức sau:</w:t>
      </w:r>
    </w:p>
    <w:p>
      <w:pPr>
        <w:jc w:val="center"/>
      </w:pPr>
      <w:r>
        <w:drawing>
          <wp:inline xmlns:a="http://schemas.openxmlformats.org/drawingml/2006/main" xmlns:pic="http://schemas.openxmlformats.org/drawingml/2006/picture">
            <wp:extent cx="1504950" cy="438150"/>
            <wp:docPr id="491" name="Picture 491"/>
            <wp:cNvGraphicFramePr>
              <a:graphicFrameLocks noChangeAspect="1"/>
            </wp:cNvGraphicFramePr>
            <a:graphic>
              <a:graphicData uri="http://schemas.openxmlformats.org/drawingml/2006/picture">
                <pic:pic>
                  <pic:nvPicPr>
                    <pic:cNvPr id="0" name="B33146_10_071.png"/>
                    <pic:cNvPicPr/>
                  </pic:nvPicPr>
                  <pic:blipFill>
                    <a:blip r:embed="rId442"/>
                    <a:stretch>
                      <a:fillRect/>
                    </a:stretch>
                  </pic:blipFill>
                  <pic:spPr>
                    <a:xfrm>
                      <a:off x="0" y="0"/>
                      <a:ext cx="1504950" cy="438150"/>
                    </a:xfrm>
                    <a:prstGeom prst="rect"/>
                  </pic:spPr>
                </pic:pic>
              </a:graphicData>
            </a:graphic>
          </wp:inline>
        </w:drawing>
      </w:r>
    </w:p>
    <w:p>
      <w:pPr>
        <w:jc w:val="center"/>
      </w:pPr>
      <w:r>
        <w:drawing>
          <wp:inline xmlns:a="http://schemas.openxmlformats.org/drawingml/2006/main" xmlns:pic="http://schemas.openxmlformats.org/drawingml/2006/picture">
            <wp:extent cx="657225" cy="238125"/>
            <wp:docPr id="492" name="Picture 492"/>
            <wp:cNvGraphicFramePr>
              <a:graphicFrameLocks noChangeAspect="1"/>
            </wp:cNvGraphicFramePr>
            <a:graphic>
              <a:graphicData uri="http://schemas.openxmlformats.org/drawingml/2006/picture">
                <pic:pic>
                  <pic:nvPicPr>
                    <pic:cNvPr id="0" name="B33146_10_072.png"/>
                    <pic:cNvPicPr/>
                  </pic:nvPicPr>
                  <pic:blipFill>
                    <a:blip r:embed="rId443"/>
                    <a:stretch>
                      <a:fillRect/>
                    </a:stretch>
                  </pic:blipFill>
                  <pic:spPr>
                    <a:xfrm>
                      <a:off x="0" y="0"/>
                      <a:ext cx="657225" cy="238125"/>
                    </a:xfrm>
                    <a:prstGeom prst="rect"/>
                  </pic:spPr>
                </pic:pic>
              </a:graphicData>
            </a:graphic>
          </wp:inline>
        </w:drawing>
      </w:r>
    </w:p>
    <w:p>
      <w:pPr>
        <w:jc w:val="center"/>
      </w:pPr>
      <w:r>
        <w:drawing>
          <wp:inline xmlns:a="http://schemas.openxmlformats.org/drawingml/2006/main" xmlns:pic="http://schemas.openxmlformats.org/drawingml/2006/picture">
            <wp:extent cx="381000" cy="238125"/>
            <wp:docPr id="493" name="Picture 493"/>
            <wp:cNvGraphicFramePr>
              <a:graphicFrameLocks noChangeAspect="1"/>
            </wp:cNvGraphicFramePr>
            <a:graphic>
              <a:graphicData uri="http://schemas.openxmlformats.org/drawingml/2006/picture">
                <pic:pic>
                  <pic:nvPicPr>
                    <pic:cNvPr id="0" name="B33146_10_073.png"/>
                    <pic:cNvPicPr/>
                  </pic:nvPicPr>
                  <pic:blipFill>
                    <a:blip r:embed="rId444"/>
                    <a:stretch>
                      <a:fillRect/>
                    </a:stretch>
                  </pic:blipFill>
                  <pic:spPr>
                    <a:xfrm>
                      <a:off x="0" y="0"/>
                      <a:ext cx="381000" cy="238125"/>
                    </a:xfrm>
                    <a:prstGeom prst="rect"/>
                  </pic:spPr>
                </pic:pic>
              </a:graphicData>
            </a:graphic>
          </wp:inline>
        </w:drawing>
      </w:r>
    </w:p>
    <w:p>
      <w:pPr>
        <w:spacing w:after="80"/>
      </w:pPr>
      <w:r>
        <w:rPr>
          <w:b w:val="0"/>
          <w:i w:val="0"/>
        </w:rPr>
        <w:t xml:space="preserve">Trong đó </w:t>
      </w:r>
      <w:r>
        <w:rPr>
          <w:b w:val="0"/>
          <w:i/>
        </w:rPr>
        <w:t xml:space="preserve"> </w:t>
      </w:r>
      <w:r>
        <w:rPr>
          <w:b w:val="0"/>
          <w:i w:val="0"/>
        </w:rPr>
        <w:t xml:space="preserve"> là độ dài đường đi trung bình của một điểm dữ liệu 𝑥 trên tất cả các cây cô lập và là hằng số chuẩn hóa.</w:t>
      </w:r>
    </w:p>
    <w:p>
      <w:pPr>
        <w:jc w:val="center"/>
      </w:pPr>
      <w:r>
        <w:drawing>
          <wp:inline xmlns:a="http://schemas.openxmlformats.org/drawingml/2006/main" xmlns:pic="http://schemas.openxmlformats.org/drawingml/2006/picture">
            <wp:extent cx="381000" cy="238125"/>
            <wp:docPr id="494" name="Picture 494"/>
            <wp:cNvGraphicFramePr>
              <a:graphicFrameLocks noChangeAspect="1"/>
            </wp:cNvGraphicFramePr>
            <a:graphic>
              <a:graphicData uri="http://schemas.openxmlformats.org/drawingml/2006/picture">
                <pic:pic>
                  <pic:nvPicPr>
                    <pic:cNvPr id="0" name="B33146_10_073.png"/>
                    <pic:cNvPicPr/>
                  </pic:nvPicPr>
                  <pic:blipFill>
                    <a:blip r:embed="rId444"/>
                    <a:stretch>
                      <a:fillRect/>
                    </a:stretch>
                  </pic:blipFill>
                  <pic:spPr>
                    <a:xfrm>
                      <a:off x="0" y="0"/>
                      <a:ext cx="381000" cy="238125"/>
                    </a:xfrm>
                    <a:prstGeom prst="rect"/>
                  </pic:spPr>
                </pic:pic>
              </a:graphicData>
            </a:graphic>
          </wp:inline>
        </w:drawing>
      </w:r>
    </w:p>
    <w:p>
      <w:pPr>
        <w:spacing w:after="80"/>
      </w:pPr>
      <w:r>
        <w:rPr>
          <w:b w:val="0"/>
          <w:i w:val="0"/>
        </w:rPr>
        <w:t>Công thức của hằng số được trình bày ở đây:</w:t>
      </w:r>
    </w:p>
    <w:p>
      <w:pPr>
        <w:jc w:val="center"/>
      </w:pPr>
      <w:r>
        <w:drawing>
          <wp:inline xmlns:a="http://schemas.openxmlformats.org/drawingml/2006/main" xmlns:pic="http://schemas.openxmlformats.org/drawingml/2006/picture">
            <wp:extent cx="2438400" cy="495300"/>
            <wp:docPr id="495" name="Picture 495"/>
            <wp:cNvGraphicFramePr>
              <a:graphicFrameLocks noChangeAspect="1"/>
            </wp:cNvGraphicFramePr>
            <a:graphic>
              <a:graphicData uri="http://schemas.openxmlformats.org/drawingml/2006/picture">
                <pic:pic>
                  <pic:nvPicPr>
                    <pic:cNvPr id="0" name="B33146_10_075.png"/>
                    <pic:cNvPicPr/>
                  </pic:nvPicPr>
                  <pic:blipFill>
                    <a:blip r:embed="rId445"/>
                    <a:stretch>
                      <a:fillRect/>
                    </a:stretch>
                  </pic:blipFill>
                  <pic:spPr>
                    <a:xfrm>
                      <a:off x="0" y="0"/>
                      <a:ext cx="2438400" cy="495300"/>
                    </a:xfrm>
                    <a:prstGeom prst="rect"/>
                  </pic:spPr>
                </pic:pic>
              </a:graphicData>
            </a:graphic>
          </wp:inline>
        </w:drawing>
      </w:r>
    </w:p>
    <w:p>
      <w:pPr>
        <w:jc w:val="center"/>
      </w:pPr>
      <w:r>
        <w:drawing>
          <wp:inline xmlns:a="http://schemas.openxmlformats.org/drawingml/2006/main" xmlns:pic="http://schemas.openxmlformats.org/drawingml/2006/picture">
            <wp:extent cx="142875" cy="219075"/>
            <wp:docPr id="496" name="Picture 496"/>
            <wp:cNvGraphicFramePr>
              <a:graphicFrameLocks noChangeAspect="1"/>
            </wp:cNvGraphicFramePr>
            <a:graphic>
              <a:graphicData uri="http://schemas.openxmlformats.org/drawingml/2006/picture">
                <pic:pic>
                  <pic:nvPicPr>
                    <pic:cNvPr id="0" name="B33146_10_076.png"/>
                    <pic:cNvPicPr/>
                  </pic:nvPicPr>
                  <pic:blipFill>
                    <a:blip r:embed="rId446"/>
                    <a:stretch>
                      <a:fillRect/>
                    </a:stretch>
                  </pic:blipFill>
                  <pic:spPr>
                    <a:xfrm>
                      <a:off x="0" y="0"/>
                      <a:ext cx="142875" cy="219075"/>
                    </a:xfrm>
                    <a:prstGeom prst="rect"/>
                  </pic:spPr>
                </pic:pic>
              </a:graphicData>
            </a:graphic>
          </wp:inline>
        </w:drawing>
      </w:r>
    </w:p>
    <w:p>
      <w:pPr>
        <w:jc w:val="center"/>
      </w:pPr>
      <w:r>
        <w:drawing>
          <wp:inline xmlns:a="http://schemas.openxmlformats.org/drawingml/2006/main" xmlns:pic="http://schemas.openxmlformats.org/drawingml/2006/picture">
            <wp:extent cx="676275" cy="238125"/>
            <wp:docPr id="497" name="Picture 497"/>
            <wp:cNvGraphicFramePr>
              <a:graphicFrameLocks noChangeAspect="1"/>
            </wp:cNvGraphicFramePr>
            <a:graphic>
              <a:graphicData uri="http://schemas.openxmlformats.org/drawingml/2006/picture">
                <pic:pic>
                  <pic:nvPicPr>
                    <pic:cNvPr id="0" name="B33146_10_077.png"/>
                    <pic:cNvPicPr/>
                  </pic:nvPicPr>
                  <pic:blipFill>
                    <a:blip r:embed="rId447"/>
                    <a:stretch>
                      <a:fillRect/>
                    </a:stretch>
                  </pic:blipFill>
                  <pic:spPr>
                    <a:xfrm>
                      <a:off x="0" y="0"/>
                      <a:ext cx="676275" cy="238125"/>
                    </a:xfrm>
                    <a:prstGeom prst="rect"/>
                  </pic:spPr>
                </pic:pic>
              </a:graphicData>
            </a:graphic>
          </wp:inline>
        </w:drawing>
      </w:r>
    </w:p>
    <w:p>
      <w:pPr>
        <w:jc w:val="center"/>
      </w:pPr>
      <w:r>
        <w:drawing>
          <wp:inline xmlns:a="http://schemas.openxmlformats.org/drawingml/2006/main" xmlns:pic="http://schemas.openxmlformats.org/drawingml/2006/picture">
            <wp:extent cx="523874" cy="219075"/>
            <wp:docPr id="498" name="Picture 498"/>
            <wp:cNvGraphicFramePr>
              <a:graphicFrameLocks noChangeAspect="1"/>
            </wp:cNvGraphicFramePr>
            <a:graphic>
              <a:graphicData uri="http://schemas.openxmlformats.org/drawingml/2006/picture">
                <pic:pic>
                  <pic:nvPicPr>
                    <pic:cNvPr id="0" name="B33146_10_078.png"/>
                    <pic:cNvPicPr/>
                  </pic:nvPicPr>
                  <pic:blipFill>
                    <a:blip r:embed="rId448"/>
                    <a:stretch>
                      <a:fillRect/>
                    </a:stretch>
                  </pic:blipFill>
                  <pic:spPr>
                    <a:xfrm>
                      <a:off x="0" y="0"/>
                      <a:ext cx="523874" cy="219075"/>
                    </a:xfrm>
                    <a:prstGeom prst="rect"/>
                  </pic:spPr>
                </pic:pic>
              </a:graphicData>
            </a:graphic>
          </wp:inline>
        </w:drawing>
      </w:r>
    </w:p>
    <w:p>
      <w:pPr>
        <w:spacing w:after="80"/>
      </w:pPr>
      <w:r>
        <w:rPr>
          <w:b w:val="0"/>
          <w:i w:val="0"/>
        </w:rPr>
        <w:t xml:space="preserve">Trong đó là số lượng mẫu tập con ngẫu nhiên của dữ liệu và </w:t>
      </w:r>
      <w:r>
        <w:rPr>
          <w:b w:val="0"/>
          <w:i/>
        </w:rPr>
        <w:t xml:space="preserve"> ) </w:t>
      </w:r>
      <w:r>
        <w:rPr>
          <w:b w:val="0"/>
          <w:i w:val="0"/>
        </w:rPr>
        <w:t xml:space="preserve"> là số điều hòa, có thể được xấp xỉ như sau:</w:t>
      </w:r>
    </w:p>
    <w:p>
      <w:pPr>
        <w:jc w:val="center"/>
      </w:pPr>
      <w:r>
        <w:drawing>
          <wp:inline xmlns:a="http://schemas.openxmlformats.org/drawingml/2006/main" xmlns:pic="http://schemas.openxmlformats.org/drawingml/2006/picture">
            <wp:extent cx="1571625" cy="257175"/>
            <wp:docPr id="499" name="Picture 499"/>
            <wp:cNvGraphicFramePr>
              <a:graphicFrameLocks noChangeAspect="1"/>
            </wp:cNvGraphicFramePr>
            <a:graphic>
              <a:graphicData uri="http://schemas.openxmlformats.org/drawingml/2006/picture">
                <pic:pic>
                  <pic:nvPicPr>
                    <pic:cNvPr id="0" name="B33146_10_079.png"/>
                    <pic:cNvPicPr/>
                  </pic:nvPicPr>
                  <pic:blipFill>
                    <a:blip r:embed="rId449"/>
                    <a:stretch>
                      <a:fillRect/>
                    </a:stretch>
                  </pic:blipFill>
                  <pic:spPr>
                    <a:xfrm>
                      <a:off x="0" y="0"/>
                      <a:ext cx="1571625" cy="257175"/>
                    </a:xfrm>
                    <a:prstGeom prst="rect"/>
                  </pic:spPr>
                </pic:pic>
              </a:graphicData>
            </a:graphic>
          </wp:inline>
        </w:drawing>
      </w:r>
    </w:p>
    <w:p>
      <w:pPr>
        <w:jc w:val="center"/>
      </w:pPr>
      <w:r>
        <w:drawing>
          <wp:inline xmlns:a="http://schemas.openxmlformats.org/drawingml/2006/main" xmlns:pic="http://schemas.openxmlformats.org/drawingml/2006/picture">
            <wp:extent cx="66675" cy="171450"/>
            <wp:docPr id="500" name="Picture 500"/>
            <wp:cNvGraphicFramePr>
              <a:graphicFrameLocks noChangeAspect="1"/>
            </wp:cNvGraphicFramePr>
            <a:graphic>
              <a:graphicData uri="http://schemas.openxmlformats.org/drawingml/2006/picture">
                <pic:pic>
                  <pic:nvPicPr>
                    <pic:cNvPr id="0" name="B33146_10_080.png"/>
                    <pic:cNvPicPr/>
                  </pic:nvPicPr>
                  <pic:blipFill>
                    <a:blip r:embed="rId450"/>
                    <a:stretch>
                      <a:fillRect/>
                    </a:stretch>
                  </pic:blipFill>
                  <pic:spPr>
                    <a:xfrm>
                      <a:off x="0" y="0"/>
                      <a:ext cx="66675" cy="171450"/>
                    </a:xfrm>
                    <a:prstGeom prst="rect"/>
                  </pic:spPr>
                </pic:pic>
              </a:graphicData>
            </a:graphic>
          </wp:inline>
        </w:drawing>
      </w:r>
    </w:p>
    <w:p>
      <w:pPr>
        <w:spacing w:after="80"/>
      </w:pPr>
      <w:r>
        <w:rPr>
          <w:b w:val="0"/>
          <w:i w:val="0"/>
        </w:rPr>
        <w:t xml:space="preserve">Trong đó là </w:t>
      </w:r>
      <w:r>
        <w:rPr>
          <w:b w:val="0"/>
          <w:i/>
        </w:rPr>
        <w:t xml:space="preserve"> ψ </w:t>
      </w:r>
      <w:r>
        <w:rPr>
          <w:b w:val="0"/>
          <w:i w:val="0"/>
        </w:rPr>
        <w:t xml:space="preserve"> trừ đi một, </w:t>
      </w:r>
      <w:r>
        <w:rPr>
          <w:b w:val="0"/>
          <w:i/>
        </w:rPr>
        <w:t xml:space="preserve"> ln </w:t>
      </w:r>
      <w:r>
        <w:rPr>
          <w:b w:val="0"/>
          <w:i w:val="0"/>
        </w:rPr>
        <w:t xml:space="preserve"> là hàm logarit tự nhiên, và γ là hằng số Euler–Mascheroni, xấp xỉ 0.5772.</w:t>
      </w:r>
    </w:p>
    <w:p>
      <w:pPr>
        <w:spacing w:after="80"/>
        <w:ind w:left="360"/>
      </w:pPr>
      <w:r>
        <w:t xml:space="preserve">1. </w:t>
      </w:r>
      <w:r>
        <w:rPr>
          <w:b w:val="0"/>
          <w:i w:val="0"/>
        </w:rPr>
        <w:t>Sử dụng công thức điểm bất thường, mỗi điểm dữ liệu sẽ được gán một điểm số nằm trong khoảng từ không đến một. Chúng ta có thể đặt ngưỡng của mình, nhưng nhìn chung, các điểm thấp hơn có khả năng là bình thường, trong khi điểm số cao hơn nghĩa là bất thường. Nếu chúng ta sử dụng ngưỡng 0.5, bất kỳ điểm số nào trên 0.5 sẽ được coi là bất thường.</w:t>
      </w:r>
    </w:p>
    <w:p>
      <w:pPr>
        <w:spacing w:after="80"/>
      </w:pPr>
      <w:r>
        <w:rPr>
          <w:b w:val="0"/>
          <w:i w:val="0"/>
        </w:rPr>
        <w:t>Đó là giải thích cơ bản về cách Isolation Forest hoạt động. Hãy thử triển khai nó bằng mã Python.</w:t>
      </w:r>
    </w:p>
    <w:p>
      <w:pPr>
        <w:spacing w:after="0"/>
        <w:ind w:left="360"/>
        <w:shd w:val="clear" w:color="auto" w:fill="F2F2F2"/>
      </w:pPr>
      <w:r>
        <w:rPr>
          <w:rFonts w:ascii="Consolas" w:hAnsi="Consolas"/>
          <w:sz w:val="18"/>
        </w:rPr>
        <w:t>from sklearn.ensemble import IsolationForest</w:t>
      </w:r>
    </w:p>
    <w:p>
      <w:pPr>
        <w:spacing w:after="0"/>
        <w:ind w:left="360"/>
        <w:shd w:val="clear" w:color="auto" w:fill="F2F2F2"/>
      </w:pPr>
      <w:r>
        <w:rPr>
          <w:rFonts w:ascii="Consolas" w:hAnsi="Consolas"/>
          <w:sz w:val="18"/>
        </w:rPr>
        <w:t># Scale the data</w:t>
      </w:r>
    </w:p>
    <w:p>
      <w:pPr>
        <w:spacing w:after="0"/>
        <w:ind w:left="360"/>
        <w:shd w:val="clear" w:color="auto" w:fill="F2F2F2"/>
      </w:pPr>
      <w:r>
        <w:rPr>
          <w:rFonts w:ascii="Consolas" w:hAnsi="Consolas"/>
          <w:sz w:val="18"/>
        </w:rPr>
        <w:t>X_scaled = StandardScaler().fit_transform(customer_behavior)</w:t>
      </w:r>
    </w:p>
    <w:p>
      <w:pPr>
        <w:spacing w:after="0"/>
        <w:ind w:left="360"/>
        <w:shd w:val="clear" w:color="auto" w:fill="F2F2F2"/>
      </w:pPr>
      <w:r>
        <w:rPr>
          <w:rFonts w:ascii="Consolas" w:hAnsi="Consolas"/>
          <w:sz w:val="18"/>
        </w:rPr>
        <w:t># Fit Isolation Forest</w:t>
      </w:r>
    </w:p>
    <w:p>
      <w:pPr>
        <w:spacing w:after="0"/>
        <w:ind w:left="360"/>
        <w:shd w:val="clear" w:color="auto" w:fill="F2F2F2"/>
      </w:pPr>
      <w:r>
        <w:rPr>
          <w:rFonts w:ascii="Consolas" w:hAnsi="Consolas"/>
          <w:sz w:val="18"/>
        </w:rPr>
        <w:t>iso = IsolationForest(contamination='auto', random_state=42)</w:t>
      </w:r>
    </w:p>
    <w:p>
      <w:pPr>
        <w:spacing w:after="0"/>
        <w:ind w:left="360"/>
        <w:shd w:val="clear" w:color="auto" w:fill="F2F2F2"/>
      </w:pPr>
      <w:r>
        <w:rPr>
          <w:rFonts w:ascii="Consolas" w:hAnsi="Consolas"/>
          <w:sz w:val="18"/>
        </w:rPr>
        <w:t>labels = iso.fit_predict(X_scaled)</w:t>
      </w:r>
    </w:p>
    <w:p>
      <w:pPr>
        <w:spacing w:after="0"/>
        <w:ind w:left="360"/>
        <w:shd w:val="clear" w:color="auto" w:fill="F2F2F2"/>
      </w:pPr>
      <w:r>
        <w:rPr>
          <w:rFonts w:ascii="Consolas" w:hAnsi="Consolas"/>
          <w:sz w:val="18"/>
        </w:rPr>
        <w:t># PCA for 2D visualization</w:t>
      </w:r>
    </w:p>
    <w:p>
      <w:pPr>
        <w:spacing w:after="0"/>
        <w:ind w:left="360"/>
        <w:shd w:val="clear" w:color="auto" w:fill="F2F2F2"/>
      </w:pPr>
      <w:r>
        <w:rPr>
          <w:rFonts w:ascii="Consolas" w:hAnsi="Consolas"/>
          <w:sz w:val="18"/>
        </w:rPr>
        <w:t>X_pca = PCA(n_components=2).fit_transform(X_scaled)</w:t>
      </w:r>
    </w:p>
    <w:p>
      <w:pPr>
        <w:spacing w:after="0"/>
        <w:ind w:left="360"/>
        <w:shd w:val="clear" w:color="auto" w:fill="F2F2F2"/>
      </w:pPr>
      <w:r>
        <w:rPr>
          <w:rFonts w:ascii="Consolas" w:hAnsi="Consolas"/>
          <w:sz w:val="18"/>
        </w:rPr>
        <w:t># 2D scatter plot of anomaly results</w:t>
      </w:r>
    </w:p>
    <w:p>
      <w:pPr>
        <w:spacing w:after="0"/>
        <w:ind w:left="360"/>
        <w:shd w:val="clear" w:color="auto" w:fill="F2F2F2"/>
      </w:pPr>
      <w:r>
        <w:rPr>
          <w:rFonts w:ascii="Consolas" w:hAnsi="Consolas"/>
          <w:sz w:val="18"/>
        </w:rPr>
        <w:t>plt.figure(figsize=(10, 6))</w:t>
      </w:r>
    </w:p>
    <w:p>
      <w:pPr>
        <w:spacing w:after="0"/>
        <w:ind w:left="360"/>
        <w:shd w:val="clear" w:color="auto" w:fill="F2F2F2"/>
      </w:pPr>
      <w:r>
        <w:rPr>
          <w:rFonts w:ascii="Consolas" w:hAnsi="Consolas"/>
          <w:sz w:val="18"/>
        </w:rPr>
        <w:t>plt.scatter(X_pca[labels == 1, 0], X_pca[labels == 1, 1],</w:t>
      </w:r>
    </w:p>
    <w:p>
      <w:pPr>
        <w:spacing w:after="0"/>
        <w:ind w:left="360"/>
        <w:shd w:val="clear" w:color="auto" w:fill="F2F2F2"/>
      </w:pPr>
      <w:r>
        <w:rPr>
          <w:rFonts w:ascii="Consolas" w:hAnsi="Consolas"/>
          <w:sz w:val="18"/>
        </w:rPr>
        <w:t xml:space="preserve">            c='skyblue', edgecolor='k', s=50, label='Normal')</w:t>
      </w:r>
    </w:p>
    <w:p>
      <w:pPr>
        <w:spacing w:after="0"/>
        <w:ind w:left="360"/>
        <w:shd w:val="clear" w:color="auto" w:fill="F2F2F2"/>
      </w:pPr>
      <w:r>
        <w:rPr>
          <w:rFonts w:ascii="Consolas" w:hAnsi="Consolas"/>
          <w:sz w:val="18"/>
        </w:rPr>
        <w:t>plt.scatter(X_pca[labels == -1, 0], X_pca[labels == -1, 1],</w:t>
      </w:r>
    </w:p>
    <w:p>
      <w:pPr>
        <w:spacing w:after="0"/>
        <w:ind w:left="360"/>
        <w:shd w:val="clear" w:color="auto" w:fill="F2F2F2"/>
      </w:pPr>
      <w:r>
        <w:rPr>
          <w:rFonts w:ascii="Consolas" w:hAnsi="Consolas"/>
          <w:sz w:val="18"/>
        </w:rPr>
        <w:t xml:space="preserve">            c='red', edgecolor='k', s=60, label='Anomaly')</w:t>
      </w:r>
    </w:p>
    <w:p>
      <w:pPr>
        <w:spacing w:after="0"/>
        <w:ind w:left="360"/>
        <w:shd w:val="clear" w:color="auto" w:fill="F2F2F2"/>
      </w:pPr>
      <w:r>
        <w:rPr>
          <w:rFonts w:ascii="Consolas" w:hAnsi="Consolas"/>
          <w:sz w:val="18"/>
        </w:rPr>
        <w:t>plt.title('Isolation Forest', fontsize=14, weight='bold')</w:t>
      </w:r>
    </w:p>
    <w:p>
      <w:pPr>
        <w:spacing w:after="0"/>
        <w:ind w:left="360"/>
        <w:shd w:val="clear" w:color="auto" w:fill="F2F2F2"/>
      </w:pPr>
      <w:r>
        <w:rPr>
          <w:rFonts w:ascii="Consolas" w:hAnsi="Consolas"/>
          <w:sz w:val="18"/>
        </w:rPr>
        <w:t>plt.xlabel('PCA Component 1')</w:t>
      </w:r>
    </w:p>
    <w:p>
      <w:pPr>
        <w:spacing w:after="0"/>
        <w:ind w:left="360"/>
        <w:shd w:val="clear" w:color="auto" w:fill="F2F2F2"/>
      </w:pPr>
      <w:r>
        <w:rPr>
          <w:rFonts w:ascii="Consolas" w:hAnsi="Consolas"/>
          <w:sz w:val="18"/>
        </w:rPr>
        <w:t>plt.ylabel('PCA Component 2')</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plt.grid(False)</w:t>
      </w:r>
    </w:p>
    <w:p>
      <w:pPr>
        <w:spacing w:after="0"/>
        <w:ind w:left="360"/>
        <w:shd w:val="clear" w:color="auto" w:fill="F2F2F2"/>
      </w:pPr>
      <w:r>
        <w:rPr>
          <w:rFonts w:ascii="Consolas" w:hAnsi="Consolas"/>
          <w:sz w:val="18"/>
        </w:rPr>
        <w:t>plt.gca().set_facecolor('white')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trực quan hóa được trình bày ở đây:</w:t>
      </w:r>
    </w:p>
    <w:p>
      <w:pPr>
        <w:jc w:val="center"/>
      </w:pPr>
      <w:r>
        <w:drawing>
          <wp:inline xmlns:a="http://schemas.openxmlformats.org/drawingml/2006/main" xmlns:pic="http://schemas.openxmlformats.org/drawingml/2006/picture">
            <wp:extent cx="5486400" cy="3107507"/>
            <wp:docPr id="501" name="Picture 501"/>
            <wp:cNvGraphicFramePr>
              <a:graphicFrameLocks noChangeAspect="1"/>
            </wp:cNvGraphicFramePr>
            <a:graphic>
              <a:graphicData uri="http://schemas.openxmlformats.org/drawingml/2006/picture">
                <pic:pic>
                  <pic:nvPicPr>
                    <pic:cNvPr id="0" name="B33146_10_18.png"/>
                    <pic:cNvPicPr/>
                  </pic:nvPicPr>
                  <pic:blipFill>
                    <a:blip r:embed="rId451"/>
                    <a:stretch>
                      <a:fillRect/>
                    </a:stretch>
                  </pic:blipFill>
                  <pic:spPr>
                    <a:xfrm>
                      <a:off x="0" y="0"/>
                      <a:ext cx="5486400" cy="3107507"/>
                    </a:xfrm>
                    <a:prstGeom prst="rect"/>
                  </pic:spPr>
                </pic:pic>
              </a:graphicData>
            </a:graphic>
          </wp:inline>
        </w:drawing>
      </w:r>
    </w:p>
    <w:p>
      <w:pPr>
        <w:spacing w:after="80"/>
      </w:pPr>
      <w:r>
        <w:rPr>
          <w:b w:val="0"/>
          <w:i w:val="0"/>
        </w:rPr>
        <w:t>Hình 10.18: Kết quả Isolation Forest với biểu đồ phân tán</w:t>
      </w:r>
    </w:p>
    <w:p>
      <w:pPr>
        <w:spacing w:after="80"/>
      </w:pPr>
      <w:r>
        <w:rPr>
          <w:b w:val="0"/>
          <w:i w:val="0"/>
        </w:rPr>
        <w:t xml:space="preserve">Như được hiển thị trong </w:t>
      </w:r>
      <w:r>
        <w:rPr>
          <w:b w:val="0"/>
          <w:i/>
        </w:rPr>
        <w:t xml:space="preserve"> Hình 10.18 </w:t>
      </w:r>
      <w:r>
        <w:rPr>
          <w:b w:val="0"/>
          <w:i w:val="0"/>
        </w:rPr>
        <w:t xml:space="preserve"> , điểm dữ liệu bất thường thường là dữ liệu nằm xa vùng đậm đặc trong tập dữ liệu. Tuy nhiên, Isolation Forest không cung cấp bất kỳ lý do nào giải thích tại sao tập dữ liệu được coi là bất thường. Ví dụ, chúng ta luôn có thể thực hiện phân tích của mình với trực quan hóa biểu đồ hộp giữa dữ liệu bất thường và dữ liệu bình thường.</w:t>
      </w:r>
    </w:p>
    <w:p>
      <w:pPr>
        <w:spacing w:after="0"/>
        <w:ind w:left="360"/>
        <w:shd w:val="clear" w:color="auto" w:fill="F2F2F2"/>
      </w:pPr>
      <w:r>
        <w:rPr>
          <w:rFonts w:ascii="Consolas" w:hAnsi="Consolas"/>
          <w:sz w:val="18"/>
        </w:rPr>
        <w:t>temp_df = customer_behavior.copy()</w:t>
      </w:r>
    </w:p>
    <w:p>
      <w:pPr>
        <w:spacing w:after="0"/>
        <w:ind w:left="360"/>
        <w:shd w:val="clear" w:color="auto" w:fill="F2F2F2"/>
      </w:pPr>
      <w:r>
        <w:rPr>
          <w:rFonts w:ascii="Consolas" w:hAnsi="Consolas"/>
          <w:sz w:val="18"/>
        </w:rPr>
        <w:t>temp_df['anomaly_label'] = labels</w:t>
      </w:r>
    </w:p>
    <w:p>
      <w:pPr>
        <w:spacing w:after="0"/>
        <w:ind w:left="360"/>
        <w:shd w:val="clear" w:color="auto" w:fill="F2F2F2"/>
      </w:pPr>
      <w:r>
        <w:rPr>
          <w:rFonts w:ascii="Consolas" w:hAnsi="Consolas"/>
          <w:sz w:val="18"/>
        </w:rPr>
        <w:t>for col in customer_behavior.columns:</w:t>
      </w:r>
    </w:p>
    <w:p>
      <w:pPr>
        <w:spacing w:after="0"/>
        <w:ind w:left="360"/>
        <w:shd w:val="clear" w:color="auto" w:fill="F2F2F2"/>
      </w:pPr>
      <w:r>
        <w:rPr>
          <w:rFonts w:ascii="Consolas" w:hAnsi="Consolas"/>
          <w:sz w:val="18"/>
        </w:rPr>
        <w:t xml:space="preserve">    plt.figure(figsize=(6, 3))</w:t>
      </w:r>
    </w:p>
    <w:p>
      <w:pPr>
        <w:spacing w:after="0"/>
        <w:ind w:left="360"/>
        <w:shd w:val="clear" w:color="auto" w:fill="F2F2F2"/>
      </w:pPr>
      <w:r>
        <w:rPr>
          <w:rFonts w:ascii="Consolas" w:hAnsi="Consolas"/>
          <w:sz w:val="18"/>
        </w:rPr>
        <w:t xml:space="preserve">    sns.boxplot(data=temp_df, x='anomaly_label', y=col)</w:t>
      </w:r>
    </w:p>
    <w:p>
      <w:pPr>
        <w:spacing w:after="0"/>
        <w:ind w:left="360"/>
        <w:shd w:val="clear" w:color="auto" w:fill="F2F2F2"/>
      </w:pPr>
      <w:r>
        <w:rPr>
          <w:rFonts w:ascii="Consolas" w:hAnsi="Consolas"/>
          <w:sz w:val="18"/>
        </w:rPr>
        <w:t xml:space="preserve">    plt.title(f'{col} - Normal vs. Anomaly')</w:t>
      </w:r>
    </w:p>
    <w:p>
      <w:pPr>
        <w:spacing w:after="0"/>
        <w:ind w:left="360"/>
        <w:shd w:val="clear" w:color="auto" w:fill="F2F2F2"/>
      </w:pPr>
      <w:r>
        <w:rPr>
          <w:rFonts w:ascii="Consolas" w:hAnsi="Consolas"/>
          <w:sz w:val="18"/>
        </w:rPr>
        <w:t xml:space="preserve">    plt.xlabel('Label: -1 = Anomaly, 1 = Normal')</w:t>
      </w:r>
    </w:p>
    <w:p>
      <w:pPr>
        <w:spacing w:after="0"/>
        <w:ind w:left="360"/>
        <w:shd w:val="clear" w:color="auto" w:fill="F2F2F2"/>
      </w:pPr>
      <w:r>
        <w:rPr>
          <w:rFonts w:ascii="Consolas" w:hAnsi="Consolas"/>
          <w:sz w:val="18"/>
        </w:rPr>
        <w:t xml:space="preserve">    plt.tight_layout()</w:t>
      </w:r>
    </w:p>
    <w:p>
      <w:pPr>
        <w:spacing w:after="0"/>
        <w:ind w:left="360"/>
        <w:shd w:val="clear" w:color="auto" w:fill="F2F2F2"/>
      </w:pPr>
      <w:r>
        <w:rPr>
          <w:rFonts w:ascii="Consolas" w:hAnsi="Consolas"/>
          <w:sz w:val="18"/>
        </w:rPr>
        <w:t xml:space="preserve">    plt.show()</w:t>
      </w:r>
    </w:p>
    <w:p>
      <w:pPr>
        <w:spacing w:after="40"/>
      </w:pPr>
    </w:p>
    <w:p>
      <w:pPr>
        <w:spacing w:after="80"/>
      </w:pPr>
      <w:r>
        <w:rPr>
          <w:b w:val="0"/>
          <w:i w:val="0"/>
        </w:rPr>
        <w:t>Đây là những gì chúng ta nhận được khi chạy mã này.</w:t>
      </w:r>
    </w:p>
    <w:p>
      <w:pPr>
        <w:jc w:val="center"/>
      </w:pPr>
      <w:r>
        <w:drawing>
          <wp:inline xmlns:a="http://schemas.openxmlformats.org/drawingml/2006/main" xmlns:pic="http://schemas.openxmlformats.org/drawingml/2006/picture">
            <wp:extent cx="5486400" cy="2581072"/>
            <wp:docPr id="502" name="Picture 502"/>
            <wp:cNvGraphicFramePr>
              <a:graphicFrameLocks noChangeAspect="1"/>
            </wp:cNvGraphicFramePr>
            <a:graphic>
              <a:graphicData uri="http://schemas.openxmlformats.org/drawingml/2006/picture">
                <pic:pic>
                  <pic:nvPicPr>
                    <pic:cNvPr id="0" name="B33146_10_19.png"/>
                    <pic:cNvPicPr/>
                  </pic:nvPicPr>
                  <pic:blipFill>
                    <a:blip r:embed="rId452"/>
                    <a:stretch>
                      <a:fillRect/>
                    </a:stretch>
                  </pic:blipFill>
                  <pic:spPr>
                    <a:xfrm>
                      <a:off x="0" y="0"/>
                      <a:ext cx="5486400" cy="2581072"/>
                    </a:xfrm>
                    <a:prstGeom prst="rect"/>
                  </pic:spPr>
                </pic:pic>
              </a:graphicData>
            </a:graphic>
          </wp:inline>
        </w:drawing>
      </w:r>
    </w:p>
    <w:p>
      <w:pPr>
        <w:spacing w:after="80"/>
      </w:pPr>
      <w:r>
        <w:rPr>
          <w:b w:val="0"/>
          <w:i w:val="0"/>
        </w:rPr>
        <w:t>Hình 10.19: Trực quan hóa biểu đồ hộp giữa biến session count bình thường và bất thường</w:t>
      </w:r>
    </w:p>
    <w:p>
      <w:pPr>
        <w:spacing w:after="80"/>
      </w:pPr>
      <w:r>
        <w:rPr>
          <w:b w:val="0"/>
          <w:i/>
        </w:rPr>
        <w:t xml:space="preserve"> Hình 10.19 </w:t>
      </w:r>
      <w:r>
        <w:rPr>
          <w:b w:val="0"/>
          <w:i w:val="0"/>
        </w:rPr>
        <w:t xml:space="preserve"> cho thấy rằng biến </w:t>
      </w:r>
      <w:r>
        <w:rPr>
          <w:rFonts w:ascii="Consolas" w:hAnsi="Consolas"/>
          <w:b w:val="0"/>
          <w:i w:val="0"/>
          <w:sz w:val="20"/>
        </w:rPr>
        <w:br/>
        <w:br/>
        <w:t xml:space="preserve">      session_count</w:t>
        <w:br/>
        <w:t xml:space="preserve">     </w:t>
        <w:br/>
      </w:r>
      <w:r>
        <w:rPr>
          <w:b w:val="0"/>
          <w:i w:val="0"/>
        </w:rPr>
        <w:t xml:space="preserve"> thường được coi là bất thường nếu điểm dữ liệu có giá trị thấp hơn so với điểm bình thường, vốn có giá trị cao hơn. Chúng ta chỉ có được những hiểu biết này sau khi triển khai thuật toán Isolation Forest.</w:t>
      </w:r>
    </w:p>
    <w:p>
      <w:pPr>
        <w:spacing w:after="80"/>
      </w:pPr>
      <w:r>
        <w:rPr>
          <w:b w:val="0"/>
          <w:i w:val="0"/>
        </w:rPr>
        <w:t xml:space="preserve">Hãy cùng xem xét thuật toán </w:t>
      </w:r>
      <w:r>
        <w:rPr>
          <w:b/>
          <w:i w:val="0"/>
        </w:rPr>
        <w:t xml:space="preserve"> Local Outlier Factor </w:t>
      </w:r>
      <w:r>
        <w:rPr>
          <w:b w:val="0"/>
          <w:i w:val="0"/>
        </w:rPr>
        <w:t xml:space="preserve"> ( </w:t>
      </w:r>
      <w:r>
        <w:rPr>
          <w:b/>
          <w:i w:val="0"/>
        </w:rPr>
        <w:t xml:space="preserve"> LOF </w:t>
      </w:r>
      <w:r>
        <w:rPr>
          <w:b w:val="0"/>
          <w:i w:val="0"/>
        </w:rPr>
        <w:t xml:space="preserve"> ), một thuật toán phát hiện bất thường khác dựa nhiều hơn vào khoảng cách.</w:t>
      </w:r>
    </w:p>
    <w:p>
      <w:pPr>
        <w:pStyle w:val="Heading2"/>
      </w:pPr>
      <w:r>
        <w:rPr>
          <w:rFonts w:ascii="Calibri" w:hAnsi="Calibri"/>
          <w:b/>
          <w:i w:val="0"/>
          <w:sz w:val="32"/>
        </w:rPr>
        <w:t>Local outlier factor</w:t>
      </w:r>
    </w:p>
    <w:p>
      <w:pPr>
        <w:spacing w:after="80"/>
      </w:pPr>
      <w:r>
        <w:rPr>
          <w:b w:val="0"/>
          <w:i w:val="0"/>
        </w:rPr>
        <w:t>Thuật toán LOF là một phương pháp phát hiện bất thường trong học không giám sát. Nó đánh giá mức độ cô lập của các điểm dữ liệu dựa trên mật độ cục bộ trong vùng lân cận.</w:t>
      </w:r>
    </w:p>
    <w:p>
      <w:pPr>
        <w:spacing w:after="80"/>
      </w:pPr>
      <w:r>
        <w:rPr>
          <w:b w:val="0"/>
          <w:i w:val="0"/>
        </w:rPr>
        <w:t>LOF hoạt động hiệu quả trên tập dữ liệu có các cụm với mật độ khác nhau, vì nó không giả định bất kỳ phân phối dữ liệu nào. Góc nhìn cục bộ của LOF cho phép thuật toán phát hiện bất kỳ điểm bất thường tinh tế và phụ thuộc ngữ cảnh nào mà các mô hình khác có thể bỏ sót. LOF hoạt động tốt với tập dữ liệu có số chiều từ thấp đến trung bình, mặc dù nó không có khả năng mở rộng tốt bằng Isolation Forest, nhưng lại mang đến khả năng diễn giải tốt hơn nhiều.</w:t>
      </w:r>
    </w:p>
    <w:p>
      <w:pPr>
        <w:spacing w:after="80"/>
      </w:pPr>
      <w:r>
        <w:rPr>
          <w:b w:val="0"/>
          <w:i w:val="0"/>
        </w:rPr>
        <w:t>Hãy cùng hiểu cách LOF hoạt động từng bước một:</w:t>
      </w:r>
    </w:p>
    <w:p>
      <w:pPr>
        <w:spacing w:after="80"/>
        <w:ind w:left="360"/>
      </w:pPr>
      <w:r>
        <w:t xml:space="preserve">1. </w:t>
      </w:r>
      <w:r>
        <w:rPr>
          <w:b w:val="0"/>
          <w:i w:val="0"/>
        </w:rPr>
        <w:t>Điều đầu tiên chúng ta cần truyền vào thuật toán LOF là tham số, tham số này xác định số lượng láng giềng gần nhất được xem xét cho mỗi điểm dữ liệu. Tham số này thiết lập tính cục bộ và rất cần thiết để tính toán mật độ.</w:t>
      </w:r>
    </w:p>
    <w:p>
      <w:pPr>
        <w:jc w:val="center"/>
      </w:pPr>
      <w:r>
        <w:drawing>
          <wp:inline xmlns:a="http://schemas.openxmlformats.org/drawingml/2006/main" xmlns:pic="http://schemas.openxmlformats.org/drawingml/2006/picture">
            <wp:extent cx="104775" cy="171450"/>
            <wp:docPr id="503" name="Picture 503"/>
            <wp:cNvGraphicFramePr>
              <a:graphicFrameLocks noChangeAspect="1"/>
            </wp:cNvGraphicFramePr>
            <a:graphic>
              <a:graphicData uri="http://schemas.openxmlformats.org/drawingml/2006/picture">
                <pic:pic>
                  <pic:nvPicPr>
                    <pic:cNvPr id="0" name="B33146_10_081.png"/>
                    <pic:cNvPicPr/>
                  </pic:nvPicPr>
                  <pic:blipFill>
                    <a:blip r:embed="rId453"/>
                    <a:stretch>
                      <a:fillRect/>
                    </a:stretch>
                  </pic:blipFill>
                  <pic:spPr>
                    <a:xfrm>
                      <a:off x="0" y="0"/>
                      <a:ext cx="104775" cy="171450"/>
                    </a:xfrm>
                    <a:prstGeom prst="rect"/>
                  </pic:spPr>
                </pic:pic>
              </a:graphicData>
            </a:graphic>
          </wp:inline>
        </w:drawing>
      </w:r>
    </w:p>
    <w:p>
      <w:pPr>
        <w:spacing w:after="80"/>
        <w:ind w:left="360"/>
      </w:pPr>
      <w:r>
        <w:t xml:space="preserve">2. </w:t>
      </w:r>
      <w:r>
        <w:rPr>
          <w:b w:val="0"/>
          <w:i w:val="0"/>
        </w:rPr>
        <w:t>Với mỗi điểm dữ liệu, chúng ta tính k-distance (khoảng cách k), tức là khoảng cách từ một điểm đến láng giềng của nó. Nếu bằng 4, thì k-distance sẽ là khoảng cách từ một điểm đến điểm gần thứ tư. Việc tính khoảng cách thường được áp dụng bằng công thức khoảng cách Euclidean, nhưng bạn có thể dùng bất kỳ công thức nào khác.</w:t>
      </w:r>
    </w:p>
    <w:p>
      <w:pPr>
        <w:jc w:val="center"/>
      </w:pPr>
      <w:r>
        <w:drawing>
          <wp:inline xmlns:a="http://schemas.openxmlformats.org/drawingml/2006/main" xmlns:pic="http://schemas.openxmlformats.org/drawingml/2006/picture">
            <wp:extent cx="514350" cy="200025"/>
            <wp:docPr id="504" name="Picture 504"/>
            <wp:cNvGraphicFramePr>
              <a:graphicFrameLocks noChangeAspect="1"/>
            </wp:cNvGraphicFramePr>
            <a:graphic>
              <a:graphicData uri="http://schemas.openxmlformats.org/drawingml/2006/picture">
                <pic:pic>
                  <pic:nvPicPr>
                    <pic:cNvPr id="0" name="B33146_10_082.png"/>
                    <pic:cNvPicPr/>
                  </pic:nvPicPr>
                  <pic:blipFill>
                    <a:blip r:embed="rId454"/>
                    <a:stretch>
                      <a:fillRect/>
                    </a:stretch>
                  </pic:blipFill>
                  <pic:spPr>
                    <a:xfrm>
                      <a:off x="0" y="0"/>
                      <a:ext cx="514350" cy="200025"/>
                    </a:xfrm>
                    <a:prstGeom prst="rect"/>
                  </pic:spPr>
                </pic:pic>
              </a:graphicData>
            </a:graphic>
          </wp:inline>
        </w:drawing>
      </w:r>
    </w:p>
    <w:p>
      <w:pPr>
        <w:jc w:val="center"/>
      </w:pPr>
      <w:r>
        <w:drawing>
          <wp:inline xmlns:a="http://schemas.openxmlformats.org/drawingml/2006/main" xmlns:pic="http://schemas.openxmlformats.org/drawingml/2006/picture">
            <wp:extent cx="104775" cy="171450"/>
            <wp:docPr id="505" name="Picture 505"/>
            <wp:cNvGraphicFramePr>
              <a:graphicFrameLocks noChangeAspect="1"/>
            </wp:cNvGraphicFramePr>
            <a:graphic>
              <a:graphicData uri="http://schemas.openxmlformats.org/drawingml/2006/picture">
                <pic:pic>
                  <pic:nvPicPr>
                    <pic:cNvPr id="0" name="B33146_10_054.png"/>
                    <pic:cNvPicPr/>
                  </pic:nvPicPr>
                  <pic:blipFill>
                    <a:blip r:embed="rId426"/>
                    <a:stretch>
                      <a:fillRect/>
                    </a:stretch>
                  </pic:blipFill>
                  <pic:spPr>
                    <a:xfrm>
                      <a:off x="0" y="0"/>
                      <a:ext cx="104775" cy="171450"/>
                    </a:xfrm>
                    <a:prstGeom prst="rect"/>
                  </pic:spPr>
                </pic:pic>
              </a:graphicData>
            </a:graphic>
          </wp:inline>
        </w:drawing>
      </w:r>
    </w:p>
    <w:p>
      <w:pPr>
        <w:jc w:val="center"/>
      </w:pPr>
      <w:r>
        <w:drawing>
          <wp:inline xmlns:a="http://schemas.openxmlformats.org/drawingml/2006/main" xmlns:pic="http://schemas.openxmlformats.org/drawingml/2006/picture">
            <wp:extent cx="104775" cy="190500"/>
            <wp:docPr id="506" name="Picture 506"/>
            <wp:cNvGraphicFramePr>
              <a:graphicFrameLocks noChangeAspect="1"/>
            </wp:cNvGraphicFramePr>
            <a:graphic>
              <a:graphicData uri="http://schemas.openxmlformats.org/drawingml/2006/picture">
                <pic:pic>
                  <pic:nvPicPr>
                    <pic:cNvPr id="0" name="B33146_10_084.png"/>
                    <pic:cNvPicPr/>
                  </pic:nvPicPr>
                  <pic:blipFill>
                    <a:blip r:embed="rId455"/>
                    <a:stretch>
                      <a:fillRect/>
                    </a:stretch>
                  </pic:blipFill>
                  <pic:spPr>
                    <a:xfrm>
                      <a:off x="0" y="0"/>
                      <a:ext cx="104775" cy="190500"/>
                    </a:xfrm>
                    <a:prstGeom prst="rect"/>
                  </pic:spPr>
                </pic:pic>
              </a:graphicData>
            </a:graphic>
          </wp:inline>
        </w:drawing>
      </w:r>
    </w:p>
    <w:p>
      <w:pPr>
        <w:jc w:val="center"/>
      </w:pPr>
      <w:r>
        <w:drawing>
          <wp:inline xmlns:a="http://schemas.openxmlformats.org/drawingml/2006/main" xmlns:pic="http://schemas.openxmlformats.org/drawingml/2006/picture">
            <wp:extent cx="5486400" cy="5640563"/>
            <wp:docPr id="507" name="Picture 507"/>
            <wp:cNvGraphicFramePr>
              <a:graphicFrameLocks noChangeAspect="1"/>
            </wp:cNvGraphicFramePr>
            <a:graphic>
              <a:graphicData uri="http://schemas.openxmlformats.org/drawingml/2006/picture">
                <pic:pic>
                  <pic:nvPicPr>
                    <pic:cNvPr id="0" name="B33146_10_20.png"/>
                    <pic:cNvPicPr/>
                  </pic:nvPicPr>
                  <pic:blipFill>
                    <a:blip r:embed="rId456"/>
                    <a:stretch>
                      <a:fillRect/>
                    </a:stretch>
                  </pic:blipFill>
                  <pic:spPr>
                    <a:xfrm>
                      <a:off x="0" y="0"/>
                      <a:ext cx="5486400" cy="5640563"/>
                    </a:xfrm>
                    <a:prstGeom prst="rect"/>
                  </pic:spPr>
                </pic:pic>
              </a:graphicData>
            </a:graphic>
          </wp:inline>
        </w:drawing>
      </w:r>
    </w:p>
    <w:p>
      <w:pPr>
        <w:spacing w:after="80"/>
      </w:pPr>
      <w:r>
        <w:rPr>
          <w:b w:val="0"/>
          <w:i w:val="0"/>
        </w:rPr>
        <w:t>Hình 10.20: Minh họa tính toán k-distance</w:t>
      </w:r>
    </w:p>
    <w:p>
      <w:pPr>
        <w:jc w:val="center"/>
      </w:pPr>
      <w:r>
        <w:drawing>
          <wp:inline xmlns:a="http://schemas.openxmlformats.org/drawingml/2006/main" xmlns:pic="http://schemas.openxmlformats.org/drawingml/2006/picture">
            <wp:extent cx="104775" cy="171450"/>
            <wp:docPr id="508" name="Picture 508"/>
            <wp:cNvGraphicFramePr>
              <a:graphicFrameLocks noChangeAspect="1"/>
            </wp:cNvGraphicFramePr>
            <a:graphic>
              <a:graphicData uri="http://schemas.openxmlformats.org/drawingml/2006/picture">
                <pic:pic>
                  <pic:nvPicPr>
                    <pic:cNvPr id="0" name="B33146_10_054.png"/>
                    <pic:cNvPicPr/>
                  </pic:nvPicPr>
                  <pic:blipFill>
                    <a:blip r:embed="rId426"/>
                    <a:stretch>
                      <a:fillRect/>
                    </a:stretch>
                  </pic:blipFill>
                  <pic:spPr>
                    <a:xfrm>
                      <a:off x="0" y="0"/>
                      <a:ext cx="104775" cy="171450"/>
                    </a:xfrm>
                    <a:prstGeom prst="rect"/>
                  </pic:spPr>
                </pic:pic>
              </a:graphicData>
            </a:graphic>
          </wp:inline>
        </w:drawing>
      </w:r>
    </w:p>
    <w:p>
      <w:pPr>
        <w:spacing w:after="80"/>
      </w:pPr>
      <w:r>
        <w:rPr>
          <w:b w:val="0"/>
          <w:i w:val="0"/>
        </w:rPr>
        <w:t xml:space="preserve">Ví dụ, </w:t>
      </w:r>
      <w:r>
        <w:rPr>
          <w:b w:val="0"/>
          <w:i/>
        </w:rPr>
        <w:t xml:space="preserve"> Hình 10.20 </w:t>
      </w:r>
      <w:r>
        <w:rPr>
          <w:b w:val="0"/>
          <w:i w:val="0"/>
        </w:rPr>
        <w:t xml:space="preserve"> cho thấy cách tính k-distance khi tham số bằng 4, trong đó chúng ta tính khoảng cách của điểm dữ liệu bằng một công thức khoảng cách, chẳng hạn như công thức khoảng cách Euclidean, đến điểm dữ liệu láng giềng thứ tư.</w:t>
      </w:r>
    </w:p>
    <w:p>
      <w:pPr>
        <w:spacing w:after="80"/>
        <w:ind w:left="360"/>
      </w:pPr>
      <w:r>
        <w:t xml:space="preserve">1. </w:t>
      </w:r>
      <w:r>
        <w:rPr>
          <w:b w:val="0"/>
          <w:i w:val="0"/>
        </w:rPr>
        <w:t>k-distance được dùng để đo cái mà chúng ta gọi là reachability distance (khoảng cách tiếp cận). Thước đo khoảng cách này là giá trị lớn nhất giữa khoảng cách giữa hai điểm dữ liệu hoặc k-distance. Về mặt hình thức, reachability distance được định nghĩa bằng công thức sau:</w:t>
      </w:r>
    </w:p>
    <w:p>
      <w:pPr>
        <w:jc w:val="center"/>
      </w:pPr>
      <w:r>
        <w:drawing>
          <wp:inline xmlns:a="http://schemas.openxmlformats.org/drawingml/2006/main" xmlns:pic="http://schemas.openxmlformats.org/drawingml/2006/picture">
            <wp:extent cx="5486400" cy="235779"/>
            <wp:docPr id="509" name="Picture 509"/>
            <wp:cNvGraphicFramePr>
              <a:graphicFrameLocks noChangeAspect="1"/>
            </wp:cNvGraphicFramePr>
            <a:graphic>
              <a:graphicData uri="http://schemas.openxmlformats.org/drawingml/2006/picture">
                <pic:pic>
                  <pic:nvPicPr>
                    <pic:cNvPr id="0" name="B33146_10_086.png"/>
                    <pic:cNvPicPr/>
                  </pic:nvPicPr>
                  <pic:blipFill>
                    <a:blip r:embed="rId457"/>
                    <a:stretch>
                      <a:fillRect/>
                    </a:stretch>
                  </pic:blipFill>
                  <pic:spPr>
                    <a:xfrm>
                      <a:off x="0" y="0"/>
                      <a:ext cx="5486400" cy="235779"/>
                    </a:xfrm>
                    <a:prstGeom prst="rect"/>
                  </pic:spPr>
                </pic:pic>
              </a:graphicData>
            </a:graphic>
          </wp:inline>
        </w:drawing>
      </w:r>
    </w:p>
    <w:p>
      <w:pPr>
        <w:jc w:val="center"/>
      </w:pPr>
      <w:r>
        <w:drawing>
          <wp:inline xmlns:a="http://schemas.openxmlformats.org/drawingml/2006/main" xmlns:pic="http://schemas.openxmlformats.org/drawingml/2006/picture">
            <wp:extent cx="133350" cy="171450"/>
            <wp:docPr id="510" name="Picture 510"/>
            <wp:cNvGraphicFramePr>
              <a:graphicFrameLocks noChangeAspect="1"/>
            </wp:cNvGraphicFramePr>
            <a:graphic>
              <a:graphicData uri="http://schemas.openxmlformats.org/drawingml/2006/picture">
                <pic:pic>
                  <pic:nvPicPr>
                    <pic:cNvPr id="0" name="B33146_10_087.png"/>
                    <pic:cNvPicPr/>
                  </pic:nvPicPr>
                  <pic:blipFill>
                    <a:blip r:embed="rId458"/>
                    <a:stretch>
                      <a:fillRect/>
                    </a:stretch>
                  </pic:blipFill>
                  <pic:spPr>
                    <a:xfrm>
                      <a:off x="0" y="0"/>
                      <a:ext cx="133350" cy="171450"/>
                    </a:xfrm>
                    <a:prstGeom prst="rect"/>
                  </pic:spPr>
                </pic:pic>
              </a:graphicData>
            </a:graphic>
          </wp:inline>
        </w:drawing>
      </w:r>
    </w:p>
    <w:p>
      <w:pPr>
        <w:jc w:val="center"/>
      </w:pPr>
      <w:r>
        <w:drawing>
          <wp:inline xmlns:a="http://schemas.openxmlformats.org/drawingml/2006/main" xmlns:pic="http://schemas.openxmlformats.org/drawingml/2006/picture">
            <wp:extent cx="133350" cy="171450"/>
            <wp:docPr id="511" name="Picture 511"/>
            <wp:cNvGraphicFramePr>
              <a:graphicFrameLocks noChangeAspect="1"/>
            </wp:cNvGraphicFramePr>
            <a:graphic>
              <a:graphicData uri="http://schemas.openxmlformats.org/drawingml/2006/picture">
                <pic:pic>
                  <pic:nvPicPr>
                    <pic:cNvPr id="0" name="B33146_10_088.png"/>
                    <pic:cNvPicPr/>
                  </pic:nvPicPr>
                  <pic:blipFill>
                    <a:blip r:embed="rId459"/>
                    <a:stretch>
                      <a:fillRect/>
                    </a:stretch>
                  </pic:blipFill>
                  <pic:spPr>
                    <a:xfrm>
                      <a:off x="0" y="0"/>
                      <a:ext cx="133350" cy="171450"/>
                    </a:xfrm>
                    <a:prstGeom prst="rect"/>
                  </pic:spPr>
                </pic:pic>
              </a:graphicData>
            </a:graphic>
          </wp:inline>
        </w:drawing>
      </w:r>
    </w:p>
    <w:p>
      <w:pPr>
        <w:jc w:val="center"/>
      </w:pPr>
      <w:r>
        <w:drawing>
          <wp:inline xmlns:a="http://schemas.openxmlformats.org/drawingml/2006/main" xmlns:pic="http://schemas.openxmlformats.org/drawingml/2006/picture">
            <wp:extent cx="123824" cy="152399"/>
            <wp:docPr id="512" name="Picture 512"/>
            <wp:cNvGraphicFramePr>
              <a:graphicFrameLocks noChangeAspect="1"/>
            </wp:cNvGraphicFramePr>
            <a:graphic>
              <a:graphicData uri="http://schemas.openxmlformats.org/drawingml/2006/picture">
                <pic:pic>
                  <pic:nvPicPr>
                    <pic:cNvPr id="0" name="B33146_10_089.png"/>
                    <pic:cNvPicPr/>
                  </pic:nvPicPr>
                  <pic:blipFill>
                    <a:blip r:embed="rId460"/>
                    <a:stretch>
                      <a:fillRect/>
                    </a:stretch>
                  </pic:blipFill>
                  <pic:spPr>
                    <a:xfrm>
                      <a:off x="0" y="0"/>
                      <a:ext cx="123824" cy="152399"/>
                    </a:xfrm>
                    <a:prstGeom prst="rect"/>
                  </pic:spPr>
                </pic:pic>
              </a:graphicData>
            </a:graphic>
          </wp:inline>
        </w:drawing>
      </w:r>
    </w:p>
    <w:p>
      <w:pPr>
        <w:jc w:val="center"/>
      </w:pPr>
      <w:r>
        <w:drawing>
          <wp:inline xmlns:a="http://schemas.openxmlformats.org/drawingml/2006/main" xmlns:pic="http://schemas.openxmlformats.org/drawingml/2006/picture">
            <wp:extent cx="123824" cy="171449"/>
            <wp:docPr id="513" name="Picture 513"/>
            <wp:cNvGraphicFramePr>
              <a:graphicFrameLocks noChangeAspect="1"/>
            </wp:cNvGraphicFramePr>
            <a:graphic>
              <a:graphicData uri="http://schemas.openxmlformats.org/drawingml/2006/picture">
                <pic:pic>
                  <pic:nvPicPr>
                    <pic:cNvPr id="0" name="B33146_10_090.png"/>
                    <pic:cNvPicPr/>
                  </pic:nvPicPr>
                  <pic:blipFill>
                    <a:blip r:embed="rId461"/>
                    <a:stretch>
                      <a:fillRect/>
                    </a:stretch>
                  </pic:blipFill>
                  <pic:spPr>
                    <a:xfrm>
                      <a:off x="0" y="0"/>
                      <a:ext cx="123824" cy="171449"/>
                    </a:xfrm>
                    <a:prstGeom prst="rect"/>
                  </pic:spPr>
                </pic:pic>
              </a:graphicData>
            </a:graphic>
          </wp:inline>
        </w:drawing>
      </w:r>
    </w:p>
    <w:p>
      <w:pPr>
        <w:jc w:val="center"/>
      </w:pPr>
      <w:r>
        <w:drawing>
          <wp:inline xmlns:a="http://schemas.openxmlformats.org/drawingml/2006/main" xmlns:pic="http://schemas.openxmlformats.org/drawingml/2006/picture">
            <wp:extent cx="123824" cy="200023"/>
            <wp:docPr id="514" name="Picture 514"/>
            <wp:cNvGraphicFramePr>
              <a:graphicFrameLocks noChangeAspect="1"/>
            </wp:cNvGraphicFramePr>
            <a:graphic>
              <a:graphicData uri="http://schemas.openxmlformats.org/drawingml/2006/picture">
                <pic:pic>
                  <pic:nvPicPr>
                    <pic:cNvPr id="0" name="B33146_10_091.png"/>
                    <pic:cNvPicPr/>
                  </pic:nvPicPr>
                  <pic:blipFill>
                    <a:blip r:embed="rId462"/>
                    <a:stretch>
                      <a:fillRect/>
                    </a:stretch>
                  </pic:blipFill>
                  <pic:spPr>
                    <a:xfrm>
                      <a:off x="0" y="0"/>
                      <a:ext cx="123824" cy="200023"/>
                    </a:xfrm>
                    <a:prstGeom prst="rect"/>
                  </pic:spPr>
                </pic:pic>
              </a:graphicData>
            </a:graphic>
          </wp:inline>
        </w:drawing>
      </w:r>
    </w:p>
    <w:p>
      <w:pPr>
        <w:jc w:val="center"/>
      </w:pPr>
      <w:r>
        <w:drawing>
          <wp:inline xmlns:a="http://schemas.openxmlformats.org/drawingml/2006/main" xmlns:pic="http://schemas.openxmlformats.org/drawingml/2006/picture">
            <wp:extent cx="123824" cy="171449"/>
            <wp:docPr id="515" name="Picture 515"/>
            <wp:cNvGraphicFramePr>
              <a:graphicFrameLocks noChangeAspect="1"/>
            </wp:cNvGraphicFramePr>
            <a:graphic>
              <a:graphicData uri="http://schemas.openxmlformats.org/drawingml/2006/picture">
                <pic:pic>
                  <pic:nvPicPr>
                    <pic:cNvPr id="0" name="B33146_10_092.png"/>
                    <pic:cNvPicPr/>
                  </pic:nvPicPr>
                  <pic:blipFill>
                    <a:blip r:embed="rId463"/>
                    <a:stretch>
                      <a:fillRect/>
                    </a:stretch>
                  </pic:blipFill>
                  <pic:spPr>
                    <a:xfrm>
                      <a:off x="0" y="0"/>
                      <a:ext cx="123824" cy="171449"/>
                    </a:xfrm>
                    <a:prstGeom prst="rect"/>
                  </pic:spPr>
                </pic:pic>
              </a:graphicData>
            </a:graphic>
          </wp:inline>
        </w:drawing>
      </w:r>
    </w:p>
    <w:p>
      <w:pPr>
        <w:jc w:val="center"/>
      </w:pPr>
      <w:r>
        <w:drawing>
          <wp:inline xmlns:a="http://schemas.openxmlformats.org/drawingml/2006/main" xmlns:pic="http://schemas.openxmlformats.org/drawingml/2006/picture">
            <wp:extent cx="123824" cy="200023"/>
            <wp:docPr id="516" name="Picture 516"/>
            <wp:cNvGraphicFramePr>
              <a:graphicFrameLocks noChangeAspect="1"/>
            </wp:cNvGraphicFramePr>
            <a:graphic>
              <a:graphicData uri="http://schemas.openxmlformats.org/drawingml/2006/picture">
                <pic:pic>
                  <pic:nvPicPr>
                    <pic:cNvPr id="0" name="B33146_10_091.png"/>
                    <pic:cNvPicPr/>
                  </pic:nvPicPr>
                  <pic:blipFill>
                    <a:blip r:embed="rId462"/>
                    <a:stretch>
                      <a:fillRect/>
                    </a:stretch>
                  </pic:blipFill>
                  <pic:spPr>
                    <a:xfrm>
                      <a:off x="0" y="0"/>
                      <a:ext cx="123824" cy="200023"/>
                    </a:xfrm>
                    <a:prstGeom prst="rect"/>
                  </pic:spPr>
                </pic:pic>
              </a:graphicData>
            </a:graphic>
          </wp:inline>
        </w:drawing>
      </w:r>
    </w:p>
    <w:p>
      <w:pPr>
        <w:jc w:val="center"/>
      </w:pPr>
      <w:r>
        <w:drawing>
          <wp:inline xmlns:a="http://schemas.openxmlformats.org/drawingml/2006/main" xmlns:pic="http://schemas.openxmlformats.org/drawingml/2006/picture">
            <wp:extent cx="123824" cy="171449"/>
            <wp:docPr id="517" name="Picture 517"/>
            <wp:cNvGraphicFramePr>
              <a:graphicFrameLocks noChangeAspect="1"/>
            </wp:cNvGraphicFramePr>
            <a:graphic>
              <a:graphicData uri="http://schemas.openxmlformats.org/drawingml/2006/picture">
                <pic:pic>
                  <pic:nvPicPr>
                    <pic:cNvPr id="0" name="B33146_10_092.png"/>
                    <pic:cNvPicPr/>
                  </pic:nvPicPr>
                  <pic:blipFill>
                    <a:blip r:embed="rId463"/>
                    <a:stretch>
                      <a:fillRect/>
                    </a:stretch>
                  </pic:blipFill>
                  <pic:spPr>
                    <a:xfrm>
                      <a:off x="0" y="0"/>
                      <a:ext cx="123824" cy="171449"/>
                    </a:xfrm>
                    <a:prstGeom prst="rect"/>
                  </pic:spPr>
                </pic:pic>
              </a:graphicData>
            </a:graphic>
          </wp:inline>
        </w:drawing>
      </w:r>
    </w:p>
    <w:p>
      <w:pPr>
        <w:jc w:val="center"/>
      </w:pPr>
      <w:r>
        <w:drawing>
          <wp:inline xmlns:a="http://schemas.openxmlformats.org/drawingml/2006/main" xmlns:pic="http://schemas.openxmlformats.org/drawingml/2006/picture">
            <wp:extent cx="123824" cy="161924"/>
            <wp:docPr id="518" name="Picture 518"/>
            <wp:cNvGraphicFramePr>
              <a:graphicFrameLocks noChangeAspect="1"/>
            </wp:cNvGraphicFramePr>
            <a:graphic>
              <a:graphicData uri="http://schemas.openxmlformats.org/drawingml/2006/picture">
                <pic:pic>
                  <pic:nvPicPr>
                    <pic:cNvPr id="0" name="B33146_10_095.png"/>
                    <pic:cNvPicPr/>
                  </pic:nvPicPr>
                  <pic:blipFill>
                    <a:blip r:embed="rId464"/>
                    <a:stretch>
                      <a:fillRect/>
                    </a:stretch>
                  </pic:blipFill>
                  <pic:spPr>
                    <a:xfrm>
                      <a:off x="0" y="0"/>
                      <a:ext cx="123824" cy="161924"/>
                    </a:xfrm>
                    <a:prstGeom prst="rect"/>
                  </pic:spPr>
                </pic:pic>
              </a:graphicData>
            </a:graphic>
          </wp:inline>
        </w:drawing>
      </w:r>
    </w:p>
    <w:p>
      <w:pPr>
        <w:spacing w:after="80"/>
      </w:pPr>
      <w:r>
        <w:rPr>
          <w:b w:val="0"/>
          <w:i w:val="0"/>
        </w:rPr>
        <w:t xml:space="preserve">Trong đó và là các điểm dữ liệu, reachability distance giữa và là giá trị lớn nhất giữa </w:t>
      </w:r>
      <w:r>
        <w:rPr>
          <w:b w:val="0"/>
          <w:i/>
        </w:rPr>
        <w:t xml:space="preserve"> k </w:t>
      </w:r>
      <w:r>
        <w:rPr>
          <w:b w:val="0"/>
          <w:i w:val="0"/>
        </w:rPr>
        <w:t xml:space="preserve"> -distance của hoặc khoảng cách giữa và . Nếu điểm A nằm trong </w:t>
      </w:r>
      <w:r>
        <w:rPr>
          <w:b w:val="0"/>
          <w:i/>
        </w:rPr>
        <w:t xml:space="preserve"> k </w:t>
      </w:r>
      <w:r>
        <w:rPr>
          <w:b w:val="0"/>
          <w:i w:val="0"/>
        </w:rPr>
        <w:t xml:space="preserve"> -láng giềng của điểm B, thì reachability distance sẽ là </w:t>
      </w:r>
      <w:r>
        <w:rPr>
          <w:b w:val="0"/>
          <w:i/>
        </w:rPr>
        <w:t xml:space="preserve"> k </w:t>
      </w:r>
      <w:r>
        <w:rPr>
          <w:b w:val="0"/>
          <w:i w:val="0"/>
        </w:rPr>
        <w:t xml:space="preserve"> -distance của B. Ngược lại, nó sẽ là khoảng cách giữa và .</w:t>
      </w:r>
    </w:p>
    <w:p>
      <w:pPr>
        <w:spacing w:after="80"/>
        <w:ind w:left="360"/>
      </w:pPr>
      <w:r>
        <w:t xml:space="preserve">1. </w:t>
      </w:r>
      <w:r>
        <w:rPr>
          <w:b/>
          <w:i w:val="0"/>
        </w:rPr>
        <w:t xml:space="preserve"> Local Reachability Density </w:t>
      </w:r>
      <w:r>
        <w:rPr>
          <w:b w:val="0"/>
          <w:i w:val="0"/>
        </w:rPr>
        <w:t xml:space="preserve"> ( </w:t>
      </w:r>
      <w:r>
        <w:rPr>
          <w:b/>
          <w:i w:val="0"/>
        </w:rPr>
        <w:t xml:space="preserve"> LRD </w:t>
      </w:r>
      <w:r>
        <w:rPr>
          <w:b w:val="0"/>
          <w:i w:val="0"/>
        </w:rPr>
        <w:t xml:space="preserve"> ) của mỗi điểm dữ liệu A được tính dựa trên các reachability distance đến k-láng giềng gần nhất của nó. Công thức là:</w:t>
      </w:r>
    </w:p>
    <w:p>
      <w:pPr>
        <w:jc w:val="center"/>
      </w:pPr>
      <w:r>
        <w:drawing>
          <wp:inline xmlns:a="http://schemas.openxmlformats.org/drawingml/2006/main" xmlns:pic="http://schemas.openxmlformats.org/drawingml/2006/picture">
            <wp:extent cx="4352925" cy="476250"/>
            <wp:docPr id="519" name="Picture 519"/>
            <wp:cNvGraphicFramePr>
              <a:graphicFrameLocks noChangeAspect="1"/>
            </wp:cNvGraphicFramePr>
            <a:graphic>
              <a:graphicData uri="http://schemas.openxmlformats.org/drawingml/2006/picture">
                <pic:pic>
                  <pic:nvPicPr>
                    <pic:cNvPr id="0" name="B33146_10_096.png"/>
                    <pic:cNvPicPr/>
                  </pic:nvPicPr>
                  <pic:blipFill>
                    <a:blip r:embed="rId465"/>
                    <a:stretch>
                      <a:fillRect/>
                    </a:stretch>
                  </pic:blipFill>
                  <pic:spPr>
                    <a:xfrm>
                      <a:off x="0" y="0"/>
                      <a:ext cx="4352925" cy="476250"/>
                    </a:xfrm>
                    <a:prstGeom prst="rect"/>
                  </pic:spPr>
                </pic:pic>
              </a:graphicData>
            </a:graphic>
          </wp:inline>
        </w:drawing>
      </w:r>
    </w:p>
    <w:p>
      <w:pPr>
        <w:spacing w:after="80"/>
      </w:pPr>
      <w:r>
        <w:rPr>
          <w:b w:val="0"/>
          <w:i w:val="0"/>
        </w:rPr>
        <w:t>)</w:t>
      </w:r>
    </w:p>
    <w:p>
      <w:pPr>
        <w:spacing w:after="80"/>
      </w:pPr>
      <w:r>
        <w:rPr>
          <w:b w:val="0"/>
          <w:i w:val="0"/>
        </w:rPr>
        <w:t xml:space="preserve">Để có được LRD của điểm A, chúng ta tính tổng các reachability distance từ A đến tất cả </w:t>
      </w:r>
      <w:r>
        <w:rPr>
          <w:b w:val="0"/>
          <w:i/>
        </w:rPr>
        <w:t xml:space="preserve"> k </w:t>
      </w:r>
      <w:r>
        <w:rPr>
          <w:b w:val="0"/>
          <w:i w:val="0"/>
        </w:rPr>
        <w:t xml:space="preserve"> -láng giềng gần nhất của nó rồi lấy trung bình. LRD là nghịch đảo của giá trị trung bình này. Khái niệm LOF xoay quanh mật độ; do đó, nếu khoảng cách đến các điểm láng giềng càng xa, thì điểm đó nằm trong vùng thưa thớt hơn.</w:t>
      </w:r>
    </w:p>
    <w:p>
      <w:pPr>
        <w:spacing w:after="80"/>
        <w:ind w:left="360"/>
      </w:pPr>
      <w:r>
        <w:t xml:space="preserve">1. </w:t>
      </w:r>
      <w:r>
        <w:rPr>
          <w:b w:val="0"/>
          <w:i w:val="0"/>
        </w:rPr>
        <w:t>LRD của mỗi điểm được so sánh với LRF của các k-láng giềng của nó. Điểm LOF sau đó sẽ là tỷ lệ trung bình giữa các LRD của các láng giềng của A so với LRD của A, mà chúng ta có thể tính bằng công thức sau:</w:t>
      </w:r>
    </w:p>
    <w:p>
      <w:pPr>
        <w:jc w:val="center"/>
      </w:pPr>
      <w:r>
        <w:drawing>
          <wp:inline xmlns:a="http://schemas.openxmlformats.org/drawingml/2006/main" xmlns:pic="http://schemas.openxmlformats.org/drawingml/2006/picture">
            <wp:extent cx="2876550" cy="533400"/>
            <wp:docPr id="520" name="Picture 520"/>
            <wp:cNvGraphicFramePr>
              <a:graphicFrameLocks noChangeAspect="1"/>
            </wp:cNvGraphicFramePr>
            <a:graphic>
              <a:graphicData uri="http://schemas.openxmlformats.org/drawingml/2006/picture">
                <pic:pic>
                  <pic:nvPicPr>
                    <pic:cNvPr id="0" name="_eqn_098.png"/>
                    <pic:cNvPicPr/>
                  </pic:nvPicPr>
                  <pic:blipFill>
                    <a:blip r:embed="rId466"/>
                    <a:stretch>
                      <a:fillRect/>
                    </a:stretch>
                  </pic:blipFill>
                  <pic:spPr>
                    <a:xfrm>
                      <a:off x="0" y="0"/>
                      <a:ext cx="2876550" cy="533400"/>
                    </a:xfrm>
                    <a:prstGeom prst="rect"/>
                  </pic:spPr>
                </pic:pic>
              </a:graphicData>
            </a:graphic>
          </wp:inline>
        </w:drawing>
      </w:r>
    </w:p>
    <w:p>
      <w:pPr>
        <w:spacing w:after="80"/>
      </w:pPr>
      <w:r>
        <w:rPr>
          <w:b w:val="0"/>
          <w:i w:val="0"/>
        </w:rPr>
        <w:t>Sử dụng điểm LOF, chúng ta có thể cố gắng diễn giải nó như sau:</w:t>
      </w:r>
    </w:p>
    <w:p>
      <w:pPr>
        <w:spacing w:after="80"/>
        <w:ind w:left="360"/>
      </w:pPr>
      <w:r>
        <w:t xml:space="preserve">• </w:t>
      </w:r>
      <w:r>
        <w:rPr>
          <w:b/>
          <w:i w:val="0"/>
        </w:rPr>
        <w:t xml:space="preserve"> LOF ≈ 1 </w:t>
      </w:r>
      <w:r>
        <w:rPr>
          <w:b w:val="0"/>
          <w:i w:val="0"/>
        </w:rPr>
        <w:t xml:space="preserve"> , điểm có mật độ tương tự như các láng giềng của nó (có khả năng bình thường)</w:t>
      </w:r>
    </w:p>
    <w:p>
      <w:pPr>
        <w:spacing w:after="80"/>
        <w:ind w:left="360"/>
      </w:pPr>
      <w:r>
        <w:t xml:space="preserve">• </w:t>
      </w:r>
      <w:r>
        <w:rPr>
          <w:b/>
          <w:i w:val="0"/>
        </w:rPr>
        <w:t xml:space="preserve"> LOF &lt; 1 </w:t>
      </w:r>
      <w:r>
        <w:rPr>
          <w:b w:val="0"/>
          <w:i w:val="0"/>
        </w:rPr>
        <w:t xml:space="preserve"> , điểm có mật độ dày đặc hơn các láng giềng của nó (có thể nằm trong một cụm dày đặc)</w:t>
      </w:r>
    </w:p>
    <w:p>
      <w:pPr>
        <w:spacing w:after="80"/>
        <w:ind w:left="360"/>
      </w:pPr>
      <w:r>
        <w:t xml:space="preserve">• </w:t>
      </w:r>
      <w:r>
        <w:rPr>
          <w:b/>
          <w:i w:val="0"/>
        </w:rPr>
        <w:t xml:space="preserve"> LOF &gt; 1 </w:t>
      </w:r>
      <w:r>
        <w:rPr>
          <w:b w:val="0"/>
          <w:i w:val="0"/>
        </w:rPr>
        <w:t xml:space="preserve"> , điểm nằm trong vùng ít dày đặc hơn các láng giềng của nó (có khả năng là điểm bất thường)</w:t>
      </w:r>
    </w:p>
    <w:p>
      <w:pPr>
        <w:spacing w:after="80"/>
      </w:pPr>
      <w:r>
        <w:rPr>
          <w:b w:val="0"/>
          <w:i w:val="0"/>
        </w:rPr>
        <w:t>Chỉ số LOF (Local Outlier Factor) cho biết mức độ tách biệt của một điểm so với vùng lân cận gần nó, trong đó những điểm có điểm LOF cao hơn nhiều được xác định là bất thường.</w:t>
      </w:r>
    </w:p>
    <w:p>
      <w:pPr>
        <w:spacing w:after="80"/>
      </w:pPr>
      <w:r>
        <w:rPr>
          <w:b w:val="0"/>
          <w:i w:val="0"/>
        </w:rPr>
        <w:t>Đó là hiểu biết cơ bản về cách LOF hoạt động. Hãy dùng mã Python để triển khai thuật toán này:</w:t>
      </w:r>
    </w:p>
    <w:p>
      <w:pPr>
        <w:spacing w:after="0"/>
        <w:ind w:left="360"/>
        <w:shd w:val="clear" w:color="auto" w:fill="F2F2F2"/>
      </w:pPr>
      <w:r>
        <w:rPr>
          <w:rFonts w:ascii="Consolas" w:hAnsi="Consolas"/>
          <w:sz w:val="18"/>
        </w:rPr>
        <w:t>from sklearn.neighbors import LocalOutlierFactor</w:t>
      </w:r>
    </w:p>
    <w:p>
      <w:pPr>
        <w:spacing w:after="0"/>
        <w:ind w:left="360"/>
        <w:shd w:val="clear" w:color="auto" w:fill="F2F2F2"/>
      </w:pPr>
      <w:r>
        <w:rPr>
          <w:rFonts w:ascii="Consolas" w:hAnsi="Consolas"/>
          <w:sz w:val="18"/>
        </w:rPr>
        <w:t>X_scaled = StandardScaler().fit_transform(customer_behavior)</w:t>
      </w:r>
    </w:p>
    <w:p>
      <w:pPr>
        <w:spacing w:after="0"/>
        <w:ind w:left="360"/>
        <w:shd w:val="clear" w:color="auto" w:fill="F2F2F2"/>
      </w:pPr>
      <w:r>
        <w:rPr>
          <w:rFonts w:ascii="Consolas" w:hAnsi="Consolas"/>
          <w:sz w:val="18"/>
        </w:rPr>
        <w:t>lof = LocalOutlierFactor(n_neighbors=4, contamination='auto')</w:t>
      </w:r>
    </w:p>
    <w:p>
      <w:pPr>
        <w:spacing w:after="0"/>
        <w:ind w:left="360"/>
        <w:shd w:val="clear" w:color="auto" w:fill="F2F2F2"/>
      </w:pPr>
      <w:r>
        <w:rPr>
          <w:rFonts w:ascii="Consolas" w:hAnsi="Consolas"/>
          <w:sz w:val="18"/>
        </w:rPr>
        <w:t>labels = lof.fit_predict(X_scaled)</w:t>
      </w:r>
    </w:p>
    <w:p>
      <w:pPr>
        <w:spacing w:after="0"/>
        <w:ind w:left="360"/>
        <w:shd w:val="clear" w:color="auto" w:fill="F2F2F2"/>
      </w:pPr>
      <w:r>
        <w:rPr>
          <w:rFonts w:ascii="Consolas" w:hAnsi="Consolas"/>
          <w:sz w:val="18"/>
        </w:rPr>
        <w:t>X_pca = PCA(n_components=2).fit_transform(X_scaled)</w:t>
      </w:r>
    </w:p>
    <w:p>
      <w:pPr>
        <w:spacing w:after="0"/>
        <w:ind w:left="360"/>
        <w:shd w:val="clear" w:color="auto" w:fill="F2F2F2"/>
      </w:pPr>
      <w:r>
        <w:rPr>
          <w:rFonts w:ascii="Consolas" w:hAnsi="Consolas"/>
          <w:sz w:val="18"/>
        </w:rPr>
        <w:t>plt.figure(figsize=(10, 6))</w:t>
      </w:r>
    </w:p>
    <w:p>
      <w:pPr>
        <w:spacing w:after="0"/>
        <w:ind w:left="360"/>
        <w:shd w:val="clear" w:color="auto" w:fill="F2F2F2"/>
      </w:pPr>
      <w:r>
        <w:rPr>
          <w:rFonts w:ascii="Consolas" w:hAnsi="Consolas"/>
          <w:sz w:val="18"/>
        </w:rPr>
        <w:t>plt.scatter(X_pca[labels == 1, 0], X_pca[labels == 1, 1],</w:t>
      </w:r>
    </w:p>
    <w:p>
      <w:pPr>
        <w:spacing w:after="0"/>
        <w:ind w:left="360"/>
        <w:shd w:val="clear" w:color="auto" w:fill="F2F2F2"/>
      </w:pPr>
      <w:r>
        <w:rPr>
          <w:rFonts w:ascii="Consolas" w:hAnsi="Consolas"/>
          <w:sz w:val="18"/>
        </w:rPr>
        <w:t xml:space="preserve">            c='skyblue', edgecolor='k', s=50, label='Normal')</w:t>
      </w:r>
    </w:p>
    <w:p>
      <w:pPr>
        <w:spacing w:after="0"/>
        <w:ind w:left="360"/>
        <w:shd w:val="clear" w:color="auto" w:fill="F2F2F2"/>
      </w:pPr>
      <w:r>
        <w:rPr>
          <w:rFonts w:ascii="Consolas" w:hAnsi="Consolas"/>
          <w:sz w:val="18"/>
        </w:rPr>
        <w:t>plt.scatter(X_pca[labels == -1, 0], X_pca[labels == -1, 1],</w:t>
      </w:r>
    </w:p>
    <w:p>
      <w:pPr>
        <w:spacing w:after="0"/>
        <w:ind w:left="360"/>
        <w:shd w:val="clear" w:color="auto" w:fill="F2F2F2"/>
      </w:pPr>
      <w:r>
        <w:rPr>
          <w:rFonts w:ascii="Consolas" w:hAnsi="Consolas"/>
          <w:sz w:val="18"/>
        </w:rPr>
        <w:t xml:space="preserve">            c='red', edgecolor='k', s=60, label='Anomaly')</w:t>
      </w:r>
    </w:p>
    <w:p>
      <w:pPr>
        <w:spacing w:after="0"/>
        <w:ind w:left="360"/>
        <w:shd w:val="clear" w:color="auto" w:fill="F2F2F2"/>
      </w:pPr>
      <w:r>
        <w:rPr>
          <w:rFonts w:ascii="Consolas" w:hAnsi="Consolas"/>
          <w:sz w:val="18"/>
        </w:rPr>
        <w:t>plt.title('Local Outlier Factor (LOF)', fontsize=14, weight='bold')</w:t>
      </w:r>
    </w:p>
    <w:p>
      <w:pPr>
        <w:spacing w:after="0"/>
        <w:ind w:left="360"/>
        <w:shd w:val="clear" w:color="auto" w:fill="F2F2F2"/>
      </w:pPr>
      <w:r>
        <w:rPr>
          <w:rFonts w:ascii="Consolas" w:hAnsi="Consolas"/>
          <w:sz w:val="18"/>
        </w:rPr>
        <w:t>plt.xlabel('PCA Component 1')</w:t>
      </w:r>
    </w:p>
    <w:p>
      <w:pPr>
        <w:spacing w:after="0"/>
        <w:ind w:left="360"/>
        <w:shd w:val="clear" w:color="auto" w:fill="F2F2F2"/>
      </w:pPr>
      <w:r>
        <w:rPr>
          <w:rFonts w:ascii="Consolas" w:hAnsi="Consolas"/>
          <w:sz w:val="18"/>
        </w:rPr>
        <w:t>plt.ylabel('PCA Component 2')</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plt.grid(False)</w:t>
      </w:r>
    </w:p>
    <w:p>
      <w:pPr>
        <w:spacing w:after="0"/>
        <w:ind w:left="360"/>
        <w:shd w:val="clear" w:color="auto" w:fill="F2F2F2"/>
      </w:pPr>
      <w:r>
        <w:rPr>
          <w:rFonts w:ascii="Consolas" w:hAnsi="Consolas"/>
          <w:sz w:val="18"/>
        </w:rPr>
        <w:t>plt.gca().set_facecolor('white')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Đây là biểu đồ chúng ta thu được:</w:t>
      </w:r>
    </w:p>
    <w:p>
      <w:pPr>
        <w:jc w:val="center"/>
      </w:pPr>
      <w:r>
        <w:drawing>
          <wp:inline xmlns:a="http://schemas.openxmlformats.org/drawingml/2006/main" xmlns:pic="http://schemas.openxmlformats.org/drawingml/2006/picture">
            <wp:extent cx="5486400" cy="3113734"/>
            <wp:docPr id="521" name="Picture 521"/>
            <wp:cNvGraphicFramePr>
              <a:graphicFrameLocks noChangeAspect="1"/>
            </wp:cNvGraphicFramePr>
            <a:graphic>
              <a:graphicData uri="http://schemas.openxmlformats.org/drawingml/2006/picture">
                <pic:pic>
                  <pic:nvPicPr>
                    <pic:cNvPr id="0" name="B33146_10_21.png"/>
                    <pic:cNvPicPr/>
                  </pic:nvPicPr>
                  <pic:blipFill>
                    <a:blip r:embed="rId467"/>
                    <a:stretch>
                      <a:fillRect/>
                    </a:stretch>
                  </pic:blipFill>
                  <pic:spPr>
                    <a:xfrm>
                      <a:off x="0" y="0"/>
                      <a:ext cx="5486400" cy="3113734"/>
                    </a:xfrm>
                    <a:prstGeom prst="rect"/>
                  </pic:spPr>
                </pic:pic>
              </a:graphicData>
            </a:graphic>
          </wp:inline>
        </w:drawing>
      </w:r>
    </w:p>
    <w:p>
      <w:pPr>
        <w:spacing w:after="80"/>
      </w:pPr>
      <w:r>
        <w:rPr>
          <w:b w:val="0"/>
          <w:i w:val="0"/>
        </w:rPr>
        <w:t>Hình 10.21: Kết quả LOF với biểu đồ phân tán đã giảm chiều bằng PCA</w:t>
      </w:r>
    </w:p>
    <w:p>
      <w:pPr>
        <w:spacing w:after="80"/>
      </w:pPr>
      <w:r>
        <w:rPr>
          <w:b w:val="0"/>
          <w:i/>
        </w:rPr>
        <w:t xml:space="preserve"> Hình 10.21 </w:t>
      </w:r>
      <w:r>
        <w:rPr>
          <w:b w:val="0"/>
          <w:i w:val="0"/>
        </w:rPr>
        <w:t xml:space="preserve"> cho thấy thuộc tính then chốt của LOF: nó phát hiện bất thường dựa trên mật độ cục bộ, chứ không chỉ dựa trên vị trí toàn cục. Một điểm có thể bị gắn cờ là bất thường ngay cả khi nằm trong một vùng trông có vẻ dày đặc, nếu vùng lân cận cục bộ của nó thưa thớt hơn đáng kể so với các điểm lân cận trong không gian đặc trưng gốc. Mặt khác, nhóm nhỏ các điểm ở phía bên phải không bị coi là bất thường vì dù chúng nằm xa cụm chính, chúng tạo thành một nhóm dày đặc cục bộ của riêng mình với hành vi tương tự.</w:t>
      </w:r>
    </w:p>
    <w:p>
      <w:pPr>
        <w:spacing w:after="80"/>
      </w:pPr>
      <w:r>
        <w:rPr>
          <w:b w:val="0"/>
          <w:i w:val="0"/>
        </w:rPr>
        <w:t>Điều này khiến LOF đặc biệt hữu ích trong các ứng dụng mà ta kỳ vọng có những vùng với mật độ điển hình khác nhau. Ví dụ, phát hiện hành vi khách hàng bất thường trong một phân khúc "hoạt động cao", hoặc nhận ra các mẫu sử dụng hiếm gặp bên trong một cụm lưu lượng mạng bận rộn, thay vì chỉ gắn cờ những điểm nằm xa về mặt toàn cục.</w:t>
      </w:r>
    </w:p>
    <w:p>
      <w:pPr>
        <w:pStyle w:val="Heading2"/>
      </w:pPr>
      <w:r>
        <w:rPr>
          <w:rFonts w:ascii="Calibri" w:hAnsi="Calibri"/>
          <w:b/>
          <w:i w:val="0"/>
          <w:sz w:val="32"/>
        </w:rPr>
        <w:t>Đánh giá phát hiện bất thường</w:t>
      </w:r>
    </w:p>
    <w:p>
      <w:pPr>
        <w:spacing w:after="80"/>
      </w:pPr>
      <w:r>
        <w:rPr>
          <w:b w:val="0"/>
          <w:i w:val="0"/>
        </w:rPr>
        <w:t>Phát hiện bất thường là một kỹ thuật tập trung nhiều hơn vào việc phát hiện dữ liệu bất thường từ tập dữ liệu. Vì thường không có dữ liệu gốc tham chiếu (ground truth) khi làm việc với học không giám sát, chúng ta cần làm việc trực tiếp với kết quả đầu ra. Hầu hết các chỉ số dùng để đánh giá phát hiện bất thường đều phụ thuộc vào ngưỡng dùng để phát hiện bất thường, bao gồm cả những chỉ số chúng ta sẽ thảo luận trong mục này.</w:t>
      </w:r>
    </w:p>
    <w:p>
      <w:pPr>
        <w:pStyle w:val="Heading3"/>
      </w:pPr>
      <w:r>
        <w:rPr>
          <w:rFonts w:ascii="Calibri" w:hAnsi="Calibri"/>
          <w:b/>
          <w:i w:val="0"/>
          <w:sz w:val="26"/>
        </w:rPr>
        <w:t>Đường cong Khối lượng–Thể tích (MV)</w:t>
      </w:r>
    </w:p>
    <w:p>
      <w:pPr>
        <w:spacing w:after="80"/>
      </w:pPr>
      <w:r>
        <w:rPr>
          <w:b w:val="0"/>
          <w:i w:val="0"/>
        </w:rPr>
        <w:t xml:space="preserve">Đường cong </w:t>
      </w:r>
      <w:r>
        <w:rPr>
          <w:b/>
          <w:i w:val="0"/>
        </w:rPr>
        <w:t xml:space="preserve"> Khối lượng-Thể tích </w:t>
      </w:r>
      <w:r>
        <w:rPr>
          <w:b w:val="0"/>
          <w:i w:val="0"/>
        </w:rPr>
        <w:t xml:space="preserve"> ( </w:t>
      </w:r>
      <w:r>
        <w:rPr>
          <w:b/>
          <w:i w:val="0"/>
        </w:rPr>
        <w:t xml:space="preserve"> MV </w:t>
      </w:r>
      <w:r>
        <w:rPr>
          <w:b w:val="0"/>
          <w:i w:val="0"/>
        </w:rPr>
        <w:t xml:space="preserve"> ) là một phương pháp không giám sát để đánh giá chất lượng kết quả phát hiện bất thường bằng cách xem xét mức độ tương quan của mô hình với các điểm số bất thường cao. Với các ngưỡng điểm số khác nhau, chỉ số MV xem xét hai khía cạnh then chốt: khối lượng (mass), tức tỷ lệ phần trăm các điểm dữ liệu vượt ngưỡng, và thể tích (volume), tức ước lượng không gian mà những điểm đó chiếm giữ trong miền đặc trưng.</w:t>
      </w:r>
    </w:p>
    <w:p>
      <w:pPr>
        <w:jc w:val="center"/>
      </w:pPr>
      <w:r>
        <w:drawing>
          <wp:inline xmlns:a="http://schemas.openxmlformats.org/drawingml/2006/main" xmlns:pic="http://schemas.openxmlformats.org/drawingml/2006/picture">
            <wp:extent cx="390525" cy="266701"/>
            <wp:docPr id="522" name="Picture 522"/>
            <wp:cNvGraphicFramePr>
              <a:graphicFrameLocks noChangeAspect="1"/>
            </wp:cNvGraphicFramePr>
            <a:graphic>
              <a:graphicData uri="http://schemas.openxmlformats.org/drawingml/2006/picture">
                <pic:pic>
                  <pic:nvPicPr>
                    <pic:cNvPr id="0" name="_eqn_099.png"/>
                    <pic:cNvPicPr/>
                  </pic:nvPicPr>
                  <pic:blipFill>
                    <a:blip r:embed="rId468"/>
                    <a:stretch>
                      <a:fillRect/>
                    </a:stretch>
                  </pic:blipFill>
                  <pic:spPr>
                    <a:xfrm>
                      <a:off x="0" y="0"/>
                      <a:ext cx="390525" cy="266701"/>
                    </a:xfrm>
                    <a:prstGeom prst="rect"/>
                  </pic:spPr>
                </pic:pic>
              </a:graphicData>
            </a:graphic>
          </wp:inline>
        </w:drawing>
      </w:r>
    </w:p>
    <w:p>
      <w:pPr>
        <w:jc w:val="center"/>
      </w:pPr>
      <w:r>
        <w:drawing>
          <wp:inline xmlns:a="http://schemas.openxmlformats.org/drawingml/2006/main" xmlns:pic="http://schemas.openxmlformats.org/drawingml/2006/picture">
            <wp:extent cx="104775" cy="142875"/>
            <wp:docPr id="523" name="Picture 523"/>
            <wp:cNvGraphicFramePr>
              <a:graphicFrameLocks noChangeAspect="1"/>
            </wp:cNvGraphicFramePr>
            <a:graphic>
              <a:graphicData uri="http://schemas.openxmlformats.org/drawingml/2006/picture">
                <pic:pic>
                  <pic:nvPicPr>
                    <pic:cNvPr id="0" name="_eqn_100.png"/>
                    <pic:cNvPicPr/>
                  </pic:nvPicPr>
                  <pic:blipFill>
                    <a:blip r:embed="rId469"/>
                    <a:stretch>
                      <a:fillRect/>
                    </a:stretch>
                  </pic:blipFill>
                  <pic:spPr>
                    <a:xfrm>
                      <a:off x="0" y="0"/>
                      <a:ext cx="104775" cy="142875"/>
                    </a:xfrm>
                    <a:prstGeom prst="rect"/>
                  </pic:spPr>
                </pic:pic>
              </a:graphicData>
            </a:graphic>
          </wp:inline>
        </w:drawing>
      </w:r>
    </w:p>
    <w:p>
      <w:pPr>
        <w:jc w:val="center"/>
      </w:pPr>
      <w:r>
        <w:drawing>
          <wp:inline xmlns:a="http://schemas.openxmlformats.org/drawingml/2006/main" xmlns:pic="http://schemas.openxmlformats.org/drawingml/2006/picture">
            <wp:extent cx="914400" cy="238125"/>
            <wp:docPr id="524" name="Picture 524"/>
            <wp:cNvGraphicFramePr>
              <a:graphicFrameLocks noChangeAspect="1"/>
            </wp:cNvGraphicFramePr>
            <a:graphic>
              <a:graphicData uri="http://schemas.openxmlformats.org/drawingml/2006/picture">
                <pic:pic>
                  <pic:nvPicPr>
                    <pic:cNvPr id="0" name="_eqn_101.png"/>
                    <pic:cNvPicPr/>
                  </pic:nvPicPr>
                  <pic:blipFill>
                    <a:blip r:embed="rId470"/>
                    <a:stretch>
                      <a:fillRect/>
                    </a:stretch>
                  </pic:blipFill>
                  <pic:spPr>
                    <a:xfrm>
                      <a:off x="0" y="0"/>
                      <a:ext cx="914400" cy="238125"/>
                    </a:xfrm>
                    <a:prstGeom prst="rect"/>
                  </pic:spPr>
                </pic:pic>
              </a:graphicData>
            </a:graphic>
          </wp:inline>
        </w:drawing>
      </w:r>
    </w:p>
    <w:p>
      <w:pPr>
        <w:jc w:val="center"/>
      </w:pPr>
      <w:r>
        <w:drawing>
          <wp:inline xmlns:a="http://schemas.openxmlformats.org/drawingml/2006/main" xmlns:pic="http://schemas.openxmlformats.org/drawingml/2006/picture">
            <wp:extent cx="114300" cy="152400"/>
            <wp:docPr id="525" name="Picture 525"/>
            <wp:cNvGraphicFramePr>
              <a:graphicFrameLocks noChangeAspect="1"/>
            </wp:cNvGraphicFramePr>
            <a:graphic>
              <a:graphicData uri="http://schemas.openxmlformats.org/drawingml/2006/picture">
                <pic:pic>
                  <pic:nvPicPr>
                    <pic:cNvPr id="0" name="_eqn_102.png"/>
                    <pic:cNvPicPr/>
                  </pic:nvPicPr>
                  <pic:blipFill>
                    <a:blip r:embed="rId471"/>
                    <a:stretch>
                      <a:fillRect/>
                    </a:stretch>
                  </pic:blipFill>
                  <pic:spPr>
                    <a:xfrm>
                      <a:off x="0" y="0"/>
                      <a:ext cx="114300" cy="152400"/>
                    </a:xfrm>
                    <a:prstGeom prst="rect"/>
                  </pic:spPr>
                </pic:pic>
              </a:graphicData>
            </a:graphic>
          </wp:inline>
        </w:drawing>
      </w:r>
    </w:p>
    <w:p>
      <w:pPr>
        <w:spacing w:after="80"/>
      </w:pPr>
      <w:r>
        <w:rPr>
          <w:b w:val="0"/>
          <w:i w:val="0"/>
        </w:rPr>
        <w:t>Về mặt hình thức, gọi là điểm số bất thường gán cho một điểm , và gọi là tập dữ liệu. Với một ngưỡng cho trước , định nghĩa vùng bất thường:</w:t>
      </w:r>
    </w:p>
    <w:p>
      <w:pPr>
        <w:jc w:val="center"/>
      </w:pPr>
      <w:r>
        <w:drawing>
          <wp:inline xmlns:a="http://schemas.openxmlformats.org/drawingml/2006/main" xmlns:pic="http://schemas.openxmlformats.org/drawingml/2006/picture">
            <wp:extent cx="1466850" cy="238125"/>
            <wp:docPr id="526" name="Picture 526"/>
            <wp:cNvGraphicFramePr>
              <a:graphicFrameLocks noChangeAspect="1"/>
            </wp:cNvGraphicFramePr>
            <a:graphic>
              <a:graphicData uri="http://schemas.openxmlformats.org/drawingml/2006/picture">
                <pic:pic>
                  <pic:nvPicPr>
                    <pic:cNvPr id="0" name="_eqn_103.png"/>
                    <pic:cNvPicPr/>
                  </pic:nvPicPr>
                  <pic:blipFill>
                    <a:blip r:embed="rId472"/>
                    <a:stretch>
                      <a:fillRect/>
                    </a:stretch>
                  </pic:blipFill>
                  <pic:spPr>
                    <a:xfrm>
                      <a:off x="0" y="0"/>
                      <a:ext cx="1466850" cy="238125"/>
                    </a:xfrm>
                    <a:prstGeom prst="rect"/>
                  </pic:spPr>
                </pic:pic>
              </a:graphicData>
            </a:graphic>
          </wp:inline>
        </w:drawing>
      </w:r>
    </w:p>
    <w:p>
      <w:pPr>
        <w:jc w:val="center"/>
      </w:pPr>
      <w:r>
        <w:drawing>
          <wp:inline xmlns:a="http://schemas.openxmlformats.org/drawingml/2006/main" xmlns:pic="http://schemas.openxmlformats.org/drawingml/2006/picture">
            <wp:extent cx="123824" cy="161924"/>
            <wp:docPr id="527" name="Picture 527"/>
            <wp:cNvGraphicFramePr>
              <a:graphicFrameLocks noChangeAspect="1"/>
            </wp:cNvGraphicFramePr>
            <a:graphic>
              <a:graphicData uri="http://schemas.openxmlformats.org/drawingml/2006/picture">
                <pic:pic>
                  <pic:nvPicPr>
                    <pic:cNvPr id="0" name="_eqn_104.png"/>
                    <pic:cNvPicPr/>
                  </pic:nvPicPr>
                  <pic:blipFill>
                    <a:blip r:embed="rId473"/>
                    <a:stretch>
                      <a:fillRect/>
                    </a:stretch>
                  </pic:blipFill>
                  <pic:spPr>
                    <a:xfrm>
                      <a:off x="0" y="0"/>
                      <a:ext cx="123824" cy="161924"/>
                    </a:xfrm>
                    <a:prstGeom prst="rect"/>
                  </pic:spPr>
                </pic:pic>
              </a:graphicData>
            </a:graphic>
          </wp:inline>
        </w:drawing>
      </w:r>
    </w:p>
    <w:p>
      <w:pPr>
        <w:jc w:val="center"/>
      </w:pPr>
      <w:r>
        <w:drawing>
          <wp:inline xmlns:a="http://schemas.openxmlformats.org/drawingml/2006/main" xmlns:pic="http://schemas.openxmlformats.org/drawingml/2006/picture">
            <wp:extent cx="123824" cy="152399"/>
            <wp:docPr id="528" name="Picture 528"/>
            <wp:cNvGraphicFramePr>
              <a:graphicFrameLocks noChangeAspect="1"/>
            </wp:cNvGraphicFramePr>
            <a:graphic>
              <a:graphicData uri="http://schemas.openxmlformats.org/drawingml/2006/picture">
                <pic:pic>
                  <pic:nvPicPr>
                    <pic:cNvPr id="0" name="_eqn_105.png"/>
                    <pic:cNvPicPr/>
                  </pic:nvPicPr>
                  <pic:blipFill>
                    <a:blip r:embed="rId474"/>
                    <a:stretch>
                      <a:fillRect/>
                    </a:stretch>
                  </pic:blipFill>
                  <pic:spPr>
                    <a:xfrm>
                      <a:off x="0" y="0"/>
                      <a:ext cx="123824" cy="152399"/>
                    </a:xfrm>
                    <a:prstGeom prst="rect"/>
                  </pic:spPr>
                </pic:pic>
              </a:graphicData>
            </a:graphic>
          </wp:inline>
        </w:drawing>
      </w:r>
    </w:p>
    <w:p>
      <w:pPr>
        <w:spacing w:after="80"/>
      </w:pPr>
      <w:r>
        <w:rPr>
          <w:b w:val="0"/>
          <w:i w:val="0"/>
        </w:rPr>
        <w:t>Khối lượng tại ngưỡng là tỷ lệ các điểm có điểm số vượt ,:</w:t>
      </w:r>
    </w:p>
    <w:p>
      <w:pPr>
        <w:jc w:val="center"/>
      </w:pPr>
      <w:r>
        <w:drawing>
          <wp:inline xmlns:a="http://schemas.openxmlformats.org/drawingml/2006/main" xmlns:pic="http://schemas.openxmlformats.org/drawingml/2006/picture">
            <wp:extent cx="2181225" cy="638175"/>
            <wp:docPr id="529" name="Picture 529"/>
            <wp:cNvGraphicFramePr>
              <a:graphicFrameLocks noChangeAspect="1"/>
            </wp:cNvGraphicFramePr>
            <a:graphic>
              <a:graphicData uri="http://schemas.openxmlformats.org/drawingml/2006/picture">
                <pic:pic>
                  <pic:nvPicPr>
                    <pic:cNvPr id="0" name="_eqn_106.png"/>
                    <pic:cNvPicPr/>
                  </pic:nvPicPr>
                  <pic:blipFill>
                    <a:blip r:embed="rId475"/>
                    <a:stretch>
                      <a:fillRect/>
                    </a:stretch>
                  </pic:blipFill>
                  <pic:spPr>
                    <a:xfrm>
                      <a:off x="0" y="0"/>
                      <a:ext cx="2181225" cy="638175"/>
                    </a:xfrm>
                    <a:prstGeom prst="rect"/>
                  </pic:spPr>
                </pic:pic>
              </a:graphicData>
            </a:graphic>
          </wp:inline>
        </w:drawing>
      </w:r>
    </w:p>
    <w:p>
      <w:pPr>
        <w:jc w:val="center"/>
      </w:pPr>
      <w:r>
        <w:drawing>
          <wp:inline xmlns:a="http://schemas.openxmlformats.org/drawingml/2006/main" xmlns:pic="http://schemas.openxmlformats.org/drawingml/2006/picture">
            <wp:extent cx="171450" cy="238125"/>
            <wp:docPr id="530" name="Picture 530"/>
            <wp:cNvGraphicFramePr>
              <a:graphicFrameLocks noChangeAspect="1"/>
            </wp:cNvGraphicFramePr>
            <a:graphic>
              <a:graphicData uri="http://schemas.openxmlformats.org/drawingml/2006/picture">
                <pic:pic>
                  <pic:nvPicPr>
                    <pic:cNvPr id="0" name="_eqn_107.png"/>
                    <pic:cNvPicPr/>
                  </pic:nvPicPr>
                  <pic:blipFill>
                    <a:blip r:embed="rId476"/>
                    <a:stretch>
                      <a:fillRect/>
                    </a:stretch>
                  </pic:blipFill>
                  <pic:spPr>
                    <a:xfrm>
                      <a:off x="0" y="0"/>
                      <a:ext cx="171450" cy="238125"/>
                    </a:xfrm>
                    <a:prstGeom prst="rect"/>
                  </pic:spPr>
                </pic:pic>
              </a:graphicData>
            </a:graphic>
          </wp:inline>
        </w:drawing>
      </w:r>
    </w:p>
    <w:p>
      <w:pPr>
        <w:spacing w:after="80"/>
      </w:pPr>
      <w:r>
        <w:rPr>
          <w:b w:val="0"/>
          <w:i w:val="0"/>
        </w:rPr>
        <w:t>Thể tích là kích thước của vùng trong không gian đặc trưng:</w:t>
      </w:r>
    </w:p>
    <w:p>
      <w:pPr>
        <w:jc w:val="center"/>
      </w:pPr>
      <w:r>
        <w:drawing>
          <wp:inline xmlns:a="http://schemas.openxmlformats.org/drawingml/2006/main" xmlns:pic="http://schemas.openxmlformats.org/drawingml/2006/picture">
            <wp:extent cx="1704975" cy="495300"/>
            <wp:docPr id="531" name="Picture 531"/>
            <wp:cNvGraphicFramePr>
              <a:graphicFrameLocks noChangeAspect="1"/>
            </wp:cNvGraphicFramePr>
            <a:graphic>
              <a:graphicData uri="http://schemas.openxmlformats.org/drawingml/2006/picture">
                <pic:pic>
                  <pic:nvPicPr>
                    <pic:cNvPr id="0" name="_eqn_108.png"/>
                    <pic:cNvPicPr/>
                  </pic:nvPicPr>
                  <pic:blipFill>
                    <a:blip r:embed="rId477"/>
                    <a:stretch>
                      <a:fillRect/>
                    </a:stretch>
                  </pic:blipFill>
                  <pic:spPr>
                    <a:xfrm>
                      <a:off x="0" y="0"/>
                      <a:ext cx="1704975" cy="495300"/>
                    </a:xfrm>
                    <a:prstGeom prst="rect"/>
                  </pic:spPr>
                </pic:pic>
              </a:graphicData>
            </a:graphic>
          </wp:inline>
        </w:drawing>
      </w:r>
    </w:p>
    <w:p>
      <w:pPr>
        <w:jc w:val="center"/>
      </w:pPr>
      <w:r>
        <w:drawing>
          <wp:inline xmlns:a="http://schemas.openxmlformats.org/drawingml/2006/main" xmlns:pic="http://schemas.openxmlformats.org/drawingml/2006/picture">
            <wp:extent cx="571500" cy="257175"/>
            <wp:docPr id="532" name="Picture 532"/>
            <wp:cNvGraphicFramePr>
              <a:graphicFrameLocks noChangeAspect="1"/>
            </wp:cNvGraphicFramePr>
            <a:graphic>
              <a:graphicData uri="http://schemas.openxmlformats.org/drawingml/2006/picture">
                <pic:pic>
                  <pic:nvPicPr>
                    <pic:cNvPr id="0" name="_eqn_109.png"/>
                    <pic:cNvPicPr/>
                  </pic:nvPicPr>
                  <pic:blipFill>
                    <a:blip r:embed="rId478"/>
                    <a:stretch>
                      <a:fillRect/>
                    </a:stretch>
                  </pic:blipFill>
                  <pic:spPr>
                    <a:xfrm>
                      <a:off x="0" y="0"/>
                      <a:ext cx="571500" cy="257175"/>
                    </a:xfrm>
                    <a:prstGeom prst="rect"/>
                  </pic:spPr>
                </pic:pic>
              </a:graphicData>
            </a:graphic>
          </wp:inline>
        </w:drawing>
      </w:r>
    </w:p>
    <w:p>
      <w:pPr>
        <w:jc w:val="center"/>
      </w:pPr>
      <w:r>
        <w:drawing>
          <wp:inline xmlns:a="http://schemas.openxmlformats.org/drawingml/2006/main" xmlns:pic="http://schemas.openxmlformats.org/drawingml/2006/picture">
            <wp:extent cx="1000125" cy="238125"/>
            <wp:docPr id="533" name="Picture 533"/>
            <wp:cNvGraphicFramePr>
              <a:graphicFrameLocks noChangeAspect="1"/>
            </wp:cNvGraphicFramePr>
            <a:graphic>
              <a:graphicData uri="http://schemas.openxmlformats.org/drawingml/2006/picture">
                <pic:pic>
                  <pic:nvPicPr>
                    <pic:cNvPr id="0" name="_eqn_110.png"/>
                    <pic:cNvPicPr/>
                  </pic:nvPicPr>
                  <pic:blipFill>
                    <a:blip r:embed="rId479"/>
                    <a:stretch>
                      <a:fillRect/>
                    </a:stretch>
                  </pic:blipFill>
                  <pic:spPr>
                    <a:xfrm>
                      <a:off x="0" y="0"/>
                      <a:ext cx="1000125" cy="238125"/>
                    </a:xfrm>
                    <a:prstGeom prst="rect"/>
                  </pic:spPr>
                </pic:pic>
              </a:graphicData>
            </a:graphic>
          </wp:inline>
        </w:drawing>
      </w:r>
    </w:p>
    <w:p>
      <w:pPr>
        <w:jc w:val="center"/>
      </w:pPr>
      <w:r>
        <w:drawing>
          <wp:inline xmlns:a="http://schemas.openxmlformats.org/drawingml/2006/main" xmlns:pic="http://schemas.openxmlformats.org/drawingml/2006/picture">
            <wp:extent cx="114300" cy="142875"/>
            <wp:docPr id="534" name="Picture 534"/>
            <wp:cNvGraphicFramePr>
              <a:graphicFrameLocks noChangeAspect="1"/>
            </wp:cNvGraphicFramePr>
            <a:graphic>
              <a:graphicData uri="http://schemas.openxmlformats.org/drawingml/2006/picture">
                <pic:pic>
                  <pic:nvPicPr>
                    <pic:cNvPr id="0" name="_eqn_111.png"/>
                    <pic:cNvPicPr/>
                  </pic:nvPicPr>
                  <pic:blipFill>
                    <a:blip r:embed="rId480"/>
                    <a:stretch>
                      <a:fillRect/>
                    </a:stretch>
                  </pic:blipFill>
                  <pic:spPr>
                    <a:xfrm>
                      <a:off x="0" y="0"/>
                      <a:ext cx="114300" cy="142875"/>
                    </a:xfrm>
                    <a:prstGeom prst="rect"/>
                  </pic:spPr>
                </pic:pic>
              </a:graphicData>
            </a:graphic>
          </wp:inline>
        </w:drawing>
      </w:r>
    </w:p>
    <w:p>
      <w:pPr>
        <w:jc w:val="center"/>
      </w:pPr>
      <w:r>
        <w:drawing>
          <wp:inline xmlns:a="http://schemas.openxmlformats.org/drawingml/2006/main" xmlns:pic="http://schemas.openxmlformats.org/drawingml/2006/picture">
            <wp:extent cx="400050" cy="219075"/>
            <wp:docPr id="535" name="Picture 535"/>
            <wp:cNvGraphicFramePr>
              <a:graphicFrameLocks noChangeAspect="1"/>
            </wp:cNvGraphicFramePr>
            <a:graphic>
              <a:graphicData uri="http://schemas.openxmlformats.org/drawingml/2006/picture">
                <pic:pic>
                  <pic:nvPicPr>
                    <pic:cNvPr id="0" name="_eqn_112.png"/>
                    <pic:cNvPicPr/>
                  </pic:nvPicPr>
                  <pic:blipFill>
                    <a:blip r:embed="rId481"/>
                    <a:stretch>
                      <a:fillRect/>
                    </a:stretch>
                  </pic:blipFill>
                  <pic:spPr>
                    <a:xfrm>
                      <a:off x="0" y="0"/>
                      <a:ext cx="400050" cy="219075"/>
                    </a:xfrm>
                    <a:prstGeom prst="rect"/>
                  </pic:spPr>
                </pic:pic>
              </a:graphicData>
            </a:graphic>
          </wp:inline>
        </w:drawing>
      </w:r>
    </w:p>
    <w:p>
      <w:pPr>
        <w:jc w:val="center"/>
      </w:pPr>
      <w:r>
        <w:drawing>
          <wp:inline xmlns:a="http://schemas.openxmlformats.org/drawingml/2006/main" xmlns:pic="http://schemas.openxmlformats.org/drawingml/2006/picture">
            <wp:extent cx="390525" cy="257176"/>
            <wp:docPr id="536" name="Picture 536"/>
            <wp:cNvGraphicFramePr>
              <a:graphicFrameLocks noChangeAspect="1"/>
            </wp:cNvGraphicFramePr>
            <a:graphic>
              <a:graphicData uri="http://schemas.openxmlformats.org/drawingml/2006/picture">
                <pic:pic>
                  <pic:nvPicPr>
                    <pic:cNvPr id="0" name="_eqn_113.png"/>
                    <pic:cNvPicPr/>
                  </pic:nvPicPr>
                  <pic:blipFill>
                    <a:blip r:embed="rId482"/>
                    <a:stretch>
                      <a:fillRect/>
                    </a:stretch>
                  </pic:blipFill>
                  <pic:spPr>
                    <a:xfrm>
                      <a:off x="0" y="0"/>
                      <a:ext cx="390525" cy="257176"/>
                    </a:xfrm>
                    <a:prstGeom prst="rect"/>
                  </pic:spPr>
                </pic:pic>
              </a:graphicData>
            </a:graphic>
          </wp:inline>
        </w:drawing>
      </w:r>
    </w:p>
    <w:p>
      <w:pPr>
        <w:spacing w:after="80"/>
      </w:pPr>
      <w:r>
        <w:rPr>
          <w:b w:val="0"/>
          <w:i w:val="0"/>
        </w:rPr>
        <w:t>trong đó là một mật độ tham chiếu (ví dụ, được ước lượng bằng ước lượng mật độ hạt nhân). Đường cong MV vẽ các cặp khi thay đổi. Một bộ phát hiện bất thường tốt đạt khối lượng cao với thể tích nhỏ , nghĩa là nhiều điểm bất thường tập trung trong một vùng nhỏ của không gian đặc trưng.</w:t>
      </w:r>
    </w:p>
    <w:p>
      <w:pPr>
        <w:spacing w:after="80"/>
      </w:pPr>
      <w:r>
        <w:rPr>
          <w:b w:val="0"/>
          <w:i w:val="0"/>
        </w:rPr>
        <w:t>Một mô hình phát hiện bất thường mạnh nên gán điểm số cao cho các bất thường thực sự nằm thành cụm trong một khu vực nhỏ và riêng biệt bên trong không gian đặc trưng. Trong những trường hợp này, một vùng tương đối nhỏ sẽ chứa nhiều điểm có điểm số cao (bất thường), khiến đường cong MV tăng vọt.</w:t>
      </w:r>
    </w:p>
    <w:p>
      <w:pPr>
        <w:spacing w:after="80"/>
      </w:pPr>
      <w:r>
        <w:rPr>
          <w:b w:val="0"/>
          <w:i w:val="0"/>
        </w:rPr>
        <w:t>Hãy xem phần triển khai bằng mã Python:</w:t>
      </w:r>
    </w:p>
    <w:p>
      <w:pPr>
        <w:spacing w:after="0"/>
        <w:ind w:left="360"/>
        <w:shd w:val="clear" w:color="auto" w:fill="F2F2F2"/>
      </w:pPr>
      <w:r>
        <w:rPr>
          <w:rFonts w:ascii="Consolas" w:hAnsi="Consolas"/>
          <w:sz w:val="18"/>
        </w:rPr>
        <w:t>from sklearn.neighbors import KernelDensity</w:t>
      </w:r>
    </w:p>
    <w:p>
      <w:pPr>
        <w:spacing w:after="0"/>
        <w:ind w:left="360"/>
        <w:shd w:val="clear" w:color="auto" w:fill="F2F2F2"/>
      </w:pPr>
      <w:r>
        <w:rPr>
          <w:rFonts w:ascii="Consolas" w:hAnsi="Consolas"/>
          <w:sz w:val="18"/>
        </w:rPr>
        <w:t>from sklearn.model_selection import GridSearchCV</w:t>
      </w:r>
    </w:p>
    <w:p>
      <w:pPr>
        <w:spacing w:after="0"/>
        <w:ind w:left="360"/>
        <w:shd w:val="clear" w:color="auto" w:fill="F2F2F2"/>
      </w:pPr>
      <w:r>
        <w:rPr>
          <w:rFonts w:ascii="Consolas" w:hAnsi="Consolas"/>
          <w:sz w:val="18"/>
        </w:rPr>
        <w:t># Estimate data density using Kernel Density Estimation (KDE)</w:t>
      </w:r>
    </w:p>
    <w:p>
      <w:pPr>
        <w:spacing w:after="0"/>
        <w:ind w:left="360"/>
        <w:shd w:val="clear" w:color="auto" w:fill="F2F2F2"/>
      </w:pPr>
      <w:r>
        <w:rPr>
          <w:rFonts w:ascii="Consolas" w:hAnsi="Consolas"/>
          <w:sz w:val="18"/>
        </w:rPr>
        <w:t>def estimate_volume(X, scores, thresholds):</w:t>
      </w:r>
    </w:p>
    <w:p>
      <w:pPr>
        <w:spacing w:after="0"/>
        <w:ind w:left="360"/>
        <w:shd w:val="clear" w:color="auto" w:fill="F2F2F2"/>
      </w:pPr>
      <w:r>
        <w:rPr>
          <w:rFonts w:ascii="Consolas" w:hAnsi="Consolas"/>
          <w:sz w:val="18"/>
        </w:rPr>
        <w:t xml:space="preserve">    kde = GridSearchCV(KernelDensity(kernel='gaussian'),</w:t>
      </w:r>
    </w:p>
    <w:p>
      <w:pPr>
        <w:spacing w:after="0"/>
        <w:ind w:left="360"/>
        <w:shd w:val="clear" w:color="auto" w:fill="F2F2F2"/>
      </w:pPr>
      <w:r>
        <w:rPr>
          <w:rFonts w:ascii="Consolas" w:hAnsi="Consolas"/>
          <w:sz w:val="18"/>
        </w:rPr>
        <w:t xml:space="preserve">                       {'bandwidth': np.linspace(0.1, 1.5, 20)},</w:t>
      </w:r>
    </w:p>
    <w:p>
      <w:pPr>
        <w:spacing w:after="0"/>
        <w:ind w:left="360"/>
        <w:shd w:val="clear" w:color="auto" w:fill="F2F2F2"/>
      </w:pPr>
      <w:r>
        <w:rPr>
          <w:rFonts w:ascii="Consolas" w:hAnsi="Consolas"/>
          <w:sz w:val="18"/>
        </w:rPr>
        <w:t xml:space="preserve">                       cv=3).fit(X)</w:t>
      </w:r>
    </w:p>
    <w:p>
      <w:pPr>
        <w:spacing w:after="0"/>
        <w:ind w:left="360"/>
        <w:shd w:val="clear" w:color="auto" w:fill="F2F2F2"/>
      </w:pPr>
      <w:r>
        <w:rPr>
          <w:rFonts w:ascii="Consolas" w:hAnsi="Consolas"/>
          <w:sz w:val="18"/>
        </w:rPr>
        <w:t xml:space="preserve">    kde = kde.best_estimator_</w:t>
      </w:r>
    </w:p>
    <w:p>
      <w:pPr>
        <w:spacing w:after="0"/>
        <w:ind w:left="360"/>
        <w:shd w:val="clear" w:color="auto" w:fill="F2F2F2"/>
      </w:pPr>
      <w:r>
        <w:rPr>
          <w:rFonts w:ascii="Consolas" w:hAnsi="Consolas"/>
          <w:sz w:val="18"/>
        </w:rPr>
        <w:t xml:space="preserve">    volumes = []</w:t>
      </w:r>
    </w:p>
    <w:p>
      <w:pPr>
        <w:spacing w:after="0"/>
        <w:ind w:left="360"/>
        <w:shd w:val="clear" w:color="auto" w:fill="F2F2F2"/>
      </w:pPr>
      <w:r>
        <w:rPr>
          <w:rFonts w:ascii="Consolas" w:hAnsi="Consolas"/>
          <w:sz w:val="18"/>
        </w:rPr>
        <w:t xml:space="preserve">    masses = []</w:t>
      </w:r>
    </w:p>
    <w:p>
      <w:pPr>
        <w:spacing w:after="0"/>
        <w:ind w:left="360"/>
        <w:shd w:val="clear" w:color="auto" w:fill="F2F2F2"/>
      </w:pPr>
      <w:r>
        <w:rPr>
          <w:rFonts w:ascii="Consolas" w:hAnsi="Consolas"/>
          <w:sz w:val="18"/>
        </w:rPr>
        <w:t xml:space="preserve">    for t in thresholds:</w:t>
      </w:r>
    </w:p>
    <w:p>
      <w:pPr>
        <w:spacing w:after="0"/>
        <w:ind w:left="360"/>
        <w:shd w:val="clear" w:color="auto" w:fill="F2F2F2"/>
      </w:pPr>
      <w:r>
        <w:rPr>
          <w:rFonts w:ascii="Consolas" w:hAnsi="Consolas"/>
          <w:sz w:val="18"/>
        </w:rPr>
        <w:t xml:space="preserve">        mask = scores &gt;= t</w:t>
      </w:r>
    </w:p>
    <w:p>
      <w:pPr>
        <w:spacing w:after="0"/>
        <w:ind w:left="360"/>
        <w:shd w:val="clear" w:color="auto" w:fill="F2F2F2"/>
      </w:pPr>
      <w:r>
        <w:rPr>
          <w:rFonts w:ascii="Consolas" w:hAnsi="Consolas"/>
          <w:sz w:val="18"/>
        </w:rPr>
        <w:t xml:space="preserve">        mass = mask.mean()</w:t>
      </w:r>
    </w:p>
    <w:p>
      <w:pPr>
        <w:spacing w:after="0"/>
        <w:ind w:left="360"/>
        <w:shd w:val="clear" w:color="auto" w:fill="F2F2F2"/>
      </w:pPr>
      <w:r>
        <w:rPr>
          <w:rFonts w:ascii="Consolas" w:hAnsi="Consolas"/>
          <w:sz w:val="18"/>
        </w:rPr>
        <w:t xml:space="preserve">        if mass == 0:</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selected_points = X[mask]</w:t>
      </w:r>
    </w:p>
    <w:p>
      <w:pPr>
        <w:spacing w:after="0"/>
        <w:ind w:left="360"/>
        <w:shd w:val="clear" w:color="auto" w:fill="F2F2F2"/>
      </w:pPr>
      <w:r>
        <w:rPr>
          <w:rFonts w:ascii="Consolas" w:hAnsi="Consolas"/>
          <w:sz w:val="18"/>
        </w:rPr>
        <w:t xml:space="preserve">        log_density = kde.score_samples(selected_points)</w:t>
      </w:r>
    </w:p>
    <w:p>
      <w:pPr>
        <w:spacing w:after="0"/>
        <w:ind w:left="360"/>
        <w:shd w:val="clear" w:color="auto" w:fill="F2F2F2"/>
      </w:pPr>
      <w:r>
        <w:rPr>
          <w:rFonts w:ascii="Consolas" w:hAnsi="Consolas"/>
          <w:sz w:val="18"/>
        </w:rPr>
        <w:t xml:space="preserve">        volume = np.exp(log_density).mean()</w:t>
      </w:r>
    </w:p>
    <w:p>
      <w:pPr>
        <w:spacing w:after="0"/>
        <w:ind w:left="360"/>
        <w:shd w:val="clear" w:color="auto" w:fill="F2F2F2"/>
      </w:pPr>
      <w:r>
        <w:rPr>
          <w:rFonts w:ascii="Consolas" w:hAnsi="Consolas"/>
          <w:sz w:val="18"/>
        </w:rPr>
        <w:t xml:space="preserve">        masses.append(mass)</w:t>
      </w:r>
    </w:p>
    <w:p>
      <w:pPr>
        <w:spacing w:after="0"/>
        <w:ind w:left="360"/>
        <w:shd w:val="clear" w:color="auto" w:fill="F2F2F2"/>
      </w:pPr>
      <w:r>
        <w:rPr>
          <w:rFonts w:ascii="Consolas" w:hAnsi="Consolas"/>
          <w:sz w:val="18"/>
        </w:rPr>
        <w:t xml:space="preserve">        volumes.append(volume)</w:t>
      </w:r>
    </w:p>
    <w:p>
      <w:pPr>
        <w:spacing w:after="0"/>
        <w:ind w:left="360"/>
        <w:shd w:val="clear" w:color="auto" w:fill="F2F2F2"/>
      </w:pPr>
      <w:r>
        <w:rPr>
          <w:rFonts w:ascii="Consolas" w:hAnsi="Consolas"/>
          <w:sz w:val="18"/>
        </w:rPr>
        <w:t xml:space="preserve">    return np.array(masses), np.array(volumes)</w:t>
      </w:r>
    </w:p>
    <w:p>
      <w:pPr>
        <w:spacing w:after="0"/>
        <w:ind w:left="360"/>
        <w:shd w:val="clear" w:color="auto" w:fill="F2F2F2"/>
      </w:pPr>
      <w:r>
        <w:rPr>
          <w:rFonts w:ascii="Consolas" w:hAnsi="Consolas"/>
          <w:sz w:val="18"/>
        </w:rPr>
        <w:t>thresholds = np.linspace(np.min(scores), np.max(scores), 100)</w:t>
      </w:r>
    </w:p>
    <w:p>
      <w:pPr>
        <w:spacing w:after="0"/>
        <w:ind w:left="360"/>
        <w:shd w:val="clear" w:color="auto" w:fill="F2F2F2"/>
      </w:pPr>
      <w:r>
        <w:rPr>
          <w:rFonts w:ascii="Consolas" w:hAnsi="Consolas"/>
          <w:sz w:val="18"/>
        </w:rPr>
        <w:t>mass, volume = estimate_volume(X_scaled, scores, thresholds)</w:t>
      </w:r>
    </w:p>
    <w:p>
      <w:pPr>
        <w:spacing w:after="0"/>
        <w:ind w:left="360"/>
        <w:shd w:val="clear" w:color="auto" w:fill="F2F2F2"/>
      </w:pPr>
      <w:r>
        <w:rPr>
          <w:rFonts w:ascii="Consolas" w:hAnsi="Consolas"/>
          <w:sz w:val="18"/>
        </w:rPr>
        <w:t>plt.figure(figsize=(8, 5))</w:t>
      </w:r>
    </w:p>
    <w:p>
      <w:pPr>
        <w:spacing w:after="0"/>
        <w:ind w:left="360"/>
        <w:shd w:val="clear" w:color="auto" w:fill="F2F2F2"/>
      </w:pPr>
      <w:r>
        <w:rPr>
          <w:rFonts w:ascii="Consolas" w:hAnsi="Consolas"/>
          <w:sz w:val="18"/>
        </w:rPr>
        <w:t>plt.plot(volume, mass, marker='o')</w:t>
      </w:r>
    </w:p>
    <w:p>
      <w:pPr>
        <w:spacing w:after="0"/>
        <w:ind w:left="360"/>
        <w:shd w:val="clear" w:color="auto" w:fill="F2F2F2"/>
      </w:pPr>
      <w:r>
        <w:rPr>
          <w:rFonts w:ascii="Consolas" w:hAnsi="Consolas"/>
          <w:sz w:val="18"/>
        </w:rPr>
        <w:t>plt.xlabel('Volume')</w:t>
      </w:r>
    </w:p>
    <w:p>
      <w:pPr>
        <w:spacing w:after="0"/>
        <w:ind w:left="360"/>
        <w:shd w:val="clear" w:color="auto" w:fill="F2F2F2"/>
      </w:pPr>
      <w:r>
        <w:rPr>
          <w:rFonts w:ascii="Consolas" w:hAnsi="Consolas"/>
          <w:sz w:val="18"/>
        </w:rPr>
        <w:t>plt.ylabel('Mass')</w:t>
      </w:r>
    </w:p>
    <w:p>
      <w:pPr>
        <w:spacing w:after="0"/>
        <w:ind w:left="360"/>
        <w:shd w:val="clear" w:color="auto" w:fill="F2F2F2"/>
      </w:pPr>
      <w:r>
        <w:rPr>
          <w:rFonts w:ascii="Consolas" w:hAnsi="Consolas"/>
          <w:sz w:val="18"/>
        </w:rPr>
        <w:t>plt.title('Mass–Volume (MV) Curve')</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Đầu ra được hiển thị ở đây:</w:t>
      </w:r>
    </w:p>
    <w:p>
      <w:pPr>
        <w:jc w:val="center"/>
      </w:pPr>
      <w:r>
        <w:drawing>
          <wp:inline xmlns:a="http://schemas.openxmlformats.org/drawingml/2006/main" xmlns:pic="http://schemas.openxmlformats.org/drawingml/2006/picture">
            <wp:extent cx="5486400" cy="3354946"/>
            <wp:docPr id="537" name="Picture 537"/>
            <wp:cNvGraphicFramePr>
              <a:graphicFrameLocks noChangeAspect="1"/>
            </wp:cNvGraphicFramePr>
            <a:graphic>
              <a:graphicData uri="http://schemas.openxmlformats.org/drawingml/2006/picture">
                <pic:pic>
                  <pic:nvPicPr>
                    <pic:cNvPr id="0" name="B33146_10_22.png"/>
                    <pic:cNvPicPr/>
                  </pic:nvPicPr>
                  <pic:blipFill>
                    <a:blip r:embed="rId483"/>
                    <a:stretch>
                      <a:fillRect/>
                    </a:stretch>
                  </pic:blipFill>
                  <pic:spPr>
                    <a:xfrm>
                      <a:off x="0" y="0"/>
                      <a:ext cx="5486400" cy="3354946"/>
                    </a:xfrm>
                    <a:prstGeom prst="rect"/>
                  </pic:spPr>
                </pic:pic>
              </a:graphicData>
            </a:graphic>
          </wp:inline>
        </w:drawing>
      </w:r>
    </w:p>
    <w:p>
      <w:pPr>
        <w:spacing w:after="80"/>
      </w:pPr>
      <w:r>
        <w:rPr>
          <w:b w:val="0"/>
          <w:i w:val="0"/>
        </w:rPr>
        <w:t>Hình 10.22: Biểu đồ đường cong Khối lượng - Thể tích (Mass-Volume, MV)</w:t>
      </w:r>
    </w:p>
    <w:p>
      <w:pPr>
        <w:spacing w:after="80"/>
      </w:pPr>
      <w:r>
        <w:rPr>
          <w:b w:val="0"/>
          <w:i/>
        </w:rPr>
        <w:t xml:space="preserve"> Hình 10.22 </w:t>
      </w:r>
      <w:r>
        <w:rPr>
          <w:b w:val="0"/>
          <w:i w:val="0"/>
        </w:rPr>
        <w:t xml:space="preserve"> cho thấy đường cong biểu thị mức tăng dần của khối lượng theo thể tích, gợi ý rằng điểm bất thường được phân bố khá đồng đều trên toàn bộ tập dữ liệu. Lý tưởng nhất, đường cong MV nên tăng vọt ở thể tích thấp; tuy nhiên, trong trường hợp này, nó không như vậy, ngụ ý rằng mô hình đã không thể tách biệt hiệu quả các điểm bất thường thành những vùng riêng biệt, gọn gàng trong không gian đặc trưng. Điều này cho thấy mô hình gặp khó khăn trong việc gán điểm bất thường cao cho một tập hợp điểm dữ liệu được tách biệt rõ ràng.</w:t>
      </w:r>
    </w:p>
    <w:p>
      <w:pPr>
        <w:pStyle w:val="Heading3"/>
      </w:pPr>
      <w:r>
        <w:rPr>
          <w:rFonts w:ascii="Calibri" w:hAnsi="Calibri"/>
          <w:b/>
          <w:i w:val="0"/>
          <w:sz w:val="26"/>
        </w:rPr>
        <w:t>Đường cong Khối lượng dư (Excess Mass, EM)</w:t>
      </w:r>
    </w:p>
    <w:p>
      <w:pPr>
        <w:spacing w:after="80"/>
      </w:pPr>
      <w:r>
        <w:rPr>
          <w:b w:val="0"/>
          <w:i w:val="0"/>
        </w:rPr>
        <w:t xml:space="preserve">Đường cong </w:t>
      </w:r>
      <w:r>
        <w:rPr>
          <w:b/>
          <w:i w:val="0"/>
        </w:rPr>
        <w:t xml:space="preserve"> Khối lượng dư </w:t>
      </w:r>
      <w:r>
        <w:rPr>
          <w:b w:val="0"/>
          <w:i w:val="0"/>
        </w:rPr>
        <w:t xml:space="preserve"> ( </w:t>
      </w:r>
      <w:r>
        <w:rPr>
          <w:b/>
          <w:i w:val="0"/>
        </w:rPr>
        <w:t xml:space="preserve"> EM </w:t>
      </w:r>
      <w:r>
        <w:rPr>
          <w:b w:val="0"/>
          <w:i w:val="0"/>
        </w:rPr>
        <w:t xml:space="preserve"> ) mở rộng các ý tưởng về khối lượng và thể tích đã thảo luận trước đó bằng cách thêm một yếu tố: tiêu chí tối ưu hóa (λ). Tiêu chí này hạn chế các vùng lớn chứa nhiều điểm nhưng không trực tiếp chỉ ra các điểm bất thường. Một mô hình phân cụm thành công các điểm bất thường thành những nhóm ngắn gọn, riêng biệt sẽ cho ra các giá trị EM cao hơn.</w:t>
      </w:r>
    </w:p>
    <w:p>
      <w:pPr>
        <w:jc w:val="center"/>
      </w:pPr>
      <w:r>
        <w:drawing>
          <wp:inline xmlns:a="http://schemas.openxmlformats.org/drawingml/2006/main" xmlns:pic="http://schemas.openxmlformats.org/drawingml/2006/picture">
            <wp:extent cx="390525" cy="257176"/>
            <wp:docPr id="538" name="Picture 538"/>
            <wp:cNvGraphicFramePr>
              <a:graphicFrameLocks noChangeAspect="1"/>
            </wp:cNvGraphicFramePr>
            <a:graphic>
              <a:graphicData uri="http://schemas.openxmlformats.org/drawingml/2006/picture">
                <pic:pic>
                  <pic:nvPicPr>
                    <pic:cNvPr id="0" name="_eqn_114.png"/>
                    <pic:cNvPicPr/>
                  </pic:nvPicPr>
                  <pic:blipFill>
                    <a:blip r:embed="rId484"/>
                    <a:stretch>
                      <a:fillRect/>
                    </a:stretch>
                  </pic:blipFill>
                  <pic:spPr>
                    <a:xfrm>
                      <a:off x="0" y="0"/>
                      <a:ext cx="390525" cy="257176"/>
                    </a:xfrm>
                    <a:prstGeom prst="rect"/>
                  </pic:spPr>
                </pic:pic>
              </a:graphicData>
            </a:graphic>
          </wp:inline>
        </w:drawing>
      </w:r>
    </w:p>
    <w:p>
      <w:pPr>
        <w:jc w:val="center"/>
      </w:pPr>
      <w:r>
        <w:drawing>
          <wp:inline xmlns:a="http://schemas.openxmlformats.org/drawingml/2006/main" xmlns:pic="http://schemas.openxmlformats.org/drawingml/2006/picture">
            <wp:extent cx="114300" cy="142875"/>
            <wp:docPr id="539" name="Picture 539"/>
            <wp:cNvGraphicFramePr>
              <a:graphicFrameLocks noChangeAspect="1"/>
            </wp:cNvGraphicFramePr>
            <a:graphic>
              <a:graphicData uri="http://schemas.openxmlformats.org/drawingml/2006/picture">
                <pic:pic>
                  <pic:nvPicPr>
                    <pic:cNvPr id="0" name="_eqn_115.png"/>
                    <pic:cNvPicPr/>
                  </pic:nvPicPr>
                  <pic:blipFill>
                    <a:blip r:embed="rId485"/>
                    <a:stretch>
                      <a:fillRect/>
                    </a:stretch>
                  </pic:blipFill>
                  <pic:spPr>
                    <a:xfrm>
                      <a:off x="0" y="0"/>
                      <a:ext cx="114300" cy="142875"/>
                    </a:xfrm>
                    <a:prstGeom prst="rect"/>
                  </pic:spPr>
                </pic:pic>
              </a:graphicData>
            </a:graphic>
          </wp:inline>
        </w:drawing>
      </w:r>
    </w:p>
    <w:p>
      <w:pPr>
        <w:jc w:val="center"/>
      </w:pPr>
      <w:r>
        <w:drawing>
          <wp:inline xmlns:a="http://schemas.openxmlformats.org/drawingml/2006/main" xmlns:pic="http://schemas.openxmlformats.org/drawingml/2006/picture">
            <wp:extent cx="1428750" cy="238125"/>
            <wp:docPr id="540" name="Picture 540"/>
            <wp:cNvGraphicFramePr>
              <a:graphicFrameLocks noChangeAspect="1"/>
            </wp:cNvGraphicFramePr>
            <a:graphic>
              <a:graphicData uri="http://schemas.openxmlformats.org/drawingml/2006/picture">
                <pic:pic>
                  <pic:nvPicPr>
                    <pic:cNvPr id="0" name="_eqn_116.png"/>
                    <pic:cNvPicPr/>
                  </pic:nvPicPr>
                  <pic:blipFill>
                    <a:blip r:embed="rId486"/>
                    <a:stretch>
                      <a:fillRect/>
                    </a:stretch>
                  </pic:blipFill>
                  <pic:spPr>
                    <a:xfrm>
                      <a:off x="0" y="0"/>
                      <a:ext cx="1428750" cy="238125"/>
                    </a:xfrm>
                    <a:prstGeom prst="rect"/>
                  </pic:spPr>
                </pic:pic>
              </a:graphicData>
            </a:graphic>
          </wp:inline>
        </w:drawing>
      </w:r>
    </w:p>
    <w:p>
      <w:pPr>
        <w:jc w:val="center"/>
      </w:pPr>
      <w:r>
        <w:drawing>
          <wp:inline xmlns:a="http://schemas.openxmlformats.org/drawingml/2006/main" xmlns:pic="http://schemas.openxmlformats.org/drawingml/2006/picture">
            <wp:extent cx="400050" cy="238125"/>
            <wp:docPr id="541" name="Picture 541"/>
            <wp:cNvGraphicFramePr>
              <a:graphicFrameLocks noChangeAspect="1"/>
            </wp:cNvGraphicFramePr>
            <a:graphic>
              <a:graphicData uri="http://schemas.openxmlformats.org/drawingml/2006/picture">
                <pic:pic>
                  <pic:nvPicPr>
                    <pic:cNvPr id="0" name="_eqn_117.png"/>
                    <pic:cNvPicPr/>
                  </pic:nvPicPr>
                  <pic:blipFill>
                    <a:blip r:embed="rId487"/>
                    <a:stretch>
                      <a:fillRect/>
                    </a:stretch>
                  </pic:blipFill>
                  <pic:spPr>
                    <a:xfrm>
                      <a:off x="0" y="0"/>
                      <a:ext cx="400050" cy="238125"/>
                    </a:xfrm>
                    <a:prstGeom prst="rect"/>
                  </pic:spPr>
                </pic:pic>
              </a:graphicData>
            </a:graphic>
          </wp:inline>
        </w:drawing>
      </w:r>
    </w:p>
    <w:p>
      <w:pPr>
        <w:jc w:val="center"/>
      </w:pPr>
      <w:r>
        <w:drawing>
          <wp:inline xmlns:a="http://schemas.openxmlformats.org/drawingml/2006/main" xmlns:pic="http://schemas.openxmlformats.org/drawingml/2006/picture">
            <wp:extent cx="361950" cy="238125"/>
            <wp:docPr id="542" name="Picture 542"/>
            <wp:cNvGraphicFramePr>
              <a:graphicFrameLocks noChangeAspect="1"/>
            </wp:cNvGraphicFramePr>
            <a:graphic>
              <a:graphicData uri="http://schemas.openxmlformats.org/drawingml/2006/picture">
                <pic:pic>
                  <pic:nvPicPr>
                    <pic:cNvPr id="0" name="_eqn_118.png"/>
                    <pic:cNvPicPr/>
                  </pic:nvPicPr>
                  <pic:blipFill>
                    <a:blip r:embed="rId488"/>
                    <a:stretch>
                      <a:fillRect/>
                    </a:stretch>
                  </pic:blipFill>
                  <pic:spPr>
                    <a:xfrm>
                      <a:off x="0" y="0"/>
                      <a:ext cx="361950" cy="238125"/>
                    </a:xfrm>
                    <a:prstGeom prst="rect"/>
                  </pic:spPr>
                </pic:pic>
              </a:graphicData>
            </a:graphic>
          </wp:inline>
        </w:drawing>
      </w:r>
    </w:p>
    <w:p>
      <w:pPr>
        <w:jc w:val="center"/>
      </w:pPr>
      <w:r>
        <w:drawing>
          <wp:inline xmlns:a="http://schemas.openxmlformats.org/drawingml/2006/main" xmlns:pic="http://schemas.openxmlformats.org/drawingml/2006/picture">
            <wp:extent cx="495299" cy="219075"/>
            <wp:docPr id="543" name="Picture 543"/>
            <wp:cNvGraphicFramePr>
              <a:graphicFrameLocks noChangeAspect="1"/>
            </wp:cNvGraphicFramePr>
            <a:graphic>
              <a:graphicData uri="http://schemas.openxmlformats.org/drawingml/2006/picture">
                <pic:pic>
                  <pic:nvPicPr>
                    <pic:cNvPr id="0" name="_eqn_119.png"/>
                    <pic:cNvPicPr/>
                  </pic:nvPicPr>
                  <pic:blipFill>
                    <a:blip r:embed="rId489"/>
                    <a:stretch>
                      <a:fillRect/>
                    </a:stretch>
                  </pic:blipFill>
                  <pic:spPr>
                    <a:xfrm>
                      <a:off x="0" y="0"/>
                      <a:ext cx="495299" cy="219075"/>
                    </a:xfrm>
                    <a:prstGeom prst="rect"/>
                  </pic:spPr>
                </pic:pic>
              </a:graphicData>
            </a:graphic>
          </wp:inline>
        </w:drawing>
      </w:r>
    </w:p>
    <w:p>
      <w:pPr>
        <w:spacing w:after="80"/>
      </w:pPr>
      <w:r>
        <w:rPr>
          <w:b w:val="0"/>
          <w:i w:val="0"/>
        </w:rPr>
        <w:t>Về mặt hình thức, gọi là điểm bất thường, và với một ngưỡng xác định vùng có khối lượng và thể tích . Với một tiêu chí tối ưu hóa cho trước , công thức khối lượng dư là:</w:t>
      </w:r>
    </w:p>
    <w:p>
      <w:pPr>
        <w:jc w:val="center"/>
      </w:pPr>
      <w:r>
        <w:drawing>
          <wp:inline xmlns:a="http://schemas.openxmlformats.org/drawingml/2006/main" xmlns:pic="http://schemas.openxmlformats.org/drawingml/2006/picture">
            <wp:extent cx="2419350" cy="333375"/>
            <wp:docPr id="544" name="Picture 544"/>
            <wp:cNvGraphicFramePr>
              <a:graphicFrameLocks noChangeAspect="1"/>
            </wp:cNvGraphicFramePr>
            <a:graphic>
              <a:graphicData uri="http://schemas.openxmlformats.org/drawingml/2006/picture">
                <pic:pic>
                  <pic:nvPicPr>
                    <pic:cNvPr id="0" name="_eqn_120.png"/>
                    <pic:cNvPicPr/>
                  </pic:nvPicPr>
                  <pic:blipFill>
                    <a:blip r:embed="rId490"/>
                    <a:stretch>
                      <a:fillRect/>
                    </a:stretch>
                  </pic:blipFill>
                  <pic:spPr>
                    <a:xfrm>
                      <a:off x="0" y="0"/>
                      <a:ext cx="2419350" cy="333375"/>
                    </a:xfrm>
                    <a:prstGeom prst="rect"/>
                  </pic:spPr>
                </pic:pic>
              </a:graphicData>
            </a:graphic>
          </wp:inline>
        </w:drawing>
      </w:r>
    </w:p>
    <w:p>
      <w:pPr>
        <w:spacing w:after="80"/>
      </w:pPr>
      <w:r>
        <w:rPr>
          <w:b w:val="0"/>
          <w:i w:val="0"/>
        </w:rPr>
        <w:t>Bằng cách vẽ đường cong EM qua các giá trị λ khác nhau, chúng ta có thể đánh giá mức độ mà hàm tính điểm của mô hình duy trì khả năng phát hiện bất thường khi các hình phạt tăng lên.</w:t>
      </w:r>
    </w:p>
    <w:p>
      <w:pPr>
        <w:spacing w:after="80"/>
      </w:pPr>
      <w:r>
        <w:rPr>
          <w:b w:val="0"/>
          <w:i w:val="0"/>
        </w:rPr>
        <w:t>Hãy cùng xem phần triển khai với mã Python.</w:t>
      </w:r>
    </w:p>
    <w:p>
      <w:pPr>
        <w:spacing w:after="0"/>
        <w:ind w:left="360"/>
        <w:shd w:val="clear" w:color="auto" w:fill="F2F2F2"/>
      </w:pPr>
      <w:r>
        <w:rPr>
          <w:rFonts w:ascii="Consolas" w:hAnsi="Consolas"/>
          <w:sz w:val="18"/>
        </w:rPr>
        <w:t>def compute_excess_mass(masses, volumes, lambdas):</w:t>
      </w:r>
    </w:p>
    <w:p>
      <w:pPr>
        <w:spacing w:after="0"/>
        <w:ind w:left="360"/>
        <w:shd w:val="clear" w:color="auto" w:fill="F2F2F2"/>
      </w:pPr>
      <w:r>
        <w:rPr>
          <w:rFonts w:ascii="Consolas" w:hAnsi="Consolas"/>
          <w:sz w:val="18"/>
        </w:rPr>
        <w:t xml:space="preserve">    em_values = []</w:t>
      </w:r>
    </w:p>
    <w:p>
      <w:pPr>
        <w:spacing w:after="0"/>
        <w:ind w:left="360"/>
        <w:shd w:val="clear" w:color="auto" w:fill="F2F2F2"/>
      </w:pPr>
      <w:r>
        <w:rPr>
          <w:rFonts w:ascii="Consolas" w:hAnsi="Consolas"/>
          <w:sz w:val="18"/>
        </w:rPr>
        <w:t xml:space="preserve">    for lam in lambdas:</w:t>
      </w:r>
    </w:p>
    <w:p>
      <w:pPr>
        <w:spacing w:after="0"/>
        <w:ind w:left="360"/>
        <w:shd w:val="clear" w:color="auto" w:fill="F2F2F2"/>
      </w:pPr>
      <w:r>
        <w:rPr>
          <w:rFonts w:ascii="Consolas" w:hAnsi="Consolas"/>
          <w:sz w:val="18"/>
        </w:rPr>
        <w:t xml:space="preserve">        em = np.max(masses - lam * volumes)</w:t>
      </w:r>
    </w:p>
    <w:p>
      <w:pPr>
        <w:spacing w:after="0"/>
        <w:ind w:left="360"/>
        <w:shd w:val="clear" w:color="auto" w:fill="F2F2F2"/>
      </w:pPr>
      <w:r>
        <w:rPr>
          <w:rFonts w:ascii="Consolas" w:hAnsi="Consolas"/>
          <w:sz w:val="18"/>
        </w:rPr>
        <w:t xml:space="preserve">        em_values.append(em)</w:t>
      </w:r>
    </w:p>
    <w:p>
      <w:pPr>
        <w:spacing w:after="0"/>
        <w:ind w:left="360"/>
        <w:shd w:val="clear" w:color="auto" w:fill="F2F2F2"/>
      </w:pPr>
      <w:r>
        <w:rPr>
          <w:rFonts w:ascii="Consolas" w:hAnsi="Consolas"/>
          <w:sz w:val="18"/>
        </w:rPr>
        <w:t xml:space="preserve">    return np.array(em_values)</w:t>
      </w:r>
    </w:p>
    <w:p>
      <w:pPr>
        <w:spacing w:after="0"/>
        <w:ind w:left="360"/>
        <w:shd w:val="clear" w:color="auto" w:fill="F2F2F2"/>
      </w:pPr>
      <w:r>
        <w:rPr>
          <w:rFonts w:ascii="Consolas" w:hAnsi="Consolas"/>
          <w:sz w:val="18"/>
        </w:rPr>
        <w:t># Define a grid of lambda values</w:t>
      </w:r>
    </w:p>
    <w:p>
      <w:pPr>
        <w:spacing w:after="0"/>
        <w:ind w:left="360"/>
        <w:shd w:val="clear" w:color="auto" w:fill="F2F2F2"/>
      </w:pPr>
      <w:r>
        <w:rPr>
          <w:rFonts w:ascii="Consolas" w:hAnsi="Consolas"/>
          <w:sz w:val="18"/>
        </w:rPr>
        <w:t>lambdas = np.linspace(0.01, 1.0, 50)</w:t>
      </w:r>
    </w:p>
    <w:p>
      <w:pPr>
        <w:spacing w:after="0"/>
        <w:ind w:left="360"/>
        <w:shd w:val="clear" w:color="auto" w:fill="F2F2F2"/>
      </w:pPr>
      <w:r>
        <w:rPr>
          <w:rFonts w:ascii="Consolas" w:hAnsi="Consolas"/>
          <w:sz w:val="18"/>
        </w:rPr>
        <w:t># Compute EM curve</w:t>
      </w:r>
    </w:p>
    <w:p>
      <w:pPr>
        <w:spacing w:after="0"/>
        <w:ind w:left="360"/>
        <w:shd w:val="clear" w:color="auto" w:fill="F2F2F2"/>
      </w:pPr>
      <w:r>
        <w:rPr>
          <w:rFonts w:ascii="Consolas" w:hAnsi="Consolas"/>
          <w:sz w:val="18"/>
        </w:rPr>
        <w:t>em_curve = compute_excess_mass(mass, volume, lambdas)</w:t>
      </w:r>
    </w:p>
    <w:p>
      <w:pPr>
        <w:spacing w:after="0"/>
        <w:ind w:left="360"/>
        <w:shd w:val="clear" w:color="auto" w:fill="F2F2F2"/>
      </w:pPr>
      <w:r>
        <w:rPr>
          <w:rFonts w:ascii="Consolas" w:hAnsi="Consolas"/>
          <w:sz w:val="18"/>
        </w:rPr>
        <w:t># Plot</w:t>
      </w:r>
    </w:p>
    <w:p>
      <w:pPr>
        <w:spacing w:after="0"/>
        <w:ind w:left="360"/>
        <w:shd w:val="clear" w:color="auto" w:fill="F2F2F2"/>
      </w:pPr>
      <w:r>
        <w:rPr>
          <w:rFonts w:ascii="Consolas" w:hAnsi="Consolas"/>
          <w:sz w:val="18"/>
        </w:rPr>
        <w:t>plt.figure(figsize=(8, 5))</w:t>
      </w:r>
    </w:p>
    <w:p>
      <w:pPr>
        <w:spacing w:after="0"/>
        <w:ind w:left="360"/>
        <w:shd w:val="clear" w:color="auto" w:fill="F2F2F2"/>
      </w:pPr>
      <w:r>
        <w:rPr>
          <w:rFonts w:ascii="Consolas" w:hAnsi="Consolas"/>
          <w:sz w:val="18"/>
        </w:rPr>
        <w:t>plt.plot(lambdas, em_curve, marker='x')</w:t>
      </w:r>
    </w:p>
    <w:p>
      <w:pPr>
        <w:spacing w:after="0"/>
        <w:ind w:left="360"/>
        <w:shd w:val="clear" w:color="auto" w:fill="F2F2F2"/>
      </w:pPr>
      <w:r>
        <w:rPr>
          <w:rFonts w:ascii="Consolas" w:hAnsi="Consolas"/>
          <w:sz w:val="18"/>
        </w:rPr>
        <w:t>plt.xlabel('Lambda')</w:t>
      </w:r>
    </w:p>
    <w:p>
      <w:pPr>
        <w:spacing w:after="0"/>
        <w:ind w:left="360"/>
        <w:shd w:val="clear" w:color="auto" w:fill="F2F2F2"/>
      </w:pPr>
      <w:r>
        <w:rPr>
          <w:rFonts w:ascii="Consolas" w:hAnsi="Consolas"/>
          <w:sz w:val="18"/>
        </w:rPr>
        <w:t>plt.ylabel('Excess Mass')</w:t>
      </w:r>
    </w:p>
    <w:p>
      <w:pPr>
        <w:spacing w:after="0"/>
        <w:ind w:left="360"/>
        <w:shd w:val="clear" w:color="auto" w:fill="F2F2F2"/>
      </w:pPr>
      <w:r>
        <w:rPr>
          <w:rFonts w:ascii="Consolas" w:hAnsi="Consolas"/>
          <w:sz w:val="18"/>
        </w:rPr>
        <w:t>plt.title('Excess Mass (EM) Curve')</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Đây là kết quả của chúng ta:</w:t>
      </w:r>
    </w:p>
    <w:p>
      <w:pPr>
        <w:jc w:val="center"/>
      </w:pPr>
      <w:r>
        <w:drawing>
          <wp:inline xmlns:a="http://schemas.openxmlformats.org/drawingml/2006/main" xmlns:pic="http://schemas.openxmlformats.org/drawingml/2006/picture">
            <wp:extent cx="5486400" cy="3275556"/>
            <wp:docPr id="545" name="Picture 545"/>
            <wp:cNvGraphicFramePr>
              <a:graphicFrameLocks noChangeAspect="1"/>
            </wp:cNvGraphicFramePr>
            <a:graphic>
              <a:graphicData uri="http://schemas.openxmlformats.org/drawingml/2006/picture">
                <pic:pic>
                  <pic:nvPicPr>
                    <pic:cNvPr id="0" name="B33146_10_23.png"/>
                    <pic:cNvPicPr/>
                  </pic:nvPicPr>
                  <pic:blipFill>
                    <a:blip r:embed="rId491"/>
                    <a:stretch>
                      <a:fillRect/>
                    </a:stretch>
                  </pic:blipFill>
                  <pic:spPr>
                    <a:xfrm>
                      <a:off x="0" y="0"/>
                      <a:ext cx="5486400" cy="3275556"/>
                    </a:xfrm>
                    <a:prstGeom prst="rect"/>
                  </pic:spPr>
                </pic:pic>
              </a:graphicData>
            </a:graphic>
          </wp:inline>
        </w:drawing>
      </w:r>
    </w:p>
    <w:p>
      <w:pPr>
        <w:spacing w:after="80"/>
      </w:pPr>
      <w:r>
        <w:rPr>
          <w:b w:val="0"/>
          <w:i w:val="0"/>
        </w:rPr>
        <w:t>Hình 10.23: Biểu đồ đường cong Khối lượng dư (Excess-Mass, EM)</w:t>
      </w:r>
    </w:p>
    <w:p>
      <w:pPr>
        <w:spacing w:after="80"/>
      </w:pPr>
      <w:r>
        <w:rPr>
          <w:b w:val="0"/>
          <w:i/>
        </w:rPr>
        <w:t xml:space="preserve"> Hình 10.23 </w:t>
      </w:r>
      <w:r>
        <w:rPr>
          <w:b w:val="0"/>
          <w:i w:val="0"/>
        </w:rPr>
        <w:t xml:space="preserve"> cho thấy đường cong EM giảm tuyến tính, điều này cho thấy mô hình thiếu khả năng phát hiện bất thường. Đường cong đã không tách biệt được một vùng nhỏ trong không gian đặc trưng với điểm bất thường cao. Lý tưởng nhất, chúng ta muốn đường cong giảm mạnh trước khi phẳng dần. Đó là tất cả những gì bạn cần biết để đánh giá các kỹ thuật phát hiện bất thường. Nếu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 xml:space="preserve"> Chỉ số / đường cong </w:t>
            </w:r>
          </w:p>
        </w:tc>
        <w:tc>
          <w:tcPr>
            <w:tcW w:type="dxa" w:w="2340"/>
          </w:tcPr>
          <w:p>
            <w:r/>
            <w:r>
              <w:rPr>
                <w:b/>
                <w:i w:val="0"/>
                <w:sz w:val="19"/>
              </w:rPr>
              <w:t xml:space="preserve"> Nó kiểm tra điều gì </w:t>
            </w:r>
          </w:p>
        </w:tc>
        <w:tc>
          <w:tcPr>
            <w:tcW w:type="dxa" w:w="2340"/>
          </w:tcPr>
          <w:p>
            <w:r/>
            <w:r>
              <w:rPr>
                <w:b/>
                <w:i w:val="0"/>
                <w:sz w:val="19"/>
              </w:rPr>
              <w:t xml:space="preserve"> Cách diễn giải </w:t>
            </w:r>
          </w:p>
        </w:tc>
        <w:tc>
          <w:tcPr>
            <w:tcW w:type="dxa" w:w="2340"/>
          </w:tcPr>
          <w:p>
            <w:r/>
            <w:r>
              <w:rPr>
                <w:b/>
                <w:i w:val="0"/>
                <w:sz w:val="19"/>
              </w:rPr>
              <w:t xml:space="preserve"> Khi nào nó hữu ích nhất </w:t>
            </w:r>
          </w:p>
        </w:tc>
      </w:tr>
      <w:tr>
        <w:tc>
          <w:tcPr>
            <w:tcW w:type="dxa" w:w="2340"/>
          </w:tcPr>
          <w:p>
            <w:r/>
            <w:r>
              <w:rPr>
                <w:b w:val="0"/>
                <w:i w:val="0"/>
                <w:sz w:val="19"/>
              </w:rPr>
              <w:t>Đường cong Khối lượng–Thể tích (MV)</w:t>
            </w:r>
          </w:p>
        </w:tc>
        <w:tc>
          <w:tcPr>
            <w:tcW w:type="dxa" w:w="2340"/>
          </w:tcPr>
          <w:p>
            <w:r/>
            <w:r>
              <w:rPr>
                <w:b w:val="0"/>
                <w:i w:val="0"/>
                <w:sz w:val="19"/>
              </w:rPr>
              <w:t>Mức độ điểm bất thường cao có tập trung nhiều điểm vào các vùng nhỏ hay không</w:t>
            </w:r>
          </w:p>
        </w:tc>
        <w:tc>
          <w:tcPr>
            <w:tcW w:type="dxa" w:w="2340"/>
          </w:tcPr>
          <w:p>
            <w:r/>
            <w:r>
              <w:rPr>
                <w:b w:val="0"/>
                <w:i w:val="0"/>
                <w:sz w:val="19"/>
              </w:rPr>
              <w:t>Các mô hình tốt hơn tăng vọt: khối lượng lớn ở thể tích thấp</w:t>
            </w:r>
          </w:p>
        </w:tc>
        <w:tc>
          <w:tcPr>
            <w:tcW w:type="dxa" w:w="2340"/>
          </w:tcPr>
          <w:p>
            <w:r/>
            <w:r>
              <w:rPr>
                <w:b w:val="0"/>
                <w:i w:val="0"/>
                <w:sz w:val="19"/>
              </w:rPr>
              <w:t>So sánh chất lượng chấm điểm khi không có nhãn</w:t>
            </w:r>
          </w:p>
        </w:tc>
      </w:tr>
      <w:tr>
        <w:tc>
          <w:tcPr>
            <w:tcW w:type="dxa" w:w="2340"/>
          </w:tcPr>
          <w:p>
            <w:r/>
            <w:r>
              <w:rPr>
                <w:b w:val="0"/>
                <w:i w:val="0"/>
                <w:sz w:val="19"/>
              </w:rPr>
              <w:t>Đường cong Excess Mass (EM)</w:t>
            </w:r>
          </w:p>
        </w:tc>
        <w:tc>
          <w:tcPr>
            <w:tcW w:type="dxa" w:w="2340"/>
          </w:tcPr>
          <w:p>
            <w:r/>
            <w:r>
              <w:rPr>
                <w:b w:val="0"/>
                <w:i w:val="0"/>
                <w:sz w:val="19"/>
              </w:rPr>
              <w:t>Các vùng điểm cao duy trì độ mạnh tốt đến đâu khi hình phạt thể tích tăng lên</w:t>
            </w:r>
          </w:p>
        </w:tc>
        <w:tc>
          <w:tcPr>
            <w:tcW w:type="dxa" w:w="2340"/>
          </w:tcPr>
          <w:p>
            <w:r/>
            <w:r>
              <w:rPr>
                <w:b w:val="0"/>
                <w:i w:val="0"/>
                <w:sz w:val="19"/>
              </w:rPr>
              <w:t>Các mô hình tốt hơn giữ mức cao hơn; sụt giảm mạnh ngay từ đầu ngụ ý khả năng tách bất thường yếu</w:t>
            </w:r>
          </w:p>
        </w:tc>
        <w:tc>
          <w:tcPr>
            <w:tcW w:type="dxa" w:w="2340"/>
          </w:tcPr>
          <w:p>
            <w:r/>
            <w:r>
              <w:rPr>
                <w:b w:val="0"/>
                <w:i w:val="0"/>
                <w:sz w:val="19"/>
              </w:rPr>
              <w:t>So sánh độ bền vững của việc chấm điểm bất thường qua các mức độ hình phạt</w:t>
            </w:r>
          </w:p>
        </w:tc>
      </w:tr>
    </w:tbl>
    <w:p>
      <w:pPr>
        <w:spacing w:after="0"/>
      </w:pPr>
    </w:p>
    <w:p>
      <w:pPr>
        <w:pStyle w:val="Heading2"/>
      </w:pPr>
      <w:r>
        <w:rPr>
          <w:rFonts w:ascii="Calibri" w:hAnsi="Calibri"/>
          <w:b/>
          <w:i w:val="0"/>
          <w:sz w:val="32"/>
        </w:rPr>
        <w:t>Ứng dụng thực tiễn của phát hiện bất thường</w:t>
      </w:r>
    </w:p>
    <w:p>
      <w:pPr>
        <w:spacing w:after="80"/>
      </w:pPr>
      <w:r>
        <w:rPr>
          <w:b w:val="0"/>
          <w:i w:val="0"/>
        </w:rPr>
        <w:t>Một trong những ứng dụng thực tiễn hữu ích nhất của phát hiện bất thường là phát hiện hành vi bất thường trong doanh nghiệp. Ví dụ, chúng ta có thể thử phát hiện các tài khoản bị gắn cờ hoặc các phiên có mẫu bất thường từ toàn bộ tập khách hàng. Hãy mô phỏng tập dữ liệu bằng đoạn mã sau:</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from sklearn.preprocessing import StandardScaler</w:t>
      </w:r>
    </w:p>
    <w:p>
      <w:pPr>
        <w:spacing w:after="0"/>
        <w:ind w:left="360"/>
        <w:shd w:val="clear" w:color="auto" w:fill="F2F2F2"/>
      </w:pPr>
      <w:r>
        <w:rPr>
          <w:rFonts w:ascii="Consolas" w:hAnsi="Consolas"/>
          <w:sz w:val="18"/>
        </w:rPr>
        <w:t>from sklearn.ensemble import IsolationForest</w:t>
      </w:r>
    </w:p>
    <w:p>
      <w:pPr>
        <w:spacing w:after="0"/>
        <w:ind w:left="360"/>
        <w:shd w:val="clear" w:color="auto" w:fill="F2F2F2"/>
      </w:pPr>
      <w:r>
        <w:rPr>
          <w:rFonts w:ascii="Consolas" w:hAnsi="Consolas"/>
          <w:sz w:val="18"/>
        </w:rPr>
        <w:t>from sklearn.neighbors import LocalOutlierFactor</w:t>
      </w:r>
    </w:p>
    <w:p>
      <w:pPr>
        <w:spacing w:after="0"/>
        <w:ind w:left="360"/>
        <w:shd w:val="clear" w:color="auto" w:fill="F2F2F2"/>
      </w:pPr>
      <w:r>
        <w:rPr>
          <w:rFonts w:ascii="Consolas" w:hAnsi="Consolas"/>
          <w:sz w:val="18"/>
        </w:rPr>
        <w:t>from sklearn.decomposition import PCA</w:t>
      </w:r>
    </w:p>
    <w:p>
      <w:pPr>
        <w:spacing w:after="0"/>
        <w:ind w:left="360"/>
        <w:shd w:val="clear" w:color="auto" w:fill="F2F2F2"/>
      </w:pPr>
      <w:r>
        <w:rPr>
          <w:rFonts w:ascii="Consolas" w:hAnsi="Consolas"/>
          <w:sz w:val="18"/>
        </w:rPr>
        <w:t>rng = np.random.default_rng(123)</w:t>
      </w:r>
    </w:p>
    <w:p>
      <w:pPr>
        <w:spacing w:after="0"/>
        <w:ind w:left="360"/>
        <w:shd w:val="clear" w:color="auto" w:fill="F2F2F2"/>
      </w:pPr>
      <w:r>
        <w:rPr>
          <w:rFonts w:ascii="Consolas" w:hAnsi="Consolas"/>
          <w:sz w:val="18"/>
        </w:rPr>
        <w:t>def make_anomaly_data():</w:t>
      </w:r>
    </w:p>
    <w:p>
      <w:pPr>
        <w:spacing w:after="0"/>
        <w:ind w:left="360"/>
        <w:shd w:val="clear" w:color="auto" w:fill="F2F2F2"/>
      </w:pPr>
      <w:r>
        <w:rPr>
          <w:rFonts w:ascii="Consolas" w:hAnsi="Consolas"/>
          <w:sz w:val="18"/>
        </w:rPr>
        <w:t xml:space="preserve">    n_regular, n_heavy = 700, 250</w:t>
      </w:r>
    </w:p>
    <w:p>
      <w:pPr>
        <w:spacing w:after="0"/>
        <w:ind w:left="360"/>
        <w:shd w:val="clear" w:color="auto" w:fill="F2F2F2"/>
      </w:pPr>
      <w:r>
        <w:rPr>
          <w:rFonts w:ascii="Consolas" w:hAnsi="Consolas"/>
          <w:sz w:val="18"/>
        </w:rPr>
        <w:t xml:space="preserve">    n_bots, n_compromised = 30, 25</w:t>
      </w:r>
    </w:p>
    <w:p>
      <w:pPr>
        <w:spacing w:after="0"/>
        <w:ind w:left="360"/>
        <w:shd w:val="clear" w:color="auto" w:fill="F2F2F2"/>
      </w:pPr>
      <w:r>
        <w:rPr>
          <w:rFonts w:ascii="Consolas" w:hAnsi="Consolas"/>
          <w:sz w:val="18"/>
        </w:rPr>
        <w:t># Regular users</w:t>
      </w:r>
    </w:p>
    <w:p>
      <w:pPr>
        <w:spacing w:after="0"/>
        <w:ind w:left="360"/>
        <w:shd w:val="clear" w:color="auto" w:fill="F2F2F2"/>
      </w:pPr>
      <w:r>
        <w:rPr>
          <w:rFonts w:ascii="Consolas" w:hAnsi="Consolas"/>
          <w:sz w:val="18"/>
        </w:rPr>
        <w:t xml:space="preserve">    regular = pd.DataFrame({</w:t>
      </w:r>
    </w:p>
    <w:p>
      <w:pPr>
        <w:spacing w:after="0"/>
        <w:ind w:left="360"/>
        <w:shd w:val="clear" w:color="auto" w:fill="F2F2F2"/>
      </w:pPr>
      <w:r>
        <w:rPr>
          <w:rFonts w:ascii="Consolas" w:hAnsi="Consolas"/>
          <w:sz w:val="18"/>
        </w:rPr>
        <w:t xml:space="preserve">        "events_per_min": rng.normal(12, 4, n_regular),</w:t>
      </w:r>
    </w:p>
    <w:p>
      <w:pPr>
        <w:spacing w:after="0"/>
        <w:ind w:left="360"/>
        <w:shd w:val="clear" w:color="auto" w:fill="F2F2F2"/>
      </w:pPr>
      <w:r>
        <w:rPr>
          <w:rFonts w:ascii="Consolas" w:hAnsi="Consolas"/>
          <w:sz w:val="18"/>
        </w:rPr>
        <w:t xml:space="preserve">        "avg_session_min": rng.normal(8, 2, n_regular),</w:t>
      </w:r>
    </w:p>
    <w:p>
      <w:pPr>
        <w:spacing w:after="0"/>
        <w:ind w:left="360"/>
        <w:shd w:val="clear" w:color="auto" w:fill="F2F2F2"/>
      </w:pPr>
      <w:r>
        <w:rPr>
          <w:rFonts w:ascii="Consolas" w:hAnsi="Consolas"/>
          <w:sz w:val="18"/>
        </w:rPr>
        <w:t xml:space="preserve">        "unique_ips_7d": rng.normal(2, 1, n_regular),</w:t>
      </w:r>
    </w:p>
    <w:p>
      <w:pPr>
        <w:spacing w:after="0"/>
        <w:ind w:left="360"/>
        <w:shd w:val="clear" w:color="auto" w:fill="F2F2F2"/>
      </w:pPr>
      <w:r>
        <w:rPr>
          <w:rFonts w:ascii="Consolas" w:hAnsi="Consolas"/>
          <w:sz w:val="18"/>
        </w:rPr>
        <w:t xml:space="preserve">        "monthly_spend_usd": rng.normal(25, 10, n_regular),</w:t>
      </w:r>
    </w:p>
    <w:p>
      <w:pPr>
        <w:spacing w:after="0"/>
        <w:ind w:left="360"/>
        <w:shd w:val="clear" w:color="auto" w:fill="F2F2F2"/>
      </w:pPr>
      <w:r>
        <w:rPr>
          <w:rFonts w:ascii="Consolas" w:hAnsi="Consolas"/>
          <w:sz w:val="18"/>
        </w:rPr>
        <w:t xml:space="preserve">        "refund_rate": rng.normal(0.03, 0.02, n_regular)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Heavy legitimate users</w:t>
      </w:r>
    </w:p>
    <w:p>
      <w:pPr>
        <w:spacing w:after="0"/>
        <w:ind w:left="360"/>
        <w:shd w:val="clear" w:color="auto" w:fill="F2F2F2"/>
      </w:pPr>
      <w:r>
        <w:rPr>
          <w:rFonts w:ascii="Consolas" w:hAnsi="Consolas"/>
          <w:sz w:val="18"/>
        </w:rPr>
        <w:t xml:space="preserve">    heavy = pd.DataFrame({</w:t>
      </w:r>
    </w:p>
    <w:p>
      <w:pPr>
        <w:spacing w:after="0"/>
        <w:ind w:left="360"/>
        <w:shd w:val="clear" w:color="auto" w:fill="F2F2F2"/>
      </w:pPr>
      <w:r>
        <w:rPr>
          <w:rFonts w:ascii="Consolas" w:hAnsi="Consolas"/>
          <w:sz w:val="18"/>
        </w:rPr>
        <w:t xml:space="preserve">        "events_per_min": rng.normal(30, 6, n_heavy),</w:t>
      </w:r>
    </w:p>
    <w:p>
      <w:pPr>
        <w:spacing w:after="0"/>
        <w:ind w:left="360"/>
        <w:shd w:val="clear" w:color="auto" w:fill="F2F2F2"/>
      </w:pPr>
      <w:r>
        <w:rPr>
          <w:rFonts w:ascii="Consolas" w:hAnsi="Consolas"/>
          <w:sz w:val="18"/>
        </w:rPr>
        <w:t xml:space="preserve">        "avg_session_min": rng.normal(18, 4, n_heavy),</w:t>
      </w:r>
    </w:p>
    <w:p>
      <w:pPr>
        <w:spacing w:after="0"/>
        <w:ind w:left="360"/>
        <w:shd w:val="clear" w:color="auto" w:fill="F2F2F2"/>
      </w:pPr>
      <w:r>
        <w:rPr>
          <w:rFonts w:ascii="Consolas" w:hAnsi="Consolas"/>
          <w:sz w:val="18"/>
        </w:rPr>
        <w:t xml:space="preserve">        "unique_ips_7d": rng.normal(3, 1, n_heavy),</w:t>
      </w:r>
    </w:p>
    <w:p>
      <w:pPr>
        <w:spacing w:after="0"/>
        <w:ind w:left="360"/>
        <w:shd w:val="clear" w:color="auto" w:fill="F2F2F2"/>
      </w:pPr>
      <w:r>
        <w:rPr>
          <w:rFonts w:ascii="Consolas" w:hAnsi="Consolas"/>
          <w:sz w:val="18"/>
        </w:rPr>
        <w:t xml:space="preserve">        "monthly_spend_usd": rng.normal(80, 25, n_heavy),</w:t>
      </w:r>
    </w:p>
    <w:p>
      <w:pPr>
        <w:spacing w:after="0"/>
        <w:ind w:left="360"/>
        <w:shd w:val="clear" w:color="auto" w:fill="F2F2F2"/>
      </w:pPr>
      <w:r>
        <w:rPr>
          <w:rFonts w:ascii="Consolas" w:hAnsi="Consolas"/>
          <w:sz w:val="18"/>
        </w:rPr>
        <w:t xml:space="preserve">        "refund_rate": rng.normal(0.04, 0.02, n_heavy)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Bot-like fraud (global anomalies): very high event rate, many IPs, short sessions</w:t>
      </w:r>
    </w:p>
    <w:p>
      <w:pPr>
        <w:spacing w:after="0"/>
        <w:ind w:left="360"/>
        <w:shd w:val="clear" w:color="auto" w:fill="F2F2F2"/>
      </w:pPr>
      <w:r>
        <w:rPr>
          <w:rFonts w:ascii="Consolas" w:hAnsi="Consolas"/>
          <w:sz w:val="18"/>
        </w:rPr>
        <w:t xml:space="preserve">    bots = pd.DataFrame({</w:t>
      </w:r>
    </w:p>
    <w:p>
      <w:pPr>
        <w:spacing w:after="0"/>
        <w:ind w:left="360"/>
        <w:shd w:val="clear" w:color="auto" w:fill="F2F2F2"/>
      </w:pPr>
      <w:r>
        <w:rPr>
          <w:rFonts w:ascii="Consolas" w:hAnsi="Consolas"/>
          <w:sz w:val="18"/>
        </w:rPr>
        <w:t xml:space="preserve">        "events_per_min": rng.normal(120, 20, n_bots),</w:t>
      </w:r>
    </w:p>
    <w:p>
      <w:pPr>
        <w:spacing w:after="0"/>
        <w:ind w:left="360"/>
        <w:shd w:val="clear" w:color="auto" w:fill="F2F2F2"/>
      </w:pPr>
      <w:r>
        <w:rPr>
          <w:rFonts w:ascii="Consolas" w:hAnsi="Consolas"/>
          <w:sz w:val="18"/>
        </w:rPr>
        <w:t xml:space="preserve">        "avg_session_min": rng.normal(2.5, 1.0, n_bots),</w:t>
      </w:r>
    </w:p>
    <w:p>
      <w:pPr>
        <w:spacing w:after="0"/>
        <w:ind w:left="360"/>
        <w:shd w:val="clear" w:color="auto" w:fill="F2F2F2"/>
      </w:pPr>
      <w:r>
        <w:rPr>
          <w:rFonts w:ascii="Consolas" w:hAnsi="Consolas"/>
          <w:sz w:val="18"/>
        </w:rPr>
        <w:t xml:space="preserve">        "unique_ips_7d": rng.normal(18, 4, n_bots),</w:t>
      </w:r>
    </w:p>
    <w:p>
      <w:pPr>
        <w:spacing w:after="0"/>
        <w:ind w:left="360"/>
        <w:shd w:val="clear" w:color="auto" w:fill="F2F2F2"/>
      </w:pPr>
      <w:r>
        <w:rPr>
          <w:rFonts w:ascii="Consolas" w:hAnsi="Consolas"/>
          <w:sz w:val="18"/>
        </w:rPr>
        <w:t xml:space="preserve">        "monthly_spend_usd": rng.normal(10, 8, n_bots),</w:t>
      </w:r>
    </w:p>
    <w:p>
      <w:pPr>
        <w:spacing w:after="0"/>
        <w:ind w:left="360"/>
        <w:shd w:val="clear" w:color="auto" w:fill="F2F2F2"/>
      </w:pPr>
      <w:r>
        <w:rPr>
          <w:rFonts w:ascii="Consolas" w:hAnsi="Consolas"/>
          <w:sz w:val="18"/>
        </w:rPr>
        <w:t xml:space="preserve">        "refund_rate": rng.normal(0.10, 0.05, n_bots)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Compromised accounts (local anomalies): look heavy, but abnormal refunds</w:t>
      </w:r>
    </w:p>
    <w:p>
      <w:pPr>
        <w:spacing w:after="0"/>
        <w:ind w:left="360"/>
        <w:shd w:val="clear" w:color="auto" w:fill="F2F2F2"/>
      </w:pPr>
      <w:r>
        <w:rPr>
          <w:rFonts w:ascii="Consolas" w:hAnsi="Consolas"/>
          <w:sz w:val="18"/>
        </w:rPr>
        <w:t xml:space="preserve">    compromised = pd.DataFrame({</w:t>
      </w:r>
    </w:p>
    <w:p>
      <w:pPr>
        <w:spacing w:after="0"/>
        <w:ind w:left="360"/>
        <w:shd w:val="clear" w:color="auto" w:fill="F2F2F2"/>
      </w:pPr>
      <w:r>
        <w:rPr>
          <w:rFonts w:ascii="Consolas" w:hAnsi="Consolas"/>
          <w:sz w:val="18"/>
        </w:rPr>
        <w:t xml:space="preserve">        "events_per_min": rng.normal(32, 6, n_compromised),</w:t>
      </w:r>
    </w:p>
    <w:p>
      <w:pPr>
        <w:spacing w:after="0"/>
        <w:ind w:left="360"/>
        <w:shd w:val="clear" w:color="auto" w:fill="F2F2F2"/>
      </w:pPr>
      <w:r>
        <w:rPr>
          <w:rFonts w:ascii="Consolas" w:hAnsi="Consolas"/>
          <w:sz w:val="18"/>
        </w:rPr>
        <w:t xml:space="preserve">        "avg_session_min": rng.normal(17, 4, n_compromised),</w:t>
      </w:r>
    </w:p>
    <w:p>
      <w:pPr>
        <w:spacing w:after="0"/>
        <w:ind w:left="360"/>
        <w:shd w:val="clear" w:color="auto" w:fill="F2F2F2"/>
      </w:pPr>
      <w:r>
        <w:rPr>
          <w:rFonts w:ascii="Consolas" w:hAnsi="Consolas"/>
          <w:sz w:val="18"/>
        </w:rPr>
        <w:t xml:space="preserve">        "unique_ips_7d": rng.normal(3, 1, n_compromised),</w:t>
      </w:r>
    </w:p>
    <w:p>
      <w:pPr>
        <w:spacing w:after="0"/>
        <w:ind w:left="360"/>
        <w:shd w:val="clear" w:color="auto" w:fill="F2F2F2"/>
      </w:pPr>
      <w:r>
        <w:rPr>
          <w:rFonts w:ascii="Consolas" w:hAnsi="Consolas"/>
          <w:sz w:val="18"/>
        </w:rPr>
        <w:t xml:space="preserve">        "monthly_spend_usd": rng.normal(85, 25, n_compromised),</w:t>
      </w:r>
    </w:p>
    <w:p>
      <w:pPr>
        <w:spacing w:after="0"/>
        <w:ind w:left="360"/>
        <w:shd w:val="clear" w:color="auto" w:fill="F2F2F2"/>
      </w:pPr>
      <w:r>
        <w:rPr>
          <w:rFonts w:ascii="Consolas" w:hAnsi="Consolas"/>
          <w:sz w:val="18"/>
        </w:rPr>
        <w:t xml:space="preserve">        "refund_rate": rng.normal(0.35, 0.08, n_compromised)  # locally unusual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df = pd.concat([regular, heavy, bots, compromised], ignore_index=True)</w:t>
      </w:r>
    </w:p>
    <w:p>
      <w:pPr>
        <w:spacing w:after="0"/>
        <w:ind w:left="360"/>
        <w:shd w:val="clear" w:color="auto" w:fill="F2F2F2"/>
      </w:pPr>
      <w:r>
        <w:rPr>
          <w:rFonts w:ascii="Consolas" w:hAnsi="Consolas"/>
          <w:sz w:val="18"/>
        </w:rPr>
        <w:t xml:space="preserve">    df = df.clip(lower=0)  # keep non-negative</w:t>
      </w:r>
    </w:p>
    <w:p>
      <w:pPr>
        <w:spacing w:after="0"/>
        <w:ind w:left="360"/>
        <w:shd w:val="clear" w:color="auto" w:fill="F2F2F2"/>
      </w:pPr>
      <w:r>
        <w:rPr>
          <w:rFonts w:ascii="Consolas" w:hAnsi="Consolas"/>
          <w:sz w:val="18"/>
        </w:rPr>
        <w:t xml:space="preserve">    df["true_type"] = (</w:t>
      </w:r>
    </w:p>
    <w:p>
      <w:pPr>
        <w:spacing w:after="0"/>
        <w:ind w:left="360"/>
        <w:shd w:val="clear" w:color="auto" w:fill="F2F2F2"/>
      </w:pPr>
      <w:r>
        <w:rPr>
          <w:rFonts w:ascii="Consolas" w:hAnsi="Consolas"/>
          <w:sz w:val="18"/>
        </w:rPr>
        <w:t xml:space="preserve">        ["regular"]*n_regular +</w:t>
      </w:r>
    </w:p>
    <w:p>
      <w:pPr>
        <w:spacing w:after="0"/>
        <w:ind w:left="360"/>
        <w:shd w:val="clear" w:color="auto" w:fill="F2F2F2"/>
      </w:pPr>
      <w:r>
        <w:rPr>
          <w:rFonts w:ascii="Consolas" w:hAnsi="Consolas"/>
          <w:sz w:val="18"/>
        </w:rPr>
        <w:t xml:space="preserve">        ["heavy"]*n_heavy +</w:t>
      </w:r>
    </w:p>
    <w:p>
      <w:pPr>
        <w:spacing w:after="0"/>
        <w:ind w:left="360"/>
        <w:shd w:val="clear" w:color="auto" w:fill="F2F2F2"/>
      </w:pPr>
      <w:r>
        <w:rPr>
          <w:rFonts w:ascii="Consolas" w:hAnsi="Consolas"/>
          <w:sz w:val="18"/>
        </w:rPr>
        <w:t xml:space="preserve">        ["bot"]*n_bots +</w:t>
      </w:r>
    </w:p>
    <w:p>
      <w:pPr>
        <w:spacing w:after="0"/>
        <w:ind w:left="360"/>
        <w:shd w:val="clear" w:color="auto" w:fill="F2F2F2"/>
      </w:pPr>
      <w:r>
        <w:rPr>
          <w:rFonts w:ascii="Consolas" w:hAnsi="Consolas"/>
          <w:sz w:val="18"/>
        </w:rPr>
        <w:t xml:space="preserve">        ["compromised"]*n_compromised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df</w:t>
      </w:r>
    </w:p>
    <w:p>
      <w:pPr>
        <w:spacing w:after="0"/>
        <w:ind w:left="360"/>
        <w:shd w:val="clear" w:color="auto" w:fill="F2F2F2"/>
      </w:pPr>
      <w:r>
        <w:rPr>
          <w:rFonts w:ascii="Consolas" w:hAnsi="Consolas"/>
          <w:sz w:val="18"/>
        </w:rPr>
        <w:t>df = make_anomaly_data()</w:t>
      </w:r>
    </w:p>
    <w:p>
      <w:pPr>
        <w:spacing w:after="0"/>
        <w:ind w:left="360"/>
        <w:shd w:val="clear" w:color="auto" w:fill="F2F2F2"/>
      </w:pPr>
      <w:r>
        <w:rPr>
          <w:rFonts w:ascii="Consolas" w:hAnsi="Consolas"/>
          <w:sz w:val="18"/>
        </w:rPr>
        <w:t>X = df.drop(columns=["true_type"]).values</w:t>
      </w:r>
    </w:p>
    <w:p>
      <w:pPr>
        <w:spacing w:after="0"/>
        <w:ind w:left="360"/>
        <w:shd w:val="clear" w:color="auto" w:fill="F2F2F2"/>
      </w:pPr>
      <w:r>
        <w:rPr>
          <w:rFonts w:ascii="Consolas" w:hAnsi="Consolas"/>
          <w:sz w:val="18"/>
        </w:rPr>
        <w:t>X_scaled = StandardScaler().fit_transform(X)</w:t>
      </w:r>
    </w:p>
    <w:p>
      <w:pPr>
        <w:spacing w:after="40"/>
      </w:pPr>
    </w:p>
    <w:p>
      <w:pPr>
        <w:spacing w:after="80"/>
      </w:pPr>
      <w:r>
        <w:rPr>
          <w:b w:val="0"/>
          <w:i w:val="0"/>
        </w:rPr>
        <w:t>Trong tập dữ liệu trên, chúng ta sẽ mô phỏng hai loại bất thường:</w:t>
      </w:r>
    </w:p>
    <w:p>
      <w:pPr>
        <w:spacing w:after="80"/>
        <w:ind w:left="360"/>
      </w:pPr>
      <w:r>
        <w:t xml:space="preserve">• </w:t>
      </w:r>
      <w:r>
        <w:rPr>
          <w:b/>
          <w:i w:val="0"/>
        </w:rPr>
        <w:t xml:space="preserve"> Bất thường toàn cục </w:t>
      </w:r>
      <w:r>
        <w:rPr>
          <w:b w:val="0"/>
          <w:i w:val="0"/>
        </w:rPr>
        <w:t>: Hành vi giống bot (tần suất sự kiện cực cao, đa dạng IP bất thường)</w:t>
      </w:r>
    </w:p>
    <w:p>
      <w:pPr>
        <w:spacing w:after="80"/>
        <w:ind w:left="360"/>
      </w:pPr>
      <w:r>
        <w:t xml:space="preserve">• </w:t>
      </w:r>
      <w:r>
        <w:rPr>
          <w:b/>
          <w:i w:val="0"/>
        </w:rPr>
        <w:t xml:space="preserve"> Bất thường cục bộ </w:t>
      </w:r>
      <w:r>
        <w:rPr>
          <w:b w:val="0"/>
          <w:i w:val="0"/>
        </w:rPr>
        <w:t>: Các điểm nằm gần những người dùng nặng trên toàn cục, nhưng không nhất quán cục bộ (ví dụ: tỷ lệ hoàn tiền cao bất thường so với các đối tượng tương tự)</w:t>
      </w:r>
    </w:p>
    <w:p>
      <w:pPr>
        <w:spacing w:after="80"/>
      </w:pPr>
      <w:r>
        <w:rPr>
          <w:b w:val="0"/>
          <w:i w:val="0"/>
        </w:rPr>
        <w:t>Hãy thử phát hiện các bất thường đến từ tập dữ liệu khách hàng của chúng ta bằng đoạn mã sau:</w:t>
      </w:r>
    </w:p>
    <w:p>
      <w:pPr>
        <w:spacing w:after="0"/>
        <w:ind w:left="360"/>
        <w:shd w:val="clear" w:color="auto" w:fill="F2F2F2"/>
      </w:pPr>
      <w:r>
        <w:rPr>
          <w:rFonts w:ascii="Consolas" w:hAnsi="Consolas"/>
          <w:sz w:val="18"/>
        </w:rPr>
        <w:t># Isolation Forest (good for global anomalies)</w:t>
      </w:r>
    </w:p>
    <w:p>
      <w:pPr>
        <w:spacing w:after="0"/>
        <w:ind w:left="360"/>
        <w:shd w:val="clear" w:color="auto" w:fill="F2F2F2"/>
      </w:pPr>
      <w:r>
        <w:rPr>
          <w:rFonts w:ascii="Consolas" w:hAnsi="Consolas"/>
          <w:sz w:val="18"/>
        </w:rPr>
        <w:t>iso = IsolationForest(n_estimators=300, contamination=0.05, random_state=42)</w:t>
      </w:r>
    </w:p>
    <w:p>
      <w:pPr>
        <w:spacing w:after="0"/>
        <w:ind w:left="360"/>
        <w:shd w:val="clear" w:color="auto" w:fill="F2F2F2"/>
      </w:pPr>
      <w:r>
        <w:rPr>
          <w:rFonts w:ascii="Consolas" w:hAnsi="Consolas"/>
          <w:sz w:val="18"/>
        </w:rPr>
        <w:t>iso_labels = iso.fit_predict(X_scaled)  # -1 anomaly, +1 normal</w:t>
      </w:r>
    </w:p>
    <w:p>
      <w:pPr>
        <w:spacing w:after="0"/>
        <w:ind w:left="360"/>
        <w:shd w:val="clear" w:color="auto" w:fill="F2F2F2"/>
      </w:pPr>
      <w:r>
        <w:rPr>
          <w:rFonts w:ascii="Consolas" w:hAnsi="Consolas"/>
          <w:sz w:val="18"/>
        </w:rPr>
        <w:t>iso_score = -iso.decision_function(X_scaled)  # higher = more anomalous</w:t>
      </w:r>
    </w:p>
    <w:p>
      <w:pPr>
        <w:spacing w:after="0"/>
        <w:ind w:left="360"/>
        <w:shd w:val="clear" w:color="auto" w:fill="F2F2F2"/>
      </w:pPr>
      <w:r>
        <w:rPr>
          <w:rFonts w:ascii="Consolas" w:hAnsi="Consolas"/>
          <w:sz w:val="18"/>
        </w:rPr>
        <w:t>df["iso_label"] = iso_labels</w:t>
      </w:r>
    </w:p>
    <w:p>
      <w:pPr>
        <w:spacing w:after="0"/>
        <w:ind w:left="360"/>
        <w:shd w:val="clear" w:color="auto" w:fill="F2F2F2"/>
      </w:pPr>
      <w:r>
        <w:rPr>
          <w:rFonts w:ascii="Consolas" w:hAnsi="Consolas"/>
          <w:sz w:val="18"/>
        </w:rPr>
        <w:t>df["iso_score"] = iso_score</w:t>
      </w:r>
    </w:p>
    <w:p>
      <w:pPr>
        <w:spacing w:after="0"/>
        <w:ind w:left="360"/>
        <w:shd w:val="clear" w:color="auto" w:fill="F2F2F2"/>
      </w:pPr>
      <w:r>
        <w:rPr>
          <w:rFonts w:ascii="Consolas" w:hAnsi="Consolas"/>
          <w:sz w:val="18"/>
        </w:rPr>
        <w:t># LOF (good for local density anomalies)</w:t>
      </w:r>
    </w:p>
    <w:p>
      <w:pPr>
        <w:spacing w:after="0"/>
        <w:ind w:left="360"/>
        <w:shd w:val="clear" w:color="auto" w:fill="F2F2F2"/>
      </w:pPr>
      <w:r>
        <w:rPr>
          <w:rFonts w:ascii="Consolas" w:hAnsi="Consolas"/>
          <w:sz w:val="18"/>
        </w:rPr>
        <w:t>lof = LocalOutlierFactor(n_neighbors=25, contamination=0.05)</w:t>
      </w:r>
    </w:p>
    <w:p>
      <w:pPr>
        <w:spacing w:after="0"/>
        <w:ind w:left="360"/>
        <w:shd w:val="clear" w:color="auto" w:fill="F2F2F2"/>
      </w:pPr>
      <w:r>
        <w:rPr>
          <w:rFonts w:ascii="Consolas" w:hAnsi="Consolas"/>
          <w:sz w:val="18"/>
        </w:rPr>
        <w:t>lof_labels = lof.fit_predict(X_scaled)  # -1 anomaly, +1 normal</w:t>
      </w:r>
    </w:p>
    <w:p>
      <w:pPr>
        <w:spacing w:after="0"/>
        <w:ind w:left="360"/>
        <w:shd w:val="clear" w:color="auto" w:fill="F2F2F2"/>
      </w:pPr>
      <w:r>
        <w:rPr>
          <w:rFonts w:ascii="Consolas" w:hAnsi="Consolas"/>
          <w:sz w:val="18"/>
        </w:rPr>
        <w:t>lof_score = -lof.negative_outlier_factor_  # higher = more anomalous</w:t>
      </w:r>
    </w:p>
    <w:p>
      <w:pPr>
        <w:spacing w:after="0"/>
        <w:ind w:left="360"/>
        <w:shd w:val="clear" w:color="auto" w:fill="F2F2F2"/>
      </w:pPr>
      <w:r>
        <w:rPr>
          <w:rFonts w:ascii="Consolas" w:hAnsi="Consolas"/>
          <w:sz w:val="18"/>
        </w:rPr>
        <w:t>df["lof_label"] = lof_labels</w:t>
      </w:r>
    </w:p>
    <w:p>
      <w:pPr>
        <w:spacing w:after="0"/>
        <w:ind w:left="360"/>
        <w:shd w:val="clear" w:color="auto" w:fill="F2F2F2"/>
      </w:pPr>
      <w:r>
        <w:rPr>
          <w:rFonts w:ascii="Consolas" w:hAnsi="Consolas"/>
          <w:sz w:val="18"/>
        </w:rPr>
        <w:t>df["lof_score"] = lof_score</w:t>
      </w:r>
    </w:p>
    <w:p>
      <w:pPr>
        <w:spacing w:after="0"/>
        <w:ind w:left="360"/>
        <w:shd w:val="clear" w:color="auto" w:fill="F2F2F2"/>
      </w:pPr>
      <w:r>
        <w:rPr>
          <w:rFonts w:ascii="Consolas" w:hAnsi="Consolas"/>
          <w:sz w:val="18"/>
        </w:rPr>
        <w:t>print("Top anomalies by Isolation Forest:")</w:t>
      </w:r>
    </w:p>
    <w:p>
      <w:pPr>
        <w:spacing w:after="0"/>
        <w:ind w:left="360"/>
        <w:shd w:val="clear" w:color="auto" w:fill="F2F2F2"/>
      </w:pPr>
      <w:r>
        <w:rPr>
          <w:rFonts w:ascii="Consolas" w:hAnsi="Consolas"/>
          <w:sz w:val="18"/>
        </w:rPr>
        <w:t>print(df.sort_values("iso_score", ascending=False)[["true_type","iso_score"]].head(5))</w:t>
      </w:r>
    </w:p>
    <w:p>
      <w:pPr>
        <w:spacing w:after="0"/>
        <w:ind w:left="360"/>
        <w:shd w:val="clear" w:color="auto" w:fill="F2F2F2"/>
      </w:pPr>
      <w:r>
        <w:rPr>
          <w:rFonts w:ascii="Consolas" w:hAnsi="Consolas"/>
          <w:sz w:val="18"/>
        </w:rPr>
        <w:t>print("\nTop anomalies by LOF:")</w:t>
      </w:r>
    </w:p>
    <w:p>
      <w:pPr>
        <w:spacing w:after="0"/>
        <w:ind w:left="360"/>
        <w:shd w:val="clear" w:color="auto" w:fill="F2F2F2"/>
      </w:pPr>
      <w:r>
        <w:rPr>
          <w:rFonts w:ascii="Consolas" w:hAnsi="Consolas"/>
          <w:sz w:val="18"/>
        </w:rPr>
        <w:t>print(df.sort_values("lof_score", ascending=False)[["true_type","lof_score"]].head(5))</w:t>
      </w:r>
    </w:p>
    <w:p>
      <w:pPr>
        <w:spacing w:after="40"/>
      </w:pPr>
    </w:p>
    <w:p>
      <w:pPr>
        <w:spacing w:after="80"/>
      </w:pPr>
      <w:r>
        <w:rPr>
          <w:b w:val="0"/>
          <w:i w:val="0"/>
        </w:rPr>
        <w:t>Các bất thường hàng đầu theo Isolation Forest:</w:t>
      </w:r>
    </w:p>
    <w:p>
      <w:pPr>
        <w:spacing w:after="0"/>
        <w:ind w:left="360"/>
        <w:shd w:val="clear" w:color="auto" w:fill="F2F2F2"/>
      </w:pPr>
      <w:r>
        <w:rPr>
          <w:rFonts w:ascii="Consolas" w:hAnsi="Consolas"/>
          <w:sz w:val="18"/>
        </w:rPr>
        <w:t xml:space="preserve">    true_type  iso_score</w:t>
      </w:r>
    </w:p>
    <w:p>
      <w:pPr>
        <w:spacing w:after="0"/>
        <w:ind w:left="360"/>
        <w:shd w:val="clear" w:color="auto" w:fill="F2F2F2"/>
      </w:pPr>
      <w:r>
        <w:rPr>
          <w:rFonts w:ascii="Consolas" w:hAnsi="Consolas"/>
          <w:sz w:val="18"/>
        </w:rPr>
        <w:t>961       bot   0.112126</w:t>
      </w:r>
    </w:p>
    <w:p>
      <w:pPr>
        <w:spacing w:after="0"/>
        <w:ind w:left="360"/>
        <w:shd w:val="clear" w:color="auto" w:fill="F2F2F2"/>
      </w:pPr>
      <w:r>
        <w:rPr>
          <w:rFonts w:ascii="Consolas" w:hAnsi="Consolas"/>
          <w:sz w:val="18"/>
        </w:rPr>
        <w:t>952       bot   0.108735</w:t>
      </w:r>
    </w:p>
    <w:p>
      <w:pPr>
        <w:spacing w:after="0"/>
        <w:ind w:left="360"/>
        <w:shd w:val="clear" w:color="auto" w:fill="F2F2F2"/>
      </w:pPr>
      <w:r>
        <w:rPr>
          <w:rFonts w:ascii="Consolas" w:hAnsi="Consolas"/>
          <w:sz w:val="18"/>
        </w:rPr>
        <w:t>950       bot   0.104609</w:t>
      </w:r>
    </w:p>
    <w:p>
      <w:pPr>
        <w:spacing w:after="0"/>
        <w:ind w:left="360"/>
        <w:shd w:val="clear" w:color="auto" w:fill="F2F2F2"/>
      </w:pPr>
      <w:r>
        <w:rPr>
          <w:rFonts w:ascii="Consolas" w:hAnsi="Consolas"/>
          <w:sz w:val="18"/>
        </w:rPr>
        <w:t>955       bot   0.103107</w:t>
      </w:r>
    </w:p>
    <w:p>
      <w:pPr>
        <w:spacing w:after="0"/>
        <w:ind w:left="360"/>
        <w:shd w:val="clear" w:color="auto" w:fill="F2F2F2"/>
      </w:pPr>
      <w:r>
        <w:rPr>
          <w:rFonts w:ascii="Consolas" w:hAnsi="Consolas"/>
          <w:sz w:val="18"/>
        </w:rPr>
        <w:t>967       bot   0.102473</w:t>
      </w:r>
    </w:p>
    <w:p>
      <w:pPr>
        <w:spacing w:after="0"/>
        <w:ind w:left="360"/>
        <w:shd w:val="clear" w:color="auto" w:fill="F2F2F2"/>
      </w:pPr>
      <w:r>
        <w:rPr>
          <w:rFonts w:ascii="Consolas" w:hAnsi="Consolas"/>
          <w:sz w:val="18"/>
        </w:rPr>
        <w:t>Top anomalies by LOF:</w:t>
      </w:r>
    </w:p>
    <w:p>
      <w:pPr>
        <w:spacing w:after="0"/>
        <w:ind w:left="360"/>
        <w:shd w:val="clear" w:color="auto" w:fill="F2F2F2"/>
      </w:pPr>
      <w:r>
        <w:rPr>
          <w:rFonts w:ascii="Consolas" w:hAnsi="Consolas"/>
          <w:sz w:val="18"/>
        </w:rPr>
        <w:t xml:space="preserve">       true_type  lof_score</w:t>
      </w:r>
    </w:p>
    <w:p>
      <w:pPr>
        <w:spacing w:after="0"/>
        <w:ind w:left="360"/>
        <w:shd w:val="clear" w:color="auto" w:fill="F2F2F2"/>
      </w:pPr>
      <w:r>
        <w:rPr>
          <w:rFonts w:ascii="Consolas" w:hAnsi="Consolas"/>
          <w:sz w:val="18"/>
        </w:rPr>
        <w:t>985  compromised   2.594445</w:t>
      </w:r>
    </w:p>
    <w:p>
      <w:pPr>
        <w:spacing w:after="0"/>
        <w:ind w:left="360"/>
        <w:shd w:val="clear" w:color="auto" w:fill="F2F2F2"/>
      </w:pPr>
      <w:r>
        <w:rPr>
          <w:rFonts w:ascii="Consolas" w:hAnsi="Consolas"/>
          <w:sz w:val="18"/>
        </w:rPr>
        <w:t>964          bot   2.535285</w:t>
      </w:r>
    </w:p>
    <w:p>
      <w:pPr>
        <w:spacing w:after="0"/>
        <w:ind w:left="360"/>
        <w:shd w:val="clear" w:color="auto" w:fill="F2F2F2"/>
      </w:pPr>
      <w:r>
        <w:rPr>
          <w:rFonts w:ascii="Consolas" w:hAnsi="Consolas"/>
          <w:sz w:val="18"/>
        </w:rPr>
        <w:t>732        heavy   1.955031</w:t>
      </w:r>
    </w:p>
    <w:p>
      <w:pPr>
        <w:spacing w:after="0"/>
        <w:ind w:left="360"/>
        <w:shd w:val="clear" w:color="auto" w:fill="F2F2F2"/>
      </w:pPr>
      <w:r>
        <w:rPr>
          <w:rFonts w:ascii="Consolas" w:hAnsi="Consolas"/>
          <w:sz w:val="18"/>
        </w:rPr>
        <w:t>756        heavy   1.863852</w:t>
      </w:r>
    </w:p>
    <w:p>
      <w:pPr>
        <w:spacing w:after="0"/>
        <w:ind w:left="360"/>
        <w:shd w:val="clear" w:color="auto" w:fill="F2F2F2"/>
      </w:pPr>
      <w:r>
        <w:rPr>
          <w:rFonts w:ascii="Consolas" w:hAnsi="Consolas"/>
          <w:sz w:val="18"/>
        </w:rPr>
        <w:t>104      regular   1.711609</w:t>
      </w:r>
    </w:p>
    <w:p>
      <w:pPr>
        <w:spacing w:after="40"/>
      </w:pPr>
    </w:p>
    <w:p>
      <w:pPr>
        <w:spacing w:after="80"/>
      </w:pPr>
      <w:r>
        <w:rPr>
          <w:b w:val="0"/>
          <w:i w:val="0"/>
        </w:rPr>
        <w:t>Kết quả đầu ra trên cho thấy thuật toán Isolation Forest và LOF phát hiện và gắn cờ các loại bất thường khác nhau. Isolation Forest gần như xác định hoàn toàn các bất thường cao nhất là bot, nghĩa là nó chủ yếu phát hiện các điểm ngoại lai toàn cục dễ bị cô lập vì chúng nằm xa tập hợp chính. Ngược lại, LOF xếp hạng compromised là bất thường hàng đầu và sau đó bao gồm cả bot, cùng một số điểm nặng và thậm chí một điểm thông thường. Điều này xảy ra vì LOF đo lường độ lệch mật độ cục bộ.</w:t>
      </w:r>
    </w:p>
    <w:p>
      <w:pPr>
        <w:spacing w:after="80"/>
      </w:pPr>
      <w:r>
        <w:rPr>
          <w:b w:val="0"/>
          <w:i w:val="0"/>
        </w:rPr>
        <w:t>Chúng ta có thể thử trực quan hóa kết quả cô lập trong 2D bằng PCA:</w:t>
      </w:r>
    </w:p>
    <w:p>
      <w:pPr>
        <w:spacing w:after="0"/>
        <w:ind w:left="360"/>
        <w:shd w:val="clear" w:color="auto" w:fill="F2F2F2"/>
      </w:pPr>
      <w:r>
        <w:rPr>
          <w:rFonts w:ascii="Consolas" w:hAnsi="Consolas"/>
          <w:sz w:val="18"/>
        </w:rPr>
        <w:t># Visualize in 2D (PCA for plotting only)</w:t>
      </w:r>
    </w:p>
    <w:p>
      <w:pPr>
        <w:spacing w:after="0"/>
        <w:ind w:left="360"/>
        <w:shd w:val="clear" w:color="auto" w:fill="F2F2F2"/>
      </w:pPr>
      <w:r>
        <w:rPr>
          <w:rFonts w:ascii="Consolas" w:hAnsi="Consolas"/>
          <w:sz w:val="18"/>
        </w:rPr>
        <w:t>Z = PCA(n_components=2, random_state=42).fit_transform(X_scaled)</w:t>
      </w:r>
    </w:p>
    <w:p>
      <w:pPr>
        <w:spacing w:after="0"/>
        <w:ind w:left="360"/>
        <w:shd w:val="clear" w:color="auto" w:fill="F2F2F2"/>
      </w:pPr>
      <w:r>
        <w:rPr>
          <w:rFonts w:ascii="Consolas" w:hAnsi="Consolas"/>
          <w:sz w:val="18"/>
        </w:rPr>
        <w:t>fig, axes = plt.subplots(1, 2, figsize=(14, 6), sharex=True, sharey=True)</w:t>
      </w:r>
    </w:p>
    <w:p>
      <w:pPr>
        <w:spacing w:after="0"/>
        <w:ind w:left="360"/>
        <w:shd w:val="clear" w:color="auto" w:fill="F2F2F2"/>
      </w:pPr>
      <w:r>
        <w:rPr>
          <w:rFonts w:ascii="Consolas" w:hAnsi="Consolas"/>
          <w:sz w:val="18"/>
        </w:rPr>
        <w:t># Left: Isolation Forest</w:t>
      </w:r>
    </w:p>
    <w:p>
      <w:pPr>
        <w:spacing w:after="0"/>
        <w:ind w:left="360"/>
        <w:shd w:val="clear" w:color="auto" w:fill="F2F2F2"/>
      </w:pPr>
      <w:r>
        <w:rPr>
          <w:rFonts w:ascii="Consolas" w:hAnsi="Consolas"/>
          <w:sz w:val="18"/>
        </w:rPr>
        <w:t>axes[0].scatter(Z[:, 0], Z[:, 1], s=12, alpha=0.35, label="All points")</w:t>
      </w:r>
    </w:p>
    <w:p>
      <w:pPr>
        <w:spacing w:after="0"/>
        <w:ind w:left="360"/>
        <w:shd w:val="clear" w:color="auto" w:fill="F2F2F2"/>
      </w:pPr>
      <w:r>
        <w:rPr>
          <w:rFonts w:ascii="Consolas" w:hAnsi="Consolas"/>
          <w:sz w:val="18"/>
        </w:rPr>
        <w:t>axes[0].scatter(Z[df["iso_label"] == -1, 0], Z[df["iso_label"] == -1, 1],</w:t>
      </w:r>
    </w:p>
    <w:p>
      <w:pPr>
        <w:spacing w:after="0"/>
        <w:ind w:left="360"/>
        <w:shd w:val="clear" w:color="auto" w:fill="F2F2F2"/>
      </w:pPr>
      <w:r>
        <w:rPr>
          <w:rFonts w:ascii="Consolas" w:hAnsi="Consolas"/>
          <w:sz w:val="18"/>
        </w:rPr>
        <w:t xml:space="preserve">                s=25, alpha=0.8, label="IsolationForest anomalies")</w:t>
      </w:r>
    </w:p>
    <w:p>
      <w:pPr>
        <w:spacing w:after="0"/>
        <w:ind w:left="360"/>
        <w:shd w:val="clear" w:color="auto" w:fill="F2F2F2"/>
      </w:pPr>
      <w:r>
        <w:rPr>
          <w:rFonts w:ascii="Consolas" w:hAnsi="Consolas"/>
          <w:sz w:val="18"/>
        </w:rPr>
        <w:t>axes[0].set_title("Isolation Forest anomalies (visualized in PCA space)")</w:t>
      </w:r>
    </w:p>
    <w:p>
      <w:pPr>
        <w:spacing w:after="0"/>
        <w:ind w:left="360"/>
        <w:shd w:val="clear" w:color="auto" w:fill="F2F2F2"/>
      </w:pPr>
      <w:r>
        <w:rPr>
          <w:rFonts w:ascii="Consolas" w:hAnsi="Consolas"/>
          <w:sz w:val="18"/>
        </w:rPr>
        <w:t>axes[0].set_xlabel("PC1")</w:t>
      </w:r>
    </w:p>
    <w:p>
      <w:pPr>
        <w:spacing w:after="0"/>
        <w:ind w:left="360"/>
        <w:shd w:val="clear" w:color="auto" w:fill="F2F2F2"/>
      </w:pPr>
      <w:r>
        <w:rPr>
          <w:rFonts w:ascii="Consolas" w:hAnsi="Consolas"/>
          <w:sz w:val="18"/>
        </w:rPr>
        <w:t>axes[0].set_ylabel("PC2")</w:t>
      </w:r>
    </w:p>
    <w:p>
      <w:pPr>
        <w:spacing w:after="0"/>
        <w:ind w:left="360"/>
        <w:shd w:val="clear" w:color="auto" w:fill="F2F2F2"/>
      </w:pPr>
      <w:r>
        <w:rPr>
          <w:rFonts w:ascii="Consolas" w:hAnsi="Consolas"/>
          <w:sz w:val="18"/>
        </w:rPr>
        <w:t>axes[0].grid(True)</w:t>
      </w:r>
    </w:p>
    <w:p>
      <w:pPr>
        <w:spacing w:after="0"/>
        <w:ind w:left="360"/>
        <w:shd w:val="clear" w:color="auto" w:fill="F2F2F2"/>
      </w:pPr>
      <w:r>
        <w:rPr>
          <w:rFonts w:ascii="Consolas" w:hAnsi="Consolas"/>
          <w:sz w:val="18"/>
        </w:rPr>
        <w:t>axes[0].legend()</w:t>
      </w:r>
    </w:p>
    <w:p>
      <w:pPr>
        <w:spacing w:after="0"/>
        <w:ind w:left="360"/>
        <w:shd w:val="clear" w:color="auto" w:fill="F2F2F2"/>
      </w:pPr>
      <w:r>
        <w:rPr>
          <w:rFonts w:ascii="Consolas" w:hAnsi="Consolas"/>
          <w:sz w:val="18"/>
        </w:rPr>
        <w:t># Right: LOF</w:t>
      </w:r>
    </w:p>
    <w:p>
      <w:pPr>
        <w:spacing w:after="0"/>
        <w:ind w:left="360"/>
        <w:shd w:val="clear" w:color="auto" w:fill="F2F2F2"/>
      </w:pPr>
      <w:r>
        <w:rPr>
          <w:rFonts w:ascii="Consolas" w:hAnsi="Consolas"/>
          <w:sz w:val="18"/>
        </w:rPr>
        <w:t>axes[1].scatter(Z[:, 0], Z[:, 1], s=12, alpha=0.35, label="All points")</w:t>
      </w:r>
    </w:p>
    <w:p>
      <w:pPr>
        <w:spacing w:after="0"/>
        <w:ind w:left="360"/>
        <w:shd w:val="clear" w:color="auto" w:fill="F2F2F2"/>
      </w:pPr>
      <w:r>
        <w:rPr>
          <w:rFonts w:ascii="Consolas" w:hAnsi="Consolas"/>
          <w:sz w:val="18"/>
        </w:rPr>
        <w:t>axes[1].scatter(Z[df["lof_label"] == -1, 0], Z[df["lof_label"] == -1, 1],</w:t>
      </w:r>
    </w:p>
    <w:p>
      <w:pPr>
        <w:spacing w:after="0"/>
        <w:ind w:left="360"/>
        <w:shd w:val="clear" w:color="auto" w:fill="F2F2F2"/>
      </w:pPr>
      <w:r>
        <w:rPr>
          <w:rFonts w:ascii="Consolas" w:hAnsi="Consolas"/>
          <w:sz w:val="18"/>
        </w:rPr>
        <w:t xml:space="preserve">                s=25, alpha=0.8, label="LOF anomalies")</w:t>
      </w:r>
    </w:p>
    <w:p>
      <w:pPr>
        <w:spacing w:after="0"/>
        <w:ind w:left="360"/>
        <w:shd w:val="clear" w:color="auto" w:fill="F2F2F2"/>
      </w:pPr>
      <w:r>
        <w:rPr>
          <w:rFonts w:ascii="Consolas" w:hAnsi="Consolas"/>
          <w:sz w:val="18"/>
        </w:rPr>
        <w:t>axes[1].set_title("LOF anomalies (visualized in PCA space)")</w:t>
      </w:r>
    </w:p>
    <w:p>
      <w:pPr>
        <w:spacing w:after="0"/>
        <w:ind w:left="360"/>
        <w:shd w:val="clear" w:color="auto" w:fill="F2F2F2"/>
      </w:pPr>
      <w:r>
        <w:rPr>
          <w:rFonts w:ascii="Consolas" w:hAnsi="Consolas"/>
          <w:sz w:val="18"/>
        </w:rPr>
        <w:t>axes[1].set_xlabel("PC1")</w:t>
      </w:r>
    </w:p>
    <w:p>
      <w:pPr>
        <w:spacing w:after="0"/>
        <w:ind w:left="360"/>
        <w:shd w:val="clear" w:color="auto" w:fill="F2F2F2"/>
      </w:pPr>
      <w:r>
        <w:rPr>
          <w:rFonts w:ascii="Consolas" w:hAnsi="Consolas"/>
          <w:sz w:val="18"/>
        </w:rPr>
        <w:t>axes[1].grid(True)</w:t>
      </w:r>
    </w:p>
    <w:p>
      <w:pPr>
        <w:spacing w:after="0"/>
        <w:ind w:left="360"/>
        <w:shd w:val="clear" w:color="auto" w:fill="F2F2F2"/>
      </w:pPr>
      <w:r>
        <w:rPr>
          <w:rFonts w:ascii="Consolas" w:hAnsi="Consolas"/>
          <w:sz w:val="18"/>
        </w:rPr>
        <w:t>axes[1].legend()</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Đây là kết quả:</w:t>
      </w:r>
    </w:p>
    <w:p>
      <w:pPr>
        <w:jc w:val="center"/>
      </w:pPr>
      <w:r>
        <w:drawing>
          <wp:inline xmlns:a="http://schemas.openxmlformats.org/drawingml/2006/main" xmlns:pic="http://schemas.openxmlformats.org/drawingml/2006/picture">
            <wp:extent cx="5486400" cy="2329841"/>
            <wp:docPr id="546" name="Picture 546"/>
            <wp:cNvGraphicFramePr>
              <a:graphicFrameLocks noChangeAspect="1"/>
            </wp:cNvGraphicFramePr>
            <a:graphic>
              <a:graphicData uri="http://schemas.openxmlformats.org/drawingml/2006/picture">
                <pic:pic>
                  <pic:nvPicPr>
                    <pic:cNvPr id="0" name="B33146_10_24.png"/>
                    <pic:cNvPicPr/>
                  </pic:nvPicPr>
                  <pic:blipFill>
                    <a:blip r:embed="rId492"/>
                    <a:stretch>
                      <a:fillRect/>
                    </a:stretch>
                  </pic:blipFill>
                  <pic:spPr>
                    <a:xfrm>
                      <a:off x="0" y="0"/>
                      <a:ext cx="5486400" cy="2329841"/>
                    </a:xfrm>
                    <a:prstGeom prst="rect"/>
                  </pic:spPr>
                </pic:pic>
              </a:graphicData>
            </a:graphic>
          </wp:inline>
        </w:drawing>
      </w:r>
    </w:p>
    <w:p>
      <w:pPr>
        <w:spacing w:after="80"/>
      </w:pPr>
      <w:r>
        <w:rPr>
          <w:b w:val="0"/>
          <w:i w:val="0"/>
        </w:rPr>
        <w:t>Hình 10.24: Biểu đồ so sánh phát hiện bất thường giữa Isolation Forest và LOF</w:t>
      </w:r>
    </w:p>
    <w:p>
      <w:pPr>
        <w:spacing w:after="80"/>
      </w:pPr>
      <w:r>
        <w:rPr>
          <w:b w:val="0"/>
          <w:i w:val="0"/>
        </w:rPr>
        <w:t xml:space="preserve">Từ </w:t>
      </w:r>
      <w:r>
        <w:rPr>
          <w:b w:val="0"/>
          <w:i/>
        </w:rPr>
        <w:t xml:space="preserve"> Hình 10.24 </w:t>
      </w:r>
      <w:r>
        <w:rPr>
          <w:b w:val="0"/>
          <w:i w:val="0"/>
        </w:rPr>
        <w:t xml:space="preserve"> , ta có thể thấy Isolation Forest và LOF phát hiện các điểm dữ liệu bất thường khác nhau. Đây là lý do vì sao việc sử dụng cả hai kỹ thuật và đánh giá chúng để hiểu tại sao bất thường xảy ra lại quan trọng đến vậy.</w:t>
      </w:r>
    </w:p>
    <w:p>
      <w:pPr>
        <w:spacing w:after="80"/>
      </w:pPr>
      <w:r>
        <w:rPr>
          <w:b w:val="0"/>
          <w:i w:val="0"/>
        </w:rPr>
        <w:t>Đó là tất cả về các thuật toán bạn nên biết cho việc phát hiện bất thường và cách đánh giá chúng. Bảng tóm tắt những gì chúng ta đã học trong mục này như sau:</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9"/>
              </w:rPr>
              <w:t xml:space="preserve"> Phương pháp </w:t>
            </w:r>
          </w:p>
        </w:tc>
        <w:tc>
          <w:tcPr>
            <w:tcW w:type="dxa" w:w="1872"/>
          </w:tcPr>
          <w:p>
            <w:r/>
            <w:r>
              <w:rPr>
                <w:b/>
                <w:i w:val="0"/>
                <w:sz w:val="19"/>
              </w:rPr>
              <w:t xml:space="preserve"> Ý tưởng chính </w:t>
            </w:r>
          </w:p>
        </w:tc>
        <w:tc>
          <w:tcPr>
            <w:tcW w:type="dxa" w:w="1872"/>
          </w:tcPr>
          <w:p>
            <w:r/>
            <w:r>
              <w:rPr>
                <w:b/>
                <w:i w:val="0"/>
                <w:sz w:val="19"/>
              </w:rPr>
              <w:t xml:space="preserve"> Ưu điểm </w:t>
            </w:r>
          </w:p>
        </w:tc>
        <w:tc>
          <w:tcPr>
            <w:tcW w:type="dxa" w:w="1872"/>
          </w:tcPr>
          <w:p>
            <w:r/>
            <w:r>
              <w:rPr>
                <w:b/>
                <w:i w:val="0"/>
                <w:sz w:val="19"/>
              </w:rPr>
              <w:t xml:space="preserve"> Nhược điểm </w:t>
            </w:r>
          </w:p>
        </w:tc>
        <w:tc>
          <w:tcPr>
            <w:tcW w:type="dxa" w:w="1872"/>
          </w:tcPr>
          <w:p>
            <w:r/>
            <w:r>
              <w:rPr>
                <w:b/>
                <w:i w:val="0"/>
                <w:sz w:val="19"/>
              </w:rPr>
              <w:t xml:space="preserve"> Ứng dụng tiêu biểu </w:t>
            </w:r>
          </w:p>
        </w:tc>
      </w:tr>
      <w:tr>
        <w:tc>
          <w:tcPr>
            <w:tcW w:type="dxa" w:w="1872"/>
          </w:tcPr>
          <w:p>
            <w:r/>
            <w:r>
              <w:rPr>
                <w:b w:val="0"/>
                <w:i w:val="0"/>
                <w:sz w:val="19"/>
              </w:rPr>
              <w:t>Isolation Forest</w:t>
            </w:r>
          </w:p>
        </w:tc>
        <w:tc>
          <w:tcPr>
            <w:tcW w:type="dxa" w:w="1872"/>
          </w:tcPr>
          <w:p>
            <w:r/>
            <w:r>
              <w:rPr>
                <w:b w:val="0"/>
                <w:i w:val="0"/>
                <w:sz w:val="19"/>
              </w:rPr>
              <w:t>Phát hiện bất thường bằng cách cô lập các điểm thông qua chia tách ngẫu nhiên; các điểm bất thường cần ít lần chia tách hơn (đường đi ngắn hơn)</w:t>
            </w:r>
          </w:p>
        </w:tc>
        <w:tc>
          <w:tcPr>
            <w:tcW w:type="dxa" w:w="1872"/>
          </w:tcPr>
          <w:p>
            <w:r/>
            <w:r>
              <w:rPr>
                <w:b w:val="0"/>
                <w:i w:val="0"/>
                <w:sz w:val="19"/>
              </w:rPr>
              <w:t>Mở rộng tốt với dữ liệu nhiều chiều và lớn, không phụ thuộc phân phối, giỏi phát hiện các điểm ngoại lai toàn cục</w:t>
            </w:r>
          </w:p>
        </w:tc>
        <w:tc>
          <w:tcPr>
            <w:tcW w:type="dxa" w:w="1872"/>
          </w:tcPr>
          <w:p>
            <w:r/>
            <w:r>
              <w:rPr>
                <w:b w:val="0"/>
                <w:i w:val="0"/>
                <w:sz w:val="19"/>
              </w:rPr>
              <w:t>Khả năng diễn giải kém trực tiếp hơn, nhạy cảm với thiết lập contamination, có thể bỏ sót các bất thường "cục bộ" tinh tế</w:t>
            </w:r>
          </w:p>
        </w:tc>
        <w:tc>
          <w:tcPr>
            <w:tcW w:type="dxa" w:w="1872"/>
          </w:tcPr>
          <w:p>
            <w:r/>
            <w:r>
              <w:rPr>
                <w:b w:val="0"/>
                <w:i w:val="0"/>
                <w:sz w:val="19"/>
              </w:rPr>
              <w:t>Phát hiện gian lận hoặc bot, hoạt động tài khoản bất thường, giám sát các thay đổi và ngoại lai toàn cục</w:t>
            </w:r>
          </w:p>
        </w:tc>
      </w:tr>
      <w:tr>
        <w:tc>
          <w:tcPr>
            <w:tcW w:type="dxa" w:w="1872"/>
          </w:tcPr>
          <w:p>
            <w:r/>
            <w:r>
              <w:rPr>
                <w:b w:val="0"/>
                <w:i w:val="0"/>
                <w:sz w:val="19"/>
              </w:rPr>
              <w:t>Local Outlier Factor (LOF)</w:t>
            </w:r>
          </w:p>
        </w:tc>
        <w:tc>
          <w:tcPr>
            <w:tcW w:type="dxa" w:w="1872"/>
          </w:tcPr>
          <w:p>
            <w:r/>
            <w:r>
              <w:rPr>
                <w:b w:val="0"/>
                <w:i w:val="0"/>
                <w:sz w:val="19"/>
              </w:rPr>
              <w:t>Đánh dấu các điểm có mật độ cục bộ thấp hơn đáng kể so với các điểm lân cận</w:t>
            </w:r>
          </w:p>
        </w:tc>
        <w:tc>
          <w:tcPr>
            <w:tcW w:type="dxa" w:w="1872"/>
          </w:tcPr>
          <w:p>
            <w:r/>
            <w:r>
              <w:rPr>
                <w:b w:val="0"/>
                <w:i w:val="0"/>
                <w:sz w:val="19"/>
              </w:rPr>
              <w:t>Mạnh với các bất thường “theo ngữ cảnh” hoặc cục bộ, xử lý được các vùng có mật độ khác nhau</w:t>
            </w:r>
          </w:p>
        </w:tc>
        <w:tc>
          <w:tcPr>
            <w:tcW w:type="dxa" w:w="1872"/>
          </w:tcPr>
          <w:p>
            <w:r/>
            <w:r>
              <w:rPr>
                <w:b w:val="0"/>
                <w:i w:val="0"/>
                <w:sz w:val="19"/>
              </w:rPr>
              <w:t>Nhạy cảm hơn với việc chọn hàng xóm (k), khả năng mở rộng kém hơn Isolation Forest, có thể đánh dấu nhầm các điểm biên</w:t>
            </w:r>
          </w:p>
        </w:tc>
        <w:tc>
          <w:tcPr>
            <w:tcW w:type="dxa" w:w="1872"/>
          </w:tcPr>
          <w:p>
            <w:r/>
            <w:r>
              <w:rPr>
                <w:b w:val="0"/>
                <w:i w:val="0"/>
                <w:sz w:val="19"/>
              </w:rPr>
              <w:t>Phát hiện hành vi đáng ngờ trong một phân đoạn (ví dụ: các khoản hoàn tiền bất thường trong nhóm người dùng thường xuyên), bất thường về mạng hoặc mức sử dụng bên trong các cụm dày đặc</w:t>
            </w:r>
          </w:p>
        </w:tc>
      </w:tr>
    </w:tbl>
    <w:p>
      <w:pPr>
        <w:spacing w:after="0"/>
      </w:pPr>
    </w:p>
    <w:p>
      <w:pPr>
        <w:spacing w:after="80"/>
      </w:pPr>
      <w:r>
        <w:rPr>
          <w:b w:val="0"/>
          <w:i w:val="0"/>
        </w:rPr>
        <w:t>Bảng 10.4: Tóm tắt các phương pháp Isolation Forest và LOF</w:t>
      </w:r>
    </w:p>
    <w:p>
      <w:pPr>
        <w:pStyle w:val="Heading1"/>
      </w:pPr>
      <w:r>
        <w:rPr>
          <w:rFonts w:ascii="Calibri" w:hAnsi="Calibri"/>
          <w:b/>
          <w:i w:val="0"/>
          <w:sz w:val="40"/>
        </w:rPr>
        <w:t>Tóm tắt</w:t>
      </w:r>
    </w:p>
    <w:p>
      <w:pPr>
        <w:spacing w:after="80"/>
      </w:pPr>
      <w:r>
        <w:rPr>
          <w:b w:val="0"/>
          <w:i w:val="0"/>
        </w:rPr>
        <w:t>Trong chương này, chúng ta đã xem xét các nguyên lý, cách triển khai và phương pháp đánh giá của học không giám sát (unsupervised learning), bao gồm giảm chiều dữ liệu (dimensionality reduction), phân cụm (clustering) và phát hiện bất thường (anomaly detection). Chúng ta đã đề cập đến các kỹ thuật chính như PCA, K-Means, phân cụm gom nhóm (agglomerative clustering), DBSCAN, Isolation Forest và LOF, tất cả đều được minh họa bằng Python với scikit-learn. Chúng ta cũng đã xem xét kỹ một số chỉ số đánh giá để đo lường hiệu suất của mô hình.</w:t>
      </w:r>
    </w:p>
    <w:p>
      <w:pPr>
        <w:spacing w:after="80"/>
      </w:pPr>
      <w:r>
        <w:rPr>
          <w:b w:val="0"/>
          <w:i w:val="0"/>
        </w:rPr>
        <w:t>Những kỹ thuật chúng ta đã thảo luận có tính ứng dụng cao cho các tác vụ thực tế như phân khúc khách hàng, phát hiện gian lận và giám sát chất lượng. Nhờ xem xét các ví dụ chi tiết và thực hành tốt nhất, bạn giờ đây đã được trang bị công cụ để tìm ra những mẫu ẩn trong dữ liệu chưa gán nhãn, hỗ trợ các quyết định dựa trên dữ liệu trong nhiều bối cảnh kinh doanh khác nhau.</w:t>
      </w:r>
    </w:p>
    <w:p>
      <w:pPr>
        <w:spacing w:after="80"/>
      </w:pPr>
      <w:r>
        <w:rPr>
          <w:b w:val="0"/>
          <w:i w:val="0"/>
        </w:rPr>
        <w:t>Trong chương tiếp theo, chúng ta sẽ học cách kết hợp các mô hình để đạt được kết quả mạnh mẽ hơn.</w:t>
      </w:r>
    </w:p>
    <w:p>
      <w:pPr>
        <w:pStyle w:val="Heading1"/>
      </w:pPr>
      <w:r>
        <w:rPr>
          <w:rFonts w:ascii="Calibri" w:hAnsi="Calibri"/>
          <w:b/>
          <w:i w:val="0"/>
          <w:sz w:val="40"/>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547" name="Picture 547"/>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548" name="Picture 548"/>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bên mình. Các giao dịch mua trực tiếp từ Packt không cần hóa đơn. </w:t>
      </w:r>
    </w:p>
    <w:p>
      <w:pPr>
        <w:pStyle w:val="Heading1"/>
      </w:pPr>
      <w:r>
        <w:rPr>
          <w:rFonts w:ascii="Calibri" w:hAnsi="Calibri"/>
          <w:b/>
          <w:i w:val="0"/>
          <w:sz w:val="40"/>
        </w:rPr>
        <w:t>11</w:t>
      </w:r>
    </w:p>
    <w:p>
      <w:pPr>
        <w:pStyle w:val="Heading1"/>
      </w:pPr>
      <w:r>
        <w:rPr>
          <w:rFonts w:ascii="Calibri" w:hAnsi="Calibri"/>
          <w:b/>
          <w:i w:val="0"/>
          <w:sz w:val="40"/>
        </w:rPr>
        <w:t>Phương pháp Ensemble: Phương pháp Bagging và Boosting</w:t>
      </w:r>
    </w:p>
    <w:p>
      <w:pPr>
        <w:spacing w:after="80"/>
      </w:pPr>
      <w:r>
        <w:rPr>
          <w:b w:val="0"/>
          <w:i w:val="0"/>
        </w:rPr>
        <w:t xml:space="preserve">Trong </w:t>
      </w:r>
      <w:r>
        <w:rPr>
          <w:b w:val="0"/>
          <w:i/>
        </w:rPr>
        <w:t xml:space="preserve"> Chương 9 </w:t>
      </w:r>
      <w:r>
        <w:rPr>
          <w:b w:val="0"/>
          <w:i w:val="0"/>
        </w:rPr>
        <w:t xml:space="preserve"> và </w:t>
      </w:r>
      <w:r>
        <w:rPr>
          <w:b w:val="0"/>
          <w:i/>
        </w:rPr>
        <w:t xml:space="preserve"> 10 </w:t>
      </w:r>
      <w:r>
        <w:rPr>
          <w:b w:val="0"/>
          <w:i w:val="0"/>
        </w:rPr>
        <w:t xml:space="preserve"> , chúng ta đã giới thiệu khái niệm mô hình học máy và cách đánh giá nó. Tuy nhiên, những mô hình chúng ta học trong các chương đó là những mô hình đơn lẻ, có thể gặp khó khăn khi dự đoán các mẫu dữ liệu phức tạp. Đây chính là lúc các phương pháp ensemble phát huy tác dụng.</w:t>
      </w:r>
    </w:p>
    <w:p>
      <w:pPr>
        <w:spacing w:after="80"/>
      </w:pPr>
      <w:r>
        <w:rPr>
          <w:b w:val="0"/>
          <w:i w:val="0"/>
        </w:rPr>
        <w:t xml:space="preserve">Phương pháp ensemble là một kỹ thuật học máy kết hợp nhiều mô hình </w:t>
      </w:r>
      <w:r>
        <w:rPr>
          <w:b w:val="0"/>
          <w:i/>
        </w:rPr>
        <w:t xml:space="preserve"> cơ sở </w:t>
      </w:r>
      <w:r>
        <w:rPr>
          <w:b w:val="0"/>
          <w:i w:val="0"/>
        </w:rPr>
        <w:t xml:space="preserve"> lại thành một mô hình duy nhất nhưng mạnh mẽ hơn. Ý tưởng của phương pháp này là các mô hình khác nhau mắc các lỗi khác nhau, nhưng bằng cách tổng hợp chúng lại, chúng ta có thể giảm lỗi và đạt được khả năng tổng quát hóa tốt hơn so với một mô hình đơn lẻ.</w:t>
      </w:r>
    </w:p>
    <w:p>
      <w:pPr>
        <w:spacing w:after="80"/>
      </w:pPr>
      <w:r>
        <w:rPr>
          <w:b w:val="0"/>
          <w:i w:val="0"/>
        </w:rPr>
        <w:t>Nói chung, có hai họ ensemble nổi bật:</w:t>
      </w:r>
    </w:p>
    <w:p>
      <w:pPr>
        <w:spacing w:after="80"/>
        <w:ind w:left="360"/>
      </w:pPr>
      <w:r>
        <w:t xml:space="preserve">• </w:t>
      </w:r>
      <w:r>
        <w:rPr>
          <w:b/>
          <w:i w:val="0"/>
        </w:rPr>
        <w:t xml:space="preserve"> Bagging </w:t>
      </w:r>
      <w:r>
        <w:rPr>
          <w:b w:val="0"/>
          <w:i w:val="0"/>
        </w:rPr>
        <w:t>: Một phương pháp huấn luyện nhiều mô hình song song với dữ liệu được lấy mẫu lại và tổng hợp kết quả đầu ra của chúng</w:t>
      </w:r>
    </w:p>
    <w:p>
      <w:pPr>
        <w:spacing w:after="80"/>
        <w:ind w:left="360"/>
      </w:pPr>
      <w:r>
        <w:t xml:space="preserve">• </w:t>
      </w:r>
      <w:r>
        <w:rPr>
          <w:b/>
          <w:i w:val="0"/>
        </w:rPr>
        <w:t xml:space="preserve"> Boosting </w:t>
      </w:r>
      <w:r>
        <w:rPr>
          <w:b w:val="0"/>
          <w:i w:val="0"/>
        </w:rPr>
        <w:t>: Một phương pháp xây dựng các mô hình tuần tự; mỗi learner (mô hình) mới tập trung vào lỗi của mô hình trước đó và hướng đến việc tạo ra một mô hình tốt hơn</w:t>
      </w:r>
    </w:p>
    <w:p>
      <w:pPr>
        <w:spacing w:after="80"/>
      </w:pPr>
      <w:r>
        <w:rPr>
          <w:b w:val="0"/>
          <w:i w:val="0"/>
        </w:rPr>
        <w:t>Các phương pháp ensemble (kết hợp) có thể cải thiện đáng kể hiệu suất học máy và được sử dụng rộng rãi trong các ứng dụng thực tế. Một mô hình đơn giản đơn lẻ có thể gặp khó khăn khi dữ liệu phức tạp và mất cân bằng cao. Ngược lại, cách tiếp cận ensemble có thể bù đắp những điểm yếu của từng mô hình riêng lẻ. Kết quả là, ensemble thường đáp ứng nhu cầu kinh doanh hiệu quả hơn.</w:t>
      </w:r>
    </w:p>
    <w:p>
      <w:pPr>
        <w:spacing w:after="80"/>
      </w:pPr>
      <w:r>
        <w:rPr>
          <w:b w:val="0"/>
          <w:i w:val="0"/>
        </w:rPr>
        <w:t>Nhiều phương pháp ensemble hiện đại có thể được huấn luyện và triển khai bằng các thư viện Python phổ biến như scikit-learn, và chương này sẽ hướng dẫn bạn qua các nguyên tắc cốt lõi đằng sau chúng. Hiểu rõ những nền tảng này sẽ giúp bạn sử dụng các triển khai dựa trên Python hiệu quả hơn, dù là cho các ensemble đơn giản hay các kỹ thuật nâng cao hơn. Để tìm hiểu thêm về các phương pháp ensemble, chương này sẽ đề cập đến những nội dung sau:</w:t>
      </w:r>
    </w:p>
    <w:p>
      <w:pPr>
        <w:spacing w:after="80"/>
        <w:ind w:left="360"/>
      </w:pPr>
      <w:r>
        <w:t xml:space="preserve">• </w:t>
      </w:r>
      <w:r>
        <w:rPr>
          <w:b w:val="0"/>
          <w:i w:val="0"/>
        </w:rPr>
        <w:t>So sánh các phương pháp ensemble</w:t>
      </w:r>
    </w:p>
    <w:p>
      <w:pPr>
        <w:spacing w:after="80"/>
        <w:ind w:left="360"/>
      </w:pPr>
      <w:r>
        <w:t xml:space="preserve">• </w:t>
      </w:r>
      <w:r>
        <w:rPr>
          <w:b w:val="0"/>
          <w:i w:val="0"/>
        </w:rPr>
        <w:t>Triển khai các ensemble đơn giản</w:t>
      </w:r>
    </w:p>
    <w:p>
      <w:pPr>
        <w:spacing w:after="80"/>
        <w:ind w:left="360"/>
      </w:pPr>
      <w:r>
        <w:t xml:space="preserve">• </w:t>
      </w:r>
      <w:r>
        <w:rPr>
          <w:b w:val="0"/>
          <w:i w:val="0"/>
        </w:rPr>
        <w:t>Áp dụng các kỹ thuật ensemble nâng cao</w:t>
      </w:r>
    </w:p>
    <w:p>
      <w:pPr>
        <w:spacing w:after="80"/>
      </w:pPr>
      <w:r>
        <w:rPr>
          <w:b w:val="0"/>
          <w:i w:val="0"/>
        </w:rPr>
        <w:t>Không dài dòng nữa, hãy cùng tìm hiểu thêm về các phương pháp ensemble với Python.</w:t>
      </w:r>
    </w:p>
    <w:p>
      <w:pPr>
        <w:pStyle w:val="Heading1"/>
      </w:pPr>
      <w:r>
        <w:rPr>
          <w:rFonts w:ascii="Calibri" w:hAnsi="Calibri"/>
          <w:b/>
          <w:i w:val="0"/>
          <w:sz w:val="40"/>
        </w:rPr>
        <w:t>Yêu cầu kỹ thuật</w:t>
      </w:r>
    </w:p>
    <w:p>
      <w:pPr>
        <w:spacing w:after="80"/>
      </w:pPr>
      <w:r>
        <w:rPr>
          <w:b w:val="0"/>
          <w:i w:val="0"/>
        </w:rPr>
        <w:t>Đối với chương này, các thông tin kỹ thuật sau đây có sẵn:</w:t>
      </w:r>
    </w:p>
    <w:p>
      <w:pPr>
        <w:spacing w:after="80"/>
        <w:ind w:left="360"/>
      </w:pPr>
      <w:r>
        <w:t xml:space="preserve">• </w:t>
      </w:r>
      <w:r>
        <w:rPr>
          <w:b w:val="0"/>
          <w:i w:val="0"/>
        </w:rPr>
        <w:t xml:space="preserve">Tất cả các triển khai mã trong chương này đều có sẵn trong tệp </w:t>
      </w:r>
      <w:r>
        <w:rPr>
          <w:rFonts w:ascii="Consolas" w:hAnsi="Consolas"/>
          <w:b w:val="0"/>
          <w:i w:val="0"/>
          <w:sz w:val="20"/>
        </w:rPr>
        <w:br/>
        <w:br/>
        <w:t xml:space="preserve">       11_ensemble_methods.ipynb</w:t>
        <w:br/>
        <w:t xml:space="preserve">      </w:t>
        <w:br/>
      </w:r>
    </w:p>
    <w:p>
      <w:pPr>
        <w:spacing w:after="80"/>
        <w:ind w:left="360"/>
      </w:pPr>
      <w:r>
        <w:t xml:space="preserve">• </w:t>
      </w:r>
      <w:r>
        <w:rPr>
          <w:b w:val="0"/>
          <w:i w:val="0"/>
        </w:rPr>
        <w:t xml:space="preserve">Chương này sử dụng một tệp CSV ( </w:t>
      </w:r>
      <w:r>
        <w:rPr>
          <w:rFonts w:ascii="Consolas" w:hAnsi="Consolas"/>
          <w:b w:val="0"/>
          <w:i w:val="0"/>
          <w:sz w:val="20"/>
        </w:rPr>
        <w:br/>
        <w:br/>
        <w:t xml:space="preserve">       churn.csv</w:t>
        <w:br/>
        <w:t xml:space="preserve">      </w:t>
        <w:br/>
      </w:r>
      <w:r>
        <w:rPr>
          <w:b w:val="0"/>
          <w:i w:val="0"/>
        </w:rPr>
        <w:t xml:space="preserve"> ) cho mục đích thực hành</w:t>
      </w:r>
    </w:p>
    <w:p>
      <w:pPr>
        <w:spacing w:after="80"/>
        <w:ind w:left="360"/>
      </w:pPr>
      <w:r>
        <w:t xml:space="preserve">• </w:t>
      </w:r>
      <w:r>
        <w:rPr>
          <w:b w:val="0"/>
          <w:i w:val="0"/>
        </w:rPr>
        <w:t>Trong chương này, chúng ta sẽ sử dụng các thư viện Python NumPy, pandas, Seaborn, scikit-learn và XGBoost</w:t>
      </w:r>
    </w:p>
    <w:p>
      <w:pPr>
        <w:pStyle w:val="Heading1"/>
      </w:pPr>
      <w:r>
        <w:rPr>
          <w:rFonts w:ascii="Calibri" w:hAnsi="Calibri"/>
          <w:b/>
          <w:i w:val="0"/>
          <w:sz w:val="40"/>
        </w:rPr>
        <w:t>So sánh các phương pháp ensemble</w:t>
      </w:r>
    </w:p>
    <w:p>
      <w:pPr>
        <w:spacing w:after="80"/>
      </w:pPr>
      <w:r>
        <w:rPr>
          <w:b w:val="0"/>
          <w:i w:val="0"/>
        </w:rPr>
        <w:t>Như đã đề cập, phương pháp ensemble kết hợp nhiều mô hình cơ sở thành một mô hình mạnh hơn. Ý tưởng chính yếu là các mô hình hiếm khi mắc cùng một lỗi trong cùng những trường hợp khi chúng nhìn dữ liệu từ các góc độ khác nhau, và việc tổng hợp kết quả đầu ra của chúng sẽ giảm thiểu sai số ngẫu nhiên.</w:t>
      </w:r>
    </w:p>
    <w:p>
      <w:pPr>
        <w:spacing w:after="80"/>
      </w:pPr>
      <w:r>
        <w:rPr>
          <w:b w:val="0"/>
          <w:i w:val="0"/>
        </w:rPr>
        <w:t>Khi chúng ta nói về lỗi của mô hình, về mặt khái niệm, nó xảy ra vì hai lý do:</w:t>
      </w:r>
    </w:p>
    <w:p>
      <w:pPr>
        <w:spacing w:after="80"/>
        <w:ind w:left="360"/>
      </w:pPr>
      <w:r>
        <w:t xml:space="preserve">• </w:t>
      </w:r>
      <w:r>
        <w:rPr>
          <w:b/>
          <w:i w:val="0"/>
        </w:rPr>
        <w:t xml:space="preserve"> Mô hình thiên lệch cao </w:t>
      </w:r>
      <w:r>
        <w:rPr>
          <w:b w:val="0"/>
          <w:i w:val="0"/>
        </w:rPr>
        <w:t xml:space="preserve"> vì các mô hình quá đơn giản (underfitting - học chưa đủ)</w:t>
      </w:r>
    </w:p>
    <w:p>
      <w:pPr>
        <w:spacing w:after="80"/>
        <w:ind w:left="360"/>
      </w:pPr>
      <w:r>
        <w:t xml:space="preserve">• </w:t>
      </w:r>
      <w:r>
        <w:rPr>
          <w:b/>
          <w:i w:val="0"/>
        </w:rPr>
        <w:t xml:space="preserve"> Mô hình phương sai cao </w:t>
      </w:r>
      <w:r>
        <w:rPr>
          <w:b w:val="0"/>
          <w:i w:val="0"/>
        </w:rPr>
        <w:t xml:space="preserve"> vì mô hình khái quát hóa quá tốt (overfitting - học quá khớp)</w:t>
      </w:r>
    </w:p>
    <w:p>
      <w:pPr>
        <w:spacing w:after="80"/>
      </w:pPr>
      <w:r>
        <w:rPr>
          <w:b w:val="0"/>
          <w:i w:val="0"/>
        </w:rPr>
        <w:t>Thiên lệch (bias) là sai số mang tính hệ thống (trung bình) gây ra bởi các giả định mô hình hóa quá hạn chế hoặc không phù hợp, trong khi phương sai (variance) là mức độ thay đổi của mô hình đã khớp khi dùng các mẫu dữ liệu khác nhau.</w:t>
      </w:r>
    </w:p>
    <w:p>
      <w:pPr>
        <w:spacing w:after="80"/>
      </w:pPr>
      <w:r>
        <w:rPr>
          <w:b w:val="0"/>
          <w:i w:val="0"/>
        </w:rPr>
        <w:t>Trong nhiều bài toán học máy, tồn tại sự đánh đổi giữa thiên lệch và phương sai (bias-variance trade-off). Khả năng của mô hình trong việc phát hiện các mẫu hình càng lớn thì có xu hướng giảm thiên lệch nhưng lại tăng phương sai. Ngược lại, việc điều chuẩn (regularization) làm giảm phương sai nhưng phải đánh đổi bằng thiên lệch cao hơn. Các mô hình hiệu quả thường cố gắng cân bằng cả hai loại sai số để tìm ra điểm vàng đáp ứng được dữ liệu và mục tiêu kinh doanh. Việc xử lý đánh đổi này để giảm phương sai hoặc thiên lệch mà không làm tệ đi cái còn lại thường đạt được nhờ nhiều dữ liệu hơn, đặc trưng tốt hơn, hiệu chỉnh (calibration) và phương pháp ensemble.</w:t>
      </w:r>
    </w:p>
    <w:p>
      <w:pPr>
        <w:spacing w:after="80"/>
      </w:pPr>
      <w:r>
        <w:rPr>
          <w:b w:val="0"/>
          <w:i w:val="0"/>
        </w:rPr>
        <w:t>Để hiểu rõ hơn về sự đánh đổi giữa thiên lệch và phương sai, chúng ta có thể xây dựng trực giác bằng cách so sánh hồi quy tuyến tính (linear regression) với hồi quy đa thức (polynomial regression). Nếu mối quan hệ thực sự có dạng cong, một mô hình tuyến tính có thể sẽ bỏ sót một cách hệ thống độ cong đó (underfitting), đây là hành vi thiên lệch cao, phương sai thấp.</w:t>
      </w:r>
    </w:p>
    <w:p>
      <w:pPr>
        <w:spacing w:after="80"/>
      </w:pPr>
      <w:r>
        <w:rPr>
          <w:b w:val="0"/>
          <w:i w:val="0"/>
        </w:rPr>
        <w:t>Một đa thức bậc cao có thể khớp cực kỳ sát với dữ liệu huấn luyện, nhưng những thay đổi nhỏ trong tập huấn luyện có thể dẫn đến những đường cong khớp rất khác nhau (overfitting), đây là hành vi thiên lệch thấp, phương sai cao. Hãy cùng xem biểu đồ sau đây để hiểu rõ hơn khái niệm này.</w:t>
      </w:r>
    </w:p>
    <w:p>
      <w:pPr>
        <w:jc w:val="center"/>
      </w:pPr>
      <w:r>
        <w:drawing>
          <wp:inline xmlns:a="http://schemas.openxmlformats.org/drawingml/2006/main" xmlns:pic="http://schemas.openxmlformats.org/drawingml/2006/picture">
            <wp:extent cx="5486400" cy="2811936"/>
            <wp:docPr id="549" name="Picture 549"/>
            <wp:cNvGraphicFramePr>
              <a:graphicFrameLocks noChangeAspect="1"/>
            </wp:cNvGraphicFramePr>
            <a:graphic>
              <a:graphicData uri="http://schemas.openxmlformats.org/drawingml/2006/picture">
                <pic:pic>
                  <pic:nvPicPr>
                    <pic:cNvPr id="0" name="B33146_11_01.png"/>
                    <pic:cNvPicPr/>
                  </pic:nvPicPr>
                  <pic:blipFill>
                    <a:blip r:embed="rId493"/>
                    <a:stretch>
                      <a:fillRect/>
                    </a:stretch>
                  </pic:blipFill>
                  <pic:spPr>
                    <a:xfrm>
                      <a:off x="0" y="0"/>
                      <a:ext cx="5486400" cy="2811936"/>
                    </a:xfrm>
                    <a:prstGeom prst="rect"/>
                  </pic:spPr>
                </pic:pic>
              </a:graphicData>
            </a:graphic>
          </wp:inline>
        </w:drawing>
      </w:r>
    </w:p>
    <w:p>
      <w:pPr>
        <w:spacing w:after="80"/>
      </w:pPr>
      <w:r>
        <w:rPr>
          <w:b w:val="0"/>
          <w:i w:val="0"/>
        </w:rPr>
        <w:t>Hình 11.1: Biểu đồ so sánh hồi quy tuyến tính và hồi quy đa thức</w:t>
      </w:r>
    </w:p>
    <w:p>
      <w:pPr>
        <w:spacing w:after="80"/>
      </w:pPr>
      <w:r>
        <w:rPr>
          <w:b w:val="0"/>
          <w:i w:val="0"/>
        </w:rPr>
        <w:t xml:space="preserve">Từ </w:t>
      </w:r>
      <w:r>
        <w:rPr>
          <w:b w:val="0"/>
          <w:i/>
        </w:rPr>
        <w:t xml:space="preserve"> Hình 11.1 </w:t>
      </w:r>
      <w:r>
        <w:rPr>
          <w:b w:val="0"/>
          <w:i w:val="0"/>
        </w:rPr>
        <w:t xml:space="preserve"> , chúng ta có thể thấy sự tương phản giữa underfitting và overfitting trong hồi quy. Mô hình tuyến tính không thể nắm bắt được mối quan hệ cong thực sự, dẫn đến sai số hệ thống (thiên lệch cao, phương sai thấp), trong khi đa thức bậc cao bám sát các điểm huấn luyện đầy nhiễu, khiến nó nhạy cảm hơn với những thay đổi nhỏ của dữ liệu (thiên lệch thấp, phương sai cao) và dễ bị overfitting hơn.</w:t>
      </w:r>
    </w:p>
    <w:p>
      <w:pPr>
        <w:spacing w:after="80"/>
      </w:pPr>
      <w:r>
        <w:rPr>
          <w:b w:val="0"/>
          <w:i w:val="0"/>
        </w:rPr>
        <w:t>Các phương pháp ensemble giúp giảm hiệu quả sai số nói trên vì chúng có thể giảm cả phương sai lẫn thiên lệch mà không làm tăng đáng kể cái nào. Những đặc tính này khiến các phương pháp ensemble trở nên đáng mong đợi, vì mô hình trở nên hữu ích hơn cho việc phân tích và đưa ra dự đoán chính xác hơn.</w:t>
      </w:r>
    </w:p>
    <w:p>
      <w:pPr>
        <w:spacing w:after="80"/>
      </w:pPr>
      <w:r>
        <w:rPr>
          <w:b w:val="0"/>
          <w:i w:val="0"/>
        </w:rPr>
        <w:t>Có nhiều phương pháp ensemble khác nhau, nhưng bagging và boosting là hai kỹ thuật được dùng nhiều nhất vì chúng đã chứng minh được hiệu suất vượt trội. Hãy bắt đầu bằng việc tìm hiểu phương pháp bagging.</w:t>
      </w:r>
    </w:p>
    <w:p>
      <w:pPr>
        <w:pStyle w:val="Heading2"/>
      </w:pPr>
      <w:r>
        <w:rPr>
          <w:rFonts w:ascii="Calibri" w:hAnsi="Calibri"/>
          <w:b/>
          <w:i w:val="0"/>
          <w:sz w:val="32"/>
        </w:rPr>
        <w:t>Bagging</w:t>
      </w:r>
    </w:p>
    <w:p>
      <w:pPr>
        <w:spacing w:after="80"/>
      </w:pPr>
      <w:r>
        <w:rPr>
          <w:b/>
          <w:i w:val="0"/>
        </w:rPr>
        <w:t xml:space="preserve"> Bagging </w:t>
      </w:r>
      <w:r>
        <w:rPr>
          <w:b w:val="0"/>
          <w:i w:val="0"/>
        </w:rPr>
        <w:t xml:space="preserve"> hay </w:t>
      </w:r>
      <w:r>
        <w:rPr>
          <w:b/>
          <w:i w:val="0"/>
        </w:rPr>
        <w:t xml:space="preserve"> bootstrap aggregating </w:t>
      </w:r>
      <w:r>
        <w:rPr>
          <w:b w:val="0"/>
          <w:i w:val="0"/>
        </w:rPr>
        <w:t xml:space="preserve"> là một phương pháp ensemble huấn luyện nhiều bản sao của cùng một mô hình cơ sở (base model) trên các phiên bản khác nhau của dữ liệu huấn luyện rồi tổng hợp các dự đoán của chúng. Nó cải thiện hiệu quả hiệu suất của mô hình và giúp các dự đoán ổn định hơn.</w:t>
      </w:r>
    </w:p>
    <w:p>
      <w:pPr>
        <w:spacing w:after="80"/>
      </w:pPr>
      <w:r>
        <w:rPr>
          <w:b w:val="0"/>
          <w:i w:val="0"/>
        </w:rPr>
        <w:t>Điểm mấu chốt giải thích vì sao phương pháp bagging hiệu quả là vì chúng ta có nhiều mô hình đa dạng học từ những dữ liệu khác nhau được lấy ra từ dữ liệu gốc, rồi tổng hợp các kết quả dự đoán lại để giảm thiểu phương sai.</w:t>
      </w:r>
    </w:p>
    <w:p>
      <w:pPr>
        <w:spacing w:after="80"/>
      </w:pPr>
      <w:r>
        <w:rPr>
          <w:b w:val="0"/>
          <w:i w:val="0"/>
        </w:rPr>
        <w:t>Nếu chúng ta hình dung cách phương pháp bagging hoạt động, nó sẽ diễn ra theo hình sau:</w:t>
      </w:r>
    </w:p>
    <w:p>
      <w:pPr>
        <w:jc w:val="center"/>
      </w:pPr>
      <w:r>
        <w:drawing>
          <wp:inline xmlns:a="http://schemas.openxmlformats.org/drawingml/2006/main" xmlns:pic="http://schemas.openxmlformats.org/drawingml/2006/picture">
            <wp:extent cx="5486400" cy="3052866"/>
            <wp:docPr id="550" name="Picture 550"/>
            <wp:cNvGraphicFramePr>
              <a:graphicFrameLocks noChangeAspect="1"/>
            </wp:cNvGraphicFramePr>
            <a:graphic>
              <a:graphicData uri="http://schemas.openxmlformats.org/drawingml/2006/picture">
                <pic:pic>
                  <pic:nvPicPr>
                    <pic:cNvPr id="0" name="B33146_11_02.png"/>
                    <pic:cNvPicPr/>
                  </pic:nvPicPr>
                  <pic:blipFill>
                    <a:blip r:embed="rId494"/>
                    <a:stretch>
                      <a:fillRect/>
                    </a:stretch>
                  </pic:blipFill>
                  <pic:spPr>
                    <a:xfrm>
                      <a:off x="0" y="0"/>
                      <a:ext cx="5486400" cy="3052866"/>
                    </a:xfrm>
                    <a:prstGeom prst="rect"/>
                  </pic:spPr>
                </pic:pic>
              </a:graphicData>
            </a:graphic>
          </wp:inline>
        </w:drawing>
      </w:r>
    </w:p>
    <w:p>
      <w:pPr>
        <w:spacing w:after="80"/>
      </w:pPr>
      <w:r>
        <w:rPr>
          <w:b w:val="0"/>
          <w:i w:val="0"/>
        </w:rPr>
        <w:t>Hình 11.2: Minh họa trực quan phương pháp bagging</w:t>
      </w:r>
    </w:p>
    <w:p>
      <w:pPr>
        <w:spacing w:after="80"/>
      </w:pPr>
      <w:r>
        <w:rPr>
          <w:b w:val="0"/>
          <w:i w:val="0"/>
        </w:rPr>
        <w:t xml:space="preserve">Tham chiếu </w:t>
      </w:r>
      <w:r>
        <w:rPr>
          <w:b w:val="0"/>
          <w:i/>
        </w:rPr>
        <w:t xml:space="preserve"> Hình 11.2 </w:t>
      </w:r>
      <w:r>
        <w:rPr>
          <w:b w:val="0"/>
          <w:i w:val="0"/>
        </w:rPr>
        <w:t xml:space="preserve"> , phương pháp bagging hoạt động như sau:</w:t>
      </w:r>
    </w:p>
    <w:p>
      <w:pPr>
        <w:spacing w:after="80"/>
        <w:ind w:left="360"/>
      </w:pPr>
      <w:r>
        <w:t xml:space="preserve">1. </w:t>
      </w:r>
      <w:r>
        <w:rPr>
          <w:b/>
          <w:i w:val="0"/>
        </w:rPr>
        <w:t xml:space="preserve"> Khởi tạo dữ liệu </w:t>
      </w:r>
      <w:r>
        <w:rPr>
          <w:b w:val="0"/>
          <w:i w:val="0"/>
        </w:rPr>
        <w:t xml:space="preserve"> . Trong bước này, chúng ta thực hiện bootstrapping bằng cách tạo ra </w:t>
      </w:r>
      <w:r>
        <w:rPr>
          <w:b w:val="0"/>
          <w:i/>
        </w:rPr>
        <w:t xml:space="preserve"> B </w:t>
      </w:r>
      <w:r>
        <w:rPr>
          <w:b w:val="0"/>
          <w:i w:val="0"/>
        </w:rPr>
        <w:t xml:space="preserve"> bộ dữ liệu mới thông qua việc lấy mẫu </w:t>
      </w:r>
      <w:r>
        <w:rPr>
          <w:b w:val="0"/>
          <w:i/>
        </w:rPr>
        <w:t xml:space="preserve"> n </w:t>
      </w:r>
      <w:r>
        <w:rPr>
          <w:b w:val="0"/>
          <w:i w:val="0"/>
        </w:rPr>
        <w:t xml:space="preserve"> dòng có hoàn lại (with replacement) từ tập huấn luyện gốc gồm </w:t>
      </w:r>
      <w:r>
        <w:rPr>
          <w:b w:val="0"/>
          <w:i/>
        </w:rPr>
        <w:t xml:space="preserve"> n </w:t>
      </w:r>
      <w:r>
        <w:rPr>
          <w:b w:val="0"/>
          <w:i w:val="0"/>
        </w:rPr>
        <w:t xml:space="preserve"> dòng. Mỗi mẫu bootstrap bao gồm các bản sao trùng lặp và loại trừ một số dữ liệu gốc.</w:t>
      </w:r>
    </w:p>
    <w:p>
      <w:pPr>
        <w:spacing w:after="80"/>
        <w:ind w:left="360"/>
      </w:pPr>
      <w:r>
        <w:t xml:space="preserve">2. </w:t>
      </w:r>
      <w:r>
        <w:rPr>
          <w:b/>
          <w:i w:val="0"/>
        </w:rPr>
        <w:t xml:space="preserve"> Huấn luyện các mô hình học cơ sở một cách độc lập </w:t>
      </w:r>
      <w:r>
        <w:rPr>
          <w:b w:val="0"/>
          <w:i w:val="0"/>
        </w:rPr>
        <w:t xml:space="preserve"> . Khớp mô hình học cơ sở đã chọn với từng mẫu bootstrap. Vì các mô hình độc lập với nhau, quá trình huấn luyện có thể chạy song song.</w:t>
      </w:r>
    </w:p>
    <w:p>
      <w:pPr>
        <w:spacing w:after="80"/>
        <w:ind w:left="360"/>
      </w:pPr>
      <w:r>
        <w:t xml:space="preserve">3. </w:t>
      </w:r>
      <w:r>
        <w:rPr>
          <w:b/>
          <w:i w:val="0"/>
        </w:rPr>
        <w:t xml:space="preserve"> Tổng hợp các dự đoán </w:t>
      </w:r>
      <w:r>
        <w:rPr>
          <w:b w:val="0"/>
          <w:i w:val="0"/>
        </w:rPr>
        <w:t xml:space="preserve"> . Đối với bài toán hồi quy, chúng ta thường lấy trung bình cộng, còn đối với bài toán phân loại, chúng ta thường dùng bầu chọn theo đa số (majority vote) hoặc lấy trung bình của các xác suất dự đoán.</w:t>
      </w:r>
    </w:p>
    <w:p>
      <w:pPr>
        <w:spacing w:after="80"/>
      </w:pPr>
      <w:r>
        <w:rPr>
          <w:b w:val="0"/>
          <w:i w:val="0"/>
        </w:rPr>
        <w:t>Để giải thích phương pháp này rõ hơn, hãy cùng tìm hiểu một chút về khái niệm bootstrapping dữ liệu. Bootstrapping dữ liệu, thường được gọi tắt là bootstrap, là một kỹ thuật lấy mẫu lại (resampling) được dùng để ước lượng phân phối mẫu của một thống kê bằng cách lấy mẫu lại nhiều lần từ dữ liệu. Ý tưởng là dùng dữ liệu sẵn có để xấp xỉ tổng thể bằng cách tạo ra nhiều mẫu (có hoàn lại) từ dữ liệu sẵn có nhằm hiểu rõ độ biến thiên thống kê.</w:t>
      </w:r>
    </w:p>
    <w:p>
      <w:pPr>
        <w:spacing w:after="80"/>
      </w:pPr>
      <w:r>
        <w:rPr>
          <w:b w:val="0"/>
          <w:i w:val="0"/>
        </w:rPr>
        <w:t>Một kỹ thuật lấy mẫu lại dữ liệu có hoàn lại sẽ lấy mẫu lại dữ liệu gốc như thể đó là tổng thể và rút ngẫu nhiên, trong đó mỗi điểm dữ liệu có thể được chọn nhiều lần từ tổng thể đó để tạo ra nhiều bộ dữ liệu mới.</w:t>
      </w:r>
    </w:p>
    <w:p>
      <w:pPr>
        <w:spacing w:after="80"/>
      </w:pPr>
      <w:r>
        <w:rPr>
          <w:b w:val="0"/>
          <w:i w:val="0"/>
        </w:rPr>
        <w:t xml:space="preserve">Hãy cùng xem </w:t>
      </w:r>
      <w:r>
        <w:rPr>
          <w:b w:val="0"/>
          <w:i/>
        </w:rPr>
        <w:t xml:space="preserve"> Hình 11.3 </w:t>
      </w:r>
      <w:r>
        <w:rPr>
          <w:b w:val="0"/>
          <w:i w:val="0"/>
        </w:rPr>
        <w:t xml:space="preserve"> để hiểu rõ hơn về bootstrap:</w:t>
      </w:r>
    </w:p>
    <w:p>
      <w:pPr>
        <w:jc w:val="center"/>
      </w:pPr>
      <w:r>
        <w:drawing>
          <wp:inline xmlns:a="http://schemas.openxmlformats.org/drawingml/2006/main" xmlns:pic="http://schemas.openxmlformats.org/drawingml/2006/picture">
            <wp:extent cx="5486400" cy="5617177"/>
            <wp:docPr id="551" name="Picture 551"/>
            <wp:cNvGraphicFramePr>
              <a:graphicFrameLocks noChangeAspect="1"/>
            </wp:cNvGraphicFramePr>
            <a:graphic>
              <a:graphicData uri="http://schemas.openxmlformats.org/drawingml/2006/picture">
                <pic:pic>
                  <pic:nvPicPr>
                    <pic:cNvPr id="0" name="B33146_11_03.png"/>
                    <pic:cNvPicPr/>
                  </pic:nvPicPr>
                  <pic:blipFill>
                    <a:blip r:embed="rId495"/>
                    <a:stretch>
                      <a:fillRect/>
                    </a:stretch>
                  </pic:blipFill>
                  <pic:spPr>
                    <a:xfrm>
                      <a:off x="0" y="0"/>
                      <a:ext cx="5486400" cy="5617177"/>
                    </a:xfrm>
                    <a:prstGeom prst="rect"/>
                  </pic:spPr>
                </pic:pic>
              </a:graphicData>
            </a:graphic>
          </wp:inline>
        </w:drawing>
      </w:r>
    </w:p>
    <w:p>
      <w:pPr>
        <w:spacing w:after="80"/>
      </w:pPr>
      <w:r>
        <w:rPr>
          <w:b w:val="0"/>
          <w:i w:val="0"/>
        </w:rPr>
        <w:t>Hình 11.3: Minh họa phương pháp Bootstrap</w:t>
      </w:r>
    </w:p>
    <w:p>
      <w:pPr>
        <w:spacing w:after="80"/>
      </w:pPr>
      <w:r>
        <w:rPr>
          <w:b w:val="0"/>
          <w:i w:val="0"/>
        </w:rPr>
        <w:t xml:space="preserve">Trong </w:t>
      </w:r>
      <w:r>
        <w:rPr>
          <w:b w:val="0"/>
          <w:i/>
        </w:rPr>
        <w:t xml:space="preserve"> Hình 11.3 </w:t>
      </w:r>
      <w:r>
        <w:rPr>
          <w:b w:val="0"/>
          <w:i w:val="0"/>
        </w:rPr>
        <w:t xml:space="preserve"> , bạn có thể thấy chúng ta có dữ liệu gốc và nhiều bộ dữ liệu mẫu bootstrap. Bạn có thể phân biệt chúng nhờ các màu sắc khác nhau. Kích thước dữ liệu vẫn giữ nguyên, nhưng mỗi mẫu bootstrap được tạo ra theo cách khác nhau bằng cách sử dụng các điểm dữ liệu từ dữ liệu gốc.</w:t>
      </w:r>
    </w:p>
    <w:p>
      <w:pPr>
        <w:spacing w:after="80"/>
      </w:pPr>
      <w:r>
        <w:rPr>
          <w:b w:val="0"/>
          <w:i w:val="0"/>
        </w:rPr>
        <w:t>Nếu bạn muốn triển khai bootstrapping dữ liệu bằng Python, bạn có thể làm điều đó với đoạn code sau:</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from sklearn.utils import resample</w:t>
      </w:r>
    </w:p>
    <w:p>
      <w:pPr>
        <w:spacing w:after="0"/>
        <w:ind w:left="360"/>
        <w:shd w:val="clear" w:color="auto" w:fill="F2F2F2"/>
      </w:pPr>
      <w:r>
        <w:rPr>
          <w:rFonts w:ascii="Consolas" w:hAnsi="Consolas"/>
          <w:sz w:val="18"/>
        </w:rPr>
        <w:t>data = [2, 3, 5, 7, 11]</w:t>
      </w:r>
    </w:p>
    <w:p>
      <w:pPr>
        <w:spacing w:after="0"/>
        <w:ind w:left="360"/>
        <w:shd w:val="clear" w:color="auto" w:fill="F2F2F2"/>
      </w:pPr>
      <w:r>
        <w:rPr>
          <w:rFonts w:ascii="Consolas" w:hAnsi="Consolas"/>
          <w:sz w:val="18"/>
        </w:rPr>
        <w:t>bootstrap_sample = resample(data)</w:t>
      </w:r>
    </w:p>
    <w:p>
      <w:pPr>
        <w:spacing w:after="40"/>
      </w:pPr>
    </w:p>
    <w:p>
      <w:pPr>
        <w:spacing w:after="80"/>
      </w:pPr>
      <w:r>
        <w:rPr>
          <w:b w:val="0"/>
          <w:i w:val="0"/>
        </w:rPr>
        <w:t>Đoạn code sẽ cung cấp mẫu bootstrapping mỗi lần bạn chạy nó, đồng thời giữ nguyên kích thước dữ liệu gốc.</w:t>
      </w:r>
    </w:p>
    <w:p>
      <w:pPr>
        <w:spacing w:after="80"/>
      </w:pPr>
      <w:r>
        <w:rPr>
          <w:b w:val="0"/>
          <w:i w:val="0"/>
        </w:rPr>
        <w:t>Nhiều thuật toán mô hình thuộc họ bagging, nhưng thuật toán được dùng nhiều nhất là random forest.</w:t>
      </w:r>
    </w:p>
    <w:p>
      <w:pPr>
        <w:pStyle w:val="Heading3"/>
      </w:pPr>
      <w:r>
        <w:rPr>
          <w:rFonts w:ascii="Calibri" w:hAnsi="Calibri"/>
          <w:b/>
          <w:i w:val="0"/>
          <w:sz w:val="26"/>
        </w:rPr>
        <w:t>Random forest</w:t>
      </w:r>
    </w:p>
    <w:p>
      <w:pPr>
        <w:spacing w:after="80"/>
      </w:pPr>
      <w:r>
        <w:rPr>
          <w:b/>
          <w:i w:val="0"/>
        </w:rPr>
        <w:t xml:space="preserve"> Random forest </w:t>
      </w:r>
      <w:r>
        <w:rPr>
          <w:b w:val="0"/>
          <w:i w:val="0"/>
        </w:rPr>
        <w:t xml:space="preserve"> là một trong những phương pháp ensemble được sử dụng rộng rãi nhất cho dữ liệu dạng bảng vì nó dễ dùng, chống nhiễu tốt và thường hoạt động hiệu quả chỉ với việc tinh chỉnh tối thiểu. Ý tưởng cốt lõi rất đơn giản: huấn luyện nhiều cây quyết định (tham khảo </w:t>
      </w:r>
      <w:r>
        <w:rPr>
          <w:b w:val="0"/>
          <w:i/>
        </w:rPr>
        <w:t xml:space="preserve"> Chương 9 </w:t>
      </w:r>
      <w:r>
        <w:rPr>
          <w:b w:val="0"/>
          <w:i w:val="0"/>
        </w:rPr>
        <w:t xml:space="preserve"> về thuật toán cây quyết định) trên các mẫu bootstrap khác nhau của dữ liệu huấn luyện. Thuật toán thực hiện việc chọn tập con đặc trưng (feature subsetting), trong đó tại mỗi lần phân nhánh trên một cây, thuật toán chỉ xem xét một tập con được chọn ngẫu nhiên của các đặc trưng sẵn có, thay vì đánh giá mọi đặc trưng. Điều này ngăn một vài yếu tố dự báo mạnh chi phối mọi lần phân nhánh, khuyến khích các cây đưa ra những quyết định khác nhau và tăng tính đa dạng trong toàn bộ rừng. Bằng cách tổng hợp nhiều cây đa dạng, random forest giảm hiện tượng quá khớp (overfitting) và đưa ra dự đoán đáng tin cậy hơn.</w:t>
      </w:r>
    </w:p>
    <w:p>
      <w:pPr>
        <w:spacing w:after="80"/>
      </w:pPr>
      <w:r>
        <w:rPr>
          <w:b w:val="0"/>
          <w:i w:val="0"/>
        </w:rPr>
        <w:t>Các mô hình này đã trở thành đường cơ sở (baseline) tiêu chuẩn trong nhiều ứng dụng thực tế vì chúng hoạt động tốt với dữ liệu dạng bảng hỗn hợp nhiều kiểu và vẫn dễ diễn giải. Tuy vậy, chúng vẫn hoạt động tốt hơn nhiều mô hình đơn giản hơn. Trong random forest, từ "random" (ngẫu nhiên) đến từ việc bootstrap dữ liệu huấn luyện và chọn ngẫu nhiên tập con đặc trưng tại mỗi lần phân nhánh, điều này làm giảm tương quan giữa các cây và củng cố ensemble.</w:t>
      </w:r>
    </w:p>
    <w:p>
      <w:pPr>
        <w:spacing w:after="80"/>
      </w:pPr>
      <w:r>
        <w:rPr>
          <w:b w:val="0"/>
          <w:i w:val="0"/>
        </w:rPr>
        <w:t>Hãy cùng tìm hiểu thêm chi tiết về cách thuật toán random forest hoạt động:</w:t>
      </w:r>
    </w:p>
    <w:p>
      <w:pPr>
        <w:spacing w:after="80"/>
        <w:ind w:left="360"/>
      </w:pPr>
      <w:r>
        <w:t xml:space="preserve">1. </w:t>
      </w:r>
      <w:r>
        <w:rPr>
          <w:b w:val="0"/>
          <w:i w:val="0"/>
        </w:rPr>
        <w:t xml:space="preserve">Bước đầu tiên là đặt số lượng cây mà chúng ta muốn xây dựng. Chúng ta cũng đặt các tham số của cây, chẳng hạn như tiêu chí phân nhánh và tiêu chí dừng, cũng như độ sâu tối đa hoặc số mẫu tối thiểu trên mỗi lá. Cuối cùng, chúng ta đặt kích thước không gian con đặc trưng cho mỗi lần phân nhánh (thường là căn bậc hai hoặc một tỷ lệ nào đó của tổng số đặc trưng). Để đọc thêm về khái niệm cây, bạn có thể tìm hiểu trong </w:t>
      </w:r>
      <w:r>
        <w:rPr>
          <w:b w:val="0"/>
          <w:i/>
        </w:rPr>
        <w:t xml:space="preserve"> Chương 9 </w:t>
      </w:r>
      <w:r>
        <w:rPr>
          <w:b w:val="0"/>
          <w:i w:val="0"/>
        </w:rPr>
        <w:t xml:space="preserve"> .</w:t>
      </w:r>
    </w:p>
    <w:p>
      <w:pPr>
        <w:spacing w:after="80"/>
        <w:ind w:left="360"/>
      </w:pPr>
      <w:r>
        <w:t xml:space="preserve">2. </w:t>
      </w:r>
      <w:r>
        <w:rPr>
          <w:b w:val="0"/>
          <w:i w:val="0"/>
        </w:rPr>
        <w:t>Lấy mẫu có hoàn lại từ dữ liệu huấn luyện gốc cho mỗi cây. Mỗi mẫu bootstrap bao gồm các bản sao trùng lặp và bỏ qua một số dữ liệu (dữ liệu bị bỏ qua được gọi là “out-of-bag” đối với cây đó).</w:t>
      </w:r>
    </w:p>
    <w:p>
      <w:pPr>
        <w:spacing w:after="80"/>
        <w:ind w:left="360"/>
      </w:pPr>
      <w:r>
        <w:t xml:space="preserve">3. </w:t>
      </w:r>
      <w:r>
        <w:rPr>
          <w:b w:val="0"/>
          <w:i w:val="0"/>
        </w:rPr>
        <w:t>Huấn luyện cây quyết định bắt đầu từ nút gốc, liên tục phân tách dữ liệu:</w:t>
      </w:r>
    </w:p>
    <w:p>
      <w:pPr>
        <w:spacing w:after="80"/>
        <w:ind w:left="720"/>
      </w:pPr>
      <w:r>
        <w:t xml:space="preserve">1. </w:t>
      </w:r>
      <w:r>
        <w:rPr>
          <w:b w:val="0"/>
          <w:i w:val="0"/>
        </w:rPr>
        <w:t>Tại mỗi nút, chọn một tập con đặc trưng ngẫu nhiên (không phải tất cả đặc trưng).</w:t>
      </w:r>
    </w:p>
    <w:p>
      <w:pPr>
        <w:spacing w:after="80"/>
        <w:ind w:left="720"/>
      </w:pPr>
      <w:r>
        <w:t xml:space="preserve">2. </w:t>
      </w:r>
      <w:r>
        <w:rPr>
          <w:b w:val="0"/>
          <w:i w:val="0"/>
        </w:rPr>
        <w:t>Với mỗi đặc trưng được chọn, đánh giá các điểm phân tách ứng viên và chọn điểm phân tách thỏa mãn tiêu chí phân tách.</w:t>
      </w:r>
    </w:p>
    <w:p>
      <w:pPr>
        <w:spacing w:after="80"/>
        <w:ind w:left="720"/>
      </w:pPr>
      <w:r>
        <w:t xml:space="preserve">3. </w:t>
      </w:r>
      <w:r>
        <w:rPr>
          <w:b w:val="0"/>
          <w:i w:val="0"/>
        </w:rPr>
        <w:t>Tiếp tục phân tách cho đến khi thỏa mãn quy tắc dừng.</w:t>
      </w:r>
    </w:p>
    <w:p>
      <w:pPr>
        <w:spacing w:after="80"/>
        <w:ind w:left="360"/>
      </w:pPr>
      <w:r>
        <w:t xml:space="preserve">4. </w:t>
      </w:r>
      <w:r>
        <w:rPr>
          <w:b w:val="0"/>
          <w:i w:val="0"/>
        </w:rPr>
        <w:t>Dự đoán theo từng cây, trong đó trường hợp phân loại cung cấp xác suất hoặc nhãn, còn trường hợp hồi quy cung cấp giá trị trung bình của mục tiêu.</w:t>
      </w:r>
    </w:p>
    <w:p>
      <w:pPr>
        <w:spacing w:after="80"/>
        <w:ind w:left="360"/>
      </w:pPr>
      <w:r>
        <w:t xml:space="preserve">5. </w:t>
      </w:r>
      <w:r>
        <w:rPr>
          <w:b w:val="0"/>
          <w:i w:val="0"/>
        </w:rPr>
        <w:t>Tổng hợp tất cả đầu ra của các cây, chẳng hạn như lấy trung bình các con số đối với hồi quy, hoặc bỏ phiếu theo đa số/lấy trung bình xác suất đối với phân loại.</w:t>
      </w:r>
    </w:p>
    <w:p>
      <w:pPr>
        <w:spacing w:after="80"/>
      </w:pPr>
      <w:r>
        <w:rPr>
          <w:b w:val="0"/>
          <w:i w:val="0"/>
        </w:rPr>
        <w:t>Đó là tóm tắt cơ bản về cách mô hình random forest hoạt động. Hãy thử triển khai bằng Python để huấn luyện mô hình phân loại với một tập dữ liệu mẫu. Chúng ta sẽ dùng thư viện scikit-learn để xây dựng mô hình với đoạn mã sau:</w:t>
      </w:r>
    </w:p>
    <w:p>
      <w:pPr>
        <w:spacing w:after="0"/>
        <w:ind w:left="360"/>
        <w:shd w:val="clear" w:color="auto" w:fill="F2F2F2"/>
      </w:pPr>
      <w:r>
        <w:rPr>
          <w:rFonts w:ascii="Consolas" w:hAnsi="Consolas"/>
          <w:sz w:val="18"/>
        </w:rPr>
        <w:t>from sklearn.ensemble import RandomForestClassifier</w:t>
      </w:r>
    </w:p>
    <w:p>
      <w:pPr>
        <w:spacing w:after="0"/>
        <w:ind w:left="360"/>
        <w:shd w:val="clear" w:color="auto" w:fill="F2F2F2"/>
      </w:pPr>
      <w:r>
        <w:rPr>
          <w:rFonts w:ascii="Consolas" w:hAnsi="Consolas"/>
          <w:sz w:val="18"/>
        </w:rPr>
        <w:t>from sklearn.preprocessing import OneHotEncoder</w:t>
      </w:r>
    </w:p>
    <w:p>
      <w:pPr>
        <w:spacing w:after="0"/>
        <w:ind w:left="360"/>
        <w:shd w:val="clear" w:color="auto" w:fill="F2F2F2"/>
      </w:pPr>
      <w:r>
        <w:rPr>
          <w:rFonts w:ascii="Consolas" w:hAnsi="Consolas"/>
          <w:sz w:val="18"/>
        </w:rPr>
        <w:t>from sklearn.compose import ColumnTransformer</w:t>
      </w:r>
    </w:p>
    <w:p>
      <w:pPr>
        <w:spacing w:after="0"/>
        <w:ind w:left="360"/>
        <w:shd w:val="clear" w:color="auto" w:fill="F2F2F2"/>
      </w:pPr>
      <w:r>
        <w:rPr>
          <w:rFonts w:ascii="Consolas" w:hAnsi="Consolas"/>
          <w:sz w:val="18"/>
        </w:rPr>
        <w:t>from sklearn.pipeline import Pipeline</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churn = pd.read_csv("churn.csv")</w:t>
      </w:r>
    </w:p>
    <w:p>
      <w:pPr>
        <w:spacing w:after="0"/>
        <w:ind w:left="360"/>
        <w:shd w:val="clear" w:color="auto" w:fill="F2F2F2"/>
      </w:pPr>
      <w:r>
        <w:rPr>
          <w:rFonts w:ascii="Consolas" w:hAnsi="Consolas"/>
          <w:sz w:val="18"/>
        </w:rPr>
        <w:t>X = churn[['Age', 'AnnualIncome', 'MembershipDuration', 'Gender', 'Location']]</w:t>
      </w:r>
    </w:p>
    <w:p>
      <w:pPr>
        <w:spacing w:after="0"/>
        <w:ind w:left="360"/>
        <w:shd w:val="clear" w:color="auto" w:fill="F2F2F2"/>
      </w:pPr>
      <w:r>
        <w:rPr>
          <w:rFonts w:ascii="Consolas" w:hAnsi="Consolas"/>
          <w:sz w:val="18"/>
        </w:rPr>
        <w:t>y = churn['Churn']</w:t>
      </w:r>
    </w:p>
    <w:p>
      <w:pPr>
        <w:spacing w:after="0"/>
        <w:ind w:left="360"/>
        <w:shd w:val="clear" w:color="auto" w:fill="F2F2F2"/>
      </w:pPr>
      <w:r>
        <w:rPr>
          <w:rFonts w:ascii="Consolas" w:hAnsi="Consolas"/>
          <w:sz w:val="18"/>
        </w:rPr>
        <w:t>categorical_cols = ['Gender', 'Location']</w:t>
      </w:r>
    </w:p>
    <w:p>
      <w:pPr>
        <w:spacing w:after="0"/>
        <w:ind w:left="360"/>
        <w:shd w:val="clear" w:color="auto" w:fill="F2F2F2"/>
      </w:pPr>
      <w:r>
        <w:rPr>
          <w:rFonts w:ascii="Consolas" w:hAnsi="Consolas"/>
          <w:sz w:val="18"/>
        </w:rPr>
        <w:t>preprocessor = ColumnTransformer(</w:t>
      </w:r>
    </w:p>
    <w:p>
      <w:pPr>
        <w:spacing w:after="0"/>
        <w:ind w:left="360"/>
        <w:shd w:val="clear" w:color="auto" w:fill="F2F2F2"/>
      </w:pPr>
      <w:r>
        <w:rPr>
          <w:rFonts w:ascii="Consolas" w:hAnsi="Consolas"/>
          <w:sz w:val="18"/>
        </w:rPr>
        <w:t xml:space="preserve">    transformers=[</w:t>
      </w:r>
    </w:p>
    <w:p>
      <w:pPr>
        <w:spacing w:after="0"/>
        <w:ind w:left="360"/>
        <w:shd w:val="clear" w:color="auto" w:fill="F2F2F2"/>
      </w:pPr>
      <w:r>
        <w:rPr>
          <w:rFonts w:ascii="Consolas" w:hAnsi="Consolas"/>
          <w:sz w:val="18"/>
        </w:rPr>
        <w:t xml:space="preserve">        ('cat', OneHotEncoder(drop='first', handle_unknown='ignore'),</w:t>
      </w:r>
    </w:p>
    <w:p>
      <w:pPr>
        <w:spacing w:after="0"/>
        <w:ind w:left="360"/>
        <w:shd w:val="clear" w:color="auto" w:fill="F2F2F2"/>
      </w:pPr>
      <w:r>
        <w:rPr>
          <w:rFonts w:ascii="Consolas" w:hAnsi="Consolas"/>
          <w:sz w:val="18"/>
        </w:rPr>
        <w:t xml:space="preserve">         categorical_cols)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remainder='passthrough'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classifier = RandomForestClassifier(</w:t>
      </w:r>
    </w:p>
    <w:p>
      <w:pPr>
        <w:spacing w:after="0"/>
        <w:ind w:left="360"/>
        <w:shd w:val="clear" w:color="auto" w:fill="F2F2F2"/>
      </w:pPr>
      <w:r>
        <w:rPr>
          <w:rFonts w:ascii="Consolas" w:hAnsi="Consolas"/>
          <w:sz w:val="18"/>
        </w:rPr>
        <w:t xml:space="preserve">    n_estimators=600,      </w:t>
      </w:r>
    </w:p>
    <w:p>
      <w:pPr>
        <w:spacing w:after="0"/>
        <w:ind w:left="360"/>
        <w:shd w:val="clear" w:color="auto" w:fill="F2F2F2"/>
      </w:pPr>
      <w:r>
        <w:rPr>
          <w:rFonts w:ascii="Consolas" w:hAnsi="Consolas"/>
          <w:sz w:val="18"/>
        </w:rPr>
        <w:t xml:space="preserve">    max_features='sqrt',   </w:t>
      </w:r>
    </w:p>
    <w:p>
      <w:pPr>
        <w:spacing w:after="0"/>
        <w:ind w:left="360"/>
        <w:shd w:val="clear" w:color="auto" w:fill="F2F2F2"/>
      </w:pPr>
      <w:r>
        <w:rPr>
          <w:rFonts w:ascii="Consolas" w:hAnsi="Consolas"/>
          <w:sz w:val="18"/>
        </w:rPr>
        <w:t xml:space="preserve">    bootstrap=True,     </w:t>
      </w:r>
    </w:p>
    <w:p>
      <w:pPr>
        <w:spacing w:after="0"/>
        <w:ind w:left="360"/>
        <w:shd w:val="clear" w:color="auto" w:fill="F2F2F2"/>
      </w:pPr>
      <w:r>
        <w:rPr>
          <w:rFonts w:ascii="Consolas" w:hAnsi="Consolas"/>
          <w:sz w:val="18"/>
        </w:rPr>
        <w:t xml:space="preserve">    oob_score=True,      </w:t>
      </w:r>
    </w:p>
    <w:p>
      <w:pPr>
        <w:spacing w:after="0"/>
        <w:ind w:left="360"/>
        <w:shd w:val="clear" w:color="auto" w:fill="F2F2F2"/>
      </w:pPr>
      <w:r>
        <w:rPr>
          <w:rFonts w:ascii="Consolas" w:hAnsi="Consolas"/>
          <w:sz w:val="18"/>
        </w:rPr>
        <w:t xml:space="preserve">    n_jobs=-1,</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 = Pipeline(steps=[</w:t>
      </w:r>
    </w:p>
    <w:p>
      <w:pPr>
        <w:spacing w:after="0"/>
        <w:ind w:left="360"/>
        <w:shd w:val="clear" w:color="auto" w:fill="F2F2F2"/>
      </w:pPr>
      <w:r>
        <w:rPr>
          <w:rFonts w:ascii="Consolas" w:hAnsi="Consolas"/>
          <w:sz w:val="18"/>
        </w:rPr>
        <w:t xml:space="preserve">    ('preprocessor', preprocessor),</w:t>
      </w:r>
    </w:p>
    <w:p>
      <w:pPr>
        <w:spacing w:after="0"/>
        <w:ind w:left="360"/>
        <w:shd w:val="clear" w:color="auto" w:fill="F2F2F2"/>
      </w:pPr>
      <w:r>
        <w:rPr>
          <w:rFonts w:ascii="Consolas" w:hAnsi="Consolas"/>
          <w:sz w:val="18"/>
        </w:rPr>
        <w:t xml:space="preserve">    ('classifier', classifier)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pipeline.fit(X, y)</w:t>
      </w:r>
    </w:p>
    <w:p>
      <w:pPr>
        <w:spacing w:after="0"/>
        <w:ind w:left="360"/>
        <w:shd w:val="clear" w:color="auto" w:fill="F2F2F2"/>
      </w:pPr>
      <w:r>
        <w:rPr>
          <w:rFonts w:ascii="Consolas" w:hAnsi="Consolas"/>
          <w:sz w:val="18"/>
        </w:rPr>
        <w:t>pipeline</w:t>
      </w:r>
    </w:p>
    <w:p>
      <w:pPr>
        <w:spacing w:after="40"/>
      </w:pPr>
    </w:p>
    <w:p>
      <w:pPr>
        <w:spacing w:after="80"/>
      </w:pPr>
      <w:r>
        <w:rPr>
          <w:b w:val="0"/>
          <w:i w:val="0"/>
        </w:rPr>
        <w:t>Sơ đồ trực quan hóa pipeline random forest được hiển thị ở đây:</w:t>
      </w:r>
    </w:p>
    <w:p>
      <w:pPr>
        <w:jc w:val="center"/>
      </w:pPr>
      <w:r>
        <w:drawing>
          <wp:inline xmlns:a="http://schemas.openxmlformats.org/drawingml/2006/main" xmlns:pic="http://schemas.openxmlformats.org/drawingml/2006/picture">
            <wp:extent cx="5143500" cy="2771775"/>
            <wp:docPr id="552" name="Picture 552"/>
            <wp:cNvGraphicFramePr>
              <a:graphicFrameLocks noChangeAspect="1"/>
            </wp:cNvGraphicFramePr>
            <a:graphic>
              <a:graphicData uri="http://schemas.openxmlformats.org/drawingml/2006/picture">
                <pic:pic>
                  <pic:nvPicPr>
                    <pic:cNvPr id="0" name="B33146_11_04.png"/>
                    <pic:cNvPicPr/>
                  </pic:nvPicPr>
                  <pic:blipFill>
                    <a:blip r:embed="rId496"/>
                    <a:stretch>
                      <a:fillRect/>
                    </a:stretch>
                  </pic:blipFill>
                  <pic:spPr>
                    <a:xfrm>
                      <a:off x="0" y="0"/>
                      <a:ext cx="5143500" cy="2771775"/>
                    </a:xfrm>
                    <a:prstGeom prst="rect"/>
                  </pic:spPr>
                </pic:pic>
              </a:graphicData>
            </a:graphic>
          </wp:inline>
        </w:drawing>
      </w:r>
    </w:p>
    <w:p>
      <w:pPr>
        <w:spacing w:after="80"/>
      </w:pPr>
      <w:r>
        <w:rPr>
          <w:b w:val="0"/>
          <w:i w:val="0"/>
        </w:rPr>
        <w:t>Hình 11.4: Pipeline bộ phân loại random forest</w:t>
      </w:r>
    </w:p>
    <w:p>
      <w:pPr>
        <w:spacing w:after="80"/>
      </w:pPr>
      <w:r>
        <w:rPr>
          <w:b w:val="0"/>
          <w:i/>
        </w:rPr>
        <w:t xml:space="preserve"> Hình 11.4 </w:t>
      </w:r>
      <w:r>
        <w:rPr>
          <w:b w:val="0"/>
          <w:i w:val="0"/>
        </w:rPr>
        <w:t xml:space="preserve"> hiển thị pipeline gộp chung bước tiền xử lý và mô hình hóa trong scikit-learn, giúp đảm bảo các phép biến đổi nhất quán và có thể tái lập trong quá trình huấn luyện và suy luận. Cấu trúc này sẽ xuất hiện dưới nhiều hình thức khác nhau xuyên suốt quá trình tạo pipeline với scikit-learn, nhưng chức năng tổng thể vẫn như nhau.</w:t>
      </w:r>
    </w:p>
    <w:p>
      <w:pPr>
        <w:spacing w:after="80"/>
      </w:pPr>
      <w:r>
        <w:rPr>
          <w:b w:val="0"/>
          <w:i w:val="0"/>
        </w:rPr>
        <w:t>Như đã thảo luận trước đó, random forest vẫn tương đối dễ diễn giải bất chấp cấu trúc ensemble của chúng. Một trong những hình thức diễn giải dễ tiếp cận nhất là mức độ quan trọng của đặc trưng, cho biết mỗi đặc trưng đóng góp bao nhiêu vào các dự đoán của mô hình. Chúng ta có thể trích xuất các mức độ quan trọng này bằng đoạn mã sau:</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rf = pipeline.named_steps['classifier']</w:t>
      </w:r>
    </w:p>
    <w:p>
      <w:pPr>
        <w:spacing w:after="0"/>
        <w:ind w:left="360"/>
        <w:shd w:val="clear" w:color="auto" w:fill="F2F2F2"/>
      </w:pPr>
      <w:r>
        <w:rPr>
          <w:rFonts w:ascii="Consolas" w:hAnsi="Consolas"/>
          <w:sz w:val="18"/>
        </w:rPr>
        <w:t>feature_names = pipeline.named_steps['preprocessor'].get_feature_names_out()</w:t>
      </w:r>
    </w:p>
    <w:p>
      <w:pPr>
        <w:spacing w:after="0"/>
        <w:ind w:left="360"/>
        <w:shd w:val="clear" w:color="auto" w:fill="F2F2F2"/>
      </w:pPr>
      <w:r>
        <w:rPr>
          <w:rFonts w:ascii="Consolas" w:hAnsi="Consolas"/>
          <w:sz w:val="18"/>
        </w:rPr>
        <w:t>importances = rf.feature_importances_</w:t>
      </w:r>
    </w:p>
    <w:p>
      <w:pPr>
        <w:spacing w:after="0"/>
        <w:ind w:left="360"/>
        <w:shd w:val="clear" w:color="auto" w:fill="F2F2F2"/>
      </w:pPr>
      <w:r>
        <w:rPr>
          <w:rFonts w:ascii="Consolas" w:hAnsi="Consolas"/>
          <w:sz w:val="18"/>
        </w:rPr>
        <w:t>idx = np.argsort(importances)[::-1]</w:t>
      </w:r>
    </w:p>
    <w:p>
      <w:pPr>
        <w:spacing w:after="0"/>
        <w:ind w:left="360"/>
        <w:shd w:val="clear" w:color="auto" w:fill="F2F2F2"/>
      </w:pPr>
      <w:r>
        <w:rPr>
          <w:rFonts w:ascii="Consolas" w:hAnsi="Consolas"/>
          <w:sz w:val="18"/>
        </w:rPr>
        <w:t>top_k = min(15, len(idx))</w:t>
      </w:r>
    </w:p>
    <w:p>
      <w:pPr>
        <w:spacing w:after="0"/>
        <w:ind w:left="360"/>
        <w:shd w:val="clear" w:color="auto" w:fill="F2F2F2"/>
      </w:pPr>
      <w:r>
        <w:rPr>
          <w:rFonts w:ascii="Consolas" w:hAnsi="Consolas"/>
          <w:sz w:val="18"/>
        </w:rPr>
        <w:t>plt.figure(figsize=(8, 6))</w:t>
      </w:r>
    </w:p>
    <w:p>
      <w:pPr>
        <w:spacing w:after="0"/>
        <w:ind w:left="360"/>
        <w:shd w:val="clear" w:color="auto" w:fill="F2F2F2"/>
      </w:pPr>
      <w:r>
        <w:rPr>
          <w:rFonts w:ascii="Consolas" w:hAnsi="Consolas"/>
          <w:sz w:val="18"/>
        </w:rPr>
        <w:t>plt.barh(range(top_k), importances[idx[:top_k]][::-1])</w:t>
      </w:r>
    </w:p>
    <w:p>
      <w:pPr>
        <w:spacing w:after="0"/>
        <w:ind w:left="360"/>
        <w:shd w:val="clear" w:color="auto" w:fill="F2F2F2"/>
      </w:pPr>
      <w:r>
        <w:rPr>
          <w:rFonts w:ascii="Consolas" w:hAnsi="Consolas"/>
          <w:sz w:val="18"/>
        </w:rPr>
        <w:t>plt.yticks(range(top_k), [feature_names[i] for i in idx[:top_k]][::-1])</w:t>
      </w:r>
    </w:p>
    <w:p>
      <w:pPr>
        <w:spacing w:after="0"/>
        <w:ind w:left="360"/>
        <w:shd w:val="clear" w:color="auto" w:fill="F2F2F2"/>
      </w:pPr>
      <w:r>
        <w:rPr>
          <w:rFonts w:ascii="Consolas" w:hAnsi="Consolas"/>
          <w:sz w:val="18"/>
        </w:rPr>
        <w:t>plt.xlabel("Feature importance")</w:t>
      </w:r>
    </w:p>
    <w:p>
      <w:pPr>
        <w:spacing w:after="0"/>
        <w:ind w:left="360"/>
        <w:shd w:val="clear" w:color="auto" w:fill="F2F2F2"/>
      </w:pPr>
      <w:r>
        <w:rPr>
          <w:rFonts w:ascii="Consolas" w:hAnsi="Consolas"/>
          <w:sz w:val="18"/>
        </w:rPr>
        <w:t>plt.title("Random Forest Top Features")</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Đây là biểu đồ mà đoạn mã tạo ra:</w:t>
      </w:r>
    </w:p>
    <w:p>
      <w:pPr>
        <w:jc w:val="center"/>
      </w:pPr>
      <w:r>
        <w:drawing>
          <wp:inline xmlns:a="http://schemas.openxmlformats.org/drawingml/2006/main" xmlns:pic="http://schemas.openxmlformats.org/drawingml/2006/picture">
            <wp:extent cx="5486400" cy="4054082"/>
            <wp:docPr id="553" name="Picture 553"/>
            <wp:cNvGraphicFramePr>
              <a:graphicFrameLocks noChangeAspect="1"/>
            </wp:cNvGraphicFramePr>
            <a:graphic>
              <a:graphicData uri="http://schemas.openxmlformats.org/drawingml/2006/picture">
                <pic:pic>
                  <pic:nvPicPr>
                    <pic:cNvPr id="0" name="B33146_11_05.png"/>
                    <pic:cNvPicPr/>
                  </pic:nvPicPr>
                  <pic:blipFill>
                    <a:blip r:embed="rId497"/>
                    <a:stretch>
                      <a:fillRect/>
                    </a:stretch>
                  </pic:blipFill>
                  <pic:spPr>
                    <a:xfrm>
                      <a:off x="0" y="0"/>
                      <a:ext cx="5486400" cy="4054082"/>
                    </a:xfrm>
                    <a:prstGeom prst="rect"/>
                  </pic:spPr>
                </pic:pic>
              </a:graphicData>
            </a:graphic>
          </wp:inline>
        </w:drawing>
      </w:r>
    </w:p>
    <w:p>
      <w:pPr>
        <w:spacing w:after="80"/>
      </w:pPr>
      <w:r>
        <w:rPr>
          <w:b w:val="0"/>
          <w:i w:val="0"/>
        </w:rPr>
        <w:t>Hình 11.5: Mức độ quan trọng của đặc trưng trong random forest</w:t>
      </w:r>
    </w:p>
    <w:p>
      <w:pPr>
        <w:spacing w:after="80"/>
      </w:pPr>
      <w:r>
        <w:rPr>
          <w:b w:val="0"/>
          <w:i/>
        </w:rPr>
        <w:t xml:space="preserve"> Hình 11.5 </w:t>
      </w:r>
      <w:r>
        <w:rPr>
          <w:b w:val="0"/>
          <w:i w:val="0"/>
        </w:rPr>
        <w:t xml:space="preserve"> hiển thị mức độ quan trọng của các đặc trưng từ mô hình random forest dựa trên mức giảm độ nhiễu (impurity reduction). Mỗi thanh cho thấy mức đóng góp của đặc trưng vào quá trình phân tách, từ đó chúng ta có thể dùng để xếp hạng những đặc trưng nào hữu ích nhất cho việc dự đoán. Một lưu ý phổ biến là đặc trưng có thể bị thiên lệch về phía các biến tương quan, nên hãy cố gắng kiểm chứng khả năng diễn giải bằng các phương pháp khác.</w:t>
      </w:r>
    </w:p>
    <w:p>
      <w:pPr>
        <w:spacing w:after="80"/>
      </w:pPr>
      <w:r>
        <w:rPr>
          <w:b w:val="0"/>
          <w:i w:val="0"/>
        </w:rPr>
        <w:t>Một mô hình khác thuộc họ bagging, bổ sung thêm tính ngẫu nhiên vào random forest, là extremely randomized trees (cây cực kỳ ngẫu nhiên), mà chúng ta sẽ khám phá trong phần tiếp theo.</w:t>
      </w:r>
    </w:p>
    <w:p>
      <w:pPr>
        <w:pStyle w:val="Heading3"/>
      </w:pPr>
      <w:r>
        <w:rPr>
          <w:rFonts w:ascii="Calibri" w:hAnsi="Calibri"/>
          <w:b/>
          <w:i w:val="0"/>
          <w:sz w:val="26"/>
        </w:rPr>
        <w:t>Rừng cực ngẫu nhiên (extremely randomized trees - extra trees)</w:t>
      </w:r>
    </w:p>
    <w:p>
      <w:pPr>
        <w:spacing w:after="80"/>
      </w:pPr>
      <w:r>
        <w:rPr>
          <w:b/>
          <w:i w:val="0"/>
        </w:rPr>
        <w:t>Rừng cực ngẫu nhiên</w:t>
      </w:r>
      <w:r>
        <w:rPr>
          <w:b w:val="0"/>
          <w:i w:val="0"/>
        </w:rPr>
        <w:t xml:space="preserve"> hay </w:t>
      </w:r>
      <w:r>
        <w:rPr>
          <w:b/>
          <w:i w:val="0"/>
        </w:rPr>
        <w:t>extra trees</w:t>
      </w:r>
      <w:r>
        <w:rPr>
          <w:b w:val="0"/>
          <w:i w:val="0"/>
        </w:rPr>
        <w:t xml:space="preserve"> đẩy khái niệm rừng ngẫu nhiên (random forest) đi xa hơn bằng cách đưa thêm nhiều yếu tố ngẫu nhiên vào cách mỗi cây phân nhánh. Thay vì tìm kiếm một cách kỹ lưỡng ngưỡng phân chia tốt nhất cho một đặc trưng được chọn, extra trees lấy mẫu các ngưỡng phân chia một cách ngẫu nhiên và chọn ngưỡng tốt nhất trong số các ứng viên ngẫu nhiên đó. Mô hình này cũng thường bỏ qua bước bootstrap và dựa vào yếu tố ngẫu nhiên ở cấp độ phân chia để đa dạng hóa các cây.</w:t>
      </w:r>
    </w:p>
    <w:p>
      <w:pPr>
        <w:spacing w:after="80"/>
      </w:pPr>
      <w:r>
        <w:rPr>
          <w:b w:val="0"/>
          <w:i w:val="0"/>
        </w:rPr>
        <w:t>Kết quả mong đợi từ mô hình này là một mô hình được huấn luyện nhanh, trong đó các cây ít tương quan với nhau hơn, và việc tổng hợp sẽ giảm phương sai (variance) nhiều hơn nữa, mặc dù đôi khi độ chệch (bias) tăng nhẹ so với rừng ngẫu nhiên. Tuy nhiên, điều đó không nhất thiết làm cho mô hình kém thuận lợi hơn. Trong nhiều trường hợp, việc giảm phương sai tổng thể dẫn đến hiệu suất tổng quát hóa (generalization) tốt hơn, đặc biệt trên các tập dữ liệu nhiễu hoặc có số chiều cao.</w:t>
      </w:r>
    </w:p>
    <w:p>
      <w:pPr>
        <w:spacing w:after="80"/>
      </w:pPr>
      <w:r>
        <w:rPr>
          <w:b w:val="0"/>
          <w:i w:val="0"/>
        </w:rPr>
        <w:t>Về cơ bản, mô hình này không khác nhiều so với rừng ngẫu nhiên về cách hoạt động, mặc dù có một số điểm khác biệt đáng chú ý như sau:</w:t>
      </w:r>
    </w:p>
    <w:p>
      <w:pPr>
        <w:spacing w:after="80"/>
        <w:ind w:left="360"/>
      </w:pPr>
      <w:r>
        <w:t xml:space="preserve">• </w:t>
      </w:r>
      <w:r>
        <w:rPr>
          <w:b w:val="0"/>
          <w:i w:val="0"/>
        </w:rPr>
        <w:t>Extra trees thường huấn luyện mỗi cây trên toàn bộ dữ liệu (không bootstrap) trừ khi chúng ta bật bootstrap một cách rõ ràng</w:t>
      </w:r>
    </w:p>
    <w:p>
      <w:pPr>
        <w:spacing w:after="80"/>
        <w:ind w:left="360"/>
      </w:pPr>
      <w:r>
        <w:t xml:space="preserve">• </w:t>
      </w:r>
      <w:r>
        <w:rPr>
          <w:b w:val="0"/>
          <w:i w:val="0"/>
        </w:rPr>
        <w:t>Extra trees rút ra (các) ngưỡng ngẫu nhiên cho mỗi đặc trưng được chọn và chọn ngưỡng tốt nhất trong số các đề xuất ngẫu nhiên đó thay vì tìm kiếm tất cả các ngưỡng ứng viên cho mỗi đặc trưng được chọn</w:t>
      </w:r>
    </w:p>
    <w:p>
      <w:pPr>
        <w:spacing w:after="80"/>
        <w:ind w:left="360"/>
      </w:pPr>
      <w:r>
        <w:t xml:space="preserve">• </w:t>
      </w:r>
      <w:r>
        <w:rPr>
          <w:b w:val="0"/>
          <w:i w:val="0"/>
        </w:rPr>
        <w:t>Extra trees thường sử dụng một ngưỡng ngẫu nhiên cho mỗi đặc trưng tại mỗi nút</w:t>
      </w:r>
    </w:p>
    <w:p>
      <w:pPr>
        <w:spacing w:after="80"/>
      </w:pPr>
      <w:r>
        <w:rPr>
          <w:b w:val="0"/>
          <w:i w:val="0"/>
        </w:rPr>
        <w:t>Hãy sử dụng mã Python để triển khai mô hình:</w:t>
      </w:r>
    </w:p>
    <w:p>
      <w:pPr>
        <w:spacing w:after="0"/>
        <w:ind w:left="360"/>
        <w:shd w:val="clear" w:color="auto" w:fill="F2F2F2"/>
      </w:pPr>
      <w:r>
        <w:rPr>
          <w:rFonts w:ascii="Consolas" w:hAnsi="Consolas"/>
          <w:sz w:val="18"/>
        </w:rPr>
        <w:t>from sklearn.ensemble import ExtraTreesClassifier</w:t>
      </w:r>
    </w:p>
    <w:p>
      <w:pPr>
        <w:spacing w:after="0"/>
        <w:ind w:left="360"/>
        <w:shd w:val="clear" w:color="auto" w:fill="F2F2F2"/>
      </w:pPr>
      <w:r>
        <w:rPr>
          <w:rFonts w:ascii="Consolas" w:hAnsi="Consolas"/>
          <w:sz w:val="18"/>
        </w:rPr>
        <w:t>classifier = ExtraTreesClassifier(</w:t>
      </w:r>
    </w:p>
    <w:p>
      <w:pPr>
        <w:spacing w:after="0"/>
        <w:ind w:left="360"/>
        <w:shd w:val="clear" w:color="auto" w:fill="F2F2F2"/>
      </w:pPr>
      <w:r>
        <w:rPr>
          <w:rFonts w:ascii="Consolas" w:hAnsi="Consolas"/>
          <w:sz w:val="18"/>
        </w:rPr>
        <w:t xml:space="preserve">    n_estimators=600,</w:t>
      </w:r>
    </w:p>
    <w:p>
      <w:pPr>
        <w:spacing w:after="0"/>
        <w:ind w:left="360"/>
        <w:shd w:val="clear" w:color="auto" w:fill="F2F2F2"/>
      </w:pPr>
      <w:r>
        <w:rPr>
          <w:rFonts w:ascii="Consolas" w:hAnsi="Consolas"/>
          <w:sz w:val="18"/>
        </w:rPr>
        <w:t xml:space="preserve">    max_features='sqrt',</w:t>
      </w:r>
    </w:p>
    <w:p>
      <w:pPr>
        <w:spacing w:after="0"/>
        <w:ind w:left="360"/>
        <w:shd w:val="clear" w:color="auto" w:fill="F2F2F2"/>
      </w:pPr>
      <w:r>
        <w:rPr>
          <w:rFonts w:ascii="Consolas" w:hAnsi="Consolas"/>
          <w:sz w:val="18"/>
        </w:rPr>
        <w:t xml:space="preserve">    n_jobs=-1,</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 = Pipeline(steps=[</w:t>
      </w:r>
    </w:p>
    <w:p>
      <w:pPr>
        <w:spacing w:after="0"/>
        <w:ind w:left="360"/>
        <w:shd w:val="clear" w:color="auto" w:fill="F2F2F2"/>
      </w:pPr>
      <w:r>
        <w:rPr>
          <w:rFonts w:ascii="Consolas" w:hAnsi="Consolas"/>
          <w:sz w:val="18"/>
        </w:rPr>
        <w:t xml:space="preserve">    ('preprocessor', preprocessor),</w:t>
      </w:r>
    </w:p>
    <w:p>
      <w:pPr>
        <w:spacing w:after="0"/>
        <w:ind w:left="360"/>
        <w:shd w:val="clear" w:color="auto" w:fill="F2F2F2"/>
      </w:pPr>
      <w:r>
        <w:rPr>
          <w:rFonts w:ascii="Consolas" w:hAnsi="Consolas"/>
          <w:sz w:val="18"/>
        </w:rPr>
        <w:t xml:space="preserve">    ('classifier', classifier)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pipeline.fit(X, y)</w:t>
      </w:r>
    </w:p>
    <w:p>
      <w:pPr>
        <w:spacing w:after="0"/>
        <w:ind w:left="360"/>
        <w:shd w:val="clear" w:color="auto" w:fill="F2F2F2"/>
      </w:pPr>
      <w:r>
        <w:rPr>
          <w:rFonts w:ascii="Consolas" w:hAnsi="Consolas"/>
          <w:sz w:val="18"/>
        </w:rPr>
        <w:t>pipeline</w:t>
      </w:r>
    </w:p>
    <w:p>
      <w:pPr>
        <w:spacing w:after="40"/>
      </w:pPr>
    </w:p>
    <w:p>
      <w:pPr>
        <w:spacing w:after="80"/>
      </w:pPr>
      <w:r>
        <w:rPr>
          <w:b w:val="0"/>
          <w:i w:val="0"/>
        </w:rPr>
        <w:t>Kết quả hình ảnh của pipeline được hiển thị ở đây:</w:t>
      </w:r>
    </w:p>
    <w:p>
      <w:pPr>
        <w:jc w:val="center"/>
      </w:pPr>
      <w:r>
        <w:drawing>
          <wp:inline xmlns:a="http://schemas.openxmlformats.org/drawingml/2006/main" xmlns:pic="http://schemas.openxmlformats.org/drawingml/2006/picture">
            <wp:extent cx="4743450" cy="2686050"/>
            <wp:docPr id="554" name="Picture 554"/>
            <wp:cNvGraphicFramePr>
              <a:graphicFrameLocks noChangeAspect="1"/>
            </wp:cNvGraphicFramePr>
            <a:graphic>
              <a:graphicData uri="http://schemas.openxmlformats.org/drawingml/2006/picture">
                <pic:pic>
                  <pic:nvPicPr>
                    <pic:cNvPr id="0" name="B33146_11_06.png"/>
                    <pic:cNvPicPr/>
                  </pic:nvPicPr>
                  <pic:blipFill>
                    <a:blip r:embed="rId498"/>
                    <a:stretch>
                      <a:fillRect/>
                    </a:stretch>
                  </pic:blipFill>
                  <pic:spPr>
                    <a:xfrm>
                      <a:off x="0" y="0"/>
                      <a:ext cx="4743450" cy="2686050"/>
                    </a:xfrm>
                    <a:prstGeom prst="rect"/>
                  </pic:spPr>
                </pic:pic>
              </a:graphicData>
            </a:graphic>
          </wp:inline>
        </w:drawing>
      </w:r>
    </w:p>
    <w:p>
      <w:pPr>
        <w:spacing w:after="80"/>
      </w:pPr>
      <w:r>
        <w:rPr>
          <w:b w:val="0"/>
          <w:i w:val="0"/>
        </w:rPr>
        <w:t>Hình 11.6: Pipeline phân loại rừng cực ngẫu nhiên (extra trees)</w:t>
      </w:r>
    </w:p>
    <w:p>
      <w:pPr>
        <w:spacing w:after="80"/>
      </w:pPr>
      <w:r>
        <w:rPr>
          <w:b w:val="0"/>
          <w:i w:val="0"/>
        </w:rPr>
        <w:t>Đó là tóm tắt cơ bản về mô hình extra trees và họ mô hình bagging. Trong phần tiếp theo, chúng ta sẽ tìm hiểu thêm về họ mô hình boosting.</w:t>
      </w:r>
    </w:p>
    <w:p>
      <w:pPr>
        <w:pStyle w:val="Heading2"/>
      </w:pPr>
      <w:r>
        <w:rPr>
          <w:rFonts w:ascii="Calibri" w:hAnsi="Calibri"/>
          <w:b/>
          <w:i w:val="0"/>
          <w:sz w:val="32"/>
        </w:rPr>
        <w:t>Boosting</w:t>
      </w:r>
    </w:p>
    <w:p>
      <w:pPr>
        <w:spacing w:after="80"/>
      </w:pPr>
      <w:r>
        <w:rPr>
          <w:b/>
          <w:i w:val="0"/>
        </w:rPr>
        <w:t>Boosting</w:t>
      </w:r>
      <w:r>
        <w:rPr>
          <w:b w:val="0"/>
          <w:i w:val="0"/>
        </w:rPr>
        <w:t xml:space="preserve"> là một phương pháp ensemble huấn luyện một chuỗi các mô hình đơn giản hoặc yếu, trong đó mỗi mô hình mới tập trung vào các lỗi của các mô hình trước đó. Ensemble tổng hợp đóng góp của từng mô hình để tạo ra dự đoán cuối cùng. So với mô hình bagging, vốn xây dựng các mô hình một cách độc lập, boosting mang tính lặp và hiệu chỉnh, thường đạt hiệu suất tốt hơn trên dữ liệu dạng bảng (tabular data) khi được điều chuẩn (regularized) đúng cách.</w:t>
      </w:r>
    </w:p>
    <w:p>
      <w:pPr>
        <w:spacing w:after="80"/>
      </w:pPr>
      <w:r>
        <w:rPr>
          <w:b w:val="0"/>
          <w:i w:val="0"/>
        </w:rPr>
        <w:t>Có một số lý do tại sao boosting hoạt động tốt:</w:t>
      </w:r>
    </w:p>
    <w:p>
      <w:pPr>
        <w:spacing w:after="80"/>
        <w:ind w:left="360"/>
      </w:pPr>
      <w:r>
        <w:t xml:space="preserve">• </w:t>
      </w:r>
      <w:r>
        <w:rPr>
          <w:b w:val="0"/>
          <w:i w:val="0"/>
        </w:rPr>
        <w:t>Mỗi giai đoạn đánh trọng số lại hoặc nhắm vào các lỗi trước đó (các điểm bị phân loại sai hoặc phần dư - residuals), cho phép ensemble khắc phục những thiếu sót của các mô hình trước</w:t>
      </w:r>
    </w:p>
    <w:p>
      <w:pPr>
        <w:spacing w:after="80"/>
        <w:ind w:left="360"/>
      </w:pPr>
      <w:r>
        <w:t xml:space="preserve">• </w:t>
      </w:r>
      <w:r>
        <w:rPr>
          <w:b w:val="0"/>
          <w:i w:val="0"/>
        </w:rPr>
        <w:t>Tốc độ học (learning rate) là tham số giúp cho mỗi hiệu chỉnh của mô hình trở nên khiêm tốn, để nhiều mô hình học đơn giản kết hợp lại thành một mô hình mạnh mẽ mà không phản ứng thái quá với nhiễu</w:t>
      </w:r>
    </w:p>
    <w:p>
      <w:pPr>
        <w:spacing w:after="80"/>
        <w:ind w:left="360"/>
      </w:pPr>
      <w:r>
        <w:t xml:space="preserve">• </w:t>
      </w:r>
      <w:r>
        <w:rPr>
          <w:b w:val="0"/>
          <w:i w:val="0"/>
        </w:rPr>
        <w:t>Các phương pháp điều chuẩn (regularization), chẳng hạn như dừng sớm (early stopping) trên tập validation và lấy mẫu con các hàng lẫn đặc trưng, giúp kiểm soát độ phức tạp và giảm overfitting</w:t>
      </w:r>
    </w:p>
    <w:p>
      <w:pPr>
        <w:spacing w:after="80"/>
        <w:ind w:left="360"/>
      </w:pPr>
      <w:r>
        <w:t xml:space="preserve">• </w:t>
      </w:r>
      <w:r>
        <w:rPr>
          <w:b w:val="0"/>
          <w:i w:val="0"/>
        </w:rPr>
        <w:t>Boosting cho phép mô hình khớp với gradient của một hàm mất mát (loss) được chọn (ví dụ: squared error và logistic loss), nên nó có thể tối ưu trực tiếp đúng thứ mà ta mong muốn</w:t>
      </w:r>
    </w:p>
    <w:p>
      <w:pPr>
        <w:spacing w:after="80"/>
      </w:pPr>
      <w:r>
        <w:rPr>
          <w:b w:val="0"/>
          <w:i w:val="0"/>
        </w:rPr>
        <w:t>Boosting xây dựng một mô hình cộng dồn (additive model) theo từng giai đoạn, trong đó mỗi learner nhỏ được huấn luyện để sửa những gì còn sai, nhờ đó giảm bias. Đồng thời, điều chuẩn (shrinkage, cây nông, lấy mẫu con và dừng sớm) giữ variance trong tầm kiểm soát.</w:t>
      </w:r>
    </w:p>
    <w:p>
      <w:pPr>
        <w:spacing w:after="80"/>
      </w:pPr>
      <w:r>
        <w:rPr>
          <w:b w:val="0"/>
          <w:i w:val="0"/>
        </w:rPr>
        <w:t>Nếu ta hình dung cách boosting hoạt động, nó sẽ trông giống hình dưới đây.</w:t>
      </w:r>
    </w:p>
    <w:p>
      <w:pPr>
        <w:jc w:val="center"/>
      </w:pPr>
      <w:r>
        <w:drawing>
          <wp:inline xmlns:a="http://schemas.openxmlformats.org/drawingml/2006/main" xmlns:pic="http://schemas.openxmlformats.org/drawingml/2006/picture">
            <wp:extent cx="4326721" cy="8229600"/>
            <wp:docPr id="555" name="Picture 555"/>
            <wp:cNvGraphicFramePr>
              <a:graphicFrameLocks noChangeAspect="1"/>
            </wp:cNvGraphicFramePr>
            <a:graphic>
              <a:graphicData uri="http://schemas.openxmlformats.org/drawingml/2006/picture">
                <pic:pic>
                  <pic:nvPicPr>
                    <pic:cNvPr id="0" name="B33146_11_07.png"/>
                    <pic:cNvPicPr/>
                  </pic:nvPicPr>
                  <pic:blipFill>
                    <a:blip r:embed="rId499"/>
                    <a:stretch>
                      <a:fillRect/>
                    </a:stretch>
                  </pic:blipFill>
                  <pic:spPr>
                    <a:xfrm>
                      <a:off x="0" y="0"/>
                      <a:ext cx="4326721" cy="8229600"/>
                    </a:xfrm>
                    <a:prstGeom prst="rect"/>
                  </pic:spPr>
                </pic:pic>
              </a:graphicData>
            </a:graphic>
          </wp:inline>
        </w:drawing>
      </w:r>
    </w:p>
    <w:p>
      <w:pPr>
        <w:spacing w:after="80"/>
      </w:pPr>
      <w:r>
        <w:rPr>
          <w:b w:val="0"/>
          <w:i w:val="0"/>
        </w:rPr>
        <w:t>Hình 11.7: Biểu diễn trực quan phương pháp Boosting</w:t>
      </w:r>
    </w:p>
    <w:p>
      <w:pPr>
        <w:spacing w:after="80"/>
      </w:pPr>
      <w:r>
        <w:rPr>
          <w:b w:val="0"/>
          <w:i w:val="0"/>
        </w:rPr>
        <w:t xml:space="preserve">Trong </w:t>
      </w:r>
      <w:r>
        <w:rPr>
          <w:b w:val="0"/>
          <w:i/>
        </w:rPr>
        <w:t xml:space="preserve"> Hình 11.7 </w:t>
      </w:r>
      <w:r>
        <w:rPr>
          <w:b w:val="0"/>
          <w:i w:val="0"/>
        </w:rPr>
        <w:t xml:space="preserve"> , ta có thể thấy rằng mọi dự đoán từ mô hình đều được xem xét và tổng hợp lại. Tuy nhiên, ta đang cân trọng số chúng vì về mặt lý thuyết mô hình đầu tiên sẽ có sai số cao nhất so với mô hình cuối cùng.</w:t>
      </w:r>
    </w:p>
    <w:p>
      <w:pPr>
        <w:spacing w:after="80"/>
      </w:pPr>
      <w:r>
        <w:rPr>
          <w:b w:val="0"/>
          <w:i w:val="0"/>
        </w:rPr>
        <w:t>Đó chính là nền tảng của mô hình boosting. Nhiều thuật toán thuộc họ boosting, và chúng ta sẽ cùng nhau khám phá, bắt đầu với AdaBoost.</w:t>
      </w:r>
    </w:p>
    <w:p>
      <w:pPr>
        <w:pStyle w:val="Heading3"/>
      </w:pPr>
      <w:r>
        <w:rPr>
          <w:rFonts w:ascii="Calibri" w:hAnsi="Calibri"/>
          <w:b/>
          <w:i w:val="0"/>
          <w:sz w:val="26"/>
        </w:rPr>
        <w:t>AdaBoost</w:t>
      </w:r>
    </w:p>
    <w:p>
      <w:pPr>
        <w:spacing w:after="80"/>
      </w:pPr>
      <w:r>
        <w:rPr>
          <w:b/>
          <w:i w:val="0"/>
        </w:rPr>
        <w:t xml:space="preserve"> AdaBoost </w:t>
      </w:r>
      <w:r>
        <w:rPr>
          <w:b w:val="0"/>
          <w:i w:val="0"/>
        </w:rPr>
        <w:t xml:space="preserve"> hay </w:t>
      </w:r>
      <w:r>
        <w:rPr>
          <w:b/>
          <w:i w:val="0"/>
        </w:rPr>
        <w:t xml:space="preserve"> Adaptive Boosting </w:t>
      </w:r>
      <w:r>
        <w:rPr>
          <w:b w:val="0"/>
          <w:i w:val="0"/>
        </w:rPr>
        <w:t xml:space="preserve"> là một trong những thuật toán boosting phổ biến nhất vì dễ thiết lập và cực kỳ hiệu quả trên dữ liệu dạng bảng (tabular data). Mục tiêu chính của mô hình là tạo ra một mô hình mạnh bằng cách kết hợp nhiều weak learner với nhau, trong đó AdaBoost huấn luyện các mô hình một cách tuần tự. Mỗi learner mới tập trung nhiều hơn vào những ví dụ mà các learner trước đó đã mắc lỗi, và dự đoán cuối cùng là sự tổng hợp có trọng số của tất cả các learner.</w:t>
      </w:r>
    </w:p>
    <w:p>
      <w:pPr>
        <w:spacing w:after="80"/>
      </w:pPr>
      <w:r>
        <w:rPr>
          <w:b w:val="0"/>
          <w:i w:val="0"/>
        </w:rPr>
        <w:t>Phương pháp này tạo ra một mô hình cộng dồn, trong đó mỗi learner đóng góp một chỉnh sửa nhỏ, có mục tiêu rõ ràng. Các ví dụ đúng dần dần nhận trọng số thấp hơn, trong khi các ví dụ sai nhận trọng số cao hơn, nên các learner về sau tập trung vào những trường hợp khó đó. Kết quả là một mô hình giảm bias bằng cách liên tục sửa những gì còn sai. Đồng thời, điều chuẩn cẩn thận, chẳng hạn như cây nhỏ, learning rate và dừng sớm, giúp kiểm soát variance của mô hình.</w:t>
      </w:r>
    </w:p>
    <w:p>
      <w:pPr>
        <w:spacing w:after="80"/>
      </w:pPr>
      <w:r>
        <w:rPr>
          <w:b w:val="0"/>
          <w:i w:val="0"/>
        </w:rPr>
        <w:t>Về mặt kỹ thuật, công thức của AdaBoost như sau:</w:t>
      </w:r>
    </w:p>
    <w:p>
      <w:pPr>
        <w:jc w:val="center"/>
      </w:pPr>
      <w:r>
        <w:drawing>
          <wp:inline xmlns:a="http://schemas.openxmlformats.org/drawingml/2006/main" xmlns:pic="http://schemas.openxmlformats.org/drawingml/2006/picture">
            <wp:extent cx="1895474" cy="771525"/>
            <wp:docPr id="556" name="Picture 556"/>
            <wp:cNvGraphicFramePr>
              <a:graphicFrameLocks noChangeAspect="1"/>
            </wp:cNvGraphicFramePr>
            <a:graphic>
              <a:graphicData uri="http://schemas.openxmlformats.org/drawingml/2006/picture">
                <pic:pic>
                  <pic:nvPicPr>
                    <pic:cNvPr id="0" name="B33146_11_001.png"/>
                    <pic:cNvPicPr/>
                  </pic:nvPicPr>
                  <pic:blipFill>
                    <a:blip r:embed="rId500"/>
                    <a:stretch>
                      <a:fillRect/>
                    </a:stretch>
                  </pic:blipFill>
                  <pic:spPr>
                    <a:xfrm>
                      <a:off x="0" y="0"/>
                      <a:ext cx="1895474" cy="771525"/>
                    </a:xfrm>
                    <a:prstGeom prst="rect"/>
                  </pic:spPr>
                </pic:pic>
              </a:graphicData>
            </a:graphic>
          </wp:inline>
        </w:drawing>
      </w:r>
    </w:p>
    <w:p>
      <w:pPr>
        <w:spacing w:after="80"/>
      </w:pPr>
      <w:r>
        <w:rPr>
          <w:b w:val="0"/>
          <w:i w:val="0"/>
        </w:rPr>
        <w:t xml:space="preserve">Ở đây, </w:t>
      </w:r>
      <w:r>
        <w:rPr>
          <w:b w:val="0"/>
          <w:i/>
        </w:rPr>
        <w:t xml:space="preserve"> T </w:t>
      </w:r>
      <w:r>
        <w:rPr>
          <w:b w:val="0"/>
          <w:i w:val="0"/>
        </w:rPr>
        <w:t xml:space="preserve"> là số lượng weak learner, </w:t>
      </w:r>
      <w:r>
        <w:rPr>
          <w:b w:val="0"/>
          <w:i/>
        </w:rPr>
        <w:t xml:space="preserve"> h </w:t>
      </w:r>
      <w:r>
        <w:rPr>
          <w:b w:val="0"/>
          <w:i w:val="0"/>
        </w:rPr>
        <w:t xml:space="preserve"> t là các mô hình weak learner, và </w:t>
      </w:r>
      <w:r>
        <w:rPr>
          <w:b w:val="0"/>
          <w:i/>
        </w:rPr>
        <w:t xml:space="preserve"> α </w:t>
      </w:r>
      <w:r>
        <w:rPr>
          <w:b w:val="0"/>
          <w:i w:val="0"/>
        </w:rPr>
        <w:t xml:space="preserve"> t là trọng số của chúng. Mục tiêu của AdaBoost là chọn ( </w:t>
      </w:r>
      <w:r>
        <w:rPr>
          <w:b w:val="0"/>
          <w:i/>
        </w:rPr>
        <w:t xml:space="preserve"> α </w:t>
      </w:r>
      <w:r>
        <w:rPr>
          <w:b w:val="0"/>
          <w:i w:val="0"/>
        </w:rPr>
        <w:t xml:space="preserve"> t , </w:t>
      </w:r>
      <w:r>
        <w:rPr>
          <w:b w:val="0"/>
          <w:i/>
        </w:rPr>
        <w:t xml:space="preserve"> h </w:t>
      </w:r>
      <w:r>
        <w:rPr>
          <w:b w:val="0"/>
          <w:i w:val="0"/>
        </w:rPr>
        <w:t xml:space="preserve"> t ) theo từng giai đoạn để (gần như) tối thiểu hóa hàm mất mát exponential (exponential loss function). Đây là dạng toán học của nó:</w:t>
      </w:r>
    </w:p>
    <w:p>
      <w:pPr>
        <w:jc w:val="center"/>
      </w:pPr>
      <w:r>
        <w:drawing>
          <wp:inline xmlns:a="http://schemas.openxmlformats.org/drawingml/2006/main" xmlns:pic="http://schemas.openxmlformats.org/drawingml/2006/picture">
            <wp:extent cx="2571750" cy="742950"/>
            <wp:docPr id="557" name="Picture 557"/>
            <wp:cNvGraphicFramePr>
              <a:graphicFrameLocks noChangeAspect="1"/>
            </wp:cNvGraphicFramePr>
            <a:graphic>
              <a:graphicData uri="http://schemas.openxmlformats.org/drawingml/2006/picture">
                <pic:pic>
                  <pic:nvPicPr>
                    <pic:cNvPr id="0" name="B33146_11_002.png"/>
                    <pic:cNvPicPr/>
                  </pic:nvPicPr>
                  <pic:blipFill>
                    <a:blip r:embed="rId501"/>
                    <a:stretch>
                      <a:fillRect/>
                    </a:stretch>
                  </pic:blipFill>
                  <pic:spPr>
                    <a:xfrm>
                      <a:off x="0" y="0"/>
                      <a:ext cx="2571750" cy="742950"/>
                    </a:xfrm>
                    <a:prstGeom prst="rect"/>
                  </pic:spPr>
                </pic:pic>
              </a:graphicData>
            </a:graphic>
          </wp:inline>
        </w:drawing>
      </w:r>
    </w:p>
    <w:p>
      <w:pPr>
        <w:spacing w:after="80"/>
      </w:pPr>
      <w:r>
        <w:rPr>
          <w:b w:val="0"/>
          <w:i w:val="0"/>
        </w:rPr>
        <w:t xml:space="preserve">Ở đây, </w:t>
      </w:r>
      <w:r>
        <w:rPr>
          <w:b w:val="0"/>
          <w:i/>
        </w:rPr>
        <w:t xml:space="preserve"> n </w:t>
      </w:r>
      <w:r>
        <w:rPr>
          <w:b w:val="0"/>
          <w:i w:val="0"/>
        </w:rPr>
        <w:t xml:space="preserve"> là số lượng dữ liệu huấn luyện, và </w:t>
      </w:r>
      <w:r>
        <w:rPr>
          <w:b w:val="0"/>
          <w:i/>
        </w:rPr>
        <w:t xml:space="preserve"> y </w:t>
      </w:r>
      <w:r>
        <w:rPr>
          <w:b w:val="0"/>
          <w:i w:val="0"/>
        </w:rPr>
        <w:t xml:space="preserve"> là mục tiêu (nhãn) của ví dụ dữ liệu </w:t>
      </w:r>
      <w:r>
        <w:rPr>
          <w:b w:val="0"/>
          <w:i/>
        </w:rPr>
        <w:t xml:space="preserve"> i </w:t>
      </w:r>
      <w:r>
        <w:rPr>
          <w:b w:val="0"/>
          <w:i w:val="0"/>
        </w:rPr>
        <w:t xml:space="preserve"> .</w:t>
      </w:r>
    </w:p>
    <w:p>
      <w:pPr>
        <w:spacing w:after="80"/>
      </w:pPr>
      <w:r>
        <w:rPr>
          <w:b w:val="0"/>
          <w:i w:val="0"/>
        </w:rPr>
        <w:t>Phương trình của hàm mất mát ở trên cho thấy cách ta đo chất lượng mô hình hiện tại trên dữ liệu huấn luyện. Với mỗi ví dụ dữ liệu, ta so sánh điểm số của mô hình với nhãn thật. Khi điểm số chỉ cùng hướng với nhãn thật, hàm mất mát nhỏ, còn khi mô hình tự tin nhưng lại sai thì hàm mất mát rất lớn.</w:t>
      </w:r>
    </w:p>
    <w:p>
      <w:pPr>
        <w:spacing w:after="80"/>
      </w:pPr>
      <w:r>
        <w:rPr>
          <w:b w:val="0"/>
          <w:i w:val="0"/>
        </w:rPr>
        <w:t>Sau khi đã hiểu khái niệm, hãy xem chúng được tích hợp vào cách AdaBoost hoạt động như thế nào:</w:t>
      </w:r>
    </w:p>
    <w:p>
      <w:pPr>
        <w:spacing w:after="80"/>
        <w:ind w:left="360"/>
      </w:pPr>
      <w:r>
        <w:t xml:space="preserve">1. </w:t>
      </w:r>
      <w:r>
        <w:rPr>
          <w:b w:val="0"/>
          <w:i w:val="0"/>
        </w:rPr>
        <w:t>Bước đầu tiên là khởi động quá trình bằng cách cho mọi điểm dữ liệu cùng một mức quan trọng (trọng số) và chọn weak learner (thường là một decision tree). Nghĩa là ta đặt và gán trọng số cho dữ liệu là .</w:t>
      </w:r>
    </w:p>
    <w:p>
      <w:pPr>
        <w:jc w:val="center"/>
      </w:pPr>
      <w:r>
        <w:drawing>
          <wp:inline xmlns:a="http://schemas.openxmlformats.org/drawingml/2006/main" xmlns:pic="http://schemas.openxmlformats.org/drawingml/2006/picture">
            <wp:extent cx="790575" cy="219075"/>
            <wp:docPr id="558" name="Picture 558"/>
            <wp:cNvGraphicFramePr>
              <a:graphicFrameLocks noChangeAspect="1"/>
            </wp:cNvGraphicFramePr>
            <a:graphic>
              <a:graphicData uri="http://schemas.openxmlformats.org/drawingml/2006/picture">
                <pic:pic>
                  <pic:nvPicPr>
                    <pic:cNvPr id="0" name="B33146_11_003.png"/>
                    <pic:cNvPicPr/>
                  </pic:nvPicPr>
                  <pic:blipFill>
                    <a:blip r:embed="rId502"/>
                    <a:stretch>
                      <a:fillRect/>
                    </a:stretch>
                  </pic:blipFill>
                  <pic:spPr>
                    <a:xfrm>
                      <a:off x="0" y="0"/>
                      <a:ext cx="790575" cy="219075"/>
                    </a:xfrm>
                    <a:prstGeom prst="rect"/>
                  </pic:spPr>
                </pic:pic>
              </a:graphicData>
            </a:graphic>
          </wp:inline>
        </w:drawing>
      </w:r>
    </w:p>
    <w:p>
      <w:pPr>
        <w:jc w:val="center"/>
      </w:pPr>
      <w:r>
        <w:drawing>
          <wp:inline xmlns:a="http://schemas.openxmlformats.org/drawingml/2006/main" xmlns:pic="http://schemas.openxmlformats.org/drawingml/2006/picture">
            <wp:extent cx="2000250" cy="257175"/>
            <wp:docPr id="559" name="Picture 559"/>
            <wp:cNvGraphicFramePr>
              <a:graphicFrameLocks noChangeAspect="1"/>
            </wp:cNvGraphicFramePr>
            <a:graphic>
              <a:graphicData uri="http://schemas.openxmlformats.org/drawingml/2006/picture">
                <pic:pic>
                  <pic:nvPicPr>
                    <pic:cNvPr id="0" name="B33146_11_004.png"/>
                    <pic:cNvPicPr/>
                  </pic:nvPicPr>
                  <pic:blipFill>
                    <a:blip r:embed="rId503"/>
                    <a:stretch>
                      <a:fillRect/>
                    </a:stretch>
                  </pic:blipFill>
                  <pic:spPr>
                    <a:xfrm>
                      <a:off x="0" y="0"/>
                      <a:ext cx="2000250" cy="257175"/>
                    </a:xfrm>
                    <a:prstGeom prst="rect"/>
                  </pic:spPr>
                </pic:pic>
              </a:graphicData>
            </a:graphic>
          </wp:inline>
        </w:drawing>
      </w:r>
    </w:p>
    <w:p>
      <w:pPr>
        <w:spacing w:after="80"/>
        <w:ind w:left="360"/>
      </w:pPr>
      <w:r>
        <w:t xml:space="preserve">2. </w:t>
      </w:r>
      <w:r>
        <w:rPr>
          <w:b w:val="0"/>
          <w:i w:val="0"/>
        </w:rPr>
        <w:t>Chúng ta huấn luyện weak learner (bộ học yếu) đầu tiên trên dữ liệu có trọng số. Vì tất cả các ví dụ đều bắt đầu với trọng số bằng nhau, nên đây chỉ là một lần fit (khớp) bình thường. Vòng lặp sẽ chạy số lần đúng bằng số lượng weak learning (bộ học yếu), nghĩa là hàm AdaBoost sẽ trở thành như sau:</w:t>
      </w:r>
    </w:p>
    <w:p>
      <w:pPr>
        <w:jc w:val="center"/>
      </w:pPr>
      <w:r>
        <w:drawing>
          <wp:inline xmlns:a="http://schemas.openxmlformats.org/drawingml/2006/main" xmlns:pic="http://schemas.openxmlformats.org/drawingml/2006/picture">
            <wp:extent cx="2028825" cy="238125"/>
            <wp:docPr id="560" name="Picture 560"/>
            <wp:cNvGraphicFramePr>
              <a:graphicFrameLocks noChangeAspect="1"/>
            </wp:cNvGraphicFramePr>
            <a:graphic>
              <a:graphicData uri="http://schemas.openxmlformats.org/drawingml/2006/picture">
                <pic:pic>
                  <pic:nvPicPr>
                    <pic:cNvPr id="0" name="B33146_11_005.png"/>
                    <pic:cNvPicPr/>
                  </pic:nvPicPr>
                  <pic:blipFill>
                    <a:blip r:embed="rId504"/>
                    <a:stretch>
                      <a:fillRect/>
                    </a:stretch>
                  </pic:blipFill>
                  <pic:spPr>
                    <a:xfrm>
                      <a:off x="0" y="0"/>
                      <a:ext cx="2028825" cy="238125"/>
                    </a:xfrm>
                    <a:prstGeom prst="rect"/>
                  </pic:spPr>
                </pic:pic>
              </a:graphicData>
            </a:graphic>
          </wp:inline>
        </w:drawing>
      </w:r>
    </w:p>
    <w:p>
      <w:pPr>
        <w:spacing w:after="80"/>
      </w:pPr>
      <w:r>
        <w:rPr>
          <w:b w:val="0"/>
          <w:i w:val="0"/>
        </w:rPr>
        <w:t>Hàm mất mát (loss function) và trọng số sẽ trở thành như sau:</w:t>
      </w:r>
    </w:p>
    <w:p>
      <w:pPr>
        <w:jc w:val="center"/>
      </w:pPr>
      <w:r>
        <w:drawing>
          <wp:inline xmlns:a="http://schemas.openxmlformats.org/drawingml/2006/main" xmlns:pic="http://schemas.openxmlformats.org/drawingml/2006/picture">
            <wp:extent cx="4838700" cy="257175"/>
            <wp:docPr id="561" name="Picture 561"/>
            <wp:cNvGraphicFramePr>
              <a:graphicFrameLocks noChangeAspect="1"/>
            </wp:cNvGraphicFramePr>
            <a:graphic>
              <a:graphicData uri="http://schemas.openxmlformats.org/drawingml/2006/picture">
                <pic:pic>
                  <pic:nvPicPr>
                    <pic:cNvPr id="0" name="B33146_11_006.png"/>
                    <pic:cNvPicPr/>
                  </pic:nvPicPr>
                  <pic:blipFill>
                    <a:blip r:embed="rId505"/>
                    <a:stretch>
                      <a:fillRect/>
                    </a:stretch>
                  </pic:blipFill>
                  <pic:spPr>
                    <a:xfrm>
                      <a:off x="0" y="0"/>
                      <a:ext cx="4838700" cy="257175"/>
                    </a:xfrm>
                    <a:prstGeom prst="rect"/>
                  </pic:spPr>
                </pic:pic>
              </a:graphicData>
            </a:graphic>
          </wp:inline>
        </w:drawing>
      </w:r>
    </w:p>
    <w:p>
      <w:pPr>
        <w:spacing w:after="80"/>
      </w:pPr>
      <w:r>
        <w:rPr>
          <w:b w:val="0"/>
          <w:i w:val="0"/>
        </w:rPr>
        <w:t>.</w:t>
      </w:r>
    </w:p>
    <w:p>
      <w:pPr>
        <w:spacing w:after="80"/>
      </w:pPr>
      <w:r>
        <w:rPr>
          <w:b w:val="0"/>
          <w:i w:val="0"/>
        </w:rPr>
        <w:t>Ví dụ, trong trường hợp phân loại nhị phân (binary classification), chúng ta tối thiểu hóa sai số có trọng số bằng công thức sau:</w:t>
      </w:r>
    </w:p>
    <w:p>
      <w:pPr>
        <w:jc w:val="center"/>
      </w:pPr>
      <w:r>
        <w:drawing>
          <wp:inline xmlns:a="http://schemas.openxmlformats.org/drawingml/2006/main" xmlns:pic="http://schemas.openxmlformats.org/drawingml/2006/picture">
            <wp:extent cx="1800225" cy="628650"/>
            <wp:docPr id="562" name="Picture 562"/>
            <wp:cNvGraphicFramePr>
              <a:graphicFrameLocks noChangeAspect="1"/>
            </wp:cNvGraphicFramePr>
            <a:graphic>
              <a:graphicData uri="http://schemas.openxmlformats.org/drawingml/2006/picture">
                <pic:pic>
                  <pic:nvPicPr>
                    <pic:cNvPr id="0" name="B33146_11_007.png"/>
                    <pic:cNvPicPr/>
                  </pic:nvPicPr>
                  <pic:blipFill>
                    <a:blip r:embed="rId506"/>
                    <a:stretch>
                      <a:fillRect/>
                    </a:stretch>
                  </pic:blipFill>
                  <pic:spPr>
                    <a:xfrm>
                      <a:off x="0" y="0"/>
                      <a:ext cx="1800225" cy="628650"/>
                    </a:xfrm>
                    <a:prstGeom prst="rect"/>
                  </pic:spPr>
                </pic:pic>
              </a:graphicData>
            </a:graphic>
          </wp:inline>
        </w:drawing>
      </w:r>
    </w:p>
    <w:p>
      <w:pPr>
        <w:spacing w:after="80"/>
      </w:pPr>
      <w:r>
        <w:rPr>
          <w:b w:val="0"/>
          <w:i w:val="0"/>
        </w:rPr>
        <w:t>Chúng ta sẽ dùng sai số có trọng số trong quá trình gán lại trọng số (reweighting).</w:t>
      </w:r>
    </w:p>
    <w:p>
      <w:pPr>
        <w:spacing w:after="80"/>
        <w:ind w:left="360"/>
      </w:pPr>
      <w:r>
        <w:t xml:space="preserve">1. </w:t>
      </w:r>
      <w:r>
        <w:rPr>
          <w:b w:val="0"/>
          <w:i w:val="0"/>
        </w:rPr>
        <w:t>Đánh giá mô hình và xem xét sai số. Chúng ta thảo luận xem dữ liệu nào cho ra kết quả đầu ra không đúng trong mô hình. AdaBoost sau đó gán cho mô hình này một trọng số ảnh hưởng (influence weight) dựa trên mức độ hoạt động tốt của nó. Trọng số của mô hình sẽ được cập nhật bằng phương trình sau:</w:t>
      </w:r>
    </w:p>
    <w:p>
      <w:pPr>
        <w:jc w:val="center"/>
      </w:pPr>
      <w:r>
        <w:drawing>
          <wp:inline xmlns:a="http://schemas.openxmlformats.org/drawingml/2006/main" xmlns:pic="http://schemas.openxmlformats.org/drawingml/2006/picture">
            <wp:extent cx="1466850" cy="523875"/>
            <wp:docPr id="563" name="Picture 563"/>
            <wp:cNvGraphicFramePr>
              <a:graphicFrameLocks noChangeAspect="1"/>
            </wp:cNvGraphicFramePr>
            <a:graphic>
              <a:graphicData uri="http://schemas.openxmlformats.org/drawingml/2006/picture">
                <pic:pic>
                  <pic:nvPicPr>
                    <pic:cNvPr id="0" name="B33146_11_008.png"/>
                    <pic:cNvPicPr/>
                  </pic:nvPicPr>
                  <pic:blipFill>
                    <a:blip r:embed="rId507"/>
                    <a:stretch>
                      <a:fillRect/>
                    </a:stretch>
                  </pic:blipFill>
                  <pic:spPr>
                    <a:xfrm>
                      <a:off x="0" y="0"/>
                      <a:ext cx="1466850" cy="523875"/>
                    </a:xfrm>
                    <a:prstGeom prst="rect"/>
                  </pic:spPr>
                </pic:pic>
              </a:graphicData>
            </a:graphic>
          </wp:inline>
        </w:drawing>
      </w:r>
    </w:p>
    <w:p>
      <w:pPr>
        <w:spacing w:after="80"/>
      </w:pPr>
      <w:r>
        <w:rPr>
          <w:b w:val="0"/>
          <w:i w:val="0"/>
        </w:rPr>
        <w:t>Nó cũng thường được nhân với tốc độ học (learning rate), tùy thuộc vào tham số của chúng ta.</w:t>
      </w:r>
    </w:p>
    <w:p>
      <w:pPr>
        <w:spacing w:after="80"/>
        <w:ind w:left="360"/>
      </w:pPr>
      <w:r>
        <w:t xml:space="preserve">1. </w:t>
      </w:r>
      <w:r>
        <w:rPr>
          <w:b w:val="0"/>
          <w:i w:val="0"/>
        </w:rPr>
        <w:t>Gán lại trọng số cho dữ liệu huấn luyện bằng cách tăng trọng số của các ví dụ sai thông qua việc gán trọng số là và giảm trọng số đi đối với ví dụ đúng. Các trọng số sau đó được chuẩn hóa (normalized) sao cho tổng bằng một.</w:t>
      </w:r>
    </w:p>
    <w:p>
      <w:pPr>
        <w:jc w:val="center"/>
      </w:pPr>
      <w:r>
        <w:drawing>
          <wp:inline xmlns:a="http://schemas.openxmlformats.org/drawingml/2006/main" xmlns:pic="http://schemas.openxmlformats.org/drawingml/2006/picture">
            <wp:extent cx="409575" cy="238125"/>
            <wp:docPr id="564" name="Picture 564"/>
            <wp:cNvGraphicFramePr>
              <a:graphicFrameLocks noChangeAspect="1"/>
            </wp:cNvGraphicFramePr>
            <a:graphic>
              <a:graphicData uri="http://schemas.openxmlformats.org/drawingml/2006/picture">
                <pic:pic>
                  <pic:nvPicPr>
                    <pic:cNvPr id="0" name="B33146_11_009.png"/>
                    <pic:cNvPicPr/>
                  </pic:nvPicPr>
                  <pic:blipFill>
                    <a:blip r:embed="rId508"/>
                    <a:stretch>
                      <a:fillRect/>
                    </a:stretch>
                  </pic:blipFill>
                  <pic:spPr>
                    <a:xfrm>
                      <a:off x="0" y="0"/>
                      <a:ext cx="409575" cy="238125"/>
                    </a:xfrm>
                    <a:prstGeom prst="rect"/>
                  </pic:spPr>
                </pic:pic>
              </a:graphicData>
            </a:graphic>
          </wp:inline>
        </w:drawing>
      </w:r>
    </w:p>
    <w:p>
      <w:pPr>
        <w:jc w:val="center"/>
      </w:pPr>
      <w:r>
        <w:drawing>
          <wp:inline xmlns:a="http://schemas.openxmlformats.org/drawingml/2006/main" xmlns:pic="http://schemas.openxmlformats.org/drawingml/2006/picture">
            <wp:extent cx="371475" cy="219075"/>
            <wp:docPr id="565" name="Picture 565"/>
            <wp:cNvGraphicFramePr>
              <a:graphicFrameLocks noChangeAspect="1"/>
            </wp:cNvGraphicFramePr>
            <a:graphic>
              <a:graphicData uri="http://schemas.openxmlformats.org/drawingml/2006/picture">
                <pic:pic>
                  <pic:nvPicPr>
                    <pic:cNvPr id="0" name="B33146_11_010.png"/>
                    <pic:cNvPicPr/>
                  </pic:nvPicPr>
                  <pic:blipFill>
                    <a:blip r:embed="rId509"/>
                    <a:stretch>
                      <a:fillRect/>
                    </a:stretch>
                  </pic:blipFill>
                  <pic:spPr>
                    <a:xfrm>
                      <a:off x="0" y="0"/>
                      <a:ext cx="371475" cy="219075"/>
                    </a:xfrm>
                    <a:prstGeom prst="rect"/>
                  </pic:spPr>
                </pic:pic>
              </a:graphicData>
            </a:graphic>
          </wp:inline>
        </w:drawing>
      </w:r>
    </w:p>
    <w:p>
      <w:pPr>
        <w:spacing w:after="80"/>
        <w:ind w:left="360"/>
      </w:pPr>
      <w:r>
        <w:t xml:space="preserve">2. </w:t>
      </w:r>
      <w:r>
        <w:rPr>
          <w:b w:val="0"/>
          <w:i w:val="0"/>
        </w:rPr>
        <w:t>Lặp lại quá trình cho đến khi đạt được số lượng mô hình mà chúng ta đặt ra, và kết hợp tất cả các mô hình cùng với trọng số của chúng. Chúng ta lấy phiếu bầu có trọng số (weighted vote) (hoặc điểm số trung bình) cho trường hợp phân loại để tạo ra lớp hoặc xác suất cuối cùng. Với các biến thể hồi quy (regression), chúng ta kết hợp các kết quả đầu ra dạng số của chúng.</w:t>
      </w:r>
    </w:p>
    <w:p>
      <w:pPr>
        <w:spacing w:after="80"/>
      </w:pPr>
      <w:r>
        <w:rPr>
          <w:b w:val="0"/>
          <w:i w:val="0"/>
        </w:rPr>
        <w:t>Đó là hiểu biết cơ bản về AdaBoost. Hãy xem nó hoạt động như thế nào với mã Python:</w:t>
      </w:r>
    </w:p>
    <w:p>
      <w:pPr>
        <w:spacing w:after="0"/>
        <w:ind w:left="360"/>
        <w:shd w:val="clear" w:color="auto" w:fill="F2F2F2"/>
      </w:pPr>
      <w:r>
        <w:rPr>
          <w:rFonts w:ascii="Consolas" w:hAnsi="Consolas"/>
          <w:sz w:val="18"/>
        </w:rPr>
        <w:t>from sklearn.ensemble import AdaBoostClassifier</w:t>
      </w:r>
    </w:p>
    <w:p>
      <w:pPr>
        <w:spacing w:after="0"/>
        <w:ind w:left="360"/>
        <w:shd w:val="clear" w:color="auto" w:fill="F2F2F2"/>
      </w:pPr>
      <w:r>
        <w:rPr>
          <w:rFonts w:ascii="Consolas" w:hAnsi="Consolas"/>
          <w:sz w:val="18"/>
        </w:rPr>
        <w:t>from sklearn.tree import DecisionTreeClassifier</w:t>
      </w:r>
    </w:p>
    <w:p>
      <w:pPr>
        <w:spacing w:after="0"/>
        <w:ind w:left="360"/>
        <w:shd w:val="clear" w:color="auto" w:fill="F2F2F2"/>
      </w:pPr>
      <w:r>
        <w:rPr>
          <w:rFonts w:ascii="Consolas" w:hAnsi="Consolas"/>
          <w:sz w:val="18"/>
        </w:rPr>
        <w:t># Weak learner</w:t>
      </w:r>
    </w:p>
    <w:p>
      <w:pPr>
        <w:spacing w:after="0"/>
        <w:ind w:left="360"/>
        <w:shd w:val="clear" w:color="auto" w:fill="F2F2F2"/>
      </w:pPr>
      <w:r>
        <w:rPr>
          <w:rFonts w:ascii="Consolas" w:hAnsi="Consolas"/>
          <w:sz w:val="18"/>
        </w:rPr>
        <w:t>base_learner = DecisionTreeClassifier(</w:t>
      </w:r>
    </w:p>
    <w:p>
      <w:pPr>
        <w:spacing w:after="0"/>
        <w:ind w:left="360"/>
        <w:shd w:val="clear" w:color="auto" w:fill="F2F2F2"/>
      </w:pPr>
      <w:r>
        <w:rPr>
          <w:rFonts w:ascii="Consolas" w:hAnsi="Consolas"/>
          <w:sz w:val="18"/>
        </w:rPr>
        <w:t xml:space="preserve">    max_depth=1,        </w:t>
      </w:r>
    </w:p>
    <w:p>
      <w:pPr>
        <w:spacing w:after="0"/>
        <w:ind w:left="360"/>
        <w:shd w:val="clear" w:color="auto" w:fill="F2F2F2"/>
      </w:pPr>
      <w:r>
        <w:rPr>
          <w:rFonts w:ascii="Consolas" w:hAnsi="Consolas"/>
          <w:sz w:val="18"/>
        </w:rPr>
        <w:t xml:space="preserve">    min_samples_leaf=20,</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AdaBoost</w:t>
      </w:r>
    </w:p>
    <w:p>
      <w:pPr>
        <w:spacing w:after="0"/>
        <w:ind w:left="360"/>
        <w:shd w:val="clear" w:color="auto" w:fill="F2F2F2"/>
      </w:pPr>
      <w:r>
        <w:rPr>
          <w:rFonts w:ascii="Consolas" w:hAnsi="Consolas"/>
          <w:sz w:val="18"/>
        </w:rPr>
        <w:t>classifier = AdaBoostClassifier(</w:t>
      </w:r>
    </w:p>
    <w:p>
      <w:pPr>
        <w:spacing w:after="0"/>
        <w:ind w:left="360"/>
        <w:shd w:val="clear" w:color="auto" w:fill="F2F2F2"/>
      </w:pPr>
      <w:r>
        <w:rPr>
          <w:rFonts w:ascii="Consolas" w:hAnsi="Consolas"/>
          <w:sz w:val="18"/>
        </w:rPr>
        <w:t xml:space="preserve">    estimator=base_learner,</w:t>
      </w:r>
    </w:p>
    <w:p>
      <w:pPr>
        <w:spacing w:after="0"/>
        <w:ind w:left="360"/>
        <w:shd w:val="clear" w:color="auto" w:fill="F2F2F2"/>
      </w:pPr>
      <w:r>
        <w:rPr>
          <w:rFonts w:ascii="Consolas" w:hAnsi="Consolas"/>
          <w:sz w:val="18"/>
        </w:rPr>
        <w:t xml:space="preserve">    n_estimators=300,   </w:t>
      </w:r>
    </w:p>
    <w:p>
      <w:pPr>
        <w:spacing w:after="0"/>
        <w:ind w:left="360"/>
        <w:shd w:val="clear" w:color="auto" w:fill="F2F2F2"/>
      </w:pPr>
      <w:r>
        <w:rPr>
          <w:rFonts w:ascii="Consolas" w:hAnsi="Consolas"/>
          <w:sz w:val="18"/>
        </w:rPr>
        <w:t xml:space="preserve">    learning_rate=0.1,  </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 = Pipeline(steps=[</w:t>
      </w:r>
    </w:p>
    <w:p>
      <w:pPr>
        <w:spacing w:after="0"/>
        <w:ind w:left="360"/>
        <w:shd w:val="clear" w:color="auto" w:fill="F2F2F2"/>
      </w:pPr>
      <w:r>
        <w:rPr>
          <w:rFonts w:ascii="Consolas" w:hAnsi="Consolas"/>
          <w:sz w:val="18"/>
        </w:rPr>
        <w:t xml:space="preserve">    ('preprocessor', preprocessor),</w:t>
      </w:r>
    </w:p>
    <w:p>
      <w:pPr>
        <w:spacing w:after="0"/>
        <w:ind w:left="360"/>
        <w:shd w:val="clear" w:color="auto" w:fill="F2F2F2"/>
      </w:pPr>
      <w:r>
        <w:rPr>
          <w:rFonts w:ascii="Consolas" w:hAnsi="Consolas"/>
          <w:sz w:val="18"/>
        </w:rPr>
        <w:t xml:space="preserve">    ('classifier', classifier)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pipeline.fit(X, y)</w:t>
      </w:r>
    </w:p>
    <w:p>
      <w:pPr>
        <w:spacing w:after="0"/>
        <w:ind w:left="360"/>
        <w:shd w:val="clear" w:color="auto" w:fill="F2F2F2"/>
      </w:pPr>
      <w:r>
        <w:rPr>
          <w:rFonts w:ascii="Consolas" w:hAnsi="Consolas"/>
          <w:sz w:val="18"/>
        </w:rPr>
        <w:t>pipeline</w:t>
      </w:r>
    </w:p>
    <w:p>
      <w:pPr>
        <w:spacing w:after="40"/>
      </w:pPr>
    </w:p>
    <w:p>
      <w:pPr>
        <w:spacing w:after="80"/>
      </w:pPr>
      <w:r>
        <w:rPr>
          <w:b w:val="0"/>
          <w:i w:val="0"/>
        </w:rPr>
        <w:t>Pipeline (quy trình) như sau:</w:t>
      </w:r>
    </w:p>
    <w:p>
      <w:pPr>
        <w:jc w:val="center"/>
      </w:pPr>
      <w:r>
        <w:drawing>
          <wp:inline xmlns:a="http://schemas.openxmlformats.org/drawingml/2006/main" xmlns:pic="http://schemas.openxmlformats.org/drawingml/2006/picture">
            <wp:extent cx="4667250" cy="3600450"/>
            <wp:docPr id="566" name="Picture 566"/>
            <wp:cNvGraphicFramePr>
              <a:graphicFrameLocks noChangeAspect="1"/>
            </wp:cNvGraphicFramePr>
            <a:graphic>
              <a:graphicData uri="http://schemas.openxmlformats.org/drawingml/2006/picture">
                <pic:pic>
                  <pic:nvPicPr>
                    <pic:cNvPr id="0" name="B33146_11_08.png"/>
                    <pic:cNvPicPr/>
                  </pic:nvPicPr>
                  <pic:blipFill>
                    <a:blip r:embed="rId510"/>
                    <a:stretch>
                      <a:fillRect/>
                    </a:stretch>
                  </pic:blipFill>
                  <pic:spPr>
                    <a:xfrm>
                      <a:off x="0" y="0"/>
                      <a:ext cx="4667250" cy="3600450"/>
                    </a:xfrm>
                    <a:prstGeom prst="rect"/>
                  </pic:spPr>
                </pic:pic>
              </a:graphicData>
            </a:graphic>
          </wp:inline>
        </w:drawing>
      </w:r>
    </w:p>
    <w:p>
      <w:pPr>
        <w:spacing w:after="80"/>
      </w:pPr>
      <w:r>
        <w:rPr>
          <w:b w:val="0"/>
          <w:i w:val="0"/>
        </w:rPr>
        <w:t>Hình 11.8: Pipeline của bộ phân loại AdaBoost</w:t>
      </w:r>
    </w:p>
    <w:p>
      <w:pPr>
        <w:spacing w:after="80"/>
      </w:pPr>
      <w:r>
        <w:rPr>
          <w:b w:val="0"/>
          <w:i w:val="0"/>
        </w:rPr>
        <w:t>Tiếp theo, chúng ta sẽ tìm hiểu một biến thể lặp khác của mô hình boosting, đó là gradient boosting.</w:t>
      </w:r>
    </w:p>
    <w:p>
      <w:pPr>
        <w:pStyle w:val="Heading3"/>
      </w:pPr>
      <w:r>
        <w:rPr>
          <w:rFonts w:ascii="Calibri" w:hAnsi="Calibri"/>
          <w:b/>
          <w:i w:val="0"/>
          <w:sz w:val="26"/>
        </w:rPr>
        <w:t>Gradient boosting</w:t>
      </w:r>
    </w:p>
    <w:p>
      <w:pPr>
        <w:spacing w:after="80"/>
      </w:pPr>
      <w:r>
        <w:rPr>
          <w:b/>
          <w:i w:val="0"/>
        </w:rPr>
        <w:t>Gradient boosting</w:t>
      </w:r>
      <w:r>
        <w:rPr>
          <w:b w:val="0"/>
          <w:i w:val="0"/>
        </w:rPr>
        <w:t xml:space="preserve"> là một thuật toán boosting phổ biến khác vì nó linh hoạt, mạnh mẽ trên dữ liệu dạng bảng (tabular data), và vẫn dễ sử dụng. Khác với AdaBoost, vốn dùng việc gán lại trọng số để cập nhật mô hình, gradient boosting đi theo gradient của một hàm mất mát được chọn để cập nhật sai số. Mô hình cuối cùng vẫn có cùng cách tổng hợp tất cả các mô hình.</w:t>
      </w:r>
    </w:p>
    <w:p>
      <w:pPr>
        <w:spacing w:after="80"/>
      </w:pPr>
      <w:r>
        <w:rPr>
          <w:b w:val="0"/>
          <w:i w:val="0"/>
        </w:rPr>
        <w:t>Công thức của mô hình gradient boosting tương tự như AdaBoost, với một chút bổ sung:</w:t>
      </w:r>
    </w:p>
    <w:p>
      <w:pPr>
        <w:jc w:val="center"/>
      </w:pPr>
      <w:r>
        <w:drawing>
          <wp:inline xmlns:a="http://schemas.openxmlformats.org/drawingml/2006/main" xmlns:pic="http://schemas.openxmlformats.org/drawingml/2006/picture">
            <wp:extent cx="1647825" cy="638175"/>
            <wp:docPr id="567" name="Picture 567"/>
            <wp:cNvGraphicFramePr>
              <a:graphicFrameLocks noChangeAspect="1"/>
            </wp:cNvGraphicFramePr>
            <a:graphic>
              <a:graphicData uri="http://schemas.openxmlformats.org/drawingml/2006/picture">
                <pic:pic>
                  <pic:nvPicPr>
                    <pic:cNvPr id="0" name="B33146_11_011.png"/>
                    <pic:cNvPicPr/>
                  </pic:nvPicPr>
                  <pic:blipFill>
                    <a:blip r:embed="rId511"/>
                    <a:stretch>
                      <a:fillRect/>
                    </a:stretch>
                  </pic:blipFill>
                  <pic:spPr>
                    <a:xfrm>
                      <a:off x="0" y="0"/>
                      <a:ext cx="1647825" cy="638175"/>
                    </a:xfrm>
                    <a:prstGeom prst="rect"/>
                  </pic:spPr>
                </pic:pic>
              </a:graphicData>
            </a:graphic>
          </wp:inline>
        </w:drawing>
      </w:r>
    </w:p>
    <w:p>
      <w:pPr>
        <w:jc w:val="center"/>
      </w:pPr>
      <w:r>
        <w:drawing>
          <wp:inline xmlns:a="http://schemas.openxmlformats.org/drawingml/2006/main" xmlns:pic="http://schemas.openxmlformats.org/drawingml/2006/picture">
            <wp:extent cx="171450" cy="161925"/>
            <wp:docPr id="568" name="Picture 568"/>
            <wp:cNvGraphicFramePr>
              <a:graphicFrameLocks noChangeAspect="1"/>
            </wp:cNvGraphicFramePr>
            <a:graphic>
              <a:graphicData uri="http://schemas.openxmlformats.org/drawingml/2006/picture">
                <pic:pic>
                  <pic:nvPicPr>
                    <pic:cNvPr id="0" name="B33146_11_012.png"/>
                    <pic:cNvPicPr/>
                  </pic:nvPicPr>
                  <pic:blipFill>
                    <a:blip r:embed="rId512"/>
                    <a:stretch>
                      <a:fillRect/>
                    </a:stretch>
                  </pic:blipFill>
                  <pic:spPr>
                    <a:xfrm>
                      <a:off x="0" y="0"/>
                      <a:ext cx="171450" cy="161925"/>
                    </a:xfrm>
                    <a:prstGeom prst="rect"/>
                  </pic:spPr>
                </pic:pic>
              </a:graphicData>
            </a:graphic>
          </wp:inline>
        </w:drawing>
      </w:r>
    </w:p>
    <w:p>
      <w:pPr>
        <w:jc w:val="center"/>
      </w:pPr>
      <w:r>
        <w:drawing>
          <wp:inline xmlns:a="http://schemas.openxmlformats.org/drawingml/2006/main" xmlns:pic="http://schemas.openxmlformats.org/drawingml/2006/picture">
            <wp:extent cx="133350" cy="142875"/>
            <wp:docPr id="569" name="Picture 569"/>
            <wp:cNvGraphicFramePr>
              <a:graphicFrameLocks noChangeAspect="1"/>
            </wp:cNvGraphicFramePr>
            <a:graphic>
              <a:graphicData uri="http://schemas.openxmlformats.org/drawingml/2006/picture">
                <pic:pic>
                  <pic:nvPicPr>
                    <pic:cNvPr id="0" name="B33146_11_013.png"/>
                    <pic:cNvPicPr/>
                  </pic:nvPicPr>
                  <pic:blipFill>
                    <a:blip r:embed="rId513"/>
                    <a:stretch>
                      <a:fillRect/>
                    </a:stretch>
                  </pic:blipFill>
                  <pic:spPr>
                    <a:xfrm>
                      <a:off x="0" y="0"/>
                      <a:ext cx="133350" cy="142875"/>
                    </a:xfrm>
                    <a:prstGeom prst="rect"/>
                  </pic:spPr>
                </pic:pic>
              </a:graphicData>
            </a:graphic>
          </wp:inline>
        </w:drawing>
      </w:r>
    </w:p>
    <w:p>
      <w:pPr>
        <w:spacing w:after="80"/>
      </w:pPr>
      <w:r>
        <w:rPr>
          <w:b w:val="0"/>
          <w:i w:val="0"/>
        </w:rPr>
        <w:t>Ở đây, là các kích thước bước theo từng giai đoạn được cập nhật mỗi lần lặp để giảm thiểu mất mát, và là hệ số thu nhỏ do người dùng chọn (tốc độ học). Hàm mất mát cho mỗi lần lặp sau đó được tính bằng công thức sau:</w:t>
      </w:r>
    </w:p>
    <w:p>
      <w:pPr>
        <w:jc w:val="center"/>
      </w:pPr>
      <w:r>
        <w:drawing>
          <wp:inline xmlns:a="http://schemas.openxmlformats.org/drawingml/2006/main" xmlns:pic="http://schemas.openxmlformats.org/drawingml/2006/picture">
            <wp:extent cx="1924049" cy="657225"/>
            <wp:docPr id="570" name="Picture 570"/>
            <wp:cNvGraphicFramePr>
              <a:graphicFrameLocks noChangeAspect="1"/>
            </wp:cNvGraphicFramePr>
            <a:graphic>
              <a:graphicData uri="http://schemas.openxmlformats.org/drawingml/2006/picture">
                <pic:pic>
                  <pic:nvPicPr>
                    <pic:cNvPr id="0" name="B33146_11_014.png"/>
                    <pic:cNvPicPr/>
                  </pic:nvPicPr>
                  <pic:blipFill>
                    <a:blip r:embed="rId514"/>
                    <a:stretch>
                      <a:fillRect/>
                    </a:stretch>
                  </pic:blipFill>
                  <pic:spPr>
                    <a:xfrm>
                      <a:off x="0" y="0"/>
                      <a:ext cx="1924049" cy="657225"/>
                    </a:xfrm>
                    <a:prstGeom prst="rect"/>
                  </pic:spPr>
                </pic:pic>
              </a:graphicData>
            </a:graphic>
          </wp:inline>
        </w:drawing>
      </w:r>
    </w:p>
    <w:p>
      <w:pPr>
        <w:jc w:val="center"/>
      </w:pPr>
      <w:r>
        <w:drawing>
          <wp:inline xmlns:a="http://schemas.openxmlformats.org/drawingml/2006/main" xmlns:pic="http://schemas.openxmlformats.org/drawingml/2006/picture">
            <wp:extent cx="104775" cy="180975"/>
            <wp:docPr id="571" name="Picture 571"/>
            <wp:cNvGraphicFramePr>
              <a:graphicFrameLocks noChangeAspect="1"/>
            </wp:cNvGraphicFramePr>
            <a:graphic>
              <a:graphicData uri="http://schemas.openxmlformats.org/drawingml/2006/picture">
                <pic:pic>
                  <pic:nvPicPr>
                    <pic:cNvPr id="0" name="B33146_11_015.png"/>
                    <pic:cNvPicPr/>
                  </pic:nvPicPr>
                  <pic:blipFill>
                    <a:blip r:embed="rId515"/>
                    <a:stretch>
                      <a:fillRect/>
                    </a:stretch>
                  </pic:blipFill>
                  <pic:spPr>
                    <a:xfrm>
                      <a:off x="0" y="0"/>
                      <a:ext cx="104775" cy="180975"/>
                    </a:xfrm>
                    <a:prstGeom prst="rect"/>
                  </pic:spPr>
                </pic:pic>
              </a:graphicData>
            </a:graphic>
          </wp:inline>
        </w:drawing>
      </w:r>
    </w:p>
    <w:p>
      <w:pPr>
        <w:spacing w:after="80"/>
      </w:pPr>
      <w:r>
        <w:rPr>
          <w:b w:val="0"/>
          <w:i w:val="0"/>
        </w:rPr>
        <w:t>Ở đây, là mất mát tác vụ, chẳng hạn như sai số bình phương cho hồi quy hoặc mất mát logistic cho phân loại. Gradient âm cho biết hướng cần tập trung để giảm mất mát nhanh nhất bằng cách nhìn vào điểm số cao hơn, đại diện cho nơi mà mô hình vẫn còn sai.</w:t>
      </w:r>
    </w:p>
    <w:p>
      <w:pPr>
        <w:spacing w:after="80"/>
      </w:pPr>
      <w:r>
        <w:rPr>
          <w:b w:val="0"/>
          <w:i w:val="0"/>
        </w:rPr>
        <w:t>Hãy xem cách mô hình gradient boosting hoạt động:</w:t>
      </w:r>
    </w:p>
    <w:p>
      <w:pPr>
        <w:spacing w:after="80"/>
        <w:ind w:left="360"/>
      </w:pPr>
      <w:r>
        <w:t xml:space="preserve">1. </w:t>
      </w:r>
      <w:r>
        <w:rPr>
          <w:b w:val="0"/>
          <w:i w:val="0"/>
        </w:rPr>
        <w:t>Chúng ta bắt đầu huấn luyện mô hình bằng cách chọn dự đoán hằng số tốt nhất theo mất mát tác vụ đã chọn. Mỗi mất mát tác vụ có một hằng số khác nhau. Nó sẽ đóng vai trò là đường cơ sở của bạn trước khi học bất kỳ mẫu nào. Công thức sẽ như sau:</w:t>
      </w:r>
    </w:p>
    <w:p>
      <w:pPr>
        <w:jc w:val="center"/>
      </w:pPr>
      <w:r>
        <w:drawing>
          <wp:inline xmlns:a="http://schemas.openxmlformats.org/drawingml/2006/main" xmlns:pic="http://schemas.openxmlformats.org/drawingml/2006/picture">
            <wp:extent cx="2324100" cy="638175"/>
            <wp:docPr id="572" name="Picture 572"/>
            <wp:cNvGraphicFramePr>
              <a:graphicFrameLocks noChangeAspect="1"/>
            </wp:cNvGraphicFramePr>
            <a:graphic>
              <a:graphicData uri="http://schemas.openxmlformats.org/drawingml/2006/picture">
                <pic:pic>
                  <pic:nvPicPr>
                    <pic:cNvPr id="0" name="B33146_11_016.png"/>
                    <pic:cNvPicPr/>
                  </pic:nvPicPr>
                  <pic:blipFill>
                    <a:blip r:embed="rId516"/>
                    <a:stretch>
                      <a:fillRect/>
                    </a:stretch>
                  </pic:blipFill>
                  <pic:spPr>
                    <a:xfrm>
                      <a:off x="0" y="0"/>
                      <a:ext cx="2324100" cy="638175"/>
                    </a:xfrm>
                    <a:prstGeom prst="rect"/>
                  </pic:spPr>
                </pic:pic>
              </a:graphicData>
            </a:graphic>
          </wp:inline>
        </w:drawing>
      </w:r>
    </w:p>
    <w:p>
      <w:pPr>
        <w:spacing w:after="80"/>
        <w:ind w:left="360"/>
      </w:pPr>
      <w:r>
        <w:t xml:space="preserve">1. </w:t>
      </w:r>
      <w:r>
        <w:rPr>
          <w:b w:val="0"/>
          <w:i w:val="0"/>
        </w:rPr>
        <w:t>Trong mỗi giai đoạn, tính các gradient âm của mất mát hoặc tín hiệu lỗi, trong đó kết quả điểm số là phần dư dẫn hướng dự đoán, sẽ được dùng trong bước tiếp theo, bằng công thức sau:</w:t>
      </w:r>
    </w:p>
    <w:p>
      <w:pPr>
        <w:jc w:val="center"/>
      </w:pPr>
      <w:r>
        <w:drawing>
          <wp:inline xmlns:a="http://schemas.openxmlformats.org/drawingml/2006/main" xmlns:pic="http://schemas.openxmlformats.org/drawingml/2006/picture">
            <wp:extent cx="1724025" cy="476250"/>
            <wp:docPr id="573" name="Picture 573"/>
            <wp:cNvGraphicFramePr>
              <a:graphicFrameLocks noChangeAspect="1"/>
            </wp:cNvGraphicFramePr>
            <a:graphic>
              <a:graphicData uri="http://schemas.openxmlformats.org/drawingml/2006/picture">
                <pic:pic>
                  <pic:nvPicPr>
                    <pic:cNvPr id="0" name="B33146_11_017.png"/>
                    <pic:cNvPicPr/>
                  </pic:nvPicPr>
                  <pic:blipFill>
                    <a:blip r:embed="rId517"/>
                    <a:stretch>
                      <a:fillRect/>
                    </a:stretch>
                  </pic:blipFill>
                  <pic:spPr>
                    <a:xfrm>
                      <a:off x="0" y="0"/>
                      <a:ext cx="1724025" cy="476250"/>
                    </a:xfrm>
                    <a:prstGeom prst="rect"/>
                  </pic:spPr>
                </pic:pic>
              </a:graphicData>
            </a:graphic>
          </wp:inline>
        </w:drawing>
      </w:r>
    </w:p>
    <w:p>
      <w:pPr>
        <w:spacing w:after="80"/>
      </w:pPr>
      <w:r>
        <w:rPr>
          <w:b w:val="0"/>
          <w:i w:val="0"/>
        </w:rPr>
        <w:t>Ở đây, ∂ là ký hiệu cho đạo hàm riêng.</w:t>
      </w:r>
    </w:p>
    <w:p>
      <w:pPr>
        <w:spacing w:after="80"/>
        <w:ind w:left="360"/>
      </w:pPr>
      <w:r>
        <w:t xml:space="preserve">1. </w:t>
      </w:r>
      <w:r>
        <w:rPr>
          <w:b w:val="0"/>
          <w:i w:val="0"/>
        </w:rPr>
        <w:t>Khớp bộ học cơ sở để dự đoán , trong đó công thức mô hình như sau:</w:t>
      </w:r>
    </w:p>
    <w:p>
      <w:pPr>
        <w:jc w:val="center"/>
      </w:pPr>
      <w:r>
        <w:drawing>
          <wp:inline xmlns:a="http://schemas.openxmlformats.org/drawingml/2006/main" xmlns:pic="http://schemas.openxmlformats.org/drawingml/2006/picture">
            <wp:extent cx="219075" cy="190500"/>
            <wp:docPr id="574" name="Picture 574"/>
            <wp:cNvGraphicFramePr>
              <a:graphicFrameLocks noChangeAspect="1"/>
            </wp:cNvGraphicFramePr>
            <a:graphic>
              <a:graphicData uri="http://schemas.openxmlformats.org/drawingml/2006/picture">
                <pic:pic>
                  <pic:nvPicPr>
                    <pic:cNvPr id="0" name="B33146_11_018.png"/>
                    <pic:cNvPicPr/>
                  </pic:nvPicPr>
                  <pic:blipFill>
                    <a:blip r:embed="rId518"/>
                    <a:stretch>
                      <a:fillRect/>
                    </a:stretch>
                  </pic:blipFill>
                  <pic:spPr>
                    <a:xfrm>
                      <a:off x="0" y="0"/>
                      <a:ext cx="219075" cy="190500"/>
                    </a:xfrm>
                    <a:prstGeom prst="rect"/>
                  </pic:spPr>
                </pic:pic>
              </a:graphicData>
            </a:graphic>
          </wp:inline>
        </w:drawing>
      </w:r>
    </w:p>
    <w:p>
      <w:pPr>
        <w:jc w:val="center"/>
      </w:pPr>
      <w:r>
        <w:drawing>
          <wp:inline xmlns:a="http://schemas.openxmlformats.org/drawingml/2006/main" xmlns:pic="http://schemas.openxmlformats.org/drawingml/2006/picture">
            <wp:extent cx="2362200" cy="638175"/>
            <wp:docPr id="575" name="Picture 575"/>
            <wp:cNvGraphicFramePr>
              <a:graphicFrameLocks noChangeAspect="1"/>
            </wp:cNvGraphicFramePr>
            <a:graphic>
              <a:graphicData uri="http://schemas.openxmlformats.org/drawingml/2006/picture">
                <pic:pic>
                  <pic:nvPicPr>
                    <pic:cNvPr id="0" name="B33146_11_019.png"/>
                    <pic:cNvPicPr/>
                  </pic:nvPicPr>
                  <pic:blipFill>
                    <a:blip r:embed="rId519"/>
                    <a:stretch>
                      <a:fillRect/>
                    </a:stretch>
                  </pic:blipFill>
                  <pic:spPr>
                    <a:xfrm>
                      <a:off x="0" y="0"/>
                      <a:ext cx="2362200" cy="638175"/>
                    </a:xfrm>
                    <a:prstGeom prst="rect"/>
                  </pic:spPr>
                </pic:pic>
              </a:graphicData>
            </a:graphic>
          </wp:inline>
        </w:drawing>
      </w:r>
    </w:p>
    <w:p>
      <w:pPr>
        <w:spacing w:after="80"/>
      </w:pPr>
      <w:r>
        <w:rPr>
          <w:b w:val="0"/>
          <w:i w:val="0"/>
        </w:rPr>
        <w:t>Mô hình sẽ học phép hiệu chỉnh tiếp theo mà chúng ta nên thêm vào mô hình hiện tại cho từng loại dữ liệu.</w:t>
      </w:r>
    </w:p>
    <w:p>
      <w:pPr>
        <w:spacing w:after="80"/>
        <w:ind w:left="360"/>
      </w:pPr>
      <w:r>
        <w:t xml:space="preserve">1. </w:t>
      </w:r>
      <w:r>
        <w:rPr>
          <w:b w:val="0"/>
          <w:i w:val="0"/>
        </w:rPr>
        <w:t>Chúng ta dùng tốc độ học để di chuyển hướng mô hình với công thức sau:</w:t>
      </w:r>
    </w:p>
    <w:p>
      <w:pPr>
        <w:jc w:val="center"/>
      </w:pPr>
      <w:r>
        <w:drawing>
          <wp:inline xmlns:a="http://schemas.openxmlformats.org/drawingml/2006/main" xmlns:pic="http://schemas.openxmlformats.org/drawingml/2006/picture">
            <wp:extent cx="3371850" cy="638175"/>
            <wp:docPr id="576" name="Picture 576"/>
            <wp:cNvGraphicFramePr>
              <a:graphicFrameLocks noChangeAspect="1"/>
            </wp:cNvGraphicFramePr>
            <a:graphic>
              <a:graphicData uri="http://schemas.openxmlformats.org/drawingml/2006/picture">
                <pic:pic>
                  <pic:nvPicPr>
                    <pic:cNvPr id="0" name="B33146_11_020.png"/>
                    <pic:cNvPicPr/>
                  </pic:nvPicPr>
                  <pic:blipFill>
                    <a:blip r:embed="rId520"/>
                    <a:stretch>
                      <a:fillRect/>
                    </a:stretch>
                  </pic:blipFill>
                  <pic:spPr>
                    <a:xfrm>
                      <a:off x="0" y="0"/>
                      <a:ext cx="3371850" cy="638175"/>
                    </a:xfrm>
                    <a:prstGeom prst="rect"/>
                  </pic:spPr>
                </pic:pic>
              </a:graphicData>
            </a:graphic>
          </wp:inline>
        </w:drawing>
      </w:r>
    </w:p>
    <w:p>
      <w:pPr>
        <w:spacing w:after="80"/>
        <w:ind w:left="360"/>
      </w:pPr>
      <w:r>
        <w:t xml:space="preserve">1. </w:t>
      </w:r>
      <w:r>
        <w:rPr>
          <w:b w:val="0"/>
          <w:i w:val="0"/>
        </w:rPr>
        <w:t>Cập nhật dự đoán của mô hình bằng công thức sau:</w:t>
      </w:r>
    </w:p>
    <w:p>
      <w:pPr>
        <w:jc w:val="center"/>
      </w:pPr>
      <w:r>
        <w:drawing>
          <wp:inline xmlns:a="http://schemas.openxmlformats.org/drawingml/2006/main" xmlns:pic="http://schemas.openxmlformats.org/drawingml/2006/picture">
            <wp:extent cx="2266950" cy="238125"/>
            <wp:docPr id="577" name="Picture 577"/>
            <wp:cNvGraphicFramePr>
              <a:graphicFrameLocks noChangeAspect="1"/>
            </wp:cNvGraphicFramePr>
            <a:graphic>
              <a:graphicData uri="http://schemas.openxmlformats.org/drawingml/2006/picture">
                <pic:pic>
                  <pic:nvPicPr>
                    <pic:cNvPr id="0" name="B33146_11_021.png"/>
                    <pic:cNvPicPr/>
                  </pic:nvPicPr>
                  <pic:blipFill>
                    <a:blip r:embed="rId521"/>
                    <a:stretch>
                      <a:fillRect/>
                    </a:stretch>
                  </pic:blipFill>
                  <pic:spPr>
                    <a:xfrm>
                      <a:off x="0" y="0"/>
                      <a:ext cx="2266950" cy="238125"/>
                    </a:xfrm>
                    <a:prstGeom prst="rect"/>
                  </pic:spPr>
                </pic:pic>
              </a:graphicData>
            </a:graphic>
          </wp:inline>
        </w:drawing>
      </w:r>
    </w:p>
    <w:p>
      <w:pPr>
        <w:spacing w:after="80"/>
        <w:ind w:left="360"/>
      </w:pPr>
      <w:r>
        <w:t xml:space="preserve">1. </w:t>
      </w:r>
      <w:r>
        <w:rPr>
          <w:b w:val="0"/>
          <w:i w:val="0"/>
        </w:rPr>
        <w:t xml:space="preserve">Bắt đầu lại một lần nữa từ </w:t>
      </w:r>
      <w:r>
        <w:rPr>
          <w:b w:val="0"/>
          <w:i/>
        </w:rPr>
        <w:t xml:space="preserve"> bước 2 </w:t>
      </w:r>
      <w:r>
        <w:rPr>
          <w:b w:val="0"/>
          <w:i w:val="0"/>
        </w:rPr>
        <w:t xml:space="preserve"> và lặp lại quá trình cho đến khi đạt các tiêu chí dừng, chẳng hạn như dừng sớm hoặc số lượng mô hình.</w:t>
      </w:r>
    </w:p>
    <w:p>
      <w:pPr>
        <w:spacing w:after="80"/>
      </w:pPr>
      <w:r>
        <w:rPr>
          <w:b w:val="0"/>
          <w:i w:val="0"/>
        </w:rPr>
        <w:t>Đó là giải thích ngắn gọn về cách gradient boosting hoạt động. Hãy cùng xem phần triển khai mã Python:</w:t>
      </w:r>
    </w:p>
    <w:p>
      <w:pPr>
        <w:spacing w:after="0"/>
        <w:ind w:left="360"/>
        <w:shd w:val="clear" w:color="auto" w:fill="F2F2F2"/>
      </w:pPr>
      <w:r>
        <w:rPr>
          <w:rFonts w:ascii="Consolas" w:hAnsi="Consolas"/>
          <w:sz w:val="18"/>
        </w:rPr>
        <w:t>from sklearn.ensemble import GradientBoostingClassifier</w:t>
      </w:r>
    </w:p>
    <w:p>
      <w:pPr>
        <w:spacing w:after="0"/>
        <w:ind w:left="360"/>
        <w:shd w:val="clear" w:color="auto" w:fill="F2F2F2"/>
      </w:pPr>
      <w:r>
        <w:rPr>
          <w:rFonts w:ascii="Consolas" w:hAnsi="Consolas"/>
          <w:sz w:val="18"/>
        </w:rPr>
        <w:t>gradient_boosting = GradientBoostingClassifier(</w:t>
      </w:r>
    </w:p>
    <w:p>
      <w:pPr>
        <w:spacing w:after="0"/>
        <w:ind w:left="360"/>
        <w:shd w:val="clear" w:color="auto" w:fill="F2F2F2"/>
      </w:pPr>
      <w:r>
        <w:rPr>
          <w:rFonts w:ascii="Consolas" w:hAnsi="Consolas"/>
          <w:sz w:val="18"/>
        </w:rPr>
        <w:t xml:space="preserve">    loss="log_loss",</w:t>
      </w:r>
    </w:p>
    <w:p>
      <w:pPr>
        <w:spacing w:after="0"/>
        <w:ind w:left="360"/>
        <w:shd w:val="clear" w:color="auto" w:fill="F2F2F2"/>
      </w:pPr>
      <w:r>
        <w:rPr>
          <w:rFonts w:ascii="Consolas" w:hAnsi="Consolas"/>
          <w:sz w:val="18"/>
        </w:rPr>
        <w:t xml:space="preserve">    n_estimators=600,</w:t>
      </w:r>
    </w:p>
    <w:p>
      <w:pPr>
        <w:spacing w:after="0"/>
        <w:ind w:left="360"/>
        <w:shd w:val="clear" w:color="auto" w:fill="F2F2F2"/>
      </w:pPr>
      <w:r>
        <w:rPr>
          <w:rFonts w:ascii="Consolas" w:hAnsi="Consolas"/>
          <w:sz w:val="18"/>
        </w:rPr>
        <w:t xml:space="preserve">    learning_rate=0.1, </w:t>
      </w:r>
    </w:p>
    <w:p>
      <w:pPr>
        <w:spacing w:after="0"/>
        <w:ind w:left="360"/>
        <w:shd w:val="clear" w:color="auto" w:fill="F2F2F2"/>
      </w:pPr>
      <w:r>
        <w:rPr>
          <w:rFonts w:ascii="Consolas" w:hAnsi="Consolas"/>
          <w:sz w:val="18"/>
        </w:rPr>
        <w:t xml:space="preserve">    max_depth=3,     </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 = Pipeline([</w:t>
      </w:r>
    </w:p>
    <w:p>
      <w:pPr>
        <w:spacing w:after="0"/>
        <w:ind w:left="360"/>
        <w:shd w:val="clear" w:color="auto" w:fill="F2F2F2"/>
      </w:pPr>
      <w:r>
        <w:rPr>
          <w:rFonts w:ascii="Consolas" w:hAnsi="Consolas"/>
          <w:sz w:val="18"/>
        </w:rPr>
        <w:t xml:space="preserve">    ('preprocessor', preprocessor),</w:t>
      </w:r>
    </w:p>
    <w:p>
      <w:pPr>
        <w:spacing w:after="0"/>
        <w:ind w:left="360"/>
        <w:shd w:val="clear" w:color="auto" w:fill="F2F2F2"/>
      </w:pPr>
      <w:r>
        <w:rPr>
          <w:rFonts w:ascii="Consolas" w:hAnsi="Consolas"/>
          <w:sz w:val="18"/>
        </w:rPr>
        <w:t xml:space="preserve">    ('classifier', gradient_boosting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pipeline.fit(X, y)</w:t>
      </w:r>
    </w:p>
    <w:p>
      <w:pPr>
        <w:spacing w:after="0"/>
        <w:ind w:left="360"/>
        <w:shd w:val="clear" w:color="auto" w:fill="F2F2F2"/>
      </w:pPr>
      <w:r>
        <w:rPr>
          <w:rFonts w:ascii="Consolas" w:hAnsi="Consolas"/>
          <w:sz w:val="18"/>
        </w:rPr>
        <w:t>pipeline</w:t>
      </w:r>
    </w:p>
    <w:p>
      <w:pPr>
        <w:spacing w:after="40"/>
      </w:pPr>
    </w:p>
    <w:p>
      <w:pPr>
        <w:spacing w:after="80"/>
      </w:pPr>
      <w:r>
        <w:rPr>
          <w:b w:val="0"/>
          <w:i w:val="0"/>
        </w:rPr>
        <w:t>Đầu ra của pipeline được hiển thị ở đây:</w:t>
      </w:r>
    </w:p>
    <w:p>
      <w:pPr>
        <w:jc w:val="center"/>
      </w:pPr>
      <w:r>
        <w:drawing>
          <wp:inline xmlns:a="http://schemas.openxmlformats.org/drawingml/2006/main" xmlns:pic="http://schemas.openxmlformats.org/drawingml/2006/picture">
            <wp:extent cx="4695825" cy="2686050"/>
            <wp:docPr id="578" name="Picture 578"/>
            <wp:cNvGraphicFramePr>
              <a:graphicFrameLocks noChangeAspect="1"/>
            </wp:cNvGraphicFramePr>
            <a:graphic>
              <a:graphicData uri="http://schemas.openxmlformats.org/drawingml/2006/picture">
                <pic:pic>
                  <pic:nvPicPr>
                    <pic:cNvPr id="0" name="B33146_11_09.png"/>
                    <pic:cNvPicPr/>
                  </pic:nvPicPr>
                  <pic:blipFill>
                    <a:blip r:embed="rId522"/>
                    <a:stretch>
                      <a:fillRect/>
                    </a:stretch>
                  </pic:blipFill>
                  <pic:spPr>
                    <a:xfrm>
                      <a:off x="0" y="0"/>
                      <a:ext cx="4695825" cy="2686050"/>
                    </a:xfrm>
                    <a:prstGeom prst="rect"/>
                  </pic:spPr>
                </pic:pic>
              </a:graphicData>
            </a:graphic>
          </wp:inline>
        </w:drawing>
      </w:r>
    </w:p>
    <w:p>
      <w:pPr>
        <w:spacing w:after="80"/>
      </w:pPr>
      <w:r>
        <w:rPr>
          <w:b w:val="0"/>
          <w:i w:val="0"/>
        </w:rPr>
        <w:t>Hình 11.9: Pipeline bộ phân loại gradient boosting</w:t>
      </w:r>
    </w:p>
    <w:p>
      <w:pPr>
        <w:spacing w:after="80"/>
      </w:pPr>
      <w:r>
        <w:rPr>
          <w:b w:val="0"/>
          <w:i w:val="0"/>
        </w:rPr>
        <w:t>Gradient boosting có một cơ chế điều chuẩn vững chắc mà chúng ta có thể dùng để kiểm soát đầu ra của mô hình. Ví dụ, chúng ta có thể dùng cơ chế dừng sớm tích hợp sẵn để tránh tốn quá nhiều thời gian khi không có cải thiện với mã sau:</w:t>
      </w:r>
    </w:p>
    <w:p>
      <w:pPr>
        <w:spacing w:after="0"/>
        <w:ind w:left="360"/>
        <w:shd w:val="clear" w:color="auto" w:fill="F2F2F2"/>
      </w:pPr>
      <w:r>
        <w:rPr>
          <w:rFonts w:ascii="Consolas" w:hAnsi="Consolas"/>
          <w:sz w:val="18"/>
        </w:rPr>
        <w:t>gb_early_stop = GradientBoostingClassifier(</w:t>
      </w:r>
    </w:p>
    <w:p>
      <w:pPr>
        <w:spacing w:after="0"/>
        <w:ind w:left="360"/>
        <w:shd w:val="clear" w:color="auto" w:fill="F2F2F2"/>
      </w:pPr>
      <w:r>
        <w:rPr>
          <w:rFonts w:ascii="Consolas" w:hAnsi="Consolas"/>
          <w:sz w:val="18"/>
        </w:rPr>
        <w:t xml:space="preserve">    validation_fraction=0.2,</w:t>
      </w:r>
    </w:p>
    <w:p>
      <w:pPr>
        <w:spacing w:after="0"/>
        <w:ind w:left="360"/>
        <w:shd w:val="clear" w:color="auto" w:fill="F2F2F2"/>
      </w:pPr>
      <w:r>
        <w:rPr>
          <w:rFonts w:ascii="Consolas" w:hAnsi="Consolas"/>
          <w:sz w:val="18"/>
        </w:rPr>
        <w:t xml:space="preserve">    n_iter_no_change=30,  </w:t>
      </w:r>
    </w:p>
    <w:p>
      <w:pPr>
        <w:spacing w:after="0"/>
        <w:ind w:left="360"/>
        <w:shd w:val="clear" w:color="auto" w:fill="F2F2F2"/>
      </w:pPr>
      <w:r>
        <w:rPr>
          <w:rFonts w:ascii="Consolas" w:hAnsi="Consolas"/>
          <w:sz w:val="18"/>
        </w:rPr>
        <w:t xml:space="preserve">    tol=1e-4,</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mã, chúng ta đã dùng </w:t>
      </w:r>
      <w:r>
        <w:rPr>
          <w:rFonts w:ascii="Consolas" w:hAnsi="Consolas"/>
          <w:b w:val="0"/>
          <w:i w:val="0"/>
          <w:sz w:val="20"/>
        </w:rPr>
        <w:br/>
        <w:br/>
        <w:t xml:space="preserve">      validation_fraction</w:t>
        <w:br/>
        <w:t xml:space="preserve">     </w:t>
        <w:br/>
      </w:r>
      <w:r>
        <w:rPr>
          <w:b w:val="0"/>
          <w:i w:val="0"/>
        </w:rPr>
        <w:t xml:space="preserve"> cho tập xác thực nội bộ để dừng sớm, </w:t>
      </w:r>
      <w:r>
        <w:rPr>
          <w:rFonts w:ascii="Consolas" w:hAnsi="Consolas"/>
          <w:b w:val="0"/>
          <w:i w:val="0"/>
          <w:sz w:val="20"/>
        </w:rPr>
        <w:br/>
        <w:br/>
        <w:t xml:space="preserve">      n_iter_no_change</w:t>
        <w:br/>
        <w:t xml:space="preserve">     </w:t>
        <w:br/>
      </w:r>
      <w:r>
        <w:rPr>
          <w:b w:val="0"/>
          <w:i w:val="0"/>
        </w:rPr>
        <w:t xml:space="preserve"> cho giới hạn nếu không có cải thiện sau số lần liên tiếp này, và </w:t>
      </w:r>
      <w:r>
        <w:rPr>
          <w:rFonts w:ascii="Consolas" w:hAnsi="Consolas"/>
          <w:b w:val="0"/>
          <w:i w:val="0"/>
          <w:sz w:val="20"/>
        </w:rPr>
        <w:br/>
        <w:br/>
        <w:t xml:space="preserve">      tol</w:t>
        <w:br/>
        <w:t xml:space="preserve">     </w:t>
        <w:br/>
      </w:r>
      <w:r>
        <w:rPr>
          <w:b w:val="0"/>
          <w:i w:val="0"/>
        </w:rPr>
        <w:t xml:space="preserve"> cho ngưỡng cải thiện tối thiểu trên mất mát xác thực.</w:t>
      </w:r>
    </w:p>
    <w:p>
      <w:pPr>
        <w:spacing w:after="80"/>
      </w:pPr>
      <w:r>
        <w:rPr>
          <w:b w:val="0"/>
          <w:i w:val="0"/>
        </w:rPr>
        <w:t>Đó là ý tưởng cơ bản của thuật toán gradient boosting. Về bản chất, AdaBoost và gradient boosting đều là các ensemble cộng dồn theo từng giai đoạn (stage-wise additive ensemble), nhưng chúng khác nhau ở cách định nghĩa mỗi giai đoạn:</w:t>
      </w:r>
    </w:p>
    <w:p>
      <w:pPr>
        <w:spacing w:after="80"/>
        <w:ind w:left="360"/>
      </w:pPr>
      <w:r>
        <w:t xml:space="preserve">• </w:t>
      </w:r>
      <w:r>
        <w:rPr>
          <w:b w:val="0"/>
          <w:i w:val="0"/>
        </w:rPr>
        <w:t>AdaBoost đánh trọng số lại các điểm bị phân loại sai và gán cho mỗi learner một trọng số dựa trên lỗi có trọng số của nó.</w:t>
      </w:r>
    </w:p>
    <w:p>
      <w:pPr>
        <w:jc w:val="center"/>
      </w:pPr>
      <w:r>
        <w:drawing>
          <wp:inline xmlns:a="http://schemas.openxmlformats.org/drawingml/2006/main" xmlns:pic="http://schemas.openxmlformats.org/drawingml/2006/picture">
            <wp:extent cx="200025" cy="161925"/>
            <wp:docPr id="579" name="Picture 579"/>
            <wp:cNvGraphicFramePr>
              <a:graphicFrameLocks noChangeAspect="1"/>
            </wp:cNvGraphicFramePr>
            <a:graphic>
              <a:graphicData uri="http://schemas.openxmlformats.org/drawingml/2006/picture">
                <pic:pic>
                  <pic:nvPicPr>
                    <pic:cNvPr id="0" name="B33146_11_022.png"/>
                    <pic:cNvPicPr/>
                  </pic:nvPicPr>
                  <pic:blipFill>
                    <a:blip r:embed="rId523"/>
                    <a:stretch>
                      <a:fillRect/>
                    </a:stretch>
                  </pic:blipFill>
                  <pic:spPr>
                    <a:xfrm>
                      <a:off x="0" y="0"/>
                      <a:ext cx="200025" cy="161925"/>
                    </a:xfrm>
                    <a:prstGeom prst="rect"/>
                  </pic:spPr>
                </pic:pic>
              </a:graphicData>
            </a:graphic>
          </wp:inline>
        </w:drawing>
      </w:r>
    </w:p>
    <w:p>
      <w:pPr>
        <w:spacing w:after="80"/>
        <w:ind w:left="360"/>
      </w:pPr>
      <w:r>
        <w:t xml:space="preserve">• </w:t>
      </w:r>
      <w:r>
        <w:rPr>
          <w:b w:val="0"/>
          <w:i w:val="0"/>
        </w:rPr>
        <w:t>Gradient boosting khớp mỗi learner với gradient âm (thường là phần dư - residual) của một hàm mất mát (loss) tường minh và sử dụng một bước nhảy (step size) cùng với tốc độ học (learning rate).</w:t>
      </w:r>
    </w:p>
    <w:p>
      <w:pPr>
        <w:jc w:val="center"/>
      </w:pPr>
      <w:r>
        <w:drawing>
          <wp:inline xmlns:a="http://schemas.openxmlformats.org/drawingml/2006/main" xmlns:pic="http://schemas.openxmlformats.org/drawingml/2006/picture">
            <wp:extent cx="171450" cy="152400"/>
            <wp:docPr id="580" name="Picture 580"/>
            <wp:cNvGraphicFramePr>
              <a:graphicFrameLocks noChangeAspect="1"/>
            </wp:cNvGraphicFramePr>
            <a:graphic>
              <a:graphicData uri="http://schemas.openxmlformats.org/drawingml/2006/picture">
                <pic:pic>
                  <pic:nvPicPr>
                    <pic:cNvPr id="0" name="B33146_11_023.png"/>
                    <pic:cNvPicPr/>
                  </pic:nvPicPr>
                  <pic:blipFill>
                    <a:blip r:embed="rId524"/>
                    <a:stretch>
                      <a:fillRect/>
                    </a:stretch>
                  </pic:blipFill>
                  <pic:spPr>
                    <a:xfrm>
                      <a:off x="0" y="0"/>
                      <a:ext cx="171450" cy="152400"/>
                    </a:xfrm>
                    <a:prstGeom prst="rect"/>
                  </pic:spPr>
                </pic:pic>
              </a:graphicData>
            </a:graphic>
          </wp:inline>
        </w:drawing>
      </w:r>
    </w:p>
    <w:p>
      <w:pPr>
        <w:spacing w:after="80"/>
        <w:ind w:left="360"/>
      </w:pPr>
      <w:r>
        <w:t xml:space="preserve">• </w:t>
      </w:r>
      <w:r>
        <w:rPr>
          <w:b w:val="0"/>
          <w:i w:val="0"/>
        </w:rPr>
        <w:t>Gradient boosting là một framework tổng quát hơn (hỗ trợ nhiều loại loss) và thường dùng nhiều cơ chế kiểm soát regularization hơn (lấy mẫu con - subsampling và dừng sớm - early stopping). Đồng thời, AdaBoost có thể nhạy cảm hơn với nhãn nhiễu vì nó liên tục tăng trọng số cho các điểm khó.</w:t>
      </w:r>
    </w:p>
    <w:p>
      <w:pPr>
        <w:spacing w:after="80"/>
      </w:pPr>
      <w:r>
        <w:rPr>
          <w:b w:val="0"/>
          <w:i w:val="0"/>
        </w:rPr>
        <w:t>Trong mục tiếp theo, chúng ta sẽ tập trung vào các kỹ thuật ensemble đơn giản. Thay vì tự xây dựng một ensemble hoàn toàn tùy chỉnh từ đầu, chúng ta sẽ khám phá cách kết hợp nhiều mô hình bằng các framework có sẵn.</w:t>
      </w:r>
    </w:p>
    <w:p>
      <w:pPr>
        <w:pStyle w:val="Heading1"/>
      </w:pPr>
      <w:r>
        <w:rPr>
          <w:rFonts w:ascii="Calibri" w:hAnsi="Calibri"/>
          <w:b/>
          <w:i w:val="0"/>
          <w:sz w:val="40"/>
        </w:rPr>
        <w:t>Triển khai các ensemble đơn giản</w:t>
      </w:r>
    </w:p>
    <w:p>
      <w:pPr>
        <w:spacing w:after="80"/>
      </w:pPr>
      <w:r>
        <w:rPr>
          <w:b w:val="0"/>
          <w:i w:val="0"/>
        </w:rPr>
        <w:t>Ngoài bagging và boosting, có rất nhiều phương pháp ensemble mà chúng ta có thể tự phát triển để cải thiện kết quả đầu ra của mô hình. Ý tưởng của ensemble là sử dụng nhiều mô hình kết hợp lại; theo cách này, chúng ta có thể phát triển một mô hình ensemble phù hợp riêng với yêu cầu của mình.</w:t>
      </w:r>
    </w:p>
    <w:p>
      <w:pPr>
        <w:spacing w:after="80"/>
      </w:pPr>
      <w:r>
        <w:rPr>
          <w:b w:val="0"/>
          <w:i w:val="0"/>
        </w:rPr>
        <w:t>Đã có sẵn một vài framework ensemble mô hình mà chúng ta có thể dùng để tự xây dựng, và chúng ta sẽ khám phá chúng, bắt đầu với voting ensemble:</w:t>
      </w:r>
    </w:p>
    <w:p>
      <w:pPr>
        <w:pStyle w:val="Heading2"/>
      </w:pPr>
      <w:r>
        <w:rPr>
          <w:rFonts w:ascii="Calibri" w:hAnsi="Calibri"/>
          <w:b/>
          <w:i w:val="0"/>
          <w:sz w:val="32"/>
        </w:rPr>
        <w:t>Voting ensemble</w:t>
      </w:r>
    </w:p>
    <w:p>
      <w:pPr>
        <w:spacing w:after="80"/>
      </w:pPr>
      <w:r>
        <w:rPr>
          <w:b w:val="0"/>
          <w:i w:val="0"/>
        </w:rPr>
        <w:t xml:space="preserve">Một </w:t>
      </w:r>
      <w:r>
        <w:rPr>
          <w:b/>
          <w:i w:val="0"/>
        </w:rPr>
        <w:t>voting ensemble</w:t>
      </w:r>
      <w:r>
        <w:rPr>
          <w:b w:val="0"/>
          <w:i w:val="0"/>
        </w:rPr>
        <w:t xml:space="preserve"> kết hợp nhiều mô hình cơ sở (base model) và đưa ra một dự đoán cuối cùng duy nhất. Nó đơn giản, nhanh, và thường mạnh hơn bất kỳ mô hình đơn lẻ nào, đặc biệt khi các mô hình cơ sở của bạn mắc những lỗi khác nhau.</w:t>
      </w:r>
    </w:p>
    <w:p>
      <w:pPr>
        <w:spacing w:after="80"/>
      </w:pPr>
      <w:r>
        <w:rPr>
          <w:b w:val="0"/>
          <w:i w:val="0"/>
        </w:rPr>
        <w:t>Có hai biến thể của voting ensemble:</w:t>
      </w:r>
    </w:p>
    <w:p>
      <w:pPr>
        <w:spacing w:after="80"/>
        <w:ind w:left="360"/>
      </w:pPr>
      <w:r>
        <w:t xml:space="preserve">• </w:t>
      </w:r>
      <w:r>
        <w:rPr>
          <w:b/>
          <w:i w:val="0"/>
        </w:rPr>
        <w:t>Hard voting</w:t>
      </w:r>
      <w:r>
        <w:rPr>
          <w:b w:val="0"/>
          <w:i w:val="0"/>
        </w:rPr>
        <w:t>: Mỗi mô hình dự đoán một nhãn; ensemble lấy phiếu bầu theo đa số và chọn nhãn được dự đoán nhiều nhất</w:t>
      </w:r>
    </w:p>
    <w:p>
      <w:pPr>
        <w:spacing w:after="80"/>
        <w:ind w:left="360"/>
      </w:pPr>
      <w:r>
        <w:t xml:space="preserve">• </w:t>
      </w:r>
      <w:r>
        <w:rPr>
          <w:b/>
          <w:i w:val="0"/>
        </w:rPr>
        <w:t>Soft voting</w:t>
      </w:r>
      <w:r>
        <w:rPr>
          <w:b w:val="0"/>
          <w:i w:val="0"/>
        </w:rPr>
        <w:t>: Mỗi mô hình dự đoán xác suất của các lớp; ensemble lấy trung bình (có thể có trọng số) của các xác suất và chọn lớp có xác suất trung bình cao nhất</w:t>
      </w:r>
    </w:p>
    <w:p>
      <w:pPr>
        <w:spacing w:after="80"/>
      </w:pPr>
      <w:r>
        <w:rPr>
          <w:b w:val="0"/>
          <w:i w:val="0"/>
        </w:rPr>
        <w:t>Nếu chúng ta hình dung voting ensemble, nó sẽ trông như thế này:</w:t>
      </w:r>
    </w:p>
    <w:p>
      <w:pPr>
        <w:jc w:val="center"/>
      </w:pPr>
      <w:r>
        <w:drawing>
          <wp:inline xmlns:a="http://schemas.openxmlformats.org/drawingml/2006/main" xmlns:pic="http://schemas.openxmlformats.org/drawingml/2006/picture">
            <wp:extent cx="5486400" cy="3371461"/>
            <wp:docPr id="581" name="Picture 581"/>
            <wp:cNvGraphicFramePr>
              <a:graphicFrameLocks noChangeAspect="1"/>
            </wp:cNvGraphicFramePr>
            <a:graphic>
              <a:graphicData uri="http://schemas.openxmlformats.org/drawingml/2006/picture">
                <pic:pic>
                  <pic:nvPicPr>
                    <pic:cNvPr id="0" name="B33146_11_10.png"/>
                    <pic:cNvPicPr/>
                  </pic:nvPicPr>
                  <pic:blipFill>
                    <a:blip r:embed="rId525"/>
                    <a:stretch>
                      <a:fillRect/>
                    </a:stretch>
                  </pic:blipFill>
                  <pic:spPr>
                    <a:xfrm>
                      <a:off x="0" y="0"/>
                      <a:ext cx="5486400" cy="3371461"/>
                    </a:xfrm>
                    <a:prstGeom prst="rect"/>
                  </pic:spPr>
                </pic:pic>
              </a:graphicData>
            </a:graphic>
          </wp:inline>
        </w:drawing>
      </w:r>
    </w:p>
    <w:p>
      <w:pPr>
        <w:spacing w:after="80"/>
      </w:pPr>
      <w:r>
        <w:rPr>
          <w:b w:val="0"/>
          <w:i w:val="0"/>
        </w:rPr>
        <w:t>Hình 11.10: Minh họa voting ensemble</w:t>
      </w:r>
    </w:p>
    <w:p>
      <w:pPr>
        <w:spacing w:after="80"/>
      </w:pPr>
      <w:r>
        <w:rPr>
          <w:b w:val="0"/>
          <w:i w:val="0"/>
        </w:rPr>
        <w:t>Hãy thử triển khai voting ensemble bằng code Python:</w:t>
      </w:r>
    </w:p>
    <w:p>
      <w:pPr>
        <w:spacing w:after="0"/>
        <w:ind w:left="360"/>
        <w:shd w:val="clear" w:color="auto" w:fill="F2F2F2"/>
      </w:pPr>
      <w:r>
        <w:rPr>
          <w:rFonts w:ascii="Consolas" w:hAnsi="Consolas"/>
          <w:sz w:val="18"/>
        </w:rPr>
        <w:t>from sklearn.compose import ColumnTransformer</w:t>
      </w:r>
    </w:p>
    <w:p>
      <w:pPr>
        <w:spacing w:after="0"/>
        <w:ind w:left="360"/>
        <w:shd w:val="clear" w:color="auto" w:fill="F2F2F2"/>
      </w:pPr>
      <w:r>
        <w:rPr>
          <w:rFonts w:ascii="Consolas" w:hAnsi="Consolas"/>
          <w:sz w:val="18"/>
        </w:rPr>
        <w:t>from sklearn.preprocessing import OneHotEncoder, StandardScaler</w:t>
      </w:r>
    </w:p>
    <w:p>
      <w:pPr>
        <w:spacing w:after="0"/>
        <w:ind w:left="360"/>
        <w:shd w:val="clear" w:color="auto" w:fill="F2F2F2"/>
      </w:pPr>
      <w:r>
        <w:rPr>
          <w:rFonts w:ascii="Consolas" w:hAnsi="Consolas"/>
          <w:sz w:val="18"/>
        </w:rPr>
        <w:t>from sklearn.pipeline import Pipeline</w:t>
      </w:r>
    </w:p>
    <w:p>
      <w:pPr>
        <w:spacing w:after="0"/>
        <w:ind w:left="360"/>
        <w:shd w:val="clear" w:color="auto" w:fill="F2F2F2"/>
      </w:pPr>
      <w:r>
        <w:rPr>
          <w:rFonts w:ascii="Consolas" w:hAnsi="Consolas"/>
          <w:sz w:val="18"/>
        </w:rPr>
        <w:t>from sklearn.linear_model import LogisticRegression</w:t>
      </w:r>
    </w:p>
    <w:p>
      <w:pPr>
        <w:spacing w:after="0"/>
        <w:ind w:left="360"/>
        <w:shd w:val="clear" w:color="auto" w:fill="F2F2F2"/>
      </w:pPr>
      <w:r>
        <w:rPr>
          <w:rFonts w:ascii="Consolas" w:hAnsi="Consolas"/>
          <w:sz w:val="18"/>
        </w:rPr>
        <w:t>from sklearn.neighbors import KNeighborsClassifier</w:t>
      </w:r>
    </w:p>
    <w:p>
      <w:pPr>
        <w:spacing w:after="0"/>
        <w:ind w:left="360"/>
        <w:shd w:val="clear" w:color="auto" w:fill="F2F2F2"/>
      </w:pPr>
      <w:r>
        <w:rPr>
          <w:rFonts w:ascii="Consolas" w:hAnsi="Consolas"/>
          <w:sz w:val="18"/>
        </w:rPr>
        <w:t>from sklearn.ensemble import RandomForestClassifier, VotingClassifier</w:t>
      </w:r>
    </w:p>
    <w:p>
      <w:pPr>
        <w:spacing w:after="0"/>
        <w:ind w:left="360"/>
        <w:shd w:val="clear" w:color="auto" w:fill="F2F2F2"/>
      </w:pPr>
      <w:r>
        <w:rPr>
          <w:rFonts w:ascii="Consolas" w:hAnsi="Consolas"/>
          <w:sz w:val="18"/>
        </w:rPr>
        <w:t>categorical_cols = ['Gender', 'Location']</w:t>
      </w:r>
    </w:p>
    <w:p>
      <w:pPr>
        <w:spacing w:after="0"/>
        <w:ind w:left="360"/>
        <w:shd w:val="clear" w:color="auto" w:fill="F2F2F2"/>
      </w:pPr>
      <w:r>
        <w:rPr>
          <w:rFonts w:ascii="Consolas" w:hAnsi="Consolas"/>
          <w:sz w:val="18"/>
        </w:rPr>
        <w:t>numeric_cols = ['Age', 'AnnualIncome', 'MembershipDuration']</w:t>
      </w:r>
    </w:p>
    <w:p>
      <w:pPr>
        <w:spacing w:after="0"/>
        <w:ind w:left="360"/>
        <w:shd w:val="clear" w:color="auto" w:fill="F2F2F2"/>
      </w:pPr>
      <w:r>
        <w:rPr>
          <w:rFonts w:ascii="Consolas" w:hAnsi="Consolas"/>
          <w:sz w:val="18"/>
        </w:rPr>
        <w:t># Preprocessing for linear models</w:t>
      </w:r>
    </w:p>
    <w:p>
      <w:pPr>
        <w:spacing w:after="0"/>
        <w:ind w:left="360"/>
        <w:shd w:val="clear" w:color="auto" w:fill="F2F2F2"/>
      </w:pPr>
      <w:r>
        <w:rPr>
          <w:rFonts w:ascii="Consolas" w:hAnsi="Consolas"/>
          <w:sz w:val="18"/>
        </w:rPr>
        <w:t>preproc_linear = ColumnTransformer(</w:t>
      </w:r>
    </w:p>
    <w:p>
      <w:pPr>
        <w:spacing w:after="0"/>
        <w:ind w:left="360"/>
        <w:shd w:val="clear" w:color="auto" w:fill="F2F2F2"/>
      </w:pPr>
      <w:r>
        <w:rPr>
          <w:rFonts w:ascii="Consolas" w:hAnsi="Consolas"/>
          <w:sz w:val="18"/>
        </w:rPr>
        <w:t xml:space="preserve">    transformers=[</w:t>
      </w:r>
    </w:p>
    <w:p>
      <w:pPr>
        <w:spacing w:after="0"/>
        <w:ind w:left="360"/>
        <w:shd w:val="clear" w:color="auto" w:fill="F2F2F2"/>
      </w:pPr>
      <w:r>
        <w:rPr>
          <w:rFonts w:ascii="Consolas" w:hAnsi="Consolas"/>
          <w:sz w:val="18"/>
        </w:rPr>
        <w:t xml:space="preserve">        ('cat',</w:t>
      </w:r>
    </w:p>
    <w:p>
      <w:pPr>
        <w:spacing w:after="0"/>
        <w:ind w:left="360"/>
        <w:shd w:val="clear" w:color="auto" w:fill="F2F2F2"/>
      </w:pPr>
      <w:r>
        <w:rPr>
          <w:rFonts w:ascii="Consolas" w:hAnsi="Consolas"/>
          <w:sz w:val="18"/>
        </w:rPr>
        <w:t xml:space="preserve">         OneHotEncoder(drop='first', handle_unknown='ignore',</w:t>
      </w:r>
    </w:p>
    <w:p>
      <w:pPr>
        <w:spacing w:after="0"/>
        <w:ind w:left="360"/>
        <w:shd w:val="clear" w:color="auto" w:fill="F2F2F2"/>
      </w:pPr>
      <w:r>
        <w:rPr>
          <w:rFonts w:ascii="Consolas" w:hAnsi="Consolas"/>
          <w:sz w:val="18"/>
        </w:rPr>
        <w:t xml:space="preserve">                       sparse_output=False),</w:t>
      </w:r>
    </w:p>
    <w:p>
      <w:pPr>
        <w:spacing w:after="0"/>
        <w:ind w:left="360"/>
        <w:shd w:val="clear" w:color="auto" w:fill="F2F2F2"/>
      </w:pPr>
      <w:r>
        <w:rPr>
          <w:rFonts w:ascii="Consolas" w:hAnsi="Consolas"/>
          <w:sz w:val="18"/>
        </w:rPr>
        <w:t xml:space="preserve">         categorical_cols),</w:t>
      </w:r>
    </w:p>
    <w:p>
      <w:pPr>
        <w:spacing w:after="0"/>
        <w:ind w:left="360"/>
        <w:shd w:val="clear" w:color="auto" w:fill="F2F2F2"/>
      </w:pPr>
      <w:r>
        <w:rPr>
          <w:rFonts w:ascii="Consolas" w:hAnsi="Consolas"/>
          <w:sz w:val="18"/>
        </w:rPr>
        <w:t xml:space="preserve">        ('num', StandardScaler(), numeric_cols),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remainder='drop'</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Preprocessing for tree models</w:t>
      </w:r>
    </w:p>
    <w:p>
      <w:pPr>
        <w:spacing w:after="0"/>
        <w:ind w:left="360"/>
        <w:shd w:val="clear" w:color="auto" w:fill="F2F2F2"/>
      </w:pPr>
      <w:r>
        <w:rPr>
          <w:rFonts w:ascii="Consolas" w:hAnsi="Consolas"/>
          <w:sz w:val="18"/>
        </w:rPr>
        <w:t>preproc_tree = ColumnTransformer(</w:t>
      </w:r>
    </w:p>
    <w:p>
      <w:pPr>
        <w:spacing w:after="0"/>
        <w:ind w:left="360"/>
        <w:shd w:val="clear" w:color="auto" w:fill="F2F2F2"/>
      </w:pPr>
      <w:r>
        <w:rPr>
          <w:rFonts w:ascii="Consolas" w:hAnsi="Consolas"/>
          <w:sz w:val="18"/>
        </w:rPr>
        <w:t xml:space="preserve">    transformers=[</w:t>
      </w:r>
    </w:p>
    <w:p>
      <w:pPr>
        <w:spacing w:after="0"/>
        <w:ind w:left="360"/>
        <w:shd w:val="clear" w:color="auto" w:fill="F2F2F2"/>
      </w:pPr>
      <w:r>
        <w:rPr>
          <w:rFonts w:ascii="Consolas" w:hAnsi="Consolas"/>
          <w:sz w:val="18"/>
        </w:rPr>
        <w:t xml:space="preserve">        ('cat', OneHotEncoder(drop='first', handle_unknown='ignore'),</w:t>
      </w:r>
    </w:p>
    <w:p>
      <w:pPr>
        <w:spacing w:after="0"/>
        <w:ind w:left="360"/>
        <w:shd w:val="clear" w:color="auto" w:fill="F2F2F2"/>
      </w:pPr>
      <w:r>
        <w:rPr>
          <w:rFonts w:ascii="Consolas" w:hAnsi="Consolas"/>
          <w:sz w:val="18"/>
        </w:rPr>
        <w:t xml:space="preserve">         categorical_cols),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remainder='passthrough'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Base models</w:t>
      </w:r>
    </w:p>
    <w:p>
      <w:pPr>
        <w:spacing w:after="0"/>
        <w:ind w:left="360"/>
        <w:shd w:val="clear" w:color="auto" w:fill="F2F2F2"/>
      </w:pPr>
      <w:r>
        <w:rPr>
          <w:rFonts w:ascii="Consolas" w:hAnsi="Consolas"/>
          <w:sz w:val="18"/>
        </w:rPr>
        <w:t>pipe_lr  = Pipeline([('preprocessor', preproc_linear),</w:t>
      </w:r>
    </w:p>
    <w:p>
      <w:pPr>
        <w:spacing w:after="0"/>
        <w:ind w:left="360"/>
        <w:shd w:val="clear" w:color="auto" w:fill="F2F2F2"/>
      </w:pPr>
      <w:r>
        <w:rPr>
          <w:rFonts w:ascii="Consolas" w:hAnsi="Consolas"/>
          <w:sz w:val="18"/>
        </w:rPr>
        <w:t xml:space="preserve">                     ('model', LogisticRegression(max_iter=1000, n_jobs=-1,</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pipe_knn = Pipeline([('preprocessor', preproc_linear),</w:t>
      </w:r>
    </w:p>
    <w:p>
      <w:pPr>
        <w:spacing w:after="0"/>
        <w:ind w:left="360"/>
        <w:shd w:val="clear" w:color="auto" w:fill="F2F2F2"/>
      </w:pPr>
      <w:r>
        <w:rPr>
          <w:rFonts w:ascii="Consolas" w:hAnsi="Consolas"/>
          <w:sz w:val="18"/>
        </w:rPr>
        <w:t xml:space="preserve">                     ('model', KNeighborsClassifier(n_neighbors=15))])</w:t>
      </w:r>
    </w:p>
    <w:p>
      <w:pPr>
        <w:spacing w:after="0"/>
        <w:ind w:left="360"/>
        <w:shd w:val="clear" w:color="auto" w:fill="F2F2F2"/>
      </w:pPr>
      <w:r>
        <w:rPr>
          <w:rFonts w:ascii="Consolas" w:hAnsi="Consolas"/>
          <w:sz w:val="18"/>
        </w:rPr>
        <w:t>pipe_rf  = Pipeline([('preprocessor', preproc_tree),</w:t>
      </w:r>
    </w:p>
    <w:p>
      <w:pPr>
        <w:spacing w:after="0"/>
        <w:ind w:left="360"/>
        <w:shd w:val="clear" w:color="auto" w:fill="F2F2F2"/>
      </w:pPr>
      <w:r>
        <w:rPr>
          <w:rFonts w:ascii="Consolas" w:hAnsi="Consolas"/>
          <w:sz w:val="18"/>
        </w:rPr>
        <w:t xml:space="preserve">                     ('model', RandomForestClassifier(n_estimators=400,</w:t>
      </w:r>
    </w:p>
    <w:p>
      <w:pPr>
        <w:spacing w:after="0"/>
        <w:ind w:left="360"/>
        <w:shd w:val="clear" w:color="auto" w:fill="F2F2F2"/>
      </w:pPr>
      <w:r>
        <w:rPr>
          <w:rFonts w:ascii="Consolas" w:hAnsi="Consolas"/>
          <w:sz w:val="18"/>
        </w:rPr>
        <w:t xml:space="preserve">                                                      random_state=42, n_jobs=-1))])</w:t>
      </w:r>
    </w:p>
    <w:p>
      <w:pPr>
        <w:spacing w:after="0"/>
        <w:ind w:left="360"/>
        <w:shd w:val="clear" w:color="auto" w:fill="F2F2F2"/>
      </w:pPr>
      <w:r>
        <w:rPr>
          <w:rFonts w:ascii="Consolas" w:hAnsi="Consolas"/>
          <w:sz w:val="18"/>
        </w:rPr>
        <w:t># Soft voting: average probabilities (weighted)</w:t>
      </w:r>
    </w:p>
    <w:p>
      <w:pPr>
        <w:spacing w:after="0"/>
        <w:ind w:left="360"/>
        <w:shd w:val="clear" w:color="auto" w:fill="F2F2F2"/>
      </w:pPr>
      <w:r>
        <w:rPr>
          <w:rFonts w:ascii="Consolas" w:hAnsi="Consolas"/>
          <w:sz w:val="18"/>
        </w:rPr>
        <w:t>voter_soft = VotingClassifier(</w:t>
      </w:r>
    </w:p>
    <w:p>
      <w:pPr>
        <w:spacing w:after="0"/>
        <w:ind w:left="360"/>
        <w:shd w:val="clear" w:color="auto" w:fill="F2F2F2"/>
      </w:pPr>
      <w:r>
        <w:rPr>
          <w:rFonts w:ascii="Consolas" w:hAnsi="Consolas"/>
          <w:sz w:val="18"/>
        </w:rPr>
        <w:t xml:space="preserve">    estimators=[('lr', pipe_lr), ('rf', pipe_rf), ('knn', pipe_knn)],</w:t>
      </w:r>
    </w:p>
    <w:p>
      <w:pPr>
        <w:spacing w:after="0"/>
        <w:ind w:left="360"/>
        <w:shd w:val="clear" w:color="auto" w:fill="F2F2F2"/>
      </w:pPr>
      <w:r>
        <w:rPr>
          <w:rFonts w:ascii="Consolas" w:hAnsi="Consolas"/>
          <w:sz w:val="18"/>
        </w:rPr>
        <w:t xml:space="preserve">    voting='soft',</w:t>
      </w:r>
    </w:p>
    <w:p>
      <w:pPr>
        <w:spacing w:after="0"/>
        <w:ind w:left="360"/>
        <w:shd w:val="clear" w:color="auto" w:fill="F2F2F2"/>
      </w:pPr>
      <w:r>
        <w:rPr>
          <w:rFonts w:ascii="Consolas" w:hAnsi="Consolas"/>
          <w:sz w:val="18"/>
        </w:rPr>
        <w:t xml:space="preserve">    weights=[2, 2, 1]   # provide weight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voter_soft.fit(X, y)</w:t>
      </w:r>
    </w:p>
    <w:p>
      <w:pPr>
        <w:spacing w:after="0"/>
        <w:ind w:left="360"/>
        <w:shd w:val="clear" w:color="auto" w:fill="F2F2F2"/>
      </w:pPr>
      <w:r>
        <w:rPr>
          <w:rFonts w:ascii="Consolas" w:hAnsi="Consolas"/>
          <w:sz w:val="18"/>
        </w:rPr>
        <w:t>voter_soft</w:t>
      </w:r>
    </w:p>
    <w:p>
      <w:pPr>
        <w:spacing w:after="40"/>
      </w:pPr>
    </w:p>
    <w:p>
      <w:pPr>
        <w:spacing w:after="80"/>
      </w:pPr>
      <w:r>
        <w:rPr>
          <w:b w:val="0"/>
          <w:i w:val="0"/>
        </w:rPr>
        <w:t>Pipeline được hiển thị ở đây:</w:t>
      </w:r>
    </w:p>
    <w:p>
      <w:pPr>
        <w:jc w:val="center"/>
      </w:pPr>
      <w:r>
        <w:drawing>
          <wp:inline xmlns:a="http://schemas.openxmlformats.org/drawingml/2006/main" xmlns:pic="http://schemas.openxmlformats.org/drawingml/2006/picture">
            <wp:extent cx="5486400" cy="959030"/>
            <wp:docPr id="582" name="Picture 582"/>
            <wp:cNvGraphicFramePr>
              <a:graphicFrameLocks noChangeAspect="1"/>
            </wp:cNvGraphicFramePr>
            <a:graphic>
              <a:graphicData uri="http://schemas.openxmlformats.org/drawingml/2006/picture">
                <pic:pic>
                  <pic:nvPicPr>
                    <pic:cNvPr id="0" name="B33146_11_11.png"/>
                    <pic:cNvPicPr/>
                  </pic:nvPicPr>
                  <pic:blipFill>
                    <a:blip r:embed="rId526"/>
                    <a:stretch>
                      <a:fillRect/>
                    </a:stretch>
                  </pic:blipFill>
                  <pic:spPr>
                    <a:xfrm>
                      <a:off x="0" y="0"/>
                      <a:ext cx="5486400" cy="959030"/>
                    </a:xfrm>
                    <a:prstGeom prst="rect"/>
                  </pic:spPr>
                </pic:pic>
              </a:graphicData>
            </a:graphic>
          </wp:inline>
        </w:drawing>
      </w:r>
    </w:p>
    <w:p>
      <w:pPr>
        <w:spacing w:after="80"/>
      </w:pPr>
      <w:r>
        <w:rPr>
          <w:b w:val="0"/>
          <w:i w:val="0"/>
        </w:rPr>
        <w:t>Hình 11.11: Pipeline ensemble bỏ phiếu</w:t>
      </w:r>
    </w:p>
    <w:p>
      <w:pPr>
        <w:spacing w:after="80"/>
      </w:pPr>
      <w:r>
        <w:rPr>
          <w:b w:val="0"/>
          <w:i/>
        </w:rPr>
        <w:t xml:space="preserve"> Hình 11.11 </w:t>
      </w:r>
      <w:r>
        <w:rPr>
          <w:b w:val="0"/>
          <w:i w:val="0"/>
        </w:rPr>
        <w:t xml:space="preserve"> cho thấy chúng ta có ba mô hình khác nhau (hồi quy logistic, KNN và rừng ngẫu nhiên) và tạo ra một đầu ra duy nhất thông qua bỏ phiếu mềm: lấy trung bình xác suất có trọng số.</w:t>
      </w:r>
    </w:p>
    <w:p>
      <w:pPr>
        <w:spacing w:after="80"/>
      </w:pPr>
      <w:r>
        <w:rPr>
          <w:b w:val="0"/>
          <w:i w:val="0"/>
        </w:rPr>
        <w:t>Nếu chúng ta thích bỏ phiếu cứng hơn, chúng ta có thể dùng đoạn code sau:</w:t>
      </w:r>
    </w:p>
    <w:p>
      <w:pPr>
        <w:spacing w:after="0"/>
        <w:ind w:left="360"/>
        <w:shd w:val="clear" w:color="auto" w:fill="F2F2F2"/>
      </w:pPr>
      <w:r>
        <w:rPr>
          <w:rFonts w:ascii="Consolas" w:hAnsi="Consolas"/>
          <w:sz w:val="18"/>
        </w:rPr>
        <w:t>voter_hard = VotingClassifier(</w:t>
      </w:r>
    </w:p>
    <w:p>
      <w:pPr>
        <w:spacing w:after="0"/>
        <w:ind w:left="360"/>
        <w:shd w:val="clear" w:color="auto" w:fill="F2F2F2"/>
      </w:pPr>
      <w:r>
        <w:rPr>
          <w:rFonts w:ascii="Consolas" w:hAnsi="Consolas"/>
          <w:sz w:val="18"/>
        </w:rPr>
        <w:t xml:space="preserve">    estimators=[('lr', pipe_lr), ('rf', pipe_rf), ('knn', pipe_knn)],</w:t>
      </w:r>
    </w:p>
    <w:p>
      <w:pPr>
        <w:spacing w:after="0"/>
        <w:ind w:left="360"/>
        <w:shd w:val="clear" w:color="auto" w:fill="F2F2F2"/>
      </w:pPr>
      <w:r>
        <w:rPr>
          <w:rFonts w:ascii="Consolas" w:hAnsi="Consolas"/>
          <w:sz w:val="18"/>
        </w:rPr>
        <w:t xml:space="preserve">    voting='hard',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voter_hard.fit(X, y)</w:t>
      </w:r>
    </w:p>
    <w:p>
      <w:pPr>
        <w:spacing w:after="0"/>
        <w:ind w:left="360"/>
        <w:shd w:val="clear" w:color="auto" w:fill="F2F2F2"/>
      </w:pPr>
      <w:r>
        <w:rPr>
          <w:rFonts w:ascii="Consolas" w:hAnsi="Consolas"/>
          <w:sz w:val="18"/>
        </w:rPr>
        <w:t>voter_hard</w:t>
      </w:r>
    </w:p>
    <w:p>
      <w:pPr>
        <w:spacing w:after="40"/>
      </w:pPr>
    </w:p>
    <w:p>
      <w:pPr>
        <w:spacing w:after="80"/>
      </w:pPr>
      <w:r>
        <w:rPr>
          <w:b w:val="0"/>
          <w:i w:val="0"/>
        </w:rPr>
        <w:t xml:space="preserve">Chúng ta chỉ cần đổi tham số </w:t>
      </w:r>
      <w:r>
        <w:rPr>
          <w:rFonts w:ascii="Consolas" w:hAnsi="Consolas"/>
          <w:b w:val="0"/>
          <w:i w:val="0"/>
          <w:sz w:val="20"/>
        </w:rPr>
        <w:br/>
        <w:br/>
        <w:t xml:space="preserve">      voting</w:t>
        <w:br/>
        <w:t xml:space="preserve">     </w:t>
        <w:br/>
      </w:r>
      <w:r>
        <w:rPr>
          <w:b w:val="0"/>
          <w:i w:val="0"/>
        </w:rPr>
        <w:t xml:space="preserve"> từ </w:t>
      </w:r>
      <w:r>
        <w:rPr>
          <w:rFonts w:ascii="Consolas" w:hAnsi="Consolas"/>
          <w:b w:val="0"/>
          <w:i w:val="0"/>
          <w:sz w:val="20"/>
        </w:rPr>
        <w:br/>
        <w:br/>
        <w:t xml:space="preserve">      'soft'</w:t>
        <w:br/>
        <w:t xml:space="preserve">     </w:t>
        <w:br/>
      </w:r>
      <w:r>
        <w:rPr>
          <w:b w:val="0"/>
          <w:i w:val="0"/>
        </w:rPr>
        <w:t xml:space="preserve"> sang </w:t>
      </w:r>
      <w:r>
        <w:rPr>
          <w:rFonts w:ascii="Consolas" w:hAnsi="Consolas"/>
          <w:b w:val="0"/>
          <w:i w:val="0"/>
          <w:sz w:val="20"/>
        </w:rPr>
        <w:br/>
        <w:br/>
        <w:t xml:space="preserve">      'hard'</w:t>
        <w:br/>
        <w:t xml:space="preserve">     </w:t>
        <w:br/>
      </w:r>
      <w:r>
        <w:rPr>
          <w:b w:val="0"/>
          <w:i w:val="0"/>
        </w:rPr>
        <w:t xml:space="preserve"> .</w:t>
      </w:r>
    </w:p>
    <w:p>
      <w:pPr>
        <w:spacing w:after="80"/>
      </w:pPr>
      <w:r>
        <w:rPr>
          <w:b w:val="0"/>
          <w:i w:val="0"/>
        </w:rPr>
        <w:t xml:space="preserve">Một framework khác mà chúng ta sẽ thấy cho phương pháp ensemble đơn giản là phương pháp ensemble </w:t>
      </w:r>
      <w:r>
        <w:rPr>
          <w:b/>
          <w:i w:val="0"/>
        </w:rPr>
        <w:t xml:space="preserve"> One-vs-Rest </w:t>
      </w:r>
      <w:r>
        <w:rPr>
          <w:b w:val="0"/>
          <w:i w:val="0"/>
        </w:rPr>
        <w:t xml:space="preserve"> ( </w:t>
      </w:r>
      <w:r>
        <w:rPr>
          <w:b/>
          <w:i w:val="0"/>
        </w:rPr>
        <w:t xml:space="preserve"> OvR </w:t>
      </w:r>
      <w:r>
        <w:rPr>
          <w:b w:val="0"/>
          <w:i w:val="0"/>
        </w:rPr>
        <w:t xml:space="preserve"> ) và </w:t>
      </w:r>
      <w:r>
        <w:rPr>
          <w:b/>
          <w:i w:val="0"/>
        </w:rPr>
        <w:t xml:space="preserve"> One-vs-One </w:t>
      </w:r>
      <w:r>
        <w:rPr>
          <w:b w:val="0"/>
          <w:i w:val="0"/>
        </w:rPr>
        <w:t xml:space="preserve"> ( </w:t>
      </w:r>
      <w:r>
        <w:rPr>
          <w:b/>
          <w:i w:val="0"/>
        </w:rPr>
        <w:t xml:space="preserve"> OvO </w:t>
      </w:r>
      <w:r>
        <w:rPr>
          <w:b w:val="0"/>
          <w:i w:val="0"/>
        </w:rPr>
        <w:t xml:space="preserve"> ).</w:t>
      </w:r>
    </w:p>
    <w:p>
      <w:pPr>
        <w:pStyle w:val="Heading2"/>
      </w:pPr>
      <w:r>
        <w:rPr>
          <w:rFonts w:ascii="Calibri" w:hAnsi="Calibri"/>
          <w:b/>
          <w:i w:val="0"/>
          <w:sz w:val="32"/>
        </w:rPr>
        <w:t>OvR và OvO</w:t>
      </w:r>
    </w:p>
    <w:p>
      <w:pPr>
        <w:spacing w:after="80"/>
      </w:pPr>
      <w:r>
        <w:rPr>
          <w:b w:val="0"/>
          <w:i w:val="0"/>
        </w:rPr>
        <w:t xml:space="preserve">Nhiều bài toán phân loại thực tế là đa lớp (ví dụ: phân loại chủ đề hoặc nhận dạng chữ số). Khi chúng ta muốn dùng một bộ phân loại nhị phân trong bối cảnh đa lớp, chúng ta có thể áp dụng các chiến lược ensemble đơn giản như OvR hoặc OvO. OvR là một phương pháp ensemble huấn luyện một bộ phân loại nhị phân cho mỗi lớp (lớp </w:t>
      </w:r>
      <w:r>
        <w:rPr>
          <w:b w:val="0"/>
          <w:i/>
        </w:rPr>
        <w:t xml:space="preserve"> c </w:t>
      </w:r>
      <w:r>
        <w:rPr>
          <w:b w:val="0"/>
          <w:i w:val="0"/>
        </w:rPr>
        <w:t xml:space="preserve"> so với tất cả các lớp còn lại) và dự đoán lớp có điểm hoặc xác suất cao nhất. Nó đơn giản, linh hoạt và mở rộng theo tuyến tính với số lượng lớp, khiến nó trở thành một mô hình mạnh mẽ cho các bài toán đa lớp.</w:t>
      </w:r>
    </w:p>
    <w:p>
      <w:pPr>
        <w:spacing w:after="80"/>
      </w:pPr>
      <w:r>
        <w:rPr>
          <w:b w:val="0"/>
          <w:i w:val="0"/>
        </w:rPr>
        <w:t>Ngược lại, phương pháp ensemble OvO huấn luyện một bộ phân loại nhị phân cho mỗi cặp lớp và chọn nhãn bằng cách tổng hợp các phiếu bầu theo cặp. Nó thường cho ranh giới quyết định sắc nét hơn nhưng cần nhiều mô hình hơn, vì vậy nó phù hợp nhất khi số lượng lớp ở mức vừa phải.</w:t>
      </w:r>
    </w:p>
    <w:p>
      <w:pPr>
        <w:spacing w:after="80"/>
      </w:pPr>
      <w:r>
        <w:rPr>
          <w:b w:val="0"/>
          <w:i w:val="0"/>
        </w:rPr>
        <w:t>Cả hai phương pháp chỉ cần một mô hình, nhưng ý tưởng là huấn luyện chúng dựa trên mục tiêu lớp. Nếu chúng ta trực quan hóa chúng, OvR sẽ trông như hình trực quan hóa sau:</w:t>
      </w:r>
    </w:p>
    <w:p>
      <w:pPr>
        <w:jc w:val="center"/>
      </w:pPr>
      <w:r>
        <w:drawing>
          <wp:inline xmlns:a="http://schemas.openxmlformats.org/drawingml/2006/main" xmlns:pic="http://schemas.openxmlformats.org/drawingml/2006/picture">
            <wp:extent cx="5486400" cy="3906416"/>
            <wp:docPr id="583" name="Picture 583"/>
            <wp:cNvGraphicFramePr>
              <a:graphicFrameLocks noChangeAspect="1"/>
            </wp:cNvGraphicFramePr>
            <a:graphic>
              <a:graphicData uri="http://schemas.openxmlformats.org/drawingml/2006/picture">
                <pic:pic>
                  <pic:nvPicPr>
                    <pic:cNvPr id="0" name="B33146_11_12.png"/>
                    <pic:cNvPicPr/>
                  </pic:nvPicPr>
                  <pic:blipFill>
                    <a:blip r:embed="rId527"/>
                    <a:stretch>
                      <a:fillRect/>
                    </a:stretch>
                  </pic:blipFill>
                  <pic:spPr>
                    <a:xfrm>
                      <a:off x="0" y="0"/>
                      <a:ext cx="5486400" cy="3906416"/>
                    </a:xfrm>
                    <a:prstGeom prst="rect"/>
                  </pic:spPr>
                </pic:pic>
              </a:graphicData>
            </a:graphic>
          </wp:inline>
        </w:drawing>
      </w:r>
    </w:p>
    <w:p>
      <w:pPr>
        <w:spacing w:after="80"/>
      </w:pPr>
      <w:r>
        <w:rPr>
          <w:b w:val="0"/>
          <w:i w:val="0"/>
        </w:rPr>
        <w:t>Hình 11.12: Trực quan hóa phương pháp ensemble OvR</w:t>
      </w:r>
    </w:p>
    <w:p>
      <w:pPr>
        <w:spacing w:after="80"/>
      </w:pPr>
      <w:r>
        <w:rPr>
          <w:b w:val="0"/>
          <w:i w:val="0"/>
        </w:rPr>
        <w:t>Trong khi OvO sẽ trông như hình trực quan hóa sau:</w:t>
      </w:r>
    </w:p>
    <w:p>
      <w:pPr>
        <w:jc w:val="center"/>
      </w:pPr>
      <w:r>
        <w:drawing>
          <wp:inline xmlns:a="http://schemas.openxmlformats.org/drawingml/2006/main" xmlns:pic="http://schemas.openxmlformats.org/drawingml/2006/picture">
            <wp:extent cx="5486400" cy="3764071"/>
            <wp:docPr id="584" name="Picture 584"/>
            <wp:cNvGraphicFramePr>
              <a:graphicFrameLocks noChangeAspect="1"/>
            </wp:cNvGraphicFramePr>
            <a:graphic>
              <a:graphicData uri="http://schemas.openxmlformats.org/drawingml/2006/picture">
                <pic:pic>
                  <pic:nvPicPr>
                    <pic:cNvPr id="0" name="B33146_11_13.png"/>
                    <pic:cNvPicPr/>
                  </pic:nvPicPr>
                  <pic:blipFill>
                    <a:blip r:embed="rId528"/>
                    <a:stretch>
                      <a:fillRect/>
                    </a:stretch>
                  </pic:blipFill>
                  <pic:spPr>
                    <a:xfrm>
                      <a:off x="0" y="0"/>
                      <a:ext cx="5486400" cy="3764071"/>
                    </a:xfrm>
                    <a:prstGeom prst="rect"/>
                  </pic:spPr>
                </pic:pic>
              </a:graphicData>
            </a:graphic>
          </wp:inline>
        </w:drawing>
      </w:r>
    </w:p>
    <w:p>
      <w:pPr>
        <w:spacing w:after="80"/>
      </w:pPr>
      <w:r>
        <w:rPr>
          <w:b w:val="0"/>
          <w:i w:val="0"/>
        </w:rPr>
        <w:t>Hình 11.13: Trực quan hóa phương pháp ensemble OvO</w:t>
      </w:r>
    </w:p>
    <w:p>
      <w:pPr>
        <w:spacing w:after="80"/>
      </w:pPr>
      <w:r>
        <w:rPr>
          <w:b w:val="0"/>
          <w:i w:val="0"/>
        </w:rPr>
        <w:t>Hãy thử code Python để triển khai chế độ OvR:</w:t>
      </w:r>
    </w:p>
    <w:p>
      <w:pPr>
        <w:spacing w:after="0"/>
        <w:ind w:left="360"/>
        <w:shd w:val="clear" w:color="auto" w:fill="F2F2F2"/>
      </w:pPr>
      <w:r>
        <w:rPr>
          <w:rFonts w:ascii="Consolas" w:hAnsi="Consolas"/>
          <w:sz w:val="18"/>
        </w:rPr>
        <w:t>from sklearn.multiclass import OneVsRestClassifier</w:t>
      </w:r>
    </w:p>
    <w:p>
      <w:pPr>
        <w:spacing w:after="0"/>
        <w:ind w:left="360"/>
        <w:shd w:val="clear" w:color="auto" w:fill="F2F2F2"/>
      </w:pPr>
      <w:r>
        <w:rPr>
          <w:rFonts w:ascii="Consolas" w:hAnsi="Consolas"/>
          <w:sz w:val="18"/>
        </w:rPr>
        <w:t>from sklearn.linear_model import LogisticRegression</w:t>
      </w:r>
    </w:p>
    <w:p>
      <w:pPr>
        <w:spacing w:after="0"/>
        <w:ind w:left="360"/>
        <w:shd w:val="clear" w:color="auto" w:fill="F2F2F2"/>
      </w:pPr>
      <w:r>
        <w:rPr>
          <w:rFonts w:ascii="Consolas" w:hAnsi="Consolas"/>
          <w:sz w:val="18"/>
        </w:rPr>
        <w:t>base = LogisticRegression(max_iter=1000,</w:t>
      </w:r>
    </w:p>
    <w:p>
      <w:pPr>
        <w:spacing w:after="0"/>
        <w:ind w:left="360"/>
        <w:shd w:val="clear" w:color="auto" w:fill="F2F2F2"/>
      </w:pPr>
      <w:r>
        <w:rPr>
          <w:rFonts w:ascii="Consolas" w:hAnsi="Consolas"/>
          <w:sz w:val="18"/>
        </w:rPr>
        <w:t xml:space="preserve">                          class_weight='balanced',</w:t>
      </w:r>
    </w:p>
    <w:p>
      <w:pPr>
        <w:spacing w:after="0"/>
        <w:ind w:left="360"/>
        <w:shd w:val="clear" w:color="auto" w:fill="F2F2F2"/>
      </w:pPr>
      <w:r>
        <w:rPr>
          <w:rFonts w:ascii="Consolas" w:hAnsi="Consolas"/>
          <w:sz w:val="18"/>
        </w:rPr>
        <w:t xml:space="preserve">                          n_jobs=-1,</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ovr = OneVsRestClassifier(base)</w:t>
      </w:r>
    </w:p>
    <w:p>
      <w:pPr>
        <w:spacing w:after="0"/>
        <w:ind w:left="360"/>
        <w:shd w:val="clear" w:color="auto" w:fill="F2F2F2"/>
      </w:pPr>
      <w:r>
        <w:rPr>
          <w:rFonts w:ascii="Consolas" w:hAnsi="Consolas"/>
          <w:sz w:val="18"/>
        </w:rPr>
        <w:t>pipe_ovr = Pipeline([('preprocessor',preproc_linear),</w:t>
      </w:r>
    </w:p>
    <w:p>
      <w:pPr>
        <w:spacing w:after="0"/>
        <w:ind w:left="360"/>
        <w:shd w:val="clear" w:color="auto" w:fill="F2F2F2"/>
      </w:pPr>
      <w:r>
        <w:rPr>
          <w:rFonts w:ascii="Consolas" w:hAnsi="Consolas"/>
          <w:sz w:val="18"/>
        </w:rPr>
        <w:t xml:space="preserve">                     ('classifier', ovr)])</w:t>
      </w:r>
    </w:p>
    <w:p>
      <w:pPr>
        <w:spacing w:after="0"/>
        <w:ind w:left="360"/>
        <w:shd w:val="clear" w:color="auto" w:fill="F2F2F2"/>
      </w:pPr>
      <w:r>
        <w:rPr>
          <w:rFonts w:ascii="Consolas" w:hAnsi="Consolas"/>
          <w:sz w:val="18"/>
        </w:rPr>
        <w:t>pipe_ovr.fit(X, y)</w:t>
      </w:r>
    </w:p>
    <w:p>
      <w:pPr>
        <w:spacing w:after="0"/>
        <w:ind w:left="360"/>
        <w:shd w:val="clear" w:color="auto" w:fill="F2F2F2"/>
      </w:pPr>
      <w:r>
        <w:rPr>
          <w:rFonts w:ascii="Consolas" w:hAnsi="Consolas"/>
          <w:sz w:val="18"/>
        </w:rPr>
        <w:t>pipe_ovr</w:t>
      </w:r>
    </w:p>
    <w:p>
      <w:pPr>
        <w:spacing w:after="40"/>
      </w:pPr>
    </w:p>
    <w:p>
      <w:pPr>
        <w:spacing w:after="80"/>
      </w:pPr>
      <w:r>
        <w:rPr>
          <w:b w:val="0"/>
          <w:i w:val="0"/>
        </w:rPr>
        <w:t>Đây là pipeline:</w:t>
      </w:r>
    </w:p>
    <w:p>
      <w:pPr>
        <w:jc w:val="center"/>
      </w:pPr>
      <w:r>
        <w:drawing>
          <wp:inline xmlns:a="http://schemas.openxmlformats.org/drawingml/2006/main" xmlns:pic="http://schemas.openxmlformats.org/drawingml/2006/picture">
            <wp:extent cx="5457825" cy="3810000"/>
            <wp:docPr id="585" name="Picture 585"/>
            <wp:cNvGraphicFramePr>
              <a:graphicFrameLocks noChangeAspect="1"/>
            </wp:cNvGraphicFramePr>
            <a:graphic>
              <a:graphicData uri="http://schemas.openxmlformats.org/drawingml/2006/picture">
                <pic:pic>
                  <pic:nvPicPr>
                    <pic:cNvPr id="0" name="B33146_11_14.png"/>
                    <pic:cNvPicPr/>
                  </pic:nvPicPr>
                  <pic:blipFill>
                    <a:blip r:embed="rId529"/>
                    <a:stretch>
                      <a:fillRect/>
                    </a:stretch>
                  </pic:blipFill>
                  <pic:spPr>
                    <a:xfrm>
                      <a:off x="0" y="0"/>
                      <a:ext cx="5457825" cy="3810000"/>
                    </a:xfrm>
                    <a:prstGeom prst="rect"/>
                  </pic:spPr>
                </pic:pic>
              </a:graphicData>
            </a:graphic>
          </wp:inline>
        </w:drawing>
      </w:r>
    </w:p>
    <w:p>
      <w:pPr>
        <w:spacing w:after="80"/>
      </w:pPr>
      <w:r>
        <w:rPr>
          <w:b w:val="0"/>
          <w:i w:val="0"/>
        </w:rPr>
        <w:t>Hình 11.14: Pipeline ensemble OvR</w:t>
      </w:r>
    </w:p>
    <w:p>
      <w:pPr>
        <w:spacing w:after="80"/>
      </w:pPr>
      <w:r>
        <w:rPr>
          <w:b w:val="0"/>
          <w:i w:val="0"/>
        </w:rPr>
        <w:t>Trong khi phần triển khai mã Python cho OvO được trình bày ở đây:</w:t>
      </w:r>
    </w:p>
    <w:p>
      <w:pPr>
        <w:spacing w:after="0"/>
        <w:ind w:left="360"/>
        <w:shd w:val="clear" w:color="auto" w:fill="F2F2F2"/>
      </w:pPr>
      <w:r>
        <w:rPr>
          <w:rFonts w:ascii="Consolas" w:hAnsi="Consolas"/>
          <w:sz w:val="18"/>
        </w:rPr>
        <w:t>from sklearn.multiclass import OneVsOneClassifier</w:t>
      </w:r>
    </w:p>
    <w:p>
      <w:pPr>
        <w:spacing w:after="0"/>
        <w:ind w:left="360"/>
        <w:shd w:val="clear" w:color="auto" w:fill="F2F2F2"/>
      </w:pPr>
      <w:r>
        <w:rPr>
          <w:rFonts w:ascii="Consolas" w:hAnsi="Consolas"/>
          <w:sz w:val="18"/>
        </w:rPr>
        <w:t>from sklearn.svm import SVC</w:t>
      </w:r>
    </w:p>
    <w:p>
      <w:pPr>
        <w:spacing w:after="0"/>
        <w:ind w:left="360"/>
        <w:shd w:val="clear" w:color="auto" w:fill="F2F2F2"/>
      </w:pPr>
      <w:r>
        <w:rPr>
          <w:rFonts w:ascii="Consolas" w:hAnsi="Consolas"/>
          <w:sz w:val="18"/>
        </w:rPr>
        <w:t>base = SVC(kernel='rbf',</w:t>
      </w:r>
    </w:p>
    <w:p>
      <w:pPr>
        <w:spacing w:after="0"/>
        <w:ind w:left="360"/>
        <w:shd w:val="clear" w:color="auto" w:fill="F2F2F2"/>
      </w:pPr>
      <w:r>
        <w:rPr>
          <w:rFonts w:ascii="Consolas" w:hAnsi="Consolas"/>
          <w:sz w:val="18"/>
        </w:rPr>
        <w:t xml:space="preserve">           C=2.0,</w:t>
      </w:r>
    </w:p>
    <w:p>
      <w:pPr>
        <w:spacing w:after="0"/>
        <w:ind w:left="360"/>
        <w:shd w:val="clear" w:color="auto" w:fill="F2F2F2"/>
      </w:pPr>
      <w:r>
        <w:rPr>
          <w:rFonts w:ascii="Consolas" w:hAnsi="Consolas"/>
          <w:sz w:val="18"/>
        </w:rPr>
        <w:t xml:space="preserve">           gamma='scale',</w:t>
      </w:r>
    </w:p>
    <w:p>
      <w:pPr>
        <w:spacing w:after="0"/>
        <w:ind w:left="360"/>
        <w:shd w:val="clear" w:color="auto" w:fill="F2F2F2"/>
      </w:pPr>
      <w:r>
        <w:rPr>
          <w:rFonts w:ascii="Consolas" w:hAnsi="Consolas"/>
          <w:sz w:val="18"/>
        </w:rPr>
        <w:t xml:space="preserve">           probability=True,</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ovo = OneVsOneClassifier(base)</w:t>
      </w:r>
    </w:p>
    <w:p>
      <w:pPr>
        <w:spacing w:after="0"/>
        <w:ind w:left="360"/>
        <w:shd w:val="clear" w:color="auto" w:fill="F2F2F2"/>
      </w:pPr>
      <w:r>
        <w:rPr>
          <w:rFonts w:ascii="Consolas" w:hAnsi="Consolas"/>
          <w:sz w:val="18"/>
        </w:rPr>
        <w:t>pipe_ovo = Pipeline([('preprocessor', preproc_linear),</w:t>
      </w:r>
    </w:p>
    <w:p>
      <w:pPr>
        <w:spacing w:after="0"/>
        <w:ind w:left="360"/>
        <w:shd w:val="clear" w:color="auto" w:fill="F2F2F2"/>
      </w:pPr>
      <w:r>
        <w:rPr>
          <w:rFonts w:ascii="Consolas" w:hAnsi="Consolas"/>
          <w:sz w:val="18"/>
        </w:rPr>
        <w:t xml:space="preserve">                     ('classifier', ovo)])</w:t>
      </w:r>
    </w:p>
    <w:p>
      <w:pPr>
        <w:spacing w:after="0"/>
        <w:ind w:left="360"/>
        <w:shd w:val="clear" w:color="auto" w:fill="F2F2F2"/>
      </w:pPr>
      <w:r>
        <w:rPr>
          <w:rFonts w:ascii="Consolas" w:hAnsi="Consolas"/>
          <w:sz w:val="18"/>
        </w:rPr>
        <w:t>pipe_ovo.fit(X, y)</w:t>
      </w:r>
    </w:p>
    <w:p>
      <w:pPr>
        <w:spacing w:after="0"/>
        <w:ind w:left="360"/>
        <w:shd w:val="clear" w:color="auto" w:fill="F2F2F2"/>
      </w:pPr>
      <w:r>
        <w:rPr>
          <w:rFonts w:ascii="Consolas" w:hAnsi="Consolas"/>
          <w:sz w:val="18"/>
        </w:rPr>
        <w:t>pipe_ovo</w:t>
      </w:r>
    </w:p>
    <w:p>
      <w:pPr>
        <w:spacing w:after="40"/>
      </w:pPr>
    </w:p>
    <w:p>
      <w:pPr>
        <w:spacing w:after="80"/>
      </w:pPr>
      <w:r>
        <w:rPr>
          <w:b w:val="0"/>
          <w:i w:val="0"/>
        </w:rPr>
        <w:t>Pipeline được thể hiện như sau:</w:t>
      </w:r>
    </w:p>
    <w:p>
      <w:pPr>
        <w:jc w:val="center"/>
      </w:pPr>
      <w:r>
        <w:drawing>
          <wp:inline xmlns:a="http://schemas.openxmlformats.org/drawingml/2006/main" xmlns:pic="http://schemas.openxmlformats.org/drawingml/2006/picture">
            <wp:extent cx="5486400" cy="3830303"/>
            <wp:docPr id="586" name="Picture 586"/>
            <wp:cNvGraphicFramePr>
              <a:graphicFrameLocks noChangeAspect="1"/>
            </wp:cNvGraphicFramePr>
            <a:graphic>
              <a:graphicData uri="http://schemas.openxmlformats.org/drawingml/2006/picture">
                <pic:pic>
                  <pic:nvPicPr>
                    <pic:cNvPr id="0" name="B33146_11_15.png"/>
                    <pic:cNvPicPr/>
                  </pic:nvPicPr>
                  <pic:blipFill>
                    <a:blip r:embed="rId530"/>
                    <a:stretch>
                      <a:fillRect/>
                    </a:stretch>
                  </pic:blipFill>
                  <pic:spPr>
                    <a:xfrm>
                      <a:off x="0" y="0"/>
                      <a:ext cx="5486400" cy="3830303"/>
                    </a:xfrm>
                    <a:prstGeom prst="rect"/>
                  </pic:spPr>
                </pic:pic>
              </a:graphicData>
            </a:graphic>
          </wp:inline>
        </w:drawing>
      </w:r>
    </w:p>
    <w:p>
      <w:pPr>
        <w:spacing w:after="80"/>
      </w:pPr>
      <w:r>
        <w:rPr>
          <w:b w:val="0"/>
          <w:i w:val="0"/>
        </w:rPr>
        <w:t>Hình 11.15: Pipeline ensemble OvO</w:t>
      </w:r>
    </w:p>
    <w:p>
      <w:pPr>
        <w:spacing w:after="80"/>
      </w:pPr>
      <w:r>
        <w:rPr>
          <w:b w:val="0"/>
          <w:i w:val="0"/>
        </w:rPr>
        <w:t>Hãy thử dùng ensemble OvR hoặc OvO, đặc biệt nếu bạn đang xử lý bài toán phân loại đa lớp. Cả OvR lẫn OvO đều biến một bài toán đa lớp thành nhiều bài toán nhị phân bằng cách tái sử dụng cùng một loại bộ phân loại cơ sở, nhưng chúng khác nhau về chi phí tính toán và hành vi điển hình:</w:t>
      </w:r>
    </w:p>
    <w:p>
      <w:pPr>
        <w:spacing w:after="80"/>
        <w:ind w:left="360"/>
      </w:pPr>
      <w:r>
        <w:t xml:space="preserve">• </w:t>
      </w:r>
      <w:r>
        <w:rPr>
          <w:b w:val="0"/>
          <w:i w:val="0"/>
        </w:rPr>
        <w:t>OvR huấn luyện các bộ phân loại nhị phân. Nó thường là lựa chọn mặc định tốt hơn khi số lớp lớn vì nó mở rộng theo tuyến tính với số lớp và huấn luyện cũng như dự đoán nhanh hơn.</w:t>
      </w:r>
    </w:p>
    <w:p>
      <w:pPr>
        <w:jc w:val="center"/>
      </w:pPr>
      <w:r>
        <w:drawing>
          <wp:inline xmlns:a="http://schemas.openxmlformats.org/drawingml/2006/main" xmlns:pic="http://schemas.openxmlformats.org/drawingml/2006/picture">
            <wp:extent cx="152400" cy="171450"/>
            <wp:docPr id="587" name="Picture 587"/>
            <wp:cNvGraphicFramePr>
              <a:graphicFrameLocks noChangeAspect="1"/>
            </wp:cNvGraphicFramePr>
            <a:graphic>
              <a:graphicData uri="http://schemas.openxmlformats.org/drawingml/2006/picture">
                <pic:pic>
                  <pic:nvPicPr>
                    <pic:cNvPr id="0" name="B33146_11_024.png"/>
                    <pic:cNvPicPr/>
                  </pic:nvPicPr>
                  <pic:blipFill>
                    <a:blip r:embed="rId531"/>
                    <a:stretch>
                      <a:fillRect/>
                    </a:stretch>
                  </pic:blipFill>
                  <pic:spPr>
                    <a:xfrm>
                      <a:off x="0" y="0"/>
                      <a:ext cx="152400" cy="171450"/>
                    </a:xfrm>
                    <a:prstGeom prst="rect"/>
                  </pic:spPr>
                </pic:pic>
              </a:graphicData>
            </a:graphic>
          </wp:inline>
        </w:drawing>
      </w:r>
    </w:p>
    <w:p>
      <w:pPr>
        <w:jc w:val="center"/>
      </w:pPr>
      <w:r>
        <w:drawing>
          <wp:inline xmlns:a="http://schemas.openxmlformats.org/drawingml/2006/main" xmlns:pic="http://schemas.openxmlformats.org/drawingml/2006/picture">
            <wp:extent cx="142875" cy="161925"/>
            <wp:docPr id="588" name="Picture 588"/>
            <wp:cNvGraphicFramePr>
              <a:graphicFrameLocks noChangeAspect="1"/>
            </wp:cNvGraphicFramePr>
            <a:graphic>
              <a:graphicData uri="http://schemas.openxmlformats.org/drawingml/2006/picture">
                <pic:pic>
                  <pic:nvPicPr>
                    <pic:cNvPr id="0" name="B33146_11_025.png"/>
                    <pic:cNvPicPr/>
                  </pic:nvPicPr>
                  <pic:blipFill>
                    <a:blip r:embed="rId532"/>
                    <a:stretch>
                      <a:fillRect/>
                    </a:stretch>
                  </pic:blipFill>
                  <pic:spPr>
                    <a:xfrm>
                      <a:off x="0" y="0"/>
                      <a:ext cx="142875" cy="161925"/>
                    </a:xfrm>
                    <a:prstGeom prst="rect"/>
                  </pic:spPr>
                </pic:pic>
              </a:graphicData>
            </a:graphic>
          </wp:inline>
        </w:drawing>
      </w:r>
    </w:p>
    <w:p>
      <w:pPr>
        <w:spacing w:after="80"/>
        <w:ind w:left="360"/>
      </w:pPr>
      <w:r>
        <w:t xml:space="preserve">• </w:t>
      </w:r>
      <w:r>
        <w:rPr>
          <w:b w:val="0"/>
          <w:i w:val="0"/>
        </w:rPr>
        <w:t>OvO huấn luyện các bộ phân loại nhị phân (một bộ cho mỗi cặp lớp). Nó có thể tạo ra sự phân tách rõ ràng hơn khi các lớp nằm gần nhau và chồng lấn, nhưng nó trở nên tốn kém khi số lớp tăng lên.</w:t>
      </w:r>
    </w:p>
    <w:p>
      <w:pPr>
        <w:jc w:val="center"/>
      </w:pPr>
      <w:r>
        <w:drawing>
          <wp:inline xmlns:a="http://schemas.openxmlformats.org/drawingml/2006/main" xmlns:pic="http://schemas.openxmlformats.org/drawingml/2006/picture">
            <wp:extent cx="952500" cy="238125"/>
            <wp:docPr id="589" name="Picture 589"/>
            <wp:cNvGraphicFramePr>
              <a:graphicFrameLocks noChangeAspect="1"/>
            </wp:cNvGraphicFramePr>
            <a:graphic>
              <a:graphicData uri="http://schemas.openxmlformats.org/drawingml/2006/picture">
                <pic:pic>
                  <pic:nvPicPr>
                    <pic:cNvPr id="0" name="B33146_11_026.png"/>
                    <pic:cNvPicPr/>
                  </pic:nvPicPr>
                  <pic:blipFill>
                    <a:blip r:embed="rId533"/>
                    <a:stretch>
                      <a:fillRect/>
                    </a:stretch>
                  </pic:blipFill>
                  <pic:spPr>
                    <a:xfrm>
                      <a:off x="0" y="0"/>
                      <a:ext cx="952500" cy="238125"/>
                    </a:xfrm>
                    <a:prstGeom prst="rect"/>
                  </pic:spPr>
                </pic:pic>
              </a:graphicData>
            </a:graphic>
          </wp:inline>
        </w:drawing>
      </w:r>
    </w:p>
    <w:p>
      <w:pPr>
        <w:jc w:val="center"/>
      </w:pPr>
      <w:r>
        <w:drawing>
          <wp:inline xmlns:a="http://schemas.openxmlformats.org/drawingml/2006/main" xmlns:pic="http://schemas.openxmlformats.org/drawingml/2006/picture">
            <wp:extent cx="142875" cy="161925"/>
            <wp:docPr id="590" name="Picture 590"/>
            <wp:cNvGraphicFramePr>
              <a:graphicFrameLocks noChangeAspect="1"/>
            </wp:cNvGraphicFramePr>
            <a:graphic>
              <a:graphicData uri="http://schemas.openxmlformats.org/drawingml/2006/picture">
                <pic:pic>
                  <pic:nvPicPr>
                    <pic:cNvPr id="0" name="B33146_11_025.png"/>
                    <pic:cNvPicPr/>
                  </pic:nvPicPr>
                  <pic:blipFill>
                    <a:blip r:embed="rId532"/>
                    <a:stretch>
                      <a:fillRect/>
                    </a:stretch>
                  </pic:blipFill>
                  <pic:spPr>
                    <a:xfrm>
                      <a:off x="0" y="0"/>
                      <a:ext cx="142875" cy="161925"/>
                    </a:xfrm>
                    <a:prstGeom prst="rect"/>
                  </pic:spPr>
                </pic:pic>
              </a:graphicData>
            </a:graphic>
          </wp:inline>
        </w:drawing>
      </w:r>
    </w:p>
    <w:p>
      <w:pPr>
        <w:spacing w:after="80"/>
      </w:pPr>
      <w:r>
        <w:rPr>
          <w:b w:val="0"/>
          <w:i w:val="0"/>
        </w:rPr>
        <w:t>Trong thực tế, đây là nguyên tắc chung:</w:t>
      </w:r>
    </w:p>
    <w:p>
      <w:pPr>
        <w:spacing w:after="80"/>
        <w:ind w:left="360"/>
      </w:pPr>
      <w:r>
        <w:t xml:space="preserve">• </w:t>
      </w:r>
      <w:r>
        <w:rPr>
          <w:b w:val="0"/>
          <w:i w:val="0"/>
        </w:rPr>
        <w:t>Chọn OvR khi bạn có nhiều lớp, tài nguyên tính toán hạn chế, hoặc muốn nhanh chóng có một baseline mạnh</w:t>
      </w:r>
    </w:p>
    <w:p>
      <w:pPr>
        <w:spacing w:after="80"/>
        <w:ind w:left="360"/>
      </w:pPr>
      <w:r>
        <w:t xml:space="preserve">• </w:t>
      </w:r>
      <w:r>
        <w:rPr>
          <w:b w:val="0"/>
          <w:i w:val="0"/>
        </w:rPr>
        <w:t>Chọn OvO khi số lớp ở mức vừa phải, các lớp chồng lấn nhiều, hoặc mô hình cơ sở hưởng lợi từ việc phân biệt theo từng cặp (ví dụ, SVM thường hoạt động tốt với OvO)</w:t>
      </w:r>
    </w:p>
    <w:p>
      <w:pPr>
        <w:spacing w:after="80"/>
      </w:pPr>
      <w:r>
        <w:rPr>
          <w:b w:val="0"/>
          <w:i w:val="0"/>
        </w:rPr>
        <w:t>Đó là tất cả những gì bạn cần hiểu về phương pháp ensemble đơn giản. Hãy chuyển sang phần triển khai ensemble nâng cao hơn.</w:t>
      </w:r>
    </w:p>
    <w:p>
      <w:pPr>
        <w:pStyle w:val="Heading1"/>
      </w:pPr>
      <w:r>
        <w:rPr>
          <w:rFonts w:ascii="Calibri" w:hAnsi="Calibri"/>
          <w:b/>
          <w:i w:val="0"/>
          <w:sz w:val="40"/>
        </w:rPr>
        <w:t>Áp dụng các kỹ thuật ensemble nâng cao</w:t>
      </w:r>
    </w:p>
    <w:p>
      <w:pPr>
        <w:spacing w:after="80"/>
      </w:pPr>
      <w:r>
        <w:rPr>
          <w:b w:val="0"/>
          <w:i w:val="0"/>
        </w:rPr>
        <w:t>Khi nói về kỹ thuật ensemble đơn giản, tất cả chỉ xoay quanh việc kết hợp mô hình bằng các quy tắc cố định, dễ thiết lập nhanh chóng. Tuy nhiên, kỹ thuật ensemble nâng cao thì phức tạp hơn vì nó thường học từ việc kết hợp mô hình và thay đổi dữ liệu.</w:t>
      </w:r>
    </w:p>
    <w:p>
      <w:pPr>
        <w:spacing w:after="80"/>
      </w:pPr>
      <w:r>
        <w:rPr>
          <w:b w:val="0"/>
          <w:i w:val="0"/>
        </w:rPr>
        <w:t>Hãy cùng xem một trong những kỹ thuật ensemble nâng cao hữu ích nhất, đó là stacking.</w:t>
      </w:r>
    </w:p>
    <w:p>
      <w:pPr>
        <w:pStyle w:val="Heading2"/>
      </w:pPr>
      <w:r>
        <w:rPr>
          <w:rFonts w:ascii="Calibri" w:hAnsi="Calibri"/>
          <w:b/>
          <w:i w:val="0"/>
          <w:sz w:val="32"/>
        </w:rPr>
        <w:t>Stacking</w:t>
      </w:r>
    </w:p>
    <w:p>
      <w:pPr>
        <w:spacing w:after="80"/>
      </w:pPr>
      <w:r>
        <w:rPr>
          <w:b w:val="0"/>
          <w:i w:val="0"/>
        </w:rPr>
        <w:t xml:space="preserve">Ensemble </w:t>
      </w:r>
      <w:r>
        <w:rPr>
          <w:b/>
          <w:i w:val="0"/>
        </w:rPr>
        <w:t xml:space="preserve"> Stacking </w:t>
      </w:r>
      <w:r>
        <w:rPr>
          <w:b w:val="0"/>
          <w:i w:val="0"/>
        </w:rPr>
        <w:t xml:space="preserve"> là một phương pháp kết hợp thế mạnh của nhiều mô hình cơ sở (level-0) bằng cách huấn luyện một meta-model (level-1) trên các dự đoán của chúng. Khác với voting (vốn lấy trung bình hoặc bỏ phiếu), stacking học cách gán trọng số và kết hợp các mô hình tùy theo mẫu đầu vào.</w:t>
      </w:r>
    </w:p>
    <w:p>
      <w:pPr>
        <w:spacing w:after="80"/>
      </w:pPr>
      <w:r>
        <w:rPr>
          <w:b w:val="0"/>
          <w:i w:val="0"/>
        </w:rPr>
        <w:t>Hãy cùng tìm hiểu cách stacking hoạt động nói chung:</w:t>
      </w:r>
    </w:p>
    <w:p>
      <w:pPr>
        <w:spacing w:after="80"/>
        <w:ind w:left="360"/>
      </w:pPr>
      <w:r>
        <w:t xml:space="preserve">1. </w:t>
      </w:r>
      <w:r>
        <w:rPr>
          <w:b w:val="0"/>
          <w:i w:val="0"/>
        </w:rPr>
        <w:t>Chọn đa dạng các mô hình cơ sở, mà chúng ta gọi là level-0. Chúng ta thường dùng các họ mô hình khác nhau, để những sai sót của chúng ít tương quan với nhau hơn.</w:t>
      </w:r>
    </w:p>
    <w:p>
      <w:pPr>
        <w:spacing w:after="80"/>
        <w:ind w:left="360"/>
      </w:pPr>
      <w:r>
        <w:t xml:space="preserve">2. </w:t>
      </w:r>
      <w:r>
        <w:rPr>
          <w:b w:val="0"/>
          <w:i w:val="0"/>
        </w:rPr>
        <w:t xml:space="preserve">Tạo dữ liệu huấn luyện cho mô hình meta bằng các dự đoán </w:t>
      </w:r>
      <w:r>
        <w:rPr>
          <w:b/>
          <w:i w:val="0"/>
        </w:rPr>
        <w:t xml:space="preserve"> out-of-fold </w:t>
      </w:r>
      <w:r>
        <w:rPr>
          <w:b w:val="0"/>
          <w:i w:val="0"/>
        </w:rPr>
        <w:t xml:space="preserve"> ( </w:t>
      </w:r>
      <w:r>
        <w:rPr>
          <w:b/>
          <w:i w:val="0"/>
        </w:rPr>
        <w:t xml:space="preserve"> OOF </w:t>
      </w:r>
      <w:r>
        <w:rPr>
          <w:b w:val="0"/>
          <w:i w:val="0"/>
        </w:rPr>
        <w:t xml:space="preserve"> ) theo quy trình sau.</w:t>
      </w:r>
    </w:p>
    <w:p>
      <w:pPr>
        <w:spacing w:after="80"/>
        <w:ind w:left="360"/>
      </w:pPr>
      <w:r>
        <w:t xml:space="preserve">3. </w:t>
      </w:r>
      <w:r>
        <w:rPr>
          <w:b w:val="0"/>
          <w:i w:val="0"/>
        </w:rPr>
        <w:t xml:space="preserve">Chia dữ liệu huấn luyện thành </w:t>
      </w:r>
      <w:r>
        <w:rPr>
          <w:b w:val="0"/>
          <w:i/>
        </w:rPr>
        <w:t xml:space="preserve"> K </w:t>
      </w:r>
      <w:r>
        <w:rPr>
          <w:b w:val="0"/>
          <w:i w:val="0"/>
        </w:rPr>
        <w:t xml:space="preserve"> fold.</w:t>
      </w:r>
    </w:p>
    <w:p>
      <w:pPr>
        <w:spacing w:after="80"/>
        <w:ind w:left="360"/>
      </w:pPr>
      <w:r>
        <w:t xml:space="preserve">4. </w:t>
      </w:r>
      <w:r>
        <w:rPr>
          <w:b w:val="0"/>
          <w:i w:val="0"/>
        </w:rPr>
        <w:t>Với mỗi mô hình cơ sở và mỗi fold, thực hiện như sau:</w:t>
      </w:r>
    </w:p>
    <w:p>
      <w:pPr>
        <w:spacing w:after="80"/>
        <w:ind w:left="720"/>
      </w:pPr>
      <w:r>
        <w:t xml:space="preserve">1. </w:t>
      </w:r>
      <w:r>
        <w:rPr>
          <w:b w:val="0"/>
          <w:i w:val="0"/>
        </w:rPr>
        <w:t>Huấn luyện trên K−1 fold.</w:t>
      </w:r>
    </w:p>
    <w:p>
      <w:pPr>
        <w:spacing w:after="80"/>
        <w:ind w:left="720"/>
      </w:pPr>
      <w:r>
        <w:t xml:space="preserve">2. </w:t>
      </w:r>
      <w:r>
        <w:rPr>
          <w:b w:val="0"/>
          <w:i w:val="0"/>
        </w:rPr>
        <w:t>Dự đoán trên fold được giữ lại.</w:t>
      </w:r>
    </w:p>
    <w:p>
      <w:pPr>
        <w:spacing w:after="80"/>
        <w:ind w:left="360"/>
      </w:pPr>
      <w:r>
        <w:t xml:space="preserve">5. </w:t>
      </w:r>
      <w:r>
        <w:rPr>
          <w:b w:val="0"/>
          <w:i w:val="0"/>
        </w:rPr>
        <w:t>Kết hợp các dự đoán trên fold được giữ lại, với một cột cho mỗi mô hình cơ sở hoặc mỗi lớp nếu dùng xác suất. Những dự đoán này trở thành đặc trưng cho các mô hình meta, trong khi nhãn thật vẫn giữ nguyên.</w:t>
      </w:r>
    </w:p>
    <w:p>
      <w:pPr>
        <w:spacing w:after="80"/>
        <w:ind w:left="360"/>
      </w:pPr>
      <w:r>
        <w:t xml:space="preserve">6. </w:t>
      </w:r>
      <w:r>
        <w:rPr>
          <w:b w:val="0"/>
          <w:i w:val="0"/>
        </w:rPr>
        <w:t>Huấn luyện mô hình meta hay mô hình level-1 bằng các cột dự đoán OOF mà chúng ta đã tạo trước đó và các đặc trưng gốc, nếu muốn. Dùng một mô hình đơn giản, chẳng hạn hồi quy logistic cho phân loại hoặc hồi quy tuyến tính cho hồi quy. Mô hình meta học được chỗ nào mỗi mô hình cơ sở đáng tin cậy và cách kết hợp các dự đoán của chúng.</w:t>
      </w:r>
    </w:p>
    <w:p>
      <w:pPr>
        <w:spacing w:after="80"/>
        <w:ind w:left="360"/>
      </w:pPr>
      <w:r>
        <w:t xml:space="preserve">7. </w:t>
      </w:r>
      <w:r>
        <w:rPr>
          <w:b w:val="0"/>
          <w:i w:val="0"/>
        </w:rPr>
        <w:t>Huấn luyện lại tất cả các mô hình cơ sở trên dữ liệu huấn luyện và lấy dự đoán của chúng. Các dự đoán này được đưa vào mô hình meta để có kết quả cuối cùng.</w:t>
      </w:r>
    </w:p>
    <w:p>
      <w:pPr>
        <w:spacing w:after="80"/>
      </w:pPr>
      <w:r>
        <w:rPr>
          <w:b w:val="0"/>
          <w:i w:val="0"/>
        </w:rPr>
        <w:t xml:space="preserve">Nếu chúng ta trực quan hóa quy trình, nó sẽ theo </w:t>
      </w:r>
      <w:r>
        <w:rPr>
          <w:b w:val="0"/>
          <w:i/>
        </w:rPr>
        <w:t xml:space="preserve"> Hình 11.16 </w:t>
      </w:r>
      <w:r>
        <w:rPr>
          <w:b w:val="0"/>
          <w:i w:val="0"/>
        </w:rPr>
        <w:t xml:space="preserve"> :</w:t>
      </w:r>
    </w:p>
    <w:p>
      <w:pPr>
        <w:jc w:val="center"/>
      </w:pPr>
      <w:r>
        <w:drawing>
          <wp:inline xmlns:a="http://schemas.openxmlformats.org/drawingml/2006/main" xmlns:pic="http://schemas.openxmlformats.org/drawingml/2006/picture">
            <wp:extent cx="5486400" cy="5011681"/>
            <wp:docPr id="591" name="Picture 591"/>
            <wp:cNvGraphicFramePr>
              <a:graphicFrameLocks noChangeAspect="1"/>
            </wp:cNvGraphicFramePr>
            <a:graphic>
              <a:graphicData uri="http://schemas.openxmlformats.org/drawingml/2006/picture">
                <pic:pic>
                  <pic:nvPicPr>
                    <pic:cNvPr id="0" name="B33146_11_16.png"/>
                    <pic:cNvPicPr/>
                  </pic:nvPicPr>
                  <pic:blipFill>
                    <a:blip r:embed="rId534"/>
                    <a:stretch>
                      <a:fillRect/>
                    </a:stretch>
                  </pic:blipFill>
                  <pic:spPr>
                    <a:xfrm>
                      <a:off x="0" y="0"/>
                      <a:ext cx="5486400" cy="5011681"/>
                    </a:xfrm>
                    <a:prstGeom prst="rect"/>
                  </pic:spPr>
                </pic:pic>
              </a:graphicData>
            </a:graphic>
          </wp:inline>
        </w:drawing>
      </w:r>
    </w:p>
    <w:p>
      <w:pPr>
        <w:spacing w:after="80"/>
      </w:pPr>
      <w:r>
        <w:rPr>
          <w:b w:val="0"/>
          <w:i w:val="0"/>
        </w:rPr>
        <w:t>Hình 11.16: Quy trình trực quan hóa ensemble xếp chồng</w:t>
      </w:r>
    </w:p>
    <w:p>
      <w:pPr>
        <w:spacing w:after="80"/>
      </w:pPr>
      <w:r>
        <w:rPr>
          <w:b w:val="0"/>
          <w:i w:val="0"/>
        </w:rPr>
        <w:t>Hãy xem cách triển khai bằng mã Python như thế nào:</w:t>
      </w:r>
    </w:p>
    <w:p>
      <w:pPr>
        <w:spacing w:after="0"/>
        <w:ind w:left="360"/>
        <w:shd w:val="clear" w:color="auto" w:fill="F2F2F2"/>
      </w:pPr>
      <w:r>
        <w:rPr>
          <w:rFonts w:ascii="Consolas" w:hAnsi="Consolas"/>
          <w:sz w:val="18"/>
        </w:rPr>
        <w:t>from sklearn.ensemble import StackingClassifier</w:t>
      </w:r>
    </w:p>
    <w:p>
      <w:pPr>
        <w:spacing w:after="0"/>
        <w:ind w:left="360"/>
        <w:shd w:val="clear" w:color="auto" w:fill="F2F2F2"/>
      </w:pPr>
      <w:r>
        <w:rPr>
          <w:rFonts w:ascii="Consolas" w:hAnsi="Consolas"/>
          <w:sz w:val="18"/>
        </w:rPr>
        <w:t>preproc_linear = ColumnTransformer(</w:t>
      </w:r>
    </w:p>
    <w:p>
      <w:pPr>
        <w:spacing w:after="0"/>
        <w:ind w:left="360"/>
        <w:shd w:val="clear" w:color="auto" w:fill="F2F2F2"/>
      </w:pPr>
      <w:r>
        <w:rPr>
          <w:rFonts w:ascii="Consolas" w:hAnsi="Consolas"/>
          <w:sz w:val="18"/>
        </w:rPr>
        <w:t xml:space="preserve">    transformers=[</w:t>
      </w:r>
    </w:p>
    <w:p>
      <w:pPr>
        <w:spacing w:after="0"/>
        <w:ind w:left="360"/>
        <w:shd w:val="clear" w:color="auto" w:fill="F2F2F2"/>
      </w:pPr>
      <w:r>
        <w:rPr>
          <w:rFonts w:ascii="Consolas" w:hAnsi="Consolas"/>
          <w:sz w:val="18"/>
        </w:rPr>
        <w:t xml:space="preserve">        ('cat', OneHotEncoder(drop='first', handle_unknown='ignore',</w:t>
      </w:r>
    </w:p>
    <w:p>
      <w:pPr>
        <w:spacing w:after="0"/>
        <w:ind w:left="360"/>
        <w:shd w:val="clear" w:color="auto" w:fill="F2F2F2"/>
      </w:pPr>
      <w:r>
        <w:rPr>
          <w:rFonts w:ascii="Consolas" w:hAnsi="Consolas"/>
          <w:sz w:val="18"/>
        </w:rPr>
        <w:t xml:space="preserve">                              sparse_output=False), categorical_cols),</w:t>
      </w:r>
    </w:p>
    <w:p>
      <w:pPr>
        <w:spacing w:after="0"/>
        <w:ind w:left="360"/>
        <w:shd w:val="clear" w:color="auto" w:fill="F2F2F2"/>
      </w:pPr>
      <w:r>
        <w:rPr>
          <w:rFonts w:ascii="Consolas" w:hAnsi="Consolas"/>
          <w:sz w:val="18"/>
        </w:rPr>
        <w:t xml:space="preserve">        ('num', StandardScaler(), numeric_cols),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remainder='drop'</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preproc_tree = ColumnTransformer(</w:t>
      </w:r>
    </w:p>
    <w:p>
      <w:pPr>
        <w:spacing w:after="0"/>
        <w:ind w:left="360"/>
        <w:shd w:val="clear" w:color="auto" w:fill="F2F2F2"/>
      </w:pPr>
      <w:r>
        <w:rPr>
          <w:rFonts w:ascii="Consolas" w:hAnsi="Consolas"/>
          <w:sz w:val="18"/>
        </w:rPr>
        <w:t xml:space="preserve">    transformers=[</w:t>
      </w:r>
    </w:p>
    <w:p>
      <w:pPr>
        <w:spacing w:after="0"/>
        <w:ind w:left="360"/>
        <w:shd w:val="clear" w:color="auto" w:fill="F2F2F2"/>
      </w:pPr>
      <w:r>
        <w:rPr>
          <w:rFonts w:ascii="Consolas" w:hAnsi="Consolas"/>
          <w:sz w:val="18"/>
        </w:rPr>
        <w:t xml:space="preserve">        ('cat', OneHotEncoder(drop='first', handle_unknown='ignore'),</w:t>
      </w:r>
    </w:p>
    <w:p>
      <w:pPr>
        <w:spacing w:after="0"/>
        <w:ind w:left="360"/>
        <w:shd w:val="clear" w:color="auto" w:fill="F2F2F2"/>
      </w:pPr>
      <w:r>
        <w:rPr>
          <w:rFonts w:ascii="Consolas" w:hAnsi="Consolas"/>
          <w:sz w:val="18"/>
        </w:rPr>
        <w:t xml:space="preserve">         categorical_cols),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remainder='passthrough'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Base learners (level-0)</w:t>
      </w:r>
    </w:p>
    <w:p>
      <w:pPr>
        <w:spacing w:after="0"/>
        <w:ind w:left="360"/>
        <w:shd w:val="clear" w:color="auto" w:fill="F2F2F2"/>
      </w:pPr>
      <w:r>
        <w:rPr>
          <w:rFonts w:ascii="Consolas" w:hAnsi="Consolas"/>
          <w:sz w:val="18"/>
        </w:rPr>
        <w:t xml:space="preserve">pipe_lr = Pipeline([('preprocessor', preproc_linear), </w:t>
      </w:r>
    </w:p>
    <w:p>
      <w:pPr>
        <w:spacing w:after="0"/>
        <w:ind w:left="360"/>
        <w:shd w:val="clear" w:color="auto" w:fill="F2F2F2"/>
      </w:pPr>
      <w:r>
        <w:rPr>
          <w:rFonts w:ascii="Consolas" w:hAnsi="Consolas"/>
          <w:sz w:val="18"/>
        </w:rPr>
        <w:t xml:space="preserve">                    ('model', LogisticRegression(max_iter=1000, n_jobs=-1, </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 xml:space="preserve">pipe_svc = Pipeline([('preprocessor', preproc_linear), </w:t>
      </w:r>
    </w:p>
    <w:p>
      <w:pPr>
        <w:spacing w:after="0"/>
        <w:ind w:left="360"/>
        <w:shd w:val="clear" w:color="auto" w:fill="F2F2F2"/>
      </w:pPr>
      <w:r>
        <w:rPr>
          <w:rFonts w:ascii="Consolas" w:hAnsi="Consolas"/>
          <w:sz w:val="18"/>
        </w:rPr>
        <w:t xml:space="preserve">                     ('model', SVC(kernel='rbf', C=2.0, gamma='scale',</w:t>
      </w:r>
    </w:p>
    <w:p>
      <w:pPr>
        <w:spacing w:after="0"/>
        <w:ind w:left="360"/>
        <w:shd w:val="clear" w:color="auto" w:fill="F2F2F2"/>
      </w:pPr>
      <w:r>
        <w:rPr>
          <w:rFonts w:ascii="Consolas" w:hAnsi="Consolas"/>
          <w:sz w:val="18"/>
        </w:rPr>
        <w:t xml:space="preserve">                                   probability=True, random_state=42))])</w:t>
      </w:r>
    </w:p>
    <w:p>
      <w:pPr>
        <w:spacing w:after="0"/>
        <w:ind w:left="360"/>
        <w:shd w:val="clear" w:color="auto" w:fill="F2F2F2"/>
      </w:pPr>
      <w:r>
        <w:rPr>
          <w:rFonts w:ascii="Consolas" w:hAnsi="Consolas"/>
          <w:sz w:val="18"/>
        </w:rPr>
        <w:t xml:space="preserve">pipe_knn = Pipeline([('preprocessor', preproc_linear), </w:t>
      </w:r>
    </w:p>
    <w:p>
      <w:pPr>
        <w:spacing w:after="0"/>
        <w:ind w:left="360"/>
        <w:shd w:val="clear" w:color="auto" w:fill="F2F2F2"/>
      </w:pPr>
      <w:r>
        <w:rPr>
          <w:rFonts w:ascii="Consolas" w:hAnsi="Consolas"/>
          <w:sz w:val="18"/>
        </w:rPr>
        <w:t xml:space="preserve">                     ('model', KNeighborsClassifier(n_neighbors=15))])</w:t>
      </w:r>
    </w:p>
    <w:p>
      <w:pPr>
        <w:spacing w:after="0"/>
        <w:ind w:left="360"/>
        <w:shd w:val="clear" w:color="auto" w:fill="F2F2F2"/>
      </w:pPr>
      <w:r>
        <w:rPr>
          <w:rFonts w:ascii="Consolas" w:hAnsi="Consolas"/>
          <w:sz w:val="18"/>
        </w:rPr>
        <w:t xml:space="preserve">pipe_rf = Pipeline([('preprocessor', preproc_tree), </w:t>
      </w:r>
    </w:p>
    <w:p>
      <w:pPr>
        <w:spacing w:after="0"/>
        <w:ind w:left="360"/>
        <w:shd w:val="clear" w:color="auto" w:fill="F2F2F2"/>
      </w:pPr>
      <w:r>
        <w:rPr>
          <w:rFonts w:ascii="Consolas" w:hAnsi="Consolas"/>
          <w:sz w:val="18"/>
        </w:rPr>
        <w:t xml:space="preserve">                    ('model', RandomForestClassifier(n_estimators=500, </w:t>
      </w:r>
    </w:p>
    <w:p>
      <w:pPr>
        <w:spacing w:after="0"/>
        <w:ind w:left="360"/>
        <w:shd w:val="clear" w:color="auto" w:fill="F2F2F2"/>
      </w:pPr>
      <w:r>
        <w:rPr>
          <w:rFonts w:ascii="Consolas" w:hAnsi="Consolas"/>
          <w:sz w:val="18"/>
        </w:rPr>
        <w:t xml:space="preserve">                                                     random_state=42, </w:t>
      </w:r>
    </w:p>
    <w:p>
      <w:pPr>
        <w:spacing w:after="0"/>
        <w:ind w:left="360"/>
        <w:shd w:val="clear" w:color="auto" w:fill="F2F2F2"/>
      </w:pPr>
      <w:r>
        <w:rPr>
          <w:rFonts w:ascii="Consolas" w:hAnsi="Consolas"/>
          <w:sz w:val="18"/>
        </w:rPr>
        <w:t xml:space="preserve">                                                     n_jobs=-1))])</w:t>
      </w:r>
    </w:p>
    <w:p>
      <w:pPr>
        <w:spacing w:after="0"/>
        <w:ind w:left="360"/>
        <w:shd w:val="clear" w:color="auto" w:fill="F2F2F2"/>
      </w:pPr>
      <w:r>
        <w:rPr>
          <w:rFonts w:ascii="Consolas" w:hAnsi="Consolas"/>
          <w:sz w:val="18"/>
        </w:rPr>
        <w:t xml:space="preserve">pipe_gb = Pipeline([('preprocessor', preproc_tree), </w:t>
      </w:r>
    </w:p>
    <w:p>
      <w:pPr>
        <w:spacing w:after="0"/>
        <w:ind w:left="360"/>
        <w:shd w:val="clear" w:color="auto" w:fill="F2F2F2"/>
      </w:pPr>
      <w:r>
        <w:rPr>
          <w:rFonts w:ascii="Consolas" w:hAnsi="Consolas"/>
          <w:sz w:val="18"/>
        </w:rPr>
        <w:t xml:space="preserve">                    ('model', GradientBoostingClassifier(n_estimators=600, </w:t>
      </w:r>
    </w:p>
    <w:p>
      <w:pPr>
        <w:spacing w:after="0"/>
        <w:ind w:left="360"/>
        <w:shd w:val="clear" w:color="auto" w:fill="F2F2F2"/>
      </w:pPr>
      <w:r>
        <w:rPr>
          <w:rFonts w:ascii="Consolas" w:hAnsi="Consolas"/>
          <w:sz w:val="18"/>
        </w:rPr>
        <w:t xml:space="preserve">                                                         learning_rate=0.08, </w:t>
      </w:r>
    </w:p>
    <w:p>
      <w:pPr>
        <w:spacing w:after="0"/>
        <w:ind w:left="360"/>
        <w:shd w:val="clear" w:color="auto" w:fill="F2F2F2"/>
      </w:pPr>
      <w:r>
        <w:rPr>
          <w:rFonts w:ascii="Consolas" w:hAnsi="Consolas"/>
          <w:sz w:val="18"/>
        </w:rPr>
        <w:t xml:space="preserve">                                                         max_depth=3, </w:t>
      </w:r>
    </w:p>
    <w:p>
      <w:pPr>
        <w:spacing w:after="0"/>
        <w:ind w:left="360"/>
        <w:shd w:val="clear" w:color="auto" w:fill="F2F2F2"/>
      </w:pPr>
      <w:r>
        <w:rPr>
          <w:rFonts w:ascii="Consolas" w:hAnsi="Consolas"/>
          <w:sz w:val="18"/>
        </w:rPr>
        <w:t xml:space="preserve">                                                         subsample=0.9, </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estimators = [</w:t>
      </w:r>
    </w:p>
    <w:p>
      <w:pPr>
        <w:spacing w:after="0"/>
        <w:ind w:left="360"/>
        <w:shd w:val="clear" w:color="auto" w:fill="F2F2F2"/>
      </w:pPr>
      <w:r>
        <w:rPr>
          <w:rFonts w:ascii="Consolas" w:hAnsi="Consolas"/>
          <w:sz w:val="18"/>
        </w:rPr>
        <w:t xml:space="preserve">    ('lr',  pipe_lr),</w:t>
      </w:r>
    </w:p>
    <w:p>
      <w:pPr>
        <w:spacing w:after="0"/>
        <w:ind w:left="360"/>
        <w:shd w:val="clear" w:color="auto" w:fill="F2F2F2"/>
      </w:pPr>
      <w:r>
        <w:rPr>
          <w:rFonts w:ascii="Consolas" w:hAnsi="Consolas"/>
          <w:sz w:val="18"/>
        </w:rPr>
        <w:t xml:space="preserve">    ('svc', pipe_svc),</w:t>
      </w:r>
    </w:p>
    <w:p>
      <w:pPr>
        <w:spacing w:after="0"/>
        <w:ind w:left="360"/>
        <w:shd w:val="clear" w:color="auto" w:fill="F2F2F2"/>
      </w:pPr>
      <w:r>
        <w:rPr>
          <w:rFonts w:ascii="Consolas" w:hAnsi="Consolas"/>
          <w:sz w:val="18"/>
        </w:rPr>
        <w:t xml:space="preserve">    ('knn', pipe_knn),</w:t>
      </w:r>
    </w:p>
    <w:p>
      <w:pPr>
        <w:spacing w:after="0"/>
        <w:ind w:left="360"/>
        <w:shd w:val="clear" w:color="auto" w:fill="F2F2F2"/>
      </w:pPr>
      <w:r>
        <w:rPr>
          <w:rFonts w:ascii="Consolas" w:hAnsi="Consolas"/>
          <w:sz w:val="18"/>
        </w:rPr>
        <w:t xml:space="preserve">    ('rf',  pipe_rf),</w:t>
      </w:r>
    </w:p>
    <w:p>
      <w:pPr>
        <w:spacing w:after="0"/>
        <w:ind w:left="360"/>
        <w:shd w:val="clear" w:color="auto" w:fill="F2F2F2"/>
      </w:pPr>
      <w:r>
        <w:rPr>
          <w:rFonts w:ascii="Consolas" w:hAnsi="Consolas"/>
          <w:sz w:val="18"/>
        </w:rPr>
        <w:t xml:space="preserve">    ('gb',  pipe_gb),</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Meta-model (level-1)</w:t>
      </w:r>
    </w:p>
    <w:p>
      <w:pPr>
        <w:spacing w:after="0"/>
        <w:ind w:left="360"/>
        <w:shd w:val="clear" w:color="auto" w:fill="F2F2F2"/>
      </w:pPr>
      <w:r>
        <w:rPr>
          <w:rFonts w:ascii="Consolas" w:hAnsi="Consolas"/>
          <w:sz w:val="18"/>
        </w:rPr>
        <w:t>final_est = LogisticRegression(max_iter=1000, n_jobs=-1,</w:t>
      </w:r>
    </w:p>
    <w:p>
      <w:pPr>
        <w:spacing w:after="0"/>
        <w:ind w:left="360"/>
        <w:shd w:val="clear" w:color="auto" w:fill="F2F2F2"/>
      </w:pPr>
      <w:r>
        <w:rPr>
          <w:rFonts w:ascii="Consolas" w:hAnsi="Consolas"/>
          <w:sz w:val="18"/>
        </w:rPr>
        <w:t xml:space="preserve">                               class_weight='balanced', random_state=42)</w:t>
      </w:r>
    </w:p>
    <w:p>
      <w:pPr>
        <w:spacing w:after="0"/>
        <w:ind w:left="360"/>
        <w:shd w:val="clear" w:color="auto" w:fill="F2F2F2"/>
      </w:pPr>
      <w:r>
        <w:rPr>
          <w:rFonts w:ascii="Consolas" w:hAnsi="Consolas"/>
          <w:sz w:val="18"/>
        </w:rPr>
        <w:t># Stacking classifier</w:t>
      </w:r>
    </w:p>
    <w:p>
      <w:pPr>
        <w:spacing w:after="0"/>
        <w:ind w:left="360"/>
        <w:shd w:val="clear" w:color="auto" w:fill="F2F2F2"/>
      </w:pPr>
      <w:r>
        <w:rPr>
          <w:rFonts w:ascii="Consolas" w:hAnsi="Consolas"/>
          <w:sz w:val="18"/>
        </w:rPr>
        <w:t>stack = StackingClassifier(</w:t>
      </w:r>
    </w:p>
    <w:p>
      <w:pPr>
        <w:spacing w:after="0"/>
        <w:ind w:left="360"/>
        <w:shd w:val="clear" w:color="auto" w:fill="F2F2F2"/>
      </w:pPr>
      <w:r>
        <w:rPr>
          <w:rFonts w:ascii="Consolas" w:hAnsi="Consolas"/>
          <w:sz w:val="18"/>
        </w:rPr>
        <w:t xml:space="preserve">    estimators=estimators,</w:t>
      </w:r>
    </w:p>
    <w:p>
      <w:pPr>
        <w:spacing w:after="0"/>
        <w:ind w:left="360"/>
        <w:shd w:val="clear" w:color="auto" w:fill="F2F2F2"/>
      </w:pPr>
      <w:r>
        <w:rPr>
          <w:rFonts w:ascii="Consolas" w:hAnsi="Consolas"/>
          <w:sz w:val="18"/>
        </w:rPr>
        <w:t xml:space="preserve">    final_estimator=final_est,</w:t>
      </w:r>
    </w:p>
    <w:p>
      <w:pPr>
        <w:spacing w:after="0"/>
        <w:ind w:left="360"/>
        <w:shd w:val="clear" w:color="auto" w:fill="F2F2F2"/>
      </w:pPr>
      <w:r>
        <w:rPr>
          <w:rFonts w:ascii="Consolas" w:hAnsi="Consolas"/>
          <w:sz w:val="18"/>
        </w:rPr>
        <w:t xml:space="preserve">    cv=5,</w:t>
      </w:r>
    </w:p>
    <w:p>
      <w:pPr>
        <w:spacing w:after="0"/>
        <w:ind w:left="360"/>
        <w:shd w:val="clear" w:color="auto" w:fill="F2F2F2"/>
      </w:pPr>
      <w:r>
        <w:rPr>
          <w:rFonts w:ascii="Consolas" w:hAnsi="Consolas"/>
          <w:sz w:val="18"/>
        </w:rPr>
        <w:t xml:space="preserve">    passthrough=False, # set True to include original features too</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stack.fit(X, y)</w:t>
      </w:r>
    </w:p>
    <w:p>
      <w:pPr>
        <w:spacing w:after="0"/>
        <w:ind w:left="360"/>
        <w:shd w:val="clear" w:color="auto" w:fill="F2F2F2"/>
      </w:pPr>
      <w:r>
        <w:rPr>
          <w:rFonts w:ascii="Consolas" w:hAnsi="Consolas"/>
          <w:sz w:val="18"/>
        </w:rPr>
        <w:t>stack</w:t>
      </w:r>
    </w:p>
    <w:p>
      <w:pPr>
        <w:spacing w:after="40"/>
      </w:pPr>
    </w:p>
    <w:p>
      <w:pPr>
        <w:spacing w:after="80"/>
      </w:pPr>
      <w:r>
        <w:rPr>
          <w:b w:val="0"/>
          <w:i w:val="0"/>
        </w:rPr>
        <w:t>Kết quả như sau:</w:t>
      </w:r>
    </w:p>
    <w:p>
      <w:pPr>
        <w:jc w:val="center"/>
      </w:pPr>
      <w:r>
        <w:drawing>
          <wp:inline xmlns:a="http://schemas.openxmlformats.org/drawingml/2006/main" xmlns:pic="http://schemas.openxmlformats.org/drawingml/2006/picture">
            <wp:extent cx="5486400" cy="751562"/>
            <wp:docPr id="592" name="Picture 592"/>
            <wp:cNvGraphicFramePr>
              <a:graphicFrameLocks noChangeAspect="1"/>
            </wp:cNvGraphicFramePr>
            <a:graphic>
              <a:graphicData uri="http://schemas.openxmlformats.org/drawingml/2006/picture">
                <pic:pic>
                  <pic:nvPicPr>
                    <pic:cNvPr id="0" name="Image3559.png"/>
                    <pic:cNvPicPr/>
                  </pic:nvPicPr>
                  <pic:blipFill>
                    <a:blip r:embed="rId535"/>
                    <a:stretch>
                      <a:fillRect/>
                    </a:stretch>
                  </pic:blipFill>
                  <pic:spPr>
                    <a:xfrm>
                      <a:off x="0" y="0"/>
                      <a:ext cx="5486400" cy="751562"/>
                    </a:xfrm>
                    <a:prstGeom prst="rect"/>
                  </pic:spPr>
                </pic:pic>
              </a:graphicData>
            </a:graphic>
          </wp:inline>
        </w:drawing>
      </w:r>
    </w:p>
    <w:p>
      <w:pPr>
        <w:spacing w:after="80"/>
      </w:pPr>
      <w:r>
        <w:rPr>
          <w:b w:val="0"/>
          <w:i w:val="0"/>
        </w:rPr>
        <w:t>Hình 11.17: Pipeline bộ phân loại stacking</w:t>
      </w:r>
    </w:p>
    <w:p>
      <w:pPr>
        <w:spacing w:after="80"/>
      </w:pPr>
      <w:r>
        <w:rPr>
          <w:b w:val="0"/>
          <w:i w:val="0"/>
        </w:rPr>
        <w:t>Đó là tất cả những giải thích cơ bản bạn cần về mô hình ensemble xếp chồng. Tiếp theo, chúng ta sẽ tìm hiểu thêm về thuật toán boosting ensemble nâng cao phổ biến XGBoost, được dùng rộng rãi trong kinh doanh và các cuộc thi.</w:t>
      </w:r>
    </w:p>
    <w:p>
      <w:pPr>
        <w:pStyle w:val="Heading3"/>
      </w:pPr>
      <w:r>
        <w:rPr>
          <w:rFonts w:ascii="Calibri" w:hAnsi="Calibri"/>
          <w:b/>
          <w:i w:val="0"/>
          <w:sz w:val="26"/>
        </w:rPr>
        <w:t>XGBoost</w:t>
      </w:r>
    </w:p>
    <w:p>
      <w:pPr>
        <w:spacing w:after="80"/>
      </w:pPr>
      <w:r>
        <w:rPr>
          <w:b/>
          <w:i w:val="0"/>
        </w:rPr>
        <w:t xml:space="preserve"> XGBoost </w:t>
      </w:r>
      <w:r>
        <w:rPr>
          <w:b w:val="0"/>
          <w:i w:val="0"/>
        </w:rPr>
        <w:t xml:space="preserve">, hay còn gọi là </w:t>
      </w:r>
      <w:r>
        <w:rPr>
          <w:b/>
          <w:i w:val="0"/>
        </w:rPr>
        <w:t xml:space="preserve"> Extreme Gradient Boosting </w:t>
      </w:r>
      <w:r>
        <w:rPr>
          <w:b w:val="0"/>
          <w:i w:val="0"/>
        </w:rPr>
        <w:t>, là một phiên bản nhanh và có điều chuẩn (regularized) của gradient boosting với cây quyết định. Giống như gradient boosting cổ điển, nó xây dựng mô hình bằng cách thêm nhiều cây nhỏ lần lượt, mỗi cây khắc phục những gì mô hình hiện tại vẫn còn làm sai. Hai cải tiến của XGBoost như sau:</w:t>
      </w:r>
    </w:p>
    <w:p>
      <w:pPr>
        <w:spacing w:after="80"/>
        <w:ind w:left="360"/>
      </w:pPr>
      <w:r>
        <w:t xml:space="preserve">• </w:t>
      </w:r>
      <w:r>
        <w:rPr>
          <w:b w:val="0"/>
          <w:i w:val="0"/>
        </w:rPr>
        <w:t>Nó sử dụng thông tin bậc hai (cả độ dốc lẫn độ cong của hàm mất mát) để chọn giá trị lá và điểm chia chính xác hơn. Việc này được thực hiện bằng cách tính hai con số cho mỗi điểm dữ liệu:</w:t>
      </w:r>
    </w:p>
    <w:p>
      <w:pPr>
        <w:spacing w:after="80"/>
        <w:ind w:left="720"/>
      </w:pPr>
      <w:r>
        <w:t xml:space="preserve">• </w:t>
      </w:r>
      <w:r>
        <w:rPr>
          <w:b w:val="0"/>
          <w:i w:val="0"/>
        </w:rPr>
        <w:t>hay gradient, là đạo hàm bậc nhất của hàm mất mát theo điểm số hiện tại (độ dốc)</w:t>
      </w:r>
    </w:p>
    <w:p>
      <w:pPr>
        <w:jc w:val="center"/>
      </w:pPr>
      <w:r>
        <w:drawing>
          <wp:inline xmlns:a="http://schemas.openxmlformats.org/drawingml/2006/main" xmlns:pic="http://schemas.openxmlformats.org/drawingml/2006/picture">
            <wp:extent cx="171450" cy="171450"/>
            <wp:docPr id="593" name="Picture 593"/>
            <wp:cNvGraphicFramePr>
              <a:graphicFrameLocks noChangeAspect="1"/>
            </wp:cNvGraphicFramePr>
            <a:graphic>
              <a:graphicData uri="http://schemas.openxmlformats.org/drawingml/2006/picture">
                <pic:pic>
                  <pic:nvPicPr>
                    <pic:cNvPr id="0" name="B33146_11_028.png"/>
                    <pic:cNvPicPr/>
                  </pic:nvPicPr>
                  <pic:blipFill>
                    <a:blip r:embed="rId536"/>
                    <a:stretch>
                      <a:fillRect/>
                    </a:stretch>
                  </pic:blipFill>
                  <pic:spPr>
                    <a:xfrm>
                      <a:off x="0" y="0"/>
                      <a:ext cx="171450" cy="171450"/>
                    </a:xfrm>
                    <a:prstGeom prst="rect"/>
                  </pic:spPr>
                </pic:pic>
              </a:graphicData>
            </a:graphic>
          </wp:inline>
        </w:drawing>
      </w:r>
    </w:p>
    <w:p>
      <w:pPr>
        <w:spacing w:after="80"/>
        <w:ind w:left="720"/>
      </w:pPr>
      <w:r>
        <w:t xml:space="preserve">• </w:t>
      </w:r>
      <w:r>
        <w:rPr>
          <w:b w:val="0"/>
          <w:i w:val="0"/>
        </w:rPr>
        <w:t>hay Hessian, đạo hàm bậc hai (độ cong) cho biết độ dốc đổi hướng nhanh đến mức nào</w:t>
      </w:r>
    </w:p>
    <w:p>
      <w:pPr>
        <w:jc w:val="center"/>
      </w:pPr>
      <w:r>
        <w:drawing>
          <wp:inline xmlns:a="http://schemas.openxmlformats.org/drawingml/2006/main" xmlns:pic="http://schemas.openxmlformats.org/drawingml/2006/picture">
            <wp:extent cx="171450" cy="200025"/>
            <wp:docPr id="594" name="Picture 594"/>
            <wp:cNvGraphicFramePr>
              <a:graphicFrameLocks noChangeAspect="1"/>
            </wp:cNvGraphicFramePr>
            <a:graphic>
              <a:graphicData uri="http://schemas.openxmlformats.org/drawingml/2006/picture">
                <pic:pic>
                  <pic:nvPicPr>
                    <pic:cNvPr id="0" name="B33146_11_029.png"/>
                    <pic:cNvPicPr/>
                  </pic:nvPicPr>
                  <pic:blipFill>
                    <a:blip r:embed="rId537"/>
                    <a:stretch>
                      <a:fillRect/>
                    </a:stretch>
                  </pic:blipFill>
                  <pic:spPr>
                    <a:xfrm>
                      <a:off x="0" y="0"/>
                      <a:ext cx="171450" cy="200025"/>
                    </a:xfrm>
                    <a:prstGeom prst="rect"/>
                  </pic:spPr>
                </pic:pic>
              </a:graphicData>
            </a:graphic>
          </wp:inline>
        </w:drawing>
      </w:r>
    </w:p>
    <w:p>
      <w:pPr>
        <w:spacing w:after="80"/>
        <w:ind w:left="360"/>
      </w:pPr>
      <w:r>
        <w:t xml:space="preserve">• </w:t>
      </w:r>
      <w:r>
        <w:rPr>
          <w:b w:val="0"/>
          <w:i w:val="0"/>
        </w:rPr>
        <w:t>Nó thêm điều chuẩn tường minh cho mỗi cây (phạt khi có quá nhiều lá và trọng số lá quá lớn), giúp mô hình vững vàng hơn.</w:t>
      </w:r>
    </w:p>
    <w:p>
      <w:pPr>
        <w:spacing w:after="80"/>
      </w:pPr>
      <w:r>
        <w:rPr>
          <w:b w:val="0"/>
          <w:i w:val="0"/>
        </w:rPr>
        <w:t xml:space="preserve">Mô hình này không có sẵn trong scikit-learn, nên ban đầu ta cần cài đặt nó. Để cài đặt, ta có thể dùng </w:t>
      </w:r>
      <w:r>
        <w:rPr>
          <w:rFonts w:ascii="Consolas" w:hAnsi="Consolas"/>
          <w:b w:val="0"/>
          <w:i w:val="0"/>
          <w:sz w:val="20"/>
        </w:rPr>
        <w:br/>
        <w:br/>
        <w:t xml:space="preserve">      pip</w:t>
        <w:br/>
        <w:t xml:space="preserve">     </w:t>
        <w:br/>
      </w:r>
      <w:r>
        <w:rPr>
          <w:b w:val="0"/>
          <w:i w:val="0"/>
        </w:rPr>
        <w:t xml:space="preserve"> với đoạn mã sau:</w:t>
      </w:r>
    </w:p>
    <w:p>
      <w:pPr>
        <w:spacing w:after="0"/>
        <w:ind w:left="360"/>
        <w:shd w:val="clear" w:color="auto" w:fill="F2F2F2"/>
      </w:pPr>
      <w:r>
        <w:rPr>
          <w:rFonts w:ascii="Consolas" w:hAnsi="Consolas"/>
          <w:sz w:val="18"/>
        </w:rPr>
        <w:t>pip install xgboost</w:t>
      </w:r>
    </w:p>
    <w:p>
      <w:pPr>
        <w:spacing w:after="40"/>
      </w:pPr>
    </w:p>
    <w:p>
      <w:pPr>
        <w:spacing w:after="80"/>
      </w:pPr>
      <w:r>
        <w:rPr>
          <w:b w:val="0"/>
          <w:i w:val="0"/>
        </w:rPr>
        <w:t>Nếu bạn đang dùng bản phân phối Anaconda, bạn cũng có thể cài chúng bằng đoạn mã sau:</w:t>
      </w:r>
    </w:p>
    <w:p>
      <w:pPr>
        <w:spacing w:after="0"/>
        <w:ind w:left="360"/>
        <w:shd w:val="clear" w:color="auto" w:fill="F2F2F2"/>
      </w:pPr>
      <w:r>
        <w:rPr>
          <w:rFonts w:ascii="Consolas" w:hAnsi="Consolas"/>
          <w:sz w:val="18"/>
        </w:rPr>
        <w:t>conda install -c conda-forge xgboost</w:t>
      </w:r>
    </w:p>
    <w:p>
      <w:pPr>
        <w:spacing w:after="40"/>
      </w:pPr>
    </w:p>
    <w:p>
      <w:pPr>
        <w:spacing w:after="80"/>
      </w:pPr>
      <w:r>
        <w:rPr>
          <w:b w:val="0"/>
          <w:i w:val="0"/>
        </w:rPr>
        <w:t>Sau khi đã cài thư viện, chúng ta sẽ dùng đoạn mã sau để huấn luyện mô hình XGBoost:</w:t>
      </w:r>
    </w:p>
    <w:p>
      <w:pPr>
        <w:spacing w:after="0"/>
        <w:ind w:left="360"/>
        <w:shd w:val="clear" w:color="auto" w:fill="F2F2F2"/>
      </w:pPr>
      <w:r>
        <w:rPr>
          <w:rFonts w:ascii="Consolas" w:hAnsi="Consolas"/>
          <w:sz w:val="18"/>
        </w:rPr>
        <w:t>from xgboost import XGBClassifier</w:t>
      </w:r>
    </w:p>
    <w:p>
      <w:pPr>
        <w:spacing w:after="0"/>
        <w:ind w:left="360"/>
        <w:shd w:val="clear" w:color="auto" w:fill="F2F2F2"/>
      </w:pPr>
      <w:r>
        <w:rPr>
          <w:rFonts w:ascii="Consolas" w:hAnsi="Consolas"/>
          <w:sz w:val="18"/>
        </w:rPr>
        <w:t>xgb = XGBClassifier(</w:t>
      </w:r>
    </w:p>
    <w:p>
      <w:pPr>
        <w:spacing w:after="0"/>
        <w:ind w:left="360"/>
        <w:shd w:val="clear" w:color="auto" w:fill="F2F2F2"/>
      </w:pPr>
      <w:r>
        <w:rPr>
          <w:rFonts w:ascii="Consolas" w:hAnsi="Consolas"/>
          <w:sz w:val="18"/>
        </w:rPr>
        <w:t xml:space="preserve">    reg_lambda=1.0,      </w:t>
      </w:r>
    </w:p>
    <w:p>
      <w:pPr>
        <w:spacing w:after="0"/>
        <w:ind w:left="360"/>
        <w:shd w:val="clear" w:color="auto" w:fill="F2F2F2"/>
      </w:pPr>
      <w:r>
        <w:rPr>
          <w:rFonts w:ascii="Consolas" w:hAnsi="Consolas"/>
          <w:sz w:val="18"/>
        </w:rPr>
        <w:t xml:space="preserve">    reg_alpha=0.0,       </w:t>
      </w:r>
    </w:p>
    <w:p>
      <w:pPr>
        <w:spacing w:after="0"/>
        <w:ind w:left="360"/>
        <w:shd w:val="clear" w:color="auto" w:fill="F2F2F2"/>
      </w:pPr>
      <w:r>
        <w:rPr>
          <w:rFonts w:ascii="Consolas" w:hAnsi="Consolas"/>
          <w:sz w:val="18"/>
        </w:rPr>
        <w:t xml:space="preserve">    min_child_weight=1.0,  </w:t>
      </w:r>
    </w:p>
    <w:p>
      <w:pPr>
        <w:spacing w:after="0"/>
        <w:ind w:left="360"/>
        <w:shd w:val="clear" w:color="auto" w:fill="F2F2F2"/>
      </w:pPr>
      <w:r>
        <w:rPr>
          <w:rFonts w:ascii="Consolas" w:hAnsi="Consolas"/>
          <w:sz w:val="18"/>
        </w:rPr>
        <w:t xml:space="preserve">    gamma=0.0,            </w:t>
      </w:r>
    </w:p>
    <w:p>
      <w:pPr>
        <w:spacing w:after="0"/>
        <w:ind w:left="360"/>
        <w:shd w:val="clear" w:color="auto" w:fill="F2F2F2"/>
      </w:pPr>
      <w:r>
        <w:rPr>
          <w:rFonts w:ascii="Consolas" w:hAnsi="Consolas"/>
          <w:sz w:val="18"/>
        </w:rPr>
        <w:t xml:space="preserve">    tree_method="hist",    </w:t>
      </w:r>
    </w:p>
    <w:p>
      <w:pPr>
        <w:spacing w:after="0"/>
        <w:ind w:left="360"/>
        <w:shd w:val="clear" w:color="auto" w:fill="F2F2F2"/>
      </w:pPr>
      <w:r>
        <w:rPr>
          <w:rFonts w:ascii="Consolas" w:hAnsi="Consolas"/>
          <w:sz w:val="18"/>
        </w:rPr>
        <w:t xml:space="preserve">    eval_metric="logloss",</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pipeline = Pipeline([('preprocessor', preprocessor),</w:t>
      </w:r>
    </w:p>
    <w:p>
      <w:pPr>
        <w:spacing w:after="0"/>
        <w:ind w:left="360"/>
        <w:shd w:val="clear" w:color="auto" w:fill="F2F2F2"/>
      </w:pPr>
      <w:r>
        <w:rPr>
          <w:rFonts w:ascii="Consolas" w:hAnsi="Consolas"/>
          <w:sz w:val="18"/>
        </w:rPr>
        <w:t xml:space="preserve">                     ('classifier', xgb)])</w:t>
      </w:r>
    </w:p>
    <w:p>
      <w:pPr>
        <w:spacing w:after="0"/>
        <w:ind w:left="360"/>
        <w:shd w:val="clear" w:color="auto" w:fill="F2F2F2"/>
      </w:pPr>
      <w:r>
        <w:rPr>
          <w:rFonts w:ascii="Consolas" w:hAnsi="Consolas"/>
          <w:sz w:val="18"/>
        </w:rPr>
        <w:t>pipeline.fit(X, y)</w:t>
      </w:r>
    </w:p>
    <w:p>
      <w:pPr>
        <w:spacing w:after="40"/>
      </w:pPr>
    </w:p>
    <w:p>
      <w:pPr>
        <w:spacing w:after="80"/>
      </w:pPr>
      <w:r>
        <w:rPr>
          <w:b w:val="0"/>
          <w:i w:val="0"/>
        </w:rPr>
        <w:t>Kết quả của pipeline được hiển thị như sau:</w:t>
      </w:r>
    </w:p>
    <w:p>
      <w:pPr>
        <w:jc w:val="center"/>
      </w:pPr>
      <w:r>
        <w:drawing>
          <wp:inline xmlns:a="http://schemas.openxmlformats.org/drawingml/2006/main" xmlns:pic="http://schemas.openxmlformats.org/drawingml/2006/picture">
            <wp:extent cx="5295900" cy="3019425"/>
            <wp:docPr id="595" name="Picture 595"/>
            <wp:cNvGraphicFramePr>
              <a:graphicFrameLocks noChangeAspect="1"/>
            </wp:cNvGraphicFramePr>
            <a:graphic>
              <a:graphicData uri="http://schemas.openxmlformats.org/drawingml/2006/picture">
                <pic:pic>
                  <pic:nvPicPr>
                    <pic:cNvPr id="0" name="B33146_11_18.png"/>
                    <pic:cNvPicPr/>
                  </pic:nvPicPr>
                  <pic:blipFill>
                    <a:blip r:embed="rId538"/>
                    <a:stretch>
                      <a:fillRect/>
                    </a:stretch>
                  </pic:blipFill>
                  <pic:spPr>
                    <a:xfrm>
                      <a:off x="0" y="0"/>
                      <a:ext cx="5295900" cy="3019425"/>
                    </a:xfrm>
                    <a:prstGeom prst="rect"/>
                  </pic:spPr>
                </pic:pic>
              </a:graphicData>
            </a:graphic>
          </wp:inline>
        </w:drawing>
      </w:r>
    </w:p>
    <w:p>
      <w:pPr>
        <w:spacing w:after="80"/>
      </w:pPr>
      <w:r>
        <w:rPr>
          <w:b w:val="0"/>
          <w:i w:val="0"/>
        </w:rPr>
        <w:t>Hình 11.18: Pipeline phân loại XGBoost</w:t>
      </w:r>
    </w:p>
    <w:p>
      <w:pPr>
        <w:spacing w:after="80"/>
      </w:pPr>
      <w:r>
        <w:rPr>
          <w:b w:val="0"/>
          <w:i w:val="0"/>
        </w:rPr>
        <w:t>Có một vài siêu tham số (hyperparameter) riêng của XGBoost, bao gồm:</w:t>
      </w:r>
    </w:p>
    <w:p>
      <w:pPr>
        <w:spacing w:after="80"/>
        <w:ind w:left="360"/>
      </w:pPr>
      <w:r>
        <w:t xml:space="preserve">• </w:t>
      </w:r>
      <w:r>
        <w:rPr>
          <w:rFonts w:ascii="Consolas" w:hAnsi="Consolas"/>
          <w:b w:val="0"/>
          <w:i w:val="0"/>
          <w:sz w:val="20"/>
        </w:rPr>
        <w:br/>
        <w:br/>
        <w:t xml:space="preserve">       reg_lambda</w:t>
        <w:br/>
        <w:t xml:space="preserve">      </w:t>
        <w:br/>
      </w:r>
      <w:r>
        <w:rPr>
          <w:b w:val="0"/>
          <w:i w:val="0"/>
        </w:rPr>
        <w:t>: hình phạt L2 trên trọng số lá (thu nhỏ giá trị của từng lá trong cây cộng dồn)</w:t>
      </w:r>
    </w:p>
    <w:p>
      <w:pPr>
        <w:spacing w:after="80"/>
        <w:ind w:left="360"/>
      </w:pPr>
      <w:r>
        <w:t xml:space="preserve">• </w:t>
      </w:r>
      <w:r>
        <w:rPr>
          <w:rFonts w:ascii="Consolas" w:hAnsi="Consolas"/>
          <w:b w:val="0"/>
          <w:i w:val="0"/>
          <w:sz w:val="20"/>
        </w:rPr>
        <w:br/>
        <w:br/>
        <w:t xml:space="preserve">       reg_alpha</w:t>
        <w:br/>
        <w:t xml:space="preserve">      </w:t>
        <w:br/>
      </w:r>
      <w:r>
        <w:rPr>
          <w:b w:val="0"/>
          <w:i w:val="0"/>
        </w:rPr>
        <w:t>: hình phạt L1 trên trọng số lá (có thể đẩy một số giá trị lá về đúng bằng không)</w:t>
      </w:r>
    </w:p>
    <w:p>
      <w:pPr>
        <w:spacing w:after="80"/>
        <w:ind w:left="360"/>
      </w:pPr>
      <w:r>
        <w:t xml:space="preserve">• </w:t>
      </w:r>
      <w:r>
        <w:rPr>
          <w:rFonts w:ascii="Consolas" w:hAnsi="Consolas"/>
          <w:b w:val="0"/>
          <w:i w:val="0"/>
          <w:sz w:val="20"/>
        </w:rPr>
        <w:br/>
        <w:br/>
        <w:t xml:space="preserve">       min_child_weight</w:t>
        <w:br/>
        <w:t xml:space="preserve">      </w:t>
        <w:br/>
      </w:r>
      <w:r>
        <w:rPr>
          <w:b w:val="0"/>
          <w:i w:val="0"/>
        </w:rPr>
        <w:t>: Tổng Hessian tối thiểu cần có trong một nút con trước khi cho phép chia (tương đương kích thước lá tối thiểu của XGBoost nhưng tính theo đơn vị bậc hai)</w:t>
      </w:r>
    </w:p>
    <w:p>
      <w:pPr>
        <w:spacing w:after="80"/>
        <w:ind w:left="360"/>
      </w:pPr>
      <w:r>
        <w:t xml:space="preserve">• </w:t>
      </w:r>
      <w:r>
        <w:rPr>
          <w:rFonts w:ascii="Consolas" w:hAnsi="Consolas"/>
          <w:b w:val="0"/>
          <w:i w:val="0"/>
          <w:sz w:val="20"/>
        </w:rPr>
        <w:br/>
        <w:br/>
        <w:t xml:space="preserve">       gamma</w:t>
        <w:br/>
        <w:t xml:space="preserve">      </w:t>
        <w:br/>
      </w:r>
      <w:r>
        <w:rPr>
          <w:b w:val="0"/>
          <w:i w:val="0"/>
        </w:rPr>
        <w:t>: Mức giảm mất mát tối thiểu cần có để thực hiện một lần chia; hoạt động như một chi phí cho mỗi lần chia (ý tưởng tương tự mức giảm độ vẩn đục tối thiểu, nhưng được triển khai trong công thức gain bậc hai của XGBoost).</w:t>
      </w:r>
    </w:p>
    <w:p>
      <w:pPr>
        <w:spacing w:after="80"/>
        <w:ind w:left="360"/>
      </w:pPr>
      <w:r>
        <w:t xml:space="preserve">• </w:t>
      </w:r>
      <w:r>
        <w:rPr>
          <w:rFonts w:ascii="Consolas" w:hAnsi="Consolas"/>
          <w:b w:val="0"/>
          <w:i w:val="0"/>
          <w:sz w:val="20"/>
        </w:rPr>
        <w:br/>
        <w:br/>
        <w:t xml:space="preserve">       tree_method</w:t>
        <w:br/>
        <w:t xml:space="preserve">      </w:t>
        <w:br/>
      </w:r>
      <w:r>
        <w:rPr>
          <w:b w:val="0"/>
          <w:i w:val="0"/>
        </w:rPr>
        <w:t>: Lựa chọn bộ xây dựng cây (</w:t>
      </w:r>
      <w:r>
        <w:rPr>
          <w:rFonts w:ascii="Consolas" w:hAnsi="Consolas"/>
          <w:b w:val="0"/>
          <w:i w:val="0"/>
          <w:sz w:val="20"/>
        </w:rPr>
        <w:br/>
        <w:br/>
        <w:t xml:space="preserve">       "hist"</w:t>
        <w:br/>
        <w:t xml:space="preserve">      </w:t>
        <w:br/>
      </w:r>
      <w:r>
        <w:rPr>
          <w:b w:val="0"/>
          <w:i w:val="0"/>
        </w:rPr>
        <w:t xml:space="preserve">, </w:t>
      </w:r>
      <w:r>
        <w:rPr>
          <w:rFonts w:ascii="Consolas" w:hAnsi="Consolas"/>
          <w:b w:val="0"/>
          <w:i w:val="0"/>
          <w:sz w:val="20"/>
        </w:rPr>
        <w:br/>
        <w:br/>
        <w:t xml:space="preserve">       "gpu_hist"</w:t>
        <w:br/>
        <w:t xml:space="preserve">      </w:t>
        <w:br/>
      </w:r>
      <w:r>
        <w:rPr>
          <w:b w:val="0"/>
          <w:i w:val="0"/>
        </w:rPr>
        <w:t>, v.v.)</w:t>
      </w:r>
    </w:p>
    <w:p>
      <w:pPr>
        <w:spacing w:after="80"/>
      </w:pPr>
      <w:r>
        <w:rPr>
          <w:b w:val="0"/>
          <w:i w:val="0"/>
        </w:rPr>
        <w:t>Những tham số này khiến XGBoost trở nên nổi bật vì cơ chế điều chuẩn (regularization) giúp hạn chế hiện tượng quá khớp (overfitting) tốt hơn các mô hình khác. Ngoài ra, thuật toán này có thể huấn luyện dữ liệu khá nhanh và có khả năng nhận biết dữ liệu thưa (sparsity-aware), rất hữu ích khi dữ liệu chứa nhiều giá trị bị thiếu.</w:t>
      </w:r>
    </w:p>
    <w:p>
      <w:pPr>
        <w:spacing w:after="80"/>
      </w:pPr>
      <w:r>
        <w:rPr>
          <w:b w:val="0"/>
          <w:i w:val="0"/>
        </w:rPr>
        <w:t>Đó là cách sử dụng cơ bản của XGBoost và là toàn bộ mô hình mà bạn cần biết để triển khai mô hình ensemble nâng cao.</w:t>
      </w:r>
    </w:p>
    <w:p>
      <w:pPr>
        <w:pStyle w:val="Heading1"/>
      </w:pPr>
      <w:r>
        <w:rPr>
          <w:rFonts w:ascii="Calibri" w:hAnsi="Calibri"/>
          <w:b/>
          <w:i w:val="0"/>
          <w:sz w:val="40"/>
        </w:rPr>
        <w:t>Tóm tắt</w:t>
      </w:r>
    </w:p>
    <w:p>
      <w:pPr>
        <w:spacing w:after="80"/>
      </w:pPr>
      <w:r>
        <w:rPr>
          <w:b w:val="0"/>
          <w:i w:val="0"/>
        </w:rPr>
        <w:t>Trong chương này, chúng ta đã khám phá các phương pháp ensemble, bao gồm động lực bias-variance của chúng, các nhóm cốt lõi (bagging và boosting), và các triển khai Python thực hành. Chúng ta đã tìm hiểu về random forest và extremely randomized trees (bagging), AdaBoost và gradient boosting (boosting), cùng với các ensemble đơn giản và nâng cao bao gồm voting, OvR/OvO, stacking, và XGBoost. Trong suốt quá trình đó, chúng ta đã giới thiệu những ý tưởng then chốt như bootstrapping, feature subspacing, stage-wise additive modeling, learning rate, điều chuẩn (subsampling và early stopping), và đánh giá out-of-bag/OOF, đồng thời triển khai chúng một cách thực hành với Python.</w:t>
      </w:r>
    </w:p>
    <w:p>
      <w:pPr>
        <w:spacing w:after="80"/>
      </w:pPr>
      <w:r>
        <w:rPr>
          <w:b w:val="0"/>
          <w:i w:val="0"/>
        </w:rPr>
        <w:t>Những kỹ thuật này được áp dụng rộng rãi cho các bài toán dạng bảng trong thực tế, chẳng hạn như dự đoán khách hàng rời bỏ (churn prediction), phát hiện gian lận (fraud detection), và nhiều bài toán khác, nơi các ensemble thường mang lại hiệu suất cao hơn và khả năng tổng quát hóa ổn định hơn so với các mô hình đơn lẻ.</w:t>
      </w:r>
    </w:p>
    <w:p>
      <w:pPr>
        <w:spacing w:after="80"/>
      </w:pPr>
      <w:r>
        <w:rPr>
          <w:b w:val="0"/>
          <w:i w:val="0"/>
        </w:rPr>
        <w:t>Trong chương tiếp theo, chúng ta sẽ tìm hiểu thêm về khung học máy nâng cao, đó là mạng nơ-ron nhân tạo và học sâu.</w:t>
      </w:r>
    </w:p>
    <w:p>
      <w:pPr>
        <w:pStyle w:val="Heading1"/>
      </w:pPr>
      <w:r>
        <w:rPr>
          <w:rFonts w:ascii="Calibri" w:hAnsi="Calibri"/>
          <w:b/>
          <w:i w:val="0"/>
          <w:sz w:val="40"/>
        </w:rPr>
        <w:t>Tải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kiếm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596" name="Picture 596"/>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597" name="Picture 597"/>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của bạn bên mình. Các giao dịch mua trực tiếp từ Packt không cần hóa đơn. </w:t>
      </w:r>
    </w:p>
    <w:p>
      <w:pPr>
        <w:pStyle w:val="Heading1"/>
      </w:pPr>
      <w:r>
        <w:rPr>
          <w:rFonts w:ascii="Calibri" w:hAnsi="Calibri"/>
          <w:b/>
          <w:i w:val="0"/>
          <w:sz w:val="40"/>
        </w:rPr>
        <w:t>12</w:t>
      </w:r>
    </w:p>
    <w:p>
      <w:pPr>
        <w:pStyle w:val="Heading1"/>
      </w:pPr>
      <w:r>
        <w:rPr>
          <w:rFonts w:ascii="Calibri" w:hAnsi="Calibri"/>
          <w:b/>
          <w:i w:val="0"/>
          <w:sz w:val="40"/>
        </w:rPr>
        <w:t>Mạng nơ-ron nhân tạo và Học sâu</w:t>
      </w:r>
    </w:p>
    <w:p>
      <w:pPr>
        <w:spacing w:after="80"/>
      </w:pPr>
      <w:r>
        <w:rPr>
          <w:b/>
          <w:i w:val="0"/>
        </w:rPr>
        <w:t xml:space="preserve"> Mạng nơ-ron nhân tạo </w:t>
      </w:r>
      <w:r>
        <w:rPr>
          <w:b w:val="0"/>
          <w:i w:val="0"/>
        </w:rPr>
        <w:t xml:space="preserve"> ( </w:t>
      </w:r>
      <w:r>
        <w:rPr>
          <w:b/>
          <w:i w:val="0"/>
        </w:rPr>
        <w:t xml:space="preserve"> ANNs </w:t>
      </w:r>
      <w:r>
        <w:rPr>
          <w:b w:val="0"/>
          <w:i w:val="0"/>
        </w:rPr>
        <w:t xml:space="preserve"> ) và </w:t>
      </w:r>
      <w:r>
        <w:rPr>
          <w:b/>
          <w:i w:val="0"/>
        </w:rPr>
        <w:t xml:space="preserve"> Học sâu </w:t>
      </w:r>
      <w:r>
        <w:rPr>
          <w:b w:val="0"/>
          <w:i w:val="0"/>
        </w:rPr>
        <w:t xml:space="preserve"> ( </w:t>
      </w:r>
      <w:r>
        <w:rPr>
          <w:b/>
          <w:i w:val="0"/>
        </w:rPr>
        <w:t xml:space="preserve"> DL </w:t>
      </w:r>
      <w:r>
        <w:rPr>
          <w:b w:val="0"/>
          <w:i w:val="0"/>
        </w:rPr>
        <w:t xml:space="preserve"> ) là những kỹ thuật mạnh mẽ nhất và được sử dụng rộng rãi nhất trong trí tuệ nhân tạo và khoa học dữ liệu, tạo nên trái tim và nền tảng cơ bản cho AI tạo sinh (Generative AI). ANN được lấy cảm hứng từ cách hoạt động của bộ não con người và được thiết kế để học các mẫu, mối quan hệ, và biểu diễn từ dữ liệu. Các mô hình ANN và DL có hiệu quả cao cho những tác vụ như phân loại, dự đoán, nhận dạng hình ảnh, xử lý giọng nói, hiểu và tạo sinh ngôn ngữ tự nhiên.</w:t>
      </w:r>
    </w:p>
    <w:p>
      <w:pPr>
        <w:spacing w:after="80"/>
      </w:pPr>
      <w:r>
        <w:rPr>
          <w:b w:val="0"/>
          <w:i w:val="0"/>
        </w:rPr>
        <w:t xml:space="preserve">Chương này giới thiệu các khái niệm nền tảng của ANN và Học sâu, bao gồm đặc điểm, ưu điểm, và hạn chế của chúng, các hàm kích hoạt (activation function), và những kiến trúc chính như mạng truyền thẳng (feedforward) và mạng phản hồi (feedback). Chương còn khám phá các mô hình quan trọng như Multilayer Perceptron và Backpropagation Network, rồi mở rộng sang các khái niệm học sâu, bao gồm những kiến trúc nâng cao như </w:t>
      </w:r>
      <w:r>
        <w:rPr>
          <w:b/>
          <w:i w:val="0"/>
        </w:rPr>
        <w:t xml:space="preserve"> Mạng nơ-ron tích chập </w:t>
      </w:r>
      <w:r>
        <w:rPr>
          <w:b w:val="0"/>
          <w:i w:val="0"/>
        </w:rPr>
        <w:t xml:space="preserve"> ( </w:t>
      </w:r>
      <w:r>
        <w:rPr>
          <w:b/>
          <w:i w:val="0"/>
        </w:rPr>
        <w:t xml:space="preserve"> CNNs </w:t>
      </w:r>
      <w:r>
        <w:rPr>
          <w:b w:val="0"/>
          <w:i w:val="0"/>
        </w:rPr>
        <w:t xml:space="preserve"> ), </w:t>
      </w:r>
      <w:r>
        <w:rPr>
          <w:b/>
          <w:i w:val="0"/>
        </w:rPr>
        <w:t xml:space="preserve"> Mạng nơ-ron hồi tiếp </w:t>
      </w:r>
      <w:r>
        <w:rPr>
          <w:b w:val="0"/>
          <w:i w:val="0"/>
        </w:rPr>
        <w:t xml:space="preserve"> (RNNs), </w:t>
      </w:r>
      <w:r>
        <w:rPr>
          <w:b/>
          <w:i w:val="0"/>
        </w:rPr>
        <w:t xml:space="preserve"> Bộ nhớ ngắn hạn dài </w:t>
      </w:r>
      <w:r>
        <w:rPr>
          <w:b w:val="0"/>
          <w:i w:val="0"/>
        </w:rPr>
        <w:t xml:space="preserve"> ( </w:t>
      </w:r>
      <w:r>
        <w:rPr>
          <w:b/>
          <w:i w:val="0"/>
        </w:rPr>
        <w:t xml:space="preserve"> LSTM </w:t>
      </w:r>
      <w:r>
        <w:rPr>
          <w:b w:val="0"/>
          <w:i w:val="0"/>
        </w:rPr>
        <w:t xml:space="preserve"> ), và </w:t>
      </w:r>
      <w:r>
        <w:rPr>
          <w:b/>
          <w:i w:val="0"/>
        </w:rPr>
        <w:t xml:space="preserve"> Autoencoder </w:t>
      </w:r>
      <w:r>
        <w:rPr>
          <w:b w:val="0"/>
          <w:i w:val="0"/>
        </w:rPr>
        <w:t xml:space="preserve"> .</w:t>
      </w:r>
    </w:p>
    <w:p>
      <w:pPr>
        <w:spacing w:after="80"/>
      </w:pPr>
      <w:r>
        <w:rPr>
          <w:b w:val="0"/>
          <w:i w:val="0"/>
        </w:rPr>
        <w:t>Dưới đây là danh sách các chủ đề sẽ được đề cập trong chương này:</w:t>
      </w:r>
    </w:p>
    <w:p>
      <w:pPr>
        <w:spacing w:after="80"/>
        <w:ind w:left="360"/>
      </w:pPr>
      <w:r>
        <w:t xml:space="preserve">• </w:t>
      </w:r>
      <w:r>
        <w:rPr>
          <w:b w:val="0"/>
          <w:i w:val="0"/>
        </w:rPr>
        <w:t>Mạng nơ-ron nhân tạo</w:t>
      </w:r>
    </w:p>
    <w:p>
      <w:pPr>
        <w:spacing w:after="80"/>
        <w:ind w:left="360"/>
      </w:pPr>
      <w:r>
        <w:t xml:space="preserve">• </w:t>
      </w:r>
      <w:r>
        <w:rPr>
          <w:b w:val="0"/>
          <w:i w:val="0"/>
        </w:rPr>
        <w:t>Các hàm kích hoạt</w:t>
      </w:r>
    </w:p>
    <w:p>
      <w:pPr>
        <w:spacing w:after="80"/>
        <w:ind w:left="360"/>
      </w:pPr>
      <w:r>
        <w:t xml:space="preserve">• </w:t>
      </w:r>
      <w:r>
        <w:rPr>
          <w:b w:val="0"/>
          <w:i w:val="0"/>
        </w:rPr>
        <w:t>Mạng perceptron đa lớp (Multilayer Perceptron)</w:t>
      </w:r>
    </w:p>
    <w:p>
      <w:pPr>
        <w:spacing w:after="80"/>
        <w:ind w:left="360"/>
      </w:pPr>
      <w:r>
        <w:t xml:space="preserve">• </w:t>
      </w:r>
      <w:r>
        <w:rPr>
          <w:b w:val="0"/>
          <w:i w:val="0"/>
        </w:rPr>
        <w:t>Mạng lan truyền ngược (Back Propagation Network)</w:t>
      </w:r>
    </w:p>
    <w:p>
      <w:pPr>
        <w:spacing w:after="80"/>
        <w:ind w:left="360"/>
      </w:pPr>
      <w:r>
        <w:t xml:space="preserve">• </w:t>
      </w:r>
      <w:r>
        <w:rPr>
          <w:b w:val="0"/>
          <w:i w:val="0"/>
        </w:rPr>
        <w:t>Các khái niệm học sâu (Deep learning)</w:t>
      </w:r>
    </w:p>
    <w:p>
      <w:pPr>
        <w:spacing w:after="80"/>
        <w:ind w:left="360"/>
      </w:pPr>
      <w:r>
        <w:t xml:space="preserve">• </w:t>
      </w:r>
      <w:r>
        <w:rPr>
          <w:b w:val="0"/>
          <w:i w:val="0"/>
        </w:rPr>
        <w:t>Bộ mã hóa tự động (Autoencoders)</w:t>
      </w:r>
    </w:p>
    <w:p>
      <w:pPr>
        <w:pStyle w:val="Heading1"/>
      </w:pPr>
      <w:r>
        <w:rPr>
          <w:rFonts w:ascii="Calibri" w:hAnsi="Calibri"/>
          <w:b/>
          <w:i w:val="0"/>
          <w:sz w:val="40"/>
        </w:rPr>
        <w:t>Mạng nơ-ron nhân tạo (Artificial neural networks)</w:t>
      </w:r>
    </w:p>
    <w:p>
      <w:pPr>
        <w:spacing w:after="80"/>
      </w:pPr>
      <w:r>
        <w:rPr>
          <w:b w:val="0"/>
          <w:i w:val="0"/>
        </w:rPr>
        <w:t>Mạng nơ-ron nhân tạo (ANN) học các mẫu bằng cách xử lý thông tin đầu vào và điều chỉnh trọng số của mạng để dự đoán nhãn đầu ra chính xác. Mạng nơ-ron có thể được định nghĩa là một nhóm các tế bào não nhỏ liên kết với nhau, được gọi là nơ-ron (neuron). Các nơ-ron nhận tín hiệu đầu vào và tạo ra đầu ra. Giữa các nơ-ron trong một mạng liên kết với nhau tồn tại các kết nối được gán trọng số, và các trọng số này được điều chỉnh theo nhãn đầu ra theo cách thích ứng. Hãy hình dung như sau:</w:t>
      </w:r>
    </w:p>
    <w:p>
      <w:pPr>
        <w:jc w:val="center"/>
      </w:pPr>
      <w:r>
        <w:drawing>
          <wp:inline xmlns:a="http://schemas.openxmlformats.org/drawingml/2006/main" xmlns:pic="http://schemas.openxmlformats.org/drawingml/2006/picture">
            <wp:extent cx="5486400" cy="2414016"/>
            <wp:docPr id="598" name="Picture 598"/>
            <wp:cNvGraphicFramePr>
              <a:graphicFrameLocks noChangeAspect="1"/>
            </wp:cNvGraphicFramePr>
            <a:graphic>
              <a:graphicData uri="http://schemas.openxmlformats.org/drawingml/2006/picture">
                <pic:pic>
                  <pic:nvPicPr>
                    <pic:cNvPr id="0" name="B33146_12_01.png"/>
                    <pic:cNvPicPr/>
                  </pic:nvPicPr>
                  <pic:blipFill>
                    <a:blip r:embed="rId539"/>
                    <a:stretch>
                      <a:fillRect/>
                    </a:stretch>
                  </pic:blipFill>
                  <pic:spPr>
                    <a:xfrm>
                      <a:off x="0" y="0"/>
                      <a:ext cx="5486400" cy="2414016"/>
                    </a:xfrm>
                    <a:prstGeom prst="rect"/>
                  </pic:spPr>
                </pic:pic>
              </a:graphicData>
            </a:graphic>
          </wp:inline>
        </w:drawing>
      </w:r>
    </w:p>
    <w:p>
      <w:pPr>
        <w:spacing w:after="80"/>
      </w:pPr>
      <w:r>
        <w:rPr>
          <w:b w:val="0"/>
          <w:i w:val="0"/>
        </w:rPr>
        <w:t>Hình 12.1: Nơ-ron nhân tạo</w:t>
      </w:r>
    </w:p>
    <w:p>
      <w:pPr>
        <w:jc w:val="center"/>
      </w:pPr>
      <w:r>
        <w:drawing>
          <wp:inline xmlns:a="http://schemas.openxmlformats.org/drawingml/2006/main" xmlns:pic="http://schemas.openxmlformats.org/drawingml/2006/picture">
            <wp:extent cx="1133475" cy="247650"/>
            <wp:docPr id="599" name="Picture 599"/>
            <wp:cNvGraphicFramePr>
              <a:graphicFrameLocks noChangeAspect="1"/>
            </wp:cNvGraphicFramePr>
            <a:graphic>
              <a:graphicData uri="http://schemas.openxmlformats.org/drawingml/2006/picture">
                <pic:pic>
                  <pic:nvPicPr>
                    <pic:cNvPr id="0" name="B33146_12_001.png"/>
                    <pic:cNvPicPr/>
                  </pic:nvPicPr>
                  <pic:blipFill>
                    <a:blip r:embed="rId540"/>
                    <a:stretch>
                      <a:fillRect/>
                    </a:stretch>
                  </pic:blipFill>
                  <pic:spPr>
                    <a:xfrm>
                      <a:off x="0" y="0"/>
                      <a:ext cx="1133475" cy="247650"/>
                    </a:xfrm>
                    <a:prstGeom prst="rect"/>
                  </pic:spPr>
                </pic:pic>
              </a:graphicData>
            </a:graphic>
          </wp:inline>
        </w:drawing>
      </w:r>
    </w:p>
    <w:p>
      <w:pPr>
        <w:jc w:val="center"/>
      </w:pPr>
      <w:r>
        <w:drawing>
          <wp:inline xmlns:a="http://schemas.openxmlformats.org/drawingml/2006/main" xmlns:pic="http://schemas.openxmlformats.org/drawingml/2006/picture">
            <wp:extent cx="1238250" cy="247650"/>
            <wp:docPr id="600" name="Picture 600"/>
            <wp:cNvGraphicFramePr>
              <a:graphicFrameLocks noChangeAspect="1"/>
            </wp:cNvGraphicFramePr>
            <a:graphic>
              <a:graphicData uri="http://schemas.openxmlformats.org/drawingml/2006/picture">
                <pic:pic>
                  <pic:nvPicPr>
                    <pic:cNvPr id="0" name="B33146_12_002.png"/>
                    <pic:cNvPicPr/>
                  </pic:nvPicPr>
                  <pic:blipFill>
                    <a:blip r:embed="rId541"/>
                    <a:stretch>
                      <a:fillRect/>
                    </a:stretch>
                  </pic:blipFill>
                  <pic:spPr>
                    <a:xfrm>
                      <a:off x="0" y="0"/>
                      <a:ext cx="1238250" cy="247650"/>
                    </a:xfrm>
                    <a:prstGeom prst="rect"/>
                  </pic:spPr>
                </pic:pic>
              </a:graphicData>
            </a:graphic>
          </wp:inline>
        </w:drawing>
      </w:r>
    </w:p>
    <w:p>
      <w:pPr>
        <w:jc w:val="center"/>
      </w:pPr>
      <w:r>
        <w:drawing>
          <wp:inline xmlns:a="http://schemas.openxmlformats.org/drawingml/2006/main" xmlns:pic="http://schemas.openxmlformats.org/drawingml/2006/picture">
            <wp:extent cx="123824" cy="238123"/>
            <wp:docPr id="601" name="Picture 601"/>
            <wp:cNvGraphicFramePr>
              <a:graphicFrameLocks noChangeAspect="1"/>
            </wp:cNvGraphicFramePr>
            <a:graphic>
              <a:graphicData uri="http://schemas.openxmlformats.org/drawingml/2006/picture">
                <pic:pic>
                  <pic:nvPicPr>
                    <pic:cNvPr id="0" name="B33146_12_003.png"/>
                    <pic:cNvPicPr/>
                  </pic:nvPicPr>
                  <pic:blipFill>
                    <a:blip r:embed="rId542"/>
                    <a:stretch>
                      <a:fillRect/>
                    </a:stretch>
                  </pic:blipFill>
                  <pic:spPr>
                    <a:xfrm>
                      <a:off x="0" y="0"/>
                      <a:ext cx="123824" cy="238123"/>
                    </a:xfrm>
                    <a:prstGeom prst="rect"/>
                  </pic:spPr>
                </pic:pic>
              </a:graphicData>
            </a:graphic>
          </wp:inline>
        </w:drawing>
      </w:r>
    </w:p>
    <w:p>
      <w:pPr>
        <w:jc w:val="center"/>
      </w:pPr>
      <w:r>
        <w:drawing>
          <wp:inline xmlns:a="http://schemas.openxmlformats.org/drawingml/2006/main" xmlns:pic="http://schemas.openxmlformats.org/drawingml/2006/picture">
            <wp:extent cx="123824" cy="238123"/>
            <wp:docPr id="602" name="Picture 602"/>
            <wp:cNvGraphicFramePr>
              <a:graphicFrameLocks noChangeAspect="1"/>
            </wp:cNvGraphicFramePr>
            <a:graphic>
              <a:graphicData uri="http://schemas.openxmlformats.org/drawingml/2006/picture">
                <pic:pic>
                  <pic:nvPicPr>
                    <pic:cNvPr id="0" name="B33146_12_004.png"/>
                    <pic:cNvPicPr/>
                  </pic:nvPicPr>
                  <pic:blipFill>
                    <a:blip r:embed="rId543"/>
                    <a:stretch>
                      <a:fillRect/>
                    </a:stretch>
                  </pic:blipFill>
                  <pic:spPr>
                    <a:xfrm>
                      <a:off x="0" y="0"/>
                      <a:ext cx="123824" cy="238123"/>
                    </a:xfrm>
                    <a:prstGeom prst="rect"/>
                  </pic:spPr>
                </pic:pic>
              </a:graphicData>
            </a:graphic>
          </wp:inline>
        </w:drawing>
      </w:r>
    </w:p>
    <w:p>
      <w:pPr>
        <w:spacing w:after="80"/>
      </w:pPr>
      <w:r>
        <w:rPr>
          <w:b w:val="0"/>
          <w:i w:val="0"/>
        </w:rPr>
        <w:t xml:space="preserve">Trong </w:t>
      </w:r>
      <w:r>
        <w:rPr>
          <w:b w:val="0"/>
          <w:i/>
        </w:rPr>
        <w:t xml:space="preserve"> Hình 12.1 </w:t>
      </w:r>
      <w:r>
        <w:rPr>
          <w:b w:val="0"/>
          <w:i w:val="0"/>
        </w:rPr>
        <w:t xml:space="preserve"> là các biến đầu vào, là các trọng số tương ứng cho đầu vào, và là độ lệch (bias). là đầu ra, và đó là tổng của các đầu vào có trọng số và độ lệch. Sau khi học và điều chỉnh các trọng số, ánh xạ đầu ra bằng một hàm kích hoạt (activation function) vào một khoảng nhất định. Mục tiêu chính của hàm kích hoạt là thêm tính phi tuyến (non-linearity) vào mạng nơ-ron. Tính phi tuyến cho phép mạng học các mẫu phức tạp, các mối quan hệ, ranh giới quyết định và các tương tác trong dữ liệu. Nếu không có tính phi tuyến, ngay cả một mạng nơ-ron sâu cũng sẽ hoạt động như một mô hình tuyến tính đơn giản.</w:t>
      </w:r>
    </w:p>
    <w:p>
      <w:pPr>
        <w:spacing w:after="80"/>
      </w:pPr>
      <w:r>
        <w:rPr>
          <w:b w:val="0"/>
          <w:i w:val="0"/>
        </w:rPr>
        <w:t>Một mạng nơ-ron nhân tạo có một tập hợp các nơ-ron với các đơn vị đầu vào và đầu ra. Nhiều nơ-ron được sắp xếp theo cấu trúc phân lớp. Mỗi lớp là một giai đoạn trong mạng và bao gồm một tập hợp các nơ-ron. Trong trường hợp này, mỗi kết nối có một trọng số tương ứng. Trong giai đoạn huấn luyện, ANN học mọi thứ bằng cách điều chỉnh các trọng số để dự đoán nhãn lớp chính xác.</w:t>
      </w:r>
    </w:p>
    <w:p>
      <w:pPr>
        <w:jc w:val="center"/>
      </w:pPr>
      <w:r>
        <w:drawing>
          <wp:inline xmlns:a="http://schemas.openxmlformats.org/drawingml/2006/main" xmlns:pic="http://schemas.openxmlformats.org/drawingml/2006/picture">
            <wp:extent cx="5486400" cy="2395999"/>
            <wp:docPr id="603" name="Picture 603"/>
            <wp:cNvGraphicFramePr>
              <a:graphicFrameLocks noChangeAspect="1"/>
            </wp:cNvGraphicFramePr>
            <a:graphic>
              <a:graphicData uri="http://schemas.openxmlformats.org/drawingml/2006/picture">
                <pic:pic>
                  <pic:nvPicPr>
                    <pic:cNvPr id="0" name="B33146_12_02.png"/>
                    <pic:cNvPicPr/>
                  </pic:nvPicPr>
                  <pic:blipFill>
                    <a:blip r:embed="rId544"/>
                    <a:stretch>
                      <a:fillRect/>
                    </a:stretch>
                  </pic:blipFill>
                  <pic:spPr>
                    <a:xfrm>
                      <a:off x="0" y="0"/>
                      <a:ext cx="5486400" cy="2395999"/>
                    </a:xfrm>
                    <a:prstGeom prst="rect"/>
                  </pic:spPr>
                </pic:pic>
              </a:graphicData>
            </a:graphic>
          </wp:inline>
        </w:drawing>
      </w:r>
    </w:p>
    <w:p>
      <w:pPr>
        <w:spacing w:after="80"/>
      </w:pPr>
      <w:r>
        <w:rPr>
          <w:b w:val="0"/>
          <w:i w:val="0"/>
        </w:rPr>
        <w:t>Hình 12.2: Mạng nơ-ron nhân tạo</w:t>
      </w:r>
    </w:p>
    <w:p>
      <w:pPr>
        <w:spacing w:after="80"/>
      </w:pPr>
      <w:r>
        <w:rPr>
          <w:b w:val="0"/>
          <w:i w:val="0"/>
        </w:rPr>
        <w:t>Mạng nơ-ron nhân tạo là công cụ hiệu quả để giải quyết các vấn đề tính toán và thực tế đầy thách thức. Có nhiều đặc điểm khác nhau giúp các mô hình ANN có thể học từ dữ liệu, thích ứng với các tình huống động và hoạt động hiệu quả trong các ứng dụng đòi hỏi dự đoán, phân loại, nhận dạng và ra quyết định:</w:t>
      </w:r>
    </w:p>
    <w:p>
      <w:pPr>
        <w:spacing w:after="80"/>
        <w:ind w:left="360"/>
      </w:pPr>
      <w:r>
        <w:t xml:space="preserve">• </w:t>
      </w:r>
      <w:r>
        <w:rPr>
          <w:b w:val="0"/>
          <w:i w:val="0"/>
        </w:rPr>
        <w:t xml:space="preserve">Thứ nhất, nó </w:t>
      </w:r>
      <w:r>
        <w:rPr>
          <w:b/>
          <w:i w:val="0"/>
        </w:rPr>
        <w:t xml:space="preserve"> </w:t>
      </w:r>
      <w:r>
        <w:rPr>
          <w:b w:val="0"/>
          <w:i w:val="0"/>
        </w:rPr>
        <w:t xml:space="preserve"> nắm bắt các mối quan hệ phức tạp và phi tuyến giữa các biến đầu vào và đầu ra, điều này khiến nó hiệu quả hơn cho các vấn đề thực tế.</w:t>
      </w:r>
    </w:p>
    <w:p>
      <w:pPr>
        <w:spacing w:after="80"/>
        <w:ind w:left="360"/>
      </w:pPr>
      <w:r>
        <w:t xml:space="preserve">• </w:t>
      </w:r>
      <w:r>
        <w:rPr>
          <w:b w:val="0"/>
          <w:i w:val="0"/>
        </w:rPr>
        <w:t>Thứ hai, nó được huấn luyện để hiểu cách dữ liệu đầu vào được ánh xạ tới đầu ra và tạo ra các dự đoán có độ chính xác cao.</w:t>
      </w:r>
    </w:p>
    <w:p>
      <w:pPr>
        <w:spacing w:after="80"/>
        <w:ind w:left="360"/>
      </w:pPr>
      <w:r>
        <w:t xml:space="preserve">• </w:t>
      </w:r>
      <w:r>
        <w:rPr>
          <w:b w:val="0"/>
          <w:i w:val="0"/>
        </w:rPr>
        <w:t>Thứ ba, ANN có thể điều chỉnh việc học của mình và cập nhật các trọng số hiện tại với một tập dữ liệu mới. Tính linh hoạt này khiến nó phù hợp với các môi trường thay đổi liên tục.</w:t>
      </w:r>
    </w:p>
    <w:p>
      <w:pPr>
        <w:spacing w:after="80"/>
        <w:ind w:left="360"/>
      </w:pPr>
      <w:r>
        <w:t xml:space="preserve">• </w:t>
      </w:r>
      <w:r>
        <w:rPr>
          <w:b w:val="0"/>
          <w:i w:val="0"/>
        </w:rPr>
        <w:t>Thứ tư, nó có thể tạo ra các đầu ra dựa trên các phản hồi có bằng chứng mạnh mẽ từ dữ liệu.</w:t>
      </w:r>
    </w:p>
    <w:p>
      <w:pPr>
        <w:spacing w:after="80"/>
        <w:ind w:left="360"/>
      </w:pPr>
      <w:r>
        <w:t xml:space="preserve">• </w:t>
      </w:r>
      <w:r>
        <w:rPr>
          <w:b w:val="0"/>
          <w:i w:val="0"/>
        </w:rPr>
        <w:t>Thứ năm, nó có thể xem xét thông tin theo ngữ cảnh, liên kết và phụ thuộc để xử lý dữ liệu. Đặc tính này hữu ích trong xử lý ngôn ngữ tự nhiên và thị giác máy tính.</w:t>
      </w:r>
    </w:p>
    <w:p>
      <w:pPr>
        <w:spacing w:after="80"/>
        <w:ind w:left="360"/>
      </w:pPr>
      <w:r>
        <w:t xml:space="preserve">• </w:t>
      </w:r>
      <w:r>
        <w:rPr>
          <w:b w:val="0"/>
          <w:i w:val="0"/>
        </w:rPr>
        <w:t>Cuối cùng, ANN có khả năng hoạt động khá tốt với dữ liệu nhiễu. Điều này khiến mô hình ANN trở nên mạnh mẽ và đáng tin cậy trong các tình huống thực tế.</w:t>
      </w:r>
    </w:p>
    <w:p>
      <w:pPr>
        <w:spacing w:after="80"/>
      </w:pPr>
      <w:r>
        <w:rPr>
          <w:b w:val="0"/>
          <w:i w:val="0"/>
        </w:rPr>
        <w:t>ANN được sử dụng rộng rãi trong nhiều ứng dụng thực tế nhờ khả năng xử lý các mẫu phức tạp từ dữ liệu và đưa ra dự đoán chính xác. Trong thị giác máy tính (computer vision), ANN được áp dụng cho các tác vụ như phát hiện đối tượng, phát hiện khuôn mặt, nhận dạng ký tự và nhận dạng vân tay. Trong khai phá văn bản (text mining) và xử lý ngôn ngữ tự nhiên (natural language processing), chúng được dùng để phân loại văn bản, phân cụm văn bản, tóm tắt văn bản, nhận dạng thực thể có tên (named entity recognition), dịch máy (machine translation) và sửa lỗi chính tả. ANN cũng có giá trị trong phát hiện bất thường (anomaly detection), nơi chúng giúp nhận diện các mẫu bất thường, giá trị ngoại lai (outliers) hoặc hành vi đáng ngờ trong dữ liệu. Ngoài ra, chúng rất hiệu quả cho các bài toán phân tích chuỗi thời gian (time series analysis) như dự báo doanh số, phân tích giá cổ phiếu và dự báo thời tiết, khiến chúng hữu ích trong kinh doanh, y tế, an ninh và nhiều lĩnh vực khác.</w:t>
      </w:r>
    </w:p>
    <w:p>
      <w:pPr>
        <w:spacing w:after="80"/>
      </w:pPr>
      <w:r>
        <w:rPr>
          <w:b w:val="0"/>
          <w:i w:val="0"/>
        </w:rPr>
        <w:t>ANN có thể xử lý các bài toán phi tuyến tính (non-linear) và phức tạp. Nó có thể áp dụng cho nhiều loại bài toán khác nhau (như phân cụm, phân loại) và nhiều loại dữ liệu (như văn bản, âm thanh, hình ảnh và video). ANN có sức mạnh dự đoán mạnh mẽ. Nó có thể dễ dàng xử lý các vấn đề về chất lượng trong dữ liệu. Nó có khả năng chịu đựng cao với dữ liệu nhiễu và có khả năng phân loại các mẫu trên dữ liệu chưa từng thấy. ANN là một loại mô hình hộp đen (black-box), thiếu khả năng diễn giải. Nó cần một tập dữ liệu lớn để huấn luyện. ANN luôn yêu cầu đầu vào dạng số và không có giá trị bị thiếu trong tập dữ liệu. Việc tinh chỉnh mạng nơ-ron đòi hỏi một số lượng lớn các biến.</w:t>
      </w:r>
    </w:p>
    <w:p>
      <w:pPr>
        <w:pStyle w:val="Heading2"/>
      </w:pPr>
      <w:r>
        <w:rPr>
          <w:rFonts w:ascii="Calibri" w:hAnsi="Calibri"/>
          <w:b/>
          <w:i w:val="0"/>
          <w:sz w:val="32"/>
        </w:rPr>
        <w:t>Các loại mạng nơ-ron</w:t>
      </w:r>
    </w:p>
    <w:p>
      <w:pPr>
        <w:spacing w:after="80"/>
      </w:pPr>
      <w:r>
        <w:rPr>
          <w:b w:val="0"/>
          <w:i w:val="0"/>
        </w:rPr>
        <w:t>ANN có thể được phân loại thành các loại khác nhau dựa trên hướng truyền thông tin giữa các nơ-ron:</w:t>
      </w:r>
    </w:p>
    <w:p>
      <w:pPr>
        <w:spacing w:after="80"/>
        <w:ind w:left="360"/>
      </w:pPr>
      <w:r>
        <w:t xml:space="preserve">• </w:t>
      </w:r>
      <w:r>
        <w:rPr>
          <w:b/>
          <w:i w:val="0"/>
        </w:rPr>
        <w:t xml:space="preserve"> Mạng nơ-ron truyền thẳng (Feedforward neural network): </w:t>
      </w:r>
      <w:r>
        <w:rPr>
          <w:b w:val="0"/>
          <w:i w:val="0"/>
        </w:rPr>
        <w:t xml:space="preserve"> Đây là loại đơn giản nhất, được sử dụng rộng rãi nhất và phù hợp cho các tác vụ nhận dạng mẫu, phân loại và hồi quy. Trong mạng truyền thẳng, thông tin chỉ truyền theo một hướng, tức là từ lớp đầu vào đến lớp ẩn rồi đến lớp đầu ra. Ngoài ra, cấu trúc này không có vòng lặp hay chu trình, nên đầu ra của một nơ-ron không quay trở lại chính nó hoặc các lớp trước đó. Ví dụ về mạng truyền thẳng bao gồm perceptron một lớp và perceptron nhiều lớp.</w:t>
      </w:r>
    </w:p>
    <w:p>
      <w:pPr>
        <w:spacing w:after="80"/>
        <w:ind w:left="360"/>
      </w:pPr>
      <w:r>
        <w:t xml:space="preserve">• </w:t>
      </w:r>
      <w:r>
        <w:rPr>
          <w:b/>
          <w:i w:val="0"/>
        </w:rPr>
        <w:t xml:space="preserve"> Mạng nơ-ron phản hồi (Feedback neural networks): </w:t>
      </w:r>
      <w:r>
        <w:rPr>
          <w:b w:val="0"/>
          <w:i w:val="0"/>
        </w:rPr>
        <w:t xml:space="preserve"> Những mạng này phức tạp và phù hợp cho việc học chuỗi, dự báo chuỗi thời gian và nhận dạng giọng nói. Trong mạng nơ-ron phản hồi, thông tin truyền theo cả hai hướng tiến và lùi vì mạng chứa các vòng lặp hoặc kết nối hồi quy (recurrent connections). Những mạng như vậy hữu ích khi đầu ra hiện tại không chỉ phụ thuộc vào đầu vào hiện tại mà còn phụ thuộc vào thông tin trong quá khứ. Mạng nơ-ron phản hồi còn được gọi là </w:t>
      </w:r>
      <w:r>
        <w:rPr>
          <w:b/>
          <w:i w:val="0"/>
        </w:rPr>
        <w:t xml:space="preserve"> Mạng nơ-ron hồi quy </w:t>
      </w:r>
      <w:r>
        <w:rPr>
          <w:b w:val="0"/>
          <w:i w:val="0"/>
        </w:rPr>
        <w:t xml:space="preserve"> ( </w:t>
      </w:r>
      <w:r>
        <w:rPr>
          <w:b/>
          <w:i w:val="0"/>
        </w:rPr>
        <w:t xml:space="preserve"> RNN </w:t>
      </w:r>
      <w:r>
        <w:rPr>
          <w:b w:val="0"/>
          <w:i w:val="0"/>
        </w:rPr>
        <w:t xml:space="preserve"> ).</w:t>
      </w:r>
    </w:p>
    <w:p>
      <w:pPr>
        <w:pStyle w:val="Heading2"/>
      </w:pPr>
      <w:r>
        <w:rPr>
          <w:rFonts w:ascii="Calibri" w:hAnsi="Calibri"/>
          <w:b/>
          <w:i w:val="0"/>
          <w:sz w:val="32"/>
        </w:rPr>
        <w:t>Các mô hình mạng nơ-ron</w:t>
      </w:r>
    </w:p>
    <w:p>
      <w:pPr>
        <w:spacing w:after="80"/>
      </w:pPr>
      <w:r>
        <w:rPr>
          <w:b w:val="0"/>
          <w:i w:val="0"/>
        </w:rPr>
        <w:t>Các mô hình mạng nơ-ron nhân tạo đã phát triển đáng kể trong vài thập kỷ qua, bắt đầu từ những mô hình nơ-ron lý thuyết đơn giản và dần tiến bộ thành các hệ thống học nhiều lớp mạnh mẽ. Nghiên cứu các mô hình mạng nơ-ron này giúp chúng ta hiểu được sự phát triển lịch sử của ANN, sự tiến bộ của các cơ chế học và nền tảng của các kiến trúc học sâu (deep learning) hiện đại.</w:t>
      </w:r>
    </w:p>
    <w:p>
      <w:pPr>
        <w:spacing w:after="80"/>
        <w:ind w:left="360"/>
      </w:pPr>
      <w:r>
        <w:t xml:space="preserve">• </w:t>
      </w:r>
      <w:r>
        <w:rPr>
          <w:b/>
          <w:i w:val="0"/>
        </w:rPr>
        <w:t xml:space="preserve"> Mô hình McCulloch–Pitts: </w:t>
      </w:r>
      <w:r>
        <w:rPr>
          <w:b w:val="0"/>
          <w:i w:val="0"/>
        </w:rPr>
        <w:t xml:space="preserve"> Được đề xuất bởi Warren McCulloch và Walter Pitts vào năm 1943, đây là mô hình toán học sớm nhất của một nơ-ron nhân tạo. Nó nhận nhiều đầu vào nhị phân, thực hiện phép tổng có trọng số và tạo ra đầu ra nhị phân dựa trên một quy tắc ngưỡng. Mô hình này đặt nền tảng cho sự phát triển của mạng nơ-ron, mặc dù nó chỉ có thể xử lý các phép toán logic đơn giản.</w:t>
      </w:r>
    </w:p>
    <w:p>
      <w:pPr>
        <w:spacing w:after="80"/>
        <w:ind w:left="360"/>
      </w:pPr>
      <w:r>
        <w:t xml:space="preserve">• </w:t>
      </w:r>
      <w:r>
        <w:rPr>
          <w:b/>
          <w:i w:val="0"/>
        </w:rPr>
        <w:t xml:space="preserve"> Mạng Hebbian: </w:t>
      </w:r>
      <w:r>
        <w:rPr>
          <w:b w:val="0"/>
          <w:i w:val="0"/>
        </w:rPr>
        <w:t xml:space="preserve"> Được giới thiệu bởi Donald Hebb vào năm 1949, mô hình này dựa trên nguyên lý rằng việc học xảy ra bằng cách tăng cường kết nối giữa các nơ-ron cùng kích hoạt với nhau. Trong mạng này, trọng số synapse (synaptic weights) được cập nhật theo tương quan giữa tín hiệu đầu vào và đầu ra. Quy tắc học này thường được tóm tắt là "các nơ-ron cùng kích hoạt thì kết nối với nhau" ("neurons that fire together, wire together").</w:t>
      </w:r>
    </w:p>
    <w:p>
      <w:pPr>
        <w:spacing w:after="80"/>
        <w:ind w:left="360"/>
      </w:pPr>
      <w:r>
        <w:t xml:space="preserve">• </w:t>
      </w:r>
      <w:r>
        <w:rPr>
          <w:b/>
          <w:i w:val="0"/>
        </w:rPr>
        <w:t xml:space="preserve"> Perceptron: </w:t>
      </w:r>
      <w:r>
        <w:rPr>
          <w:b w:val="0"/>
          <w:i w:val="0"/>
        </w:rPr>
        <w:t xml:space="preserve"> Được phát triển bởi Frank Rosenblatt vào cuối những năm 1950, perceptron là một trong những mô hình học có giám sát (supervised learning) sớm nhất trong mạng nơ-ron. Nó bao gồm các đơn vị đầu vào, các kết nối có trọng số và một đơn vị đầu ra, và nó học bằng cách điều chỉnh trọng số dựa trên lỗi phân loại. Perceptron chủ yếu được dùng cho các bài toán phân loại nhị phân, mặc dù nó bị giới hạn ở dữ liệu có thể tách tuyến tính (linearly separable).</w:t>
      </w:r>
    </w:p>
    <w:p>
      <w:pPr>
        <w:spacing w:after="80"/>
        <w:ind w:left="360"/>
      </w:pPr>
      <w:r>
        <w:t xml:space="preserve">• </w:t>
      </w:r>
      <w:r>
        <w:rPr>
          <w:b/>
          <w:i w:val="0"/>
        </w:rPr>
        <w:t xml:space="preserve"> Adaline và Madaline: </w:t>
      </w:r>
      <w:r>
        <w:rPr>
          <w:b w:val="0"/>
          <w:i w:val="0"/>
        </w:rPr>
        <w:t xml:space="preserve"> Adaline, nghĩa là Nơ-ron tuyến tính thích ứng (Adaptive Linear Neuron), được phát triển bởi Bernard Widrow và Ted Hoff. Nó sử dụng hàm kích hoạt tuyến tính và học thông qua Quy tắc Delta (Delta Rule) hoặc thuật toán Bình phương tối thiểu trung bình (Least Mean Squares - LMS). Madaline, hay Multiple Adaline, mở rộng khái niệm này bằng cách kết hợp nhiều đơn vị Adaline song song với một lớp đầu ra duy nhất. Những mô hình này hữu ích trong các ứng dụng như lọc thích ứng, khử nhiễu và xử lý tín hiệu.</w:t>
      </w:r>
    </w:p>
    <w:p>
      <w:pPr>
        <w:spacing w:after="80"/>
        <w:ind w:left="360"/>
      </w:pPr>
      <w:r>
        <w:t xml:space="preserve">• </w:t>
      </w:r>
      <w:r>
        <w:rPr>
          <w:b/>
          <w:i w:val="0"/>
        </w:rPr>
        <w:t xml:space="preserve"> Perceptron nhiều lớp (Multi-Layer Perceptron - MLP): </w:t>
      </w:r>
      <w:r>
        <w:rPr>
          <w:b w:val="0"/>
          <w:i w:val="0"/>
        </w:rPr>
        <w:t xml:space="preserve"> MLP là một phần mở rộng tiên tiến của perceptron, bao gồm một hoặc nhiều lớp ẩn giữa lớp đầu vào và lớp đầu ra. Nó có khả năng học các mối quan hệ phức tạp, phi tuyến tính trong dữ liệu và được sử dụng rộng rãi cho các tác vụ phân loại, hồi quy và nhận dạng mẫu. Việc giới thiệu các lớp ẩn đã khiến MLP mạnh mẽ hơn nhiều so với perceptron một lớp.</w:t>
      </w:r>
    </w:p>
    <w:p>
      <w:pPr>
        <w:spacing w:after="80"/>
        <w:ind w:left="360"/>
      </w:pPr>
      <w:r>
        <w:t xml:space="preserve">• </w:t>
      </w:r>
      <w:r>
        <w:rPr>
          <w:b/>
          <w:i w:val="0"/>
        </w:rPr>
        <w:t xml:space="preserve"> Mạng lan truyền ngược (Backpropagation Network - BPN): </w:t>
      </w:r>
      <w:r>
        <w:rPr>
          <w:b w:val="0"/>
          <w:i w:val="0"/>
        </w:rPr>
        <w:t xml:space="preserve"> Được phổ biến bởi Rumelhart, Hinton và Williams vào năm 1986, Mạng lan truyền ngược là một mạng nơ-ron truyền thẳng nhiều lớp được huấn luyện bằng thuật toán lan truyền ngược (backpropagation). Trong phương pháp này, lỗi ở lớp đầu ra được lan truyền ngược qua các lớp ẩn để điều chỉnh trọng số và giảm thiểu mất mát (loss). BPN đã trở thành một bước đột phá lớn vì nó cho phép huấn luyện hiệu quả các mạng nơ-ron nhiều lớp.</w:t>
      </w:r>
    </w:p>
    <w:p>
      <w:pPr>
        <w:spacing w:after="80"/>
        <w:ind w:left="360"/>
      </w:pPr>
      <w:r>
        <w:t xml:space="preserve">• </w:t>
      </w:r>
      <w:r>
        <w:rPr>
          <w:b/>
          <w:i w:val="0"/>
        </w:rPr>
        <w:t xml:space="preserve"> Mạng hàm cơ sở xuyên tâm (Radial Basis Function Network - RBFN): </w:t>
      </w:r>
      <w:r>
        <w:rPr>
          <w:b w:val="0"/>
          <w:i w:val="0"/>
        </w:rPr>
        <w:t xml:space="preserve"> RBFN được giới thiệu bởi M.J.D. Powell vào năm 1985, nhưng Broomhead và Lowe (1988) là những người đầu tiên khai thác việc sử dụng các hàm cơ sở xuyên tâm (hàm nhân Gaussian) trong thiết kế mạng nơ-ron nhân tạo như một bài toán khớp đường cong (curve-fitting). RBFN sử dụng các hàm cơ sở xuyên tâm, thường là hàm Gaussian, trong lớp ẩn của nó để thực hiện phân loại mẫu và xấp xỉ hàm. Nó thường bao gồm một lớp đầu vào, một lớp ẩn duy nhất với kích hoạt phi tuyến tính và một lớp đầu ra tuyến tính. Mô hình này đặc biệt hữu ích cho nội suy (interpolation), khớp đường cong và các bài toán mà phản hồi cục bộ (localized responses) là quan trọng.</w:t>
      </w:r>
    </w:p>
    <w:p>
      <w:pPr>
        <w:spacing w:after="80"/>
      </w:pPr>
      <w:r>
        <w:rPr>
          <w:b w:val="0"/>
          <w:i w:val="0"/>
        </w:rPr>
        <w:t>Trong khi các mô hình lịch sử này khác nhau về cấu trúc và quy tắc học, chúng đều dựa vào một thành phần toán học quan trọng để xử lý tín hiệu: hàm kích hoạt (activation function). Hiểu rõ những hàm này là chìa khóa để nắm bắt cách các mạng hiện đại biến đổi dữ liệu thô thành những dự đoán thông minh.</w:t>
      </w:r>
    </w:p>
    <w:p>
      <w:pPr>
        <w:pStyle w:val="Heading1"/>
      </w:pPr>
      <w:r>
        <w:rPr>
          <w:rFonts w:ascii="Calibri" w:hAnsi="Calibri"/>
          <w:b/>
          <w:i w:val="0"/>
          <w:sz w:val="40"/>
        </w:rPr>
        <w:t>Hàm kích hoạt</w:t>
      </w:r>
    </w:p>
    <w:p>
      <w:pPr>
        <w:spacing w:after="80"/>
      </w:pPr>
      <w:r>
        <w:rPr>
          <w:b w:val="0"/>
          <w:i w:val="0"/>
        </w:rPr>
        <w:t xml:space="preserve">Hàm kích hoạt quyết định cách một nơ-ron (neuron) biến đổi tín hiệu đầu vào thành đầu ra. Nói một cách đơn giản, nó định nghĩa phản hồi của nơ-ron dựa trên trường cục bộ cảm ứng (induced local field). Hàm kích hoạt rất quan trọng vì chúng đưa </w:t>
      </w:r>
      <w:r>
        <w:rPr>
          <w:b/>
          <w:i w:val="0"/>
        </w:rPr>
        <w:t xml:space="preserve">tính phi tuyến (nonlinearity) vào mạng nơ-ron, giúp chúng học được các mẫu phức tạp thay vì </w:t>
      </w:r>
      <w:r>
        <w:rPr>
          <w:b w:val="0"/>
          <w:i w:val="0"/>
        </w:rPr>
        <w:t xml:space="preserve"> hoạt động như những mô hình tuyến tính đơn giản. Chúng ta sẽ xem xét một số hàm kích hoạt được dùng phổ biến nhất trong các phần tiếp theo.</w:t>
      </w:r>
    </w:p>
    <w:p>
      <w:pPr>
        <w:pStyle w:val="Heading2"/>
      </w:pPr>
      <w:r>
        <w:rPr>
          <w:rFonts w:ascii="Calibri" w:hAnsi="Calibri"/>
          <w:b/>
          <w:i w:val="0"/>
          <w:sz w:val="32"/>
        </w:rPr>
        <w:t>Hàm tuyến tính và hàm bậc thang</w:t>
      </w:r>
    </w:p>
    <w:p>
      <w:pPr>
        <w:jc w:val="center"/>
      </w:pPr>
      <w:r>
        <w:drawing>
          <wp:inline xmlns:a="http://schemas.openxmlformats.org/drawingml/2006/main" xmlns:pic="http://schemas.openxmlformats.org/drawingml/2006/picture">
            <wp:extent cx="333375" cy="247650"/>
            <wp:docPr id="604" name="Picture 604"/>
            <wp:cNvGraphicFramePr>
              <a:graphicFrameLocks noChangeAspect="1"/>
            </wp:cNvGraphicFramePr>
            <a:graphic>
              <a:graphicData uri="http://schemas.openxmlformats.org/drawingml/2006/picture">
                <pic:pic>
                  <pic:nvPicPr>
                    <pic:cNvPr id="0" name="B33146_12_005.png"/>
                    <pic:cNvPicPr/>
                  </pic:nvPicPr>
                  <pic:blipFill>
                    <a:blip r:embed="rId545"/>
                    <a:stretch>
                      <a:fillRect/>
                    </a:stretch>
                  </pic:blipFill>
                  <pic:spPr>
                    <a:xfrm>
                      <a:off x="0" y="0"/>
                      <a:ext cx="333375" cy="247650"/>
                    </a:xfrm>
                    <a:prstGeom prst="rect"/>
                  </pic:spPr>
                </pic:pic>
              </a:graphicData>
            </a:graphic>
          </wp:inline>
        </w:drawing>
      </w:r>
    </w:p>
    <w:p>
      <w:pPr>
        <w:jc w:val="center"/>
      </w:pPr>
      <w:r>
        <w:drawing>
          <wp:inline xmlns:a="http://schemas.openxmlformats.org/drawingml/2006/main" xmlns:pic="http://schemas.openxmlformats.org/drawingml/2006/picture">
            <wp:extent cx="485775" cy="247650"/>
            <wp:docPr id="605" name="Picture 605"/>
            <wp:cNvGraphicFramePr>
              <a:graphicFrameLocks noChangeAspect="1"/>
            </wp:cNvGraphicFramePr>
            <a:graphic>
              <a:graphicData uri="http://schemas.openxmlformats.org/drawingml/2006/picture">
                <pic:pic>
                  <pic:nvPicPr>
                    <pic:cNvPr id="0" name="B33146_12_006.png"/>
                    <pic:cNvPicPr/>
                  </pic:nvPicPr>
                  <pic:blipFill>
                    <a:blip r:embed="rId546"/>
                    <a:stretch>
                      <a:fillRect/>
                    </a:stretch>
                  </pic:blipFill>
                  <pic:spPr>
                    <a:xfrm>
                      <a:off x="0" y="0"/>
                      <a:ext cx="485775" cy="247650"/>
                    </a:xfrm>
                    <a:prstGeom prst="rect"/>
                  </pic:spPr>
                </pic:pic>
              </a:graphicData>
            </a:graphic>
          </wp:inline>
        </w:drawing>
      </w:r>
    </w:p>
    <w:p>
      <w:pPr>
        <w:spacing w:after="80"/>
      </w:pPr>
      <w:r>
        <w:rPr>
          <w:b w:val="0"/>
          <w:i w:val="0"/>
        </w:rPr>
        <w:t>Hàm kích hoạt tuyến tính (linear) và bậc thang (step) là những loại đơn giản nhất được dùng trong các mạng nơ-ron thời kỳ đầu. Hàm tuyến tính ánh xạ đầu vào trực tiếp hoặc theo tỷ lệ thuận ra đầu ra, trong khi hàm bậc thang ánh xạ đầu vào thành các lớp đầu ra cố định như hoặc .</w:t>
      </w:r>
    </w:p>
    <w:p>
      <w:pPr>
        <w:pStyle w:val="Heading3"/>
      </w:pPr>
      <w:r>
        <w:rPr>
          <w:rFonts w:ascii="Calibri" w:hAnsi="Calibri"/>
          <w:b/>
          <w:i w:val="0"/>
          <w:sz w:val="26"/>
        </w:rPr>
        <w:t>Hàm đồng nhất</w:t>
      </w:r>
    </w:p>
    <w:p>
      <w:pPr>
        <w:spacing w:after="80"/>
      </w:pPr>
      <w:r>
        <w:rPr>
          <w:b w:val="0"/>
          <w:i w:val="0"/>
        </w:rPr>
        <w:t>Hàm đồng nhất (identity function) trả về trực tiếp cùng giá trị với đầu vào. Đây là một hàm kích hoạt tuyến tính và có thể được biểu diễn như sau:</w:t>
      </w:r>
    </w:p>
    <w:p>
      <w:pPr>
        <w:jc w:val="center"/>
      </w:pPr>
      <w:r>
        <w:drawing>
          <wp:inline xmlns:a="http://schemas.openxmlformats.org/drawingml/2006/main" xmlns:pic="http://schemas.openxmlformats.org/drawingml/2006/picture">
            <wp:extent cx="876300" cy="285750"/>
            <wp:docPr id="606" name="Picture 606"/>
            <wp:cNvGraphicFramePr>
              <a:graphicFrameLocks noChangeAspect="1"/>
            </wp:cNvGraphicFramePr>
            <a:graphic>
              <a:graphicData uri="http://schemas.openxmlformats.org/drawingml/2006/picture">
                <pic:pic>
                  <pic:nvPicPr>
                    <pic:cNvPr id="0" name="B33146_12_007.png"/>
                    <pic:cNvPicPr/>
                  </pic:nvPicPr>
                  <pic:blipFill>
                    <a:blip r:embed="rId547"/>
                    <a:stretch>
                      <a:fillRect/>
                    </a:stretch>
                  </pic:blipFill>
                  <pic:spPr>
                    <a:xfrm>
                      <a:off x="0" y="0"/>
                      <a:ext cx="876300" cy="285750"/>
                    </a:xfrm>
                    <a:prstGeom prst="rect"/>
                  </pic:spPr>
                </pic:pic>
              </a:graphicData>
            </a:graphic>
          </wp:inline>
        </w:drawing>
      </w:r>
    </w:p>
    <w:p>
      <w:pPr>
        <w:spacing w:after="80"/>
      </w:pPr>
      <w:r>
        <w:rPr>
          <w:b w:val="0"/>
          <w:i w:val="0"/>
        </w:rPr>
        <w:t>Hàm này thực chất là một mối quan hệ đường thẳng, trong đó đầu ra thay đổi tỷ lệ thuận với đầu vào. Tuy đơn giản, nó không phù hợp cho các tác vụ học sâu liên quan đến những mối quan hệ phức tạp vì nó không thể mô hình hóa các mẫu phi tuyến. Kết quả là, các mạng chỉ dùng hàm kích hoạt tuyến tính không thể giải quyết hiệu quả những bài toán thực tế phức tạp.</w:t>
      </w:r>
    </w:p>
    <w:p>
      <w:pPr>
        <w:pStyle w:val="Heading3"/>
      </w:pPr>
      <w:r>
        <w:rPr>
          <w:rFonts w:ascii="Calibri" w:hAnsi="Calibri"/>
          <w:b/>
          <w:i w:val="0"/>
          <w:sz w:val="26"/>
        </w:rPr>
        <w:t>Hàm bậc thang nhị phân</w:t>
      </w:r>
    </w:p>
    <w:p>
      <w:pPr>
        <w:jc w:val="center"/>
      </w:pPr>
      <w:r>
        <w:drawing>
          <wp:inline xmlns:a="http://schemas.openxmlformats.org/drawingml/2006/main" xmlns:pic="http://schemas.openxmlformats.org/drawingml/2006/picture">
            <wp:extent cx="123824" cy="238123"/>
            <wp:docPr id="607" name="Picture 607"/>
            <wp:cNvGraphicFramePr>
              <a:graphicFrameLocks noChangeAspect="1"/>
            </wp:cNvGraphicFramePr>
            <a:graphic>
              <a:graphicData uri="http://schemas.openxmlformats.org/drawingml/2006/picture">
                <pic:pic>
                  <pic:nvPicPr>
                    <pic:cNvPr id="0" name="B33146_12_008.png"/>
                    <pic:cNvPicPr/>
                  </pic:nvPicPr>
                  <pic:blipFill>
                    <a:blip r:embed="rId548"/>
                    <a:stretch>
                      <a:fillRect/>
                    </a:stretch>
                  </pic:blipFill>
                  <pic:spPr>
                    <a:xfrm>
                      <a:off x="0" y="0"/>
                      <a:ext cx="123824" cy="238123"/>
                    </a:xfrm>
                    <a:prstGeom prst="rect"/>
                  </pic:spPr>
                </pic:pic>
              </a:graphicData>
            </a:graphic>
          </wp:inline>
        </w:drawing>
      </w:r>
    </w:p>
    <w:p>
      <w:pPr>
        <w:jc w:val="center"/>
      </w:pPr>
      <w:r>
        <w:drawing>
          <wp:inline xmlns:a="http://schemas.openxmlformats.org/drawingml/2006/main" xmlns:pic="http://schemas.openxmlformats.org/drawingml/2006/picture">
            <wp:extent cx="123824" cy="238123"/>
            <wp:docPr id="608" name="Picture 608"/>
            <wp:cNvGraphicFramePr>
              <a:graphicFrameLocks noChangeAspect="1"/>
            </wp:cNvGraphicFramePr>
            <a:graphic>
              <a:graphicData uri="http://schemas.openxmlformats.org/drawingml/2006/picture">
                <pic:pic>
                  <pic:nvPicPr>
                    <pic:cNvPr id="0" name="B33146_12_009.png"/>
                    <pic:cNvPicPr/>
                  </pic:nvPicPr>
                  <pic:blipFill>
                    <a:blip r:embed="rId549"/>
                    <a:stretch>
                      <a:fillRect/>
                    </a:stretch>
                  </pic:blipFill>
                  <pic:spPr>
                    <a:xfrm>
                      <a:off x="0" y="0"/>
                      <a:ext cx="123824" cy="238123"/>
                    </a:xfrm>
                    <a:prstGeom prst="rect"/>
                  </pic:spPr>
                </pic:pic>
              </a:graphicData>
            </a:graphic>
          </wp:inline>
        </w:drawing>
      </w:r>
    </w:p>
    <w:p>
      <w:pPr>
        <w:spacing w:after="80"/>
      </w:pPr>
      <w:r>
        <w:rPr>
          <w:b w:val="0"/>
          <w:i w:val="0"/>
        </w:rPr>
        <w:t>Hàm bậc thang nhị phân (binary step function) tạo ra một trong hai đầu ra có thể tùy thuộc vào việc đầu vào có vượt qua một ngưỡng nhất định hay không. Nếu đầu vào lớn hơn ngưỡng, nơ-ron được kích hoạt và xuất ra ; ngược lại, nó xuất ra .</w:t>
      </w:r>
    </w:p>
    <w:p>
      <w:pPr>
        <w:jc w:val="center"/>
      </w:pPr>
      <w:r>
        <w:drawing>
          <wp:inline xmlns:a="http://schemas.openxmlformats.org/drawingml/2006/main" xmlns:pic="http://schemas.openxmlformats.org/drawingml/2006/picture">
            <wp:extent cx="1762125" cy="457200"/>
            <wp:docPr id="609" name="Picture 609"/>
            <wp:cNvGraphicFramePr>
              <a:graphicFrameLocks noChangeAspect="1"/>
            </wp:cNvGraphicFramePr>
            <a:graphic>
              <a:graphicData uri="http://schemas.openxmlformats.org/drawingml/2006/picture">
                <pic:pic>
                  <pic:nvPicPr>
                    <pic:cNvPr id="0" name="B33146_12_010.png"/>
                    <pic:cNvPicPr/>
                  </pic:nvPicPr>
                  <pic:blipFill>
                    <a:blip r:embed="rId550"/>
                    <a:stretch>
                      <a:fillRect/>
                    </a:stretch>
                  </pic:blipFill>
                  <pic:spPr>
                    <a:xfrm>
                      <a:off x="0" y="0"/>
                      <a:ext cx="1762125" cy="457200"/>
                    </a:xfrm>
                    <a:prstGeom prst="rect"/>
                  </pic:spPr>
                </pic:pic>
              </a:graphicData>
            </a:graphic>
          </wp:inline>
        </w:drawing>
      </w:r>
    </w:p>
    <w:p>
      <w:pPr>
        <w:spacing w:after="80"/>
      </w:pPr>
      <w:r>
        <w:rPr>
          <w:b w:val="0"/>
          <w:i w:val="0"/>
        </w:rPr>
        <w:t>Hàm này hữu ích cho các tác vụ phân loại nhị phân đơn giản. Tuy nhiên, nó có những nhược điểm nghiêm trọng. Nó không khả vi (differentiable) tại điểm ngưỡng, và gradient của nó bằng không ở hầu hết mọi nơi. Vì lý do này, nó không thể hỗ trợ các phương pháp học dựa trên gradient như lan truyền ngược (backpropagation). Một hạn chế khác là nó chỉ có thể biểu diễn hai loại đầu ra.</w:t>
      </w:r>
    </w:p>
    <w:p>
      <w:pPr>
        <w:pStyle w:val="Heading3"/>
      </w:pPr>
      <w:r>
        <w:rPr>
          <w:rFonts w:ascii="Calibri" w:hAnsi="Calibri"/>
          <w:b/>
          <w:i w:val="0"/>
          <w:sz w:val="26"/>
        </w:rPr>
        <w:t>Hàm bậc thang lưực cực</w:t>
      </w:r>
    </w:p>
    <w:p>
      <w:pPr>
        <w:jc w:val="center"/>
      </w:pPr>
      <w:r>
        <w:drawing>
          <wp:inline xmlns:a="http://schemas.openxmlformats.org/drawingml/2006/main" xmlns:pic="http://schemas.openxmlformats.org/drawingml/2006/picture">
            <wp:extent cx="276225" cy="228600"/>
            <wp:docPr id="610" name="Picture 610"/>
            <wp:cNvGraphicFramePr>
              <a:graphicFrameLocks noChangeAspect="1"/>
            </wp:cNvGraphicFramePr>
            <a:graphic>
              <a:graphicData uri="http://schemas.openxmlformats.org/drawingml/2006/picture">
                <pic:pic>
                  <pic:nvPicPr>
                    <pic:cNvPr id="0" name="B33146_12_011.png"/>
                    <pic:cNvPicPr/>
                  </pic:nvPicPr>
                  <pic:blipFill>
                    <a:blip r:embed="rId551"/>
                    <a:stretch>
                      <a:fillRect/>
                    </a:stretch>
                  </pic:blipFill>
                  <pic:spPr>
                    <a:xfrm>
                      <a:off x="0" y="0"/>
                      <a:ext cx="276225" cy="228600"/>
                    </a:xfrm>
                    <a:prstGeom prst="rect"/>
                  </pic:spPr>
                </pic:pic>
              </a:graphicData>
            </a:graphic>
          </wp:inline>
        </w:drawing>
      </w:r>
    </w:p>
    <w:p>
      <w:pPr>
        <w:jc w:val="center"/>
      </w:pPr>
      <w:r>
        <w:drawing>
          <wp:inline xmlns:a="http://schemas.openxmlformats.org/drawingml/2006/main" xmlns:pic="http://schemas.openxmlformats.org/drawingml/2006/picture">
            <wp:extent cx="276225" cy="228600"/>
            <wp:docPr id="611" name="Picture 611"/>
            <wp:cNvGraphicFramePr>
              <a:graphicFrameLocks noChangeAspect="1"/>
            </wp:cNvGraphicFramePr>
            <a:graphic>
              <a:graphicData uri="http://schemas.openxmlformats.org/drawingml/2006/picture">
                <pic:pic>
                  <pic:nvPicPr>
                    <pic:cNvPr id="0" name="B33146_12_012.png"/>
                    <pic:cNvPicPr/>
                  </pic:nvPicPr>
                  <pic:blipFill>
                    <a:blip r:embed="rId552"/>
                    <a:stretch>
                      <a:fillRect/>
                    </a:stretch>
                  </pic:blipFill>
                  <pic:spPr>
                    <a:xfrm>
                      <a:off x="0" y="0"/>
                      <a:ext cx="276225" cy="228600"/>
                    </a:xfrm>
                    <a:prstGeom prst="rect"/>
                  </pic:spPr>
                </pic:pic>
              </a:graphicData>
            </a:graphic>
          </wp:inline>
        </w:drawing>
      </w:r>
    </w:p>
    <w:p>
      <w:pPr>
        <w:jc w:val="center"/>
      </w:pPr>
      <w:r>
        <w:drawing>
          <wp:inline xmlns:a="http://schemas.openxmlformats.org/drawingml/2006/main" xmlns:pic="http://schemas.openxmlformats.org/drawingml/2006/picture">
            <wp:extent cx="123824" cy="238123"/>
            <wp:docPr id="612" name="Picture 612"/>
            <wp:cNvGraphicFramePr>
              <a:graphicFrameLocks noChangeAspect="1"/>
            </wp:cNvGraphicFramePr>
            <a:graphic>
              <a:graphicData uri="http://schemas.openxmlformats.org/drawingml/2006/picture">
                <pic:pic>
                  <pic:nvPicPr>
                    <pic:cNvPr id="0" name="B33146_12_008.png"/>
                    <pic:cNvPicPr/>
                  </pic:nvPicPr>
                  <pic:blipFill>
                    <a:blip r:embed="rId548"/>
                    <a:stretch>
                      <a:fillRect/>
                    </a:stretch>
                  </pic:blipFill>
                  <pic:spPr>
                    <a:xfrm>
                      <a:off x="0" y="0"/>
                      <a:ext cx="123824" cy="238123"/>
                    </a:xfrm>
                    <a:prstGeom prst="rect"/>
                  </pic:spPr>
                </pic:pic>
              </a:graphicData>
            </a:graphic>
          </wp:inline>
        </w:drawing>
      </w:r>
    </w:p>
    <w:p>
      <w:pPr>
        <w:jc w:val="center"/>
      </w:pPr>
      <w:r>
        <w:drawing>
          <wp:inline xmlns:a="http://schemas.openxmlformats.org/drawingml/2006/main" xmlns:pic="http://schemas.openxmlformats.org/drawingml/2006/picture">
            <wp:extent cx="123824" cy="238123"/>
            <wp:docPr id="613" name="Picture 613"/>
            <wp:cNvGraphicFramePr>
              <a:graphicFrameLocks noChangeAspect="1"/>
            </wp:cNvGraphicFramePr>
            <a:graphic>
              <a:graphicData uri="http://schemas.openxmlformats.org/drawingml/2006/picture">
                <pic:pic>
                  <pic:nvPicPr>
                    <pic:cNvPr id="0" name="B33146_12_014.png"/>
                    <pic:cNvPicPr/>
                  </pic:nvPicPr>
                  <pic:blipFill>
                    <a:blip r:embed="rId553"/>
                    <a:stretch>
                      <a:fillRect/>
                    </a:stretch>
                  </pic:blipFill>
                  <pic:spPr>
                    <a:xfrm>
                      <a:off x="0" y="0"/>
                      <a:ext cx="123824" cy="238123"/>
                    </a:xfrm>
                    <a:prstGeom prst="rect"/>
                  </pic:spPr>
                </pic:pic>
              </a:graphicData>
            </a:graphic>
          </wp:inline>
        </w:drawing>
      </w:r>
    </w:p>
    <w:p>
      <w:pPr>
        <w:jc w:val="center"/>
      </w:pPr>
      <w:r>
        <w:drawing>
          <wp:inline xmlns:a="http://schemas.openxmlformats.org/drawingml/2006/main" xmlns:pic="http://schemas.openxmlformats.org/drawingml/2006/picture">
            <wp:extent cx="276225" cy="228600"/>
            <wp:docPr id="614" name="Picture 614"/>
            <wp:cNvGraphicFramePr>
              <a:graphicFrameLocks noChangeAspect="1"/>
            </wp:cNvGraphicFramePr>
            <a:graphic>
              <a:graphicData uri="http://schemas.openxmlformats.org/drawingml/2006/picture">
                <pic:pic>
                  <pic:nvPicPr>
                    <pic:cNvPr id="0" name="B33146_12_011.png"/>
                    <pic:cNvPicPr/>
                  </pic:nvPicPr>
                  <pic:blipFill>
                    <a:blip r:embed="rId551"/>
                    <a:stretch>
                      <a:fillRect/>
                    </a:stretch>
                  </pic:blipFill>
                  <pic:spPr>
                    <a:xfrm>
                      <a:off x="0" y="0"/>
                      <a:ext cx="276225" cy="228600"/>
                    </a:xfrm>
                    <a:prstGeom prst="rect"/>
                  </pic:spPr>
                </pic:pic>
              </a:graphicData>
            </a:graphic>
          </wp:inline>
        </w:drawing>
      </w:r>
    </w:p>
    <w:p>
      <w:pPr>
        <w:jc w:val="center"/>
      </w:pPr>
      <w:r>
        <w:drawing>
          <wp:inline xmlns:a="http://schemas.openxmlformats.org/drawingml/2006/main" xmlns:pic="http://schemas.openxmlformats.org/drawingml/2006/picture">
            <wp:extent cx="276225" cy="228600"/>
            <wp:docPr id="615" name="Picture 615"/>
            <wp:cNvGraphicFramePr>
              <a:graphicFrameLocks noChangeAspect="1"/>
            </wp:cNvGraphicFramePr>
            <a:graphic>
              <a:graphicData uri="http://schemas.openxmlformats.org/drawingml/2006/picture">
                <pic:pic>
                  <pic:nvPicPr>
                    <pic:cNvPr id="0" name="B33146_12_012.png"/>
                    <pic:cNvPicPr/>
                  </pic:nvPicPr>
                  <pic:blipFill>
                    <a:blip r:embed="rId552"/>
                    <a:stretch>
                      <a:fillRect/>
                    </a:stretch>
                  </pic:blipFill>
                  <pic:spPr>
                    <a:xfrm>
                      <a:off x="0" y="0"/>
                      <a:ext cx="276225" cy="228600"/>
                    </a:xfrm>
                    <a:prstGeom prst="rect"/>
                  </pic:spPr>
                </pic:pic>
              </a:graphicData>
            </a:graphic>
          </wp:inline>
        </w:drawing>
      </w:r>
    </w:p>
    <w:p>
      <w:pPr>
        <w:spacing w:after="80"/>
      </w:pPr>
      <w:r>
        <w:rPr>
          <w:b w:val="0"/>
          <w:i w:val="0"/>
        </w:rPr>
        <w:t>Hàm bậc thang lưỡng cực (bipolar step function) tương tự như hàm bậc thang nhị phân, nhưng đầu ra của nó là và thay vì và . Nếu đầu vào vượt qua ngưỡng, đầu ra trở thành ; ngược lại, nó trở thành .</w:t>
      </w:r>
    </w:p>
    <w:p>
      <w:pPr>
        <w:jc w:val="center"/>
      </w:pPr>
      <w:r>
        <w:drawing>
          <wp:inline xmlns:a="http://schemas.openxmlformats.org/drawingml/2006/main" xmlns:pic="http://schemas.openxmlformats.org/drawingml/2006/picture">
            <wp:extent cx="1943100" cy="466725"/>
            <wp:docPr id="616" name="Picture 616"/>
            <wp:cNvGraphicFramePr>
              <a:graphicFrameLocks noChangeAspect="1"/>
            </wp:cNvGraphicFramePr>
            <a:graphic>
              <a:graphicData uri="http://schemas.openxmlformats.org/drawingml/2006/picture">
                <pic:pic>
                  <pic:nvPicPr>
                    <pic:cNvPr id="0" name="B33146_12_017.png"/>
                    <pic:cNvPicPr/>
                  </pic:nvPicPr>
                  <pic:blipFill>
                    <a:blip r:embed="rId554"/>
                    <a:stretch>
                      <a:fillRect/>
                    </a:stretch>
                  </pic:blipFill>
                  <pic:spPr>
                    <a:xfrm>
                      <a:off x="0" y="0"/>
                      <a:ext cx="1943100" cy="466725"/>
                    </a:xfrm>
                    <a:prstGeom prst="rect"/>
                  </pic:spPr>
                </pic:pic>
              </a:graphicData>
            </a:graphic>
          </wp:inline>
        </w:drawing>
      </w:r>
    </w:p>
    <w:p>
      <w:pPr>
        <w:spacing w:after="80"/>
      </w:pPr>
      <w:r>
        <w:rPr>
          <w:b w:val="0"/>
          <w:i w:val="0"/>
        </w:rPr>
        <w:t>Hàm này thường được dùng trong các mạng nơ-ron đơn lớp đơn giản khi đầu ra lưỡng cực được ưa chuộng. Dù cung cấp một phạm vi đầu ra khác, nó vẫn mắc phải hạn chế lớn tương tự như hàm bậc thang nhị phân: nó không phù hợp cho lan truyền ngược vì bản chất không khả vi của nó.</w:t>
      </w:r>
    </w:p>
    <w:p>
      <w:pPr>
        <w:pStyle w:val="Heading2"/>
      </w:pPr>
      <w:r>
        <w:rPr>
          <w:rFonts w:ascii="Calibri" w:hAnsi="Calibri"/>
          <w:b/>
          <w:i w:val="0"/>
          <w:sz w:val="32"/>
        </w:rPr>
        <w:t>Hàm phi tuyến</w:t>
      </w:r>
    </w:p>
    <w:p>
      <w:pPr>
        <w:spacing w:after="80"/>
      </w:pPr>
      <w:r>
        <w:rPr>
          <w:b w:val="0"/>
          <w:i w:val="0"/>
        </w:rPr>
        <w:t>Các hàm kích hoạt phi tuyến cho phép mạng nơ-ron phát hiện những mẫu ẩn, mối quan hệ và ranh giới quyết định. Những hàm như Sigmoid, Tanh, ReLU, Leaky ReLU và Softmax được sử dụng rộng rãi trong phân loại, hồi quy và các kiến trúc học sâu.</w:t>
      </w:r>
    </w:p>
    <w:p>
      <w:pPr>
        <w:pStyle w:val="Heading3"/>
      </w:pPr>
      <w:r>
        <w:rPr>
          <w:rFonts w:ascii="Calibri" w:hAnsi="Calibri"/>
          <w:b/>
          <w:i w:val="0"/>
          <w:sz w:val="26"/>
        </w:rPr>
        <w:t>Hàm sigmoid</w:t>
      </w:r>
    </w:p>
    <w:p>
      <w:pPr>
        <w:jc w:val="center"/>
      </w:pPr>
      <w:r>
        <w:drawing>
          <wp:inline xmlns:a="http://schemas.openxmlformats.org/drawingml/2006/main" xmlns:pic="http://schemas.openxmlformats.org/drawingml/2006/picture">
            <wp:extent cx="123824" cy="238123"/>
            <wp:docPr id="617" name="Picture 617"/>
            <wp:cNvGraphicFramePr>
              <a:graphicFrameLocks noChangeAspect="1"/>
            </wp:cNvGraphicFramePr>
            <a:graphic>
              <a:graphicData uri="http://schemas.openxmlformats.org/drawingml/2006/picture">
                <pic:pic>
                  <pic:nvPicPr>
                    <pic:cNvPr id="0" name="B33146_12_009.png"/>
                    <pic:cNvPicPr/>
                  </pic:nvPicPr>
                  <pic:blipFill>
                    <a:blip r:embed="rId549"/>
                    <a:stretch>
                      <a:fillRect/>
                    </a:stretch>
                  </pic:blipFill>
                  <pic:spPr>
                    <a:xfrm>
                      <a:off x="0" y="0"/>
                      <a:ext cx="123824" cy="238123"/>
                    </a:xfrm>
                    <a:prstGeom prst="rect"/>
                  </pic:spPr>
                </pic:pic>
              </a:graphicData>
            </a:graphic>
          </wp:inline>
        </w:drawing>
      </w:r>
    </w:p>
    <w:p>
      <w:pPr>
        <w:jc w:val="center"/>
      </w:pPr>
      <w:r>
        <w:drawing>
          <wp:inline xmlns:a="http://schemas.openxmlformats.org/drawingml/2006/main" xmlns:pic="http://schemas.openxmlformats.org/drawingml/2006/picture">
            <wp:extent cx="123824" cy="238123"/>
            <wp:docPr id="618" name="Picture 618"/>
            <wp:cNvGraphicFramePr>
              <a:graphicFrameLocks noChangeAspect="1"/>
            </wp:cNvGraphicFramePr>
            <a:graphic>
              <a:graphicData uri="http://schemas.openxmlformats.org/drawingml/2006/picture">
                <pic:pic>
                  <pic:nvPicPr>
                    <pic:cNvPr id="0" name="B33146_12_019.png"/>
                    <pic:cNvPicPr/>
                  </pic:nvPicPr>
                  <pic:blipFill>
                    <a:blip r:embed="rId555"/>
                    <a:stretch>
                      <a:fillRect/>
                    </a:stretch>
                  </pic:blipFill>
                  <pic:spPr>
                    <a:xfrm>
                      <a:off x="0" y="0"/>
                      <a:ext cx="123824" cy="238123"/>
                    </a:xfrm>
                    <a:prstGeom prst="rect"/>
                  </pic:spPr>
                </pic:pic>
              </a:graphicData>
            </a:graphic>
          </wp:inline>
        </w:drawing>
      </w:r>
    </w:p>
    <w:p>
      <w:pPr>
        <w:spacing w:after="80"/>
      </w:pPr>
      <w:r>
        <w:rPr>
          <w:b w:val="0"/>
          <w:i w:val="0"/>
        </w:rPr>
        <w:t xml:space="preserve">Hàm sigmoid là những hàm hình chữ S, trơn, phi tuyến (xem </w:t>
      </w:r>
      <w:r>
        <w:rPr>
          <w:b w:val="0"/>
          <w:i/>
        </w:rPr>
        <w:t xml:space="preserve"> Hình 12.3 </w:t>
      </w:r>
      <w:r>
        <w:rPr>
          <w:b w:val="0"/>
          <w:i w:val="0"/>
        </w:rPr>
        <w:t xml:space="preserve"> ). Chúng được sử dụng rộng rãi vì chúng nén các giá trị đầu vào vào một khoảng giới hạn. Hàm sigmoid nhị phân ánh xạ các giá trị đầu vào vào khoảng đến . Nhờ đặc tính này, nó thường được dùng khi đầu ra cần được diễn giải như xác suất.</w:t>
      </w:r>
    </w:p>
    <w:p>
      <w:pPr>
        <w:jc w:val="center"/>
      </w:pPr>
      <w:r>
        <w:drawing>
          <wp:inline xmlns:a="http://schemas.openxmlformats.org/drawingml/2006/main" xmlns:pic="http://schemas.openxmlformats.org/drawingml/2006/picture">
            <wp:extent cx="1428750" cy="476250"/>
            <wp:docPr id="619" name="Picture 619"/>
            <wp:cNvGraphicFramePr>
              <a:graphicFrameLocks noChangeAspect="1"/>
            </wp:cNvGraphicFramePr>
            <a:graphic>
              <a:graphicData uri="http://schemas.openxmlformats.org/drawingml/2006/picture">
                <pic:pic>
                  <pic:nvPicPr>
                    <pic:cNvPr id="0" name="B33146_12_020.png"/>
                    <pic:cNvPicPr/>
                  </pic:nvPicPr>
                  <pic:blipFill>
                    <a:blip r:embed="rId556"/>
                    <a:stretch>
                      <a:fillRect/>
                    </a:stretch>
                  </pic:blipFill>
                  <pic:spPr>
                    <a:xfrm>
                      <a:off x="0" y="0"/>
                      <a:ext cx="1428750" cy="476250"/>
                    </a:xfrm>
                    <a:prstGeom prst="rect"/>
                  </pic:spPr>
                </pic:pic>
              </a:graphicData>
            </a:graphic>
          </wp:inline>
        </w:drawing>
      </w:r>
    </w:p>
    <w:p>
      <w:pPr>
        <w:spacing w:after="80"/>
      </w:pPr>
      <w:r>
        <w:rPr>
          <w:b w:val="0"/>
          <w:i w:val="0"/>
        </w:rPr>
        <w:t xml:space="preserve">Ưu điểm của nó bao gồm trơn, khả vi và phi tuyến. Khác với hàm bậc thang, nó hỗ trợ tối ưu hóa dựa trên gradient. Tuy nhiên, sigmoid nhị phân có một số điểm yếu. Gradient của nó trở nên cực kỳ nhỏ với các giá trị đầu vào rất cao hoặc rất thấp, gây ra </w:t>
      </w:r>
      <w:r>
        <w:rPr>
          <w:b/>
          <w:i w:val="0"/>
        </w:rPr>
        <w:t xml:space="preserve"> vấn đề gradient biến mất </w:t>
      </w:r>
      <w:r>
        <w:rPr>
          <w:b w:val="0"/>
          <w:i w:val="0"/>
        </w:rPr>
        <w:t xml:space="preserve"> . Kết quả là, các cập nhật trọng số trở nên rất nhỏ, việc học chậm lại, và các mạng sâu hơn có thể mất nhiều thời gian để hội tụ. Nó cũng </w:t>
      </w:r>
      <w:r>
        <w:rPr>
          <w:b/>
          <w:i w:val="0"/>
        </w:rPr>
        <w:t xml:space="preserve"> không lấy zero làm trung tâm </w:t>
      </w:r>
      <w:r>
        <w:rPr>
          <w:b w:val="0"/>
          <w:i w:val="0"/>
        </w:rPr>
        <w:t xml:space="preserve"> , điều này có thể làm chậm việc học trong một số trường hợp.</w:t>
      </w:r>
    </w:p>
    <w:p>
      <w:pPr>
        <w:pStyle w:val="Heading3"/>
      </w:pPr>
      <w:r>
        <w:rPr>
          <w:rFonts w:ascii="Calibri" w:hAnsi="Calibri"/>
          <w:b/>
          <w:i w:val="0"/>
          <w:sz w:val="26"/>
        </w:rPr>
        <w:t>Hàm hyperbolic tangent (tanh)</w:t>
      </w:r>
    </w:p>
    <w:p>
      <w:pPr>
        <w:jc w:val="center"/>
      </w:pPr>
      <w:r>
        <w:drawing>
          <wp:inline xmlns:a="http://schemas.openxmlformats.org/drawingml/2006/main" xmlns:pic="http://schemas.openxmlformats.org/drawingml/2006/picture">
            <wp:extent cx="123824" cy="238123"/>
            <wp:docPr id="620" name="Picture 620"/>
            <wp:cNvGraphicFramePr>
              <a:graphicFrameLocks noChangeAspect="1"/>
            </wp:cNvGraphicFramePr>
            <a:graphic>
              <a:graphicData uri="http://schemas.openxmlformats.org/drawingml/2006/picture">
                <pic:pic>
                  <pic:nvPicPr>
                    <pic:cNvPr id="0" name="B33146_12_019.png"/>
                    <pic:cNvPicPr/>
                  </pic:nvPicPr>
                  <pic:blipFill>
                    <a:blip r:embed="rId555"/>
                    <a:stretch>
                      <a:fillRect/>
                    </a:stretch>
                  </pic:blipFill>
                  <pic:spPr>
                    <a:xfrm>
                      <a:off x="0" y="0"/>
                      <a:ext cx="123824" cy="238123"/>
                    </a:xfrm>
                    <a:prstGeom prst="rect"/>
                  </pic:spPr>
                </pic:pic>
              </a:graphicData>
            </a:graphic>
          </wp:inline>
        </w:drawing>
      </w:r>
    </w:p>
    <w:p>
      <w:pPr>
        <w:jc w:val="center"/>
      </w:pPr>
      <w:r>
        <w:drawing>
          <wp:inline xmlns:a="http://schemas.openxmlformats.org/drawingml/2006/main" xmlns:pic="http://schemas.openxmlformats.org/drawingml/2006/picture">
            <wp:extent cx="123824" cy="238123"/>
            <wp:docPr id="621" name="Picture 621"/>
            <wp:cNvGraphicFramePr>
              <a:graphicFrameLocks noChangeAspect="1"/>
            </wp:cNvGraphicFramePr>
            <a:graphic>
              <a:graphicData uri="http://schemas.openxmlformats.org/drawingml/2006/picture">
                <pic:pic>
                  <pic:nvPicPr>
                    <pic:cNvPr id="0" name="B33146_12_019.png"/>
                    <pic:cNvPicPr/>
                  </pic:nvPicPr>
                  <pic:blipFill>
                    <a:blip r:embed="rId555"/>
                    <a:stretch>
                      <a:fillRect/>
                    </a:stretch>
                  </pic:blipFill>
                  <pic:spPr>
                    <a:xfrm>
                      <a:off x="0" y="0"/>
                      <a:ext cx="123824" cy="238123"/>
                    </a:xfrm>
                    <a:prstGeom prst="rect"/>
                  </pic:spPr>
                </pic:pic>
              </a:graphicData>
            </a:graphic>
          </wp:inline>
        </w:drawing>
      </w:r>
    </w:p>
    <w:p>
      <w:pPr>
        <w:spacing w:after="80"/>
      </w:pPr>
      <w:r>
        <w:rPr>
          <w:b w:val="0"/>
          <w:i w:val="0"/>
        </w:rPr>
        <w:t xml:space="preserve">Hàm Tanh ánh xạ các giá trị đầu vào vào khoảng - đến . Nó còn được gọi là </w:t>
      </w:r>
      <w:r>
        <w:rPr>
          <w:b/>
          <w:i w:val="0"/>
        </w:rPr>
        <w:t xml:space="preserve"> hàm sigmoid lưực cực </w:t>
      </w:r>
      <w:r>
        <w:rPr>
          <w:b w:val="0"/>
          <w:i w:val="0"/>
        </w:rPr>
        <w:t xml:space="preserve"> . So với sigmoid tiêu chuẩn, Tanh lấy zero làm trung tâm, điều này thường giúp mạng học hiệu quả hơn.</w:t>
      </w:r>
    </w:p>
    <w:p>
      <w:pPr>
        <w:jc w:val="center"/>
      </w:pPr>
      <w:r>
        <w:drawing>
          <wp:inline xmlns:a="http://schemas.openxmlformats.org/drawingml/2006/main" xmlns:pic="http://schemas.openxmlformats.org/drawingml/2006/picture">
            <wp:extent cx="1695450" cy="552450"/>
            <wp:docPr id="622" name="Picture 622"/>
            <wp:cNvGraphicFramePr>
              <a:graphicFrameLocks noChangeAspect="1"/>
            </wp:cNvGraphicFramePr>
            <a:graphic>
              <a:graphicData uri="http://schemas.openxmlformats.org/drawingml/2006/picture">
                <pic:pic>
                  <pic:nvPicPr>
                    <pic:cNvPr id="0" name="B33146_12_023.png"/>
                    <pic:cNvPicPr/>
                  </pic:nvPicPr>
                  <pic:blipFill>
                    <a:blip r:embed="rId557"/>
                    <a:stretch>
                      <a:fillRect/>
                    </a:stretch>
                  </pic:blipFill>
                  <pic:spPr>
                    <a:xfrm>
                      <a:off x="0" y="0"/>
                      <a:ext cx="1695450" cy="552450"/>
                    </a:xfrm>
                    <a:prstGeom prst="rect"/>
                  </pic:spPr>
                </pic:pic>
              </a:graphicData>
            </a:graphic>
          </wp:inline>
        </w:drawing>
      </w:r>
    </w:p>
    <w:p>
      <w:pPr>
        <w:spacing w:after="80"/>
      </w:pPr>
      <w:r>
        <w:rPr>
          <w:b w:val="0"/>
          <w:i w:val="0"/>
        </w:rPr>
        <w:t xml:space="preserve">Vì đầu ra của nó được căn giữa quanh zero, việc tối ưu hóa có thể nhanh hơn, đặc biệt khi dữ liệu đầu vào cũng được căn giữa. Trong nhiều tình huống, Tanh hội tụ nhanh hơn hàm sigmoid vì đạo hàm của nó nói chung lớn hơn quanh gốc tọa độ. Tuy nhiên, bất chấp những ưu điểm này, Tanh vẫn mắc phải </w:t>
      </w:r>
      <w:r>
        <w:rPr>
          <w:b/>
          <w:i w:val="0"/>
        </w:rPr>
        <w:t xml:space="preserve"> vấn đề gradient biến mất </w:t>
      </w:r>
      <w:r>
        <w:rPr>
          <w:b w:val="0"/>
          <w:i w:val="0"/>
        </w:rPr>
        <w:t xml:space="preserve"> với các đầu vào rất lớn dương hoặc âm.</w:t>
      </w:r>
    </w:p>
    <w:p>
      <w:pPr>
        <w:pStyle w:val="Heading3"/>
      </w:pPr>
      <w:r>
        <w:rPr>
          <w:rFonts w:ascii="Calibri" w:hAnsi="Calibri"/>
          <w:b/>
          <w:i w:val="0"/>
          <w:sz w:val="26"/>
        </w:rPr>
        <w:t>ReLU (rectified linear unit)</w:t>
      </w:r>
    </w:p>
    <w:p>
      <w:pPr>
        <w:spacing w:after="80"/>
      </w:pPr>
      <w:r>
        <w:rPr>
          <w:b w:val="0"/>
          <w:i w:val="0"/>
        </w:rPr>
        <w:t>ReLU là một trong những hàm kích hoạt được sử dụng rộng rãi nhất trong học sâu hiện đại. Nó xuất trực tiếp đầu vào nếu giá trị dương; ngược lại, nó xuất zero. Nhờ hành vi này, đôi khi nó được mô tả như một cơ chế bật-tắt đơn giản.</w:t>
      </w:r>
    </w:p>
    <w:p>
      <w:pPr>
        <w:jc w:val="center"/>
      </w:pPr>
      <w:r>
        <w:drawing>
          <wp:inline xmlns:a="http://schemas.openxmlformats.org/drawingml/2006/main" xmlns:pic="http://schemas.openxmlformats.org/drawingml/2006/picture">
            <wp:extent cx="1857375" cy="314325"/>
            <wp:docPr id="623" name="Picture 623"/>
            <wp:cNvGraphicFramePr>
              <a:graphicFrameLocks noChangeAspect="1"/>
            </wp:cNvGraphicFramePr>
            <a:graphic>
              <a:graphicData uri="http://schemas.openxmlformats.org/drawingml/2006/picture">
                <pic:pic>
                  <pic:nvPicPr>
                    <pic:cNvPr id="0" name="B33146_12_024.png"/>
                    <pic:cNvPicPr/>
                  </pic:nvPicPr>
                  <pic:blipFill>
                    <a:blip r:embed="rId558"/>
                    <a:stretch>
                      <a:fillRect/>
                    </a:stretch>
                  </pic:blipFill>
                  <pic:spPr>
                    <a:xfrm>
                      <a:off x="0" y="0"/>
                      <a:ext cx="1857375" cy="314325"/>
                    </a:xfrm>
                    <a:prstGeom prst="rect"/>
                  </pic:spPr>
                </pic:pic>
              </a:graphicData>
            </a:graphic>
          </wp:inline>
        </w:drawing>
      </w:r>
    </w:p>
    <w:p>
      <w:pPr>
        <w:spacing w:after="80"/>
      </w:pPr>
      <w:r>
        <w:rPr>
          <w:b w:val="0"/>
          <w:i w:val="0"/>
        </w:rPr>
        <w:t>)</w:t>
      </w:r>
    </w:p>
    <w:p>
      <w:pPr>
        <w:spacing w:after="80"/>
      </w:pPr>
      <w:r>
        <w:rPr>
          <w:b w:val="0"/>
          <w:i w:val="0"/>
        </w:rPr>
        <w:t xml:space="preserve">Một điểm mạnh chính của ReLU là nó giảm vấn đề gradient biến mất ảnh hưởng đến sigmoid và Tanh. Nó cũng tạo ra </w:t>
      </w:r>
      <w:r>
        <w:rPr>
          <w:b/>
          <w:i w:val="0"/>
        </w:rPr>
        <w:t xml:space="preserve"> các kích hoạt thưa </w:t>
      </w:r>
      <w:r>
        <w:rPr>
          <w:b w:val="0"/>
          <w:i w:val="0"/>
        </w:rPr>
        <w:t xml:space="preserve"> , vì các đầu vào âm trở thành zero. Các biểu diễn thưa thường hiệu quả và hữu ích hơn các biểu diễn dày đặc trong các mạng sâu.</w:t>
      </w:r>
    </w:p>
    <w:p>
      <w:pPr>
        <w:spacing w:after="80"/>
      </w:pPr>
      <w:r>
        <w:rPr>
          <w:b w:val="0"/>
          <w:i w:val="0"/>
        </w:rPr>
        <w:t xml:space="preserve">Bất chấp sự phổ biến của nó, ReLU có một số hạn chế. Nó không khả vi chính xác tại zero, và các neuron đôi khi có thể trở nên bất hoạt vĩnh viễn nếu chúng liên tục nhận các đầu vào âm. Vấn đề này thường được gọi là </w:t>
      </w:r>
      <w:r>
        <w:rPr>
          <w:b/>
          <w:i w:val="0"/>
        </w:rPr>
        <w:t xml:space="preserve"> vấn đề ReLU chết </w:t>
      </w:r>
      <w:r>
        <w:rPr>
          <w:b w:val="0"/>
          <w:i w:val="0"/>
        </w:rPr>
        <w:t xml:space="preserve"> . Trong một số trường hợp, các kích hoạt lớn cũng có thể góp phần gây ra gradient không ổn định.</w:t>
      </w:r>
    </w:p>
    <w:p>
      <w:pPr>
        <w:pStyle w:val="Heading3"/>
      </w:pPr>
      <w:r>
        <w:rPr>
          <w:rFonts w:ascii="Calibri" w:hAnsi="Calibri"/>
          <w:b/>
          <w:i w:val="0"/>
          <w:sz w:val="26"/>
        </w:rPr>
        <w:t>Leaky ReLU</w:t>
      </w:r>
    </w:p>
    <w:p>
      <w:pPr>
        <w:spacing w:after="80"/>
      </w:pPr>
      <w:r>
        <w:rPr>
          <w:b w:val="0"/>
          <w:i w:val="0"/>
        </w:rPr>
        <w:t>Leaky ReLU được giới thiệu như một cải tiến so với ReLU tiêu chuẩn. Thay vì xuất zero cho tất cả các đầu vào âm, nó cho phép một độ dốc âm nhỏ. Điều này có nghĩa là các đầu vào âm vẫn tạo ra các đầu ra nhỏ khác zero.</w:t>
      </w:r>
    </w:p>
    <w:p>
      <w:pPr>
        <w:jc w:val="center"/>
      </w:pPr>
      <w:r>
        <w:drawing>
          <wp:inline xmlns:a="http://schemas.openxmlformats.org/drawingml/2006/main" xmlns:pic="http://schemas.openxmlformats.org/drawingml/2006/picture">
            <wp:extent cx="2143125" cy="314325"/>
            <wp:docPr id="624" name="Picture 624"/>
            <wp:cNvGraphicFramePr>
              <a:graphicFrameLocks noChangeAspect="1"/>
            </wp:cNvGraphicFramePr>
            <a:graphic>
              <a:graphicData uri="http://schemas.openxmlformats.org/drawingml/2006/picture">
                <pic:pic>
                  <pic:nvPicPr>
                    <pic:cNvPr id="0" name="B33146_12_025.png"/>
                    <pic:cNvPicPr/>
                  </pic:nvPicPr>
                  <pic:blipFill>
                    <a:blip r:embed="rId559"/>
                    <a:stretch>
                      <a:fillRect/>
                    </a:stretch>
                  </pic:blipFill>
                  <pic:spPr>
                    <a:xfrm>
                      <a:off x="0" y="0"/>
                      <a:ext cx="2143125" cy="314325"/>
                    </a:xfrm>
                    <a:prstGeom prst="rect"/>
                  </pic:spPr>
                </pic:pic>
              </a:graphicData>
            </a:graphic>
          </wp:inline>
        </w:drawing>
      </w:r>
    </w:p>
    <w:p>
      <w:pPr>
        <w:spacing w:after="80"/>
      </w:pPr>
      <w:r>
        <w:rPr>
          <w:b w:val="0"/>
          <w:i w:val="0"/>
        </w:rPr>
        <w:t>)</w:t>
      </w:r>
    </w:p>
    <w:p>
      <w:pPr>
        <w:spacing w:after="80"/>
      </w:pPr>
      <w:r>
        <w:rPr>
          <w:b w:val="0"/>
          <w:i w:val="0"/>
        </w:rPr>
        <w:t>Bằng cách này, Leaky ReLU giảm vấn đề ReLU chết và cải thiện dòng gradient cho các giá trị âm. Nó cũng khả vi cho hầu hết các mục đích thực tiễn và hoạt động tốt hơn ReLU tiêu chuẩn trong một số tác vụ. Tuy nhiên, hiệu suất của nó không phải lúc nào cũng nhất quán, đặc biệt khi xử lý các vùng đầu vào âm, và độ dốc âm cố định có thể không tối ưu cho mọi bộ dữ liệu.</w:t>
      </w:r>
    </w:p>
    <w:p>
      <w:pPr>
        <w:pStyle w:val="Heading3"/>
      </w:pPr>
      <w:r>
        <w:rPr>
          <w:rFonts w:ascii="Calibri" w:hAnsi="Calibri"/>
          <w:b/>
          <w:i w:val="0"/>
          <w:sz w:val="26"/>
        </w:rPr>
        <w:t>Hàm Softmax</w:t>
      </w:r>
    </w:p>
    <w:p>
      <w:pPr>
        <w:spacing w:after="80"/>
      </w:pPr>
      <w:r>
        <w:rPr>
          <w:b w:val="0"/>
          <w:i w:val="0"/>
        </w:rPr>
        <w:t xml:space="preserve">Hàm Softmax thường được dùng trong </w:t>
      </w:r>
      <w:r>
        <w:rPr>
          <w:b/>
          <w:i w:val="0"/>
        </w:rPr>
        <w:t xml:space="preserve"> lớp đầu ra </w:t>
      </w:r>
      <w:r>
        <w:rPr>
          <w:b w:val="0"/>
          <w:i w:val="0"/>
        </w:rPr>
        <w:t xml:space="preserve"> của mạng nơ-ron cho các bài toán </w:t>
      </w:r>
      <w:r>
        <w:rPr>
          <w:b/>
          <w:i w:val="0"/>
        </w:rPr>
        <w:t xml:space="preserve"> phân loại đa lớp </w:t>
      </w:r>
      <w:r>
        <w:rPr>
          <w:b w:val="0"/>
          <w:i w:val="0"/>
        </w:rPr>
        <w:t>. Thay vì tạo ra một giá trị đầu ra duy nhất, nó chuyển một vector giá trị thành một phân phối xác suất.</w:t>
      </w:r>
    </w:p>
    <w:p>
      <w:pPr>
        <w:jc w:val="center"/>
      </w:pPr>
      <w:r>
        <w:drawing>
          <wp:inline xmlns:a="http://schemas.openxmlformats.org/drawingml/2006/main" xmlns:pic="http://schemas.openxmlformats.org/drawingml/2006/picture">
            <wp:extent cx="1657350" cy="619125"/>
            <wp:docPr id="625" name="Picture 625"/>
            <wp:cNvGraphicFramePr>
              <a:graphicFrameLocks noChangeAspect="1"/>
            </wp:cNvGraphicFramePr>
            <a:graphic>
              <a:graphicData uri="http://schemas.openxmlformats.org/drawingml/2006/picture">
                <pic:pic>
                  <pic:nvPicPr>
                    <pic:cNvPr id="0" name="B33146_12_026.png"/>
                    <pic:cNvPicPr/>
                  </pic:nvPicPr>
                  <pic:blipFill>
                    <a:blip r:embed="rId560"/>
                    <a:stretch>
                      <a:fillRect/>
                    </a:stretch>
                  </pic:blipFill>
                  <pic:spPr>
                    <a:xfrm>
                      <a:off x="0" y="0"/>
                      <a:ext cx="1657350" cy="619125"/>
                    </a:xfrm>
                    <a:prstGeom prst="rect"/>
                  </pic:spPr>
                </pic:pic>
              </a:graphicData>
            </a:graphic>
          </wp:inline>
        </w:drawing>
      </w:r>
    </w:p>
    <w:p>
      <w:pPr>
        <w:spacing w:after="80"/>
      </w:pPr>
      <w:r>
        <w:rPr>
          <w:b w:val="0"/>
          <w:i w:val="0"/>
        </w:rPr>
        <w:t>Mỗi giá trị đầu ra nằm trong khoảng từ 0 đến 1, và tổng của tất cả xác suất đầu ra bằng 1. Điều này khiến Softmax đặc biệt hữu ích khi mô hình phải chọn một lớp từ nhiều lớp có thể có. Nó giúp diễn giải đầu ra của lớp cuối cùng như là xác suất của các lớp, làm cho kết quả dự đoán trở nên có ý nghĩa hơn và dễ phân tích hơn.</w:t>
      </w:r>
    </w:p>
    <w:p>
      <w:pPr>
        <w:spacing w:after="80"/>
      </w:pPr>
      <w:r>
        <w:rPr>
          <w:b w:val="0"/>
          <w:i w:val="0"/>
        </w:rPr>
        <w:t>Chúng ta có thể triển khai các công thức hàm kích hoạt này bằng Python và vẽ đồ thị chúng để hiểu rõ hơn. Chúng ta sẽ bắt đầu bằng việc định nghĩa các hàm cho tất cả các hàm kích hoạt và ánh xạ chúng với dữ liệu đầu vào được tạo ngẫu nhiên. Cuối cùng, một đồ thị được tạo ra trên mỗi ô của lưới subplot trong một vòng lặp for:</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def identity(x):</w:t>
      </w:r>
    </w:p>
    <w:p>
      <w:pPr>
        <w:spacing w:after="0"/>
        <w:ind w:left="360"/>
        <w:shd w:val="clear" w:color="auto" w:fill="F2F2F2"/>
      </w:pPr>
      <w:r>
        <w:rPr>
          <w:rFonts w:ascii="Consolas" w:hAnsi="Consolas"/>
          <w:sz w:val="18"/>
        </w:rPr>
        <w:t xml:space="preserve">    return x</w:t>
      </w:r>
    </w:p>
    <w:p>
      <w:pPr>
        <w:spacing w:after="0"/>
        <w:ind w:left="360"/>
        <w:shd w:val="clear" w:color="auto" w:fill="F2F2F2"/>
      </w:pPr>
      <w:r>
        <w:rPr>
          <w:rFonts w:ascii="Consolas" w:hAnsi="Consolas"/>
          <w:sz w:val="18"/>
        </w:rPr>
        <w:t>def binary_step(x):</w:t>
      </w:r>
    </w:p>
    <w:p>
      <w:pPr>
        <w:spacing w:after="0"/>
        <w:ind w:left="360"/>
        <w:shd w:val="clear" w:color="auto" w:fill="F2F2F2"/>
      </w:pPr>
      <w:r>
        <w:rPr>
          <w:rFonts w:ascii="Consolas" w:hAnsi="Consolas"/>
          <w:sz w:val="18"/>
        </w:rPr>
        <w:t xml:space="preserve">    return np.where(x &gt;= 0, 1, 0)</w:t>
      </w:r>
    </w:p>
    <w:p>
      <w:pPr>
        <w:spacing w:after="0"/>
        <w:ind w:left="360"/>
        <w:shd w:val="clear" w:color="auto" w:fill="F2F2F2"/>
      </w:pPr>
      <w:r>
        <w:rPr>
          <w:rFonts w:ascii="Consolas" w:hAnsi="Consolas"/>
          <w:sz w:val="18"/>
        </w:rPr>
        <w:t>def bipolar_step(x):</w:t>
      </w:r>
    </w:p>
    <w:p>
      <w:pPr>
        <w:spacing w:after="0"/>
        <w:ind w:left="360"/>
        <w:shd w:val="clear" w:color="auto" w:fill="F2F2F2"/>
      </w:pPr>
      <w:r>
        <w:rPr>
          <w:rFonts w:ascii="Consolas" w:hAnsi="Consolas"/>
          <w:sz w:val="18"/>
        </w:rPr>
        <w:t xml:space="preserve">    return np.where(x &gt;= 0, 1, -1)</w:t>
      </w:r>
    </w:p>
    <w:p>
      <w:pPr>
        <w:spacing w:after="0"/>
        <w:ind w:left="360"/>
        <w:shd w:val="clear" w:color="auto" w:fill="F2F2F2"/>
      </w:pPr>
      <w:r>
        <w:rPr>
          <w:rFonts w:ascii="Consolas" w:hAnsi="Consolas"/>
          <w:sz w:val="18"/>
        </w:rPr>
        <w:t>def sigmoid(x):</w:t>
      </w:r>
    </w:p>
    <w:p>
      <w:pPr>
        <w:spacing w:after="0"/>
        <w:ind w:left="360"/>
        <w:shd w:val="clear" w:color="auto" w:fill="F2F2F2"/>
      </w:pPr>
      <w:r>
        <w:rPr>
          <w:rFonts w:ascii="Consolas" w:hAnsi="Consolas"/>
          <w:sz w:val="18"/>
        </w:rPr>
        <w:t xml:space="preserve">    return 1 / (1 + np.exp(-x))</w:t>
      </w:r>
    </w:p>
    <w:p>
      <w:pPr>
        <w:spacing w:after="0"/>
        <w:ind w:left="360"/>
        <w:shd w:val="clear" w:color="auto" w:fill="F2F2F2"/>
      </w:pPr>
      <w:r>
        <w:rPr>
          <w:rFonts w:ascii="Consolas" w:hAnsi="Consolas"/>
          <w:sz w:val="18"/>
        </w:rPr>
        <w:t>def tanh_function(x):</w:t>
      </w:r>
    </w:p>
    <w:p>
      <w:pPr>
        <w:spacing w:after="0"/>
        <w:ind w:left="360"/>
        <w:shd w:val="clear" w:color="auto" w:fill="F2F2F2"/>
      </w:pPr>
      <w:r>
        <w:rPr>
          <w:rFonts w:ascii="Consolas" w:hAnsi="Consolas"/>
          <w:sz w:val="18"/>
        </w:rPr>
        <w:t xml:space="preserve">    return np.tanh(x)</w:t>
      </w:r>
    </w:p>
    <w:p>
      <w:pPr>
        <w:spacing w:after="0"/>
        <w:ind w:left="360"/>
        <w:shd w:val="clear" w:color="auto" w:fill="F2F2F2"/>
      </w:pPr>
      <w:r>
        <w:rPr>
          <w:rFonts w:ascii="Consolas" w:hAnsi="Consolas"/>
          <w:sz w:val="18"/>
        </w:rPr>
        <w:t>def relu(x):</w:t>
      </w:r>
    </w:p>
    <w:p>
      <w:pPr>
        <w:spacing w:after="0"/>
        <w:ind w:left="360"/>
        <w:shd w:val="clear" w:color="auto" w:fill="F2F2F2"/>
      </w:pPr>
      <w:r>
        <w:rPr>
          <w:rFonts w:ascii="Consolas" w:hAnsi="Consolas"/>
          <w:sz w:val="18"/>
        </w:rPr>
        <w:t xml:space="preserve">    return np.maximum(0, x)</w:t>
      </w:r>
    </w:p>
    <w:p>
      <w:pPr>
        <w:spacing w:after="0"/>
        <w:ind w:left="360"/>
        <w:shd w:val="clear" w:color="auto" w:fill="F2F2F2"/>
      </w:pPr>
      <w:r>
        <w:rPr>
          <w:rFonts w:ascii="Consolas" w:hAnsi="Consolas"/>
          <w:sz w:val="18"/>
        </w:rPr>
        <w:t>def leaky_relu(x, alpha=0.01):</w:t>
      </w:r>
    </w:p>
    <w:p>
      <w:pPr>
        <w:spacing w:after="0"/>
        <w:ind w:left="360"/>
        <w:shd w:val="clear" w:color="auto" w:fill="F2F2F2"/>
      </w:pPr>
      <w:r>
        <w:rPr>
          <w:rFonts w:ascii="Consolas" w:hAnsi="Consolas"/>
          <w:sz w:val="18"/>
        </w:rPr>
        <w:t xml:space="preserve">    return np.where(x &gt; 0, x, alpha * x)</w:t>
      </w:r>
    </w:p>
    <w:p>
      <w:pPr>
        <w:spacing w:after="0"/>
        <w:ind w:left="360"/>
        <w:shd w:val="clear" w:color="auto" w:fill="F2F2F2"/>
      </w:pPr>
      <w:r>
        <w:rPr>
          <w:rFonts w:ascii="Consolas" w:hAnsi="Consolas"/>
          <w:sz w:val="18"/>
        </w:rPr>
        <w:t>def softmax(x):</w:t>
      </w:r>
    </w:p>
    <w:p>
      <w:pPr>
        <w:spacing w:after="0"/>
        <w:ind w:left="360"/>
        <w:shd w:val="clear" w:color="auto" w:fill="F2F2F2"/>
      </w:pPr>
      <w:r>
        <w:rPr>
          <w:rFonts w:ascii="Consolas" w:hAnsi="Consolas"/>
          <w:sz w:val="18"/>
        </w:rPr>
        <w:t xml:space="preserve">    exp_x = np.exp(x - np.max(x))   # for numerical stability</w:t>
      </w:r>
    </w:p>
    <w:p>
      <w:pPr>
        <w:spacing w:after="0"/>
        <w:ind w:left="360"/>
        <w:shd w:val="clear" w:color="auto" w:fill="F2F2F2"/>
      </w:pPr>
      <w:r>
        <w:rPr>
          <w:rFonts w:ascii="Consolas" w:hAnsi="Consolas"/>
          <w:sz w:val="18"/>
        </w:rPr>
        <w:t>return exp_x / np.sum(exp_x)</w:t>
      </w:r>
    </w:p>
    <w:p>
      <w:pPr>
        <w:spacing w:after="0"/>
        <w:ind w:left="360"/>
        <w:shd w:val="clear" w:color="auto" w:fill="F2F2F2"/>
      </w:pPr>
      <w:r>
        <w:rPr>
          <w:rFonts w:ascii="Consolas" w:hAnsi="Consolas"/>
          <w:sz w:val="18"/>
        </w:rPr>
        <w:t># Generate random dataset using numpy</w:t>
      </w:r>
    </w:p>
    <w:p>
      <w:pPr>
        <w:spacing w:after="0"/>
        <w:ind w:left="360"/>
        <w:shd w:val="clear" w:color="auto" w:fill="F2F2F2"/>
      </w:pPr>
      <w:r>
        <w:rPr>
          <w:rFonts w:ascii="Consolas" w:hAnsi="Consolas"/>
          <w:sz w:val="18"/>
        </w:rPr>
        <w:t>x = np.linspace(-10, 10, 400)</w:t>
      </w:r>
    </w:p>
    <w:p>
      <w:pPr>
        <w:spacing w:after="0"/>
        <w:ind w:left="360"/>
        <w:shd w:val="clear" w:color="auto" w:fill="F2F2F2"/>
      </w:pPr>
      <w:r>
        <w:rPr>
          <w:rFonts w:ascii="Consolas" w:hAnsi="Consolas"/>
          <w:sz w:val="18"/>
        </w:rPr>
        <w:t># Dictionary of functions</w:t>
      </w:r>
    </w:p>
    <w:p>
      <w:pPr>
        <w:spacing w:after="0"/>
        <w:ind w:left="360"/>
        <w:shd w:val="clear" w:color="auto" w:fill="F2F2F2"/>
      </w:pPr>
      <w:r>
        <w:rPr>
          <w:rFonts w:ascii="Consolas" w:hAnsi="Consolas"/>
          <w:sz w:val="18"/>
        </w:rPr>
        <w:t>functions = {</w:t>
      </w:r>
    </w:p>
    <w:p>
      <w:pPr>
        <w:spacing w:after="0"/>
        <w:ind w:left="360"/>
        <w:shd w:val="clear" w:color="auto" w:fill="F2F2F2"/>
      </w:pPr>
      <w:r>
        <w:rPr>
          <w:rFonts w:ascii="Consolas" w:hAnsi="Consolas"/>
          <w:sz w:val="18"/>
        </w:rPr>
        <w:t xml:space="preserve">    "Identity": identity(x),</w:t>
      </w:r>
    </w:p>
    <w:p>
      <w:pPr>
        <w:spacing w:after="0"/>
        <w:ind w:left="360"/>
        <w:shd w:val="clear" w:color="auto" w:fill="F2F2F2"/>
      </w:pPr>
      <w:r>
        <w:rPr>
          <w:rFonts w:ascii="Consolas" w:hAnsi="Consolas"/>
          <w:sz w:val="18"/>
        </w:rPr>
        <w:t xml:space="preserve">    "Binary Step": binary_step(x),</w:t>
      </w:r>
    </w:p>
    <w:p>
      <w:pPr>
        <w:spacing w:after="0"/>
        <w:ind w:left="360"/>
        <w:shd w:val="clear" w:color="auto" w:fill="F2F2F2"/>
      </w:pPr>
      <w:r>
        <w:rPr>
          <w:rFonts w:ascii="Consolas" w:hAnsi="Consolas"/>
          <w:sz w:val="18"/>
        </w:rPr>
        <w:t xml:space="preserve">    "Bipolar Step": bipolar_step(x),</w:t>
      </w:r>
    </w:p>
    <w:p>
      <w:pPr>
        <w:spacing w:after="0"/>
        <w:ind w:left="360"/>
        <w:shd w:val="clear" w:color="auto" w:fill="F2F2F2"/>
      </w:pPr>
      <w:r>
        <w:rPr>
          <w:rFonts w:ascii="Consolas" w:hAnsi="Consolas"/>
          <w:sz w:val="18"/>
        </w:rPr>
        <w:t xml:space="preserve">    "Sigmoid": sigmoid(x),</w:t>
      </w:r>
    </w:p>
    <w:p>
      <w:pPr>
        <w:spacing w:after="0"/>
        <w:ind w:left="360"/>
        <w:shd w:val="clear" w:color="auto" w:fill="F2F2F2"/>
      </w:pPr>
      <w:r>
        <w:rPr>
          <w:rFonts w:ascii="Consolas" w:hAnsi="Consolas"/>
          <w:sz w:val="18"/>
        </w:rPr>
        <w:t xml:space="preserve">    "Tanh": tanh_function(x),</w:t>
      </w:r>
    </w:p>
    <w:p>
      <w:pPr>
        <w:spacing w:after="0"/>
        <w:ind w:left="360"/>
        <w:shd w:val="clear" w:color="auto" w:fill="F2F2F2"/>
      </w:pPr>
      <w:r>
        <w:rPr>
          <w:rFonts w:ascii="Consolas" w:hAnsi="Consolas"/>
          <w:sz w:val="18"/>
        </w:rPr>
        <w:t xml:space="preserve">    "ReLU": relu(x),</w:t>
      </w:r>
    </w:p>
    <w:p>
      <w:pPr>
        <w:spacing w:after="0"/>
        <w:ind w:left="360"/>
        <w:shd w:val="clear" w:color="auto" w:fill="F2F2F2"/>
      </w:pPr>
      <w:r>
        <w:rPr>
          <w:rFonts w:ascii="Consolas" w:hAnsi="Consolas"/>
          <w:sz w:val="18"/>
        </w:rPr>
        <w:t xml:space="preserve">    "Leaky ReLU": leaky_relu(x),</w:t>
      </w:r>
    </w:p>
    <w:p>
      <w:pPr>
        <w:spacing w:after="0"/>
        <w:ind w:left="360"/>
        <w:shd w:val="clear" w:color="auto" w:fill="F2F2F2"/>
      </w:pPr>
      <w:r>
        <w:rPr>
          <w:rFonts w:ascii="Consolas" w:hAnsi="Consolas"/>
          <w:sz w:val="18"/>
        </w:rPr>
        <w:t xml:space="preserve">    "Softmax": softmax(x)</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Create subplots</w:t>
      </w:r>
    </w:p>
    <w:p>
      <w:pPr>
        <w:spacing w:after="0"/>
        <w:ind w:left="360"/>
        <w:shd w:val="clear" w:color="auto" w:fill="F2F2F2"/>
      </w:pPr>
      <w:r>
        <w:rPr>
          <w:rFonts w:ascii="Consolas" w:hAnsi="Consolas"/>
          <w:sz w:val="18"/>
        </w:rPr>
        <w:t>fig, axes = plt.subplots(2, 4, figsize=(18, 8))</w:t>
      </w:r>
    </w:p>
    <w:p>
      <w:pPr>
        <w:spacing w:after="0"/>
        <w:ind w:left="360"/>
        <w:shd w:val="clear" w:color="auto" w:fill="F2F2F2"/>
      </w:pPr>
      <w:r>
        <w:rPr>
          <w:rFonts w:ascii="Consolas" w:hAnsi="Consolas"/>
          <w:sz w:val="18"/>
        </w:rPr>
        <w:t>axes = axes.flatten()</w:t>
      </w:r>
    </w:p>
    <w:p>
      <w:pPr>
        <w:spacing w:after="0"/>
        <w:ind w:left="360"/>
        <w:shd w:val="clear" w:color="auto" w:fill="F2F2F2"/>
      </w:pPr>
      <w:r>
        <w:rPr>
          <w:rFonts w:ascii="Consolas" w:hAnsi="Consolas"/>
          <w:sz w:val="18"/>
        </w:rPr>
        <w:t>fig.suptitle("Activation Functions", fontsize=22)</w:t>
      </w:r>
    </w:p>
    <w:p>
      <w:pPr>
        <w:spacing w:after="0"/>
        <w:ind w:left="360"/>
        <w:shd w:val="clear" w:color="auto" w:fill="F2F2F2"/>
      </w:pPr>
      <w:r>
        <w:rPr>
          <w:rFonts w:ascii="Consolas" w:hAnsi="Consolas"/>
          <w:sz w:val="18"/>
        </w:rPr>
        <w:t># Plot each function</w:t>
      </w:r>
    </w:p>
    <w:p>
      <w:pPr>
        <w:spacing w:after="0"/>
        <w:ind w:left="360"/>
        <w:shd w:val="clear" w:color="auto" w:fill="F2F2F2"/>
      </w:pPr>
      <w:r>
        <w:rPr>
          <w:rFonts w:ascii="Consolas" w:hAnsi="Consolas"/>
          <w:sz w:val="18"/>
        </w:rPr>
        <w:t>for ax, (name, y) in zip(axes, functions.items()):</w:t>
      </w:r>
    </w:p>
    <w:p>
      <w:pPr>
        <w:spacing w:after="0"/>
        <w:ind w:left="360"/>
        <w:shd w:val="clear" w:color="auto" w:fill="F2F2F2"/>
      </w:pPr>
      <w:r>
        <w:rPr>
          <w:rFonts w:ascii="Consolas" w:hAnsi="Consolas"/>
          <w:sz w:val="18"/>
        </w:rPr>
        <w:t xml:space="preserve">    ax.plot(x, y, color="red")</w:t>
      </w:r>
    </w:p>
    <w:p>
      <w:pPr>
        <w:spacing w:after="0"/>
        <w:ind w:left="360"/>
        <w:shd w:val="clear" w:color="auto" w:fill="F2F2F2"/>
      </w:pPr>
      <w:r>
        <w:rPr>
          <w:rFonts w:ascii="Consolas" w:hAnsi="Consolas"/>
          <w:sz w:val="18"/>
        </w:rPr>
        <w:t xml:space="preserve">    ax.set_title(name)</w:t>
      </w:r>
    </w:p>
    <w:p>
      <w:pPr>
        <w:spacing w:after="0"/>
        <w:ind w:left="360"/>
        <w:shd w:val="clear" w:color="auto" w:fill="F2F2F2"/>
      </w:pPr>
      <w:r>
        <w:rPr>
          <w:rFonts w:ascii="Consolas" w:hAnsi="Consolas"/>
          <w:sz w:val="18"/>
        </w:rPr>
        <w:t xml:space="preserve">    ax.set_xlabel("x")</w:t>
      </w:r>
    </w:p>
    <w:p>
      <w:pPr>
        <w:spacing w:after="0"/>
        <w:ind w:left="360"/>
        <w:shd w:val="clear" w:color="auto" w:fill="F2F2F2"/>
      </w:pPr>
      <w:r>
        <w:rPr>
          <w:rFonts w:ascii="Consolas" w:hAnsi="Consolas"/>
          <w:sz w:val="18"/>
        </w:rPr>
        <w:t xml:space="preserve">    ax.set_ylabel("f(x)")</w:t>
      </w:r>
    </w:p>
    <w:p>
      <w:pPr>
        <w:spacing w:after="0"/>
        <w:ind w:left="360"/>
        <w:shd w:val="clear" w:color="auto" w:fill="F2F2F2"/>
      </w:pPr>
      <w:r>
        <w:rPr>
          <w:rFonts w:ascii="Consolas" w:hAnsi="Consolas"/>
          <w:sz w:val="18"/>
        </w:rPr>
        <w:t xml:space="preserve">    ax.grid(True)</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là:</w:t>
      </w:r>
    </w:p>
    <w:p>
      <w:pPr>
        <w:jc w:val="center"/>
      </w:pPr>
      <w:r>
        <w:drawing>
          <wp:inline xmlns:a="http://schemas.openxmlformats.org/drawingml/2006/main" xmlns:pic="http://schemas.openxmlformats.org/drawingml/2006/picture">
            <wp:extent cx="5486400" cy="2354893"/>
            <wp:docPr id="626" name="Picture 626"/>
            <wp:cNvGraphicFramePr>
              <a:graphicFrameLocks noChangeAspect="1"/>
            </wp:cNvGraphicFramePr>
            <a:graphic>
              <a:graphicData uri="http://schemas.openxmlformats.org/drawingml/2006/picture">
                <pic:pic>
                  <pic:nvPicPr>
                    <pic:cNvPr id="0" name="B33146_12_03.png"/>
                    <pic:cNvPicPr/>
                  </pic:nvPicPr>
                  <pic:blipFill>
                    <a:blip r:embed="rId561"/>
                    <a:stretch>
                      <a:fillRect/>
                    </a:stretch>
                  </pic:blipFill>
                  <pic:spPr>
                    <a:xfrm>
                      <a:off x="0" y="0"/>
                      <a:ext cx="5486400" cy="2354893"/>
                    </a:xfrm>
                    <a:prstGeom prst="rect"/>
                  </pic:spPr>
                </pic:pic>
              </a:graphicData>
            </a:graphic>
          </wp:inline>
        </w:drawing>
      </w:r>
    </w:p>
    <w:p>
      <w:pPr>
        <w:spacing w:after="80"/>
      </w:pPr>
      <w:r>
        <w:rPr>
          <w:b w:val="0"/>
          <w:i w:val="0"/>
        </w:rPr>
        <w:t>Hình 12.3: Đồ thị các hàm kích hoạt</w:t>
      </w:r>
    </w:p>
    <w:p>
      <w:pPr>
        <w:spacing w:after="80"/>
      </w:pPr>
      <w:r>
        <w:rPr>
          <w:b w:val="0"/>
          <w:i w:val="0"/>
        </w:rPr>
        <w:t>Hãy so sánh các hàm kích hoạt này trong một cái nhìn tổng quan qua bảng sau: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Hàm kích hoạt</w:t>
            </w:r>
          </w:p>
        </w:tc>
        <w:tc>
          <w:tcPr>
            <w:tcW w:type="dxa" w:w="2340"/>
          </w:tcPr>
          <w:p>
            <w:r/>
            <w:r>
              <w:rPr>
                <w:b w:val="0"/>
                <w:i w:val="0"/>
                <w:sz w:val="19"/>
              </w:rPr>
              <w:t>Ưu điểm</w:t>
            </w:r>
          </w:p>
        </w:tc>
        <w:tc>
          <w:tcPr>
            <w:tcW w:type="dxa" w:w="2340"/>
          </w:tcPr>
          <w:p>
            <w:r/>
            <w:r>
              <w:rPr>
                <w:b w:val="0"/>
                <w:i w:val="0"/>
                <w:sz w:val="19"/>
              </w:rPr>
              <w:t>Nhược điểm</w:t>
            </w:r>
          </w:p>
        </w:tc>
        <w:tc>
          <w:tcPr>
            <w:tcW w:type="dxa" w:w="2340"/>
          </w:tcPr>
          <w:p>
            <w:r/>
            <w:r>
              <w:rPr>
                <w:b w:val="0"/>
                <w:i w:val="0"/>
                <w:sz w:val="19"/>
              </w:rPr>
              <w:t>Sử dụng phổ biến</w:t>
            </w:r>
          </w:p>
        </w:tc>
      </w:tr>
      <w:tr>
        <w:tc>
          <w:tcPr>
            <w:tcW w:type="dxa" w:w="2340"/>
          </w:tcPr>
          <w:p>
            <w:r/>
            <w:r>
              <w:rPr>
                <w:b w:val="0"/>
                <w:i w:val="0"/>
                <w:sz w:val="19"/>
              </w:rPr>
              <w:t>Identity</w:t>
            </w:r>
          </w:p>
        </w:tc>
        <w:tc>
          <w:tcPr>
            <w:tcW w:type="dxa" w:w="2340"/>
          </w:tcPr>
          <w:p>
            <w:r/>
            <w:r>
              <w:rPr>
                <w:b w:val="0"/>
                <w:i w:val="0"/>
                <w:sz w:val="19"/>
              </w:rPr>
              <w:t>Đơn giản, không làm biến dạng đầu vào</w:t>
            </w:r>
          </w:p>
        </w:tc>
        <w:tc>
          <w:tcPr>
            <w:tcW w:type="dxa" w:w="2340"/>
          </w:tcPr>
          <w:p>
            <w:r/>
            <w:r>
              <w:rPr>
                <w:b w:val="0"/>
                <w:i w:val="0"/>
                <w:sz w:val="19"/>
              </w:rPr>
              <w:t>Không có tính phi tuyến, không hữu ích trong các lớp ẩn</w:t>
            </w:r>
          </w:p>
        </w:tc>
        <w:tc>
          <w:tcPr>
            <w:tcW w:type="dxa" w:w="2340"/>
          </w:tcPr>
          <w:p>
            <w:r/>
            <w:r>
              <w:rPr>
                <w:b w:val="0"/>
                <w:i w:val="0"/>
                <w:sz w:val="19"/>
              </w:rPr>
              <w:t>Lớp đầu ra trong bài toán hồi quy</w:t>
            </w:r>
          </w:p>
        </w:tc>
      </w:tr>
      <w:tr>
        <w:tc>
          <w:tcPr>
            <w:tcW w:type="dxa" w:w="2340"/>
          </w:tcPr>
          <w:p>
            <w:r/>
            <w:r>
              <w:rPr>
                <w:b w:val="0"/>
                <w:i w:val="0"/>
                <w:sz w:val="19"/>
              </w:rPr>
              <w:t>Binary Step</w:t>
            </w:r>
          </w:p>
        </w:tc>
        <w:tc>
          <w:tcPr>
            <w:tcW w:type="dxa" w:w="2340"/>
          </w:tcPr>
          <w:p>
            <w:r/>
            <w:r>
              <w:rPr>
                <w:b w:val="0"/>
                <w:i w:val="0"/>
                <w:sz w:val="19"/>
              </w:rPr>
              <w:t>Rất đơn giản, được dùng trong khái niệm perceptron</w:t>
            </w:r>
          </w:p>
        </w:tc>
        <w:tc>
          <w:tcPr>
            <w:tcW w:type="dxa" w:w="2340"/>
          </w:tcPr>
          <w:p>
            <w:r/>
            <w:r>
              <w:rPr>
                <w:b w:val="0"/>
                <w:i w:val="0"/>
                <w:sz w:val="19"/>
              </w:rPr>
              <w:t>Không khả vi, không thể dùng lan truyền ngược</w:t>
            </w:r>
          </w:p>
        </w:tc>
        <w:tc>
          <w:tcPr>
            <w:tcW w:type="dxa" w:w="2340"/>
          </w:tcPr>
          <w:p>
            <w:r/>
            <w:r>
              <w:rPr>
                <w:b w:val="0"/>
                <w:i w:val="0"/>
                <w:sz w:val="19"/>
              </w:rPr>
              <w:t>Các mô hình perceptron thời kỳ đầu</w:t>
            </w:r>
          </w:p>
        </w:tc>
      </w:tr>
      <w:tr>
        <w:tc>
          <w:tcPr>
            <w:tcW w:type="dxa" w:w="2340"/>
          </w:tcPr>
          <w:p>
            <w:r/>
            <w:r>
              <w:rPr>
                <w:b w:val="0"/>
                <w:i w:val="0"/>
                <w:sz w:val="19"/>
              </w:rPr>
              <w:t>Bước nhảy lưỡng cực (Bipolar Step)</w:t>
            </w:r>
          </w:p>
        </w:tc>
        <w:tc>
          <w:tcPr>
            <w:tcW w:type="dxa" w:w="2340"/>
          </w:tcPr>
          <w:p>
            <w:r/>
            <w:r>
              <w:rPr>
                <w:b w:val="0"/>
                <w:i w:val="0"/>
                <w:sz w:val="19"/>
              </w:rPr>
              <w:t>Đầu ra căn giữa quanh 0, quy tắc quyết định đơn giản</w:t>
            </w:r>
          </w:p>
        </w:tc>
        <w:tc>
          <w:tcPr>
            <w:tcW w:type="dxa" w:w="2340"/>
          </w:tcPr>
          <w:p>
            <w:r/>
            <w:r>
              <w:rPr>
                <w:b w:val="0"/>
                <w:i w:val="0"/>
                <w:sz w:val="19"/>
              </w:rPr>
              <w:t>Không khả vi, không phù hợp cho học dựa trên gradient</w:t>
            </w:r>
          </w:p>
        </w:tc>
        <w:tc>
          <w:tcPr>
            <w:tcW w:type="dxa" w:w="2340"/>
          </w:tcPr>
          <w:p>
            <w:r/>
            <w:r>
              <w:rPr>
                <w:b w:val="0"/>
                <w:i w:val="0"/>
                <w:sz w:val="19"/>
              </w:rPr>
              <w:t>Các mô hình mạng nơ-ron cổ điển</w:t>
            </w:r>
          </w:p>
        </w:tc>
      </w:tr>
      <w:tr>
        <w:tc>
          <w:tcPr>
            <w:tcW w:type="dxa" w:w="2340"/>
          </w:tcPr>
          <w:p>
            <w:r/>
            <w:r>
              <w:rPr>
                <w:b w:val="0"/>
                <w:i w:val="0"/>
                <w:sz w:val="19"/>
              </w:rPr>
              <w:t>Sigmoid/Logistic</w:t>
            </w:r>
          </w:p>
        </w:tc>
        <w:tc>
          <w:tcPr>
            <w:tcW w:type="dxa" w:w="2340"/>
          </w:tcPr>
          <w:p>
            <w:r/>
            <w:r>
              <w:rPr>
                <w:b w:val="0"/>
                <w:i w:val="0"/>
                <w:sz w:val="19"/>
              </w:rPr>
              <w:t>Mượt mà, có diễn giải theo xác suất</w:t>
            </w:r>
          </w:p>
        </w:tc>
        <w:tc>
          <w:tcPr>
            <w:tcW w:type="dxa" w:w="2340"/>
          </w:tcPr>
          <w:p>
            <w:r/>
            <w:r>
              <w:rPr>
                <w:b w:val="0"/>
                <w:i w:val="0"/>
                <w:sz w:val="19"/>
              </w:rPr>
              <w:t>Gradient tiêu biến, không căn giữa quanh 0</w:t>
            </w:r>
          </w:p>
        </w:tc>
        <w:tc>
          <w:tcPr>
            <w:tcW w:type="dxa" w:w="2340"/>
          </w:tcPr>
          <w:p>
            <w:r/>
            <w:r>
              <w:rPr>
                <w:b w:val="0"/>
                <w:i w:val="0"/>
                <w:sz w:val="19"/>
              </w:rPr>
              <w:t>Lớp đầu ra cho phân loại nhị phân</w:t>
            </w:r>
          </w:p>
        </w:tc>
      </w:tr>
      <w:tr>
        <w:tc>
          <w:tcPr>
            <w:tcW w:type="dxa" w:w="2340"/>
          </w:tcPr>
          <w:p>
            <w:r/>
            <w:r>
              <w:rPr>
                <w:b w:val="0"/>
                <w:i w:val="0"/>
                <w:sz w:val="19"/>
              </w:rPr>
              <w:t>Tanh</w:t>
            </w:r>
          </w:p>
        </w:tc>
        <w:tc>
          <w:tcPr>
            <w:tcW w:type="dxa" w:w="2340"/>
          </w:tcPr>
          <w:p>
            <w:r/>
            <w:r>
              <w:rPr>
                <w:b w:val="0"/>
                <w:i w:val="0"/>
                <w:sz w:val="19"/>
              </w:rPr>
              <w:t>Căn giữa quanh 0, gradient mạnh hơn sigmoid gần 0</w:t>
            </w:r>
          </w:p>
        </w:tc>
        <w:tc>
          <w:tcPr>
            <w:tcW w:type="dxa" w:w="2340"/>
          </w:tcPr>
          <w:p>
            <w:r/>
            <w:r>
              <w:rPr>
                <w:b w:val="0"/>
                <w:i w:val="0"/>
                <w:sz w:val="19"/>
              </w:rPr>
              <w:t>Vẫn gặp vấn đề gradient tiêu biến</w:t>
            </w:r>
          </w:p>
        </w:tc>
        <w:tc>
          <w:tcPr>
            <w:tcW w:type="dxa" w:w="2340"/>
          </w:tcPr>
          <w:p>
            <w:r/>
            <w:r>
              <w:rPr>
                <w:b w:val="0"/>
                <w:i w:val="0"/>
                <w:sz w:val="19"/>
              </w:rPr>
              <w:t>Các lớp ẩn trong mạng nơ-ron đời cũ</w:t>
            </w:r>
          </w:p>
        </w:tc>
      </w:tr>
      <w:tr>
        <w:tc>
          <w:tcPr>
            <w:tcW w:type="dxa" w:w="2340"/>
          </w:tcPr>
          <w:p>
            <w:r/>
            <w:r>
              <w:rPr>
                <w:b w:val="0"/>
                <w:i w:val="0"/>
                <w:sz w:val="19"/>
              </w:rPr>
              <w:t>ReLU</w:t>
            </w:r>
          </w:p>
        </w:tc>
        <w:tc>
          <w:tcPr>
            <w:tcW w:type="dxa" w:w="2340"/>
          </w:tcPr>
          <w:p>
            <w:r/>
            <w:r>
              <w:rPr>
                <w:b w:val="0"/>
                <w:i w:val="0"/>
                <w:sz w:val="19"/>
              </w:rPr>
              <w:t>Nhanh, đơn giản, giảm gradient tiêu biến</w:t>
            </w:r>
          </w:p>
        </w:tc>
        <w:tc>
          <w:tcPr>
            <w:tcW w:type="dxa" w:w="2340"/>
          </w:tcPr>
          <w:p>
            <w:r/>
            <w:r>
              <w:rPr>
                <w:b w:val="0"/>
                <w:i w:val="0"/>
                <w:sz w:val="19"/>
              </w:rPr>
              <w:t>Vấn đề ReLU "chết" với các đầu vào âm</w:t>
            </w:r>
          </w:p>
        </w:tc>
        <w:tc>
          <w:tcPr>
            <w:tcW w:type="dxa" w:w="2340"/>
          </w:tcPr>
          <w:p>
            <w:r/>
            <w:r>
              <w:rPr>
                <w:b w:val="0"/>
                <w:i w:val="0"/>
                <w:sz w:val="19"/>
              </w:rPr>
              <w:t>Hàm kích hoạt tầng ẩn phổ biến nhất</w:t>
            </w:r>
          </w:p>
        </w:tc>
      </w:tr>
      <w:tr>
        <w:tc>
          <w:tcPr>
            <w:tcW w:type="dxa" w:w="2340"/>
          </w:tcPr>
          <w:p>
            <w:r/>
            <w:r>
              <w:rPr>
                <w:b w:val="0"/>
                <w:i w:val="0"/>
                <w:sz w:val="19"/>
              </w:rPr>
              <w:t>Leaky ReLU</w:t>
            </w:r>
          </w:p>
        </w:tc>
        <w:tc>
          <w:tcPr>
            <w:tcW w:type="dxa" w:w="2340"/>
          </w:tcPr>
          <w:p>
            <w:r/>
            <w:r>
              <w:rPr>
                <w:b w:val="0"/>
                <w:i w:val="0"/>
                <w:sz w:val="19"/>
              </w:rPr>
              <w:t>Khắc phục ReLU chết, cho phép gradient âm nhỏ</w:t>
            </w:r>
          </w:p>
        </w:tc>
        <w:tc>
          <w:tcPr>
            <w:tcW w:type="dxa" w:w="2340"/>
          </w:tcPr>
          <w:p>
            <w:r/>
            <w:r>
              <w:rPr>
                <w:b w:val="0"/>
                <w:i w:val="0"/>
                <w:sz w:val="19"/>
              </w:rPr>
              <w:t>Lựa chọn/tinh chỉnh tham số bổ sung</w:t>
            </w:r>
          </w:p>
        </w:tc>
        <w:tc>
          <w:tcPr>
            <w:tcW w:type="dxa" w:w="2340"/>
          </w:tcPr>
          <w:p>
            <w:r/>
            <w:r>
              <w:rPr>
                <w:b w:val="0"/>
                <w:i w:val="0"/>
                <w:sz w:val="19"/>
              </w:rPr>
              <w:t>Các tầng ẩn trong mạng sâu</w:t>
            </w:r>
          </w:p>
        </w:tc>
      </w:tr>
      <w:tr>
        <w:tc>
          <w:tcPr>
            <w:tcW w:type="dxa" w:w="2340"/>
          </w:tcPr>
          <w:p>
            <w:r/>
            <w:r>
              <w:rPr>
                <w:b w:val="0"/>
                <w:i w:val="0"/>
                <w:sz w:val="19"/>
              </w:rPr>
              <w:t>Softmax</w:t>
            </w:r>
          </w:p>
        </w:tc>
        <w:tc>
          <w:tcPr>
            <w:tcW w:type="dxa" w:w="2340"/>
          </w:tcPr>
          <w:p>
            <w:r/>
            <w:r>
              <w:rPr>
                <w:b w:val="0"/>
                <w:i w:val="0"/>
                <w:sz w:val="19"/>
              </w:rPr>
              <w:t>Chuyển đổi đầu ra thành xác suất</w:t>
            </w:r>
          </w:p>
        </w:tc>
        <w:tc>
          <w:tcPr>
            <w:tcW w:type="dxa" w:w="2340"/>
          </w:tcPr>
          <w:p>
            <w:r/>
            <w:r>
              <w:rPr>
                <w:b w:val="0"/>
                <w:i w:val="0"/>
                <w:sz w:val="19"/>
              </w:rPr>
              <w:t>Chỉ dùng cho đầu ra đa lớp</w:t>
            </w:r>
          </w:p>
        </w:tc>
        <w:tc>
          <w:tcPr>
            <w:tcW w:type="dxa" w:w="2340"/>
          </w:tcPr>
          <w:p>
            <w:r/>
            <w:r>
              <w:rPr>
                <w:b w:val="0"/>
                <w:i w:val="0"/>
                <w:sz w:val="19"/>
              </w:rPr>
              <w:t>Tầng đầu ra cho phân loại đa lớp</w:t>
            </w:r>
          </w:p>
        </w:tc>
      </w:tr>
    </w:tbl>
    <w:p>
      <w:pPr>
        <w:spacing w:after="0"/>
      </w:pPr>
    </w:p>
    <w:p>
      <w:pPr>
        <w:spacing w:after="80"/>
      </w:pPr>
      <w:r>
        <w:rPr>
          <w:b w:val="0"/>
          <w:i w:val="0"/>
        </w:rPr>
        <w:t>Bảng 12.1: So sánh các hàm kích hoạt</w:t>
      </w:r>
    </w:p>
    <w:p>
      <w:pPr>
        <w:pStyle w:val="Heading2"/>
      </w:pPr>
      <w:r>
        <w:rPr>
          <w:rFonts w:ascii="Calibri" w:hAnsi="Calibri"/>
          <w:b/>
          <w:i w:val="0"/>
          <w:sz w:val="32"/>
        </w:rPr>
        <w:t>Các bộ tối ưu hóa và điều chuẩn</w:t>
      </w:r>
    </w:p>
    <w:p>
      <w:pPr>
        <w:spacing w:after="80"/>
      </w:pPr>
      <w:r>
        <w:rPr>
          <w:b w:val="0"/>
          <w:i w:val="0"/>
        </w:rPr>
        <w:t xml:space="preserve">Các kỹ thuật </w:t>
      </w:r>
      <w:r>
        <w:rPr>
          <w:b/>
          <w:i w:val="0"/>
        </w:rPr>
        <w:t xml:space="preserve"> bộ tối ưu hóa </w:t>
      </w:r>
      <w:r>
        <w:rPr>
          <w:b w:val="0"/>
          <w:i w:val="0"/>
        </w:rPr>
        <w:t xml:space="preserve"> và </w:t>
      </w:r>
      <w:r>
        <w:rPr>
          <w:b/>
          <w:i w:val="0"/>
        </w:rPr>
        <w:t xml:space="preserve"> điều chuẩn </w:t>
      </w:r>
      <w:r>
        <w:rPr>
          <w:b w:val="0"/>
          <w:i w:val="0"/>
        </w:rPr>
        <w:t xml:space="preserve"> đóng vai trò then chốt trong giai đoạn huấn luyện. Bộ tối ưu hóa giảm thiểu hàm mất mát bằng cách điều chỉnh trọng số một cách hiệu quả, trong khi các kỹ thuật điều chuẩn giảm overfitting (quá khớp) bằng cách cải thiện khả năng tổng quát hóa. Kết hợp lại, cả hai giúp mô hình chính xác hơn, ổn định hơn và có khả năng hoạt động tốt trên dữ liệu chưa từng thấy. Hãy cùng thảo luận từng bộ tối ưu hóa một:</w:t>
      </w:r>
    </w:p>
    <w:p>
      <w:pPr>
        <w:spacing w:after="80"/>
        <w:ind w:left="360"/>
      </w:pPr>
      <w:r>
        <w:t xml:space="preserve">• </w:t>
      </w:r>
      <w:r>
        <w:rPr>
          <w:b/>
          <w:i w:val="0"/>
        </w:rPr>
        <w:t xml:space="preserve"> Gradient Descent: </w:t>
      </w:r>
      <w:r>
        <w:rPr>
          <w:b w:val="0"/>
          <w:i w:val="0"/>
        </w:rPr>
        <w:t xml:space="preserve"> Đây là thuật toán tối ưu hóa đơn giản nhất, trong đó trọng số được cập nhật theo hướng ngược lại với gradient của hàm mất mát. Nó phù hợp với các tập dữ liệu nhỏ hơn nhưng chậm hơn trên các tập dữ liệu lớn.</w:t>
      </w:r>
    </w:p>
    <w:p>
      <w:pPr>
        <w:spacing w:after="80"/>
        <w:ind w:left="360"/>
      </w:pPr>
      <w:r>
        <w:t xml:space="preserve">• </w:t>
      </w:r>
      <w:r>
        <w:rPr>
          <w:b/>
          <w:i w:val="0"/>
        </w:rPr>
        <w:t xml:space="preserve"> Stochastic Gradient Descent (SGD): </w:t>
      </w:r>
      <w:r>
        <w:rPr>
          <w:b w:val="0"/>
          <w:i w:val="0"/>
        </w:rPr>
        <w:t xml:space="preserve"> Đây là thuật toán được sử dụng rộng rãi nhất để huấn luyện mạng nơ-ron. Phương pháp này cập nhật trọng số bằng cách sử dụng từng ví dụ huấn luyện một thay vì toàn bộ tập dữ liệu.</w:t>
      </w:r>
    </w:p>
    <w:p>
      <w:pPr>
        <w:spacing w:after="80"/>
        <w:ind w:left="360"/>
      </w:pPr>
      <w:r>
        <w:t xml:space="preserve">• </w:t>
      </w:r>
      <w:r>
        <w:rPr>
          <w:b/>
          <w:i w:val="0"/>
        </w:rPr>
        <w:t xml:space="preserve"> Mini-batch Gradient Descent: </w:t>
      </w:r>
      <w:r>
        <w:rPr>
          <w:b w:val="0"/>
          <w:i w:val="0"/>
        </w:rPr>
        <w:t xml:space="preserve"> Phương pháp này tốt hơn gradient descent và SGD về tốc độ và độ ổn định. Nó cập nhật trọng số bằng cách sử dụng các lô dữ liệu nhỏ.</w:t>
      </w:r>
    </w:p>
    <w:p>
      <w:pPr>
        <w:spacing w:after="80"/>
        <w:ind w:left="360"/>
      </w:pPr>
      <w:r>
        <w:t xml:space="preserve">• </w:t>
      </w:r>
      <w:r>
        <w:rPr>
          <w:b/>
          <w:i w:val="0"/>
        </w:rPr>
        <w:t xml:space="preserve"> Momentum: </w:t>
      </w:r>
      <w:r>
        <w:rPr>
          <w:b w:val="0"/>
          <w:i w:val="0"/>
        </w:rPr>
        <w:t xml:space="preserve"> Momentum cộng thêm một phần trọng số trước đó vào cập nhật hiện tại để cải thiện quá trình giảm gradient (gradient descent). Điều này giúp mô hình di chuyển nhanh hơn theo đúng hướng và giảm bớt dao động.</w:t>
      </w:r>
    </w:p>
    <w:p>
      <w:pPr>
        <w:spacing w:after="80"/>
        <w:ind w:left="360"/>
      </w:pPr>
      <w:r>
        <w:t xml:space="preserve">• </w:t>
      </w:r>
      <w:r>
        <w:rPr>
          <w:b/>
          <w:i w:val="0"/>
        </w:rPr>
        <w:t xml:space="preserve"> Thuật toán Gradient Thích ứng </w:t>
      </w:r>
      <w:r>
        <w:rPr>
          <w:b w:val="0"/>
          <w:i w:val="0"/>
        </w:rPr>
        <w:t xml:space="preserve"> ( </w:t>
      </w:r>
      <w:r>
        <w:rPr>
          <w:b/>
          <w:i w:val="0"/>
        </w:rPr>
        <w:t xml:space="preserve"> AdaGrad </w:t>
      </w:r>
      <w:r>
        <w:rPr>
          <w:b w:val="0"/>
          <w:i w:val="0"/>
        </w:rPr>
        <w:t xml:space="preserve"> ) </w:t>
      </w:r>
      <w:r>
        <w:rPr>
          <w:b/>
          <w:i w:val="0"/>
        </w:rPr>
        <w:t xml:space="preserve"> : </w:t>
      </w:r>
      <w:r>
        <w:rPr>
          <w:b w:val="0"/>
          <w:i w:val="0"/>
        </w:rPr>
        <w:t xml:space="preserve"> AdaGrad </w:t>
      </w:r>
      <w:r>
        <w:rPr>
          <w:b/>
          <w:i w:val="0"/>
        </w:rPr>
        <w:t xml:space="preserve"> cải thiện SGD </w:t>
      </w:r>
      <w:r>
        <w:rPr>
          <w:b w:val="0"/>
          <w:i w:val="0"/>
        </w:rPr>
        <w:t xml:space="preserve"> bằng cách điều chỉnh tốc độ học (learning rate) cho từng tham số một cách riêng lẻ. Nó dùng tốc độ thấp hơn cho các tập dữ liệu xuất hiện thường xuyên và tốc độ cao hơn cho dữ liệu thưa (sparse data).</w:t>
      </w:r>
    </w:p>
    <w:p>
      <w:pPr>
        <w:spacing w:after="80"/>
        <w:ind w:left="360"/>
      </w:pPr>
      <w:r>
        <w:t xml:space="preserve">• </w:t>
      </w:r>
      <w:r>
        <w:rPr>
          <w:b/>
          <w:i w:val="0"/>
        </w:rPr>
        <w:t xml:space="preserve"> RMSProp: </w:t>
      </w:r>
      <w:r>
        <w:rPr>
          <w:b w:val="0"/>
          <w:i w:val="0"/>
        </w:rPr>
        <w:t xml:space="preserve"> Căn bậc hai trung bình bình phương lan truyền (Root Mean Square Propagation) xử lý việc suy giảm tốc độ học bằng cách ngăn tốc độ học trở nên quá nhỏ. Nó hữu ích cho các thuật toán học sâu và dữ liệu không dừng (non-stationary).</w:t>
      </w:r>
    </w:p>
    <w:p>
      <w:pPr>
        <w:spacing w:after="80"/>
        <w:ind w:left="360"/>
      </w:pPr>
      <w:r>
        <w:t xml:space="preserve">• </w:t>
      </w:r>
      <w:r>
        <w:rPr>
          <w:b/>
          <w:i w:val="0"/>
        </w:rPr>
        <w:t xml:space="preserve"> Ước lượng Mô-men Thích ứng </w:t>
      </w:r>
      <w:r>
        <w:rPr>
          <w:b w:val="0"/>
          <w:i w:val="0"/>
        </w:rPr>
        <w:t xml:space="preserve"> ( </w:t>
      </w:r>
      <w:r>
        <w:rPr>
          <w:b/>
          <w:i w:val="0"/>
        </w:rPr>
        <w:t xml:space="preserve"> Adam): </w:t>
      </w:r>
      <w:r>
        <w:rPr>
          <w:b w:val="0"/>
          <w:i w:val="0"/>
        </w:rPr>
        <w:t xml:space="preserve"> Adam là bộ tối ưu (optimizer) được dùng rộng rãi và phổ biến nhất trong các thuật toán học sâu. Nó kết hợp ưu điểm của Momentum và RMSProp, giúp nhanh hơn, ổn định hơn và hiệu quả hơn.</w:t>
      </w:r>
    </w:p>
    <w:p>
      <w:pPr>
        <w:spacing w:after="80"/>
      </w:pPr>
      <w:r>
        <w:rPr>
          <w:b w:val="0"/>
          <w:i w:val="0"/>
        </w:rPr>
        <w:t>Chuẩn hóa (Regularization) là các phương pháp dùng để ngăn mô hình học quá khớp (overfitting) với dữ liệu huấn luyện. Một mô hình học quá khớp sẽ hoạt động tốt trên dữ liệu huấn luyện nhưng kém trên dữ liệu mới, chưa từng thấy. Chuẩn hóa cải thiện khả năng tổng quát hóa (generalize) của mô hình. Hãy cùng điểm qua từng phương pháp chuẩn hóa một:</w:t>
      </w:r>
    </w:p>
    <w:p>
      <w:pPr>
        <w:spacing w:after="80"/>
        <w:ind w:left="360"/>
      </w:pPr>
      <w:r>
        <w:t xml:space="preserve">• </w:t>
      </w:r>
      <w:r>
        <w:rPr>
          <w:b/>
          <w:i w:val="0"/>
        </w:rPr>
        <w:t xml:space="preserve"> Chuẩn hóa L1: </w:t>
      </w:r>
      <w:r>
        <w:rPr>
          <w:b w:val="0"/>
          <w:i w:val="0"/>
        </w:rPr>
        <w:t xml:space="preserve"> L1 hay Lasso cập nhật hàm mất mát (loss function) bằng cách thêm hình phạt (penalty) là giá trị tuyệt đối của các trọng số. Nó xử lý tính thưa (sparsity) và giúp chọn lọc đặc trưng (feature).</w:t>
      </w:r>
    </w:p>
    <w:p>
      <w:pPr>
        <w:spacing w:after="80"/>
        <w:ind w:left="360"/>
      </w:pPr>
      <w:r>
        <w:t xml:space="preserve">• </w:t>
      </w:r>
      <w:r>
        <w:rPr>
          <w:b/>
          <w:i w:val="0"/>
        </w:rPr>
        <w:t xml:space="preserve"> Chuẩn hóa L2: </w:t>
      </w:r>
      <w:r>
        <w:rPr>
          <w:b w:val="0"/>
          <w:i w:val="0"/>
        </w:rPr>
        <w:t xml:space="preserve"> L2 hay Ridge là một trong những phương pháp chuẩn hóa được dùng phổ biến nhất. Nó cập nhật hàm mất mát bằng cách thêm hình phạt là bình phương của các trọng số. Nó xử lý các trọng số lớn và ngăn hiện tượng đa cộng tuyến (collinearity).</w:t>
      </w:r>
    </w:p>
    <w:p>
      <w:pPr>
        <w:spacing w:after="80"/>
        <w:ind w:left="360"/>
      </w:pPr>
      <w:r>
        <w:t xml:space="preserve">• </w:t>
      </w:r>
      <w:r>
        <w:rPr>
          <w:b/>
          <w:i w:val="0"/>
        </w:rPr>
        <w:t xml:space="preserve"> Dropout: </w:t>
      </w:r>
      <w:r>
        <w:rPr>
          <w:b w:val="0"/>
          <w:i w:val="0"/>
        </w:rPr>
        <w:t xml:space="preserve"> Trong dropout, một vài nơ-ron (neuron) bị loại bỏ ngẫu nhiên trong giai đoạn huấn luyện của các mô hình học sâu. Điều này giúp mạng nơ-ron tránh học quá khớp và cải thiện khả năng tổng quát hóa.</w:t>
      </w:r>
    </w:p>
    <w:p>
      <w:pPr>
        <w:spacing w:after="80"/>
        <w:ind w:left="360"/>
      </w:pPr>
      <w:r>
        <w:t xml:space="preserve">• </w:t>
      </w:r>
      <w:r>
        <w:rPr>
          <w:b/>
          <w:i w:val="0"/>
        </w:rPr>
        <w:t xml:space="preserve"> Dừng sớm (Early stopping): </w:t>
      </w:r>
      <w:r>
        <w:rPr>
          <w:b w:val="0"/>
          <w:i w:val="0"/>
        </w:rPr>
        <w:t xml:space="preserve"> Trong giai đoạn huấn luyện, nếu hiệu suất trên tập kiểm định (validation) đang giảm, dù độ chính xác trên tập huấn luyện vẫn đang tăng, chúng ta sẽ dừng huấn luyện để tránh học quá khớp.</w:t>
      </w:r>
    </w:p>
    <w:p>
      <w:pPr>
        <w:spacing w:after="80"/>
        <w:ind w:left="360"/>
      </w:pPr>
      <w:r>
        <w:t xml:space="preserve">• </w:t>
      </w:r>
      <w:r>
        <w:rPr>
          <w:b/>
          <w:i w:val="0"/>
        </w:rPr>
        <w:t xml:space="preserve"> Tăng cường dữ liệu (Data augmentation): </w:t>
      </w:r>
      <w:r>
        <w:rPr>
          <w:b w:val="0"/>
          <w:i w:val="0"/>
        </w:rPr>
        <w:t xml:space="preserve"> Để giảm học quá khớp trong trường hợp phân tích hình ảnh, chúng ta cố gắng tạo thêm dữ liệu bằng cách xoay, cắt, lật hoặc biến đổi dữ liệu đầu vào.</w:t>
      </w:r>
    </w:p>
    <w:p>
      <w:pPr>
        <w:spacing w:after="80"/>
        <w:ind w:left="360"/>
      </w:pPr>
      <w:r>
        <w:t xml:space="preserve">• </w:t>
      </w:r>
      <w:r>
        <w:rPr>
          <w:b/>
          <w:i w:val="0"/>
        </w:rPr>
        <w:t xml:space="preserve"> Chuẩn hóa theo lô (Batch normalization): </w:t>
      </w:r>
      <w:r>
        <w:rPr>
          <w:b w:val="0"/>
          <w:i w:val="0"/>
        </w:rPr>
        <w:t xml:space="preserve"> Trong quá trình huấn luyện, chuẩn hóa theo lô có thể tạo ra hiệu ứng chuẩn hóa và giúp quá trình này ổn định và nhanh hơn.</w:t>
      </w:r>
    </w:p>
    <w:p>
      <w:pPr>
        <w:pStyle w:val="Heading1"/>
      </w:pPr>
      <w:r>
        <w:rPr>
          <w:rFonts w:ascii="Calibri" w:hAnsi="Calibri"/>
          <w:b/>
          <w:i w:val="0"/>
          <w:sz w:val="40"/>
        </w:rPr>
        <w:t>Perceptron đa tầng</w:t>
      </w:r>
    </w:p>
    <w:p>
      <w:pPr>
        <w:spacing w:after="80"/>
      </w:pPr>
      <w:r>
        <w:rPr>
          <w:b w:val="0"/>
          <w:i w:val="0"/>
        </w:rPr>
        <w:t xml:space="preserve">Một </w:t>
      </w:r>
      <w:r>
        <w:rPr>
          <w:b/>
          <w:i w:val="0"/>
        </w:rPr>
        <w:t xml:space="preserve"> Perceptron Đa Tầng </w:t>
      </w:r>
      <w:r>
        <w:rPr>
          <w:b w:val="0"/>
          <w:i w:val="0"/>
        </w:rPr>
        <w:t xml:space="preserve"> ( </w:t>
      </w:r>
      <w:r>
        <w:rPr>
          <w:b/>
          <w:i w:val="0"/>
        </w:rPr>
        <w:t xml:space="preserve"> MLP </w:t>
      </w:r>
      <w:r>
        <w:rPr>
          <w:b w:val="0"/>
          <w:i w:val="0"/>
        </w:rPr>
        <w:t xml:space="preserve"> ) là loại mạng nơ-ron nhân tạo đơn giản nhất. Nó là sự kết hợp của nhiều mô hình perceptron. Các perceptron đóng vai trò là những khối xây dựng chức năng của một MLP, mô phỏng hoạt hóa nơ-ron cơ bản để xử lý thông tin. Trong MLP, các perceptron này liên kết chặt chẽ với nhau và mang tính song song. Việc song song hóa này giúp tính toán nhanh hơn. Perceptron được Frank Rosenblatt giới thiệu vào năm 1950. Nó có khả năng học những thứ phức tạp giống như bộ não con người. Một mạng perceptron gồm ba đơn vị: </w:t>
      </w:r>
      <w:r>
        <w:rPr>
          <w:b/>
          <w:i w:val="0"/>
        </w:rPr>
        <w:t xml:space="preserve"> Đơn vị cảm giác </w:t>
      </w:r>
      <w:r>
        <w:rPr>
          <w:b w:val="0"/>
          <w:i w:val="0"/>
        </w:rPr>
        <w:t xml:space="preserve"> ( </w:t>
      </w:r>
      <w:r>
        <w:rPr>
          <w:b w:val="0"/>
          <w:i/>
        </w:rPr>
        <w:t xml:space="preserve"> Đơn vị đầu vào </w:t>
      </w:r>
      <w:r>
        <w:rPr>
          <w:b w:val="0"/>
          <w:i w:val="0"/>
        </w:rPr>
        <w:t xml:space="preserve"> ), </w:t>
      </w:r>
      <w:r>
        <w:rPr>
          <w:b/>
          <w:i w:val="0"/>
        </w:rPr>
        <w:t xml:space="preserve"> Đơn vị liên tưởng </w:t>
      </w:r>
      <w:r>
        <w:rPr>
          <w:b w:val="0"/>
          <w:i w:val="0"/>
        </w:rPr>
        <w:t xml:space="preserve"> ( </w:t>
      </w:r>
      <w:r>
        <w:rPr>
          <w:b w:val="0"/>
          <w:i/>
        </w:rPr>
        <w:t xml:space="preserve"> Đơn vị ẩn </w:t>
      </w:r>
      <w:r>
        <w:rPr>
          <w:b w:val="0"/>
          <w:i w:val="0"/>
        </w:rPr>
        <w:t xml:space="preserve"> ), và </w:t>
      </w:r>
      <w:r>
        <w:rPr>
          <w:b/>
          <w:i w:val="0"/>
        </w:rPr>
        <w:t xml:space="preserve"> Đơn vị phản hồi </w:t>
      </w:r>
      <w:r>
        <w:rPr>
          <w:b w:val="0"/>
          <w:i w:val="0"/>
        </w:rPr>
        <w:t xml:space="preserve"> ( </w:t>
      </w:r>
      <w:r>
        <w:rPr>
          <w:b w:val="0"/>
          <w:i/>
        </w:rPr>
        <w:t xml:space="preserve"> Đơn vị đầu ra </w:t>
      </w:r>
      <w:r>
        <w:rPr>
          <w:b w:val="0"/>
          <w:i w:val="0"/>
        </w:rPr>
        <w:t xml:space="preserve"> ).</w:t>
      </w:r>
    </w:p>
    <w:p>
      <w:pPr>
        <w:spacing w:after="80"/>
      </w:pPr>
      <w:r>
        <w:rPr>
          <w:b w:val="0"/>
          <w:i w:val="0"/>
        </w:rPr>
        <w:t>Perceptron gồm một tầng đầu vào và một tầng đầu ra, được kết nối đầy đủ với nhau. MLP có cùng tầng đầu vào và đầu ra nhưng có thể có nhiều tầng ẩn ở giữa, như đã đề cập trong hình ở phần trước. Một MLP huấn luyện mô hình một cách lặp đi lặp lại. Trong mỗi vòng lặp, đạo hàm riêng của hàm mất mát được dùng để cập nhật các tham số. Chúng ta cũng có thể dùng chuẩn hóa hàm mất mát để ngăn mô hình học quá khớp.</w:t>
      </w:r>
    </w:p>
    <w:p>
      <w:pPr>
        <w:pStyle w:val="Heading2"/>
      </w:pPr>
      <w:r>
        <w:rPr>
          <w:rFonts w:ascii="Calibri" w:hAnsi="Calibri"/>
          <w:b/>
          <w:i w:val="0"/>
          <w:sz w:val="32"/>
        </w:rPr>
        <w:t>Triển khai mô hình bằng scikit-learn</w:t>
      </w:r>
    </w:p>
    <w:p>
      <w:pPr>
        <w:spacing w:after="80"/>
      </w:pPr>
      <w:r>
        <w:rPr>
          <w:b w:val="0"/>
          <w:i w:val="0"/>
        </w:rPr>
        <w:t>Chúng ta sẽ thực hiện dự đoán nhân viên rời bỏ công ty (employee churn prediction) bằng MLP. Dự đoán nhân viên rời bỏ giúp chúng ta thiết kế kế hoạch giữ chân nhân viên tốt hơn và cải thiện mức độ hài lòng của nhân viên. Hãy bắt đầu xây dựng mô hình thực hành bằng Python với scikit-learn.</w:t>
      </w:r>
    </w:p>
    <w:p>
      <w:pPr>
        <w:spacing w:after="80"/>
      </w:pPr>
      <w:r>
        <w:rPr>
          <w:b w:val="0"/>
          <w:i w:val="0"/>
        </w:rPr>
        <w:t xml:space="preserve">Đầu tiên, hãy tải bộ dữ liệu HR cần thiết bằng hàm </w:t>
      </w:r>
      <w:r>
        <w:rPr>
          <w:rFonts w:ascii="Consolas" w:hAnsi="Consolas"/>
          <w:b w:val="0"/>
          <w:i w:val="0"/>
          <w:sz w:val="20"/>
        </w:rPr>
        <w:br/>
        <w:br/>
        <w:t xml:space="preserve">      read_csv</w:t>
        <w:br/>
        <w:t xml:space="preserve">     </w:t>
        <w:br/>
      </w:r>
      <w:r>
        <w:rPr>
          <w:b w:val="0"/>
          <w:i w:val="0"/>
        </w:rPr>
        <w:t xml:space="preserve"> của pandas. Bạn có thể tải dữ liệu từ GitHub:</w:t>
      </w:r>
    </w:p>
    <w:p>
      <w:pPr>
        <w:spacing w:after="0"/>
        <w:ind w:left="360"/>
        <w:shd w:val="clear" w:color="auto" w:fill="F2F2F2"/>
      </w:pPr>
      <w:r>
        <w:rPr>
          <w:rFonts w:ascii="Consolas" w:hAnsi="Consolas"/>
          <w:sz w:val="18"/>
        </w:rPr>
        <w:t>#import modules</w:t>
      </w:r>
    </w:p>
    <w:p>
      <w:pPr>
        <w:spacing w:after="0"/>
        <w:ind w:left="360"/>
        <w:shd w:val="clear" w:color="auto" w:fill="F2F2F2"/>
      </w:pPr>
      <w:r>
        <w:rPr>
          <w:rFonts w:ascii="Consolas" w:hAnsi="Consolas"/>
          <w:sz w:val="18"/>
        </w:rPr>
        <w:t>import pandas</w:t>
      </w:r>
    </w:p>
    <w:p>
      <w:pPr>
        <w:spacing w:after="0"/>
        <w:ind w:left="360"/>
        <w:shd w:val="clear" w:color="auto" w:fill="F2F2F2"/>
      </w:pPr>
      <w:r>
        <w:rPr>
          <w:rFonts w:ascii="Consolas" w:hAnsi="Consolas"/>
          <w:sz w:val="18"/>
        </w:rPr>
        <w:t># Import LabelEncoder</w:t>
      </w:r>
    </w:p>
    <w:p>
      <w:pPr>
        <w:spacing w:after="0"/>
        <w:ind w:left="360"/>
        <w:shd w:val="clear" w:color="auto" w:fill="F2F2F2"/>
      </w:pPr>
      <w:r>
        <w:rPr>
          <w:rFonts w:ascii="Consolas" w:hAnsi="Consolas"/>
          <w:sz w:val="18"/>
        </w:rPr>
        <w:t>from sklearn import preprocessing</w:t>
      </w:r>
    </w:p>
    <w:p>
      <w:pPr>
        <w:spacing w:after="0"/>
        <w:ind w:left="360"/>
        <w:shd w:val="clear" w:color="auto" w:fill="F2F2F2"/>
      </w:pPr>
      <w:r>
        <w:rPr>
          <w:rFonts w:ascii="Consolas" w:hAnsi="Consolas"/>
          <w:sz w:val="18"/>
        </w:rPr>
        <w:t># Import train_test_split function</w:t>
      </w:r>
    </w:p>
    <w:p>
      <w:pPr>
        <w:spacing w:after="0"/>
        <w:ind w:left="360"/>
        <w:shd w:val="clear" w:color="auto" w:fill="F2F2F2"/>
      </w:pPr>
      <w:r>
        <w:rPr>
          <w:rFonts w:ascii="Consolas" w:hAnsi="Consolas"/>
          <w:sz w:val="18"/>
        </w:rPr>
        <w:t>from sklearn.model_selection import train_test_split</w:t>
      </w:r>
    </w:p>
    <w:p>
      <w:pPr>
        <w:spacing w:after="0"/>
        <w:ind w:left="360"/>
        <w:shd w:val="clear" w:color="auto" w:fill="F2F2F2"/>
      </w:pPr>
      <w:r>
        <w:rPr>
          <w:rFonts w:ascii="Consolas" w:hAnsi="Consolas"/>
          <w:sz w:val="18"/>
        </w:rPr>
        <w:t>data=pandas.read_csv('HR_comma_sep.csv')</w:t>
      </w:r>
    </w:p>
    <w:p>
      <w:pPr>
        <w:spacing w:after="0"/>
        <w:ind w:left="360"/>
        <w:shd w:val="clear" w:color="auto" w:fill="F2F2F2"/>
      </w:pPr>
      <w:r>
        <w:rPr>
          <w:rFonts w:ascii="Consolas" w:hAnsi="Consolas"/>
          <w:sz w:val="18"/>
        </w:rPr>
        <w:t>data.head()</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864296"/>
            <wp:docPr id="627" name="Picture 627"/>
            <wp:cNvGraphicFramePr>
              <a:graphicFrameLocks noChangeAspect="1"/>
            </wp:cNvGraphicFramePr>
            <a:graphic>
              <a:graphicData uri="http://schemas.openxmlformats.org/drawingml/2006/picture">
                <pic:pic>
                  <pic:nvPicPr>
                    <pic:cNvPr id="0" name="B33146_12_04.png"/>
                    <pic:cNvPicPr/>
                  </pic:nvPicPr>
                  <pic:blipFill>
                    <a:blip r:embed="rId562"/>
                    <a:stretch>
                      <a:fillRect/>
                    </a:stretch>
                  </pic:blipFill>
                  <pic:spPr>
                    <a:xfrm>
                      <a:off x="0" y="0"/>
                      <a:ext cx="5486400" cy="864296"/>
                    </a:xfrm>
                    <a:prstGeom prst="rect"/>
                  </pic:spPr>
                </pic:pic>
              </a:graphicData>
            </a:graphic>
          </wp:inline>
        </w:drawing>
      </w:r>
    </w:p>
    <w:p>
      <w:pPr>
        <w:spacing w:after="80"/>
      </w:pPr>
      <w:r>
        <w:rPr>
          <w:b w:val="0"/>
          <w:i w:val="0"/>
        </w:rPr>
        <w:t>Hình 12.4: Bộ dữ liệu HR</w:t>
      </w:r>
    </w:p>
    <w:p>
      <w:pPr>
        <w:spacing w:after="80"/>
      </w:pPr>
      <w:r>
        <w:rPr>
          <w:b w:val="0"/>
          <w:i w:val="0"/>
        </w:rPr>
        <w:t xml:space="preserve">Rất nhiều thuật toán học máy yêu cầu dữ liệu đầu vào dạng số, nên bạn cần biểu diễn các cột phân loại (categorical) thành các cột số. Để mã hóa dữ liệu này, bạn có thể ánh xạ mỗi giá trị thành một con số. Ví dụ: giá trị của cột </w:t>
      </w:r>
      <w:r>
        <w:rPr>
          <w:rFonts w:ascii="Consolas" w:hAnsi="Consolas"/>
          <w:b w:val="0"/>
          <w:i w:val="0"/>
          <w:sz w:val="20"/>
        </w:rPr>
        <w:br/>
        <w:br/>
        <w:t xml:space="preserve">      salary</w:t>
        <w:br/>
        <w:t xml:space="preserve">     </w:t>
        <w:br/>
      </w:r>
      <w:r>
        <w:rPr>
          <w:b w:val="0"/>
          <w:i w:val="0"/>
        </w:rPr>
        <w:t xml:space="preserve"> có thể được biểu diễn là </w:t>
      </w:r>
      <w:r>
        <w:rPr>
          <w:rFonts w:ascii="Consolas" w:hAnsi="Consolas"/>
          <w:b w:val="0"/>
          <w:i w:val="0"/>
          <w:sz w:val="20"/>
        </w:rPr>
        <w:br/>
        <w:br/>
        <w:t xml:space="preserve">      low:0</w:t>
        <w:br/>
        <w:t xml:space="preserve">     </w:t>
        <w:br/>
      </w:r>
      <w:r>
        <w:rPr>
          <w:b w:val="0"/>
          <w:i w:val="0"/>
        </w:rPr>
        <w:t xml:space="preserve"> , </w:t>
      </w:r>
      <w:r>
        <w:rPr>
          <w:rFonts w:ascii="Consolas" w:hAnsi="Consolas"/>
          <w:b w:val="0"/>
          <w:i w:val="0"/>
          <w:sz w:val="20"/>
        </w:rPr>
        <w:br/>
        <w:br/>
        <w:t xml:space="preserve">      medium:1</w:t>
        <w:br/>
        <w:t xml:space="preserve">     </w:t>
        <w:br/>
      </w:r>
      <w:r>
        <w:rPr>
          <w:b w:val="0"/>
          <w:i w:val="0"/>
        </w:rPr>
        <w:t xml:space="preserve"> , và </w:t>
      </w:r>
      <w:r>
        <w:rPr>
          <w:rFonts w:ascii="Consolas" w:hAnsi="Consolas"/>
          <w:b w:val="0"/>
          <w:i w:val="0"/>
          <w:sz w:val="20"/>
        </w:rPr>
        <w:br/>
        <w:br/>
        <w:t xml:space="preserve">      high:2</w:t>
        <w:br/>
        <w:t xml:space="preserve">     </w:t>
        <w:br/>
      </w:r>
      <w:r>
        <w:rPr>
          <w:b w:val="0"/>
          <w:i w:val="0"/>
        </w:rPr>
        <w:t xml:space="preserve"> . Trong sklearn, chúng ta có thể làm điều này bằng </w:t>
      </w:r>
      <w:r>
        <w:rPr>
          <w:rFonts w:ascii="Consolas" w:hAnsi="Consolas"/>
          <w:b w:val="0"/>
          <w:i w:val="0"/>
          <w:sz w:val="20"/>
        </w:rPr>
        <w:br/>
        <w:br/>
        <w:t xml:space="preserve">      labelEncoder</w:t>
        <w:br/>
        <w:t xml:space="preserve">     </w:t>
        <w:br/>
      </w:r>
      <w:r>
        <w:rPr>
          <w:b w:val="0"/>
          <w:i w:val="0"/>
        </w:rPr>
        <w:t xml:space="preserve"> .</w:t>
      </w:r>
    </w:p>
    <w:p>
      <w:pPr>
        <w:spacing w:after="0"/>
        <w:ind w:left="360"/>
        <w:shd w:val="clear" w:color="auto" w:fill="F2F2F2"/>
      </w:pPr>
      <w:r>
        <w:rPr>
          <w:rFonts w:ascii="Consolas" w:hAnsi="Consolas"/>
          <w:sz w:val="18"/>
        </w:rPr>
        <w:t># Creating labelEncoder</w:t>
      </w:r>
    </w:p>
    <w:p>
      <w:pPr>
        <w:spacing w:after="0"/>
        <w:ind w:left="360"/>
        <w:shd w:val="clear" w:color="auto" w:fill="F2F2F2"/>
      </w:pPr>
      <w:r>
        <w:rPr>
          <w:rFonts w:ascii="Consolas" w:hAnsi="Consolas"/>
          <w:sz w:val="18"/>
        </w:rPr>
        <w:t>le = preprocessing.LabelEncoder()</w:t>
      </w:r>
    </w:p>
    <w:p>
      <w:pPr>
        <w:spacing w:after="0"/>
        <w:ind w:left="360"/>
        <w:shd w:val="clear" w:color="auto" w:fill="F2F2F2"/>
      </w:pPr>
      <w:r>
        <w:rPr>
          <w:rFonts w:ascii="Consolas" w:hAnsi="Consolas"/>
          <w:sz w:val="18"/>
        </w:rPr>
        <w:t># Converting string labels into numbers.</w:t>
      </w:r>
    </w:p>
    <w:p>
      <w:pPr>
        <w:spacing w:after="0"/>
        <w:ind w:left="360"/>
        <w:shd w:val="clear" w:color="auto" w:fill="F2F2F2"/>
      </w:pPr>
      <w:r>
        <w:rPr>
          <w:rFonts w:ascii="Consolas" w:hAnsi="Consolas"/>
          <w:sz w:val="18"/>
        </w:rPr>
        <w:t>data['salary']=le.fit_transform(data['salary'])</w:t>
      </w:r>
    </w:p>
    <w:p>
      <w:pPr>
        <w:spacing w:after="0"/>
        <w:ind w:left="360"/>
        <w:shd w:val="clear" w:color="auto" w:fill="F2F2F2"/>
      </w:pPr>
      <w:r>
        <w:rPr>
          <w:rFonts w:ascii="Consolas" w:hAnsi="Consolas"/>
          <w:sz w:val="18"/>
        </w:rPr>
        <w:t>data['Departments ']=le.fit_transform(data['Departments '])</w:t>
      </w:r>
    </w:p>
    <w:p>
      <w:pPr>
        <w:spacing w:after="40"/>
      </w:pPr>
    </w:p>
    <w:p>
      <w:pPr>
        <w:spacing w:after="80"/>
      </w:pPr>
      <w:r>
        <w:rPr>
          <w:b w:val="0"/>
          <w:i w:val="0"/>
        </w:rPr>
        <w:t xml:space="preserve">Ở đây, chúng ta đã import mô-đun preprocessing và tạo đối tượng Label Encoder. Sử dụng đối tượng </w:t>
      </w:r>
      <w:r>
        <w:rPr>
          <w:rFonts w:ascii="Consolas" w:hAnsi="Consolas"/>
          <w:b w:val="0"/>
          <w:i w:val="0"/>
          <w:sz w:val="20"/>
        </w:rPr>
        <w:br/>
        <w:br/>
        <w:t xml:space="preserve">      labelEncoder</w:t>
        <w:br/>
        <w:t xml:space="preserve">     </w:t>
        <w:br/>
      </w:r>
      <w:r>
        <w:rPr>
          <w:b w:val="0"/>
          <w:i w:val="0"/>
        </w:rPr>
        <w:t xml:space="preserve"> này, bạn fit và transform các cột </w:t>
      </w:r>
      <w:r>
        <w:rPr>
          <w:rFonts w:ascii="Consolas" w:hAnsi="Consolas"/>
          <w:b w:val="0"/>
          <w:i w:val="0"/>
          <w:sz w:val="20"/>
        </w:rPr>
        <w:br/>
        <w:br/>
        <w:t xml:space="preserve">      salary</w:t>
        <w:br/>
        <w:t xml:space="preserve">     </w:t>
        <w:br/>
      </w:r>
      <w:r>
        <w:rPr>
          <w:b w:val="0"/>
          <w:i w:val="0"/>
        </w:rPr>
        <w:t xml:space="preserve"> và </w:t>
      </w:r>
      <w:r>
        <w:rPr>
          <w:rFonts w:ascii="Consolas" w:hAnsi="Consolas"/>
          <w:b w:val="0"/>
          <w:i w:val="0"/>
          <w:sz w:val="20"/>
        </w:rPr>
        <w:br/>
        <w:br/>
        <w:t xml:space="preserve">      Departments</w:t>
        <w:br/>
        <w:t xml:space="preserve">     </w:t>
        <w:br/>
      </w:r>
      <w:r>
        <w:rPr>
          <w:b w:val="0"/>
          <w:i w:val="0"/>
        </w:rPr>
        <w:t xml:space="preserve"> thành các cột số.</w:t>
      </w:r>
    </w:p>
    <w:p>
      <w:pPr>
        <w:spacing w:after="80"/>
      </w:pPr>
      <w:r>
        <w:rPr>
          <w:b w:val="0"/>
          <w:i w:val="0"/>
        </w:rPr>
        <w:t xml:space="preserve">Để đánh giá hiệu suất của mô hình, chúng ta cần chia bộ dữ liệu thành tập huấn luyện (training set) và tập kiểm tra (test set). Hãy chia bộ dữ liệu bằng hàm </w:t>
      </w:r>
      <w:r>
        <w:rPr>
          <w:rFonts w:ascii="Consolas" w:hAnsi="Consolas"/>
          <w:b w:val="0"/>
          <w:i w:val="0"/>
          <w:sz w:val="20"/>
        </w:rPr>
        <w:br/>
        <w:br/>
        <w:t xml:space="preserve">      train_test_split()</w:t>
        <w:br/>
        <w:t xml:space="preserve">     </w:t>
        <w:br/>
      </w:r>
      <w:r>
        <w:rPr>
          <w:b w:val="0"/>
          <w:i w:val="0"/>
        </w:rPr>
        <w:t xml:space="preserve"> . Bạn cần truyền vào cơ bản ba tham số: </w:t>
      </w:r>
      <w:r>
        <w:rPr>
          <w:rFonts w:ascii="Consolas" w:hAnsi="Consolas"/>
          <w:b w:val="0"/>
          <w:i w:val="0"/>
          <w:sz w:val="20"/>
        </w:rPr>
        <w:br/>
        <w:br/>
        <w:t xml:space="preserve">      features</w:t>
        <w:br/>
        <w:t xml:space="preserve">     </w:t>
        <w:br/>
      </w:r>
      <w:r>
        <w:rPr>
          <w:b w:val="0"/>
          <w:i w:val="0"/>
        </w:rPr>
        <w:t xml:space="preserve"> , </w:t>
      </w:r>
      <w:r>
        <w:rPr>
          <w:rFonts w:ascii="Consolas" w:hAnsi="Consolas"/>
          <w:b w:val="0"/>
          <w:i w:val="0"/>
          <w:sz w:val="20"/>
        </w:rPr>
        <w:br/>
        <w:br/>
        <w:t xml:space="preserve">      target</w:t>
        <w:br/>
        <w:t xml:space="preserve">     </w:t>
        <w:br/>
      </w:r>
      <w:r>
        <w:rPr>
          <w:b w:val="0"/>
          <w:i w:val="0"/>
        </w:rPr>
        <w:t xml:space="preserve"> , và kích thước </w:t>
      </w:r>
      <w:r>
        <w:rPr>
          <w:rFonts w:ascii="Consolas" w:hAnsi="Consolas"/>
          <w:b w:val="0"/>
          <w:i w:val="0"/>
          <w:sz w:val="20"/>
        </w:rPr>
        <w:br/>
        <w:br/>
        <w:t xml:space="preserve">      test_set</w:t>
        <w:br/>
        <w:t xml:space="preserve">     </w:t>
        <w:br/>
      </w:r>
      <w:r>
        <w:rPr>
          <w:b w:val="0"/>
          <w:i w:val="0"/>
        </w:rPr>
        <w:t xml:space="preserve"> .</w:t>
      </w:r>
    </w:p>
    <w:p>
      <w:pPr>
        <w:spacing w:after="0"/>
        <w:ind w:left="360"/>
        <w:shd w:val="clear" w:color="auto" w:fill="F2F2F2"/>
      </w:pPr>
      <w:r>
        <w:rPr>
          <w:rFonts w:ascii="Consolas" w:hAnsi="Consolas"/>
          <w:sz w:val="18"/>
        </w:rPr>
        <w:t># Spliting data into Feature and</w:t>
      </w:r>
    </w:p>
    <w:p>
      <w:pPr>
        <w:spacing w:after="0"/>
        <w:ind w:left="360"/>
        <w:shd w:val="clear" w:color="auto" w:fill="F2F2F2"/>
      </w:pPr>
      <w:r>
        <w:rPr>
          <w:rFonts w:ascii="Consolas" w:hAnsi="Consolas"/>
          <w:sz w:val="18"/>
        </w:rPr>
        <w:t>X=data[[</w:t>
      </w:r>
    </w:p>
    <w:p>
      <w:pPr>
        <w:spacing w:after="0"/>
        <w:ind w:left="360"/>
        <w:shd w:val="clear" w:color="auto" w:fill="F2F2F2"/>
      </w:pPr>
      <w:r>
        <w:rPr>
          <w:rFonts w:ascii="Consolas" w:hAnsi="Consolas"/>
          <w:sz w:val="18"/>
        </w:rPr>
        <w:t xml:space="preserve">    'satisfaction_level', 'last_evaluation', 'number_project',</w:t>
      </w:r>
    </w:p>
    <w:p>
      <w:pPr>
        <w:spacing w:after="0"/>
        <w:ind w:left="360"/>
        <w:shd w:val="clear" w:color="auto" w:fill="F2F2F2"/>
      </w:pPr>
      <w:r>
        <w:rPr>
          <w:rFonts w:ascii="Consolas" w:hAnsi="Consolas"/>
          <w:sz w:val="18"/>
        </w:rPr>
        <w:t xml:space="preserve">    'average_montly_hours', 'time_spend_company', 'Work_accident',</w:t>
      </w:r>
    </w:p>
    <w:p>
      <w:pPr>
        <w:spacing w:after="0"/>
        <w:ind w:left="360"/>
        <w:shd w:val="clear" w:color="auto" w:fill="F2F2F2"/>
      </w:pPr>
      <w:r>
        <w:rPr>
          <w:rFonts w:ascii="Consolas" w:hAnsi="Consolas"/>
          <w:sz w:val="18"/>
        </w:rPr>
        <w:t xml:space="preserve">    'promotion_last_5years', 'Departments ', 'salary'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y=data['left']</w:t>
      </w:r>
    </w:p>
    <w:p>
      <w:pPr>
        <w:spacing w:after="0"/>
        <w:ind w:left="360"/>
        <w:shd w:val="clear" w:color="auto" w:fill="F2F2F2"/>
      </w:pPr>
      <w:r>
        <w:rPr>
          <w:rFonts w:ascii="Consolas" w:hAnsi="Consolas"/>
          <w:sz w:val="18"/>
        </w:rPr>
        <w:t># Split dataset into training set and test set</w:t>
      </w:r>
    </w:p>
    <w:p>
      <w:pPr>
        <w:spacing w:after="0"/>
        <w:ind w:left="360"/>
        <w:shd w:val="clear" w:color="auto" w:fill="F2F2F2"/>
      </w:pPr>
      <w:r>
        <w:rPr>
          <w:rFonts w:ascii="Consolas" w:hAnsi="Consolas"/>
          <w:sz w:val="18"/>
        </w:rPr>
        <w:t>X_train, X_test, y_train, y_test = train_test_split(</w:t>
      </w:r>
    </w:p>
    <w:p>
      <w:pPr>
        <w:spacing w:after="0"/>
        <w:ind w:left="360"/>
        <w:shd w:val="clear" w:color="auto" w:fill="F2F2F2"/>
      </w:pPr>
      <w:r>
        <w:rPr>
          <w:rFonts w:ascii="Consolas" w:hAnsi="Consolas"/>
          <w:sz w:val="18"/>
        </w:rPr>
        <w:t xml:space="preserve">    X, y, test_size=0.3, random_state=42)  # 70% training and 30% test</w:t>
      </w:r>
    </w:p>
    <w:p>
      <w:pPr>
        <w:spacing w:after="40"/>
      </w:pPr>
    </w:p>
    <w:p>
      <w:pPr>
        <w:spacing w:after="80"/>
      </w:pPr>
      <w:r>
        <w:rPr>
          <w:b w:val="0"/>
          <w:i w:val="0"/>
        </w:rPr>
        <w:t>Hãy xây dựng một mô hình dự đoán nhân viên rời bỏ công ty (employee churn). Ở đây, mục tiêu của chúng ta là dự đoán churn bằng MLPClassifier.</w:t>
      </w:r>
    </w:p>
    <w:p>
      <w:pPr>
        <w:spacing w:after="80"/>
      </w:pPr>
      <w:r>
        <w:rPr>
          <w:b w:val="0"/>
          <w:i w:val="0"/>
        </w:rPr>
        <w:t xml:space="preserve">Đầu tiên, import mô-đun </w:t>
      </w:r>
      <w:r>
        <w:rPr>
          <w:rFonts w:ascii="Consolas" w:hAnsi="Consolas"/>
          <w:b w:val="0"/>
          <w:i w:val="0"/>
          <w:sz w:val="20"/>
        </w:rPr>
        <w:br/>
        <w:br/>
        <w:t xml:space="preserve">      MLPClassifier</w:t>
        <w:br/>
        <w:t xml:space="preserve">     </w:t>
        <w:br/>
      </w:r>
      <w:r>
        <w:rPr>
          <w:b w:val="0"/>
          <w:i w:val="0"/>
        </w:rPr>
        <w:t xml:space="preserve"> và tạo một đối tượng MLP Classifier bằng hàm </w:t>
      </w:r>
      <w:r>
        <w:rPr>
          <w:rFonts w:ascii="Consolas" w:hAnsi="Consolas"/>
          <w:b w:val="0"/>
          <w:i w:val="0"/>
          <w:sz w:val="20"/>
        </w:rPr>
        <w:br/>
        <w:br/>
        <w:t xml:space="preserve">      MLPClassifier()</w:t>
        <w:br/>
        <w:t xml:space="preserve">     </w:t>
        <w:br/>
      </w:r>
      <w:r>
        <w:rPr>
          <w:b w:val="0"/>
          <w:i w:val="0"/>
        </w:rPr>
        <w:t xml:space="preserve"> . Sau đó, fit mô hình của bạn trên tập huấn luyện bằng </w:t>
      </w:r>
      <w:r>
        <w:rPr>
          <w:rFonts w:ascii="Consolas" w:hAnsi="Consolas"/>
          <w:b w:val="0"/>
          <w:i w:val="0"/>
          <w:sz w:val="20"/>
        </w:rPr>
        <w:br/>
        <w:br/>
        <w:t xml:space="preserve">      fit()</w:t>
        <w:br/>
        <w:t xml:space="preserve">     </w:t>
        <w:br/>
      </w:r>
      <w:r>
        <w:rPr>
          <w:b w:val="0"/>
          <w:i w:val="0"/>
        </w:rPr>
        <w:t xml:space="preserve"> và thực hiện dự đoán trên tập kiểm tra bằng </w:t>
      </w:r>
      <w:r>
        <w:rPr>
          <w:rFonts w:ascii="Consolas" w:hAnsi="Consolas"/>
          <w:b w:val="0"/>
          <w:i w:val="0"/>
          <w:sz w:val="20"/>
        </w:rPr>
        <w:br/>
        <w:br/>
        <w:t xml:space="preserve">      predict()</w:t>
        <w:br/>
        <w:t xml:space="preserve">     </w:t>
        <w:br/>
      </w:r>
      <w:r>
        <w:rPr>
          <w:b w:val="0"/>
          <w:i w:val="0"/>
        </w:rPr>
        <w:t xml:space="preserve"> .</w:t>
      </w:r>
    </w:p>
    <w:p>
      <w:pPr>
        <w:spacing w:after="0"/>
        <w:ind w:left="360"/>
        <w:shd w:val="clear" w:color="auto" w:fill="F2F2F2"/>
      </w:pPr>
      <w:r>
        <w:rPr>
          <w:rFonts w:ascii="Consolas" w:hAnsi="Consolas"/>
          <w:sz w:val="18"/>
        </w:rPr>
        <w:t># Import MLPClassifer</w:t>
      </w:r>
    </w:p>
    <w:p>
      <w:pPr>
        <w:spacing w:after="0"/>
        <w:ind w:left="360"/>
        <w:shd w:val="clear" w:color="auto" w:fill="F2F2F2"/>
      </w:pPr>
      <w:r>
        <w:rPr>
          <w:rFonts w:ascii="Consolas" w:hAnsi="Consolas"/>
          <w:sz w:val="18"/>
        </w:rPr>
        <w:t>from sklearn.neural_network import MLPClassifier</w:t>
      </w:r>
    </w:p>
    <w:p>
      <w:pPr>
        <w:spacing w:after="0"/>
        <w:ind w:left="360"/>
        <w:shd w:val="clear" w:color="auto" w:fill="F2F2F2"/>
      </w:pPr>
      <w:r>
        <w:rPr>
          <w:rFonts w:ascii="Consolas" w:hAnsi="Consolas"/>
          <w:sz w:val="18"/>
        </w:rPr>
        <w:t># Import accuracy score</w:t>
      </w:r>
    </w:p>
    <w:p>
      <w:pPr>
        <w:spacing w:after="0"/>
        <w:ind w:left="360"/>
        <w:shd w:val="clear" w:color="auto" w:fill="F2F2F2"/>
      </w:pPr>
      <w:r>
        <w:rPr>
          <w:rFonts w:ascii="Consolas" w:hAnsi="Consolas"/>
          <w:sz w:val="18"/>
        </w:rPr>
        <w:t>from sklearn.metrics import accuracy_score</w:t>
      </w:r>
    </w:p>
    <w:p>
      <w:pPr>
        <w:spacing w:after="0"/>
        <w:ind w:left="360"/>
        <w:shd w:val="clear" w:color="auto" w:fill="F2F2F2"/>
      </w:pPr>
      <w:r>
        <w:rPr>
          <w:rFonts w:ascii="Consolas" w:hAnsi="Consolas"/>
          <w:sz w:val="18"/>
        </w:rPr>
        <w:t># Create model object</w:t>
      </w:r>
    </w:p>
    <w:p>
      <w:pPr>
        <w:spacing w:after="0"/>
        <w:ind w:left="360"/>
        <w:shd w:val="clear" w:color="auto" w:fill="F2F2F2"/>
      </w:pPr>
      <w:r>
        <w:rPr>
          <w:rFonts w:ascii="Consolas" w:hAnsi="Consolas"/>
          <w:sz w:val="18"/>
        </w:rPr>
        <w:t>clf = MLPClassifier(hidden_layer_sizes=(6,5),</w:t>
      </w:r>
    </w:p>
    <w:p>
      <w:pPr>
        <w:spacing w:after="0"/>
        <w:ind w:left="360"/>
        <w:shd w:val="clear" w:color="auto" w:fill="F2F2F2"/>
      </w:pPr>
      <w:r>
        <w:rPr>
          <w:rFonts w:ascii="Consolas" w:hAnsi="Consolas"/>
          <w:sz w:val="18"/>
        </w:rPr>
        <w:t xml:space="preserve">                    random_state=5,</w:t>
      </w:r>
    </w:p>
    <w:p>
      <w:pPr>
        <w:spacing w:after="0"/>
        <w:ind w:left="360"/>
        <w:shd w:val="clear" w:color="auto" w:fill="F2F2F2"/>
      </w:pPr>
      <w:r>
        <w:rPr>
          <w:rFonts w:ascii="Consolas" w:hAnsi="Consolas"/>
          <w:sz w:val="18"/>
        </w:rPr>
        <w:t xml:space="preserve">                    learning_rate_init=0.01)</w:t>
      </w:r>
    </w:p>
    <w:p>
      <w:pPr>
        <w:spacing w:after="0"/>
        <w:ind w:left="360"/>
        <w:shd w:val="clear" w:color="auto" w:fill="F2F2F2"/>
      </w:pPr>
      <w:r>
        <w:rPr>
          <w:rFonts w:ascii="Consolas" w:hAnsi="Consolas"/>
          <w:sz w:val="18"/>
        </w:rPr>
        <w:t># Fit data onto the model</w:t>
      </w:r>
    </w:p>
    <w:p>
      <w:pPr>
        <w:spacing w:after="0"/>
        <w:ind w:left="360"/>
        <w:shd w:val="clear" w:color="auto" w:fill="F2F2F2"/>
      </w:pPr>
      <w:r>
        <w:rPr>
          <w:rFonts w:ascii="Consolas" w:hAnsi="Consolas"/>
          <w:sz w:val="18"/>
        </w:rPr>
        <w:t>clf.fit(X_train,y_train)</w:t>
      </w:r>
    </w:p>
    <w:p>
      <w:pPr>
        <w:spacing w:after="0"/>
        <w:ind w:left="360"/>
        <w:shd w:val="clear" w:color="auto" w:fill="F2F2F2"/>
      </w:pPr>
      <w:r>
        <w:rPr>
          <w:rFonts w:ascii="Consolas" w:hAnsi="Consolas"/>
          <w:sz w:val="18"/>
        </w:rPr>
        <w:t># Make prediction on test dataset</w:t>
      </w:r>
    </w:p>
    <w:p>
      <w:pPr>
        <w:spacing w:after="0"/>
        <w:ind w:left="360"/>
        <w:shd w:val="clear" w:color="auto" w:fill="F2F2F2"/>
      </w:pPr>
      <w:r>
        <w:rPr>
          <w:rFonts w:ascii="Consolas" w:hAnsi="Consolas"/>
          <w:sz w:val="18"/>
        </w:rPr>
        <w:t>ypred=clf.predict(X_test)</w:t>
      </w:r>
    </w:p>
    <w:p>
      <w:pPr>
        <w:spacing w:after="0"/>
        <w:ind w:left="360"/>
        <w:shd w:val="clear" w:color="auto" w:fill="F2F2F2"/>
      </w:pPr>
      <w:r>
        <w:rPr>
          <w:rFonts w:ascii="Consolas" w:hAnsi="Consolas"/>
          <w:sz w:val="18"/>
        </w:rPr>
        <w:t># Calcuate accuracy</w:t>
      </w:r>
    </w:p>
    <w:p>
      <w:pPr>
        <w:spacing w:after="0"/>
        <w:ind w:left="360"/>
        <w:shd w:val="clear" w:color="auto" w:fill="F2F2F2"/>
      </w:pPr>
      <w:r>
        <w:rPr>
          <w:rFonts w:ascii="Consolas" w:hAnsi="Consolas"/>
          <w:sz w:val="18"/>
        </w:rPr>
        <w:t>print("MLP Accuracy (using sklearn):", accuracy_score(y_test,ypred))</w:t>
      </w:r>
    </w:p>
    <w:p>
      <w:pPr>
        <w:spacing w:after="40"/>
      </w:pPr>
    </w:p>
    <w:p>
      <w:pPr>
        <w:spacing w:after="80"/>
      </w:pPr>
      <w:r>
        <w:rPr>
          <w:b w:val="0"/>
          <w:i w:val="0"/>
        </w:rPr>
        <w:t>Kết quả là:</w:t>
      </w:r>
    </w:p>
    <w:p>
      <w:pPr>
        <w:spacing w:after="0"/>
        <w:ind w:left="360"/>
        <w:shd w:val="clear" w:color="auto" w:fill="F2F2F2"/>
      </w:pPr>
      <w:r>
        <w:rPr>
          <w:rFonts w:ascii="Consolas" w:hAnsi="Consolas"/>
          <w:sz w:val="18"/>
        </w:rPr>
        <w:t>MLP Accuracy (using sklearn): 0.9386666666666666</w:t>
      </w:r>
    </w:p>
    <w:p>
      <w:pPr>
        <w:spacing w:after="40"/>
      </w:pPr>
    </w:p>
    <w:p>
      <w:pPr>
        <w:spacing w:after="80"/>
      </w:pPr>
      <w:r>
        <w:rPr>
          <w:b w:val="0"/>
          <w:i w:val="0"/>
        </w:rPr>
        <w:t xml:space="preserve">Chà, bạn đã đạt được tỷ lệ phân loại là </w:t>
      </w:r>
      <w:r>
        <w:rPr>
          <w:rFonts w:ascii="Consolas" w:hAnsi="Consolas"/>
          <w:b w:val="0"/>
          <w:i w:val="0"/>
          <w:sz w:val="20"/>
        </w:rPr>
        <w:br/>
        <w:br/>
        <w:t xml:space="preserve">      93.8%,</w:t>
        <w:br/>
        <w:t xml:space="preserve">     </w:t>
        <w:br/>
      </w:r>
      <w:r>
        <w:rPr>
          <w:b w:val="0"/>
          <w:i w:val="0"/>
        </w:rPr>
        <w:t xml:space="preserve"> được coi là độ chính xác tốt. Nếu mô hình hoạt động không tốt, hoặc chúng ta vẫn muốn cải thiện hiệu suất. Chúng ta có thể thực hiện tinh chỉnh siêu tham số (hyperparameter tuning) vì hiệu suất của mô hình không chỉ phụ thuộc vào dữ liệu, mà còn phụ thuộc vào các tham số của mô hình như tốc độ học (learning rate), độ sâu của cây (tree depth), số lượng bộ ước lượng (number of estimators), độ mạnh điều chuẩn (regularization strength), và kích thước lô (batch size). Tinh chỉnh siêu tham số giúp mô hình tạo ra sự cân bằng giữa underfitting và overfitting để cải thiện độ chính xác, khả năng tổng quát hóa (generalization), và sự hội tụ (convergence). Chúng ta cũng có thể tinh chỉnh mô hình MLPClassifier dựa trên các siêu tham số sau:</w:t>
      </w:r>
    </w:p>
    <w:p>
      <w:pPr>
        <w:spacing w:after="80"/>
        <w:ind w:left="360"/>
      </w:pPr>
      <w:r>
        <w:t xml:space="preserve">• </w:t>
      </w:r>
      <w:r>
        <w:rPr>
          <w:rFonts w:ascii="Consolas" w:hAnsi="Consolas"/>
          <w:b w:val="0"/>
          <w:i w:val="0"/>
          <w:sz w:val="20"/>
        </w:rPr>
        <w:br/>
        <w:br/>
        <w:t xml:space="preserve">       hidden_layer_sizes</w:t>
        <w:br/>
        <w:t xml:space="preserve">      </w:t>
        <w:br/>
      </w:r>
      <w:r>
        <w:rPr>
          <w:b w:val="0"/>
          <w:i w:val="0"/>
        </w:rPr>
        <w:t xml:space="preserve"> </w:t>
      </w:r>
      <w:r>
        <w:rPr>
          <w:b/>
          <w:i w:val="0"/>
        </w:rPr>
        <w:t xml:space="preserve"> : </w:t>
      </w:r>
      <w:r>
        <w:rPr>
          <w:b w:val="0"/>
          <w:i w:val="0"/>
        </w:rPr>
        <w:t xml:space="preserve"> đây là một tuple, trong đó mỗi phần tử đại diện cho một lớp (layer) và giá trị của nó đại diện cho số lượng nơ-ron (neuron) trên mỗi lớp ẩn (hidden layer).</w:t>
      </w:r>
    </w:p>
    <w:p>
      <w:pPr>
        <w:spacing w:after="80"/>
        <w:ind w:left="360"/>
      </w:pPr>
      <w:r>
        <w:t xml:space="preserve">• </w:t>
      </w:r>
      <w:r>
        <w:rPr>
          <w:rFonts w:ascii="Consolas" w:hAnsi="Consolas"/>
          <w:b w:val="0"/>
          <w:i w:val="0"/>
          <w:sz w:val="20"/>
        </w:rPr>
        <w:br/>
        <w:br/>
        <w:t xml:space="preserve">       learning_rate_init</w:t>
        <w:br/>
        <w:t xml:space="preserve">      </w:t>
        <w:br/>
      </w:r>
      <w:r>
        <w:rPr>
          <w:b w:val="0"/>
          <w:i w:val="0"/>
        </w:rPr>
        <w:t xml:space="preserve"> </w:t>
      </w:r>
      <w:r>
        <w:rPr>
          <w:b/>
          <w:i w:val="0"/>
        </w:rPr>
        <w:t xml:space="preserve"> : </w:t>
      </w:r>
      <w:r>
        <w:rPr>
          <w:b w:val="0"/>
          <w:i w:val="0"/>
        </w:rPr>
        <w:t xml:space="preserve"> Được dùng để kiểm soát kích thước bước (step-size) trong việc cập nhật trọng số (weights).</w:t>
      </w:r>
    </w:p>
    <w:p>
      <w:pPr>
        <w:spacing w:after="80"/>
        <w:ind w:left="360"/>
      </w:pPr>
      <w:r>
        <w:t xml:space="preserve">• </w:t>
      </w:r>
      <w:r>
        <w:rPr>
          <w:rFonts w:ascii="Consolas" w:hAnsi="Consolas"/>
          <w:b w:val="0"/>
          <w:i w:val="0"/>
          <w:sz w:val="20"/>
        </w:rPr>
        <w:br/>
        <w:br/>
        <w:t xml:space="preserve">       activation</w:t>
        <w:br/>
        <w:t xml:space="preserve">      </w:t>
        <w:br/>
      </w:r>
      <w:r>
        <w:rPr>
          <w:b w:val="0"/>
          <w:i w:val="0"/>
        </w:rPr>
        <w:t xml:space="preserve"> </w:t>
      </w:r>
      <w:r>
        <w:rPr>
          <w:b/>
          <w:i w:val="0"/>
        </w:rPr>
        <w:t xml:space="preserve"> : </w:t>
      </w:r>
      <w:r>
        <w:rPr>
          <w:b w:val="0"/>
          <w:i w:val="0"/>
        </w:rPr>
        <w:t xml:space="preserve"> Hàm kích hoạt (activation function) cho lớp ẩn. Ví dụ: identity, logistic, tanh, và ReLu. Mặc định, ReLu được dùng làm hàm kích hoạt.</w:t>
      </w:r>
    </w:p>
    <w:p>
      <w:pPr>
        <w:spacing w:after="80"/>
        <w:ind w:left="360"/>
      </w:pPr>
      <w:r>
        <w:t xml:space="preserve">• </w:t>
      </w:r>
      <w:r>
        <w:rPr>
          <w:rFonts w:ascii="Consolas" w:hAnsi="Consolas"/>
          <w:b w:val="0"/>
          <w:i w:val="0"/>
          <w:sz w:val="20"/>
        </w:rPr>
        <w:br/>
        <w:br/>
        <w:t xml:space="preserve">       random_state</w:t>
        <w:br/>
        <w:t xml:space="preserve">      </w:t>
        <w:br/>
      </w:r>
      <w:r>
        <w:rPr>
          <w:b w:val="0"/>
          <w:i w:val="0"/>
        </w:rPr>
        <w:t xml:space="preserve"> </w:t>
      </w:r>
      <w:r>
        <w:rPr>
          <w:b/>
          <w:i w:val="0"/>
        </w:rPr>
        <w:t xml:space="preserve"> : </w:t>
      </w:r>
      <w:r>
        <w:rPr>
          <w:b w:val="0"/>
          <w:i w:val="0"/>
        </w:rPr>
        <w:t xml:space="preserve"> Nó định nghĩa số ngẫu nhiên cho việc khởi tạo trọng số (weights) và độ lệch (bias).</w:t>
      </w:r>
    </w:p>
    <w:p>
      <w:pPr>
        <w:spacing w:after="80"/>
        <w:ind w:left="360"/>
      </w:pPr>
      <w:r>
        <w:t xml:space="preserve">• </w:t>
      </w:r>
      <w:r>
        <w:rPr>
          <w:rFonts w:ascii="Consolas" w:hAnsi="Consolas"/>
          <w:b w:val="0"/>
          <w:i w:val="0"/>
          <w:sz w:val="20"/>
        </w:rPr>
        <w:br/>
        <w:br/>
        <w:t xml:space="preserve">       verbose</w:t>
        <w:br/>
        <w:t xml:space="preserve">      </w:t>
        <w:br/>
      </w:r>
      <w:r>
        <w:rPr>
          <w:b w:val="0"/>
          <w:i w:val="0"/>
        </w:rPr>
        <w:t xml:space="preserve"> </w:t>
      </w:r>
      <w:r>
        <w:rPr>
          <w:b/>
          <w:i w:val="0"/>
        </w:rPr>
        <w:t xml:space="preserve"> : </w:t>
      </w:r>
      <w:r>
        <w:rPr>
          <w:b w:val="0"/>
          <w:i w:val="0"/>
        </w:rPr>
        <w:t xml:space="preserve"> Nó được dùng để in các thông báo tiến trình ra đầu ra chuẩn (standard output).</w:t>
      </w:r>
    </w:p>
    <w:p>
      <w:pPr>
        <w:spacing w:after="80"/>
        <w:ind w:left="360"/>
      </w:pPr>
      <w:r>
        <w:t xml:space="preserve">• </w:t>
      </w:r>
      <w:r>
        <w:rPr>
          <w:b w:val="0"/>
          <w:i w:val="0"/>
        </w:rPr>
        <w:t>Chúng ta có thể tinh chỉnh siêu tham số bằng cách thử các tổ hợp tham số khác nhau và chọn tổ hợp giúp giảm thiểu lỗi kiểm tra (validation error) hoặc cho hiệu suất mô hình tốt nhất. Điều này giúp nhà khoa học dữ liệu (data scientist) và kỹ sư ML (ML Engineer) xác định các thiết lập tối ưu cho mô hình MLP thay vì phụ thuộc vào các giá trị mặc định.</w:t>
      </w:r>
    </w:p>
    <w:p>
      <w:pPr>
        <w:pStyle w:val="Heading2"/>
      </w:pPr>
      <w:r>
        <w:rPr>
          <w:rFonts w:ascii="Calibri" w:hAnsi="Calibri"/>
          <w:b/>
          <w:i w:val="0"/>
          <w:sz w:val="32"/>
        </w:rPr>
        <w:t>Mô hình triển khai bằng keras</w:t>
      </w:r>
    </w:p>
    <w:p>
      <w:pPr>
        <w:spacing w:after="80"/>
      </w:pPr>
      <w:r>
        <w:rPr>
          <w:b w:val="0"/>
          <w:i w:val="0"/>
        </w:rPr>
        <w:t xml:space="preserve">Sau khi xây dựng mô hình dự đoán </w:t>
      </w:r>
      <w:r>
        <w:rPr>
          <w:rFonts w:ascii="Consolas" w:hAnsi="Consolas"/>
          <w:b w:val="0"/>
          <w:i w:val="0"/>
          <w:sz w:val="20"/>
        </w:rPr>
        <w:br/>
        <w:br/>
        <w:t xml:space="preserve">      churn</w:t>
        <w:br/>
        <w:t xml:space="preserve">     </w:t>
        <w:br/>
      </w:r>
      <w:r>
        <w:rPr>
          <w:b w:val="0"/>
          <w:i w:val="0"/>
        </w:rPr>
        <w:t xml:space="preserve"> bằng MLP dựa trên scikit-learn, giờ chúng ta sẽ thử cùng mô hình đó nhưng dùng mô-đun </w:t>
      </w:r>
      <w:r>
        <w:rPr>
          <w:rFonts w:ascii="Consolas" w:hAnsi="Consolas"/>
          <w:b w:val="0"/>
          <w:i w:val="0"/>
          <w:sz w:val="20"/>
        </w:rPr>
        <w:br/>
        <w:br/>
        <w:t xml:space="preserve">      keras</w:t>
        <w:br/>
        <w:t xml:space="preserve">     </w:t>
        <w:br/>
      </w:r>
      <w:r>
        <w:rPr>
          <w:b w:val="0"/>
          <w:i w:val="0"/>
        </w:rPr>
        <w:t xml:space="preserve"> và tìm hiểu sự khác biệt giữa các kết quả đầu ra. Mô-đun </w:t>
      </w:r>
      <w:r>
        <w:rPr>
          <w:rFonts w:ascii="Consolas" w:hAnsi="Consolas"/>
          <w:b w:val="0"/>
          <w:i w:val="0"/>
          <w:sz w:val="20"/>
        </w:rPr>
        <w:br/>
        <w:br/>
        <w:t xml:space="preserve">      tensorflow</w:t>
        <w:br/>
        <w:t xml:space="preserve">     </w:t>
        <w:br/>
      </w:r>
      <w:r>
        <w:rPr>
          <w:b w:val="0"/>
          <w:i w:val="0"/>
        </w:rPr>
        <w:t xml:space="preserve"> là một framework học sâu đầy đủ, còn </w:t>
      </w:r>
      <w:r>
        <w:rPr>
          <w:rFonts w:ascii="Consolas" w:hAnsi="Consolas"/>
          <w:b w:val="0"/>
          <w:i w:val="0"/>
          <w:sz w:val="20"/>
        </w:rPr>
        <w:br/>
        <w:br/>
        <w:t xml:space="preserve">      keras</w:t>
        <w:br/>
        <w:t xml:space="preserve">     </w:t>
        <w:br/>
      </w:r>
      <w:r>
        <w:rPr>
          <w:b w:val="0"/>
          <w:i w:val="0"/>
        </w:rPr>
        <w:t xml:space="preserve"> là một API cấp cao thân thiện với người dùng để xây dựng mạng nơ-ron. Có một mô-đun phổ biến khác là </w:t>
      </w:r>
      <w:r>
        <w:rPr>
          <w:rFonts w:ascii="Consolas" w:hAnsi="Consolas"/>
          <w:b w:val="0"/>
          <w:i w:val="0"/>
          <w:sz w:val="20"/>
        </w:rPr>
        <w:br/>
        <w:br/>
        <w:t xml:space="preserve">      pytorch</w:t>
        <w:br/>
        <w:t xml:space="preserve">     </w:t>
        <w:br/>
      </w:r>
      <w:r>
        <w:rPr>
          <w:b w:val="0"/>
          <w:i w:val="0"/>
        </w:rPr>
        <w:t xml:space="preserve"> , </w:t>
      </w:r>
      <w:r>
        <w:rPr>
          <w:rFonts w:ascii="Consolas" w:hAnsi="Consolas"/>
          <w:b w:val="0"/>
          <w:i w:val="0"/>
          <w:sz w:val="20"/>
        </w:rPr>
        <w:br/>
      </w:r>
      <w:r>
        <w:rPr>
          <w:b w:val="0"/>
          <w:i w:val="0"/>
        </w:rPr>
        <w:t xml:space="preserve"> một framework học sâu linh hoạt được sử dụng rộng rãi trong nghiên cứu và phát triển mô hình tùy chỉnh.</w:t>
      </w:r>
    </w:p>
    <w:p>
      <w:pPr>
        <w:spacing w:after="80"/>
      </w:pPr>
      <w:r>
        <w:rPr>
          <w:b w:val="0"/>
          <w:i w:val="0"/>
        </w:rPr>
        <w:t xml:space="preserve">Đầu tiên, cài đặt mô-đun </w:t>
      </w:r>
      <w:r>
        <w:rPr>
          <w:rFonts w:ascii="Consolas" w:hAnsi="Consolas"/>
          <w:b w:val="0"/>
          <w:i w:val="0"/>
          <w:sz w:val="20"/>
        </w:rPr>
        <w:br/>
        <w:br/>
        <w:t xml:space="preserve">      tensorflow</w:t>
        <w:br/>
        <w:t xml:space="preserve">     </w:t>
        <w:br/>
      </w:r>
      <w:r>
        <w:rPr>
          <w:b w:val="0"/>
          <w:i w:val="0"/>
        </w:rPr>
        <w:t xml:space="preserve"> bằng </w:t>
      </w:r>
      <w:r>
        <w:rPr>
          <w:rFonts w:ascii="Consolas" w:hAnsi="Consolas"/>
          <w:b w:val="0"/>
          <w:i w:val="0"/>
          <w:sz w:val="20"/>
        </w:rPr>
        <w:br/>
        <w:br/>
        <w:t xml:space="preserve">      pip</w:t>
        <w:br/>
        <w:t xml:space="preserve">     </w:t>
        <w:br/>
      </w:r>
      <w:r>
        <w:rPr>
          <w:b w:val="0"/>
          <w:i w:val="0"/>
        </w:rPr>
        <w:t xml:space="preserve"> . Có hai cách để làm điều này:</w:t>
      </w:r>
    </w:p>
    <w:p>
      <w:pPr>
        <w:spacing w:after="80"/>
        <w:ind w:left="360"/>
      </w:pPr>
      <w:r>
        <w:t xml:space="preserve">• </w:t>
      </w:r>
      <w:r>
        <w:rPr>
          <w:b w:val="0"/>
          <w:i w:val="0"/>
        </w:rPr>
        <w:t>Cách thứ nhất, qua Command Prompt hoặc Anaconda Shell:</w:t>
      </w:r>
    </w:p>
    <w:p>
      <w:pPr>
        <w:spacing w:after="0"/>
        <w:ind w:left="360"/>
        <w:shd w:val="clear" w:color="auto" w:fill="F2F2F2"/>
      </w:pPr>
      <w:r>
        <w:rPr>
          <w:rFonts w:ascii="Consolas" w:hAnsi="Consolas"/>
          <w:sz w:val="18"/>
        </w:rPr>
        <w:t>pip install tensorflow</w:t>
      </w:r>
    </w:p>
    <w:p>
      <w:pPr>
        <w:spacing w:after="40"/>
      </w:pPr>
    </w:p>
    <w:p>
      <w:pPr>
        <w:spacing w:after="80"/>
        <w:ind w:left="360"/>
      </w:pPr>
      <w:r>
        <w:t xml:space="preserve">• </w:t>
      </w:r>
      <w:r>
        <w:rPr>
          <w:b w:val="0"/>
          <w:i w:val="0"/>
        </w:rPr>
        <w:t xml:space="preserve">Cách thứ hai, qua Jupyter Notebook, dùng dấu </w:t>
      </w:r>
      <w:r>
        <w:rPr>
          <w:rFonts w:ascii="Consolas" w:hAnsi="Consolas"/>
          <w:b w:val="0"/>
          <w:i w:val="0"/>
          <w:sz w:val="20"/>
        </w:rPr>
        <w:br/>
        <w:br/>
        <w:t xml:space="preserve">       !</w:t>
        <w:br/>
        <w:t xml:space="preserve">      </w:t>
        <w:br/>
      </w:r>
      <w:r>
        <w:rPr>
          <w:b w:val="0"/>
          <w:i w:val="0"/>
        </w:rPr>
        <w:t xml:space="preserve"> trước câu lệnh:</w:t>
      </w:r>
    </w:p>
    <w:p>
      <w:pPr>
        <w:spacing w:after="0"/>
        <w:ind w:left="360"/>
        <w:shd w:val="clear" w:color="auto" w:fill="F2F2F2"/>
      </w:pPr>
      <w:r>
        <w:rPr>
          <w:rFonts w:ascii="Consolas" w:hAnsi="Consolas"/>
          <w:sz w:val="18"/>
        </w:rPr>
        <w:t>!pip install tensorflow</w:t>
      </w:r>
    </w:p>
    <w:p>
      <w:pPr>
        <w:spacing w:after="40"/>
      </w:pPr>
    </w:p>
    <w:p>
      <w:pPr>
        <w:spacing w:after="80"/>
      </w:pPr>
      <w:r>
        <w:rPr>
          <w:b w:val="0"/>
          <w:i w:val="0"/>
        </w:rPr>
        <w:t xml:space="preserve">Vì tập dữ liệu đã được tải và chia thành tập huấn luyện và tập kiểm tra, hãy import </w:t>
      </w:r>
      <w:r>
        <w:rPr>
          <w:rFonts w:ascii="Consolas" w:hAnsi="Consolas"/>
          <w:b w:val="0"/>
          <w:i w:val="0"/>
          <w:sz w:val="20"/>
        </w:rPr>
        <w:br/>
        <w:br/>
        <w:t xml:space="preserve">      Sequential</w:t>
        <w:br/>
        <w:t xml:space="preserve">     </w:t>
        <w:br/>
      </w:r>
      <w:r>
        <w:rPr>
          <w:b w:val="0"/>
          <w:i w:val="0"/>
        </w:rPr>
        <w:t xml:space="preserve"> và </w:t>
      </w:r>
      <w:r>
        <w:rPr>
          <w:rFonts w:ascii="Consolas" w:hAnsi="Consolas"/>
          <w:b w:val="0"/>
          <w:i w:val="0"/>
          <w:sz w:val="20"/>
        </w:rPr>
        <w:br/>
        <w:br/>
        <w:t xml:space="preserve">      Dense</w:t>
        <w:br/>
        <w:t xml:space="preserve">     </w:t>
        <w:br/>
      </w:r>
      <w:r>
        <w:rPr>
          <w:b w:val="0"/>
          <w:i w:val="0"/>
        </w:rPr>
        <w:t xml:space="preserve"> từ </w:t>
      </w:r>
      <w:r>
        <w:rPr>
          <w:rFonts w:ascii="Consolas" w:hAnsi="Consolas"/>
          <w:b w:val="0"/>
          <w:i w:val="0"/>
          <w:sz w:val="20"/>
        </w:rPr>
        <w:br/>
        <w:br/>
        <w:t xml:space="preserve">      tensorflow.keras</w:t>
        <w:br/>
        <w:t xml:space="preserve">     </w:t>
        <w:br/>
      </w:r>
      <w:r>
        <w:rPr>
          <w:b w:val="0"/>
          <w:i w:val="0"/>
        </w:rPr>
        <w:t xml:space="preserve"> để xây dựng một bộ phân loại MLP. Chúng ta sẽ tạo một kiến trúc mạng với 6 nơ-ron ở lớp đầu vào, 5 nơ-ron ở lớp ẩn, và một nơ-ron ở lớp đầu ra. Sau đó chúng ta sẽ áp dụng hàm kích hoạt </w:t>
      </w:r>
      <w:r>
        <w:rPr>
          <w:b/>
          <w:i w:val="0"/>
        </w:rPr>
        <w:t xml:space="preserve"> ReLU </w:t>
      </w:r>
      <w:r>
        <w:rPr>
          <w:b w:val="0"/>
          <w:i w:val="0"/>
        </w:rPr>
        <w:t xml:space="preserve"> ở lớp đầu vào và lớp ẩn, và dùng hàm kích hoạt </w:t>
      </w:r>
      <w:r>
        <w:rPr>
          <w:b/>
          <w:i w:val="0"/>
        </w:rPr>
        <w:t xml:space="preserve"> Sigmoid </w:t>
      </w:r>
      <w:r>
        <w:rPr>
          <w:b w:val="0"/>
          <w:i w:val="0"/>
        </w:rPr>
        <w:t xml:space="preserve"> ở lớp đầu ra. Tiếp theo, chúng ta compile mô hình với optimizer </w:t>
      </w:r>
      <w:r>
        <w:rPr>
          <w:b/>
          <w:i w:val="0"/>
        </w:rPr>
        <w:t xml:space="preserve"> Adam </w:t>
      </w:r>
      <w:r>
        <w:rPr>
          <w:b w:val="0"/>
          <w:i w:val="0"/>
        </w:rPr>
        <w:t xml:space="preserve"> và hàm mất mát </w:t>
      </w:r>
      <w:r>
        <w:rPr>
          <w:b/>
          <w:i w:val="0"/>
        </w:rPr>
        <w:t xml:space="preserve"> binary cross-entropy </w:t>
      </w:r>
      <w:r>
        <w:rPr>
          <w:b w:val="0"/>
          <w:i w:val="0"/>
        </w:rPr>
        <w:t xml:space="preserve"> . Hàm mất mát đóng vai trò như tín hiệu phản hồi cho mạng nơ-ron bằng cách định lượng sai số dự đoán trong quá trình huấn luyện, và optimizer điều chỉnh các trọng số để giảm sai số đó. Cuối cùng, chúng ta huấn luyện mô hình, đưa ra dự đoán trên tập kiểm tra, và đánh giá hiệu suất tổng thể của nó:</w:t>
      </w:r>
    </w:p>
    <w:p>
      <w:pPr>
        <w:spacing w:after="0"/>
        <w:ind w:left="360"/>
        <w:shd w:val="clear" w:color="auto" w:fill="F2F2F2"/>
      </w:pPr>
      <w:r>
        <w:rPr>
          <w:rFonts w:ascii="Consolas" w:hAnsi="Consolas"/>
          <w:sz w:val="18"/>
        </w:rPr>
        <w:t># Import required libraries</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from tensorflow.keras.models import Sequential</w:t>
      </w:r>
    </w:p>
    <w:p>
      <w:pPr>
        <w:spacing w:after="0"/>
        <w:ind w:left="360"/>
        <w:shd w:val="clear" w:color="auto" w:fill="F2F2F2"/>
      </w:pPr>
      <w:r>
        <w:rPr>
          <w:rFonts w:ascii="Consolas" w:hAnsi="Consolas"/>
          <w:sz w:val="18"/>
        </w:rPr>
        <w:t>from tensorflow.keras.layers import Dense</w:t>
      </w:r>
    </w:p>
    <w:p>
      <w:pPr>
        <w:spacing w:after="0"/>
        <w:ind w:left="360"/>
        <w:shd w:val="clear" w:color="auto" w:fill="F2F2F2"/>
      </w:pPr>
      <w:r>
        <w:rPr>
          <w:rFonts w:ascii="Consolas" w:hAnsi="Consolas"/>
          <w:sz w:val="18"/>
        </w:rPr>
        <w:t># Build ANN model</w:t>
      </w:r>
    </w:p>
    <w:p>
      <w:pPr>
        <w:spacing w:after="0"/>
        <w:ind w:left="360"/>
        <w:shd w:val="clear" w:color="auto" w:fill="F2F2F2"/>
      </w:pPr>
      <w:r>
        <w:rPr>
          <w:rFonts w:ascii="Consolas" w:hAnsi="Consolas"/>
          <w:sz w:val="18"/>
        </w:rPr>
        <w:t>model = Sequential()</w:t>
      </w:r>
    </w:p>
    <w:p>
      <w:pPr>
        <w:spacing w:after="0"/>
        <w:ind w:left="360"/>
        <w:shd w:val="clear" w:color="auto" w:fill="F2F2F2"/>
      </w:pPr>
      <w:r>
        <w:rPr>
          <w:rFonts w:ascii="Consolas" w:hAnsi="Consolas"/>
          <w:sz w:val="18"/>
        </w:rPr>
        <w:t># Input layer + first hidden layer</w:t>
      </w:r>
    </w:p>
    <w:p>
      <w:pPr>
        <w:spacing w:after="0"/>
        <w:ind w:left="360"/>
        <w:shd w:val="clear" w:color="auto" w:fill="F2F2F2"/>
      </w:pPr>
      <w:r>
        <w:rPr>
          <w:rFonts w:ascii="Consolas" w:hAnsi="Consolas"/>
          <w:sz w:val="18"/>
        </w:rPr>
        <w:t>model.add(Dense(6, activation='relu', input_dim=X_train.shape[1]))</w:t>
      </w:r>
    </w:p>
    <w:p>
      <w:pPr>
        <w:spacing w:after="0"/>
        <w:ind w:left="360"/>
        <w:shd w:val="clear" w:color="auto" w:fill="F2F2F2"/>
      </w:pPr>
      <w:r>
        <w:rPr>
          <w:rFonts w:ascii="Consolas" w:hAnsi="Consolas"/>
          <w:sz w:val="18"/>
        </w:rPr>
        <w:t># Second hidden layer</w:t>
      </w:r>
    </w:p>
    <w:p>
      <w:pPr>
        <w:spacing w:after="0"/>
        <w:ind w:left="360"/>
        <w:shd w:val="clear" w:color="auto" w:fill="F2F2F2"/>
      </w:pPr>
      <w:r>
        <w:rPr>
          <w:rFonts w:ascii="Consolas" w:hAnsi="Consolas"/>
          <w:sz w:val="18"/>
        </w:rPr>
        <w:t>model.add(Dense(5, activation='relu'))</w:t>
      </w:r>
    </w:p>
    <w:p>
      <w:pPr>
        <w:spacing w:after="0"/>
        <w:ind w:left="360"/>
        <w:shd w:val="clear" w:color="auto" w:fill="F2F2F2"/>
      </w:pPr>
      <w:r>
        <w:rPr>
          <w:rFonts w:ascii="Consolas" w:hAnsi="Consolas"/>
          <w:sz w:val="18"/>
        </w:rPr>
        <w:t># Output layer</w:t>
      </w:r>
    </w:p>
    <w:p>
      <w:pPr>
        <w:spacing w:after="0"/>
        <w:ind w:left="360"/>
        <w:shd w:val="clear" w:color="auto" w:fill="F2F2F2"/>
      </w:pPr>
      <w:r>
        <w:rPr>
          <w:rFonts w:ascii="Consolas" w:hAnsi="Consolas"/>
          <w:sz w:val="18"/>
        </w:rPr>
        <w:t>model.add(Dense(1, activation='sigmoid'))</w:t>
      </w:r>
    </w:p>
    <w:p>
      <w:pPr>
        <w:spacing w:after="0"/>
        <w:ind w:left="360"/>
        <w:shd w:val="clear" w:color="auto" w:fill="F2F2F2"/>
      </w:pPr>
      <w:r>
        <w:rPr>
          <w:rFonts w:ascii="Consolas" w:hAnsi="Consolas"/>
          <w:sz w:val="18"/>
        </w:rPr>
        <w:t># Compile the model</w:t>
      </w:r>
    </w:p>
    <w:p>
      <w:pPr>
        <w:spacing w:after="0"/>
        <w:ind w:left="360"/>
        <w:shd w:val="clear" w:color="auto" w:fill="F2F2F2"/>
      </w:pPr>
      <w:r>
        <w:rPr>
          <w:rFonts w:ascii="Consolas" w:hAnsi="Consolas"/>
          <w:sz w:val="18"/>
        </w:rPr>
        <w:t>model.compile(optimizer='adam',</w:t>
      </w:r>
    </w:p>
    <w:p>
      <w:pPr>
        <w:spacing w:after="0"/>
        <w:ind w:left="360"/>
        <w:shd w:val="clear" w:color="auto" w:fill="F2F2F2"/>
      </w:pPr>
      <w:r>
        <w:rPr>
          <w:rFonts w:ascii="Consolas" w:hAnsi="Consolas"/>
          <w:sz w:val="18"/>
        </w:rPr>
        <w:t xml:space="preserve">              loss='binary_crossentropy',</w:t>
      </w:r>
    </w:p>
    <w:p>
      <w:pPr>
        <w:spacing w:after="0"/>
        <w:ind w:left="360"/>
        <w:shd w:val="clear" w:color="auto" w:fill="F2F2F2"/>
      </w:pPr>
      <w:r>
        <w:rPr>
          <w:rFonts w:ascii="Consolas" w:hAnsi="Consolas"/>
          <w:sz w:val="18"/>
        </w:rPr>
        <w:t xml:space="preserve">              metrics=['accuracy'])</w:t>
      </w:r>
    </w:p>
    <w:p>
      <w:pPr>
        <w:spacing w:after="0"/>
        <w:ind w:left="360"/>
        <w:shd w:val="clear" w:color="auto" w:fill="F2F2F2"/>
      </w:pPr>
      <w:r>
        <w:rPr>
          <w:rFonts w:ascii="Consolas" w:hAnsi="Consolas"/>
          <w:sz w:val="18"/>
        </w:rPr>
        <w:t># Rrain the model</w:t>
      </w:r>
    </w:p>
    <w:p>
      <w:pPr>
        <w:spacing w:after="0"/>
        <w:ind w:left="360"/>
        <w:shd w:val="clear" w:color="auto" w:fill="F2F2F2"/>
      </w:pPr>
      <w:r>
        <w:rPr>
          <w:rFonts w:ascii="Consolas" w:hAnsi="Consolas"/>
          <w:sz w:val="18"/>
        </w:rPr>
        <w:t>model.fit(X_train, y_train, epochs=50, batch_size=32, verbose=0)</w:t>
      </w:r>
    </w:p>
    <w:p>
      <w:pPr>
        <w:spacing w:after="0"/>
        <w:ind w:left="360"/>
        <w:shd w:val="clear" w:color="auto" w:fill="F2F2F2"/>
      </w:pPr>
      <w:r>
        <w:rPr>
          <w:rFonts w:ascii="Consolas" w:hAnsi="Consolas"/>
          <w:sz w:val="18"/>
        </w:rPr>
        <w:t># Make predictions</w:t>
      </w:r>
    </w:p>
    <w:p>
      <w:pPr>
        <w:spacing w:after="0"/>
        <w:ind w:left="360"/>
        <w:shd w:val="clear" w:color="auto" w:fill="F2F2F2"/>
      </w:pPr>
      <w:r>
        <w:rPr>
          <w:rFonts w:ascii="Consolas" w:hAnsi="Consolas"/>
          <w:sz w:val="18"/>
        </w:rPr>
        <w:t>y_pred = model.predict(X_test)</w:t>
      </w:r>
    </w:p>
    <w:p>
      <w:pPr>
        <w:spacing w:after="0"/>
        <w:ind w:left="360"/>
        <w:shd w:val="clear" w:color="auto" w:fill="F2F2F2"/>
      </w:pPr>
      <w:r>
        <w:rPr>
          <w:rFonts w:ascii="Consolas" w:hAnsi="Consolas"/>
          <w:sz w:val="18"/>
        </w:rPr>
        <w:t># Convert probabilities into 0 and 1</w:t>
      </w:r>
    </w:p>
    <w:p>
      <w:pPr>
        <w:spacing w:after="0"/>
        <w:ind w:left="360"/>
        <w:shd w:val="clear" w:color="auto" w:fill="F2F2F2"/>
      </w:pPr>
      <w:r>
        <w:rPr>
          <w:rFonts w:ascii="Consolas" w:hAnsi="Consolas"/>
          <w:sz w:val="18"/>
        </w:rPr>
        <w:t>y_pred = (y_pred &gt; 0.5).astype(int)</w:t>
      </w:r>
    </w:p>
    <w:p>
      <w:pPr>
        <w:spacing w:after="0"/>
        <w:ind w:left="360"/>
        <w:shd w:val="clear" w:color="auto" w:fill="F2F2F2"/>
      </w:pPr>
      <w:r>
        <w:rPr>
          <w:rFonts w:ascii="Consolas" w:hAnsi="Consolas"/>
          <w:sz w:val="18"/>
        </w:rPr>
        <w:t># Evaluate the model accuracy</w:t>
      </w:r>
    </w:p>
    <w:p>
      <w:pPr>
        <w:spacing w:after="0"/>
        <w:ind w:left="360"/>
        <w:shd w:val="clear" w:color="auto" w:fill="F2F2F2"/>
      </w:pPr>
      <w:r>
        <w:rPr>
          <w:rFonts w:ascii="Consolas" w:hAnsi="Consolas"/>
          <w:sz w:val="18"/>
        </w:rPr>
        <w:t>loss, accuracy = model.evaluate(X_test, y_test, verbose=0)</w:t>
      </w:r>
    </w:p>
    <w:p>
      <w:pPr>
        <w:spacing w:after="0"/>
        <w:ind w:left="360"/>
        <w:shd w:val="clear" w:color="auto" w:fill="F2F2F2"/>
      </w:pPr>
      <w:r>
        <w:rPr>
          <w:rFonts w:ascii="Consolas" w:hAnsi="Consolas"/>
          <w:sz w:val="18"/>
        </w:rPr>
        <w:t>print("Accuracy (using Keras):", accuracy)</w:t>
      </w:r>
    </w:p>
    <w:p>
      <w:pPr>
        <w:spacing w:after="40"/>
      </w:pPr>
    </w:p>
    <w:p>
      <w:pPr>
        <w:spacing w:after="80"/>
      </w:pPr>
      <w:r>
        <w:rPr>
          <w:b w:val="0"/>
          <w:i w:val="0"/>
        </w:rPr>
        <w:t>Kết quả đầu ra như sau:</w:t>
      </w:r>
    </w:p>
    <w:p>
      <w:pPr>
        <w:spacing w:after="0"/>
        <w:ind w:left="360"/>
        <w:shd w:val="clear" w:color="auto" w:fill="F2F2F2"/>
      </w:pPr>
      <w:r>
        <w:rPr>
          <w:rFonts w:ascii="Consolas" w:hAnsi="Consolas"/>
          <w:sz w:val="18"/>
        </w:rPr>
        <w:t>141/141 ━━━━━━━━━━━━━━━━━━━━ 0s 3ms/step</w:t>
      </w:r>
    </w:p>
    <w:p>
      <w:pPr>
        <w:spacing w:after="0"/>
        <w:ind w:left="360"/>
        <w:shd w:val="clear" w:color="auto" w:fill="F2F2F2"/>
      </w:pPr>
      <w:r>
        <w:rPr>
          <w:rFonts w:ascii="Consolas" w:hAnsi="Consolas"/>
          <w:sz w:val="18"/>
        </w:rPr>
        <w:t>Accuracy (using Keras): 0.7617777585983276</w:t>
      </w:r>
    </w:p>
    <w:p>
      <w:pPr>
        <w:spacing w:after="40"/>
      </w:pPr>
    </w:p>
    <w:p>
      <w:pPr>
        <w:spacing w:after="80"/>
      </w:pPr>
      <w:r>
        <w:rPr>
          <w:b w:val="0"/>
          <w:i w:val="0"/>
        </w:rPr>
        <w:t>MLP của scikit-learn hoạt động tốt hơn trong trường hợp này vì nó đạt độ chính xác cao hơn nhiều là 93% so với 76% của mô hình Keras, điều này cho thấy nó đã học được mẫu phân loại hiệu quả hơn trên tập dữ liệu này. Sự khác biệt này có thể do mô hình scikit-learn hội tụ tốt hơn với các cài đặt tối ưu mặc định, khởi tạo trọng số, regularization, hoặc cấu hình huấn luyện của nó. Mô hình Keras có thể cần tinh chỉnh thêm các tham số như epochs, batch size, learning rate, số nơ-ron, hoặc thêm các lớp ẩn để đạt hiệu suất tương tự.</w:t>
      </w:r>
    </w:p>
    <w:p>
      <w:pPr>
        <w:spacing w:after="80"/>
      </w:pPr>
      <w:r>
        <w:rPr>
          <w:b w:val="0"/>
          <w:i w:val="0"/>
        </w:rPr>
        <w:t xml:space="preserve">Một điểm quan trọng khác là MLPClassifier trong scikit-learn đã được huấn luyện bằng thuật toán lan truyền ngược. Nói cách khác, mặc dù chúng ta gọi nó là MLP, nhưng trên thực tế nó hoạt động như một </w:t>
      </w:r>
      <w:r>
        <w:rPr>
          <w:b/>
          <w:i w:val="0"/>
        </w:rPr>
        <w:t xml:space="preserve"> Mạng Lan Truyền Ngược (Back Propagation Network - BPN) </w:t>
      </w:r>
      <w:r>
        <w:rPr>
          <w:b w:val="0"/>
          <w:i w:val="0"/>
        </w:rPr>
        <w:t xml:space="preserve"> vì mạng học bằng cách lan truyền sai số ngược lại và cập nhật trọng số trong quá trình huấn luyện </w:t>
      </w:r>
      <w:r>
        <w:rPr>
          <w:b/>
          <w:i w:val="0"/>
        </w:rPr>
        <w:t xml:space="preserve"> . </w:t>
      </w:r>
      <w:r>
        <w:rPr>
          <w:b w:val="0"/>
          <w:i w:val="0"/>
        </w:rPr>
        <w:t xml:space="preserve"> Do đó, mô hình MLP mà chúng ta đã triển khai với scikit-learn cũng có thể được coi là việc triển khai một BPN. Trong phần tiếp theo, khi chúng ta thảo luận riêng về BPN, nó nên được hiểu là cùng một khái niệm thực tiễn, vì cơ chế huấn luyện đã được áp dụng trong bộ phân loại MLP của chúng ta rồi.</w:t>
      </w:r>
    </w:p>
    <w:p>
      <w:pPr>
        <w:pStyle w:val="Heading1"/>
      </w:pPr>
      <w:r>
        <w:rPr>
          <w:rFonts w:ascii="Calibri" w:hAnsi="Calibri"/>
          <w:b/>
          <w:i w:val="0"/>
          <w:sz w:val="40"/>
        </w:rPr>
        <w:t>Mạng lan truyền ngược</w:t>
      </w:r>
    </w:p>
    <w:p>
      <w:pPr>
        <w:spacing w:after="80"/>
      </w:pPr>
      <w:r>
        <w:rPr>
          <w:b w:val="0"/>
          <w:i w:val="0"/>
        </w:rPr>
        <w:t xml:space="preserve">BPN trở nên được công nhận rộng rãi sau công trình của </w:t>
      </w:r>
      <w:r>
        <w:rPr>
          <w:b w:val="0"/>
          <w:i/>
        </w:rPr>
        <w:t xml:space="preserve"> Rumelhart, Hinton, và Williams </w:t>
      </w:r>
      <w:r>
        <w:rPr>
          <w:b w:val="0"/>
          <w:i w:val="0"/>
        </w:rPr>
        <w:t xml:space="preserve"> </w:t>
      </w:r>
      <w:r>
        <w:rPr>
          <w:b/>
          <w:i w:val="0"/>
        </w:rPr>
        <w:t xml:space="preserve"> </w:t>
      </w:r>
      <w:r>
        <w:rPr>
          <w:b w:val="0"/>
          <w:i w:val="0"/>
        </w:rPr>
        <w:t xml:space="preserve"> vào năm 1986, công trình này đóng vai trò quan trọng trong việc thúc đẩy huấn luyện mạng nơ-ron. Ý tưởng chính đằng sau BPN là gửi sai số đầu ra ngược qua mạng để các trọng số ở lớp ẩn và lớp đầu ra có thể được điều chỉnh một cách có hệ thống. Trong mỗi vòng lặp huấn luyện, những cập nhật trọng số này giúp giảm sai số dự đoán tổng thể và cải thiện việc học. Với việc điều chỉnh trọng số đúng đắn qua nhiều chu kỳ lặp lại, mạng trở nên chính xác hơn, mạnh mẽ hơn, và có khả năng tổng quát hóa tốt với dữ liệu chưa từng thấy.</w:t>
      </w:r>
    </w:p>
    <w:p>
      <w:pPr>
        <w:spacing w:after="80"/>
      </w:pPr>
      <w:r>
        <w:rPr>
          <w:b w:val="0"/>
          <w:i w:val="0"/>
        </w:rPr>
        <w:t>Một mạng nơ-ron lan truyền ngược được dùng để cải thiện hiệu suất của mạng nơ-ron và giúp chúng có khả năng tự học. Cốt lõi của lan truyền ngược là việc lan truyền sai số theo chiều ngược lại. Trong BPN, sai số được lan truyền theo hướng ngược lại để đạt hiệu suất tốt hơn. Lan truyền ngược là một kỹ thuật học có giám sát được dùng để huấn luyện mạng nơ-ron nhân tạo. Nó hoạt động bằng cách tính sai số ở đầu ra của mạng rồi điều chỉnh các trọng số từng bước một, thường thông qua gradient descent, để giảm hàm mất mát. Mục tiêu chính của nó là tìm các giá trị trọng số giúp giảm thiểu sự khác biệt giữa đầu ra dự đoán và giá trị mục tiêu thực tế, thường được đo bằng mean squared error hoặc các hàm mất mát khác.</w:t>
      </w:r>
    </w:p>
    <w:p>
      <w:pPr>
        <w:pStyle w:val="Heading2"/>
      </w:pPr>
      <w:r>
        <w:rPr>
          <w:rFonts w:ascii="Calibri" w:hAnsi="Calibri"/>
          <w:b/>
          <w:i w:val="0"/>
          <w:sz w:val="32"/>
        </w:rPr>
        <w:t>BPN hoạt động như thế nào?</w:t>
      </w:r>
    </w:p>
    <w:p>
      <w:pPr>
        <w:spacing w:after="80"/>
      </w:pPr>
      <w:r>
        <w:rPr>
          <w:b w:val="0"/>
          <w:i w:val="0"/>
        </w:rPr>
        <w:t>BPN học thông qua một quá trình huấn luyện lặp đi lặp lại. Trong mỗi vòng lặp, mạng nhận đầu vào huấn luyện, tạo ra một đầu ra, và so sánh đầu ra đó với giá trị mục tiêu thực tế, có thể là một nhãn lớp hoặc một giá trị liên tục. Dựa trên sự khác biệt giữa đầu ra dự đoán và đầu ra thực tế, mạng điều chỉnh các trọng số bên trong để cải thiện các dự đoán trong tương lai. Thuật toán lan truyền ngược hoạt động theo các bước sau:</w:t>
      </w:r>
    </w:p>
    <w:p>
      <w:pPr>
        <w:spacing w:after="80"/>
        <w:ind w:left="360"/>
      </w:pPr>
      <w:r>
        <w:t xml:space="preserve">1. </w:t>
      </w:r>
      <w:r>
        <w:rPr>
          <w:b/>
          <w:i w:val="0"/>
        </w:rPr>
        <w:t xml:space="preserve"> Khởi tạo mạng: </w:t>
      </w:r>
      <w:r>
        <w:rPr>
          <w:b w:val="0"/>
          <w:i w:val="0"/>
        </w:rPr>
        <w:t xml:space="preserve"> Đầu tiên, mạng bắt đầu bằng việc gán các giá trị ngẫu nhiên nhỏ cho các trọng số của nó</w:t>
      </w:r>
    </w:p>
    <w:p>
      <w:pPr>
        <w:spacing w:after="80"/>
        <w:ind w:left="360"/>
      </w:pPr>
      <w:r>
        <w:t xml:space="preserve">2. </w:t>
      </w:r>
      <w:r>
        <w:rPr>
          <w:b/>
          <w:i w:val="0"/>
        </w:rPr>
        <w:t xml:space="preserve"> Lan truyền xuôi: </w:t>
      </w:r>
      <w:r>
        <w:rPr>
          <w:b w:val="0"/>
          <w:i w:val="0"/>
        </w:rPr>
        <w:t xml:space="preserve"> Tiếp theo, trong giai đoạn lan truyền xuôi, dữ liệu đầu vào đi qua mạng từng lớp một cho đến khi tạo ra một đầu ra, và sai số được tính bằng cách so sánh đầu ra này với mục tiêu mong muốn</w:t>
      </w:r>
    </w:p>
    <w:p>
      <w:pPr>
        <w:spacing w:after="80"/>
        <w:ind w:left="360"/>
      </w:pPr>
      <w:r>
        <w:t xml:space="preserve">3. </w:t>
      </w:r>
      <w:r>
        <w:rPr>
          <w:b/>
          <w:i w:val="0"/>
        </w:rPr>
        <w:t xml:space="preserve"> Lan truyền ngược: </w:t>
      </w:r>
      <w:r>
        <w:rPr>
          <w:b w:val="0"/>
          <w:i w:val="0"/>
        </w:rPr>
        <w:t xml:space="preserve"> Cuối cùng, trong giai đoạn lan truyền ngược, lỗi này được truyền ngược trở lại qua mạng, và các trọng số được cập nhật bằng phương pháp hạ gradient (gradient descent) hoặc quy tắc delta để lỗi tổng thể dần dần được giảm bớt</w:t>
      </w:r>
    </w:p>
    <w:p>
      <w:pPr>
        <w:spacing w:after="80"/>
      </w:pPr>
      <w:r>
        <w:rPr>
          <w:b w:val="0"/>
          <w:i w:val="0"/>
        </w:rPr>
        <w:t>BPN có khả năng học các mối quan hệ phi tuyến phức tạp, mang lại độ chính xác dự đoán tốt hơn, và nhìn chung nhanh hơn và thực tế hơn so với các phương pháp huấn luyện mạng nơ-ron trước đây. Một ưu điểm khác là tính linh hoạt của nó, vì nó có thể được áp dụng trong nhiều bài toán phân loại và hồi quy khác nhau. Nó cũng không đòi hỏi những giả định tiên nghiệm mạnh mẽ về dữ liệu, điều này khiến nó hữu ích trong nhiều ứng dụng thực tế.</w:t>
      </w:r>
    </w:p>
    <w:p>
      <w:pPr>
        <w:spacing w:after="80"/>
      </w:pPr>
      <w:r>
        <w:rPr>
          <w:b w:val="0"/>
          <w:i w:val="0"/>
        </w:rPr>
        <w:t xml:space="preserve">BPN cũng có một số hạn chế, chẳng hạn như hiệu suất phụ thuộc vào chất lượng dữ liệu đầu vào. Nó nhạy cảm hơn với dữ liệu </w:t>
      </w:r>
      <w:r>
        <w:rPr>
          <w:b/>
          <w:i w:val="0"/>
        </w:rPr>
        <w:t xml:space="preserve"> nhiễu </w:t>
      </w:r>
      <w:r>
        <w:rPr>
          <w:b w:val="0"/>
          <w:i w:val="0"/>
        </w:rPr>
        <w:t xml:space="preserve"> , </w:t>
      </w:r>
      <w:r>
        <w:rPr>
          <w:b/>
          <w:i w:val="0"/>
        </w:rPr>
        <w:t xml:space="preserve"> không nhất quán </w:t>
      </w:r>
      <w:r>
        <w:rPr>
          <w:b w:val="0"/>
          <w:i w:val="0"/>
        </w:rPr>
        <w:t xml:space="preserve"> , hoặc </w:t>
      </w:r>
      <w:r>
        <w:rPr>
          <w:b/>
          <w:i w:val="0"/>
        </w:rPr>
        <w:t xml:space="preserve"> được chia tỷ lệ kém </w:t>
      </w:r>
      <w:r>
        <w:rPr>
          <w:b w:val="0"/>
          <w:i w:val="0"/>
        </w:rPr>
        <w:t xml:space="preserve"> , những điều này có thể ảnh hưởng đến hiệu suất dự đoán. Nó cũng trở nên chậm hơn trên các tập dữ liệu lớn hoặc mạng sâu, và có thể bị mắc kẹt trong các cực tiểu cục bộ hoặc bị quá khớp (overfitting).</w:t>
      </w:r>
    </w:p>
    <w:p>
      <w:pPr>
        <w:pStyle w:val="Heading1"/>
      </w:pPr>
      <w:r>
        <w:rPr>
          <w:rFonts w:ascii="Calibri" w:hAnsi="Calibri"/>
          <w:b/>
          <w:i w:val="0"/>
          <w:sz w:val="40"/>
        </w:rPr>
        <w:t>Các khái niệm học sâu</w:t>
      </w:r>
    </w:p>
    <w:p>
      <w:pPr>
        <w:spacing w:after="80"/>
      </w:pPr>
      <w:r>
        <w:rPr>
          <w:b w:val="0"/>
          <w:i w:val="0"/>
        </w:rPr>
        <w:t>Học sâu là một lĩnh vực con của học máy, sử dụng ANN với các lớp ẩn liên tiếp để học các mẫu phức tạp từ dữ liệu. Khác với học máy truyền thống, nơi các đặc trưng thường được chọn thủ công hoặc sử dụng một số kỹ thuật đánh giá tầm quan trọng của đặc trưng, các mô hình học sâu có khả năng tự động học các đặc trưng quan trọng trong quá trình huấn luyện. Từ "sâu" (deep) ám chỉ độ sâu lớn hơn trong các lớp hoặc việc khám phá sâu hơn các mẫu và xu hướng phức tạp bằng cách sử dụng nhiều lớp ẩn. Cấu trúc nhiều lớp ẩn này khám phá các đặc trưng quan trọng bằng cách sử dụng mạng nơ-ron nhân tạo.</w:t>
      </w:r>
    </w:p>
    <w:p>
      <w:pPr>
        <w:jc w:val="center"/>
      </w:pPr>
      <w:r>
        <w:drawing>
          <wp:inline xmlns:a="http://schemas.openxmlformats.org/drawingml/2006/main" xmlns:pic="http://schemas.openxmlformats.org/drawingml/2006/picture">
            <wp:extent cx="5486400" cy="2428103"/>
            <wp:docPr id="628" name="Picture 628"/>
            <wp:cNvGraphicFramePr>
              <a:graphicFrameLocks noChangeAspect="1"/>
            </wp:cNvGraphicFramePr>
            <a:graphic>
              <a:graphicData uri="http://schemas.openxmlformats.org/drawingml/2006/picture">
                <pic:pic>
                  <pic:nvPicPr>
                    <pic:cNvPr id="0" name="B33146_12_05.png"/>
                    <pic:cNvPicPr/>
                  </pic:nvPicPr>
                  <pic:blipFill>
                    <a:blip r:embed="rId563"/>
                    <a:stretch>
                      <a:fillRect/>
                    </a:stretch>
                  </pic:blipFill>
                  <pic:spPr>
                    <a:xfrm>
                      <a:off x="0" y="0"/>
                      <a:ext cx="5486400" cy="2428103"/>
                    </a:xfrm>
                    <a:prstGeom prst="rect"/>
                  </pic:spPr>
                </pic:pic>
              </a:graphicData>
            </a:graphic>
          </wp:inline>
        </w:drawing>
      </w:r>
    </w:p>
    <w:p>
      <w:pPr>
        <w:spacing w:after="80"/>
      </w:pPr>
      <w:r>
        <w:rPr>
          <w:b w:val="0"/>
          <w:i w:val="0"/>
        </w:rPr>
        <w:t>Hình 12.5: Phương pháp học sâu</w:t>
      </w:r>
    </w:p>
    <w:p>
      <w:pPr>
        <w:pStyle w:val="Heading2"/>
      </w:pPr>
      <w:r>
        <w:rPr>
          <w:rFonts w:ascii="Calibri" w:hAnsi="Calibri"/>
          <w:b/>
          <w:i w:val="0"/>
          <w:sz w:val="32"/>
        </w:rPr>
        <w:t>Mạng nơ-ron tích chập</w:t>
      </w:r>
    </w:p>
    <w:p>
      <w:pPr>
        <w:spacing w:after="80"/>
      </w:pPr>
      <w:r>
        <w:rPr>
          <w:b/>
          <w:i w:val="0"/>
        </w:rPr>
        <w:t xml:space="preserve"> Mạng nơ-ron tích chập </w:t>
      </w:r>
      <w:r>
        <w:rPr>
          <w:b w:val="0"/>
          <w:i w:val="0"/>
        </w:rPr>
        <w:t xml:space="preserve"> ( </w:t>
      </w:r>
      <w:r>
        <w:rPr>
          <w:b/>
          <w:i w:val="0"/>
        </w:rPr>
        <w:t xml:space="preserve"> CNN </w:t>
      </w:r>
      <w:r>
        <w:rPr>
          <w:b w:val="0"/>
          <w:i w:val="0"/>
        </w:rPr>
        <w:t xml:space="preserve"> ) là một loại mô hình học sâu đặc biệt, chủ yếu được thiết kế cho </w:t>
      </w:r>
      <w:r>
        <w:rPr>
          <w:b w:val="0"/>
          <w:i/>
        </w:rPr>
        <w:t xml:space="preserve"> hình ảnh </w:t>
      </w:r>
      <w:r>
        <w:rPr>
          <w:b w:val="0"/>
          <w:i w:val="0"/>
        </w:rPr>
        <w:t xml:space="preserve"> và </w:t>
      </w:r>
      <w:r>
        <w:rPr>
          <w:b w:val="0"/>
          <w:i/>
        </w:rPr>
        <w:t xml:space="preserve"> dữ liệu không gian </w:t>
      </w:r>
      <w:r>
        <w:rPr>
          <w:b w:val="0"/>
          <w:i w:val="0"/>
        </w:rPr>
        <w:t xml:space="preserve"> . CNN sử dụng các lớp tích chập để tự động phát hiện các đặc trưng quan trọng như cạnh, hình dạng, kết cấu và đối tượng từ hình ảnh. Chúng giảm bớt nhu cầu trích xuất đặc trưng thủ công và có hiệu quả cao trong các tác vụ như phân loại hình ảnh, nhận diện khuôn mặt, phân tích hình ảnh y tế và xử lý video. Các lớp gộp (pooling) và bản đồ đặc trưng (feature map) giúp CNN nắm bắt các mẫu không gian trong khi giảm độ phức tạp tính toán.</w:t>
      </w:r>
    </w:p>
    <w:p>
      <w:pPr>
        <w:spacing w:after="80"/>
      </w:pPr>
      <w:r>
        <w:rPr>
          <w:b w:val="0"/>
          <w:i w:val="0"/>
        </w:rPr>
        <w:t xml:space="preserve">CNN sử dụng các bộ lọc trên một hình ảnh nhất định ở cấp độ điểm ảnh và học các mẫu chi tiết từ đó. Các mạng nơ-ron truyền thống chỉ nắm bắt các mẫu toàn cục. CNN tập trung vào các mảng nhỏ trong hình ảnh và phát triển mức độ hiểu biết cục bộ. Tóm lại, ta có thể nói tích chập là </w:t>
      </w:r>
      <w:r>
        <w:rPr>
          <w:b w:val="0"/>
          <w:i/>
        </w:rPr>
        <w:t xml:space="preserve"> tổng có trọng số của các giá trị điểm ảnh trong hình ảnh </w:t>
      </w:r>
      <w:r>
        <w:rPr>
          <w:b w:val="0"/>
          <w:i w:val="0"/>
        </w:rPr>
        <w:t xml:space="preserve"> .</w:t>
      </w:r>
    </w:p>
    <w:p>
      <w:pPr>
        <w:jc w:val="center"/>
      </w:pPr>
      <w:r>
        <w:drawing>
          <wp:inline xmlns:a="http://schemas.openxmlformats.org/drawingml/2006/main" xmlns:pic="http://schemas.openxmlformats.org/drawingml/2006/picture">
            <wp:extent cx="5486400" cy="2144398"/>
            <wp:docPr id="629" name="Picture 629"/>
            <wp:cNvGraphicFramePr>
              <a:graphicFrameLocks noChangeAspect="1"/>
            </wp:cNvGraphicFramePr>
            <a:graphic>
              <a:graphicData uri="http://schemas.openxmlformats.org/drawingml/2006/picture">
                <pic:pic>
                  <pic:nvPicPr>
                    <pic:cNvPr id="0" name="B33146_12_06.png"/>
                    <pic:cNvPicPr/>
                  </pic:nvPicPr>
                  <pic:blipFill>
                    <a:blip r:embed="rId564"/>
                    <a:stretch>
                      <a:fillRect/>
                    </a:stretch>
                  </pic:blipFill>
                  <pic:spPr>
                    <a:xfrm>
                      <a:off x="0" y="0"/>
                      <a:ext cx="5486400" cy="2144398"/>
                    </a:xfrm>
                    <a:prstGeom prst="rect"/>
                  </pic:spPr>
                </pic:pic>
              </a:graphicData>
            </a:graphic>
          </wp:inline>
        </w:drawing>
      </w:r>
    </w:p>
    <w:p>
      <w:pPr>
        <w:spacing w:after="80"/>
      </w:pPr>
      <w:r>
        <w:rPr>
          <w:b w:val="0"/>
          <w:i w:val="0"/>
        </w:rPr>
        <w:t>Hình 12.6: Mạng nơ-ron tích chập</w:t>
      </w:r>
    </w:p>
    <w:p>
      <w:pPr>
        <w:spacing w:after="80"/>
      </w:pPr>
      <w:r>
        <w:rPr>
          <w:b w:val="0"/>
          <w:i w:val="0"/>
        </w:rPr>
        <w:t xml:space="preserve">Trong một CNN, mỗi nơ-ron không được kết nối với tất cả các nơ-ron trong lớp tiếp theo. Thay vào đó, mạng chỉ tập trung vào các vùng cục bộ nhỏ của đầu vào tại mỗi thời điểm. Điều này làm giảm đáng kể số lượng tham số và phép tính so với một mạng nơ-ron nhân tạo kết nối đầy đủ đơn giản. Một ưu điểm quan trọng khác của CNN là chúng có thể nhận diện một đối tượng ngay cả khi vị trí của nó thay đổi trong hình ảnh hoặc khi hình ảnh có những biến dạng nhỏ. CNN có thể làm được điều này nhờ các bộ lọc tích chập, quét toàn bộ hình ảnh và phát hiện cùng một đặc trưng ở bất cứ nơi nào nó xuất hiện, và các lớp gộp (pooling), giúp bảo toàn các đặc trưng quan trọng ngay cả khi vị trí chính xác của chúng thay đổi đôi chút. Sau các phép toán tích chập và gộp, </w:t>
      </w:r>
      <w:r>
        <w:rPr>
          <w:b/>
          <w:i w:val="0"/>
        </w:rPr>
        <w:t xml:space="preserve"> lớp làm phẳng </w:t>
      </w:r>
      <w:r>
        <w:rPr>
          <w:b w:val="0"/>
          <w:i w:val="0"/>
        </w:rPr>
        <w:t xml:space="preserve"> chuyển đổi các bản đồ đặc trưng đã trích xuất thành một vector một chiều. Vector này sau đó được truyền đến </w:t>
      </w:r>
      <w:r>
        <w:rPr>
          <w:b/>
          <w:i w:val="0"/>
        </w:rPr>
        <w:t xml:space="preserve"> ANN hoặc lớp kết nối đầy đủ, </w:t>
      </w:r>
      <w:r>
        <w:rPr>
          <w:b w:val="0"/>
          <w:i w:val="0"/>
        </w:rPr>
        <w:t xml:space="preserve"> lớp này kết hợp các đặc trưng đã học và thực hiện phân loại hoặc dự đoán cuối cùng. Hãy cùng hiểu chi tiết từng lớp.</w:t>
      </w:r>
    </w:p>
    <w:p>
      <w:pPr>
        <w:pStyle w:val="Heading3"/>
      </w:pPr>
      <w:r>
        <w:rPr>
          <w:rFonts w:ascii="Calibri" w:hAnsi="Calibri"/>
          <w:b/>
          <w:i w:val="0"/>
          <w:sz w:val="26"/>
        </w:rPr>
        <w:t>Lớp tích chập</w:t>
      </w:r>
    </w:p>
    <w:p>
      <w:pPr>
        <w:spacing w:after="80"/>
      </w:pPr>
      <w:r>
        <w:rPr>
          <w:b w:val="0"/>
          <w:i w:val="0"/>
        </w:rPr>
        <w:t xml:space="preserve">Lớp tích chập chịu trách nhiệm phát hiện các mẫu hữu ích trong một hình ảnh đầu vào, chẳng hạn như cạnh, đường thẳng, đường cong, góc và các đặc trưng thị giác cơ bản khác. Để nắm bắt những mẫu này, CNN sử dụng một ma trận nhỏ được gọi là </w:t>
      </w:r>
      <w:r>
        <w:rPr>
          <w:b/>
          <w:i w:val="0"/>
        </w:rPr>
        <w:t xml:space="preserve"> bộ lọc </w:t>
      </w:r>
      <w:r>
        <w:rPr>
          <w:b w:val="0"/>
          <w:i w:val="0"/>
        </w:rPr>
        <w:t xml:space="preserve"> hay </w:t>
      </w:r>
      <w:r>
        <w:rPr>
          <w:b/>
          <w:i w:val="0"/>
        </w:rPr>
        <w:t xml:space="preserve"> kernel </w:t>
      </w:r>
      <w:r>
        <w:rPr>
          <w:b w:val="0"/>
          <w:i w:val="0"/>
        </w:rPr>
        <w:t xml:space="preserve"> , thường có kích thước N </w:t>
      </w:r>
      <w:r>
        <w:rPr>
          <w:b w:val="0"/>
          <w:i/>
        </w:rPr>
        <w:t xml:space="preserve"> * </w:t>
      </w:r>
      <w:r>
        <w:rPr>
          <w:b w:val="0"/>
          <w:i w:val="0"/>
        </w:rPr>
        <w:t xml:space="preserve"> N. Bộ lọc này di chuyển qua hình ảnh từng bước một, và tại mỗi vị trí, nó thực hiện phép nhân từng phần tử với phần tương ứng của đầu vào, sau đó lấy tổng các kết quả. Các giá trị thu được theo cách này tạo thành một đầu ra mới gọi là </w:t>
      </w:r>
      <w:r>
        <w:rPr>
          <w:b/>
          <w:i w:val="0"/>
        </w:rPr>
        <w:t xml:space="preserve"> bản đồ đặc trưng </w:t>
      </w:r>
      <w:r>
        <w:rPr>
          <w:b w:val="0"/>
          <w:i w:val="0"/>
        </w:rPr>
        <w:t xml:space="preserve"> , làm nổi bật sự hiện diện của các đặc trưng cụ thể trong hình ảnh.</w:t>
      </w:r>
    </w:p>
    <w:p>
      <w:pPr>
        <w:jc w:val="center"/>
      </w:pPr>
      <w:r>
        <w:drawing>
          <wp:inline xmlns:a="http://schemas.openxmlformats.org/drawingml/2006/main" xmlns:pic="http://schemas.openxmlformats.org/drawingml/2006/picture">
            <wp:extent cx="5486400" cy="1761466"/>
            <wp:docPr id="630" name="Picture 630"/>
            <wp:cNvGraphicFramePr>
              <a:graphicFrameLocks noChangeAspect="1"/>
            </wp:cNvGraphicFramePr>
            <a:graphic>
              <a:graphicData uri="http://schemas.openxmlformats.org/drawingml/2006/picture">
                <pic:pic>
                  <pic:nvPicPr>
                    <pic:cNvPr id="0" name="B33146_12_07.png"/>
                    <pic:cNvPicPr/>
                  </pic:nvPicPr>
                  <pic:blipFill>
                    <a:blip r:embed="rId565"/>
                    <a:stretch>
                      <a:fillRect/>
                    </a:stretch>
                  </pic:blipFill>
                  <pic:spPr>
                    <a:xfrm>
                      <a:off x="0" y="0"/>
                      <a:ext cx="5486400" cy="1761466"/>
                    </a:xfrm>
                    <a:prstGeom prst="rect"/>
                  </pic:spPr>
                </pic:pic>
              </a:graphicData>
            </a:graphic>
          </wp:inline>
        </w:drawing>
      </w:r>
    </w:p>
    <w:p>
      <w:pPr>
        <w:spacing w:after="80"/>
      </w:pPr>
      <w:r>
        <w:rPr>
          <w:b w:val="0"/>
          <w:i w:val="0"/>
        </w:rPr>
        <w:t>Hình 12.7: Lớp tích chập</w:t>
      </w:r>
    </w:p>
    <w:p>
      <w:pPr>
        <w:spacing w:after="80"/>
      </w:pPr>
      <w:r>
        <w:rPr>
          <w:b w:val="0"/>
          <w:i w:val="0"/>
        </w:rPr>
        <w:t xml:space="preserve">Vì tích chập thường làm giảm kích thước không gian của đầu ra, </w:t>
      </w:r>
      <w:r>
        <w:rPr>
          <w:b/>
          <w:i w:val="0"/>
        </w:rPr>
        <w:t xml:space="preserve"> đệm (padding) </w:t>
      </w:r>
      <w:r>
        <w:rPr>
          <w:b w:val="0"/>
          <w:i w:val="0"/>
        </w:rPr>
        <w:t xml:space="preserve"> được sử dụng để bảo toàn thông tin gần các biên và kiểm soát kích thước đầu ra. Trong đệm, các điểm ảnh thừa, thường là số không, được thêm vào xung quanh viền của hình ảnh đầu vào. Sau tích chập, một </w:t>
      </w:r>
      <w:r>
        <w:rPr>
          <w:b/>
          <w:i w:val="0"/>
        </w:rPr>
        <w:t xml:space="preserve"> hàm kích hoạt, </w:t>
      </w:r>
      <w:r>
        <w:rPr>
          <w:b w:val="0"/>
          <w:i w:val="0"/>
        </w:rPr>
        <w:t xml:space="preserve"> , phổ biến nhất là </w:t>
      </w:r>
      <w:r>
        <w:rPr>
          <w:b/>
          <w:i w:val="0"/>
        </w:rPr>
        <w:t xml:space="preserve"> ReLU </w:t>
      </w:r>
      <w:r>
        <w:rPr>
          <w:b w:val="0"/>
          <w:i w:val="0"/>
        </w:rPr>
        <w:t xml:space="preserve"> , được áp dụng. ReLU thay thế tất cả các giá trị âm bằng số không trong khi giữ nguyên các giá trị dương. Điều này đưa tính phi tuyến vào mô hình, cho phép mạng học các mẫu phức tạp hơn và giúp quá trình huấn luyện trở nên hiệu quả hơn.</w:t>
      </w:r>
    </w:p>
    <w:p>
      <w:pPr>
        <w:pStyle w:val="Heading3"/>
      </w:pPr>
      <w:r>
        <w:rPr>
          <w:rFonts w:ascii="Calibri" w:hAnsi="Calibri"/>
          <w:b/>
          <w:i w:val="0"/>
          <w:sz w:val="26"/>
        </w:rPr>
        <w:t>Gộp (Pooling)</w:t>
      </w:r>
    </w:p>
    <w:p>
      <w:pPr>
        <w:spacing w:after="80"/>
      </w:pPr>
      <w:r>
        <w:rPr>
          <w:b w:val="0"/>
          <w:i w:val="0"/>
        </w:rPr>
        <w:t xml:space="preserve">Pooling là một kỹ thuật dùng để giảm kích thước của các feature map (bản đồ đặc trưng) trong khi vẫn giữ lại những thông tin quan trọng nhất. Trong quá trình này, một cửa sổ nhỏ di chuyển khắp feature map, và từ mỗi vùng, mạng sẽ chọn giá trị lớn nhất hoặc nhỏ nhất; thao tác này được gọi là </w:t>
      </w:r>
      <w:r>
        <w:rPr>
          <w:b/>
          <w:i w:val="0"/>
        </w:rPr>
        <w:t xml:space="preserve"> max pooling hoặc min pooling. </w:t>
      </w:r>
      <w:r>
        <w:rPr>
          <w:b w:val="0"/>
          <w:i w:val="0"/>
        </w:rPr>
        <w:t xml:space="preserve"> Khi cửa sổ trượt qua ảnh, nó tạo ra một biểu diễn đầu ra nhỏ hơn, vì vậy số lượng feature map vẫn giữ nguyên, nhưng mỗi cái chứa ít pixel hơn. Pooling giúp giảm độ phức tạp tính toán và kiểm soát overfitting (quá khớp), khiến mô hình trở nên vững vàng hơn trước những dịch chuyển nhỏ, biến dạng và các thay đổi nhỏ trong ảnh đầu vào.</w:t>
      </w:r>
    </w:p>
    <w:p>
      <w:pPr>
        <w:jc w:val="center"/>
      </w:pPr>
      <w:r>
        <w:drawing>
          <wp:inline xmlns:a="http://schemas.openxmlformats.org/drawingml/2006/main" xmlns:pic="http://schemas.openxmlformats.org/drawingml/2006/picture">
            <wp:extent cx="3848099" cy="1628773"/>
            <wp:docPr id="631" name="Picture 631"/>
            <wp:cNvGraphicFramePr>
              <a:graphicFrameLocks noChangeAspect="1"/>
            </wp:cNvGraphicFramePr>
            <a:graphic>
              <a:graphicData uri="http://schemas.openxmlformats.org/drawingml/2006/picture">
                <pic:pic>
                  <pic:nvPicPr>
                    <pic:cNvPr id="0" name="B33146_12_08.png"/>
                    <pic:cNvPicPr/>
                  </pic:nvPicPr>
                  <pic:blipFill>
                    <a:blip r:embed="rId566"/>
                    <a:stretch>
                      <a:fillRect/>
                    </a:stretch>
                  </pic:blipFill>
                  <pic:spPr>
                    <a:xfrm>
                      <a:off x="0" y="0"/>
                      <a:ext cx="3848099" cy="1628773"/>
                    </a:xfrm>
                    <a:prstGeom prst="rect"/>
                  </pic:spPr>
                </pic:pic>
              </a:graphicData>
            </a:graphic>
          </wp:inline>
        </w:drawing>
      </w:r>
    </w:p>
    <w:p>
      <w:pPr>
        <w:spacing w:after="80"/>
      </w:pPr>
      <w:r>
        <w:rPr>
          <w:b w:val="0"/>
          <w:i w:val="0"/>
        </w:rPr>
        <w:t>Hình 12.8: Pooling</w:t>
      </w:r>
    </w:p>
    <w:p>
      <w:pPr>
        <w:pStyle w:val="Heading3"/>
      </w:pPr>
      <w:r>
        <w:rPr>
          <w:rFonts w:ascii="Calibri" w:hAnsi="Calibri"/>
          <w:b/>
          <w:i w:val="0"/>
          <w:sz w:val="26"/>
        </w:rPr>
        <w:t>Lớp flattening</w:t>
      </w:r>
    </w:p>
    <w:p>
      <w:pPr>
        <w:spacing w:after="80"/>
      </w:pPr>
      <w:r>
        <w:rPr>
          <w:b w:val="0"/>
          <w:i w:val="0"/>
        </w:rPr>
        <w:t xml:space="preserve">Trước bước phân loại cuối cùng, các feature map đa chiều được tạo ra bởi các lớp convolution và pooling phải được chuyển đổi thành một vector một chiều. Quá trình này được gọi là </w:t>
      </w:r>
      <w:r>
        <w:rPr>
          <w:b/>
          <w:i w:val="0"/>
        </w:rPr>
        <w:t xml:space="preserve"> flattening </w:t>
      </w:r>
      <w:r>
        <w:rPr>
          <w:b w:val="0"/>
          <w:i w:val="0"/>
        </w:rPr>
        <w:t xml:space="preserve"> (làm phẳng), như trong hình minh họa. Nó chuẩn bị các đặc trưng đã được trích xuất ở dạng phù hợp để có thể đưa vào làm đầu vào cho các lớp mạng nơ-ron dense (dày đặc).</w:t>
      </w:r>
    </w:p>
    <w:p>
      <w:pPr>
        <w:jc w:val="center"/>
      </w:pPr>
      <w:r>
        <w:drawing>
          <wp:inline xmlns:a="http://schemas.openxmlformats.org/drawingml/2006/main" xmlns:pic="http://schemas.openxmlformats.org/drawingml/2006/picture">
            <wp:extent cx="5324475" cy="3086100"/>
            <wp:docPr id="632" name="Picture 632"/>
            <wp:cNvGraphicFramePr>
              <a:graphicFrameLocks noChangeAspect="1"/>
            </wp:cNvGraphicFramePr>
            <a:graphic>
              <a:graphicData uri="http://schemas.openxmlformats.org/drawingml/2006/picture">
                <pic:pic>
                  <pic:nvPicPr>
                    <pic:cNvPr id="0" name="B33146_12_09.png"/>
                    <pic:cNvPicPr/>
                  </pic:nvPicPr>
                  <pic:blipFill>
                    <a:blip r:embed="rId567"/>
                    <a:stretch>
                      <a:fillRect/>
                    </a:stretch>
                  </pic:blipFill>
                  <pic:spPr>
                    <a:xfrm>
                      <a:off x="0" y="0"/>
                      <a:ext cx="5324475" cy="3086100"/>
                    </a:xfrm>
                    <a:prstGeom prst="rect"/>
                  </pic:spPr>
                </pic:pic>
              </a:graphicData>
            </a:graphic>
          </wp:inline>
        </w:drawing>
      </w:r>
    </w:p>
    <w:p>
      <w:pPr>
        <w:spacing w:after="80"/>
      </w:pPr>
      <w:r>
        <w:rPr>
          <w:b w:val="0"/>
          <w:i w:val="0"/>
        </w:rPr>
        <w:t>Hình 12.9: Flattening</w:t>
      </w:r>
    </w:p>
    <w:p>
      <w:pPr>
        <w:pStyle w:val="Heading3"/>
      </w:pPr>
      <w:r>
        <w:rPr>
          <w:rFonts w:ascii="Calibri" w:hAnsi="Calibri"/>
          <w:b/>
          <w:i w:val="0"/>
          <w:sz w:val="26"/>
        </w:rPr>
        <w:t>Các lớp fully connected</w:t>
      </w:r>
    </w:p>
    <w:p>
      <w:pPr>
        <w:spacing w:after="80"/>
      </w:pPr>
      <w:r>
        <w:rPr>
          <w:b w:val="0"/>
          <w:i w:val="0"/>
        </w:rPr>
        <w:t xml:space="preserve">Sau khi flattening, vector đặc trưng một chiều được truyền đến một hoặc nhiều </w:t>
      </w:r>
      <w:r>
        <w:rPr>
          <w:b/>
          <w:i w:val="0"/>
        </w:rPr>
        <w:t xml:space="preserve"> lớp fully connected (kết nối đầy đủ), </w:t>
      </w:r>
      <w:r>
        <w:rPr>
          <w:b w:val="0"/>
          <w:i w:val="0"/>
        </w:rPr>
        <w:t xml:space="preserve"> nơi diễn ra phân loại cuối cùng. Trong các lớp này, mỗi nơ-ron được kết nối với tất cả các nơ-ron ở lớp tiếp theo, cho phép mạng kết hợp các đặc trưng đã trích xuất và đưa ra quyết định. Lớp đầu ra cuối cùng chứa số lượng nơ-ron bằng với số lượng lớp mục tiêu. Để giảm overfitting, một lớp dropout thường được thêm vào giữa các lớp fully connected, lớp này sẽ vô hiệu hóa ngẫu nhiên một số nơ-ron trong quá trình huấn luyện. Trước khi tạo ra đầu ra cuối cùng, một hàm kích hoạt (activation function) được áp dụng. Đối với phân loại nhị phân, </w:t>
      </w:r>
      <w:r>
        <w:rPr>
          <w:b/>
          <w:i w:val="0"/>
        </w:rPr>
        <w:t xml:space="preserve"> sigmoid </w:t>
      </w:r>
      <w:r>
        <w:rPr>
          <w:b w:val="0"/>
          <w:i w:val="0"/>
        </w:rPr>
        <w:t xml:space="preserve"> thường được sử dụng, trong khi </w:t>
      </w:r>
      <w:r>
        <w:rPr>
          <w:b/>
          <w:i w:val="0"/>
        </w:rPr>
        <w:t xml:space="preserve"> softmax </w:t>
      </w:r>
      <w:r>
        <w:rPr>
          <w:b w:val="0"/>
          <w:i w:val="0"/>
        </w:rPr>
        <w:t xml:space="preserve"> thường được dùng cho phân loại nhiều lớp.</w:t>
      </w:r>
    </w:p>
    <w:p>
      <w:pPr>
        <w:pStyle w:val="Heading3"/>
      </w:pPr>
      <w:r>
        <w:rPr>
          <w:rFonts w:ascii="Calibri" w:hAnsi="Calibri"/>
          <w:b/>
          <w:i w:val="0"/>
          <w:sz w:val="26"/>
        </w:rPr>
        <w:t>Ưu điểm, hạn chế và ứng dụng</w:t>
      </w:r>
    </w:p>
    <w:p>
      <w:pPr>
        <w:spacing w:after="80"/>
      </w:pPr>
      <w:r>
        <w:rPr>
          <w:b w:val="0"/>
          <w:i w:val="0"/>
        </w:rPr>
        <w:t>CNN mang lại nhiều lợi ích quan trọng trong các tác vụ liên quan đến hình ảnh. Một ưu điểm chính là loại bỏ được việc phải thiết kế đặc trưng thủ công (manual feature engineering), vì mạng tự học các bộ lọc tối ưu trực tiếp từ các pixel thô. Chúng cũng đạt được hiệu suất rất mạnh trong phân loại ảnh, phát hiện đối tượng và các bài toán nhận dạng mẫu.</w:t>
      </w:r>
    </w:p>
    <w:p>
      <w:pPr>
        <w:spacing w:after="80"/>
      </w:pPr>
      <w:r>
        <w:rPr>
          <w:b w:val="0"/>
          <w:i w:val="0"/>
        </w:rPr>
        <w:t>Một ưu điểm lớn khác là chia sẻ trọng số (weight sharing), trong đó cùng một bộ lọc được áp dụng trên các phần khác nhau của ảnh, giúp giảm đáng kể số lượng tham số cần học. Ngoài ra, CNN ít phụ thuộc vào vị trí chính xác của một đặc trưng trong ảnh, khiến chúng nhận dạng mẫu hiệu quả ngay cả khi chúng xuất hiện ở các vị trí khác nhau.</w:t>
      </w:r>
    </w:p>
    <w:p>
      <w:pPr>
        <w:spacing w:after="80"/>
      </w:pPr>
      <w:r>
        <w:rPr>
          <w:b w:val="0"/>
          <w:i w:val="0"/>
        </w:rPr>
        <w:t>Dù có những điểm mạnh, CNN cũng có một số hạn chế. Chúng trở nên tốn kém về mặt tính toán khi kích thước ảnh và độ phức tạp của mô hình tăng lên, dẫn đến thời gian huấn luyện và yêu cầu tài nguyên cao hơn. Việc huấn luyện các mô hình CNN sâu có thể chậm, đặc biệt khi không có hỗ trợ GPU. Những mạng này thường cần một lượng lớn dữ liệu huấn luyện đã được gán nhãn để hoạt động tốt. Chúng cũng không tự nhiên xử lý được những thay đổi như xoay hoặc thay đổi tỷ lệ lớn trong ảnh, trừ khi sử dụng các kỹ thuật như data augmentation (tăng cường dữ liệu) trong quá trình huấn luyện. Hơn nữa, CNN chủ yếu được thiết kế cho dữ liệu không gian (spatial data) và không phù hợp để tự nắm bắt thông tin theo thời gian hoặc tuần tự.</w:t>
      </w:r>
    </w:p>
    <w:p>
      <w:pPr>
        <w:spacing w:after="80"/>
      </w:pPr>
      <w:r>
        <w:rPr>
          <w:b w:val="0"/>
          <w:i w:val="0"/>
        </w:rPr>
        <w:t>CNN được sử dụng trong nhiều ứng dụng thực tế vì chúng có hiệu quả cao trong việc phân tích dữ liệu hình ảnh và thị giác. Trong lĩnh vực y tế, chúng hỗ trợ xác định ung thư từ ảnh chụp CT và ảnh chụp nhũ ảnh với hiệu suất dự đoán mạnh mẽ. Trong các hệ thống sinh trắc học, chúng giúp xác minh danh tính bằng cách kiểm tra các đặc điểm khuôn mặt, dấu vân tay hoặc mẫu mống mắt. Những mạng này cũng rất cần thiết trong xe tự hành, nơi chúng hỗ trợ các tác vụ như phát hiện chướng ngại vật, nhận dạng biển báo giao thông và hiểu cảnh vật. Một ứng dụng giá trị khác là trong việc tạo chú thích ảnh (image captioning), nơi mô hình diễn giải nội dung của một bức ảnh và tạo ra một mô tả văn bản ngắn. Chúng cũng thường được áp dụng cho nhận dạng ký tự viết tay, rất hữu ích trong các lĩnh vực như xác minh séc, số hóa biểu mẫu và đọc địa chỉ bưu chính.</w:t>
      </w:r>
    </w:p>
    <w:p>
      <w:pPr>
        <w:pStyle w:val="Heading3"/>
      </w:pPr>
      <w:r>
        <w:rPr>
          <w:rFonts w:ascii="Calibri" w:hAnsi="Calibri"/>
          <w:b/>
          <w:i w:val="0"/>
          <w:sz w:val="26"/>
        </w:rPr>
        <w:t>Phân loại ảnh bộ dữ liệu CIFAR-10 với CNN</w:t>
      </w:r>
    </w:p>
    <w:p>
      <w:pPr>
        <w:spacing w:after="80"/>
      </w:pPr>
      <w:r>
        <w:rPr>
          <w:b w:val="0"/>
          <w:i w:val="0"/>
        </w:rPr>
        <w:t xml:space="preserve">Bộ dữ liệu CIFAR ( </w:t>
      </w:r>
      <w:r>
        <w:rPr>
          <w:rFonts w:ascii="Consolas" w:hAnsi="Consolas"/>
          <w:b w:val="0"/>
          <w:i w:val="0"/>
          <w:sz w:val="20"/>
        </w:rPr>
        <w:br/>
        <w:br/>
        <w:t xml:space="preserve">       https://www.cs.toronto.edu/~kriz/cifar.html</w:t>
        <w:br/>
        <w:t xml:space="preserve">      </w:t>
        <w:br/>
      </w:r>
      <w:r>
        <w:rPr>
          <w:b w:val="0"/>
          <w:i w:val="0"/>
        </w:rPr>
        <w:t xml:space="preserve"> ) là một bộ dữ liệu chuẩn (benchmark dataset) được sử dụng rộng rãi trong deep learning và computer vision cho các bài toán phân loại ảnh. Nó bao gồm các ảnh màu nhỏ có kích thước 32 × 32 pixel và chủ yếu có hai phiên bản phổ biến: CIFAR-10 và CIFAR-100. CIFAR-10 chứa 60,000 ảnh được chia thành 10 lớp như máy bay, ô tô, chim, mèo, hươu, chó, ếch, ngựa, tàu và xe tải, trong khi CIFAR-100 chứa cùng số lượng ảnh nhưng được nhóm thành 100 lớp cho các bài toán phân loại phức tạp hơn. Bộ dữ liệu này thường được dùng để huấn luyện và đánh giá CNN vì nó cung cấp một tập ảnh đã gán nhãn chuẩn và dễ quản lý để kiểm thử các mô hình nhận dạng ảnh.</w:t>
      </w:r>
    </w:p>
    <w:p>
      <w:pPr>
        <w:spacing w:after="80"/>
      </w:pPr>
      <w:r>
        <w:rPr>
          <w:b w:val="0"/>
          <w:i w:val="0"/>
        </w:rPr>
        <w:t>Bây giờ hãy cùng xem phần triển khai bằng Python của CNN với bộ dữ liệu CIFAR-10. Tổng cộng có 50,000 ảnh huấn luyện và 10,000 ảnh kiểm thử.</w:t>
      </w:r>
    </w:p>
    <w:p>
      <w:pPr>
        <w:spacing w:after="80"/>
      </w:pPr>
      <w:r>
        <w:rPr>
          <w:b w:val="0"/>
          <w:i w:val="0"/>
        </w:rPr>
        <w:t xml:space="preserve">Đầu tiên, hãy tải bộ dữ liệu CIFAR-10 cần thiết bằng phương thức </w:t>
      </w:r>
      <w:r>
        <w:rPr>
          <w:rFonts w:ascii="Consolas" w:hAnsi="Consolas"/>
          <w:b w:val="0"/>
          <w:i w:val="0"/>
          <w:sz w:val="20"/>
        </w:rPr>
        <w:br/>
        <w:br/>
        <w:t xml:space="preserve">      load_data()</w:t>
        <w:br/>
        <w:t xml:space="preserve">     </w:t>
        <w:br/>
      </w:r>
      <w:r>
        <w:rPr>
          <w:b w:val="0"/>
          <w:i w:val="0"/>
        </w:rPr>
        <w:t xml:space="preserve"> của </w:t>
      </w:r>
      <w:r>
        <w:rPr>
          <w:rFonts w:ascii="Consolas" w:hAnsi="Consolas"/>
          <w:b w:val="0"/>
          <w:i w:val="0"/>
          <w:sz w:val="20"/>
        </w:rPr>
        <w:br/>
        <w:br/>
        <w:t xml:space="preserve">      tensorflow.keras.datasets</w:t>
        <w:br/>
        <w:t xml:space="preserve">     </w:t>
        <w:br/>
      </w:r>
      <w:r>
        <w:rPr>
          <w:b w:val="0"/>
          <w:i w:val="0"/>
        </w:rPr>
        <w:t xml:space="preserve"> :</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import tensorflow as tf</w:t>
      </w:r>
    </w:p>
    <w:p>
      <w:pPr>
        <w:spacing w:after="0"/>
        <w:ind w:left="360"/>
        <w:shd w:val="clear" w:color="auto" w:fill="F2F2F2"/>
      </w:pPr>
      <w:r>
        <w:rPr>
          <w:rFonts w:ascii="Consolas" w:hAnsi="Consolas"/>
          <w:sz w:val="18"/>
        </w:rPr>
        <w:t># Load the CIFAR dataset</w:t>
      </w:r>
    </w:p>
    <w:p>
      <w:pPr>
        <w:spacing w:after="0"/>
        <w:ind w:left="360"/>
        <w:shd w:val="clear" w:color="auto" w:fill="F2F2F2"/>
      </w:pPr>
      <w:r>
        <w:rPr>
          <w:rFonts w:ascii="Consolas" w:hAnsi="Consolas"/>
          <w:sz w:val="18"/>
        </w:rPr>
        <w:t>(X_train, y_train), (X_test, y_test) = tf.keras.datasets.cifar10.load_data()</w:t>
      </w:r>
    </w:p>
    <w:p>
      <w:pPr>
        <w:spacing w:after="0"/>
        <w:ind w:left="360"/>
        <w:shd w:val="clear" w:color="auto" w:fill="F2F2F2"/>
      </w:pPr>
      <w:r>
        <w:rPr>
          <w:rFonts w:ascii="Consolas" w:hAnsi="Consolas"/>
          <w:sz w:val="18"/>
        </w:rPr>
        <w:t>print(X_train.shape, X_test.shape, y_train.shape, y_test.shape)</w:t>
      </w:r>
    </w:p>
    <w:p>
      <w:pPr>
        <w:spacing w:after="40"/>
      </w:pPr>
    </w:p>
    <w:p>
      <w:pPr>
        <w:spacing w:after="80"/>
      </w:pPr>
      <w:r>
        <w:rPr>
          <w:b w:val="0"/>
          <w:i w:val="0"/>
        </w:rPr>
        <w:t>&lt;&lt;&lt;|||&gt;&gt;&gt;</w:t>
        <w:br/>
        <w:t xml:space="preserve"> Sau khi tải dữ liệu về, hãy cùng xem thử vài hình ảnh ban đầu để hiểu rõ hơn về dữ liệu nhé.</w:t>
      </w:r>
    </w:p>
    <w:p>
      <w:pPr>
        <w:spacing w:after="0"/>
        <w:ind w:left="360"/>
        <w:shd w:val="clear" w:color="auto" w:fill="F2F2F2"/>
      </w:pPr>
      <w:r>
        <w:rPr>
          <w:rFonts w:ascii="Consolas" w:hAnsi="Consolas"/>
          <w:sz w:val="18"/>
        </w:rPr>
        <w:t>Downloading data from https://www.cs.toronto.edu/~kriz/cifar-10-python.tar.gz" \t "_blank 170498071/170498071 ━━━━━━━━━━━━━━━━━━━━ 16s 0us/step</w:t>
      </w:r>
    </w:p>
    <w:p>
      <w:pPr>
        <w:spacing w:after="0"/>
        <w:ind w:left="360"/>
        <w:shd w:val="clear" w:color="auto" w:fill="F2F2F2"/>
      </w:pPr>
      <w:r>
        <w:rPr>
          <w:rFonts w:ascii="Consolas" w:hAnsi="Consolas"/>
          <w:sz w:val="18"/>
        </w:rPr>
        <w:t>(50000, 32, 32, 3) (10000, 32, 32, 3) (50000, 1) (10000, 1)</w:t>
      </w:r>
    </w:p>
    <w:p>
      <w:pPr>
        <w:spacing w:after="40"/>
      </w:pPr>
    </w:p>
    <w:p>
      <w:pPr>
        <w:spacing w:after="80"/>
      </w:pPr>
      <w:r>
        <w:rPr>
          <w:b w:val="0"/>
          <w:i w:val="0"/>
        </w:rPr>
        <w:t>Kết quả:</w:t>
      </w:r>
    </w:p>
    <w:p>
      <w:pPr>
        <w:spacing w:after="0"/>
        <w:ind w:left="360"/>
        <w:shd w:val="clear" w:color="auto" w:fill="F2F2F2"/>
      </w:pPr>
      <w:r>
        <w:rPr>
          <w:rFonts w:ascii="Consolas" w:hAnsi="Consolas"/>
          <w:sz w:val="18"/>
        </w:rPr>
        <w:t>labels = [</w:t>
      </w:r>
    </w:p>
    <w:p>
      <w:pPr>
        <w:spacing w:after="0"/>
        <w:ind w:left="360"/>
        <w:shd w:val="clear" w:color="auto" w:fill="F2F2F2"/>
      </w:pPr>
      <w:r>
        <w:rPr>
          <w:rFonts w:ascii="Consolas" w:hAnsi="Consolas"/>
          <w:sz w:val="18"/>
        </w:rPr>
        <w:t xml:space="preserve">    'Airplane', 'Automobile', 'Bird', 'Cat', 'Deer',</w:t>
      </w:r>
    </w:p>
    <w:p>
      <w:pPr>
        <w:spacing w:after="0"/>
        <w:ind w:left="360"/>
        <w:shd w:val="clear" w:color="auto" w:fill="F2F2F2"/>
      </w:pPr>
      <w:r>
        <w:rPr>
          <w:rFonts w:ascii="Consolas" w:hAnsi="Consolas"/>
          <w:sz w:val="18"/>
        </w:rPr>
        <w:t xml:space="preserve">    'Dog', 'Frog', 'Horse', 'Ship', 'Truck'</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 axes = plt.subplots(ncols = 3, nrows = 4, figsize = (7, 7))</w:t>
      </w:r>
    </w:p>
    <w:p>
      <w:pPr>
        <w:spacing w:after="0"/>
        <w:ind w:left="360"/>
        <w:shd w:val="clear" w:color="auto" w:fill="F2F2F2"/>
      </w:pPr>
      <w:r>
        <w:rPr>
          <w:rFonts w:ascii="Consolas" w:hAnsi="Consolas"/>
          <w:sz w:val="18"/>
        </w:rPr>
        <w:t>index = 0</w:t>
      </w:r>
    </w:p>
    <w:p>
      <w:pPr>
        <w:spacing w:after="0"/>
        <w:ind w:left="360"/>
        <w:shd w:val="clear" w:color="auto" w:fill="F2F2F2"/>
      </w:pPr>
      <w:r>
        <w:rPr>
          <w:rFonts w:ascii="Consolas" w:hAnsi="Consolas"/>
          <w:sz w:val="18"/>
        </w:rPr>
        <w:t>for i in range(4):</w:t>
      </w:r>
    </w:p>
    <w:p>
      <w:pPr>
        <w:spacing w:after="0"/>
        <w:ind w:left="360"/>
        <w:shd w:val="clear" w:color="auto" w:fill="F2F2F2"/>
      </w:pPr>
      <w:r>
        <w:rPr>
          <w:rFonts w:ascii="Consolas" w:hAnsi="Consolas"/>
          <w:sz w:val="18"/>
        </w:rPr>
        <w:t xml:space="preserve">  for j in range(3):</w:t>
      </w:r>
    </w:p>
    <w:p>
      <w:pPr>
        <w:spacing w:after="0"/>
        <w:ind w:left="360"/>
        <w:shd w:val="clear" w:color="auto" w:fill="F2F2F2"/>
      </w:pPr>
      <w:r>
        <w:rPr>
          <w:rFonts w:ascii="Consolas" w:hAnsi="Consolas"/>
          <w:sz w:val="18"/>
        </w:rPr>
        <w:t xml:space="preserve">    axes[i,j].set_title(labels[y_train[index][0]])</w:t>
      </w:r>
    </w:p>
    <w:p>
      <w:pPr>
        <w:spacing w:after="0"/>
        <w:ind w:left="360"/>
        <w:shd w:val="clear" w:color="auto" w:fill="F2F2F2"/>
      </w:pPr>
      <w:r>
        <w:rPr>
          <w:rFonts w:ascii="Consolas" w:hAnsi="Consolas"/>
          <w:sz w:val="18"/>
        </w:rPr>
        <w:t xml:space="preserve">    axes[i,j].imshow(X_train[index])</w:t>
      </w:r>
    </w:p>
    <w:p>
      <w:pPr>
        <w:spacing w:after="0"/>
        <w:ind w:left="360"/>
        <w:shd w:val="clear" w:color="auto" w:fill="F2F2F2"/>
      </w:pPr>
      <w:r>
        <w:rPr>
          <w:rFonts w:ascii="Consolas" w:hAnsi="Consolas"/>
          <w:sz w:val="18"/>
        </w:rPr>
        <w:t xml:space="preserve">    axes[i,j].get_xaxis().set_visible(False)</w:t>
      </w:r>
    </w:p>
    <w:p>
      <w:pPr>
        <w:spacing w:after="0"/>
        <w:ind w:left="360"/>
        <w:shd w:val="clear" w:color="auto" w:fill="F2F2F2"/>
      </w:pPr>
      <w:r>
        <w:rPr>
          <w:rFonts w:ascii="Consolas" w:hAnsi="Consolas"/>
          <w:sz w:val="18"/>
        </w:rPr>
        <w:t xml:space="preserve">    axes[i,j].get_yaxis().set_visible(False)</w:t>
      </w:r>
    </w:p>
    <w:p>
      <w:pPr>
        <w:spacing w:after="0"/>
        <w:ind w:left="360"/>
        <w:shd w:val="clear" w:color="auto" w:fill="F2F2F2"/>
      </w:pPr>
      <w:r>
        <w:rPr>
          <w:rFonts w:ascii="Consolas" w:hAnsi="Consolas"/>
          <w:sz w:val="18"/>
        </w:rPr>
        <w:t xml:space="preserve">    index += 1</w:t>
      </w:r>
    </w:p>
    <w:p>
      <w:pPr>
        <w:spacing w:after="40"/>
      </w:pPr>
    </w:p>
    <w:p>
      <w:pPr>
        <w:spacing w:after="80"/>
      </w:pPr>
      <w:r>
        <w:rPr>
          <w:b w:val="0"/>
          <w:i w:val="0"/>
        </w:rPr>
        <w:t>Hình 12.10: Trực quan hóa bộ dữ liệu CIFAR</w:t>
      </w:r>
    </w:p>
    <w:p>
      <w:pPr>
        <w:jc w:val="center"/>
      </w:pPr>
      <w:r>
        <w:drawing>
          <wp:inline xmlns:a="http://schemas.openxmlformats.org/drawingml/2006/main" xmlns:pic="http://schemas.openxmlformats.org/drawingml/2006/picture">
            <wp:extent cx="4610100" cy="5153025"/>
            <wp:docPr id="633" name="Picture 633"/>
            <wp:cNvGraphicFramePr>
              <a:graphicFrameLocks noChangeAspect="1"/>
            </wp:cNvGraphicFramePr>
            <a:graphic>
              <a:graphicData uri="http://schemas.openxmlformats.org/drawingml/2006/picture">
                <pic:pic>
                  <pic:nvPicPr>
                    <pic:cNvPr id="0" name="B33146_12_10.png"/>
                    <pic:cNvPicPr/>
                  </pic:nvPicPr>
                  <pic:blipFill>
                    <a:blip r:embed="rId568"/>
                    <a:stretch>
                      <a:fillRect/>
                    </a:stretch>
                  </pic:blipFill>
                  <pic:spPr>
                    <a:xfrm>
                      <a:off x="0" y="0"/>
                      <a:ext cx="4610100" cy="5153025"/>
                    </a:xfrm>
                    <a:prstGeom prst="rect"/>
                  </pic:spPr>
                </pic:pic>
              </a:graphicData>
            </a:graphic>
          </wp:inline>
        </w:drawing>
      </w:r>
    </w:p>
    <w:p>
      <w:pPr>
        <w:spacing w:after="80"/>
      </w:pPr>
      <w:r>
        <w:rPr>
          <w:b w:val="0"/>
          <w:i w:val="0"/>
        </w:rPr>
        <w:t>Sau khi trực quan hóa, chúng ta sẽ chuẩn hóa dữ liệu bằng cách chia cho 255 và thực hiện mã hóa one-hot cho các nhãn mục tiêu.</w:t>
      </w:r>
    </w:p>
    <w:p>
      <w:pPr>
        <w:spacing w:after="80"/>
      </w:pPr>
      <w:r>
        <w:rPr>
          <w:b w:val="0"/>
          <w:i w:val="0"/>
        </w:rPr>
        <w:t>Kết quả là:</w:t>
      </w:r>
    </w:p>
    <w:p>
      <w:pPr>
        <w:spacing w:after="0"/>
        <w:ind w:left="360"/>
        <w:shd w:val="clear" w:color="auto" w:fill="F2F2F2"/>
      </w:pPr>
      <w:r>
        <w:rPr>
          <w:rFonts w:ascii="Consolas" w:hAnsi="Consolas"/>
          <w:sz w:val="18"/>
        </w:rPr>
        <w:t># Normalize the images</w:t>
      </w:r>
    </w:p>
    <w:p>
      <w:pPr>
        <w:spacing w:after="0"/>
        <w:ind w:left="360"/>
        <w:shd w:val="clear" w:color="auto" w:fill="F2F2F2"/>
      </w:pPr>
      <w:r>
        <w:rPr>
          <w:rFonts w:ascii="Consolas" w:hAnsi="Consolas"/>
          <w:sz w:val="18"/>
        </w:rPr>
        <w:t>X_train  = X_train/255.0</w:t>
      </w:r>
    </w:p>
    <w:p>
      <w:pPr>
        <w:spacing w:after="0"/>
        <w:ind w:left="360"/>
        <w:shd w:val="clear" w:color="auto" w:fill="F2F2F2"/>
      </w:pPr>
      <w:r>
        <w:rPr>
          <w:rFonts w:ascii="Consolas" w:hAnsi="Consolas"/>
          <w:sz w:val="18"/>
        </w:rPr>
        <w:t>X_test  = X_test/255.0</w:t>
      </w:r>
    </w:p>
    <w:p>
      <w:pPr>
        <w:spacing w:after="0"/>
        <w:ind w:left="360"/>
        <w:shd w:val="clear" w:color="auto" w:fill="F2F2F2"/>
      </w:pPr>
      <w:r>
        <w:rPr>
          <w:rFonts w:ascii="Consolas" w:hAnsi="Consolas"/>
          <w:sz w:val="18"/>
        </w:rPr>
        <w:t># One hot encoding</w:t>
      </w:r>
    </w:p>
    <w:p>
      <w:pPr>
        <w:spacing w:after="0"/>
        <w:ind w:left="360"/>
        <w:shd w:val="clear" w:color="auto" w:fill="F2F2F2"/>
      </w:pPr>
      <w:r>
        <w:rPr>
          <w:rFonts w:ascii="Consolas" w:hAnsi="Consolas"/>
          <w:sz w:val="18"/>
        </w:rPr>
        <w:t>from tensorflow.keras.utils import to_categorical</w:t>
      </w:r>
    </w:p>
    <w:p>
      <w:pPr>
        <w:spacing w:after="0"/>
        <w:ind w:left="360"/>
        <w:shd w:val="clear" w:color="auto" w:fill="F2F2F2"/>
      </w:pPr>
      <w:r>
        <w:rPr>
          <w:rFonts w:ascii="Consolas" w:hAnsi="Consolas"/>
          <w:sz w:val="18"/>
        </w:rPr>
        <w:t>y_train = tf.keras.utils.to_categorical(y_train, 10)</w:t>
      </w:r>
    </w:p>
    <w:p>
      <w:pPr>
        <w:spacing w:after="0"/>
        <w:ind w:left="360"/>
        <w:shd w:val="clear" w:color="auto" w:fill="F2F2F2"/>
      </w:pPr>
      <w:r>
        <w:rPr>
          <w:rFonts w:ascii="Consolas" w:hAnsi="Consolas"/>
          <w:sz w:val="18"/>
        </w:rPr>
        <w:t>y_test = tf.keras.utils.to_categorical(y_test, 10)</w:t>
      </w:r>
    </w:p>
    <w:p>
      <w:pPr>
        <w:spacing w:after="0"/>
        <w:ind w:left="360"/>
        <w:shd w:val="clear" w:color="auto" w:fill="F2F2F2"/>
      </w:pPr>
      <w:r>
        <w:rPr>
          <w:rFonts w:ascii="Consolas" w:hAnsi="Consolas"/>
          <w:sz w:val="18"/>
        </w:rPr>
        <w:t>print(y_train)</w:t>
      </w:r>
    </w:p>
    <w:p>
      <w:pPr>
        <w:spacing w:after="40"/>
      </w:pPr>
    </w:p>
    <w:p>
      <w:pPr>
        <w:spacing w:after="80"/>
      </w:pPr>
      <w:r>
        <w:rPr>
          <w:b w:val="0"/>
          <w:i w:val="0"/>
        </w:rPr>
        <w:t xml:space="preserve">Sau khi chuẩn hóa và mã hóa one-hot, chúng ta sẽ xây dựng một CNN để phân loại ảnh màu có kích thước </w:t>
      </w:r>
      <w:r>
        <w:rPr>
          <w:rFonts w:ascii="Consolas" w:hAnsi="Consolas"/>
          <w:b w:val="0"/>
          <w:i w:val="0"/>
          <w:sz w:val="20"/>
        </w:rPr>
        <w:br/>
        <w:br/>
        <w:t xml:space="preserve">      32×32×3</w:t>
        <w:br/>
        <w:t xml:space="preserve">     </w:t>
        <w:br/>
      </w:r>
      <w:r>
        <w:rPr>
          <w:b w:val="0"/>
          <w:i w:val="0"/>
        </w:rPr>
        <w:t xml:space="preserve"> thành mười lớp. Mô hình được tạo theo cách tiếp cận tuần tự (sequential), trong đó các lớp được thêm lần lượt nối tiếp nhau. Nó gồm ba khối tích chập (convolution) với số bộ lọc (filter) lần lượt là </w:t>
      </w:r>
      <w:r>
        <w:rPr>
          <w:rFonts w:ascii="Consolas" w:hAnsi="Consolas"/>
          <w:b w:val="0"/>
          <w:i w:val="0"/>
          <w:sz w:val="20"/>
        </w:rPr>
        <w:br/>
        <w:br/>
        <w:t xml:space="preserve">      32</w:t>
        <w:br/>
        <w:t xml:space="preserve">     </w:t>
        <w:br/>
      </w:r>
      <w:r>
        <w:rPr>
          <w:b w:val="0"/>
          <w:i w:val="0"/>
        </w:rPr>
        <w:t xml:space="preserve"> , </w:t>
      </w:r>
      <w:r>
        <w:rPr>
          <w:rFonts w:ascii="Consolas" w:hAnsi="Consolas"/>
          <w:b w:val="0"/>
          <w:i w:val="0"/>
          <w:sz w:val="20"/>
        </w:rPr>
        <w:br/>
        <w:br/>
        <w:t xml:space="preserve">      64</w:t>
        <w:br/>
        <w:t xml:space="preserve">     </w:t>
        <w:br/>
      </w:r>
      <w:r>
        <w:rPr>
          <w:b w:val="0"/>
          <w:i w:val="0"/>
        </w:rPr>
        <w:t xml:space="preserve"> , và </w:t>
      </w:r>
      <w:r>
        <w:rPr>
          <w:rFonts w:ascii="Consolas" w:hAnsi="Consolas"/>
          <w:b w:val="0"/>
          <w:i w:val="0"/>
          <w:sz w:val="20"/>
        </w:rPr>
        <w:br/>
        <w:br/>
        <w:t xml:space="preserve">      128</w:t>
        <w:br/>
        <w:t xml:space="preserve">     </w:t>
        <w:br/>
      </w:r>
      <w:r>
        <w:rPr>
          <w:b w:val="0"/>
          <w:i w:val="0"/>
        </w:rPr>
        <w:t xml:space="preserve"> , và mỗi khối dùng hạt nhân (kernel) </w:t>
      </w:r>
      <w:r>
        <w:rPr>
          <w:rFonts w:ascii="Consolas" w:hAnsi="Consolas"/>
          <w:b w:val="0"/>
          <w:i w:val="0"/>
          <w:sz w:val="20"/>
        </w:rPr>
        <w:br/>
        <w:br/>
        <w:t xml:space="preserve">      3×3</w:t>
        <w:br/>
        <w:t xml:space="preserve">     </w:t>
        <w:br/>
      </w:r>
      <w:r>
        <w:rPr>
          <w:b w:val="0"/>
          <w:i w:val="0"/>
        </w:rPr>
        <w:t xml:space="preserve"> với hàm kích hoạt ReLU để trích xuất các đặc trưng hình ảnh như cạnh, kết cấu, hình dạng và nhiều mẫu phức tạp hơn. Sau mỗi lớp tích chập, chuẩn hóa theo lô (batch normalization) được áp dụng để việc huấn luyện ổn định và hiệu quả hơn. Các lớp gộp cực đại (max pooling) được dùng để giảm kích thước không gian của các bản đồ đặc trưng (feature map), giúp giảm tính toán và giữ lại thông tin quan trọng, đồng thời các lớp dropout được thêm vào để giảm hiện tượng quá khớp (overfitting) bằng cách ngẫu nhiên tắt một số nơ-ron trong quá trình huấn luyện. Sau khi trích xuất đặc trưng, lớp làm phẳng (flatten) chuyển các bản đồ đặc trưng cuối cùng thành một vector một chiều, rồi được đưa vào một lớp dày đặc (dense) kết nối đầy đủ với </w:t>
      </w:r>
      <w:r>
        <w:rPr>
          <w:rFonts w:ascii="Consolas" w:hAnsi="Consolas"/>
          <w:b w:val="0"/>
          <w:i w:val="0"/>
          <w:sz w:val="20"/>
        </w:rPr>
        <w:br/>
        <w:br/>
        <w:t xml:space="preserve">      128</w:t>
        <w:br/>
        <w:t xml:space="preserve">     </w:t>
        <w:br/>
      </w:r>
      <w:r>
        <w:rPr>
          <w:b w:val="0"/>
          <w:i w:val="0"/>
        </w:rPr>
        <w:t xml:space="preserve"> nơ-ron để học các mẫu ở mức cao hơn. Cuối cùng, lớp đầu ra có 10 nơ-ron với hàm kích hoạt softmax, tạo ra xác suất ảnh đầu vào thuộc về mỗi lớp trong 10 lớp. Bước </w:t>
      </w:r>
      <w:r>
        <w:rPr>
          <w:rFonts w:ascii="Consolas" w:hAnsi="Consolas"/>
          <w:b w:val="0"/>
          <w:i w:val="0"/>
          <w:sz w:val="20"/>
        </w:rPr>
        <w:br/>
        <w:br/>
        <w:t xml:space="preserve">      compile()</w:t>
        <w:br/>
        <w:t xml:space="preserve">     </w:t>
        <w:br/>
      </w:r>
      <w:r>
        <w:rPr>
          <w:b w:val="0"/>
          <w:i w:val="0"/>
        </w:rPr>
        <w:t xml:space="preserve"> xác định cách CNN sẽ học bằng cách chỉ định hàm mất mát ( </w:t>
      </w:r>
      <w:r>
        <w:rPr>
          <w:rFonts w:ascii="Consolas" w:hAnsi="Consolas"/>
          <w:b w:val="0"/>
          <w:i w:val="0"/>
          <w:sz w:val="20"/>
        </w:rPr>
        <w:br/>
        <w:br/>
        <w:t xml:space="preserve">      categorical_crossentropy</w:t>
        <w:br/>
        <w:t xml:space="preserve">     </w:t>
        <w:br/>
      </w:r>
      <w:r>
        <w:rPr>
          <w:b w:val="0"/>
          <w:i w:val="0"/>
        </w:rPr>
        <w:t xml:space="preserve"> ) cho phân loại nhiều lớp, bộ tối ưu (optimizer) ( </w:t>
      </w:r>
      <w:r>
        <w:rPr>
          <w:rFonts w:ascii="Consolas" w:hAnsi="Consolas"/>
          <w:b w:val="0"/>
          <w:i w:val="0"/>
          <w:sz w:val="20"/>
        </w:rPr>
        <w:br/>
        <w:br/>
        <w:t xml:space="preserve">      adam</w:t>
        <w:br/>
        <w:t xml:space="preserve">     </w:t>
        <w:br/>
      </w:r>
      <w:r>
        <w:rPr>
          <w:b w:val="0"/>
          <w:i w:val="0"/>
        </w:rPr>
        <w:t xml:space="preserve"> ) để cập nhật trọng số mô hình, và độ chính xác (accuracy) làm chỉ số đánh giá. Bước </w:t>
      </w:r>
      <w:r>
        <w:rPr>
          <w:rFonts w:ascii="Consolas" w:hAnsi="Consolas"/>
          <w:b w:val="0"/>
          <w:i w:val="0"/>
          <w:sz w:val="20"/>
        </w:rPr>
        <w:br/>
        <w:br/>
        <w:t xml:space="preserve">      fit()</w:t>
        <w:br/>
        <w:t xml:space="preserve">     </w:t>
        <w:br/>
      </w:r>
      <w:r>
        <w:rPr>
          <w:b w:val="0"/>
          <w:i w:val="0"/>
        </w:rPr>
        <w:t xml:space="preserve"> sau đó huấn luyện mô hình trên dữ liệu huấn luyện </w:t>
      </w:r>
      <w:r>
        <w:rPr>
          <w:rFonts w:ascii="Consolas" w:hAnsi="Consolas"/>
          <w:b w:val="0"/>
          <w:i w:val="0"/>
          <w:sz w:val="20"/>
        </w:rPr>
        <w:br/>
        <w:br/>
        <w:t xml:space="preserve">      X_train</w:t>
        <w:br/>
        <w:t xml:space="preserve">     </w:t>
        <w:br/>
      </w:r>
      <w:r>
        <w:rPr>
          <w:b w:val="0"/>
          <w:i w:val="0"/>
        </w:rPr>
        <w:t xml:space="preserve"> và </w:t>
      </w:r>
      <w:r>
        <w:rPr>
          <w:rFonts w:ascii="Consolas" w:hAnsi="Consolas"/>
          <w:b w:val="0"/>
          <w:i w:val="0"/>
          <w:sz w:val="20"/>
        </w:rPr>
        <w:br/>
        <w:br/>
        <w:t xml:space="preserve">      y_train</w:t>
        <w:br/>
        <w:t xml:space="preserve">     </w:t>
        <w:br/>
      </w:r>
      <w:r>
        <w:rPr>
          <w:b w:val="0"/>
          <w:i w:val="0"/>
        </w:rPr>
        <w:t xml:space="preserve"> trong </w:t>
      </w:r>
      <w:r>
        <w:rPr>
          <w:rFonts w:ascii="Consolas" w:hAnsi="Consolas"/>
          <w:b w:val="0"/>
          <w:i w:val="0"/>
          <w:sz w:val="20"/>
        </w:rPr>
        <w:br/>
        <w:br/>
        <w:t xml:space="preserve">      12</w:t>
        <w:br/>
        <w:t xml:space="preserve">     </w:t>
        <w:br/>
      </w:r>
      <w:r>
        <w:rPr>
          <w:b w:val="0"/>
          <w:i w:val="0"/>
        </w:rPr>
        <w:t xml:space="preserve"> epoch, nghĩa là toàn bộ bộ dữ liệu được đưa qua mạng mười hai lần để học.</w:t>
      </w:r>
    </w:p>
    <w:p>
      <w:pPr>
        <w:spacing w:after="0"/>
        <w:ind w:left="360"/>
        <w:shd w:val="clear" w:color="auto" w:fill="F2F2F2"/>
      </w:pPr>
      <w:r>
        <w:rPr>
          <w:rFonts w:ascii="Consolas" w:hAnsi="Consolas"/>
          <w:sz w:val="18"/>
        </w:rPr>
        <w:t>array([[0., 0., 0., ..., 0., 0., 0.],</w:t>
      </w:r>
    </w:p>
    <w:p>
      <w:pPr>
        <w:spacing w:after="0"/>
        <w:ind w:left="360"/>
        <w:shd w:val="clear" w:color="auto" w:fill="F2F2F2"/>
      </w:pPr>
      <w:r>
        <w:rPr>
          <w:rFonts w:ascii="Consolas" w:hAnsi="Consolas"/>
          <w:sz w:val="18"/>
        </w:rPr>
        <w:t xml:space="preserve">       [0., 0., 0., ..., 0., 0., 1.],</w:t>
      </w:r>
    </w:p>
    <w:p>
      <w:pPr>
        <w:spacing w:after="0"/>
        <w:ind w:left="360"/>
        <w:shd w:val="clear" w:color="auto" w:fill="F2F2F2"/>
      </w:pPr>
      <w:r>
        <w:rPr>
          <w:rFonts w:ascii="Consolas" w:hAnsi="Consolas"/>
          <w:sz w:val="18"/>
        </w:rPr>
        <w:t xml:space="preserve">       [0., 0., 0., ..., 0., 0.,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[0., 0., 0., ..., 0., 0., 1.],</w:t>
      </w:r>
    </w:p>
    <w:p>
      <w:pPr>
        <w:spacing w:after="0"/>
        <w:ind w:left="360"/>
        <w:shd w:val="clear" w:color="auto" w:fill="F2F2F2"/>
      </w:pPr>
      <w:r>
        <w:rPr>
          <w:rFonts w:ascii="Consolas" w:hAnsi="Consolas"/>
          <w:sz w:val="18"/>
        </w:rPr>
        <w:t xml:space="preserve">       [0., 1., 0., ..., 0., 0., 0.],</w:t>
      </w:r>
    </w:p>
    <w:p>
      <w:pPr>
        <w:spacing w:after="0"/>
        <w:ind w:left="360"/>
        <w:shd w:val="clear" w:color="auto" w:fill="F2F2F2"/>
      </w:pPr>
      <w:r>
        <w:rPr>
          <w:rFonts w:ascii="Consolas" w:hAnsi="Consolas"/>
          <w:sz w:val="18"/>
        </w:rPr>
        <w:t xml:space="preserve">       [0., 1., 0., ..., 0., 0., 0.]], shape=(50000, 10))</w:t>
      </w:r>
    </w:p>
    <w:p>
      <w:pPr>
        <w:spacing w:after="40"/>
      </w:pPr>
    </w:p>
    <w:p>
      <w:pPr>
        <w:spacing w:after="80"/>
      </w:pPr>
      <w:r>
        <w:rPr>
          <w:b w:val="0"/>
          <w:i w:val="0"/>
        </w:rPr>
        <w:t>Kết quả:</w:t>
      </w:r>
    </w:p>
    <w:p>
      <w:pPr>
        <w:spacing w:after="0"/>
        <w:ind w:left="360"/>
        <w:shd w:val="clear" w:color="auto" w:fill="F2F2F2"/>
      </w:pPr>
      <w:r>
        <w:rPr>
          <w:rFonts w:ascii="Consolas" w:hAnsi="Consolas"/>
          <w:sz w:val="18"/>
        </w:rPr>
        <w:t>from keras.models import Sequential</w:t>
      </w:r>
    </w:p>
    <w:p>
      <w:pPr>
        <w:spacing w:after="0"/>
        <w:ind w:left="360"/>
        <w:shd w:val="clear" w:color="auto" w:fill="F2F2F2"/>
      </w:pPr>
      <w:r>
        <w:rPr>
          <w:rFonts w:ascii="Consolas" w:hAnsi="Consolas"/>
          <w:sz w:val="18"/>
        </w:rPr>
        <w:t>from keras.layers import Conv2D, MaxPool2D, Flatten, Dense, Dropout, BatchNormalization</w:t>
      </w:r>
    </w:p>
    <w:p>
      <w:pPr>
        <w:spacing w:after="0"/>
        <w:ind w:left="360"/>
        <w:shd w:val="clear" w:color="auto" w:fill="F2F2F2"/>
      </w:pPr>
      <w:r>
        <w:rPr>
          <w:rFonts w:ascii="Consolas" w:hAnsi="Consolas"/>
          <w:sz w:val="18"/>
        </w:rPr>
        <w:t>model = Sequential()</w:t>
      </w:r>
    </w:p>
    <w:p>
      <w:pPr>
        <w:spacing w:after="0"/>
        <w:ind w:left="360"/>
        <w:shd w:val="clear" w:color="auto" w:fill="F2F2F2"/>
      </w:pPr>
      <w:r>
        <w:rPr>
          <w:rFonts w:ascii="Consolas" w:hAnsi="Consolas"/>
          <w:sz w:val="18"/>
        </w:rPr>
        <w:t># Convolutional Layer</w:t>
      </w:r>
    </w:p>
    <w:p>
      <w:pPr>
        <w:spacing w:after="0"/>
        <w:ind w:left="360"/>
        <w:shd w:val="clear" w:color="auto" w:fill="F2F2F2"/>
      </w:pPr>
      <w:r>
        <w:rPr>
          <w:rFonts w:ascii="Consolas" w:hAnsi="Consolas"/>
          <w:sz w:val="18"/>
        </w:rPr>
        <w:t>model.add(Conv2D(filters = 32,</w:t>
      </w:r>
    </w:p>
    <w:p>
      <w:pPr>
        <w:spacing w:after="0"/>
        <w:ind w:left="360"/>
        <w:shd w:val="clear" w:color="auto" w:fill="F2F2F2"/>
      </w:pPr>
      <w:r>
        <w:rPr>
          <w:rFonts w:ascii="Consolas" w:hAnsi="Consolas"/>
          <w:sz w:val="18"/>
        </w:rPr>
        <w:t xml:space="preserve">                 kernel_size = (3,3),</w:t>
      </w:r>
    </w:p>
    <w:p>
      <w:pPr>
        <w:spacing w:after="0"/>
        <w:ind w:left="360"/>
        <w:shd w:val="clear" w:color="auto" w:fill="F2F2F2"/>
      </w:pPr>
      <w:r>
        <w:rPr>
          <w:rFonts w:ascii="Consolas" w:hAnsi="Consolas"/>
          <w:sz w:val="18"/>
        </w:rPr>
        <w:t xml:space="preserve">                 input_shape = (32, 32, 3 ),</w:t>
      </w:r>
    </w:p>
    <w:p>
      <w:pPr>
        <w:spacing w:after="0"/>
        <w:ind w:left="360"/>
        <w:shd w:val="clear" w:color="auto" w:fill="F2F2F2"/>
      </w:pPr>
      <w:r>
        <w:rPr>
          <w:rFonts w:ascii="Consolas" w:hAnsi="Consolas"/>
          <w:sz w:val="18"/>
        </w:rPr>
        <w:t xml:space="preserve">                 activation = 'relu',</w:t>
      </w:r>
    </w:p>
    <w:p>
      <w:pPr>
        <w:spacing w:after="0"/>
        <w:ind w:left="360"/>
        <w:shd w:val="clear" w:color="auto" w:fill="F2F2F2"/>
      </w:pPr>
      <w:r>
        <w:rPr>
          <w:rFonts w:ascii="Consolas" w:hAnsi="Consolas"/>
          <w:sz w:val="18"/>
        </w:rPr>
        <w:t xml:space="preserve">                 padding='same'))</w:t>
      </w:r>
    </w:p>
    <w:p>
      <w:pPr>
        <w:spacing w:after="0"/>
        <w:ind w:left="360"/>
        <w:shd w:val="clear" w:color="auto" w:fill="F2F2F2"/>
      </w:pPr>
      <w:r>
        <w:rPr>
          <w:rFonts w:ascii="Consolas" w:hAnsi="Consolas"/>
          <w:sz w:val="18"/>
        </w:rPr>
        <w:t>model.add(BatchNormalization())</w:t>
      </w:r>
    </w:p>
    <w:p>
      <w:pPr>
        <w:spacing w:after="0"/>
        <w:ind w:left="360"/>
        <w:shd w:val="clear" w:color="auto" w:fill="F2F2F2"/>
      </w:pPr>
      <w:r>
        <w:rPr>
          <w:rFonts w:ascii="Consolas" w:hAnsi="Consolas"/>
          <w:sz w:val="18"/>
        </w:rPr>
        <w:t>model.add(Conv2D(filters=32, kernel_size=(3, 3), activation='relu', padding='same'))</w:t>
      </w:r>
    </w:p>
    <w:p>
      <w:pPr>
        <w:spacing w:after="0"/>
        <w:ind w:left="360"/>
        <w:shd w:val="clear" w:color="auto" w:fill="F2F2F2"/>
      </w:pPr>
      <w:r>
        <w:rPr>
          <w:rFonts w:ascii="Consolas" w:hAnsi="Consolas"/>
          <w:sz w:val="18"/>
        </w:rPr>
        <w:t>model.add(BatchNormalization())</w:t>
      </w:r>
    </w:p>
    <w:p>
      <w:pPr>
        <w:spacing w:after="0"/>
        <w:ind w:left="360"/>
        <w:shd w:val="clear" w:color="auto" w:fill="F2F2F2"/>
      </w:pPr>
      <w:r>
        <w:rPr>
          <w:rFonts w:ascii="Consolas" w:hAnsi="Consolas"/>
          <w:sz w:val="18"/>
        </w:rPr>
        <w:t># Pooling layer</w:t>
      </w:r>
    </w:p>
    <w:p>
      <w:pPr>
        <w:spacing w:after="0"/>
        <w:ind w:left="360"/>
        <w:shd w:val="clear" w:color="auto" w:fill="F2F2F2"/>
      </w:pPr>
      <w:r>
        <w:rPr>
          <w:rFonts w:ascii="Consolas" w:hAnsi="Consolas"/>
          <w:sz w:val="18"/>
        </w:rPr>
        <w:t>model.add(MaxPool2D( pool_size = (2,2)))</w:t>
      </w:r>
    </w:p>
    <w:p>
      <w:pPr>
        <w:spacing w:after="0"/>
        <w:ind w:left="360"/>
        <w:shd w:val="clear" w:color="auto" w:fill="F2F2F2"/>
      </w:pPr>
      <w:r>
        <w:rPr>
          <w:rFonts w:ascii="Consolas" w:hAnsi="Consolas"/>
          <w:sz w:val="18"/>
        </w:rPr>
        <w:t># Dropout Layer</w:t>
      </w:r>
    </w:p>
    <w:p>
      <w:pPr>
        <w:spacing w:after="0"/>
        <w:ind w:left="360"/>
        <w:shd w:val="clear" w:color="auto" w:fill="F2F2F2"/>
      </w:pPr>
      <w:r>
        <w:rPr>
          <w:rFonts w:ascii="Consolas" w:hAnsi="Consolas"/>
          <w:sz w:val="18"/>
        </w:rPr>
        <w:t>model.add(Dropout(0.25))</w:t>
      </w:r>
    </w:p>
    <w:p>
      <w:pPr>
        <w:spacing w:after="0"/>
        <w:ind w:left="360"/>
        <w:shd w:val="clear" w:color="auto" w:fill="F2F2F2"/>
      </w:pPr>
      <w:r>
        <w:rPr>
          <w:rFonts w:ascii="Consolas" w:hAnsi="Consolas"/>
          <w:sz w:val="18"/>
        </w:rPr>
        <w:t>model.add(Conv2D(filters=64, kernel_size=(3, 3), activation='relu', padding='same'))</w:t>
      </w:r>
    </w:p>
    <w:p>
      <w:pPr>
        <w:spacing w:after="0"/>
        <w:ind w:left="360"/>
        <w:shd w:val="clear" w:color="auto" w:fill="F2F2F2"/>
      </w:pPr>
      <w:r>
        <w:rPr>
          <w:rFonts w:ascii="Consolas" w:hAnsi="Consolas"/>
          <w:sz w:val="18"/>
        </w:rPr>
        <w:t>model.add(BatchNormalization())</w:t>
      </w:r>
    </w:p>
    <w:p>
      <w:pPr>
        <w:spacing w:after="0"/>
        <w:ind w:left="360"/>
        <w:shd w:val="clear" w:color="auto" w:fill="F2F2F2"/>
      </w:pPr>
      <w:r>
        <w:rPr>
          <w:rFonts w:ascii="Consolas" w:hAnsi="Consolas"/>
          <w:sz w:val="18"/>
        </w:rPr>
        <w:t>model.add(Conv2D(filters=64, kernel_size=(3, 3), activation='relu', padding='same'))</w:t>
      </w:r>
    </w:p>
    <w:p>
      <w:pPr>
        <w:spacing w:after="0"/>
        <w:ind w:left="360"/>
        <w:shd w:val="clear" w:color="auto" w:fill="F2F2F2"/>
      </w:pPr>
      <w:r>
        <w:rPr>
          <w:rFonts w:ascii="Consolas" w:hAnsi="Consolas"/>
          <w:sz w:val="18"/>
        </w:rPr>
        <w:t>model.add(BatchNormalization())</w:t>
      </w:r>
    </w:p>
    <w:p>
      <w:pPr>
        <w:spacing w:after="0"/>
        <w:ind w:left="360"/>
        <w:shd w:val="clear" w:color="auto" w:fill="F2F2F2"/>
      </w:pPr>
      <w:r>
        <w:rPr>
          <w:rFonts w:ascii="Consolas" w:hAnsi="Consolas"/>
          <w:sz w:val="18"/>
        </w:rPr>
        <w:t>model.add(MaxPool2D(pool_size=(2, 2)))</w:t>
      </w:r>
    </w:p>
    <w:p>
      <w:pPr>
        <w:spacing w:after="0"/>
        <w:ind w:left="360"/>
        <w:shd w:val="clear" w:color="auto" w:fill="F2F2F2"/>
      </w:pPr>
      <w:r>
        <w:rPr>
          <w:rFonts w:ascii="Consolas" w:hAnsi="Consolas"/>
          <w:sz w:val="18"/>
        </w:rPr>
        <w:t>model.add(Dropout(0.25))</w:t>
      </w:r>
    </w:p>
    <w:p>
      <w:pPr>
        <w:spacing w:after="0"/>
        <w:ind w:left="360"/>
        <w:shd w:val="clear" w:color="auto" w:fill="F2F2F2"/>
      </w:pPr>
      <w:r>
        <w:rPr>
          <w:rFonts w:ascii="Consolas" w:hAnsi="Consolas"/>
          <w:sz w:val="18"/>
        </w:rPr>
        <w:t>model.add(Conv2D(filters=128, kernel_size=(3, 3), activation='relu', padding='same'))</w:t>
      </w:r>
    </w:p>
    <w:p>
      <w:pPr>
        <w:spacing w:after="0"/>
        <w:ind w:left="360"/>
        <w:shd w:val="clear" w:color="auto" w:fill="F2F2F2"/>
      </w:pPr>
      <w:r>
        <w:rPr>
          <w:rFonts w:ascii="Consolas" w:hAnsi="Consolas"/>
          <w:sz w:val="18"/>
        </w:rPr>
        <w:t>model.add(BatchNormalization())</w:t>
      </w:r>
    </w:p>
    <w:p>
      <w:pPr>
        <w:spacing w:after="0"/>
        <w:ind w:left="360"/>
        <w:shd w:val="clear" w:color="auto" w:fill="F2F2F2"/>
      </w:pPr>
      <w:r>
        <w:rPr>
          <w:rFonts w:ascii="Consolas" w:hAnsi="Consolas"/>
          <w:sz w:val="18"/>
        </w:rPr>
        <w:t>model.add(Conv2D(filters=128, kernel_size=(3, 3), activation='relu', padding='same'))</w:t>
      </w:r>
    </w:p>
    <w:p>
      <w:pPr>
        <w:spacing w:after="0"/>
        <w:ind w:left="360"/>
        <w:shd w:val="clear" w:color="auto" w:fill="F2F2F2"/>
      </w:pPr>
      <w:r>
        <w:rPr>
          <w:rFonts w:ascii="Consolas" w:hAnsi="Consolas"/>
          <w:sz w:val="18"/>
        </w:rPr>
        <w:t>model.add(BatchNormalization())</w:t>
      </w:r>
    </w:p>
    <w:p>
      <w:pPr>
        <w:spacing w:after="0"/>
        <w:ind w:left="360"/>
        <w:shd w:val="clear" w:color="auto" w:fill="F2F2F2"/>
      </w:pPr>
      <w:r>
        <w:rPr>
          <w:rFonts w:ascii="Consolas" w:hAnsi="Consolas"/>
          <w:sz w:val="18"/>
        </w:rPr>
        <w:t>model.add(MaxPool2D(pool_size=(2, 2)))</w:t>
      </w:r>
    </w:p>
    <w:p>
      <w:pPr>
        <w:spacing w:after="0"/>
        <w:ind w:left="360"/>
        <w:shd w:val="clear" w:color="auto" w:fill="F2F2F2"/>
      </w:pPr>
      <w:r>
        <w:rPr>
          <w:rFonts w:ascii="Consolas" w:hAnsi="Consolas"/>
          <w:sz w:val="18"/>
        </w:rPr>
        <w:t>model.add(Dropout(0.25))</w:t>
      </w:r>
    </w:p>
    <w:p>
      <w:pPr>
        <w:spacing w:after="0"/>
        <w:ind w:left="360"/>
        <w:shd w:val="clear" w:color="auto" w:fill="F2F2F2"/>
      </w:pPr>
      <w:r>
        <w:rPr>
          <w:rFonts w:ascii="Consolas" w:hAnsi="Consolas"/>
          <w:sz w:val="18"/>
        </w:rPr>
        <w:t># Flattening</w:t>
      </w:r>
    </w:p>
    <w:p>
      <w:pPr>
        <w:spacing w:after="0"/>
        <w:ind w:left="360"/>
        <w:shd w:val="clear" w:color="auto" w:fill="F2F2F2"/>
      </w:pPr>
      <w:r>
        <w:rPr>
          <w:rFonts w:ascii="Consolas" w:hAnsi="Consolas"/>
          <w:sz w:val="18"/>
        </w:rPr>
        <w:t>model.add(Flatten())</w:t>
      </w:r>
    </w:p>
    <w:p>
      <w:pPr>
        <w:spacing w:after="0"/>
        <w:ind w:left="360"/>
        <w:shd w:val="clear" w:color="auto" w:fill="F2F2F2"/>
      </w:pPr>
      <w:r>
        <w:rPr>
          <w:rFonts w:ascii="Consolas" w:hAnsi="Consolas"/>
          <w:sz w:val="18"/>
        </w:rPr>
        <w:t># Fully connected layers</w:t>
      </w:r>
    </w:p>
    <w:p>
      <w:pPr>
        <w:spacing w:after="0"/>
        <w:ind w:left="360"/>
        <w:shd w:val="clear" w:color="auto" w:fill="F2F2F2"/>
      </w:pPr>
      <w:r>
        <w:rPr>
          <w:rFonts w:ascii="Consolas" w:hAnsi="Consolas"/>
          <w:sz w:val="18"/>
        </w:rPr>
        <w:t>model.add(Dense(128, activation = 'relu'))</w:t>
      </w:r>
    </w:p>
    <w:p>
      <w:pPr>
        <w:spacing w:after="0"/>
        <w:ind w:left="360"/>
        <w:shd w:val="clear" w:color="auto" w:fill="F2F2F2"/>
      </w:pPr>
      <w:r>
        <w:rPr>
          <w:rFonts w:ascii="Consolas" w:hAnsi="Consolas"/>
          <w:sz w:val="18"/>
        </w:rPr>
        <w:t>model.add(Dropout(0.25))</w:t>
      </w:r>
    </w:p>
    <w:p>
      <w:pPr>
        <w:spacing w:after="0"/>
        <w:ind w:left="360"/>
        <w:shd w:val="clear" w:color="auto" w:fill="F2F2F2"/>
      </w:pPr>
      <w:r>
        <w:rPr>
          <w:rFonts w:ascii="Consolas" w:hAnsi="Consolas"/>
          <w:sz w:val="18"/>
        </w:rPr>
        <w:t>model.add(Dense(10, activation = 'softmax'))</w:t>
      </w:r>
    </w:p>
    <w:p>
      <w:pPr>
        <w:spacing w:after="0"/>
        <w:ind w:left="360"/>
        <w:shd w:val="clear" w:color="auto" w:fill="F2F2F2"/>
      </w:pPr>
      <w:r>
        <w:rPr>
          <w:rFonts w:ascii="Consolas" w:hAnsi="Consolas"/>
          <w:sz w:val="18"/>
        </w:rPr>
        <w:t># compilation</w:t>
      </w:r>
    </w:p>
    <w:p>
      <w:pPr>
        <w:spacing w:after="0"/>
        <w:ind w:left="360"/>
        <w:shd w:val="clear" w:color="auto" w:fill="F2F2F2"/>
      </w:pPr>
      <w:r>
        <w:rPr>
          <w:rFonts w:ascii="Consolas" w:hAnsi="Consolas"/>
          <w:sz w:val="18"/>
        </w:rPr>
        <w:t>model.compile(</w:t>
      </w:r>
    </w:p>
    <w:p>
      <w:pPr>
        <w:spacing w:after="0"/>
        <w:ind w:left="360"/>
        <w:shd w:val="clear" w:color="auto" w:fill="F2F2F2"/>
      </w:pPr>
      <w:r>
        <w:rPr>
          <w:rFonts w:ascii="Consolas" w:hAnsi="Consolas"/>
          <w:sz w:val="18"/>
        </w:rPr>
        <w:t xml:space="preserve">    loss='categorical_crossentropy',</w:t>
      </w:r>
    </w:p>
    <w:p>
      <w:pPr>
        <w:spacing w:after="0"/>
        <w:ind w:left="360"/>
        <w:shd w:val="clear" w:color="auto" w:fill="F2F2F2"/>
      </w:pPr>
      <w:r>
        <w:rPr>
          <w:rFonts w:ascii="Consolas" w:hAnsi="Consolas"/>
          <w:sz w:val="18"/>
        </w:rPr>
        <w:t xml:space="preserve">    optimizer='adam',</w:t>
      </w:r>
    </w:p>
    <w:p>
      <w:pPr>
        <w:spacing w:after="0"/>
        <w:ind w:left="360"/>
        <w:shd w:val="clear" w:color="auto" w:fill="F2F2F2"/>
      </w:pPr>
      <w:r>
        <w:rPr>
          <w:rFonts w:ascii="Consolas" w:hAnsi="Consolas"/>
          <w:sz w:val="18"/>
        </w:rPr>
        <w:t xml:space="preserve">    metrics=['accuracy']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model training</w:t>
      </w:r>
    </w:p>
    <w:p>
      <w:pPr>
        <w:spacing w:after="0"/>
        <w:ind w:left="360"/>
        <w:shd w:val="clear" w:color="auto" w:fill="F2F2F2"/>
      </w:pPr>
      <w:r>
        <w:rPr>
          <w:rFonts w:ascii="Consolas" w:hAnsi="Consolas"/>
          <w:sz w:val="18"/>
        </w:rPr>
        <w:t>model.fit(X_train, y_train, epochs=12)</w:t>
      </w:r>
    </w:p>
    <w:p>
      <w:pPr>
        <w:spacing w:after="40"/>
      </w:pPr>
    </w:p>
    <w:p>
      <w:pPr>
        <w:spacing w:after="80"/>
      </w:pPr>
      <w:r>
        <w:rPr>
          <w:b w:val="0"/>
          <w:i w:val="0"/>
        </w:rPr>
        <w:t xml:space="preserve">Sau khi xây dựng mô hình, hãy đánh giá mô hình đã huấn luyện trên bộ dữ liệu kiểm tra (test) bằng </w:t>
      </w:r>
      <w:r>
        <w:rPr>
          <w:rFonts w:ascii="Consolas" w:hAnsi="Consolas"/>
          <w:b w:val="0"/>
          <w:i w:val="0"/>
          <w:sz w:val="20"/>
        </w:rPr>
        <w:br/>
        <w:br/>
        <w:t xml:space="preserve">      model.evaluate(X_test, y_test)</w:t>
        <w:br/>
        <w:t xml:space="preserve">     </w:t>
        <w:br/>
      </w:r>
      <w:r>
        <w:rPr>
          <w:b w:val="0"/>
          <w:i w:val="0"/>
        </w:rPr>
        <w:t xml:space="preserve"> , lệnh này trả về giá trị mất mát (loss) và độ chính xác (accuracy). Câu lệnh </w:t>
      </w:r>
      <w:r>
        <w:rPr>
          <w:rFonts w:ascii="Consolas" w:hAnsi="Consolas"/>
          <w:b w:val="0"/>
          <w:i w:val="0"/>
          <w:sz w:val="20"/>
        </w:rPr>
        <w:br/>
        <w:br/>
        <w:t xml:space="preserve">      print</w:t>
        <w:br/>
        <w:t xml:space="preserve">     </w:t>
        <w:br/>
      </w:r>
      <w:r>
        <w:rPr>
          <w:b w:val="0"/>
          <w:i w:val="0"/>
        </w:rPr>
        <w:t xml:space="preserve"> sau đó hiển thị độ chính xác trên tập kiểm tra dưới dạng phần trăm, cho thấy mô hình hoạt động tốt đến đâu trên dữ liệu chưa từng thấy.</w:t>
      </w:r>
    </w:p>
    <w:p>
      <w:pPr>
        <w:spacing w:after="0"/>
        <w:ind w:left="360"/>
        <w:shd w:val="clear" w:color="auto" w:fill="F2F2F2"/>
      </w:pPr>
      <w:r>
        <w:rPr>
          <w:rFonts w:ascii="Consolas" w:hAnsi="Consolas"/>
          <w:sz w:val="18"/>
        </w:rPr>
        <w:t>Epoch 1/12</w:t>
      </w:r>
    </w:p>
    <w:p>
      <w:pPr>
        <w:spacing w:after="0"/>
        <w:ind w:left="360"/>
        <w:shd w:val="clear" w:color="auto" w:fill="F2F2F2"/>
      </w:pPr>
      <w:r>
        <w:rPr>
          <w:rFonts w:ascii="Consolas" w:hAnsi="Consolas"/>
          <w:sz w:val="18"/>
        </w:rPr>
        <w:t>1563/1563 ━━━━━━━━━━━━━━━━━━━━ 123s 72ms/step - accuracy: 0.4664 - loss: 1.4938</w:t>
      </w:r>
    </w:p>
    <w:p>
      <w:pPr>
        <w:spacing w:after="0"/>
        <w:ind w:left="360"/>
        <w:shd w:val="clear" w:color="auto" w:fill="F2F2F2"/>
      </w:pPr>
      <w:r>
        <w:rPr>
          <w:rFonts w:ascii="Consolas" w:hAnsi="Consolas"/>
          <w:sz w:val="18"/>
        </w:rPr>
        <w:t>Epoch 2/12</w:t>
      </w:r>
    </w:p>
    <w:p>
      <w:pPr>
        <w:spacing w:after="0"/>
        <w:ind w:left="360"/>
        <w:shd w:val="clear" w:color="auto" w:fill="F2F2F2"/>
      </w:pPr>
      <w:r>
        <w:rPr>
          <w:rFonts w:ascii="Consolas" w:hAnsi="Consolas"/>
          <w:sz w:val="18"/>
        </w:rPr>
        <w:t>1563/1563 ━━━━━━━━━━━━━━━━━━━━ 109s 70ms/step - accuracy: 0.6282 - loss: 1.0574</w:t>
      </w:r>
    </w:p>
    <w:p>
      <w:pPr>
        <w:spacing w:after="0"/>
        <w:ind w:left="360"/>
        <w:shd w:val="clear" w:color="auto" w:fill="F2F2F2"/>
      </w:pPr>
      <w:r>
        <w:rPr>
          <w:rFonts w:ascii="Consolas" w:hAnsi="Consolas"/>
          <w:sz w:val="18"/>
        </w:rPr>
        <w:t>Epoch 3/12</w:t>
      </w:r>
    </w:p>
    <w:p>
      <w:pPr>
        <w:spacing w:after="0"/>
        <w:ind w:left="360"/>
        <w:shd w:val="clear" w:color="auto" w:fill="F2F2F2"/>
      </w:pPr>
      <w:r>
        <w:rPr>
          <w:rFonts w:ascii="Consolas" w:hAnsi="Consolas"/>
          <w:sz w:val="18"/>
        </w:rPr>
        <w:t>1563/1563 ━━━━━━━━━━━━━━━━━━━━ 110s 70ms/step - accuracy: 0.6869 - loss: 0.9005</w:t>
      </w:r>
    </w:p>
    <w:p>
      <w:pPr>
        <w:spacing w:after="0"/>
        <w:ind w:left="360"/>
        <w:shd w:val="clear" w:color="auto" w:fill="F2F2F2"/>
      </w:pPr>
      <w:r>
        <w:rPr>
          <w:rFonts w:ascii="Consolas" w:hAnsi="Consolas"/>
          <w:sz w:val="18"/>
        </w:rPr>
        <w:t>Epoch 4/12</w:t>
      </w:r>
    </w:p>
    <w:p>
      <w:pPr>
        <w:spacing w:after="0"/>
        <w:ind w:left="360"/>
        <w:shd w:val="clear" w:color="auto" w:fill="F2F2F2"/>
      </w:pPr>
      <w:r>
        <w:rPr>
          <w:rFonts w:ascii="Consolas" w:hAnsi="Consolas"/>
          <w:sz w:val="18"/>
        </w:rPr>
        <w:t>1563/1563 ━━━━━━━━━━━━━━━━━━━━ 101s 64ms/step - accuracy: 0.7286 - loss: 0.7932</w:t>
      </w:r>
    </w:p>
    <w:p>
      <w:pPr>
        <w:spacing w:after="0"/>
        <w:ind w:left="360"/>
        <w:shd w:val="clear" w:color="auto" w:fill="F2F2F2"/>
      </w:pPr>
      <w:r>
        <w:rPr>
          <w:rFonts w:ascii="Consolas" w:hAnsi="Consolas"/>
          <w:sz w:val="18"/>
        </w:rPr>
        <w:t>Epoch 5/12</w:t>
      </w:r>
    </w:p>
    <w:p>
      <w:pPr>
        <w:spacing w:after="0"/>
        <w:ind w:left="360"/>
        <w:shd w:val="clear" w:color="auto" w:fill="F2F2F2"/>
      </w:pPr>
      <w:r>
        <w:rPr>
          <w:rFonts w:ascii="Consolas" w:hAnsi="Consolas"/>
          <w:sz w:val="18"/>
        </w:rPr>
        <w:t>1563/1563 ━━━━━━━━━━━━━━━━━━━━ 102s 65ms/step - accuracy: 0.7554 - loss: 0.7154</w:t>
      </w:r>
    </w:p>
    <w:p>
      <w:pPr>
        <w:spacing w:after="0"/>
        <w:ind w:left="360"/>
        <w:shd w:val="clear" w:color="auto" w:fill="F2F2F2"/>
      </w:pPr>
      <w:r>
        <w:rPr>
          <w:rFonts w:ascii="Consolas" w:hAnsi="Consolas"/>
          <w:sz w:val="18"/>
        </w:rPr>
        <w:t>Epoch 6/12</w:t>
      </w:r>
    </w:p>
    <w:p>
      <w:pPr>
        <w:spacing w:after="0"/>
        <w:ind w:left="360"/>
        <w:shd w:val="clear" w:color="auto" w:fill="F2F2F2"/>
      </w:pPr>
      <w:r>
        <w:rPr>
          <w:rFonts w:ascii="Consolas" w:hAnsi="Consolas"/>
          <w:sz w:val="18"/>
        </w:rPr>
        <w:t>1563/1563 ━━━━━━━━━━━━━━━━━━━━ 102s 65ms/step - accuracy: 0.7772 - loss: 0.6544</w:t>
      </w:r>
    </w:p>
    <w:p>
      <w:pPr>
        <w:spacing w:after="0"/>
        <w:ind w:left="360"/>
        <w:shd w:val="clear" w:color="auto" w:fill="F2F2F2"/>
      </w:pPr>
      <w:r>
        <w:rPr>
          <w:rFonts w:ascii="Consolas" w:hAnsi="Consolas"/>
          <w:sz w:val="18"/>
        </w:rPr>
        <w:t>Epoch 7/12</w:t>
      </w:r>
    </w:p>
    <w:p>
      <w:pPr>
        <w:spacing w:after="0"/>
        <w:ind w:left="360"/>
        <w:shd w:val="clear" w:color="auto" w:fill="F2F2F2"/>
      </w:pPr>
      <w:r>
        <w:rPr>
          <w:rFonts w:ascii="Consolas" w:hAnsi="Consolas"/>
          <w:sz w:val="18"/>
        </w:rPr>
        <w:t>1563/1563 ━━━━━━━━━━━━━━━━━━━━ 102s 65ms/step - accuracy: 0.7918 - loss: 0.6087</w:t>
      </w:r>
    </w:p>
    <w:p>
      <w:pPr>
        <w:spacing w:after="0"/>
        <w:ind w:left="360"/>
        <w:shd w:val="clear" w:color="auto" w:fill="F2F2F2"/>
      </w:pPr>
      <w:r>
        <w:rPr>
          <w:rFonts w:ascii="Consolas" w:hAnsi="Consolas"/>
          <w:sz w:val="18"/>
        </w:rPr>
        <w:t>Epoch 8/12</w:t>
      </w:r>
    </w:p>
    <w:p>
      <w:pPr>
        <w:spacing w:after="0"/>
        <w:ind w:left="360"/>
        <w:shd w:val="clear" w:color="auto" w:fill="F2F2F2"/>
      </w:pPr>
      <w:r>
        <w:rPr>
          <w:rFonts w:ascii="Consolas" w:hAnsi="Consolas"/>
          <w:sz w:val="18"/>
        </w:rPr>
        <w:t>1563/1563 ━━━━━━━━━━━━━━━━━━━━ 102s 65ms/step - accuracy: 0.8069 - loss: 0.5671</w:t>
      </w:r>
    </w:p>
    <w:p>
      <w:pPr>
        <w:spacing w:after="0"/>
        <w:ind w:left="360"/>
        <w:shd w:val="clear" w:color="auto" w:fill="F2F2F2"/>
      </w:pPr>
      <w:r>
        <w:rPr>
          <w:rFonts w:ascii="Consolas" w:hAnsi="Consolas"/>
          <w:sz w:val="18"/>
        </w:rPr>
        <w:t>Epoch 9/12</w:t>
      </w:r>
    </w:p>
    <w:p>
      <w:pPr>
        <w:spacing w:after="0"/>
        <w:ind w:left="360"/>
        <w:shd w:val="clear" w:color="auto" w:fill="F2F2F2"/>
      </w:pPr>
      <w:r>
        <w:rPr>
          <w:rFonts w:ascii="Consolas" w:hAnsi="Consolas"/>
          <w:sz w:val="18"/>
        </w:rPr>
        <w:t>1563/1563 ━━━━━━━━━━━━━━━━━━━━ 101s 65ms/step - accuracy: 0.8218 - loss: 0.5257</w:t>
      </w:r>
    </w:p>
    <w:p>
      <w:pPr>
        <w:spacing w:after="0"/>
        <w:ind w:left="360"/>
        <w:shd w:val="clear" w:color="auto" w:fill="F2F2F2"/>
      </w:pPr>
      <w:r>
        <w:rPr>
          <w:rFonts w:ascii="Consolas" w:hAnsi="Consolas"/>
          <w:sz w:val="18"/>
        </w:rPr>
        <w:t>Epoch 10/12</w:t>
      </w:r>
    </w:p>
    <w:p>
      <w:pPr>
        <w:spacing w:after="0"/>
        <w:ind w:left="360"/>
        <w:shd w:val="clear" w:color="auto" w:fill="F2F2F2"/>
      </w:pPr>
      <w:r>
        <w:rPr>
          <w:rFonts w:ascii="Consolas" w:hAnsi="Consolas"/>
          <w:sz w:val="18"/>
        </w:rPr>
        <w:t>1563/1563 ━━━━━━━━━━━━━━━━━━━━ 1669s 1s/step - accuracy: 0.8318 - loss: 0.4950</w:t>
      </w:r>
    </w:p>
    <w:p>
      <w:pPr>
        <w:spacing w:after="0"/>
        <w:ind w:left="360"/>
        <w:shd w:val="clear" w:color="auto" w:fill="F2F2F2"/>
      </w:pPr>
      <w:r>
        <w:rPr>
          <w:rFonts w:ascii="Consolas" w:hAnsi="Consolas"/>
          <w:sz w:val="18"/>
        </w:rPr>
        <w:t>Epoch 11/12</w:t>
      </w:r>
    </w:p>
    <w:p>
      <w:pPr>
        <w:spacing w:after="0"/>
        <w:ind w:left="360"/>
        <w:shd w:val="clear" w:color="auto" w:fill="F2F2F2"/>
      </w:pPr>
      <w:r>
        <w:rPr>
          <w:rFonts w:ascii="Consolas" w:hAnsi="Consolas"/>
          <w:sz w:val="18"/>
        </w:rPr>
        <w:t>1563/1563 ━━━━━━━━━━━━━━━━━━━━ 107s 68ms/step - accuracy: 0.8399 - loss: 0.4707</w:t>
      </w:r>
    </w:p>
    <w:p>
      <w:pPr>
        <w:spacing w:after="0"/>
        <w:ind w:left="360"/>
        <w:shd w:val="clear" w:color="auto" w:fill="F2F2F2"/>
      </w:pPr>
      <w:r>
        <w:rPr>
          <w:rFonts w:ascii="Consolas" w:hAnsi="Consolas"/>
          <w:sz w:val="18"/>
        </w:rPr>
        <w:t>Epoch 12/12</w:t>
      </w:r>
    </w:p>
    <w:p>
      <w:pPr>
        <w:spacing w:after="0"/>
        <w:ind w:left="360"/>
        <w:shd w:val="clear" w:color="auto" w:fill="F2F2F2"/>
      </w:pPr>
      <w:r>
        <w:rPr>
          <w:rFonts w:ascii="Consolas" w:hAnsi="Consolas"/>
          <w:sz w:val="18"/>
        </w:rPr>
        <w:t>1563/1563 ━━━━━━━━━━━━━━━━━━━━ 107s 69ms/step - accuracy: 0.8501 - loss: 0.4394</w:t>
      </w:r>
    </w:p>
    <w:p>
      <w:pPr>
        <w:spacing w:after="40"/>
      </w:pPr>
    </w:p>
    <w:p>
      <w:pPr>
        <w:spacing w:after="80"/>
      </w:pPr>
      <w:r>
        <w:rPr>
          <w:b w:val="0"/>
          <w:i w:val="0"/>
        </w:rPr>
        <w:t>Kết quả:</w:t>
      </w:r>
    </w:p>
    <w:p>
      <w:pPr>
        <w:spacing w:after="0"/>
        <w:ind w:left="360"/>
        <w:shd w:val="clear" w:color="auto" w:fill="F2F2F2"/>
      </w:pPr>
      <w:r>
        <w:rPr>
          <w:rFonts w:ascii="Consolas" w:hAnsi="Consolas"/>
          <w:sz w:val="18"/>
        </w:rPr>
        <w:t>prediction = model.evaluate(X_test, y_test)</w:t>
      </w:r>
    </w:p>
    <w:p>
      <w:pPr>
        <w:spacing w:after="0"/>
        <w:ind w:left="360"/>
        <w:shd w:val="clear" w:color="auto" w:fill="F2F2F2"/>
      </w:pPr>
      <w:r>
        <w:rPr>
          <w:rFonts w:ascii="Consolas" w:hAnsi="Consolas"/>
          <w:sz w:val="18"/>
        </w:rPr>
        <w:t>print(f'Test Accuracy : {prediction[1] * 100:.2f}%')</w:t>
      </w:r>
    </w:p>
    <w:p>
      <w:pPr>
        <w:spacing w:after="40"/>
      </w:pPr>
    </w:p>
    <w:p>
      <w:pPr>
        <w:spacing w:after="80"/>
      </w:pPr>
      <w:r>
        <w:rPr>
          <w:b w:val="0"/>
          <w:i w:val="0"/>
        </w:rPr>
        <w:t xml:space="preserve">Trong khi CNN rất giỏi nắm bắt các mẫu không gian và đặc trưng bên trong ảnh tĩnh, chúng không được thiết kế tự nhiên để xử lý thông tin diễn ra theo thời gian. Tuy nhiên, nhiều bài toán thực tế—như xu hướng thị trường chứng khoán, ngôn ngữ nói và các chuỗi y tế—lại phụ thuộc hoàn toàn vào thứ tự xuất hiện của dữ liệu. Để giải quyết những phụ thuộc này, chúng ta chuyển từ trọng tâm không gian của CNN sang </w:t>
      </w:r>
      <w:r>
        <w:rPr>
          <w:b/>
          <w:i w:val="0"/>
        </w:rPr>
        <w:t xml:space="preserve"> RNN </w:t>
      </w:r>
      <w:r>
        <w:rPr>
          <w:b w:val="0"/>
          <w:i w:val="0"/>
        </w:rPr>
        <w:t xml:space="preserve"> , vốn sử dụng một bộ nhớ nội bộ để xử lý và hiểu dữ liệu chuỗi.</w:t>
      </w:r>
    </w:p>
    <w:p>
      <w:pPr>
        <w:spacing w:after="0"/>
        <w:ind w:left="360"/>
        <w:shd w:val="clear" w:color="auto" w:fill="F2F2F2"/>
      </w:pPr>
      <w:r>
        <w:rPr>
          <w:rFonts w:ascii="Consolas" w:hAnsi="Consolas"/>
          <w:sz w:val="18"/>
        </w:rPr>
        <w:t>313/313 ━━━━━━━━━━━━━━━━━━━━ 6s 17ms/step - accuracy: 0.7863 - loss: 0.6960</w:t>
      </w:r>
    </w:p>
    <w:p>
      <w:pPr>
        <w:spacing w:after="0"/>
        <w:ind w:left="360"/>
        <w:shd w:val="clear" w:color="auto" w:fill="F2F2F2"/>
      </w:pPr>
      <w:r>
        <w:rPr>
          <w:rFonts w:ascii="Consolas" w:hAnsi="Consolas"/>
          <w:sz w:val="18"/>
        </w:rPr>
        <w:t>Test Accuracy : 78.63%</w:t>
      </w:r>
    </w:p>
    <w:p>
      <w:pPr>
        <w:spacing w:after="40"/>
      </w:pPr>
    </w:p>
    <w:p>
      <w:pPr>
        <w:spacing w:after="80"/>
      </w:pPr>
      <w:r>
        <w:rPr>
          <w:b w:val="0"/>
          <w:i w:val="0"/>
        </w:rPr>
        <w:t>Mạng nơ-ron hồi tiếp</w:t>
      </w:r>
    </w:p>
    <w:p>
      <w:pPr>
        <w:pStyle w:val="Heading2"/>
      </w:pPr>
      <w:r>
        <w:rPr>
          <w:rFonts w:ascii="Calibri" w:hAnsi="Calibri"/>
          <w:b/>
          <w:i w:val="0"/>
          <w:sz w:val="32"/>
        </w:rPr>
        <w:t>RNN là một loại mô hình học sâu đặc biệt, được tạo ra để giải quyết các bài toán mô hình hóa dựa trên chuỗi. Mỗi khi có dữ liệu mà thứ tự của dữ liệu quan trọng, như chuỗi thời gian, dịch ngôn ngữ, chuyển giọng nói thành văn bản, phân tích chuỗi DNA, v.v., chúng ta dùng RNN. Logic hoạt động của RNN cho rằng đầu ra của trạng thái hiện tại không chỉ phụ thuộc vào đầu vào hiện tại mà còn phụ thuộc vào trạng thái trước đó được lưu bên trong ô (cell), về các đầu vào trong quá khứ.</w:t>
      </w:r>
    </w:p>
    <w:p>
      <w:pPr>
        <w:spacing w:after="80"/>
      </w:pPr>
      <w:r>
        <w:rPr>
          <w:b w:val="0"/>
          <w:i w:val="0"/>
        </w:rPr>
        <w:t xml:space="preserve">RNN được dùng trong nhiều tác vụ thực tế liên quan đến dữ liệu chuỗi. Một ví dụ phổ biến là </w:t>
      </w:r>
      <w:r>
        <w:rPr>
          <w:b/>
          <w:i w:val="0"/>
        </w:rPr>
        <w:t xml:space="preserve"> tự động hoàn thành câu </w:t>
      </w:r>
      <w:r>
        <w:rPr>
          <w:b w:val="0"/>
          <w:i w:val="0"/>
        </w:rPr>
        <w:t xml:space="preserve"> , trong đó các hệ thống như nền tảng email gợi ý vài từ tiếp theo hoặc thậm chí cả một câu hoàn chỉnh khi người dùng đang gõ. RNN cũng hữu ích trong </w:t>
      </w:r>
      <w:r>
        <w:rPr>
          <w:b/>
          <w:i w:val="0"/>
        </w:rPr>
        <w:t xml:space="preserve"> tóm tắt văn bản </w:t>
      </w:r>
      <w:r>
        <w:rPr>
          <w:b w:val="0"/>
          <w:i w:val="0"/>
        </w:rPr>
        <w:t xml:space="preserve"> , nơi chúng giúp tạo ra phiên bản ngắn hơn của một đoạn dài mà vẫn giữ nguyên những ý quan trọng. Trong </w:t>
      </w:r>
      <w:r>
        <w:rPr>
          <w:b/>
          <w:i w:val="0"/>
        </w:rPr>
        <w:t xml:space="preserve"> dịch ngôn ngữ </w:t>
      </w:r>
      <w:r>
        <w:rPr>
          <w:b w:val="0"/>
          <w:i w:val="0"/>
        </w:rPr>
        <w:t xml:space="preserve"> , chúng có thể xử lý các chuỗi từ và ánh xạ chúng từ ngôn ngữ này sang ngôn ngữ khác. Một ứng dụng quan trọng khác là </w:t>
      </w:r>
      <w:r>
        <w:rPr>
          <w:b/>
          <w:i w:val="0"/>
        </w:rPr>
        <w:t xml:space="preserve"> dự báo chuỗi thời gian </w:t>
      </w:r>
      <w:r>
        <w:rPr>
          <w:b w:val="0"/>
          <w:i w:val="0"/>
        </w:rPr>
        <w:t xml:space="preserve"> , nơi các quan sát trong quá khứ được dùng để dự đoán các giá trị tương lai, như giá cổ phiếu, điều kiện thời tiết hoặc doanh số sản phẩm.</w:t>
      </w:r>
    </w:p>
    <w:p>
      <w:pPr>
        <w:spacing w:after="80"/>
      </w:pPr>
      <w:r>
        <w:rPr>
          <w:b w:val="0"/>
          <w:i w:val="0"/>
        </w:rPr>
        <w:t xml:space="preserve">Khác với mạng truyền thẳng (feed-forward), RNN duy trì một trạng thái nội bộ cho phép chúng mô hình hóa các phụ thuộc xuyên thời gian. Trong mạng truyền thẳng, các đầu vào thường được coi là độc lập, nhưng trong nhiều bài toán thực tế, thứ tự của dữ liệu lại quan trọng. RNN được thiết kế để nắm bắt thứ tự này và do đó có thể mô hình hóa các phụ thuộc xuyên thời gian hoặc theo vị trí trong chuỗi. Chúng cũng có thể làm việc với </w:t>
      </w:r>
      <w:r>
        <w:rPr>
          <w:b/>
          <w:i w:val="0"/>
        </w:rPr>
        <w:t xml:space="preserve"> đầu vào có độ dài thay đổi </w:t>
      </w:r>
      <w:r>
        <w:rPr>
          <w:b w:val="0"/>
          <w:i w:val="0"/>
        </w:rPr>
        <w:t xml:space="preserve"> , điều mà nhiều mô hình truyền thẳng tiêu chuẩn gặp khó khăn. Một điểm mạnh then chốt của RNN là </w:t>
      </w:r>
      <w:r>
        <w:rPr>
          <w:b/>
          <w:i w:val="0"/>
        </w:rPr>
        <w:t xml:space="preserve"> bộ nhớ nội bộ </w:t>
      </w:r>
      <w:r>
        <w:rPr>
          <w:b w:val="0"/>
          <w:i w:val="0"/>
        </w:rPr>
        <w:t xml:space="preserve"> , cho phép chúng lưu giữ thông tin từ các đầu vào trước đó. Kết quả là, đầu ra ở mỗi bước không chỉ phụ thuộc vào đầu vào hiện tại mà còn phụ thuộc vào những gì mạng đã thấy trước đó. Khác với mạng truyền thẳng, nơi thông tin chỉ di chuyển theo một hướng từ đầu vào đến đầu ra, RNN có một kết nối hồi tiếp mang thông tin tiến về phía trước theo thời gian. Ngoài ra, cùng một tập trọng số được tái sử dụng ở mỗi bước thời gian, giúp mô hình xử lý chuỗi một cách hiệu quả.</w:t>
      </w:r>
    </w:p>
    <w:p>
      <w:pPr>
        <w:spacing w:after="80"/>
      </w:pPr>
      <w:r>
        <w:rPr>
          <w:b w:val="0"/>
          <w:i w:val="0"/>
        </w:rPr>
        <w:t>Cấu trúc của một RNN tương tự như mạng nơ-ron tiêu chuẩn ở chỗ nó chứa các lớp đầu vào, ẩn và đầu ra, nhưng nó có thêm một kết nối hồi tiếp mang lại cho nó bộ nhớ. Ở mỗi bước thời gian, mạng nhận một đầu vào và kết hợp nó với trạng thái ẩn từ bước trước đó. Trạng thái ẩn này mang thông tin về các đầu vào trước đó, cho phép mô hình ghi nhớ ngữ cảnh trong quá khứ trong khi xử lý phần tử hiện tại trong chuỗi.</w:t>
      </w:r>
    </w:p>
    <w:p>
      <w:pPr>
        <w:spacing w:after="80"/>
      </w:pPr>
    </w:p>
    <w:p>
      <w:pPr>
        <w:jc w:val="center"/>
      </w:pPr>
      <w:r>
        <w:drawing>
          <wp:inline xmlns:a="http://schemas.openxmlformats.org/drawingml/2006/main" xmlns:pic="http://schemas.openxmlformats.org/drawingml/2006/picture">
            <wp:extent cx="5486400" cy="2950369"/>
            <wp:docPr id="634" name="Picture 634"/>
            <wp:cNvGraphicFramePr>
              <a:graphicFrameLocks noChangeAspect="1"/>
            </wp:cNvGraphicFramePr>
            <a:graphic>
              <a:graphicData uri="http://schemas.openxmlformats.org/drawingml/2006/picture">
                <pic:pic>
                  <pic:nvPicPr>
                    <pic:cNvPr id="0" name="B33146_12_11.png"/>
                    <pic:cNvPicPr/>
                  </pic:nvPicPr>
                  <pic:blipFill>
                    <a:blip r:embed="rId569"/>
                    <a:stretch>
                      <a:fillRect/>
                    </a:stretch>
                  </pic:blipFill>
                  <pic:spPr>
                    <a:xfrm>
                      <a:off x="0" y="0"/>
                      <a:ext cx="5486400" cy="2950369"/>
                    </a:xfrm>
                    <a:prstGeom prst="rect"/>
                  </pic:spPr>
                </pic:pic>
              </a:graphicData>
            </a:graphic>
          </wp:inline>
        </w:drawing>
      </w:r>
    </w:p>
    <w:p>
      <w:pPr>
        <w:spacing w:after="80"/>
      </w:pPr>
      <w:r>
        <w:rPr>
          <w:b w:val="0"/>
          <w:i w:val="0"/>
        </w:rPr>
        <w:t>Hình 12.11: Trực quan hóa bài toán dịch ngôn ngữ</w:t>
      </w:r>
    </w:p>
    <w:p>
      <w:pPr>
        <w:spacing w:after="80"/>
      </w:pPr>
      <w:r>
        <w:rPr>
          <w:b w:val="0"/>
          <w:i w:val="0"/>
        </w:rPr>
        <w:t>Ví dụ, trong một tác vụ chuỗi như bài toán dịch ngôn ngữ, từ đầu tiên được chuyển thành vector và truyền qua lớp ẩn để tạo ra đầu ra. Thông tin ẩn được tạo ra ở bước này sau đó được truyền tiếp và kết hợp với vector của từ tiếp theo. Quá trình này tiếp tục từng từ một cho đến khi toàn bộ chuỗi được xử lý xong. Bằng cách này, RNN dần dần xây dựng sự hiểu biết về toàn bộ chuỗi. Trong thực tế, các tác vụ như dịch máy thường được xử lý bằng kiến trúc encoder-decoder tiên tiến hơn, nhưng ý tưởng cơ bản vẫn giữ nguyên: mạng xử lý dữ liệu tuần tự bằng cách liên tục cập nhật trạng thái nội bộ của nó.</w:t>
      </w:r>
    </w:p>
    <w:p>
      <w:pPr>
        <w:spacing w:after="80"/>
      </w:pPr>
      <w:r>
        <w:rPr>
          <w:b w:val="0"/>
          <w:i w:val="0"/>
        </w:rPr>
        <w:t>Hãy cùng thảo luận ngắn gọn về các loại RNN khác nhau:</w:t>
      </w:r>
    </w:p>
    <w:p>
      <w:pPr>
        <w:spacing w:after="80"/>
        <w:ind w:left="360"/>
      </w:pPr>
      <w:r>
        <w:t xml:space="preserve">• </w:t>
      </w:r>
      <w:r>
        <w:rPr>
          <w:b/>
          <w:i w:val="0"/>
        </w:rPr>
        <w:t xml:space="preserve"> Một-Một: </w:t>
      </w:r>
      <w:r>
        <w:rPr>
          <w:b w:val="0"/>
          <w:i w:val="0"/>
        </w:rPr>
        <w:t xml:space="preserve"> Được dùng trong các tác vụ chỉ có một đầu vào và một đầu ra</w:t>
      </w:r>
    </w:p>
    <w:p>
      <w:pPr>
        <w:spacing w:after="80"/>
        <w:ind w:left="360"/>
      </w:pPr>
      <w:r>
        <w:t xml:space="preserve">• </w:t>
      </w:r>
      <w:r>
        <w:rPr>
          <w:b/>
          <w:i w:val="0"/>
        </w:rPr>
        <w:t xml:space="preserve"> Một-Nhiều: </w:t>
      </w:r>
      <w:r>
        <w:rPr>
          <w:b w:val="0"/>
          <w:i w:val="0"/>
        </w:rPr>
        <w:t xml:space="preserve"> Được dùng cho các bài toán vector-tới-chuỗi, trong đó một đầu vào tạo ra một chuỗi đầu ra, chẳng hạn như tạo chú thích từ một hình ảnh</w:t>
      </w:r>
    </w:p>
    <w:p>
      <w:pPr>
        <w:spacing w:after="80"/>
        <w:ind w:left="360"/>
      </w:pPr>
      <w:r>
        <w:t xml:space="preserve">• </w:t>
      </w:r>
      <w:r>
        <w:rPr>
          <w:b/>
          <w:i w:val="0"/>
        </w:rPr>
        <w:t xml:space="preserve"> Nhiều-Một: </w:t>
      </w:r>
      <w:r>
        <w:rPr>
          <w:b w:val="0"/>
          <w:i w:val="0"/>
        </w:rPr>
        <w:t xml:space="preserve"> Được dùng khi một chuỗi đầu vào dẫn đến một đầu ra duy nhất, như trong phân tích cảm xúc của một câu hoặc bài đánh giá</w:t>
      </w:r>
    </w:p>
    <w:p>
      <w:pPr>
        <w:spacing w:after="80"/>
        <w:ind w:left="360"/>
      </w:pPr>
      <w:r>
        <w:t xml:space="preserve">• </w:t>
      </w:r>
      <w:r>
        <w:rPr>
          <w:b/>
          <w:i w:val="0"/>
        </w:rPr>
        <w:t xml:space="preserve"> Nhiều-Nhiều: </w:t>
      </w:r>
      <w:r>
        <w:rPr>
          <w:b w:val="0"/>
          <w:i w:val="0"/>
        </w:rPr>
        <w:t xml:space="preserve"> Được dùng khi một chuỗi đầu vào được chuyển đổi thành một chuỗi đầu ra, chẳng hạn như trong dịch ngôn ngữ hoặc nhận dạng giọng nói</w:t>
      </w:r>
    </w:p>
    <w:p>
      <w:pPr>
        <w:pStyle w:val="Heading3"/>
      </w:pPr>
      <w:r>
        <w:rPr>
          <w:rFonts w:ascii="Calibri" w:hAnsi="Calibri"/>
          <w:b/>
          <w:i w:val="0"/>
          <w:sz w:val="26"/>
        </w:rPr>
        <w:t>Dự đoán giá cổ phiếu với RNN</w:t>
      </w:r>
    </w:p>
    <w:p>
      <w:pPr>
        <w:spacing w:after="80"/>
      </w:pPr>
      <w:r>
        <w:rPr>
          <w:b w:val="0"/>
          <w:i w:val="0"/>
        </w:rPr>
        <w:t xml:space="preserve">Chúng ta sẽ dự đoán giá đóng cửa của cổ phiếu </w:t>
      </w:r>
      <w:r>
        <w:rPr>
          <w:b/>
          <w:i w:val="0"/>
        </w:rPr>
        <w:t xml:space="preserve"> NVIDIA </w:t>
      </w:r>
      <w:r>
        <w:rPr>
          <w:b w:val="0"/>
          <w:i w:val="0"/>
        </w:rPr>
        <w:t xml:space="preserve"> bằng mô hình RNN. Với mục đích này, chúng ta sẽ sử dụng dữ liệu giá cổ phiếu lịch sử trong giai đoạn từ </w:t>
      </w:r>
      <w:r>
        <w:rPr>
          <w:b/>
          <w:i w:val="0"/>
        </w:rPr>
        <w:t xml:space="preserve"> 2015 đến 2024: </w:t>
      </w:r>
    </w:p>
    <w:p>
      <w:pPr>
        <w:spacing w:after="80"/>
      </w:pPr>
      <w:r>
        <w:rPr>
          <w:rFonts w:ascii="Consolas" w:hAnsi="Consolas"/>
          <w:b w:val="0"/>
          <w:i w:val="0"/>
          <w:sz w:val="20"/>
        </w:rPr>
        <w:br/>
        <w:br/>
        <w:t xml:space="preserve">      yfinance</w:t>
        <w:br/>
        <w:t xml:space="preserve">     </w:t>
        <w:br/>
      </w:r>
      <w:r>
        <w:rPr>
          <w:b w:val="0"/>
          <w:i w:val="0"/>
        </w:rPr>
        <w:t xml:space="preserve"> là một thư viện Python phổ biến dùng để tải dữ liệu thị trường lịch sử từ Yahoo Finance. Nó cho phép người dùng dễ dàng truy cập giá cổ phiếu, khối lượng giao dịch, thông tin công ty và các dữ liệu tài chính khác để phân tích và dự báo. Sử dụng </w:t>
      </w:r>
      <w:r>
        <w:rPr>
          <w:rFonts w:ascii="Consolas" w:hAnsi="Consolas"/>
          <w:b w:val="0"/>
          <w:i w:val="0"/>
          <w:sz w:val="20"/>
        </w:rPr>
        <w:br/>
        <w:br/>
        <w:t xml:space="preserve">      yfinance</w:t>
        <w:br/>
        <w:t xml:space="preserve">     </w:t>
        <w:br/>
      </w:r>
      <w:r>
        <w:rPr>
          <w:b w:val="0"/>
          <w:i w:val="0"/>
        </w:rPr>
        <w:t xml:space="preserve"> , chúng ta có thể lấy dữ liệu của nhiều loại cổ phiếu khác nhau. Hãy cài đặt nó bằng </w:t>
      </w:r>
      <w:r>
        <w:rPr>
          <w:rFonts w:ascii="Consolas" w:hAnsi="Consolas"/>
          <w:b w:val="0"/>
          <w:i w:val="0"/>
          <w:sz w:val="20"/>
        </w:rPr>
        <w:br/>
        <w:br/>
        <w:t xml:space="preserve">      pip</w:t>
        <w:br/>
        <w:t xml:space="preserve">     </w:t>
        <w:br/>
      </w:r>
      <w:r>
        <w:rPr>
          <w:b w:val="0"/>
          <w:i w:val="0"/>
        </w:rPr>
        <w:t xml:space="preserve"> :</w:t>
      </w:r>
    </w:p>
    <w:p>
      <w:pPr>
        <w:spacing w:after="0"/>
        <w:ind w:left="360"/>
        <w:shd w:val="clear" w:color="auto" w:fill="F2F2F2"/>
      </w:pPr>
      <w:r>
        <w:rPr>
          <w:rFonts w:ascii="Consolas" w:hAnsi="Consolas"/>
          <w:sz w:val="18"/>
        </w:rPr>
        <w:t>pip install yfinance</w:t>
      </w:r>
    </w:p>
    <w:p>
      <w:pPr>
        <w:spacing w:after="40"/>
      </w:pPr>
    </w:p>
    <w:p>
      <w:pPr>
        <w:spacing w:after="80"/>
      </w:pPr>
      <w:r>
        <w:rPr>
          <w:b w:val="0"/>
          <w:i w:val="0"/>
        </w:rPr>
        <w:t xml:space="preserve">Nếu bạn đang dùng </w:t>
      </w:r>
      <w:r>
        <w:rPr>
          <w:rFonts w:ascii="Consolas" w:hAnsi="Consolas"/>
          <w:b w:val="0"/>
          <w:i w:val="0"/>
          <w:sz w:val="20"/>
        </w:rPr>
        <w:br/>
        <w:br/>
        <w:t xml:space="preserve">       https://research.google.com/colaboratory/</w:t>
        <w:br/>
        <w:t xml:space="preserve">      </w:t>
        <w:br/>
      </w:r>
      <w:r>
        <w:rPr>
          <w:b w:val="0"/>
          <w:i w:val="0"/>
        </w:rPr>
        <w:t xml:space="preserve"> hoặc Jupyter Notebook, hãy thử dùng:</w:t>
      </w:r>
    </w:p>
    <w:p>
      <w:pPr>
        <w:spacing w:after="0"/>
        <w:ind w:left="360"/>
        <w:shd w:val="clear" w:color="auto" w:fill="F2F2F2"/>
      </w:pPr>
      <w:r>
        <w:rPr>
          <w:rFonts w:ascii="Consolas" w:hAnsi="Consolas"/>
          <w:sz w:val="18"/>
        </w:rPr>
        <w:t>!pip install yfinance</w:t>
      </w:r>
    </w:p>
    <w:p>
      <w:pPr>
        <w:spacing w:after="40"/>
      </w:pPr>
    </w:p>
    <w:p>
      <w:pPr>
        <w:spacing w:after="80"/>
      </w:pPr>
      <w:r>
        <w:rPr>
          <w:b/>
          <w:i w:val="0"/>
        </w:rPr>
        <w:t xml:space="preserve"> NumPy </w:t>
      </w:r>
      <w:r>
        <w:rPr>
          <w:b w:val="0"/>
          <w:i w:val="0"/>
        </w:rPr>
        <w:t xml:space="preserve"> và </w:t>
      </w:r>
      <w:r>
        <w:rPr>
          <w:b/>
          <w:i w:val="0"/>
        </w:rPr>
        <w:t xml:space="preserve"> Pandas </w:t>
      </w:r>
      <w:r>
        <w:rPr>
          <w:b w:val="0"/>
          <w:i w:val="0"/>
        </w:rPr>
        <w:t xml:space="preserve"> được dùng cho các phép toán số học và xử lý dữ liệu, còn </w:t>
      </w:r>
      <w:r>
        <w:rPr>
          <w:b/>
          <w:i w:val="0"/>
        </w:rPr>
        <w:t xml:space="preserve"> Matplotlib </w:t>
      </w:r>
      <w:r>
        <w:rPr>
          <w:b w:val="0"/>
          <w:i w:val="0"/>
        </w:rPr>
        <w:t xml:space="preserve"> được dùng để vẽ đồ thị. Từ </w:t>
      </w:r>
      <w:r>
        <w:rPr>
          <w:b/>
          <w:i w:val="0"/>
        </w:rPr>
        <w:t xml:space="preserve"> scikit-learn </w:t>
      </w:r>
      <w:r>
        <w:rPr>
          <w:b w:val="0"/>
          <w:i w:val="0"/>
        </w:rPr>
        <w:t xml:space="preserve"> , </w:t>
      </w:r>
      <w:r>
        <w:rPr>
          <w:rFonts w:ascii="Consolas" w:hAnsi="Consolas"/>
          <w:b w:val="0"/>
          <w:i w:val="0"/>
          <w:sz w:val="20"/>
        </w:rPr>
        <w:br/>
        <w:br/>
        <w:t xml:space="preserve">      MinMaxScaler</w:t>
        <w:br/>
        <w:t xml:space="preserve">     </w:t>
        <w:br/>
      </w:r>
      <w:r>
        <w:rPr>
          <w:b w:val="0"/>
          <w:i w:val="0"/>
        </w:rPr>
        <w:t xml:space="preserve"> được nhập vào để chuẩn hóa các giá trị giá cổ phiếu và </w:t>
      </w:r>
      <w:r>
        <w:rPr>
          <w:rFonts w:ascii="Consolas" w:hAnsi="Consolas"/>
          <w:b w:val="0"/>
          <w:i w:val="0"/>
          <w:sz w:val="20"/>
        </w:rPr>
        <w:br/>
        <w:br/>
        <w:t xml:space="preserve">      mean_squared_error</w:t>
        <w:br/>
        <w:t xml:space="preserve">     </w:t>
        <w:br/>
      </w:r>
      <w:r>
        <w:rPr>
          <w:b w:val="0"/>
          <w:i w:val="0"/>
        </w:rPr>
        <w:t xml:space="preserve"> được dùng để đánh giá sai số dự đoán. Đoạn mã cũng nhập </w:t>
      </w:r>
      <w:r>
        <w:rPr>
          <w:rFonts w:ascii="Consolas" w:hAnsi="Consolas"/>
          <w:b w:val="0"/>
          <w:i w:val="0"/>
          <w:sz w:val="20"/>
        </w:rPr>
        <w:br/>
        <w:br/>
        <w:t xml:space="preserve">      Sequential</w:t>
        <w:br/>
        <w:t xml:space="preserve">     </w:t>
        <w:br/>
      </w:r>
      <w:r>
        <w:rPr>
          <w:b w:val="0"/>
          <w:i w:val="0"/>
        </w:rPr>
        <w:t xml:space="preserve"> , </w:t>
      </w:r>
      <w:r>
        <w:rPr>
          <w:rFonts w:ascii="Consolas" w:hAnsi="Consolas"/>
          <w:b w:val="0"/>
          <w:i w:val="0"/>
          <w:sz w:val="20"/>
        </w:rPr>
        <w:br/>
        <w:br/>
        <w:t xml:space="preserve">      SimpleRNN</w:t>
        <w:br/>
        <w:t xml:space="preserve">     </w:t>
        <w:br/>
      </w:r>
      <w:r>
        <w:rPr>
          <w:b w:val="0"/>
          <w:i w:val="0"/>
        </w:rPr>
        <w:t xml:space="preserve"> , và </w:t>
      </w:r>
      <w:r>
        <w:rPr>
          <w:rFonts w:ascii="Consolas" w:hAnsi="Consolas"/>
          <w:b w:val="0"/>
          <w:i w:val="0"/>
          <w:sz w:val="20"/>
        </w:rPr>
        <w:br/>
        <w:br/>
        <w:t xml:space="preserve">      Dense</w:t>
        <w:br/>
        <w:t xml:space="preserve">     </w:t>
        <w:br/>
      </w:r>
      <w:r>
        <w:rPr>
          <w:b w:val="0"/>
          <w:i w:val="0"/>
        </w:rPr>
        <w:t xml:space="preserve"> từ TensorFlow Keras để xây dựng mô hình mạng nơ-ron hồi tiếp. Cuối cùng, thư viện </w:t>
      </w:r>
      <w:r>
        <w:rPr>
          <w:rFonts w:ascii="Consolas" w:hAnsi="Consolas"/>
          <w:b w:val="0"/>
          <w:i w:val="0"/>
          <w:sz w:val="20"/>
        </w:rPr>
        <w:br/>
        <w:br/>
        <w:t xml:space="preserve">      yfinance</w:t>
        <w:br/>
        <w:t xml:space="preserve">     </w:t>
        <w:br/>
      </w:r>
      <w:r>
        <w:rPr>
          <w:b w:val="0"/>
          <w:i w:val="0"/>
        </w:rPr>
        <w:t xml:space="preserve"> được dùng để tải dữ liệu giá cổ phiếu lịch sử của </w:t>
      </w:r>
      <w:r>
        <w:rPr>
          <w:b/>
          <w:i w:val="0"/>
        </w:rPr>
        <w:t xml:space="preserve"> NVIDIA (NVDA) </w:t>
      </w:r>
      <w:r>
        <w:rPr>
          <w:b w:val="0"/>
          <w:i w:val="0"/>
        </w:rPr>
        <w:t xml:space="preserve"> từ ngày 1 tháng 1 năm 2015 đến ngày 31 tháng 12 năm 2024, và </w:t>
      </w:r>
      <w:r>
        <w:rPr>
          <w:rFonts w:ascii="Consolas" w:hAnsi="Consolas"/>
          <w:b w:val="0"/>
          <w:i w:val="0"/>
          <w:sz w:val="20"/>
        </w:rPr>
        <w:br/>
        <w:br/>
        <w:t xml:space="preserve">      head()</w:t>
        <w:br/>
        <w:t xml:space="preserve">     </w:t>
        <w:br/>
      </w:r>
      <w:r>
        <w:rPr>
          <w:b w:val="0"/>
          <w:i w:val="0"/>
        </w:rPr>
        <w:t xml:space="preserve"> hiển thị năm hàng đầu tiên của tập dữ liệu đã tải xuống.</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from sklearn.preprocessing import MinMaxScaler</w:t>
      </w:r>
    </w:p>
    <w:p>
      <w:pPr>
        <w:spacing w:after="0"/>
        <w:ind w:left="360"/>
        <w:shd w:val="clear" w:color="auto" w:fill="F2F2F2"/>
      </w:pPr>
      <w:r>
        <w:rPr>
          <w:rFonts w:ascii="Consolas" w:hAnsi="Consolas"/>
          <w:sz w:val="18"/>
        </w:rPr>
        <w:t>from sklearn.metrics import mean_squared_error</w:t>
      </w:r>
    </w:p>
    <w:p>
      <w:pPr>
        <w:spacing w:after="0"/>
        <w:ind w:left="360"/>
        <w:shd w:val="clear" w:color="auto" w:fill="F2F2F2"/>
      </w:pPr>
      <w:r>
        <w:rPr>
          <w:rFonts w:ascii="Consolas" w:hAnsi="Consolas"/>
          <w:sz w:val="18"/>
        </w:rPr>
        <w:t>from tensorflow.keras.models import Sequential</w:t>
      </w:r>
    </w:p>
    <w:p>
      <w:pPr>
        <w:spacing w:after="0"/>
        <w:ind w:left="360"/>
        <w:shd w:val="clear" w:color="auto" w:fill="F2F2F2"/>
      </w:pPr>
      <w:r>
        <w:rPr>
          <w:rFonts w:ascii="Consolas" w:hAnsi="Consolas"/>
          <w:sz w:val="18"/>
        </w:rPr>
        <w:t>from tensorflow.keras.layers import SimpleRNN, Dense</w:t>
      </w:r>
    </w:p>
    <w:p>
      <w:pPr>
        <w:spacing w:after="0"/>
        <w:ind w:left="360"/>
        <w:shd w:val="clear" w:color="auto" w:fill="F2F2F2"/>
      </w:pPr>
      <w:r>
        <w:rPr>
          <w:rFonts w:ascii="Consolas" w:hAnsi="Consolas"/>
          <w:sz w:val="18"/>
        </w:rPr>
        <w:t>import yfinance as yf</w:t>
      </w:r>
    </w:p>
    <w:p>
      <w:pPr>
        <w:spacing w:after="0"/>
        <w:ind w:left="360"/>
        <w:shd w:val="clear" w:color="auto" w:fill="F2F2F2"/>
      </w:pPr>
      <w:r>
        <w:rPr>
          <w:rFonts w:ascii="Consolas" w:hAnsi="Consolas"/>
          <w:sz w:val="18"/>
        </w:rPr>
        <w:t># Download NVIDIA stock data</w:t>
      </w:r>
    </w:p>
    <w:p>
      <w:pPr>
        <w:spacing w:after="0"/>
        <w:ind w:left="360"/>
        <w:shd w:val="clear" w:color="auto" w:fill="F2F2F2"/>
      </w:pPr>
      <w:r>
        <w:rPr>
          <w:rFonts w:ascii="Consolas" w:hAnsi="Consolas"/>
          <w:sz w:val="18"/>
        </w:rPr>
        <w:t>df_nvda = yf.download("NVDA", start="2015-01-01", end="2024-12-31")</w:t>
      </w:r>
    </w:p>
    <w:p>
      <w:pPr>
        <w:spacing w:after="0"/>
        <w:ind w:left="360"/>
        <w:shd w:val="clear" w:color="auto" w:fill="F2F2F2"/>
      </w:pPr>
      <w:r>
        <w:rPr>
          <w:rFonts w:ascii="Consolas" w:hAnsi="Consolas"/>
          <w:sz w:val="18"/>
        </w:rPr>
        <w:t># Show first 5 rows</w:t>
      </w:r>
    </w:p>
    <w:p>
      <w:pPr>
        <w:spacing w:after="0"/>
        <w:ind w:left="360"/>
        <w:shd w:val="clear" w:color="auto" w:fill="F2F2F2"/>
      </w:pPr>
      <w:r>
        <w:rPr>
          <w:rFonts w:ascii="Consolas" w:hAnsi="Consolas"/>
          <w:sz w:val="18"/>
        </w:rPr>
        <w:t>print(df_nvda.head())</w:t>
      </w:r>
    </w:p>
    <w:p>
      <w:pPr>
        <w:spacing w:after="40"/>
      </w:pPr>
    </w:p>
    <w:p>
      <w:pPr>
        <w:spacing w:after="80"/>
      </w:pPr>
      <w:r>
        <w:rPr>
          <w:b w:val="0"/>
          <w:i w:val="0"/>
        </w:rPr>
        <w:t>Năm hàng đầu tiên của tập dữ liệu này có thể được xem ở đây:</w:t>
      </w:r>
    </w:p>
    <w:p>
      <w:pPr>
        <w:jc w:val="center"/>
      </w:pPr>
      <w:r>
        <w:drawing>
          <wp:inline xmlns:a="http://schemas.openxmlformats.org/drawingml/2006/main" xmlns:pic="http://schemas.openxmlformats.org/drawingml/2006/picture">
            <wp:extent cx="5486400" cy="1601216"/>
            <wp:docPr id="635" name="Picture 635"/>
            <wp:cNvGraphicFramePr>
              <a:graphicFrameLocks noChangeAspect="1"/>
            </wp:cNvGraphicFramePr>
            <a:graphic>
              <a:graphicData uri="http://schemas.openxmlformats.org/drawingml/2006/picture">
                <pic:pic>
                  <pic:nvPicPr>
                    <pic:cNvPr id="0" name="B33146_12_12.png"/>
                    <pic:cNvPicPr/>
                  </pic:nvPicPr>
                  <pic:blipFill>
                    <a:blip r:embed="rId570"/>
                    <a:stretch>
                      <a:fillRect/>
                    </a:stretch>
                  </pic:blipFill>
                  <pic:spPr>
                    <a:xfrm>
                      <a:off x="0" y="0"/>
                      <a:ext cx="5486400" cy="1601216"/>
                    </a:xfrm>
                    <a:prstGeom prst="rect"/>
                  </pic:spPr>
                </pic:pic>
              </a:graphicData>
            </a:graphic>
          </wp:inline>
        </w:drawing>
      </w:r>
    </w:p>
    <w:p>
      <w:pPr>
        <w:spacing w:after="80"/>
      </w:pPr>
      <w:r>
        <w:rPr>
          <w:b w:val="0"/>
          <w:i w:val="0"/>
        </w:rPr>
        <w:t xml:space="preserve">Trực quan hóa giá đóng cửa lịch sử sẽ cho thấy các xu hướng dài hạn và mức độ biến động hiện có trong tập dữ liệu NVIDIA. Việc vẽ đồ thị dữ liệu sẽ hữu ích trong việc quan sát cách giá cổ phiếu đã tăng hoặc giảm trong giai đoạn được chọn, và nó cho ta ý niệm rõ ràng về mô hình (pattern) hiện có trong tập dữ liệu trước khi xây dựng mô hình RNN. Hãy vẽ giá đóng cửa của cổ phiếu trong 10 năm qua bằng </w:t>
      </w:r>
      <w:r>
        <w:rPr>
          <w:rFonts w:ascii="Consolas" w:hAnsi="Consolas"/>
          <w:b w:val="0"/>
          <w:i w:val="0"/>
          <w:sz w:val="20"/>
        </w:rPr>
        <w:br/>
        <w:br/>
        <w:t xml:space="preserve">      matplotlib</w:t>
        <w:br/>
        <w:t xml:space="preserve">     </w:t>
        <w:br/>
      </w:r>
      <w:r>
        <w:rPr>
          <w:b w:val="0"/>
          <w:i w:val="0"/>
        </w:rPr>
        <w:t xml:space="preserve"> :</w:t>
      </w:r>
    </w:p>
    <w:p>
      <w:pPr>
        <w:spacing w:after="0"/>
        <w:ind w:left="360"/>
        <w:shd w:val="clear" w:color="auto" w:fill="F2F2F2"/>
      </w:pPr>
      <w:r>
        <w:rPr>
          <w:rFonts w:ascii="Consolas" w:hAnsi="Consolas"/>
          <w:sz w:val="18"/>
        </w:rPr>
        <w:t># Select only the Close column</w:t>
      </w:r>
    </w:p>
    <w:p>
      <w:pPr>
        <w:spacing w:after="0"/>
        <w:ind w:left="360"/>
        <w:shd w:val="clear" w:color="auto" w:fill="F2F2F2"/>
      </w:pPr>
      <w:r>
        <w:rPr>
          <w:rFonts w:ascii="Consolas" w:hAnsi="Consolas"/>
          <w:sz w:val="18"/>
        </w:rPr>
        <w:t>df = df_nvda[['Close']].copy()</w:t>
      </w:r>
    </w:p>
    <w:p>
      <w:pPr>
        <w:spacing w:after="0"/>
        <w:ind w:left="360"/>
        <w:shd w:val="clear" w:color="auto" w:fill="F2F2F2"/>
      </w:pPr>
      <w:r>
        <w:rPr>
          <w:rFonts w:ascii="Consolas" w:hAnsi="Consolas"/>
          <w:sz w:val="18"/>
        </w:rPr>
        <w:t># Plot closing price</w:t>
      </w:r>
    </w:p>
    <w:p>
      <w:pPr>
        <w:spacing w:after="0"/>
        <w:ind w:left="360"/>
        <w:shd w:val="clear" w:color="auto" w:fill="F2F2F2"/>
      </w:pPr>
      <w:r>
        <w:rPr>
          <w:rFonts w:ascii="Consolas" w:hAnsi="Consolas"/>
          <w:sz w:val="18"/>
        </w:rPr>
        <w:t>plt.figure(figsize=(14, 4))</w:t>
      </w:r>
    </w:p>
    <w:p>
      <w:pPr>
        <w:spacing w:after="0"/>
        <w:ind w:left="360"/>
        <w:shd w:val="clear" w:color="auto" w:fill="F2F2F2"/>
      </w:pPr>
      <w:r>
        <w:rPr>
          <w:rFonts w:ascii="Consolas" w:hAnsi="Consolas"/>
          <w:sz w:val="18"/>
        </w:rPr>
        <w:t>plt.plot(df['Close'])</w:t>
      </w:r>
    </w:p>
    <w:p>
      <w:pPr>
        <w:spacing w:after="0"/>
        <w:ind w:left="360"/>
        <w:shd w:val="clear" w:color="auto" w:fill="F2F2F2"/>
      </w:pPr>
      <w:r>
        <w:rPr>
          <w:rFonts w:ascii="Consolas" w:hAnsi="Consolas"/>
          <w:sz w:val="18"/>
        </w:rPr>
        <w:t>plt.title("NVIDIA Closing Price")</w:t>
      </w:r>
    </w:p>
    <w:p>
      <w:pPr>
        <w:spacing w:after="0"/>
        <w:ind w:left="360"/>
        <w:shd w:val="clear" w:color="auto" w:fill="F2F2F2"/>
      </w:pPr>
      <w:r>
        <w:rPr>
          <w:rFonts w:ascii="Consolas" w:hAnsi="Consolas"/>
          <w:sz w:val="18"/>
        </w:rPr>
        <w:t>plt.xlabel("Date")</w:t>
      </w:r>
    </w:p>
    <w:p>
      <w:pPr>
        <w:spacing w:after="0"/>
        <w:ind w:left="360"/>
        <w:shd w:val="clear" w:color="auto" w:fill="F2F2F2"/>
      </w:pPr>
      <w:r>
        <w:rPr>
          <w:rFonts w:ascii="Consolas" w:hAnsi="Consolas"/>
          <w:sz w:val="18"/>
        </w:rPr>
        <w:t>plt.ylabel("Close Price")</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plt.show()</w:t>
      </w:r>
    </w:p>
    <w:p>
      <w:pPr>
        <w:spacing w:after="40"/>
      </w:pPr>
    </w:p>
    <w:p>
      <w:pPr>
        <w:spacing w:after="80"/>
      </w:pPr>
      <w:r>
        <w:rPr>
          <w:b w:val="0"/>
          <w:i w:val="0"/>
        </w:rPr>
        <w:t xml:space="preserve">Hình trực quan hóa nằm trong </w:t>
      </w:r>
      <w:r>
        <w:rPr>
          <w:b w:val="0"/>
          <w:i/>
        </w:rPr>
        <w:t xml:space="preserve"> Hình 12.12 </w:t>
      </w:r>
      <w:r>
        <w:rPr>
          <w:b w:val="0"/>
          <w:i w:val="0"/>
        </w:rPr>
        <w:t xml:space="preserve"> :</w:t>
      </w:r>
    </w:p>
    <w:p>
      <w:pPr>
        <w:jc w:val="center"/>
      </w:pPr>
      <w:r>
        <w:drawing>
          <wp:inline xmlns:a="http://schemas.openxmlformats.org/drawingml/2006/main" xmlns:pic="http://schemas.openxmlformats.org/drawingml/2006/picture">
            <wp:extent cx="5486400" cy="1797485"/>
            <wp:docPr id="636" name="Picture 636"/>
            <wp:cNvGraphicFramePr>
              <a:graphicFrameLocks noChangeAspect="1"/>
            </wp:cNvGraphicFramePr>
            <a:graphic>
              <a:graphicData uri="http://schemas.openxmlformats.org/drawingml/2006/picture">
                <pic:pic>
                  <pic:nvPicPr>
                    <pic:cNvPr id="0" name="B33146_12_13.png"/>
                    <pic:cNvPicPr/>
                  </pic:nvPicPr>
                  <pic:blipFill>
                    <a:blip r:embed="rId571"/>
                    <a:stretch>
                      <a:fillRect/>
                    </a:stretch>
                  </pic:blipFill>
                  <pic:spPr>
                    <a:xfrm>
                      <a:off x="0" y="0"/>
                      <a:ext cx="5486400" cy="1797485"/>
                    </a:xfrm>
                    <a:prstGeom prst="rect"/>
                  </pic:spPr>
                </pic:pic>
              </a:graphicData>
            </a:graphic>
          </wp:inline>
        </w:drawing>
      </w:r>
    </w:p>
    <w:p>
      <w:pPr>
        <w:spacing w:after="80"/>
      </w:pPr>
      <w:r>
        <w:rPr>
          <w:b w:val="0"/>
          <w:i w:val="0"/>
        </w:rPr>
        <w:t>Hình 12.12: Đồ thị giá đóng cửa của NVDA</w:t>
      </w:r>
    </w:p>
    <w:p>
      <w:pPr>
        <w:spacing w:after="80"/>
      </w:pPr>
      <w:r>
        <w:rPr>
          <w:b w:val="0"/>
          <w:i w:val="0"/>
        </w:rPr>
        <w:t xml:space="preserve">Đối với dữ liệu chuỗi thời gian (time-series), thứ tự của các quan sát phải được giữ đúng theo trình tự thời gian. Vì lý do này, chúng ta không dùng </w:t>
      </w:r>
      <w:r>
        <w:rPr>
          <w:rFonts w:ascii="Consolas" w:hAnsi="Consolas"/>
          <w:b w:val="0"/>
          <w:i w:val="0"/>
          <w:sz w:val="20"/>
        </w:rPr>
        <w:br/>
        <w:br/>
        <w:t xml:space="preserve">      train_test_split()</w:t>
        <w:br/>
        <w:t xml:space="preserve">     </w:t>
        <w:br/>
      </w:r>
      <w:r>
        <w:rPr>
          <w:b w:val="0"/>
          <w:i w:val="0"/>
        </w:rPr>
        <w:t xml:space="preserve"> từ scikit-learn, vì nó có thể phá vỡ trật tự thời gian tự nhiên của giá cổ phiếu. Thay vào đó, 80% dữ liệu đầu tiên được lấy làm tập huấn luyện (training set) và 20% còn lại được dùng làm tập kiểm tra (testing set). Sau khi chia, dữ liệu được định hình lại (reshape) để có thể dùng đúng cách trong bước chuẩn hóa (normalization) và sau đó là trong mô hình RNN.</w:t>
      </w:r>
    </w:p>
    <w:p>
      <w:pPr>
        <w:spacing w:after="0"/>
        <w:ind w:left="360"/>
        <w:shd w:val="clear" w:color="auto" w:fill="F2F2F2"/>
      </w:pPr>
      <w:r>
        <w:rPr>
          <w:rFonts w:ascii="Consolas" w:hAnsi="Consolas"/>
          <w:sz w:val="18"/>
        </w:rPr>
        <w:t># Use 80% data for training and 20% for testing</w:t>
      </w:r>
    </w:p>
    <w:p>
      <w:pPr>
        <w:spacing w:after="0"/>
        <w:ind w:left="360"/>
        <w:shd w:val="clear" w:color="auto" w:fill="F2F2F2"/>
      </w:pPr>
      <w:r>
        <w:rPr>
          <w:rFonts w:ascii="Consolas" w:hAnsi="Consolas"/>
          <w:sz w:val="18"/>
        </w:rPr>
        <w:t>split_index = int(len(df) * 0.80)</w:t>
      </w:r>
    </w:p>
    <w:p>
      <w:pPr>
        <w:spacing w:after="0"/>
        <w:ind w:left="360"/>
        <w:shd w:val="clear" w:color="auto" w:fill="F2F2F2"/>
      </w:pPr>
      <w:r>
        <w:rPr>
          <w:rFonts w:ascii="Consolas" w:hAnsi="Consolas"/>
          <w:sz w:val="18"/>
        </w:rPr>
        <w:t>train_data = df[:split_index].values</w:t>
      </w:r>
    </w:p>
    <w:p>
      <w:pPr>
        <w:spacing w:after="0"/>
        <w:ind w:left="360"/>
        <w:shd w:val="clear" w:color="auto" w:fill="F2F2F2"/>
      </w:pPr>
      <w:r>
        <w:rPr>
          <w:rFonts w:ascii="Consolas" w:hAnsi="Consolas"/>
          <w:sz w:val="18"/>
        </w:rPr>
        <w:t>test_data = df[split_index:].values</w:t>
      </w:r>
    </w:p>
    <w:p>
      <w:pPr>
        <w:spacing w:after="0"/>
        <w:ind w:left="360"/>
        <w:shd w:val="clear" w:color="auto" w:fill="F2F2F2"/>
      </w:pPr>
      <w:r>
        <w:rPr>
          <w:rFonts w:ascii="Consolas" w:hAnsi="Consolas"/>
          <w:sz w:val="18"/>
        </w:rPr>
        <w:t>print("Train shape:", train_data.shape)</w:t>
      </w:r>
    </w:p>
    <w:p>
      <w:pPr>
        <w:spacing w:after="0"/>
        <w:ind w:left="360"/>
        <w:shd w:val="clear" w:color="auto" w:fill="F2F2F2"/>
      </w:pPr>
      <w:r>
        <w:rPr>
          <w:rFonts w:ascii="Consolas" w:hAnsi="Consolas"/>
          <w:sz w:val="18"/>
        </w:rPr>
        <w:t>print("Test shape :", test_data.shape)</w:t>
      </w:r>
    </w:p>
    <w:p>
      <w:pPr>
        <w:spacing w:after="40"/>
      </w:pPr>
    </w:p>
    <w:p>
      <w:pPr>
        <w:spacing w:after="80"/>
      </w:pPr>
      <w:r>
        <w:rPr>
          <w:b w:val="0"/>
          <w:i w:val="0"/>
        </w:rPr>
        <w:t>Kết quả của đoạn code này là:</w:t>
      </w:r>
    </w:p>
    <w:p>
      <w:pPr>
        <w:spacing w:after="0"/>
        <w:ind w:left="360"/>
        <w:shd w:val="clear" w:color="auto" w:fill="F2F2F2"/>
      </w:pPr>
      <w:r>
        <w:rPr>
          <w:rFonts w:ascii="Consolas" w:hAnsi="Consolas"/>
          <w:sz w:val="18"/>
        </w:rPr>
        <w:t>Train shape: (2012, 1)</w:t>
      </w:r>
    </w:p>
    <w:p>
      <w:pPr>
        <w:spacing w:after="0"/>
        <w:ind w:left="360"/>
        <w:shd w:val="clear" w:color="auto" w:fill="F2F2F2"/>
      </w:pPr>
      <w:r>
        <w:rPr>
          <w:rFonts w:ascii="Consolas" w:hAnsi="Consolas"/>
          <w:sz w:val="18"/>
        </w:rPr>
        <w:t>Test shape : (503, 1)</w:t>
      </w:r>
    </w:p>
    <w:p>
      <w:pPr>
        <w:spacing w:after="40"/>
      </w:pPr>
    </w:p>
    <w:p>
      <w:pPr>
        <w:spacing w:after="80"/>
      </w:pPr>
      <w:r>
        <w:rPr>
          <w:b w:val="0"/>
          <w:i w:val="0"/>
        </w:rPr>
        <w:t xml:space="preserve">Bây giờ chúng ta sẽ chuẩn hóa dữ liệu huấn luyện và kiểm tra về khoảng </w:t>
      </w:r>
      <w:r>
        <w:rPr>
          <w:rFonts w:ascii="Consolas" w:hAnsi="Consolas"/>
          <w:b w:val="0"/>
          <w:i w:val="0"/>
          <w:sz w:val="20"/>
        </w:rPr>
        <w:br/>
        <w:br/>
        <w:t xml:space="preserve">      từ 0 đến 1 bằng cách dùng</w:t>
        <w:br/>
        <w:t xml:space="preserve">     </w:t>
        <w:br/>
      </w:r>
      <w:r>
        <w:rPr>
          <w:b w:val="0"/>
          <w:i w:val="0"/>
        </w:rPr>
        <w:t xml:space="preserve"> </w:t>
      </w:r>
      <w:r>
        <w:rPr>
          <w:b/>
          <w:i w:val="0"/>
        </w:rPr>
        <w:t xml:space="preserve"> MinMaxScaler </w:t>
      </w:r>
      <w:r>
        <w:rPr>
          <w:b w:val="0"/>
          <w:i w:val="0"/>
        </w:rPr>
        <w:t xml:space="preserve"> . Việc chuẩn hóa dữ liệu giúp RNN huấn luyện hiệu quả hơn, và </w:t>
      </w:r>
      <w:r>
        <w:rPr>
          <w:rFonts w:ascii="Consolas" w:hAnsi="Consolas"/>
          <w:b w:val="0"/>
          <w:i w:val="0"/>
          <w:sz w:val="20"/>
        </w:rPr>
        <w:br/>
        <w:br/>
        <w:t xml:space="preserve">      fit_transform()</w:t>
        <w:br/>
        <w:t xml:space="preserve">     </w:t>
        <w:br/>
      </w:r>
      <w:r>
        <w:rPr>
          <w:b w:val="0"/>
          <w:i w:val="0"/>
        </w:rPr>
        <w:t xml:space="preserve"> được áp dụng cho tập huấn luyện, trong khi cùng phép biến đổi tỷ lệ đó được dùng cho tập kiểm tra thông qua </w:t>
      </w:r>
      <w:r>
        <w:rPr>
          <w:rFonts w:ascii="Consolas" w:hAnsi="Consolas"/>
          <w:b w:val="0"/>
          <w:i w:val="0"/>
          <w:sz w:val="20"/>
        </w:rPr>
        <w:br/>
        <w:br/>
        <w:t xml:space="preserve">      transform().</w:t>
        <w:br/>
        <w:t xml:space="preserve">     </w:t>
        <w:br/>
      </w:r>
    </w:p>
    <w:p>
      <w:pPr>
        <w:spacing w:after="0"/>
        <w:ind w:left="360"/>
        <w:shd w:val="clear" w:color="auto" w:fill="F2F2F2"/>
      </w:pPr>
      <w:r>
        <w:rPr>
          <w:rFonts w:ascii="Consolas" w:hAnsi="Consolas"/>
          <w:sz w:val="18"/>
        </w:rPr>
        <w:t># Scale the dataset</w:t>
      </w:r>
    </w:p>
    <w:p>
      <w:pPr>
        <w:spacing w:after="0"/>
        <w:ind w:left="360"/>
        <w:shd w:val="clear" w:color="auto" w:fill="F2F2F2"/>
      </w:pPr>
      <w:r>
        <w:rPr>
          <w:rFonts w:ascii="Consolas" w:hAnsi="Consolas"/>
          <w:sz w:val="18"/>
        </w:rPr>
        <w:t>scaler = MinMaxScaler(feature_range=(0, 1))</w:t>
      </w:r>
    </w:p>
    <w:p>
      <w:pPr>
        <w:spacing w:after="0"/>
        <w:ind w:left="360"/>
        <w:shd w:val="clear" w:color="auto" w:fill="F2F2F2"/>
      </w:pPr>
      <w:r>
        <w:rPr>
          <w:rFonts w:ascii="Consolas" w:hAnsi="Consolas"/>
          <w:sz w:val="18"/>
        </w:rPr>
        <w:t>train_scaled = scaler.fit_transform(train_data)</w:t>
      </w:r>
    </w:p>
    <w:p>
      <w:pPr>
        <w:spacing w:after="0"/>
        <w:ind w:left="360"/>
        <w:shd w:val="clear" w:color="auto" w:fill="F2F2F2"/>
      </w:pPr>
      <w:r>
        <w:rPr>
          <w:rFonts w:ascii="Consolas" w:hAnsi="Consolas"/>
          <w:sz w:val="18"/>
        </w:rPr>
        <w:t>test_scaled = scaler.transform(test_data)</w:t>
      </w:r>
    </w:p>
    <w:p>
      <w:pPr>
        <w:spacing w:after="0"/>
        <w:ind w:left="360"/>
        <w:shd w:val="clear" w:color="auto" w:fill="F2F2F2"/>
      </w:pPr>
      <w:r>
        <w:rPr>
          <w:rFonts w:ascii="Consolas" w:hAnsi="Consolas"/>
          <w:sz w:val="18"/>
        </w:rPr>
        <w:t>print(train_scaled[:5])</w:t>
      </w:r>
    </w:p>
    <w:p>
      <w:pPr>
        <w:spacing w:after="40"/>
      </w:pPr>
    </w:p>
    <w:p>
      <w:pPr>
        <w:spacing w:after="80"/>
      </w:pPr>
      <w:r>
        <w:rPr>
          <w:b w:val="0"/>
          <w:i w:val="0"/>
        </w:rPr>
        <w:t>Kết quả:</w:t>
      </w:r>
    </w:p>
    <w:p>
      <w:pPr>
        <w:spacing w:after="0"/>
        <w:ind w:left="360"/>
        <w:shd w:val="clear" w:color="auto" w:fill="F2F2F2"/>
      </w:pPr>
      <w:r>
        <w:rPr>
          <w:rFonts w:ascii="Consolas" w:hAnsi="Consolas"/>
          <w:sz w:val="18"/>
        </w:rPr>
        <w:t>[[7.23166953e-04]</w:t>
      </w:r>
    </w:p>
    <w:p>
      <w:pPr>
        <w:spacing w:after="0"/>
        <w:ind w:left="360"/>
        <w:shd w:val="clear" w:color="auto" w:fill="F2F2F2"/>
      </w:pPr>
      <w:r>
        <w:rPr>
          <w:rFonts w:ascii="Consolas" w:hAnsi="Consolas"/>
          <w:sz w:val="18"/>
        </w:rPr>
        <w:t xml:space="preserve"> [4.74807639e-04]</w:t>
      </w:r>
    </w:p>
    <w:p>
      <w:pPr>
        <w:spacing w:after="0"/>
        <w:ind w:left="360"/>
        <w:shd w:val="clear" w:color="auto" w:fill="F2F2F2"/>
      </w:pPr>
      <w:r>
        <w:rPr>
          <w:rFonts w:ascii="Consolas" w:hAnsi="Consolas"/>
          <w:sz w:val="18"/>
        </w:rPr>
        <w:t xml:space="preserve"> [3.65252698e-05]</w:t>
      </w:r>
    </w:p>
    <w:p>
      <w:pPr>
        <w:spacing w:after="0"/>
        <w:ind w:left="360"/>
        <w:shd w:val="clear" w:color="auto" w:fill="F2F2F2"/>
      </w:pPr>
      <w:r>
        <w:rPr>
          <w:rFonts w:ascii="Consolas" w:hAnsi="Consolas"/>
          <w:sz w:val="18"/>
        </w:rPr>
        <w:t xml:space="preserve"> [0.00000000e+00]</w:t>
      </w:r>
    </w:p>
    <w:p>
      <w:pPr>
        <w:spacing w:after="0"/>
        <w:ind w:left="360"/>
        <w:shd w:val="clear" w:color="auto" w:fill="F2F2F2"/>
      </w:pPr>
      <w:r>
        <w:rPr>
          <w:rFonts w:ascii="Consolas" w:hAnsi="Consolas"/>
          <w:sz w:val="18"/>
        </w:rPr>
        <w:t xml:space="preserve"> [5.25941747e-04]]</w:t>
      </w:r>
    </w:p>
    <w:p>
      <w:pPr>
        <w:spacing w:after="40"/>
      </w:pPr>
    </w:p>
    <w:p>
      <w:pPr>
        <w:spacing w:after="80"/>
      </w:pPr>
      <w:r>
        <w:rPr>
          <w:b w:val="0"/>
          <w:i w:val="0"/>
        </w:rPr>
        <w:t xml:space="preserve">Trong bước này, chúng ta chuẩn bị dữ liệu chuỗi thời gian cho RNN bằng cách tạo các chuỗi đầu vào - đầu ra (input-output sequences). Biến </w:t>
      </w:r>
      <w:r>
        <w:rPr>
          <w:rFonts w:ascii="Consolas" w:hAnsi="Consolas"/>
          <w:b w:val="0"/>
          <w:i w:val="0"/>
          <w:sz w:val="20"/>
        </w:rPr>
        <w:br/>
        <w:br/>
        <w:t xml:space="preserve">      time_step = 100</w:t>
        <w:br/>
        <w:t xml:space="preserve">     </w:t>
        <w:br/>
      </w:r>
      <w:r>
        <w:rPr>
          <w:b w:val="0"/>
          <w:i w:val="0"/>
        </w:rPr>
        <w:t xml:space="preserve"> có nghĩa là mô hình sẽ dùng </w:t>
      </w:r>
      <w:r>
        <w:rPr>
          <w:b/>
          <w:i w:val="0"/>
        </w:rPr>
        <w:t xml:space="preserve"> 100 mức giá cổ phiếu trước đó </w:t>
      </w:r>
      <w:r>
        <w:rPr>
          <w:b w:val="0"/>
          <w:i w:val="0"/>
        </w:rPr>
        <w:t xml:space="preserve"> để dự đoán </w:t>
      </w:r>
      <w:r>
        <w:rPr>
          <w:b/>
          <w:i w:val="0"/>
        </w:rPr>
        <w:t xml:space="preserve"> giá đóng cửa tiếp theo. </w:t>
      </w:r>
      <w:r>
        <w:rPr>
          <w:b w:val="0"/>
          <w:i w:val="0"/>
        </w:rPr>
        <w:t xml:space="preserve"> Hàm </w:t>
      </w:r>
      <w:r>
        <w:rPr>
          <w:rFonts w:ascii="Consolas" w:hAnsi="Consolas"/>
          <w:b w:val="0"/>
          <w:i w:val="0"/>
          <w:sz w:val="20"/>
        </w:rPr>
        <w:br/>
        <w:br/>
        <w:t xml:space="preserve">      create_dataset()</w:t>
        <w:br/>
        <w:t xml:space="preserve">     </w:t>
        <w:br/>
      </w:r>
      <w:r>
        <w:rPr>
          <w:b w:val="0"/>
          <w:i w:val="0"/>
        </w:rPr>
        <w:t xml:space="preserve"> chuyển dữ liệu đã chuẩn hóa thành hai phần: </w:t>
      </w:r>
      <w:r>
        <w:rPr>
          <w:rFonts w:ascii="Consolas" w:hAnsi="Consolas"/>
          <w:b w:val="0"/>
          <w:i w:val="0"/>
          <w:sz w:val="20"/>
        </w:rPr>
        <w:br/>
        <w:br/>
        <w:t xml:space="preserve">      X</w:t>
        <w:br/>
        <w:t xml:space="preserve">     </w:t>
        <w:br/>
      </w:r>
      <w:r>
        <w:rPr>
          <w:b w:val="0"/>
          <w:i w:val="0"/>
        </w:rPr>
        <w:t xml:space="preserve"> , chứa các chuỗi đầu vào, và </w:t>
      </w:r>
      <w:r>
        <w:rPr>
          <w:rFonts w:ascii="Consolas" w:hAnsi="Consolas"/>
          <w:b w:val="0"/>
          <w:i w:val="0"/>
          <w:sz w:val="20"/>
        </w:rPr>
        <w:br/>
        <w:br/>
        <w:t xml:space="preserve">      y</w:t>
        <w:br/>
        <w:t xml:space="preserve">     </w:t>
        <w:br/>
      </w:r>
      <w:r>
        <w:rPr>
          <w:b w:val="0"/>
          <w:i w:val="0"/>
        </w:rPr>
        <w:t xml:space="preserve"> , chứa các giá trị mục tiêu (target values) tương ứng. Quá trình này được áp dụng riêng cho cả tập huấn luyện và tập kiểm tra, và các kích thước (shape) được in ra để kiểm tra xem dữ liệu đã được chuẩn bị đúng chưa trước khi định hình lại cho RNN.</w:t>
      </w:r>
    </w:p>
    <w:p>
      <w:pPr>
        <w:spacing w:after="0"/>
        <w:ind w:left="360"/>
        <w:shd w:val="clear" w:color="auto" w:fill="F2F2F2"/>
      </w:pPr>
      <w:r>
        <w:rPr>
          <w:rFonts w:ascii="Consolas" w:hAnsi="Consolas"/>
          <w:sz w:val="18"/>
        </w:rPr>
        <w:t>time_step = 100</w:t>
      </w:r>
    </w:p>
    <w:p>
      <w:pPr>
        <w:spacing w:after="0"/>
        <w:ind w:left="360"/>
        <w:shd w:val="clear" w:color="auto" w:fill="F2F2F2"/>
      </w:pPr>
      <w:r>
        <w:rPr>
          <w:rFonts w:ascii="Consolas" w:hAnsi="Consolas"/>
          <w:sz w:val="18"/>
        </w:rPr>
        <w:t>def create_dataset(dataset, time_step=100):</w:t>
      </w:r>
    </w:p>
    <w:p>
      <w:pPr>
        <w:spacing w:after="0"/>
        <w:ind w:left="360"/>
        <w:shd w:val="clear" w:color="auto" w:fill="F2F2F2"/>
      </w:pPr>
      <w:r>
        <w:rPr>
          <w:rFonts w:ascii="Consolas" w:hAnsi="Consolas"/>
          <w:sz w:val="18"/>
        </w:rPr>
        <w:t xml:space="preserve">    X, y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for i in range(len(dataset) - time_step):</w:t>
      </w:r>
    </w:p>
    <w:p>
      <w:pPr>
        <w:spacing w:after="0"/>
        <w:ind w:left="360"/>
        <w:shd w:val="clear" w:color="auto" w:fill="F2F2F2"/>
      </w:pPr>
      <w:r>
        <w:rPr>
          <w:rFonts w:ascii="Consolas" w:hAnsi="Consolas"/>
          <w:sz w:val="18"/>
        </w:rPr>
        <w:t xml:space="preserve">        X.append(dataset[i:i + time_step, 0])   # previous 100 values</w:t>
      </w:r>
    </w:p>
    <w:p>
      <w:pPr>
        <w:spacing w:after="0"/>
        <w:ind w:left="360"/>
        <w:shd w:val="clear" w:color="auto" w:fill="F2F2F2"/>
      </w:pPr>
      <w:r>
        <w:rPr>
          <w:rFonts w:ascii="Consolas" w:hAnsi="Consolas"/>
          <w:sz w:val="18"/>
        </w:rPr>
        <w:t xml:space="preserve">        y.append(dataset[i + time_step, 0])     # next value</w:t>
      </w:r>
    </w:p>
    <w:p>
      <w:pPr>
        <w:spacing w:after="0"/>
        <w:ind w:left="360"/>
        <w:shd w:val="clear" w:color="auto" w:fill="F2F2F2"/>
      </w:pPr>
      <w:r>
        <w:rPr>
          <w:rFonts w:ascii="Consolas" w:hAnsi="Consolas"/>
          <w:sz w:val="18"/>
        </w:rPr>
        <w:t>return np.array(X), np.array(y)</w:t>
      </w:r>
    </w:p>
    <w:p>
      <w:pPr>
        <w:spacing w:after="0"/>
        <w:ind w:left="360"/>
        <w:shd w:val="clear" w:color="auto" w:fill="F2F2F2"/>
      </w:pPr>
      <w:r>
        <w:rPr>
          <w:rFonts w:ascii="Consolas" w:hAnsi="Consolas"/>
          <w:sz w:val="18"/>
        </w:rPr>
        <w:t>X_train, y_train = create_dataset(train_scaled, time_step)</w:t>
      </w:r>
    </w:p>
    <w:p>
      <w:pPr>
        <w:spacing w:after="0"/>
        <w:ind w:left="360"/>
        <w:shd w:val="clear" w:color="auto" w:fill="F2F2F2"/>
      </w:pPr>
      <w:r>
        <w:rPr>
          <w:rFonts w:ascii="Consolas" w:hAnsi="Consolas"/>
          <w:sz w:val="18"/>
        </w:rPr>
        <w:t>X_test, y_test = create_dataset(test_scaled, time_step)</w:t>
      </w:r>
    </w:p>
    <w:p>
      <w:pPr>
        <w:spacing w:after="0"/>
        <w:ind w:left="360"/>
        <w:shd w:val="clear" w:color="auto" w:fill="F2F2F2"/>
      </w:pPr>
      <w:r>
        <w:rPr>
          <w:rFonts w:ascii="Consolas" w:hAnsi="Consolas"/>
          <w:sz w:val="18"/>
        </w:rPr>
        <w:t>print("X_train shape before reshape:", X_train.shape)</w:t>
      </w:r>
    </w:p>
    <w:p>
      <w:pPr>
        <w:spacing w:after="0"/>
        <w:ind w:left="360"/>
        <w:shd w:val="clear" w:color="auto" w:fill="F2F2F2"/>
      </w:pPr>
      <w:r>
        <w:rPr>
          <w:rFonts w:ascii="Consolas" w:hAnsi="Consolas"/>
          <w:sz w:val="18"/>
        </w:rPr>
        <w:t>print("X_test shape before reshape :", X_test.shape)</w:t>
      </w:r>
    </w:p>
    <w:p>
      <w:pPr>
        <w:spacing w:after="40"/>
      </w:pPr>
    </w:p>
    <w:p>
      <w:pPr>
        <w:spacing w:after="80"/>
      </w:pPr>
      <w:r>
        <w:rPr>
          <w:b w:val="0"/>
          <w:i w:val="0"/>
        </w:rPr>
        <w:t>Kích thước của tập train và test trước khi chúng ta thực hiện định hình lại là:</w:t>
      </w:r>
    </w:p>
    <w:p>
      <w:pPr>
        <w:spacing w:after="0"/>
        <w:ind w:left="360"/>
        <w:shd w:val="clear" w:color="auto" w:fill="F2F2F2"/>
      </w:pPr>
      <w:r>
        <w:rPr>
          <w:rFonts w:ascii="Consolas" w:hAnsi="Consolas"/>
          <w:sz w:val="18"/>
        </w:rPr>
        <w:t>X_train shape before reshape: (1912, 100)</w:t>
      </w:r>
    </w:p>
    <w:p>
      <w:pPr>
        <w:spacing w:after="0"/>
        <w:ind w:left="360"/>
        <w:shd w:val="clear" w:color="auto" w:fill="F2F2F2"/>
      </w:pPr>
      <w:r>
        <w:rPr>
          <w:rFonts w:ascii="Consolas" w:hAnsi="Consolas"/>
          <w:sz w:val="18"/>
        </w:rPr>
        <w:t>X_test shape before reshape : (403, 100)</w:t>
      </w:r>
    </w:p>
    <w:p>
      <w:pPr>
        <w:spacing w:after="40"/>
      </w:pPr>
    </w:p>
    <w:p>
      <w:pPr>
        <w:spacing w:after="80"/>
      </w:pPr>
      <w:r>
        <w:rPr>
          <w:b w:val="0"/>
          <w:i w:val="0"/>
        </w:rPr>
        <w:t xml:space="preserve">Trong bước này, dữ liệu đầu vào được định hình lại để khớp với định dạng mà mô hình RNN yêu cầu. Một RNN mong đợi đầu vào ở ba chiều: </w:t>
      </w:r>
      <w:r>
        <w:rPr>
          <w:b/>
          <w:i w:val="0"/>
        </w:rPr>
        <w:t xml:space="preserve"> số lượng mẫu (samples) </w:t>
      </w:r>
      <w:r>
        <w:rPr>
          <w:b w:val="0"/>
          <w:i w:val="0"/>
        </w:rPr>
        <w:t xml:space="preserve"> , </w:t>
      </w:r>
      <w:r>
        <w:rPr>
          <w:b/>
          <w:i w:val="0"/>
        </w:rPr>
        <w:t xml:space="preserve"> số bước thời gian (time steps) </w:t>
      </w:r>
      <w:r>
        <w:rPr>
          <w:b w:val="0"/>
          <w:i w:val="0"/>
        </w:rPr>
        <w:t xml:space="preserve"> , và </w:t>
      </w:r>
      <w:r>
        <w:rPr>
          <w:b/>
          <w:i w:val="0"/>
        </w:rPr>
        <w:t xml:space="preserve"> số đặc trưng (features) </w:t>
      </w:r>
      <w:r>
        <w:rPr>
          <w:b w:val="0"/>
          <w:i w:val="0"/>
        </w:rPr>
        <w:t xml:space="preserve"> . Ở đây, mỗi mẫu chứa </w:t>
      </w:r>
      <w:r>
        <w:rPr>
          <w:rFonts w:ascii="Consolas" w:hAnsi="Consolas"/>
          <w:b w:val="0"/>
          <w:i w:val="0"/>
          <w:sz w:val="20"/>
        </w:rPr>
        <w:br/>
        <w:br/>
        <w:t xml:space="preserve">      100</w:t>
        <w:br/>
        <w:t xml:space="preserve">     </w:t>
        <w:br/>
      </w:r>
      <w:r>
        <w:rPr>
          <w:b w:val="0"/>
          <w:i w:val="0"/>
        </w:rPr>
        <w:t xml:space="preserve"> mức giá cổ phiếu trước đó và </w:t>
      </w:r>
      <w:r>
        <w:rPr>
          <w:rFonts w:ascii="Consolas" w:hAnsi="Consolas"/>
          <w:b w:val="0"/>
          <w:i w:val="0"/>
          <w:sz w:val="20"/>
        </w:rPr>
        <w:br/>
        <w:br/>
        <w:t xml:space="preserve">      1</w:t>
        <w:br/>
        <w:t xml:space="preserve">     </w:t>
        <w:br/>
      </w:r>
      <w:r>
        <w:rPr>
          <w:b w:val="0"/>
          <w:i w:val="0"/>
        </w:rPr>
        <w:t xml:space="preserve"> đặc trưng, nên dữ liệu huấn luyện và kiểm tra được định hình lại tương ứng. Sau đó các kích thước được in ra để xác nhận rằng dữ liệu giờ đã sẵn sàng để đưa vào mô hình.</w:t>
      </w:r>
    </w:p>
    <w:p>
      <w:pPr>
        <w:spacing w:after="0"/>
        <w:ind w:left="360"/>
        <w:shd w:val="clear" w:color="auto" w:fill="F2F2F2"/>
      </w:pPr>
      <w:r>
        <w:rPr>
          <w:rFonts w:ascii="Consolas" w:hAnsi="Consolas"/>
          <w:sz w:val="18"/>
        </w:rPr>
        <w:t>X_train = X_train.reshape(X_train.shape[0], X_train.shape[1], 1)</w:t>
      </w:r>
    </w:p>
    <w:p>
      <w:pPr>
        <w:spacing w:after="0"/>
        <w:ind w:left="360"/>
        <w:shd w:val="clear" w:color="auto" w:fill="F2F2F2"/>
      </w:pPr>
      <w:r>
        <w:rPr>
          <w:rFonts w:ascii="Consolas" w:hAnsi="Consolas"/>
          <w:sz w:val="18"/>
        </w:rPr>
        <w:t>X_test = X_test.reshape(X_test.shape[0], X_test.shape[1], 1)</w:t>
      </w:r>
    </w:p>
    <w:p>
      <w:pPr>
        <w:spacing w:after="0"/>
        <w:ind w:left="360"/>
        <w:shd w:val="clear" w:color="auto" w:fill="F2F2F2"/>
      </w:pPr>
      <w:r>
        <w:rPr>
          <w:rFonts w:ascii="Consolas" w:hAnsi="Consolas"/>
          <w:sz w:val="18"/>
        </w:rPr>
        <w:t>print("X_train shape after reshape:", X_train.shape)</w:t>
      </w:r>
    </w:p>
    <w:p>
      <w:pPr>
        <w:spacing w:after="0"/>
        <w:ind w:left="360"/>
        <w:shd w:val="clear" w:color="auto" w:fill="F2F2F2"/>
      </w:pPr>
      <w:r>
        <w:rPr>
          <w:rFonts w:ascii="Consolas" w:hAnsi="Consolas"/>
          <w:sz w:val="18"/>
        </w:rPr>
        <w:t>print("X_test shape after reshape :", X_test.shape)</w:t>
      </w:r>
    </w:p>
    <w:p>
      <w:pPr>
        <w:spacing w:after="40"/>
      </w:pPr>
    </w:p>
    <w:p>
      <w:pPr>
        <w:spacing w:after="80"/>
      </w:pPr>
      <w:r>
        <w:rPr>
          <w:b w:val="0"/>
          <w:i w:val="0"/>
        </w:rPr>
        <w:t>Sau khi định hình lại, kích thước của tập train và test là:</w:t>
      </w:r>
    </w:p>
    <w:p>
      <w:pPr>
        <w:spacing w:after="0"/>
        <w:ind w:left="360"/>
        <w:shd w:val="clear" w:color="auto" w:fill="F2F2F2"/>
      </w:pPr>
      <w:r>
        <w:rPr>
          <w:rFonts w:ascii="Consolas" w:hAnsi="Consolas"/>
          <w:sz w:val="18"/>
        </w:rPr>
        <w:t>X_train shape before reshape: (1912, 100)</w:t>
      </w:r>
    </w:p>
    <w:p>
      <w:pPr>
        <w:spacing w:after="0"/>
        <w:ind w:left="360"/>
        <w:shd w:val="clear" w:color="auto" w:fill="F2F2F2"/>
      </w:pPr>
      <w:r>
        <w:rPr>
          <w:rFonts w:ascii="Consolas" w:hAnsi="Consolas"/>
          <w:sz w:val="18"/>
        </w:rPr>
        <w:t>X_test shape before reshape : (403, 100)</w:t>
      </w:r>
    </w:p>
    <w:p>
      <w:pPr>
        <w:spacing w:after="40"/>
      </w:pPr>
    </w:p>
    <w:p>
      <w:pPr>
        <w:spacing w:after="80"/>
      </w:pPr>
      <w:r>
        <w:rPr>
          <w:b w:val="0"/>
          <w:i w:val="0"/>
        </w:rPr>
        <w:t xml:space="preserve">Trong bước này, chúng ta xây dựng mô hình RNN bằng </w:t>
      </w:r>
      <w:r>
        <w:rPr>
          <w:b/>
          <w:i w:val="0"/>
        </w:rPr>
        <w:t xml:space="preserve"> Keras Sequential API </w:t>
      </w:r>
      <w:r>
        <w:rPr>
          <w:b w:val="0"/>
          <w:i w:val="0"/>
        </w:rPr>
        <w:t xml:space="preserve"> bằng cách xếp chồng ba </w:t>
      </w:r>
      <w:r>
        <w:rPr>
          <w:b/>
          <w:i w:val="0"/>
        </w:rPr>
        <w:t xml:space="preserve"> lớp SimpleRNN. </w:t>
      </w:r>
      <w:r>
        <w:rPr>
          <w:b w:val="0"/>
          <w:i w:val="0"/>
        </w:rPr>
        <w:t xml:space="preserve"> Hai lớp hồi tiếp (recurrent) đầu tiên dùng </w:t>
      </w:r>
      <w:r>
        <w:rPr>
          <w:rFonts w:ascii="Consolas" w:hAnsi="Consolas"/>
          <w:b w:val="0"/>
          <w:i w:val="0"/>
          <w:sz w:val="20"/>
        </w:rPr>
        <w:br/>
        <w:br/>
        <w:t xml:space="preserve">      return_sequences=True</w:t>
        <w:br/>
        <w:t xml:space="preserve">     </w:t>
        <w:br/>
      </w:r>
      <w:r>
        <w:rPr>
          <w:b w:val="0"/>
          <w:i w:val="0"/>
        </w:rPr>
        <w:t xml:space="preserve"> , nghĩa là chúng truyền toàn bộ chuỗi đầu ra cho lớp RNN tiếp theo, trong khi lớp RNN cuối cùng chỉ trả về đầu ra cuối cùng cần cho việc dự đoán. Sau các lớp hồi tiếp, một lớp đầu ra </w:t>
      </w:r>
      <w:r>
        <w:rPr>
          <w:b/>
          <w:i w:val="0"/>
        </w:rPr>
        <w:t xml:space="preserve"> Dense (1) </w:t>
      </w:r>
      <w:r>
        <w:rPr>
          <w:b w:val="0"/>
          <w:i w:val="0"/>
        </w:rPr>
        <w:t xml:space="preserve"> được thêm vào để dự đoán một giá trị giá cổ phiếu duy nhất. Cuối cùng, mô hình được biên dịch (compile) bằng </w:t>
      </w:r>
      <w:r>
        <w:rPr>
          <w:b/>
          <w:i w:val="0"/>
        </w:rPr>
        <w:t xml:space="preserve"> Adam optimizer </w:t>
      </w:r>
      <w:r>
        <w:rPr>
          <w:b w:val="0"/>
          <w:i w:val="0"/>
        </w:rPr>
        <w:t xml:space="preserve"> , giúp cập nhật trọng số một cách hiệu quả, và </w:t>
      </w:r>
      <w:r>
        <w:rPr>
          <w:b/>
          <w:i w:val="0"/>
        </w:rPr>
        <w:t xml:space="preserve"> mean squared error </w:t>
      </w:r>
      <w:r>
        <w:rPr>
          <w:b w:val="0"/>
          <w:i w:val="0"/>
        </w:rPr>
        <w:t xml:space="preserve"> được dùng làm hàm mất mát (loss function) vì đây là bài toán hồi quy (regression).</w:t>
      </w:r>
    </w:p>
    <w:p>
      <w:pPr>
        <w:spacing w:after="0"/>
        <w:ind w:left="360"/>
        <w:shd w:val="clear" w:color="auto" w:fill="F2F2F2"/>
      </w:pPr>
      <w:r>
        <w:rPr>
          <w:rFonts w:ascii="Consolas" w:hAnsi="Consolas"/>
          <w:sz w:val="18"/>
        </w:rPr>
        <w:t>model = Sequential()</w:t>
      </w:r>
    </w:p>
    <w:p>
      <w:pPr>
        <w:spacing w:after="0"/>
        <w:ind w:left="360"/>
        <w:shd w:val="clear" w:color="auto" w:fill="F2F2F2"/>
      </w:pPr>
      <w:r>
        <w:rPr>
          <w:rFonts w:ascii="Consolas" w:hAnsi="Consolas"/>
          <w:sz w:val="18"/>
        </w:rPr>
        <w:t># First RNN layer</w:t>
      </w:r>
    </w:p>
    <w:p>
      <w:pPr>
        <w:spacing w:after="0"/>
        <w:ind w:left="360"/>
        <w:shd w:val="clear" w:color="auto" w:fill="F2F2F2"/>
      </w:pPr>
      <w:r>
        <w:rPr>
          <w:rFonts w:ascii="Consolas" w:hAnsi="Consolas"/>
          <w:sz w:val="18"/>
        </w:rPr>
        <w:t>model.add(SimpleRNN(50, return_sequences=True, input_shape=(time_step, 1)))</w:t>
      </w:r>
    </w:p>
    <w:p>
      <w:pPr>
        <w:spacing w:after="0"/>
        <w:ind w:left="360"/>
        <w:shd w:val="clear" w:color="auto" w:fill="F2F2F2"/>
      </w:pPr>
      <w:r>
        <w:rPr>
          <w:rFonts w:ascii="Consolas" w:hAnsi="Consolas"/>
          <w:sz w:val="18"/>
        </w:rPr>
        <w:t># Second RNN layer</w:t>
      </w:r>
    </w:p>
    <w:p>
      <w:pPr>
        <w:spacing w:after="0"/>
        <w:ind w:left="360"/>
        <w:shd w:val="clear" w:color="auto" w:fill="F2F2F2"/>
      </w:pPr>
      <w:r>
        <w:rPr>
          <w:rFonts w:ascii="Consolas" w:hAnsi="Consolas"/>
          <w:sz w:val="18"/>
        </w:rPr>
        <w:t>model.add(SimpleRNN(50, return_sequences=True))</w:t>
      </w:r>
    </w:p>
    <w:p>
      <w:pPr>
        <w:spacing w:after="0"/>
        <w:ind w:left="360"/>
        <w:shd w:val="clear" w:color="auto" w:fill="F2F2F2"/>
      </w:pPr>
      <w:r>
        <w:rPr>
          <w:rFonts w:ascii="Consolas" w:hAnsi="Consolas"/>
          <w:sz w:val="18"/>
        </w:rPr>
        <w:t># Third RNN layer</w:t>
      </w:r>
    </w:p>
    <w:p>
      <w:pPr>
        <w:spacing w:after="0"/>
        <w:ind w:left="360"/>
        <w:shd w:val="clear" w:color="auto" w:fill="F2F2F2"/>
      </w:pPr>
      <w:r>
        <w:rPr>
          <w:rFonts w:ascii="Consolas" w:hAnsi="Consolas"/>
          <w:sz w:val="18"/>
        </w:rPr>
        <w:t>model.add(SimpleRNN(50))</w:t>
      </w:r>
    </w:p>
    <w:p>
      <w:pPr>
        <w:spacing w:after="0"/>
        <w:ind w:left="360"/>
        <w:shd w:val="clear" w:color="auto" w:fill="F2F2F2"/>
      </w:pPr>
      <w:r>
        <w:rPr>
          <w:rFonts w:ascii="Consolas" w:hAnsi="Consolas"/>
          <w:sz w:val="18"/>
        </w:rPr>
        <w:t># Output layer</w:t>
      </w:r>
    </w:p>
    <w:p>
      <w:pPr>
        <w:spacing w:after="0"/>
        <w:ind w:left="360"/>
        <w:shd w:val="clear" w:color="auto" w:fill="F2F2F2"/>
      </w:pPr>
      <w:r>
        <w:rPr>
          <w:rFonts w:ascii="Consolas" w:hAnsi="Consolas"/>
          <w:sz w:val="18"/>
        </w:rPr>
        <w:t>model.add(Dense(1))</w:t>
      </w:r>
    </w:p>
    <w:p>
      <w:pPr>
        <w:spacing w:after="0"/>
        <w:ind w:left="360"/>
        <w:shd w:val="clear" w:color="auto" w:fill="F2F2F2"/>
      </w:pPr>
      <w:r>
        <w:rPr>
          <w:rFonts w:ascii="Consolas" w:hAnsi="Consolas"/>
          <w:sz w:val="18"/>
        </w:rPr>
        <w:t>model.compile(optimizer='adam', loss='mean_squared_error')</w:t>
      </w:r>
    </w:p>
    <w:p>
      <w:pPr>
        <w:spacing w:after="0"/>
        <w:ind w:left="360"/>
        <w:shd w:val="clear" w:color="auto" w:fill="F2F2F2"/>
      </w:pPr>
      <w:r>
        <w:rPr>
          <w:rFonts w:ascii="Consolas" w:hAnsi="Consolas"/>
          <w:sz w:val="18"/>
        </w:rPr>
        <w:t>model.summary()</w:t>
      </w:r>
    </w:p>
    <w:p>
      <w:pPr>
        <w:spacing w:after="40"/>
      </w:pPr>
    </w:p>
    <w:p>
      <w:pPr>
        <w:spacing w:after="80"/>
      </w:pPr>
      <w:r>
        <w:rPr>
          <w:b w:val="0"/>
          <w:i w:val="0"/>
        </w:rPr>
        <w:t>Khi chạy đoạn code này, chúng ta nhận được kết quả sau:</w:t>
      </w:r>
    </w:p>
    <w:p>
      <w:pPr>
        <w:jc w:val="center"/>
      </w:pPr>
      <w:r>
        <w:drawing>
          <wp:inline xmlns:a="http://schemas.openxmlformats.org/drawingml/2006/main" xmlns:pic="http://schemas.openxmlformats.org/drawingml/2006/picture">
            <wp:extent cx="5486400" cy="2392471"/>
            <wp:docPr id="637" name="Picture 637"/>
            <wp:cNvGraphicFramePr>
              <a:graphicFrameLocks noChangeAspect="1"/>
            </wp:cNvGraphicFramePr>
            <a:graphic>
              <a:graphicData uri="http://schemas.openxmlformats.org/drawingml/2006/picture">
                <pic:pic>
                  <pic:nvPicPr>
                    <pic:cNvPr id="0" name="B33146_12_14.png"/>
                    <pic:cNvPicPr/>
                  </pic:nvPicPr>
                  <pic:blipFill>
                    <a:blip r:embed="rId572"/>
                    <a:stretch>
                      <a:fillRect/>
                    </a:stretch>
                  </pic:blipFill>
                  <pic:spPr>
                    <a:xfrm>
                      <a:off x="0" y="0"/>
                      <a:ext cx="5486400" cy="2392471"/>
                    </a:xfrm>
                    <a:prstGeom prst="rect"/>
                  </pic:spPr>
                </pic:pic>
              </a:graphicData>
            </a:graphic>
          </wp:inline>
        </w:drawing>
      </w:r>
    </w:p>
    <w:p>
      <w:pPr>
        <w:spacing w:after="80"/>
      </w:pPr>
      <w:r>
        <w:rPr>
          <w:b w:val="0"/>
          <w:i w:val="0"/>
        </w:rPr>
        <w:t xml:space="preserve">Để huấn luyện, chúng ta fit mô hình trên dữ liệu </w:t>
      </w:r>
      <w:r>
        <w:rPr>
          <w:rFonts w:ascii="Consolas" w:hAnsi="Consolas"/>
          <w:b w:val="0"/>
          <w:i w:val="0"/>
          <w:sz w:val="20"/>
        </w:rPr>
        <w:br/>
        <w:br/>
        <w:t xml:space="preserve">      X_train</w:t>
        <w:br/>
        <w:t xml:space="preserve">     </w:t>
        <w:br/>
      </w:r>
      <w:r>
        <w:rPr>
          <w:b w:val="0"/>
          <w:i w:val="0"/>
        </w:rPr>
        <w:t xml:space="preserve"> và </w:t>
      </w:r>
      <w:r>
        <w:rPr>
          <w:rFonts w:ascii="Consolas" w:hAnsi="Consolas"/>
          <w:b w:val="0"/>
          <w:i w:val="0"/>
          <w:sz w:val="20"/>
        </w:rPr>
        <w:br/>
        <w:br/>
        <w:t xml:space="preserve">      y_train</w:t>
        <w:br/>
        <w:t xml:space="preserve">     </w:t>
        <w:br/>
      </w:r>
      <w:r>
        <w:rPr>
          <w:b w:val="0"/>
          <w:i w:val="0"/>
        </w:rPr>
        <w:t xml:space="preserve"> với epochs (số lần lặp), </w:t>
      </w:r>
      <w:r>
        <w:rPr>
          <w:rFonts w:ascii="Consolas" w:hAnsi="Consolas"/>
          <w:b w:val="0"/>
          <w:i w:val="0"/>
          <w:sz w:val="20"/>
        </w:rPr>
        <w:br/>
        <w:br/>
        <w:t xml:space="preserve">      batch_size</w:t>
        <w:br/>
        <w:t xml:space="preserve">     </w:t>
        <w:br/>
      </w:r>
      <w:r>
        <w:rPr>
          <w:b w:val="0"/>
          <w:i w:val="0"/>
        </w:rPr>
        <w:t xml:space="preserve"> và </w:t>
      </w:r>
      <w:r>
        <w:rPr>
          <w:rFonts w:ascii="Consolas" w:hAnsi="Consolas"/>
          <w:b w:val="0"/>
          <w:i w:val="0"/>
          <w:sz w:val="20"/>
        </w:rPr>
        <w:br/>
        <w:br/>
        <w:t xml:space="preserve">      verbose</w:t>
        <w:br/>
        <w:t xml:space="preserve">     </w:t>
        <w:br/>
      </w:r>
      <w:r>
        <w:rPr>
          <w:b w:val="0"/>
          <w:i w:val="0"/>
        </w:rPr>
        <w:t xml:space="preserve"> .</w:t>
      </w:r>
    </w:p>
    <w:p>
      <w:pPr>
        <w:spacing w:after="0"/>
        <w:ind w:left="360"/>
        <w:shd w:val="clear" w:color="auto" w:fill="F2F2F2"/>
      </w:pPr>
      <w:r>
        <w:rPr>
          <w:rFonts w:ascii="Consolas" w:hAnsi="Consolas"/>
          <w:sz w:val="18"/>
        </w:rPr>
        <w:t>history = model.fit(</w:t>
      </w:r>
    </w:p>
    <w:p>
      <w:pPr>
        <w:spacing w:after="0"/>
        <w:ind w:left="360"/>
        <w:shd w:val="clear" w:color="auto" w:fill="F2F2F2"/>
      </w:pPr>
      <w:r>
        <w:rPr>
          <w:rFonts w:ascii="Consolas" w:hAnsi="Consolas"/>
          <w:sz w:val="18"/>
        </w:rPr>
        <w:t xml:space="preserve">    X_train,</w:t>
      </w:r>
    </w:p>
    <w:p>
      <w:pPr>
        <w:spacing w:after="0"/>
        <w:ind w:left="360"/>
        <w:shd w:val="clear" w:color="auto" w:fill="F2F2F2"/>
      </w:pPr>
      <w:r>
        <w:rPr>
          <w:rFonts w:ascii="Consolas" w:hAnsi="Consolas"/>
          <w:sz w:val="18"/>
        </w:rPr>
        <w:t xml:space="preserve">    y_train,</w:t>
      </w:r>
    </w:p>
    <w:p>
      <w:pPr>
        <w:spacing w:after="0"/>
        <w:ind w:left="360"/>
        <w:shd w:val="clear" w:color="auto" w:fill="F2F2F2"/>
      </w:pPr>
      <w:r>
        <w:rPr>
          <w:rFonts w:ascii="Consolas" w:hAnsi="Consolas"/>
          <w:sz w:val="18"/>
        </w:rPr>
        <w:t xml:space="preserve">    validation_data=(X_test, y_test),</w:t>
      </w:r>
    </w:p>
    <w:p>
      <w:pPr>
        <w:spacing w:after="0"/>
        <w:ind w:left="360"/>
        <w:shd w:val="clear" w:color="auto" w:fill="F2F2F2"/>
      </w:pPr>
      <w:r>
        <w:rPr>
          <w:rFonts w:ascii="Consolas" w:hAnsi="Consolas"/>
          <w:sz w:val="18"/>
        </w:rPr>
        <w:t xml:space="preserve">    epochs=20,</w:t>
      </w:r>
    </w:p>
    <w:p>
      <w:pPr>
        <w:spacing w:after="0"/>
        <w:ind w:left="360"/>
        <w:shd w:val="clear" w:color="auto" w:fill="F2F2F2"/>
      </w:pPr>
      <w:r>
        <w:rPr>
          <w:rFonts w:ascii="Consolas" w:hAnsi="Consolas"/>
          <w:sz w:val="18"/>
        </w:rPr>
        <w:t xml:space="preserve">    batch_size=32,</w:t>
      </w:r>
    </w:p>
    <w:p>
      <w:pPr>
        <w:spacing w:after="0"/>
        <w:ind w:left="360"/>
        <w:shd w:val="clear" w:color="auto" w:fill="F2F2F2"/>
      </w:pPr>
      <w:r>
        <w:rPr>
          <w:rFonts w:ascii="Consolas" w:hAnsi="Consolas"/>
          <w:sz w:val="18"/>
        </w:rPr>
        <w:t xml:space="preserve">    verbose=1</w:t>
      </w:r>
    </w:p>
    <w:p>
      <w:pPr>
        <w:spacing w:after="0"/>
        <w:ind w:left="360"/>
        <w:shd w:val="clear" w:color="auto" w:fill="F2F2F2"/>
      </w:pPr>
      <w:r>
        <w:rPr>
          <w:rFonts w:ascii="Consolas" w:hAnsi="Consolas"/>
          <w:sz w:val="18"/>
        </w:rPr>
        <w:t>)</w:t>
      </w:r>
    </w:p>
    <w:p>
      <w:pPr>
        <w:spacing w:after="40"/>
      </w:pPr>
    </w:p>
    <w:p>
      <w:pPr>
        <w:spacing w:after="80"/>
      </w:pPr>
      <w:r>
        <w:rPr>
          <w:b w:val="0"/>
          <w:i w:val="0"/>
        </w:rPr>
        <w:t>Khi chạy đoạn code này, chúng ta nhận được kết quả sau:</w:t>
      </w:r>
    </w:p>
    <w:p>
      <w:pPr>
        <w:spacing w:after="0"/>
        <w:ind w:left="360"/>
        <w:shd w:val="clear" w:color="auto" w:fill="F2F2F2"/>
      </w:pPr>
      <w:r>
        <w:rPr>
          <w:rFonts w:ascii="Consolas" w:hAnsi="Consolas"/>
          <w:sz w:val="18"/>
        </w:rPr>
        <w:t>Epoch 1/20</w:t>
      </w:r>
    </w:p>
    <w:p>
      <w:pPr>
        <w:spacing w:after="0"/>
        <w:ind w:left="360"/>
        <w:shd w:val="clear" w:color="auto" w:fill="F2F2F2"/>
      </w:pPr>
      <w:r>
        <w:rPr>
          <w:rFonts w:ascii="Consolas" w:hAnsi="Consolas"/>
          <w:sz w:val="18"/>
        </w:rPr>
        <w:t>60/60 ━━━━━━━━━━━━━━━━━━━━ 8s 58ms/step - loss: 0.0213 - val_loss: 2.9477</w:t>
      </w:r>
    </w:p>
    <w:p>
      <w:pPr>
        <w:spacing w:after="0"/>
        <w:ind w:left="360"/>
        <w:shd w:val="clear" w:color="auto" w:fill="F2F2F2"/>
      </w:pPr>
      <w:r>
        <w:rPr>
          <w:rFonts w:ascii="Consolas" w:hAnsi="Consolas"/>
          <w:sz w:val="18"/>
        </w:rPr>
        <w:t>Epoch 2/20</w:t>
      </w:r>
    </w:p>
    <w:p>
      <w:pPr>
        <w:spacing w:after="0"/>
        <w:ind w:left="360"/>
        <w:shd w:val="clear" w:color="auto" w:fill="F2F2F2"/>
      </w:pPr>
      <w:r>
        <w:rPr>
          <w:rFonts w:ascii="Consolas" w:hAnsi="Consolas"/>
          <w:sz w:val="18"/>
        </w:rPr>
        <w:t>60/60 ━━━━━━━━━━━━━━━━━━━━ 3s 47ms/step - loss: 6.0688e-04 - val_loss: 2.8053</w:t>
      </w:r>
    </w:p>
    <w:p>
      <w:pPr>
        <w:spacing w:after="0"/>
        <w:ind w:left="360"/>
        <w:shd w:val="clear" w:color="auto" w:fill="F2F2F2"/>
      </w:pPr>
      <w:r>
        <w:rPr>
          <w:rFonts w:ascii="Consolas" w:hAnsi="Consolas"/>
          <w:sz w:val="18"/>
        </w:rPr>
        <w:t>Epoch 3/20</w:t>
      </w:r>
    </w:p>
    <w:p>
      <w:pPr>
        <w:spacing w:after="0"/>
        <w:ind w:left="360"/>
        <w:shd w:val="clear" w:color="auto" w:fill="F2F2F2"/>
      </w:pPr>
      <w:r>
        <w:rPr>
          <w:rFonts w:ascii="Consolas" w:hAnsi="Consolas"/>
          <w:sz w:val="18"/>
        </w:rPr>
        <w:t>60/60 ━━━━━━━━━━━━━━━━━━━━ 3s 48ms/step - loss: 5.5913e-04 - val_loss: 2.7096</w:t>
      </w:r>
    </w:p>
    <w:p>
      <w:pPr>
        <w:spacing w:after="0"/>
        <w:ind w:left="360"/>
        <w:shd w:val="clear" w:color="auto" w:fill="F2F2F2"/>
      </w:pPr>
      <w:r>
        <w:rPr>
          <w:rFonts w:ascii="Consolas" w:hAnsi="Consolas"/>
          <w:sz w:val="18"/>
        </w:rPr>
        <w:t>Epoch 4/20</w:t>
      </w:r>
    </w:p>
    <w:p>
      <w:pPr>
        <w:spacing w:after="0"/>
        <w:ind w:left="360"/>
        <w:shd w:val="clear" w:color="auto" w:fill="F2F2F2"/>
      </w:pPr>
      <w:r>
        <w:rPr>
          <w:rFonts w:ascii="Consolas" w:hAnsi="Consolas"/>
          <w:sz w:val="18"/>
        </w:rPr>
        <w:t>60/60 ━━━━━━━━━━━━━━━━━━━━ 3s 50ms/step - loss: 5.5546e-04 - val_loss: 2.6576</w:t>
      </w:r>
    </w:p>
    <w:p>
      <w:pPr>
        <w:spacing w:after="0"/>
        <w:ind w:left="360"/>
        <w:shd w:val="clear" w:color="auto" w:fill="F2F2F2"/>
      </w:pPr>
      <w:r>
        <w:rPr>
          <w:rFonts w:ascii="Consolas" w:hAnsi="Consolas"/>
          <w:sz w:val="18"/>
        </w:rPr>
        <w:t>Epoch 5/20</w:t>
      </w:r>
    </w:p>
    <w:p>
      <w:pPr>
        <w:spacing w:after="0"/>
        <w:ind w:left="360"/>
        <w:shd w:val="clear" w:color="auto" w:fill="F2F2F2"/>
      </w:pPr>
      <w:r>
        <w:rPr>
          <w:rFonts w:ascii="Consolas" w:hAnsi="Consolas"/>
          <w:sz w:val="18"/>
        </w:rPr>
        <w:t>60/60 ━━━━━━━━━━━━━━━━━━━━ 3s 47ms/step - loss: 5.3370e-04 - val_loss: 2.5715</w:t>
      </w:r>
    </w:p>
    <w:p>
      <w:pPr>
        <w:spacing w:after="0"/>
        <w:ind w:left="360"/>
        <w:shd w:val="clear" w:color="auto" w:fill="F2F2F2"/>
      </w:pPr>
      <w:r>
        <w:rPr>
          <w:rFonts w:ascii="Consolas" w:hAnsi="Consolas"/>
          <w:sz w:val="18"/>
        </w:rPr>
        <w:t>Epoch 6/20</w:t>
      </w:r>
    </w:p>
    <w:p>
      <w:pPr>
        <w:spacing w:after="0"/>
        <w:ind w:left="360"/>
        <w:shd w:val="clear" w:color="auto" w:fill="F2F2F2"/>
      </w:pPr>
      <w:r>
        <w:rPr>
          <w:rFonts w:ascii="Consolas" w:hAnsi="Consolas"/>
          <w:sz w:val="18"/>
        </w:rPr>
        <w:t>60/60 ━━━━━━━━━━━━━━━━━━━━ 3s 47ms/step - loss: 4.2139e-04 - val_loss: 2.5112</w:t>
      </w:r>
    </w:p>
    <w:p>
      <w:pPr>
        <w:spacing w:after="0"/>
        <w:ind w:left="360"/>
        <w:shd w:val="clear" w:color="auto" w:fill="F2F2F2"/>
      </w:pPr>
      <w:r>
        <w:rPr>
          <w:rFonts w:ascii="Consolas" w:hAnsi="Consolas"/>
          <w:sz w:val="18"/>
        </w:rPr>
        <w:t>Epoch 7/20</w:t>
      </w:r>
    </w:p>
    <w:p>
      <w:pPr>
        <w:spacing w:after="0"/>
        <w:ind w:left="360"/>
        <w:shd w:val="clear" w:color="auto" w:fill="F2F2F2"/>
      </w:pPr>
      <w:r>
        <w:rPr>
          <w:rFonts w:ascii="Consolas" w:hAnsi="Consolas"/>
          <w:sz w:val="18"/>
        </w:rPr>
        <w:t>60/60 ━━━━━━━━━━━━━━━━━━━━ 3s 47ms/step - loss: 4.5899e-04 - val_loss: 2.4570</w:t>
      </w:r>
    </w:p>
    <w:p>
      <w:pPr>
        <w:spacing w:after="0"/>
        <w:ind w:left="360"/>
        <w:shd w:val="clear" w:color="auto" w:fill="F2F2F2"/>
      </w:pPr>
      <w:r>
        <w:rPr>
          <w:rFonts w:ascii="Consolas" w:hAnsi="Consolas"/>
          <w:sz w:val="18"/>
        </w:rPr>
        <w:t>Epoch 8/20</w:t>
      </w:r>
    </w:p>
    <w:p>
      <w:pPr>
        <w:spacing w:after="0"/>
        <w:ind w:left="360"/>
        <w:shd w:val="clear" w:color="auto" w:fill="F2F2F2"/>
      </w:pPr>
      <w:r>
        <w:rPr>
          <w:rFonts w:ascii="Consolas" w:hAnsi="Consolas"/>
          <w:sz w:val="18"/>
        </w:rPr>
        <w:t>60/60 ━━━━━━━━━━━━━━━━━━━━ 3s 47ms/step - loss: 6.1981e-04 - val_loss: 2.4587</w:t>
      </w:r>
    </w:p>
    <w:p>
      <w:pPr>
        <w:spacing w:after="0"/>
        <w:ind w:left="360"/>
        <w:shd w:val="clear" w:color="auto" w:fill="F2F2F2"/>
      </w:pPr>
      <w:r>
        <w:rPr>
          <w:rFonts w:ascii="Consolas" w:hAnsi="Consolas"/>
          <w:sz w:val="18"/>
        </w:rPr>
        <w:t>Epoch 9/20</w:t>
      </w:r>
    </w:p>
    <w:p>
      <w:pPr>
        <w:spacing w:after="0"/>
        <w:ind w:left="360"/>
        <w:shd w:val="clear" w:color="auto" w:fill="F2F2F2"/>
      </w:pPr>
      <w:r>
        <w:rPr>
          <w:rFonts w:ascii="Consolas" w:hAnsi="Consolas"/>
          <w:sz w:val="18"/>
        </w:rPr>
        <w:t>60/60 ━━━━━━━━━━━━━━━━━━━━ 3s 47ms/step - loss: 5.1086e-04 - val_loss: 2.4584</w:t>
      </w:r>
    </w:p>
    <w:p>
      <w:pPr>
        <w:spacing w:after="0"/>
        <w:ind w:left="360"/>
        <w:shd w:val="clear" w:color="auto" w:fill="F2F2F2"/>
      </w:pPr>
      <w:r>
        <w:rPr>
          <w:rFonts w:ascii="Consolas" w:hAnsi="Consolas"/>
          <w:sz w:val="18"/>
        </w:rPr>
        <w:t>Epoch 10/20</w:t>
      </w:r>
    </w:p>
    <w:p>
      <w:pPr>
        <w:spacing w:after="0"/>
        <w:ind w:left="360"/>
        <w:shd w:val="clear" w:color="auto" w:fill="F2F2F2"/>
      </w:pPr>
      <w:r>
        <w:rPr>
          <w:rFonts w:ascii="Consolas" w:hAnsi="Consolas"/>
          <w:sz w:val="18"/>
        </w:rPr>
        <w:t>60/60 ━━━━━━━━━━━━━━━━━━━━ 3s 48ms/step - loss: 4.9704e-04 - val_loss: 2.4219</w:t>
      </w:r>
    </w:p>
    <w:p>
      <w:pPr>
        <w:spacing w:after="0"/>
        <w:ind w:left="360"/>
        <w:shd w:val="clear" w:color="auto" w:fill="F2F2F2"/>
      </w:pPr>
      <w:r>
        <w:rPr>
          <w:rFonts w:ascii="Consolas" w:hAnsi="Consolas"/>
          <w:sz w:val="18"/>
        </w:rPr>
        <w:t>Epoch 11/20</w:t>
      </w:r>
    </w:p>
    <w:p>
      <w:pPr>
        <w:spacing w:after="0"/>
        <w:ind w:left="360"/>
        <w:shd w:val="clear" w:color="auto" w:fill="F2F2F2"/>
      </w:pPr>
      <w:r>
        <w:rPr>
          <w:rFonts w:ascii="Consolas" w:hAnsi="Consolas"/>
          <w:sz w:val="18"/>
        </w:rPr>
        <w:t>60/60 ━━━━━━━━━━━━━━━━━━━━ 3s 47ms/step - loss: 3.8161e-04 - val_loss: 2.4134</w:t>
      </w:r>
    </w:p>
    <w:p>
      <w:pPr>
        <w:spacing w:after="0"/>
        <w:ind w:left="360"/>
        <w:shd w:val="clear" w:color="auto" w:fill="F2F2F2"/>
      </w:pPr>
      <w:r>
        <w:rPr>
          <w:rFonts w:ascii="Consolas" w:hAnsi="Consolas"/>
          <w:sz w:val="18"/>
        </w:rPr>
        <w:t>Epoch 12/20</w:t>
      </w:r>
    </w:p>
    <w:p>
      <w:pPr>
        <w:spacing w:after="0"/>
        <w:ind w:left="360"/>
        <w:shd w:val="clear" w:color="auto" w:fill="F2F2F2"/>
      </w:pPr>
      <w:r>
        <w:rPr>
          <w:rFonts w:ascii="Consolas" w:hAnsi="Consolas"/>
          <w:sz w:val="18"/>
        </w:rPr>
        <w:t>60/60 ━━━━━━━━━━━━━━━━━━━━ 3s 47ms/step - loss: 7.8628e-04 - val_loss: 2.4233</w:t>
      </w:r>
    </w:p>
    <w:p>
      <w:pPr>
        <w:spacing w:after="0"/>
        <w:ind w:left="360"/>
        <w:shd w:val="clear" w:color="auto" w:fill="F2F2F2"/>
      </w:pPr>
      <w:r>
        <w:rPr>
          <w:rFonts w:ascii="Consolas" w:hAnsi="Consolas"/>
          <w:sz w:val="18"/>
        </w:rPr>
        <w:t>Epoch 13/20</w:t>
      </w:r>
    </w:p>
    <w:p>
      <w:pPr>
        <w:spacing w:after="0"/>
        <w:ind w:left="360"/>
        <w:shd w:val="clear" w:color="auto" w:fill="F2F2F2"/>
      </w:pPr>
      <w:r>
        <w:rPr>
          <w:rFonts w:ascii="Consolas" w:hAnsi="Consolas"/>
          <w:sz w:val="18"/>
        </w:rPr>
        <w:t>60/60 ━━━━━━━━━━━━━━━━━━━━ 3s 48ms/step - loss: 4.4821e-04 - val_loss: 2.4136</w:t>
      </w:r>
    </w:p>
    <w:p>
      <w:pPr>
        <w:spacing w:after="0"/>
        <w:ind w:left="360"/>
        <w:shd w:val="clear" w:color="auto" w:fill="F2F2F2"/>
      </w:pPr>
      <w:r>
        <w:rPr>
          <w:rFonts w:ascii="Consolas" w:hAnsi="Consolas"/>
          <w:sz w:val="18"/>
        </w:rPr>
        <w:t>Epoch 14/20</w:t>
      </w:r>
    </w:p>
    <w:p>
      <w:pPr>
        <w:spacing w:after="0"/>
        <w:ind w:left="360"/>
        <w:shd w:val="clear" w:color="auto" w:fill="F2F2F2"/>
      </w:pPr>
      <w:r>
        <w:rPr>
          <w:rFonts w:ascii="Consolas" w:hAnsi="Consolas"/>
          <w:sz w:val="18"/>
        </w:rPr>
        <w:t>60/60 ━━━━━━━━━━━━━━━━━━━━ 3s 47ms/step - loss: 3.0296e-04 - val_loss: 2.3384</w:t>
      </w:r>
    </w:p>
    <w:p>
      <w:pPr>
        <w:spacing w:after="0"/>
        <w:ind w:left="360"/>
        <w:shd w:val="clear" w:color="auto" w:fill="F2F2F2"/>
      </w:pPr>
      <w:r>
        <w:rPr>
          <w:rFonts w:ascii="Consolas" w:hAnsi="Consolas"/>
          <w:sz w:val="18"/>
        </w:rPr>
        <w:t>Epoch 15/20</w:t>
      </w:r>
    </w:p>
    <w:p>
      <w:pPr>
        <w:spacing w:after="0"/>
        <w:ind w:left="360"/>
        <w:shd w:val="clear" w:color="auto" w:fill="F2F2F2"/>
      </w:pPr>
      <w:r>
        <w:rPr>
          <w:rFonts w:ascii="Consolas" w:hAnsi="Consolas"/>
          <w:sz w:val="18"/>
        </w:rPr>
        <w:t>60/60 ━━━━━━━━━━━━━━━━━━━━ 3s 47ms/step - loss: 4.5027e-04 - val_loss: 2.3646</w:t>
      </w:r>
    </w:p>
    <w:p>
      <w:pPr>
        <w:spacing w:after="0"/>
        <w:ind w:left="360"/>
        <w:shd w:val="clear" w:color="auto" w:fill="F2F2F2"/>
      </w:pPr>
      <w:r>
        <w:rPr>
          <w:rFonts w:ascii="Consolas" w:hAnsi="Consolas"/>
          <w:sz w:val="18"/>
        </w:rPr>
        <w:t>Epoch 16/20</w:t>
      </w:r>
    </w:p>
    <w:p>
      <w:pPr>
        <w:spacing w:after="0"/>
        <w:ind w:left="360"/>
        <w:shd w:val="clear" w:color="auto" w:fill="F2F2F2"/>
      </w:pPr>
      <w:r>
        <w:rPr>
          <w:rFonts w:ascii="Consolas" w:hAnsi="Consolas"/>
          <w:sz w:val="18"/>
        </w:rPr>
        <w:t>60/60 ━━━━━━━━━━━━━━━━━━━━ 3s 49ms/step - loss: 4.6265e-04 - val_loss: 2.3434</w:t>
      </w:r>
    </w:p>
    <w:p>
      <w:pPr>
        <w:spacing w:after="0"/>
        <w:ind w:left="360"/>
        <w:shd w:val="clear" w:color="auto" w:fill="F2F2F2"/>
      </w:pPr>
      <w:r>
        <w:rPr>
          <w:rFonts w:ascii="Consolas" w:hAnsi="Consolas"/>
          <w:sz w:val="18"/>
        </w:rPr>
        <w:t>Epoch 17/20</w:t>
      </w:r>
    </w:p>
    <w:p>
      <w:pPr>
        <w:spacing w:after="0"/>
        <w:ind w:left="360"/>
        <w:shd w:val="clear" w:color="auto" w:fill="F2F2F2"/>
      </w:pPr>
      <w:r>
        <w:rPr>
          <w:rFonts w:ascii="Consolas" w:hAnsi="Consolas"/>
          <w:sz w:val="18"/>
        </w:rPr>
        <w:t>60/60 ━━━━━━━━━━━━━━━━━━━━ 3s 47ms/step - loss: 3.3363e-04 - val_loss: 2.3299</w:t>
      </w:r>
    </w:p>
    <w:p>
      <w:pPr>
        <w:spacing w:after="0"/>
        <w:ind w:left="360"/>
        <w:shd w:val="clear" w:color="auto" w:fill="F2F2F2"/>
      </w:pPr>
      <w:r>
        <w:rPr>
          <w:rFonts w:ascii="Consolas" w:hAnsi="Consolas"/>
          <w:sz w:val="18"/>
        </w:rPr>
        <w:t>Epoch 18/20</w:t>
      </w:r>
    </w:p>
    <w:p>
      <w:pPr>
        <w:spacing w:after="0"/>
        <w:ind w:left="360"/>
        <w:shd w:val="clear" w:color="auto" w:fill="F2F2F2"/>
      </w:pPr>
      <w:r>
        <w:rPr>
          <w:rFonts w:ascii="Consolas" w:hAnsi="Consolas"/>
          <w:sz w:val="18"/>
        </w:rPr>
        <w:t>60/60 ━━━━━━━━━━━━━━━━━━━━ 3s 47ms/step - loss: 2.8413e-04 - val_loss: 2.2714</w:t>
      </w:r>
    </w:p>
    <w:p>
      <w:pPr>
        <w:spacing w:after="0"/>
        <w:ind w:left="360"/>
        <w:shd w:val="clear" w:color="auto" w:fill="F2F2F2"/>
      </w:pPr>
      <w:r>
        <w:rPr>
          <w:rFonts w:ascii="Consolas" w:hAnsi="Consolas"/>
          <w:sz w:val="18"/>
        </w:rPr>
        <w:t>Epoch 19/20</w:t>
      </w:r>
    </w:p>
    <w:p>
      <w:pPr>
        <w:spacing w:after="0"/>
        <w:ind w:left="360"/>
        <w:shd w:val="clear" w:color="auto" w:fill="F2F2F2"/>
      </w:pPr>
      <w:r>
        <w:rPr>
          <w:rFonts w:ascii="Consolas" w:hAnsi="Consolas"/>
          <w:sz w:val="18"/>
        </w:rPr>
        <w:t>60/60 ━━━━━━━━━━━━━━━━━━━━ 3s 47ms/step - loss: 4.0055e-04 - val_loss: 2.2777</w:t>
      </w:r>
    </w:p>
    <w:p>
      <w:pPr>
        <w:spacing w:after="0"/>
        <w:ind w:left="360"/>
        <w:shd w:val="clear" w:color="auto" w:fill="F2F2F2"/>
      </w:pPr>
      <w:r>
        <w:rPr>
          <w:rFonts w:ascii="Consolas" w:hAnsi="Consolas"/>
          <w:sz w:val="18"/>
        </w:rPr>
        <w:t>Epoch 20/20</w:t>
      </w:r>
    </w:p>
    <w:p>
      <w:pPr>
        <w:spacing w:after="0"/>
        <w:ind w:left="360"/>
        <w:shd w:val="clear" w:color="auto" w:fill="F2F2F2"/>
      </w:pPr>
      <w:r>
        <w:rPr>
          <w:rFonts w:ascii="Consolas" w:hAnsi="Consolas"/>
          <w:sz w:val="18"/>
        </w:rPr>
        <w:t>60/60 ━━━━━━━━━━━━━━━━━━━━ 3s 48ms/step - loss: 2.9824e-04 - val_loss: 2.2262</w:t>
      </w:r>
    </w:p>
    <w:p>
      <w:pPr>
        <w:spacing w:after="40"/>
      </w:pPr>
    </w:p>
    <w:p>
      <w:pPr>
        <w:spacing w:after="80"/>
      </w:pPr>
      <w:r>
        <w:rPr>
          <w:b w:val="0"/>
          <w:i w:val="0"/>
        </w:rPr>
        <w:t xml:space="preserve">Vì giá cổ phiếu đã được đưa về tỷ lệ trong khoảng từ 0 đến 1 trước đó, nên các giá trị dự đoán mà mô hình tạo ra cũng nằm trong thang đo đã chuẩn hóa. Do đó, chúng ta áp dụng </w:t>
      </w:r>
      <w:r>
        <w:rPr>
          <w:b/>
          <w:i w:val="0"/>
        </w:rPr>
        <w:t xml:space="preserve"> phép biến đổi ngược (inverse transformation) </w:t>
      </w:r>
      <w:r>
        <w:rPr>
          <w:b w:val="0"/>
          <w:i w:val="0"/>
        </w:rPr>
        <w:t xml:space="preserve"> để chuyển cả các giá trị dự đoán lẫn các giá trị thực tế của tập kiểm tra trở về thang giá cổ phiếu gốc. Sau đó, </w:t>
      </w:r>
      <w:r>
        <w:rPr>
          <w:b/>
          <w:i w:val="0"/>
        </w:rPr>
        <w:t xml:space="preserve"> Root Mean Squared Error (RMSE) </w:t>
      </w:r>
      <w:r>
        <w:rPr>
          <w:b w:val="0"/>
          <w:i w:val="0"/>
        </w:rPr>
        <w:t xml:space="preserve"> được tính để đo mức độ khớp giữa giá dự đoán và giá thực tế; RMSE càng nhỏ thì hiệu suất mô hình càng tốt.</w:t>
      </w:r>
    </w:p>
    <w:p>
      <w:pPr>
        <w:spacing w:after="0"/>
        <w:ind w:left="360"/>
        <w:shd w:val="clear" w:color="auto" w:fill="F2F2F2"/>
      </w:pPr>
      <w:r>
        <w:rPr>
          <w:rFonts w:ascii="Consolas" w:hAnsi="Consolas"/>
          <w:sz w:val="18"/>
        </w:rPr>
        <w:t>test_predict = model.predict(X_test)</w:t>
      </w:r>
    </w:p>
    <w:p>
      <w:pPr>
        <w:spacing w:after="0"/>
        <w:ind w:left="360"/>
        <w:shd w:val="clear" w:color="auto" w:fill="F2F2F2"/>
      </w:pPr>
      <w:r>
        <w:rPr>
          <w:rFonts w:ascii="Consolas" w:hAnsi="Consolas"/>
          <w:sz w:val="18"/>
        </w:rPr>
        <w:t># Convert predicted values back to original stock price scale</w:t>
      </w:r>
    </w:p>
    <w:p>
      <w:pPr>
        <w:spacing w:after="0"/>
        <w:ind w:left="360"/>
        <w:shd w:val="clear" w:color="auto" w:fill="F2F2F2"/>
      </w:pPr>
      <w:r>
        <w:rPr>
          <w:rFonts w:ascii="Consolas" w:hAnsi="Consolas"/>
          <w:sz w:val="18"/>
        </w:rPr>
        <w:t>test_predict = scaler.inverse_transform(test_predict)</w:t>
      </w:r>
    </w:p>
    <w:p>
      <w:pPr>
        <w:spacing w:after="0"/>
        <w:ind w:left="360"/>
        <w:shd w:val="clear" w:color="auto" w:fill="F2F2F2"/>
      </w:pPr>
      <w:r>
        <w:rPr>
          <w:rFonts w:ascii="Consolas" w:hAnsi="Consolas"/>
          <w:sz w:val="18"/>
        </w:rPr>
        <w:t># Convert actual y_test also back to original scale</w:t>
      </w:r>
    </w:p>
    <w:p>
      <w:pPr>
        <w:spacing w:after="0"/>
        <w:ind w:left="360"/>
        <w:shd w:val="clear" w:color="auto" w:fill="F2F2F2"/>
      </w:pPr>
      <w:r>
        <w:rPr>
          <w:rFonts w:ascii="Consolas" w:hAnsi="Consolas"/>
          <w:sz w:val="18"/>
        </w:rPr>
        <w:t>y_test_actual = scaler.inverse_transform(y_test.reshape(-1, 1))</w:t>
      </w:r>
    </w:p>
    <w:p>
      <w:pPr>
        <w:spacing w:after="0"/>
        <w:ind w:left="360"/>
        <w:shd w:val="clear" w:color="auto" w:fill="F2F2F2"/>
      </w:pPr>
      <w:r>
        <w:rPr>
          <w:rFonts w:ascii="Consolas" w:hAnsi="Consolas"/>
          <w:sz w:val="18"/>
        </w:rPr>
        <w:t>rmse = np.sqrt(mean_squared_error(y_test_actual, test_predict))</w:t>
      </w:r>
    </w:p>
    <w:p>
      <w:pPr>
        <w:spacing w:after="0"/>
        <w:ind w:left="360"/>
        <w:shd w:val="clear" w:color="auto" w:fill="F2F2F2"/>
      </w:pPr>
      <w:r>
        <w:rPr>
          <w:rFonts w:ascii="Consolas" w:hAnsi="Consolas"/>
          <w:sz w:val="18"/>
        </w:rPr>
        <w:t>print("RMSE:", rmse)</w:t>
      </w:r>
    </w:p>
    <w:p>
      <w:pPr>
        <w:spacing w:after="40"/>
      </w:pPr>
    </w:p>
    <w:p>
      <w:pPr>
        <w:spacing w:after="80"/>
      </w:pPr>
      <w:r>
        <w:rPr>
          <w:b w:val="0"/>
          <w:i w:val="0"/>
        </w:rPr>
        <w:t>Chúng ta nhận được kết quả sau:</w:t>
      </w:r>
    </w:p>
    <w:p>
      <w:pPr>
        <w:spacing w:after="0"/>
        <w:ind w:left="360"/>
        <w:shd w:val="clear" w:color="auto" w:fill="F2F2F2"/>
      </w:pPr>
      <w:r>
        <w:rPr>
          <w:rFonts w:ascii="Consolas" w:hAnsi="Consolas"/>
          <w:sz w:val="18"/>
        </w:rPr>
        <w:t>13/13 ━━━━━━━━━━━━━━━━━━━━ 1s 64ms/step</w:t>
      </w:r>
    </w:p>
    <w:p>
      <w:pPr>
        <w:spacing w:after="0"/>
        <w:ind w:left="360"/>
        <w:shd w:val="clear" w:color="auto" w:fill="F2F2F2"/>
      </w:pPr>
      <w:r>
        <w:rPr>
          <w:rFonts w:ascii="Consolas" w:hAnsi="Consolas"/>
          <w:sz w:val="18"/>
        </w:rPr>
        <w:t>RMSE: 49.00803932162562</w:t>
      </w:r>
    </w:p>
    <w:p>
      <w:pPr>
        <w:spacing w:after="40"/>
      </w:pPr>
    </w:p>
    <w:p>
      <w:pPr>
        <w:spacing w:after="80"/>
      </w:pPr>
      <w:r>
        <w:rPr>
          <w:b w:val="0"/>
          <w:i w:val="0"/>
        </w:rPr>
        <w:t xml:space="preserve">Trong bước này, chúng ta vẽ </w:t>
      </w:r>
      <w:r>
        <w:rPr>
          <w:b/>
          <w:i w:val="0"/>
        </w:rPr>
        <w:t xml:space="preserve"> giá cổ phiếu thực tế </w:t>
      </w:r>
      <w:r>
        <w:rPr>
          <w:b w:val="0"/>
          <w:i w:val="0"/>
        </w:rPr>
        <w:t xml:space="preserve"> và </w:t>
      </w:r>
      <w:r>
        <w:rPr>
          <w:b/>
          <w:i w:val="0"/>
        </w:rPr>
        <w:t xml:space="preserve"> giá cổ phiếu dự đoán </w:t>
      </w:r>
      <w:r>
        <w:rPr>
          <w:b w:val="0"/>
          <w:i w:val="0"/>
        </w:rPr>
        <w:t xml:space="preserve"> trên cùng một đồ thị để so sánh trực quan hiệu suất của mô hình. Đường màu đỏ biểu diễn giá cổ phiếu NVIDIA thực tế, còn đường màu xanh hiển thị các giá trị được mô hình simple RNN dự đoán, giúp dễ dàng quan sát mức độ bám sát của các dự đoán theo xu hướng thực tế qua thời gian.</w:t>
      </w:r>
    </w:p>
    <w:p>
      <w:pPr>
        <w:spacing w:after="0"/>
        <w:ind w:left="360"/>
        <w:shd w:val="clear" w:color="auto" w:fill="F2F2F2"/>
      </w:pPr>
      <w:r>
        <w:rPr>
          <w:rFonts w:ascii="Consolas" w:hAnsi="Consolas"/>
          <w:sz w:val="18"/>
        </w:rPr>
        <w:t>plt.figure(figsize=(14, 4))</w:t>
      </w:r>
    </w:p>
    <w:p>
      <w:pPr>
        <w:spacing w:after="0"/>
        <w:ind w:left="360"/>
        <w:shd w:val="clear" w:color="auto" w:fill="F2F2F2"/>
      </w:pPr>
      <w:r>
        <w:rPr>
          <w:rFonts w:ascii="Consolas" w:hAnsi="Consolas"/>
          <w:sz w:val="18"/>
        </w:rPr>
        <w:t>plt.plot(y_test_actual, color='red', label='Actual Price')</w:t>
      </w:r>
    </w:p>
    <w:p>
      <w:pPr>
        <w:spacing w:after="0"/>
        <w:ind w:left="360"/>
        <w:shd w:val="clear" w:color="auto" w:fill="F2F2F2"/>
      </w:pPr>
      <w:r>
        <w:rPr>
          <w:rFonts w:ascii="Consolas" w:hAnsi="Consolas"/>
          <w:sz w:val="18"/>
        </w:rPr>
        <w:t>plt.plot(test_predict, color='blue', label='Predicted Price')</w:t>
      </w:r>
    </w:p>
    <w:p>
      <w:pPr>
        <w:spacing w:after="0"/>
        <w:ind w:left="360"/>
        <w:shd w:val="clear" w:color="auto" w:fill="F2F2F2"/>
      </w:pPr>
      <w:r>
        <w:rPr>
          <w:rFonts w:ascii="Consolas" w:hAnsi="Consolas"/>
          <w:sz w:val="18"/>
        </w:rPr>
        <w:t>plt.title("NVIDIA Stock Price Prediction using Simple RNN")</w:t>
      </w:r>
    </w:p>
    <w:p>
      <w:pPr>
        <w:spacing w:after="0"/>
        <w:ind w:left="360"/>
        <w:shd w:val="clear" w:color="auto" w:fill="F2F2F2"/>
      </w:pPr>
      <w:r>
        <w:rPr>
          <w:rFonts w:ascii="Consolas" w:hAnsi="Consolas"/>
          <w:sz w:val="18"/>
        </w:rPr>
        <w:t>plt.xlabel("Time")</w:t>
      </w:r>
    </w:p>
    <w:p>
      <w:pPr>
        <w:spacing w:after="0"/>
        <w:ind w:left="360"/>
        <w:shd w:val="clear" w:color="auto" w:fill="F2F2F2"/>
      </w:pPr>
      <w:r>
        <w:rPr>
          <w:rFonts w:ascii="Consolas" w:hAnsi="Consolas"/>
          <w:sz w:val="18"/>
        </w:rPr>
        <w:t>plt.ylabel("Stock Price")</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1822537"/>
            <wp:docPr id="638" name="Picture 638"/>
            <wp:cNvGraphicFramePr>
              <a:graphicFrameLocks noChangeAspect="1"/>
            </wp:cNvGraphicFramePr>
            <a:graphic>
              <a:graphicData uri="http://schemas.openxmlformats.org/drawingml/2006/picture">
                <pic:pic>
                  <pic:nvPicPr>
                    <pic:cNvPr id="0" name="B33146_12_15.png"/>
                    <pic:cNvPicPr/>
                  </pic:nvPicPr>
                  <pic:blipFill>
                    <a:blip r:embed="rId573"/>
                    <a:stretch>
                      <a:fillRect/>
                    </a:stretch>
                  </pic:blipFill>
                  <pic:spPr>
                    <a:xfrm>
                      <a:off x="0" y="0"/>
                      <a:ext cx="5486400" cy="1822537"/>
                    </a:xfrm>
                    <a:prstGeom prst="rect"/>
                  </pic:spPr>
                </pic:pic>
              </a:graphicData>
            </a:graphic>
          </wp:inline>
        </w:drawing>
      </w:r>
    </w:p>
    <w:p>
      <w:pPr>
        <w:spacing w:after="80"/>
      </w:pPr>
      <w:r>
        <w:rPr>
          <w:b w:val="0"/>
          <w:i w:val="0"/>
        </w:rPr>
        <w:t>Hình 12.13: Dự đoán giá cổ phiếu NVIDIA bằng Simple RNN</w:t>
      </w:r>
    </w:p>
    <w:p>
      <w:pPr>
        <w:spacing w:after="80"/>
      </w:pPr>
      <w:r>
        <w:rPr>
          <w:b w:val="0"/>
          <w:i w:val="0"/>
        </w:rPr>
        <w:t>Mô hình RNN có thể nắm bắt được phần đầu của chuỗi, nhưng lại không theo kịp những đợt tăng lớn và biến động ở giai đoạn sau. Vì các dự đoán vẫn khá mượt và đánh giá thấp giá thực tế, nên giờ chúng ta sẽ chuyển sang mô hình LSTM ở phần tiếp theo, vốn phù hợp hơn để học các phụ thuộc dài hạn trong dữ liệu chuỗi thời gian.</w:t>
      </w:r>
    </w:p>
    <w:p>
      <w:pPr>
        <w:spacing w:after="80"/>
      </w:pPr>
      <w:r>
        <w:rPr>
          <w:b w:val="0"/>
          <w:i w:val="0"/>
        </w:rPr>
        <w:t xml:space="preserve">Mạng nơ-ron hồi tiếp truyền thống gặp một số khó khăn trong quá trình huấn luyện, đặc biệt khi xử lý các chuỗi dài. Một vấn đề phổ biến là </w:t>
      </w:r>
      <w:r>
        <w:rPr>
          <w:b/>
          <w:i w:val="0"/>
        </w:rPr>
        <w:t xml:space="preserve"> gradient biến mất </w:t>
      </w:r>
      <w:r>
        <w:rPr>
          <w:b w:val="0"/>
          <w:i w:val="0"/>
        </w:rPr>
        <w:t xml:space="preserve"> (vanishing gradient), khi gradient trở nên cực kỳ nhỏ, khiến việc cập nhật trọng số diễn ra rất ít và làm chậm hoặc thậm chí dừng quá trình học. Một vấn đề khác là </w:t>
      </w:r>
      <w:r>
        <w:rPr>
          <w:b/>
          <w:i w:val="0"/>
        </w:rPr>
        <w:t xml:space="preserve"> gradient bùng nổ </w:t>
      </w:r>
      <w:r>
        <w:rPr>
          <w:b w:val="0"/>
          <w:i w:val="0"/>
        </w:rPr>
        <w:t xml:space="preserve"> (exploding gradient), khi gradient tăng quá lớn và dẫn đến các cập nhật trọng số không ổn định, quá lớn.</w:t>
      </w:r>
    </w:p>
    <w:p>
      <w:pPr>
        <w:spacing w:after="80"/>
      </w:pPr>
      <w:r>
        <w:rPr>
          <w:b w:val="0"/>
          <w:i w:val="0"/>
        </w:rPr>
        <w:t xml:space="preserve">Vì những vấn đề liên quan đến gradient này, việc học các phụ thuộc dài hạn trong dữ liệu tuần tự trở nên khó khăn, đặc biệt khi sử dụng các hàm kích hoạt tiêu chuẩn như </w:t>
      </w:r>
      <w:r>
        <w:rPr>
          <w:b/>
          <w:i w:val="0"/>
        </w:rPr>
        <w:t xml:space="preserve"> tanh </w:t>
      </w:r>
      <w:r>
        <w:rPr>
          <w:b w:val="0"/>
          <w:i w:val="0"/>
        </w:rPr>
        <w:t xml:space="preserve"> hoặc các hàm phi tuyến tương tự. Ngoài ra, cấu trúc hồi tiếp của mạng xử lý dữ liệu từng bước một, làm tăng thời gian tính toán và khiến việc huấn luyện chậm hơn so với các mô hình feedforward đơn giản hơn.</w:t>
      </w:r>
    </w:p>
    <w:p>
      <w:pPr>
        <w:pStyle w:val="Heading3"/>
      </w:pPr>
      <w:r>
        <w:rPr>
          <w:rFonts w:ascii="Calibri" w:hAnsi="Calibri"/>
          <w:b/>
          <w:i w:val="0"/>
          <w:sz w:val="26"/>
        </w:rPr>
        <w:t>Bộ nhớ ngắn hạn dài (Long Short-Term memory - LSTM)</w:t>
      </w:r>
    </w:p>
    <w:p>
      <w:pPr>
        <w:spacing w:after="80"/>
      </w:pPr>
      <w:r>
        <w:rPr>
          <w:b/>
          <w:i w:val="0"/>
        </w:rPr>
        <w:t xml:space="preserve"> Bộ nhớ ngắn hạn dài </w:t>
      </w:r>
      <w:r>
        <w:rPr>
          <w:b w:val="0"/>
          <w:i w:val="0"/>
        </w:rPr>
        <w:t xml:space="preserve"> ( </w:t>
      </w:r>
      <w:r>
        <w:rPr>
          <w:b/>
          <w:i w:val="0"/>
        </w:rPr>
        <w:t xml:space="preserve"> LSTM </w:t>
      </w:r>
      <w:r>
        <w:rPr>
          <w:b w:val="0"/>
          <w:i w:val="0"/>
        </w:rPr>
        <w:t xml:space="preserve"> ) được giới thiệu bởi </w:t>
      </w:r>
      <w:r>
        <w:rPr>
          <w:b w:val="0"/>
          <w:i/>
        </w:rPr>
        <w:t xml:space="preserve"> Hochreiter </w:t>
      </w:r>
      <w:r>
        <w:rPr>
          <w:b w:val="0"/>
          <w:i w:val="0"/>
        </w:rPr>
        <w:t xml:space="preserve"> và </w:t>
      </w:r>
      <w:r>
        <w:rPr>
          <w:b w:val="0"/>
          <w:i/>
        </w:rPr>
        <w:t xml:space="preserve"> Schmidhuber </w:t>
      </w:r>
      <w:r>
        <w:rPr>
          <w:b w:val="0"/>
          <w:i w:val="0"/>
        </w:rPr>
        <w:t xml:space="preserve"> vào năm 1997. LSTM là một loại RNN khắc phục được vấn đề gradient biến mất và cho phép mạng nắm bắt các phụ thuộc dài hạn trong dữ liệu tuần tự. LSTM bổ sung các ô nhớ chuyên biệt giúp lưu giữ thông tin trong khoảng thời gian dài. Ý tưởng cốt lõi của LSTM là đưa vào cơ chế cổng (gating mechanism) để kiểm soát dòng chảy thông tin qua các ô nhớ. Kiến trúc LSTM bao gồm các ô nhớ, cổng đầu vào, cổng quên và cổng đầu ra. Các ô nhớ lưu trữ và cập nhật thông tin tại mỗi bước thời gian, trong khi các cổng điều tiết dòng chảy thông tin. Hãy cùng tìm hiểu cách hoạt động của ba cổng này:</w:t>
      </w:r>
    </w:p>
    <w:p>
      <w:pPr>
        <w:spacing w:after="80"/>
        <w:ind w:left="360"/>
      </w:pPr>
      <w:r>
        <w:t xml:space="preserve">• </w:t>
      </w:r>
      <w:r>
        <w:rPr>
          <w:b/>
          <w:i w:val="0"/>
        </w:rPr>
        <w:t xml:space="preserve"> Cổng đầu vào: </w:t>
      </w:r>
      <w:r>
        <w:rPr>
          <w:b w:val="0"/>
          <w:i w:val="0"/>
        </w:rPr>
        <w:t xml:space="preserve"> Nó quyết định lượng thông tin mới từ đầu vào hiện tại và trạng thái ẩn trước đó nên được thêm vào trạng thái ô. Nó sử dụng </w:t>
      </w:r>
      <w:r>
        <w:rPr>
          <w:b/>
          <w:i w:val="0"/>
        </w:rPr>
        <w:t xml:space="preserve"> hàm kích hoạt sigmoid </w:t>
      </w:r>
      <w:r>
        <w:rPr>
          <w:b w:val="0"/>
          <w:i w:val="0"/>
        </w:rPr>
        <w:t xml:space="preserve"> để tạo ra các giá trị từ 0 đến 1, trong đó giá trị cao hơn cho phép lưu trữ nhiều thông tin hơn.</w:t>
      </w:r>
    </w:p>
    <w:p>
      <w:pPr>
        <w:spacing w:after="80"/>
        <w:ind w:left="360"/>
      </w:pPr>
      <w:r>
        <w:t xml:space="preserve">• </w:t>
      </w:r>
      <w:r>
        <w:rPr>
          <w:b/>
          <w:i w:val="0"/>
        </w:rPr>
        <w:t xml:space="preserve"> Cổng quên </w:t>
      </w:r>
      <w:r>
        <w:rPr>
          <w:b w:val="0"/>
          <w:i w:val="0"/>
        </w:rPr>
        <w:t xml:space="preserve"> : Nó quyết định thông tin nào từ trạng thái ô trước đó nên được giữ lại và thông tin nào nên bị loại bỏ. Nó cũng sử dụng đầu vào hiện tại và trạng thái ẩn trước đó, áp dụng hàm sigmoid, và tạo ra một vector quên được nhân từng phần tử với trạng thái ô cũ để loại bỏ những thông tin không quan trọng.</w:t>
      </w:r>
    </w:p>
    <w:p>
      <w:pPr>
        <w:jc w:val="center"/>
      </w:pPr>
      <w:r>
        <w:drawing>
          <wp:inline xmlns:a="http://schemas.openxmlformats.org/drawingml/2006/main" xmlns:pic="http://schemas.openxmlformats.org/drawingml/2006/picture">
            <wp:extent cx="5486400" cy="3126366"/>
            <wp:docPr id="639" name="Picture 639"/>
            <wp:cNvGraphicFramePr>
              <a:graphicFrameLocks noChangeAspect="1"/>
            </wp:cNvGraphicFramePr>
            <a:graphic>
              <a:graphicData uri="http://schemas.openxmlformats.org/drawingml/2006/picture">
                <pic:pic>
                  <pic:nvPicPr>
                    <pic:cNvPr id="0" name="B33146_12_16.png"/>
                    <pic:cNvPicPr/>
                  </pic:nvPicPr>
                  <pic:blipFill>
                    <a:blip r:embed="rId574"/>
                    <a:stretch>
                      <a:fillRect/>
                    </a:stretch>
                  </pic:blipFill>
                  <pic:spPr>
                    <a:xfrm>
                      <a:off x="0" y="0"/>
                      <a:ext cx="5486400" cy="3126366"/>
                    </a:xfrm>
                    <a:prstGeom prst="rect"/>
                  </pic:spPr>
                </pic:pic>
              </a:graphicData>
            </a:graphic>
          </wp:inline>
        </w:drawing>
      </w:r>
    </w:p>
    <w:p>
      <w:pPr>
        <w:spacing w:after="80"/>
      </w:pPr>
      <w:r>
        <w:rPr>
          <w:b w:val="0"/>
          <w:i w:val="0"/>
        </w:rPr>
        <w:t xml:space="preserve">Hình 12.14: Các thành phần của LSTM [Nguồn: </w:t>
      </w:r>
      <w:r>
        <w:rPr>
          <w:rFonts w:ascii="Consolas" w:hAnsi="Consolas"/>
          <w:b w:val="0"/>
          <w:i w:val="0"/>
          <w:sz w:val="20"/>
        </w:rPr>
        <w:br/>
        <w:br/>
        <w:t xml:space="preserve">       https://www.turing.com/kb/comprehensive-guide-to-lstm-rnn</w:t>
        <w:br/>
        <w:t xml:space="preserve">      </w:t>
        <w:br/>
      </w:r>
      <w:r>
        <w:rPr>
          <w:b w:val="0"/>
          <w:i w:val="0"/>
        </w:rPr>
        <w:t xml:space="preserve"> ]</w:t>
      </w:r>
    </w:p>
    <w:p>
      <w:pPr>
        <w:spacing w:after="80"/>
        <w:ind w:left="360"/>
      </w:pPr>
      <w:r>
        <w:t xml:space="preserve">• </w:t>
      </w:r>
      <w:r>
        <w:rPr>
          <w:b/>
          <w:i w:val="0"/>
        </w:rPr>
        <w:t xml:space="preserve"> Cổng đầu ra: </w:t>
      </w:r>
      <w:r>
        <w:rPr>
          <w:b w:val="0"/>
          <w:i w:val="0"/>
        </w:rPr>
        <w:t xml:space="preserve"> Nó xác định đầu ra của LSTM tại bước thời gian hiện tại. Nó lấy đầu vào hiện tại và trạng thái ẩn trước đó làm đầu vào, sau đó áp dụng hàm kích hoạt sigmoid. Các giá trị ô nhớ đã cập nhật được đưa qua hàm kích hoạt hyperbolic tangent (tanh) rồi nhân từng phần tử với cổng đầu ra. Kết quả cuối cùng này trở thành trạng thái ẩn hiện tại cũng như đầu ra của đơn vị LSTM.</w:t>
      </w:r>
    </w:p>
    <w:p>
      <w:pPr>
        <w:spacing w:after="80"/>
      </w:pPr>
      <w:r>
        <w:rPr>
          <w:b w:val="0"/>
          <w:i w:val="0"/>
        </w:rPr>
        <w:t>Cơ chế ba cổng của LSTM cho phép chúng ghi nhớ và quên thông tin từ các chuỗi đầu vào dài. Hãy cùng chuyển sang một bài tập thực hành để triển khai tốt hơn một ứng dụng thực tế.</w:t>
      </w:r>
    </w:p>
    <w:p>
      <w:pPr>
        <w:pStyle w:val="Heading4"/>
      </w:pPr>
      <w:r>
        <w:rPr>
          <w:rFonts w:ascii="Calibri" w:hAnsi="Calibri"/>
          <w:b/>
          <w:i w:val="0"/>
          <w:sz w:val="23"/>
        </w:rPr>
        <w:t>Dự đoán giá cổ phiếu với LSTM</w:t>
      </w:r>
    </w:p>
    <w:p>
      <w:pPr>
        <w:spacing w:after="80"/>
      </w:pPr>
      <w:r>
        <w:rPr>
          <w:b w:val="0"/>
          <w:i w:val="0"/>
        </w:rPr>
        <w:t xml:space="preserve">Vì tập dữ liệu đã được tải và tiền xử lý trong phần RNN, chúng ta sẽ sử dụng cùng dữ liệu huấn luyện và kiểm tra ở đây để xây dựng mô hình LSTM. Trong giai đoạn xây dựng mô hình này, chúng ta xây dựng một </w:t>
      </w:r>
      <w:r>
        <w:rPr>
          <w:b/>
          <w:i w:val="0"/>
        </w:rPr>
        <w:t xml:space="preserve"> mô hình học sâu dựa trên LSTM </w:t>
      </w:r>
      <w:r>
        <w:rPr>
          <w:b w:val="0"/>
          <w:i w:val="0"/>
        </w:rPr>
        <w:t xml:space="preserve"> bằng API </w:t>
      </w:r>
      <w:r>
        <w:rPr>
          <w:rFonts w:ascii="Consolas" w:hAnsi="Consolas"/>
          <w:b w:val="0"/>
          <w:i w:val="0"/>
          <w:sz w:val="20"/>
        </w:rPr>
        <w:br/>
        <w:br/>
        <w:t xml:space="preserve">      Sequential</w:t>
        <w:br/>
        <w:t xml:space="preserve">     </w:t>
        <w:br/>
      </w:r>
      <w:r>
        <w:rPr>
          <w:b w:val="0"/>
          <w:i w:val="0"/>
        </w:rPr>
        <w:t xml:space="preserve"> của Keras để dự đoán giá cổ phiếu:</w:t>
      </w:r>
    </w:p>
    <w:p>
      <w:pPr>
        <w:spacing w:after="0"/>
        <w:ind w:left="360"/>
        <w:shd w:val="clear" w:color="auto" w:fill="F2F2F2"/>
      </w:pPr>
      <w:r>
        <w:rPr>
          <w:rFonts w:ascii="Consolas" w:hAnsi="Consolas"/>
          <w:sz w:val="18"/>
        </w:rPr>
        <w:t>from tensorflow.keras.layers import LSTM</w:t>
      </w:r>
    </w:p>
    <w:p>
      <w:pPr>
        <w:spacing w:after="0"/>
        <w:ind w:left="360"/>
        <w:shd w:val="clear" w:color="auto" w:fill="F2F2F2"/>
      </w:pPr>
      <w:r>
        <w:rPr>
          <w:rFonts w:ascii="Consolas" w:hAnsi="Consolas"/>
          <w:sz w:val="18"/>
        </w:rPr>
        <w:t>model = Sequential()</w:t>
      </w:r>
    </w:p>
    <w:p>
      <w:pPr>
        <w:spacing w:after="0"/>
        <w:ind w:left="360"/>
        <w:shd w:val="clear" w:color="auto" w:fill="F2F2F2"/>
      </w:pPr>
      <w:r>
        <w:rPr>
          <w:rFonts w:ascii="Consolas" w:hAnsi="Consolas"/>
          <w:sz w:val="18"/>
        </w:rPr>
        <w:t># First LSTM layer</w:t>
      </w:r>
    </w:p>
    <w:p>
      <w:pPr>
        <w:spacing w:after="0"/>
        <w:ind w:left="360"/>
        <w:shd w:val="clear" w:color="auto" w:fill="F2F2F2"/>
      </w:pPr>
      <w:r>
        <w:rPr>
          <w:rFonts w:ascii="Consolas" w:hAnsi="Consolas"/>
          <w:sz w:val="18"/>
        </w:rPr>
        <w:t>model.add(LSTM(50, return_sequences=True, input_shape=(time_step, 1)))</w:t>
      </w:r>
    </w:p>
    <w:p>
      <w:pPr>
        <w:spacing w:after="0"/>
        <w:ind w:left="360"/>
        <w:shd w:val="clear" w:color="auto" w:fill="F2F2F2"/>
      </w:pPr>
      <w:r>
        <w:rPr>
          <w:rFonts w:ascii="Consolas" w:hAnsi="Consolas"/>
          <w:sz w:val="18"/>
        </w:rPr>
        <w:t># Second LSTM layer</w:t>
      </w:r>
    </w:p>
    <w:p>
      <w:pPr>
        <w:spacing w:after="0"/>
        <w:ind w:left="360"/>
        <w:shd w:val="clear" w:color="auto" w:fill="F2F2F2"/>
      </w:pPr>
      <w:r>
        <w:rPr>
          <w:rFonts w:ascii="Consolas" w:hAnsi="Consolas"/>
          <w:sz w:val="18"/>
        </w:rPr>
        <w:t>model.add(LSTM(50, return_sequences=True))</w:t>
      </w:r>
    </w:p>
    <w:p>
      <w:pPr>
        <w:spacing w:after="0"/>
        <w:ind w:left="360"/>
        <w:shd w:val="clear" w:color="auto" w:fill="F2F2F2"/>
      </w:pPr>
      <w:r>
        <w:rPr>
          <w:rFonts w:ascii="Consolas" w:hAnsi="Consolas"/>
          <w:sz w:val="18"/>
        </w:rPr>
        <w:t># Third LSTM layer</w:t>
      </w:r>
    </w:p>
    <w:p>
      <w:pPr>
        <w:spacing w:after="0"/>
        <w:ind w:left="360"/>
        <w:shd w:val="clear" w:color="auto" w:fill="F2F2F2"/>
      </w:pPr>
      <w:r>
        <w:rPr>
          <w:rFonts w:ascii="Consolas" w:hAnsi="Consolas"/>
          <w:sz w:val="18"/>
        </w:rPr>
        <w:t>model.add(LSTM(50))</w:t>
      </w:r>
    </w:p>
    <w:p>
      <w:pPr>
        <w:spacing w:after="0"/>
        <w:ind w:left="360"/>
        <w:shd w:val="clear" w:color="auto" w:fill="F2F2F2"/>
      </w:pPr>
      <w:r>
        <w:rPr>
          <w:rFonts w:ascii="Consolas" w:hAnsi="Consolas"/>
          <w:sz w:val="18"/>
        </w:rPr>
        <w:t># Output layer</w:t>
      </w:r>
    </w:p>
    <w:p>
      <w:pPr>
        <w:spacing w:after="0"/>
        <w:ind w:left="360"/>
        <w:shd w:val="clear" w:color="auto" w:fill="F2F2F2"/>
      </w:pPr>
      <w:r>
        <w:rPr>
          <w:rFonts w:ascii="Consolas" w:hAnsi="Consolas"/>
          <w:sz w:val="18"/>
        </w:rPr>
        <w:t>model.add(Dense(1))</w:t>
      </w:r>
    </w:p>
    <w:p>
      <w:pPr>
        <w:spacing w:after="0"/>
        <w:ind w:left="360"/>
        <w:shd w:val="clear" w:color="auto" w:fill="F2F2F2"/>
      </w:pPr>
      <w:r>
        <w:rPr>
          <w:rFonts w:ascii="Consolas" w:hAnsi="Consolas"/>
          <w:sz w:val="18"/>
        </w:rPr>
        <w:t>model.compile(optimizer='adam', loss='mean_squared_error')</w:t>
      </w:r>
    </w:p>
    <w:p>
      <w:pPr>
        <w:spacing w:after="0"/>
        <w:ind w:left="360"/>
        <w:shd w:val="clear" w:color="auto" w:fill="F2F2F2"/>
      </w:pPr>
      <w:r>
        <w:rPr>
          <w:rFonts w:ascii="Consolas" w:hAnsi="Consolas"/>
          <w:sz w:val="18"/>
        </w:rPr>
        <w:t>model.summary()</w:t>
      </w:r>
    </w:p>
    <w:p>
      <w:pPr>
        <w:spacing w:after="40"/>
      </w:pPr>
    </w:p>
    <w:p>
      <w:pPr>
        <w:spacing w:after="80"/>
      </w:pPr>
      <w:r>
        <w:rPr>
          <w:b w:val="0"/>
          <w:i w:val="0"/>
        </w:rPr>
        <w:t>Đầu ra:</w:t>
      </w:r>
    </w:p>
    <w:p>
      <w:pPr>
        <w:jc w:val="center"/>
      </w:pPr>
      <w:r>
        <w:drawing>
          <wp:inline xmlns:a="http://schemas.openxmlformats.org/drawingml/2006/main" xmlns:pic="http://schemas.openxmlformats.org/drawingml/2006/picture">
            <wp:extent cx="5486400" cy="2486416"/>
            <wp:docPr id="640" name="Picture 640"/>
            <wp:cNvGraphicFramePr>
              <a:graphicFrameLocks noChangeAspect="1"/>
            </wp:cNvGraphicFramePr>
            <a:graphic>
              <a:graphicData uri="http://schemas.openxmlformats.org/drawingml/2006/picture">
                <pic:pic>
                  <pic:nvPicPr>
                    <pic:cNvPr id="0" name="B33146_12_17.png"/>
                    <pic:cNvPicPr/>
                  </pic:nvPicPr>
                  <pic:blipFill>
                    <a:blip r:embed="rId575"/>
                    <a:stretch>
                      <a:fillRect/>
                    </a:stretch>
                  </pic:blipFill>
                  <pic:spPr>
                    <a:xfrm>
                      <a:off x="0" y="0"/>
                      <a:ext cx="5486400" cy="2486416"/>
                    </a:xfrm>
                    <a:prstGeom prst="rect"/>
                  </pic:spPr>
                </pic:pic>
              </a:graphicData>
            </a:graphic>
          </wp:inline>
        </w:drawing>
      </w:r>
    </w:p>
    <w:p>
      <w:pPr>
        <w:spacing w:after="80"/>
      </w:pPr>
      <w:r>
        <w:rPr>
          <w:b w:val="0"/>
          <w:i w:val="0"/>
        </w:rPr>
        <w:t xml:space="preserve">Mô hình chứa </w:t>
      </w:r>
      <w:r>
        <w:rPr>
          <w:b/>
          <w:i w:val="0"/>
        </w:rPr>
        <w:t xml:space="preserve"> ba lớp LSTM xếp chồng </w:t>
      </w:r>
      <w:r>
        <w:rPr>
          <w:b w:val="0"/>
          <w:i w:val="0"/>
        </w:rPr>
        <w:t xml:space="preserve"> , mỗi lớp có </w:t>
      </w:r>
      <w:r>
        <w:rPr>
          <w:b/>
          <w:i w:val="0"/>
        </w:rPr>
        <w:t xml:space="preserve"> 50 đơn vị bộ nhớ </w:t>
      </w:r>
      <w:r>
        <w:rPr>
          <w:b w:val="0"/>
          <w:i w:val="0"/>
        </w:rPr>
        <w:t xml:space="preserve"> , giúp mạng học các mẫu phức tạp và các phụ thuộc dài hạn từ dữ liệu giá cổ phiếu tuần tự. Hai lớp LSTM đầu tiên sử dụng </w:t>
      </w:r>
      <w:r>
        <w:rPr>
          <w:rFonts w:ascii="Consolas" w:hAnsi="Consolas"/>
          <w:b w:val="0"/>
          <w:i w:val="0"/>
          <w:sz w:val="20"/>
        </w:rPr>
        <w:br/>
        <w:br/>
        <w:t xml:space="preserve">      return_sequences=True</w:t>
        <w:br/>
        <w:t xml:space="preserve">     </w:t>
        <w:br/>
      </w:r>
      <w:r>
        <w:rPr>
          <w:b w:val="0"/>
          <w:i w:val="0"/>
        </w:rPr>
        <w:t xml:space="preserve"> để chúng truyền toàn bộ đầu ra chuỗi cho lớp LSTM tiếp theo, trong khi lớp LSTM thứ ba chỉ trả về đầu ra cuối cùng cần thiết cho việc dự đoán. Sau các lớp LSTM, một lớp đầu ra </w:t>
      </w:r>
      <w:r>
        <w:rPr>
          <w:b/>
          <w:i w:val="0"/>
        </w:rPr>
        <w:t xml:space="preserve"> Dense(1) </w:t>
      </w:r>
      <w:r>
        <w:rPr>
          <w:b w:val="0"/>
          <w:i w:val="0"/>
        </w:rPr>
        <w:t xml:space="preserve"> được thêm vào để dự đoán một giá trị giá đóng cửa duy nhất. Cuối cùng, mô hình được biên dịch bằng </w:t>
      </w:r>
      <w:r>
        <w:rPr>
          <w:b/>
          <w:i w:val="0"/>
        </w:rPr>
        <w:t xml:space="preserve"> trình tối ưu Adam </w:t>
      </w:r>
      <w:r>
        <w:rPr>
          <w:b w:val="0"/>
          <w:i w:val="0"/>
        </w:rPr>
        <w:t xml:space="preserve"> và </w:t>
      </w:r>
      <w:r>
        <w:rPr>
          <w:b/>
          <w:i w:val="0"/>
        </w:rPr>
        <w:t xml:space="preserve"> sai số bình phương trung bình </w:t>
      </w:r>
      <w:r>
        <w:rPr>
          <w:b w:val="0"/>
          <w:i w:val="0"/>
        </w:rPr>
        <w:t xml:space="preserve"> làm hàm mất mát, phù hợp cho các bài toán hồi quy, và </w:t>
      </w:r>
      <w:r>
        <w:rPr>
          <w:rFonts w:ascii="Consolas" w:hAnsi="Consolas"/>
          <w:b w:val="0"/>
          <w:i w:val="0"/>
          <w:sz w:val="20"/>
        </w:rPr>
        <w:br/>
        <w:br/>
        <w:t xml:space="preserve">      model.summary()</w:t>
        <w:br/>
        <w:t xml:space="preserve">     </w:t>
        <w:br/>
      </w:r>
      <w:r>
        <w:rPr>
          <w:b w:val="0"/>
          <w:i w:val="0"/>
        </w:rPr>
        <w:t xml:space="preserve"> được dùng để hiển thị toàn bộ kiến trúc của mô hình. Bây giờ, chúng ta sẽ khớp mô hình bằng phương thức fit:</w:t>
      </w:r>
    </w:p>
    <w:p>
      <w:pPr>
        <w:spacing w:after="0"/>
        <w:ind w:left="360"/>
        <w:shd w:val="clear" w:color="auto" w:fill="F2F2F2"/>
      </w:pPr>
      <w:r>
        <w:rPr>
          <w:rFonts w:ascii="Consolas" w:hAnsi="Consolas"/>
          <w:sz w:val="18"/>
        </w:rPr>
        <w:t>history = model.fit(</w:t>
      </w:r>
    </w:p>
    <w:p>
      <w:pPr>
        <w:spacing w:after="0"/>
        <w:ind w:left="360"/>
        <w:shd w:val="clear" w:color="auto" w:fill="F2F2F2"/>
      </w:pPr>
      <w:r>
        <w:rPr>
          <w:rFonts w:ascii="Consolas" w:hAnsi="Consolas"/>
          <w:sz w:val="18"/>
        </w:rPr>
        <w:t xml:space="preserve">    X_train,</w:t>
      </w:r>
    </w:p>
    <w:p>
      <w:pPr>
        <w:spacing w:after="0"/>
        <w:ind w:left="360"/>
        <w:shd w:val="clear" w:color="auto" w:fill="F2F2F2"/>
      </w:pPr>
      <w:r>
        <w:rPr>
          <w:rFonts w:ascii="Consolas" w:hAnsi="Consolas"/>
          <w:sz w:val="18"/>
        </w:rPr>
        <w:t xml:space="preserve">    y_train,</w:t>
      </w:r>
    </w:p>
    <w:p>
      <w:pPr>
        <w:spacing w:after="0"/>
        <w:ind w:left="360"/>
        <w:shd w:val="clear" w:color="auto" w:fill="F2F2F2"/>
      </w:pPr>
      <w:r>
        <w:rPr>
          <w:rFonts w:ascii="Consolas" w:hAnsi="Consolas"/>
          <w:sz w:val="18"/>
        </w:rPr>
        <w:t xml:space="preserve">    validation_data=(X_test, y_test),</w:t>
      </w:r>
    </w:p>
    <w:p>
      <w:pPr>
        <w:spacing w:after="0"/>
        <w:ind w:left="360"/>
        <w:shd w:val="clear" w:color="auto" w:fill="F2F2F2"/>
      </w:pPr>
      <w:r>
        <w:rPr>
          <w:rFonts w:ascii="Consolas" w:hAnsi="Consolas"/>
          <w:sz w:val="18"/>
        </w:rPr>
        <w:t xml:space="preserve">    epochs=20,</w:t>
      </w:r>
    </w:p>
    <w:p>
      <w:pPr>
        <w:spacing w:after="0"/>
        <w:ind w:left="360"/>
        <w:shd w:val="clear" w:color="auto" w:fill="F2F2F2"/>
      </w:pPr>
      <w:r>
        <w:rPr>
          <w:rFonts w:ascii="Consolas" w:hAnsi="Consolas"/>
          <w:sz w:val="18"/>
        </w:rPr>
        <w:t xml:space="preserve">    batch_size=32,</w:t>
      </w:r>
    </w:p>
    <w:p>
      <w:pPr>
        <w:spacing w:after="0"/>
        <w:ind w:left="360"/>
        <w:shd w:val="clear" w:color="auto" w:fill="F2F2F2"/>
      </w:pPr>
      <w:r>
        <w:rPr>
          <w:rFonts w:ascii="Consolas" w:hAnsi="Consolas"/>
          <w:sz w:val="18"/>
        </w:rPr>
        <w:t xml:space="preserve">    verbose=1</w:t>
      </w:r>
    </w:p>
    <w:p>
      <w:pPr>
        <w:spacing w:after="0"/>
        <w:ind w:left="360"/>
        <w:shd w:val="clear" w:color="auto" w:fill="F2F2F2"/>
      </w:pPr>
      <w:r>
        <w:rPr>
          <w:rFonts w:ascii="Consolas" w:hAnsi="Consolas"/>
          <w:sz w:val="18"/>
        </w:rPr>
        <w:t>)</w:t>
      </w:r>
    </w:p>
    <w:p>
      <w:pPr>
        <w:spacing w:after="40"/>
      </w:pPr>
    </w:p>
    <w:p>
      <w:pPr>
        <w:spacing w:after="80"/>
      </w:pPr>
      <w:r>
        <w:rPr>
          <w:b w:val="0"/>
          <w:i w:val="0"/>
        </w:rPr>
        <w:t>Đầu ra:</w:t>
      </w:r>
    </w:p>
    <w:p>
      <w:pPr>
        <w:spacing w:after="0"/>
        <w:ind w:left="360"/>
        <w:shd w:val="clear" w:color="auto" w:fill="F2F2F2"/>
      </w:pPr>
      <w:r>
        <w:rPr>
          <w:rFonts w:ascii="Consolas" w:hAnsi="Consolas"/>
          <w:sz w:val="18"/>
        </w:rPr>
        <w:t>Epoch 1/20</w:t>
      </w:r>
    </w:p>
    <w:p>
      <w:pPr>
        <w:spacing w:after="0"/>
        <w:ind w:left="360"/>
        <w:shd w:val="clear" w:color="auto" w:fill="F2F2F2"/>
      </w:pPr>
      <w:r>
        <w:rPr>
          <w:rFonts w:ascii="Consolas" w:hAnsi="Consolas"/>
          <w:sz w:val="18"/>
        </w:rPr>
        <w:t>60/60 ━━━━━━━━━━━━━━━━━━━━ 14s 126ms/step - loss: 0.0127 - val_loss: 2.4112</w:t>
      </w:r>
    </w:p>
    <w:p>
      <w:pPr>
        <w:spacing w:after="0"/>
        <w:ind w:left="360"/>
        <w:shd w:val="clear" w:color="auto" w:fill="F2F2F2"/>
      </w:pPr>
      <w:r>
        <w:rPr>
          <w:rFonts w:ascii="Consolas" w:hAnsi="Consolas"/>
          <w:sz w:val="18"/>
        </w:rPr>
        <w:t>Epoch 2/20</w:t>
      </w:r>
    </w:p>
    <w:p>
      <w:pPr>
        <w:spacing w:after="0"/>
        <w:ind w:left="360"/>
        <w:shd w:val="clear" w:color="auto" w:fill="F2F2F2"/>
      </w:pPr>
      <w:r>
        <w:rPr>
          <w:rFonts w:ascii="Consolas" w:hAnsi="Consolas"/>
          <w:sz w:val="18"/>
        </w:rPr>
        <w:t>60/60 ━━━━━━━━━━━━━━━━━━━━ 7s 112ms/step - loss: 0.0014 - val_loss: 2.1146</w:t>
      </w:r>
    </w:p>
    <w:p>
      <w:pPr>
        <w:spacing w:after="0"/>
        <w:ind w:left="360"/>
        <w:shd w:val="clear" w:color="auto" w:fill="F2F2F2"/>
      </w:pPr>
      <w:r>
        <w:rPr>
          <w:rFonts w:ascii="Consolas" w:hAnsi="Consolas"/>
          <w:sz w:val="18"/>
        </w:rPr>
        <w:t>Epoch 3/20</w:t>
      </w:r>
    </w:p>
    <w:p>
      <w:pPr>
        <w:spacing w:after="0"/>
        <w:ind w:left="360"/>
        <w:shd w:val="clear" w:color="auto" w:fill="F2F2F2"/>
      </w:pPr>
      <w:r>
        <w:rPr>
          <w:rFonts w:ascii="Consolas" w:hAnsi="Consolas"/>
          <w:sz w:val="18"/>
        </w:rPr>
        <w:t>60/60 ━━━━━━━━━━━━━━━━━━━━ 7s 114ms/step - loss: 0.0012 - val_loss: 1.5229</w:t>
      </w:r>
    </w:p>
    <w:p>
      <w:pPr>
        <w:spacing w:after="0"/>
        <w:ind w:left="360"/>
        <w:shd w:val="clear" w:color="auto" w:fill="F2F2F2"/>
      </w:pPr>
      <w:r>
        <w:rPr>
          <w:rFonts w:ascii="Consolas" w:hAnsi="Consolas"/>
          <w:sz w:val="18"/>
        </w:rPr>
        <w:t>Epoch 4/20</w:t>
      </w:r>
    </w:p>
    <w:p>
      <w:pPr>
        <w:spacing w:after="0"/>
        <w:ind w:left="360"/>
        <w:shd w:val="clear" w:color="auto" w:fill="F2F2F2"/>
      </w:pPr>
      <w:r>
        <w:rPr>
          <w:rFonts w:ascii="Consolas" w:hAnsi="Consolas"/>
          <w:sz w:val="18"/>
        </w:rPr>
        <w:t>60/60 ━━━━━━━━━━━━━━━━━━━━ 7s 122ms/step - loss: 0.0012 - val_loss: 1.5227</w:t>
      </w:r>
    </w:p>
    <w:p>
      <w:pPr>
        <w:spacing w:after="0"/>
        <w:ind w:left="360"/>
        <w:shd w:val="clear" w:color="auto" w:fill="F2F2F2"/>
      </w:pPr>
      <w:r>
        <w:rPr>
          <w:rFonts w:ascii="Consolas" w:hAnsi="Consolas"/>
          <w:sz w:val="18"/>
        </w:rPr>
        <w:t>Epoch 5/20</w:t>
      </w:r>
    </w:p>
    <w:p>
      <w:pPr>
        <w:spacing w:after="0"/>
        <w:ind w:left="360"/>
        <w:shd w:val="clear" w:color="auto" w:fill="F2F2F2"/>
      </w:pPr>
      <w:r>
        <w:rPr>
          <w:rFonts w:ascii="Consolas" w:hAnsi="Consolas"/>
          <w:sz w:val="18"/>
        </w:rPr>
        <w:t>60/60 ━━━━━━━━━━━━━━━━━━━━ 7s 121ms/step - loss: 8.8414e-04 - val_loss: 1.3471</w:t>
      </w:r>
    </w:p>
    <w:p>
      <w:pPr>
        <w:spacing w:after="0"/>
        <w:ind w:left="360"/>
        <w:shd w:val="clear" w:color="auto" w:fill="F2F2F2"/>
      </w:pPr>
      <w:r>
        <w:rPr>
          <w:rFonts w:ascii="Consolas" w:hAnsi="Consolas"/>
          <w:sz w:val="18"/>
        </w:rPr>
        <w:t>Epoch 6/20</w:t>
      </w:r>
    </w:p>
    <w:p>
      <w:pPr>
        <w:spacing w:after="0"/>
        <w:ind w:left="360"/>
        <w:shd w:val="clear" w:color="auto" w:fill="F2F2F2"/>
      </w:pPr>
      <w:r>
        <w:rPr>
          <w:rFonts w:ascii="Consolas" w:hAnsi="Consolas"/>
          <w:sz w:val="18"/>
        </w:rPr>
        <w:t>60/60 ━━━━━━━━━━━━━━━━━━━━ 8s 126ms/step - loss: 7.9686e-04 - val_loss: 0.8566</w:t>
      </w:r>
    </w:p>
    <w:p>
      <w:pPr>
        <w:spacing w:after="0"/>
        <w:ind w:left="360"/>
        <w:shd w:val="clear" w:color="auto" w:fill="F2F2F2"/>
      </w:pPr>
      <w:r>
        <w:rPr>
          <w:rFonts w:ascii="Consolas" w:hAnsi="Consolas"/>
          <w:sz w:val="18"/>
        </w:rPr>
        <w:t>Epoch 7/20</w:t>
      </w:r>
    </w:p>
    <w:p>
      <w:pPr>
        <w:spacing w:after="0"/>
        <w:ind w:left="360"/>
        <w:shd w:val="clear" w:color="auto" w:fill="F2F2F2"/>
      </w:pPr>
      <w:r>
        <w:rPr>
          <w:rFonts w:ascii="Consolas" w:hAnsi="Consolas"/>
          <w:sz w:val="18"/>
        </w:rPr>
        <w:t>60/60 ━━━━━━━━━━━━━━━━━━━━ 8s 128ms/step - loss: 6.6111e-04 - val_loss: 0.6024</w:t>
      </w:r>
    </w:p>
    <w:p>
      <w:pPr>
        <w:spacing w:after="0"/>
        <w:ind w:left="360"/>
        <w:shd w:val="clear" w:color="auto" w:fill="F2F2F2"/>
      </w:pPr>
      <w:r>
        <w:rPr>
          <w:rFonts w:ascii="Consolas" w:hAnsi="Consolas"/>
          <w:sz w:val="18"/>
        </w:rPr>
        <w:t>Epoch 8/20</w:t>
      </w:r>
    </w:p>
    <w:p>
      <w:pPr>
        <w:spacing w:after="0"/>
        <w:ind w:left="360"/>
        <w:shd w:val="clear" w:color="auto" w:fill="F2F2F2"/>
      </w:pPr>
      <w:r>
        <w:rPr>
          <w:rFonts w:ascii="Consolas" w:hAnsi="Consolas"/>
          <w:sz w:val="18"/>
        </w:rPr>
        <w:t>60/60 ━━━━━━━━━━━━━━━━━━━━ 7s 117ms/step - loss: 6.7341e-04 - val_loss: 0.6060</w:t>
      </w:r>
    </w:p>
    <w:p>
      <w:pPr>
        <w:spacing w:after="0"/>
        <w:ind w:left="360"/>
        <w:shd w:val="clear" w:color="auto" w:fill="F2F2F2"/>
      </w:pPr>
      <w:r>
        <w:rPr>
          <w:rFonts w:ascii="Consolas" w:hAnsi="Consolas"/>
          <w:sz w:val="18"/>
        </w:rPr>
        <w:t>Epoch 9/20</w:t>
      </w:r>
    </w:p>
    <w:p>
      <w:pPr>
        <w:spacing w:after="0"/>
        <w:ind w:left="360"/>
        <w:shd w:val="clear" w:color="auto" w:fill="F2F2F2"/>
      </w:pPr>
      <w:r>
        <w:rPr>
          <w:rFonts w:ascii="Consolas" w:hAnsi="Consolas"/>
          <w:sz w:val="18"/>
        </w:rPr>
        <w:t>60/60 ━━━━━━━━━━━━━━━━━━━━ 7s 115ms/step - loss: 5.3398e-04 - val_loss: 0.4970</w:t>
      </w:r>
    </w:p>
    <w:p>
      <w:pPr>
        <w:spacing w:after="0"/>
        <w:ind w:left="360"/>
        <w:shd w:val="clear" w:color="auto" w:fill="F2F2F2"/>
      </w:pPr>
      <w:r>
        <w:rPr>
          <w:rFonts w:ascii="Consolas" w:hAnsi="Consolas"/>
          <w:sz w:val="18"/>
        </w:rPr>
        <w:t>Epoch 10/20</w:t>
      </w:r>
    </w:p>
    <w:p>
      <w:pPr>
        <w:spacing w:after="0"/>
        <w:ind w:left="360"/>
        <w:shd w:val="clear" w:color="auto" w:fill="F2F2F2"/>
      </w:pPr>
      <w:r>
        <w:rPr>
          <w:rFonts w:ascii="Consolas" w:hAnsi="Consolas"/>
          <w:sz w:val="18"/>
        </w:rPr>
        <w:t>60/60 ━━━━━━━━━━━━━━━━━━━━ 7s 116ms/step - loss: 5.0285e-04 - val_loss: 0.3120</w:t>
      </w:r>
    </w:p>
    <w:p>
      <w:pPr>
        <w:spacing w:after="0"/>
        <w:ind w:left="360"/>
        <w:shd w:val="clear" w:color="auto" w:fill="F2F2F2"/>
      </w:pPr>
      <w:r>
        <w:rPr>
          <w:rFonts w:ascii="Consolas" w:hAnsi="Consolas"/>
          <w:sz w:val="18"/>
        </w:rPr>
        <w:t>Epoch 11/20</w:t>
      </w:r>
    </w:p>
    <w:p>
      <w:pPr>
        <w:spacing w:after="0"/>
        <w:ind w:left="360"/>
        <w:shd w:val="clear" w:color="auto" w:fill="F2F2F2"/>
      </w:pPr>
      <w:r>
        <w:rPr>
          <w:rFonts w:ascii="Consolas" w:hAnsi="Consolas"/>
          <w:sz w:val="18"/>
        </w:rPr>
        <w:t>60/60 ━━━━━━━━━━━━━━━━━━━━ 10s 116ms/step - loss: 6.5416e-04 - val_loss: 0.2884</w:t>
      </w:r>
    </w:p>
    <w:p>
      <w:pPr>
        <w:spacing w:after="0"/>
        <w:ind w:left="360"/>
        <w:shd w:val="clear" w:color="auto" w:fill="F2F2F2"/>
      </w:pPr>
      <w:r>
        <w:rPr>
          <w:rFonts w:ascii="Consolas" w:hAnsi="Consolas"/>
          <w:sz w:val="18"/>
        </w:rPr>
        <w:t>Epoch 12/20</w:t>
      </w:r>
    </w:p>
    <w:p>
      <w:pPr>
        <w:spacing w:after="0"/>
        <w:ind w:left="360"/>
        <w:shd w:val="clear" w:color="auto" w:fill="F2F2F2"/>
      </w:pPr>
      <w:r>
        <w:rPr>
          <w:rFonts w:ascii="Consolas" w:hAnsi="Consolas"/>
          <w:sz w:val="18"/>
        </w:rPr>
        <w:t>60/60 ━━━━━━━━━━━━━━━━━━━━ 7s 111ms/step - loss: 4.7040e-04 - val_loss: 0.3078</w:t>
      </w:r>
    </w:p>
    <w:p>
      <w:pPr>
        <w:spacing w:after="0"/>
        <w:ind w:left="360"/>
        <w:shd w:val="clear" w:color="auto" w:fill="F2F2F2"/>
      </w:pPr>
      <w:r>
        <w:rPr>
          <w:rFonts w:ascii="Consolas" w:hAnsi="Consolas"/>
          <w:sz w:val="18"/>
        </w:rPr>
        <w:t>Epoch 13/20</w:t>
      </w:r>
    </w:p>
    <w:p>
      <w:pPr>
        <w:spacing w:after="0"/>
        <w:ind w:left="360"/>
        <w:shd w:val="clear" w:color="auto" w:fill="F2F2F2"/>
      </w:pPr>
      <w:r>
        <w:rPr>
          <w:rFonts w:ascii="Consolas" w:hAnsi="Consolas"/>
          <w:sz w:val="18"/>
        </w:rPr>
        <w:t>60/60 ━━━━━━━━━━━━━━━━━━━━ 7s 113ms/step - loss: 6.1419e-04 - val_loss: 0.3027</w:t>
      </w:r>
    </w:p>
    <w:p>
      <w:pPr>
        <w:spacing w:after="0"/>
        <w:ind w:left="360"/>
        <w:shd w:val="clear" w:color="auto" w:fill="F2F2F2"/>
      </w:pPr>
      <w:r>
        <w:rPr>
          <w:rFonts w:ascii="Consolas" w:hAnsi="Consolas"/>
          <w:sz w:val="18"/>
        </w:rPr>
        <w:t>Epoch 14/20</w:t>
      </w:r>
    </w:p>
    <w:p>
      <w:pPr>
        <w:spacing w:after="0"/>
        <w:ind w:left="360"/>
        <w:shd w:val="clear" w:color="auto" w:fill="F2F2F2"/>
      </w:pPr>
      <w:r>
        <w:rPr>
          <w:rFonts w:ascii="Consolas" w:hAnsi="Consolas"/>
          <w:sz w:val="18"/>
        </w:rPr>
        <w:t>60/60 ━━━━━━━━━━━━━━━━━━━━ 7s 114ms/step - loss: 4.7562e-04 - val_loss: 0.1819</w:t>
      </w:r>
    </w:p>
    <w:p>
      <w:pPr>
        <w:spacing w:after="0"/>
        <w:ind w:left="360"/>
        <w:shd w:val="clear" w:color="auto" w:fill="F2F2F2"/>
      </w:pPr>
      <w:r>
        <w:rPr>
          <w:rFonts w:ascii="Consolas" w:hAnsi="Consolas"/>
          <w:sz w:val="18"/>
        </w:rPr>
        <w:t>Epoch 15/20</w:t>
      </w:r>
    </w:p>
    <w:p>
      <w:pPr>
        <w:spacing w:after="0"/>
        <w:ind w:left="360"/>
        <w:shd w:val="clear" w:color="auto" w:fill="F2F2F2"/>
      </w:pPr>
      <w:r>
        <w:rPr>
          <w:rFonts w:ascii="Consolas" w:hAnsi="Consolas"/>
          <w:sz w:val="18"/>
        </w:rPr>
        <w:t>60/60 ━━━━━━━━━━━━━━━━━━━━ 7s 117ms/step - loss: 4.3289e-04 - val_loss: 0.2330</w:t>
      </w:r>
    </w:p>
    <w:p>
      <w:pPr>
        <w:spacing w:after="0"/>
        <w:ind w:left="360"/>
        <w:shd w:val="clear" w:color="auto" w:fill="F2F2F2"/>
      </w:pPr>
      <w:r>
        <w:rPr>
          <w:rFonts w:ascii="Consolas" w:hAnsi="Consolas"/>
          <w:sz w:val="18"/>
        </w:rPr>
        <w:t>Epoch 16/20</w:t>
      </w:r>
    </w:p>
    <w:p>
      <w:pPr>
        <w:spacing w:after="0"/>
        <w:ind w:left="360"/>
        <w:shd w:val="clear" w:color="auto" w:fill="F2F2F2"/>
      </w:pPr>
      <w:r>
        <w:rPr>
          <w:rFonts w:ascii="Consolas" w:hAnsi="Consolas"/>
          <w:sz w:val="18"/>
        </w:rPr>
        <w:t>60/60 ━━━━━━━━━━━━━━━━━━━━ 7s 111ms/step - loss: 3.8996e-04 - val_loss: 0.2502</w:t>
      </w:r>
    </w:p>
    <w:p>
      <w:pPr>
        <w:spacing w:after="0"/>
        <w:ind w:left="360"/>
        <w:shd w:val="clear" w:color="auto" w:fill="F2F2F2"/>
      </w:pPr>
      <w:r>
        <w:rPr>
          <w:rFonts w:ascii="Consolas" w:hAnsi="Consolas"/>
          <w:sz w:val="18"/>
        </w:rPr>
        <w:t>Epoch 17/20</w:t>
      </w:r>
    </w:p>
    <w:p>
      <w:pPr>
        <w:spacing w:after="0"/>
        <w:ind w:left="360"/>
        <w:shd w:val="clear" w:color="auto" w:fill="F2F2F2"/>
      </w:pPr>
      <w:r>
        <w:rPr>
          <w:rFonts w:ascii="Consolas" w:hAnsi="Consolas"/>
          <w:sz w:val="18"/>
        </w:rPr>
        <w:t>60/60 ━━━━━━━━━━━━━━━━━━━━ 7s 113ms/step - loss: 4.4546e-04 - val_loss: 0.2305</w:t>
      </w:r>
    </w:p>
    <w:p>
      <w:pPr>
        <w:spacing w:after="0"/>
        <w:ind w:left="360"/>
        <w:shd w:val="clear" w:color="auto" w:fill="F2F2F2"/>
      </w:pPr>
      <w:r>
        <w:rPr>
          <w:rFonts w:ascii="Consolas" w:hAnsi="Consolas"/>
          <w:sz w:val="18"/>
        </w:rPr>
        <w:t>Epoch 18/20</w:t>
      </w:r>
    </w:p>
    <w:p>
      <w:pPr>
        <w:spacing w:after="0"/>
        <w:ind w:left="360"/>
        <w:shd w:val="clear" w:color="auto" w:fill="F2F2F2"/>
      </w:pPr>
      <w:r>
        <w:rPr>
          <w:rFonts w:ascii="Consolas" w:hAnsi="Consolas"/>
          <w:sz w:val="18"/>
        </w:rPr>
        <w:t>60/60 ━━━━━━━━━━━━━━━━━━━━ 7s 116ms/step - loss: 3.8821e-04 - val_loss: 0.2682</w:t>
      </w:r>
    </w:p>
    <w:p>
      <w:pPr>
        <w:spacing w:after="0"/>
        <w:ind w:left="360"/>
        <w:shd w:val="clear" w:color="auto" w:fill="F2F2F2"/>
      </w:pPr>
      <w:r>
        <w:rPr>
          <w:rFonts w:ascii="Consolas" w:hAnsi="Consolas"/>
          <w:sz w:val="18"/>
        </w:rPr>
        <w:t>Epoch 19/20</w:t>
      </w:r>
    </w:p>
    <w:p>
      <w:pPr>
        <w:spacing w:after="0"/>
        <w:ind w:left="360"/>
        <w:shd w:val="clear" w:color="auto" w:fill="F2F2F2"/>
      </w:pPr>
      <w:r>
        <w:rPr>
          <w:rFonts w:ascii="Consolas" w:hAnsi="Consolas"/>
          <w:sz w:val="18"/>
        </w:rPr>
        <w:t>60/60 ━━━━━━━━━━━━━━━━━━━━ 7s 112ms/step - loss: 4.3034e-04 - val_loss: 0.3379</w:t>
      </w:r>
    </w:p>
    <w:p>
      <w:pPr>
        <w:spacing w:after="0"/>
        <w:ind w:left="360"/>
        <w:shd w:val="clear" w:color="auto" w:fill="F2F2F2"/>
      </w:pPr>
      <w:r>
        <w:rPr>
          <w:rFonts w:ascii="Consolas" w:hAnsi="Consolas"/>
          <w:sz w:val="18"/>
        </w:rPr>
        <w:t>Epoch 20/20</w:t>
      </w:r>
    </w:p>
    <w:p>
      <w:pPr>
        <w:spacing w:after="0"/>
        <w:ind w:left="360"/>
        <w:shd w:val="clear" w:color="auto" w:fill="F2F2F2"/>
      </w:pPr>
      <w:r>
        <w:rPr>
          <w:rFonts w:ascii="Consolas" w:hAnsi="Consolas"/>
          <w:sz w:val="18"/>
        </w:rPr>
        <w:t>60/60 ━━━━━━━━━━━━━━━━━━━━ 7s 115ms/step - loss: 3.2402e-04 - val_loss: 0.2289</w:t>
      </w:r>
    </w:p>
    <w:p>
      <w:pPr>
        <w:spacing w:after="40"/>
      </w:pPr>
    </w:p>
    <w:p>
      <w:pPr>
        <w:spacing w:after="80"/>
      </w:pPr>
      <w:r>
        <w:rPr>
          <w:b w:val="0"/>
          <w:i w:val="0"/>
        </w:rPr>
        <w:t xml:space="preserve">Tiếp theo, chúng ta sẽ tạo dự đoán từ mô hình LSTM đã huấn luyện và đánh giá hiệu suất của nó trên tập dữ liệu kiểm tra. Đầu tiên, </w:t>
      </w:r>
      <w:r>
        <w:rPr>
          <w:rFonts w:ascii="Consolas" w:hAnsi="Consolas"/>
          <w:b w:val="0"/>
          <w:i w:val="0"/>
          <w:sz w:val="20"/>
        </w:rPr>
        <w:br/>
        <w:br/>
        <w:t xml:space="preserve">      model.predict(X_test)</w:t>
        <w:br/>
        <w:t xml:space="preserve">     </w:t>
        <w:br/>
      </w:r>
      <w:r>
        <w:rPr>
          <w:b w:val="0"/>
          <w:i w:val="0"/>
        </w:rPr>
        <w:t xml:space="preserve"> tạo ra các mức giá cổ phiếu dự đoán cho các chuỗi kiểm tra, nhưng những giá trị này vẫn ở thang đo đã chuẩn hóa vì dữ liệu đã được chuẩn hóa trước khi huấn luyện. Do đó, </w:t>
      </w:r>
      <w:r>
        <w:rPr>
          <w:rFonts w:ascii="Consolas" w:hAnsi="Consolas"/>
          <w:b w:val="0"/>
          <w:i w:val="0"/>
          <w:sz w:val="20"/>
        </w:rPr>
        <w:br/>
        <w:br/>
        <w:t xml:space="preserve">      scaler.inverse_transform()</w:t>
        <w:br/>
        <w:t xml:space="preserve">     </w:t>
        <w:br/>
      </w:r>
      <w:r>
        <w:rPr>
          <w:b w:val="0"/>
          <w:i w:val="0"/>
        </w:rPr>
        <w:t xml:space="preserve"> được áp dụng để chuyển đổi cả giá trị dự đoán và giá trị thực tế </w:t>
      </w:r>
      <w:r>
        <w:rPr>
          <w:rFonts w:ascii="Consolas" w:hAnsi="Consolas"/>
          <w:b w:val="0"/>
          <w:i w:val="0"/>
          <w:sz w:val="20"/>
        </w:rPr>
        <w:br/>
        <w:br/>
        <w:t xml:space="preserve">      y_test</w:t>
        <w:br/>
        <w:t xml:space="preserve">     </w:t>
        <w:br/>
      </w:r>
      <w:r>
        <w:rPr>
          <w:b w:val="0"/>
          <w:i w:val="0"/>
        </w:rPr>
        <w:t xml:space="preserve"> trở về thang đo giá cổ phiếu gốc. Sau khi chuyển đổi chúng, RMSE được tính bằng </w:t>
      </w:r>
      <w:r>
        <w:rPr>
          <w:rFonts w:ascii="Consolas" w:hAnsi="Consolas"/>
          <w:b w:val="0"/>
          <w:i w:val="0"/>
          <w:sz w:val="20"/>
        </w:rPr>
        <w:br/>
        <w:br/>
        <w:t xml:space="preserve">      mean_squared_error</w:t>
        <w:br/>
        <w:t xml:space="preserve">     </w:t>
        <w:br/>
      </w:r>
      <w:r>
        <w:rPr>
          <w:b w:val="0"/>
          <w:i w:val="0"/>
        </w:rPr>
        <w:t xml:space="preserve"> , rồi lấy căn bậc hai của nó. RMSE cho chúng ta biết giá cổ phiếu dự đoán gần với giá thực tế đến mức nào, trong đó giá trị càng thấp thì độ chính xác dự đoán càng tốt.</w:t>
      </w:r>
    </w:p>
    <w:p>
      <w:pPr>
        <w:spacing w:after="0"/>
        <w:ind w:left="360"/>
        <w:shd w:val="clear" w:color="auto" w:fill="F2F2F2"/>
      </w:pPr>
      <w:r>
        <w:rPr>
          <w:rFonts w:ascii="Consolas" w:hAnsi="Consolas"/>
          <w:sz w:val="18"/>
        </w:rPr>
        <w:t>test_predict = model.predict(X_test)</w:t>
      </w:r>
    </w:p>
    <w:p>
      <w:pPr>
        <w:spacing w:after="0"/>
        <w:ind w:left="360"/>
        <w:shd w:val="clear" w:color="auto" w:fill="F2F2F2"/>
      </w:pPr>
      <w:r>
        <w:rPr>
          <w:rFonts w:ascii="Consolas" w:hAnsi="Consolas"/>
          <w:sz w:val="18"/>
        </w:rPr>
        <w:t># Convert predicted values back to original scale</w:t>
      </w:r>
    </w:p>
    <w:p>
      <w:pPr>
        <w:spacing w:after="0"/>
        <w:ind w:left="360"/>
        <w:shd w:val="clear" w:color="auto" w:fill="F2F2F2"/>
      </w:pPr>
      <w:r>
        <w:rPr>
          <w:rFonts w:ascii="Consolas" w:hAnsi="Consolas"/>
          <w:sz w:val="18"/>
        </w:rPr>
        <w:t>test_predict = scaler.inverse_transform(test_predict)</w:t>
      </w:r>
    </w:p>
    <w:p>
      <w:pPr>
        <w:spacing w:after="0"/>
        <w:ind w:left="360"/>
        <w:shd w:val="clear" w:color="auto" w:fill="F2F2F2"/>
      </w:pPr>
      <w:r>
        <w:rPr>
          <w:rFonts w:ascii="Consolas" w:hAnsi="Consolas"/>
          <w:sz w:val="18"/>
        </w:rPr>
        <w:t># Convert actual test values back to original scale</w:t>
      </w:r>
    </w:p>
    <w:p>
      <w:pPr>
        <w:spacing w:after="0"/>
        <w:ind w:left="360"/>
        <w:shd w:val="clear" w:color="auto" w:fill="F2F2F2"/>
      </w:pPr>
      <w:r>
        <w:rPr>
          <w:rFonts w:ascii="Consolas" w:hAnsi="Consolas"/>
          <w:sz w:val="18"/>
        </w:rPr>
        <w:t>y_test_actual = scaler.inverse_transform(y_test.reshape(-1, 1))</w:t>
      </w:r>
    </w:p>
    <w:p>
      <w:pPr>
        <w:spacing w:after="0"/>
        <w:ind w:left="360"/>
        <w:shd w:val="clear" w:color="auto" w:fill="F2F2F2"/>
      </w:pPr>
      <w:r>
        <w:rPr>
          <w:rFonts w:ascii="Consolas" w:hAnsi="Consolas"/>
          <w:sz w:val="18"/>
        </w:rPr>
        <w:t>rmse = np.sqrt(mean_squared_error(y_test_actual, test_predict))</w:t>
      </w:r>
    </w:p>
    <w:p>
      <w:pPr>
        <w:spacing w:after="0"/>
        <w:ind w:left="360"/>
        <w:shd w:val="clear" w:color="auto" w:fill="F2F2F2"/>
      </w:pPr>
      <w:r>
        <w:rPr>
          <w:rFonts w:ascii="Consolas" w:hAnsi="Consolas"/>
          <w:sz w:val="18"/>
        </w:rPr>
        <w:t>print("RMSE:", rmse)</w:t>
      </w:r>
    </w:p>
    <w:p>
      <w:pPr>
        <w:spacing w:after="40"/>
      </w:pPr>
    </w:p>
    <w:p>
      <w:pPr>
        <w:spacing w:after="80"/>
      </w:pPr>
      <w:r>
        <w:rPr>
          <w:b w:val="0"/>
          <w:i w:val="0"/>
        </w:rPr>
        <w:t>Output:</w:t>
      </w:r>
    </w:p>
    <w:p>
      <w:pPr>
        <w:spacing w:after="0"/>
        <w:ind w:left="360"/>
        <w:shd w:val="clear" w:color="auto" w:fill="F2F2F2"/>
      </w:pPr>
      <w:r>
        <w:rPr>
          <w:rFonts w:ascii="Consolas" w:hAnsi="Consolas"/>
          <w:sz w:val="18"/>
        </w:rPr>
        <w:t>RMSE: 15.716354097792163</w:t>
      </w:r>
    </w:p>
    <w:p>
      <w:pPr>
        <w:spacing w:after="40"/>
      </w:pPr>
    </w:p>
    <w:p>
      <w:pPr>
        <w:spacing w:after="80"/>
      </w:pPr>
      <w:r>
        <w:rPr>
          <w:b w:val="0"/>
          <w:i w:val="0"/>
        </w:rPr>
        <w:t>Cuối cùng, chúng ta vẽ đồ thị giá cổ phiếu thực tế và giá dự đoán trên cùng một biểu đồ để so sánh hiệu suất của mô hình bằng mắt thường. Điều này giúp chúng ta thấy các giá trị dự đoán bám sát xu hướng giá cổ phiếu NVIDIA thực tế theo thời gian đến mức nào.</w:t>
      </w:r>
    </w:p>
    <w:p>
      <w:pPr>
        <w:spacing w:after="0"/>
        <w:ind w:left="360"/>
        <w:shd w:val="clear" w:color="auto" w:fill="F2F2F2"/>
      </w:pPr>
      <w:r>
        <w:rPr>
          <w:rFonts w:ascii="Consolas" w:hAnsi="Consolas"/>
          <w:sz w:val="18"/>
        </w:rPr>
        <w:t>plt.figure(figsize=(14, 4))</w:t>
      </w:r>
    </w:p>
    <w:p>
      <w:pPr>
        <w:spacing w:after="0"/>
        <w:ind w:left="360"/>
        <w:shd w:val="clear" w:color="auto" w:fill="F2F2F2"/>
      </w:pPr>
      <w:r>
        <w:rPr>
          <w:rFonts w:ascii="Consolas" w:hAnsi="Consolas"/>
          <w:sz w:val="18"/>
        </w:rPr>
        <w:t>plt.plot(y_test_actual, color='red', label='Actual Price')</w:t>
      </w:r>
    </w:p>
    <w:p>
      <w:pPr>
        <w:spacing w:after="0"/>
        <w:ind w:left="360"/>
        <w:shd w:val="clear" w:color="auto" w:fill="F2F2F2"/>
      </w:pPr>
      <w:r>
        <w:rPr>
          <w:rFonts w:ascii="Consolas" w:hAnsi="Consolas"/>
          <w:sz w:val="18"/>
        </w:rPr>
        <w:t>plt.plot(test_predict, color='blue', label='Predicted Price')</w:t>
      </w:r>
    </w:p>
    <w:p>
      <w:pPr>
        <w:spacing w:after="0"/>
        <w:ind w:left="360"/>
        <w:shd w:val="clear" w:color="auto" w:fill="F2F2F2"/>
      </w:pPr>
      <w:r>
        <w:rPr>
          <w:rFonts w:ascii="Consolas" w:hAnsi="Consolas"/>
          <w:sz w:val="18"/>
        </w:rPr>
        <w:t>plt.title("NVIDIA Stock Price Prediction using LSTM")</w:t>
      </w:r>
    </w:p>
    <w:p>
      <w:pPr>
        <w:spacing w:after="0"/>
        <w:ind w:left="360"/>
        <w:shd w:val="clear" w:color="auto" w:fill="F2F2F2"/>
      </w:pPr>
      <w:r>
        <w:rPr>
          <w:rFonts w:ascii="Consolas" w:hAnsi="Consolas"/>
          <w:sz w:val="18"/>
        </w:rPr>
        <w:t>plt.xlabel("Time")</w:t>
      </w:r>
    </w:p>
    <w:p>
      <w:pPr>
        <w:spacing w:after="0"/>
        <w:ind w:left="360"/>
        <w:shd w:val="clear" w:color="auto" w:fill="F2F2F2"/>
      </w:pPr>
      <w:r>
        <w:rPr>
          <w:rFonts w:ascii="Consolas" w:hAnsi="Consolas"/>
          <w:sz w:val="18"/>
        </w:rPr>
        <w:t>plt.ylabel("Stock Price")</w:t>
      </w:r>
    </w:p>
    <w:p>
      <w:pPr>
        <w:spacing w:after="0"/>
        <w:ind w:left="360"/>
        <w:shd w:val="clear" w:color="auto" w:fill="F2F2F2"/>
      </w:pPr>
      <w:r>
        <w:rPr>
          <w:rFonts w:ascii="Consolas" w:hAnsi="Consolas"/>
          <w:sz w:val="18"/>
        </w:rPr>
        <w:t>plt.legend()</w:t>
      </w:r>
    </w:p>
    <w:p>
      <w:pPr>
        <w:spacing w:after="0"/>
        <w:ind w:left="360"/>
        <w:shd w:val="clear" w:color="auto" w:fill="F2F2F2"/>
      </w:pPr>
      <w:r>
        <w:rPr>
          <w:rFonts w:ascii="Consolas" w:hAnsi="Consolas"/>
          <w:sz w:val="18"/>
        </w:rPr>
        <w:t>plt.grid(True)</w:t>
      </w:r>
    </w:p>
    <w:p>
      <w:pPr>
        <w:spacing w:after="0"/>
        <w:ind w:left="360"/>
        <w:shd w:val="clear" w:color="auto" w:fill="F2F2F2"/>
      </w:pPr>
      <w:r>
        <w:rPr>
          <w:rFonts w:ascii="Consolas" w:hAnsi="Consolas"/>
          <w:sz w:val="18"/>
        </w:rPr>
        <w:t>plt.show()</w:t>
      </w:r>
    </w:p>
    <w:p>
      <w:pPr>
        <w:spacing w:after="40"/>
      </w:pPr>
    </w:p>
    <w:p>
      <w:pPr>
        <w:spacing w:after="80"/>
      </w:pPr>
      <w:r>
        <w:rPr>
          <w:b w:val="0"/>
          <w:i w:val="0"/>
        </w:rPr>
        <w:t>Output:</w:t>
      </w:r>
    </w:p>
    <w:p>
      <w:pPr>
        <w:jc w:val="center"/>
      </w:pPr>
      <w:r>
        <w:drawing>
          <wp:inline xmlns:a="http://schemas.openxmlformats.org/drawingml/2006/main" xmlns:pic="http://schemas.openxmlformats.org/drawingml/2006/picture">
            <wp:extent cx="5486400" cy="1839226"/>
            <wp:docPr id="641" name="Picture 641"/>
            <wp:cNvGraphicFramePr>
              <a:graphicFrameLocks noChangeAspect="1"/>
            </wp:cNvGraphicFramePr>
            <a:graphic>
              <a:graphicData uri="http://schemas.openxmlformats.org/drawingml/2006/picture">
                <pic:pic>
                  <pic:nvPicPr>
                    <pic:cNvPr id="0" name="B33146_12_18.png"/>
                    <pic:cNvPicPr/>
                  </pic:nvPicPr>
                  <pic:blipFill>
                    <a:blip r:embed="rId576"/>
                    <a:stretch>
                      <a:fillRect/>
                    </a:stretch>
                  </pic:blipFill>
                  <pic:spPr>
                    <a:xfrm>
                      <a:off x="0" y="0"/>
                      <a:ext cx="5486400" cy="1839226"/>
                    </a:xfrm>
                    <a:prstGeom prst="rect"/>
                  </pic:spPr>
                </pic:pic>
              </a:graphicData>
            </a:graphic>
          </wp:inline>
        </w:drawing>
      </w:r>
    </w:p>
    <w:p>
      <w:pPr>
        <w:spacing w:after="80"/>
      </w:pPr>
      <w:r>
        <w:rPr>
          <w:b w:val="0"/>
          <w:i w:val="0"/>
        </w:rPr>
        <w:t>Hình 12.15: Dự đoán giá cổ phiếu NVIDIA bằng LSTM</w:t>
      </w:r>
    </w:p>
    <w:p>
      <w:pPr>
        <w:spacing w:after="80"/>
      </w:pPr>
      <w:r>
        <w:rPr>
          <w:b w:val="0"/>
          <w:i w:val="0"/>
        </w:rPr>
        <w:t>Mô hình LSTM bám sát xu hướng giá cổ phiếu NVIDIA thực tế hơn nhiều so với mô hình Simple RNN, đặc biệt là trong các đợt tăng mạnh và các dao động lớn. Do đó, LSTM đưa ra dự đoán tốt hơn RNN vì nó có thể nắm bắt các phụ thuộc dài hạn trong dữ liệu chuỗi thời gian hiệu quả hơn.</w:t>
      </w:r>
    </w:p>
    <w:p>
      <w:pPr>
        <w:spacing w:after="80"/>
      </w:pPr>
      <w:r>
        <w:rPr>
          <w:b w:val="0"/>
          <w:i w:val="0"/>
        </w:rPr>
        <w:t xml:space="preserve">Mạng LSTM rất hiệu quả với dữ liệu tuần tự vì chúng có thể nắm bắt </w:t>
      </w:r>
      <w:r>
        <w:rPr>
          <w:b/>
          <w:i w:val="0"/>
        </w:rPr>
        <w:t xml:space="preserve"> các phụ thuộc dài hạn </w:t>
      </w:r>
      <w:r>
        <w:rPr>
          <w:b w:val="0"/>
          <w:i w:val="0"/>
        </w:rPr>
        <w:t xml:space="preserve"> và chọn lọc giữ lại hoặc loại bỏ thông tin thông qua cơ chế bộ nhớ của mình, điều này khiến chúng hữu ích trong các tác vụ như nhận dạng giọng nói, dịch ngôn ngữ, tạo văn bản và dự báo chuỗi thời gian. Chúng cũng mạnh mẽ hơn RNN cơ bản khi dữ liệu chứa nhiễu hoặc các mẫu bị thiếu, và chúng có thể được áp dụng cho nhiều loại bài toán khác nhau, như phân loại, hồi quy và mô hình hóa chuỗi. Tuy nhiên, LSTM tốn kém tính toán hơn và mất nhiều thời gian huấn luyện hơn, đặc biệt là trên các tập dữ liệu lớn hoặc chuỗi dài. Chúng cũng có thể bị quá khớp (overfit) trên các tập dữ liệu nhỏ, đòi hỏi tinh chỉnh siêu tham số cẩn thận, và thường hoạt động tốt nhất khi có đủ dữ liệu huấn luyện.</w:t>
      </w:r>
    </w:p>
    <w:p>
      <w:pPr>
        <w:pStyle w:val="Heading1"/>
      </w:pPr>
      <w:r>
        <w:rPr>
          <w:rFonts w:ascii="Calibri" w:hAnsi="Calibri"/>
          <w:b/>
          <w:i w:val="0"/>
          <w:sz w:val="40"/>
        </w:rPr>
        <w:t>Autoencoder</w:t>
      </w:r>
    </w:p>
    <w:p>
      <w:pPr>
        <w:spacing w:after="80"/>
      </w:pPr>
      <w:r>
        <w:rPr>
          <w:b w:val="0"/>
          <w:i w:val="0"/>
        </w:rPr>
        <w:t>Autoencoder là một trong những thuật toán học không giám sát (unsupervised learning) phổ biến nhất trong các kỹ thuật học sâu. Chúng mang lại một cách độc đáo và mạnh mẽ để học các mẫu và xu hướng từ dữ liệu mà không cần các ví dụ được dán nhãn. Autoencoder xử lý hình ảnh, văn bản hoặc dữ liệu dạng bảng và thực hiện các tác vụ đa năng như giảm chiều dữ liệu, giảm nhiễu, trích xuất đặc trưng và phát hiện bất thường. Ở mức tổng quan hơn, autoencoder là một loại mạng nơ-ron nhân tạo chủ yếu được dùng cho học không giám sát. Ví dụ phổ biến nhất của autoencoder là nén dữ liệu. Chúng khám phá thông tin ẩn, quan trọng và tái tạo lại dữ liệu thực tế càng chính xác càng tốt.</w:t>
      </w:r>
    </w:p>
    <w:p>
      <w:pPr>
        <w:jc w:val="center"/>
      </w:pPr>
      <w:r>
        <w:drawing>
          <wp:inline xmlns:a="http://schemas.openxmlformats.org/drawingml/2006/main" xmlns:pic="http://schemas.openxmlformats.org/drawingml/2006/picture">
            <wp:extent cx="5486400" cy="2703056"/>
            <wp:docPr id="642" name="Picture 642"/>
            <wp:cNvGraphicFramePr>
              <a:graphicFrameLocks noChangeAspect="1"/>
            </wp:cNvGraphicFramePr>
            <a:graphic>
              <a:graphicData uri="http://schemas.openxmlformats.org/drawingml/2006/picture">
                <pic:pic>
                  <pic:nvPicPr>
                    <pic:cNvPr id="0" name="B33146_12_19.png"/>
                    <pic:cNvPicPr/>
                  </pic:nvPicPr>
                  <pic:blipFill>
                    <a:blip r:embed="rId577"/>
                    <a:stretch>
                      <a:fillRect/>
                    </a:stretch>
                  </pic:blipFill>
                  <pic:spPr>
                    <a:xfrm>
                      <a:off x="0" y="0"/>
                      <a:ext cx="5486400" cy="2703056"/>
                    </a:xfrm>
                    <a:prstGeom prst="rect"/>
                  </pic:spPr>
                </pic:pic>
              </a:graphicData>
            </a:graphic>
          </wp:inline>
        </w:drawing>
      </w:r>
    </w:p>
    <w:p>
      <w:pPr>
        <w:spacing w:after="80"/>
      </w:pPr>
      <w:r>
        <w:rPr>
          <w:b w:val="0"/>
          <w:i w:val="0"/>
        </w:rPr>
        <w:t>Hình 12.16: Kiến trúc Autoencoder</w:t>
      </w:r>
    </w:p>
    <w:p>
      <w:pPr>
        <w:spacing w:after="80"/>
      </w:pPr>
      <w:r>
        <w:rPr>
          <w:b w:val="0"/>
          <w:i w:val="0"/>
        </w:rPr>
        <w:t>Autoencoder chủ yếu hoạt động thông qua ba thành phần chính, cùng nhau giúp mô hình nắm bắt các mẫu quan trọng trong dữ liệu.</w:t>
      </w:r>
    </w:p>
    <w:p>
      <w:pPr>
        <w:spacing w:after="80"/>
        <w:ind w:left="360"/>
      </w:pPr>
      <w:r>
        <w:t xml:space="preserve">• </w:t>
      </w:r>
      <w:r>
        <w:rPr>
          <w:b/>
          <w:i w:val="0"/>
        </w:rPr>
        <w:t xml:space="preserve"> Bộ mã hóa (Encoder): </w:t>
      </w:r>
      <w:r>
        <w:rPr>
          <w:b w:val="0"/>
          <w:i w:val="0"/>
        </w:rPr>
        <w:t xml:space="preserve"> Bộ mã hóa nhận dữ liệu đầu vào và chuyển đổi nó thành một biểu diễn nhỏ gọn hơn bằng cách trích xuất các đặc trưng quan trọng nhất và loại bỏ các chi tiết không cần thiết</w:t>
      </w:r>
    </w:p>
    <w:p>
      <w:pPr>
        <w:spacing w:after="80"/>
        <w:ind w:left="360"/>
      </w:pPr>
      <w:r>
        <w:t xml:space="preserve">• </w:t>
      </w:r>
      <w:r>
        <w:rPr>
          <w:b/>
          <w:i w:val="0"/>
        </w:rPr>
        <w:t xml:space="preserve"> Nút thắt cổ chai (Bottleneck): </w:t>
      </w:r>
      <w:r>
        <w:rPr>
          <w:b w:val="0"/>
          <w:i w:val="0"/>
        </w:rPr>
        <w:t xml:space="preserve"> Đây là lớp nén trung tâm lưu trữ thông tin quan trọng học được từ đầu vào dưới dạng chiều thấp</w:t>
      </w:r>
    </w:p>
    <w:p>
      <w:pPr>
        <w:spacing w:after="80"/>
        <w:ind w:left="360"/>
      </w:pPr>
      <w:r>
        <w:t xml:space="preserve">• </w:t>
      </w:r>
      <w:r>
        <w:rPr>
          <w:b/>
          <w:i w:val="0"/>
        </w:rPr>
        <w:t xml:space="preserve"> Bộ giải mã (Decoder): </w:t>
      </w:r>
      <w:r>
        <w:rPr>
          <w:b w:val="0"/>
          <w:i w:val="0"/>
        </w:rPr>
        <w:t xml:space="preserve"> Bộ giải mã sử dụng biểu diễn nén từ nút thắt cổ chai để tái tạo lại đầu vào gốc và cố gắng làm cho đầu ra càng gần với dữ liệu thực tế càng tốt</w:t>
      </w:r>
    </w:p>
    <w:p>
      <w:pPr>
        <w:spacing w:after="80"/>
      </w:pPr>
      <w:r>
        <w:rPr>
          <w:b w:val="0"/>
          <w:i w:val="0"/>
        </w:rPr>
        <w:t>Autoencoder chủ yếu được dùng để giảm chiều dữ liệu, trong đó các tập dữ liệu lớn được rút gọn thành các biểu diễn nhỏ hơn mà vẫn giữ được thông tin thiết yếu. Chúng cũng hữu ích trong phát hiện bất thường, vì một mô hình được huấn luyện trên dữ liệu bình thường có xu hướng tạo ra sai số tái tạo lớn hơn đối với các đầu vào lạ hoặc bất thường. Một ứng dụng quan trọng khác là khử nhiễu, trong đó autoencoder học cách khôi phục dữ liệu sạch từ đầu vào bị nhiễu. Ngoài ra, autoencoder được ứng dụng rộng rãi trong nén ảnh, nơi hình ảnh được lưu trữ ở dạng nhỏ gọn với mức mất mát chất lượng hình ảnh tối thiểu.</w:t>
      </w:r>
    </w:p>
    <w:p>
      <w:pPr>
        <w:pStyle w:val="Heading2"/>
      </w:pPr>
      <w:r>
        <w:rPr>
          <w:rFonts w:ascii="Calibri" w:hAnsi="Calibri"/>
          <w:b/>
          <w:i w:val="0"/>
          <w:sz w:val="32"/>
        </w:rPr>
        <w:t>Các loại autoencoder</w:t>
      </w:r>
    </w:p>
    <w:p>
      <w:pPr>
        <w:spacing w:after="80"/>
      </w:pPr>
      <w:r>
        <w:rPr>
          <w:b w:val="0"/>
          <w:i w:val="0"/>
        </w:rPr>
        <w:t>Có nhiều biến thể khác nhau của autoencoder, mỗi loại có kiến trúc và mục tiêu hơi khác nhau một chút.</w:t>
      </w:r>
    </w:p>
    <w:p>
      <w:pPr>
        <w:spacing w:after="80"/>
        <w:ind w:left="360"/>
      </w:pPr>
      <w:r>
        <w:t xml:space="preserve">• </w:t>
      </w:r>
      <w:r>
        <w:rPr>
          <w:b/>
          <w:i w:val="0"/>
        </w:rPr>
        <w:t xml:space="preserve"> Autoencoder cơ bản (Vanilla autoencoder): </w:t>
      </w:r>
      <w:r>
        <w:rPr>
          <w:b w:val="0"/>
          <w:i w:val="0"/>
        </w:rPr>
        <w:t xml:space="preserve"> Đây là dạng autoencoder đơn giản nhất, được tạo thành từ một bộ mã hóa (encoder) và một bộ giải mã (decoder) với các lớp dense cơ bản. Nó học một biểu diễn nén gọn của dữ liệu đầu vào rồi cố gắng tái tạo lại dữ liệu gốc càng chính xác càng tốt.</w:t>
      </w:r>
    </w:p>
    <w:p>
      <w:pPr>
        <w:spacing w:after="80"/>
        <w:ind w:left="360"/>
      </w:pPr>
      <w:r>
        <w:t xml:space="preserve">• </w:t>
      </w:r>
      <w:r>
        <w:rPr>
          <w:b/>
          <w:i w:val="0"/>
        </w:rPr>
        <w:t xml:space="preserve"> Autoencoder tích chập (Convolutional autoencoder): </w:t>
      </w:r>
      <w:r>
        <w:rPr>
          <w:b w:val="0"/>
          <w:i w:val="0"/>
        </w:rPr>
        <w:t xml:space="preserve"> Loại autoencoder này sử dụng các lớp tích chập (convolutional layers), nên đặc biệt phù hợp với dữ liệu hình ảnh. Nó có thể nắm bắt các mẫu không gian như cạnh, hình dạng và kết cấu trong khi học một biểu diễn nén gọn của hình ảnh.</w:t>
      </w:r>
    </w:p>
    <w:p>
      <w:pPr>
        <w:spacing w:after="80"/>
        <w:ind w:left="360"/>
      </w:pPr>
      <w:r>
        <w:t xml:space="preserve">• </w:t>
      </w:r>
      <w:r>
        <w:rPr>
          <w:b/>
          <w:i w:val="0"/>
        </w:rPr>
        <w:t xml:space="preserve"> Autoencoder khử nhiễu (Denoising autoencoder): </w:t>
      </w:r>
      <w:r>
        <w:rPr>
          <w:b w:val="0"/>
          <w:i w:val="0"/>
        </w:rPr>
        <w:t xml:space="preserve"> Autoencoder khử nhiễu được huấn luyện để khôi phục đầu vào sạch ban đầu từ một phiên bản bị nhiễu hoặc bị hỏng. Mục đích chính của nó là học các đặc trưng mạnh mẽ giúp loại bỏ nhiễu không mong muốn khỏi dữ liệu.</w:t>
      </w:r>
    </w:p>
    <w:p>
      <w:pPr>
        <w:spacing w:after="80"/>
        <w:ind w:left="360"/>
      </w:pPr>
      <w:r>
        <w:t xml:space="preserve">• </w:t>
      </w:r>
      <w:r>
        <w:rPr>
          <w:b/>
          <w:i w:val="0"/>
        </w:rPr>
        <w:t xml:space="preserve"> Autoencoder biến phân (Variational autoencoder - VAE): </w:t>
      </w:r>
      <w:r>
        <w:rPr>
          <w:b w:val="0"/>
          <w:i w:val="0"/>
        </w:rPr>
        <w:t xml:space="preserve"> Autoencoder biến phân là một mô hình sinh (generative model) học biểu diễn ẩn dựa trên xác suất của dữ liệu đầu vào. Khác với các autoencoder cơ bản, nó còn có thể sinh ra các mẫu dữ liệu mới tương tự như dữ liệu huấn luyện.</w:t>
      </w:r>
    </w:p>
    <w:p>
      <w:pPr>
        <w:spacing w:after="80"/>
        <w:ind w:left="360"/>
      </w:pPr>
      <w:r>
        <w:t xml:space="preserve">• </w:t>
      </w:r>
      <w:r>
        <w:rPr>
          <w:b/>
          <w:i w:val="0"/>
        </w:rPr>
        <w:t xml:space="preserve"> Autoencoder thưa (Sparse autoencoder): </w:t>
      </w:r>
      <w:r>
        <w:rPr>
          <w:b w:val="0"/>
          <w:i w:val="0"/>
        </w:rPr>
        <w:t xml:space="preserve"> Autoencoder thưa sử dụng </w:t>
      </w:r>
      <w:r>
        <w:rPr>
          <w:b/>
          <w:i w:val="0"/>
        </w:rPr>
        <w:t xml:space="preserve"> điều chuẩn (regularization) </w:t>
      </w:r>
      <w:r>
        <w:rPr>
          <w:b w:val="0"/>
          <w:i w:val="0"/>
        </w:rPr>
        <w:t xml:space="preserve"> để buộc chỉ một số ít neuron hoạt động tại một thời điểm. Ràng buộc thưa này giúp mô hình học được những đặc trưng có ý nghĩa và chuyên biệt hơn, giảm hiện tượng quá khớp (overfitting), và cải thiện chất lượng của biểu diễn được mã hóa.</w:t>
      </w:r>
    </w:p>
    <w:p>
      <w:pPr>
        <w:spacing w:after="80"/>
      </w:pPr>
      <w:r>
        <w:rPr>
          <w:b w:val="0"/>
          <w:i w:val="0"/>
        </w:rPr>
        <w:t>Ngày nay, Autoencoder rất hữu ích trong Generative AI, đặc biệt là Variational Autoencoder (VAE), vì chúng có khả năng học một biểu diễn ẩn nén gọn chứa những mẫu quan trọng trong hình ảnh, văn bản, âm thanh hoặc các đầu vào khác.</w:t>
      </w:r>
    </w:p>
    <w:p>
      <w:pPr>
        <w:pStyle w:val="Heading2"/>
      </w:pPr>
      <w:r>
        <w:rPr>
          <w:rFonts w:ascii="Calibri" w:hAnsi="Calibri"/>
          <w:b/>
          <w:i w:val="0"/>
          <w:sz w:val="32"/>
        </w:rPr>
        <w:t>Tái tạo hình ảnh bằng autoencoder</w:t>
      </w:r>
    </w:p>
    <w:p>
      <w:pPr>
        <w:spacing w:after="80"/>
      </w:pPr>
      <w:r>
        <w:rPr>
          <w:b w:val="0"/>
          <w:i w:val="0"/>
        </w:rPr>
        <w:t>Tái tạo hình ảnh là quá trình mà mô hình nén một hình ảnh đầu vào thành biểu diễn có số chiều thấp hơn rồi cố gắng tái tạo lại hình ảnh gốc từ thông tin đã nén đó. Nói đơn giản, mục tiêu là tạo ra một hình ảnh đầu ra càng giống với hình ảnh đầu vào càng tốt. Tuy nhiên, tái tạo không nhất thiết có nghĩa là chất lượng hình ảnh được cải thiện. Trong nhiều trường hợp, hình ảnh tái tạo trông hơi mờ, mượt hơn hoặc ít chi tiết hơn so với hình ảnh gốc, vì autoencoder chủ yếu học những mẫu và cấu trúc tổng thể quan trọng nhất, chứ không giữ lại chính xác từng chi tiết nhỏ. Chúng ta sẽ thực hiện quy trình sau để tái tạo:</w:t>
      </w:r>
    </w:p>
    <w:p>
      <w:pPr>
        <w:jc w:val="center"/>
      </w:pPr>
      <w:r>
        <w:drawing>
          <wp:inline xmlns:a="http://schemas.openxmlformats.org/drawingml/2006/main" xmlns:pic="http://schemas.openxmlformats.org/drawingml/2006/picture">
            <wp:extent cx="5486400" cy="1546964"/>
            <wp:docPr id="643" name="Picture 643"/>
            <wp:cNvGraphicFramePr>
              <a:graphicFrameLocks noChangeAspect="1"/>
            </wp:cNvGraphicFramePr>
            <a:graphic>
              <a:graphicData uri="http://schemas.openxmlformats.org/drawingml/2006/picture">
                <pic:pic>
                  <pic:nvPicPr>
                    <pic:cNvPr id="0" name="B33146_12_20.png"/>
                    <pic:cNvPicPr/>
                  </pic:nvPicPr>
                  <pic:blipFill>
                    <a:blip r:embed="rId578"/>
                    <a:stretch>
                      <a:fillRect/>
                    </a:stretch>
                  </pic:blipFill>
                  <pic:spPr>
                    <a:xfrm>
                      <a:off x="0" y="0"/>
                      <a:ext cx="5486400" cy="1546964"/>
                    </a:xfrm>
                    <a:prstGeom prst="rect"/>
                  </pic:spPr>
                </pic:pic>
              </a:graphicData>
            </a:graphic>
          </wp:inline>
        </w:drawing>
      </w:r>
    </w:p>
    <w:p>
      <w:pPr>
        <w:spacing w:after="80"/>
      </w:pPr>
      <w:r>
        <w:rPr>
          <w:b w:val="0"/>
          <w:i w:val="0"/>
        </w:rPr>
        <w:t>Hình 12.17: Tái tạo hình ảnh bằng Autoencoder</w:t>
      </w:r>
    </w:p>
    <w:p>
      <w:pPr>
        <w:spacing w:after="80"/>
      </w:pPr>
      <w:r>
        <w:rPr>
          <w:b w:val="0"/>
          <w:i w:val="0"/>
        </w:rPr>
        <w:t xml:space="preserve">Trong ví dụ này, đầu tiên hãy import các thư viện cần thiết như NumPy, Matplotlib và bộ dữ liệu CIFAR-10 từ Keras. Sau đó nó tải bộ dữ liệu hình ảnh CIFAR-10, trong đó </w:t>
      </w:r>
      <w:r>
        <w:rPr>
          <w:rFonts w:ascii="Consolas" w:hAnsi="Consolas"/>
          <w:b w:val="0"/>
          <w:i w:val="0"/>
          <w:sz w:val="20"/>
        </w:rPr>
        <w:br/>
        <w:br/>
        <w:t xml:space="preserve">      x_train</w:t>
        <w:br/>
        <w:t xml:space="preserve">     </w:t>
        <w:br/>
      </w:r>
      <w:r>
        <w:rPr>
          <w:b w:val="0"/>
          <w:i w:val="0"/>
        </w:rPr>
        <w:t xml:space="preserve"> chứa 50,000 hình ảnh huấn luyện và </w:t>
      </w:r>
      <w:r>
        <w:rPr>
          <w:rFonts w:ascii="Consolas" w:hAnsi="Consolas"/>
          <w:b w:val="0"/>
          <w:i w:val="0"/>
          <w:sz w:val="20"/>
        </w:rPr>
        <w:br/>
        <w:br/>
        <w:t xml:space="preserve">      x_test</w:t>
        <w:br/>
        <w:t xml:space="preserve">     </w:t>
        <w:br/>
      </w:r>
      <w:r>
        <w:rPr>
          <w:b w:val="0"/>
          <w:i w:val="0"/>
        </w:rPr>
        <w:t xml:space="preserve"> chứa 10,000 hình ảnh kiểm tra, mỗi hình có kích thước 32×32×3. Sau khi tải, các giá trị pixel được chuyển sang </w:t>
      </w:r>
      <w:r>
        <w:rPr>
          <w:rFonts w:ascii="Consolas" w:hAnsi="Consolas"/>
          <w:b w:val="0"/>
          <w:i w:val="0"/>
          <w:sz w:val="20"/>
        </w:rPr>
        <w:br/>
        <w:br/>
        <w:t xml:space="preserve">      float32</w:t>
        <w:br/>
        <w:t xml:space="preserve">     </w:t>
        <w:br/>
      </w:r>
      <w:r>
        <w:rPr>
          <w:b w:val="0"/>
          <w:i w:val="0"/>
        </w:rPr>
        <w:t xml:space="preserve"> và chuẩn hóa bằng cách chia cho 255 để tất cả giá trị nằm trong khoảng từ 0 đến 1, điều này giúp mô hình huấn luyện hiệu quả hơn. Cuối cùng, một hình ảnh mẫu từ tập huấn luyện được hiển thị để kiểm tra trực quan bộ dữ liệu:</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from tensorflow.keras.datasets import cifar10</w:t>
      </w:r>
    </w:p>
    <w:p>
      <w:pPr>
        <w:spacing w:after="0"/>
        <w:ind w:left="360"/>
        <w:shd w:val="clear" w:color="auto" w:fill="F2F2F2"/>
      </w:pPr>
      <w:r>
        <w:rPr>
          <w:rFonts w:ascii="Consolas" w:hAnsi="Consolas"/>
          <w:sz w:val="18"/>
        </w:rPr>
        <w:t>from tensorflow.keras.models import Model</w:t>
      </w:r>
    </w:p>
    <w:p>
      <w:pPr>
        <w:spacing w:after="0"/>
        <w:ind w:left="360"/>
        <w:shd w:val="clear" w:color="auto" w:fill="F2F2F2"/>
      </w:pPr>
      <w:r>
        <w:rPr>
          <w:rFonts w:ascii="Consolas" w:hAnsi="Consolas"/>
          <w:sz w:val="18"/>
        </w:rPr>
        <w:t>from tensorflow.keras.layers import Input, Conv2D, MaxPooling2D, UpSampling2D</w:t>
      </w:r>
    </w:p>
    <w:p>
      <w:pPr>
        <w:spacing w:after="0"/>
        <w:ind w:left="360"/>
        <w:shd w:val="clear" w:color="auto" w:fill="F2F2F2"/>
      </w:pPr>
      <w:r>
        <w:rPr>
          <w:rFonts w:ascii="Consolas" w:hAnsi="Consolas"/>
          <w:sz w:val="18"/>
        </w:rPr>
        <w:t># Load CIFAR-10 data</w:t>
      </w:r>
    </w:p>
    <w:p>
      <w:pPr>
        <w:spacing w:after="0"/>
        <w:ind w:left="360"/>
        <w:shd w:val="clear" w:color="auto" w:fill="F2F2F2"/>
      </w:pPr>
      <w:r>
        <w:rPr>
          <w:rFonts w:ascii="Consolas" w:hAnsi="Consolas"/>
          <w:sz w:val="18"/>
        </w:rPr>
        <w:t>(x_train, _), (x_test, _) = cifar10.load_data()</w:t>
      </w:r>
    </w:p>
    <w:p>
      <w:pPr>
        <w:spacing w:after="0"/>
        <w:ind w:left="360"/>
        <w:shd w:val="clear" w:color="auto" w:fill="F2F2F2"/>
      </w:pPr>
      <w:r>
        <w:rPr>
          <w:rFonts w:ascii="Consolas" w:hAnsi="Consolas"/>
          <w:sz w:val="18"/>
        </w:rPr>
        <w:t>print("Training shape:", x_train.shape)</w:t>
      </w:r>
    </w:p>
    <w:p>
      <w:pPr>
        <w:spacing w:after="0"/>
        <w:ind w:left="360"/>
        <w:shd w:val="clear" w:color="auto" w:fill="F2F2F2"/>
      </w:pPr>
      <w:r>
        <w:rPr>
          <w:rFonts w:ascii="Consolas" w:hAnsi="Consolas"/>
          <w:sz w:val="18"/>
        </w:rPr>
        <w:t>print("Testing shape :", x_test.shape)</w:t>
      </w:r>
    </w:p>
    <w:p>
      <w:pPr>
        <w:spacing w:after="0"/>
        <w:ind w:left="360"/>
        <w:shd w:val="clear" w:color="auto" w:fill="F2F2F2"/>
      </w:pPr>
      <w:r>
        <w:rPr>
          <w:rFonts w:ascii="Consolas" w:hAnsi="Consolas"/>
          <w:sz w:val="18"/>
        </w:rPr>
        <w:t>Output:</w:t>
      </w:r>
    </w:p>
    <w:p>
      <w:pPr>
        <w:spacing w:after="0"/>
        <w:ind w:left="360"/>
        <w:shd w:val="clear" w:color="auto" w:fill="F2F2F2"/>
      </w:pPr>
      <w:r>
        <w:rPr>
          <w:rFonts w:ascii="Consolas" w:hAnsi="Consolas"/>
          <w:sz w:val="18"/>
        </w:rPr>
        <w:t>Training shape: (50000, 32, 32, 3)</w:t>
      </w:r>
    </w:p>
    <w:p>
      <w:pPr>
        <w:spacing w:after="0"/>
        <w:ind w:left="360"/>
        <w:shd w:val="clear" w:color="auto" w:fill="F2F2F2"/>
      </w:pPr>
      <w:r>
        <w:rPr>
          <w:rFonts w:ascii="Consolas" w:hAnsi="Consolas"/>
          <w:sz w:val="18"/>
        </w:rPr>
        <w:t>Testing shape : (10000, 32, 32, 3)</w:t>
      </w:r>
    </w:p>
    <w:p>
      <w:pPr>
        <w:spacing w:after="0"/>
        <w:ind w:left="360"/>
        <w:shd w:val="clear" w:color="auto" w:fill="F2F2F2"/>
      </w:pPr>
      <w:r>
        <w:rPr>
          <w:rFonts w:ascii="Consolas" w:hAnsi="Consolas"/>
          <w:sz w:val="18"/>
        </w:rPr>
        <w:t>x_train = x_train.astype("float32") / 255.0</w:t>
      </w:r>
    </w:p>
    <w:p>
      <w:pPr>
        <w:spacing w:after="0"/>
        <w:ind w:left="360"/>
        <w:shd w:val="clear" w:color="auto" w:fill="F2F2F2"/>
      </w:pPr>
      <w:r>
        <w:rPr>
          <w:rFonts w:ascii="Consolas" w:hAnsi="Consolas"/>
          <w:sz w:val="18"/>
        </w:rPr>
        <w:t>x_test = x_test.astype("float32") / 255.0</w:t>
      </w:r>
    </w:p>
    <w:p>
      <w:pPr>
        <w:spacing w:after="0"/>
        <w:ind w:left="360"/>
        <w:shd w:val="clear" w:color="auto" w:fill="F2F2F2"/>
      </w:pPr>
      <w:r>
        <w:rPr>
          <w:rFonts w:ascii="Consolas" w:hAnsi="Consolas"/>
          <w:sz w:val="18"/>
        </w:rPr>
        <w:t>print("Min pixel value:", x_train.min())</w:t>
      </w:r>
    </w:p>
    <w:p>
      <w:pPr>
        <w:spacing w:after="0"/>
        <w:ind w:left="360"/>
        <w:shd w:val="clear" w:color="auto" w:fill="F2F2F2"/>
      </w:pPr>
      <w:r>
        <w:rPr>
          <w:rFonts w:ascii="Consolas" w:hAnsi="Consolas"/>
          <w:sz w:val="18"/>
        </w:rPr>
        <w:t>print("Max pixel value:", x_train.max())</w:t>
      </w:r>
    </w:p>
    <w:p>
      <w:pPr>
        <w:spacing w:after="0"/>
        <w:ind w:left="360"/>
        <w:shd w:val="clear" w:color="auto" w:fill="F2F2F2"/>
      </w:pPr>
      <w:r>
        <w:rPr>
          <w:rFonts w:ascii="Consolas" w:hAnsi="Consolas"/>
          <w:sz w:val="18"/>
        </w:rPr>
        <w:t>Output:</w:t>
      </w:r>
    </w:p>
    <w:p>
      <w:pPr>
        <w:spacing w:after="0"/>
        <w:ind w:left="360"/>
        <w:shd w:val="clear" w:color="auto" w:fill="F2F2F2"/>
      </w:pPr>
      <w:r>
        <w:rPr>
          <w:rFonts w:ascii="Consolas" w:hAnsi="Consolas"/>
          <w:sz w:val="18"/>
        </w:rPr>
        <w:t>Min pixel value: 0.0</w:t>
      </w:r>
    </w:p>
    <w:p>
      <w:pPr>
        <w:spacing w:after="0"/>
        <w:ind w:left="360"/>
        <w:shd w:val="clear" w:color="auto" w:fill="F2F2F2"/>
      </w:pPr>
      <w:r>
        <w:rPr>
          <w:rFonts w:ascii="Consolas" w:hAnsi="Consolas"/>
          <w:sz w:val="18"/>
        </w:rPr>
        <w:t>Max pixel value: 1.0</w:t>
      </w:r>
    </w:p>
    <w:p>
      <w:pPr>
        <w:spacing w:after="0"/>
        <w:ind w:left="360"/>
        <w:shd w:val="clear" w:color="auto" w:fill="F2F2F2"/>
      </w:pPr>
      <w:r>
        <w:rPr>
          <w:rFonts w:ascii="Consolas" w:hAnsi="Consolas"/>
          <w:sz w:val="18"/>
        </w:rPr>
        <w:t>plt.figure(figsize=(3, 3))</w:t>
      </w:r>
    </w:p>
    <w:p>
      <w:pPr>
        <w:spacing w:after="0"/>
        <w:ind w:left="360"/>
        <w:shd w:val="clear" w:color="auto" w:fill="F2F2F2"/>
      </w:pPr>
      <w:r>
        <w:rPr>
          <w:rFonts w:ascii="Consolas" w:hAnsi="Consolas"/>
          <w:sz w:val="18"/>
        </w:rPr>
        <w:t>plt.imshow(x_train[130])</w:t>
      </w:r>
    </w:p>
    <w:p>
      <w:pPr>
        <w:spacing w:after="0"/>
        <w:ind w:left="360"/>
        <w:shd w:val="clear" w:color="auto" w:fill="F2F2F2"/>
      </w:pPr>
      <w:r>
        <w:rPr>
          <w:rFonts w:ascii="Consolas" w:hAnsi="Consolas"/>
          <w:sz w:val="18"/>
        </w:rPr>
        <w:t>plt.title("Sample CIFAR Image")</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2809875" cy="2990850"/>
            <wp:docPr id="644" name="Picture 644"/>
            <wp:cNvGraphicFramePr>
              <a:graphicFrameLocks noChangeAspect="1"/>
            </wp:cNvGraphicFramePr>
            <a:graphic>
              <a:graphicData uri="http://schemas.openxmlformats.org/drawingml/2006/picture">
                <pic:pic>
                  <pic:nvPicPr>
                    <pic:cNvPr id="0" name="B33146_12_21.png"/>
                    <pic:cNvPicPr/>
                  </pic:nvPicPr>
                  <pic:blipFill>
                    <a:blip r:embed="rId579"/>
                    <a:stretch>
                      <a:fillRect/>
                    </a:stretch>
                  </pic:blipFill>
                  <pic:spPr>
                    <a:xfrm>
                      <a:off x="0" y="0"/>
                      <a:ext cx="2809875" cy="2990850"/>
                    </a:xfrm>
                    <a:prstGeom prst="rect"/>
                  </pic:spPr>
                </pic:pic>
              </a:graphicData>
            </a:graphic>
          </wp:inline>
        </w:drawing>
      </w:r>
    </w:p>
    <w:p>
      <w:pPr>
        <w:spacing w:after="80"/>
      </w:pPr>
      <w:r>
        <w:rPr>
          <w:b w:val="0"/>
          <w:i w:val="0"/>
        </w:rPr>
        <w:t>Hình 12.18: Hình ảnh CIFAR mẫu</w:t>
      </w:r>
    </w:p>
    <w:p>
      <w:pPr>
        <w:spacing w:after="80"/>
      </w:pPr>
      <w:r>
        <w:rPr>
          <w:b w:val="0"/>
          <w:i w:val="0"/>
        </w:rPr>
        <w:t xml:space="preserve">Tiếp theo chúng ta xây dựng một </w:t>
      </w:r>
      <w:r>
        <w:rPr>
          <w:b/>
          <w:i w:val="0"/>
        </w:rPr>
        <w:t xml:space="preserve"> autoencoder tích chập </w:t>
      </w:r>
      <w:r>
        <w:rPr>
          <w:b w:val="0"/>
          <w:i w:val="0"/>
        </w:rPr>
        <w:t xml:space="preserve"> bằng Keras functional API. Đầu tiên, một lớp đầu vào được định nghĩa cho các hình ảnh có kích thước 32×32×3. Phần </w:t>
      </w:r>
      <w:r>
        <w:rPr>
          <w:b/>
          <w:i w:val="0"/>
        </w:rPr>
        <w:t xml:space="preserve"> encoder </w:t>
      </w:r>
      <w:r>
        <w:rPr>
          <w:b w:val="0"/>
          <w:i w:val="0"/>
        </w:rPr>
        <w:t xml:space="preserve"> sử dụng các lớp tích chập và max-pooling để dần dần nén hình ảnh thành một biểu diễn đặc trưng nhỏ hơn gọi là </w:t>
      </w:r>
      <w:r>
        <w:rPr>
          <w:rFonts w:ascii="Consolas" w:hAnsi="Consolas"/>
          <w:b w:val="0"/>
          <w:i w:val="0"/>
          <w:sz w:val="20"/>
        </w:rPr>
        <w:br/>
        <w:br/>
        <w:t xml:space="preserve">      encoded</w:t>
        <w:br/>
        <w:t xml:space="preserve">     </w:t>
        <w:br/>
      </w:r>
      <w:r>
        <w:rPr>
          <w:b w:val="0"/>
          <w:i w:val="0"/>
        </w:rPr>
        <w:t xml:space="preserve"> . Sau đó, phần </w:t>
      </w:r>
      <w:r>
        <w:rPr>
          <w:b/>
          <w:i w:val="0"/>
        </w:rPr>
        <w:t xml:space="preserve"> decoder </w:t>
      </w:r>
      <w:r>
        <w:rPr>
          <w:b w:val="0"/>
          <w:i w:val="0"/>
        </w:rPr>
        <w:t xml:space="preserve"> sử dụng các lớp tích chập và upsampling để tái tạo hình ảnh đã nén trở về kích thước ban đầu. Lớp đầu ra cuối cùng sử dụng hàm kích hoạt </w:t>
      </w:r>
      <w:r>
        <w:rPr>
          <w:b/>
          <w:i w:val="0"/>
        </w:rPr>
        <w:t xml:space="preserve"> sigmoid </w:t>
      </w:r>
      <w:r>
        <w:rPr>
          <w:b w:val="0"/>
          <w:i w:val="0"/>
        </w:rPr>
        <w:t xml:space="preserve"> để các giá trị pixel tái tạo vẫn nằm trong khoảng từ 0 đến 1. Cuối cùng, mô hình autoencoder được tạo ra, biên dịch với </w:t>
      </w:r>
      <w:r>
        <w:rPr>
          <w:b/>
          <w:i w:val="0"/>
        </w:rPr>
        <w:t xml:space="preserve"> optimizer Adam </w:t>
      </w:r>
      <w:r>
        <w:rPr>
          <w:b w:val="0"/>
          <w:i w:val="0"/>
        </w:rPr>
        <w:t xml:space="preserve"> và </w:t>
      </w:r>
      <w:r>
        <w:rPr>
          <w:b/>
          <w:i w:val="0"/>
        </w:rPr>
        <w:t xml:space="preserve"> hàm mất mát binary cross-entropy, </w:t>
      </w:r>
      <w:r>
        <w:rPr>
          <w:b w:val="0"/>
          <w:i w:val="0"/>
        </w:rPr>
        <w:t xml:space="preserve"> và kiến trúc của nó được hiển thị bằng </w:t>
      </w:r>
      <w:r>
        <w:rPr>
          <w:rFonts w:ascii="Consolas" w:hAnsi="Consolas"/>
          <w:b w:val="0"/>
          <w:i w:val="0"/>
          <w:sz w:val="20"/>
        </w:rPr>
        <w:br/>
        <w:br/>
        <w:t xml:space="preserve">      summary()</w:t>
        <w:br/>
        <w:t xml:space="preserve">     </w:t>
        <w:br/>
      </w:r>
      <w:r>
        <w:rPr>
          <w:b w:val="0"/>
          <w:i w:val="0"/>
        </w:rPr>
        <w:t xml:space="preserve"> :</w:t>
      </w:r>
    </w:p>
    <w:p>
      <w:pPr>
        <w:spacing w:after="0"/>
        <w:ind w:left="360"/>
        <w:shd w:val="clear" w:color="auto" w:fill="F2F2F2"/>
      </w:pPr>
      <w:r>
        <w:rPr>
          <w:rFonts w:ascii="Consolas" w:hAnsi="Consolas"/>
          <w:sz w:val="18"/>
        </w:rPr>
        <w:t># Input image size: 32x32x3</w:t>
      </w:r>
    </w:p>
    <w:p>
      <w:pPr>
        <w:spacing w:after="0"/>
        <w:ind w:left="360"/>
        <w:shd w:val="clear" w:color="auto" w:fill="F2F2F2"/>
      </w:pPr>
      <w:r>
        <w:rPr>
          <w:rFonts w:ascii="Consolas" w:hAnsi="Consolas"/>
          <w:sz w:val="18"/>
        </w:rPr>
        <w:t>input_img = Input(shape=(32, 32, 3))</w:t>
      </w:r>
    </w:p>
    <w:p>
      <w:pPr>
        <w:spacing w:after="0"/>
        <w:ind w:left="360"/>
        <w:shd w:val="clear" w:color="auto" w:fill="F2F2F2"/>
      </w:pPr>
      <w:r>
        <w:rPr>
          <w:rFonts w:ascii="Consolas" w:hAnsi="Consolas"/>
          <w:sz w:val="18"/>
        </w:rPr>
        <w:t># Encoder</w:t>
      </w:r>
    </w:p>
    <w:p>
      <w:pPr>
        <w:spacing w:after="0"/>
        <w:ind w:left="360"/>
        <w:shd w:val="clear" w:color="auto" w:fill="F2F2F2"/>
      </w:pPr>
      <w:r>
        <w:rPr>
          <w:rFonts w:ascii="Consolas" w:hAnsi="Consolas"/>
          <w:sz w:val="18"/>
        </w:rPr>
        <w:t>x = Conv2D(32, (3, 3), activation='relu', padding='same')(input_img)</w:t>
      </w:r>
    </w:p>
    <w:p>
      <w:pPr>
        <w:spacing w:after="0"/>
        <w:ind w:left="360"/>
        <w:shd w:val="clear" w:color="auto" w:fill="F2F2F2"/>
      </w:pPr>
      <w:r>
        <w:rPr>
          <w:rFonts w:ascii="Consolas" w:hAnsi="Consolas"/>
          <w:sz w:val="18"/>
        </w:rPr>
        <w:t>x = MaxPooling2D((2, 2), padding='same')(x)</w:t>
      </w:r>
    </w:p>
    <w:p>
      <w:pPr>
        <w:spacing w:after="0"/>
        <w:ind w:left="360"/>
        <w:shd w:val="clear" w:color="auto" w:fill="F2F2F2"/>
      </w:pPr>
      <w:r>
        <w:rPr>
          <w:rFonts w:ascii="Consolas" w:hAnsi="Consolas"/>
          <w:sz w:val="18"/>
        </w:rPr>
        <w:t>x = Conv2D(16, (3, 3), activation='relu', padding='same')(x)</w:t>
      </w:r>
    </w:p>
    <w:p>
      <w:pPr>
        <w:spacing w:after="0"/>
        <w:ind w:left="360"/>
        <w:shd w:val="clear" w:color="auto" w:fill="F2F2F2"/>
      </w:pPr>
      <w:r>
        <w:rPr>
          <w:rFonts w:ascii="Consolas" w:hAnsi="Consolas"/>
          <w:sz w:val="18"/>
        </w:rPr>
        <w:t>encoded = MaxPooling2D((2, 2), padding='same')(x)</w:t>
      </w:r>
    </w:p>
    <w:p>
      <w:pPr>
        <w:spacing w:after="0"/>
        <w:ind w:left="360"/>
        <w:shd w:val="clear" w:color="auto" w:fill="F2F2F2"/>
      </w:pPr>
      <w:r>
        <w:rPr>
          <w:rFonts w:ascii="Consolas" w:hAnsi="Consolas"/>
          <w:sz w:val="18"/>
        </w:rPr>
        <w:t># Decoder</w:t>
      </w:r>
    </w:p>
    <w:p>
      <w:pPr>
        <w:spacing w:after="0"/>
        <w:ind w:left="360"/>
        <w:shd w:val="clear" w:color="auto" w:fill="F2F2F2"/>
      </w:pPr>
      <w:r>
        <w:rPr>
          <w:rFonts w:ascii="Consolas" w:hAnsi="Consolas"/>
          <w:sz w:val="18"/>
        </w:rPr>
        <w:t>x = Conv2D(16, (3, 3), activation='relu', padding='same')(encoded)</w:t>
      </w:r>
    </w:p>
    <w:p>
      <w:pPr>
        <w:spacing w:after="0"/>
        <w:ind w:left="360"/>
        <w:shd w:val="clear" w:color="auto" w:fill="F2F2F2"/>
      </w:pPr>
      <w:r>
        <w:rPr>
          <w:rFonts w:ascii="Consolas" w:hAnsi="Consolas"/>
          <w:sz w:val="18"/>
        </w:rPr>
        <w:t>x = UpSampling2D((2, 2))(x)</w:t>
      </w:r>
    </w:p>
    <w:p>
      <w:pPr>
        <w:spacing w:after="0"/>
        <w:ind w:left="360"/>
        <w:shd w:val="clear" w:color="auto" w:fill="F2F2F2"/>
      </w:pPr>
      <w:r>
        <w:rPr>
          <w:rFonts w:ascii="Consolas" w:hAnsi="Consolas"/>
          <w:sz w:val="18"/>
        </w:rPr>
        <w:t>x = Conv2D(32, (3, 3), activation='relu', padding='same')(x)</w:t>
      </w:r>
    </w:p>
    <w:p>
      <w:pPr>
        <w:spacing w:after="0"/>
        <w:ind w:left="360"/>
        <w:shd w:val="clear" w:color="auto" w:fill="F2F2F2"/>
      </w:pPr>
      <w:r>
        <w:rPr>
          <w:rFonts w:ascii="Consolas" w:hAnsi="Consolas"/>
          <w:sz w:val="18"/>
        </w:rPr>
        <w:t>x = UpSampling2D((2, 2))(x)</w:t>
      </w:r>
    </w:p>
    <w:p>
      <w:pPr>
        <w:spacing w:after="0"/>
        <w:ind w:left="360"/>
        <w:shd w:val="clear" w:color="auto" w:fill="F2F2F2"/>
      </w:pPr>
      <w:r>
        <w:rPr>
          <w:rFonts w:ascii="Consolas" w:hAnsi="Consolas"/>
          <w:sz w:val="18"/>
        </w:rPr>
        <w:t>decoded = Conv2D(3, (3, 3), activation='sigmoid', padding='same')(x)</w:t>
      </w:r>
    </w:p>
    <w:p>
      <w:pPr>
        <w:spacing w:after="0"/>
        <w:ind w:left="360"/>
        <w:shd w:val="clear" w:color="auto" w:fill="F2F2F2"/>
      </w:pPr>
      <w:r>
        <w:rPr>
          <w:rFonts w:ascii="Consolas" w:hAnsi="Consolas"/>
          <w:sz w:val="18"/>
        </w:rPr>
        <w:t># Autoencoder model</w:t>
      </w:r>
    </w:p>
    <w:p>
      <w:pPr>
        <w:spacing w:after="0"/>
        <w:ind w:left="360"/>
        <w:shd w:val="clear" w:color="auto" w:fill="F2F2F2"/>
      </w:pPr>
      <w:r>
        <w:rPr>
          <w:rFonts w:ascii="Consolas" w:hAnsi="Consolas"/>
          <w:sz w:val="18"/>
        </w:rPr>
        <w:t>autoencoder = Model(input_img, decoded)</w:t>
      </w:r>
    </w:p>
    <w:p>
      <w:pPr>
        <w:spacing w:after="0"/>
        <w:ind w:left="360"/>
        <w:shd w:val="clear" w:color="auto" w:fill="F2F2F2"/>
      </w:pPr>
      <w:r>
        <w:rPr>
          <w:rFonts w:ascii="Consolas" w:hAnsi="Consolas"/>
          <w:sz w:val="18"/>
        </w:rPr>
        <w:t>autoencoder.compile(optimizer='adam', loss='binary_crossentropy')</w:t>
      </w:r>
    </w:p>
    <w:p>
      <w:pPr>
        <w:spacing w:after="0"/>
        <w:ind w:left="360"/>
        <w:shd w:val="clear" w:color="auto" w:fill="F2F2F2"/>
      </w:pPr>
      <w:r>
        <w:rPr>
          <w:rFonts w:ascii="Consolas" w:hAnsi="Consolas"/>
          <w:sz w:val="18"/>
        </w:rPr>
        <w:t>autoencoder.summary()</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4114800"/>
            <wp:docPr id="645" name="Picture 645"/>
            <wp:cNvGraphicFramePr>
              <a:graphicFrameLocks noChangeAspect="1"/>
            </wp:cNvGraphicFramePr>
            <a:graphic>
              <a:graphicData uri="http://schemas.openxmlformats.org/drawingml/2006/picture">
                <pic:pic>
                  <pic:nvPicPr>
                    <pic:cNvPr id="0" name="B33146_12_22.png"/>
                    <pic:cNvPicPr/>
                  </pic:nvPicPr>
                  <pic:blipFill>
                    <a:blip r:embed="rId580"/>
                    <a:stretch>
                      <a:fillRect/>
                    </a:stretch>
                  </pic:blipFill>
                  <pic:spPr>
                    <a:xfrm>
                      <a:off x="0" y="0"/>
                      <a:ext cx="5486400" cy="4114800"/>
                    </a:xfrm>
                    <a:prstGeom prst="rect"/>
                  </pic:spPr>
                </pic:pic>
              </a:graphicData>
            </a:graphic>
          </wp:inline>
        </w:drawing>
      </w:r>
    </w:p>
    <w:p>
      <w:pPr>
        <w:spacing w:after="80"/>
      </w:pPr>
      <w:r>
        <w:rPr>
          <w:b w:val="0"/>
          <w:i w:val="0"/>
        </w:rPr>
        <w:t xml:space="preserve">Bây giờ chúng ta huấn luyện mô hình autoencoder bằng cách dùng chính các hình ảnh huấn luyện làm cả đầu vào lẫn đầu ra, vì mục tiêu của autoencoder là học cách tái tạo lại hình ảnh gốc. Mô hình được huấn luyện trong </w:t>
      </w:r>
      <w:r>
        <w:rPr>
          <w:b/>
          <w:i w:val="0"/>
        </w:rPr>
        <w:t xml:space="preserve"> 10 epoch </w:t>
      </w:r>
      <w:r>
        <w:rPr>
          <w:b w:val="0"/>
          <w:i w:val="0"/>
        </w:rPr>
        <w:t xml:space="preserve"> với </w:t>
      </w:r>
      <w:r>
        <w:rPr>
          <w:b/>
          <w:i w:val="0"/>
        </w:rPr>
        <w:t xml:space="preserve"> batch size là 128 </w:t>
      </w:r>
      <w:r>
        <w:rPr>
          <w:b w:val="0"/>
          <w:i w:val="0"/>
        </w:rPr>
        <w:t xml:space="preserve"> , và bộ dữ liệu kiểm tra được dùng làm dữ liệu validation để theo dõi hiệu suất trong quá trình huấn luyện. Các giá trị mất mát huấn luyện và validation hiển thị sau mỗi epoch cho biết mô hình đang học tái tạo hình ảnh tốt đến mức nào. Sau khi huấn luyện xong, đoạn code sử dụng </w:t>
      </w:r>
      <w:r>
        <w:rPr>
          <w:rFonts w:ascii="Consolas" w:hAnsi="Consolas"/>
          <w:b w:val="0"/>
          <w:i w:val="0"/>
          <w:sz w:val="20"/>
        </w:rPr>
        <w:br/>
        <w:br/>
        <w:t xml:space="preserve">      autoencoder.predict(x_test)</w:t>
        <w:br/>
        <w:t xml:space="preserve">     </w:t>
        <w:br/>
      </w:r>
      <w:r>
        <w:rPr>
          <w:b w:val="0"/>
          <w:i w:val="0"/>
        </w:rPr>
        <w:t xml:space="preserve"> để tạo ra các phiên bản tái tạo của hình ảnh kiểm tra, được lưu trong </w:t>
      </w:r>
      <w:r>
        <w:rPr>
          <w:rFonts w:ascii="Consolas" w:hAnsi="Consolas"/>
          <w:b w:val="0"/>
          <w:i w:val="0"/>
          <w:sz w:val="20"/>
        </w:rPr>
        <w:br/>
        <w:br/>
        <w:t xml:space="preserve">      decoded_imgs</w:t>
        <w:br/>
        <w:t xml:space="preserve">     </w:t>
        <w:br/>
      </w:r>
      <w:r>
        <w:rPr>
          <w:b w:val="0"/>
          <w:i w:val="0"/>
        </w:rPr>
        <w:t xml:space="preserve"> :</w:t>
      </w:r>
    </w:p>
    <w:p>
      <w:pPr>
        <w:spacing w:after="0"/>
        <w:ind w:left="360"/>
        <w:shd w:val="clear" w:color="auto" w:fill="F2F2F2"/>
      </w:pPr>
      <w:r>
        <w:rPr>
          <w:rFonts w:ascii="Consolas" w:hAnsi="Consolas"/>
          <w:sz w:val="18"/>
        </w:rPr>
        <w:t>history = autoencoder.fit(</w:t>
      </w:r>
    </w:p>
    <w:p>
      <w:pPr>
        <w:spacing w:after="0"/>
        <w:ind w:left="360"/>
        <w:shd w:val="clear" w:color="auto" w:fill="F2F2F2"/>
      </w:pPr>
      <w:r>
        <w:rPr>
          <w:rFonts w:ascii="Consolas" w:hAnsi="Consolas"/>
          <w:sz w:val="18"/>
        </w:rPr>
        <w:t xml:space="preserve">    x_train, x_train,</w:t>
      </w:r>
    </w:p>
    <w:p>
      <w:pPr>
        <w:spacing w:after="0"/>
        <w:ind w:left="360"/>
        <w:shd w:val="clear" w:color="auto" w:fill="F2F2F2"/>
      </w:pPr>
      <w:r>
        <w:rPr>
          <w:rFonts w:ascii="Consolas" w:hAnsi="Consolas"/>
          <w:sz w:val="18"/>
        </w:rPr>
        <w:t xml:space="preserve">    epochs=10,</w:t>
      </w:r>
    </w:p>
    <w:p>
      <w:pPr>
        <w:spacing w:after="0"/>
        <w:ind w:left="360"/>
        <w:shd w:val="clear" w:color="auto" w:fill="F2F2F2"/>
      </w:pPr>
      <w:r>
        <w:rPr>
          <w:rFonts w:ascii="Consolas" w:hAnsi="Consolas"/>
          <w:sz w:val="18"/>
        </w:rPr>
        <w:t xml:space="preserve">    batch_size=128,</w:t>
      </w:r>
    </w:p>
    <w:p>
      <w:pPr>
        <w:spacing w:after="0"/>
        <w:ind w:left="360"/>
        <w:shd w:val="clear" w:color="auto" w:fill="F2F2F2"/>
      </w:pPr>
      <w:r>
        <w:rPr>
          <w:rFonts w:ascii="Consolas" w:hAnsi="Consolas"/>
          <w:sz w:val="18"/>
        </w:rPr>
        <w:t xml:space="preserve">    shuffle=True,</w:t>
      </w:r>
    </w:p>
    <w:p>
      <w:pPr>
        <w:spacing w:after="0"/>
        <w:ind w:left="360"/>
        <w:shd w:val="clear" w:color="auto" w:fill="F2F2F2"/>
      </w:pPr>
      <w:r>
        <w:rPr>
          <w:rFonts w:ascii="Consolas" w:hAnsi="Consolas"/>
          <w:sz w:val="18"/>
        </w:rPr>
        <w:t xml:space="preserve">    validation_data=(x_test, x_test),</w:t>
      </w:r>
    </w:p>
    <w:p>
      <w:pPr>
        <w:spacing w:after="0"/>
        <w:ind w:left="360"/>
        <w:shd w:val="clear" w:color="auto" w:fill="F2F2F2"/>
      </w:pPr>
      <w:r>
        <w:rPr>
          <w:rFonts w:ascii="Consolas" w:hAnsi="Consolas"/>
          <w:sz w:val="18"/>
        </w:rPr>
        <w:t xml:space="preserve">    verbose=1</w:t>
      </w:r>
    </w:p>
    <w:p>
      <w:pPr>
        <w:spacing w:after="0"/>
        <w:ind w:left="360"/>
        <w:shd w:val="clear" w:color="auto" w:fill="F2F2F2"/>
      </w:pPr>
      <w:r>
        <w:rPr>
          <w:rFonts w:ascii="Consolas" w:hAnsi="Consolas"/>
          <w:sz w:val="18"/>
        </w:rPr>
        <w:t>)</w:t>
      </w:r>
    </w:p>
    <w:p>
      <w:pPr>
        <w:spacing w:after="40"/>
      </w:pPr>
    </w:p>
    <w:p>
      <w:pPr>
        <w:spacing w:after="80"/>
      </w:pPr>
      <w:r>
        <w:rPr>
          <w:b w:val="0"/>
          <w:i w:val="0"/>
        </w:rPr>
        <w:t>&lt;&lt;&lt;|||&gt;&gt;&gt;</w:t>
        <w:br/>
        <w:t xml:space="preserve"> Cuối cùng, chúng ta sẽ xem so sánh giữa ảnh kiểm tra gốc và ảnh được tái tạo do autoencoder tạo ra. Ở đây, </w:t>
      </w:r>
      <w:r>
        <w:rPr>
          <w:rFonts w:ascii="Consolas" w:hAnsi="Consolas"/>
          <w:b w:val="0"/>
          <w:i w:val="0"/>
          <w:sz w:val="20"/>
        </w:rPr>
        <w:br/>
        <w:br/>
        <w:t xml:space="preserve">      n = 10</w:t>
        <w:br/>
        <w:t xml:space="preserve">     </w:t>
        <w:br/>
      </w:r>
      <w:r>
        <w:rPr>
          <w:b w:val="0"/>
          <w:i w:val="0"/>
        </w:rPr>
        <w:t xml:space="preserve"> nghĩa là 10 ảnh sẽ được hiển thị. Với mỗi ảnh, đoạn mã trước tiên vẽ ảnh gốc ở hàng trên, rồi vẽ ảnh tái tạo tương ứng ở hàng dưới. Cách hiển thị song song này giúp chúng ta hiểu được autoencoder đã học nén và tái tạo ảnh tốt đến mức nào. Hàm </w:t>
      </w:r>
      <w:r>
        <w:rPr>
          <w:rFonts w:ascii="Consolas" w:hAnsi="Consolas"/>
          <w:b w:val="0"/>
          <w:i w:val="0"/>
          <w:sz w:val="20"/>
        </w:rPr>
        <w:br/>
        <w:br/>
        <w:t xml:space="preserve">      tight_layout()</w:t>
        <w:br/>
        <w:t xml:space="preserve">     </w:t>
        <w:br/>
      </w:r>
      <w:r>
        <w:rPr>
          <w:b w:val="0"/>
          <w:i w:val="0"/>
        </w:rPr>
        <w:t xml:space="preserve"> cải thiện khoảng cách giữa các biểu đồ, và </w:t>
      </w:r>
      <w:r>
        <w:rPr>
          <w:rFonts w:ascii="Consolas" w:hAnsi="Consolas"/>
          <w:b w:val="0"/>
          <w:i w:val="0"/>
          <w:sz w:val="20"/>
        </w:rPr>
        <w:br/>
        <w:br/>
        <w:t xml:space="preserve">      show()</w:t>
        <w:br/>
        <w:t xml:space="preserve">     </w:t>
        <w:br/>
      </w:r>
      <w:r>
        <w:rPr>
          <w:b w:val="0"/>
          <w:i w:val="0"/>
        </w:rPr>
        <w:t xml:space="preserve"> hiển thị kết quả cuối cùng một cách rõ ràng.</w:t>
      </w:r>
    </w:p>
    <w:p>
      <w:pPr>
        <w:spacing w:after="0"/>
        <w:ind w:left="360"/>
        <w:shd w:val="clear" w:color="auto" w:fill="F2F2F2"/>
      </w:pPr>
      <w:r>
        <w:rPr>
          <w:rFonts w:ascii="Consolas" w:hAnsi="Consolas"/>
          <w:sz w:val="18"/>
        </w:rPr>
        <w:t>Epoch 1/10</w:t>
      </w:r>
    </w:p>
    <w:p>
      <w:pPr>
        <w:spacing w:after="0"/>
        <w:ind w:left="360"/>
        <w:shd w:val="clear" w:color="auto" w:fill="F2F2F2"/>
      </w:pPr>
      <w:r>
        <w:rPr>
          <w:rFonts w:ascii="Consolas" w:hAnsi="Consolas"/>
          <w:sz w:val="18"/>
        </w:rPr>
        <w:t>391/391 ━━━━━━━━━━━━━━━━━━━━ 23s 51ms/step - loss: 0.5821 - val_loss: 0.5679</w:t>
      </w:r>
    </w:p>
    <w:p>
      <w:pPr>
        <w:spacing w:after="0"/>
        <w:ind w:left="360"/>
        <w:shd w:val="clear" w:color="auto" w:fill="F2F2F2"/>
      </w:pPr>
      <w:r>
        <w:rPr>
          <w:rFonts w:ascii="Consolas" w:hAnsi="Consolas"/>
          <w:sz w:val="18"/>
        </w:rPr>
        <w:t>Epoch 2/10</w:t>
      </w:r>
    </w:p>
    <w:p>
      <w:pPr>
        <w:spacing w:after="0"/>
        <w:ind w:left="360"/>
        <w:shd w:val="clear" w:color="auto" w:fill="F2F2F2"/>
      </w:pPr>
      <w:r>
        <w:rPr>
          <w:rFonts w:ascii="Consolas" w:hAnsi="Consolas"/>
          <w:sz w:val="18"/>
        </w:rPr>
        <w:t>391/391 ━━━━━━━━━━━━━━━━━━━━ 19s 48ms/step - loss: 0.5647 - val_loss: 0.5637</w:t>
      </w:r>
    </w:p>
    <w:p>
      <w:pPr>
        <w:spacing w:after="0"/>
        <w:ind w:left="360"/>
        <w:shd w:val="clear" w:color="auto" w:fill="F2F2F2"/>
      </w:pPr>
      <w:r>
        <w:rPr>
          <w:rFonts w:ascii="Consolas" w:hAnsi="Consolas"/>
          <w:sz w:val="18"/>
        </w:rPr>
        <w:t>Epoch 3/10</w:t>
      </w:r>
    </w:p>
    <w:p>
      <w:pPr>
        <w:spacing w:after="0"/>
        <w:ind w:left="360"/>
        <w:shd w:val="clear" w:color="auto" w:fill="F2F2F2"/>
      </w:pPr>
      <w:r>
        <w:rPr>
          <w:rFonts w:ascii="Consolas" w:hAnsi="Consolas"/>
          <w:sz w:val="18"/>
        </w:rPr>
        <w:t>391/391 ━━━━━━━━━━━━━━━━━━━━ 29s 75ms/step - loss: 0.5621 - val_loss: 0.5622</w:t>
      </w:r>
    </w:p>
    <w:p>
      <w:pPr>
        <w:spacing w:after="0"/>
        <w:ind w:left="360"/>
        <w:shd w:val="clear" w:color="auto" w:fill="F2F2F2"/>
      </w:pPr>
      <w:r>
        <w:rPr>
          <w:rFonts w:ascii="Consolas" w:hAnsi="Consolas"/>
          <w:sz w:val="18"/>
        </w:rPr>
        <w:t>Epoch 4/10</w:t>
      </w:r>
    </w:p>
    <w:p>
      <w:pPr>
        <w:spacing w:after="0"/>
        <w:ind w:left="360"/>
        <w:shd w:val="clear" w:color="auto" w:fill="F2F2F2"/>
      </w:pPr>
      <w:r>
        <w:rPr>
          <w:rFonts w:ascii="Consolas" w:hAnsi="Consolas"/>
          <w:sz w:val="18"/>
        </w:rPr>
        <w:t>391/391 ━━━━━━━━━━━━━━━━━━━━ 49s 124ms/step - loss: 0.5610 - val_loss: 0.5615</w:t>
      </w:r>
    </w:p>
    <w:p>
      <w:pPr>
        <w:spacing w:after="0"/>
        <w:ind w:left="360"/>
        <w:shd w:val="clear" w:color="auto" w:fill="F2F2F2"/>
      </w:pPr>
      <w:r>
        <w:rPr>
          <w:rFonts w:ascii="Consolas" w:hAnsi="Consolas"/>
          <w:sz w:val="18"/>
        </w:rPr>
        <w:t>Epoch 5/10</w:t>
      </w:r>
    </w:p>
    <w:p>
      <w:pPr>
        <w:spacing w:after="0"/>
        <w:ind w:left="360"/>
        <w:shd w:val="clear" w:color="auto" w:fill="F2F2F2"/>
      </w:pPr>
      <w:r>
        <w:rPr>
          <w:rFonts w:ascii="Consolas" w:hAnsi="Consolas"/>
          <w:sz w:val="18"/>
        </w:rPr>
        <w:t>391/391 ━━━━━━━━━━━━━━━━━━━━ 36s 91ms/step - loss: 0.5604 - val_loss: 0.5608</w:t>
      </w:r>
    </w:p>
    <w:p>
      <w:pPr>
        <w:spacing w:after="0"/>
        <w:ind w:left="360"/>
        <w:shd w:val="clear" w:color="auto" w:fill="F2F2F2"/>
      </w:pPr>
      <w:r>
        <w:rPr>
          <w:rFonts w:ascii="Consolas" w:hAnsi="Consolas"/>
          <w:sz w:val="18"/>
        </w:rPr>
        <w:t>Epoch 6/10</w:t>
      </w:r>
    </w:p>
    <w:p>
      <w:pPr>
        <w:spacing w:after="0"/>
        <w:ind w:left="360"/>
        <w:shd w:val="clear" w:color="auto" w:fill="F2F2F2"/>
      </w:pPr>
      <w:r>
        <w:rPr>
          <w:rFonts w:ascii="Consolas" w:hAnsi="Consolas"/>
          <w:sz w:val="18"/>
        </w:rPr>
        <w:t>391/391 ━━━━━━━━━━━━━━━━━━━━ 30s 76ms/step - loss: 0.5598 - val_loss: 0.5602</w:t>
      </w:r>
    </w:p>
    <w:p>
      <w:pPr>
        <w:spacing w:after="0"/>
        <w:ind w:left="360"/>
        <w:shd w:val="clear" w:color="auto" w:fill="F2F2F2"/>
      </w:pPr>
      <w:r>
        <w:rPr>
          <w:rFonts w:ascii="Consolas" w:hAnsi="Consolas"/>
          <w:sz w:val="18"/>
        </w:rPr>
        <w:t>Epoch 7/10</w:t>
      </w:r>
    </w:p>
    <w:p>
      <w:pPr>
        <w:spacing w:after="0"/>
        <w:ind w:left="360"/>
        <w:shd w:val="clear" w:color="auto" w:fill="F2F2F2"/>
      </w:pPr>
      <w:r>
        <w:rPr>
          <w:rFonts w:ascii="Consolas" w:hAnsi="Consolas"/>
          <w:sz w:val="18"/>
        </w:rPr>
        <w:t>391/391 ━━━━━━━━━━━━━━━━━━━━ 28s 72ms/step - loss: 0.5594 - val_loss: 0.5599</w:t>
      </w:r>
    </w:p>
    <w:p>
      <w:pPr>
        <w:spacing w:after="0"/>
        <w:ind w:left="360"/>
        <w:shd w:val="clear" w:color="auto" w:fill="F2F2F2"/>
      </w:pPr>
      <w:r>
        <w:rPr>
          <w:rFonts w:ascii="Consolas" w:hAnsi="Consolas"/>
          <w:sz w:val="18"/>
        </w:rPr>
        <w:t>Epoch 8/10</w:t>
      </w:r>
    </w:p>
    <w:p>
      <w:pPr>
        <w:spacing w:after="0"/>
        <w:ind w:left="360"/>
        <w:shd w:val="clear" w:color="auto" w:fill="F2F2F2"/>
      </w:pPr>
      <w:r>
        <w:rPr>
          <w:rFonts w:ascii="Consolas" w:hAnsi="Consolas"/>
          <w:sz w:val="18"/>
        </w:rPr>
        <w:t>391/391 ━━━━━━━━━━━━━━━━━━━━ 28s 72ms/step - loss: 0.5591 - val_loss: 0.5596</w:t>
      </w:r>
    </w:p>
    <w:p>
      <w:pPr>
        <w:spacing w:after="0"/>
        <w:ind w:left="360"/>
        <w:shd w:val="clear" w:color="auto" w:fill="F2F2F2"/>
      </w:pPr>
      <w:r>
        <w:rPr>
          <w:rFonts w:ascii="Consolas" w:hAnsi="Consolas"/>
          <w:sz w:val="18"/>
        </w:rPr>
        <w:t>Epoch 9/10</w:t>
      </w:r>
    </w:p>
    <w:p>
      <w:pPr>
        <w:spacing w:after="0"/>
        <w:ind w:left="360"/>
        <w:shd w:val="clear" w:color="auto" w:fill="F2F2F2"/>
      </w:pPr>
      <w:r>
        <w:rPr>
          <w:rFonts w:ascii="Consolas" w:hAnsi="Consolas"/>
          <w:sz w:val="18"/>
        </w:rPr>
        <w:t>391/391 ━━━━━━━━━━━━━━━━━━━━ 28s 72ms/step - loss: 0.5588 - val_loss: 0.5594</w:t>
      </w:r>
    </w:p>
    <w:p>
      <w:pPr>
        <w:spacing w:after="0"/>
        <w:ind w:left="360"/>
        <w:shd w:val="clear" w:color="auto" w:fill="F2F2F2"/>
      </w:pPr>
      <w:r>
        <w:rPr>
          <w:rFonts w:ascii="Consolas" w:hAnsi="Consolas"/>
          <w:sz w:val="18"/>
        </w:rPr>
        <w:t>Epoch 10/10</w:t>
      </w:r>
    </w:p>
    <w:p>
      <w:pPr>
        <w:spacing w:after="0"/>
        <w:ind w:left="360"/>
        <w:shd w:val="clear" w:color="auto" w:fill="F2F2F2"/>
      </w:pPr>
      <w:r>
        <w:rPr>
          <w:rFonts w:ascii="Consolas" w:hAnsi="Consolas"/>
          <w:sz w:val="18"/>
        </w:rPr>
        <w:t>391/391 ━━━━━━━━━━━━━━━━━━━━ 28s 71ms/step - loss: 0.5585 - val_loss: 0.5591</w:t>
      </w:r>
    </w:p>
    <w:p>
      <w:pPr>
        <w:spacing w:after="40"/>
      </w:pPr>
    </w:p>
    <w:p>
      <w:pPr>
        <w:spacing w:after="80"/>
      </w:pPr>
      <w:r>
        <w:rPr>
          <w:b w:val="0"/>
          <w:i w:val="0"/>
        </w:rPr>
        <w:t>Output:</w:t>
      </w:r>
    </w:p>
    <w:p>
      <w:pPr>
        <w:spacing w:after="0"/>
        <w:ind w:left="360"/>
        <w:shd w:val="clear" w:color="auto" w:fill="F2F2F2"/>
      </w:pPr>
      <w:r>
        <w:rPr>
          <w:rFonts w:ascii="Consolas" w:hAnsi="Consolas"/>
          <w:sz w:val="18"/>
        </w:rPr>
        <w:t>decoded_imgs = autoencoder.predict(x_test)</w:t>
      </w:r>
    </w:p>
    <w:p>
      <w:pPr>
        <w:spacing w:after="0"/>
        <w:ind w:left="360"/>
        <w:shd w:val="clear" w:color="auto" w:fill="F2F2F2"/>
      </w:pPr>
      <w:r>
        <w:rPr>
          <w:rFonts w:ascii="Consolas" w:hAnsi="Consolas"/>
          <w:sz w:val="18"/>
        </w:rPr>
        <w:t>n = 5 # number of images to display</w:t>
      </w:r>
    </w:p>
    <w:p>
      <w:pPr>
        <w:spacing w:after="0"/>
        <w:ind w:left="360"/>
        <w:shd w:val="clear" w:color="auto" w:fill="F2F2F2"/>
      </w:pPr>
      <w:r>
        <w:rPr>
          <w:rFonts w:ascii="Consolas" w:hAnsi="Consolas"/>
          <w:sz w:val="18"/>
        </w:rPr>
        <w:t>plt.figure(figsize=(4*n, 6))</w:t>
      </w:r>
    </w:p>
    <w:p>
      <w:pPr>
        <w:spacing w:after="0"/>
        <w:ind w:left="360"/>
        <w:shd w:val="clear" w:color="auto" w:fill="F2F2F2"/>
      </w:pPr>
      <w:r>
        <w:rPr>
          <w:rFonts w:ascii="Consolas" w:hAnsi="Consolas"/>
          <w:sz w:val="18"/>
        </w:rPr>
        <w:t>for i in range(n):</w:t>
      </w:r>
    </w:p>
    <w:p>
      <w:pPr>
        <w:spacing w:after="0"/>
        <w:ind w:left="360"/>
        <w:shd w:val="clear" w:color="auto" w:fill="F2F2F2"/>
      </w:pPr>
      <w:r>
        <w:rPr>
          <w:rFonts w:ascii="Consolas" w:hAnsi="Consolas"/>
          <w:sz w:val="18"/>
        </w:rPr>
        <w:t xml:space="preserve">    # Original image</w:t>
      </w:r>
    </w:p>
    <w:p>
      <w:pPr>
        <w:spacing w:after="0"/>
        <w:ind w:left="360"/>
        <w:shd w:val="clear" w:color="auto" w:fill="F2F2F2"/>
      </w:pPr>
      <w:r>
        <w:rPr>
          <w:rFonts w:ascii="Consolas" w:hAnsi="Consolas"/>
          <w:sz w:val="18"/>
        </w:rPr>
        <w:t xml:space="preserve">    plt.subplot(2, n, i + 1)</w:t>
      </w:r>
    </w:p>
    <w:p>
      <w:pPr>
        <w:spacing w:after="0"/>
        <w:ind w:left="360"/>
        <w:shd w:val="clear" w:color="auto" w:fill="F2F2F2"/>
      </w:pPr>
      <w:r>
        <w:rPr>
          <w:rFonts w:ascii="Consolas" w:hAnsi="Consolas"/>
          <w:sz w:val="18"/>
        </w:rPr>
        <w:t xml:space="preserve">    plt.imshow(x_test[i], aspect='auto')</w:t>
      </w:r>
    </w:p>
    <w:p>
      <w:pPr>
        <w:spacing w:after="0"/>
        <w:ind w:left="360"/>
        <w:shd w:val="clear" w:color="auto" w:fill="F2F2F2"/>
      </w:pPr>
      <w:r>
        <w:rPr>
          <w:rFonts w:ascii="Consolas" w:hAnsi="Consolas"/>
          <w:sz w:val="18"/>
        </w:rPr>
        <w:t xml:space="preserve">    plt.title("Original")</w:t>
      </w:r>
    </w:p>
    <w:p>
      <w:pPr>
        <w:spacing w:after="0"/>
        <w:ind w:left="360"/>
        <w:shd w:val="clear" w:color="auto" w:fill="F2F2F2"/>
      </w:pPr>
      <w:r>
        <w:rPr>
          <w:rFonts w:ascii="Consolas" w:hAnsi="Consolas"/>
          <w:sz w:val="18"/>
        </w:rPr>
        <w:t xml:space="preserve">    plt.axis("off")</w:t>
      </w:r>
    </w:p>
    <w:p>
      <w:pPr>
        <w:spacing w:after="0"/>
        <w:ind w:left="360"/>
        <w:shd w:val="clear" w:color="auto" w:fill="F2F2F2"/>
      </w:pPr>
      <w:r>
        <w:rPr>
          <w:rFonts w:ascii="Consolas" w:hAnsi="Consolas"/>
          <w:sz w:val="18"/>
        </w:rPr>
        <w:t xml:space="preserve">    # Reconstructed image</w:t>
      </w:r>
    </w:p>
    <w:p>
      <w:pPr>
        <w:spacing w:after="0"/>
        <w:ind w:left="360"/>
        <w:shd w:val="clear" w:color="auto" w:fill="F2F2F2"/>
      </w:pPr>
      <w:r>
        <w:rPr>
          <w:rFonts w:ascii="Consolas" w:hAnsi="Consolas"/>
          <w:sz w:val="18"/>
        </w:rPr>
        <w:t xml:space="preserve">    plt.subplot(2, n, i + 1 + n)</w:t>
      </w:r>
    </w:p>
    <w:p>
      <w:pPr>
        <w:spacing w:after="0"/>
        <w:ind w:left="360"/>
        <w:shd w:val="clear" w:color="auto" w:fill="F2F2F2"/>
      </w:pPr>
      <w:r>
        <w:rPr>
          <w:rFonts w:ascii="Consolas" w:hAnsi="Consolas"/>
          <w:sz w:val="18"/>
        </w:rPr>
        <w:t xml:space="preserve">    plt.imshow(decoded_imgs[i], aspect='auto')</w:t>
      </w:r>
    </w:p>
    <w:p>
      <w:pPr>
        <w:spacing w:after="0"/>
        <w:ind w:left="360"/>
        <w:shd w:val="clear" w:color="auto" w:fill="F2F2F2"/>
      </w:pPr>
      <w:r>
        <w:rPr>
          <w:rFonts w:ascii="Consolas" w:hAnsi="Consolas"/>
          <w:sz w:val="18"/>
        </w:rPr>
        <w:t xml:space="preserve">    plt.title("Reconstructed")</w:t>
      </w:r>
    </w:p>
    <w:p>
      <w:pPr>
        <w:spacing w:after="0"/>
        <w:ind w:left="360"/>
        <w:shd w:val="clear" w:color="auto" w:fill="F2F2F2"/>
      </w:pPr>
      <w:r>
        <w:rPr>
          <w:rFonts w:ascii="Consolas" w:hAnsi="Consolas"/>
          <w:sz w:val="18"/>
        </w:rPr>
        <w:t xml:space="preserve">    plt.axis("off")</w:t>
      </w:r>
    </w:p>
    <w:p>
      <w:pPr>
        <w:spacing w:after="0"/>
        <w:ind w:left="360"/>
        <w:shd w:val="clear" w:color="auto" w:fill="F2F2F2"/>
      </w:pPr>
      <w:r>
        <w:rPr>
          <w:rFonts w:ascii="Consolas" w:hAnsi="Consolas"/>
          <w:sz w:val="18"/>
        </w:rPr>
        <w:t>plt.subplots_adjust(wspace=0.05, hspace=0.25)</w:t>
      </w:r>
    </w:p>
    <w:p>
      <w:pPr>
        <w:spacing w:after="0"/>
        <w:ind w:left="360"/>
        <w:shd w:val="clear" w:color="auto" w:fill="F2F2F2"/>
      </w:pPr>
      <w:r>
        <w:rPr>
          <w:rFonts w:ascii="Consolas" w:hAnsi="Consolas"/>
          <w:sz w:val="18"/>
        </w:rPr>
        <w:t>plt.show()</w:t>
      </w:r>
    </w:p>
    <w:p>
      <w:pPr>
        <w:spacing w:after="40"/>
      </w:pPr>
    </w:p>
    <w:p>
      <w:pPr>
        <w:spacing w:after="80"/>
      </w:pPr>
      <w:r>
        <w:rPr>
          <w:b w:val="0"/>
          <w:i w:val="0"/>
        </w:rPr>
        <w:t>Hình 12.19: Ảnh gốc so với Ảnh tái tạo</w:t>
      </w:r>
    </w:p>
    <w:p>
      <w:pPr>
        <w:jc w:val="center"/>
      </w:pPr>
      <w:r>
        <w:drawing>
          <wp:inline xmlns:a="http://schemas.openxmlformats.org/drawingml/2006/main" xmlns:pic="http://schemas.openxmlformats.org/drawingml/2006/picture">
            <wp:extent cx="5486400" cy="1751644"/>
            <wp:docPr id="646" name="Picture 646"/>
            <wp:cNvGraphicFramePr>
              <a:graphicFrameLocks noChangeAspect="1"/>
            </wp:cNvGraphicFramePr>
            <a:graphic>
              <a:graphicData uri="http://schemas.openxmlformats.org/drawingml/2006/picture">
                <pic:pic>
                  <pic:nvPicPr>
                    <pic:cNvPr id="0" name="B33146_12_23.png"/>
                    <pic:cNvPicPr/>
                  </pic:nvPicPr>
                  <pic:blipFill>
                    <a:blip r:embed="rId581"/>
                    <a:stretch>
                      <a:fillRect/>
                    </a:stretch>
                  </pic:blipFill>
                  <pic:spPr>
                    <a:xfrm>
                      <a:off x="0" y="0"/>
                      <a:ext cx="5486400" cy="1751644"/>
                    </a:xfrm>
                    <a:prstGeom prst="rect"/>
                  </pic:spPr>
                </pic:pic>
              </a:graphicData>
            </a:graphic>
          </wp:inline>
        </w:drawing>
      </w:r>
    </w:p>
    <w:p>
      <w:pPr>
        <w:spacing w:after="80"/>
      </w:pPr>
      <w:r>
        <w:rPr>
          <w:b w:val="0"/>
          <w:i w:val="0"/>
        </w:rPr>
        <w:t>Kết quả cho thấy mô hình có thể tái tạo cấu trúc chính và nội dung của ảnh gốc, nhưng một số chi tiết nhỏ bị mất đi. Các ảnh tái tạo trông hơi mờ vì autoencoder tập trung vào việc học những mẫu thiết yếu nhất thay vì tái tạo chính xác từng chi tiết nhỏ.</w:t>
      </w:r>
    </w:p>
    <w:p>
      <w:pPr>
        <w:spacing w:after="80"/>
      </w:pPr>
      <w:r>
        <w:rPr>
          <w:b w:val="0"/>
          <w:i w:val="0"/>
        </w:rPr>
        <w:t>Autoencoder khử nhiễu</w:t>
      </w:r>
    </w:p>
    <w:p>
      <w:pPr>
        <w:pStyle w:val="Heading2"/>
      </w:pPr>
      <w:r>
        <w:rPr>
          <w:rFonts w:ascii="Calibri" w:hAnsi="Calibri"/>
          <w:b/>
          <w:i w:val="0"/>
          <w:sz w:val="32"/>
        </w:rPr>
        <w:t xml:space="preserve">Khử nhiễu là quá trình mà một mô hình nhận </w:t>
      </w:r>
      <w:r>
        <w:rPr>
          <w:rFonts w:ascii="Calibri" w:hAnsi="Calibri"/>
          <w:b/>
          <w:i w:val="0"/>
          <w:sz w:val="32"/>
        </w:rPr>
        <w:t xml:space="preserve"> đầu vào bị nhiễu hoặc hỏng </w:t>
      </w:r>
      <w:r>
        <w:rPr>
          <w:rFonts w:ascii="Calibri" w:hAnsi="Calibri"/>
          <w:b/>
          <w:i w:val="0"/>
          <w:sz w:val="32"/>
        </w:rPr>
        <w:t xml:space="preserve"> và học cách tạo ra </w:t>
      </w:r>
      <w:r>
        <w:rPr>
          <w:rFonts w:ascii="Calibri" w:hAnsi="Calibri"/>
          <w:b/>
          <w:i w:val="0"/>
          <w:sz w:val="32"/>
        </w:rPr>
        <w:t xml:space="preserve"> đầu ra sạch </w:t>
      </w:r>
      <w:r>
        <w:rPr>
          <w:rFonts w:ascii="Calibri" w:hAnsi="Calibri"/>
          <w:b/>
          <w:i w:val="0"/>
          <w:sz w:val="32"/>
        </w:rPr>
        <w:t xml:space="preserve"> tương ứng. Autoencoder khử nhiễu là một mạng nơ-ron học cách tái tạo ảnh sạch từ ảnh đầu vào bị nhiễu. Trong ví dụ CIFAR-10 này, nhiễu ngẫu nhiên được thêm vào ảnh gốc, và mô hình được huấn luyện để khôi phục phiên bản sạch. Điều này giúp mạng học được các đặc trưng ảnh mạnh mẽ và loại bỏ nhiễu không mong muốn trong khi vẫn giữ được nội dung thị giác chính của ảnh.</w:t>
      </w:r>
    </w:p>
    <w:p>
      <w:pPr>
        <w:spacing w:after="80"/>
      </w:pPr>
      <w:r>
        <w:rPr>
          <w:b w:val="0"/>
          <w:i w:val="0"/>
        </w:rPr>
        <w:t xml:space="preserve">Trong bước đầu tiên, chúng ta sẽ thêm nhiễu ngẫu nhiên vào ảnh huấn luyện và kiểm tra gốc để tạo một </w:t>
      </w:r>
      <w:r>
        <w:rPr>
          <w:b/>
          <w:i w:val="0"/>
        </w:rPr>
        <w:t xml:space="preserve"> autoencoder khử nhiễu </w:t>
      </w:r>
      <w:r>
        <w:rPr>
          <w:b w:val="0"/>
          <w:i w:val="0"/>
        </w:rPr>
        <w:t xml:space="preserve"> . Biến </w:t>
      </w:r>
      <w:r>
        <w:rPr>
          <w:rFonts w:ascii="Consolas" w:hAnsi="Consolas"/>
          <w:b w:val="0"/>
          <w:i w:val="0"/>
          <w:sz w:val="20"/>
        </w:rPr>
        <w:br/>
        <w:br/>
        <w:t xml:space="preserve">      noise_factor = 0.2</w:t>
        <w:br/>
        <w:t xml:space="preserve">     </w:t>
        <w:br/>
      </w:r>
      <w:r>
        <w:rPr>
          <w:b w:val="0"/>
          <w:i w:val="0"/>
        </w:rPr>
        <w:t xml:space="preserve"> kiểm soát lượng nhiễu được thêm vào, và </w:t>
      </w:r>
      <w:r>
        <w:rPr>
          <w:rFonts w:ascii="Consolas" w:hAnsi="Consolas"/>
          <w:b w:val="0"/>
          <w:i w:val="0"/>
          <w:sz w:val="20"/>
        </w:rPr>
        <w:br/>
        <w:br/>
        <w:t xml:space="preserve">      np.random.normal()</w:t>
        <w:br/>
        <w:t xml:space="preserve">     </w:t>
        <w:br/>
      </w:r>
      <w:r>
        <w:rPr>
          <w:b w:val="0"/>
          <w:i w:val="0"/>
        </w:rPr>
        <w:t xml:space="preserve"> tạo nhiễu Gaussian với trung bình 0 và độ lệch chuẩn 1. Nhiễu này được thêm vào cả </w:t>
      </w:r>
      <w:r>
        <w:rPr>
          <w:rFonts w:ascii="Consolas" w:hAnsi="Consolas"/>
          <w:b w:val="0"/>
          <w:i w:val="0"/>
          <w:sz w:val="20"/>
        </w:rPr>
        <w:br/>
        <w:br/>
        <w:t xml:space="preserve">      x_train</w:t>
        <w:br/>
        <w:t xml:space="preserve">     </w:t>
        <w:br/>
      </w:r>
      <w:r>
        <w:rPr>
          <w:b w:val="0"/>
          <w:i w:val="0"/>
        </w:rPr>
        <w:t xml:space="preserve"> và </w:t>
      </w:r>
      <w:r>
        <w:rPr>
          <w:rFonts w:ascii="Consolas" w:hAnsi="Consolas"/>
          <w:b w:val="0"/>
          <w:i w:val="0"/>
          <w:sz w:val="20"/>
        </w:rPr>
        <w:br/>
        <w:br/>
        <w:t xml:space="preserve">      x_test</w:t>
        <w:br/>
        <w:t xml:space="preserve">     </w:t>
        <w:br/>
      </w:r>
      <w:r>
        <w:rPr>
          <w:b w:val="0"/>
          <w:i w:val="0"/>
        </w:rPr>
        <w:t xml:space="preserve"> , tạo ra </w:t>
      </w:r>
      <w:r>
        <w:rPr>
          <w:rFonts w:ascii="Consolas" w:hAnsi="Consolas"/>
          <w:b w:val="0"/>
          <w:i w:val="0"/>
          <w:sz w:val="20"/>
        </w:rPr>
        <w:br/>
        <w:br/>
        <w:t xml:space="preserve">      x_train_noisy</w:t>
        <w:br/>
        <w:t xml:space="preserve">     </w:t>
        <w:br/>
      </w:r>
      <w:r>
        <w:rPr>
          <w:b w:val="0"/>
          <w:i w:val="0"/>
        </w:rPr>
        <w:t xml:space="preserve"> và </w:t>
      </w:r>
      <w:r>
        <w:rPr>
          <w:rFonts w:ascii="Consolas" w:hAnsi="Consolas"/>
          <w:b w:val="0"/>
          <w:i w:val="0"/>
          <w:sz w:val="20"/>
        </w:rPr>
        <w:br/>
        <w:br/>
        <w:t xml:space="preserve">      x_test_noisy</w:t>
        <w:br/>
        <w:t xml:space="preserve">     </w:t>
        <w:br/>
      </w:r>
      <w:r>
        <w:rPr>
          <w:b w:val="0"/>
          <w:i w:val="0"/>
        </w:rPr>
        <w:t xml:space="preserve"> . Vì giá trị điểm ảnh phải luôn hợp lệ, </w:t>
      </w:r>
      <w:r>
        <w:rPr>
          <w:rFonts w:ascii="Consolas" w:hAnsi="Consolas"/>
          <w:b w:val="0"/>
          <w:i w:val="0"/>
          <w:sz w:val="20"/>
        </w:rPr>
        <w:br/>
        <w:br/>
        <w:t xml:space="preserve">      np.clip()</w:t>
        <w:br/>
        <w:t xml:space="preserve">     </w:t>
        <w:br/>
      </w:r>
      <w:r>
        <w:rPr>
          <w:b w:val="0"/>
          <w:i w:val="0"/>
        </w:rPr>
        <w:t xml:space="preserve"> được dùng để giới hạn tất cả giá trị trong khoảng 0 đến 1. Sau đó, đoạn mã vẽ một vài ví dụ bằng cách hiển thị ảnh sạch gốc ở hàng đầu và ảnh bị nhiễu tương ứng ở hàng thứ hai, giúp chúng ta hiểu trực quan về tác động của việc thêm nhiễu.</w:t>
      </w:r>
    </w:p>
    <w:p>
      <w:pPr>
        <w:spacing w:after="80"/>
      </w:pPr>
      <w:r>
        <w:rPr>
          <w:b w:val="0"/>
          <w:i w:val="0"/>
        </w:rPr>
        <w:t>Output:</w:t>
      </w:r>
    </w:p>
    <w:p>
      <w:pPr>
        <w:spacing w:after="0"/>
        <w:ind w:left="360"/>
        <w:shd w:val="clear" w:color="auto" w:fill="F2F2F2"/>
      </w:pPr>
      <w:r>
        <w:rPr>
          <w:rFonts w:ascii="Consolas" w:hAnsi="Consolas"/>
          <w:sz w:val="18"/>
        </w:rPr>
        <w:t>noise_factor = 0.2</w:t>
      </w:r>
    </w:p>
    <w:p>
      <w:pPr>
        <w:spacing w:after="0"/>
        <w:ind w:left="360"/>
        <w:shd w:val="clear" w:color="auto" w:fill="F2F2F2"/>
      </w:pPr>
      <w:r>
        <w:rPr>
          <w:rFonts w:ascii="Consolas" w:hAnsi="Consolas"/>
          <w:sz w:val="18"/>
        </w:rPr>
        <w:t>x_train_noisy = x_train + noise_factor * np.random.normal(loc=0.0, scale=1.0, size=x_train.shape)</w:t>
      </w:r>
    </w:p>
    <w:p>
      <w:pPr>
        <w:spacing w:after="0"/>
        <w:ind w:left="360"/>
        <w:shd w:val="clear" w:color="auto" w:fill="F2F2F2"/>
      </w:pPr>
      <w:r>
        <w:rPr>
          <w:rFonts w:ascii="Consolas" w:hAnsi="Consolas"/>
          <w:sz w:val="18"/>
        </w:rPr>
        <w:t>x_test_noisy = x_test + noise_factor * np.random.normal(loc=0.0, scale=1.0, size=x_test.shape)</w:t>
      </w:r>
    </w:p>
    <w:p>
      <w:pPr>
        <w:spacing w:after="0"/>
        <w:ind w:left="360"/>
        <w:shd w:val="clear" w:color="auto" w:fill="F2F2F2"/>
      </w:pPr>
      <w:r>
        <w:rPr>
          <w:rFonts w:ascii="Consolas" w:hAnsi="Consolas"/>
          <w:sz w:val="18"/>
        </w:rPr>
        <w:t># Keep pixel values between 0 and 1</w:t>
      </w:r>
    </w:p>
    <w:p>
      <w:pPr>
        <w:spacing w:after="0"/>
        <w:ind w:left="360"/>
        <w:shd w:val="clear" w:color="auto" w:fill="F2F2F2"/>
      </w:pPr>
      <w:r>
        <w:rPr>
          <w:rFonts w:ascii="Consolas" w:hAnsi="Consolas"/>
          <w:sz w:val="18"/>
        </w:rPr>
        <w:t>x_train_noisy = np.clip(x_train_noisy, 0., 1.)</w:t>
      </w:r>
    </w:p>
    <w:p>
      <w:pPr>
        <w:spacing w:after="0"/>
        <w:ind w:left="360"/>
        <w:shd w:val="clear" w:color="auto" w:fill="F2F2F2"/>
      </w:pPr>
      <w:r>
        <w:rPr>
          <w:rFonts w:ascii="Consolas" w:hAnsi="Consolas"/>
          <w:sz w:val="18"/>
        </w:rPr>
        <w:t>x_test_noisy = np.clip(x_test_noisy, 0., 1.)</w:t>
      </w:r>
    </w:p>
    <w:p>
      <w:pPr>
        <w:spacing w:after="0"/>
        <w:ind w:left="360"/>
        <w:shd w:val="clear" w:color="auto" w:fill="F2F2F2"/>
      </w:pPr>
      <w:r>
        <w:rPr>
          <w:rFonts w:ascii="Consolas" w:hAnsi="Consolas"/>
          <w:sz w:val="18"/>
        </w:rPr>
        <w:t>n = 5</w:t>
      </w:r>
    </w:p>
    <w:p>
      <w:pPr>
        <w:spacing w:after="0"/>
        <w:ind w:left="360"/>
        <w:shd w:val="clear" w:color="auto" w:fill="F2F2F2"/>
      </w:pPr>
      <w:r>
        <w:rPr>
          <w:rFonts w:ascii="Consolas" w:hAnsi="Consolas"/>
          <w:sz w:val="18"/>
        </w:rPr>
        <w:t>plt.figure(figsize=(12, 4))</w:t>
      </w:r>
    </w:p>
    <w:p>
      <w:pPr>
        <w:spacing w:after="0"/>
        <w:ind w:left="360"/>
        <w:shd w:val="clear" w:color="auto" w:fill="F2F2F2"/>
      </w:pPr>
      <w:r>
        <w:rPr>
          <w:rFonts w:ascii="Consolas" w:hAnsi="Consolas"/>
          <w:sz w:val="18"/>
        </w:rPr>
        <w:t>for i in range(n):</w:t>
      </w:r>
    </w:p>
    <w:p>
      <w:pPr>
        <w:spacing w:after="0"/>
        <w:ind w:left="360"/>
        <w:shd w:val="clear" w:color="auto" w:fill="F2F2F2"/>
      </w:pPr>
      <w:r>
        <w:rPr>
          <w:rFonts w:ascii="Consolas" w:hAnsi="Consolas"/>
          <w:sz w:val="18"/>
        </w:rPr>
        <w:t xml:space="preserve">    # clean image</w:t>
      </w:r>
    </w:p>
    <w:p>
      <w:pPr>
        <w:spacing w:after="0"/>
        <w:ind w:left="360"/>
        <w:shd w:val="clear" w:color="auto" w:fill="F2F2F2"/>
      </w:pPr>
      <w:r>
        <w:rPr>
          <w:rFonts w:ascii="Consolas" w:hAnsi="Consolas"/>
          <w:sz w:val="18"/>
        </w:rPr>
        <w:t xml:space="preserve">    plt.subplot(2, n, i + 1)</w:t>
      </w:r>
    </w:p>
    <w:p>
      <w:pPr>
        <w:spacing w:after="0"/>
        <w:ind w:left="360"/>
        <w:shd w:val="clear" w:color="auto" w:fill="F2F2F2"/>
      </w:pPr>
      <w:r>
        <w:rPr>
          <w:rFonts w:ascii="Consolas" w:hAnsi="Consolas"/>
          <w:sz w:val="18"/>
        </w:rPr>
        <w:t xml:space="preserve">    plt.imshow(x_train[i])</w:t>
      </w:r>
    </w:p>
    <w:p>
      <w:pPr>
        <w:spacing w:after="0"/>
        <w:ind w:left="360"/>
        <w:shd w:val="clear" w:color="auto" w:fill="F2F2F2"/>
      </w:pPr>
      <w:r>
        <w:rPr>
          <w:rFonts w:ascii="Consolas" w:hAnsi="Consolas"/>
          <w:sz w:val="18"/>
        </w:rPr>
        <w:t xml:space="preserve">    plt.title("Clean")</w:t>
      </w:r>
    </w:p>
    <w:p>
      <w:pPr>
        <w:spacing w:after="0"/>
        <w:ind w:left="360"/>
        <w:shd w:val="clear" w:color="auto" w:fill="F2F2F2"/>
      </w:pPr>
      <w:r>
        <w:rPr>
          <w:rFonts w:ascii="Consolas" w:hAnsi="Consolas"/>
          <w:sz w:val="18"/>
        </w:rPr>
        <w:t xml:space="preserve">    plt.axis("off")</w:t>
      </w:r>
    </w:p>
    <w:p>
      <w:pPr>
        <w:spacing w:after="0"/>
        <w:ind w:left="360"/>
        <w:shd w:val="clear" w:color="auto" w:fill="F2F2F2"/>
      </w:pPr>
      <w:r>
        <w:rPr>
          <w:rFonts w:ascii="Consolas" w:hAnsi="Consolas"/>
          <w:sz w:val="18"/>
        </w:rPr>
        <w:t xml:space="preserve">    # noisy image</w:t>
      </w:r>
    </w:p>
    <w:p>
      <w:pPr>
        <w:spacing w:after="0"/>
        <w:ind w:left="360"/>
        <w:shd w:val="clear" w:color="auto" w:fill="F2F2F2"/>
      </w:pPr>
      <w:r>
        <w:rPr>
          <w:rFonts w:ascii="Consolas" w:hAnsi="Consolas"/>
          <w:sz w:val="18"/>
        </w:rPr>
        <w:t xml:space="preserve">    plt.subplot(2, n, i + 1 + n)</w:t>
      </w:r>
    </w:p>
    <w:p>
      <w:pPr>
        <w:spacing w:after="0"/>
        <w:ind w:left="360"/>
        <w:shd w:val="clear" w:color="auto" w:fill="F2F2F2"/>
      </w:pPr>
      <w:r>
        <w:rPr>
          <w:rFonts w:ascii="Consolas" w:hAnsi="Consolas"/>
          <w:sz w:val="18"/>
        </w:rPr>
        <w:t xml:space="preserve">    plt.imshow(x_train_noisy[i])</w:t>
      </w:r>
    </w:p>
    <w:p>
      <w:pPr>
        <w:spacing w:after="0"/>
        <w:ind w:left="360"/>
        <w:shd w:val="clear" w:color="auto" w:fill="F2F2F2"/>
      </w:pPr>
      <w:r>
        <w:rPr>
          <w:rFonts w:ascii="Consolas" w:hAnsi="Consolas"/>
          <w:sz w:val="18"/>
        </w:rPr>
        <w:t xml:space="preserve">    plt.title("Noisy")</w:t>
      </w:r>
    </w:p>
    <w:p>
      <w:pPr>
        <w:spacing w:after="0"/>
        <w:ind w:left="360"/>
        <w:shd w:val="clear" w:color="auto" w:fill="F2F2F2"/>
      </w:pPr>
      <w:r>
        <w:rPr>
          <w:rFonts w:ascii="Consolas" w:hAnsi="Consolas"/>
          <w:sz w:val="18"/>
        </w:rPr>
        <w:t xml:space="preserve">    plt.axis("off")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Hình 12.20: Ảnh sạch so với Ảnh nhiễu</w:t>
      </w:r>
    </w:p>
    <w:p>
      <w:pPr>
        <w:jc w:val="center"/>
      </w:pPr>
      <w:r>
        <w:drawing>
          <wp:inline xmlns:a="http://schemas.openxmlformats.org/drawingml/2006/main" xmlns:pic="http://schemas.openxmlformats.org/drawingml/2006/picture">
            <wp:extent cx="5486400" cy="1903956"/>
            <wp:docPr id="647" name="Picture 647"/>
            <wp:cNvGraphicFramePr>
              <a:graphicFrameLocks noChangeAspect="1"/>
            </wp:cNvGraphicFramePr>
            <a:graphic>
              <a:graphicData uri="http://schemas.openxmlformats.org/drawingml/2006/picture">
                <pic:pic>
                  <pic:nvPicPr>
                    <pic:cNvPr id="0" name="B33146_12_24.png"/>
                    <pic:cNvPicPr/>
                  </pic:nvPicPr>
                  <pic:blipFill>
                    <a:blip r:embed="rId582"/>
                    <a:stretch>
                      <a:fillRect/>
                    </a:stretch>
                  </pic:blipFill>
                  <pic:spPr>
                    <a:xfrm>
                      <a:off x="0" y="0"/>
                      <a:ext cx="5486400" cy="1903956"/>
                    </a:xfrm>
                    <a:prstGeom prst="rect"/>
                  </pic:spPr>
                </pic:pic>
              </a:graphicData>
            </a:graphic>
          </wp:inline>
        </w:drawing>
      </w:r>
    </w:p>
    <w:p>
      <w:pPr>
        <w:spacing w:after="80"/>
      </w:pPr>
      <w:r>
        <w:rPr>
          <w:b w:val="0"/>
          <w:i w:val="0"/>
        </w:rPr>
        <w:t xml:space="preserve">Trong ví dụ mã này, chúng ta sẽ biên dịch và huấn luyện mô hình autoencoder cho tác vụ khử nhiễu. Mô hình được biên dịch bằng </w:t>
      </w:r>
      <w:r>
        <w:rPr>
          <w:b/>
          <w:i w:val="0"/>
        </w:rPr>
        <w:t xml:space="preserve"> trình tối ưu Adam </w:t>
      </w:r>
      <w:r>
        <w:rPr>
          <w:b w:val="0"/>
          <w:i w:val="0"/>
        </w:rPr>
        <w:t xml:space="preserve"> và </w:t>
      </w:r>
      <w:r>
        <w:rPr>
          <w:b/>
          <w:i w:val="0"/>
        </w:rPr>
        <w:t xml:space="preserve"> hàm mất mát binary cross-entropy </w:t>
      </w:r>
      <w:r>
        <w:rPr>
          <w:b w:val="0"/>
          <w:i w:val="0"/>
        </w:rPr>
        <w:t xml:space="preserve"> , và </w:t>
      </w:r>
      <w:r>
        <w:rPr>
          <w:rFonts w:ascii="Consolas" w:hAnsi="Consolas"/>
          <w:b w:val="0"/>
          <w:i w:val="0"/>
          <w:sz w:val="20"/>
        </w:rPr>
        <w:br/>
        <w:br/>
        <w:t xml:space="preserve">      autoencoder.summary()</w:t>
        <w:br/>
        <w:t xml:space="preserve">     </w:t>
        <w:br/>
      </w:r>
      <w:r>
        <w:rPr>
          <w:b w:val="0"/>
          <w:i w:val="0"/>
        </w:rPr>
        <w:t xml:space="preserve"> hiển thị toàn bộ kiến trúc, bao gồm tên các lớp, kích thước đầu ra và số lượng tham số có thể huấn luyện. Trong quá trình huấn luyện, ảnh bị nhiễu </w:t>
      </w:r>
      <w:r>
        <w:rPr>
          <w:rFonts w:ascii="Consolas" w:hAnsi="Consolas"/>
          <w:b w:val="0"/>
          <w:i w:val="0"/>
          <w:sz w:val="20"/>
        </w:rPr>
        <w:br/>
        <w:br/>
        <w:t xml:space="preserve">      x_train_noisy</w:t>
        <w:br/>
        <w:t xml:space="preserve">     </w:t>
        <w:br/>
      </w:r>
      <w:r>
        <w:rPr>
          <w:b w:val="0"/>
          <w:i w:val="0"/>
        </w:rPr>
        <w:t xml:space="preserve"> được đưa vào làm đầu vào, trong khi ảnh sạch </w:t>
      </w:r>
      <w:r>
        <w:rPr>
          <w:rFonts w:ascii="Consolas" w:hAnsi="Consolas"/>
          <w:b w:val="0"/>
          <w:i w:val="0"/>
          <w:sz w:val="20"/>
        </w:rPr>
        <w:br/>
        <w:br/>
        <w:t xml:space="preserve">      x_train</w:t>
        <w:br/>
        <w:t xml:space="preserve">     </w:t>
        <w:br/>
      </w:r>
      <w:r>
        <w:rPr>
          <w:b w:val="0"/>
          <w:i w:val="0"/>
        </w:rPr>
        <w:t xml:space="preserve"> được dùng làm đầu ra mục tiêu. Điều này có nghĩa là mô hình học cách loại bỏ nhiễu và tái tạo ảnh sạch gốc. Mô hình được huấn luyện trong </w:t>
      </w:r>
      <w:r>
        <w:rPr>
          <w:b/>
          <w:i w:val="0"/>
        </w:rPr>
        <w:t xml:space="preserve"> 10 epoch </w:t>
      </w:r>
      <w:r>
        <w:rPr>
          <w:b w:val="0"/>
          <w:i w:val="0"/>
        </w:rPr>
        <w:t xml:space="preserve"> với </w:t>
      </w:r>
      <w:r>
        <w:rPr>
          <w:b/>
          <w:i w:val="0"/>
        </w:rPr>
        <w:t xml:space="preserve"> kích thước batch là 128 </w:t>
      </w:r>
      <w:r>
        <w:rPr>
          <w:b w:val="0"/>
          <w:i w:val="0"/>
        </w:rPr>
        <w:t xml:space="preserve"> , và việc kiểm định được thực hiện bằng ảnh kiểm tra bị nhiễu và ảnh kiểm tra sạch để kiểm tra mức độ tổng quát hóa của mô hình.</w:t>
      </w:r>
    </w:p>
    <w:p>
      <w:pPr>
        <w:spacing w:after="80"/>
      </w:pPr>
      <w:r>
        <w:rPr>
          <w:b w:val="0"/>
          <w:i w:val="0"/>
        </w:rPr>
        <w:t>Output:</w:t>
      </w:r>
    </w:p>
    <w:p>
      <w:pPr>
        <w:spacing w:after="0"/>
        <w:ind w:left="360"/>
        <w:shd w:val="clear" w:color="auto" w:fill="F2F2F2"/>
      </w:pPr>
      <w:r>
        <w:rPr>
          <w:rFonts w:ascii="Consolas" w:hAnsi="Consolas"/>
          <w:sz w:val="18"/>
        </w:rPr>
        <w:t>autoencoder.compile(optimizer='adam', loss='binary_crossentropy')</w:t>
      </w:r>
    </w:p>
    <w:p>
      <w:pPr>
        <w:spacing w:after="0"/>
        <w:ind w:left="360"/>
        <w:shd w:val="clear" w:color="auto" w:fill="F2F2F2"/>
      </w:pPr>
      <w:r>
        <w:rPr>
          <w:rFonts w:ascii="Consolas" w:hAnsi="Consolas"/>
          <w:sz w:val="18"/>
        </w:rPr>
        <w:t>autoencoder.summary()</w:t>
      </w:r>
    </w:p>
    <w:p>
      <w:pPr>
        <w:spacing w:after="40"/>
      </w:pPr>
    </w:p>
    <w:p>
      <w:pPr>
        <w:spacing w:after="80"/>
      </w:pPr>
      <w:r>
        <w:rPr>
          <w:b w:val="0"/>
          <w:i w:val="0"/>
        </w:rPr>
        <w:t>Khối mã sau đây huấn luyện mô hình autoencoder bằng cách dùng ảnh bị nhiễu làm đầu vào và ảnh sạch gốc làm đầu ra mục tiêu, cho phép mô hình học cách tái tạo và khử nhiễu ảnh.</w:t>
      </w:r>
    </w:p>
    <w:p>
      <w:pPr>
        <w:jc w:val="center"/>
      </w:pPr>
      <w:r>
        <w:drawing>
          <wp:inline xmlns:a="http://schemas.openxmlformats.org/drawingml/2006/main" xmlns:pic="http://schemas.openxmlformats.org/drawingml/2006/picture">
            <wp:extent cx="5486400" cy="4068147"/>
            <wp:docPr id="648" name="Picture 648"/>
            <wp:cNvGraphicFramePr>
              <a:graphicFrameLocks noChangeAspect="1"/>
            </wp:cNvGraphicFramePr>
            <a:graphic>
              <a:graphicData uri="http://schemas.openxmlformats.org/drawingml/2006/picture">
                <pic:pic>
                  <pic:nvPicPr>
                    <pic:cNvPr id="0" name="B33146_12_25.png"/>
                    <pic:cNvPicPr/>
                  </pic:nvPicPr>
                  <pic:blipFill>
                    <a:blip r:embed="rId583"/>
                    <a:stretch>
                      <a:fillRect/>
                    </a:stretch>
                  </pic:blipFill>
                  <pic:spPr>
                    <a:xfrm>
                      <a:off x="0" y="0"/>
                      <a:ext cx="5486400" cy="4068147"/>
                    </a:xfrm>
                    <a:prstGeom prst="rect"/>
                  </pic:spPr>
                </pic:pic>
              </a:graphicData>
            </a:graphic>
          </wp:inline>
        </w:drawing>
      </w:r>
    </w:p>
    <w:p>
      <w:pPr>
        <w:spacing w:after="80"/>
      </w:pPr>
      <w:r>
        <w:rPr>
          <w:b w:val="0"/>
          <w:i w:val="0"/>
        </w:rPr>
        <w:t>Output:</w:t>
      </w:r>
    </w:p>
    <w:p>
      <w:pPr>
        <w:spacing w:after="0"/>
        <w:ind w:left="360"/>
        <w:shd w:val="clear" w:color="auto" w:fill="F2F2F2"/>
      </w:pPr>
      <w:r>
        <w:rPr>
          <w:rFonts w:ascii="Consolas" w:hAnsi="Consolas"/>
          <w:sz w:val="18"/>
        </w:rPr>
        <w:t>history = autoencoder.fit(</w:t>
      </w:r>
    </w:p>
    <w:p>
      <w:pPr>
        <w:spacing w:after="0"/>
        <w:ind w:left="360"/>
        <w:shd w:val="clear" w:color="auto" w:fill="F2F2F2"/>
      </w:pPr>
      <w:r>
        <w:rPr>
          <w:rFonts w:ascii="Consolas" w:hAnsi="Consolas"/>
          <w:sz w:val="18"/>
        </w:rPr>
        <w:t xml:space="preserve">    x_train_noisy, x_train,</w:t>
      </w:r>
    </w:p>
    <w:p>
      <w:pPr>
        <w:spacing w:after="0"/>
        <w:ind w:left="360"/>
        <w:shd w:val="clear" w:color="auto" w:fill="F2F2F2"/>
      </w:pPr>
      <w:r>
        <w:rPr>
          <w:rFonts w:ascii="Consolas" w:hAnsi="Consolas"/>
          <w:sz w:val="18"/>
        </w:rPr>
        <w:t xml:space="preserve">    epochs=10,</w:t>
      </w:r>
    </w:p>
    <w:p>
      <w:pPr>
        <w:spacing w:after="0"/>
        <w:ind w:left="360"/>
        <w:shd w:val="clear" w:color="auto" w:fill="F2F2F2"/>
      </w:pPr>
      <w:r>
        <w:rPr>
          <w:rFonts w:ascii="Consolas" w:hAnsi="Consolas"/>
          <w:sz w:val="18"/>
        </w:rPr>
        <w:t xml:space="preserve">    batch_size=128,</w:t>
      </w:r>
    </w:p>
    <w:p>
      <w:pPr>
        <w:spacing w:after="0"/>
        <w:ind w:left="360"/>
        <w:shd w:val="clear" w:color="auto" w:fill="F2F2F2"/>
      </w:pPr>
      <w:r>
        <w:rPr>
          <w:rFonts w:ascii="Consolas" w:hAnsi="Consolas"/>
          <w:sz w:val="18"/>
        </w:rPr>
        <w:t xml:space="preserve">    shuffle=True,</w:t>
      </w:r>
    </w:p>
    <w:p>
      <w:pPr>
        <w:spacing w:after="0"/>
        <w:ind w:left="360"/>
        <w:shd w:val="clear" w:color="auto" w:fill="F2F2F2"/>
      </w:pPr>
      <w:r>
        <w:rPr>
          <w:rFonts w:ascii="Consolas" w:hAnsi="Consolas"/>
          <w:sz w:val="18"/>
        </w:rPr>
        <w:t xml:space="preserve">    validation_data=(x_test_noisy, x_test),</w:t>
      </w:r>
    </w:p>
    <w:p>
      <w:pPr>
        <w:spacing w:after="0"/>
        <w:ind w:left="360"/>
        <w:shd w:val="clear" w:color="auto" w:fill="F2F2F2"/>
      </w:pPr>
      <w:r>
        <w:rPr>
          <w:rFonts w:ascii="Consolas" w:hAnsi="Consolas"/>
          <w:sz w:val="18"/>
        </w:rPr>
        <w:t xml:space="preserve">    verbose=1</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bước cuối cùng, chúng ta sẽ dùng autoencoder khử nhiễu đã huấn luyện để dự đoán phiên bản sạch của ảnh kiểm tra bị nhiễu bằng cách áp dụng </w:t>
      </w:r>
      <w:r>
        <w:rPr>
          <w:rFonts w:ascii="Consolas" w:hAnsi="Consolas"/>
          <w:b w:val="0"/>
          <w:i w:val="0"/>
          <w:sz w:val="20"/>
        </w:rPr>
        <w:br/>
        <w:br/>
        <w:t xml:space="preserve">      autoencoder.predict(x_test_noisy)</w:t>
        <w:br/>
        <w:t xml:space="preserve">     </w:t>
        <w:br/>
      </w:r>
      <w:r>
        <w:rPr>
          <w:b w:val="0"/>
          <w:i w:val="0"/>
        </w:rPr>
        <w:t xml:space="preserve"> . Các đầu ra được tái tạo được lưu trong </w:t>
      </w:r>
      <w:r>
        <w:rPr>
          <w:rFonts w:ascii="Consolas" w:hAnsi="Consolas"/>
          <w:b w:val="0"/>
          <w:i w:val="0"/>
          <w:sz w:val="20"/>
        </w:rPr>
        <w:br/>
        <w:br/>
        <w:t xml:space="preserve">      decoded_imgs</w:t>
        <w:br/>
        <w:t xml:space="preserve">     </w:t>
        <w:br/>
      </w:r>
      <w:r>
        <w:rPr>
          <w:b w:val="0"/>
          <w:i w:val="0"/>
        </w:rPr>
        <w:t xml:space="preserve"> . Sau đó, với một vài ảnh mẫu, đoạn mã tạo một màn hình ba hàng: hàng đầu hiển thị </w:t>
      </w:r>
      <w:r>
        <w:rPr>
          <w:b/>
          <w:i w:val="0"/>
        </w:rPr>
        <w:t xml:space="preserve"> ảnh đầu vào bị nhiễu </w:t>
      </w:r>
      <w:r>
        <w:rPr>
          <w:b w:val="0"/>
          <w:i w:val="0"/>
        </w:rPr>
        <w:t xml:space="preserve"> , hàng thứ hai hiển thị </w:t>
      </w:r>
      <w:r>
        <w:rPr>
          <w:b/>
          <w:i w:val="0"/>
        </w:rPr>
        <w:t xml:space="preserve"> ảnh sạch gốc </w:t>
      </w:r>
      <w:r>
        <w:rPr>
          <w:b w:val="0"/>
          <w:i w:val="0"/>
        </w:rPr>
        <w:t xml:space="preserve"> , và hàng thứ ba hiển thị </w:t>
      </w:r>
      <w:r>
        <w:rPr>
          <w:b/>
          <w:i w:val="0"/>
        </w:rPr>
        <w:t xml:space="preserve"> đầu ra đã khử nhiễu </w:t>
      </w:r>
      <w:r>
        <w:rPr>
          <w:b w:val="0"/>
          <w:i w:val="0"/>
        </w:rPr>
        <w:t xml:space="preserve"> do mô hình tạo ra. Sự so sánh này giúp dễ dàng đánh giá mức độ thành công của autoencoder trong việc học loại bỏ nhiễu và khôi phục nội dung thị giác quan trọng của ảnh.</w:t>
      </w:r>
    </w:p>
    <w:p>
      <w:pPr>
        <w:spacing w:after="0"/>
        <w:ind w:left="360"/>
        <w:shd w:val="clear" w:color="auto" w:fill="F2F2F2"/>
      </w:pPr>
      <w:r>
        <w:rPr>
          <w:rFonts w:ascii="Consolas" w:hAnsi="Consolas"/>
          <w:sz w:val="18"/>
        </w:rPr>
        <w:t>Epoch 1/10</w:t>
      </w:r>
    </w:p>
    <w:p>
      <w:pPr>
        <w:spacing w:after="0"/>
        <w:ind w:left="360"/>
        <w:shd w:val="clear" w:color="auto" w:fill="F2F2F2"/>
      </w:pPr>
      <w:r>
        <w:rPr>
          <w:rFonts w:ascii="Consolas" w:hAnsi="Consolas"/>
          <w:sz w:val="18"/>
        </w:rPr>
        <w:t>391/391 ━━━━━━━━━━━━━━━━━━━━ 23s 53ms/step - loss: 0.5684 - val_loss: 0.5664</w:t>
      </w:r>
    </w:p>
    <w:p>
      <w:pPr>
        <w:spacing w:after="0"/>
        <w:ind w:left="360"/>
        <w:shd w:val="clear" w:color="auto" w:fill="F2F2F2"/>
      </w:pPr>
      <w:r>
        <w:rPr>
          <w:rFonts w:ascii="Consolas" w:hAnsi="Consolas"/>
          <w:sz w:val="18"/>
        </w:rPr>
        <w:t>Epoch 2/10</w:t>
      </w:r>
    </w:p>
    <w:p>
      <w:pPr>
        <w:spacing w:after="0"/>
        <w:ind w:left="360"/>
        <w:shd w:val="clear" w:color="auto" w:fill="F2F2F2"/>
      </w:pPr>
      <w:r>
        <w:rPr>
          <w:rFonts w:ascii="Consolas" w:hAnsi="Consolas"/>
          <w:sz w:val="18"/>
        </w:rPr>
        <w:t>391/391 ━━━━━━━━━━━━━━━━━━━━ 19s 49ms/step - loss: 0.5652 - val_loss: 0.5658</w:t>
      </w:r>
    </w:p>
    <w:p>
      <w:pPr>
        <w:spacing w:after="0"/>
        <w:ind w:left="360"/>
        <w:shd w:val="clear" w:color="auto" w:fill="F2F2F2"/>
      </w:pPr>
      <w:r>
        <w:rPr>
          <w:rFonts w:ascii="Consolas" w:hAnsi="Consolas"/>
          <w:sz w:val="18"/>
        </w:rPr>
        <w:t>Epoch 3/10</w:t>
      </w:r>
    </w:p>
    <w:p>
      <w:pPr>
        <w:spacing w:after="0"/>
        <w:ind w:left="360"/>
        <w:shd w:val="clear" w:color="auto" w:fill="F2F2F2"/>
      </w:pPr>
      <w:r>
        <w:rPr>
          <w:rFonts w:ascii="Consolas" w:hAnsi="Consolas"/>
          <w:sz w:val="18"/>
        </w:rPr>
        <w:t>391/391 ━━━━━━━━━━━━━━━━━━━━ 18s 47ms/step - loss: 0.5647 - val_loss: 0.5656</w:t>
      </w:r>
    </w:p>
    <w:p>
      <w:pPr>
        <w:spacing w:after="0"/>
        <w:ind w:left="360"/>
        <w:shd w:val="clear" w:color="auto" w:fill="F2F2F2"/>
      </w:pPr>
      <w:r>
        <w:rPr>
          <w:rFonts w:ascii="Consolas" w:hAnsi="Consolas"/>
          <w:sz w:val="18"/>
        </w:rPr>
        <w:t>Epoch 4/10</w:t>
      </w:r>
    </w:p>
    <w:p>
      <w:pPr>
        <w:spacing w:after="0"/>
        <w:ind w:left="360"/>
        <w:shd w:val="clear" w:color="auto" w:fill="F2F2F2"/>
      </w:pPr>
      <w:r>
        <w:rPr>
          <w:rFonts w:ascii="Consolas" w:hAnsi="Consolas"/>
          <w:sz w:val="18"/>
        </w:rPr>
        <w:t>391/391 ━━━━━━━━━━━━━━━━━━━━ 19s 49ms/step - loss: 0.5644 - val_loss: 0.5650</w:t>
      </w:r>
    </w:p>
    <w:p>
      <w:pPr>
        <w:spacing w:after="0"/>
        <w:ind w:left="360"/>
        <w:shd w:val="clear" w:color="auto" w:fill="F2F2F2"/>
      </w:pPr>
      <w:r>
        <w:rPr>
          <w:rFonts w:ascii="Consolas" w:hAnsi="Consolas"/>
          <w:sz w:val="18"/>
        </w:rPr>
        <w:t>Epoch 5/10</w:t>
      </w:r>
    </w:p>
    <w:p>
      <w:pPr>
        <w:spacing w:after="0"/>
        <w:ind w:left="360"/>
        <w:shd w:val="clear" w:color="auto" w:fill="F2F2F2"/>
      </w:pPr>
      <w:r>
        <w:rPr>
          <w:rFonts w:ascii="Consolas" w:hAnsi="Consolas"/>
          <w:sz w:val="18"/>
        </w:rPr>
        <w:t>391/391 ━━━━━━━━━━━━━━━━━━━━ 20s 51ms/step - loss: 0.5641 - val_loss: 0.5650</w:t>
      </w:r>
    </w:p>
    <w:p>
      <w:pPr>
        <w:spacing w:after="0"/>
        <w:ind w:left="360"/>
        <w:shd w:val="clear" w:color="auto" w:fill="F2F2F2"/>
      </w:pPr>
      <w:r>
        <w:rPr>
          <w:rFonts w:ascii="Consolas" w:hAnsi="Consolas"/>
          <w:sz w:val="18"/>
        </w:rPr>
        <w:t>Epoch 6/10</w:t>
      </w:r>
    </w:p>
    <w:p>
      <w:pPr>
        <w:spacing w:after="0"/>
        <w:ind w:left="360"/>
        <w:shd w:val="clear" w:color="auto" w:fill="F2F2F2"/>
      </w:pPr>
      <w:r>
        <w:rPr>
          <w:rFonts w:ascii="Consolas" w:hAnsi="Consolas"/>
          <w:sz w:val="18"/>
        </w:rPr>
        <w:t>391/391 ━━━━━━━━━━━━━━━━━━━━ 20s 51ms/step - loss: 0.5640 - val_loss: 0.5646</w:t>
      </w:r>
    </w:p>
    <w:p>
      <w:pPr>
        <w:spacing w:after="0"/>
        <w:ind w:left="360"/>
        <w:shd w:val="clear" w:color="auto" w:fill="F2F2F2"/>
      </w:pPr>
      <w:r>
        <w:rPr>
          <w:rFonts w:ascii="Consolas" w:hAnsi="Consolas"/>
          <w:sz w:val="18"/>
        </w:rPr>
        <w:t>Epoch 7/10</w:t>
      </w:r>
    </w:p>
    <w:p>
      <w:pPr>
        <w:spacing w:after="0"/>
        <w:ind w:left="360"/>
        <w:shd w:val="clear" w:color="auto" w:fill="F2F2F2"/>
      </w:pPr>
      <w:r>
        <w:rPr>
          <w:rFonts w:ascii="Consolas" w:hAnsi="Consolas"/>
          <w:sz w:val="18"/>
        </w:rPr>
        <w:t>391/391 ━━━━━━━━━━━━━━━━━━━━ 19s 48ms/step - loss: 0.5637 - val_loss: 0.5645</w:t>
      </w:r>
    </w:p>
    <w:p>
      <w:pPr>
        <w:spacing w:after="0"/>
        <w:ind w:left="360"/>
        <w:shd w:val="clear" w:color="auto" w:fill="F2F2F2"/>
      </w:pPr>
      <w:r>
        <w:rPr>
          <w:rFonts w:ascii="Consolas" w:hAnsi="Consolas"/>
          <w:sz w:val="18"/>
        </w:rPr>
        <w:t>Epoch 8/10</w:t>
      </w:r>
    </w:p>
    <w:p>
      <w:pPr>
        <w:spacing w:after="0"/>
        <w:ind w:left="360"/>
        <w:shd w:val="clear" w:color="auto" w:fill="F2F2F2"/>
      </w:pPr>
      <w:r>
        <w:rPr>
          <w:rFonts w:ascii="Consolas" w:hAnsi="Consolas"/>
          <w:sz w:val="18"/>
        </w:rPr>
        <w:t>391/391 ━━━━━━━━━━━━━━━━━━━━ 19s 49ms/step - loss: 0.5636 - val_loss: 0.5642</w:t>
      </w:r>
    </w:p>
    <w:p>
      <w:pPr>
        <w:spacing w:after="0"/>
        <w:ind w:left="360"/>
        <w:shd w:val="clear" w:color="auto" w:fill="F2F2F2"/>
      </w:pPr>
      <w:r>
        <w:rPr>
          <w:rFonts w:ascii="Consolas" w:hAnsi="Consolas"/>
          <w:sz w:val="18"/>
        </w:rPr>
        <w:t>Epoch 9/10</w:t>
      </w:r>
    </w:p>
    <w:p>
      <w:pPr>
        <w:spacing w:after="0"/>
        <w:ind w:left="360"/>
        <w:shd w:val="clear" w:color="auto" w:fill="F2F2F2"/>
      </w:pPr>
      <w:r>
        <w:rPr>
          <w:rFonts w:ascii="Consolas" w:hAnsi="Consolas"/>
          <w:sz w:val="18"/>
        </w:rPr>
        <w:t>391/391 ━━━━━━━━━━━━━━━━━━━━ 18s 46ms/step - loss: 0.5635 - val_loss: 0.5642</w:t>
      </w:r>
    </w:p>
    <w:p>
      <w:pPr>
        <w:spacing w:after="0"/>
        <w:ind w:left="360"/>
        <w:shd w:val="clear" w:color="auto" w:fill="F2F2F2"/>
      </w:pPr>
      <w:r>
        <w:rPr>
          <w:rFonts w:ascii="Consolas" w:hAnsi="Consolas"/>
          <w:sz w:val="18"/>
        </w:rPr>
        <w:t>Epoch 10/10</w:t>
      </w:r>
    </w:p>
    <w:p>
      <w:pPr>
        <w:spacing w:after="0"/>
        <w:ind w:left="360"/>
        <w:shd w:val="clear" w:color="auto" w:fill="F2F2F2"/>
      </w:pPr>
      <w:r>
        <w:rPr>
          <w:rFonts w:ascii="Consolas" w:hAnsi="Consolas"/>
          <w:sz w:val="18"/>
        </w:rPr>
        <w:t>391/391 ━━━━━━━━━━━━━━━━━━━━ 18s 47ms/step - loss: 0.5633 - val_loss: 0.5640</w:t>
      </w:r>
    </w:p>
    <w:p>
      <w:pPr>
        <w:spacing w:after="40"/>
      </w:pPr>
    </w:p>
    <w:p>
      <w:pPr>
        <w:spacing w:after="80"/>
      </w:pPr>
      <w:r>
        <w:rPr>
          <w:b w:val="0"/>
          <w:i w:val="0"/>
        </w:rPr>
        <w:t>Output:</w:t>
      </w:r>
    </w:p>
    <w:p>
      <w:pPr>
        <w:spacing w:after="0"/>
        <w:ind w:left="360"/>
        <w:shd w:val="clear" w:color="auto" w:fill="F2F2F2"/>
      </w:pPr>
      <w:r>
        <w:rPr>
          <w:rFonts w:ascii="Consolas" w:hAnsi="Consolas"/>
          <w:sz w:val="18"/>
        </w:rPr>
        <w:t>n = 5</w:t>
      </w:r>
    </w:p>
    <w:p>
      <w:pPr>
        <w:spacing w:after="0"/>
        <w:ind w:left="360"/>
        <w:shd w:val="clear" w:color="auto" w:fill="F2F2F2"/>
      </w:pPr>
      <w:r>
        <w:rPr>
          <w:rFonts w:ascii="Consolas" w:hAnsi="Consolas"/>
          <w:sz w:val="18"/>
        </w:rPr>
        <w:t>plt.figure(figsize=(15, 6))</w:t>
      </w:r>
    </w:p>
    <w:p>
      <w:pPr>
        <w:spacing w:after="0"/>
        <w:ind w:left="360"/>
        <w:shd w:val="clear" w:color="auto" w:fill="F2F2F2"/>
      </w:pPr>
      <w:r>
        <w:rPr>
          <w:rFonts w:ascii="Consolas" w:hAnsi="Consolas"/>
          <w:sz w:val="18"/>
        </w:rPr>
        <w:t>for i in range(n):</w:t>
      </w:r>
    </w:p>
    <w:p>
      <w:pPr>
        <w:spacing w:after="0"/>
        <w:ind w:left="360"/>
        <w:shd w:val="clear" w:color="auto" w:fill="F2F2F2"/>
      </w:pPr>
      <w:r>
        <w:rPr>
          <w:rFonts w:ascii="Consolas" w:hAnsi="Consolas"/>
          <w:sz w:val="18"/>
        </w:rPr>
        <w:t xml:space="preserve">    # noisy input</w:t>
      </w:r>
    </w:p>
    <w:p>
      <w:pPr>
        <w:spacing w:after="0"/>
        <w:ind w:left="360"/>
        <w:shd w:val="clear" w:color="auto" w:fill="F2F2F2"/>
      </w:pPr>
      <w:r>
        <w:rPr>
          <w:rFonts w:ascii="Consolas" w:hAnsi="Consolas"/>
          <w:sz w:val="18"/>
        </w:rPr>
        <w:t xml:space="preserve">    plt.subplot(3, n, i + 1)</w:t>
      </w:r>
    </w:p>
    <w:p>
      <w:pPr>
        <w:spacing w:after="0"/>
        <w:ind w:left="360"/>
        <w:shd w:val="clear" w:color="auto" w:fill="F2F2F2"/>
      </w:pPr>
      <w:r>
        <w:rPr>
          <w:rFonts w:ascii="Consolas" w:hAnsi="Consolas"/>
          <w:sz w:val="18"/>
        </w:rPr>
        <w:t xml:space="preserve">    plt.imshow(x_test_noisy[i])</w:t>
      </w:r>
    </w:p>
    <w:p>
      <w:pPr>
        <w:spacing w:after="0"/>
        <w:ind w:left="360"/>
        <w:shd w:val="clear" w:color="auto" w:fill="F2F2F2"/>
      </w:pPr>
      <w:r>
        <w:rPr>
          <w:rFonts w:ascii="Consolas" w:hAnsi="Consolas"/>
          <w:sz w:val="18"/>
        </w:rPr>
        <w:t xml:space="preserve">    plt.title("Noisy")</w:t>
      </w:r>
    </w:p>
    <w:p>
      <w:pPr>
        <w:spacing w:after="0"/>
        <w:ind w:left="360"/>
        <w:shd w:val="clear" w:color="auto" w:fill="F2F2F2"/>
      </w:pPr>
      <w:r>
        <w:rPr>
          <w:rFonts w:ascii="Consolas" w:hAnsi="Consolas"/>
          <w:sz w:val="18"/>
        </w:rPr>
        <w:t xml:space="preserve">    plt.axis("off")</w:t>
      </w:r>
    </w:p>
    <w:p>
      <w:pPr>
        <w:spacing w:after="0"/>
        <w:ind w:left="360"/>
        <w:shd w:val="clear" w:color="auto" w:fill="F2F2F2"/>
      </w:pPr>
      <w:r>
        <w:rPr>
          <w:rFonts w:ascii="Consolas" w:hAnsi="Consolas"/>
          <w:sz w:val="18"/>
        </w:rPr>
        <w:t xml:space="preserve">    # original clean image</w:t>
      </w:r>
    </w:p>
    <w:p>
      <w:pPr>
        <w:spacing w:after="0"/>
        <w:ind w:left="360"/>
        <w:shd w:val="clear" w:color="auto" w:fill="F2F2F2"/>
      </w:pPr>
      <w:r>
        <w:rPr>
          <w:rFonts w:ascii="Consolas" w:hAnsi="Consolas"/>
          <w:sz w:val="18"/>
        </w:rPr>
        <w:t xml:space="preserve">    plt.subplot(3, n, i + 1 + n)</w:t>
      </w:r>
    </w:p>
    <w:p>
      <w:pPr>
        <w:spacing w:after="0"/>
        <w:ind w:left="360"/>
        <w:shd w:val="clear" w:color="auto" w:fill="F2F2F2"/>
      </w:pPr>
      <w:r>
        <w:rPr>
          <w:rFonts w:ascii="Consolas" w:hAnsi="Consolas"/>
          <w:sz w:val="18"/>
        </w:rPr>
        <w:t xml:space="preserve">    plt.imshow(x_test[i])</w:t>
      </w:r>
    </w:p>
    <w:p>
      <w:pPr>
        <w:spacing w:after="0"/>
        <w:ind w:left="360"/>
        <w:shd w:val="clear" w:color="auto" w:fill="F2F2F2"/>
      </w:pPr>
      <w:r>
        <w:rPr>
          <w:rFonts w:ascii="Consolas" w:hAnsi="Consolas"/>
          <w:sz w:val="18"/>
        </w:rPr>
        <w:t xml:space="preserve">    plt.title("Original")</w:t>
      </w:r>
    </w:p>
    <w:p>
      <w:pPr>
        <w:spacing w:after="0"/>
        <w:ind w:left="360"/>
        <w:shd w:val="clear" w:color="auto" w:fill="F2F2F2"/>
      </w:pPr>
      <w:r>
        <w:rPr>
          <w:rFonts w:ascii="Consolas" w:hAnsi="Consolas"/>
          <w:sz w:val="18"/>
        </w:rPr>
        <w:t xml:space="preserve">    plt.axis("off")</w:t>
      </w:r>
    </w:p>
    <w:p>
      <w:pPr>
        <w:spacing w:after="0"/>
        <w:ind w:left="360"/>
        <w:shd w:val="clear" w:color="auto" w:fill="F2F2F2"/>
      </w:pPr>
      <w:r>
        <w:rPr>
          <w:rFonts w:ascii="Consolas" w:hAnsi="Consolas"/>
          <w:sz w:val="18"/>
        </w:rPr>
        <w:t xml:space="preserve">    # denoised output</w:t>
      </w:r>
    </w:p>
    <w:p>
      <w:pPr>
        <w:spacing w:after="0"/>
        <w:ind w:left="360"/>
        <w:shd w:val="clear" w:color="auto" w:fill="F2F2F2"/>
      </w:pPr>
      <w:r>
        <w:rPr>
          <w:rFonts w:ascii="Consolas" w:hAnsi="Consolas"/>
          <w:sz w:val="18"/>
        </w:rPr>
        <w:t xml:space="preserve">    plt.subplot(3, n, i + 1 + 2*n)</w:t>
      </w:r>
    </w:p>
    <w:p>
      <w:pPr>
        <w:spacing w:after="0"/>
        <w:ind w:left="360"/>
        <w:shd w:val="clear" w:color="auto" w:fill="F2F2F2"/>
      </w:pPr>
      <w:r>
        <w:rPr>
          <w:rFonts w:ascii="Consolas" w:hAnsi="Consolas"/>
          <w:sz w:val="18"/>
        </w:rPr>
        <w:t xml:space="preserve">    plt.imshow(decoded_imgs[i])</w:t>
      </w:r>
    </w:p>
    <w:p>
      <w:pPr>
        <w:spacing w:after="0"/>
        <w:ind w:left="360"/>
        <w:shd w:val="clear" w:color="auto" w:fill="F2F2F2"/>
      </w:pPr>
      <w:r>
        <w:rPr>
          <w:rFonts w:ascii="Consolas" w:hAnsi="Consolas"/>
          <w:sz w:val="18"/>
        </w:rPr>
        <w:t xml:space="preserve">    plt.title("Denoised")</w:t>
      </w:r>
    </w:p>
    <w:p>
      <w:pPr>
        <w:spacing w:after="0"/>
        <w:ind w:left="360"/>
        <w:shd w:val="clear" w:color="auto" w:fill="F2F2F2"/>
      </w:pPr>
      <w:r>
        <w:rPr>
          <w:rFonts w:ascii="Consolas" w:hAnsi="Consolas"/>
          <w:sz w:val="18"/>
        </w:rPr>
        <w:t xml:space="preserve">    plt.axis("off")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p>
    <w:p>
      <w:pPr>
        <w:jc w:val="center"/>
      </w:pPr>
      <w:r>
        <w:drawing>
          <wp:inline xmlns:a="http://schemas.openxmlformats.org/drawingml/2006/main" xmlns:pic="http://schemas.openxmlformats.org/drawingml/2006/picture">
            <wp:extent cx="5486400" cy="2498942"/>
            <wp:docPr id="649" name="Picture 649"/>
            <wp:cNvGraphicFramePr>
              <a:graphicFrameLocks noChangeAspect="1"/>
            </wp:cNvGraphicFramePr>
            <a:graphic>
              <a:graphicData uri="http://schemas.openxmlformats.org/drawingml/2006/picture">
                <pic:pic>
                  <pic:nvPicPr>
                    <pic:cNvPr id="0" name="B33146_12_26.png"/>
                    <pic:cNvPicPr/>
                  </pic:nvPicPr>
                  <pic:blipFill>
                    <a:blip r:embed="rId584"/>
                    <a:stretch>
                      <a:fillRect/>
                    </a:stretch>
                  </pic:blipFill>
                  <pic:spPr>
                    <a:xfrm>
                      <a:off x="0" y="0"/>
                      <a:ext cx="5486400" cy="2498942"/>
                    </a:xfrm>
                    <a:prstGeom prst="rect"/>
                  </pic:spPr>
                </pic:pic>
              </a:graphicData>
            </a:graphic>
          </wp:inline>
        </w:drawing>
      </w:r>
    </w:p>
    <w:p>
      <w:pPr>
        <w:spacing w:after="80"/>
      </w:pPr>
      <w:r>
        <w:rPr>
          <w:b w:val="0"/>
          <w:i w:val="0"/>
        </w:rPr>
        <w:t>Hình 12.21: Khử nhiễu ảnh bằng Autoencoder</w:t>
      </w:r>
    </w:p>
    <w:p>
      <w:pPr>
        <w:spacing w:after="80"/>
      </w:pPr>
      <w:r>
        <w:rPr>
          <w:b w:val="0"/>
          <w:i w:val="0"/>
        </w:rPr>
        <w:t>Từ kết quả đầu ra, ta có thể thấy rằng autoencoder khử nhiễu loại bỏ phần lớn nhiễu ngẫu nhiên và khôi phục cấu trúc chính của ảnh gốc. Mặc dù kết quả khử nhiễu hơi mờ, nhưng nó vẫn giữ được các mẫu hình ảnh quan trọng, cho thấy mô hình đã học được cách tái tạo ảnh sạch hơn từ đầu vào nhiễu.</w:t>
      </w:r>
    </w:p>
    <w:p>
      <w:pPr>
        <w:pStyle w:val="Heading1"/>
      </w:pPr>
      <w:r>
        <w:rPr>
          <w:rFonts w:ascii="Calibri" w:hAnsi="Calibri"/>
          <w:b/>
          <w:i w:val="0"/>
          <w:sz w:val="40"/>
        </w:rPr>
        <w:t>Tóm tắt</w:t>
      </w:r>
    </w:p>
    <w:p>
      <w:pPr>
        <w:spacing w:after="80"/>
      </w:pPr>
      <w:r>
        <w:rPr>
          <w:b w:val="0"/>
          <w:i w:val="0"/>
        </w:rPr>
        <w:t>Chương này đã giới thiệu các khái niệm cốt lõi và nâng cao của Mạng Nơ-ron Nhân tạo và Học Sâu, cung cấp nền tảng vững chắc để giải quyết các bài toán thực tế phức tạp như nhận diện khuôn mặt, phát hiện đối tượng, phân loại ảnh, nhận diện thực thể có tên và dịch máy. Bắt đầu từ những kiến thức cơ bản về ANN và các hàm kích hoạt, rồi đi qua các kiến trúc cốt lõi như Multilayer Perceptron và Mạng Lan truyền Ngược, chương này mang đến hiểu biết có cấu trúc về cách các mô hình nơ-ron hoạt động. Phần thảo luận về các phương pháp học sâu như CNN, RNN, LSTM và Autoencoder đã cho thấy các giải pháp chuyên biệt của chúng trong việc xử lý dữ liệu văn bản và hình ảnh. Nhìn chung, chương này đóng vai trò là phần giới thiệu toàn diện về các mô hình mạng nơ-ron và kỹ thuật học sâu đang định hình tương lai của các hệ thống thông minh.</w:t>
      </w:r>
    </w:p>
    <w:p>
      <w:pPr>
        <w:spacing w:after="80"/>
      </w:pPr>
      <w:r>
        <w:rPr>
          <w:b w:val="0"/>
          <w:i w:val="0"/>
        </w:rPr>
        <w:t>Trong chương tiếp theo, chúng ta sẽ giới thiệu các khái niệm chính về tiền xử lý ngôn ngữ và biến đổi văn bản trong NLP. Chúng ta sẽ bắt đầu với việc làm sạch văn bản, chuẩn hóa, tách từ (tokenization), loại bỏ từ dừng (stopword), chuẩn hóa từ vựng (lemmatization), rút gọn từ (stemming) và gán nhãn từ loại (part-of-speech tagging), sau đó chuyển sang các phương pháp biểu diễn đặc trưng như Bag-of-Words, N-grams, TF-IDF, word embeddings, contextual embeddings và Masked Language Modeling, cùng với phân loại văn bản.</w:t>
      </w:r>
    </w:p>
    <w:p>
      <w:pPr>
        <w:pStyle w:val="Heading1"/>
      </w:pPr>
      <w:r>
        <w:rPr>
          <w:rFonts w:ascii="Calibri" w:hAnsi="Calibri"/>
          <w:b/>
          <w:i w:val="0"/>
          <w:sz w:val="40"/>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650" name="Picture 650"/>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651" name="Picture 651"/>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để hóa đơn trong tầm tay. Các giao dịch mua trực tiếp từ Packt không cần hóa đơn. </w:t>
      </w:r>
    </w:p>
    <w:p>
      <w:pPr>
        <w:pStyle w:val="Heading1"/>
      </w:pPr>
      <w:r>
        <w:rPr>
          <w:rFonts w:ascii="Calibri" w:hAnsi="Calibri"/>
          <w:b/>
          <w:i w:val="0"/>
          <w:sz w:val="40"/>
        </w:rPr>
        <w:t>Phần 4</w:t>
      </w:r>
    </w:p>
    <w:p>
      <w:pPr>
        <w:pStyle w:val="Heading1"/>
      </w:pPr>
      <w:r>
        <w:rPr>
          <w:rFonts w:ascii="Calibri" w:hAnsi="Calibri"/>
          <w:b/>
          <w:i w:val="0"/>
          <w:sz w:val="40"/>
        </w:rPr>
        <w:t>NLP, Phân tích Hình ảnh và Tính toán Song song</w:t>
      </w:r>
    </w:p>
    <w:p>
      <w:pPr>
        <w:spacing w:after="80"/>
      </w:pPr>
      <w:r>
        <w:rPr>
          <w:b w:val="0"/>
          <w:i w:val="0"/>
        </w:rPr>
        <w:t>Phần này mở rộng ra ngoài phân tích dạng bảng sang công việc dữ liệu hiện đại với Python. Bạn sẽ khám phá dữ liệu văn bản và hình ảnh, học các kỹ thuật tiền xử lý và phân tích, đồng thời được giới thiệu về AI tạo sinh và các mô hình ngôn ngữ lớn. Phần này cũng đề cập đến việc mở rộng quy mô quy trình làm việc bằng các công cụ như Dask, Modin, Ray và PySpark. Cuối cùng, bạn sẽ hiểu cách áp dụng Python cho các tác vụ AI nâng cao và dữ liệu quy mô lớn.</w:t>
      </w:r>
    </w:p>
    <w:p>
      <w:pPr>
        <w:spacing w:after="80"/>
      </w:pPr>
      <w:r>
        <w:rPr>
          <w:b w:val="0"/>
          <w:i w:val="0"/>
        </w:rPr>
        <w:t>Phần này bao gồm các chương sau:</w:t>
      </w:r>
    </w:p>
    <w:p>
      <w:pPr>
        <w:spacing w:after="80"/>
        <w:ind w:left="360"/>
      </w:pPr>
      <w:r>
        <w:t xml:space="preserve">• </w:t>
      </w:r>
      <w:r>
        <w:rPr>
          <w:b w:val="0"/>
          <w:i/>
        </w:rPr>
        <w:t xml:space="preserve"> Chương 13, Phân tích Dữ liệu Văn bản </w:t>
      </w:r>
    </w:p>
    <w:p>
      <w:pPr>
        <w:spacing w:after="80"/>
        <w:ind w:left="360"/>
      </w:pPr>
      <w:r>
        <w:t xml:space="preserve">• </w:t>
      </w:r>
      <w:r>
        <w:rPr>
          <w:b w:val="0"/>
          <w:i/>
        </w:rPr>
        <w:t xml:space="preserve"> Chương 14, Phân tích Dữ liệu Hình ảnh </w:t>
      </w:r>
    </w:p>
    <w:p>
      <w:pPr>
        <w:spacing w:after="80"/>
        <w:ind w:left="360"/>
      </w:pPr>
      <w:r>
        <w:t xml:space="preserve">• </w:t>
      </w:r>
      <w:r>
        <w:rPr>
          <w:b w:val="0"/>
          <w:i/>
        </w:rPr>
        <w:t xml:space="preserve"> Chương 15, LLM và Gen AI </w:t>
      </w:r>
    </w:p>
    <w:p>
      <w:pPr>
        <w:spacing w:after="80"/>
        <w:ind w:left="360"/>
      </w:pPr>
      <w:r>
        <w:t xml:space="preserve">• </w:t>
      </w:r>
      <w:r>
        <w:rPr>
          <w:b w:val="0"/>
          <w:i/>
        </w:rPr>
        <w:t xml:space="preserve"> Chương 16, Tính toán Song song Sử dụng Dask, Modin và Ray </w:t>
      </w:r>
    </w:p>
    <w:p>
      <w:pPr>
        <w:spacing w:after="80"/>
        <w:ind w:left="360"/>
      </w:pPr>
      <w:r>
        <w:t xml:space="preserve">• </w:t>
      </w:r>
      <w:r>
        <w:rPr>
          <w:b w:val="0"/>
          <w:i/>
        </w:rPr>
        <w:t xml:space="preserve"> Chương 17, Phân tích dữ liệu lớn bằng PySpark </w:t>
      </w:r>
    </w:p>
    <w:p>
      <w:pPr>
        <w:pStyle w:val="Heading1"/>
      </w:pPr>
      <w:r>
        <w:rPr>
          <w:rFonts w:ascii="Calibri" w:hAnsi="Calibri"/>
          <w:b/>
          <w:i w:val="0"/>
          <w:sz w:val="40"/>
        </w:rPr>
        <w:t>13</w:t>
      </w:r>
    </w:p>
    <w:p>
      <w:pPr>
        <w:pStyle w:val="Heading1"/>
      </w:pPr>
      <w:r>
        <w:rPr>
          <w:rFonts w:ascii="Calibri" w:hAnsi="Calibri"/>
          <w:b/>
          <w:i w:val="0"/>
          <w:sz w:val="40"/>
        </w:rPr>
        <w:t>Phân tích dữ liệu văn bản</w:t>
      </w:r>
    </w:p>
    <w:p>
      <w:pPr>
        <w:spacing w:after="80"/>
      </w:pPr>
      <w:r>
        <w:rPr>
          <w:b w:val="0"/>
          <w:i w:val="0"/>
        </w:rPr>
        <w:t>Phân tích dữ liệu văn bản là một phần quan trọng của phân tích dữ liệu hiện đại, nhằm mục đích trích xuất những hiểu biết có ý nghĩa từ văn bản phi cấu trúc. Khác với dữ liệu số hoặc dữ liệu phân loại có cấu trúc, văn bản cần thêm các bước để chuyển đổi nó thành định dạng mà máy tính có thể hiểu được. Quá trình này bao gồm làm sạch và chuẩn bị văn bản thô, chuyển nó thành các đặc trưng số, và sử dụng các thuật toán để tìm ra các mẫu hoặc đưa ra dự đoán.</w:t>
      </w:r>
    </w:p>
    <w:p>
      <w:pPr>
        <w:spacing w:after="80"/>
      </w:pPr>
      <w:r>
        <w:rPr>
          <w:b w:val="0"/>
          <w:i w:val="0"/>
        </w:rPr>
        <w:t>Tại sao việc phân tích dữ liệu văn bản lại quan trọng? Dữ liệu văn bản xuất hiện ở khắp mọi nơi trong các ứng dụng thực tế, chẳng hạn như đánh giá của khách hàng, phiếu hỗ trợ, câu trả lời khảo sát, bài báo, bài đăng trên mạng xã hội, v.v. Phân tích dữ liệu này giúp doanh nghiệp hiểu được các mẫu vượt ra ngoài dữ liệu dạng bảng đơn giản, cho phép chúng ta có được những hiểu biết sâu sắc về cảm xúc của công chúng, phát hiện thư rác, và thậm chí vận hành các hệ thống trò chuyện thông minh. Đối với một chuyên gia dữ liệu, việc phát triển bộ kỹ năng này là điều thiết yếu để làm việc hiệu quả với khối lượng lớn văn bản được tạo ra mỗi ngày.</w:t>
      </w:r>
    </w:p>
    <w:p>
      <w:pPr>
        <w:spacing w:after="80"/>
      </w:pPr>
      <w:r>
        <w:rPr>
          <w:b w:val="0"/>
          <w:i w:val="0"/>
        </w:rPr>
        <w:t>Trong hệ sinh thái Python, việc làm việc với văn bản đã trở nên dễ tiếp cận hơn nhiều nhờ các thư viện như NLTK, spaCy, scikit-learn, và Transformers. Tuy nhiên, để phân tích văn bản thành công không chỉ đòi hỏi việc sử dụng các thư viện này, mà còn bao gồm sự hiểu biết rõ ràng về các bước tiền xử lý ngôn ngữ, các phương pháp chuyển đổi văn bản thành các đặc trưng số, và các kỹ thuật mô hình hóa phù hợp cho việc phân loại văn bản.</w:t>
      </w:r>
    </w:p>
    <w:p>
      <w:pPr>
        <w:spacing w:after="80"/>
      </w:pPr>
      <w:r>
        <w:rPr>
          <w:b w:val="0"/>
          <w:i w:val="0"/>
        </w:rPr>
        <w:t>Để tìm hiểu thêm về phân tích dữ liệu văn bản, chương này sẽ đề cập đến những nội dung sau:</w:t>
      </w:r>
    </w:p>
    <w:p>
      <w:pPr>
        <w:spacing w:after="80"/>
        <w:ind w:left="360"/>
      </w:pPr>
      <w:r>
        <w:t xml:space="preserve">• </w:t>
      </w:r>
      <w:r>
        <w:rPr>
          <w:b w:val="0"/>
          <w:i w:val="0"/>
        </w:rPr>
        <w:t>Những kiến thức cơ bản về tiền xử lý ngôn ngữ</w:t>
      </w:r>
    </w:p>
    <w:p>
      <w:pPr>
        <w:spacing w:after="80"/>
        <w:ind w:left="360"/>
      </w:pPr>
      <w:r>
        <w:t xml:space="preserve">• </w:t>
      </w:r>
      <w:r>
        <w:rPr>
          <w:b w:val="0"/>
          <w:i w:val="0"/>
        </w:rPr>
        <w:t>Biến đổi và nâng cao văn bản</w:t>
      </w:r>
    </w:p>
    <w:p>
      <w:pPr>
        <w:spacing w:after="80"/>
        <w:ind w:left="360"/>
      </w:pPr>
      <w:r>
        <w:t xml:space="preserve">• </w:t>
      </w:r>
      <w:r>
        <w:rPr>
          <w:b w:val="0"/>
          <w:i w:val="0"/>
        </w:rPr>
        <w:t>Phân loại văn bản</w:t>
      </w:r>
    </w:p>
    <w:p>
      <w:pPr>
        <w:spacing w:after="80"/>
      </w:pPr>
      <w:r>
        <w:rPr>
          <w:b w:val="0"/>
          <w:i w:val="0"/>
        </w:rPr>
        <w:t>Không chần chừ gì nữa, hãy cùng đi sâu hơn và tìm hiểu cách phân tích dữ liệu văn bản với Python.</w:t>
      </w:r>
    </w:p>
    <w:p>
      <w:pPr>
        <w:pStyle w:val="Heading1"/>
      </w:pPr>
      <w:r>
        <w:rPr>
          <w:rFonts w:ascii="Calibri" w:hAnsi="Calibri"/>
          <w:b/>
          <w:i w:val="0"/>
          <w:sz w:val="40"/>
        </w:rPr>
        <w:t>Yêu cầu kỹ thuật</w:t>
      </w:r>
    </w:p>
    <w:p>
      <w:pPr>
        <w:spacing w:after="80"/>
      </w:pPr>
      <w:r>
        <w:rPr>
          <w:b w:val="0"/>
          <w:i w:val="0"/>
        </w:rPr>
        <w:t>Đối với chương này, có các thông tin kỹ thuật sau:</w:t>
      </w:r>
    </w:p>
    <w:p>
      <w:pPr>
        <w:spacing w:after="80"/>
        <w:ind w:left="360"/>
      </w:pPr>
      <w:r>
        <w:t xml:space="preserve">• </w:t>
      </w:r>
      <w:r>
        <w:rPr>
          <w:b w:val="0"/>
          <w:i w:val="0"/>
        </w:rPr>
        <w:t xml:space="preserve">Tất cả các triển khai mã trong chương này đều có thể sử dụng trong tệp </w:t>
      </w:r>
      <w:r>
        <w:rPr>
          <w:rFonts w:ascii="Consolas" w:hAnsi="Consolas"/>
          <w:b w:val="0"/>
          <w:i w:val="0"/>
          <w:sz w:val="20"/>
        </w:rPr>
        <w:br/>
        <w:br/>
        <w:t xml:space="preserve">       13_analyze_text_data.ipynb</w:t>
        <w:br/>
        <w:t xml:space="preserve">      </w:t>
        <w:br/>
      </w:r>
    </w:p>
    <w:p>
      <w:pPr>
        <w:spacing w:after="80"/>
        <w:ind w:left="360"/>
      </w:pPr>
      <w:r>
        <w:t xml:space="preserve">• </w:t>
      </w:r>
      <w:r>
        <w:rPr>
          <w:b w:val="0"/>
          <w:i w:val="0"/>
        </w:rPr>
        <w:t xml:space="preserve">Chương này sử dụng một tệp CSV ( </w:t>
      </w:r>
      <w:r>
        <w:rPr>
          <w:rFonts w:ascii="Consolas" w:hAnsi="Consolas"/>
          <w:b w:val="0"/>
          <w:i w:val="0"/>
          <w:sz w:val="20"/>
        </w:rPr>
        <w:br/>
        <w:br/>
        <w:t xml:space="preserve">       product_reviews.xlsx</w:t>
        <w:br/>
        <w:t xml:space="preserve">      </w:t>
        <w:br/>
      </w:r>
      <w:r>
        <w:rPr>
          <w:b w:val="0"/>
          <w:i w:val="0"/>
        </w:rPr>
        <w:t xml:space="preserve"> ) cho mục đích thực hành</w:t>
      </w:r>
    </w:p>
    <w:p>
      <w:pPr>
        <w:spacing w:after="80"/>
        <w:ind w:left="360"/>
      </w:pPr>
      <w:r>
        <w:t xml:space="preserve">• </w:t>
      </w:r>
      <w:r>
        <w:rPr>
          <w:b w:val="0"/>
          <w:i w:val="0"/>
        </w:rPr>
        <w:t xml:space="preserve">Trong chương này, chúng ta sẽ sử dụng các thư viện Python </w:t>
      </w:r>
      <w:r>
        <w:rPr>
          <w:rFonts w:ascii="Consolas" w:hAnsi="Consolas"/>
          <w:b w:val="0"/>
          <w:i w:val="0"/>
          <w:sz w:val="20"/>
        </w:rPr>
        <w:br/>
        <w:br/>
        <w:t xml:space="preserve">       re</w:t>
        <w:br/>
        <w:t xml:space="preserve">      </w:t>
        <w:br/>
      </w:r>
      <w:r>
        <w:rPr>
          <w:b w:val="0"/>
          <w:i w:val="0"/>
        </w:rPr>
        <w:t xml:space="preserve"> , NLTK, scikit-learn, Transformers, PyTorch, và pandas</w:t>
      </w:r>
    </w:p>
    <w:p>
      <w:pPr>
        <w:pStyle w:val="Heading1"/>
      </w:pPr>
      <w:r>
        <w:rPr>
          <w:rFonts w:ascii="Calibri" w:hAnsi="Calibri"/>
          <w:b/>
          <w:i w:val="0"/>
          <w:sz w:val="40"/>
        </w:rPr>
        <w:t>Những kiến thức cơ bản về tiền xử lý ngôn ngữ</w:t>
      </w:r>
    </w:p>
    <w:p>
      <w:pPr>
        <w:spacing w:after="80"/>
      </w:pPr>
      <w:r>
        <w:rPr>
          <w:b w:val="0"/>
          <w:i w:val="0"/>
        </w:rPr>
        <w:t xml:space="preserve">Trước khi phân tích dữ liệu văn bản và thu được những hiểu biết ý nghĩa, chúng ta phải hiểu rằng dữ liệu văn bản không giống bất kỳ loại dữ liệu dạng bảng thông thường nào. Khác với dữ liệu có cấu trúc như số hay danh mục, văn bản vốn dĩ là phi cấu trúc. Nó đi kèm với sự không nhất quán về chính tả, định dạng, ngữ pháp và phong cách. Những biến thể này khiến các thuật toán gặp khó khăn trong việc diễn giải văn bản một cách chính xác, vì vậy tiền xử lý ngôn ngữ trở thành bước đầu tiên mang tính then chốt </w:t>
      </w:r>
      <w:r>
        <w:rPr>
          <w:b/>
          <w:i w:val="0"/>
        </w:rPr>
        <w:t xml:space="preserve"> </w:t>
      </w:r>
      <w:r>
        <w:rPr>
          <w:b w:val="0"/>
          <w:i w:val="0"/>
        </w:rPr>
        <w:t xml:space="preserve"> để đảm bảo chúng ta nắm bắt được dữ liệu văn bản.</w:t>
      </w:r>
    </w:p>
    <w:p>
      <w:pPr>
        <w:spacing w:after="80"/>
      </w:pPr>
      <w:r>
        <w:rPr>
          <w:b w:val="0"/>
          <w:i w:val="0"/>
        </w:rPr>
        <w:t>Tiền xử lý ngôn ngữ bao gồm việc làm sạch, chuẩn hóa và cấu trúc hóa văn bản thô để làm cho nó phù hợp cho việc phân tích. Trong giai đoạn này, chúng ta chia văn bản thành các đơn vị nhỏ hơn và chuẩn hóa cách biểu diễn các từ. Quá trình này loại bỏ những nhiễu không cần thiết có thể làm sai lệch phân tích của chúng ta và nhấn mạnh vào nội dung mang ý nghĩa.</w:t>
      </w:r>
    </w:p>
    <w:p>
      <w:pPr>
        <w:spacing w:after="80"/>
      </w:pPr>
      <w:r>
        <w:rPr>
          <w:b w:val="0"/>
          <w:i w:val="0"/>
        </w:rPr>
        <w:t>Phần này của phân tích văn bản thường bị bỏ qua nhiều nhất, nhưng nó cũng là một trong những phần có ảnh hưởng lớn nhất. Một pipeline (quy trình) tiền xử lý được thiết kế tốt có thể cải thiện phân tích dữ liệu và nâng cao đáng kể hiệu suất của các tác vụ sau này như phân loại, phân cụm và phân tích cảm xúc. Ngược lại, tiền xử lý kém có thể dẫn đến phân tích và mô hình không chính xác bất kể các thuật toán có tiên tiến đến đâu.</w:t>
      </w:r>
    </w:p>
    <w:p>
      <w:pPr>
        <w:spacing w:after="80"/>
      </w:pPr>
      <w:r>
        <w:rPr>
          <w:b w:val="0"/>
          <w:i w:val="0"/>
        </w:rPr>
        <w:t>Các thư viện như NLTK giúp thực hiện các bước tiền xử lý này dễ dàng hơn. Tuy nhiên, việc hiểu mục đích đằng sau mỗi bước cũng quan trọng không kém so với đoạn code dùng để triển khai nó.</w:t>
      </w:r>
    </w:p>
    <w:p>
      <w:pPr>
        <w:spacing w:after="80"/>
      </w:pPr>
      <w:r>
        <w:rPr>
          <w:b w:val="0"/>
          <w:i w:val="0"/>
        </w:rPr>
        <w:t>Trong mục này, chúng ta sẽ khám phá các thành phần chính của tiền xử lý ngôn ngữ, bao gồm những nội dung sau:</w:t>
      </w:r>
    </w:p>
    <w:p>
      <w:pPr>
        <w:spacing w:after="80"/>
        <w:ind w:left="360"/>
      </w:pPr>
      <w:r>
        <w:t xml:space="preserve">• </w:t>
      </w:r>
      <w:r>
        <w:rPr>
          <w:b w:val="0"/>
          <w:i w:val="0"/>
        </w:rPr>
        <w:t>Làm sạch và chuẩn hóa văn bản</w:t>
      </w:r>
    </w:p>
    <w:p>
      <w:pPr>
        <w:spacing w:after="80"/>
        <w:ind w:left="360"/>
      </w:pPr>
      <w:r>
        <w:t xml:space="preserve">• </w:t>
      </w:r>
      <w:r>
        <w:rPr>
          <w:b w:val="0"/>
          <w:i w:val="0"/>
        </w:rPr>
        <w:t>Tách văn bản thành các từ hoặc câu (tokenizing)</w:t>
      </w:r>
    </w:p>
    <w:p>
      <w:pPr>
        <w:spacing w:after="80"/>
        <w:ind w:left="360"/>
      </w:pPr>
      <w:r>
        <w:t xml:space="preserve">• </w:t>
      </w:r>
      <w:r>
        <w:rPr>
          <w:b w:val="0"/>
          <w:i w:val="0"/>
        </w:rPr>
        <w:t>Loại bỏ stopword (từ dừng) và lọc nhiễu</w:t>
      </w:r>
    </w:p>
    <w:p>
      <w:pPr>
        <w:spacing w:after="80"/>
        <w:ind w:left="360"/>
      </w:pPr>
      <w:r>
        <w:t xml:space="preserve">• </w:t>
      </w:r>
      <w:r>
        <w:rPr>
          <w:b w:val="0"/>
          <w:i w:val="0"/>
        </w:rPr>
        <w:t>Đưa từ về dạng gốc bằng lemmatization (chuẩn hóa từ) hoặc stemming (cắt gốc từ)</w:t>
      </w:r>
    </w:p>
    <w:p>
      <w:pPr>
        <w:spacing w:after="80"/>
        <w:ind w:left="360"/>
      </w:pPr>
      <w:r>
        <w:t xml:space="preserve">• </w:t>
      </w:r>
      <w:r>
        <w:rPr>
          <w:b w:val="0"/>
          <w:i w:val="0"/>
        </w:rPr>
        <w:t>Gán nhãn từ loại cho các từ (part-of-speech tagging)</w:t>
      </w:r>
    </w:p>
    <w:p>
      <w:pPr>
        <w:spacing w:after="80"/>
      </w:pPr>
      <w:r>
        <w:rPr>
          <w:b w:val="0"/>
          <w:i w:val="0"/>
        </w:rPr>
        <w:t xml:space="preserve">Ví dụ, chúng ta sẽ sử dụng bộ dữ liệu </w:t>
      </w:r>
      <w:r>
        <w:rPr>
          <w:rFonts w:ascii="Consolas" w:hAnsi="Consolas"/>
          <w:b w:val="0"/>
          <w:i w:val="0"/>
          <w:sz w:val="20"/>
        </w:rPr>
        <w:br/>
        <w:br/>
        <w:t xml:space="preserve">      product_reviews</w:t>
        <w:br/>
        <w:t xml:space="preserve">     </w:t>
        <w:br/>
      </w:r>
      <w:r>
        <w:rPr>
          <w:b w:val="0"/>
          <w:i w:val="0"/>
        </w:rPr>
        <w:t>, đây là một tập hợp các ví dụ về đánh giá văn bản.</w:t>
      </w:r>
    </w:p>
    <w:p>
      <w:pPr>
        <w:jc w:val="center"/>
      </w:pPr>
      <w:r>
        <w:drawing>
          <wp:inline xmlns:a="http://schemas.openxmlformats.org/drawingml/2006/main" xmlns:pic="http://schemas.openxmlformats.org/drawingml/2006/picture">
            <wp:extent cx="5486400" cy="1349729"/>
            <wp:docPr id="652" name="Picture 652"/>
            <wp:cNvGraphicFramePr>
              <a:graphicFrameLocks noChangeAspect="1"/>
            </wp:cNvGraphicFramePr>
            <a:graphic>
              <a:graphicData uri="http://schemas.openxmlformats.org/drawingml/2006/picture">
                <pic:pic>
                  <pic:nvPicPr>
                    <pic:cNvPr id="0" name="B33146_13_01.png"/>
                    <pic:cNvPicPr/>
                  </pic:nvPicPr>
                  <pic:blipFill>
                    <a:blip r:embed="rId585"/>
                    <a:stretch>
                      <a:fillRect/>
                    </a:stretch>
                  </pic:blipFill>
                  <pic:spPr>
                    <a:xfrm>
                      <a:off x="0" y="0"/>
                      <a:ext cx="5486400" cy="1349729"/>
                    </a:xfrm>
                    <a:prstGeom prst="rect"/>
                  </pic:spPr>
                </pic:pic>
              </a:graphicData>
            </a:graphic>
          </wp:inline>
        </w:drawing>
      </w:r>
    </w:p>
    <w:p>
      <w:pPr>
        <w:spacing w:after="80"/>
      </w:pPr>
      <w:r>
        <w:rPr>
          <w:b w:val="0"/>
          <w:i w:val="0"/>
        </w:rPr>
        <w:t>Hình 13.1: Dữ liệu năm đánh giá sản phẩm hàng đầu</w:t>
      </w:r>
    </w:p>
    <w:p>
      <w:pPr>
        <w:spacing w:after="80"/>
      </w:pPr>
      <w:r>
        <w:rPr>
          <w:b w:val="0"/>
          <w:i/>
        </w:rPr>
        <w:t xml:space="preserve"> Hình 13.1 </w:t>
      </w:r>
      <w:r>
        <w:rPr>
          <w:b w:val="0"/>
          <w:i w:val="0"/>
        </w:rPr>
        <w:t xml:space="preserve"> hiển thị một ví dụ về đánh giá sản phẩm đi kèm với thông tin của nó, chẳng hạn như danh mục và xếp hạng. Trong chương này, chúng ta sẽ làm việc kỹ lưỡng với bộ dữ liệu này.</w:t>
      </w:r>
    </w:p>
    <w:p>
      <w:pPr>
        <w:spacing w:after="80"/>
      </w:pPr>
      <w:r>
        <w:rPr>
          <w:b w:val="0"/>
          <w:i w:val="0"/>
        </w:rPr>
        <w:t>Trước khi đi sâu vào các kỹ thuật tiền xử lý ngôn ngữ, điều quan trọng là phải hiểu bản chất của chính dữ liệu văn bản. Khác với dữ liệu có cấu trúc, vốn nằm gọn trong các hàng và cột của bảng, văn bản là phi cấu trúc. Nó bao gồm các từ, câu và đoạn văn có thể rất khác nhau về độ dài, phong cách và định dạng. Sự biến đổi này khiến dữ liệu văn bản trở nên giàu ý nghĩa nhưng cũng đầy thách thức để phân tích.</w:t>
      </w:r>
    </w:p>
    <w:p>
      <w:pPr>
        <w:spacing w:after="80"/>
      </w:pPr>
      <w:r>
        <w:rPr>
          <w:b w:val="0"/>
          <w:i w:val="0"/>
        </w:rPr>
        <w:t>Dữ liệu văn bản có thể tồn tại dưới nhiều hình thức. Trong môi trường kinh doanh, nó có thể đến từ đánh giá của khách hàng, phản hồi khảo sát, bản ghi trò chuyện hoặc email. Trong các bối cảnh khác, nó có thể bao gồm các bài báo, bài đăng blog, cập nhật trên mạng xã hội hoặc bài báo học thuật. Mỗi nguồn này đều có những đặc tính riêng. Ví dụ, văn bản trên mạng xã hội thường chứa tiếng lóng, biểu tượng cảm xúc và từ viết tắt, trong khi các bài báo nghiên cứu lại chứa thuật ngữ kỹ thuật và cấu trúc trang trọng.</w:t>
      </w:r>
    </w:p>
    <w:p>
      <w:pPr>
        <w:spacing w:after="80"/>
      </w:pPr>
      <w:r>
        <w:rPr>
          <w:b w:val="0"/>
          <w:i w:val="0"/>
        </w:rPr>
        <w:t>Một vấn đề khác cần cân nhắc là ngôn ngữ và mã hóa. Các ngôn ngữ khác nhau tuân theo những quy tắc ngữ pháp khác nhau, và một số ngôn ngữ như tiếng Trung hay tiếng Nhật thậm chí không dùng dấu cách để phân tách từ. Hơn nữa, các ký tự đặc biệt hoặc ký hiệu Unicode cũng có thể xuất hiện trong văn bản. Nếu không xử lý đúng cách, những ký tự này có thể dẫn đến lỗi trong phân tích hoặc khiến dữ liệu bị hiểu sai.</w:t>
      </w:r>
    </w:p>
    <w:p>
      <w:pPr>
        <w:spacing w:after="80"/>
      </w:pPr>
      <w:r>
        <w:rPr>
          <w:b w:val="0"/>
          <w:i w:val="0"/>
        </w:rPr>
        <w:t>Từ góc độ phân tích, một trong những thách thức đầu tiên là quyết định xem ta muốn chia nhỏ văn bản ở cấp độ nào. Đó có thể là cấp độ ký tự, từ, hoặc câu. Dưới đây là một số cách mà ta có thể muốn chia nhỏ văn bản:</w:t>
      </w:r>
    </w:p>
    <w:p>
      <w:pPr>
        <w:spacing w:after="80"/>
        <w:ind w:left="360"/>
      </w:pPr>
      <w:r>
        <w:t xml:space="preserve">• </w:t>
      </w:r>
      <w:r>
        <w:rPr>
          <w:b/>
          <w:i w:val="0"/>
        </w:rPr>
        <w:t xml:space="preserve"> Phân tích ở cấp độ ký tự </w:t>
      </w:r>
      <w:r>
        <w:rPr>
          <w:b w:val="0"/>
          <w:i w:val="0"/>
        </w:rPr>
        <w:t xml:space="preserve"> hữu ích cho các tác vụ như phát hiện lỗi chính tả hoặc xây dựng mô hình có thể tạo ra văn bản từng chữ cái một</w:t>
      </w:r>
    </w:p>
    <w:p>
      <w:pPr>
        <w:spacing w:after="80"/>
        <w:ind w:left="360"/>
      </w:pPr>
      <w:r>
        <w:t xml:space="preserve">• </w:t>
      </w:r>
      <w:r>
        <w:rPr>
          <w:b/>
          <w:i w:val="0"/>
        </w:rPr>
        <w:t xml:space="preserve"> Phân tích ở cấp độ từ </w:t>
      </w:r>
      <w:r>
        <w:rPr>
          <w:b w:val="0"/>
          <w:i w:val="0"/>
        </w:rPr>
        <w:t xml:space="preserve"> là phổ biến nhất, vì nó cho phép ta làm việc với các đơn vị ý nghĩa</w:t>
      </w:r>
    </w:p>
    <w:p>
      <w:pPr>
        <w:spacing w:after="80"/>
        <w:ind w:left="360"/>
      </w:pPr>
      <w:r>
        <w:t xml:space="preserve">• </w:t>
      </w:r>
      <w:r>
        <w:rPr>
          <w:b/>
          <w:i w:val="0"/>
        </w:rPr>
        <w:t xml:space="preserve"> Phân tích ở cấp độ câu </w:t>
      </w:r>
      <w:r>
        <w:rPr>
          <w:b w:val="0"/>
          <w:i w:val="0"/>
        </w:rPr>
        <w:t xml:space="preserve"> thường được dùng khi cấu trúc của văn bản là quan trọng, chẳng hạn như trong tóm tắt hoặc phân tích cú pháp</w:t>
      </w:r>
    </w:p>
    <w:p>
      <w:pPr>
        <w:spacing w:after="80"/>
      </w:pPr>
      <w:r>
        <w:rPr>
          <w:b w:val="0"/>
          <w:i w:val="0"/>
        </w:rPr>
        <w:t>Bằng cách nhận diện những hình thức và cấp độ phân tích khác nhau này, ta có được bức tranh rõ ràng hơn về thứ mình đang làm việc cùng. Một khi đã hiểu được sự phức tạp của dữ liệu văn bản, ta có thể bắt đầu xây dựng các pipeline tiền xử lý (preprocessing pipeline) để trích xuất những mẫu có ý nghĩa từ dữ liệu văn bản.</w:t>
      </w:r>
    </w:p>
    <w:p>
      <w:pPr>
        <w:spacing w:after="80"/>
      </w:pPr>
      <w:r>
        <w:rPr>
          <w:b w:val="0"/>
          <w:i w:val="0"/>
        </w:rPr>
        <w:t>Hãy bắt đầu việc học của chúng ta với cách làm sạch và chuẩn hóa văn bản.</w:t>
      </w:r>
    </w:p>
    <w:p>
      <w:pPr>
        <w:pStyle w:val="Heading2"/>
      </w:pPr>
      <w:r>
        <w:rPr>
          <w:rFonts w:ascii="Calibri" w:hAnsi="Calibri"/>
          <w:b/>
          <w:i w:val="0"/>
          <w:sz w:val="32"/>
        </w:rPr>
        <w:t>Làm sạch và chuẩn hóa văn bản</w:t>
      </w:r>
    </w:p>
    <w:p>
      <w:pPr>
        <w:spacing w:after="80"/>
      </w:pPr>
      <w:r>
        <w:rPr>
          <w:b w:val="0"/>
          <w:i w:val="0"/>
        </w:rPr>
        <w:t>Làm sạch văn bản (text cleaning) loại bỏ những phần của văn bản không đóng góp thông tin có ý nghĩa cho việc phân tích. Tùy vào bản chất của dữ liệu, những phần này có thể bao gồm khoảng trắng không cần thiết, dấu câu, số, thẻ HTML, ký tự đặc biệt, hoặc thậm chí cả emoji. Điều quan trọng là sự hiểu biết của chuyên gia lĩnh vực về công việc hiện tại và bối cảnh dữ liệu. Việc làm sạch văn bản giúp cho các phân tích tiếp theo trở nên dễ dàng hơn, vì ta có thể tập trung vào những từ quan trọng nhất.</w:t>
      </w:r>
    </w:p>
    <w:p>
      <w:pPr>
        <w:spacing w:after="80"/>
      </w:pPr>
      <w:r>
        <w:rPr>
          <w:b w:val="0"/>
          <w:i w:val="0"/>
        </w:rPr>
        <w:t>Ví dụ, các đánh giá của khách hàng thường chứa chữ hoa chữ thường lẫn lộn, ký hiệu lặp lại, hoặc những từ không liên quan như URL. Nếu ta đưa thẳng văn bản thô vào để phân tích, những sự không nhất quán này có thể làm sai lệch kết quả phân tích và làm giảm hiệu suất của mô hình.</w:t>
      </w:r>
    </w:p>
    <w:p>
      <w:pPr>
        <w:spacing w:after="80"/>
      </w:pPr>
      <w:r>
        <w:rPr>
          <w:b w:val="0"/>
          <w:i w:val="0"/>
        </w:rPr>
        <w:t>Các bước làm sạch phổ biến nhất bao gồm những bước sau:</w:t>
      </w:r>
    </w:p>
    <w:p>
      <w:pPr>
        <w:spacing w:after="80"/>
        <w:ind w:left="360"/>
      </w:pPr>
      <w:r>
        <w:t xml:space="preserve">• </w:t>
      </w:r>
      <w:r>
        <w:rPr>
          <w:b w:val="0"/>
          <w:i w:val="0"/>
        </w:rPr>
        <w:t>Chuyển toàn bộ văn bản thành chữ thường để đảm bảo tính nhất quán</w:t>
      </w:r>
    </w:p>
    <w:p>
      <w:pPr>
        <w:spacing w:after="80"/>
        <w:ind w:left="360"/>
      </w:pPr>
      <w:r>
        <w:t xml:space="preserve">• </w:t>
      </w:r>
      <w:r>
        <w:rPr>
          <w:b w:val="0"/>
          <w:i w:val="0"/>
        </w:rPr>
        <w:t>Loại bỏ dấu câu, số, và các ký hiệu không liên quan đến tác vụ</w:t>
      </w:r>
    </w:p>
    <w:p>
      <w:pPr>
        <w:spacing w:after="80"/>
        <w:ind w:left="360"/>
      </w:pPr>
      <w:r>
        <w:t xml:space="preserve">• </w:t>
      </w:r>
      <w:r>
        <w:rPr>
          <w:b w:val="0"/>
          <w:i w:val="0"/>
        </w:rPr>
        <w:t>Xử lý khoảng trắng thừa do định dạng gây ra</w:t>
      </w:r>
    </w:p>
    <w:p>
      <w:pPr>
        <w:spacing w:after="80"/>
        <w:ind w:left="360"/>
      </w:pPr>
      <w:r>
        <w:t xml:space="preserve">• </w:t>
      </w:r>
      <w:r>
        <w:rPr>
          <w:b w:val="0"/>
          <w:i w:val="0"/>
        </w:rPr>
        <w:t>Lọc bỏ những từ không phải chữ cái hoặc chuẩn hóa các ký tự đặc biệt</w:t>
      </w:r>
    </w:p>
    <w:p>
      <w:pPr>
        <w:spacing w:after="80"/>
      </w:pPr>
      <w:r>
        <w:rPr>
          <w:b w:val="0"/>
          <w:i w:val="0"/>
        </w:rPr>
        <w:t xml:space="preserve">Ta có thể triển khai chúng trong Python bằng các thư viện chuẩn như </w:t>
      </w:r>
      <w:r>
        <w:rPr>
          <w:rFonts w:ascii="Consolas" w:hAnsi="Consolas"/>
          <w:b w:val="0"/>
          <w:i w:val="0"/>
          <w:sz w:val="20"/>
        </w:rPr>
        <w:br/>
        <w:br/>
        <w:t xml:space="preserve">      re</w:t>
        <w:br/>
        <w:t xml:space="preserve">     </w:t>
        <w:br/>
      </w:r>
      <w:r>
        <w:rPr>
          <w:b w:val="0"/>
          <w:i w:val="0"/>
        </w:rPr>
        <w:t xml:space="preserve"> (biểu thức chính quy - regular expressions). Một giải thích ngắn gọn về biểu thức chính quy là chúng hữu ích để xây dựng các mẫu (pattern) nhằm khớp văn bản. Trong thư viện </w:t>
      </w:r>
      <w:r>
        <w:rPr>
          <w:rFonts w:ascii="Consolas" w:hAnsi="Consolas"/>
          <w:b w:val="0"/>
          <w:i w:val="0"/>
          <w:sz w:val="20"/>
        </w:rPr>
        <w:br/>
        <w:br/>
        <w:t xml:space="preserve">      re</w:t>
        <w:br/>
        <w:t xml:space="preserve">     </w:t>
        <w:br/>
      </w:r>
      <w:r>
        <w:rPr>
          <w:b w:val="0"/>
          <w:i w:val="0"/>
        </w:rPr>
        <w:t xml:space="preserve"> của Python, ta áp dụng những mẫu này lên một chuỗi để tìm, thay thế, hoặc tách văn bản.</w:t>
      </w:r>
    </w:p>
    <w:p>
      <w:pPr>
        <w:spacing w:after="80"/>
      </w:pPr>
      <w:r>
        <w:rPr>
          <w:b w:val="0"/>
          <w:i w:val="0"/>
        </w:rPr>
        <w:t>Hãy xem ví dụ về cách biểu thức chính quy (regular expression) hoạt động trong Python:</w:t>
      </w:r>
    </w:p>
    <w:p>
      <w:pPr>
        <w:spacing w:after="80"/>
        <w:ind w:left="360"/>
      </w:pPr>
      <w:r>
        <w:t xml:space="preserve">1. </w:t>
      </w:r>
      <w:r>
        <w:rPr>
          <w:b w:val="0"/>
          <w:i w:val="0"/>
        </w:rPr>
        <w:t xml:space="preserve">Chúng ta bắt đầu bằng việc import mô-đun </w:t>
      </w:r>
      <w:r>
        <w:rPr>
          <w:rFonts w:ascii="Consolas" w:hAnsi="Consolas"/>
          <w:b w:val="0"/>
          <w:i w:val="0"/>
          <w:sz w:val="20"/>
        </w:rPr>
        <w:br/>
        <w:br/>
        <w:t xml:space="preserve">       re</w:t>
        <w:br/>
        <w:t xml:space="preserve">      </w:t>
        <w:br/>
      </w:r>
      <w:r>
        <w:rPr>
          <w:b w:val="0"/>
          <w:i w:val="0"/>
        </w:rPr>
        <w:t xml:space="preserve"> và tạo một chuỗi đánh giá mẫu có chứa dấu câu, emoji và URL để minh họa các thao tác regex cơ bản:</w:t>
      </w:r>
    </w:p>
    <w:p>
      <w:pPr>
        <w:spacing w:after="0"/>
        <w:ind w:left="360"/>
        <w:shd w:val="clear" w:color="auto" w:fill="F2F2F2"/>
      </w:pPr>
      <w:r>
        <w:rPr>
          <w:rFonts w:ascii="Consolas" w:hAnsi="Consolas"/>
          <w:sz w:val="18"/>
        </w:rPr>
        <w:t>#Regex example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review_ex = "Absolutely LOVE this product!!! Works 100% as expected... Visit http://example.com or www.shop.test 😊"</w:t>
      </w:r>
    </w:p>
    <w:p>
      <w:pPr>
        <w:spacing w:after="40"/>
      </w:pPr>
    </w:p>
    <w:p>
      <w:pPr>
        <w:spacing w:after="80"/>
        <w:ind w:left="360"/>
      </w:pPr>
      <w:r>
        <w:t xml:space="preserve">2. </w:t>
      </w:r>
      <w:r>
        <w:rPr>
          <w:b w:val="0"/>
          <w:i w:val="0"/>
        </w:rPr>
        <w:t>Sau đó chúng ta trích xuất các URL:</w:t>
      </w:r>
    </w:p>
    <w:p>
      <w:pPr>
        <w:spacing w:after="0"/>
        <w:ind w:left="360"/>
        <w:shd w:val="clear" w:color="auto" w:fill="F2F2F2"/>
      </w:pPr>
      <w:r>
        <w:rPr>
          <w:rFonts w:ascii="Consolas" w:hAnsi="Consolas"/>
          <w:sz w:val="18"/>
        </w:rPr>
        <w:t># 1) Find all URLs</w:t>
      </w:r>
    </w:p>
    <w:p>
      <w:pPr>
        <w:spacing w:after="0"/>
        <w:ind w:left="360"/>
        <w:shd w:val="clear" w:color="auto" w:fill="F2F2F2"/>
      </w:pPr>
      <w:r>
        <w:rPr>
          <w:rFonts w:ascii="Consolas" w:hAnsi="Consolas"/>
          <w:sz w:val="18"/>
        </w:rPr>
        <w:t>urls = re.findall(r"(https?://\S+|www\.\S+)", review_ex)</w:t>
      </w:r>
    </w:p>
    <w:p>
      <w:pPr>
        <w:spacing w:after="40"/>
      </w:pPr>
    </w:p>
    <w:p>
      <w:pPr>
        <w:spacing w:after="80"/>
      </w:pPr>
      <w:r>
        <w:rPr>
          <w:b w:val="0"/>
          <w:i w:val="0"/>
        </w:rPr>
        <w:t xml:space="preserve">Chúng ta dùng </w:t>
      </w:r>
      <w:r>
        <w:rPr>
          <w:rFonts w:ascii="Consolas" w:hAnsi="Consolas"/>
          <w:b w:val="0"/>
          <w:i w:val="0"/>
          <w:sz w:val="20"/>
        </w:rPr>
        <w:br/>
        <w:br/>
        <w:t xml:space="preserve">      re.findall</w:t>
        <w:br/>
        <w:t xml:space="preserve">     </w:t>
        <w:br/>
      </w:r>
      <w:r>
        <w:rPr>
          <w:b w:val="0"/>
          <w:i w:val="0"/>
        </w:rPr>
        <w:t>, hàm này trả về tất cả các kết quả khớp không chồng lấn. Hãy cùng phân tích mẫu (pattern) này.</w:t>
      </w:r>
    </w:p>
    <w:p>
      <w:pPr>
        <w:spacing w:after="80"/>
      </w:pPr>
      <w:r>
        <w:rPr>
          <w:b w:val="0"/>
          <w:i w:val="0"/>
        </w:rPr>
        <w:t>Đầu tiên, đây là phần phân tích mẫu:</w:t>
      </w:r>
    </w:p>
    <w:p>
      <w:pPr>
        <w:spacing w:after="80"/>
        <w:ind w:left="360"/>
      </w:pPr>
      <w:r>
        <w:t xml:space="preserve">• </w:t>
      </w:r>
      <w:r>
        <w:rPr>
          <w:rFonts w:ascii="Consolas" w:hAnsi="Consolas"/>
          <w:b w:val="0"/>
          <w:i w:val="0"/>
          <w:sz w:val="20"/>
        </w:rPr>
        <w:br/>
        <w:br/>
        <w:t xml:space="preserve">       https?://\S+</w:t>
        <w:br/>
        <w:t xml:space="preserve">      </w:t>
        <w:br/>
      </w:r>
      <w:r>
        <w:rPr>
          <w:b w:val="0"/>
          <w:i w:val="0"/>
        </w:rPr>
        <w:t xml:space="preserve"> khớp với </w:t>
      </w:r>
      <w:r>
        <w:rPr>
          <w:rFonts w:ascii="Consolas" w:hAnsi="Consolas"/>
          <w:b w:val="0"/>
          <w:i w:val="0"/>
          <w:sz w:val="20"/>
        </w:rPr>
        <w:br/>
        <w:br/>
        <w:t xml:space="preserve">       http://</w:t>
        <w:br/>
        <w:t xml:space="preserve">      </w:t>
        <w:br/>
      </w:r>
      <w:r>
        <w:rPr>
          <w:b w:val="0"/>
          <w:i w:val="0"/>
        </w:rPr>
        <w:t xml:space="preserve"> hoặc </w:t>
      </w:r>
      <w:r>
        <w:rPr>
          <w:rFonts w:ascii="Consolas" w:hAnsi="Consolas"/>
          <w:b w:val="0"/>
          <w:i w:val="0"/>
          <w:sz w:val="20"/>
        </w:rPr>
        <w:br/>
        <w:br/>
        <w:t xml:space="preserve">       https://</w:t>
        <w:br/>
        <w:t xml:space="preserve">      </w:t>
        <w:br/>
      </w:r>
      <w:r>
        <w:rPr>
          <w:b w:val="0"/>
          <w:i w:val="0"/>
        </w:rPr>
        <w:t xml:space="preserve"> theo sau bởi một hoặc nhiều ký tự không phải khoảng trắng</w:t>
      </w:r>
    </w:p>
    <w:p>
      <w:pPr>
        <w:spacing w:after="80"/>
        <w:ind w:left="360"/>
      </w:pPr>
      <w:r>
        <w:t xml:space="preserve">• </w:t>
      </w:r>
      <w:r>
        <w:rPr>
          <w:rFonts w:ascii="Consolas" w:hAnsi="Consolas"/>
          <w:b w:val="0"/>
          <w:i w:val="0"/>
          <w:sz w:val="20"/>
        </w:rPr>
        <w:br/>
        <w:br/>
        <w:t xml:space="preserve">       |</w:t>
        <w:br/>
        <w:t xml:space="preserve">      </w:t>
        <w:br/>
      </w:r>
      <w:r>
        <w:rPr>
          <w:b w:val="0"/>
          <w:i w:val="0"/>
        </w:rPr>
        <w:t xml:space="preserve"> có nghĩa là </w:t>
      </w:r>
      <w:r>
        <w:rPr>
          <w:b w:val="0"/>
          <w:i/>
        </w:rPr>
        <w:t xml:space="preserve"> hoặc </w:t>
      </w:r>
    </w:p>
    <w:p>
      <w:pPr>
        <w:spacing w:after="80"/>
        <w:ind w:left="360"/>
      </w:pPr>
      <w:r>
        <w:t xml:space="preserve">• </w:t>
      </w:r>
      <w:r>
        <w:rPr>
          <w:rFonts w:ascii="Consolas" w:hAnsi="Consolas"/>
          <w:b w:val="0"/>
          <w:i w:val="0"/>
          <w:sz w:val="20"/>
        </w:rPr>
        <w:br/>
        <w:br/>
        <w:t xml:space="preserve">       www\.\S+</w:t>
        <w:br/>
        <w:t xml:space="preserve">      </w:t>
        <w:br/>
      </w:r>
      <w:r>
        <w:rPr>
          <w:b w:val="0"/>
          <w:i w:val="0"/>
        </w:rPr>
        <w:t xml:space="preserve"> khớp với </w:t>
      </w:r>
      <w:r>
        <w:rPr>
          <w:rFonts w:ascii="Consolas" w:hAnsi="Consolas"/>
          <w:b w:val="0"/>
          <w:i w:val="0"/>
          <w:sz w:val="20"/>
        </w:rPr>
        <w:br/>
        <w:br/>
        <w:t xml:space="preserve">       www.</w:t>
        <w:br/>
        <w:t xml:space="preserve">      </w:t>
        <w:br/>
      </w:r>
      <w:r>
        <w:rPr>
          <w:b w:val="0"/>
          <w:i w:val="0"/>
        </w:rPr>
        <w:t xml:space="preserve"> theo sau bởi một hoặc nhiều ký tự không phải khoảng trắng</w:t>
      </w:r>
    </w:p>
    <w:p>
      <w:pPr>
        <w:spacing w:after="80"/>
      </w:pPr>
      <w:r>
        <w:rPr>
          <w:b w:val="0"/>
          <w:i w:val="0"/>
        </w:rPr>
        <w:t xml:space="preserve">Chuỗi thô (raw string) </w:t>
      </w:r>
      <w:r>
        <w:rPr>
          <w:rFonts w:ascii="Consolas" w:hAnsi="Consolas"/>
          <w:b w:val="0"/>
          <w:i w:val="0"/>
          <w:sz w:val="20"/>
        </w:rPr>
        <w:br/>
        <w:br/>
        <w:t xml:space="preserve">      r"..."</w:t>
        <w:br/>
        <w:t xml:space="preserve">     </w:t>
        <w:br/>
      </w:r>
      <w:r>
        <w:rPr>
          <w:b w:val="0"/>
          <w:i w:val="0"/>
        </w:rPr>
        <w:t xml:space="preserve"> giúp Python không coi dấu gạch chéo ngược (backslash) là ký tự thoát (escape character).</w:t>
      </w:r>
    </w:p>
    <w:p>
      <w:pPr>
        <w:spacing w:after="80"/>
        <w:ind w:left="360"/>
      </w:pPr>
      <w:r>
        <w:t xml:space="preserve">1. </w:t>
      </w:r>
      <w:r>
        <w:rPr>
          <w:b w:val="0"/>
          <w:i w:val="0"/>
        </w:rPr>
        <w:t>Tiếp theo, chúng ta quyết định chỉ giữ lại chữ cái và khoảng trắng:</w:t>
      </w:r>
    </w:p>
    <w:p>
      <w:pPr>
        <w:spacing w:after="0"/>
        <w:ind w:left="360"/>
        <w:shd w:val="clear" w:color="auto" w:fill="F2F2F2"/>
      </w:pPr>
      <w:r>
        <w:rPr>
          <w:rFonts w:ascii="Consolas" w:hAnsi="Consolas"/>
          <w:sz w:val="18"/>
        </w:rPr>
        <w:t># 2) Remove any character that is not a letter or space</w:t>
      </w:r>
    </w:p>
    <w:p>
      <w:pPr>
        <w:spacing w:after="0"/>
        <w:ind w:left="360"/>
        <w:shd w:val="clear" w:color="auto" w:fill="F2F2F2"/>
      </w:pPr>
      <w:r>
        <w:rPr>
          <w:rFonts w:ascii="Consolas" w:hAnsi="Consolas"/>
          <w:sz w:val="18"/>
        </w:rPr>
        <w:t>letters_only = re.sub(r"[^A-Za-z\s]", " ", review_ex)</w:t>
      </w:r>
    </w:p>
    <w:p>
      <w:pPr>
        <w:spacing w:after="40"/>
      </w:pPr>
    </w:p>
    <w:p>
      <w:pPr>
        <w:spacing w:after="80"/>
      </w:pPr>
      <w:r>
        <w:rPr>
          <w:b w:val="0"/>
          <w:i w:val="0"/>
        </w:rPr>
        <w:t xml:space="preserve">Trong đoạn code, chúng ta dùng </w:t>
      </w:r>
      <w:r>
        <w:rPr>
          <w:rFonts w:ascii="Consolas" w:hAnsi="Consolas"/>
          <w:b w:val="0"/>
          <w:i w:val="0"/>
          <w:sz w:val="20"/>
        </w:rPr>
        <w:br/>
        <w:br/>
        <w:t xml:space="preserve">      re.sub</w:t>
        <w:br/>
        <w:t xml:space="preserve">     </w:t>
        <w:br/>
      </w:r>
      <w:r>
        <w:rPr>
          <w:b w:val="0"/>
          <w:i w:val="0"/>
        </w:rPr>
        <w:t xml:space="preserve"> để thay thế tất cả các kết quả khớp của mẫu bằng " " (khoảng trắng). Đây là phần phân tích đoạn code.</w:t>
      </w:r>
    </w:p>
    <w:p>
      <w:pPr>
        <w:spacing w:after="80"/>
      </w:pPr>
      <w:r>
        <w:rPr>
          <w:rFonts w:ascii="Consolas" w:hAnsi="Consolas"/>
          <w:b w:val="0"/>
          <w:i w:val="0"/>
          <w:sz w:val="20"/>
        </w:rPr>
        <w:br/>
        <w:br/>
        <w:t xml:space="preserve">      [^A-Za-z\s]</w:t>
        <w:br/>
        <w:t xml:space="preserve">     </w:t>
        <w:br/>
      </w:r>
      <w:r>
        <w:rPr>
          <w:b w:val="0"/>
          <w:i w:val="0"/>
        </w:rPr>
        <w:t xml:space="preserve"> là một lớp ký tự phủ định (negated character class), có nghĩa như sau:</w:t>
      </w:r>
    </w:p>
    <w:p>
      <w:pPr>
        <w:spacing w:after="80"/>
        <w:ind w:left="360"/>
      </w:pPr>
      <w:r>
        <w:t xml:space="preserve">• </w:t>
      </w:r>
      <w:r>
        <w:rPr>
          <w:rFonts w:ascii="Consolas" w:hAnsi="Consolas"/>
          <w:b w:val="0"/>
          <w:i w:val="0"/>
          <w:sz w:val="20"/>
        </w:rPr>
        <w:br/>
        <w:br/>
        <w:t xml:space="preserve">       A-Za-z</w:t>
        <w:br/>
        <w:t xml:space="preserve">      </w:t>
        <w:br/>
      </w:r>
      <w:r>
        <w:rPr>
          <w:b w:val="0"/>
          <w:i w:val="0"/>
        </w:rPr>
        <w:t xml:space="preserve"> khớp với các chữ cái A–Z hoặc a–z</w:t>
      </w:r>
    </w:p>
    <w:p>
      <w:pPr>
        <w:spacing w:after="80"/>
        <w:ind w:left="360"/>
      </w:pPr>
      <w:r>
        <w:t xml:space="preserve">• </w:t>
      </w:r>
      <w:r>
        <w:rPr>
          <w:rFonts w:ascii="Consolas" w:hAnsi="Consolas"/>
          <w:b w:val="0"/>
          <w:i w:val="0"/>
          <w:sz w:val="20"/>
        </w:rPr>
        <w:br/>
        <w:br/>
        <w:t xml:space="preserve">       \s</w:t>
        <w:br/>
        <w:t xml:space="preserve">      </w:t>
        <w:br/>
      </w:r>
      <w:r>
        <w:rPr>
          <w:b w:val="0"/>
          <w:i w:val="0"/>
        </w:rPr>
        <w:t xml:space="preserve"> khớp với khoảng trắng (dấu cách, tab, xuống dòng)</w:t>
      </w:r>
    </w:p>
    <w:p>
      <w:pPr>
        <w:spacing w:after="80"/>
        <w:ind w:left="360"/>
      </w:pPr>
      <w:r>
        <w:t xml:space="preserve">• </w:t>
      </w:r>
      <w:r>
        <w:rPr>
          <w:rFonts w:ascii="Consolas" w:hAnsi="Consolas"/>
          <w:b w:val="0"/>
          <w:i w:val="0"/>
          <w:sz w:val="20"/>
        </w:rPr>
        <w:br/>
        <w:br/>
        <w:t xml:space="preserve">       [^...]</w:t>
        <w:br/>
        <w:t xml:space="preserve">      </w:t>
        <w:br/>
      </w:r>
      <w:r>
        <w:rPr>
          <w:b w:val="0"/>
          <w:i w:val="0"/>
        </w:rPr>
        <w:t xml:space="preserve"> khớp với bất kỳ thứ gì không nằm trong tập hợp</w:t>
      </w:r>
    </w:p>
    <w:p>
      <w:pPr>
        <w:spacing w:after="80"/>
      </w:pPr>
      <w:r>
        <w:rPr>
          <w:b w:val="0"/>
          <w:i w:val="0"/>
        </w:rPr>
        <w:t xml:space="preserve">Mẫu này sẽ thay thế mọi ký tự không phải chữ cái và không phải khoảng trắng bằng một khoảng trắng. Điều này có nghĩa là các dấu câu như </w:t>
      </w:r>
      <w:r>
        <w:rPr>
          <w:rFonts w:ascii="Consolas" w:hAnsi="Consolas"/>
          <w:b w:val="0"/>
          <w:i w:val="0"/>
          <w:sz w:val="20"/>
        </w:rPr>
        <w:br/>
        <w:br/>
        <w:t xml:space="preserve">      !!!</w:t>
        <w:br/>
        <w:t xml:space="preserve">     </w:t>
        <w:br/>
      </w:r>
      <w:r>
        <w:rPr>
          <w:b w:val="0"/>
          <w:i w:val="0"/>
        </w:rPr>
        <w:t xml:space="preserve"> và các chữ số như </w:t>
      </w:r>
      <w:r>
        <w:rPr>
          <w:rFonts w:ascii="Consolas" w:hAnsi="Consolas"/>
          <w:b w:val="0"/>
          <w:i w:val="0"/>
          <w:sz w:val="20"/>
        </w:rPr>
        <w:br/>
        <w:br/>
        <w:t xml:space="preserve">      100</w:t>
        <w:br/>
        <w:t xml:space="preserve">     </w:t>
        <w:br/>
      </w:r>
      <w:r>
        <w:rPr>
          <w:b w:val="0"/>
          <w:i w:val="0"/>
        </w:rPr>
        <w:t xml:space="preserve"> sẽ trở thành khoảng trắng.</w:t>
      </w:r>
    </w:p>
    <w:p>
      <w:pPr>
        <w:spacing w:after="80"/>
        <w:ind w:left="360"/>
      </w:pPr>
      <w:r>
        <w:t xml:space="preserve">1. </w:t>
      </w:r>
      <w:r>
        <w:rPr>
          <w:b w:val="0"/>
          <w:i w:val="0"/>
        </w:rPr>
        <w:t>Cuối cùng, chúng ta in ra các URL đã trích xuất và văn bản đã được làm sạch:</w:t>
      </w:r>
    </w:p>
    <w:p>
      <w:pPr>
        <w:spacing w:after="0"/>
        <w:ind w:left="360"/>
        <w:shd w:val="clear" w:color="auto" w:fill="F2F2F2"/>
      </w:pPr>
      <w:r>
        <w:rPr>
          <w:rFonts w:ascii="Consolas" w:hAnsi="Consolas"/>
          <w:sz w:val="18"/>
        </w:rPr>
        <w:t>print("URLs:", urls)</w:t>
      </w:r>
    </w:p>
    <w:p>
      <w:pPr>
        <w:spacing w:after="0"/>
        <w:ind w:left="360"/>
        <w:shd w:val="clear" w:color="auto" w:fill="F2F2F2"/>
      </w:pPr>
      <w:r>
        <w:rPr>
          <w:rFonts w:ascii="Consolas" w:hAnsi="Consolas"/>
          <w:sz w:val="18"/>
        </w:rPr>
        <w:t>print("Letters only:", letters_only)</w:t>
      </w:r>
    </w:p>
    <w:p>
      <w:pPr>
        <w:spacing w:after="40"/>
      </w:pPr>
    </w:p>
    <w:p>
      <w:pPr>
        <w:spacing w:after="80"/>
      </w:pPr>
      <w:r>
        <w:rPr>
          <w:b w:val="0"/>
          <w:i w:val="0"/>
        </w:rPr>
        <w:t>Kết quả của việc này như sau:</w:t>
      </w:r>
    </w:p>
    <w:p>
      <w:pPr>
        <w:spacing w:after="0"/>
        <w:ind w:left="360"/>
        <w:shd w:val="clear" w:color="auto" w:fill="F2F2F2"/>
      </w:pPr>
      <w:r>
        <w:rPr>
          <w:rFonts w:ascii="Consolas" w:hAnsi="Consolas"/>
          <w:sz w:val="18"/>
        </w:rPr>
        <w:t>URLs: ['http://example.com', 'www.shop.test']</w:t>
      </w:r>
    </w:p>
    <w:p>
      <w:pPr>
        <w:spacing w:after="0"/>
        <w:ind w:left="360"/>
        <w:shd w:val="clear" w:color="auto" w:fill="F2F2F2"/>
      </w:pPr>
      <w:r>
        <w:rPr>
          <w:rFonts w:ascii="Consolas" w:hAnsi="Consolas"/>
          <w:sz w:val="18"/>
        </w:rPr>
        <w:t>Letters only: Absolutely LOVE this product    Works      as expected    Visit http   example com or www shop test</w:t>
      </w:r>
    </w:p>
    <w:p>
      <w:pPr>
        <w:spacing w:after="40"/>
      </w:pPr>
    </w:p>
    <w:p>
      <w:pPr>
        <w:spacing w:after="80"/>
      </w:pPr>
      <w:r>
        <w:rPr>
          <w:b w:val="0"/>
          <w:i w:val="0"/>
        </w:rPr>
        <w:t>Đây là những cách sử dụng cơ bản của biểu thức chính quy (regular expression), rất hữu ích cho việc làm sạch và chuẩn hóa dữ liệu văn bản. Hãy cùng chuyển sang tìm hiểu quá trình tách từ (tokenization).</w:t>
      </w:r>
    </w:p>
    <w:p>
      <w:pPr>
        <w:pStyle w:val="Heading2"/>
      </w:pPr>
      <w:r>
        <w:rPr>
          <w:rFonts w:ascii="Calibri" w:hAnsi="Calibri"/>
          <w:b/>
          <w:i w:val="0"/>
          <w:sz w:val="32"/>
        </w:rPr>
        <w:t>Tách văn bản thành từ hoặc câu</w:t>
      </w:r>
    </w:p>
    <w:p>
      <w:pPr>
        <w:spacing w:after="80"/>
      </w:pPr>
      <w:r>
        <w:rPr>
          <w:b w:val="0"/>
          <w:i w:val="0"/>
        </w:rPr>
        <w:t xml:space="preserve">Token là đơn vị văn bản nhỏ nhất mà phân tích của chúng ta chọn để xử lý. Trong hầu hết các phân tích, token từ là một chuỗi ký tự đại diện cho một từ như </w:t>
      </w:r>
      <w:r>
        <w:rPr>
          <w:rFonts w:ascii="Consolas" w:hAnsi="Consolas"/>
          <w:b w:val="0"/>
          <w:i w:val="0"/>
          <w:sz w:val="20"/>
        </w:rPr>
        <w:br/>
        <w:br/>
        <w:t xml:space="preserve">      love</w:t>
        <w:br/>
        <w:t xml:space="preserve">     </w:t>
        <w:br/>
      </w:r>
      <w:r>
        <w:rPr>
          <w:b w:val="0"/>
          <w:i w:val="0"/>
        </w:rPr>
        <w:t xml:space="preserve"> , </w:t>
      </w:r>
      <w:r>
        <w:rPr>
          <w:rFonts w:ascii="Consolas" w:hAnsi="Consolas"/>
          <w:b w:val="0"/>
          <w:i w:val="0"/>
          <w:sz w:val="20"/>
        </w:rPr>
        <w:br/>
        <w:br/>
        <w:t xml:space="preserve">      product</w:t>
        <w:br/>
        <w:t xml:space="preserve">     </w:t>
        <w:br/>
      </w:r>
      <w:r>
        <w:rPr>
          <w:b w:val="0"/>
          <w:i w:val="0"/>
        </w:rPr>
        <w:t xml:space="preserve"> , hoặc </w:t>
      </w:r>
      <w:r>
        <w:rPr>
          <w:rFonts w:ascii="Consolas" w:hAnsi="Consolas"/>
          <w:b w:val="0"/>
          <w:i w:val="0"/>
          <w:sz w:val="20"/>
        </w:rPr>
        <w:br/>
        <w:br/>
        <w:t xml:space="preserve">      expected</w:t>
        <w:br/>
        <w:t xml:space="preserve">     </w:t>
        <w:br/>
      </w:r>
      <w:r>
        <w:rPr>
          <w:b w:val="0"/>
          <w:i w:val="0"/>
        </w:rPr>
        <w:t xml:space="preserve"> . Token cũng có thể là câu, từ phụ (subword) (như </w:t>
      </w:r>
      <w:r>
        <w:rPr>
          <w:rFonts w:ascii="Consolas" w:hAnsi="Consolas"/>
          <w:b w:val="0"/>
          <w:i w:val="0"/>
          <w:sz w:val="20"/>
        </w:rPr>
        <w:br/>
        <w:br/>
        <w:t xml:space="preserve">      play</w:t>
        <w:br/>
        <w:t xml:space="preserve">     </w:t>
        <w:br/>
      </w:r>
      <w:r>
        <w:rPr>
          <w:b w:val="0"/>
          <w:i w:val="0"/>
        </w:rPr>
        <w:t xml:space="preserve"> + </w:t>
      </w:r>
      <w:r>
        <w:rPr>
          <w:rFonts w:ascii="Consolas" w:hAnsi="Consolas"/>
          <w:b w:val="0"/>
          <w:i w:val="0"/>
          <w:sz w:val="20"/>
        </w:rPr>
        <w:br/>
        <w:br/>
        <w:t xml:space="preserve">      ##ing</w:t>
        <w:br/>
        <w:t xml:space="preserve">     </w:t>
        <w:br/>
      </w:r>
      <w:r>
        <w:rPr>
          <w:b w:val="0"/>
          <w:i w:val="0"/>
        </w:rPr>
        <w:t xml:space="preserve"> ), hoặc thậm chí là ký tự, tùy thuộc vào ngữ cảnh mà chúng ta đang làm việc.</w:t>
      </w:r>
    </w:p>
    <w:p>
      <w:pPr>
        <w:spacing w:after="80"/>
      </w:pPr>
      <w:r>
        <w:rPr>
          <w:b w:val="0"/>
          <w:i w:val="0"/>
        </w:rPr>
        <w:t>Việc chọn token sẽ quyết định những gì mô hình của chúng ta có thể xử lý. Ví dụ, token từ nắm bắt ý nghĩa ở cấp độ từ vựng, trong khi token câu hữu ích cho các tác vụ như tóm tắt hoặc phân tích cảm xúc ở cấp độ câu.</w:t>
      </w:r>
    </w:p>
    <w:p>
      <w:pPr>
        <w:spacing w:after="80"/>
      </w:pPr>
      <w:r>
        <w:rPr>
          <w:b/>
          <w:i w:val="0"/>
        </w:rPr>
        <w:t xml:space="preserve"> Tách từ (Tokenization) </w:t>
      </w:r>
      <w:r>
        <w:rPr>
          <w:b w:val="0"/>
          <w:i w:val="0"/>
        </w:rPr>
        <w:t xml:space="preserve"> là quá trình chia nhỏ dữ liệu văn bản thô thành các đơn vị token cụ thể, thường bao gồm các bước làm sạch như xử lý dấu câu, URL, biểu tượng cảm xúc (emoji) và các thuật ngữ chuyên ngành. Nó cũng phụ thuộc vào ngôn ngữ: một số ngôn ngữ không dùng dấu cách giữa các từ. Việc chọn đúng bộ tách từ (tokenizer) rất quan trọng đối với kho ngữ liệu (corpus) của bạn. Ví dụ, văn xuôi thông thường thường dùng bộ tách từ theo khoảng trắng hoặc spaCy, văn bản mạng xã hội hưởng lợi từ các công cụ chuyên dụng như TweetTokenizer của NLTK, và các ngôn ngữ đa ngữ hoặc không có dấu cách thường yêu cầu bộ tách từ hình thái (morphological tokenizer) như </w:t>
      </w:r>
      <w:r>
        <w:rPr>
          <w:rFonts w:ascii="Consolas" w:hAnsi="Consolas"/>
          <w:b w:val="0"/>
          <w:i w:val="0"/>
          <w:sz w:val="20"/>
        </w:rPr>
        <w:br/>
        <w:br/>
        <w:t xml:space="preserve">      MeCab</w:t>
        <w:br/>
        <w:t xml:space="preserve">     </w:t>
        <w:br/>
      </w:r>
      <w:r>
        <w:rPr>
          <w:b w:val="0"/>
          <w:i w:val="0"/>
        </w:rPr>
        <w:t xml:space="preserve"> (tiếng Nhật) hoặc </w:t>
      </w:r>
      <w:r>
        <w:rPr>
          <w:rFonts w:ascii="Consolas" w:hAnsi="Consolas"/>
          <w:b w:val="0"/>
          <w:i w:val="0"/>
          <w:sz w:val="20"/>
        </w:rPr>
        <w:br/>
        <w:br/>
        <w:t xml:space="preserve">      Jieba</w:t>
        <w:br/>
        <w:t xml:space="preserve">     </w:t>
        <w:br/>
      </w:r>
      <w:r>
        <w:rPr>
          <w:b w:val="0"/>
          <w:i w:val="0"/>
        </w:rPr>
        <w:t xml:space="preserve"> (tiếng Trung). Hãy chọn bộ tách từ phù hợp nhất với cấu trúc và đặc điểm dữ liệu của bạn.</w:t>
      </w:r>
    </w:p>
    <w:p>
      <w:pPr>
        <w:spacing w:after="80"/>
      </w:pPr>
      <w:r>
        <w:rPr>
          <w:b w:val="0"/>
          <w:i w:val="0"/>
        </w:rPr>
        <w:t xml:space="preserve">Chúng ta có thể sử dụng các thư viện phân tích văn bản như NLTK để thực hiện quá trình tách từ. Nó không linh hoạt bằng việc dùng </w:t>
      </w:r>
      <w:r>
        <w:rPr>
          <w:rFonts w:ascii="Consolas" w:hAnsi="Consolas"/>
          <w:b w:val="0"/>
          <w:i w:val="0"/>
          <w:sz w:val="20"/>
        </w:rPr>
        <w:br/>
        <w:br/>
        <w:t xml:space="preserve">      re</w:t>
        <w:br/>
        <w:t xml:space="preserve">     </w:t>
        <w:br/>
      </w:r>
      <w:r>
        <w:rPr>
          <w:b w:val="0"/>
          <w:i w:val="0"/>
        </w:rPr>
        <w:t xml:space="preserve"> như một biểu thức chính quy, vì cách đó có thể kiểm soát quá trình tốt hơn, nhưng các thư viện NLTK đã cung cấp sẵn các hàm dùng ngay được.</w:t>
      </w:r>
    </w:p>
    <w:p>
      <w:pPr>
        <w:spacing w:after="80"/>
      </w:pPr>
      <w:r>
        <w:rPr>
          <w:b w:val="0"/>
          <w:i w:val="0"/>
        </w:rPr>
        <w:t>Ví dụ, chúng ta có thể dùng thư viện NLTK để tách các từ, chuyển chuỗi thành chữ thường và chỉ giữ lại các token chữ cái bằng đoạn mã sau:</w:t>
      </w:r>
    </w:p>
    <w:p>
      <w:pPr>
        <w:spacing w:after="0"/>
        <w:ind w:left="360"/>
        <w:shd w:val="clear" w:color="auto" w:fill="F2F2F2"/>
      </w:pPr>
      <w:r>
        <w:rPr>
          <w:rFonts w:ascii="Consolas" w:hAnsi="Consolas"/>
          <w:sz w:val="18"/>
        </w:rPr>
        <w:t>import nltk</w:t>
      </w:r>
    </w:p>
    <w:p>
      <w:pPr>
        <w:spacing w:after="0"/>
        <w:ind w:left="360"/>
        <w:shd w:val="clear" w:color="auto" w:fill="F2F2F2"/>
      </w:pPr>
      <w:r>
        <w:rPr>
          <w:rFonts w:ascii="Consolas" w:hAnsi="Consolas"/>
          <w:sz w:val="18"/>
        </w:rPr>
        <w:t># nltk.download("punkt")  # run once</w:t>
      </w:r>
    </w:p>
    <w:p>
      <w:pPr>
        <w:spacing w:after="0"/>
        <w:ind w:left="360"/>
        <w:shd w:val="clear" w:color="auto" w:fill="F2F2F2"/>
      </w:pPr>
      <w:r>
        <w:rPr>
          <w:rFonts w:ascii="Consolas" w:hAnsi="Consolas"/>
          <w:sz w:val="18"/>
        </w:rPr>
        <w:t>from nltk.tokenize import word_tokenize</w:t>
      </w:r>
    </w:p>
    <w:p>
      <w:pPr>
        <w:spacing w:after="0"/>
        <w:ind w:left="360"/>
        <w:shd w:val="clear" w:color="auto" w:fill="F2F2F2"/>
      </w:pPr>
      <w:r>
        <w:rPr>
          <w:rFonts w:ascii="Consolas" w:hAnsi="Consolas"/>
          <w:sz w:val="18"/>
        </w:rPr>
        <w:t>tokens = word_tokenize(review_ex)</w:t>
      </w:r>
    </w:p>
    <w:p>
      <w:pPr>
        <w:spacing w:after="0"/>
        <w:ind w:left="360"/>
        <w:shd w:val="clear" w:color="auto" w:fill="F2F2F2"/>
      </w:pPr>
      <w:r>
        <w:rPr>
          <w:rFonts w:ascii="Consolas" w:hAnsi="Consolas"/>
          <w:sz w:val="18"/>
        </w:rPr>
        <w:t>cleaned = " ".join(t.lower() for t in tokens if t.isalpha())</w:t>
      </w:r>
    </w:p>
    <w:p>
      <w:pPr>
        <w:spacing w:after="0"/>
        <w:ind w:left="360"/>
        <w:shd w:val="clear" w:color="auto" w:fill="F2F2F2"/>
      </w:pPr>
      <w:r>
        <w:rPr>
          <w:rFonts w:ascii="Consolas" w:hAnsi="Consolas"/>
          <w:sz w:val="18"/>
        </w:rPr>
        <w:t>print(cleaned)</w:t>
      </w:r>
    </w:p>
    <w:p>
      <w:pPr>
        <w:spacing w:after="40"/>
      </w:pPr>
    </w:p>
    <w:p>
      <w:pPr>
        <w:spacing w:after="80"/>
      </w:pPr>
      <w:r>
        <w:rPr>
          <w:b w:val="0"/>
          <w:i w:val="0"/>
        </w:rPr>
        <w:t>Kết quả được hiển thị ở đây:</w:t>
      </w:r>
    </w:p>
    <w:p>
      <w:pPr>
        <w:spacing w:after="0"/>
        <w:ind w:left="360"/>
        <w:shd w:val="clear" w:color="auto" w:fill="F2F2F2"/>
      </w:pPr>
      <w:r>
        <w:rPr>
          <w:rFonts w:ascii="Consolas" w:hAnsi="Consolas"/>
          <w:sz w:val="18"/>
        </w:rPr>
        <w:t>absolutely love this product works as expected visit http or</w:t>
      </w:r>
    </w:p>
    <w:p>
      <w:pPr>
        <w:spacing w:after="40"/>
      </w:pPr>
    </w:p>
    <w:p>
      <w:pPr>
        <w:spacing w:after="80"/>
      </w:pPr>
      <w:r>
        <w:rPr>
          <w:b w:val="0"/>
          <w:i w:val="0"/>
        </w:rPr>
        <w:t>Như bạn thấy, chúng ta có thể tách văn bản thành các token riêng lẻ và ghép chúng lại với nhau.</w:t>
      </w:r>
    </w:p>
    <w:p>
      <w:pPr>
        <w:spacing w:after="80"/>
      </w:pPr>
      <w:r>
        <w:rPr>
          <w:b w:val="0"/>
          <w:i w:val="0"/>
        </w:rPr>
        <w:t xml:space="preserve">Tuy nhiên, chỉ dựa vào việc tách đơn giản có thể loại bỏ hoặc làm sai lệch một số yếu tố nhất định. Trong trường hợp này, URL của trang web bị mất một phần. Để kiểm soát chính xác hơn những gì được giữ lại hoặc loại bỏ, thường tốt hơn là kết hợp tách từ với thư viện </w:t>
      </w:r>
      <w:r>
        <w:rPr>
          <w:rFonts w:ascii="Consolas" w:hAnsi="Consolas"/>
          <w:b w:val="0"/>
          <w:i w:val="0"/>
          <w:sz w:val="20"/>
        </w:rPr>
        <w:br/>
        <w:br/>
        <w:t xml:space="preserve">      re</w:t>
        <w:br/>
        <w:t xml:space="preserve">     </w:t>
        <w:br/>
      </w:r>
      <w:r>
        <w:rPr>
          <w:b w:val="0"/>
          <w:i w:val="0"/>
        </w:rPr>
        <w:t xml:space="preserve"> .</w:t>
      </w:r>
    </w:p>
    <w:p>
      <w:pPr>
        <w:spacing w:after="80"/>
      </w:pPr>
      <w:r>
        <w:rPr>
          <w:b w:val="0"/>
          <w:i w:val="0"/>
        </w:rPr>
        <w:t>Ví dụ, chúng ta có thể tái sử dụng các mẫu biểu thức chính quy trước đó cùng với NLTK để tạo ra các token sạch hơn và nhiều thông tin hơn, như được hiển thị trong đoạn mã sau:</w:t>
      </w:r>
    </w:p>
    <w:p>
      <w:pPr>
        <w:spacing w:after="0"/>
        <w:ind w:left="360"/>
        <w:shd w:val="clear" w:color="auto" w:fill="F2F2F2"/>
      </w:pPr>
      <w:r>
        <w:rPr>
          <w:rFonts w:ascii="Consolas" w:hAnsi="Consolas"/>
          <w:sz w:val="18"/>
        </w:rPr>
        <w:t>tokens = word_tokenize(letters_only)</w:t>
      </w:r>
    </w:p>
    <w:p>
      <w:pPr>
        <w:spacing w:after="0"/>
        <w:ind w:left="360"/>
        <w:shd w:val="clear" w:color="auto" w:fill="F2F2F2"/>
      </w:pPr>
      <w:r>
        <w:rPr>
          <w:rFonts w:ascii="Consolas" w:hAnsi="Consolas"/>
          <w:sz w:val="18"/>
        </w:rPr>
        <w:t>cleaned_nltk = " ".join(t.lower() for t in tokens if t.isalpha())</w:t>
      </w:r>
    </w:p>
    <w:p>
      <w:pPr>
        <w:spacing w:after="0"/>
        <w:ind w:left="360"/>
        <w:shd w:val="clear" w:color="auto" w:fill="F2F2F2"/>
      </w:pPr>
      <w:r>
        <w:rPr>
          <w:rFonts w:ascii="Consolas" w:hAnsi="Consolas"/>
          <w:sz w:val="18"/>
        </w:rPr>
        <w:t>print("Cleaned (regex + NLTK):", cleaned_nltk)</w:t>
      </w:r>
    </w:p>
    <w:p>
      <w:pPr>
        <w:spacing w:after="40"/>
      </w:pPr>
    </w:p>
    <w:p>
      <w:pPr>
        <w:spacing w:after="80"/>
      </w:pPr>
      <w:r>
        <w:rPr>
          <w:b w:val="0"/>
          <w:i w:val="0"/>
        </w:rPr>
        <w:t>Kết quả sẽ được hiển thị như thế này:</w:t>
      </w:r>
    </w:p>
    <w:p>
      <w:pPr>
        <w:spacing w:after="0"/>
        <w:ind w:left="360"/>
        <w:shd w:val="clear" w:color="auto" w:fill="F2F2F2"/>
      </w:pPr>
      <w:r>
        <w:rPr>
          <w:rFonts w:ascii="Consolas" w:hAnsi="Consolas"/>
          <w:sz w:val="18"/>
        </w:rPr>
        <w:t>Cleaned (regex + NLTK): Absolutely LOVE this product Works as expected Visit http example com or www shop test</w:t>
      </w:r>
    </w:p>
    <w:p>
      <w:pPr>
        <w:spacing w:after="40"/>
      </w:pPr>
    </w:p>
    <w:p>
      <w:pPr>
        <w:spacing w:after="80"/>
      </w:pPr>
      <w:r>
        <w:rPr>
          <w:b w:val="0"/>
          <w:i w:val="0"/>
        </w:rPr>
        <w:t xml:space="preserve">Như chúng ta có thể thấy từ kết quả, chúng ta có thể kết hợp quá trình làm sạch dữ liệu bằng cả NLTK và thư viện </w:t>
      </w:r>
      <w:r>
        <w:rPr>
          <w:rFonts w:ascii="Consolas" w:hAnsi="Consolas"/>
          <w:b w:val="0"/>
          <w:i w:val="0"/>
          <w:sz w:val="20"/>
        </w:rPr>
        <w:br/>
        <w:br/>
        <w:t xml:space="preserve">      re</w:t>
        <w:br/>
        <w:t xml:space="preserve">     </w:t>
        <w:br/>
      </w:r>
      <w:r>
        <w:rPr>
          <w:b w:val="0"/>
          <w:i w:val="0"/>
        </w:rPr>
        <w:t xml:space="preserve"> . Bằng cách kết hợp nhiều hàm khác nhau để làm sạch dữ liệu văn bản và tách từ, chúng ta có thể đạt được mức độ phân tích mà mình mong muốn.</w:t>
      </w:r>
    </w:p>
    <w:p>
      <w:pPr>
        <w:spacing w:after="80"/>
      </w:pPr>
      <w:r>
        <w:rPr>
          <w:b w:val="0"/>
          <w:i w:val="0"/>
        </w:rPr>
        <w:t>Tiếp theo, chúng ta sẽ thử làm sạch token hơn nữa để cải thiện kết quả phân tích bằng cách loại bỏ các từ dừng (stopword) và lọc nhiễu.</w:t>
      </w:r>
    </w:p>
    <w:p>
      <w:pPr>
        <w:pStyle w:val="Heading2"/>
      </w:pPr>
      <w:r>
        <w:rPr>
          <w:rFonts w:ascii="Calibri" w:hAnsi="Calibri"/>
          <w:b/>
          <w:i w:val="0"/>
          <w:sz w:val="32"/>
        </w:rPr>
        <w:t>Loại bỏ từ dừng và lọc nhiễu</w:t>
      </w:r>
    </w:p>
    <w:p>
      <w:pPr>
        <w:spacing w:after="80"/>
      </w:pPr>
      <w:r>
        <w:rPr>
          <w:b w:val="0"/>
          <w:i w:val="0"/>
        </w:rPr>
        <w:t xml:space="preserve">Sau khi làm sạch và tách từ (tokenizing), mục tiêu tiếp theo là giảm nhiễu ngôn ngữ để việc phân tích có thể tập trung vào các token quan trọng. Từ dừng (stopwords) là những từ chức năng cực kỳ phổ biến, chẳng hạn như </w:t>
      </w:r>
      <w:r>
        <w:rPr>
          <w:rFonts w:ascii="Consolas" w:hAnsi="Consolas"/>
          <w:b w:val="0"/>
          <w:i w:val="0"/>
          <w:sz w:val="20"/>
        </w:rPr>
        <w:br/>
        <w:br/>
        <w:t xml:space="preserve">      the</w:t>
        <w:br/>
        <w:t xml:space="preserve">     </w:t>
        <w:br/>
      </w:r>
      <w:r>
        <w:rPr>
          <w:b w:val="0"/>
          <w:i w:val="0"/>
        </w:rPr>
        <w:t xml:space="preserve"> , </w:t>
      </w:r>
      <w:r>
        <w:rPr>
          <w:rFonts w:ascii="Consolas" w:hAnsi="Consolas"/>
          <w:b w:val="0"/>
          <w:i w:val="0"/>
          <w:sz w:val="20"/>
        </w:rPr>
        <w:br/>
        <w:br/>
        <w:t xml:space="preserve">      is</w:t>
        <w:br/>
        <w:t xml:space="preserve">     </w:t>
        <w:br/>
      </w:r>
      <w:r>
        <w:rPr>
          <w:b w:val="0"/>
          <w:i w:val="0"/>
        </w:rPr>
        <w:t xml:space="preserve"> , hoặc </w:t>
      </w:r>
      <w:r>
        <w:rPr>
          <w:rFonts w:ascii="Consolas" w:hAnsi="Consolas"/>
          <w:b w:val="0"/>
          <w:i w:val="0"/>
          <w:sz w:val="20"/>
        </w:rPr>
        <w:br/>
        <w:br/>
        <w:t xml:space="preserve">      and</w:t>
        <w:br/>
        <w:t xml:space="preserve">     </w:t>
        <w:br/>
      </w:r>
      <w:r>
        <w:rPr>
          <w:b w:val="0"/>
          <w:i w:val="0"/>
        </w:rPr>
        <w:t xml:space="preserve"> , thường ít đóng góp cho các tác vụ như phân loại chủ đề hay trích xuất từ khóa.</w:t>
      </w:r>
    </w:p>
    <w:p>
      <w:pPr>
        <w:spacing w:after="80"/>
      </w:pPr>
      <w:r>
        <w:rPr>
          <w:b w:val="0"/>
          <w:i w:val="0"/>
        </w:rPr>
        <w:t xml:space="preserve">Lọc nhiễu (noise filtering) đi xa hơn một bước khi chúng ta cố gắng loại bỏ những token quá ngắn, quá phổ biến (văn bản lặp khuôn mẫu), quá hiếm (lỗi chính tả), hoặc không liên quan đến lĩnh vực của bạn. Điều quan trọng là đây đều là các thao tác ở cấp độ token được áp dụng sau khi tách từ, và chúng nên </w:t>
      </w:r>
      <w:r>
        <w:rPr>
          <w:b/>
          <w:i w:val="0"/>
        </w:rPr>
        <w:t xml:space="preserve"> nhận biết theo tác vụ </w:t>
      </w:r>
      <w:r>
        <w:rPr>
          <w:b w:val="0"/>
          <w:i w:val="0"/>
        </w:rPr>
        <w:t xml:space="preserve"> . Ví dụ, bạn thường muốn giữ lại các từ phủ định ( </w:t>
      </w:r>
      <w:r>
        <w:rPr>
          <w:rFonts w:ascii="Consolas" w:hAnsi="Consolas"/>
          <w:b w:val="0"/>
          <w:i w:val="0"/>
          <w:sz w:val="20"/>
        </w:rPr>
        <w:br/>
        <w:br/>
        <w:t xml:space="preserve">      not</w:t>
        <w:br/>
        <w:t xml:space="preserve">     </w:t>
        <w:br/>
      </w:r>
      <w:r>
        <w:rPr>
          <w:b w:val="0"/>
          <w:i w:val="0"/>
        </w:rPr>
        <w:t xml:space="preserve"> , </w:t>
      </w:r>
      <w:r>
        <w:rPr>
          <w:rFonts w:ascii="Consolas" w:hAnsi="Consolas"/>
          <w:b w:val="0"/>
          <w:i w:val="0"/>
          <w:sz w:val="20"/>
        </w:rPr>
        <w:br/>
        <w:br/>
        <w:t xml:space="preserve">      no</w:t>
        <w:br/>
        <w:t xml:space="preserve">     </w:t>
        <w:br/>
      </w:r>
      <w:r>
        <w:rPr>
          <w:b w:val="0"/>
          <w:i w:val="0"/>
        </w:rPr>
        <w:t xml:space="preserve"> , và </w:t>
      </w:r>
      <w:r>
        <w:rPr>
          <w:rFonts w:ascii="Consolas" w:hAnsi="Consolas"/>
          <w:b w:val="0"/>
          <w:i w:val="0"/>
          <w:sz w:val="20"/>
        </w:rPr>
        <w:br/>
        <w:br/>
        <w:t xml:space="preserve">      never</w:t>
        <w:br/>
        <w:t xml:space="preserve">     </w:t>
        <w:br/>
      </w:r>
      <w:r>
        <w:rPr>
          <w:b w:val="0"/>
          <w:i w:val="0"/>
        </w:rPr>
        <w:t xml:space="preserve"> ) cho các tác vụ phân tích cảm xúc.</w:t>
      </w:r>
    </w:p>
    <w:p>
      <w:pPr>
        <w:spacing w:after="80"/>
      </w:pPr>
      <w:r>
        <w:rPr>
          <w:b w:val="0"/>
          <w:i w:val="0"/>
        </w:rPr>
        <w:t>Với thư viện NLTK, chúng ta có thể thực hiện việc loại bỏ từ dừng bằng ví dụ mã ở đây:</w:t>
      </w:r>
    </w:p>
    <w:p>
      <w:pPr>
        <w:spacing w:after="0"/>
        <w:ind w:left="360"/>
        <w:shd w:val="clear" w:color="auto" w:fill="F2F2F2"/>
      </w:pPr>
      <w:r>
        <w:rPr>
          <w:rFonts w:ascii="Consolas" w:hAnsi="Consolas"/>
          <w:sz w:val="18"/>
        </w:rPr>
        <w:t>import nltk</w:t>
      </w:r>
    </w:p>
    <w:p>
      <w:pPr>
        <w:spacing w:after="0"/>
        <w:ind w:left="360"/>
        <w:shd w:val="clear" w:color="auto" w:fill="F2F2F2"/>
      </w:pPr>
      <w:r>
        <w:rPr>
          <w:rFonts w:ascii="Consolas" w:hAnsi="Consolas"/>
          <w:sz w:val="18"/>
        </w:rPr>
        <w:t># nltk.download("stopwords")   # run once</w:t>
      </w:r>
    </w:p>
    <w:p>
      <w:pPr>
        <w:spacing w:after="0"/>
        <w:ind w:left="360"/>
        <w:shd w:val="clear" w:color="auto" w:fill="F2F2F2"/>
      </w:pPr>
      <w:r>
        <w:rPr>
          <w:rFonts w:ascii="Consolas" w:hAnsi="Consolas"/>
          <w:sz w:val="18"/>
        </w:rPr>
        <w:t>from nltk.corpus import stopwords</w:t>
      </w:r>
    </w:p>
    <w:p>
      <w:pPr>
        <w:spacing w:after="0"/>
        <w:ind w:left="360"/>
        <w:shd w:val="clear" w:color="auto" w:fill="F2F2F2"/>
      </w:pPr>
      <w:r>
        <w:rPr>
          <w:rFonts w:ascii="Consolas" w:hAnsi="Consolas"/>
          <w:sz w:val="18"/>
        </w:rPr>
        <w:t>tokens = word_tokenize(cleaned_nltk)</w:t>
      </w:r>
    </w:p>
    <w:p>
      <w:pPr>
        <w:spacing w:after="0"/>
        <w:ind w:left="360"/>
        <w:shd w:val="clear" w:color="auto" w:fill="F2F2F2"/>
      </w:pPr>
      <w:r>
        <w:rPr>
          <w:rFonts w:ascii="Consolas" w:hAnsi="Consolas"/>
          <w:sz w:val="18"/>
        </w:rPr>
        <w:t>tokens = [t.lower() for t in tokens if t.isalpha()]</w:t>
      </w:r>
    </w:p>
    <w:p>
      <w:pPr>
        <w:spacing w:after="0"/>
        <w:ind w:left="360"/>
        <w:shd w:val="clear" w:color="auto" w:fill="F2F2F2"/>
      </w:pPr>
      <w:r>
        <w:rPr>
          <w:rFonts w:ascii="Consolas" w:hAnsi="Consolas"/>
          <w:sz w:val="18"/>
        </w:rPr>
        <w:t># build a stopword set and (optionally) preserve negations for sentiment tasks</w:t>
      </w:r>
    </w:p>
    <w:p>
      <w:pPr>
        <w:spacing w:after="0"/>
        <w:ind w:left="360"/>
        <w:shd w:val="clear" w:color="auto" w:fill="F2F2F2"/>
      </w:pPr>
      <w:r>
        <w:rPr>
          <w:rFonts w:ascii="Consolas" w:hAnsi="Consolas"/>
          <w:sz w:val="18"/>
        </w:rPr>
        <w:t>stops = set(stopwords.words("english"))</w:t>
      </w:r>
    </w:p>
    <w:p>
      <w:pPr>
        <w:spacing w:after="0"/>
        <w:ind w:left="360"/>
        <w:shd w:val="clear" w:color="auto" w:fill="F2F2F2"/>
      </w:pPr>
      <w:r>
        <w:rPr>
          <w:rFonts w:ascii="Consolas" w:hAnsi="Consolas"/>
          <w:sz w:val="18"/>
        </w:rPr>
        <w:t>stops -= {"not", "no", "never"}  # keep negations</w:t>
      </w:r>
    </w:p>
    <w:p>
      <w:pPr>
        <w:spacing w:after="0"/>
        <w:ind w:left="360"/>
        <w:shd w:val="clear" w:color="auto" w:fill="F2F2F2"/>
      </w:pPr>
      <w:r>
        <w:rPr>
          <w:rFonts w:ascii="Consolas" w:hAnsi="Consolas"/>
          <w:sz w:val="18"/>
        </w:rPr>
        <w:t># remove stopwords and add simple length filter to drop very short tokens</w:t>
      </w:r>
    </w:p>
    <w:p>
      <w:pPr>
        <w:spacing w:after="0"/>
        <w:ind w:left="360"/>
        <w:shd w:val="clear" w:color="auto" w:fill="F2F2F2"/>
      </w:pPr>
      <w:r>
        <w:rPr>
          <w:rFonts w:ascii="Consolas" w:hAnsi="Consolas"/>
          <w:sz w:val="18"/>
        </w:rPr>
        <w:t>tokens_nostop = [t for t in tokens if t not in stops and len(t) &gt; 2]</w:t>
      </w:r>
    </w:p>
    <w:p>
      <w:pPr>
        <w:spacing w:after="0"/>
        <w:ind w:left="360"/>
        <w:shd w:val="clear" w:color="auto" w:fill="F2F2F2"/>
      </w:pPr>
      <w:r>
        <w:rPr>
          <w:rFonts w:ascii="Consolas" w:hAnsi="Consolas"/>
          <w:sz w:val="18"/>
        </w:rPr>
        <w:t>print(tokens_nostop)</w:t>
      </w:r>
    </w:p>
    <w:p>
      <w:pPr>
        <w:spacing w:after="40"/>
      </w:pPr>
    </w:p>
    <w:p>
      <w:pPr>
        <w:spacing w:after="80"/>
      </w:pPr>
      <w:r>
        <w:rPr>
          <w:b w:val="0"/>
          <w:i w:val="0"/>
        </w:rPr>
        <w:t>Kết quả được hiển thị ở đây:</w:t>
      </w:r>
    </w:p>
    <w:p>
      <w:pPr>
        <w:spacing w:after="0"/>
        <w:ind w:left="360"/>
        <w:shd w:val="clear" w:color="auto" w:fill="F2F2F2"/>
      </w:pPr>
      <w:r>
        <w:rPr>
          <w:rFonts w:ascii="Consolas" w:hAnsi="Consolas"/>
          <w:sz w:val="18"/>
        </w:rPr>
        <w:t>['absolutely', 'love', 'product', 'works', 'expected', 'visit', 'http']</w:t>
      </w:r>
    </w:p>
    <w:p>
      <w:pPr>
        <w:spacing w:after="40"/>
      </w:pPr>
    </w:p>
    <w:p>
      <w:pPr>
        <w:spacing w:after="80"/>
      </w:pPr>
      <w:r>
        <w:rPr>
          <w:b w:val="0"/>
          <w:i w:val="0"/>
        </w:rPr>
        <w:t>Trong ví dụ này, chúng ta tải danh sách từ dừng từ thư viện NLTK và loại bỏ những từ đó khỏi tập token của mình. Chúng ta cũng áp dụng một quy tắc đơn giản để lọc ra những token quá ngắn (ít hơn hai ký tự) như một bước giảm nhiễu bổ sung.</w:t>
      </w:r>
    </w:p>
    <w:p>
      <w:pPr>
        <w:pStyle w:val="Heading2"/>
      </w:pPr>
      <w:r>
        <w:rPr>
          <w:rFonts w:ascii="Calibri" w:hAnsi="Calibri"/>
          <w:b/>
          <w:i w:val="0"/>
          <w:sz w:val="32"/>
        </w:rPr>
        <w:t>Chuẩn hóa từ (lemmatization) và rút gốc từ (stemming)</w:t>
      </w:r>
    </w:p>
    <w:p>
      <w:pPr>
        <w:spacing w:after="80"/>
      </w:pPr>
      <w:r>
        <w:rPr>
          <w:b w:val="0"/>
          <w:i w:val="0"/>
        </w:rPr>
        <w:t xml:space="preserve">Sau khi làm sạch, tách từ và lọc, chúng ta thường chuẩn hóa các từ về dạng gốc để những từ biến thể như </w:t>
      </w:r>
      <w:r>
        <w:rPr>
          <w:rFonts w:ascii="Consolas" w:hAnsi="Consolas"/>
          <w:b w:val="0"/>
          <w:i w:val="0"/>
          <w:sz w:val="20"/>
        </w:rPr>
        <w:br/>
        <w:br/>
        <w:t xml:space="preserve">      runs</w:t>
        <w:br/>
        <w:t xml:space="preserve">     </w:t>
        <w:br/>
      </w:r>
      <w:r>
        <w:rPr>
          <w:b w:val="0"/>
          <w:i w:val="0"/>
        </w:rPr>
        <w:t xml:space="preserve"> , </w:t>
      </w:r>
      <w:r>
        <w:rPr>
          <w:rFonts w:ascii="Consolas" w:hAnsi="Consolas"/>
          <w:b w:val="0"/>
          <w:i w:val="0"/>
          <w:sz w:val="20"/>
        </w:rPr>
        <w:br/>
        <w:br/>
        <w:t xml:space="preserve">      running</w:t>
        <w:br/>
        <w:t xml:space="preserve">     </w:t>
        <w:br/>
      </w:r>
      <w:r>
        <w:rPr>
          <w:b w:val="0"/>
          <w:i w:val="0"/>
        </w:rPr>
        <w:t xml:space="preserve"> , và </w:t>
      </w:r>
      <w:r>
        <w:rPr>
          <w:rFonts w:ascii="Consolas" w:hAnsi="Consolas"/>
          <w:b w:val="0"/>
          <w:i w:val="0"/>
          <w:sz w:val="20"/>
        </w:rPr>
        <w:br/>
        <w:br/>
        <w:t xml:space="preserve">      ran</w:t>
        <w:br/>
        <w:t xml:space="preserve">     </w:t>
        <w:br/>
      </w:r>
      <w:r>
        <w:rPr>
          <w:b w:val="0"/>
          <w:i w:val="0"/>
        </w:rPr>
        <w:t xml:space="preserve"> được xử lý nhất quán. Hai cách tiếp cận phổ biến như sau:</w:t>
      </w:r>
    </w:p>
    <w:p>
      <w:pPr>
        <w:spacing w:after="80"/>
        <w:ind w:left="360"/>
      </w:pPr>
      <w:r>
        <w:t xml:space="preserve">• </w:t>
      </w:r>
      <w:r>
        <w:rPr>
          <w:b/>
          <w:i w:val="0"/>
        </w:rPr>
        <w:t xml:space="preserve"> Rút gốc từ (Stemming) </w:t>
      </w:r>
      <w:r>
        <w:rPr>
          <w:b w:val="0"/>
          <w:i w:val="0"/>
        </w:rPr>
        <w:t xml:space="preserve"> : Cắt bỏ phần đuôi của từ theo phương pháp heuristic để tạo ra một gốc từ (stem). Ví dụ, </w:t>
      </w:r>
      <w:r>
        <w:rPr>
          <w:rFonts w:ascii="Consolas" w:hAnsi="Consolas"/>
          <w:b w:val="0"/>
          <w:i w:val="0"/>
          <w:sz w:val="20"/>
        </w:rPr>
        <w:br/>
        <w:br/>
        <w:t xml:space="preserve">       studies</w:t>
        <w:br/>
        <w:t xml:space="preserve">      </w:t>
        <w:br/>
      </w:r>
      <w:r>
        <w:rPr>
          <w:b w:val="0"/>
          <w:i w:val="0"/>
        </w:rPr>
        <w:t xml:space="preserve"> trở thành </w:t>
      </w:r>
      <w:r>
        <w:rPr>
          <w:rFonts w:ascii="Consolas" w:hAnsi="Consolas"/>
          <w:b w:val="0"/>
          <w:i w:val="0"/>
          <w:sz w:val="20"/>
        </w:rPr>
        <w:br/>
        <w:br/>
        <w:t xml:space="preserve">       studi</w:t>
        <w:br/>
        <w:t xml:space="preserve">      </w:t>
        <w:br/>
      </w:r>
      <w:r>
        <w:rPr>
          <w:b w:val="0"/>
          <w:i w:val="0"/>
        </w:rPr>
        <w:t xml:space="preserve"> . Cách này nhanh và thô, nhưng rất có thể sẽ tạo ra một từ không mạch lạc và không có nghĩa thực sự.</w:t>
      </w:r>
    </w:p>
    <w:p>
      <w:pPr>
        <w:spacing w:after="80"/>
        <w:ind w:left="360"/>
      </w:pPr>
      <w:r>
        <w:t xml:space="preserve">• </w:t>
      </w:r>
      <w:r>
        <w:rPr>
          <w:b/>
          <w:i w:val="0"/>
        </w:rPr>
        <w:t xml:space="preserve"> Chuẩn hóa từ (Lemmatization) </w:t>
      </w:r>
      <w:r>
        <w:rPr>
          <w:b w:val="0"/>
          <w:i w:val="0"/>
        </w:rPr>
        <w:t xml:space="preserve"> : Rút gọn dựa trên từ vựng và hình thái học về một lemma hợp lệ (dạng từ điển) tùy theo từ loại. Ví dụ, </w:t>
      </w:r>
      <w:r>
        <w:rPr>
          <w:rFonts w:ascii="Consolas" w:hAnsi="Consolas"/>
          <w:b w:val="0"/>
          <w:i w:val="0"/>
          <w:sz w:val="20"/>
        </w:rPr>
        <w:br/>
        <w:br/>
        <w:t xml:space="preserve">       studies</w:t>
        <w:br/>
        <w:t xml:space="preserve">      </w:t>
        <w:br/>
      </w:r>
      <w:r>
        <w:rPr>
          <w:b w:val="0"/>
          <w:i w:val="0"/>
        </w:rPr>
        <w:t xml:space="preserve"> trở thành </w:t>
      </w:r>
      <w:r>
        <w:rPr>
          <w:rFonts w:ascii="Consolas" w:hAnsi="Consolas"/>
          <w:b w:val="0"/>
          <w:i w:val="0"/>
          <w:sz w:val="20"/>
        </w:rPr>
        <w:br/>
        <w:br/>
        <w:t xml:space="preserve">       study</w:t>
        <w:br/>
        <w:t xml:space="preserve">      </w:t>
        <w:br/>
      </w:r>
      <w:r>
        <w:rPr>
          <w:b w:val="0"/>
          <w:i w:val="0"/>
        </w:rPr>
        <w:t xml:space="preserve"> . Cách này chậm hơn nhưng sạch về mặt ngữ nghĩa hơn.</w:t>
      </w:r>
    </w:p>
    <w:p>
      <w:pPr>
        <w:spacing w:after="80"/>
      </w:pPr>
      <w:r>
        <w:rPr>
          <w:b w:val="0"/>
          <w:i w:val="0"/>
        </w:rPr>
        <w:t>Chúng ta thường dùng rút gốc từ khi tốc độ là quan trọng, và những sai lệch nhỏ trong dạng gốc là chấp nhận được. Nó thường hữu ích cho việc xây dựng các baseline nhanh hoặc làm việc với các tập dữ liệu lớn, nơi hiệu quả quan trọng hơn độ chính xác ngôn ngữ.</w:t>
      </w:r>
    </w:p>
    <w:p>
      <w:pPr>
        <w:spacing w:after="80"/>
      </w:pPr>
      <w:r>
        <w:rPr>
          <w:b w:val="0"/>
          <w:i w:val="0"/>
        </w:rPr>
        <w:t>Mặt khác, chuẩn hóa từ được ưu tiên khi khả năng diễn giải và độ chính xác ngôn ngữ là quan trọng. Các tác vụ như phân tích cảm xúc hay mô hình hóa chủ đề đòi hỏi các biểu diễn văn bản chính xác về mặt ngữ nghĩa, nên chuẩn hóa từ là một lựa chọn tốt.</w:t>
      </w:r>
    </w:p>
    <w:p>
      <w:pPr>
        <w:spacing w:after="80"/>
      </w:pPr>
      <w:r>
        <w:rPr>
          <w:b w:val="0"/>
          <w:i w:val="0"/>
        </w:rPr>
        <w:t>Hãy thử quá trình rút gốc từ bằng cách tiếp tục ví dụ trước. Chúng ta sẽ dùng thư viện NLTK để thực hiện việc rút gốc từ tiêu chuẩn:</w:t>
      </w:r>
    </w:p>
    <w:p>
      <w:pPr>
        <w:spacing w:after="0"/>
        <w:ind w:left="360"/>
        <w:shd w:val="clear" w:color="auto" w:fill="F2F2F2"/>
      </w:pPr>
      <w:r>
        <w:rPr>
          <w:rFonts w:ascii="Consolas" w:hAnsi="Consolas"/>
          <w:sz w:val="18"/>
        </w:rPr>
        <w:t>#Stemming</w:t>
      </w:r>
    </w:p>
    <w:p>
      <w:pPr>
        <w:spacing w:after="0"/>
        <w:ind w:left="360"/>
        <w:shd w:val="clear" w:color="auto" w:fill="F2F2F2"/>
      </w:pPr>
      <w:r>
        <w:rPr>
          <w:rFonts w:ascii="Consolas" w:hAnsi="Consolas"/>
          <w:sz w:val="18"/>
        </w:rPr>
        <w:t>from nltk.stem import PorterStemmer</w:t>
      </w:r>
    </w:p>
    <w:p>
      <w:pPr>
        <w:spacing w:after="0"/>
        <w:ind w:left="360"/>
        <w:shd w:val="clear" w:color="auto" w:fill="F2F2F2"/>
      </w:pPr>
      <w:r>
        <w:rPr>
          <w:rFonts w:ascii="Consolas" w:hAnsi="Consolas"/>
          <w:sz w:val="18"/>
        </w:rPr>
        <w:t>porter = PorterStemmer()</w:t>
      </w:r>
    </w:p>
    <w:p>
      <w:pPr>
        <w:spacing w:after="0"/>
        <w:ind w:left="360"/>
        <w:shd w:val="clear" w:color="auto" w:fill="F2F2F2"/>
      </w:pPr>
      <w:r>
        <w:rPr>
          <w:rFonts w:ascii="Consolas" w:hAnsi="Consolas"/>
          <w:sz w:val="18"/>
        </w:rPr>
        <w:t>porter_stems = [porter.stem(t) for t in tokens_nostop]</w:t>
      </w:r>
    </w:p>
    <w:p>
      <w:pPr>
        <w:spacing w:after="0"/>
        <w:ind w:left="360"/>
        <w:shd w:val="clear" w:color="auto" w:fill="F2F2F2"/>
      </w:pPr>
      <w:r>
        <w:rPr>
          <w:rFonts w:ascii="Consolas" w:hAnsi="Consolas"/>
          <w:sz w:val="18"/>
        </w:rPr>
        <w:t>print("Tokens       :", tokens_nostop)</w:t>
      </w:r>
    </w:p>
    <w:p>
      <w:pPr>
        <w:spacing w:after="0"/>
        <w:ind w:left="360"/>
        <w:shd w:val="clear" w:color="auto" w:fill="F2F2F2"/>
      </w:pPr>
      <w:r>
        <w:rPr>
          <w:rFonts w:ascii="Consolas" w:hAnsi="Consolas"/>
          <w:sz w:val="18"/>
        </w:rPr>
        <w:t>print("Porter stems :", porter_stems)</w:t>
      </w:r>
    </w:p>
    <w:p>
      <w:pPr>
        <w:spacing w:after="40"/>
      </w:pPr>
    </w:p>
    <w:p>
      <w:pPr>
        <w:spacing w:after="80"/>
      </w:pPr>
      <w:r>
        <w:rPr>
          <w:b w:val="0"/>
          <w:i w:val="0"/>
        </w:rPr>
        <w:t>Kết quả được hiển thị ở đây:</w:t>
      </w:r>
    </w:p>
    <w:p>
      <w:pPr>
        <w:spacing w:after="0"/>
        <w:ind w:left="360"/>
        <w:shd w:val="clear" w:color="auto" w:fill="F2F2F2"/>
      </w:pPr>
      <w:r>
        <w:rPr>
          <w:rFonts w:ascii="Consolas" w:hAnsi="Consolas"/>
          <w:sz w:val="18"/>
        </w:rPr>
        <w:t>Tokens       : ['absolutely', 'love', 'product', 'works', 'expected', 'visit', 'http']</w:t>
      </w:r>
    </w:p>
    <w:p>
      <w:pPr>
        <w:spacing w:after="0"/>
        <w:ind w:left="360"/>
        <w:shd w:val="clear" w:color="auto" w:fill="F2F2F2"/>
      </w:pPr>
      <w:r>
        <w:rPr>
          <w:rFonts w:ascii="Consolas" w:hAnsi="Consolas"/>
          <w:sz w:val="18"/>
        </w:rPr>
        <w:t>Porter stems : ['absolut', 'love', 'product', 'work', 'expect', 'visit', 'http']</w:t>
      </w:r>
    </w:p>
    <w:p>
      <w:pPr>
        <w:spacing w:after="40"/>
      </w:pPr>
    </w:p>
    <w:p>
      <w:pPr>
        <w:spacing w:after="80"/>
      </w:pPr>
      <w:r>
        <w:rPr>
          <w:b w:val="0"/>
          <w:i w:val="0"/>
        </w:rPr>
        <w:t xml:space="preserve">Như bạn có thể thấy từ kết quả, một số token bị cắt cụt ở phần đuôi (ví dụ, </w:t>
      </w:r>
      <w:r>
        <w:rPr>
          <w:rFonts w:ascii="Consolas" w:hAnsi="Consolas"/>
          <w:b w:val="0"/>
          <w:i w:val="0"/>
          <w:sz w:val="20"/>
        </w:rPr>
        <w:br/>
        <w:br/>
        <w:t xml:space="preserve">      absolutely</w:t>
        <w:br/>
        <w:t xml:space="preserve">     </w:t>
        <w:br/>
      </w:r>
      <w:r>
        <w:rPr>
          <w:b w:val="0"/>
          <w:i w:val="0"/>
        </w:rPr>
        <w:t xml:space="preserve"> trở thành </w:t>
      </w:r>
      <w:r>
        <w:rPr>
          <w:rFonts w:ascii="Consolas" w:hAnsi="Consolas"/>
          <w:b w:val="0"/>
          <w:i w:val="0"/>
          <w:sz w:val="20"/>
        </w:rPr>
        <w:br/>
        <w:br/>
        <w:t xml:space="preserve">      absolut</w:t>
        <w:br/>
        <w:t xml:space="preserve">     </w:t>
        <w:br/>
      </w:r>
      <w:r>
        <w:rPr>
          <w:b w:val="0"/>
          <w:i w:val="0"/>
        </w:rPr>
        <w:t xml:space="preserve"> ). Điều xảy ra ở đây là chúng ta đang dùng </w:t>
      </w:r>
      <w:r>
        <w:rPr>
          <w:rFonts w:ascii="Consolas" w:hAnsi="Consolas"/>
          <w:b w:val="0"/>
          <w:i w:val="0"/>
          <w:sz w:val="20"/>
        </w:rPr>
        <w:br/>
        <w:br/>
        <w:t xml:space="preserve">      PorterStemmer</w:t>
        <w:br/>
        <w:t xml:space="preserve">     </w:t>
        <w:br/>
      </w:r>
      <w:r>
        <w:rPr>
          <w:b w:val="0"/>
          <w:i w:val="0"/>
        </w:rPr>
        <w:t xml:space="preserve"> , một thuật toán rút gốc từ dựa trên quy tắc cổ điển, hoạt động dựa trên một tập hợp các quy tắc được thiết kế để loại bỏ các hậu tố (như </w:t>
      </w:r>
      <w:r>
        <w:rPr>
          <w:b w:val="0"/>
          <w:i/>
        </w:rPr>
        <w:t xml:space="preserve"> -ing </w:t>
      </w:r>
      <w:r>
        <w:rPr>
          <w:b w:val="0"/>
          <w:i w:val="0"/>
        </w:rPr>
        <w:t xml:space="preserve"> , </w:t>
      </w:r>
      <w:r>
        <w:rPr>
          <w:b w:val="0"/>
          <w:i/>
        </w:rPr>
        <w:t xml:space="preserve"> -ed </w:t>
      </w:r>
      <w:r>
        <w:rPr>
          <w:b w:val="0"/>
          <w:i w:val="0"/>
        </w:rPr>
        <w:t xml:space="preserve"> , và </w:t>
      </w:r>
      <w:r>
        <w:rPr>
          <w:b w:val="0"/>
          <w:i/>
        </w:rPr>
        <w:t xml:space="preserve"> -ly </w:t>
      </w:r>
      <w:r>
        <w:rPr>
          <w:b w:val="0"/>
          <w:i w:val="0"/>
        </w:rPr>
        <w:t xml:space="preserve"> ) khỏi các từ tiếng Anh và rút gọn từ về một dạng gốc đơn giản hơn.</w:t>
      </w:r>
    </w:p>
    <w:p>
      <w:pPr>
        <w:spacing w:after="80"/>
      </w:pPr>
      <w:r>
        <w:rPr>
          <w:b w:val="0"/>
          <w:i w:val="0"/>
        </w:rPr>
        <w:t>Tiếp theo, chúng ta sẽ thử quá trình chuẩn hóa từ với đoạn mã sau:</w:t>
      </w:r>
    </w:p>
    <w:p>
      <w:pPr>
        <w:spacing w:after="0"/>
        <w:ind w:left="360"/>
        <w:shd w:val="clear" w:color="auto" w:fill="F2F2F2"/>
      </w:pPr>
      <w:r>
        <w:rPr>
          <w:rFonts w:ascii="Consolas" w:hAnsi="Consolas"/>
          <w:sz w:val="18"/>
        </w:rPr>
        <w:t>from nltk.stem import WordNetLemmatizer</w:t>
      </w:r>
    </w:p>
    <w:p>
      <w:pPr>
        <w:spacing w:after="0"/>
        <w:ind w:left="360"/>
        <w:shd w:val="clear" w:color="auto" w:fill="F2F2F2"/>
      </w:pPr>
      <w:r>
        <w:rPr>
          <w:rFonts w:ascii="Consolas" w:hAnsi="Consolas"/>
          <w:sz w:val="18"/>
        </w:rPr>
        <w:t>wnl = WordNetLemmatizer()</w:t>
      </w:r>
    </w:p>
    <w:p>
      <w:pPr>
        <w:spacing w:after="0"/>
        <w:ind w:left="360"/>
        <w:shd w:val="clear" w:color="auto" w:fill="F2F2F2"/>
      </w:pPr>
      <w:r>
        <w:rPr>
          <w:rFonts w:ascii="Consolas" w:hAnsi="Consolas"/>
          <w:sz w:val="18"/>
        </w:rPr>
        <w:t>lemmas = [wnl.lemmatize(t) for t in tokens_nostop]</w:t>
      </w:r>
    </w:p>
    <w:p>
      <w:pPr>
        <w:spacing w:after="0"/>
        <w:ind w:left="360"/>
        <w:shd w:val="clear" w:color="auto" w:fill="F2F2F2"/>
      </w:pPr>
      <w:r>
        <w:rPr>
          <w:rFonts w:ascii="Consolas" w:hAnsi="Consolas"/>
          <w:sz w:val="18"/>
        </w:rPr>
        <w:t>print("Tokens  :", tokens_nostop)</w:t>
      </w:r>
    </w:p>
    <w:p>
      <w:pPr>
        <w:spacing w:after="0"/>
        <w:ind w:left="360"/>
        <w:shd w:val="clear" w:color="auto" w:fill="F2F2F2"/>
      </w:pPr>
      <w:r>
        <w:rPr>
          <w:rFonts w:ascii="Consolas" w:hAnsi="Consolas"/>
          <w:sz w:val="18"/>
        </w:rPr>
        <w:t>print("Lemmas  :", lemmas)</w:t>
      </w:r>
    </w:p>
    <w:p>
      <w:pPr>
        <w:spacing w:after="40"/>
      </w:pPr>
    </w:p>
    <w:p>
      <w:pPr>
        <w:spacing w:after="80"/>
      </w:pPr>
      <w:r>
        <w:rPr>
          <w:b w:val="0"/>
          <w:i w:val="0"/>
        </w:rPr>
        <w:t>Kết quả được hiển thị ở đây:</w:t>
      </w:r>
    </w:p>
    <w:p>
      <w:pPr>
        <w:spacing w:after="0"/>
        <w:ind w:left="360"/>
        <w:shd w:val="clear" w:color="auto" w:fill="F2F2F2"/>
      </w:pPr>
      <w:r>
        <w:rPr>
          <w:rFonts w:ascii="Consolas" w:hAnsi="Consolas"/>
          <w:sz w:val="18"/>
        </w:rPr>
        <w:t>Tokens  : ['absolutely', 'love', 'product', 'works', 'expected', 'visit', 'http']</w:t>
      </w:r>
    </w:p>
    <w:p>
      <w:pPr>
        <w:spacing w:after="0"/>
        <w:ind w:left="360"/>
        <w:shd w:val="clear" w:color="auto" w:fill="F2F2F2"/>
      </w:pPr>
      <w:r>
        <w:rPr>
          <w:rFonts w:ascii="Consolas" w:hAnsi="Consolas"/>
          <w:sz w:val="18"/>
        </w:rPr>
        <w:t>Lemmas  : ['absolutely', 'love', 'product', 'work', 'expected', 'visit', 'http']</w:t>
      </w:r>
    </w:p>
    <w:p>
      <w:pPr>
        <w:spacing w:after="40"/>
      </w:pPr>
    </w:p>
    <w:p>
      <w:pPr>
        <w:spacing w:after="80"/>
      </w:pPr>
      <w:r>
        <w:rPr>
          <w:b w:val="0"/>
          <w:i w:val="0"/>
        </w:rPr>
        <w:t xml:space="preserve">Như bạn có thể thấy trong kết quả, chỉ có token </w:t>
      </w:r>
      <w:r>
        <w:rPr>
          <w:rFonts w:ascii="Consolas" w:hAnsi="Consolas"/>
          <w:b w:val="0"/>
          <w:i w:val="0"/>
          <w:sz w:val="20"/>
        </w:rPr>
        <w:br/>
        <w:br/>
        <w:t xml:space="preserve">      works</w:t>
        <w:br/>
        <w:t xml:space="preserve">     </w:t>
        <w:br/>
      </w:r>
      <w:r>
        <w:rPr>
          <w:b w:val="0"/>
          <w:i w:val="0"/>
        </w:rPr>
        <w:t xml:space="preserve"> được chuyển đổi thành từ </w:t>
      </w:r>
      <w:r>
        <w:rPr>
          <w:rFonts w:ascii="Consolas" w:hAnsi="Consolas"/>
          <w:b w:val="0"/>
          <w:i w:val="0"/>
          <w:sz w:val="20"/>
        </w:rPr>
        <w:br/>
        <w:br/>
        <w:t xml:space="preserve">      work</w:t>
        <w:br/>
        <w:t xml:space="preserve">     </w:t>
        <w:br/>
      </w:r>
      <w:r>
        <w:rPr>
          <w:b w:val="0"/>
          <w:i w:val="0"/>
        </w:rPr>
        <w:t xml:space="preserve"> . Hành vi mặc định là </w:t>
      </w:r>
      <w:r>
        <w:rPr>
          <w:rFonts w:ascii="Consolas" w:hAnsi="Consolas"/>
          <w:b w:val="0"/>
          <w:i w:val="0"/>
          <w:sz w:val="20"/>
        </w:rPr>
        <w:br/>
        <w:br/>
        <w:t xml:space="preserve">      WordNetLemmatizer</w:t>
        <w:br/>
        <w:t xml:space="preserve">     </w:t>
        <w:br/>
      </w:r>
      <w:r>
        <w:rPr>
          <w:b w:val="0"/>
          <w:i w:val="0"/>
        </w:rPr>
        <w:t xml:space="preserve"> coi mọi token như danh từ, nên chỉ có dạng số nhiều trở thành số ít.</w:t>
      </w:r>
    </w:p>
    <w:p>
      <w:pPr>
        <w:spacing w:after="80"/>
      </w:pPr>
      <w:r>
        <w:rPr>
          <w:b w:val="0"/>
          <w:i w:val="0"/>
        </w:rPr>
        <w:t xml:space="preserve">Điều quan trọng là, </w:t>
      </w:r>
      <w:r>
        <w:rPr>
          <w:b/>
          <w:i w:val="0"/>
        </w:rPr>
        <w:t xml:space="preserve"> từ loại </w:t>
      </w:r>
      <w:r>
        <w:rPr>
          <w:b w:val="0"/>
          <w:i w:val="0"/>
        </w:rPr>
        <w:t xml:space="preserve"> ( </w:t>
      </w:r>
      <w:r>
        <w:rPr>
          <w:b/>
          <w:i w:val="0"/>
        </w:rPr>
        <w:t xml:space="preserve"> POS </w:t>
      </w:r>
      <w:r>
        <w:rPr>
          <w:b w:val="0"/>
          <w:i w:val="0"/>
        </w:rPr>
        <w:t xml:space="preserve"> ) là một tham số tường minh mà </w:t>
      </w:r>
      <w:r>
        <w:rPr>
          <w:rFonts w:ascii="Consolas" w:hAnsi="Consolas"/>
          <w:b w:val="0"/>
          <w:i w:val="0"/>
          <w:sz w:val="20"/>
        </w:rPr>
        <w:br/>
        <w:br/>
        <w:t xml:space="preserve">      WordNetLemmatizer</w:t>
        <w:br/>
        <w:t xml:space="preserve">     </w:t>
        <w:br/>
      </w:r>
      <w:r>
        <w:rPr>
          <w:b w:val="0"/>
          <w:i w:val="0"/>
        </w:rPr>
        <w:t xml:space="preserve"> có thể chấp nhận. Khi thẻ POS đúng (chẳng hạn như động từ hoặc tính từ) được cung cấp, kết quả lemmatization có thể thay đổi đáng kể. Ví dụ, coi </w:t>
      </w:r>
      <w:r>
        <w:rPr>
          <w:rFonts w:ascii="Consolas" w:hAnsi="Consolas"/>
          <w:b w:val="0"/>
          <w:i w:val="0"/>
          <w:sz w:val="20"/>
        </w:rPr>
        <w:br/>
        <w:br/>
        <w:t xml:space="preserve">      works</w:t>
        <w:br/>
        <w:t xml:space="preserve">     </w:t>
        <w:br/>
      </w:r>
      <w:r>
        <w:rPr>
          <w:b w:val="0"/>
          <w:i w:val="0"/>
        </w:rPr>
        <w:t xml:space="preserve"> là động từ thay vì danh từ cũng tạo ra </w:t>
      </w:r>
      <w:r>
        <w:rPr>
          <w:rFonts w:ascii="Consolas" w:hAnsi="Consolas"/>
          <w:b w:val="0"/>
          <w:i w:val="0"/>
          <w:sz w:val="20"/>
        </w:rPr>
        <w:br/>
        <w:br/>
        <w:t xml:space="preserve">      work</w:t>
        <w:br/>
        <w:t xml:space="preserve">     </w:t>
        <w:br/>
      </w:r>
      <w:r>
        <w:rPr>
          <w:b w:val="0"/>
          <w:i w:val="0"/>
        </w:rPr>
        <w:t xml:space="preserve"> , trong khi coi những từ như </w:t>
      </w:r>
      <w:r>
        <w:rPr>
          <w:rFonts w:ascii="Consolas" w:hAnsi="Consolas"/>
          <w:b w:val="0"/>
          <w:i w:val="0"/>
          <w:sz w:val="20"/>
        </w:rPr>
        <w:br/>
        <w:br/>
        <w:t xml:space="preserve">      better</w:t>
        <w:br/>
        <w:t xml:space="preserve">     </w:t>
        <w:br/>
      </w:r>
      <w:r>
        <w:rPr>
          <w:b w:val="0"/>
          <w:i w:val="0"/>
        </w:rPr>
        <w:t xml:space="preserve"> là tính từ có thể ánh xạ chúng một cách chính xác thành </w:t>
      </w:r>
      <w:r>
        <w:rPr>
          <w:rFonts w:ascii="Consolas" w:hAnsi="Consolas"/>
          <w:b w:val="0"/>
          <w:i w:val="0"/>
          <w:sz w:val="20"/>
        </w:rPr>
        <w:br/>
        <w:br/>
        <w:t xml:space="preserve">      good</w:t>
        <w:br/>
        <w:t xml:space="preserve">     </w:t>
        <w:br/>
      </w:r>
      <w:r>
        <w:rPr>
          <w:b w:val="0"/>
          <w:i w:val="0"/>
        </w:rPr>
        <w:t xml:space="preserve"> .</w:t>
      </w:r>
    </w:p>
    <w:p>
      <w:pPr>
        <w:spacing w:after="80"/>
      </w:pPr>
      <w:r>
        <w:rPr>
          <w:b w:val="0"/>
          <w:i w:val="0"/>
        </w:rPr>
        <w:t>Để cải thiện quá trình phân tích văn bản của chúng ta, đặc biệt là đối với lemmatization, chúng ta cần hiểu khái niệm gán thẻ POS, điều mà chúng ta sẽ thảo luận trong mục tiếp theo.</w:t>
      </w:r>
    </w:p>
    <w:p>
      <w:pPr>
        <w:pStyle w:val="Heading2"/>
      </w:pPr>
      <w:r>
        <w:rPr>
          <w:rFonts w:ascii="Calibri" w:hAnsi="Calibri"/>
          <w:b/>
          <w:i w:val="0"/>
          <w:sz w:val="32"/>
        </w:rPr>
        <w:t>Gán thẻ POS</w:t>
      </w:r>
    </w:p>
    <w:p>
      <w:pPr>
        <w:spacing w:after="80"/>
      </w:pPr>
      <w:r>
        <w:rPr>
          <w:b w:val="0"/>
          <w:i w:val="0"/>
        </w:rPr>
        <w:t xml:space="preserve">Gán thẻ POS là một quá trình gán một phạm trù ngữ pháp, chẳng hạn như danh từ, động từ, tính từ hoặc trạng từ, cho mỗi token. Những nhãn này phản ánh cách các từ hoạt động trong ngữ cảnh (ví dụ, </w:t>
      </w:r>
      <w:r>
        <w:rPr>
          <w:rFonts w:ascii="Consolas" w:hAnsi="Consolas"/>
          <w:b w:val="0"/>
          <w:i w:val="0"/>
          <w:sz w:val="20"/>
        </w:rPr>
        <w:br/>
        <w:br/>
        <w:t xml:space="preserve">      run</w:t>
        <w:br/>
        <w:t xml:space="preserve">     </w:t>
        <w:br/>
      </w:r>
      <w:r>
        <w:rPr>
          <w:b w:val="0"/>
          <w:i w:val="0"/>
        </w:rPr>
        <w:t xml:space="preserve"> là danh từ trong </w:t>
      </w:r>
      <w:r>
        <w:rPr>
          <w:rFonts w:ascii="Consolas" w:hAnsi="Consolas"/>
          <w:b w:val="0"/>
          <w:i w:val="0"/>
          <w:sz w:val="20"/>
        </w:rPr>
        <w:br/>
        <w:br/>
        <w:t xml:space="preserve">      a long run</w:t>
        <w:br/>
        <w:t xml:space="preserve">     </w:t>
        <w:br/>
      </w:r>
      <w:r>
        <w:rPr>
          <w:b w:val="0"/>
          <w:i w:val="0"/>
        </w:rPr>
        <w:t xml:space="preserve"> so với động từ trong </w:t>
      </w:r>
      <w:r>
        <w:rPr>
          <w:rFonts w:ascii="Consolas" w:hAnsi="Consolas"/>
          <w:b w:val="0"/>
          <w:i w:val="0"/>
          <w:sz w:val="20"/>
        </w:rPr>
        <w:br/>
        <w:br/>
        <w:t xml:space="preserve">      they run daily</w:t>
        <w:br/>
        <w:t xml:space="preserve">     </w:t>
        <w:br/>
      </w:r>
      <w:r>
        <w:rPr>
          <w:b w:val="0"/>
          <w:i w:val="0"/>
        </w:rPr>
        <w:t xml:space="preserve"> ). Thẻ POS cung cấp cấu trúc cú pháp giúp tăng cường nhiều bước tiếp theo, chẳng hạn như lemmatization chính xác, xử lý stopword có chọn lọc, kỹ thuật đặc trưng (feature engineering) và trích xuất dựa trên quy tắc.</w:t>
      </w:r>
    </w:p>
    <w:p>
      <w:pPr>
        <w:spacing w:after="80"/>
      </w:pPr>
      <w:r>
        <w:rPr>
          <w:b w:val="0"/>
          <w:i w:val="0"/>
        </w:rPr>
        <w:t>Hãy xem mã ví dụ cho việc gán thẻ POS:</w:t>
      </w:r>
    </w:p>
    <w:p>
      <w:pPr>
        <w:spacing w:after="0"/>
        <w:ind w:left="360"/>
        <w:shd w:val="clear" w:color="auto" w:fill="F2F2F2"/>
      </w:pPr>
      <w:r>
        <w:rPr>
          <w:rFonts w:ascii="Consolas" w:hAnsi="Consolas"/>
          <w:sz w:val="18"/>
        </w:rPr>
        <w:t># nltk.download("averaged_perceptron_tagger_eng")          # run once</w:t>
      </w:r>
    </w:p>
    <w:p>
      <w:pPr>
        <w:spacing w:after="0"/>
        <w:ind w:left="360"/>
        <w:shd w:val="clear" w:color="auto" w:fill="F2F2F2"/>
      </w:pPr>
      <w:r>
        <w:rPr>
          <w:rFonts w:ascii="Consolas" w:hAnsi="Consolas"/>
          <w:sz w:val="18"/>
        </w:rPr>
        <w:t>pos_tags = nltk.pos_tag(tokens_nostop)</w:t>
      </w:r>
    </w:p>
    <w:p>
      <w:pPr>
        <w:spacing w:after="0"/>
        <w:ind w:left="360"/>
        <w:shd w:val="clear" w:color="auto" w:fill="F2F2F2"/>
      </w:pPr>
      <w:r>
        <w:rPr>
          <w:rFonts w:ascii="Consolas" w:hAnsi="Consolas"/>
          <w:sz w:val="18"/>
        </w:rPr>
        <w:t>print(pos_tags)</w:t>
      </w:r>
    </w:p>
    <w:p>
      <w:pPr>
        <w:spacing w:after="40"/>
      </w:pPr>
    </w:p>
    <w:p>
      <w:pPr>
        <w:spacing w:after="80"/>
      </w:pPr>
      <w:r>
        <w:rPr>
          <w:b w:val="0"/>
          <w:i w:val="0"/>
        </w:rPr>
        <w:t>Kết quả được hiển thị ở đây:</w:t>
      </w:r>
    </w:p>
    <w:p>
      <w:pPr>
        <w:spacing w:after="0"/>
        <w:ind w:left="360"/>
        <w:shd w:val="clear" w:color="auto" w:fill="F2F2F2"/>
      </w:pPr>
      <w:r>
        <w:rPr>
          <w:rFonts w:ascii="Consolas" w:hAnsi="Consolas"/>
          <w:sz w:val="18"/>
        </w:rPr>
        <w:t>[('absolutely', 'RB'), ('love', 'JJ'), ('product', 'NN'), ('works', 'NNS'), ('expected', 'VBD'), ('visit', 'NN'), ('http', 'NN')]</w:t>
      </w:r>
    </w:p>
    <w:p>
      <w:pPr>
        <w:spacing w:after="40"/>
      </w:pPr>
    </w:p>
    <w:p>
      <w:pPr>
        <w:spacing w:after="80"/>
      </w:pPr>
      <w:r>
        <w:rPr>
          <w:b w:val="0"/>
          <w:i w:val="0"/>
        </w:rPr>
        <w:t xml:space="preserve">Chúng ta có thể thấy rằng mỗi token giờ đây đã có thẻ POS của nó. Các thẻ POS được hiển thị là </w:t>
      </w:r>
      <w:r>
        <w:rPr>
          <w:rFonts w:ascii="Consolas" w:hAnsi="Consolas"/>
          <w:b w:val="0"/>
          <w:i w:val="0"/>
          <w:sz w:val="20"/>
        </w:rPr>
        <w:br/>
        <w:br/>
        <w:t xml:space="preserve">      RB</w:t>
        <w:br/>
        <w:t xml:space="preserve">     </w:t>
        <w:br/>
      </w:r>
      <w:r>
        <w:rPr>
          <w:b w:val="0"/>
          <w:i w:val="0"/>
        </w:rPr>
        <w:t xml:space="preserve"> , là trạng từ; </w:t>
      </w:r>
      <w:r>
        <w:rPr>
          <w:rFonts w:ascii="Consolas" w:hAnsi="Consolas"/>
          <w:b w:val="0"/>
          <w:i w:val="0"/>
          <w:sz w:val="20"/>
        </w:rPr>
        <w:br/>
        <w:br/>
        <w:t xml:space="preserve">      JJ</w:t>
        <w:br/>
        <w:t xml:space="preserve">     </w:t>
        <w:br/>
      </w:r>
      <w:r>
        <w:rPr>
          <w:b w:val="0"/>
          <w:i w:val="0"/>
        </w:rPr>
        <w:t xml:space="preserve"> , là tính từ; </w:t>
      </w:r>
      <w:r>
        <w:rPr>
          <w:rFonts w:ascii="Consolas" w:hAnsi="Consolas"/>
          <w:b w:val="0"/>
          <w:i w:val="0"/>
          <w:sz w:val="20"/>
        </w:rPr>
        <w:br/>
        <w:br/>
        <w:t xml:space="preserve">      NN</w:t>
        <w:br/>
        <w:t xml:space="preserve">     </w:t>
        <w:br/>
      </w:r>
      <w:r>
        <w:rPr>
          <w:b w:val="0"/>
          <w:i w:val="0"/>
        </w:rPr>
        <w:t xml:space="preserve"> , là danh từ; </w:t>
      </w:r>
      <w:r>
        <w:rPr>
          <w:rFonts w:ascii="Consolas" w:hAnsi="Consolas"/>
          <w:b w:val="0"/>
          <w:i w:val="0"/>
          <w:sz w:val="20"/>
        </w:rPr>
        <w:br/>
        <w:br/>
        <w:t xml:space="preserve">      NNS</w:t>
        <w:br/>
        <w:t xml:space="preserve">     </w:t>
        <w:br/>
      </w:r>
      <w:r>
        <w:rPr>
          <w:b w:val="0"/>
          <w:i w:val="0"/>
        </w:rPr>
        <w:t xml:space="preserve"> , là danh từ số nhiều; và </w:t>
      </w:r>
      <w:r>
        <w:rPr>
          <w:rFonts w:ascii="Consolas" w:hAnsi="Consolas"/>
          <w:b w:val="0"/>
          <w:i w:val="0"/>
          <w:sz w:val="20"/>
        </w:rPr>
        <w:br/>
        <w:br/>
        <w:t xml:space="preserve">      VBD</w:t>
        <w:br/>
        <w:t xml:space="preserve">     </w:t>
        <w:br/>
      </w:r>
      <w:r>
        <w:rPr>
          <w:b w:val="0"/>
          <w:i w:val="0"/>
        </w:rPr>
        <w:t xml:space="preserve"> , là thì quá khứ.</w:t>
      </w:r>
    </w:p>
    <w:p>
      <w:pPr>
        <w:spacing w:after="80"/>
      </w:pPr>
      <w:r>
        <w:rPr>
          <w:b w:val="0"/>
          <w:i w:val="0"/>
        </w:rPr>
        <w:t xml:space="preserve">Vẫn còn nhiều thẻ POS khác, chẳng hạn như </w:t>
      </w:r>
      <w:r>
        <w:rPr>
          <w:rFonts w:ascii="Consolas" w:hAnsi="Consolas"/>
          <w:b w:val="0"/>
          <w:i w:val="0"/>
          <w:sz w:val="20"/>
        </w:rPr>
        <w:br/>
        <w:br/>
        <w:t xml:space="preserve">      DT</w:t>
        <w:br/>
        <w:t xml:space="preserve">     </w:t>
        <w:br/>
      </w:r>
      <w:r>
        <w:rPr>
          <w:b w:val="0"/>
          <w:i w:val="0"/>
        </w:rPr>
        <w:t xml:space="preserve"> cho hạn định từ (determiner), </w:t>
      </w:r>
      <w:r>
        <w:rPr>
          <w:rFonts w:ascii="Consolas" w:hAnsi="Consolas"/>
          <w:b w:val="0"/>
          <w:i w:val="0"/>
          <w:sz w:val="20"/>
        </w:rPr>
        <w:br/>
        <w:br/>
        <w:t xml:space="preserve">      SYM</w:t>
        <w:br/>
        <w:t xml:space="preserve">     </w:t>
        <w:br/>
      </w:r>
      <w:r>
        <w:rPr>
          <w:b w:val="0"/>
          <w:i w:val="0"/>
        </w:rPr>
        <w:t xml:space="preserve"> cho ký hiệu (symbol), </w:t>
      </w:r>
      <w:r>
        <w:rPr>
          <w:rFonts w:ascii="Consolas" w:hAnsi="Consolas"/>
          <w:b w:val="0"/>
          <w:i w:val="0"/>
          <w:sz w:val="20"/>
        </w:rPr>
        <w:br/>
        <w:br/>
        <w:t xml:space="preserve">      MD</w:t>
        <w:br/>
        <w:t xml:space="preserve">     </w:t>
        <w:br/>
      </w:r>
      <w:r>
        <w:rPr>
          <w:b w:val="0"/>
          <w:i w:val="0"/>
        </w:rPr>
        <w:t xml:space="preserve"> cho động từ khuyết thiếu (modal), v.v., mặc dù những thẻ POS trước đó là những thẻ phổ biến hơn.</w:t>
      </w:r>
    </w:p>
    <w:p>
      <w:pPr>
        <w:spacing w:after="80"/>
      </w:pPr>
      <w:r>
        <w:rPr>
          <w:b w:val="0"/>
          <w:i w:val="0"/>
        </w:rPr>
        <w:t>Hãy xem quá trình lemmatization thay đổi như thế nào sau quá trình gán thẻ POS:</w:t>
      </w:r>
    </w:p>
    <w:p>
      <w:pPr>
        <w:spacing w:after="0"/>
        <w:ind w:left="360"/>
        <w:shd w:val="clear" w:color="auto" w:fill="F2F2F2"/>
      </w:pPr>
      <w:r>
        <w:rPr>
          <w:rFonts w:ascii="Consolas" w:hAnsi="Consolas"/>
          <w:sz w:val="18"/>
        </w:rPr>
        <w:t>from nltk.corpus import wordnet</w:t>
      </w:r>
    </w:p>
    <w:p>
      <w:pPr>
        <w:spacing w:after="0"/>
        <w:ind w:left="360"/>
        <w:shd w:val="clear" w:color="auto" w:fill="F2F2F2"/>
      </w:pPr>
      <w:r>
        <w:rPr>
          <w:rFonts w:ascii="Consolas" w:hAnsi="Consolas"/>
          <w:sz w:val="18"/>
        </w:rPr>
        <w:t># nltk.download("wordnet") # run once</w:t>
      </w:r>
    </w:p>
    <w:p>
      <w:pPr>
        <w:spacing w:after="0"/>
        <w:ind w:left="360"/>
        <w:shd w:val="clear" w:color="auto" w:fill="F2F2F2"/>
      </w:pPr>
      <w:r>
        <w:rPr>
          <w:rFonts w:ascii="Consolas" w:hAnsi="Consolas"/>
          <w:sz w:val="18"/>
        </w:rPr>
        <w:t># nltk.download("omw-1.4") # run once</w:t>
      </w:r>
    </w:p>
    <w:p>
      <w:pPr>
        <w:spacing w:after="0"/>
        <w:ind w:left="360"/>
        <w:shd w:val="clear" w:color="auto" w:fill="F2F2F2"/>
      </w:pPr>
      <w:r>
        <w:rPr>
          <w:rFonts w:ascii="Consolas" w:hAnsi="Consolas"/>
          <w:sz w:val="18"/>
        </w:rPr>
        <w:t># map NLTK's POS tags to WordNet POS tags</w:t>
      </w:r>
    </w:p>
    <w:p>
      <w:pPr>
        <w:spacing w:after="0"/>
        <w:ind w:left="360"/>
        <w:shd w:val="clear" w:color="auto" w:fill="F2F2F2"/>
      </w:pPr>
      <w:r>
        <w:rPr>
          <w:rFonts w:ascii="Consolas" w:hAnsi="Consolas"/>
          <w:sz w:val="18"/>
        </w:rPr>
        <w:t>def to_wordnet_pos(treebank_tag: str) -&gt; str:</w:t>
      </w:r>
    </w:p>
    <w:p>
      <w:pPr>
        <w:spacing w:after="0"/>
        <w:ind w:left="360"/>
        <w:shd w:val="clear" w:color="auto" w:fill="F2F2F2"/>
      </w:pPr>
      <w:r>
        <w:rPr>
          <w:rFonts w:ascii="Consolas" w:hAnsi="Consolas"/>
          <w:sz w:val="18"/>
        </w:rPr>
        <w:t xml:space="preserve">    if treebank_tag.startswith('J'):</w:t>
      </w:r>
    </w:p>
    <w:p>
      <w:pPr>
        <w:spacing w:after="0"/>
        <w:ind w:left="360"/>
        <w:shd w:val="clear" w:color="auto" w:fill="F2F2F2"/>
      </w:pPr>
      <w:r>
        <w:rPr>
          <w:rFonts w:ascii="Consolas" w:hAnsi="Consolas"/>
          <w:sz w:val="18"/>
        </w:rPr>
        <w:t xml:space="preserve">        return wordnet.ADJ</w:t>
      </w:r>
    </w:p>
    <w:p>
      <w:pPr>
        <w:spacing w:after="0"/>
        <w:ind w:left="360"/>
        <w:shd w:val="clear" w:color="auto" w:fill="F2F2F2"/>
      </w:pPr>
      <w:r>
        <w:rPr>
          <w:rFonts w:ascii="Consolas" w:hAnsi="Consolas"/>
          <w:sz w:val="18"/>
        </w:rPr>
        <w:t xml:space="preserve">    elif treebank_tag.startswith('V'):</w:t>
      </w:r>
    </w:p>
    <w:p>
      <w:pPr>
        <w:spacing w:after="0"/>
        <w:ind w:left="360"/>
        <w:shd w:val="clear" w:color="auto" w:fill="F2F2F2"/>
      </w:pPr>
      <w:r>
        <w:rPr>
          <w:rFonts w:ascii="Consolas" w:hAnsi="Consolas"/>
          <w:sz w:val="18"/>
        </w:rPr>
        <w:t xml:space="preserve">        return wordnet.VERB</w:t>
      </w:r>
    </w:p>
    <w:p>
      <w:pPr>
        <w:spacing w:after="0"/>
        <w:ind w:left="360"/>
        <w:shd w:val="clear" w:color="auto" w:fill="F2F2F2"/>
      </w:pPr>
      <w:r>
        <w:rPr>
          <w:rFonts w:ascii="Consolas" w:hAnsi="Consolas"/>
          <w:sz w:val="18"/>
        </w:rPr>
        <w:t xml:space="preserve">    elif treebank_tag.startswith('N'):</w:t>
      </w:r>
    </w:p>
    <w:p>
      <w:pPr>
        <w:spacing w:after="0"/>
        <w:ind w:left="360"/>
        <w:shd w:val="clear" w:color="auto" w:fill="F2F2F2"/>
      </w:pPr>
      <w:r>
        <w:rPr>
          <w:rFonts w:ascii="Consolas" w:hAnsi="Consolas"/>
          <w:sz w:val="18"/>
        </w:rPr>
        <w:t xml:space="preserve">        return wordnet.NOUN</w:t>
      </w:r>
    </w:p>
    <w:p>
      <w:pPr>
        <w:spacing w:after="0"/>
        <w:ind w:left="360"/>
        <w:shd w:val="clear" w:color="auto" w:fill="F2F2F2"/>
      </w:pPr>
      <w:r>
        <w:rPr>
          <w:rFonts w:ascii="Consolas" w:hAnsi="Consolas"/>
          <w:sz w:val="18"/>
        </w:rPr>
        <w:t xml:space="preserve">    elif treebank_tag.startswith('R'):</w:t>
      </w:r>
    </w:p>
    <w:p>
      <w:pPr>
        <w:spacing w:after="0"/>
        <w:ind w:left="360"/>
        <w:shd w:val="clear" w:color="auto" w:fill="F2F2F2"/>
      </w:pPr>
      <w:r>
        <w:rPr>
          <w:rFonts w:ascii="Consolas" w:hAnsi="Consolas"/>
          <w:sz w:val="18"/>
        </w:rPr>
        <w:t xml:space="preserve">        return wordnet.ADV</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return wordnet.NOUN  # default to noun if unknown</w:t>
      </w:r>
    </w:p>
    <w:p>
      <w:pPr>
        <w:spacing w:after="0"/>
        <w:ind w:left="360"/>
        <w:shd w:val="clear" w:color="auto" w:fill="F2F2F2"/>
      </w:pPr>
      <w:r>
        <w:rPr>
          <w:rFonts w:ascii="Consolas" w:hAnsi="Consolas"/>
          <w:sz w:val="18"/>
        </w:rPr>
        <w:t>pos_tags = nltk.pos_tag(tokens_nostop)</w:t>
      </w:r>
    </w:p>
    <w:p>
      <w:pPr>
        <w:spacing w:after="0"/>
        <w:ind w:left="360"/>
        <w:shd w:val="clear" w:color="auto" w:fill="F2F2F2"/>
      </w:pPr>
      <w:r>
        <w:rPr>
          <w:rFonts w:ascii="Consolas" w:hAnsi="Consolas"/>
          <w:sz w:val="18"/>
        </w:rPr>
        <w:t>wnl = WordNetLemmatizer()</w:t>
      </w:r>
    </w:p>
    <w:p>
      <w:pPr>
        <w:spacing w:after="0"/>
        <w:ind w:left="360"/>
        <w:shd w:val="clear" w:color="auto" w:fill="F2F2F2"/>
      </w:pPr>
      <w:r>
        <w:rPr>
          <w:rFonts w:ascii="Consolas" w:hAnsi="Consolas"/>
          <w:sz w:val="18"/>
        </w:rPr>
        <w:t>lemmas_pos = [wnl.lemmatize(t, to_wordnet_pos(pos)) for t, pos in pos_tags]</w:t>
      </w:r>
    </w:p>
    <w:p>
      <w:pPr>
        <w:spacing w:after="0"/>
        <w:ind w:left="360"/>
        <w:shd w:val="clear" w:color="auto" w:fill="F2F2F2"/>
      </w:pPr>
      <w:r>
        <w:rPr>
          <w:rFonts w:ascii="Consolas" w:hAnsi="Consolas"/>
          <w:sz w:val="18"/>
        </w:rPr>
        <w:t>print("Tokens :", tokens_nostop)</w:t>
      </w:r>
    </w:p>
    <w:p>
      <w:pPr>
        <w:spacing w:after="0"/>
        <w:ind w:left="360"/>
        <w:shd w:val="clear" w:color="auto" w:fill="F2F2F2"/>
      </w:pPr>
      <w:r>
        <w:rPr>
          <w:rFonts w:ascii="Consolas" w:hAnsi="Consolas"/>
          <w:sz w:val="18"/>
        </w:rPr>
        <w:t>print("Lemmas :", lemmas_pos)</w:t>
      </w:r>
    </w:p>
    <w:p>
      <w:pPr>
        <w:spacing w:after="40"/>
      </w:pPr>
    </w:p>
    <w:p>
      <w:pPr>
        <w:spacing w:after="80"/>
      </w:pPr>
      <w:r>
        <w:rPr>
          <w:b w:val="0"/>
          <w:i w:val="0"/>
        </w:rPr>
        <w:t>Đầu ra được hiển thị ở đây:</w:t>
      </w:r>
    </w:p>
    <w:p>
      <w:pPr>
        <w:spacing w:after="0"/>
        <w:ind w:left="360"/>
        <w:shd w:val="clear" w:color="auto" w:fill="F2F2F2"/>
      </w:pPr>
      <w:r>
        <w:rPr>
          <w:rFonts w:ascii="Consolas" w:hAnsi="Consolas"/>
          <w:sz w:val="18"/>
        </w:rPr>
        <w:t>Tokens : ['absolutely', 'love', 'product', 'works', 'expected', 'visit', 'http']</w:t>
      </w:r>
    </w:p>
    <w:p>
      <w:pPr>
        <w:spacing w:after="0"/>
        <w:ind w:left="360"/>
        <w:shd w:val="clear" w:color="auto" w:fill="F2F2F2"/>
      </w:pPr>
      <w:r>
        <w:rPr>
          <w:rFonts w:ascii="Consolas" w:hAnsi="Consolas"/>
          <w:sz w:val="18"/>
        </w:rPr>
        <w:t>Lemmas : ['absolutely', 'love', 'product', 'work', 'expect', 'visit', 'http']</w:t>
      </w:r>
    </w:p>
    <w:p>
      <w:pPr>
        <w:spacing w:after="40"/>
      </w:pPr>
    </w:p>
    <w:p>
      <w:pPr>
        <w:spacing w:after="80"/>
      </w:pPr>
      <w:r>
        <w:rPr>
          <w:b w:val="0"/>
          <w:i w:val="0"/>
        </w:rPr>
        <w:t xml:space="preserve">Như được hiển thị trong kết quả, cả hai token </w:t>
      </w:r>
      <w:r>
        <w:rPr>
          <w:rFonts w:ascii="Consolas" w:hAnsi="Consolas"/>
          <w:b w:val="0"/>
          <w:i w:val="0"/>
          <w:sz w:val="20"/>
        </w:rPr>
        <w:br/>
        <w:br/>
        <w:t xml:space="preserve">      works</w:t>
        <w:br/>
        <w:t xml:space="preserve">     </w:t>
        <w:br/>
      </w:r>
      <w:r>
        <w:rPr>
          <w:b w:val="0"/>
          <w:i w:val="0"/>
        </w:rPr>
        <w:t xml:space="preserve"> và </w:t>
      </w:r>
      <w:r>
        <w:rPr>
          <w:rFonts w:ascii="Consolas" w:hAnsi="Consolas"/>
          <w:b w:val="0"/>
          <w:i w:val="0"/>
          <w:sz w:val="20"/>
        </w:rPr>
        <w:br/>
        <w:br/>
        <w:t xml:space="preserve">      expected</w:t>
        <w:br/>
        <w:t xml:space="preserve">     </w:t>
        <w:br/>
      </w:r>
      <w:r>
        <w:rPr>
          <w:b w:val="0"/>
          <w:i w:val="0"/>
        </w:rPr>
        <w:t xml:space="preserve"> giờ đây đều được chuyển đổi về dạng gốc của chúng. Điều này khác với lemmatization cơ bản, nơi chỉ có token </w:t>
      </w:r>
      <w:r>
        <w:rPr>
          <w:rFonts w:ascii="Consolas" w:hAnsi="Consolas"/>
          <w:b w:val="0"/>
          <w:i w:val="0"/>
          <w:sz w:val="20"/>
        </w:rPr>
        <w:br/>
        <w:br/>
        <w:t xml:space="preserve">      works</w:t>
        <w:br/>
        <w:t xml:space="preserve">     </w:t>
        <w:br/>
      </w:r>
      <w:r>
        <w:rPr>
          <w:b w:val="0"/>
          <w:i w:val="0"/>
        </w:rPr>
        <w:t xml:space="preserve"> trước đó được chuyển đổi.</w:t>
      </w:r>
    </w:p>
    <w:p>
      <w:pPr>
        <w:spacing w:after="80"/>
      </w:pPr>
      <w:r>
        <w:rPr>
          <w:b w:val="0"/>
          <w:i w:val="0"/>
        </w:rPr>
        <w:t xml:space="preserve">Trong ví dụ trước đó không có gán thẻ POS, chỉ có </w:t>
      </w:r>
      <w:r>
        <w:rPr>
          <w:rFonts w:ascii="Consolas" w:hAnsi="Consolas"/>
          <w:b w:val="0"/>
          <w:i w:val="0"/>
          <w:sz w:val="20"/>
        </w:rPr>
        <w:br/>
        <w:br/>
        <w:t xml:space="preserve">      works</w:t>
        <w:br/>
        <w:t xml:space="preserve">     </w:t>
        <w:br/>
      </w:r>
      <w:r>
        <w:rPr>
          <w:b w:val="0"/>
          <w:i w:val="0"/>
        </w:rPr>
        <w:t xml:space="preserve"> được biến đổi vì </w:t>
      </w:r>
      <w:r>
        <w:rPr>
          <w:rFonts w:ascii="Consolas" w:hAnsi="Consolas"/>
          <w:b w:val="0"/>
          <w:i w:val="0"/>
          <w:sz w:val="20"/>
        </w:rPr>
        <w:br/>
        <w:br/>
        <w:t xml:space="preserve">      WordNetLemmatizer</w:t>
        <w:br/>
        <w:t xml:space="preserve">     </w:t>
        <w:br/>
      </w:r>
      <w:r>
        <w:rPr>
          <w:b w:val="0"/>
          <w:i w:val="0"/>
        </w:rPr>
        <w:t xml:space="preserve"> coi tất cả các token là danh từ theo mặc định, điều này chủ yếu ảnh hưởng đến các dạng danh từ số nhiều. Token </w:t>
      </w:r>
      <w:r>
        <w:rPr>
          <w:rFonts w:ascii="Consolas" w:hAnsi="Consolas"/>
          <w:b w:val="0"/>
          <w:i w:val="0"/>
          <w:sz w:val="20"/>
        </w:rPr>
        <w:br/>
        <w:br/>
        <w:t xml:space="preserve">      expected</w:t>
        <w:br/>
        <w:t xml:space="preserve">     </w:t>
        <w:br/>
      </w:r>
      <w:r>
        <w:rPr>
          <w:b w:val="0"/>
          <w:i w:val="0"/>
        </w:rPr>
        <w:t xml:space="preserve"> vẫn không thay đổi vì, khi được hiểu là danh từ, không có quy tắc lemmatization nào được áp dụng.</w:t>
      </w:r>
    </w:p>
    <w:p>
      <w:pPr>
        <w:spacing w:after="80"/>
      </w:pPr>
      <w:r>
        <w:rPr>
          <w:b w:val="0"/>
          <w:i w:val="0"/>
        </w:rPr>
        <w:t xml:space="preserve">Ngược lại, sau khi gán thẻ POS, </w:t>
      </w:r>
      <w:r>
        <w:rPr>
          <w:rFonts w:ascii="Consolas" w:hAnsi="Consolas"/>
          <w:b w:val="0"/>
          <w:i w:val="0"/>
          <w:sz w:val="20"/>
        </w:rPr>
        <w:br/>
        <w:br/>
        <w:t xml:space="preserve">      expected</w:t>
        <w:br/>
        <w:t xml:space="preserve">     </w:t>
        <w:br/>
      </w:r>
      <w:r>
        <w:rPr>
          <w:b w:val="0"/>
          <w:i w:val="0"/>
        </w:rPr>
        <w:t xml:space="preserve"> được xác định một cách chính xác là động từ ( </w:t>
      </w:r>
      <w:r>
        <w:rPr>
          <w:rFonts w:ascii="Consolas" w:hAnsi="Consolas"/>
          <w:b w:val="0"/>
          <w:i w:val="0"/>
          <w:sz w:val="20"/>
        </w:rPr>
        <w:br/>
        <w:br/>
        <w:t xml:space="preserve">      VBD</w:t>
        <w:br/>
        <w:t xml:space="preserve">     </w:t>
        <w:br/>
      </w:r>
      <w:r>
        <w:rPr>
          <w:b w:val="0"/>
          <w:i w:val="0"/>
        </w:rPr>
        <w:t xml:space="preserve"> ), cho phép bộ lemmatizer ánh xạ nó về dạng gốc động từ của nó, </w:t>
      </w:r>
      <w:r>
        <w:rPr>
          <w:rFonts w:ascii="Consolas" w:hAnsi="Consolas"/>
          <w:b w:val="0"/>
          <w:i w:val="0"/>
          <w:sz w:val="20"/>
        </w:rPr>
        <w:br/>
        <w:br/>
        <w:t xml:space="preserve">      expect</w:t>
        <w:br/>
        <w:t xml:space="preserve">     </w:t>
        <w:br/>
      </w:r>
      <w:r>
        <w:rPr>
          <w:b w:val="0"/>
          <w:i w:val="0"/>
        </w:rPr>
        <w:t xml:space="preserve"> . Sự so sánh này cho thấy tại sao lemmatization nhận biết POS lại chính xác về mặt ngôn ngữ hơn và tại sao gán thẻ POS là một bước tiền xử lý quan trọng cho các tác vụ dựa vào việc chuẩn hóa từ chính xác.</w:t>
      </w:r>
    </w:p>
    <w:p>
      <w:pPr>
        <w:spacing w:after="80"/>
      </w:pPr>
      <w:r>
        <w:rPr>
          <w:b w:val="0"/>
          <w:i w:val="0"/>
        </w:rPr>
        <w:t xml:space="preserve">Đó là những kiến thức cơ bản về tiền xử lý ngôn ngữ học. Những văn bản này đã biến đổi dạng thô của chúng thành một phiên bản rõ ràng hơn nhiều. Tuy nhiên, chúng vẫn chưa sẵn sàng để sử dụng cho nhiều quá trình thống kê và mô hình hóa </w:t>
      </w:r>
      <w:r>
        <w:rPr>
          <w:b/>
          <w:i w:val="0"/>
        </w:rPr>
        <w:t xml:space="preserve"> Học máy </w:t>
      </w:r>
      <w:r>
        <w:rPr>
          <w:b w:val="0"/>
          <w:i w:val="0"/>
        </w:rPr>
        <w:t xml:space="preserve"> ( </w:t>
      </w:r>
      <w:r>
        <w:rPr>
          <w:b/>
          <w:i w:val="0"/>
        </w:rPr>
        <w:t xml:space="preserve"> ML </w:t>
      </w:r>
      <w:r>
        <w:rPr>
          <w:b w:val="0"/>
          <w:i w:val="0"/>
        </w:rPr>
        <w:t xml:space="preserve"> ). Đó là lý do tại sao chúng ta sẽ tìm hiểu thêm về việc biến đổi và tăng cường văn bản trong mục tiếp theo.</w:t>
      </w:r>
    </w:p>
    <w:p>
      <w:pPr>
        <w:pStyle w:val="Heading1"/>
      </w:pPr>
      <w:r>
        <w:rPr>
          <w:rFonts w:ascii="Calibri" w:hAnsi="Calibri"/>
          <w:b/>
          <w:i w:val="0"/>
          <w:sz w:val="40"/>
        </w:rPr>
        <w:t>Biến đổi và nâng cao văn bản</w:t>
      </w:r>
    </w:p>
    <w:p>
      <w:pPr>
        <w:spacing w:after="80"/>
      </w:pPr>
      <w:r>
        <w:rPr>
          <w:b w:val="0"/>
          <w:i w:val="0"/>
        </w:rPr>
        <w:t xml:space="preserve">Sau khi tiền xử lý văn bản thô, nó vẫn chưa thể được hầu hết các mô hình thống kê hay ML sử dụng trực tiếp. Các thuật toán hoạt động dựa trên các đặc trưng số (numerical features), chứ không phải chuỗi từ ngữ. Do đó, bước tiếp theo là biến đổi văn bản thành các biểu diễn số (numerical representations) nắm bắt được ý nghĩa và cấu trúc của văn bản theo cách mà máy tính có thể phân tích. Quá trình này được gọi là </w:t>
      </w:r>
      <w:r>
        <w:rPr>
          <w:b/>
          <w:i w:val="0"/>
        </w:rPr>
        <w:t xml:space="preserve"> biến đổi văn bản </w:t>
      </w:r>
      <w:r>
        <w:rPr>
          <w:b w:val="0"/>
          <w:i w:val="0"/>
        </w:rPr>
        <w:t xml:space="preserve"> (text transformation).</w:t>
      </w:r>
    </w:p>
    <w:p>
      <w:pPr>
        <w:spacing w:after="80"/>
      </w:pPr>
      <w:r>
        <w:rPr>
          <w:b w:val="0"/>
          <w:i w:val="0"/>
        </w:rPr>
        <w:t>Quá trình đơn giản nhất là biến đổi một văn bản bằng cách chuyển một tập hợp các từ thành các đặc trưng số phản ánh tần suất xuất hiện của chúng. Có những phương pháp tiên tiến hơn, chẳng hạn như gán trọng số cho các từ dựa trên tầm quan trọng của chúng trong ngữ cảnh, nắm bắt thứ tự từ cục bộ, hoặc nhúng các mối quan hệ ngữ nghĩa giữa các thuật ngữ vào các vector dày đặc (dense vectors). Những biến đổi số này trở thành nền tảng cho nhiều tác vụ, như phân loại (classification), phân cụm (clustering), truy xuất (retrieval) và các tác vụ ngôn ngữ tự nhiên khác.</w:t>
      </w:r>
    </w:p>
    <w:p>
      <w:pPr>
        <w:spacing w:after="80"/>
      </w:pPr>
      <w:r>
        <w:rPr>
          <w:b w:val="0"/>
          <w:i w:val="0"/>
        </w:rPr>
        <w:t xml:space="preserve">Ngoài các biến đổi cơ bản, giai đoạn này thường bao gồm cả việc nâng cao (enhancements), tức là các kỹ thuật được thiết kế để làm phong phú hoặc tinh chỉnh biểu diễn văn bản. Việc nâng cao có thể bao gồm tạo </w:t>
      </w:r>
      <w:r>
        <w:rPr>
          <w:b w:val="0"/>
          <w:i/>
        </w:rPr>
        <w:t xml:space="preserve"> n </w:t>
      </w:r>
      <w:r>
        <w:rPr>
          <w:b w:val="0"/>
          <w:i w:val="0"/>
        </w:rPr>
        <w:t xml:space="preserve"> -gram để nắm bắt các cụm từ ngắn, áp dụng các sơ đồ gán trọng số thống kê như TF-IDF để nhấn mạnh các thuật ngữ giàu thông tin, hoặc sử dụng các word embedding đã được huấn luyện trước và các mô hình ngữ cảnh để đưa vào kiến thức ngữ nghĩa học được từ một tập dữ liệu khổng lồ. Mỗi nâng cao đều làm tăng khả năng của mô hình trong việc diễn giải không chỉ sự hiện diện của các từ mà còn cả tầm quan trọng tương đối và ý nghĩa của chúng.</w:t>
      </w:r>
    </w:p>
    <w:p>
      <w:pPr>
        <w:spacing w:after="80"/>
      </w:pPr>
      <w:r>
        <w:rPr>
          <w:b w:val="0"/>
          <w:i w:val="0"/>
        </w:rPr>
        <w:t>Trong mục này, chúng ta sẽ khám phá những kỹ thuật phổ biến và hữu ích nhất cho việc biến đổi và nâng cao văn bản, bao gồm:</w:t>
      </w:r>
    </w:p>
    <w:p>
      <w:pPr>
        <w:spacing w:after="80"/>
        <w:ind w:left="360"/>
      </w:pPr>
      <w:r>
        <w:t xml:space="preserve">• </w:t>
      </w:r>
      <w:r>
        <w:rPr>
          <w:b w:val="0"/>
          <w:i w:val="0"/>
        </w:rPr>
        <w:t>Biểu diễn túi từ (bag-of-words)</w:t>
      </w:r>
    </w:p>
    <w:p>
      <w:pPr>
        <w:spacing w:after="80"/>
        <w:ind w:left="360"/>
      </w:pPr>
      <w:r>
        <w:t xml:space="preserve">• </w:t>
      </w:r>
      <w:r>
        <w:rPr>
          <w:b w:val="0"/>
          <w:i/>
        </w:rPr>
        <w:t xml:space="preserve"> N </w:t>
      </w:r>
      <w:r>
        <w:rPr>
          <w:b w:val="0"/>
          <w:i w:val="0"/>
        </w:rPr>
        <w:t xml:space="preserve"> -gram và mở rộng đặc trưng</w:t>
      </w:r>
    </w:p>
    <w:p>
      <w:pPr>
        <w:spacing w:after="80"/>
        <w:ind w:left="360"/>
      </w:pPr>
      <w:r>
        <w:t xml:space="preserve">• </w:t>
      </w:r>
      <w:r>
        <w:rPr>
          <w:b w:val="0"/>
          <w:i w:val="0"/>
        </w:rPr>
        <w:t>Gán trọng số TF-IDF</w:t>
      </w:r>
    </w:p>
    <w:p>
      <w:pPr>
        <w:spacing w:after="80"/>
        <w:ind w:left="360"/>
      </w:pPr>
      <w:r>
        <w:t xml:space="preserve">• </w:t>
      </w:r>
      <w:r>
        <w:rPr>
          <w:b w:val="0"/>
          <w:i w:val="0"/>
        </w:rPr>
        <w:t>Word embedding</w:t>
      </w:r>
    </w:p>
    <w:p>
      <w:pPr>
        <w:spacing w:after="80"/>
        <w:ind w:left="360"/>
      </w:pPr>
      <w:r>
        <w:t xml:space="preserve">• </w:t>
      </w:r>
      <w:r>
        <w:rPr>
          <w:b w:val="0"/>
          <w:i w:val="0"/>
        </w:rPr>
        <w:t>Contextual embedding</w:t>
      </w:r>
    </w:p>
    <w:p>
      <w:pPr>
        <w:spacing w:after="80"/>
      </w:pPr>
      <w:r>
        <w:rPr>
          <w:b w:val="0"/>
          <w:i w:val="0"/>
        </w:rPr>
        <w:t>Bằng cách hiểu những kỹ thuật này, chúng ta có thể chuyển thông tin ngôn ngữ thô thành dữ liệu có ý nghĩa, sẵn sàng cho việc phân tích tiếp theo.</w:t>
      </w:r>
    </w:p>
    <w:p>
      <w:pPr>
        <w:spacing w:after="80"/>
      </w:pPr>
      <w:r>
        <w:rPr>
          <w:b w:val="0"/>
          <w:i w:val="0"/>
        </w:rPr>
        <w:t>Hãy bắt đầu bằng việc tìm hiểu biểu diễn túi từ.</w:t>
      </w:r>
    </w:p>
    <w:p>
      <w:pPr>
        <w:pStyle w:val="Heading2"/>
      </w:pPr>
      <w:r>
        <w:rPr>
          <w:rFonts w:ascii="Calibri" w:hAnsi="Calibri"/>
          <w:b/>
          <w:i w:val="0"/>
          <w:sz w:val="32"/>
        </w:rPr>
        <w:t>Biểu diễn túi từ</w:t>
      </w:r>
    </w:p>
    <w:p>
      <w:pPr>
        <w:spacing w:after="80"/>
      </w:pPr>
      <w:r>
        <w:rPr>
          <w:b/>
          <w:i w:val="0"/>
        </w:rPr>
        <w:t xml:space="preserve"> Túi từ </w:t>
      </w:r>
      <w:r>
        <w:rPr>
          <w:b w:val="0"/>
          <w:i w:val="0"/>
        </w:rPr>
        <w:t xml:space="preserve"> ( </w:t>
      </w:r>
      <w:r>
        <w:rPr>
          <w:b/>
          <w:i w:val="0"/>
        </w:rPr>
        <w:t xml:space="preserve"> BoW </w:t>
      </w:r>
      <w:r>
        <w:rPr>
          <w:b w:val="0"/>
          <w:i w:val="0"/>
        </w:rPr>
        <w:t xml:space="preserve"> ) là một phương pháp chuyển văn bản thành các đặc trưng số bằng cách đếm số lần xuất hiện của các từ, đồng thời bỏ qua ngữ pháp và thứ tự từ trong một tài liệu. Bắt đầu từ một corpus, chúng ta xây dựng một từ vựng (vocabulary) gồm các thuật ngữ riêng biệt. Mỗi tài liệu sau đó được biểu diễn dưới dạng một vector, trong đó mỗi phần tử tương ứng với một mục trong từ vựng, và giá trị thường là số lần xuất hiện của từ đó. Tuy nhiên, chúng ta cũng có thể dùng thứ gì đó như sự hiện diện nhị phân (binary presence) hoặc số đếm đã chuẩn hóa (normalized counts).</w:t>
      </w:r>
    </w:p>
    <w:p>
      <w:pPr>
        <w:spacing w:after="80"/>
      </w:pPr>
      <w:r>
        <w:rPr>
          <w:b w:val="0"/>
          <w:i w:val="0"/>
        </w:rPr>
        <w:t xml:space="preserve">Một </w:t>
      </w:r>
      <w:r>
        <w:rPr>
          <w:b/>
          <w:i w:val="0"/>
        </w:rPr>
        <w:t xml:space="preserve"> tài liệu </w:t>
      </w:r>
      <w:r>
        <w:rPr>
          <w:b w:val="0"/>
          <w:i w:val="0"/>
        </w:rPr>
        <w:t xml:space="preserve"> (document) là một đơn vị văn bản duy nhất (ví dụ: một đánh giá, một email, hoặc một đoạn văn), một </w:t>
      </w:r>
      <w:r>
        <w:rPr>
          <w:b/>
          <w:i w:val="0"/>
        </w:rPr>
        <w:t xml:space="preserve"> corpus </w:t>
      </w:r>
      <w:r>
        <w:rPr>
          <w:b w:val="0"/>
          <w:i w:val="0"/>
        </w:rPr>
        <w:t xml:space="preserve"> (số nhiều: corpora) là một tập hợp các tài liệu, và </w:t>
      </w:r>
      <w:r>
        <w:rPr>
          <w:b/>
          <w:i w:val="0"/>
        </w:rPr>
        <w:t xml:space="preserve"> từ vựng </w:t>
      </w:r>
      <w:r>
        <w:rPr>
          <w:b w:val="0"/>
          <w:i w:val="0"/>
        </w:rPr>
        <w:t xml:space="preserve"> (vocabulary) là một tập hợp các token riêng biệt được coi là hợp lệ sau khi tiền xử lý.</w:t>
      </w:r>
    </w:p>
    <w:p>
      <w:pPr>
        <w:spacing w:after="80"/>
      </w:pPr>
      <w:r>
        <w:rPr>
          <w:b w:val="0"/>
          <w:i w:val="0"/>
        </w:rPr>
        <w:t>Để hiểu rõ hơn BoW là gì, hãy xem các biểu diễn. Ví dụ, chúng ta có corpus sau:</w:t>
      </w:r>
    </w:p>
    <w:p>
      <w:pPr>
        <w:spacing w:after="0"/>
        <w:ind w:left="360"/>
        <w:shd w:val="clear" w:color="auto" w:fill="F2F2F2"/>
      </w:pPr>
      <w:r>
        <w:rPr>
          <w:rFonts w:ascii="Consolas" w:hAnsi="Consolas"/>
          <w:sz w:val="18"/>
        </w:rPr>
        <w:t xml:space="preserve">    "d1": "love this product",</w:t>
      </w:r>
    </w:p>
    <w:p>
      <w:pPr>
        <w:spacing w:after="0"/>
        <w:ind w:left="360"/>
        <w:shd w:val="clear" w:color="auto" w:fill="F2F2F2"/>
      </w:pPr>
      <w:r>
        <w:rPr>
          <w:rFonts w:ascii="Consolas" w:hAnsi="Consolas"/>
          <w:sz w:val="18"/>
        </w:rPr>
        <w:t xml:space="preserve">    "d2": "this product works",</w:t>
      </w:r>
    </w:p>
    <w:p>
      <w:pPr>
        <w:spacing w:after="0"/>
        <w:ind w:left="360"/>
        <w:shd w:val="clear" w:color="auto" w:fill="F2F2F2"/>
      </w:pPr>
      <w:r>
        <w:rPr>
          <w:rFonts w:ascii="Consolas" w:hAnsi="Consolas"/>
          <w:sz w:val="18"/>
        </w:rPr>
        <w:t xml:space="preserve">    "d3": "absolutely love it"</w:t>
      </w:r>
    </w:p>
    <w:p>
      <w:pPr>
        <w:spacing w:after="40"/>
      </w:pPr>
    </w:p>
    <w:p>
      <w:pPr>
        <w:spacing w:after="80"/>
      </w:pPr>
      <w:r>
        <w:rPr>
          <w:b w:val="0"/>
          <w:i w:val="0"/>
        </w:rPr>
        <w:t>Nếu ta biểu diễn chúng dưới dạng BoW với số lần đếm từ, nó sẽ được hiển thị như sau:</w:t>
      </w:r>
    </w:p>
    <w:p>
      <w:pPr>
        <w:jc w:val="center"/>
      </w:pPr>
      <w:r>
        <w:drawing>
          <wp:inline xmlns:a="http://schemas.openxmlformats.org/drawingml/2006/main" xmlns:pic="http://schemas.openxmlformats.org/drawingml/2006/picture">
            <wp:extent cx="4991100" cy="1905000"/>
            <wp:docPr id="653" name="Picture 653"/>
            <wp:cNvGraphicFramePr>
              <a:graphicFrameLocks noChangeAspect="1"/>
            </wp:cNvGraphicFramePr>
            <a:graphic>
              <a:graphicData uri="http://schemas.openxmlformats.org/drawingml/2006/picture">
                <pic:pic>
                  <pic:nvPicPr>
                    <pic:cNvPr id="0" name="B33146_13_02.png"/>
                    <pic:cNvPicPr/>
                  </pic:nvPicPr>
                  <pic:blipFill>
                    <a:blip r:embed="rId586"/>
                    <a:stretch>
                      <a:fillRect/>
                    </a:stretch>
                  </pic:blipFill>
                  <pic:spPr>
                    <a:xfrm>
                      <a:off x="0" y="0"/>
                      <a:ext cx="4991100" cy="1905000"/>
                    </a:xfrm>
                    <a:prstGeom prst="rect"/>
                  </pic:spPr>
                </pic:pic>
              </a:graphicData>
            </a:graphic>
          </wp:inline>
        </w:drawing>
      </w:r>
    </w:p>
    <w:p>
      <w:pPr>
        <w:spacing w:after="80"/>
      </w:pPr>
      <w:r>
        <w:rPr>
          <w:b w:val="0"/>
          <w:i w:val="0"/>
        </w:rPr>
        <w:t>Hình 13.2: Ví dụ về BoW</w:t>
      </w:r>
    </w:p>
    <w:p>
      <w:pPr>
        <w:spacing w:after="80"/>
      </w:pPr>
      <w:r>
        <w:rPr>
          <w:b w:val="0"/>
          <w:i w:val="0"/>
        </w:rPr>
        <w:t xml:space="preserve">Trong </w:t>
      </w:r>
      <w:r>
        <w:rPr>
          <w:b w:val="0"/>
          <w:i/>
        </w:rPr>
        <w:t xml:space="preserve"> Hình 13.2 </w:t>
      </w:r>
      <w:r>
        <w:rPr>
          <w:b w:val="0"/>
          <w:i w:val="0"/>
        </w:rPr>
        <w:t xml:space="preserve"> , ta có thể thấy rằng mỗi từ trong tập văn bản đã trở thành một nhãn cột, và hàng hiển thị tần suất đếm của từ đó trong tài liệu.</w:t>
      </w:r>
    </w:p>
    <w:p>
      <w:pPr>
        <w:spacing w:after="80"/>
      </w:pPr>
      <w:r>
        <w:rPr>
          <w:b w:val="0"/>
          <w:i w:val="0"/>
        </w:rPr>
        <w:t>Với scikit-learn, ta có thể thực hiện BoW bằng đoạn mã sau:</w:t>
      </w:r>
    </w:p>
    <w:p>
      <w:pPr>
        <w:spacing w:after="0"/>
        <w:ind w:left="360"/>
        <w:shd w:val="clear" w:color="auto" w:fill="F2F2F2"/>
      </w:pPr>
      <w:r>
        <w:rPr>
          <w:rFonts w:ascii="Consolas" w:hAnsi="Consolas"/>
          <w:sz w:val="18"/>
        </w:rPr>
        <w:t>#BoW with Scikit-Learn</w:t>
      </w:r>
    </w:p>
    <w:p>
      <w:pPr>
        <w:spacing w:after="0"/>
        <w:ind w:left="360"/>
        <w:shd w:val="clear" w:color="auto" w:fill="F2F2F2"/>
      </w:pPr>
      <w:r>
        <w:rPr>
          <w:rFonts w:ascii="Consolas" w:hAnsi="Consolas"/>
          <w:sz w:val="18"/>
        </w:rPr>
        <w:t>from sklearn.feature_extraction.text import CountVectorizer</w:t>
      </w:r>
    </w:p>
    <w:p>
      <w:pPr>
        <w:spacing w:after="0"/>
        <w:ind w:left="360"/>
        <w:shd w:val="clear" w:color="auto" w:fill="F2F2F2"/>
      </w:pPr>
      <w:r>
        <w:rPr>
          <w:rFonts w:ascii="Consolas" w:hAnsi="Consolas"/>
          <w:sz w:val="18"/>
        </w:rPr>
        <w:t>bow = CountVectorizer()</w:t>
      </w:r>
    </w:p>
    <w:p>
      <w:pPr>
        <w:spacing w:after="0"/>
        <w:ind w:left="360"/>
        <w:shd w:val="clear" w:color="auto" w:fill="F2F2F2"/>
      </w:pPr>
      <w:r>
        <w:rPr>
          <w:rFonts w:ascii="Consolas" w:hAnsi="Consolas"/>
          <w:sz w:val="18"/>
        </w:rPr>
        <w:t>X = bow.fit_transform(review['ReviewText'])</w:t>
      </w:r>
    </w:p>
    <w:p>
      <w:pPr>
        <w:spacing w:after="0"/>
        <w:ind w:left="360"/>
        <w:shd w:val="clear" w:color="auto" w:fill="F2F2F2"/>
      </w:pPr>
      <w:r>
        <w:rPr>
          <w:rFonts w:ascii="Consolas" w:hAnsi="Consolas"/>
          <w:sz w:val="18"/>
        </w:rPr>
        <w:t>print("Vocabulary:", bow.get_feature_names_out()[:10])</w:t>
      </w:r>
    </w:p>
    <w:p>
      <w:pPr>
        <w:spacing w:after="0"/>
        <w:ind w:left="360"/>
        <w:shd w:val="clear" w:color="auto" w:fill="F2F2F2"/>
      </w:pPr>
      <w:r>
        <w:rPr>
          <w:rFonts w:ascii="Consolas" w:hAnsi="Consolas"/>
          <w:sz w:val="18"/>
        </w:rPr>
        <w:t>print("Shape:", X.shape)</w:t>
      </w:r>
    </w:p>
    <w:p>
      <w:pPr>
        <w:spacing w:after="0"/>
        <w:ind w:left="360"/>
        <w:shd w:val="clear" w:color="auto" w:fill="F2F2F2"/>
      </w:pPr>
      <w:r>
        <w:rPr>
          <w:rFonts w:ascii="Consolas" w:hAnsi="Consolas"/>
          <w:sz w:val="18"/>
        </w:rPr>
        <w:t>print("BoW Sample:\n", X.toarray())</w:t>
      </w:r>
    </w:p>
    <w:p>
      <w:pPr>
        <w:spacing w:after="40"/>
      </w:pPr>
    </w:p>
    <w:p>
      <w:pPr>
        <w:spacing w:after="80"/>
      </w:pPr>
      <w:r>
        <w:rPr>
          <w:b w:val="0"/>
          <w:i w:val="0"/>
        </w:rPr>
        <w:t>Kết quả đầu ra được hiển thị ở đây:</w:t>
      </w:r>
    </w:p>
    <w:p>
      <w:pPr>
        <w:spacing w:after="0"/>
        <w:ind w:left="360"/>
        <w:shd w:val="clear" w:color="auto" w:fill="F2F2F2"/>
      </w:pPr>
      <w:r>
        <w:rPr>
          <w:rFonts w:ascii="Consolas" w:hAnsi="Consolas"/>
          <w:sz w:val="18"/>
        </w:rPr>
        <w:t>Vocabulary: ['about' 'absolutely' 'acceptable' 'after' 'again' 'alternatives' 'am'</w:t>
      </w:r>
    </w:p>
    <w:p>
      <w:pPr>
        <w:spacing w:after="0"/>
        <w:ind w:left="360"/>
        <w:shd w:val="clear" w:color="auto" w:fill="F2F2F2"/>
      </w:pPr>
      <w:r>
        <w:rPr>
          <w:rFonts w:ascii="Consolas" w:hAnsi="Consolas"/>
          <w:sz w:val="18"/>
        </w:rPr>
        <w:t xml:space="preserve"> 'and' 'are' 'as']</w:t>
      </w:r>
    </w:p>
    <w:p>
      <w:pPr>
        <w:spacing w:after="0"/>
        <w:ind w:left="360"/>
        <w:shd w:val="clear" w:color="auto" w:fill="F2F2F2"/>
      </w:pPr>
      <w:r>
        <w:rPr>
          <w:rFonts w:ascii="Consolas" w:hAnsi="Consolas"/>
          <w:sz w:val="18"/>
        </w:rPr>
        <w:t>Shape: (100, 74)</w:t>
      </w:r>
    </w:p>
    <w:p>
      <w:pPr>
        <w:spacing w:after="0"/>
        <w:ind w:left="360"/>
        <w:shd w:val="clear" w:color="auto" w:fill="F2F2F2"/>
      </w:pPr>
      <w:r>
        <w:rPr>
          <w:rFonts w:ascii="Consolas" w:hAnsi="Consolas"/>
          <w:sz w:val="18"/>
        </w:rPr>
        <w:t>BoW Sample:</w:t>
      </w:r>
    </w:p>
    <w:p>
      <w:pPr>
        <w:spacing w:after="0"/>
        <w:ind w:left="360"/>
        <w:shd w:val="clear" w:color="auto" w:fill="F2F2F2"/>
      </w:pPr>
      <w:r>
        <w:rPr>
          <w:rFonts w:ascii="Consolas" w:hAnsi="Consolas"/>
          <w:sz w:val="18"/>
        </w:rPr>
        <w:t xml:space="preserve"> [[0 0 0 ... 0 0 0]</w:t>
      </w:r>
    </w:p>
    <w:p>
      <w:pPr>
        <w:spacing w:after="0"/>
        <w:ind w:left="360"/>
        <w:shd w:val="clear" w:color="auto" w:fill="F2F2F2"/>
      </w:pPr>
      <w:r>
        <w:rPr>
          <w:rFonts w:ascii="Consolas" w:hAnsi="Consolas"/>
          <w:sz w:val="18"/>
        </w:rPr>
        <w:t xml:space="preserve"> [0 0 0 ... 0 1 0]</w:t>
      </w:r>
    </w:p>
    <w:p>
      <w:pPr>
        <w:spacing w:after="0"/>
        <w:ind w:left="360"/>
        <w:shd w:val="clear" w:color="auto" w:fill="F2F2F2"/>
      </w:pPr>
      <w:r>
        <w:rPr>
          <w:rFonts w:ascii="Consolas" w:hAnsi="Consolas"/>
          <w:sz w:val="18"/>
        </w:rPr>
        <w:t xml:space="preserve"> [0 0 0 ... 0 0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[0 0 0 ... 0 0 0]</w:t>
      </w:r>
    </w:p>
    <w:p>
      <w:pPr>
        <w:spacing w:after="0"/>
        <w:ind w:left="360"/>
        <w:shd w:val="clear" w:color="auto" w:fill="F2F2F2"/>
      </w:pPr>
      <w:r>
        <w:rPr>
          <w:rFonts w:ascii="Consolas" w:hAnsi="Consolas"/>
          <w:sz w:val="18"/>
        </w:rPr>
        <w:t xml:space="preserve"> [0 0 0 ... 0 0 0]</w:t>
      </w:r>
    </w:p>
    <w:p>
      <w:pPr>
        <w:spacing w:after="0"/>
        <w:ind w:left="360"/>
        <w:shd w:val="clear" w:color="auto" w:fill="F2F2F2"/>
      </w:pPr>
      <w:r>
        <w:rPr>
          <w:rFonts w:ascii="Consolas" w:hAnsi="Consolas"/>
          <w:sz w:val="18"/>
        </w:rPr>
        <w:t xml:space="preserve"> [0 0 0 ... 1 0 0]]</w:t>
      </w:r>
    </w:p>
    <w:p>
      <w:pPr>
        <w:spacing w:after="40"/>
      </w:pPr>
    </w:p>
    <w:p>
      <w:pPr>
        <w:spacing w:after="80"/>
      </w:pPr>
      <w:r>
        <w:rPr>
          <w:b w:val="0"/>
          <w:i w:val="0"/>
        </w:rPr>
        <w:t>Từ kết quả đầu ra, bạn có thể thấy rằng ta có thể xây dựng từ vựng từ dữ liệu đánh giá của mình và tạo ra một BoW có thể được xử lý bằng bất kỳ phương pháp phân tích văn bản tiếp theo nào.</w:t>
      </w:r>
    </w:p>
    <w:p>
      <w:pPr>
        <w:spacing w:after="80"/>
      </w:pPr>
      <w:r>
        <w:rPr>
          <w:b w:val="0"/>
          <w:i w:val="0"/>
        </w:rPr>
        <w:t xml:space="preserve">Trong thực tế, BoW được áp dụng sau khi tiền xử lý văn bản, chẳng hạn như chuyển thành chữ thường, loại bỏ dấu câu, lọc từ dừng (stopword), và chuẩn hóa token. Điều này đảm bảo rằng các token giống nhau về mặt ngữ nghĩa (ví dụ: </w:t>
      </w:r>
      <w:r>
        <w:rPr>
          <w:rFonts w:ascii="Consolas" w:hAnsi="Consolas"/>
          <w:b w:val="0"/>
          <w:i w:val="0"/>
          <w:sz w:val="20"/>
        </w:rPr>
        <w:br/>
        <w:br/>
        <w:t xml:space="preserve">      Product</w:t>
        <w:br/>
        <w:t xml:space="preserve">     </w:t>
        <w:br/>
      </w:r>
      <w:r>
        <w:rPr>
          <w:b w:val="0"/>
          <w:i w:val="0"/>
        </w:rPr>
        <w:t xml:space="preserve"> và </w:t>
      </w:r>
      <w:r>
        <w:rPr>
          <w:rFonts w:ascii="Consolas" w:hAnsi="Consolas"/>
          <w:b w:val="0"/>
          <w:i w:val="0"/>
          <w:sz w:val="20"/>
        </w:rPr>
        <w:br/>
        <w:br/>
        <w:t xml:space="preserve">      product</w:t>
        <w:br/>
        <w:t xml:space="preserve">     </w:t>
        <w:br/>
      </w:r>
      <w:r>
        <w:rPr>
          <w:b w:val="0"/>
          <w:i w:val="0"/>
        </w:rPr>
        <w:t xml:space="preserve"> ) được xử lý nhất quán và nhiễu không làm phình to kích thước từ vựng.</w:t>
      </w:r>
    </w:p>
    <w:p>
      <w:pPr>
        <w:spacing w:after="80"/>
      </w:pPr>
      <w:r>
        <w:rPr>
          <w:b w:val="0"/>
          <w:i w:val="0"/>
        </w:rPr>
        <w:t>Để đơn giản, ví dụ trước đó áp dụng BoW trực tiếp lên văn bản đánh giá thô. Tuy nhiên, trong các ứng dụng thực tế, bộ vector hóa (vectorizer) thường được kết hợp với các bước tiền xử lý, hoặc thông qua các hàm tiền xử lý tùy chỉnh hoặc các pipeline tích hợp. Trong các mục sau, chúng ta sẽ kết hợp tiền xử lý và vector hóa thành một pipeline duy nhất để đảm bảo các biểu diễn văn bản nhất quán và có thể tái lập.</w:t>
      </w:r>
    </w:p>
    <w:p>
      <w:pPr>
        <w:spacing w:after="80"/>
      </w:pPr>
      <w:r>
        <w:rPr>
          <w:b w:val="0"/>
          <w:i w:val="0"/>
        </w:rPr>
        <w:t>Điểm mạnh lớn nhất của kỹ thuật BoW là khả năng diễn giải, vì quá trình mô hình hóa có thể liên hệ mô hình bằng các thuật ngữ mà con người có thể đọc hiểu. Ví dụ, một bộ phân loại mô hình tuyến tính có thể liên kết hệ số của nó với xác suất của mô hình.</w:t>
      </w:r>
    </w:p>
    <w:p>
      <w:pPr>
        <w:spacing w:after="80"/>
      </w:pPr>
      <w:r>
        <w:rPr>
          <w:b w:val="0"/>
          <w:i w:val="0"/>
        </w:rPr>
        <w:t>Tuy nhiên, BoW cũng có điểm yếu: Ma trận kết quả thường có số chiều cao và thưa (sparse), nghĩa là nó có thể tiêu tốn nhiều bộ nhớ và dẫn đến lời nguyền về số chiều (curse of dimensionality).</w:t>
      </w:r>
    </w:p>
    <w:p>
      <w:pPr>
        <w:spacing w:after="80"/>
      </w:pPr>
      <w:r>
        <w:rPr>
          <w:b w:val="0"/>
          <w:i w:val="0"/>
        </w:rPr>
        <w:t>Một điểm yếu khác của BoW là nó bỏ qua thứ tự từ và ngữ cảnh cục bộ. Điều này đúng theo thiết kế, nhưng BoW có thể được làm phong phú thêm mà không từ bỏ tính đơn giản của nó bằng cách thêm khái niệm mà chúng ta gọi là n-grams, điều mà chúng ta sẽ khám phá trong mục tiếp theo.</w:t>
      </w:r>
    </w:p>
    <w:p>
      <w:pPr>
        <w:pStyle w:val="Heading2"/>
      </w:pPr>
      <w:r>
        <w:rPr>
          <w:rFonts w:ascii="Calibri" w:hAnsi="Calibri"/>
          <w:b/>
          <w:i w:val="0"/>
          <w:sz w:val="32"/>
        </w:rPr>
        <w:t>N-grams và mở rộng đặc trưng</w:t>
      </w:r>
    </w:p>
    <w:p>
      <w:pPr>
        <w:spacing w:after="80"/>
      </w:pPr>
      <w:r>
        <w:rPr>
          <w:b w:val="0"/>
          <w:i w:val="0"/>
        </w:rPr>
        <w:t xml:space="preserve">Trong khi biểu diễn BoW xử lý từng từ một cách độc lập, nó không thể nắm bắt các chuỗi từ thường mang ý nghĩa thiết yếu. Ví dụ, các cụm từ </w:t>
      </w:r>
      <w:r>
        <w:rPr>
          <w:b w:val="0"/>
          <w:i/>
        </w:rPr>
        <w:t xml:space="preserve"> customer service </w:t>
      </w:r>
      <w:r>
        <w:rPr>
          <w:b w:val="0"/>
          <w:i w:val="0"/>
        </w:rPr>
        <w:t xml:space="preserve"> hoặc </w:t>
      </w:r>
      <w:r>
        <w:rPr>
          <w:b w:val="0"/>
          <w:i/>
        </w:rPr>
        <w:t xml:space="preserve"> not good </w:t>
      </w:r>
      <w:r>
        <w:rPr>
          <w:b w:val="0"/>
          <w:i w:val="0"/>
        </w:rPr>
        <w:t xml:space="preserve"> truyền đạt những ý tưởng vượt ra ngoài tổng các từ riêng lẻ của chúng. Để giải quyết điều này, chúng ta mở rộng BoW với </w:t>
      </w:r>
      <w:r>
        <w:rPr>
          <w:b w:val="0"/>
          <w:i/>
        </w:rPr>
        <w:t xml:space="preserve"> n </w:t>
      </w:r>
      <w:r>
        <w:rPr>
          <w:b w:val="0"/>
          <w:i w:val="0"/>
        </w:rPr>
        <w:t xml:space="preserve"> -grams, các chuỗi liền kề của </w:t>
      </w:r>
      <w:r>
        <w:rPr>
          <w:b w:val="0"/>
          <w:i/>
        </w:rPr>
        <w:t xml:space="preserve"> n </w:t>
      </w:r>
      <w:r>
        <w:rPr>
          <w:b w:val="0"/>
          <w:i w:val="0"/>
        </w:rPr>
        <w:t xml:space="preserve"> token:</w:t>
      </w:r>
    </w:p>
    <w:p>
      <w:pPr>
        <w:spacing w:after="80"/>
        <w:ind w:left="360"/>
      </w:pPr>
      <w:r>
        <w:t xml:space="preserve">• </w:t>
      </w:r>
      <w:r>
        <w:rPr>
          <w:b w:val="0"/>
          <w:i w:val="0"/>
        </w:rPr>
        <w:t xml:space="preserve">Unigram là một token từ đơn (ví dụ: </w:t>
      </w:r>
      <w:r>
        <w:rPr>
          <w:b w:val="0"/>
          <w:i/>
        </w:rPr>
        <w:t xml:space="preserve"> good </w:t>
      </w:r>
      <w:r>
        <w:rPr>
          <w:b w:val="0"/>
          <w:i w:val="0"/>
        </w:rPr>
        <w:t xml:space="preserve"> )</w:t>
      </w:r>
    </w:p>
    <w:p>
      <w:pPr>
        <w:spacing w:after="80"/>
        <w:ind w:left="360"/>
      </w:pPr>
      <w:r>
        <w:t xml:space="preserve">• </w:t>
      </w:r>
      <w:r>
        <w:rPr>
          <w:b w:val="0"/>
          <w:i w:val="0"/>
        </w:rPr>
        <w:t xml:space="preserve">Bigram là một chuỗi gồm hai token (ví dụ: </w:t>
      </w:r>
      <w:r>
        <w:rPr>
          <w:b w:val="0"/>
          <w:i/>
        </w:rPr>
        <w:t xml:space="preserve"> not good </w:t>
      </w:r>
      <w:r>
        <w:rPr>
          <w:b w:val="0"/>
          <w:i w:val="0"/>
        </w:rPr>
        <w:t xml:space="preserve"> )</w:t>
      </w:r>
    </w:p>
    <w:p>
      <w:pPr>
        <w:spacing w:after="80"/>
        <w:ind w:left="360"/>
      </w:pPr>
      <w:r>
        <w:t xml:space="preserve">• </w:t>
      </w:r>
      <w:r>
        <w:rPr>
          <w:b w:val="0"/>
          <w:i w:val="0"/>
        </w:rPr>
        <w:t xml:space="preserve">Trigram là một chuỗi gồm ba token (ví dụ: </w:t>
      </w:r>
      <w:r>
        <w:rPr>
          <w:b w:val="0"/>
          <w:i/>
        </w:rPr>
        <w:t xml:space="preserve"> not good enough </w:t>
      </w:r>
      <w:r>
        <w:rPr>
          <w:b w:val="0"/>
          <w:i w:val="0"/>
        </w:rPr>
        <w:t xml:space="preserve"> )</w:t>
      </w:r>
    </w:p>
    <w:p>
      <w:pPr>
        <w:spacing w:after="80"/>
      </w:pPr>
      <w:r>
        <w:rPr>
          <w:b w:val="0"/>
          <w:i w:val="0"/>
        </w:rPr>
        <w:t>Cứ tiếp tục như vậy. Chúng ta có thể tăng số lượng token lên bao nhiêu tùy theo giá trị n mà mình đặt.</w:t>
      </w:r>
    </w:p>
    <w:p>
      <w:pPr>
        <w:spacing w:after="80"/>
      </w:pPr>
      <w:r>
        <w:rPr>
          <w:b w:val="0"/>
          <w:i w:val="0"/>
        </w:rPr>
        <w:t xml:space="preserve">Việc kết hợp các </w:t>
      </w:r>
      <w:r>
        <w:rPr>
          <w:b w:val="0"/>
          <w:i/>
        </w:rPr>
        <w:t xml:space="preserve"> n </w:t>
      </w:r>
      <w:r>
        <w:rPr>
          <w:b w:val="0"/>
          <w:i w:val="0"/>
        </w:rPr>
        <w:t xml:space="preserve"> -gram giúp làm phong phú không gian đặc trưng (feature space) bằng những mẫu phản ánh ngữ cảnh cục bộ. Quá trình này được gọi là </w:t>
      </w:r>
      <w:r>
        <w:rPr>
          <w:b/>
          <w:i w:val="0"/>
        </w:rPr>
        <w:t xml:space="preserve"> mở rộng đặc trưng </w:t>
      </w:r>
      <w:r>
        <w:rPr>
          <w:b w:val="0"/>
          <w:i w:val="0"/>
        </w:rPr>
        <w:t xml:space="preserve"> (feature expansion) vì từ vựng giờ đây bao gồm cả các token riêng lẻ lẫn những chuỗi token được chọn lọc.</w:t>
      </w:r>
    </w:p>
    <w:p>
      <w:pPr>
        <w:spacing w:after="80"/>
      </w:pPr>
      <w:r>
        <w:rPr>
          <w:b w:val="0"/>
          <w:i w:val="0"/>
        </w:rPr>
        <w:t xml:space="preserve">Kỹ thuật </w:t>
      </w:r>
      <w:r>
        <w:rPr>
          <w:b w:val="0"/>
          <w:i/>
        </w:rPr>
        <w:t xml:space="preserve"> n </w:t>
      </w:r>
      <w:r>
        <w:rPr>
          <w:b w:val="0"/>
          <w:i w:val="0"/>
        </w:rPr>
        <w:t xml:space="preserve"> -gram hữu ích vì nó cho phép chúng ta nắm bắt các collocation (cụm từ kết hợp) — tức những cặp từ hay cụm từ thường xuất hiện cùng nhau và mang ý nghĩa khi đi chung. Nó mô hình hóa được phủ định (ví dụ, chỉ riêng </w:t>
      </w:r>
      <w:r>
        <w:rPr>
          <w:b w:val="0"/>
          <w:i/>
        </w:rPr>
        <w:t xml:space="preserve"> good </w:t>
      </w:r>
      <w:r>
        <w:rPr>
          <w:b w:val="0"/>
          <w:i w:val="0"/>
        </w:rPr>
        <w:t xml:space="preserve"> có thể mang nghĩa tích cực, nhưng </w:t>
      </w:r>
      <w:r>
        <w:rPr>
          <w:b w:val="0"/>
          <w:i/>
        </w:rPr>
        <w:t xml:space="preserve"> not good </w:t>
      </w:r>
      <w:r>
        <w:rPr>
          <w:b w:val="0"/>
          <w:i w:val="0"/>
        </w:rPr>
        <w:t xml:space="preserve"> lại là tiêu cực) và hỗ trợ các kỹ thuật truy xuất và tìm kiếm bằng cách khớp các tên riêng và thuật ngữ kỹ thuật.</w:t>
      </w:r>
    </w:p>
    <w:p>
      <w:pPr>
        <w:spacing w:after="80"/>
      </w:pPr>
      <w:r>
        <w:rPr>
          <w:b w:val="0"/>
          <w:i w:val="0"/>
        </w:rPr>
        <w:t xml:space="preserve">Chúng ta có thể thử áp dụng kỹ thuật </w:t>
      </w:r>
      <w:r>
        <w:rPr>
          <w:b w:val="0"/>
          <w:i/>
        </w:rPr>
        <w:t xml:space="preserve"> n </w:t>
      </w:r>
      <w:r>
        <w:rPr>
          <w:b w:val="0"/>
          <w:i w:val="0"/>
        </w:rPr>
        <w:t xml:space="preserve"> -gram bằng đoạn code sau:</w:t>
      </w:r>
    </w:p>
    <w:p>
      <w:pPr>
        <w:spacing w:after="0"/>
        <w:ind w:left="360"/>
        <w:shd w:val="clear" w:color="auto" w:fill="F2F2F2"/>
      </w:pPr>
      <w:r>
        <w:rPr>
          <w:rFonts w:ascii="Consolas" w:hAnsi="Consolas"/>
          <w:sz w:val="18"/>
        </w:rPr>
        <w:t># Include both unigrams and bigrams</w:t>
      </w:r>
    </w:p>
    <w:p>
      <w:pPr>
        <w:spacing w:after="0"/>
        <w:ind w:left="360"/>
        <w:shd w:val="clear" w:color="auto" w:fill="F2F2F2"/>
      </w:pPr>
      <w:r>
        <w:rPr>
          <w:rFonts w:ascii="Consolas" w:hAnsi="Consolas"/>
          <w:sz w:val="18"/>
        </w:rPr>
        <w:t>vectorizer = CountVectorizer(ngram_range=(1,2))</w:t>
      </w:r>
    </w:p>
    <w:p>
      <w:pPr>
        <w:spacing w:after="0"/>
        <w:ind w:left="360"/>
        <w:shd w:val="clear" w:color="auto" w:fill="F2F2F2"/>
      </w:pPr>
      <w:r>
        <w:rPr>
          <w:rFonts w:ascii="Consolas" w:hAnsi="Consolas"/>
          <w:sz w:val="18"/>
        </w:rPr>
        <w:t>X = vectorizer.fit_transform(review['ReviewText'])</w:t>
      </w:r>
    </w:p>
    <w:p>
      <w:pPr>
        <w:spacing w:after="0"/>
        <w:ind w:left="360"/>
        <w:shd w:val="clear" w:color="auto" w:fill="F2F2F2"/>
      </w:pPr>
      <w:r>
        <w:rPr>
          <w:rFonts w:ascii="Consolas" w:hAnsi="Consolas"/>
          <w:sz w:val="18"/>
        </w:rPr>
        <w:t>print("Vocabulary:", vectorizer.get_feature_names_out()[:10])</w:t>
      </w:r>
    </w:p>
    <w:p>
      <w:pPr>
        <w:spacing w:after="40"/>
      </w:pPr>
    </w:p>
    <w:p>
      <w:pPr>
        <w:spacing w:after="80"/>
      </w:pPr>
      <w:r>
        <w:rPr>
          <w:b w:val="0"/>
          <w:i w:val="0"/>
        </w:rPr>
        <w:t>Kết quả đầu ra được hiển thị ở đây:</w:t>
      </w:r>
    </w:p>
    <w:p>
      <w:pPr>
        <w:spacing w:after="0"/>
        <w:ind w:left="360"/>
        <w:shd w:val="clear" w:color="auto" w:fill="F2F2F2"/>
      </w:pPr>
      <w:r>
        <w:rPr>
          <w:rFonts w:ascii="Consolas" w:hAnsi="Consolas"/>
          <w:sz w:val="18"/>
        </w:rPr>
        <w:t>Vocabulary: ['about' 'about it' 'absolutely' 'absolutely love' 'acceptable'</w:t>
      </w:r>
    </w:p>
    <w:p>
      <w:pPr>
        <w:spacing w:after="0"/>
        <w:ind w:left="360"/>
        <w:shd w:val="clear" w:color="auto" w:fill="F2F2F2"/>
      </w:pPr>
      <w:r>
        <w:rPr>
          <w:rFonts w:ascii="Consolas" w:hAnsi="Consolas"/>
          <w:sz w:val="18"/>
        </w:rPr>
        <w:t xml:space="preserve"> 'acceptable for' 'after' 'after week' 'again' 'alternatives']</w:t>
      </w:r>
    </w:p>
    <w:p>
      <w:pPr>
        <w:spacing w:after="40"/>
      </w:pPr>
    </w:p>
    <w:p>
      <w:pPr>
        <w:spacing w:after="80"/>
      </w:pPr>
      <w:r>
        <w:rPr>
          <w:b w:val="0"/>
          <w:i w:val="0"/>
        </w:rPr>
        <w:t xml:space="preserve">Bạn có thể thấy từ vựng BoW của chúng ta giờ đã mở rộng để bao gồm cả các đặc trưng một từ lẫn hai từ. Đó là cách </w:t>
      </w:r>
      <w:r>
        <w:rPr>
          <w:b w:val="0"/>
          <w:i/>
        </w:rPr>
        <w:t xml:space="preserve"> n </w:t>
      </w:r>
      <w:r>
        <w:rPr>
          <w:b w:val="0"/>
          <w:i w:val="0"/>
        </w:rPr>
        <w:t xml:space="preserve"> -gram hoạt động, và ý tưởng này có thể dùng cho bất kỳ quy trình phân tích văn bản nào.</w:t>
      </w:r>
    </w:p>
    <w:p>
      <w:pPr>
        <w:spacing w:after="80"/>
      </w:pPr>
      <w:r>
        <w:rPr>
          <w:b w:val="0"/>
          <w:i w:val="0"/>
        </w:rPr>
        <w:t xml:space="preserve">Tuy nhiên, việc mở rộng bằng </w:t>
      </w:r>
      <w:r>
        <w:rPr>
          <w:b w:val="0"/>
          <w:i/>
        </w:rPr>
        <w:t xml:space="preserve"> n </w:t>
      </w:r>
      <w:r>
        <w:rPr>
          <w:b w:val="0"/>
          <w:i w:val="0"/>
        </w:rPr>
        <w:t xml:space="preserve"> -gram làm tăng số chiều của không gian đặc trưng. Một từ vựng gồm 10,000 unigram có thể dễ dàng bùng nổ thành hàng trăm nghìn bigram. Để giảm thiểu điều này, chúng ta có thể dùng các ngưỡng tần suất để chỉ giữ lại những </w:t>
      </w:r>
      <w:r>
        <w:rPr>
          <w:b w:val="0"/>
          <w:i/>
        </w:rPr>
        <w:t xml:space="preserve"> n </w:t>
      </w:r>
      <w:r>
        <w:rPr>
          <w:b w:val="0"/>
          <w:i w:val="0"/>
        </w:rPr>
        <w:t xml:space="preserve"> -gram giàu thông tin và thêm cả việc loại bỏ stopword được hỗ trợ sẵn bên trong:</w:t>
      </w:r>
    </w:p>
    <w:p>
      <w:pPr>
        <w:spacing w:after="0"/>
        <w:ind w:left="360"/>
        <w:shd w:val="clear" w:color="auto" w:fill="F2F2F2"/>
      </w:pPr>
      <w:r>
        <w:rPr>
          <w:rFonts w:ascii="Consolas" w:hAnsi="Consolas"/>
          <w:sz w:val="18"/>
        </w:rPr>
        <w:t># min_df=2  : keep terms appearing in at least 2 documents</w:t>
      </w:r>
    </w:p>
    <w:p>
      <w:pPr>
        <w:spacing w:after="0"/>
        <w:ind w:left="360"/>
        <w:shd w:val="clear" w:color="auto" w:fill="F2F2F2"/>
      </w:pPr>
      <w:r>
        <w:rPr>
          <w:rFonts w:ascii="Consolas" w:hAnsi="Consolas"/>
          <w:sz w:val="18"/>
        </w:rPr>
        <w:t># max_df=0.9: drop terms appearing in &gt;90% of documents</w:t>
      </w:r>
    </w:p>
    <w:p>
      <w:pPr>
        <w:spacing w:after="0"/>
        <w:ind w:left="360"/>
        <w:shd w:val="clear" w:color="auto" w:fill="F2F2F2"/>
      </w:pPr>
      <w:r>
        <w:rPr>
          <w:rFonts w:ascii="Consolas" w:hAnsi="Consolas"/>
          <w:sz w:val="18"/>
        </w:rPr>
        <w:t>vectorizer = CountVectorizer(</w:t>
      </w:r>
    </w:p>
    <w:p>
      <w:pPr>
        <w:spacing w:after="0"/>
        <w:ind w:left="360"/>
        <w:shd w:val="clear" w:color="auto" w:fill="F2F2F2"/>
      </w:pPr>
      <w:r>
        <w:rPr>
          <w:rFonts w:ascii="Consolas" w:hAnsi="Consolas"/>
          <w:sz w:val="18"/>
        </w:rPr>
        <w:t xml:space="preserve">    ngram_range=(1, 2),</w:t>
      </w:r>
    </w:p>
    <w:p>
      <w:pPr>
        <w:spacing w:after="0"/>
        <w:ind w:left="360"/>
        <w:shd w:val="clear" w:color="auto" w:fill="F2F2F2"/>
      </w:pPr>
      <w:r>
        <w:rPr>
          <w:rFonts w:ascii="Consolas" w:hAnsi="Consolas"/>
          <w:sz w:val="18"/>
        </w:rPr>
        <w:t xml:space="preserve">    min_df=2,</w:t>
      </w:r>
    </w:p>
    <w:p>
      <w:pPr>
        <w:spacing w:after="0"/>
        <w:ind w:left="360"/>
        <w:shd w:val="clear" w:color="auto" w:fill="F2F2F2"/>
      </w:pPr>
      <w:r>
        <w:rPr>
          <w:rFonts w:ascii="Consolas" w:hAnsi="Consolas"/>
          <w:sz w:val="18"/>
        </w:rPr>
        <w:t xml:space="preserve">    max_df=0.9,</w:t>
      </w:r>
    </w:p>
    <w:p>
      <w:pPr>
        <w:spacing w:after="0"/>
        <w:ind w:left="360"/>
        <w:shd w:val="clear" w:color="auto" w:fill="F2F2F2"/>
      </w:pPr>
      <w:r>
        <w:rPr>
          <w:rFonts w:ascii="Consolas" w:hAnsi="Consolas"/>
          <w:sz w:val="18"/>
        </w:rPr>
        <w:t xml:space="preserve">    stop_words="english"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X = vectorizer.fit_transform(review['ReviewText'])</w:t>
      </w:r>
    </w:p>
    <w:p>
      <w:pPr>
        <w:spacing w:after="0"/>
        <w:ind w:left="360"/>
        <w:shd w:val="clear" w:color="auto" w:fill="F2F2F2"/>
      </w:pPr>
      <w:r>
        <w:rPr>
          <w:rFonts w:ascii="Consolas" w:hAnsi="Consolas"/>
          <w:sz w:val="18"/>
        </w:rPr>
        <w:t>print("Vocabulary   :", vectorizer.get_feature_names_out()[:10])</w:t>
      </w:r>
    </w:p>
    <w:p>
      <w:pPr>
        <w:spacing w:after="40"/>
      </w:pPr>
    </w:p>
    <w:p>
      <w:pPr>
        <w:spacing w:after="80"/>
      </w:pPr>
      <w:r>
        <w:rPr>
          <w:b w:val="0"/>
          <w:i w:val="0"/>
        </w:rPr>
        <w:t>Kết quả đầu ra như được hiển thị ở đây:</w:t>
      </w:r>
    </w:p>
    <w:p>
      <w:pPr>
        <w:spacing w:after="0"/>
        <w:ind w:left="360"/>
        <w:shd w:val="clear" w:color="auto" w:fill="F2F2F2"/>
      </w:pPr>
      <w:r>
        <w:rPr>
          <w:rFonts w:ascii="Consolas" w:hAnsi="Consolas"/>
          <w:sz w:val="18"/>
        </w:rPr>
        <w:t>Vocabulary   : ['absolutely' 'absolutely love' 'acceptable' 'acceptable price'</w:t>
      </w:r>
    </w:p>
    <w:p>
      <w:pPr>
        <w:spacing w:after="0"/>
        <w:ind w:left="360"/>
        <w:shd w:val="clear" w:color="auto" w:fill="F2F2F2"/>
      </w:pPr>
      <w:r>
        <w:rPr>
          <w:rFonts w:ascii="Consolas" w:hAnsi="Consolas"/>
          <w:sz w:val="18"/>
        </w:rPr>
        <w:t xml:space="preserve"> 'alternatives' 'average' 'average quality' 'bad' 'bad great' 'better']</w:t>
      </w:r>
    </w:p>
    <w:p>
      <w:pPr>
        <w:spacing w:after="40"/>
      </w:pPr>
    </w:p>
    <w:p>
      <w:pPr>
        <w:spacing w:after="80"/>
      </w:pPr>
      <w:r>
        <w:rPr>
          <w:b w:val="0"/>
          <w:i w:val="0"/>
        </w:rPr>
        <w:t xml:space="preserve">Chúng ta có thể thấy sự khác biệt trong kết quả từ vựng khi áp dụng thêm một bước làm sạch. So với từ vựng chỉ có unigram, giờ đây ta thấy những biểu thức nhiều từ như </w:t>
      </w:r>
      <w:r>
        <w:rPr>
          <w:rFonts w:ascii="Consolas" w:hAnsi="Consolas"/>
          <w:b w:val="0"/>
          <w:i w:val="0"/>
          <w:sz w:val="20"/>
        </w:rPr>
        <w:br/>
        <w:br/>
        <w:t xml:space="preserve">      absolutely love</w:t>
        <w:br/>
        <w:t xml:space="preserve">     </w:t>
        <w:br/>
      </w:r>
      <w:r>
        <w:rPr>
          <w:b w:val="0"/>
          <w:i w:val="0"/>
        </w:rPr>
        <w:t xml:space="preserve"> , </w:t>
      </w:r>
      <w:r>
        <w:rPr>
          <w:rFonts w:ascii="Consolas" w:hAnsi="Consolas"/>
          <w:b w:val="0"/>
          <w:i w:val="0"/>
          <w:sz w:val="20"/>
        </w:rPr>
        <w:br/>
        <w:br/>
        <w:t xml:space="preserve">      acceptable price</w:t>
        <w:br/>
        <w:t xml:space="preserve">     </w:t>
        <w:br/>
      </w:r>
      <w:r>
        <w:rPr>
          <w:b w:val="0"/>
          <w:i w:val="0"/>
        </w:rPr>
        <w:t xml:space="preserve"> , và </w:t>
      </w:r>
      <w:r>
        <w:rPr>
          <w:rFonts w:ascii="Consolas" w:hAnsi="Consolas"/>
          <w:b w:val="0"/>
          <w:i w:val="0"/>
          <w:sz w:val="20"/>
        </w:rPr>
        <w:br/>
        <w:br/>
        <w:t xml:space="preserve">      average quality</w:t>
        <w:br/>
        <w:t xml:space="preserve">     </w:t>
        <w:br/>
      </w:r>
      <w:r>
        <w:rPr>
          <w:b w:val="0"/>
          <w:i w:val="0"/>
        </w:rPr>
        <w:t xml:space="preserve"> . Những bigram này nắm bắt các mẫu ngữ cảnh ngắn mà chỉ từng từ riêng lẻ không thể biểu diễn được. Đồng thời, việc sử dụng các tham số như </w:t>
      </w:r>
      <w:r>
        <w:rPr>
          <w:rFonts w:ascii="Consolas" w:hAnsi="Consolas"/>
          <w:b w:val="0"/>
          <w:i w:val="0"/>
          <w:sz w:val="20"/>
        </w:rPr>
        <w:br/>
        <w:br/>
        <w:t xml:space="preserve">      min_df</w:t>
        <w:br/>
        <w:t xml:space="preserve">     </w:t>
        <w:br/>
      </w:r>
      <w:r>
        <w:rPr>
          <w:b w:val="0"/>
          <w:i w:val="0"/>
        </w:rPr>
        <w:t xml:space="preserve"> , </w:t>
      </w:r>
      <w:r>
        <w:rPr>
          <w:rFonts w:ascii="Consolas" w:hAnsi="Consolas"/>
          <w:b w:val="0"/>
          <w:i w:val="0"/>
          <w:sz w:val="20"/>
        </w:rPr>
        <w:br/>
        <w:br/>
        <w:t xml:space="preserve">      max_df</w:t>
        <w:br/>
        <w:t xml:space="preserve">     </w:t>
        <w:br/>
      </w:r>
      <w:r>
        <w:rPr>
          <w:b w:val="0"/>
          <w:i w:val="0"/>
        </w:rPr>
        <w:t xml:space="preserve"> , và </w:t>
      </w:r>
      <w:r>
        <w:rPr>
          <w:rFonts w:ascii="Consolas" w:hAnsi="Consolas"/>
          <w:b w:val="0"/>
          <w:i w:val="0"/>
          <w:sz w:val="20"/>
        </w:rPr>
        <w:br/>
        <w:br/>
        <w:t xml:space="preserve">      stopword</w:t>
        <w:br/>
        <w:t xml:space="preserve">     </w:t>
        <w:br/>
      </w:r>
      <w:r>
        <w:rPr>
          <w:b w:val="0"/>
          <w:i w:val="0"/>
        </w:rPr>
        <w:t xml:space="preserve"> giúp lọc bỏ những thuật ngữ nhiễu hiếm gặp và những từ quá phổ biến, cho ra một từ vựng giàu thông tin hơn.</w:t>
      </w:r>
    </w:p>
    <w:p>
      <w:pPr>
        <w:spacing w:after="80"/>
      </w:pPr>
      <w:r>
        <w:rPr>
          <w:b w:val="0"/>
          <w:i w:val="0"/>
        </w:rPr>
        <w:t>Đó là cách chúng ta có thể cải thiện tập dữ liệu văn bản bằng n-gram, nhưng chúng ta còn có thể nâng cấp thêm nữa bằng trọng số TF-IDF, vốn tạo ra sự cân bằng giữa độ chính xác ngôn ngữ và tính khả thi về mặt tính toán.</w:t>
      </w:r>
    </w:p>
    <w:p>
      <w:pPr>
        <w:pStyle w:val="Heading2"/>
      </w:pPr>
      <w:r>
        <w:rPr>
          <w:rFonts w:ascii="Calibri" w:hAnsi="Calibri"/>
          <w:b/>
          <w:i w:val="0"/>
          <w:sz w:val="32"/>
        </w:rPr>
        <w:t>Trọng số TF-IDF</w:t>
      </w:r>
    </w:p>
    <w:p>
      <w:pPr>
        <w:spacing w:after="80"/>
      </w:pPr>
      <w:r>
        <w:rPr>
          <w:b w:val="0"/>
          <w:i w:val="0"/>
        </w:rPr>
        <w:t xml:space="preserve">Trong khi BoW thường dùng số đếm tần suất, tức số lần từ xuất hiện trong một tài liệu, nó không phân biệt được giữa những thuật ngữ phổ thông trong toàn bộ corpus và những thuật ngữ mang tính đặc trưng. </w:t>
      </w:r>
      <w:r>
        <w:rPr>
          <w:b/>
          <w:i w:val="0"/>
        </w:rPr>
        <w:t xml:space="preserve"> Tần suất thuật ngữ - tần suất nghịch đảo tài liệu </w:t>
      </w:r>
      <w:r>
        <w:rPr>
          <w:b w:val="0"/>
          <w:i w:val="0"/>
        </w:rPr>
        <w:t xml:space="preserve"> ( </w:t>
      </w:r>
      <w:r>
        <w:rPr>
          <w:b/>
          <w:i w:val="0"/>
        </w:rPr>
        <w:t xml:space="preserve"> TF-IDF </w:t>
      </w:r>
      <w:r>
        <w:rPr>
          <w:b w:val="0"/>
          <w:i w:val="0"/>
        </w:rPr>
        <w:t xml:space="preserve"> ) điều chỉnh điều này bằng cách gán trọng số cho tần suất xuất hiện của mỗi thuật ngữ trong tài liệu (TF) dựa trên mức độ hiếm gặp của thuật ngữ đó trên toàn bộ các tài liệu (IDF). Về cơ bản, những thuật ngữ xuất hiện thường xuyên trong một tài liệu nhưng hiếm khi xuất hiện ở nơi khác sẽ nhận trọng số cao hơn, còn những thuật ngữ phổ thông thì nhận trọng số thấp hơn.</w:t>
      </w:r>
    </w:p>
    <w:p>
      <w:pPr>
        <w:spacing w:after="80"/>
      </w:pPr>
      <w:r>
        <w:rPr>
          <w:b w:val="0"/>
          <w:i w:val="0"/>
        </w:rPr>
        <w:t>TF-IDF là một thước đo giàu thông tin hơn so với việc chỉ dùng số đếm tần suất thông thường. Nó giảm bớt ảnh hưởng của từ vựng phổ biến và nhấn mạnh những thuật ngữ có ý nghĩa hơn đối với tài liệu. Điều này nhìn chung giúp nâng cao hiệu suất mô hình và việc truy xuất thông tin bằng cách đưa ra đánh giá cân bằng hơn về độ tương đồng giữa các tài liệu so với việc chỉ đếm tần suất đơn thuần.</w:t>
      </w:r>
    </w:p>
    <w:p>
      <w:pPr>
        <w:spacing w:after="80"/>
      </w:pPr>
      <w:r>
        <w:rPr>
          <w:b w:val="0"/>
          <w:i w:val="0"/>
        </w:rPr>
        <w:t>Hãy xem cách chúng ta có thể tính TF-IDF. Phép tính này được chia thành hai khái niệm:</w:t>
      </w:r>
    </w:p>
    <w:p>
      <w:pPr>
        <w:spacing w:after="80"/>
        <w:ind w:left="360"/>
      </w:pPr>
      <w:r>
        <w:t xml:space="preserve">1. </w:t>
      </w:r>
      <w:r>
        <w:rPr>
          <w:b/>
          <w:i w:val="0"/>
        </w:rPr>
        <w:t xml:space="preserve"> TF </w:t>
      </w:r>
      <w:r>
        <w:rPr>
          <w:b w:val="0"/>
          <w:i w:val="0"/>
        </w:rPr>
        <w:t xml:space="preserve"> : Đây là hàm tính số đếm trong một tài liệu. Thường thì chúng ta có thể dùng số đếm tần suất của các thuật ngữ trong tài liệu hoặc dùng hàm dưới tuyến tính (sublinear), tức </w:t>
      </w:r>
      <w:r>
        <w:rPr>
          <w:b w:val="0"/>
          <w:i/>
        </w:rPr>
        <w:t xml:space="preserve"> 1 + log </w:t>
      </w:r>
      <w:r>
        <w:rPr>
          <w:b w:val="0"/>
          <w:i w:val="0"/>
        </w:rPr>
        <w:t xml:space="preserve"> của số đếm tần suất thuật ngữ trong tài liệu.</w:t>
      </w:r>
    </w:p>
    <w:p>
      <w:pPr>
        <w:spacing w:after="80"/>
        <w:ind w:left="360"/>
      </w:pPr>
      <w:r>
        <w:t xml:space="preserve">2. </w:t>
      </w:r>
      <w:r>
        <w:rPr>
          <w:b/>
          <w:i w:val="0"/>
        </w:rPr>
        <w:t xml:space="preserve"> IDF </w:t>
      </w:r>
      <w:r>
        <w:rPr>
          <w:b w:val="0"/>
          <w:i w:val="0"/>
        </w:rPr>
        <w:t xml:space="preserve"> : Hàm này phạt những thuật ngữ phổ biến trên toàn corpus. Thông thường, chúng ta dùng phương trình sau để tính IDF:</w:t>
      </w:r>
    </w:p>
    <w:p>
      <w:pPr>
        <w:jc w:val="center"/>
      </w:pPr>
      <w:r>
        <w:drawing>
          <wp:inline xmlns:a="http://schemas.openxmlformats.org/drawingml/2006/main" xmlns:pic="http://schemas.openxmlformats.org/drawingml/2006/picture">
            <wp:extent cx="2524125" cy="552450"/>
            <wp:docPr id="654" name="Picture 654"/>
            <wp:cNvGraphicFramePr>
              <a:graphicFrameLocks noChangeAspect="1"/>
            </wp:cNvGraphicFramePr>
            <a:graphic>
              <a:graphicData uri="http://schemas.openxmlformats.org/drawingml/2006/picture">
                <pic:pic>
                  <pic:nvPicPr>
                    <pic:cNvPr id="0" name="B33146_13_001.png"/>
                    <pic:cNvPicPr/>
                  </pic:nvPicPr>
                  <pic:blipFill>
                    <a:blip r:embed="rId587"/>
                    <a:stretch>
                      <a:fillRect/>
                    </a:stretch>
                  </pic:blipFill>
                  <pic:spPr>
                    <a:xfrm>
                      <a:off x="0" y="0"/>
                      <a:ext cx="2524125" cy="552450"/>
                    </a:xfrm>
                    <a:prstGeom prst="rect"/>
                  </pic:spPr>
                </pic:pic>
              </a:graphicData>
            </a:graphic>
          </wp:inline>
        </w:drawing>
      </w:r>
    </w:p>
    <w:p>
      <w:pPr>
        <w:spacing w:after="80"/>
      </w:pPr>
      <w:r>
        <w:rPr>
          <w:b w:val="0"/>
          <w:i w:val="0"/>
        </w:rPr>
        <w:t xml:space="preserve">Ở đây, </w:t>
      </w:r>
      <w:r>
        <w:rPr>
          <w:b w:val="0"/>
          <w:i/>
        </w:rPr>
        <w:t xml:space="preserve"> t </w:t>
      </w:r>
      <w:r>
        <w:rPr>
          <w:b w:val="0"/>
          <w:i w:val="0"/>
        </w:rPr>
        <w:t xml:space="preserve"> là thuật ngữ, </w:t>
      </w:r>
      <w:r>
        <w:rPr>
          <w:b w:val="0"/>
          <w:i/>
        </w:rPr>
        <w:t xml:space="preserve"> N </w:t>
      </w:r>
      <w:r>
        <w:rPr>
          <w:b w:val="0"/>
          <w:i w:val="0"/>
        </w:rPr>
        <w:t xml:space="preserve"> là số lượng tài liệu, và </w:t>
      </w:r>
      <w:r>
        <w:rPr>
          <w:b w:val="0"/>
          <w:i/>
        </w:rPr>
        <w:t xml:space="preserve"> df(t) </w:t>
      </w:r>
      <w:r>
        <w:rPr>
          <w:b w:val="0"/>
          <w:i w:val="0"/>
        </w:rPr>
        <w:t xml:space="preserve"> là số lượng tài liệu chứa thuật ngữ </w:t>
      </w:r>
      <w:r>
        <w:rPr>
          <w:b w:val="0"/>
          <w:i/>
        </w:rPr>
        <w:t xml:space="preserve"> t </w:t>
      </w:r>
      <w:r>
        <w:rPr>
          <w:b w:val="0"/>
          <w:i w:val="0"/>
        </w:rPr>
        <w:t xml:space="preserve"> .</w:t>
      </w:r>
    </w:p>
    <w:p>
      <w:pPr>
        <w:spacing w:after="80"/>
      </w:pPr>
      <w:r>
        <w:rPr>
          <w:b w:val="0"/>
          <w:i w:val="0"/>
        </w:rPr>
        <w:t>TF-IDF sẽ là tích của giá trị hàm TF và IDF. Hãy cùng xem cách chúng ta áp dụng trọng số TF-IDF vào tập dữ liệu của mình bằng mã Python:</w:t>
      </w:r>
    </w:p>
    <w:p>
      <w:pPr>
        <w:spacing w:after="0"/>
        <w:ind w:left="360"/>
        <w:shd w:val="clear" w:color="auto" w:fill="F2F2F2"/>
      </w:pPr>
      <w:r>
        <w:rPr>
          <w:rFonts w:ascii="Consolas" w:hAnsi="Consolas"/>
          <w:sz w:val="18"/>
        </w:rPr>
        <w:t>from sklearn.feature_extraction.text import TfidfVectorizer</w:t>
      </w:r>
    </w:p>
    <w:p>
      <w:pPr>
        <w:spacing w:after="0"/>
        <w:ind w:left="360"/>
        <w:shd w:val="clear" w:color="auto" w:fill="F2F2F2"/>
      </w:pPr>
      <w:r>
        <w:rPr>
          <w:rFonts w:ascii="Consolas" w:hAnsi="Consolas"/>
          <w:sz w:val="18"/>
        </w:rPr>
        <w:t>tfidf_vectorizer = TfidfVectorizer(</w:t>
      </w:r>
    </w:p>
    <w:p>
      <w:pPr>
        <w:spacing w:after="0"/>
        <w:ind w:left="360"/>
        <w:shd w:val="clear" w:color="auto" w:fill="F2F2F2"/>
      </w:pPr>
      <w:r>
        <w:rPr>
          <w:rFonts w:ascii="Consolas" w:hAnsi="Consolas"/>
          <w:sz w:val="18"/>
        </w:rPr>
        <w:t xml:space="preserve">    ngram_range=(1, 2),</w:t>
      </w:r>
    </w:p>
    <w:p>
      <w:pPr>
        <w:spacing w:after="0"/>
        <w:ind w:left="360"/>
        <w:shd w:val="clear" w:color="auto" w:fill="F2F2F2"/>
      </w:pPr>
      <w:r>
        <w:rPr>
          <w:rFonts w:ascii="Consolas" w:hAnsi="Consolas"/>
          <w:sz w:val="18"/>
        </w:rPr>
        <w:t xml:space="preserve">    stop_words="english",</w:t>
      </w:r>
    </w:p>
    <w:p>
      <w:pPr>
        <w:spacing w:after="0"/>
        <w:ind w:left="360"/>
        <w:shd w:val="clear" w:color="auto" w:fill="F2F2F2"/>
      </w:pPr>
      <w:r>
        <w:rPr>
          <w:rFonts w:ascii="Consolas" w:hAnsi="Consolas"/>
          <w:sz w:val="18"/>
        </w:rPr>
        <w:t xml:space="preserve">    min_df=2,       </w:t>
      </w:r>
    </w:p>
    <w:p>
      <w:pPr>
        <w:spacing w:after="0"/>
        <w:ind w:left="360"/>
        <w:shd w:val="clear" w:color="auto" w:fill="F2F2F2"/>
      </w:pPr>
      <w:r>
        <w:rPr>
          <w:rFonts w:ascii="Consolas" w:hAnsi="Consolas"/>
          <w:sz w:val="18"/>
        </w:rPr>
        <w:t xml:space="preserve">    max_df=0.9,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X = tfidf_vectorizer.fit_transform(review['ReviewText'])</w:t>
      </w:r>
    </w:p>
    <w:p>
      <w:pPr>
        <w:spacing w:after="0"/>
        <w:ind w:left="360"/>
        <w:shd w:val="clear" w:color="auto" w:fill="F2F2F2"/>
      </w:pPr>
      <w:r>
        <w:rPr>
          <w:rFonts w:ascii="Consolas" w:hAnsi="Consolas"/>
          <w:sz w:val="18"/>
        </w:rPr>
        <w:t>feat = tfidf_vectorizer.get_feature_names_out()</w:t>
      </w:r>
    </w:p>
    <w:p>
      <w:pPr>
        <w:spacing w:after="0"/>
        <w:ind w:left="360"/>
        <w:shd w:val="clear" w:color="auto" w:fill="F2F2F2"/>
      </w:pPr>
      <w:r>
        <w:rPr>
          <w:rFonts w:ascii="Consolas" w:hAnsi="Consolas"/>
          <w:sz w:val="18"/>
        </w:rPr>
        <w:t>print("TF-IDF BoW Sample:\n", X.toarray()[1][:20])</w:t>
      </w:r>
    </w:p>
    <w:p>
      <w:pPr>
        <w:spacing w:after="40"/>
      </w:pPr>
    </w:p>
    <w:p>
      <w:pPr>
        <w:spacing w:after="80"/>
      </w:pPr>
      <w:r>
        <w:rPr>
          <w:b w:val="0"/>
          <w:i w:val="0"/>
        </w:rPr>
        <w:t>Kết quả đầu ra cho 20 thuật ngữ đầu tiên của một hàng được hiển thị ở đây:</w:t>
      </w:r>
    </w:p>
    <w:p>
      <w:pPr>
        <w:spacing w:after="0"/>
        <w:ind w:left="360"/>
        <w:shd w:val="clear" w:color="auto" w:fill="F2F2F2"/>
      </w:pPr>
      <w:r>
        <w:rPr>
          <w:rFonts w:ascii="Consolas" w:hAnsi="Consolas"/>
          <w:sz w:val="18"/>
        </w:rPr>
        <w:t>TF-IDF BoW Sample:</w:t>
      </w:r>
    </w:p>
    <w:p>
      <w:pPr>
        <w:spacing w:after="0"/>
        <w:ind w:left="360"/>
        <w:shd w:val="clear" w:color="auto" w:fill="F2F2F2"/>
      </w:pPr>
      <w:r>
        <w:rPr>
          <w:rFonts w:ascii="Consolas" w:hAnsi="Consolas"/>
          <w:sz w:val="18"/>
        </w:rPr>
        <w:t xml:space="preserve"> [0.         0.         0.         0.         0.         0.</w:t>
      </w:r>
    </w:p>
    <w:p>
      <w:pPr>
        <w:spacing w:after="0"/>
        <w:ind w:left="360"/>
        <w:shd w:val="clear" w:color="auto" w:fill="F2F2F2"/>
      </w:pPr>
      <w:r>
        <w:rPr>
          <w:rFonts w:ascii="Consolas" w:hAnsi="Consolas"/>
          <w:sz w:val="18"/>
        </w:rPr>
        <w:t xml:space="preserve"> 0.         0.         0.         0.         0.         0.</w:t>
      </w:r>
    </w:p>
    <w:p>
      <w:pPr>
        <w:spacing w:after="0"/>
        <w:ind w:left="360"/>
        <w:shd w:val="clear" w:color="auto" w:fill="F2F2F2"/>
      </w:pPr>
      <w:r>
        <w:rPr>
          <w:rFonts w:ascii="Consolas" w:hAnsi="Consolas"/>
          <w:sz w:val="18"/>
        </w:rPr>
        <w:t xml:space="preserve"> 0.         0.         0.         0.         0.         0.38989619</w:t>
      </w:r>
    </w:p>
    <w:p>
      <w:pPr>
        <w:spacing w:after="0"/>
        <w:ind w:left="360"/>
        <w:shd w:val="clear" w:color="auto" w:fill="F2F2F2"/>
      </w:pPr>
      <w:r>
        <w:rPr>
          <w:rFonts w:ascii="Consolas" w:hAnsi="Consolas"/>
          <w:sz w:val="18"/>
        </w:rPr>
        <w:t xml:space="preserve"> 0.38989619 0.        ]</w:t>
      </w:r>
    </w:p>
    <w:p>
      <w:pPr>
        <w:spacing w:after="40"/>
      </w:pPr>
    </w:p>
    <w:p>
      <w:pPr>
        <w:spacing w:after="80"/>
      </w:pPr>
      <w:r>
        <w:rPr>
          <w:b w:val="0"/>
          <w:i w:val="0"/>
        </w:rPr>
        <w:t>Như bạn có thể thấy, hầu hết các thuật ngữ đều có trọng số TF-IDF bằng không, nghĩa là những thuật ngữ đó không xuất hiện trong tài liệu này. Trong khi đó, trọng số TF-IDF lớn hơn cho thấy các thuật ngữ xuất hiện trong tài liệu này nhưng không xuất hiện trong nhiều tài liệu khác trên toàn bộ kho ngữ liệu.</w:t>
      </w:r>
    </w:p>
    <w:p>
      <w:pPr>
        <w:spacing w:after="80"/>
      </w:pPr>
      <w:r>
        <w:rPr>
          <w:b w:val="0"/>
          <w:i w:val="0"/>
        </w:rPr>
        <w:t xml:space="preserve">Trọng số TF-IDF có thể cải thiện BoW, nhưng chúng vẫn xử lý mỗi từ như một cột riêng biệt. Điều này có nghĩa là dữ liệu không thể nắm bắt được sự tương đồng về ngữ nghĩa. Ví dụ, các từ </w:t>
      </w:r>
      <w:r>
        <w:rPr>
          <w:rFonts w:ascii="Consolas" w:hAnsi="Consolas"/>
          <w:b w:val="0"/>
          <w:i w:val="0"/>
          <w:sz w:val="20"/>
        </w:rPr>
        <w:br/>
        <w:br/>
        <w:t xml:space="preserve">      good</w:t>
        <w:br/>
        <w:t xml:space="preserve">     </w:t>
        <w:br/>
      </w:r>
      <w:r>
        <w:rPr>
          <w:b w:val="0"/>
          <w:i w:val="0"/>
        </w:rPr>
        <w:t xml:space="preserve"> , </w:t>
      </w:r>
      <w:r>
        <w:rPr>
          <w:rFonts w:ascii="Consolas" w:hAnsi="Consolas"/>
          <w:b w:val="0"/>
          <w:i w:val="0"/>
          <w:sz w:val="20"/>
        </w:rPr>
        <w:br/>
        <w:br/>
        <w:t xml:space="preserve">      great</w:t>
        <w:br/>
        <w:t xml:space="preserve">     </w:t>
        <w:br/>
      </w:r>
      <w:r>
        <w:rPr>
          <w:b w:val="0"/>
          <w:i w:val="0"/>
        </w:rPr>
        <w:t xml:space="preserve"> , và </w:t>
      </w:r>
      <w:r>
        <w:rPr>
          <w:rFonts w:ascii="Consolas" w:hAnsi="Consolas"/>
          <w:b w:val="0"/>
          <w:i w:val="0"/>
          <w:sz w:val="20"/>
        </w:rPr>
        <w:br/>
        <w:br/>
        <w:t xml:space="preserve">      excellent</w:t>
        <w:br/>
        <w:t xml:space="preserve">     </w:t>
        <w:br/>
      </w:r>
      <w:r>
        <w:rPr>
          <w:b w:val="0"/>
          <w:i w:val="0"/>
        </w:rPr>
        <w:t xml:space="preserve"> được biểu diễn như những đặc trưng hoàn toàn không liên quan đến nhau, mặc dù chúng thể hiện cảm xúc tương tự nhau. Tương tự như vậy, một mô hình không thể dễ dàng suy luận rằng </w:t>
      </w:r>
      <w:r>
        <w:rPr>
          <w:rFonts w:ascii="Consolas" w:hAnsi="Consolas"/>
          <w:b w:val="0"/>
          <w:i w:val="0"/>
          <w:sz w:val="20"/>
        </w:rPr>
        <w:br/>
        <w:br/>
        <w:t xml:space="preserve">      love this product</w:t>
        <w:br/>
        <w:t xml:space="preserve">     </w:t>
        <w:br/>
      </w:r>
      <w:r>
        <w:rPr>
          <w:b w:val="0"/>
          <w:i w:val="0"/>
        </w:rPr>
        <w:t xml:space="preserve"> và </w:t>
      </w:r>
      <w:r>
        <w:rPr>
          <w:rFonts w:ascii="Consolas" w:hAnsi="Consolas"/>
          <w:b w:val="0"/>
          <w:i w:val="0"/>
          <w:sz w:val="20"/>
        </w:rPr>
        <w:br/>
        <w:br/>
        <w:t xml:space="preserve">      enjoyed this item</w:t>
        <w:br/>
        <w:t xml:space="preserve">     </w:t>
        <w:br/>
      </w:r>
      <w:r>
        <w:rPr>
          <w:b w:val="0"/>
          <w:i w:val="0"/>
        </w:rPr>
        <w:t xml:space="preserve"> truyền đạt ý nghĩa tương đương nhau vì chúng chia sẻ rất ít hoặc không có từ nào trùng khớp chính xác.</w:t>
      </w:r>
    </w:p>
    <w:p>
      <w:pPr>
        <w:spacing w:after="80"/>
      </w:pPr>
      <w:r>
        <w:rPr>
          <w:b w:val="0"/>
          <w:i w:val="0"/>
        </w:rPr>
        <w:t>Để vượt qua hạn chế này, chúng ta chuyển sang kỹ thuật nhúng từ (word embedding).</w:t>
      </w:r>
    </w:p>
    <w:p>
      <w:pPr>
        <w:pStyle w:val="Heading2"/>
      </w:pPr>
      <w:r>
        <w:rPr>
          <w:rFonts w:ascii="Calibri" w:hAnsi="Calibri"/>
          <w:b/>
          <w:i w:val="0"/>
          <w:sz w:val="32"/>
        </w:rPr>
        <w:t>Nhúng từ (Word embeddings)</w:t>
      </w:r>
    </w:p>
    <w:p>
      <w:pPr>
        <w:spacing w:after="80"/>
      </w:pPr>
      <w:r>
        <w:rPr>
          <w:b/>
          <w:i w:val="0"/>
        </w:rPr>
        <w:t xml:space="preserve"> Nhúng (Embedding) </w:t>
      </w:r>
      <w:r>
        <w:rPr>
          <w:b w:val="0"/>
          <w:i w:val="0"/>
        </w:rPr>
        <w:t xml:space="preserve"> là một ánh xạ từ các ký hiệu rời rạc (từ, từ phụ, ký tự) sang các điểm trong một không gian vector liên tục, có số chiều thấp. Thay vì biểu diễn một từ dưới dạng chỉ số hoặc vector one-hot với hàng nghìn số không (như trong BoW), nhúng sử dụng một vector dày đặc. Ý tưởng của nhúng từ là đặt các từ vào một không gian vector liên tục, nơi những từ tương tự nhau có các vector nằm gần nhau.</w:t>
      </w:r>
    </w:p>
    <w:p>
      <w:pPr>
        <w:spacing w:after="80"/>
      </w:pPr>
      <w:r>
        <w:rPr>
          <w:b w:val="0"/>
          <w:i w:val="0"/>
        </w:rPr>
        <w:t xml:space="preserve">Khái niệm cốt lõi của nhúng từ là ngữ nghĩa phân bố (distributional semantics), nơi bạn có thể nói rằng, </w:t>
      </w:r>
      <w:r>
        <w:rPr>
          <w:b w:val="0"/>
          <w:i/>
        </w:rPr>
        <w:t xml:space="preserve"> Bạn sẽ hiểu một từ qua những từ đi kèm với nó </w:t>
      </w:r>
      <w:r>
        <w:rPr>
          <w:b w:val="0"/>
          <w:i w:val="0"/>
        </w:rPr>
        <w:t xml:space="preserve"> , nghĩa là những từ tương tự nhau sẽ nhóm lại với nhau.</w:t>
      </w:r>
    </w:p>
    <w:p>
      <w:pPr>
        <w:spacing w:after="80"/>
      </w:pPr>
      <w:r>
        <w:rPr>
          <w:b w:val="0"/>
          <w:i w:val="0"/>
        </w:rPr>
        <w:t>Biểu diễn vector dạng data frame sau đây cho thấy một ví dụ về các nhúng từ.</w:t>
      </w:r>
    </w:p>
    <w:p>
      <w:pPr>
        <w:jc w:val="center"/>
      </w:pPr>
      <w:r>
        <w:drawing>
          <wp:inline xmlns:a="http://schemas.openxmlformats.org/drawingml/2006/main" xmlns:pic="http://schemas.openxmlformats.org/drawingml/2006/picture">
            <wp:extent cx="5486400" cy="2042445"/>
            <wp:docPr id="655" name="Picture 655"/>
            <wp:cNvGraphicFramePr>
              <a:graphicFrameLocks noChangeAspect="1"/>
            </wp:cNvGraphicFramePr>
            <a:graphic>
              <a:graphicData uri="http://schemas.openxmlformats.org/drawingml/2006/picture">
                <pic:pic>
                  <pic:nvPicPr>
                    <pic:cNvPr id="0" name="B33146_13_03.png"/>
                    <pic:cNvPicPr/>
                  </pic:nvPicPr>
                  <pic:blipFill>
                    <a:blip r:embed="rId588"/>
                    <a:stretch>
                      <a:fillRect/>
                    </a:stretch>
                  </pic:blipFill>
                  <pic:spPr>
                    <a:xfrm>
                      <a:off x="0" y="0"/>
                      <a:ext cx="5486400" cy="2042445"/>
                    </a:xfrm>
                    <a:prstGeom prst="rect"/>
                  </pic:spPr>
                </pic:pic>
              </a:graphicData>
            </a:graphic>
          </wp:inline>
        </w:drawing>
      </w:r>
    </w:p>
    <w:p>
      <w:pPr>
        <w:spacing w:after="80"/>
      </w:pPr>
      <w:r>
        <w:rPr>
          <w:b w:val="0"/>
          <w:i w:val="0"/>
        </w:rPr>
        <w:t>Hình 13.3: Ví dụ về biểu diễn nhúng từ</w:t>
      </w:r>
    </w:p>
    <w:p>
      <w:pPr>
        <w:spacing w:after="80"/>
      </w:pPr>
      <w:r>
        <w:rPr>
          <w:b w:val="0"/>
          <w:i/>
        </w:rPr>
        <w:t xml:space="preserve"> Hình 13.3 </w:t>
      </w:r>
      <w:r>
        <w:rPr>
          <w:b w:val="0"/>
          <w:i w:val="0"/>
        </w:rPr>
        <w:t xml:space="preserve"> cho thấy mỗi từ giờ đây được biểu diễn bằng một vector dày đặc, thường có thể lên tới hàng trăm, hàng nghìn hoặc thậm chí nhiều hơn nữa.</w:t>
      </w:r>
    </w:p>
    <w:p>
      <w:pPr>
        <w:spacing w:after="80"/>
      </w:pPr>
      <w:r>
        <w:rPr>
          <w:b w:val="0"/>
          <w:i w:val="0"/>
        </w:rPr>
        <w:t>Những nhúng từ này sau đó được đặt vào không gian vector, có thể trông giống như hình sau:</w:t>
      </w:r>
    </w:p>
    <w:p>
      <w:pPr>
        <w:jc w:val="center"/>
      </w:pPr>
      <w:r>
        <w:drawing>
          <wp:inline xmlns:a="http://schemas.openxmlformats.org/drawingml/2006/main" xmlns:pic="http://schemas.openxmlformats.org/drawingml/2006/picture">
            <wp:extent cx="5486400" cy="5782962"/>
            <wp:docPr id="656" name="Picture 656"/>
            <wp:cNvGraphicFramePr>
              <a:graphicFrameLocks noChangeAspect="1"/>
            </wp:cNvGraphicFramePr>
            <a:graphic>
              <a:graphicData uri="http://schemas.openxmlformats.org/drawingml/2006/picture">
                <pic:pic>
                  <pic:nvPicPr>
                    <pic:cNvPr id="0" name="B33146_13_04.png"/>
                    <pic:cNvPicPr/>
                  </pic:nvPicPr>
                  <pic:blipFill>
                    <a:blip r:embed="rId589"/>
                    <a:stretch>
                      <a:fillRect/>
                    </a:stretch>
                  </pic:blipFill>
                  <pic:spPr>
                    <a:xfrm>
                      <a:off x="0" y="0"/>
                      <a:ext cx="5486400" cy="5782962"/>
                    </a:xfrm>
                    <a:prstGeom prst="rect"/>
                  </pic:spPr>
                </pic:pic>
              </a:graphicData>
            </a:graphic>
          </wp:inline>
        </w:drawing>
      </w:r>
    </w:p>
    <w:p>
      <w:pPr>
        <w:spacing w:after="80"/>
      </w:pPr>
      <w:r>
        <w:rPr>
          <w:b w:val="0"/>
          <w:i w:val="0"/>
        </w:rPr>
        <w:t>Hình 13.4: Phép chiếu 2D của nhúng từ thể hiện mối quan hệ ngữ nghĩa</w:t>
      </w:r>
    </w:p>
    <w:p>
      <w:pPr>
        <w:spacing w:after="80"/>
      </w:pPr>
      <w:r>
        <w:rPr>
          <w:b w:val="0"/>
          <w:i/>
        </w:rPr>
        <w:t xml:space="preserve"> Hình 13.4 </w:t>
      </w:r>
      <w:r>
        <w:rPr>
          <w:b w:val="0"/>
          <w:i w:val="0"/>
        </w:rPr>
        <w:t xml:space="preserve"> sau đó cho thấy cách nhúng từ tiết lộ mối quan hệ ngữ nghĩa giữa các từ. Các từ </w:t>
      </w:r>
      <w:r>
        <w:rPr>
          <w:rFonts w:ascii="Consolas" w:hAnsi="Consolas"/>
          <w:b w:val="0"/>
          <w:i w:val="0"/>
          <w:sz w:val="20"/>
        </w:rPr>
        <w:br/>
        <w:br/>
        <w:t xml:space="preserve">      woman</w:t>
        <w:br/>
        <w:t xml:space="preserve">     </w:t>
        <w:br/>
      </w:r>
      <w:r>
        <w:rPr>
          <w:b w:val="0"/>
          <w:i w:val="0"/>
        </w:rPr>
        <w:t xml:space="preserve"> và </w:t>
      </w:r>
      <w:r>
        <w:rPr>
          <w:rFonts w:ascii="Consolas" w:hAnsi="Consolas"/>
          <w:b w:val="0"/>
          <w:i w:val="0"/>
          <w:sz w:val="20"/>
        </w:rPr>
        <w:br/>
        <w:br/>
        <w:t xml:space="preserve">      man</w:t>
        <w:br/>
        <w:t xml:space="preserve">     </w:t>
        <w:br/>
      </w:r>
      <w:r>
        <w:rPr>
          <w:b w:val="0"/>
          <w:i w:val="0"/>
        </w:rPr>
        <w:t xml:space="preserve"> gần nhau hơn, trong khi các từ </w:t>
      </w:r>
      <w:r>
        <w:rPr>
          <w:rFonts w:ascii="Consolas" w:hAnsi="Consolas"/>
          <w:b w:val="0"/>
          <w:i w:val="0"/>
          <w:sz w:val="20"/>
        </w:rPr>
        <w:br/>
        <w:br/>
        <w:t xml:space="preserve">      Queen</w:t>
        <w:br/>
        <w:t xml:space="preserve">     </w:t>
        <w:br/>
      </w:r>
      <w:r>
        <w:rPr>
          <w:b w:val="0"/>
          <w:i w:val="0"/>
        </w:rPr>
        <w:t xml:space="preserve"> và </w:t>
      </w:r>
      <w:r>
        <w:rPr>
          <w:rFonts w:ascii="Consolas" w:hAnsi="Consolas"/>
          <w:b w:val="0"/>
          <w:i w:val="0"/>
          <w:sz w:val="20"/>
        </w:rPr>
        <w:br/>
        <w:br/>
        <w:t xml:space="preserve">      king</w:t>
        <w:br/>
        <w:t xml:space="preserve">     </w:t>
        <w:br/>
      </w:r>
      <w:r>
        <w:rPr>
          <w:b w:val="0"/>
          <w:i w:val="0"/>
        </w:rPr>
        <w:t xml:space="preserve"> cũng gần nhau hơn.</w:t>
      </w:r>
    </w:p>
    <w:p>
      <w:pPr>
        <w:spacing w:after="80"/>
      </w:pPr>
      <w:r>
        <w:rPr>
          <w:b w:val="0"/>
          <w:i w:val="0"/>
        </w:rPr>
        <w:t>Có nhiều biến thể mô hình hóa khác nhau để phát triển các vector nhúng từ tập dữ liệu của chúng ta. Hãy thử sử dụng Word2Vec, một phương pháp mạng nơ-ron đơn giản học một vector cho mỗi từ bằng cách nhìn vào các từ xung quanh nó. Nhờ đó, những từ xuất hiện trong ngữ cảnh tương tự nhau sẽ có các vector tương tự nhau.</w:t>
      </w:r>
    </w:p>
    <w:p>
      <w:pPr>
        <w:spacing w:after="80"/>
      </w:pPr>
      <w:r>
        <w:rPr>
          <w:b w:val="0"/>
          <w:i w:val="0"/>
        </w:rPr>
        <w:t xml:space="preserve">For this example, we will use the </w:t>
      </w:r>
      <w:r>
        <w:rPr>
          <w:rFonts w:ascii="Consolas" w:hAnsi="Consolas"/>
          <w:b w:val="0"/>
          <w:i w:val="0"/>
          <w:sz w:val="20"/>
        </w:rPr>
        <w:br/>
        <w:br/>
        <w:t xml:space="preserve">      gensim</w:t>
        <w:br/>
        <w:t xml:space="preserve">     </w:t>
        <w:br/>
      </w:r>
      <w:r>
        <w:rPr>
          <w:b w:val="0"/>
          <w:i w:val="0"/>
        </w:rPr>
        <w:t xml:space="preserve"> library, which you can install using the following code:</w:t>
      </w:r>
    </w:p>
    <w:p>
      <w:pPr>
        <w:spacing w:after="0"/>
        <w:ind w:left="360"/>
        <w:shd w:val="clear" w:color="auto" w:fill="F2F2F2"/>
      </w:pPr>
      <w:r>
        <w:rPr>
          <w:rFonts w:ascii="Consolas" w:hAnsi="Consolas"/>
          <w:sz w:val="18"/>
        </w:rPr>
        <w:t>pip install gensim</w:t>
      </w:r>
    </w:p>
    <w:p>
      <w:pPr>
        <w:spacing w:after="40"/>
      </w:pPr>
    </w:p>
    <w:p>
      <w:pPr>
        <w:spacing w:after="80"/>
      </w:pPr>
      <w:r>
        <w:rPr>
          <w:b w:val="0"/>
          <w:i w:val="0"/>
        </w:rPr>
        <w:t>Then, we can use the following code to train the Word2Vec models:</w:t>
      </w:r>
    </w:p>
    <w:p>
      <w:pPr>
        <w:spacing w:after="0"/>
        <w:ind w:left="360"/>
        <w:shd w:val="clear" w:color="auto" w:fill="F2F2F2"/>
      </w:pPr>
      <w:r>
        <w:rPr>
          <w:rFonts w:ascii="Consolas" w:hAnsi="Consolas"/>
          <w:sz w:val="18"/>
        </w:rPr>
        <w:t>from gensim.models import Word2Vec</w:t>
      </w:r>
    </w:p>
    <w:p>
      <w:pPr>
        <w:spacing w:after="0"/>
        <w:ind w:left="360"/>
        <w:shd w:val="clear" w:color="auto" w:fill="F2F2F2"/>
      </w:pPr>
      <w:r>
        <w:rPr>
          <w:rFonts w:ascii="Consolas" w:hAnsi="Consolas"/>
          <w:sz w:val="18"/>
        </w:rPr>
        <w:t>from gensim.utils import simple_preprocess</w:t>
      </w:r>
    </w:p>
    <w:p>
      <w:pPr>
        <w:spacing w:after="0"/>
        <w:ind w:left="360"/>
        <w:shd w:val="clear" w:color="auto" w:fill="F2F2F2"/>
      </w:pPr>
      <w:r>
        <w:rPr>
          <w:rFonts w:ascii="Consolas" w:hAnsi="Consolas"/>
          <w:sz w:val="18"/>
        </w:rPr>
        <w:t># Tokenize each document (lowercase, basic de-noising)</w:t>
      </w:r>
    </w:p>
    <w:p>
      <w:pPr>
        <w:spacing w:after="0"/>
        <w:ind w:left="360"/>
        <w:shd w:val="clear" w:color="auto" w:fill="F2F2F2"/>
      </w:pPr>
      <w:r>
        <w:rPr>
          <w:rFonts w:ascii="Consolas" w:hAnsi="Consolas"/>
          <w:sz w:val="18"/>
        </w:rPr>
        <w:t>tokenized = [simple_preprocess(text, deacc=True, min_len=2)</w:t>
      </w:r>
    </w:p>
    <w:p>
      <w:pPr>
        <w:spacing w:after="0"/>
        <w:ind w:left="360"/>
        <w:shd w:val="clear" w:color="auto" w:fill="F2F2F2"/>
      </w:pPr>
      <w:r>
        <w:rPr>
          <w:rFonts w:ascii="Consolas" w:hAnsi="Consolas"/>
          <w:sz w:val="18"/>
        </w:rPr>
        <w:t xml:space="preserve">            for text in review['ReviewText'].fillna("").tolist()]</w:t>
      </w:r>
    </w:p>
    <w:p>
      <w:pPr>
        <w:spacing w:after="0"/>
        <w:ind w:left="360"/>
        <w:shd w:val="clear" w:color="auto" w:fill="F2F2F2"/>
      </w:pPr>
      <w:r>
        <w:rPr>
          <w:rFonts w:ascii="Consolas" w:hAnsi="Consolas"/>
          <w:sz w:val="18"/>
        </w:rPr>
        <w:t># Train Word2Vec</w:t>
      </w:r>
    </w:p>
    <w:p>
      <w:pPr>
        <w:spacing w:after="0"/>
        <w:ind w:left="360"/>
        <w:shd w:val="clear" w:color="auto" w:fill="F2F2F2"/>
      </w:pPr>
      <w:r>
        <w:rPr>
          <w:rFonts w:ascii="Consolas" w:hAnsi="Consolas"/>
          <w:sz w:val="18"/>
        </w:rPr>
        <w:t>w2v = Word2Vec(</w:t>
      </w:r>
    </w:p>
    <w:p>
      <w:pPr>
        <w:spacing w:after="0"/>
        <w:ind w:left="360"/>
        <w:shd w:val="clear" w:color="auto" w:fill="F2F2F2"/>
      </w:pPr>
      <w:r>
        <w:rPr>
          <w:rFonts w:ascii="Consolas" w:hAnsi="Consolas"/>
          <w:sz w:val="18"/>
        </w:rPr>
        <w:t xml:space="preserve">    sentences=tokenized,</w:t>
      </w:r>
    </w:p>
    <w:p>
      <w:pPr>
        <w:spacing w:after="0"/>
        <w:ind w:left="360"/>
        <w:shd w:val="clear" w:color="auto" w:fill="F2F2F2"/>
      </w:pPr>
      <w:r>
        <w:rPr>
          <w:rFonts w:ascii="Consolas" w:hAnsi="Consolas"/>
          <w:sz w:val="18"/>
        </w:rPr>
        <w:t xml:space="preserve">    vector_size=100,   # embedding dimension</w:t>
      </w:r>
    </w:p>
    <w:p>
      <w:pPr>
        <w:spacing w:after="0"/>
        <w:ind w:left="360"/>
        <w:shd w:val="clear" w:color="auto" w:fill="F2F2F2"/>
      </w:pPr>
      <w:r>
        <w:rPr>
          <w:rFonts w:ascii="Consolas" w:hAnsi="Consolas"/>
          <w:sz w:val="18"/>
        </w:rPr>
        <w:t xml:space="preserve">    window=5,          # context window</w:t>
      </w:r>
    </w:p>
    <w:p>
      <w:pPr>
        <w:spacing w:after="0"/>
        <w:ind w:left="360"/>
        <w:shd w:val="clear" w:color="auto" w:fill="F2F2F2"/>
      </w:pPr>
      <w:r>
        <w:rPr>
          <w:rFonts w:ascii="Consolas" w:hAnsi="Consolas"/>
          <w:sz w:val="18"/>
        </w:rPr>
        <w:t xml:space="preserve">    min_count=2,       # ignore rare words (&lt;2 occurrences)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Inspect vocabulary size</w:t>
      </w:r>
    </w:p>
    <w:p>
      <w:pPr>
        <w:spacing w:after="0"/>
        <w:ind w:left="360"/>
        <w:shd w:val="clear" w:color="auto" w:fill="F2F2F2"/>
      </w:pPr>
      <w:r>
        <w:rPr>
          <w:rFonts w:ascii="Consolas" w:hAnsi="Consolas"/>
          <w:sz w:val="18"/>
        </w:rPr>
        <w:t>print("Vocab size:", len(w2v.wv))</w:t>
      </w:r>
    </w:p>
    <w:p>
      <w:pPr>
        <w:spacing w:after="0"/>
        <w:ind w:left="360"/>
        <w:shd w:val="clear" w:color="auto" w:fill="F2F2F2"/>
      </w:pPr>
      <w:r>
        <w:rPr>
          <w:rFonts w:ascii="Consolas" w:hAnsi="Consolas"/>
          <w:sz w:val="18"/>
        </w:rPr>
        <w:t># Nearest neighbors for a few words</w:t>
      </w:r>
    </w:p>
    <w:p>
      <w:pPr>
        <w:spacing w:after="0"/>
        <w:ind w:left="360"/>
        <w:shd w:val="clear" w:color="auto" w:fill="F2F2F2"/>
      </w:pPr>
      <w:r>
        <w:rPr>
          <w:rFonts w:ascii="Consolas" w:hAnsi="Consolas"/>
          <w:sz w:val="18"/>
        </w:rPr>
        <w:t>for probe in ["product"]:</w:t>
      </w:r>
    </w:p>
    <w:p>
      <w:pPr>
        <w:spacing w:after="0"/>
        <w:ind w:left="360"/>
        <w:shd w:val="clear" w:color="auto" w:fill="F2F2F2"/>
      </w:pPr>
      <w:r>
        <w:rPr>
          <w:rFonts w:ascii="Consolas" w:hAnsi="Consolas"/>
          <w:sz w:val="18"/>
        </w:rPr>
        <w:t xml:space="preserve">    if probe in w2v.wv:</w:t>
      </w:r>
    </w:p>
    <w:p>
      <w:pPr>
        <w:spacing w:after="0"/>
        <w:ind w:left="360"/>
        <w:shd w:val="clear" w:color="auto" w:fill="F2F2F2"/>
      </w:pPr>
      <w:r>
        <w:rPr>
          <w:rFonts w:ascii="Consolas" w:hAnsi="Consolas"/>
          <w:sz w:val="18"/>
        </w:rPr>
        <w:t xml:space="preserve">        print(f"\nNearest to '{probe}':")</w:t>
      </w:r>
    </w:p>
    <w:p>
      <w:pPr>
        <w:spacing w:after="0"/>
        <w:ind w:left="360"/>
        <w:shd w:val="clear" w:color="auto" w:fill="F2F2F2"/>
      </w:pPr>
      <w:r>
        <w:rPr>
          <w:rFonts w:ascii="Consolas" w:hAnsi="Consolas"/>
          <w:sz w:val="18"/>
        </w:rPr>
        <w:t xml:space="preserve">        for term, score in w2v.wv.most_similar(probe, topn=5):</w:t>
      </w:r>
    </w:p>
    <w:p>
      <w:pPr>
        <w:spacing w:after="0"/>
        <w:ind w:left="360"/>
        <w:shd w:val="clear" w:color="auto" w:fill="F2F2F2"/>
      </w:pPr>
      <w:r>
        <w:rPr>
          <w:rFonts w:ascii="Consolas" w:hAnsi="Consolas"/>
          <w:sz w:val="18"/>
        </w:rPr>
        <w:t xml:space="preserve">            print(f"{term:15s} {score:.3f}")</w:t>
      </w:r>
    </w:p>
    <w:p>
      <w:pPr>
        <w:spacing w:after="0"/>
        <w:ind w:left="360"/>
        <w:shd w:val="clear" w:color="auto" w:fill="F2F2F2"/>
      </w:pPr>
      <w:r>
        <w:rPr>
          <w:rFonts w:ascii="Consolas" w:hAnsi="Consolas"/>
          <w:sz w:val="18"/>
        </w:rPr>
        <w:t># Build simple document embeddings by averaging word vectors</w:t>
      </w:r>
    </w:p>
    <w:p>
      <w:pPr>
        <w:spacing w:after="0"/>
        <w:ind w:left="360"/>
        <w:shd w:val="clear" w:color="auto" w:fill="F2F2F2"/>
      </w:pPr>
      <w:r>
        <w:rPr>
          <w:rFonts w:ascii="Consolas" w:hAnsi="Consolas"/>
          <w:sz w:val="18"/>
        </w:rPr>
        <w:t>def doc_vector(tokens, model):</w:t>
      </w:r>
    </w:p>
    <w:p>
      <w:pPr>
        <w:spacing w:after="0"/>
        <w:ind w:left="360"/>
        <w:shd w:val="clear" w:color="auto" w:fill="F2F2F2"/>
      </w:pPr>
      <w:r>
        <w:rPr>
          <w:rFonts w:ascii="Consolas" w:hAnsi="Consolas"/>
          <w:sz w:val="18"/>
        </w:rPr>
        <w:t xml:space="preserve">    vectors = [model.wv[t] for t in tokens if t in model.wv]</w:t>
      </w:r>
    </w:p>
    <w:p>
      <w:pPr>
        <w:spacing w:after="0"/>
        <w:ind w:left="360"/>
        <w:shd w:val="clear" w:color="auto" w:fill="F2F2F2"/>
      </w:pPr>
      <w:r>
        <w:rPr>
          <w:rFonts w:ascii="Consolas" w:hAnsi="Consolas"/>
          <w:sz w:val="18"/>
        </w:rPr>
        <w:t xml:space="preserve">    return np.mean(vectors, axis=0) if vectors else np.zeros(model.vector_size)</w:t>
      </w:r>
    </w:p>
    <w:p>
      <w:pPr>
        <w:spacing w:after="0"/>
        <w:ind w:left="360"/>
        <w:shd w:val="clear" w:color="auto" w:fill="F2F2F2"/>
      </w:pPr>
      <w:r>
        <w:rPr>
          <w:rFonts w:ascii="Consolas" w:hAnsi="Consolas"/>
          <w:sz w:val="18"/>
        </w:rPr>
        <w:t>doc_embeddings = np.vstack([doc_vector(doc, w2v) for doc in tokenized])</w:t>
      </w:r>
    </w:p>
    <w:p>
      <w:pPr>
        <w:spacing w:after="0"/>
        <w:ind w:left="360"/>
        <w:shd w:val="clear" w:color="auto" w:fill="F2F2F2"/>
      </w:pPr>
      <w:r>
        <w:rPr>
          <w:rFonts w:ascii="Consolas" w:hAnsi="Consolas"/>
          <w:sz w:val="18"/>
        </w:rPr>
        <w:t>doc_embeddings</w:t>
      </w:r>
    </w:p>
    <w:p>
      <w:pPr>
        <w:spacing w:after="40"/>
      </w:pPr>
    </w:p>
    <w:p>
      <w:pPr>
        <w:spacing w:after="80"/>
      </w:pPr>
      <w:r>
        <w:rPr>
          <w:b w:val="0"/>
          <w:i w:val="0"/>
        </w:rPr>
        <w:t>The output of the embeddings and the similarity examples is shown here:</w:t>
      </w:r>
    </w:p>
    <w:p>
      <w:pPr>
        <w:spacing w:after="0"/>
        <w:ind w:left="360"/>
        <w:shd w:val="clear" w:color="auto" w:fill="F2F2F2"/>
      </w:pPr>
      <w:r>
        <w:rPr>
          <w:rFonts w:ascii="Consolas" w:hAnsi="Consolas"/>
          <w:sz w:val="18"/>
        </w:rPr>
        <w:t>Vocab size: 74</w:t>
      </w:r>
    </w:p>
    <w:p>
      <w:pPr>
        <w:spacing w:after="0"/>
        <w:ind w:left="360"/>
        <w:shd w:val="clear" w:color="auto" w:fill="F2F2F2"/>
      </w:pPr>
      <w:r>
        <w:rPr>
          <w:rFonts w:ascii="Consolas" w:hAnsi="Consolas"/>
          <w:sz w:val="18"/>
        </w:rPr>
        <w:t>Nearest to 'product':</w:t>
      </w:r>
    </w:p>
    <w:p>
      <w:pPr>
        <w:spacing w:after="0"/>
        <w:ind w:left="360"/>
        <w:shd w:val="clear" w:color="auto" w:fill="F2F2F2"/>
      </w:pPr>
      <w:r>
        <w:rPr>
          <w:rFonts w:ascii="Consolas" w:hAnsi="Consolas"/>
          <w:sz w:val="18"/>
        </w:rPr>
        <w:t>want            0.285</w:t>
      </w:r>
    </w:p>
    <w:p>
      <w:pPr>
        <w:spacing w:after="0"/>
        <w:ind w:left="360"/>
        <w:shd w:val="clear" w:color="auto" w:fill="F2F2F2"/>
      </w:pPr>
      <w:r>
        <w:rPr>
          <w:rFonts w:ascii="Consolas" w:hAnsi="Consolas"/>
          <w:sz w:val="18"/>
        </w:rPr>
        <w:t>is              0.243</w:t>
      </w:r>
    </w:p>
    <w:p>
      <w:pPr>
        <w:spacing w:after="0"/>
        <w:ind w:left="360"/>
        <w:shd w:val="clear" w:color="auto" w:fill="F2F2F2"/>
      </w:pPr>
      <w:r>
        <w:rPr>
          <w:rFonts w:ascii="Consolas" w:hAnsi="Consolas"/>
          <w:sz w:val="18"/>
        </w:rPr>
        <w:t>performance     0.217</w:t>
      </w:r>
    </w:p>
    <w:p>
      <w:pPr>
        <w:spacing w:after="0"/>
        <w:ind w:left="360"/>
        <w:shd w:val="clear" w:color="auto" w:fill="F2F2F2"/>
      </w:pPr>
      <w:r>
        <w:rPr>
          <w:rFonts w:ascii="Consolas" w:hAnsi="Consolas"/>
          <w:sz w:val="18"/>
        </w:rPr>
        <w:t>my              0.206</w:t>
      </w:r>
    </w:p>
    <w:p>
      <w:pPr>
        <w:spacing w:after="0"/>
        <w:ind w:left="360"/>
        <w:shd w:val="clear" w:color="auto" w:fill="F2F2F2"/>
      </w:pPr>
      <w:r>
        <w:rPr>
          <w:rFonts w:ascii="Consolas" w:hAnsi="Consolas"/>
          <w:sz w:val="18"/>
        </w:rPr>
        <w:t>would           0.188</w:t>
      </w:r>
    </w:p>
    <w:p>
      <w:pPr>
        <w:spacing w:after="0"/>
        <w:ind w:left="360"/>
        <w:shd w:val="clear" w:color="auto" w:fill="F2F2F2"/>
      </w:pPr>
      <w:r>
        <w:rPr>
          <w:rFonts w:ascii="Consolas" w:hAnsi="Consolas"/>
          <w:sz w:val="18"/>
        </w:rPr>
        <w:t>array([[ 0.00052064,  0.00331089,  0.00218705, ..., -0.00193868,</w:t>
      </w:r>
    </w:p>
    <w:p>
      <w:pPr>
        <w:spacing w:after="0"/>
        <w:ind w:left="360"/>
        <w:shd w:val="clear" w:color="auto" w:fill="F2F2F2"/>
      </w:pPr>
      <w:r>
        <w:rPr>
          <w:rFonts w:ascii="Consolas" w:hAnsi="Consolas"/>
          <w:sz w:val="18"/>
        </w:rPr>
        <w:t xml:space="preserve">        -0.0003784 ,  0.00209106],</w:t>
      </w:r>
    </w:p>
    <w:p>
      <w:pPr>
        <w:spacing w:after="0"/>
        <w:ind w:left="360"/>
        <w:shd w:val="clear" w:color="auto" w:fill="F2F2F2"/>
      </w:pPr>
      <w:r>
        <w:rPr>
          <w:rFonts w:ascii="Consolas" w:hAnsi="Consolas"/>
          <w:sz w:val="18"/>
        </w:rPr>
        <w:t xml:space="preserve">       [-0.00110444,  0.00051795, -0.00233621, ..., -0.00050913,</w:t>
      </w:r>
    </w:p>
    <w:p>
      <w:pPr>
        <w:spacing w:after="0"/>
        <w:ind w:left="360"/>
        <w:shd w:val="clear" w:color="auto" w:fill="F2F2F2"/>
      </w:pPr>
      <w:r>
        <w:rPr>
          <w:rFonts w:ascii="Consolas" w:hAnsi="Consolas"/>
          <w:sz w:val="18"/>
        </w:rPr>
        <w:t xml:space="preserve">         0.00078317, -0.0037994 ],</w:t>
      </w:r>
    </w:p>
    <w:p>
      <w:pPr>
        <w:spacing w:after="0"/>
        <w:ind w:left="360"/>
        <w:shd w:val="clear" w:color="auto" w:fill="F2F2F2"/>
      </w:pPr>
      <w:r>
        <w:rPr>
          <w:rFonts w:ascii="Consolas" w:hAnsi="Consolas"/>
          <w:sz w:val="18"/>
        </w:rPr>
        <w:t xml:space="preserve">       [-0.00526507,  0.00118895, -0.00170649, ..., -0.00081859,</w:t>
      </w:r>
    </w:p>
    <w:p>
      <w:pPr>
        <w:spacing w:after="0"/>
        <w:ind w:left="360"/>
        <w:shd w:val="clear" w:color="auto" w:fill="F2F2F2"/>
      </w:pPr>
      <w:r>
        <w:rPr>
          <w:rFonts w:ascii="Consolas" w:hAnsi="Consolas"/>
          <w:sz w:val="18"/>
        </w:rPr>
        <w:t xml:space="preserve">        -0.00416513,  0.00042248],</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[-0.00155003,  0.00176021, -0.00144294, ..., -0.00025236,</w:t>
      </w:r>
    </w:p>
    <w:p>
      <w:pPr>
        <w:spacing w:after="0"/>
        <w:ind w:left="360"/>
        <w:shd w:val="clear" w:color="auto" w:fill="F2F2F2"/>
      </w:pPr>
      <w:r>
        <w:rPr>
          <w:rFonts w:ascii="Consolas" w:hAnsi="Consolas"/>
          <w:sz w:val="18"/>
        </w:rPr>
        <w:t xml:space="preserve">         0.00128769, -0.00110331],</w:t>
      </w:r>
    </w:p>
    <w:p>
      <w:pPr>
        <w:spacing w:after="0"/>
        <w:ind w:left="360"/>
        <w:shd w:val="clear" w:color="auto" w:fill="F2F2F2"/>
      </w:pPr>
      <w:r>
        <w:rPr>
          <w:rFonts w:ascii="Consolas" w:hAnsi="Consolas"/>
          <w:sz w:val="18"/>
        </w:rPr>
        <w:t xml:space="preserve">       [ 0.00052064,  0.00331089,  0.00218705, ..., -0.00193868,</w:t>
      </w:r>
    </w:p>
    <w:p>
      <w:pPr>
        <w:spacing w:after="0"/>
        <w:ind w:left="360"/>
        <w:shd w:val="clear" w:color="auto" w:fill="F2F2F2"/>
      </w:pPr>
      <w:r>
        <w:rPr>
          <w:rFonts w:ascii="Consolas" w:hAnsi="Consolas"/>
          <w:sz w:val="18"/>
        </w:rPr>
        <w:t xml:space="preserve">        -0.0003784 ,  0.00209106],</w:t>
      </w:r>
    </w:p>
    <w:p>
      <w:pPr>
        <w:spacing w:after="0"/>
        <w:ind w:left="360"/>
        <w:shd w:val="clear" w:color="auto" w:fill="F2F2F2"/>
      </w:pPr>
      <w:r>
        <w:rPr>
          <w:rFonts w:ascii="Consolas" w:hAnsi="Consolas"/>
          <w:sz w:val="18"/>
        </w:rPr>
        <w:t xml:space="preserve">       [ 0.00117482,  0.00043636,  0.00147893, ...,  0.00041706,</w:t>
      </w:r>
    </w:p>
    <w:p>
      <w:pPr>
        <w:spacing w:after="0"/>
        <w:ind w:left="360"/>
        <w:shd w:val="clear" w:color="auto" w:fill="F2F2F2"/>
      </w:pPr>
      <w:r>
        <w:rPr>
          <w:rFonts w:ascii="Consolas" w:hAnsi="Consolas"/>
          <w:sz w:val="18"/>
        </w:rPr>
        <w:t xml:space="preserve">         0.00227376,  0.00215633]], dtype=float32)</w:t>
      </w:r>
    </w:p>
    <w:p>
      <w:pPr>
        <w:spacing w:after="40"/>
      </w:pPr>
    </w:p>
    <w:p>
      <w:pPr>
        <w:spacing w:after="80"/>
      </w:pPr>
      <w:r>
        <w:rPr>
          <w:b w:val="0"/>
          <w:i w:val="0"/>
        </w:rPr>
        <w:t>As you can see from the output, we end up with 74 vocabulary items and can use the vector embedding to assess which words are closer to a certain word.</w:t>
      </w:r>
    </w:p>
    <w:p>
      <w:pPr>
        <w:spacing w:after="80"/>
      </w:pPr>
      <w:r>
        <w:rPr>
          <w:b w:val="0"/>
          <w:i w:val="0"/>
        </w:rPr>
        <w:t>In the end, word embeddings give each word a dense vector that captures semantic similarity, making them far more expressive and compact than sparse BoW features.</w:t>
      </w:r>
    </w:p>
    <w:p>
      <w:pPr>
        <w:spacing w:after="80"/>
      </w:pPr>
      <w:r>
        <w:rPr>
          <w:b w:val="0"/>
          <w:i w:val="0"/>
        </w:rPr>
        <w:t xml:space="preserve">However, static word embeddings have several limitations. One major limitation is that each word is represented by a single fixed vector, regardless of context. This makes it difficult to distinguish words with multiple meanings. For example, the word </w:t>
      </w:r>
      <w:r>
        <w:rPr>
          <w:b w:val="0"/>
          <w:i/>
        </w:rPr>
        <w:t xml:space="preserve"> bank </w:t>
      </w:r>
      <w:r>
        <w:rPr>
          <w:b w:val="0"/>
          <w:i w:val="0"/>
        </w:rPr>
        <w:t xml:space="preserve"> is represented by the same vector in both </w:t>
      </w:r>
      <w:r>
        <w:rPr>
          <w:b w:val="0"/>
          <w:i/>
        </w:rPr>
        <w:t xml:space="preserve"> open a bank account </w:t>
      </w:r>
      <w:r>
        <w:rPr>
          <w:b w:val="0"/>
          <w:i w:val="0"/>
        </w:rPr>
        <w:t xml:space="preserve"> and </w:t>
      </w:r>
      <w:r>
        <w:rPr>
          <w:b w:val="0"/>
          <w:i/>
        </w:rPr>
        <w:t xml:space="preserve"> sit by the river bank </w:t>
      </w:r>
      <w:r>
        <w:rPr>
          <w:b w:val="0"/>
          <w:i w:val="0"/>
        </w:rPr>
        <w:t xml:space="preserve"> , even though the meanings are entirely different. As a result, models built on static embeddings may confuse these contexts.</w:t>
      </w:r>
    </w:p>
    <w:p>
      <w:pPr>
        <w:spacing w:after="80"/>
      </w:pPr>
      <w:r>
        <w:rPr>
          <w:b w:val="0"/>
          <w:i w:val="0"/>
        </w:rPr>
        <w:t>In addition, static embeddings depend heavily on the quality and domain of the training data and have limited ability to capture word order or long-range syntactic relationships within a sentence. These limitations motivate the use of contextual embedding, which generates different representations for the same word depending on its surrounding context.</w:t>
      </w:r>
    </w:p>
    <w:p>
      <w:pPr>
        <w:pStyle w:val="Heading2"/>
      </w:pPr>
      <w:r>
        <w:rPr>
          <w:rFonts w:ascii="Calibri" w:hAnsi="Calibri"/>
          <w:b/>
          <w:i w:val="0"/>
          <w:sz w:val="32"/>
        </w:rPr>
        <w:t>Contextual embedding</w:t>
      </w:r>
    </w:p>
    <w:p>
      <w:pPr>
        <w:spacing w:after="80"/>
      </w:pPr>
      <w:r>
        <w:rPr>
          <w:b w:val="0"/>
          <w:i w:val="0"/>
        </w:rPr>
        <w:t xml:space="preserve">Contextual embedding is a method that assigns a different vector to the same word depending on its sentence context. Unlike static embeddings, which we learned about previously with models such as Word2Vec, which give one vector per word type, contextual models use a model called </w:t>
      </w:r>
      <w:r>
        <w:rPr>
          <w:b/>
          <w:i w:val="0"/>
        </w:rPr>
        <w:t xml:space="preserve"> deep bidirectional transformers </w:t>
      </w:r>
      <w:r>
        <w:rPr>
          <w:b w:val="0"/>
          <w:i w:val="0"/>
        </w:rPr>
        <w:t xml:space="preserve"> (architectures that read the entire sequence both left-to-right and right-to-left) to transform each token with information from its surrounding tokens. This solves ambiguities, such as the word </w:t>
      </w:r>
      <w:r>
        <w:rPr>
          <w:b w:val="0"/>
          <w:i/>
        </w:rPr>
        <w:t xml:space="preserve"> bank </w:t>
      </w:r>
      <w:r>
        <w:rPr>
          <w:b w:val="0"/>
          <w:i w:val="0"/>
        </w:rPr>
        <w:t xml:space="preserve"> in </w:t>
      </w:r>
      <w:r>
        <w:rPr>
          <w:b w:val="0"/>
          <w:i/>
        </w:rPr>
        <w:t xml:space="preserve"> river bank </w:t>
      </w:r>
      <w:r>
        <w:rPr>
          <w:b w:val="0"/>
          <w:i w:val="0"/>
        </w:rPr>
        <w:t xml:space="preserve"> receiving a representation distinct from </w:t>
      </w:r>
      <w:r>
        <w:rPr>
          <w:b w:val="0"/>
          <w:i/>
        </w:rPr>
        <w:t xml:space="preserve"> bank </w:t>
      </w:r>
      <w:r>
        <w:rPr>
          <w:b w:val="0"/>
          <w:i w:val="0"/>
        </w:rPr>
        <w:t xml:space="preserve"> in </w:t>
      </w:r>
      <w:r>
        <w:rPr>
          <w:b w:val="0"/>
          <w:i/>
        </w:rPr>
        <w:t xml:space="preserve"> open a bank account </w:t>
      </w:r>
      <w:r>
        <w:rPr>
          <w:b w:val="0"/>
          <w:i w:val="0"/>
        </w:rPr>
        <w:t xml:space="preserve"> , because the model conditions on the entire sentence.</w:t>
      </w:r>
    </w:p>
    <w:p>
      <w:pPr>
        <w:spacing w:after="80"/>
      </w:pPr>
      <w:r>
        <w:rPr>
          <w:b w:val="0"/>
          <w:i w:val="0"/>
        </w:rPr>
        <w:t xml:space="preserve">A transformer is a neural network architecture that processes a sequence of tokens using self-attention. It looks at all tokens simultaneously and learns how strongly each token should focus on every other token when creating its representation. For each token, self-attention calculates a weighted average of all other tokens’ vectors in the sentence. The weights (attention scores) are learned for each example and depend on context. If the sentence is </w:t>
      </w:r>
      <w:r>
        <w:rPr>
          <w:b w:val="0"/>
          <w:i/>
        </w:rPr>
        <w:t xml:space="preserve"> The bank raised rates near the river bank </w:t>
      </w:r>
      <w:r>
        <w:rPr>
          <w:b w:val="0"/>
          <w:i w:val="0"/>
        </w:rPr>
        <w:t xml:space="preserve"> , the early layers may focus on nearby words (such as </w:t>
      </w:r>
      <w:r>
        <w:rPr>
          <w:b w:val="0"/>
          <w:i/>
        </w:rPr>
        <w:t xml:space="preserve"> river </w:t>
      </w:r>
      <w:r>
        <w:rPr>
          <w:b w:val="0"/>
          <w:i w:val="0"/>
        </w:rPr>
        <w:t xml:space="preserve"> ), while later layers capture longer dependencies ( </w:t>
      </w:r>
      <w:r>
        <w:rPr>
          <w:b w:val="0"/>
          <w:i/>
        </w:rPr>
        <w:t xml:space="preserve"> raised rates </w:t>
      </w:r>
      <w:r>
        <w:rPr>
          <w:b w:val="0"/>
          <w:i w:val="0"/>
        </w:rPr>
        <w:t xml:space="preserve"> ).</w:t>
      </w:r>
    </w:p>
    <w:p>
      <w:pPr>
        <w:spacing w:after="80"/>
      </w:pPr>
      <w:r>
        <w:rPr>
          <w:b w:val="0"/>
          <w:i w:val="0"/>
        </w:rPr>
        <w:t>Let’s look at the following figure to better understand the differences between static and contextual embedding.</w:t>
      </w:r>
    </w:p>
    <w:p>
      <w:pPr>
        <w:jc w:val="center"/>
      </w:pPr>
      <w:r>
        <w:drawing>
          <wp:inline xmlns:a="http://schemas.openxmlformats.org/drawingml/2006/main" xmlns:pic="http://schemas.openxmlformats.org/drawingml/2006/picture">
            <wp:extent cx="5486400" cy="4714043"/>
            <wp:docPr id="657" name="Picture 657"/>
            <wp:cNvGraphicFramePr>
              <a:graphicFrameLocks noChangeAspect="1"/>
            </wp:cNvGraphicFramePr>
            <a:graphic>
              <a:graphicData uri="http://schemas.openxmlformats.org/drawingml/2006/picture">
                <pic:pic>
                  <pic:nvPicPr>
                    <pic:cNvPr id="0" name="B33146_13_05.png"/>
                    <pic:cNvPicPr/>
                  </pic:nvPicPr>
                  <pic:blipFill>
                    <a:blip r:embed="rId590"/>
                    <a:stretch>
                      <a:fillRect/>
                    </a:stretch>
                  </pic:blipFill>
                  <pic:spPr>
                    <a:xfrm>
                      <a:off x="0" y="0"/>
                      <a:ext cx="5486400" cy="4714043"/>
                    </a:xfrm>
                    <a:prstGeom prst="rect"/>
                  </pic:spPr>
                </pic:pic>
              </a:graphicData>
            </a:graphic>
          </wp:inline>
        </w:drawing>
      </w:r>
    </w:p>
    <w:p>
      <w:pPr>
        <w:spacing w:after="80"/>
      </w:pPr>
      <w:r>
        <w:rPr>
          <w:b w:val="0"/>
          <w:i w:val="0"/>
        </w:rPr>
        <w:t>Figure 13.5: 2D projection comparison of static and contextual embedding</w:t>
      </w:r>
    </w:p>
    <w:p>
      <w:pPr>
        <w:spacing w:after="80"/>
      </w:pPr>
      <w:r>
        <w:rPr>
          <w:b w:val="0"/>
          <w:i w:val="0"/>
        </w:rPr>
        <w:t xml:space="preserve">In </w:t>
      </w:r>
      <w:r>
        <w:rPr>
          <w:b w:val="0"/>
          <w:i/>
        </w:rPr>
        <w:t xml:space="preserve"> Figure 13.5 </w:t>
      </w:r>
      <w:r>
        <w:rPr>
          <w:b w:val="0"/>
          <w:i w:val="0"/>
        </w:rPr>
        <w:t xml:space="preserve"> , you can see that the word </w:t>
      </w:r>
      <w:r>
        <w:rPr>
          <w:b w:val="0"/>
          <w:i/>
        </w:rPr>
        <w:t xml:space="preserve"> bank </w:t>
      </w:r>
      <w:r>
        <w:rPr>
          <w:b w:val="0"/>
          <w:i w:val="0"/>
        </w:rPr>
        <w:t xml:space="preserve"> in the static token is focused on one side, while with contextual embedding, the word </w:t>
      </w:r>
      <w:r>
        <w:rPr>
          <w:b w:val="0"/>
          <w:i/>
        </w:rPr>
        <w:t xml:space="preserve"> bank </w:t>
      </w:r>
      <w:r>
        <w:rPr>
          <w:b w:val="0"/>
          <w:i w:val="0"/>
        </w:rPr>
        <w:t xml:space="preserve"> with a different context is located on a different side of the region.</w:t>
      </w:r>
    </w:p>
    <w:p>
      <w:pPr>
        <w:spacing w:after="80"/>
      </w:pPr>
      <w:r>
        <w:rPr>
          <w:b w:val="0"/>
          <w:i w:val="0"/>
        </w:rPr>
        <w:t xml:space="preserve">Let’s try out the contextual embeddings using the </w:t>
      </w:r>
      <w:r>
        <w:rPr>
          <w:rFonts w:ascii="Consolas" w:hAnsi="Consolas"/>
          <w:b w:val="0"/>
          <w:i w:val="0"/>
          <w:sz w:val="20"/>
        </w:rPr>
        <w:br/>
        <w:br/>
        <w:t xml:space="preserve">      transformers</w:t>
        <w:br/>
        <w:t xml:space="preserve">     </w:t>
        <w:br/>
      </w:r>
      <w:r>
        <w:rPr>
          <w:b w:val="0"/>
          <w:i w:val="0"/>
        </w:rPr>
        <w:t xml:space="preserve"> library. We need to install them together with the </w:t>
      </w:r>
      <w:r>
        <w:rPr>
          <w:rFonts w:ascii="Consolas" w:hAnsi="Consolas"/>
          <w:b w:val="0"/>
          <w:i w:val="0"/>
          <w:sz w:val="20"/>
        </w:rPr>
        <w:br/>
        <w:br/>
        <w:t xml:space="preserve">      torch</w:t>
        <w:br/>
        <w:t xml:space="preserve">     </w:t>
        <w:br/>
      </w:r>
      <w:r>
        <w:rPr>
          <w:b w:val="0"/>
          <w:i w:val="0"/>
        </w:rPr>
        <w:t xml:space="preserve"> library as well, which we can do using the following code:</w:t>
      </w:r>
    </w:p>
    <w:p>
      <w:pPr>
        <w:spacing w:after="0"/>
        <w:ind w:left="360"/>
        <w:shd w:val="clear" w:color="auto" w:fill="F2F2F2"/>
      </w:pPr>
      <w:r>
        <w:rPr>
          <w:rFonts w:ascii="Consolas" w:hAnsi="Consolas"/>
          <w:sz w:val="18"/>
        </w:rPr>
        <w:t>pip install torch torchvision transformers</w:t>
      </w:r>
    </w:p>
    <w:p>
      <w:pPr>
        <w:spacing w:after="40"/>
      </w:pPr>
    </w:p>
    <w:p>
      <w:pPr>
        <w:spacing w:after="80"/>
      </w:pPr>
      <w:r>
        <w:rPr>
          <w:b w:val="0"/>
          <w:i w:val="0"/>
        </w:rPr>
        <w:t>Then, we can try to acquire the embedding vector using the following code:</w:t>
      </w:r>
    </w:p>
    <w:p>
      <w:pPr>
        <w:spacing w:after="0"/>
        <w:ind w:left="360"/>
        <w:shd w:val="clear" w:color="auto" w:fill="F2F2F2"/>
      </w:pPr>
      <w:r>
        <w:rPr>
          <w:rFonts w:ascii="Consolas" w:hAnsi="Consolas"/>
          <w:sz w:val="18"/>
        </w:rPr>
        <w:t>import torch</w:t>
      </w:r>
    </w:p>
    <w:p>
      <w:pPr>
        <w:spacing w:after="0"/>
        <w:ind w:left="360"/>
        <w:shd w:val="clear" w:color="auto" w:fill="F2F2F2"/>
      </w:pPr>
      <w:r>
        <w:rPr>
          <w:rFonts w:ascii="Consolas" w:hAnsi="Consolas"/>
          <w:sz w:val="18"/>
        </w:rPr>
        <w:t>from transformers import AutoTokenizer, AutoModel</w:t>
      </w:r>
    </w:p>
    <w:p>
      <w:pPr>
        <w:spacing w:after="0"/>
        <w:ind w:left="360"/>
        <w:shd w:val="clear" w:color="auto" w:fill="F2F2F2"/>
      </w:pPr>
      <w:r>
        <w:rPr>
          <w:rFonts w:ascii="Consolas" w:hAnsi="Consolas"/>
          <w:sz w:val="18"/>
        </w:rPr>
        <w:t>text = "The bank raised rates near the river bank."</w:t>
      </w:r>
    </w:p>
    <w:p>
      <w:pPr>
        <w:spacing w:after="0"/>
        <w:ind w:left="360"/>
        <w:shd w:val="clear" w:color="auto" w:fill="F2F2F2"/>
      </w:pPr>
      <w:r>
        <w:rPr>
          <w:rFonts w:ascii="Consolas" w:hAnsi="Consolas"/>
          <w:sz w:val="18"/>
        </w:rPr>
        <w:t>tok = AutoTokenizer.from_pretrained("distilbert-base-uncased")</w:t>
      </w:r>
    </w:p>
    <w:p>
      <w:pPr>
        <w:spacing w:after="0"/>
        <w:ind w:left="360"/>
        <w:shd w:val="clear" w:color="auto" w:fill="F2F2F2"/>
      </w:pPr>
      <w:r>
        <w:rPr>
          <w:rFonts w:ascii="Consolas" w:hAnsi="Consolas"/>
          <w:sz w:val="18"/>
        </w:rPr>
        <w:t>mdl = AutoModel.from_pretrained("distilbert-base-uncased")</w:t>
      </w:r>
    </w:p>
    <w:p>
      <w:pPr>
        <w:spacing w:after="0"/>
        <w:ind w:left="360"/>
        <w:shd w:val="clear" w:color="auto" w:fill="F2F2F2"/>
      </w:pPr>
      <w:r>
        <w:rPr>
          <w:rFonts w:ascii="Consolas" w:hAnsi="Consolas"/>
          <w:sz w:val="18"/>
        </w:rPr>
        <w:t>enc = tok(text, return_tensors="pt")</w:t>
      </w:r>
    </w:p>
    <w:p>
      <w:pPr>
        <w:spacing w:after="0"/>
        <w:ind w:left="360"/>
        <w:shd w:val="clear" w:color="auto" w:fill="F2F2F2"/>
      </w:pPr>
      <w:r>
        <w:rPr>
          <w:rFonts w:ascii="Consolas" w:hAnsi="Consolas"/>
          <w:sz w:val="18"/>
        </w:rPr>
        <w:t>with torch.no_grad():</w:t>
      </w:r>
    </w:p>
    <w:p>
      <w:pPr>
        <w:spacing w:after="0"/>
        <w:ind w:left="360"/>
        <w:shd w:val="clear" w:color="auto" w:fill="F2F2F2"/>
      </w:pPr>
      <w:r>
        <w:rPr>
          <w:rFonts w:ascii="Consolas" w:hAnsi="Consolas"/>
          <w:sz w:val="18"/>
        </w:rPr>
        <w:t xml:space="preserve">    out = mdl(**enc)                  </w:t>
      </w:r>
    </w:p>
    <w:p>
      <w:pPr>
        <w:spacing w:after="0"/>
        <w:ind w:left="360"/>
        <w:shd w:val="clear" w:color="auto" w:fill="F2F2F2"/>
      </w:pPr>
      <w:r>
        <w:rPr>
          <w:rFonts w:ascii="Consolas" w:hAnsi="Consolas"/>
          <w:sz w:val="18"/>
        </w:rPr>
        <w:t xml:space="preserve">token_embeddings = out.last_hidden_state[0] </w:t>
      </w:r>
    </w:p>
    <w:p>
      <w:pPr>
        <w:spacing w:after="0"/>
        <w:ind w:left="360"/>
        <w:shd w:val="clear" w:color="auto" w:fill="F2F2F2"/>
      </w:pPr>
      <w:r>
        <w:rPr>
          <w:rFonts w:ascii="Consolas" w:hAnsi="Consolas"/>
          <w:sz w:val="18"/>
        </w:rPr>
        <w:t>print("Tokens:", tok.convert_ids_to_tokens(enc["input_ids"][0])[:12])</w:t>
      </w:r>
    </w:p>
    <w:p>
      <w:pPr>
        <w:spacing w:after="0"/>
        <w:ind w:left="360"/>
        <w:shd w:val="clear" w:color="auto" w:fill="F2F2F2"/>
      </w:pPr>
      <w:r>
        <w:rPr>
          <w:rFonts w:ascii="Consolas" w:hAnsi="Consolas"/>
          <w:sz w:val="18"/>
        </w:rPr>
        <w:t>print(token_embeddings)</w:t>
      </w:r>
    </w:p>
    <w:p>
      <w:pPr>
        <w:spacing w:after="40"/>
      </w:pPr>
    </w:p>
    <w:p>
      <w:pPr>
        <w:spacing w:after="80"/>
      </w:pPr>
      <w:r>
        <w:rPr>
          <w:b w:val="0"/>
          <w:i w:val="0"/>
        </w:rPr>
        <w:t>The output is shown here:</w:t>
      </w:r>
    </w:p>
    <w:p>
      <w:pPr>
        <w:spacing w:after="0"/>
        <w:ind w:left="360"/>
        <w:shd w:val="clear" w:color="auto" w:fill="F2F2F2"/>
      </w:pPr>
      <w:r>
        <w:rPr>
          <w:rFonts w:ascii="Consolas" w:hAnsi="Consolas"/>
          <w:sz w:val="18"/>
        </w:rPr>
        <w:t>Tokens: ['[CLS]', 'the', 'bank', 'raised', 'rates', 'near', 'the', 'river', 'bank', '.', '[SEP]']</w:t>
      </w:r>
    </w:p>
    <w:p>
      <w:pPr>
        <w:spacing w:after="0"/>
        <w:ind w:left="360"/>
        <w:shd w:val="clear" w:color="auto" w:fill="F2F2F2"/>
      </w:pPr>
      <w:r>
        <w:rPr>
          <w:rFonts w:ascii="Consolas" w:hAnsi="Consolas"/>
          <w:sz w:val="18"/>
        </w:rPr>
        <w:t>tensor([[-0.1801, -0.2304,  0.0165,  ..., -0.2130,  0.1023,  0.2774],</w:t>
      </w:r>
    </w:p>
    <w:p>
      <w:pPr>
        <w:spacing w:after="0"/>
        <w:ind w:left="360"/>
        <w:shd w:val="clear" w:color="auto" w:fill="F2F2F2"/>
      </w:pPr>
      <w:r>
        <w:rPr>
          <w:rFonts w:ascii="Consolas" w:hAnsi="Consolas"/>
          <w:sz w:val="18"/>
        </w:rPr>
        <w:t xml:space="preserve">        [-0.2100, -0.6094, -0.3023,  ..., -0.1343,  0.4431, -0.0861],</w:t>
      </w:r>
    </w:p>
    <w:p>
      <w:pPr>
        <w:spacing w:after="0"/>
        <w:ind w:left="360"/>
        <w:shd w:val="clear" w:color="auto" w:fill="F2F2F2"/>
      </w:pPr>
      <w:r>
        <w:rPr>
          <w:rFonts w:ascii="Consolas" w:hAnsi="Consolas"/>
          <w:sz w:val="18"/>
        </w:rPr>
        <w:t xml:space="preserve">        [ 0.0040, -0.3529, -0.1942,  ..., -0.3251, -0.2067, -0.1043],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[ 0.0573, -0.2828,  0.0012,  ..., -0.4093, -0.3732, -0.1918],</w:t>
      </w:r>
    </w:p>
    <w:p>
      <w:pPr>
        <w:spacing w:after="0"/>
        <w:ind w:left="360"/>
        <w:shd w:val="clear" w:color="auto" w:fill="F2F2F2"/>
      </w:pPr>
      <w:r>
        <w:rPr>
          <w:rFonts w:ascii="Consolas" w:hAnsi="Consolas"/>
          <w:sz w:val="18"/>
        </w:rPr>
        <w:t xml:space="preserve">        [ 0.3040,  0.0701, -0.3935,  ...,  0.0584, -0.5870, -0.3667],</w:t>
      </w:r>
    </w:p>
    <w:p>
      <w:pPr>
        <w:spacing w:after="0"/>
        <w:ind w:left="360"/>
        <w:shd w:val="clear" w:color="auto" w:fill="F2F2F2"/>
      </w:pPr>
      <w:r>
        <w:rPr>
          <w:rFonts w:ascii="Consolas" w:hAnsi="Consolas"/>
          <w:sz w:val="18"/>
        </w:rPr>
        <w:t xml:space="preserve">        [-0.3263,  0.1020,  0.1622,  ..., -0.4463, -0.7433, -0.4028]])</w:t>
      </w:r>
    </w:p>
    <w:p>
      <w:pPr>
        <w:spacing w:after="40"/>
      </w:pPr>
    </w:p>
    <w:p>
      <w:pPr>
        <w:spacing w:after="80"/>
      </w:pPr>
      <w:r>
        <w:rPr>
          <w:b w:val="0"/>
          <w:i w:val="0"/>
        </w:rPr>
        <w:t>Đầu ra cho thấy mỗi token giờ đây được biểu diễn dưới dạng một embedding theo ngữ cảnh (contextual embedding), sẵn sàng cho bất kỳ quy trình tiếp theo nào, chẳng hạn như so sánh độ tương đồng văn bản hay phân loại.</w:t>
      </w:r>
    </w:p>
    <w:p>
      <w:pPr>
        <w:spacing w:after="80"/>
      </w:pPr>
      <w:r>
        <w:rPr>
          <w:b w:val="0"/>
          <w:i w:val="0"/>
        </w:rPr>
        <w:t>Trong khi embedding theo ngữ cảnh cho thấy cách một transformer biểu diễn từng token dựa trên các từ xung quanh nó, chúng không giải thích được cách mô hình học những biểu diễn này ngay từ đầu. Để hiểu quá trình học này, chúng ta sẽ tìm hiểu thêm về mô hình hóa ngôn ngữ có che khuất (masked language modeling), mục tiêu tiền huấn luyện (pretraining objective) cho phép transformer tiếp thu kiến thức ngữ cảnh sâu sắc từ các tập văn bản quy mô lớn.</w:t>
      </w:r>
    </w:p>
    <w:p>
      <w:pPr>
        <w:pStyle w:val="Heading2"/>
      </w:pPr>
      <w:r>
        <w:rPr>
          <w:rFonts w:ascii="Calibri" w:hAnsi="Calibri"/>
          <w:b/>
          <w:i w:val="0"/>
          <w:sz w:val="32"/>
        </w:rPr>
        <w:t>Mô hình hóa ngôn ngữ có che khuất</w:t>
      </w:r>
    </w:p>
    <w:p>
      <w:pPr>
        <w:spacing w:after="80"/>
      </w:pPr>
      <w:r>
        <w:rPr>
          <w:b/>
          <w:i w:val="0"/>
        </w:rPr>
        <w:t xml:space="preserve"> Mô hình hóa ngôn ngữ có che khuất </w:t>
      </w:r>
      <w:r>
        <w:rPr>
          <w:b w:val="0"/>
          <w:i w:val="0"/>
        </w:rPr>
        <w:t xml:space="preserve"> ( </w:t>
      </w:r>
      <w:r>
        <w:rPr>
          <w:b/>
          <w:i w:val="0"/>
        </w:rPr>
        <w:t xml:space="preserve"> MLM </w:t>
      </w:r>
      <w:r>
        <w:rPr>
          <w:b w:val="0"/>
          <w:i w:val="0"/>
        </w:rPr>
        <w:t xml:space="preserve"> ) là một mục tiêu tiền huấn luyện cho phép các mô hình transformer học được những biểu diễn ngôn ngữ theo ngữ cảnh phong phú. Khác với các mô hình ngôn ngữ truyền thống theo chiều từ trái sang phải chỉ dự đoán từ tiếp theo trong một chuỗi, MLM che khuất ngẫu nhiên một tập con các token trong câu và huấn luyện mô hình tái tạo lại các token bị che khuất ban đầu bằng cách sử dụng cả ngữ cảnh bên trái lẫn bên phải. Việc điều kiện hóa hai chiều (bidirectional conditioning) này là lý do then chốt giúp các mô hình transformer hiện đại đạt hiệu suất cao trên cả hai loại tác vụ: hiểu ngôn ngữ tự nhiên và sinh ngôn ngữ.</w:t>
      </w:r>
    </w:p>
    <w:p>
      <w:pPr>
        <w:spacing w:after="80"/>
      </w:pPr>
      <w:r>
        <w:rPr>
          <w:b w:val="0"/>
          <w:i w:val="0"/>
        </w:rPr>
        <w:t xml:space="preserve">Ý tưởng cốt lõi của MLM rất đơn giản. Với một câu cho trước, một tỷ lệ nhỏ các token (thường khoảng 15%) được thay bằng token đặc biệt </w:t>
      </w:r>
      <w:r>
        <w:rPr>
          <w:rFonts w:ascii="Consolas" w:hAnsi="Consolas"/>
          <w:b w:val="0"/>
          <w:i w:val="0"/>
          <w:sz w:val="20"/>
        </w:rPr>
        <w:br/>
        <w:br/>
        <w:t xml:space="preserve">      [MASK]</w:t>
        <w:br/>
        <w:t xml:space="preserve">     </w:t>
        <w:br/>
      </w:r>
      <w:r>
        <w:rPr>
          <w:b w:val="0"/>
          <w:i w:val="0"/>
        </w:rPr>
        <w:t xml:space="preserve"> . Sau đó mô hình xử lý toàn bộ câu và học cách khôi phục lại các từ gốc tại những vị trí bị che khuất. Ví dụ, câu </w:t>
      </w:r>
      <w:r>
        <w:rPr>
          <w:rFonts w:ascii="Consolas" w:hAnsi="Consolas"/>
          <w:b w:val="0"/>
          <w:i w:val="0"/>
          <w:sz w:val="20"/>
        </w:rPr>
        <w:br/>
        <w:br/>
        <w:t xml:space="preserve">      "The bank raised rates near the river bank"</w:t>
        <w:br/>
        <w:t xml:space="preserve">     </w:t>
        <w:br/>
      </w:r>
      <w:r>
        <w:rPr>
          <w:b w:val="0"/>
          <w:i w:val="0"/>
        </w:rPr>
        <w:t xml:space="preserve"> có thể được biến đổi trong quá trình huấn luyện thành </w:t>
      </w:r>
      <w:r>
        <w:rPr>
          <w:rFonts w:ascii="Consolas" w:hAnsi="Consolas"/>
          <w:b w:val="0"/>
          <w:i w:val="0"/>
          <w:sz w:val="20"/>
        </w:rPr>
        <w:br/>
        <w:br/>
        <w:t xml:space="preserve">      "The bank raised [MASK] near the river bank"</w:t>
        <w:br/>
        <w:t xml:space="preserve">     </w:t>
        <w:br/>
      </w:r>
      <w:r>
        <w:rPr>
          <w:b w:val="0"/>
          <w:i w:val="0"/>
        </w:rPr>
        <w:t xml:space="preserve"> .</w:t>
      </w:r>
    </w:p>
    <w:p>
      <w:pPr>
        <w:spacing w:after="80"/>
      </w:pPr>
      <w:r>
        <w:rPr>
          <w:b w:val="0"/>
          <w:i w:val="0"/>
        </w:rPr>
        <w:t xml:space="preserve">Để dự đoán đúng từ bị che khuất, mô hình phải dựa vào các tín hiệu ngữ nghĩa và cú pháp từ các token xung quanh, chẳng hạn như </w:t>
      </w:r>
      <w:r>
        <w:rPr>
          <w:rFonts w:ascii="Consolas" w:hAnsi="Consolas"/>
          <w:b w:val="0"/>
          <w:i w:val="0"/>
          <w:sz w:val="20"/>
        </w:rPr>
        <w:br/>
        <w:br/>
        <w:t xml:space="preserve">      raised</w:t>
        <w:br/>
        <w:t xml:space="preserve">     </w:t>
        <w:br/>
      </w:r>
      <w:r>
        <w:rPr>
          <w:b w:val="0"/>
          <w:i w:val="0"/>
        </w:rPr>
        <w:t xml:space="preserve"> và </w:t>
      </w:r>
      <w:r>
        <w:rPr>
          <w:rFonts w:ascii="Consolas" w:hAnsi="Consolas"/>
          <w:b w:val="0"/>
          <w:i w:val="0"/>
          <w:sz w:val="20"/>
        </w:rPr>
        <w:br/>
        <w:br/>
        <w:t xml:space="preserve">      near the river</w:t>
        <w:br/>
        <w:t xml:space="preserve">     </w:t>
        <w:br/>
      </w:r>
      <w:r>
        <w:rPr>
          <w:b w:val="0"/>
          <w:i w:val="0"/>
        </w:rPr>
        <w:t xml:space="preserve"> . Điều này thúc đẩy mô hình phát triển sự hiểu biết sâu sắc về ngữ cảnh thay vì chỉ dựa vào các mẫu tần suất từ.</w:t>
      </w:r>
    </w:p>
    <w:p>
      <w:pPr>
        <w:spacing w:after="80"/>
      </w:pPr>
      <w:r>
        <w:rPr>
          <w:b w:val="0"/>
          <w:i w:val="0"/>
        </w:rPr>
        <w:t>MLM đóng vai trò trung tâm trong các mô hình như BERT và DistilBERT. Trong quá trình tiền huấn luyện quy mô lớn trên một tập dữ liệu văn bản không gán nhãn, mô hình liên tục gặp nhiều phiên bản bị che khuất khác nhau của các câu, dần dần học được cách các từ liên quan đến nhau ra sao trong nhiều ngữ cảnh đa dạng. Kết quả là, các biểu diễn học được nắm bắt được ngữ pháp, ngữ nghĩa và các phụ thuộc tầm xa (long-range dependencies). Những biểu diễn đã được tiền huấn luyện này sau đó có thể được dùng cho các tác vụ hạ nguồn (downstream tasks), chẳng hạn như phân tích cảm xúc, phân loại văn bản, hỏi đáp và sinh văn bản.</w:t>
      </w:r>
    </w:p>
    <w:p>
      <w:pPr>
        <w:spacing w:after="80"/>
      </w:pPr>
      <w:r>
        <w:rPr>
          <w:b w:val="0"/>
          <w:i w:val="0"/>
        </w:rPr>
        <w:t>Để minh họa cách MLM hoạt động, chúng ta có thể thử nghiệm với một transformer đã được tiền huấn luyện bằng cách chủ động che khuất các token và xem xét dự đoán của mô hình:</w:t>
      </w:r>
    </w:p>
    <w:p>
      <w:pPr>
        <w:spacing w:after="0"/>
        <w:ind w:left="360"/>
        <w:shd w:val="clear" w:color="auto" w:fill="F2F2F2"/>
      </w:pPr>
      <w:r>
        <w:rPr>
          <w:rFonts w:ascii="Consolas" w:hAnsi="Consolas"/>
          <w:sz w:val="18"/>
        </w:rPr>
        <w:t>import torch</w:t>
      </w:r>
    </w:p>
    <w:p>
      <w:pPr>
        <w:spacing w:after="0"/>
        <w:ind w:left="360"/>
        <w:shd w:val="clear" w:color="auto" w:fill="F2F2F2"/>
      </w:pPr>
      <w:r>
        <w:rPr>
          <w:rFonts w:ascii="Consolas" w:hAnsi="Consolas"/>
          <w:sz w:val="18"/>
        </w:rPr>
        <w:t>from transformers import AutoTokenizer, AutoModelForMaskedLM</w:t>
      </w:r>
    </w:p>
    <w:p>
      <w:pPr>
        <w:spacing w:after="0"/>
        <w:ind w:left="360"/>
        <w:shd w:val="clear" w:color="auto" w:fill="F2F2F2"/>
      </w:pPr>
      <w:r>
        <w:rPr>
          <w:rFonts w:ascii="Consolas" w:hAnsi="Consolas"/>
          <w:sz w:val="18"/>
        </w:rPr>
        <w:t>text = "The bank raised [MASK] near the river bank."</w:t>
      </w:r>
    </w:p>
    <w:p>
      <w:pPr>
        <w:spacing w:after="0"/>
        <w:ind w:left="360"/>
        <w:shd w:val="clear" w:color="auto" w:fill="F2F2F2"/>
      </w:pPr>
      <w:r>
        <w:rPr>
          <w:rFonts w:ascii="Consolas" w:hAnsi="Consolas"/>
          <w:sz w:val="18"/>
        </w:rPr>
        <w:t>tok = AutoTokenizer.from_pretrained("distilbert-base-uncased")</w:t>
      </w:r>
    </w:p>
    <w:p>
      <w:pPr>
        <w:spacing w:after="0"/>
        <w:ind w:left="360"/>
        <w:shd w:val="clear" w:color="auto" w:fill="F2F2F2"/>
      </w:pPr>
      <w:r>
        <w:rPr>
          <w:rFonts w:ascii="Consolas" w:hAnsi="Consolas"/>
          <w:sz w:val="18"/>
        </w:rPr>
        <w:t>mdl = AutoModelForMaskedLM.from_pretrained("distilbert-base-uncased")</w:t>
      </w:r>
    </w:p>
    <w:p>
      <w:pPr>
        <w:spacing w:after="0"/>
        <w:ind w:left="360"/>
        <w:shd w:val="clear" w:color="auto" w:fill="F2F2F2"/>
      </w:pPr>
      <w:r>
        <w:rPr>
          <w:rFonts w:ascii="Consolas" w:hAnsi="Consolas"/>
          <w:sz w:val="18"/>
        </w:rPr>
        <w:t>enc = tok(text, return_tensors="pt")</w:t>
      </w:r>
    </w:p>
    <w:p>
      <w:pPr>
        <w:spacing w:after="0"/>
        <w:ind w:left="360"/>
        <w:shd w:val="clear" w:color="auto" w:fill="F2F2F2"/>
      </w:pPr>
      <w:r>
        <w:rPr>
          <w:rFonts w:ascii="Consolas" w:hAnsi="Consolas"/>
          <w:sz w:val="18"/>
        </w:rPr>
        <w:t>with torch.no_grad():</w:t>
      </w:r>
    </w:p>
    <w:p>
      <w:pPr>
        <w:spacing w:after="0"/>
        <w:ind w:left="360"/>
        <w:shd w:val="clear" w:color="auto" w:fill="F2F2F2"/>
      </w:pPr>
      <w:r>
        <w:rPr>
          <w:rFonts w:ascii="Consolas" w:hAnsi="Consolas"/>
          <w:sz w:val="18"/>
        </w:rPr>
        <w:t xml:space="preserve">    out = mdl(**enc)</w:t>
      </w:r>
    </w:p>
    <w:p>
      <w:pPr>
        <w:spacing w:after="0"/>
        <w:ind w:left="360"/>
        <w:shd w:val="clear" w:color="auto" w:fill="F2F2F2"/>
      </w:pPr>
      <w:r>
        <w:rPr>
          <w:rFonts w:ascii="Consolas" w:hAnsi="Consolas"/>
          <w:sz w:val="18"/>
        </w:rPr>
        <w:t>mask_index = (enc["input_ids"] == tok.mask_token_id).nonzero(as_tuple=True)[1]</w:t>
      </w:r>
    </w:p>
    <w:p>
      <w:pPr>
        <w:spacing w:after="0"/>
        <w:ind w:left="360"/>
        <w:shd w:val="clear" w:color="auto" w:fill="F2F2F2"/>
      </w:pPr>
      <w:r>
        <w:rPr>
          <w:rFonts w:ascii="Consolas" w:hAnsi="Consolas"/>
          <w:sz w:val="18"/>
        </w:rPr>
        <w:t>logits = out.logits[0, mask_index]</w:t>
      </w:r>
    </w:p>
    <w:p>
      <w:pPr>
        <w:spacing w:after="0"/>
        <w:ind w:left="360"/>
        <w:shd w:val="clear" w:color="auto" w:fill="F2F2F2"/>
      </w:pPr>
      <w:r>
        <w:rPr>
          <w:rFonts w:ascii="Consolas" w:hAnsi="Consolas"/>
          <w:sz w:val="18"/>
        </w:rPr>
        <w:t>top_tokens = torch.topk(logits, k=5, dim=-1).indices[0]</w:t>
      </w:r>
    </w:p>
    <w:p>
      <w:pPr>
        <w:spacing w:after="0"/>
        <w:ind w:left="360"/>
        <w:shd w:val="clear" w:color="auto" w:fill="F2F2F2"/>
      </w:pPr>
      <w:r>
        <w:rPr>
          <w:rFonts w:ascii="Consolas" w:hAnsi="Consolas"/>
          <w:sz w:val="18"/>
        </w:rPr>
        <w:t>predictions = tok.convert_ids_to_tokens(top_tokens.tolist())</w:t>
      </w:r>
    </w:p>
    <w:p>
      <w:pPr>
        <w:spacing w:after="0"/>
        <w:ind w:left="360"/>
        <w:shd w:val="clear" w:color="auto" w:fill="F2F2F2"/>
      </w:pPr>
      <w:r>
        <w:rPr>
          <w:rFonts w:ascii="Consolas" w:hAnsi="Consolas"/>
          <w:sz w:val="18"/>
        </w:rPr>
        <w:t>print("Masked token predictions:", predictions)</w:t>
      </w:r>
    </w:p>
    <w:p>
      <w:pPr>
        <w:spacing w:after="40"/>
      </w:pPr>
    </w:p>
    <w:p>
      <w:pPr>
        <w:spacing w:after="80"/>
      </w:pPr>
      <w:r>
        <w:rPr>
          <w:b w:val="0"/>
          <w:i w:val="0"/>
        </w:rPr>
        <w:t>Kết quả đầu ra được hiển thị ở đây:</w:t>
      </w:r>
    </w:p>
    <w:p>
      <w:pPr>
        <w:spacing w:after="0"/>
        <w:ind w:left="360"/>
        <w:shd w:val="clear" w:color="auto" w:fill="F2F2F2"/>
      </w:pPr>
      <w:r>
        <w:rPr>
          <w:rFonts w:ascii="Consolas" w:hAnsi="Consolas"/>
          <w:sz w:val="18"/>
        </w:rPr>
        <w:t>Masked token predictions: ['water', 'trees', 'rocks', 'hills', 'land']</w:t>
      </w:r>
    </w:p>
    <w:p>
      <w:pPr>
        <w:spacing w:after="40"/>
      </w:pPr>
    </w:p>
    <w:p>
      <w:pPr>
        <w:spacing w:after="80"/>
      </w:pPr>
      <w:r>
        <w:rPr>
          <w:b w:val="0"/>
          <w:i w:val="0"/>
        </w:rPr>
        <w:t xml:space="preserve">Đầu ra cho thấy các từ ứng viên hàng đầu được dự đoán cho vị trí bị che khuất dựa trên ngữ cảnh xung quanh. Vì cụm </w:t>
      </w:r>
      <w:r>
        <w:rPr>
          <w:b w:val="0"/>
          <w:i/>
        </w:rPr>
        <w:t xml:space="preserve"> near the river bank </w:t>
      </w:r>
      <w:r>
        <w:rPr>
          <w:b w:val="0"/>
          <w:i w:val="0"/>
        </w:rPr>
        <w:t xml:space="preserve"> cung cấp tín hiệu địa lý mạnh mẽ, mô hình gán xác suất cao hơn cho những từ liên quan đến môi trường tự nhiên, chẳng hạn như </w:t>
      </w:r>
      <w:r>
        <w:rPr>
          <w:b w:val="0"/>
          <w:i/>
        </w:rPr>
        <w:t xml:space="preserve"> water </w:t>
      </w:r>
      <w:r>
        <w:rPr>
          <w:b w:val="0"/>
          <w:i w:val="0"/>
        </w:rPr>
        <w:t xml:space="preserve"> , </w:t>
      </w:r>
      <w:r>
        <w:rPr>
          <w:b w:val="0"/>
          <w:i/>
        </w:rPr>
        <w:t xml:space="preserve"> trees </w:t>
      </w:r>
      <w:r>
        <w:rPr>
          <w:b w:val="0"/>
          <w:i w:val="0"/>
        </w:rPr>
        <w:t xml:space="preserve"> và </w:t>
      </w:r>
      <w:r>
        <w:rPr>
          <w:b w:val="0"/>
          <w:i/>
        </w:rPr>
        <w:t xml:space="preserve"> rocks </w:t>
      </w:r>
      <w:r>
        <w:rPr>
          <w:b w:val="0"/>
          <w:i w:val="0"/>
        </w:rPr>
        <w:t xml:space="preserve"> , thay vì các thuật ngữ tài chính. Điều này cho thấy cách MLM sử dụng ngữ cảnh hai chiều để suy ra ý nghĩa và làm nổi bật khả năng phân biệt cách dùng từ dựa trên ngữ nghĩa ở cấp độ câu.</w:t>
      </w:r>
    </w:p>
    <w:p>
      <w:pPr>
        <w:spacing w:after="80"/>
      </w:pPr>
      <w:r>
        <w:rPr>
          <w:b w:val="0"/>
          <w:i w:val="0"/>
        </w:rPr>
        <w:t>Trong phần tiếp theo, chúng ta sẽ tìm hiểu thêm về việc sử dụng văn bản đã được biến đổi của mình cho một mô hình ML, đặc biệt là cho mục đích phân loại.</w:t>
      </w:r>
    </w:p>
    <w:p>
      <w:pPr>
        <w:pStyle w:val="Heading1"/>
      </w:pPr>
      <w:r>
        <w:rPr>
          <w:rFonts w:ascii="Calibri" w:hAnsi="Calibri"/>
          <w:b/>
          <w:i w:val="0"/>
          <w:sz w:val="40"/>
        </w:rPr>
        <w:t>Phân loại văn bản</w:t>
      </w:r>
    </w:p>
    <w:p>
      <w:pPr>
        <w:spacing w:after="80"/>
      </w:pPr>
      <w:r>
        <w:rPr>
          <w:b w:val="0"/>
          <w:i w:val="0"/>
        </w:rPr>
        <w:t>Phân loại văn bản là quá trình gán các danh mục hoặc nhãn được định nghĩa trước cho các tài liệu văn bản. Đây là một trong những ứng dụng phân tích văn bản được sử dụng rộng rãi nhất, hỗ trợ các tác vụ như phát hiện thư rác, phân tích cảm xúc và phân loại chủ đề.</w:t>
      </w:r>
    </w:p>
    <w:p>
      <w:pPr>
        <w:spacing w:after="80"/>
      </w:pPr>
      <w:r>
        <w:rPr>
          <w:b w:val="0"/>
          <w:i w:val="0"/>
        </w:rPr>
        <w:t xml:space="preserve">Chúng ta đã tìm hiểu thêm về phân loại trong </w:t>
      </w:r>
      <w:r>
        <w:rPr>
          <w:b w:val="0"/>
          <w:i/>
        </w:rPr>
        <w:t xml:space="preserve"> Chương 7 </w:t>
      </w:r>
      <w:r>
        <w:rPr>
          <w:b w:val="0"/>
          <w:i w:val="0"/>
        </w:rPr>
        <w:t xml:space="preserve"> , nơi phân loại văn bản về cơ bản là một bài toán phân loại ML. Từ góc độ ML, phân loại văn bản không thể nhận văn bản ở dạng thô làm đầu vào, nên chúng ta thực hiện biến đổi văn bản như đã giải thích ở phần trước.</w:t>
      </w:r>
    </w:p>
    <w:p>
      <w:pPr>
        <w:spacing w:after="80"/>
      </w:pPr>
      <w:r>
        <w:rPr>
          <w:b w:val="0"/>
          <w:i w:val="0"/>
        </w:rPr>
        <w:t>Phần này sẽ khám phá việc chuẩn bị văn bản cho phân loại, huấn luyện mô hình và đánh giá kết quả. Chúng ta sẽ đi qua chu trình phát triển ML tiêu chuẩn mà chúng ta đã học trước đó.</w:t>
      </w:r>
    </w:p>
    <w:p>
      <w:pPr>
        <w:spacing w:after="80"/>
      </w:pPr>
      <w:r>
        <w:rPr>
          <w:b w:val="0"/>
          <w:i w:val="0"/>
        </w:rPr>
        <w:t>Với ví dụ này, chúng ta sẽ sử dụng tập dữ liệu đánh giá trước đó để phát triển một mô hình phân tích cảm xúc. Đầu tiên, hãy import tất cả các thư viện quan trọng mà chúng ta sẽ dùng và chia tách tập dữ liệu:</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import pandas as pd</w:t>
      </w:r>
    </w:p>
    <w:p>
      <w:pPr>
        <w:spacing w:after="0"/>
        <w:ind w:left="360"/>
        <w:shd w:val="clear" w:color="auto" w:fill="F2F2F2"/>
      </w:pPr>
      <w:r>
        <w:rPr>
          <w:rFonts w:ascii="Consolas" w:hAnsi="Consolas"/>
          <w:sz w:val="18"/>
        </w:rPr>
        <w:t>from sklearn.model_selection import train_test_split, StratifiedKFold, cross_val_score</w:t>
      </w:r>
    </w:p>
    <w:p>
      <w:pPr>
        <w:spacing w:after="0"/>
        <w:ind w:left="360"/>
        <w:shd w:val="clear" w:color="auto" w:fill="F2F2F2"/>
      </w:pPr>
      <w:r>
        <w:rPr>
          <w:rFonts w:ascii="Consolas" w:hAnsi="Consolas"/>
          <w:sz w:val="18"/>
        </w:rPr>
        <w:t>from sklearn.feature_extraction.text import TfidfVectorizer</w:t>
      </w:r>
    </w:p>
    <w:p>
      <w:pPr>
        <w:spacing w:after="0"/>
        <w:ind w:left="360"/>
        <w:shd w:val="clear" w:color="auto" w:fill="F2F2F2"/>
      </w:pPr>
      <w:r>
        <w:rPr>
          <w:rFonts w:ascii="Consolas" w:hAnsi="Consolas"/>
          <w:sz w:val="18"/>
        </w:rPr>
        <w:t>from sklearn.pipeline import Pipeline</w:t>
      </w:r>
    </w:p>
    <w:p>
      <w:pPr>
        <w:spacing w:after="0"/>
        <w:ind w:left="360"/>
        <w:shd w:val="clear" w:color="auto" w:fill="F2F2F2"/>
      </w:pPr>
      <w:r>
        <w:rPr>
          <w:rFonts w:ascii="Consolas" w:hAnsi="Consolas"/>
          <w:sz w:val="18"/>
        </w:rPr>
        <w:t>from sklearn.naive_bayes import MultinomialNB</w:t>
      </w:r>
    </w:p>
    <w:p>
      <w:pPr>
        <w:spacing w:after="0"/>
        <w:ind w:left="360"/>
        <w:shd w:val="clear" w:color="auto" w:fill="F2F2F2"/>
      </w:pPr>
      <w:r>
        <w:rPr>
          <w:rFonts w:ascii="Consolas" w:hAnsi="Consolas"/>
          <w:sz w:val="18"/>
        </w:rPr>
        <w:t>from sklearn.metrics import classification_report, ConfusionMatrixDisplay, accuracy_score</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Data Splitting</w:t>
      </w:r>
    </w:p>
    <w:p>
      <w:pPr>
        <w:spacing w:after="0"/>
        <w:ind w:left="360"/>
        <w:shd w:val="clear" w:color="auto" w:fill="F2F2F2"/>
      </w:pPr>
      <w:r>
        <w:rPr>
          <w:rFonts w:ascii="Consolas" w:hAnsi="Consolas"/>
          <w:sz w:val="18"/>
        </w:rPr>
        <w:t>X = review["ReviewText"]</w:t>
      </w:r>
    </w:p>
    <w:p>
      <w:pPr>
        <w:spacing w:after="0"/>
        <w:ind w:left="360"/>
        <w:shd w:val="clear" w:color="auto" w:fill="F2F2F2"/>
      </w:pPr>
      <w:r>
        <w:rPr>
          <w:rFonts w:ascii="Consolas" w:hAnsi="Consolas"/>
          <w:sz w:val="18"/>
        </w:rPr>
        <w:t>y = review["SentimentLabel"]</w:t>
      </w:r>
    </w:p>
    <w:p>
      <w:pPr>
        <w:spacing w:after="0"/>
        <w:ind w:left="360"/>
        <w:shd w:val="clear" w:color="auto" w:fill="F2F2F2"/>
      </w:pPr>
      <w:r>
        <w:rPr>
          <w:rFonts w:ascii="Consolas" w:hAnsi="Consolas"/>
          <w:sz w:val="18"/>
        </w:rPr>
        <w:t>X_train, X_test, y_train, y_test = train_test_split(</w:t>
      </w:r>
    </w:p>
    <w:p>
      <w:pPr>
        <w:spacing w:after="0"/>
        <w:ind w:left="360"/>
        <w:shd w:val="clear" w:color="auto" w:fill="F2F2F2"/>
      </w:pPr>
      <w:r>
        <w:rPr>
          <w:rFonts w:ascii="Consolas" w:hAnsi="Consolas"/>
          <w:sz w:val="18"/>
        </w:rPr>
        <w:t xml:space="preserve">    X, y, test_size=0.20, stratify=y, random_state=42</w:t>
      </w:r>
    </w:p>
    <w:p>
      <w:pPr>
        <w:spacing w:after="0"/>
        <w:ind w:left="360"/>
        <w:shd w:val="clear" w:color="auto" w:fill="F2F2F2"/>
      </w:pPr>
      <w:r>
        <w:rPr>
          <w:rFonts w:ascii="Consolas" w:hAnsi="Consolas"/>
          <w:sz w:val="18"/>
        </w:rPr>
        <w:t>)</w:t>
      </w:r>
    </w:p>
    <w:p>
      <w:pPr>
        <w:spacing w:after="40"/>
      </w:pPr>
    </w:p>
    <w:p>
      <w:pPr>
        <w:spacing w:after="80"/>
      </w:pPr>
      <w:r>
        <w:rPr>
          <w:b w:val="0"/>
          <w:i w:val="0"/>
        </w:rPr>
        <w:t>Chúng ta sẽ chỉ dùng phần nội dung đánh giá làm biến dự đoán (predictor) và nhãn cảm xúc làm biến mục tiêu (target). Sau khi chia tập dữ liệu, chúng ta sẽ chuẩn bị pipeline để tiền xử lý dữ liệu văn bản, chuyển văn bản thành dạng số, và huấn luyện mô hình ML. Nhãn không cần chuyển thành dạng số vì scikit-learn sẽ tự xử lý nhãn lớp dạng chuỗi ở bên trong:</w:t>
      </w:r>
    </w:p>
    <w:p>
      <w:pPr>
        <w:spacing w:after="0"/>
        <w:ind w:left="360"/>
        <w:shd w:val="clear" w:color="auto" w:fill="F2F2F2"/>
      </w:pPr>
      <w:r>
        <w:rPr>
          <w:rFonts w:ascii="Consolas" w:hAnsi="Consolas"/>
          <w:sz w:val="18"/>
        </w:rPr>
        <w:t># Text preprocessing + TF–IDF in a Pipeline</w:t>
      </w:r>
    </w:p>
    <w:p>
      <w:pPr>
        <w:spacing w:after="0"/>
        <w:ind w:left="360"/>
        <w:shd w:val="clear" w:color="auto" w:fill="F2F2F2"/>
      </w:pPr>
      <w:r>
        <w:rPr>
          <w:rFonts w:ascii="Consolas" w:hAnsi="Consolas"/>
          <w:sz w:val="18"/>
        </w:rPr>
        <w:t>#    - Preprocessor: light cleaning (URLs, non-letters, spaces, lower)</w:t>
      </w:r>
    </w:p>
    <w:p>
      <w:pPr>
        <w:spacing w:after="0"/>
        <w:ind w:left="360"/>
        <w:shd w:val="clear" w:color="auto" w:fill="F2F2F2"/>
      </w:pPr>
      <w:r>
        <w:rPr>
          <w:rFonts w:ascii="Consolas" w:hAnsi="Consolas"/>
          <w:sz w:val="18"/>
        </w:rPr>
        <w:t>#    - Vectorizer: unigrams+bigrams, stopwords, text pruning</w:t>
      </w:r>
    </w:p>
    <w:p>
      <w:pPr>
        <w:spacing w:after="0"/>
        <w:ind w:left="360"/>
        <w:shd w:val="clear" w:color="auto" w:fill="F2F2F2"/>
      </w:pPr>
      <w:r>
        <w:rPr>
          <w:rFonts w:ascii="Consolas" w:hAnsi="Consolas"/>
          <w:sz w:val="18"/>
        </w:rPr>
        <w:t>#    - Classifier: MultinomialNB (baseline)</w:t>
      </w:r>
    </w:p>
    <w:p>
      <w:pPr>
        <w:spacing w:after="0"/>
        <w:ind w:left="360"/>
        <w:shd w:val="clear" w:color="auto" w:fill="F2F2F2"/>
      </w:pPr>
      <w:r>
        <w:rPr>
          <w:rFonts w:ascii="Consolas" w:hAnsi="Consolas"/>
          <w:sz w:val="18"/>
        </w:rPr>
        <w:t>def simple_clean(s):</w:t>
      </w:r>
    </w:p>
    <w:p>
      <w:pPr>
        <w:spacing w:after="0"/>
        <w:ind w:left="360"/>
        <w:shd w:val="clear" w:color="auto" w:fill="F2F2F2"/>
      </w:pPr>
      <w:r>
        <w:rPr>
          <w:rFonts w:ascii="Consolas" w:hAnsi="Consolas"/>
          <w:sz w:val="18"/>
        </w:rPr>
        <w:t xml:space="preserve">    s = re.sub(r"(https?://\S+|www\.\S+)", " ", s)   # remove URLs</w:t>
      </w:r>
    </w:p>
    <w:p>
      <w:pPr>
        <w:spacing w:after="0"/>
        <w:ind w:left="360"/>
        <w:shd w:val="clear" w:color="auto" w:fill="F2F2F2"/>
      </w:pPr>
      <w:r>
        <w:rPr>
          <w:rFonts w:ascii="Consolas" w:hAnsi="Consolas"/>
          <w:sz w:val="18"/>
        </w:rPr>
        <w:t xml:space="preserve">    s = re.sub(r"[^A-Za-z\s]", " ", s)               # keep letters/spaces</w:t>
      </w:r>
    </w:p>
    <w:p>
      <w:pPr>
        <w:spacing w:after="0"/>
        <w:ind w:left="360"/>
        <w:shd w:val="clear" w:color="auto" w:fill="F2F2F2"/>
      </w:pPr>
      <w:r>
        <w:rPr>
          <w:rFonts w:ascii="Consolas" w:hAnsi="Consolas"/>
          <w:sz w:val="18"/>
        </w:rPr>
        <w:t xml:space="preserve">    s = re.sub(r"\s+", " ", s).strip().lower() # normalize whitespace + lowercase</w:t>
      </w:r>
    </w:p>
    <w:p>
      <w:pPr>
        <w:spacing w:after="0"/>
        <w:ind w:left="360"/>
        <w:shd w:val="clear" w:color="auto" w:fill="F2F2F2"/>
      </w:pPr>
      <w:r>
        <w:rPr>
          <w:rFonts w:ascii="Consolas" w:hAnsi="Consolas"/>
          <w:sz w:val="18"/>
        </w:rPr>
        <w:t>return s</w:t>
      </w:r>
    </w:p>
    <w:p>
      <w:pPr>
        <w:spacing w:after="0"/>
        <w:ind w:left="360"/>
        <w:shd w:val="clear" w:color="auto" w:fill="F2F2F2"/>
      </w:pPr>
      <w:r>
        <w:rPr>
          <w:rFonts w:ascii="Consolas" w:hAnsi="Consolas"/>
          <w:sz w:val="18"/>
        </w:rPr>
        <w:t>pipe_nb = Pipeline([</w:t>
      </w:r>
    </w:p>
    <w:p>
      <w:pPr>
        <w:spacing w:after="0"/>
        <w:ind w:left="360"/>
        <w:shd w:val="clear" w:color="auto" w:fill="F2F2F2"/>
      </w:pPr>
      <w:r>
        <w:rPr>
          <w:rFonts w:ascii="Consolas" w:hAnsi="Consolas"/>
          <w:sz w:val="18"/>
        </w:rPr>
        <w:t xml:space="preserve">    ("tfidf", TfidfVectorizer(</w:t>
      </w:r>
    </w:p>
    <w:p>
      <w:pPr>
        <w:spacing w:after="0"/>
        <w:ind w:left="360"/>
        <w:shd w:val="clear" w:color="auto" w:fill="F2F2F2"/>
      </w:pPr>
      <w:r>
        <w:rPr>
          <w:rFonts w:ascii="Consolas" w:hAnsi="Consolas"/>
          <w:sz w:val="18"/>
        </w:rPr>
        <w:t xml:space="preserve">        preprocessor=simple_clean,</w:t>
      </w:r>
    </w:p>
    <w:p>
      <w:pPr>
        <w:spacing w:after="0"/>
        <w:ind w:left="360"/>
        <w:shd w:val="clear" w:color="auto" w:fill="F2F2F2"/>
      </w:pPr>
      <w:r>
        <w:rPr>
          <w:rFonts w:ascii="Consolas" w:hAnsi="Consolas"/>
          <w:sz w:val="18"/>
        </w:rPr>
        <w:t xml:space="preserve">        stop_words="english",</w:t>
      </w:r>
    </w:p>
    <w:p>
      <w:pPr>
        <w:spacing w:after="0"/>
        <w:ind w:left="360"/>
        <w:shd w:val="clear" w:color="auto" w:fill="F2F2F2"/>
      </w:pPr>
      <w:r>
        <w:rPr>
          <w:rFonts w:ascii="Consolas" w:hAnsi="Consolas"/>
          <w:sz w:val="18"/>
        </w:rPr>
        <w:t xml:space="preserve">        ngram_range=(1, 2),   # unigrams and bigrams</w:t>
      </w:r>
    </w:p>
    <w:p>
      <w:pPr>
        <w:spacing w:after="0"/>
        <w:ind w:left="360"/>
        <w:shd w:val="clear" w:color="auto" w:fill="F2F2F2"/>
      </w:pPr>
      <w:r>
        <w:rPr>
          <w:rFonts w:ascii="Consolas" w:hAnsi="Consolas"/>
          <w:sz w:val="18"/>
        </w:rPr>
        <w:t xml:space="preserve">        min_df=2,             # drop very rare terms</w:t>
      </w:r>
    </w:p>
    <w:p>
      <w:pPr>
        <w:spacing w:after="0"/>
        <w:ind w:left="360"/>
        <w:shd w:val="clear" w:color="auto" w:fill="F2F2F2"/>
      </w:pPr>
      <w:r>
        <w:rPr>
          <w:rFonts w:ascii="Consolas" w:hAnsi="Consolas"/>
          <w:sz w:val="18"/>
        </w:rPr>
        <w:t xml:space="preserve">        max_df=0.95 # drop too commons terms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("clf", MultinomialNB(alpha=1.0))</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đoạn code, chúng ta thiết lập pipeline của mô hình để dùng biểu thức chính quy (regular expression) nhằm làm sạch dữ liệu văn bản, dùng TF-IDF để chuyển chúng thành dạng số (kèm thêm </w:t>
      </w:r>
      <w:r>
        <w:rPr>
          <w:b w:val="0"/>
          <w:i/>
        </w:rPr>
        <w:t xml:space="preserve"> n </w:t>
      </w:r>
      <w:r>
        <w:rPr>
          <w:b w:val="0"/>
          <w:i w:val="0"/>
        </w:rPr>
        <w:t xml:space="preserve"> -gram, stopwords, và kỹ thuật cắt tỉa (pruning) đã được triển khai), rồi huấn luyện mô hình ML.</w:t>
      </w:r>
    </w:p>
    <w:p>
      <w:pPr>
        <w:spacing w:after="80"/>
      </w:pPr>
      <w:r>
        <w:rPr>
          <w:b w:val="0"/>
          <w:i w:val="0"/>
        </w:rPr>
        <w:t>Nói chung, chúng ta có thể áp dụng bất kỳ thuật toán ML nào cho các bài toán phân loại văn bản. Naïve Bayes thường được dùng làm baseline chuẩn vì nó tạo ra những mô hình mạnh, hoạt động tốt trên dữ liệu có số chiều cao và thưa (sparse) như văn bản. Trong thực tế, nó hiệu quả vì sự xuất hiện của từng từ riêng lẻ thường cung cấp đủ thông tin để phân biệt giữa các lớp.</w:t>
      </w:r>
    </w:p>
    <w:p>
      <w:pPr>
        <w:spacing w:after="80"/>
      </w:pPr>
      <w:r>
        <w:rPr>
          <w:b w:val="0"/>
          <w:i w:val="0"/>
        </w:rPr>
        <w:t>Phần còn lại của quá trình huấn luyện mô hình cũng giống như mô hình ML tiêu chuẩn. Hãy thử thực hiện quá trình kiểm định chéo (cross-validation) để đo độ tin cậy về hiệu năng của mô hình:</w:t>
      </w:r>
    </w:p>
    <w:p>
      <w:pPr>
        <w:spacing w:after="0"/>
        <w:ind w:left="360"/>
        <w:shd w:val="clear" w:color="auto" w:fill="F2F2F2"/>
      </w:pPr>
      <w:r>
        <w:rPr>
          <w:rFonts w:ascii="Consolas" w:hAnsi="Consolas"/>
          <w:sz w:val="18"/>
        </w:rPr>
        <w:t>cv = StratifiedKFold(n_splits=5, shuffle=True, random_state=42)</w:t>
      </w:r>
    </w:p>
    <w:p>
      <w:pPr>
        <w:spacing w:after="0"/>
        <w:ind w:left="360"/>
        <w:shd w:val="clear" w:color="auto" w:fill="F2F2F2"/>
      </w:pPr>
      <w:r>
        <w:rPr>
          <w:rFonts w:ascii="Consolas" w:hAnsi="Consolas"/>
          <w:sz w:val="18"/>
        </w:rPr>
        <w:t>cv_scores = cross_val_score(pipe_nb, X_train, y_train,</w:t>
      </w:r>
    </w:p>
    <w:p>
      <w:pPr>
        <w:spacing w:after="0"/>
        <w:ind w:left="360"/>
        <w:shd w:val="clear" w:color="auto" w:fill="F2F2F2"/>
      </w:pPr>
      <w:r>
        <w:rPr>
          <w:rFonts w:ascii="Consolas" w:hAnsi="Consolas"/>
          <w:sz w:val="18"/>
        </w:rPr>
        <w:t xml:space="preserve">                            cv=cv, scoring="accuracy")</w:t>
      </w:r>
    </w:p>
    <w:p>
      <w:pPr>
        <w:spacing w:after="0"/>
        <w:ind w:left="360"/>
        <w:shd w:val="clear" w:color="auto" w:fill="F2F2F2"/>
      </w:pPr>
      <w:r>
        <w:rPr>
          <w:rFonts w:ascii="Consolas" w:hAnsi="Consolas"/>
          <w:sz w:val="18"/>
        </w:rPr>
        <w:t>print("\n5-fold CV Accuracy:  ", cv_scores.mean().round(3), "±", cv_scores.std().round(3))</w:t>
      </w:r>
    </w:p>
    <w:p>
      <w:pPr>
        <w:spacing w:after="40"/>
      </w:pPr>
    </w:p>
    <w:p>
      <w:pPr>
        <w:spacing w:after="80"/>
      </w:pPr>
      <w:r>
        <w:rPr>
          <w:b w:val="0"/>
          <w:i w:val="0"/>
        </w:rPr>
        <w:t>Kết quả:</w:t>
      </w:r>
    </w:p>
    <w:p>
      <w:pPr>
        <w:spacing w:after="0"/>
        <w:ind w:left="360"/>
        <w:shd w:val="clear" w:color="auto" w:fill="F2F2F2"/>
      </w:pPr>
      <w:r>
        <w:rPr>
          <w:rFonts w:ascii="Consolas" w:hAnsi="Consolas"/>
          <w:sz w:val="18"/>
        </w:rPr>
        <w:t>5-fold CV Accuracy:   1.0 ± 0.0</w:t>
      </w:r>
    </w:p>
    <w:p>
      <w:pPr>
        <w:spacing w:after="40"/>
      </w:pPr>
    </w:p>
    <w:p>
      <w:pPr>
        <w:spacing w:after="80"/>
      </w:pPr>
      <w:r>
        <w:rPr>
          <w:b w:val="0"/>
          <w:i w:val="0"/>
        </w:rPr>
        <w:t>Độ chính xác của mô hình có vẻ tốt, dù điều này là đương nhiên với dữ liệu mẫu. Hãy thử huấn luyện mô hình với toàn bộ dữ liệu huấn luyện và đánh giá nó bằng các chỉ số của mô hình phân loại:</w:t>
      </w:r>
    </w:p>
    <w:p>
      <w:pPr>
        <w:spacing w:after="0"/>
        <w:ind w:left="360"/>
        <w:shd w:val="clear" w:color="auto" w:fill="F2F2F2"/>
      </w:pPr>
      <w:r>
        <w:rPr>
          <w:rFonts w:ascii="Consolas" w:hAnsi="Consolas"/>
          <w:sz w:val="18"/>
        </w:rPr>
        <w:t>pipe_nb.fit(X_train, y_train)</w:t>
      </w:r>
    </w:p>
    <w:p>
      <w:pPr>
        <w:spacing w:after="0"/>
        <w:ind w:left="360"/>
        <w:shd w:val="clear" w:color="auto" w:fill="F2F2F2"/>
      </w:pPr>
      <w:r>
        <w:rPr>
          <w:rFonts w:ascii="Consolas" w:hAnsi="Consolas"/>
          <w:sz w:val="18"/>
        </w:rPr>
        <w:t>y_pred = pipe_nb.predict(X_test)</w:t>
      </w:r>
    </w:p>
    <w:p>
      <w:pPr>
        <w:spacing w:after="0"/>
        <w:ind w:left="360"/>
        <w:shd w:val="clear" w:color="auto" w:fill="F2F2F2"/>
      </w:pPr>
      <w:r>
        <w:rPr>
          <w:rFonts w:ascii="Consolas" w:hAnsi="Consolas"/>
          <w:sz w:val="18"/>
        </w:rPr>
        <w:t>print("\nTest Accuracy:", round(accuracy_score(y_test, y_pred))</w:t>
      </w:r>
    </w:p>
    <w:p>
      <w:pPr>
        <w:spacing w:after="0"/>
        <w:ind w:left="360"/>
        <w:shd w:val="clear" w:color="auto" w:fill="F2F2F2"/>
      </w:pPr>
      <w:r>
        <w:rPr>
          <w:rFonts w:ascii="Consolas" w:hAnsi="Consolas"/>
          <w:sz w:val="18"/>
        </w:rPr>
        <w:t>print("\nClassification Report:\n", classification_report(y_test, y_pred, digits=3))</w:t>
      </w:r>
    </w:p>
    <w:p>
      <w:pPr>
        <w:spacing w:after="0"/>
        <w:ind w:left="360"/>
        <w:shd w:val="clear" w:color="auto" w:fill="F2F2F2"/>
      </w:pPr>
      <w:r>
        <w:rPr>
          <w:rFonts w:ascii="Consolas" w:hAnsi="Consolas"/>
          <w:sz w:val="18"/>
        </w:rPr>
        <w:t># Confusion Matrix</w:t>
      </w:r>
    </w:p>
    <w:p>
      <w:pPr>
        <w:spacing w:after="0"/>
        <w:ind w:left="360"/>
        <w:shd w:val="clear" w:color="auto" w:fill="F2F2F2"/>
      </w:pPr>
      <w:r>
        <w:rPr>
          <w:rFonts w:ascii="Consolas" w:hAnsi="Consolas"/>
          <w:sz w:val="18"/>
        </w:rPr>
        <w:t>disp = ConfusionMatrixDisplay.from_predictions(y_test, y_pred, cmap="Blues")</w:t>
      </w:r>
    </w:p>
    <w:p>
      <w:pPr>
        <w:spacing w:after="0"/>
        <w:ind w:left="360"/>
        <w:shd w:val="clear" w:color="auto" w:fill="F2F2F2"/>
      </w:pPr>
      <w:r>
        <w:rPr>
          <w:rFonts w:ascii="Consolas" w:hAnsi="Consolas"/>
          <w:sz w:val="18"/>
        </w:rPr>
        <w:t>plt.title("Confusion Matrix for MultinomialNB + TF–IDF")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Toàn bộ kết quả đầu ra được hiển thị ở đây, cùng với ma trận nhầm lẫn (confusion matrix) trong hình bên dưới:</w:t>
      </w:r>
    </w:p>
    <w:p>
      <w:pPr>
        <w:spacing w:after="0"/>
        <w:ind w:left="360"/>
        <w:shd w:val="clear" w:color="auto" w:fill="F2F2F2"/>
      </w:pPr>
      <w:r>
        <w:rPr>
          <w:rFonts w:ascii="Consolas" w:hAnsi="Consolas"/>
          <w:sz w:val="18"/>
        </w:rPr>
        <w:t>Test Accuracy: 0.9</w:t>
      </w:r>
    </w:p>
    <w:p>
      <w:pPr>
        <w:spacing w:after="0"/>
        <w:ind w:left="360"/>
        <w:shd w:val="clear" w:color="auto" w:fill="F2F2F2"/>
      </w:pPr>
      <w:r>
        <w:rPr>
          <w:rFonts w:ascii="Consolas" w:hAnsi="Consolas"/>
          <w:sz w:val="18"/>
        </w:rPr>
        <w:t>Classification Report:</w:t>
      </w:r>
    </w:p>
    <w:p>
      <w:pPr>
        <w:spacing w:after="0"/>
        <w:ind w:left="360"/>
        <w:shd w:val="clear" w:color="auto" w:fill="F2F2F2"/>
      </w:pPr>
      <w:r>
        <w:rPr>
          <w:rFonts w:ascii="Consolas" w:hAnsi="Consolas"/>
          <w:sz w:val="18"/>
        </w:rPr>
        <w:t xml:space="preserve">               precision    recall  f1-score   support</w:t>
      </w:r>
    </w:p>
    <w:p>
      <w:pPr>
        <w:spacing w:after="0"/>
        <w:ind w:left="360"/>
        <w:shd w:val="clear" w:color="auto" w:fill="F2F2F2"/>
      </w:pPr>
      <w:r>
        <w:rPr>
          <w:rFonts w:ascii="Consolas" w:hAnsi="Consolas"/>
          <w:sz w:val="18"/>
        </w:rPr>
        <w:t xml:space="preserve">    negative      1.000     1.000     1.000         8</w:t>
      </w:r>
    </w:p>
    <w:p>
      <w:pPr>
        <w:spacing w:after="0"/>
        <w:ind w:left="360"/>
        <w:shd w:val="clear" w:color="auto" w:fill="F2F2F2"/>
      </w:pPr>
      <w:r>
        <w:rPr>
          <w:rFonts w:ascii="Consolas" w:hAnsi="Consolas"/>
          <w:sz w:val="18"/>
        </w:rPr>
        <w:t xml:space="preserve">     neutral      1.000     0.714     0.833         7</w:t>
      </w:r>
    </w:p>
    <w:p>
      <w:pPr>
        <w:spacing w:after="0"/>
        <w:ind w:left="360"/>
        <w:shd w:val="clear" w:color="auto" w:fill="F2F2F2"/>
      </w:pPr>
      <w:r>
        <w:rPr>
          <w:rFonts w:ascii="Consolas" w:hAnsi="Consolas"/>
          <w:sz w:val="18"/>
        </w:rPr>
        <w:t xml:space="preserve">    positive      0.714     1.000     0.833         5</w:t>
      </w:r>
    </w:p>
    <w:p>
      <w:pPr>
        <w:spacing w:after="0"/>
        <w:ind w:left="360"/>
        <w:shd w:val="clear" w:color="auto" w:fill="F2F2F2"/>
      </w:pPr>
      <w:r>
        <w:rPr>
          <w:rFonts w:ascii="Consolas" w:hAnsi="Consolas"/>
          <w:sz w:val="18"/>
        </w:rPr>
        <w:t xml:space="preserve">    accuracy                          0.900        20</w:t>
      </w:r>
    </w:p>
    <w:p>
      <w:pPr>
        <w:spacing w:after="0"/>
        <w:ind w:left="360"/>
        <w:shd w:val="clear" w:color="auto" w:fill="F2F2F2"/>
      </w:pPr>
      <w:r>
        <w:rPr>
          <w:rFonts w:ascii="Consolas" w:hAnsi="Consolas"/>
          <w:sz w:val="18"/>
        </w:rPr>
        <w:t xml:space="preserve">   macro avg      0.905     0.905     0.889        20</w:t>
      </w:r>
    </w:p>
    <w:p>
      <w:pPr>
        <w:spacing w:after="0"/>
        <w:ind w:left="360"/>
        <w:shd w:val="clear" w:color="auto" w:fill="F2F2F2"/>
      </w:pPr>
      <w:r>
        <w:rPr>
          <w:rFonts w:ascii="Consolas" w:hAnsi="Consolas"/>
          <w:sz w:val="18"/>
        </w:rPr>
        <w:t>weighted avg      0.929     0.900     0.900        20</w:t>
      </w:r>
    </w:p>
    <w:p>
      <w:pPr>
        <w:spacing w:after="40"/>
      </w:pPr>
    </w:p>
    <w:p>
      <w:pPr>
        <w:jc w:val="center"/>
      </w:pPr>
      <w:r>
        <w:drawing>
          <wp:inline xmlns:a="http://schemas.openxmlformats.org/drawingml/2006/main" xmlns:pic="http://schemas.openxmlformats.org/drawingml/2006/picture">
            <wp:extent cx="5486400" cy="4570637"/>
            <wp:docPr id="658" name="Picture 658"/>
            <wp:cNvGraphicFramePr>
              <a:graphicFrameLocks noChangeAspect="1"/>
            </wp:cNvGraphicFramePr>
            <a:graphic>
              <a:graphicData uri="http://schemas.openxmlformats.org/drawingml/2006/picture">
                <pic:pic>
                  <pic:nvPicPr>
                    <pic:cNvPr id="0" name="B33146_13_06.png"/>
                    <pic:cNvPicPr/>
                  </pic:nvPicPr>
                  <pic:blipFill>
                    <a:blip r:embed="rId591"/>
                    <a:stretch>
                      <a:fillRect/>
                    </a:stretch>
                  </pic:blipFill>
                  <pic:spPr>
                    <a:xfrm>
                      <a:off x="0" y="0"/>
                      <a:ext cx="5486400" cy="4570637"/>
                    </a:xfrm>
                    <a:prstGeom prst="rect"/>
                  </pic:spPr>
                </pic:pic>
              </a:graphicData>
            </a:graphic>
          </wp:inline>
        </w:drawing>
      </w:r>
    </w:p>
    <w:p>
      <w:pPr>
        <w:spacing w:after="80"/>
      </w:pPr>
      <w:r>
        <w:rPr>
          <w:b w:val="0"/>
          <w:i w:val="0"/>
        </w:rPr>
        <w:t>Hình 13.6: Ma trận nhầm lẫn cho quá trình huấn luyện mô hình phân loại văn bản</w:t>
      </w:r>
    </w:p>
    <w:p>
      <w:pPr>
        <w:spacing w:after="80"/>
      </w:pPr>
      <w:r>
        <w:rPr>
          <w:b w:val="0"/>
          <w:i w:val="0"/>
        </w:rPr>
        <w:t xml:space="preserve">Cách diễn giải đánh giá cũng giống như những gì chúng ta đã học ở </w:t>
      </w:r>
      <w:r>
        <w:rPr>
          <w:b w:val="0"/>
          <w:i/>
        </w:rPr>
        <w:t xml:space="preserve"> Chương 7 </w:t>
      </w:r>
      <w:r>
        <w:rPr>
          <w:b w:val="0"/>
          <w:i w:val="0"/>
        </w:rPr>
        <w:t xml:space="preserve"> . Từ kết quả đầu ra, ta thấy toàn bộ pipeline mà chúng ta huấn luyện đạt độ chính xác trên tập kiểm tra là 0.9, cho thấy hiệu năng tổng thể rất tốt trên bài toán phân loại cảm xúc. Chúng ta có thể phân tích hiệu năng theo từng loại cảm xúc, để ý rằng lớp trung tính (neutral) có recall hơi thấp hơn, còn lớp tích cực (positive) cũng có precision hơi thấp hơn. Điều này nghĩa là đôi khi mô hình không nhận diện đúng một số đánh giá trung tính (recall thấp hơn) và thỉnh thoảng phân loại nhầm các văn bản không tích cực thành tích cực (precision thấp hơn).</w:t>
      </w:r>
    </w:p>
    <w:p>
      <w:pPr>
        <w:spacing w:after="80"/>
      </w:pPr>
      <w:r>
        <w:rPr>
          <w:b w:val="0"/>
          <w:i w:val="0"/>
        </w:rPr>
        <w:t>Cuối cùng, chúng ta có thể dùng mức độ quan trọng của đặc trưng (feature importance) trong mô hình để hiểu những token nào có khả năng xuất hiện cho mỗi nhãn:</w:t>
      </w:r>
    </w:p>
    <w:p>
      <w:pPr>
        <w:spacing w:after="0"/>
        <w:ind w:left="360"/>
        <w:shd w:val="clear" w:color="auto" w:fill="F2F2F2"/>
      </w:pPr>
      <w:r>
        <w:rPr>
          <w:rFonts w:ascii="Consolas" w:hAnsi="Consolas"/>
          <w:sz w:val="18"/>
        </w:rPr>
        <w:t>vec = pipe_nb.named_steps["tfidf"]</w:t>
      </w:r>
    </w:p>
    <w:p>
      <w:pPr>
        <w:spacing w:after="0"/>
        <w:ind w:left="360"/>
        <w:shd w:val="clear" w:color="auto" w:fill="F2F2F2"/>
      </w:pPr>
      <w:r>
        <w:rPr>
          <w:rFonts w:ascii="Consolas" w:hAnsi="Consolas"/>
          <w:sz w:val="18"/>
        </w:rPr>
        <w:t>clf = pipe_nb.named_steps["clf"]</w:t>
      </w:r>
    </w:p>
    <w:p>
      <w:pPr>
        <w:spacing w:after="0"/>
        <w:ind w:left="360"/>
        <w:shd w:val="clear" w:color="auto" w:fill="F2F2F2"/>
      </w:pPr>
      <w:r>
        <w:rPr>
          <w:rFonts w:ascii="Consolas" w:hAnsi="Consolas"/>
          <w:sz w:val="18"/>
        </w:rPr>
        <w:t>feature_names = np.array(vec.get_feature_names_out())</w:t>
      </w:r>
    </w:p>
    <w:p>
      <w:pPr>
        <w:spacing w:after="0"/>
        <w:ind w:left="360"/>
        <w:shd w:val="clear" w:color="auto" w:fill="F2F2F2"/>
      </w:pPr>
      <w:r>
        <w:rPr>
          <w:rFonts w:ascii="Consolas" w:hAnsi="Consolas"/>
          <w:sz w:val="18"/>
        </w:rPr>
        <w:t>class_labels  = clf.classes_</w:t>
      </w:r>
    </w:p>
    <w:p>
      <w:pPr>
        <w:spacing w:after="0"/>
        <w:ind w:left="360"/>
        <w:shd w:val="clear" w:color="auto" w:fill="F2F2F2"/>
      </w:pPr>
      <w:r>
        <w:rPr>
          <w:rFonts w:ascii="Consolas" w:hAnsi="Consolas"/>
          <w:sz w:val="18"/>
        </w:rPr>
        <w:t>log_probs     = clf.feature_log_prob_</w:t>
      </w:r>
    </w:p>
    <w:p>
      <w:pPr>
        <w:spacing w:after="0"/>
        <w:ind w:left="360"/>
        <w:shd w:val="clear" w:color="auto" w:fill="F2F2F2"/>
      </w:pPr>
      <w:r>
        <w:rPr>
          <w:rFonts w:ascii="Consolas" w:hAnsi="Consolas"/>
          <w:sz w:val="18"/>
        </w:rPr>
        <w:t>def top_terms_per_class(k=15):</w:t>
      </w:r>
    </w:p>
    <w:p>
      <w:pPr>
        <w:spacing w:after="0"/>
        <w:ind w:left="360"/>
        <w:shd w:val="clear" w:color="auto" w:fill="F2F2F2"/>
      </w:pPr>
      <w:r>
        <w:rPr>
          <w:rFonts w:ascii="Consolas" w:hAnsi="Consolas"/>
          <w:sz w:val="18"/>
        </w:rPr>
        <w:t xml:space="preserve">    for ci, label in enumerate(class_labels):</w:t>
      </w:r>
    </w:p>
    <w:p>
      <w:pPr>
        <w:spacing w:after="0"/>
        <w:ind w:left="360"/>
        <w:shd w:val="clear" w:color="auto" w:fill="F2F2F2"/>
      </w:pPr>
      <w:r>
        <w:rPr>
          <w:rFonts w:ascii="Consolas" w:hAnsi="Consolas"/>
          <w:sz w:val="18"/>
        </w:rPr>
        <w:t xml:space="preserve">        top_idx = np.argsort(log_probs[ci])[::-1][:k]</w:t>
      </w:r>
    </w:p>
    <w:p>
      <w:pPr>
        <w:spacing w:after="0"/>
        <w:ind w:left="360"/>
        <w:shd w:val="clear" w:color="auto" w:fill="F2F2F2"/>
      </w:pPr>
      <w:r>
        <w:rPr>
          <w:rFonts w:ascii="Consolas" w:hAnsi="Consolas"/>
          <w:sz w:val="18"/>
        </w:rPr>
        <w:t xml:space="preserve">        print(f"\nTop terms for class = {label}:")</w:t>
      </w:r>
    </w:p>
    <w:p>
      <w:pPr>
        <w:spacing w:after="0"/>
        <w:ind w:left="360"/>
        <w:shd w:val="clear" w:color="auto" w:fill="F2F2F2"/>
      </w:pPr>
      <w:r>
        <w:rPr>
          <w:rFonts w:ascii="Consolas" w:hAnsi="Consolas"/>
          <w:sz w:val="18"/>
        </w:rPr>
        <w:t xml:space="preserve">        print(", ".join(feature_names[top_idx]))</w:t>
      </w:r>
    </w:p>
    <w:p>
      <w:pPr>
        <w:spacing w:after="0"/>
        <w:ind w:left="360"/>
        <w:shd w:val="clear" w:color="auto" w:fill="F2F2F2"/>
      </w:pPr>
      <w:r>
        <w:rPr>
          <w:rFonts w:ascii="Consolas" w:hAnsi="Consolas"/>
          <w:sz w:val="18"/>
        </w:rPr>
        <w:t>top_terms_per_class(k=15)</w:t>
      </w:r>
    </w:p>
    <w:p>
      <w:pPr>
        <w:spacing w:after="40"/>
      </w:pPr>
    </w:p>
    <w:p>
      <w:pPr>
        <w:spacing w:after="80"/>
      </w:pPr>
      <w:r>
        <w:rPr>
          <w:b w:val="0"/>
          <w:i w:val="0"/>
        </w:rPr>
        <w:t>Kết quả đầu ra được hiển thị ở đây:</w:t>
      </w:r>
    </w:p>
    <w:p>
      <w:pPr>
        <w:spacing w:after="0"/>
        <w:ind w:left="360"/>
        <w:shd w:val="clear" w:color="auto" w:fill="F2F2F2"/>
      </w:pPr>
      <w:r>
        <w:rPr>
          <w:rFonts w:ascii="Consolas" w:hAnsi="Consolas"/>
          <w:sz w:val="18"/>
        </w:rPr>
        <w:t>Top terms for class = negative:</w:t>
      </w:r>
    </w:p>
    <w:p>
      <w:pPr>
        <w:spacing w:after="0"/>
        <w:ind w:left="360"/>
        <w:shd w:val="clear" w:color="auto" w:fill="F2F2F2"/>
      </w:pPr>
      <w:r>
        <w:rPr>
          <w:rFonts w:ascii="Consolas" w:hAnsi="Consolas"/>
          <w:sz w:val="18"/>
        </w:rPr>
        <w:t>stopped, working, stopped working, week, disappointed stopped, disappointed, working week, quality, low, low quality, money, money low, worth money, worth, immediately</w:t>
      </w:r>
    </w:p>
    <w:p>
      <w:pPr>
        <w:spacing w:after="0"/>
        <w:ind w:left="360"/>
        <w:shd w:val="clear" w:color="auto" w:fill="F2F2F2"/>
      </w:pPr>
      <w:r>
        <w:rPr>
          <w:rFonts w:ascii="Consolas" w:hAnsi="Consolas"/>
          <w:sz w:val="18"/>
        </w:rPr>
        <w:t>Top terms for class = neutral:</w:t>
      </w:r>
    </w:p>
    <w:p>
      <w:pPr>
        <w:spacing w:after="0"/>
        <w:ind w:left="360"/>
        <w:shd w:val="clear" w:color="auto" w:fill="F2F2F2"/>
      </w:pPr>
      <w:r>
        <w:rPr>
          <w:rFonts w:ascii="Consolas" w:hAnsi="Consolas"/>
          <w:sz w:val="18"/>
        </w:rPr>
        <w:t>bad great, bad, great, price, acceptable, acceptable price, works fine, alternatives, fine, fine better, better, better alternatives, works, special, quality special</w:t>
      </w:r>
    </w:p>
    <w:p>
      <w:pPr>
        <w:spacing w:after="0"/>
        <w:ind w:left="360"/>
        <w:shd w:val="clear" w:color="auto" w:fill="F2F2F2"/>
      </w:pPr>
      <w:r>
        <w:rPr>
          <w:rFonts w:ascii="Consolas" w:hAnsi="Consolas"/>
          <w:sz w:val="18"/>
        </w:rPr>
        <w:t>Top terms for class = positive:</w:t>
      </w:r>
    </w:p>
    <w:p>
      <w:pPr>
        <w:spacing w:after="0"/>
        <w:ind w:left="360"/>
        <w:shd w:val="clear" w:color="auto" w:fill="F2F2F2"/>
      </w:pPr>
      <w:r>
        <w:rPr>
          <w:rFonts w:ascii="Consolas" w:hAnsi="Consolas"/>
          <w:sz w:val="18"/>
        </w:rPr>
        <w:t>perfectly, perfectly buy, works perfectly, buy, performance, performance durability, impressed, impressed performance, durability, works, highly recommended, quality fast, recommended, delivery highly, delivery</w:t>
      </w:r>
    </w:p>
    <w:p>
      <w:pPr>
        <w:spacing w:after="40"/>
      </w:pPr>
    </w:p>
    <w:p>
      <w:pPr>
        <w:spacing w:after="80"/>
      </w:pPr>
      <w:r>
        <w:rPr>
          <w:b w:val="0"/>
          <w:i w:val="0"/>
        </w:rPr>
        <w:t xml:space="preserve">Trong đoạn code, chúng ta đang dùng log xác suất (log probability) do mô hình Naive Bayes ước lượng. Chúng ta dùng log xác suất ở đây vì Naive Bayes vốn tính khả năng có điều kiện theo lớp (class-conditional likelihood) cho từng đặc trưng. Dạng log là chuẩn mực vì nó ổn định về mặt số học, dễ sắp xếp, và dễ diễn giải để xếp hạng các từ. Log xác suất càng cao thì từ đó xuất hiện càng thường xuyên (hoặc có trọng số càng lớn) trong lớp đó. Trong ví dụ phân tích cảm xúc ở trên, từ </w:t>
      </w:r>
      <w:r>
        <w:rPr>
          <w:rFonts w:ascii="Consolas" w:hAnsi="Consolas"/>
          <w:b w:val="0"/>
          <w:i w:val="0"/>
          <w:sz w:val="20"/>
        </w:rPr>
        <w:br/>
        <w:br/>
        <w:t xml:space="preserve">      disappointed</w:t>
        <w:br/>
        <w:t xml:space="preserve">     </w:t>
        <w:br/>
      </w:r>
      <w:r>
        <w:rPr>
          <w:b w:val="0"/>
          <w:i w:val="0"/>
        </w:rPr>
        <w:t xml:space="preserve"> cho thấy cảm xúc tiêu cực, còn </w:t>
      </w:r>
      <w:r>
        <w:rPr>
          <w:rFonts w:ascii="Consolas" w:hAnsi="Consolas"/>
          <w:b w:val="0"/>
          <w:i w:val="0"/>
          <w:sz w:val="20"/>
        </w:rPr>
        <w:br/>
        <w:br/>
        <w:t xml:space="preserve">      perfectly</w:t>
        <w:br/>
        <w:t xml:space="preserve">     </w:t>
        <w:br/>
      </w:r>
      <w:r>
        <w:rPr>
          <w:b w:val="0"/>
          <w:i w:val="0"/>
        </w:rPr>
        <w:t xml:space="preserve"> cho thấy cảm xúc tích cực.</w:t>
      </w:r>
    </w:p>
    <w:p>
      <w:pPr>
        <w:spacing w:after="80"/>
      </w:pPr>
      <w:r>
        <w:rPr>
          <w:b w:val="0"/>
          <w:i w:val="0"/>
        </w:rPr>
        <w:t xml:space="preserve">Đó là cách tiếp cận kinh điển cho phân loại văn bản, nhưng tiến bộ mới nhất trong các bộ phân loại văn bản được xây dựng trên kiến trúc transformer, mà chúng ta đã giải thích trước đó ở mục </w:t>
      </w:r>
      <w:r>
        <w:rPr>
          <w:b w:val="0"/>
          <w:i/>
        </w:rPr>
        <w:t xml:space="preserve"> Contextual embedding </w:t>
      </w:r>
      <w:r>
        <w:rPr>
          <w:b w:val="0"/>
          <w:i w:val="0"/>
        </w:rPr>
        <w:t xml:space="preserve"> . Ví dụ mô hình phổ biến nhất là </w:t>
      </w:r>
      <w:r>
        <w:rPr>
          <w:b/>
          <w:i w:val="0"/>
        </w:rPr>
        <w:t xml:space="preserve"> BERT </w:t>
      </w:r>
      <w:r>
        <w:rPr>
          <w:b w:val="0"/>
          <w:i w:val="0"/>
        </w:rPr>
        <w:t xml:space="preserve"> (viết tắt của </w:t>
      </w:r>
      <w:r>
        <w:rPr>
          <w:b/>
          <w:i w:val="0"/>
        </w:rPr>
        <w:t xml:space="preserve"> Bidirectional Encoder Representations from Transformers </w:t>
      </w:r>
      <w:r>
        <w:rPr>
          <w:b w:val="0"/>
          <w:i w:val="0"/>
        </w:rPr>
        <w:t xml:space="preserve"> ), mà chúng ta có thể tinh chỉnh (fine-tune) cho một bài toán phân loại cụ thể bằng thư viện </w:t>
      </w:r>
      <w:r>
        <w:rPr>
          <w:rFonts w:ascii="Consolas" w:hAnsi="Consolas"/>
          <w:b w:val="0"/>
          <w:i w:val="0"/>
          <w:sz w:val="20"/>
        </w:rPr>
        <w:br/>
        <w:br/>
        <w:t xml:space="preserve">      transformers</w:t>
        <w:br/>
        <w:t xml:space="preserve">     </w:t>
        <w:br/>
      </w:r>
      <w:r>
        <w:rPr>
          <w:b w:val="0"/>
          <w:i w:val="0"/>
        </w:rPr>
        <w:t xml:space="preserve"> mà chúng ta đã tìm hiểu trước đó.</w:t>
      </w:r>
    </w:p>
    <w:p>
      <w:pPr>
        <w:spacing w:after="80"/>
      </w:pPr>
      <w:r>
        <w:rPr>
          <w:b w:val="0"/>
          <w:i w:val="0"/>
        </w:rPr>
        <w:t>Hãy bắt đầu bằng việc chuẩn bị tập dữ liệu:</w:t>
      </w:r>
    </w:p>
    <w:p>
      <w:pPr>
        <w:spacing w:after="0"/>
        <w:ind w:left="360"/>
        <w:shd w:val="clear" w:color="auto" w:fill="F2F2F2"/>
      </w:pPr>
      <w:r>
        <w:rPr>
          <w:rFonts w:ascii="Consolas" w:hAnsi="Consolas"/>
          <w:sz w:val="18"/>
        </w:rPr>
        <w:t>import torch</w:t>
      </w:r>
    </w:p>
    <w:p>
      <w:pPr>
        <w:spacing w:after="0"/>
        <w:ind w:left="360"/>
        <w:shd w:val="clear" w:color="auto" w:fill="F2F2F2"/>
      </w:pPr>
      <w:r>
        <w:rPr>
          <w:rFonts w:ascii="Consolas" w:hAnsi="Consolas"/>
          <w:sz w:val="18"/>
        </w:rPr>
        <w:t>from transformers import AutoTokenizer, AutoModelForSequenceClassification, Trainer, TrainingArguments</w:t>
      </w:r>
    </w:p>
    <w:p>
      <w:pPr>
        <w:spacing w:after="0"/>
        <w:ind w:left="360"/>
        <w:shd w:val="clear" w:color="auto" w:fill="F2F2F2"/>
      </w:pPr>
      <w:r>
        <w:rPr>
          <w:rFonts w:ascii="Consolas" w:hAnsi="Consolas"/>
          <w:sz w:val="18"/>
        </w:rPr>
        <w:t>from datasets import Dataset</w:t>
      </w:r>
    </w:p>
    <w:p>
      <w:pPr>
        <w:spacing w:after="0"/>
        <w:ind w:left="360"/>
        <w:shd w:val="clear" w:color="auto" w:fill="F2F2F2"/>
      </w:pPr>
      <w:r>
        <w:rPr>
          <w:rFonts w:ascii="Consolas" w:hAnsi="Consolas"/>
          <w:sz w:val="18"/>
        </w:rPr>
        <w:t>from sklearn.preprocessing import LabelEncoder</w:t>
      </w:r>
    </w:p>
    <w:p>
      <w:pPr>
        <w:spacing w:after="0"/>
        <w:ind w:left="360"/>
        <w:shd w:val="clear" w:color="auto" w:fill="F2F2F2"/>
      </w:pPr>
      <w:r>
        <w:rPr>
          <w:rFonts w:ascii="Consolas" w:hAnsi="Consolas"/>
          <w:sz w:val="18"/>
        </w:rPr>
        <w:t># Encode labels</w:t>
      </w:r>
    </w:p>
    <w:p>
      <w:pPr>
        <w:spacing w:after="0"/>
        <w:ind w:left="360"/>
        <w:shd w:val="clear" w:color="auto" w:fill="F2F2F2"/>
      </w:pPr>
      <w:r>
        <w:rPr>
          <w:rFonts w:ascii="Consolas" w:hAnsi="Consolas"/>
          <w:sz w:val="18"/>
        </w:rPr>
        <w:t>le = LabelEncoder()</w:t>
      </w:r>
    </w:p>
    <w:p>
      <w:pPr>
        <w:spacing w:after="0"/>
        <w:ind w:left="360"/>
        <w:shd w:val="clear" w:color="auto" w:fill="F2F2F2"/>
      </w:pPr>
      <w:r>
        <w:rPr>
          <w:rFonts w:ascii="Consolas" w:hAnsi="Consolas"/>
          <w:sz w:val="18"/>
        </w:rPr>
        <w:t>y_enc = le.fit_transform(y)</w:t>
      </w:r>
    </w:p>
    <w:p>
      <w:pPr>
        <w:spacing w:after="0"/>
        <w:ind w:left="360"/>
        <w:shd w:val="clear" w:color="auto" w:fill="F2F2F2"/>
      </w:pPr>
      <w:r>
        <w:rPr>
          <w:rFonts w:ascii="Consolas" w:hAnsi="Consolas"/>
          <w:sz w:val="18"/>
        </w:rPr>
        <w:t>data = Dataset.from_dict({"text": X.tolist(), "label": y_enc.tolist()})</w:t>
      </w:r>
    </w:p>
    <w:p>
      <w:pPr>
        <w:spacing w:after="0"/>
        <w:ind w:left="360"/>
        <w:shd w:val="clear" w:color="auto" w:fill="F2F2F2"/>
      </w:pPr>
      <w:r>
        <w:rPr>
          <w:rFonts w:ascii="Consolas" w:hAnsi="Consolas"/>
          <w:sz w:val="18"/>
        </w:rPr>
        <w:t>data = data.train_test_split(test_size=0.2, seed=42)</w:t>
      </w:r>
    </w:p>
    <w:p>
      <w:pPr>
        <w:spacing w:after="0"/>
        <w:ind w:left="360"/>
        <w:shd w:val="clear" w:color="auto" w:fill="F2F2F2"/>
      </w:pPr>
      <w:r>
        <w:rPr>
          <w:rFonts w:ascii="Consolas" w:hAnsi="Consolas"/>
          <w:sz w:val="18"/>
        </w:rPr>
        <w:t>print(data)</w:t>
      </w:r>
    </w:p>
    <w:p>
      <w:pPr>
        <w:spacing w:after="40"/>
      </w:pPr>
    </w:p>
    <w:p>
      <w:pPr>
        <w:spacing w:after="80"/>
      </w:pPr>
      <w:r>
        <w:rPr>
          <w:b w:val="0"/>
          <w:i w:val="0"/>
        </w:rPr>
        <w:t>Thông tin về tập dữ liệu sẽ trông như thế này:</w:t>
      </w:r>
    </w:p>
    <w:p>
      <w:pPr>
        <w:spacing w:after="0"/>
        <w:ind w:left="360"/>
        <w:shd w:val="clear" w:color="auto" w:fill="F2F2F2"/>
      </w:pPr>
      <w:r>
        <w:rPr>
          <w:rFonts w:ascii="Consolas" w:hAnsi="Consolas"/>
          <w:sz w:val="18"/>
        </w:rPr>
        <w:t>DatasetDict({</w:t>
      </w:r>
    </w:p>
    <w:p>
      <w:pPr>
        <w:spacing w:after="0"/>
        <w:ind w:left="360"/>
        <w:shd w:val="clear" w:color="auto" w:fill="F2F2F2"/>
      </w:pPr>
      <w:r>
        <w:rPr>
          <w:rFonts w:ascii="Consolas" w:hAnsi="Consolas"/>
          <w:sz w:val="18"/>
        </w:rPr>
        <w:t xml:space="preserve">    train: Dataset({</w:t>
      </w:r>
    </w:p>
    <w:p>
      <w:pPr>
        <w:spacing w:after="0"/>
        <w:ind w:left="360"/>
        <w:shd w:val="clear" w:color="auto" w:fill="F2F2F2"/>
      </w:pPr>
      <w:r>
        <w:rPr>
          <w:rFonts w:ascii="Consolas" w:hAnsi="Consolas"/>
          <w:sz w:val="18"/>
        </w:rPr>
        <w:t xml:space="preserve">        features: ['text', 'label'],</w:t>
      </w:r>
    </w:p>
    <w:p>
      <w:pPr>
        <w:spacing w:after="0"/>
        <w:ind w:left="360"/>
        <w:shd w:val="clear" w:color="auto" w:fill="F2F2F2"/>
      </w:pPr>
      <w:r>
        <w:rPr>
          <w:rFonts w:ascii="Consolas" w:hAnsi="Consolas"/>
          <w:sz w:val="18"/>
        </w:rPr>
        <w:t xml:space="preserve">        num_rows: 80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test: Dataset({</w:t>
      </w:r>
    </w:p>
    <w:p>
      <w:pPr>
        <w:spacing w:after="0"/>
        <w:ind w:left="360"/>
        <w:shd w:val="clear" w:color="auto" w:fill="F2F2F2"/>
      </w:pPr>
      <w:r>
        <w:rPr>
          <w:rFonts w:ascii="Consolas" w:hAnsi="Consolas"/>
          <w:sz w:val="18"/>
        </w:rPr>
        <w:t xml:space="preserve">        features: ['text', 'label'],</w:t>
      </w:r>
    </w:p>
    <w:p>
      <w:pPr>
        <w:spacing w:after="0"/>
        <w:ind w:left="360"/>
        <w:shd w:val="clear" w:color="auto" w:fill="F2F2F2"/>
      </w:pPr>
      <w:r>
        <w:rPr>
          <w:rFonts w:ascii="Consolas" w:hAnsi="Consolas"/>
          <w:sz w:val="18"/>
        </w:rPr>
        <w:t xml:space="preserve">        num_rows: 20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đoạn code trên, chúng ta chuyển nhãn cảm xúc thành số nguyên bằng hàm </w:t>
      </w:r>
      <w:r>
        <w:rPr>
          <w:rFonts w:ascii="Consolas" w:hAnsi="Consolas"/>
          <w:b w:val="0"/>
          <w:i w:val="0"/>
          <w:sz w:val="20"/>
        </w:rPr>
        <w:br/>
        <w:br/>
        <w:t xml:space="preserve">      LabelEncoder</w:t>
        <w:br/>
        <w:t xml:space="preserve">     </w:t>
        <w:br/>
      </w:r>
      <w:r>
        <w:rPr>
          <w:b w:val="0"/>
          <w:i w:val="0"/>
        </w:rPr>
        <w:t xml:space="preserve"> và chia tách nó để thư viện </w:t>
      </w:r>
      <w:r>
        <w:rPr>
          <w:rFonts w:ascii="Consolas" w:hAnsi="Consolas"/>
          <w:b w:val="0"/>
          <w:i w:val="0"/>
          <w:sz w:val="20"/>
        </w:rPr>
        <w:br/>
        <w:br/>
        <w:t xml:space="preserve">      transformers</w:t>
        <w:br/>
        <w:t xml:space="preserve">     </w:t>
        <w:br/>
      </w:r>
      <w:r>
        <w:rPr>
          <w:b w:val="0"/>
          <w:i w:val="0"/>
        </w:rPr>
        <w:t xml:space="preserve"> có thể chấp nhận nó.</w:t>
      </w:r>
    </w:p>
    <w:p>
      <w:pPr>
        <w:spacing w:after="80"/>
      </w:pPr>
      <w:r>
        <w:rPr>
          <w:b w:val="0"/>
          <w:i w:val="0"/>
        </w:rPr>
        <w:t>Sau đó, chúng ta dùng đoạn code sau để chuyển văn bản thô thành các đầu vào số đã được token hóa mà một mô hình transformer có thể xử lý. Tiếp theo, chúng ta khởi tạo một mô hình DistilBERT đã được huấn luyện trước với cấu hình phân loại được thiết lập cho các nhãn cảm xúc của bộ dữ liệu:</w:t>
      </w:r>
    </w:p>
    <w:p>
      <w:pPr>
        <w:spacing w:after="0"/>
        <w:ind w:left="360"/>
        <w:shd w:val="clear" w:color="auto" w:fill="F2F2F2"/>
      </w:pPr>
      <w:r>
        <w:rPr>
          <w:rFonts w:ascii="Consolas" w:hAnsi="Consolas"/>
          <w:sz w:val="18"/>
        </w:rPr>
        <w:t>model_name = "distilbert-base-uncased"</w:t>
      </w:r>
    </w:p>
    <w:p>
      <w:pPr>
        <w:spacing w:after="0"/>
        <w:ind w:left="360"/>
        <w:shd w:val="clear" w:color="auto" w:fill="F2F2F2"/>
      </w:pPr>
      <w:r>
        <w:rPr>
          <w:rFonts w:ascii="Consolas" w:hAnsi="Consolas"/>
          <w:sz w:val="18"/>
        </w:rPr>
        <w:t>tok = AutoTokenizer.from_pretrained(model_name)</w:t>
      </w:r>
    </w:p>
    <w:p>
      <w:pPr>
        <w:spacing w:after="0"/>
        <w:ind w:left="360"/>
        <w:shd w:val="clear" w:color="auto" w:fill="F2F2F2"/>
      </w:pPr>
      <w:r>
        <w:rPr>
          <w:rFonts w:ascii="Consolas" w:hAnsi="Consolas"/>
          <w:sz w:val="18"/>
        </w:rPr>
        <w:t>def tokenize(batch):</w:t>
      </w:r>
    </w:p>
    <w:p>
      <w:pPr>
        <w:spacing w:after="0"/>
        <w:ind w:left="360"/>
        <w:shd w:val="clear" w:color="auto" w:fill="F2F2F2"/>
      </w:pPr>
      <w:r>
        <w:rPr>
          <w:rFonts w:ascii="Consolas" w:hAnsi="Consolas"/>
          <w:sz w:val="18"/>
        </w:rPr>
        <w:t xml:space="preserve">    return tok(batch["text"], truncation=True, padding="max_length", max_length=128)</w:t>
      </w:r>
    </w:p>
    <w:p>
      <w:pPr>
        <w:spacing w:after="0"/>
        <w:ind w:left="360"/>
        <w:shd w:val="clear" w:color="auto" w:fill="F2F2F2"/>
      </w:pPr>
      <w:r>
        <w:rPr>
          <w:rFonts w:ascii="Consolas" w:hAnsi="Consolas"/>
          <w:sz w:val="18"/>
        </w:rPr>
        <w:t>data_tok = data.map(tokenize, batched=True)</w:t>
      </w:r>
    </w:p>
    <w:p>
      <w:pPr>
        <w:spacing w:after="0"/>
        <w:ind w:left="360"/>
        <w:shd w:val="clear" w:color="auto" w:fill="F2F2F2"/>
      </w:pPr>
      <w:r>
        <w:rPr>
          <w:rFonts w:ascii="Consolas" w:hAnsi="Consolas"/>
          <w:sz w:val="18"/>
        </w:rPr>
        <w:t>num_labels = len(le.classes_)</w:t>
      </w:r>
    </w:p>
    <w:p>
      <w:pPr>
        <w:spacing w:after="0"/>
        <w:ind w:left="360"/>
        <w:shd w:val="clear" w:color="auto" w:fill="F2F2F2"/>
      </w:pPr>
      <w:r>
        <w:rPr>
          <w:rFonts w:ascii="Consolas" w:hAnsi="Consolas"/>
          <w:sz w:val="18"/>
        </w:rPr>
        <w:t>mdl = AutoModelForSequenceClassification.from_pretrained(model_name, num_labels=num_labels)</w:t>
      </w:r>
    </w:p>
    <w:p>
      <w:pPr>
        <w:spacing w:after="40"/>
      </w:pPr>
    </w:p>
    <w:p>
      <w:pPr>
        <w:spacing w:after="80"/>
      </w:pPr>
      <w:r>
        <w:rPr>
          <w:b w:val="0"/>
          <w:i w:val="0"/>
        </w:rPr>
        <w:t>Sau khi khởi tạo mô hình và tiền xử lý dữ liệu, chúng ta sẽ thiết lập quá trình tinh chỉnh (fine-tuning), cập nhật mô hình bên trong bằng các embedding ngữ cảnh (contextual embedding), và điều chỉnh chúng cho tác vụ phân loại hạ nguồn (downstream classification):</w:t>
      </w:r>
    </w:p>
    <w:p>
      <w:pPr>
        <w:spacing w:after="0"/>
        <w:ind w:left="360"/>
        <w:shd w:val="clear" w:color="auto" w:fill="F2F2F2"/>
      </w:pPr>
      <w:r>
        <w:rPr>
          <w:rFonts w:ascii="Consolas" w:hAnsi="Consolas"/>
          <w:sz w:val="18"/>
        </w:rPr>
        <w:t>args = TrainingArguments(</w:t>
      </w:r>
    </w:p>
    <w:p>
      <w:pPr>
        <w:spacing w:after="0"/>
        <w:ind w:left="360"/>
        <w:shd w:val="clear" w:color="auto" w:fill="F2F2F2"/>
      </w:pPr>
      <w:r>
        <w:rPr>
          <w:rFonts w:ascii="Consolas" w:hAnsi="Consolas"/>
          <w:sz w:val="18"/>
        </w:rPr>
        <w:t xml:space="preserve">    output_dir="./output",           # where to save checkpoints and logs</w:t>
      </w:r>
    </w:p>
    <w:p>
      <w:pPr>
        <w:spacing w:after="0"/>
        <w:ind w:left="360"/>
        <w:shd w:val="clear" w:color="auto" w:fill="F2F2F2"/>
      </w:pPr>
      <w:r>
        <w:rPr>
          <w:rFonts w:ascii="Consolas" w:hAnsi="Consolas"/>
          <w:sz w:val="18"/>
        </w:rPr>
        <w:t xml:space="preserve">    num_train_epochs=2,              # train iteration</w:t>
      </w:r>
    </w:p>
    <w:p>
      <w:pPr>
        <w:spacing w:after="0"/>
        <w:ind w:left="360"/>
        <w:shd w:val="clear" w:color="auto" w:fill="F2F2F2"/>
      </w:pPr>
      <w:r>
        <w:rPr>
          <w:rFonts w:ascii="Consolas" w:hAnsi="Consolas"/>
          <w:sz w:val="18"/>
        </w:rPr>
        <w:t xml:space="preserve">    per_device_train_batch_size=8,   # train batch size per GPU/CPU</w:t>
      </w:r>
    </w:p>
    <w:p>
      <w:pPr>
        <w:spacing w:after="0"/>
        <w:ind w:left="360"/>
        <w:shd w:val="clear" w:color="auto" w:fill="F2F2F2"/>
      </w:pPr>
      <w:r>
        <w:rPr>
          <w:rFonts w:ascii="Consolas" w:hAnsi="Consolas"/>
          <w:sz w:val="18"/>
        </w:rPr>
        <w:t xml:space="preserve">    per_device_eval_batch_size=8,    # eval batch size per GPU/CPU</w:t>
      </w:r>
    </w:p>
    <w:p>
      <w:pPr>
        <w:spacing w:after="0"/>
        <w:ind w:left="360"/>
        <w:shd w:val="clear" w:color="auto" w:fill="F2F2F2"/>
      </w:pPr>
      <w:r>
        <w:rPr>
          <w:rFonts w:ascii="Consolas" w:hAnsi="Consolas"/>
          <w:sz w:val="18"/>
        </w:rPr>
        <w:t xml:space="preserve">    learning_rate=2e-5,              # common fine-tuning LR for BERT-like models</w:t>
      </w:r>
    </w:p>
    <w:p>
      <w:pPr>
        <w:spacing w:after="0"/>
        <w:ind w:left="360"/>
        <w:shd w:val="clear" w:color="auto" w:fill="F2F2F2"/>
      </w:pPr>
      <w:r>
        <w:rPr>
          <w:rFonts w:ascii="Consolas" w:hAnsi="Consolas"/>
          <w:sz w:val="18"/>
        </w:rPr>
        <w:t xml:space="preserve">    weight_decay=0.01,               # L2 regularization on weights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trainer = Trainer(</w:t>
      </w:r>
    </w:p>
    <w:p>
      <w:pPr>
        <w:spacing w:after="0"/>
        <w:ind w:left="360"/>
        <w:shd w:val="clear" w:color="auto" w:fill="F2F2F2"/>
      </w:pPr>
      <w:r>
        <w:rPr>
          <w:rFonts w:ascii="Consolas" w:hAnsi="Consolas"/>
          <w:sz w:val="18"/>
        </w:rPr>
        <w:t xml:space="preserve">    model=mdl,</w:t>
      </w:r>
    </w:p>
    <w:p>
      <w:pPr>
        <w:spacing w:after="0"/>
        <w:ind w:left="360"/>
        <w:shd w:val="clear" w:color="auto" w:fill="F2F2F2"/>
      </w:pPr>
      <w:r>
        <w:rPr>
          <w:rFonts w:ascii="Consolas" w:hAnsi="Consolas"/>
          <w:sz w:val="18"/>
        </w:rPr>
        <w:t xml:space="preserve">    args=args,</w:t>
      </w:r>
    </w:p>
    <w:p>
      <w:pPr>
        <w:spacing w:after="0"/>
        <w:ind w:left="360"/>
        <w:shd w:val="clear" w:color="auto" w:fill="F2F2F2"/>
      </w:pPr>
      <w:r>
        <w:rPr>
          <w:rFonts w:ascii="Consolas" w:hAnsi="Consolas"/>
          <w:sz w:val="18"/>
        </w:rPr>
        <w:t xml:space="preserve">    train_dataset=data_tok["train"],</w:t>
      </w:r>
    </w:p>
    <w:p>
      <w:pPr>
        <w:spacing w:after="0"/>
        <w:ind w:left="360"/>
        <w:shd w:val="clear" w:color="auto" w:fill="F2F2F2"/>
      </w:pPr>
      <w:r>
        <w:rPr>
          <w:rFonts w:ascii="Consolas" w:hAnsi="Consolas"/>
          <w:sz w:val="18"/>
        </w:rPr>
        <w:t xml:space="preserve">    eval_dataset=data_tok["test"],</w:t>
      </w:r>
    </w:p>
    <w:p>
      <w:pPr>
        <w:spacing w:after="0"/>
        <w:ind w:left="360"/>
        <w:shd w:val="clear" w:color="auto" w:fill="F2F2F2"/>
      </w:pPr>
      <w:r>
        <w:rPr>
          <w:rFonts w:ascii="Consolas" w:hAnsi="Consolas"/>
          <w:sz w:val="18"/>
        </w:rPr>
        <w:t xml:space="preserve">    processing_class=tok,</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Trước khi bắt đầu tinh chỉnh, đôi khi thư viện </w:t>
      </w:r>
      <w:r>
        <w:rPr>
          <w:rFonts w:ascii="Consolas" w:hAnsi="Consolas"/>
          <w:b w:val="0"/>
          <w:i w:val="0"/>
          <w:sz w:val="20"/>
        </w:rPr>
        <w:br/>
        <w:br/>
        <w:t xml:space="preserve">      transformers</w:t>
        <w:br/>
        <w:t xml:space="preserve">     </w:t>
        <w:br/>
      </w:r>
      <w:r>
        <w:rPr>
          <w:b w:val="0"/>
          <w:i w:val="0"/>
        </w:rPr>
        <w:t xml:space="preserve"> yêu cầu kết nối tới trình theo dõi thí nghiệm Weights and Biases từ xa. Nếu bạn muốn tắt hành vi này và dùng phương pháp khác để theo dõi, chúng ta cần chạy đoạn code sau:</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os.environ["WANDB_DISABLED"] = "true"</w:t>
      </w:r>
    </w:p>
    <w:p>
      <w:pPr>
        <w:spacing w:after="40"/>
      </w:pPr>
    </w:p>
    <w:p>
      <w:pPr>
        <w:spacing w:after="80"/>
      </w:pPr>
      <w:r>
        <w:rPr>
          <w:b w:val="0"/>
          <w:i w:val="0"/>
        </w:rPr>
        <w:t>Sau đó, chúng ta tinh chỉnh mô hình và đánh giá nó bằng đoạn code sau:</w:t>
      </w:r>
    </w:p>
    <w:p>
      <w:pPr>
        <w:spacing w:after="0"/>
        <w:ind w:left="360"/>
        <w:shd w:val="clear" w:color="auto" w:fill="F2F2F2"/>
      </w:pPr>
      <w:r>
        <w:rPr>
          <w:rFonts w:ascii="Consolas" w:hAnsi="Consolas"/>
          <w:sz w:val="18"/>
        </w:rPr>
        <w:t>trainer.train()</w:t>
      </w:r>
    </w:p>
    <w:p>
      <w:pPr>
        <w:spacing w:after="0"/>
        <w:ind w:left="360"/>
        <w:shd w:val="clear" w:color="auto" w:fill="F2F2F2"/>
      </w:pPr>
      <w:r>
        <w:rPr>
          <w:rFonts w:ascii="Consolas" w:hAnsi="Consolas"/>
          <w:sz w:val="18"/>
        </w:rPr>
        <w:t>metrics = trainer.evaluate()</w:t>
      </w:r>
    </w:p>
    <w:p>
      <w:pPr>
        <w:spacing w:after="0"/>
        <w:ind w:left="360"/>
        <w:shd w:val="clear" w:color="auto" w:fill="F2F2F2"/>
      </w:pPr>
      <w:r>
        <w:rPr>
          <w:rFonts w:ascii="Consolas" w:hAnsi="Consolas"/>
          <w:sz w:val="18"/>
        </w:rPr>
        <w:t>print(metrics)</w:t>
      </w:r>
    </w:p>
    <w:p>
      <w:pPr>
        <w:spacing w:after="40"/>
      </w:pPr>
    </w:p>
    <w:p>
      <w:pPr>
        <w:spacing w:after="80"/>
      </w:pPr>
      <w:r>
        <w:rPr>
          <w:b w:val="0"/>
          <w:i w:val="0"/>
        </w:rPr>
        <w:t>Kết quả đầu ra được hiển thị ở đây:</w:t>
      </w:r>
    </w:p>
    <w:p>
      <w:pPr>
        <w:spacing w:after="0"/>
        <w:ind w:left="360"/>
        <w:shd w:val="clear" w:color="auto" w:fill="F2F2F2"/>
      </w:pPr>
      <w:r>
        <w:rPr>
          <w:rFonts w:ascii="Consolas" w:hAnsi="Consolas"/>
          <w:sz w:val="18"/>
        </w:rPr>
        <w:t>{'eval_loss': 0.5499705076217651, 'eval_runtime': 0.1567, 'eval_samples_per_second': 127.641, 'eval_steps_per_second': 63.82, 'epoch': 2.0}</w:t>
      </w:r>
    </w:p>
    <w:p>
      <w:pPr>
        <w:spacing w:after="40"/>
      </w:pPr>
    </w:p>
    <w:p>
      <w:pPr>
        <w:spacing w:after="80"/>
      </w:pPr>
      <w:r>
        <w:rPr>
          <w:b w:val="0"/>
          <w:i w:val="0"/>
        </w:rPr>
        <w:t>Kết quả đầu ra có thể được hiểu như một chỉ dấu cho thấy mô hình đã tinh chỉnh của chúng ta hoạt động tốt đến mức nào trong quá trình đánh giá. Độ mất mát (loss) khi đánh giá khoảng 0.55 cho thấy các dự đoán của mô hình khớp với nhãn thật đến mức nào, trong đó loss càng thấp nghĩa là mô hình càng khớp tốt. Các thông tin còn lại chủ yếu nói về việc mô hình thực hiện đánh giá hiệu quả ra sao. Epoch 2 nghĩa là những kết quả này được ghi lại vào cuối epoch huấn luyện thứ hai.</w:t>
      </w:r>
    </w:p>
    <w:p>
      <w:pPr>
        <w:spacing w:after="80"/>
      </w:pPr>
      <w:r>
        <w:rPr>
          <w:b w:val="0"/>
          <w:i w:val="0"/>
        </w:rPr>
        <w:t>Nếu chúng ta muốn có các chỉ số hiệu suất có thể so sánh với baseline ML cổ điển, chúng ta có thể tính độ chính xác (accuracy) cùng precision, recall và F1-score cho từng lớp bằng đoạn code sau:</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from sklearn.metrics import accuracy_score, classification_report</w:t>
      </w:r>
    </w:p>
    <w:p>
      <w:pPr>
        <w:spacing w:after="0"/>
        <w:ind w:left="360"/>
        <w:shd w:val="clear" w:color="auto" w:fill="F2F2F2"/>
      </w:pPr>
      <w:r>
        <w:rPr>
          <w:rFonts w:ascii="Consolas" w:hAnsi="Consolas"/>
          <w:sz w:val="18"/>
        </w:rPr>
        <w:t>pred_out = trainer.predict(data_tok["test"])</w:t>
      </w:r>
    </w:p>
    <w:p>
      <w:pPr>
        <w:spacing w:after="0"/>
        <w:ind w:left="360"/>
        <w:shd w:val="clear" w:color="auto" w:fill="F2F2F2"/>
      </w:pPr>
      <w:r>
        <w:rPr>
          <w:rFonts w:ascii="Consolas" w:hAnsi="Consolas"/>
          <w:sz w:val="18"/>
        </w:rPr>
        <w:t>y_pred = pred_out.predictions.argmax(axis=1)</w:t>
      </w:r>
    </w:p>
    <w:p>
      <w:pPr>
        <w:spacing w:after="0"/>
        <w:ind w:left="360"/>
        <w:shd w:val="clear" w:color="auto" w:fill="F2F2F2"/>
      </w:pPr>
      <w:r>
        <w:rPr>
          <w:rFonts w:ascii="Consolas" w:hAnsi="Consolas"/>
          <w:sz w:val="18"/>
        </w:rPr>
        <w:t>y_true = np.array(data_tok["test"]["label"])</w:t>
      </w:r>
    </w:p>
    <w:p>
      <w:pPr>
        <w:spacing w:after="0"/>
        <w:ind w:left="360"/>
        <w:shd w:val="clear" w:color="auto" w:fill="F2F2F2"/>
      </w:pPr>
      <w:r>
        <w:rPr>
          <w:rFonts w:ascii="Consolas" w:hAnsi="Consolas"/>
          <w:sz w:val="18"/>
        </w:rPr>
        <w:t>print("Accuracy:", accuracy_score(y_true, y_pred))</w:t>
      </w:r>
    </w:p>
    <w:p>
      <w:pPr>
        <w:spacing w:after="0"/>
        <w:ind w:left="360"/>
        <w:shd w:val="clear" w:color="auto" w:fill="F2F2F2"/>
      </w:pPr>
      <w:r>
        <w:rPr>
          <w:rFonts w:ascii="Consolas" w:hAnsi="Consolas"/>
          <w:sz w:val="18"/>
        </w:rPr>
        <w:t>print("\nClassification report:\n")</w:t>
      </w:r>
    </w:p>
    <w:p>
      <w:pPr>
        <w:spacing w:after="0"/>
        <w:ind w:left="360"/>
        <w:shd w:val="clear" w:color="auto" w:fill="F2F2F2"/>
      </w:pPr>
      <w:r>
        <w:rPr>
          <w:rFonts w:ascii="Consolas" w:hAnsi="Consolas"/>
          <w:sz w:val="18"/>
        </w:rPr>
        <w:t>print(classification_report(y_true, y_pred, target_names=le.classes_, digits=3))</w:t>
      </w:r>
    </w:p>
    <w:p>
      <w:pPr>
        <w:spacing w:after="40"/>
      </w:pPr>
    </w:p>
    <w:p>
      <w:pPr>
        <w:spacing w:after="80"/>
      </w:pPr>
      <w:r>
        <w:rPr>
          <w:b w:val="0"/>
          <w:i w:val="0"/>
        </w:rPr>
        <w:t>Chúng ta đã học cách huấn luyện mô hình phân loại văn bản bằng mô hình ML cổ điển và bằng transformers. Một vài điều cần cân nhắc khi bạn muốn dùng ML cổ điển bao gồm:</w:t>
      </w:r>
    </w:p>
    <w:p>
      <w:pPr>
        <w:spacing w:after="80"/>
        <w:ind w:left="360"/>
      </w:pPr>
      <w:r>
        <w:t xml:space="preserve">• </w:t>
      </w:r>
      <w:r>
        <w:rPr>
          <w:b w:val="0"/>
          <w:i w:val="0"/>
        </w:rPr>
        <w:t>Bộ dữ liệu có nhãn nhỏ hoặc trung bình, trong khi bạn cần một baseline nhanh và mạnh</w:t>
      </w:r>
    </w:p>
    <w:p>
      <w:pPr>
        <w:spacing w:after="80"/>
        <w:ind w:left="360"/>
      </w:pPr>
      <w:r>
        <w:t xml:space="preserve">• </w:t>
      </w:r>
      <w:r>
        <w:rPr>
          <w:b w:val="0"/>
          <w:i w:val="0"/>
        </w:rPr>
        <w:t>Ngân sách tính toán hoặc độ trễ hạn chế (thân thiện với CPU, mô hình nhỏ, dễ triển khai)</w:t>
      </w:r>
    </w:p>
    <w:p>
      <w:pPr>
        <w:spacing w:after="80"/>
        <w:ind w:left="360"/>
      </w:pPr>
      <w:r>
        <w:t xml:space="preserve">• </w:t>
      </w:r>
      <w:r>
        <w:rPr>
          <w:b w:val="0"/>
          <w:i w:val="0"/>
        </w:rPr>
        <w:t>Cần khả năng diễn giải cao (các từ hàng đầu cho mỗi lớp, mức độ quan trọng của đặc trưng đơn giản)</w:t>
      </w:r>
    </w:p>
    <w:p>
      <w:pPr>
        <w:spacing w:after="80"/>
        <w:ind w:left="360"/>
      </w:pPr>
      <w:r>
        <w:t xml:space="preserve">• </w:t>
      </w:r>
      <w:r>
        <w:rPr>
          <w:b w:val="0"/>
          <w:i w:val="0"/>
        </w:rPr>
        <w:t xml:space="preserve">Văn bản ngắn hoặc có cấu trúc, nơi </w:t>
      </w:r>
      <w:r>
        <w:rPr>
          <w:b w:val="0"/>
          <w:i/>
        </w:rPr>
        <w:t xml:space="preserve"> n </w:t>
      </w:r>
      <w:r>
        <w:rPr>
          <w:b w:val="0"/>
          <w:i w:val="0"/>
        </w:rPr>
        <w:t xml:space="preserve"> -gram là đủ</w:t>
      </w:r>
    </w:p>
    <w:p>
      <w:pPr>
        <w:spacing w:after="80"/>
      </w:pPr>
      <w:r>
        <w:rPr>
          <w:b w:val="0"/>
          <w:i w:val="0"/>
        </w:rPr>
        <w:t>Bạn nên cân nhắc dùng phương pháp transformer khi xảy ra tình huống như sau:</w:t>
      </w:r>
    </w:p>
    <w:p>
      <w:pPr>
        <w:spacing w:after="80"/>
        <w:ind w:left="360"/>
      </w:pPr>
      <w:r>
        <w:t xml:space="preserve">• </w:t>
      </w:r>
      <w:r>
        <w:rPr>
          <w:b w:val="0"/>
          <w:i w:val="0"/>
        </w:rPr>
        <w:t>Bạn cần độ chính xác và khả năng hiểu ngữ cảnh ở mức tiên tiến nhất (state-of-the-art)</w:t>
      </w:r>
    </w:p>
    <w:p>
      <w:pPr>
        <w:spacing w:after="80"/>
        <w:ind w:left="360"/>
      </w:pPr>
      <w:r>
        <w:t xml:space="preserve">• </w:t>
      </w:r>
      <w:r>
        <w:rPr>
          <w:b w:val="0"/>
          <w:i w:val="0"/>
        </w:rPr>
        <w:t>Có bộ dữ liệu lớn hơn và sức mạnh tính toán mạnh hơn, chẳng hạn như GPU</w:t>
      </w:r>
    </w:p>
    <w:p>
      <w:pPr>
        <w:spacing w:after="80"/>
        <w:ind w:left="360"/>
      </w:pPr>
      <w:r>
        <w:t xml:space="preserve">• </w:t>
      </w:r>
      <w:r>
        <w:rPr>
          <w:b w:val="0"/>
          <w:i w:val="0"/>
        </w:rPr>
        <w:t>Văn bản có sắc thái chuyên ngành hoặc đa ngôn ngữ, nơi kiến thức đã huấn luyện trước giúp ích</w:t>
      </w:r>
    </w:p>
    <w:p>
      <w:pPr>
        <w:spacing w:after="80"/>
        <w:ind w:left="360"/>
      </w:pPr>
      <w:r>
        <w:t xml:space="preserve">• </w:t>
      </w:r>
      <w:r>
        <w:rPr>
          <w:b w:val="0"/>
          <w:i w:val="0"/>
        </w:rPr>
        <w:t>Bạn có thể chấp nhận các mô hình lớn hơn và độ trễ cao hơn</w:t>
      </w:r>
    </w:p>
    <w:p>
      <w:pPr>
        <w:spacing w:after="80"/>
      </w:pPr>
      <w:r>
        <w:rPr>
          <w:b w:val="0"/>
          <w:i w:val="0"/>
        </w:rPr>
        <w:t>Bạn có thể chọn bất kỳ mô hình nào, nhưng luôn nên dùng mô hình đơn giản nhất trước khi chuyển sang mô hình nâng cao hơn.</w:t>
      </w:r>
    </w:p>
    <w:p>
      <w:pPr>
        <w:pStyle w:val="Heading1"/>
      </w:pPr>
      <w:r>
        <w:rPr>
          <w:rFonts w:ascii="Calibri" w:hAnsi="Calibri"/>
          <w:b/>
          <w:i w:val="0"/>
          <w:sz w:val="40"/>
        </w:rPr>
        <w:t>Tóm tắt</w:t>
      </w:r>
    </w:p>
    <w:p>
      <w:pPr>
        <w:spacing w:after="80"/>
      </w:pPr>
      <w:r>
        <w:rPr>
          <w:b w:val="0"/>
          <w:i w:val="0"/>
        </w:rPr>
        <w:t xml:space="preserve">Trong chương này, chúng ta đã khám phá toàn bộ quy trình phân tích dữ liệu văn bản, từ tiền xử lý văn bản phi cấu trúc đến xây dựng các mô hình ML và dựa trên transformer để phân loại. Chúng ta bắt đầu bằng việc hiểu những thách thức đặc thù của dữ liệu văn bản và tầm quan trọng của tiền xử lý ngôn ngữ, bao gồm làm sạch, tách từ (tokenization), loại bỏ từ dừng (stopword), chuẩn hóa từ (lemmatization) và gán nhãn từ loại (POS tagging). Sau đó, chúng ta xem xét các kỹ thuật biến đổi và tăng cường văn bản như túi từ (bag-of-words), </w:t>
      </w:r>
      <w:r>
        <w:rPr>
          <w:b w:val="0"/>
          <w:i/>
        </w:rPr>
        <w:t xml:space="preserve"> n </w:t>
      </w:r>
      <w:r>
        <w:rPr>
          <w:b w:val="0"/>
          <w:i w:val="0"/>
        </w:rPr>
        <w:t xml:space="preserve"> -grams và trọng số TF-IDF, đồng thời giải thích về word embeddings và MLM, những phương pháp biểu diễn thông tin văn bản với độ chính xác ngày càng cao.</w:t>
      </w:r>
    </w:p>
    <w:p>
      <w:pPr>
        <w:spacing w:after="80"/>
      </w:pPr>
      <w:r>
        <w:rPr>
          <w:b w:val="0"/>
          <w:i w:val="0"/>
        </w:rPr>
        <w:t>Tiếp theo, chúng ta đã triển khai các mô hình phân loại văn bản bằng ML cổ điển và contextual embeddings dựa trên transformer. Chúng ta cũng đã thảo luận về các phương pháp đánh giá cho phân loại văn bản để đánh giá hiệu suất mô hình.</w:t>
      </w:r>
    </w:p>
    <w:p>
      <w:pPr>
        <w:spacing w:after="80"/>
      </w:pPr>
      <w:r>
        <w:rPr>
          <w:b w:val="0"/>
          <w:i w:val="0"/>
        </w:rPr>
        <w:t>Phân tích văn bản cực kỳ có giá trị cho các ứng dụng thực tế như phân tích cảm xúc, phát hiện gian lận và nhiều tác vụ liên quan khác. Bằng cách sử dụng các ví dụ chi tiết và tuân thủ các thực hành tốt nhất, chương này đã cung cấp cho bạn những công cụ thiết yếu để phân tích dữ liệu văn bản, giúp hỗ trợ việc ra quyết định dựa trên dữ liệu trong nhiều môi trường kinh doanh đa dạng.</w:t>
      </w:r>
    </w:p>
    <w:p>
      <w:pPr>
        <w:spacing w:after="80"/>
      </w:pPr>
      <w:r>
        <w:rPr>
          <w:b w:val="0"/>
          <w:i w:val="0"/>
        </w:rPr>
        <w:t xml:space="preserve">Trong chương tiếp theo, </w:t>
      </w:r>
      <w:r>
        <w:rPr>
          <w:b w:val="0"/>
          <w:i/>
        </w:rPr>
        <w:t xml:space="preserve"> Chương 14 </w:t>
      </w:r>
      <w:r>
        <w:rPr>
          <w:b w:val="0"/>
          <w:i w:val="0"/>
        </w:rPr>
        <w:t xml:space="preserve"> , </w:t>
      </w:r>
      <w:r>
        <w:rPr>
          <w:b w:val="0"/>
          <w:i/>
        </w:rPr>
        <w:t xml:space="preserve"> Phân tích dữ liệu hình ảnh </w:t>
      </w:r>
      <w:r>
        <w:rPr>
          <w:b w:val="0"/>
          <w:i w:val="0"/>
        </w:rPr>
        <w:t xml:space="preserve"> , chúng ta sẽ học cách thực hiện phân tích dữ liệu trên dữ liệu hình ảnh. Chúng ta sẽ khám phá nhiều kỹ thuật và thực hành tốt nhất khác nhau để nâng cao hiểu biết của chúng ta về phân tích hình ảnh.</w:t>
      </w:r>
    </w:p>
    <w:p>
      <w:pPr>
        <w:pStyle w:val="Heading1"/>
      </w:pPr>
      <w:r>
        <w:rPr>
          <w:rFonts w:ascii="Calibri" w:hAnsi="Calibri"/>
          <w:b/>
          <w:i w:val="0"/>
          <w:sz w:val="40"/>
        </w:rPr>
        <w:t>Tải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kiếm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659" name="Picture 659"/>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660" name="Picture 660"/>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của bạn bên mình. Các giao dịch mua trực tiếp từ Packt không cần hóa đơn. </w:t>
      </w:r>
    </w:p>
    <w:p>
      <w:pPr>
        <w:pStyle w:val="Heading1"/>
      </w:pPr>
      <w:r>
        <w:rPr>
          <w:rFonts w:ascii="Calibri" w:hAnsi="Calibri"/>
          <w:b/>
          <w:i w:val="0"/>
          <w:sz w:val="40"/>
        </w:rPr>
        <w:t>14</w:t>
      </w:r>
    </w:p>
    <w:p>
      <w:pPr>
        <w:pStyle w:val="Heading1"/>
      </w:pPr>
      <w:r>
        <w:rPr>
          <w:rFonts w:ascii="Calibri" w:hAnsi="Calibri"/>
          <w:b/>
          <w:i w:val="0"/>
          <w:sz w:val="40"/>
        </w:rPr>
        <w:t>Phân tích dữ liệu hình ảnh</w:t>
      </w:r>
    </w:p>
    <w:p>
      <w:pPr>
        <w:spacing w:after="80"/>
      </w:pPr>
      <w:r>
        <w:rPr>
          <w:b w:val="0"/>
          <w:i w:val="0"/>
        </w:rPr>
        <w:t xml:space="preserve">Phân tích dữ liệu hình ảnh là một phần quan trọng của phân tích dữ liệu hiện đại và </w:t>
      </w:r>
      <w:r>
        <w:rPr>
          <w:b/>
          <w:i w:val="0"/>
        </w:rPr>
        <w:t xml:space="preserve"> Trí tuệ nhân tạo </w:t>
      </w:r>
      <w:r>
        <w:rPr>
          <w:b w:val="0"/>
          <w:i w:val="0"/>
        </w:rPr>
        <w:t xml:space="preserve"> ( </w:t>
      </w:r>
      <w:r>
        <w:rPr>
          <w:b/>
          <w:i w:val="0"/>
        </w:rPr>
        <w:t xml:space="preserve"> AI </w:t>
      </w:r>
      <w:r>
        <w:rPr>
          <w:b w:val="0"/>
          <w:i w:val="0"/>
        </w:rPr>
        <w:t xml:space="preserve"> ), nhằm trích xuất các mẫu và thông tin chi tiết có ý nghĩa từ thông tin thị giác. Khác với dữ liệu dạng bảng hay văn bản, dữ liệu hình ảnh vốn có tính đa chiều, kết hợp cấu trúc không gian, màu sắc và kết cấu, đòi hỏi các kỹ thuật xử lý chuyên biệt. Trước khi có thể thực hiện bất kỳ mô hình hóa hay dự đoán nào, hình ảnh phải được biến đổi thành dạng phù hợp cho tính toán và phân tích thống kê.</w:t>
      </w:r>
    </w:p>
    <w:p>
      <w:pPr>
        <w:spacing w:after="80"/>
      </w:pPr>
      <w:r>
        <w:rPr>
          <w:b w:val="0"/>
          <w:i w:val="0"/>
        </w:rPr>
        <w:t>Tại sao việc phân tích dữ liệu hình ảnh lại quan trọng? Hình ảnh hiện là một nguồn thông tin chủ đạo trong nhiều lĩnh vực, bao gồm hình ảnh y tế, quan sát vệ tinh, quét tài liệu, nhận diện khuôn mặt và nhiều hơn nữa. Trích xuất thông tin chi tiết từ những hình ảnh này cho phép các chuyên gia dữ liệu phát hiện những mẫu mà mắt người không thấy được, từ đó hỗ trợ nhiều tác vụ tiếp theo như tự động hóa quy trình kiểm tra, các hệ thống thị giác thông minh hiểu được môi trường xung quanh và nhiều hơn nữa.</w:t>
      </w:r>
    </w:p>
    <w:p>
      <w:pPr>
        <w:spacing w:after="80"/>
      </w:pPr>
      <w:r>
        <w:rPr>
          <w:b w:val="0"/>
          <w:i w:val="0"/>
        </w:rPr>
        <w:t xml:space="preserve">Trong hệ sinh thái Python, việc phân tích dữ liệu hình ảnh ngày càng trở nên dễ tiếp cận nhờ các thư viện như </w:t>
      </w:r>
      <w:r>
        <w:rPr>
          <w:rFonts w:ascii="Consolas" w:hAnsi="Consolas"/>
          <w:b w:val="0"/>
          <w:i w:val="0"/>
          <w:sz w:val="20"/>
        </w:rPr>
        <w:br/>
        <w:br/>
        <w:t xml:space="preserve">      OpenCV</w:t>
        <w:br/>
        <w:t xml:space="preserve">     </w:t>
        <w:br/>
      </w:r>
      <w:r>
        <w:rPr>
          <w:b w:val="0"/>
          <w:i w:val="0"/>
        </w:rPr>
        <w:t xml:space="preserve"> , </w:t>
      </w:r>
      <w:r>
        <w:rPr>
          <w:rFonts w:ascii="Consolas" w:hAnsi="Consolas"/>
          <w:b w:val="0"/>
          <w:i w:val="0"/>
          <w:sz w:val="20"/>
        </w:rPr>
        <w:br/>
        <w:br/>
        <w:t xml:space="preserve">      Matplotlib,</w:t>
        <w:br/>
        <w:t xml:space="preserve">     </w:t>
        <w:br/>
      </w:r>
      <w:r>
        <w:rPr>
          <w:b w:val="0"/>
          <w:i w:val="0"/>
        </w:rPr>
        <w:t xml:space="preserve"> và </w:t>
      </w:r>
      <w:r>
        <w:rPr>
          <w:rFonts w:ascii="Consolas" w:hAnsi="Consolas"/>
          <w:b w:val="0"/>
          <w:i w:val="0"/>
          <w:sz w:val="20"/>
        </w:rPr>
        <w:br/>
        <w:br/>
        <w:t xml:space="preserve">      NumPy</w:t>
        <w:br/>
        <w:t xml:space="preserve">     </w:t>
        <w:br/>
      </w:r>
      <w:r>
        <w:rPr>
          <w:b w:val="0"/>
          <w:i w:val="0"/>
        </w:rPr>
        <w:t xml:space="preserve"> . Những công cụ này cung cấp các hàm mạnh mẽ để đọc, thao tác, tăng cường và trích xuất đặc trưng từ hình ảnh. Tuy nhiên, phân tích hình ảnh hiệu quả vượt xa việc chỉ dùng các hàm; nó đòi hỏi sự hiểu biết vững chắc về tiền xử lý hình ảnh, biến đổi và phát hiện đặc trưng để đảm bảo kết quả có ý nghĩa và có thể tái lập.</w:t>
      </w:r>
    </w:p>
    <w:p>
      <w:pPr>
        <w:spacing w:after="80"/>
      </w:pPr>
      <w:r>
        <w:rPr>
          <w:b w:val="0"/>
          <w:i w:val="0"/>
        </w:rPr>
        <w:t>Để tìm hiểu thêm về phân tích hình ảnh, chương này sẽ đề cập đến:</w:t>
      </w:r>
    </w:p>
    <w:p>
      <w:pPr>
        <w:spacing w:after="80"/>
        <w:ind w:left="360"/>
      </w:pPr>
      <w:r>
        <w:t xml:space="preserve">• </w:t>
      </w:r>
      <w:r>
        <w:rPr>
          <w:b w:val="0"/>
          <w:i w:val="0"/>
        </w:rPr>
        <w:t>Cơ bản về tiền xử lý ảnh</w:t>
      </w:r>
    </w:p>
    <w:p>
      <w:pPr>
        <w:spacing w:after="80"/>
        <w:ind w:left="360"/>
      </w:pPr>
      <w:r>
        <w:t xml:space="preserve">• </w:t>
      </w:r>
      <w:r>
        <w:rPr>
          <w:b w:val="0"/>
          <w:i w:val="0"/>
        </w:rPr>
        <w:t>Biến đổi và nâng cao ảnh</w:t>
      </w:r>
    </w:p>
    <w:p>
      <w:pPr>
        <w:spacing w:after="80"/>
        <w:ind w:left="360"/>
      </w:pPr>
      <w:r>
        <w:t xml:space="preserve">• </w:t>
      </w:r>
      <w:r>
        <w:rPr>
          <w:b w:val="0"/>
          <w:i w:val="0"/>
        </w:rPr>
        <w:t>Phát hiện đặc trưng</w:t>
      </w:r>
    </w:p>
    <w:p>
      <w:pPr>
        <w:spacing w:after="80"/>
      </w:pPr>
      <w:r>
        <w:rPr>
          <w:b w:val="0"/>
          <w:i w:val="0"/>
        </w:rPr>
        <w:t>Đến cuối chương này, bạn sẽ có nền tảng vững chắc để làm việc với ảnh trong Python. Chúng ta sẽ chuẩn bị, nâng cao và trích xuất đặc trưng từ dữ liệu hình ảnh để có thể phân tích thống kê hoặc sử dụng trong các quy trình học máy nâng cao.</w:t>
      </w:r>
    </w:p>
    <w:p>
      <w:pPr>
        <w:spacing w:after="80"/>
      </w:pPr>
      <w:r>
        <w:rPr>
          <w:b w:val="0"/>
          <w:i w:val="0"/>
        </w:rPr>
        <w:t>Không chần chừ gì nữa, hãy cùng đi sâu hơn và học cách phân tích dữ liệu ảnh với Python.</w:t>
      </w:r>
    </w:p>
    <w:p>
      <w:pPr>
        <w:pStyle w:val="Heading1"/>
      </w:pPr>
      <w:r>
        <w:rPr>
          <w:rFonts w:ascii="Calibri" w:hAnsi="Calibri"/>
          <w:b/>
          <w:i w:val="0"/>
          <w:sz w:val="40"/>
        </w:rPr>
        <w:t>Yêu cầu kỹ thuật</w:t>
      </w:r>
    </w:p>
    <w:p>
      <w:pPr>
        <w:spacing w:after="80"/>
      </w:pPr>
      <w:r>
        <w:rPr>
          <w:b w:val="0"/>
          <w:i w:val="0"/>
        </w:rPr>
        <w:t>Trong chương này, các thông tin kỹ thuật sau đây sẽ có sẵn:</w:t>
      </w:r>
    </w:p>
    <w:p>
      <w:pPr>
        <w:spacing w:after="80"/>
        <w:ind w:left="360"/>
      </w:pPr>
      <w:r>
        <w:t xml:space="preserve">• </w:t>
      </w:r>
      <w:r>
        <w:rPr>
          <w:b w:val="0"/>
          <w:i w:val="0"/>
        </w:rPr>
        <w:t xml:space="preserve">Tất cả các đoạn mã trong chương này đều có thể sử dụng trong tệp </w:t>
      </w:r>
      <w:r>
        <w:rPr>
          <w:rFonts w:ascii="Consolas" w:hAnsi="Consolas"/>
          <w:b w:val="0"/>
          <w:i w:val="0"/>
          <w:sz w:val="20"/>
        </w:rPr>
        <w:br/>
        <w:br/>
        <w:t xml:space="preserve">       14_analyze_image_data.ipynb</w:t>
        <w:br/>
        <w:t xml:space="preserve">      </w:t>
        <w:br/>
      </w:r>
    </w:p>
    <w:p>
      <w:pPr>
        <w:spacing w:after="80"/>
        <w:ind w:left="360"/>
      </w:pPr>
      <w:r>
        <w:t xml:space="preserve">• </w:t>
      </w:r>
      <w:r>
        <w:rPr>
          <w:b w:val="0"/>
          <w:i w:val="0"/>
        </w:rPr>
        <w:t xml:space="preserve">Chương này sử dụng hai tệp ảnh ( </w:t>
      </w:r>
      <w:r>
        <w:rPr>
          <w:rFonts w:ascii="Consolas" w:hAnsi="Consolas"/>
          <w:b w:val="0"/>
          <w:i w:val="0"/>
          <w:sz w:val="20"/>
        </w:rPr>
        <w:br/>
        <w:br/>
        <w:t xml:space="preserve">       butterfly.jpg và group.jpg</w:t>
        <w:br/>
        <w:t xml:space="preserve">      </w:t>
        <w:br/>
      </w:r>
      <w:r>
        <w:rPr>
          <w:b w:val="0"/>
          <w:i w:val="0"/>
        </w:rPr>
        <w:t xml:space="preserve"> ) cho mục đích thực hành</w:t>
      </w:r>
    </w:p>
    <w:p>
      <w:pPr>
        <w:spacing w:after="80"/>
        <w:ind w:left="360"/>
      </w:pPr>
      <w:r>
        <w:t xml:space="preserve">• </w:t>
      </w:r>
      <w:r>
        <w:rPr>
          <w:b w:val="0"/>
          <w:i w:val="0"/>
        </w:rPr>
        <w:t xml:space="preserve">Chúng ta sẽ sử dụng các thư viện Python </w:t>
      </w:r>
      <w:r>
        <w:rPr>
          <w:rFonts w:ascii="Consolas" w:hAnsi="Consolas"/>
          <w:b w:val="0"/>
          <w:i w:val="0"/>
          <w:sz w:val="20"/>
        </w:rPr>
        <w:br/>
        <w:br/>
        <w:t xml:space="preserve">       OpenCV</w:t>
        <w:br/>
        <w:t xml:space="preserve">      </w:t>
        <w:br/>
      </w:r>
      <w:r>
        <w:rPr>
          <w:b w:val="0"/>
          <w:i w:val="0"/>
        </w:rPr>
        <w:t xml:space="preserve"> , </w:t>
      </w:r>
      <w:r>
        <w:rPr>
          <w:rFonts w:ascii="Consolas" w:hAnsi="Consolas"/>
          <w:b w:val="0"/>
          <w:i w:val="0"/>
          <w:sz w:val="20"/>
        </w:rPr>
        <w:br/>
        <w:br/>
        <w:t xml:space="preserve">       NumPy</w:t>
        <w:br/>
        <w:t xml:space="preserve">      </w:t>
        <w:br/>
      </w:r>
      <w:r>
        <w:rPr>
          <w:b w:val="0"/>
          <w:i w:val="0"/>
        </w:rPr>
        <w:t xml:space="preserve"> , </w:t>
      </w:r>
      <w:r>
        <w:rPr>
          <w:rFonts w:ascii="Consolas" w:hAnsi="Consolas"/>
          <w:b w:val="0"/>
          <w:i w:val="0"/>
          <w:sz w:val="20"/>
        </w:rPr>
        <w:br/>
        <w:br/>
        <w:t xml:space="preserve">       Matplotlib,</w:t>
        <w:br/>
        <w:t xml:space="preserve">      </w:t>
        <w:br/>
      </w:r>
      <w:r>
        <w:rPr>
          <w:b w:val="0"/>
          <w:i w:val="0"/>
        </w:rPr>
        <w:t xml:space="preserve"> và </w:t>
      </w:r>
      <w:r>
        <w:rPr>
          <w:rFonts w:ascii="Consolas" w:hAnsi="Consolas"/>
          <w:b w:val="0"/>
          <w:i w:val="0"/>
          <w:sz w:val="20"/>
        </w:rPr>
        <w:br/>
        <w:br/>
        <w:t xml:space="preserve">       Pandas</w:t>
        <w:br/>
        <w:t xml:space="preserve">      </w:t>
        <w:br/>
      </w:r>
    </w:p>
    <w:p>
      <w:pPr>
        <w:pStyle w:val="Heading1"/>
      </w:pPr>
      <w:r>
        <w:rPr>
          <w:rFonts w:ascii="Calibri" w:hAnsi="Calibri"/>
          <w:b/>
          <w:i w:val="0"/>
          <w:sz w:val="40"/>
        </w:rPr>
        <w:t>Cơ bản về tiền xử lý ảnh</w:t>
      </w:r>
    </w:p>
    <w:p>
      <w:pPr>
        <w:spacing w:after="80"/>
      </w:pPr>
      <w:r>
        <w:rPr>
          <w:b w:val="0"/>
          <w:i w:val="0"/>
        </w:rPr>
        <w:t>Trước khi trích xuất các mẫu hoặc xây dựng mô hình dự đoán từ dữ liệu ảnh, điều quan trọng là phải đảm bảo mỗi ảnh được chuẩn bị đúng cách để phân tích. Tiền xử lý ảnh tạo nên nền tảng của bất kỳ quy trình thị giác máy tính (computer vision) nào, vì nó cung cấp đầu vào được chuẩn hóa cho quá trình phân tích của chúng ta.</w:t>
      </w:r>
    </w:p>
    <w:p>
      <w:pPr>
        <w:spacing w:after="80"/>
      </w:pPr>
      <w:r>
        <w:rPr>
          <w:b w:val="0"/>
          <w:i w:val="0"/>
        </w:rPr>
        <w:t>Ảnh từ nhiều nguồn khác nhau thường khác biệt về kích thước, hướng, ánh sáng và cân bằng màu. Những khác biệt này có thể làm sai lệch các phép đo, gây nhầm lẫn cho các bộ phát hiện đặc trưng, hoặc tạo ra thiên lệch trong các mô hình phía sau. Các kỹ thuật tiền xử lý như thay đổi kích thước, khử nhiễu, phân ngưỡng (thresholding) và hiệu chỉnh màu giúp loại bỏ những biến thể này, đảm bảo rằng các phân tích tiếp theo phản ánh đúng cấu trúc thật sự thay vì các lỗi giả.</w:t>
      </w:r>
    </w:p>
    <w:p>
      <w:pPr>
        <w:spacing w:after="80"/>
      </w:pPr>
      <w:r>
        <w:rPr>
          <w:b w:val="0"/>
          <w:i w:val="0"/>
        </w:rPr>
        <w:t>Phần này sẽ đề cập đến những phần quan trọng của tiền xử lý ảnh. Bạn sẽ học cách tải và hiển thị ảnh trong Python, xử lý dữ liệu điểm ảnh (pixel) và các mô hình màu, giảm nhiễu trong khi vẫn giữ được các cạnh quan trọng, và áp dụng các phép biến đổi nhị phân và hình học.</w:t>
      </w:r>
    </w:p>
    <w:p>
      <w:pPr>
        <w:spacing w:after="80"/>
      </w:pPr>
      <w:r>
        <w:rPr>
          <w:b w:val="0"/>
          <w:i w:val="0"/>
        </w:rPr>
        <w:t xml:space="preserve">Mỗi phần nhỏ không chỉ giải thích các khái niệm cốt lõi mà còn cả các kỹ thuật thực tế mà bạn có thể áp dụng ngay lập tức bằng </w:t>
      </w:r>
      <w:r>
        <w:rPr>
          <w:rFonts w:ascii="Consolas" w:hAnsi="Consolas"/>
          <w:b w:val="0"/>
          <w:i w:val="0"/>
          <w:sz w:val="20"/>
        </w:rPr>
        <w:br/>
        <w:br/>
        <w:t xml:space="preserve">      OpenCV</w:t>
        <w:br/>
        <w:t xml:space="preserve">     </w:t>
        <w:br/>
      </w:r>
      <w:r>
        <w:rPr>
          <w:b w:val="0"/>
          <w:i w:val="0"/>
        </w:rPr>
        <w:t xml:space="preserve"> và </w:t>
      </w:r>
      <w:r>
        <w:rPr>
          <w:rFonts w:ascii="Consolas" w:hAnsi="Consolas"/>
          <w:b w:val="0"/>
          <w:i w:val="0"/>
          <w:sz w:val="20"/>
        </w:rPr>
        <w:br/>
        <w:br/>
        <w:t xml:space="preserve">      NumPy</w:t>
        <w:br/>
        <w:t xml:space="preserve">     </w:t>
        <w:br/>
      </w:r>
      <w:r>
        <w:rPr>
          <w:b w:val="0"/>
          <w:i w:val="0"/>
        </w:rPr>
        <w:t xml:space="preserve"> .</w:t>
      </w:r>
    </w:p>
    <w:p>
      <w:pPr>
        <w:spacing w:after="80"/>
      </w:pPr>
      <w:r>
        <w:rPr>
          <w:b w:val="0"/>
          <w:i w:val="0"/>
        </w:rPr>
        <w:t>Hãy bắt đầu bằng việc tìm hiểu cách biểu diễn dữ liệu ảnh.</w:t>
      </w:r>
    </w:p>
    <w:p>
      <w:pPr>
        <w:pStyle w:val="Heading2"/>
      </w:pPr>
      <w:r>
        <w:rPr>
          <w:rFonts w:ascii="Calibri" w:hAnsi="Calibri"/>
          <w:b/>
          <w:i w:val="0"/>
          <w:sz w:val="32"/>
        </w:rPr>
        <w:t>Đọc/ghi ảnh, hình dạng và kiểu dữ liệu</w:t>
      </w:r>
    </w:p>
    <w:p>
      <w:pPr>
        <w:spacing w:after="80"/>
      </w:pPr>
      <w:r>
        <w:rPr>
          <w:b w:val="0"/>
          <w:i w:val="0"/>
        </w:rPr>
        <w:t>Phân tích ảnh bắt đầu bằng việc biểu diễn ảnh một cách chính xác dưới dạng dữ liệu. Điều này có nghĩa là, trước khi bắt đầu bất kỳ phân tích hay cải thiện nào, chúng ta cần học cách biểu diễn và kiểm tra một ảnh trong Python. Về bản chất, ảnh là các mảng số, tức là những lưới giá trị điểm ảnh (pixel) có cấu trúc, mô tả màu sắc và cường độ. Một ảnh có thể được biểu diễn dưới dạng mảng NumPy đa chiều. Mỗi điểm ảnh tương ứng với một hoặc nhiều giá trị số, tùy thuộc vào mô hình màu của nó:</w:t>
      </w:r>
    </w:p>
    <w:p>
      <w:pPr>
        <w:jc w:val="center"/>
      </w:pPr>
      <w:r>
        <w:drawing>
          <wp:inline xmlns:a="http://schemas.openxmlformats.org/drawingml/2006/main" xmlns:pic="http://schemas.openxmlformats.org/drawingml/2006/picture">
            <wp:extent cx="714375" cy="219075"/>
            <wp:docPr id="661" name="Picture 661"/>
            <wp:cNvGraphicFramePr>
              <a:graphicFrameLocks noChangeAspect="1"/>
            </wp:cNvGraphicFramePr>
            <a:graphic>
              <a:graphicData uri="http://schemas.openxmlformats.org/drawingml/2006/picture">
                <pic:pic>
                  <pic:nvPicPr>
                    <pic:cNvPr id="0" name="B33146_14_001.png"/>
                    <pic:cNvPicPr/>
                  </pic:nvPicPr>
                  <pic:blipFill>
                    <a:blip r:embed="rId592"/>
                    <a:stretch>
                      <a:fillRect/>
                    </a:stretch>
                  </pic:blipFill>
                  <pic:spPr>
                    <a:xfrm>
                      <a:off x="0" y="0"/>
                      <a:ext cx="714375" cy="219075"/>
                    </a:xfrm>
                    <a:prstGeom prst="rect"/>
                  </pic:spPr>
                </pic:pic>
              </a:graphicData>
            </a:graphic>
          </wp:inline>
        </w:drawing>
      </w:r>
    </w:p>
    <w:p>
      <w:pPr>
        <w:spacing w:after="80"/>
      </w:pPr>
      <w:r>
        <w:rPr>
          <w:b w:val="0"/>
          <w:i w:val="0"/>
        </w:rPr>
        <w:t>Ảnh thang độ xám (grayscale) chứa một giá trị cường độ duy nhất cho mỗi điểm ảnh, thường nằm trong khoảng .</w:t>
      </w:r>
    </w:p>
    <w:p>
      <w:pPr>
        <w:spacing w:after="80"/>
      </w:pPr>
      <w:r>
        <w:rPr>
          <w:b w:val="0"/>
          <w:i w:val="0"/>
        </w:rPr>
        <w:t>Ảnh màu RGB chứa ba kênh: đỏ, xanh lá và xanh dương, trong đó mỗi điểm ảnh chỉ lưu trữ thông tin màu sắc. Ảnh RGBA chứa cùng ba kênh màu đó cộng thêm kênh thứ tư là alpha, kênh này điều khiển độ trong suốt hoặc độ mờ đục. Điều này có nghĩa là ảnh RGBA không chỉ biểu diễn màu sắc của điểm ảnh mà còn cả mức độ hiển thị của nó.</w:t>
      </w:r>
    </w:p>
    <w:p>
      <w:pPr>
        <w:spacing w:after="80"/>
      </w:pPr>
      <w:r>
        <w:rPr>
          <w:b w:val="0"/>
          <w:i w:val="0"/>
        </w:rPr>
        <w:t xml:space="preserve">Hãy bắt đầu bằng việc học cách đọc dữ liệu ảnh trong Python bằng </w:t>
      </w:r>
      <w:r>
        <w:rPr>
          <w:rFonts w:ascii="Consolas" w:hAnsi="Consolas"/>
          <w:b w:val="0"/>
          <w:i w:val="0"/>
          <w:sz w:val="20"/>
        </w:rPr>
        <w:br/>
        <w:br/>
        <w:t xml:space="preserve">      OpenCV</w:t>
        <w:br/>
        <w:t xml:space="preserve">     </w:t>
        <w:br/>
      </w:r>
      <w:r>
        <w:rPr>
          <w:b w:val="0"/>
          <w:i w:val="0"/>
        </w:rPr>
        <w:t xml:space="preserve"> . Để làm điều đó, trước tiên chúng ta cần cài đặt thư viện bằng đoạn mã:</w:t>
      </w:r>
    </w:p>
    <w:p>
      <w:pPr>
        <w:spacing w:after="0"/>
        <w:ind w:left="360"/>
        <w:shd w:val="clear" w:color="auto" w:fill="F2F2F2"/>
      </w:pPr>
      <w:r>
        <w:rPr>
          <w:rFonts w:ascii="Consolas" w:hAnsi="Consolas"/>
          <w:sz w:val="18"/>
        </w:rPr>
        <w:t>pip install opencv-python</w:t>
      </w:r>
    </w:p>
    <w:p>
      <w:pPr>
        <w:spacing w:after="40"/>
      </w:pPr>
    </w:p>
    <w:p>
      <w:pPr>
        <w:spacing w:after="80"/>
      </w:pPr>
      <w:r>
        <w:rPr>
          <w:b w:val="0"/>
          <w:i w:val="0"/>
        </w:rPr>
        <w:t xml:space="preserve">Bản thân </w:t>
      </w:r>
      <w:r>
        <w:rPr>
          <w:rFonts w:ascii="Consolas" w:hAnsi="Consolas"/>
          <w:b w:val="0"/>
          <w:i w:val="0"/>
          <w:sz w:val="20"/>
        </w:rPr>
        <w:br/>
        <w:br/>
        <w:t xml:space="preserve">      OpenCV</w:t>
        <w:br/>
        <w:t xml:space="preserve">     </w:t>
        <w:br/>
      </w:r>
      <w:r>
        <w:rPr>
          <w:b w:val="0"/>
          <w:i w:val="0"/>
        </w:rPr>
        <w:t xml:space="preserve"> là một thư viện được sử dụng rộng rãi để xử lý ảnh trong Python. Tuy nhiên, một chi tiết thường bị bỏ quên là </w:t>
      </w:r>
      <w:r>
        <w:rPr>
          <w:rFonts w:ascii="Consolas" w:hAnsi="Consolas"/>
          <w:b w:val="0"/>
          <w:i w:val="0"/>
          <w:sz w:val="20"/>
        </w:rPr>
        <w:br/>
        <w:br/>
        <w:t xml:space="preserve">      OpenCV</w:t>
        <w:br/>
        <w:t xml:space="preserve">     </w:t>
        <w:br/>
      </w:r>
      <w:r>
        <w:rPr>
          <w:b w:val="0"/>
          <w:i w:val="0"/>
        </w:rPr>
        <w:t xml:space="preserve"> biểu diễn ảnh màu theo thứ tự kênh </w:t>
      </w:r>
      <w:r>
        <w:rPr>
          <w:b/>
          <w:i w:val="0"/>
        </w:rPr>
        <w:t xml:space="preserve"> BGR </w:t>
      </w:r>
      <w:r>
        <w:rPr>
          <w:b w:val="0"/>
          <w:i w:val="0"/>
        </w:rPr>
        <w:t xml:space="preserve"> ( </w:t>
      </w:r>
      <w:r>
        <w:rPr>
          <w:b/>
          <w:i w:val="0"/>
        </w:rPr>
        <w:t xml:space="preserve"> Blue-Green-Red </w:t>
      </w:r>
      <w:r>
        <w:rPr>
          <w:b w:val="0"/>
          <w:i w:val="0"/>
        </w:rPr>
        <w:t xml:space="preserve"> ), trong khi hầu hết các thư viện vẽ đồ thị (như </w:t>
      </w:r>
      <w:r>
        <w:rPr>
          <w:rFonts w:ascii="Consolas" w:hAnsi="Consolas"/>
          <w:b w:val="0"/>
          <w:i w:val="0"/>
          <w:sz w:val="20"/>
        </w:rPr>
        <w:br/>
        <w:br/>
        <w:t xml:space="preserve">      Matplotlib</w:t>
        <w:br/>
        <w:t xml:space="preserve">     </w:t>
        <w:br/>
      </w:r>
      <w:r>
        <w:rPr>
          <w:b w:val="0"/>
          <w:i w:val="0"/>
        </w:rPr>
        <w:t xml:space="preserve"> ) lại mong đợi </w:t>
      </w:r>
      <w:r>
        <w:rPr>
          <w:b/>
          <w:i w:val="0"/>
        </w:rPr>
        <w:t xml:space="preserve"> RGB </w:t>
      </w:r>
      <w:r>
        <w:rPr>
          <w:b w:val="0"/>
          <w:i w:val="0"/>
        </w:rPr>
        <w:t xml:space="preserve"> ( </w:t>
      </w:r>
      <w:r>
        <w:rPr>
          <w:b/>
          <w:i w:val="0"/>
        </w:rPr>
        <w:t xml:space="preserve"> Red-Green-Blue </w:t>
      </w:r>
      <w:r>
        <w:rPr>
          <w:b w:val="0"/>
          <w:i w:val="0"/>
        </w:rPr>
        <w:t xml:space="preserve"> ). Nếu bạn hiển thị một ảnh BGR như thể nó là RGB, màu sắc sẽ hiển thị không đúng.</w:t>
      </w:r>
    </w:p>
    <w:p>
      <w:pPr>
        <w:spacing w:after="80"/>
      </w:pPr>
      <w:r>
        <w:rPr>
          <w:b w:val="0"/>
          <w:i w:val="0"/>
        </w:rPr>
        <w:t xml:space="preserve">Hãy cùng xem phần triển khai mã để tải dữ liệu ảnh bằng </w:t>
      </w:r>
      <w:r>
        <w:rPr>
          <w:rFonts w:ascii="Consolas" w:hAnsi="Consolas"/>
          <w:b w:val="0"/>
          <w:i w:val="0"/>
          <w:sz w:val="20"/>
        </w:rPr>
        <w:br/>
        <w:br/>
        <w:t xml:space="preserve">      OpenCV</w:t>
        <w:br/>
        <w:t xml:space="preserve">     </w:t>
        <w:br/>
      </w:r>
      <w:r>
        <w:rPr>
          <w:b w:val="0"/>
          <w:i w:val="0"/>
        </w:rPr>
        <w:t xml:space="preserve"> :</w:t>
      </w:r>
    </w:p>
    <w:p>
      <w:pPr>
        <w:spacing w:after="0"/>
        <w:ind w:left="360"/>
        <w:shd w:val="clear" w:color="auto" w:fill="F2F2F2"/>
      </w:pPr>
      <w:r>
        <w:rPr>
          <w:rFonts w:ascii="Consolas" w:hAnsi="Consolas"/>
          <w:sz w:val="18"/>
        </w:rPr>
        <w:t>import cv2</w:t>
      </w:r>
    </w:p>
    <w:p>
      <w:pPr>
        <w:spacing w:after="0"/>
        <w:ind w:left="360"/>
        <w:shd w:val="clear" w:color="auto" w:fill="F2F2F2"/>
      </w:pPr>
      <w:r>
        <w:rPr>
          <w:rFonts w:ascii="Consolas" w:hAnsi="Consolas"/>
          <w:sz w:val="18"/>
        </w:rPr>
        <w:t>path = "butterfly.jpg"</w:t>
      </w:r>
    </w:p>
    <w:p>
      <w:pPr>
        <w:spacing w:after="0"/>
        <w:ind w:left="360"/>
        <w:shd w:val="clear" w:color="auto" w:fill="F2F2F2"/>
      </w:pPr>
      <w:r>
        <w:rPr>
          <w:rFonts w:ascii="Consolas" w:hAnsi="Consolas"/>
          <w:sz w:val="18"/>
        </w:rPr>
        <w:t>img_bgr = cv2.imread(path)</w:t>
      </w:r>
    </w:p>
    <w:p>
      <w:pPr>
        <w:spacing w:after="0"/>
        <w:ind w:left="360"/>
        <w:shd w:val="clear" w:color="auto" w:fill="F2F2F2"/>
      </w:pPr>
      <w:r>
        <w:rPr>
          <w:rFonts w:ascii="Consolas" w:hAnsi="Consolas"/>
          <w:sz w:val="18"/>
        </w:rPr>
        <w:t>cv2.imshow("OpenCV window (BGR)", img_bgr)</w:t>
      </w:r>
    </w:p>
    <w:p>
      <w:pPr>
        <w:spacing w:after="0"/>
        <w:ind w:left="360"/>
        <w:shd w:val="clear" w:color="auto" w:fill="F2F2F2"/>
      </w:pPr>
      <w:r>
        <w:rPr>
          <w:rFonts w:ascii="Consolas" w:hAnsi="Consolas"/>
          <w:sz w:val="18"/>
        </w:rPr>
        <w:t>cv2.waitKey(0)</w:t>
      </w:r>
    </w:p>
    <w:p>
      <w:pPr>
        <w:spacing w:after="0"/>
        <w:ind w:left="360"/>
        <w:shd w:val="clear" w:color="auto" w:fill="F2F2F2"/>
      </w:pPr>
      <w:r>
        <w:rPr>
          <w:rFonts w:ascii="Consolas" w:hAnsi="Consolas"/>
          <w:sz w:val="18"/>
        </w:rPr>
        <w:t>cv2.destroyAllWindows()</w:t>
      </w:r>
    </w:p>
    <w:p>
      <w:pPr>
        <w:spacing w:after="40"/>
      </w:pPr>
    </w:p>
    <w:p>
      <w:pPr>
        <w:spacing w:after="80"/>
      </w:pPr>
      <w:r>
        <w:rPr>
          <w:b w:val="0"/>
          <w:i w:val="0"/>
        </w:rPr>
        <w:t xml:space="preserve">Kết quả không thể hiển thị trực tiếp trong notebook, đó là lý do chúng ta dùng </w:t>
      </w:r>
      <w:r>
        <w:rPr>
          <w:rFonts w:ascii="Consolas" w:hAnsi="Consolas"/>
          <w:b w:val="0"/>
          <w:i w:val="0"/>
          <w:sz w:val="20"/>
        </w:rPr>
        <w:br/>
        <w:br/>
        <w:t xml:space="preserve">      cv2.waitKey(0)</w:t>
        <w:br/>
        <w:t xml:space="preserve">     </w:t>
        <w:br/>
      </w:r>
      <w:r>
        <w:rPr>
          <w:b w:val="0"/>
          <w:i w:val="0"/>
        </w:rPr>
        <w:t xml:space="preserve"> . Lệnh này tạm dừng chương trình để ảnh hiển thị vẫn còn nhìn thấy cho đến khi một phím được nhấn, trong khi </w:t>
      </w:r>
      <w:r>
        <w:rPr>
          <w:rFonts w:ascii="Consolas" w:hAnsi="Consolas"/>
          <w:b w:val="0"/>
          <w:i w:val="0"/>
          <w:sz w:val="20"/>
        </w:rPr>
        <w:br/>
        <w:br/>
        <w:t xml:space="preserve">      cv2.destroyAllWindows()</w:t>
        <w:br/>
        <w:t xml:space="preserve">     </w:t>
        <w:br/>
      </w:r>
      <w:r>
        <w:rPr>
          <w:b w:val="0"/>
          <w:i w:val="0"/>
        </w:rPr>
        <w:t xml:space="preserve"> sẽ đóng cửa sổ hiển thị của OpenCV sau đó. Vì vậy, nó sẽ xuất hiện trong một cửa sổ mới như thế này:</w:t>
      </w:r>
    </w:p>
    <w:p>
      <w:pPr>
        <w:jc w:val="center"/>
      </w:pPr>
      <w:r>
        <w:drawing>
          <wp:inline xmlns:a="http://schemas.openxmlformats.org/drawingml/2006/main" xmlns:pic="http://schemas.openxmlformats.org/drawingml/2006/picture">
            <wp:extent cx="3724275" cy="2838450"/>
            <wp:docPr id="662" name="Picture 662"/>
            <wp:cNvGraphicFramePr>
              <a:graphicFrameLocks noChangeAspect="1"/>
            </wp:cNvGraphicFramePr>
            <a:graphic>
              <a:graphicData uri="http://schemas.openxmlformats.org/drawingml/2006/picture">
                <pic:pic>
                  <pic:nvPicPr>
                    <pic:cNvPr id="0" name="B33146_14_01.png"/>
                    <pic:cNvPicPr/>
                  </pic:nvPicPr>
                  <pic:blipFill>
                    <a:blip r:embed="rId593"/>
                    <a:stretch>
                      <a:fillRect/>
                    </a:stretch>
                  </pic:blipFill>
                  <pic:spPr>
                    <a:xfrm>
                      <a:off x="0" y="0"/>
                      <a:ext cx="3724275" cy="2838450"/>
                    </a:xfrm>
                    <a:prstGeom prst="rect"/>
                  </pic:spPr>
                </pic:pic>
              </a:graphicData>
            </a:graphic>
          </wp:inline>
        </w:drawing>
      </w:r>
    </w:p>
    <w:p>
      <w:pPr>
        <w:spacing w:after="80"/>
      </w:pPr>
      <w:r>
        <w:rPr>
          <w:b w:val="0"/>
          <w:i w:val="0"/>
        </w:rPr>
        <w:t>Hình 14.1: Đọc ảnh với OpenCV</w:t>
      </w:r>
    </w:p>
    <w:p>
      <w:pPr>
        <w:spacing w:after="80"/>
      </w:pPr>
      <w:r>
        <w:rPr>
          <w:b w:val="0"/>
          <w:i w:val="0"/>
        </w:rPr>
        <w:t>Trong hầu hết các trường hợp, chúng ta muốn chuyển thứ tự kênh BGR sang thứ tự kênh RGB, vì nhiều thư viện Python mong đợi thứ tự sau. Trong trường hợp này, chúng ta có thể làm điều đó bằng đoạn mã sau:</w:t>
      </w:r>
    </w:p>
    <w:p>
      <w:pPr>
        <w:spacing w:after="0"/>
        <w:ind w:left="360"/>
        <w:shd w:val="clear" w:color="auto" w:fill="F2F2F2"/>
      </w:pPr>
      <w:r>
        <w:rPr>
          <w:rFonts w:ascii="Consolas" w:hAnsi="Consolas"/>
          <w:sz w:val="18"/>
        </w:rPr>
        <w:t>import matplotlib.pyplot as plt</w:t>
      </w:r>
    </w:p>
    <w:p>
      <w:pPr>
        <w:spacing w:after="0"/>
        <w:ind w:left="360"/>
        <w:shd w:val="clear" w:color="auto" w:fill="F2F2F2"/>
      </w:pPr>
      <w:r>
        <w:rPr>
          <w:rFonts w:ascii="Consolas" w:hAnsi="Consolas"/>
          <w:sz w:val="18"/>
        </w:rPr>
        <w:t># Convert to RGB for correct visualization with matplotlib</w:t>
      </w:r>
    </w:p>
    <w:p>
      <w:pPr>
        <w:spacing w:after="0"/>
        <w:ind w:left="360"/>
        <w:shd w:val="clear" w:color="auto" w:fill="F2F2F2"/>
      </w:pPr>
      <w:r>
        <w:rPr>
          <w:rFonts w:ascii="Consolas" w:hAnsi="Consolas"/>
          <w:sz w:val="18"/>
        </w:rPr>
        <w:t>img_rgb = cv2.cvtColor(img_bgr, cv2.COLOR_BGR2RGB)</w:t>
      </w:r>
    </w:p>
    <w:p>
      <w:pPr>
        <w:spacing w:after="0"/>
        <w:ind w:left="360"/>
        <w:shd w:val="clear" w:color="auto" w:fill="F2F2F2"/>
      </w:pPr>
      <w:r>
        <w:rPr>
          <w:rFonts w:ascii="Consolas" w:hAnsi="Consolas"/>
          <w:sz w:val="18"/>
        </w:rPr>
        <w:t>plt.imshow(img_rgb)</w:t>
      </w:r>
    </w:p>
    <w:p>
      <w:pPr>
        <w:spacing w:after="0"/>
        <w:ind w:left="360"/>
        <w:shd w:val="clear" w:color="auto" w:fill="F2F2F2"/>
      </w:pPr>
      <w:r>
        <w:rPr>
          <w:rFonts w:ascii="Consolas" w:hAnsi="Consolas"/>
          <w:sz w:val="18"/>
        </w:rPr>
        <w:t>plt.title("RGB view")</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sẽ được hiển thị trong notebook của bạn như sau:</w:t>
      </w:r>
    </w:p>
    <w:p>
      <w:pPr>
        <w:jc w:val="center"/>
      </w:pPr>
      <w:r>
        <w:drawing>
          <wp:inline xmlns:a="http://schemas.openxmlformats.org/drawingml/2006/main" xmlns:pic="http://schemas.openxmlformats.org/drawingml/2006/picture">
            <wp:extent cx="3800475" cy="2714625"/>
            <wp:docPr id="663" name="Picture 663"/>
            <wp:cNvGraphicFramePr>
              <a:graphicFrameLocks noChangeAspect="1"/>
            </wp:cNvGraphicFramePr>
            <a:graphic>
              <a:graphicData uri="http://schemas.openxmlformats.org/drawingml/2006/picture">
                <pic:pic>
                  <pic:nvPicPr>
                    <pic:cNvPr id="0" name="B33146_14_02.png"/>
                    <pic:cNvPicPr/>
                  </pic:nvPicPr>
                  <pic:blipFill>
                    <a:blip r:embed="rId594"/>
                    <a:stretch>
                      <a:fillRect/>
                    </a:stretch>
                  </pic:blipFill>
                  <pic:spPr>
                    <a:xfrm>
                      <a:off x="0" y="0"/>
                      <a:ext cx="3800475" cy="2714625"/>
                    </a:xfrm>
                    <a:prstGeom prst="rect"/>
                  </pic:spPr>
                </pic:pic>
              </a:graphicData>
            </a:graphic>
          </wp:inline>
        </w:drawing>
      </w:r>
    </w:p>
    <w:p>
      <w:pPr>
        <w:spacing w:after="80"/>
      </w:pPr>
      <w:r>
        <w:rPr>
          <w:b w:val="0"/>
          <w:i w:val="0"/>
        </w:rPr>
        <w:t>Hình 14.2: Kết quả ảnh với thứ tự kênh RGB sử dụng Matplotlib</w:t>
      </w:r>
    </w:p>
    <w:p>
      <w:pPr>
        <w:spacing w:after="80"/>
      </w:pPr>
      <w:r>
        <w:rPr>
          <w:b w:val="0"/>
          <w:i w:val="0"/>
        </w:rPr>
        <w:t xml:space="preserve">Điều gì sẽ xảy ra nếu chúng ta dùng thứ tự kênh BGR mặc định với một thư viện như </w:t>
      </w:r>
      <w:r>
        <w:rPr>
          <w:rFonts w:ascii="Consolas" w:hAnsi="Consolas"/>
          <w:b w:val="0"/>
          <w:i w:val="0"/>
          <w:sz w:val="20"/>
        </w:rPr>
        <w:br/>
        <w:br/>
        <w:t xml:space="preserve">      matplotlib</w:t>
        <w:br/>
        <w:t xml:space="preserve">     </w:t>
        <w:br/>
      </w:r>
      <w:r>
        <w:rPr>
          <w:b w:val="0"/>
          <w:i w:val="0"/>
        </w:rPr>
        <w:t xml:space="preserve"> ? Hãy cùng xem so sánh song song bằng đoạn mã sau:</w:t>
      </w:r>
    </w:p>
    <w:p>
      <w:pPr>
        <w:spacing w:after="0"/>
        <w:ind w:left="360"/>
        <w:shd w:val="clear" w:color="auto" w:fill="F2F2F2"/>
      </w:pPr>
      <w:r>
        <w:rPr>
          <w:rFonts w:ascii="Consolas" w:hAnsi="Consolas"/>
          <w:sz w:val="18"/>
        </w:rPr>
        <w:t>fig, axes = plt.subplots(1, 2, figsize=(10, 4))</w:t>
      </w:r>
    </w:p>
    <w:p>
      <w:pPr>
        <w:spacing w:after="0"/>
        <w:ind w:left="360"/>
        <w:shd w:val="clear" w:color="auto" w:fill="F2F2F2"/>
      </w:pPr>
      <w:r>
        <w:rPr>
          <w:rFonts w:ascii="Consolas" w:hAnsi="Consolas"/>
          <w:sz w:val="18"/>
        </w:rPr>
        <w:t>axes[0].imshow(img_bgr)</w:t>
      </w:r>
    </w:p>
    <w:p>
      <w:pPr>
        <w:spacing w:after="0"/>
        <w:ind w:left="360"/>
        <w:shd w:val="clear" w:color="auto" w:fill="F2F2F2"/>
      </w:pPr>
      <w:r>
        <w:rPr>
          <w:rFonts w:ascii="Consolas" w:hAnsi="Consolas"/>
          <w:sz w:val="18"/>
        </w:rPr>
        <w:t>axes[0].set_title("Incorrect: BGR shown as RGB")</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 CORRECT for Matplotlib: convert to RGB first</w:t>
      </w:r>
    </w:p>
    <w:p>
      <w:pPr>
        <w:spacing w:after="0"/>
        <w:ind w:left="360"/>
        <w:shd w:val="clear" w:color="auto" w:fill="F2F2F2"/>
      </w:pPr>
      <w:r>
        <w:rPr>
          <w:rFonts w:ascii="Consolas" w:hAnsi="Consolas"/>
          <w:sz w:val="18"/>
        </w:rPr>
        <w:t>axes[1].imshow(img_rgb)</w:t>
      </w:r>
    </w:p>
    <w:p>
      <w:pPr>
        <w:spacing w:after="0"/>
        <w:ind w:left="360"/>
        <w:shd w:val="clear" w:color="auto" w:fill="F2F2F2"/>
      </w:pPr>
      <w:r>
        <w:rPr>
          <w:rFonts w:ascii="Consolas" w:hAnsi="Consolas"/>
          <w:sz w:val="18"/>
        </w:rPr>
        <w:t>axes[1].set_title("Correct: RGB view")</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của đoạn mã là:</w:t>
      </w:r>
    </w:p>
    <w:p>
      <w:pPr>
        <w:jc w:val="center"/>
      </w:pPr>
      <w:r>
        <w:drawing>
          <wp:inline xmlns:a="http://schemas.openxmlformats.org/drawingml/2006/main" xmlns:pic="http://schemas.openxmlformats.org/drawingml/2006/picture">
            <wp:extent cx="5486400" cy="1975692"/>
            <wp:docPr id="664" name="Picture 664"/>
            <wp:cNvGraphicFramePr>
              <a:graphicFrameLocks noChangeAspect="1"/>
            </wp:cNvGraphicFramePr>
            <a:graphic>
              <a:graphicData uri="http://schemas.openxmlformats.org/drawingml/2006/picture">
                <pic:pic>
                  <pic:nvPicPr>
                    <pic:cNvPr id="0" name="B33146_14_03.png"/>
                    <pic:cNvPicPr/>
                  </pic:nvPicPr>
                  <pic:blipFill>
                    <a:blip r:embed="rId595"/>
                    <a:stretch>
                      <a:fillRect/>
                    </a:stretch>
                  </pic:blipFill>
                  <pic:spPr>
                    <a:xfrm>
                      <a:off x="0" y="0"/>
                      <a:ext cx="5486400" cy="1975692"/>
                    </a:xfrm>
                    <a:prstGeom prst="rect"/>
                  </pic:spPr>
                </pic:pic>
              </a:graphicData>
            </a:graphic>
          </wp:inline>
        </w:drawing>
      </w:r>
    </w:p>
    <w:p>
      <w:pPr>
        <w:spacing w:after="80"/>
      </w:pPr>
      <w:r>
        <w:rPr>
          <w:b w:val="0"/>
          <w:i w:val="0"/>
        </w:rPr>
        <w:t>Hình 14.3: Kết quả ảnh với thứ tự kênh sai và đúng</w:t>
      </w:r>
    </w:p>
    <w:p>
      <w:pPr>
        <w:spacing w:after="80"/>
      </w:pPr>
      <w:r>
        <w:rPr>
          <w:b w:val="0"/>
          <w:i w:val="0"/>
        </w:rPr>
        <w:t xml:space="preserve">Như chúng ta có thể thấy từ </w:t>
      </w:r>
      <w:r>
        <w:rPr>
          <w:b w:val="0"/>
          <w:i/>
        </w:rPr>
        <w:t xml:space="preserve"> Hình 14.3 </w:t>
      </w:r>
      <w:r>
        <w:rPr>
          <w:b w:val="0"/>
          <w:i w:val="0"/>
        </w:rPr>
        <w:t xml:space="preserve"> , ảnh có thứ tự kênh sai sẽ có màu không đúng so với ảnh gốc. Trong trường hợp này, chúng ta có thể thấy màu cam bị chuyển thành màu xanh dương. Trong ví dụ trước, ảnh được hiển thị bằng </w:t>
      </w:r>
      <w:r>
        <w:rPr>
          <w:rFonts w:ascii="Consolas" w:hAnsi="Consolas"/>
          <w:b w:val="0"/>
          <w:i w:val="0"/>
          <w:sz w:val="20"/>
        </w:rPr>
        <w:br/>
        <w:br/>
        <w:t xml:space="preserve">      cv2.imshow(),</w:t>
        <w:br/>
        <w:t xml:space="preserve">     </w:t>
        <w:br/>
      </w:r>
      <w:r>
        <w:rPr>
          <w:b w:val="0"/>
          <w:i w:val="0"/>
        </w:rPr>
        <w:t xml:space="preserve"> nên mảng BGR hiển thị đúng. Tuy nhiên, ở đây chúng ta dùng </w:t>
      </w:r>
      <w:r>
        <w:rPr>
          <w:rFonts w:ascii="Consolas" w:hAnsi="Consolas"/>
          <w:b w:val="0"/>
          <w:i w:val="0"/>
          <w:sz w:val="20"/>
        </w:rPr>
        <w:br/>
        <w:br/>
        <w:t xml:space="preserve">      plt.imshow(),</w:t>
        <w:br/>
        <w:t xml:space="preserve">     </w:t>
        <w:br/>
      </w:r>
      <w:r>
        <w:rPr>
          <w:b w:val="0"/>
          <w:i w:val="0"/>
        </w:rPr>
        <w:t xml:space="preserve"> và Matplotlib giả định thứ tự kênh là RGB. Kết quả là, việc hiển thị trực tiếp ảnh gốc của OpenCV sẽ hoán đổi màu sắc một cách sai lệch.</w:t>
      </w:r>
    </w:p>
    <w:p>
      <w:pPr>
        <w:spacing w:after="80"/>
      </w:pPr>
      <w:r>
        <w:rPr>
          <w:b w:val="0"/>
          <w:i w:val="0"/>
        </w:rPr>
        <w:t>Thông thường, một ảnh màu có mảng ảnh thể hiện hình dạng của nó, được mô tả là (chiều cao, chiều rộng, số kênh), trong khi ảnh xám không có chiều kênh. Nếu chúng ta kiểm tra tệp ảnh mà mình tải vào, nó sẽ cho ra một mảng đầu ra tương tự như mảng được hiển thị ở đây:</w:t>
      </w:r>
    </w:p>
    <w:p>
      <w:pPr>
        <w:spacing w:after="0"/>
        <w:ind w:left="360"/>
        <w:shd w:val="clear" w:color="auto" w:fill="F2F2F2"/>
      </w:pPr>
      <w:r>
        <w:rPr>
          <w:rFonts w:ascii="Consolas" w:hAnsi="Consolas"/>
          <w:sz w:val="18"/>
        </w:rPr>
        <w:t>[[255, 255, 255],</w:t>
      </w:r>
    </w:p>
    <w:p>
      <w:pPr>
        <w:spacing w:after="0"/>
        <w:ind w:left="360"/>
        <w:shd w:val="clear" w:color="auto" w:fill="F2F2F2"/>
      </w:pPr>
      <w:r>
        <w:rPr>
          <w:rFonts w:ascii="Consolas" w:hAnsi="Consolas"/>
          <w:sz w:val="18"/>
        </w:rPr>
        <w:t xml:space="preserve"> [255, 255, 255],</w:t>
      </w:r>
    </w:p>
    <w:p>
      <w:pPr>
        <w:spacing w:after="0"/>
        <w:ind w:left="360"/>
        <w:shd w:val="clear" w:color="auto" w:fill="F2F2F2"/>
      </w:pPr>
      <w:r>
        <w:rPr>
          <w:rFonts w:ascii="Consolas" w:hAnsi="Consolas"/>
          <w:sz w:val="18"/>
        </w:rPr>
        <w:t xml:space="preserve"> [255, 255, 255],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[255, 255, 255],</w:t>
      </w:r>
    </w:p>
    <w:p>
      <w:pPr>
        <w:spacing w:after="0"/>
        <w:ind w:left="360"/>
        <w:shd w:val="clear" w:color="auto" w:fill="F2F2F2"/>
      </w:pPr>
      <w:r>
        <w:rPr>
          <w:rFonts w:ascii="Consolas" w:hAnsi="Consolas"/>
          <w:sz w:val="18"/>
        </w:rPr>
        <w:t xml:space="preserve"> [255, 255, 255],</w:t>
      </w:r>
    </w:p>
    <w:p>
      <w:pPr>
        <w:spacing w:after="0"/>
        <w:ind w:left="360"/>
        <w:shd w:val="clear" w:color="auto" w:fill="F2F2F2"/>
      </w:pPr>
      <w:r>
        <w:rPr>
          <w:rFonts w:ascii="Consolas" w:hAnsi="Consolas"/>
          <w:sz w:val="18"/>
        </w:rPr>
        <w:t xml:space="preserve"> [209, 209, 209]]</w:t>
      </w:r>
    </w:p>
    <w:p>
      <w:pPr>
        <w:spacing w:after="40"/>
      </w:pPr>
    </w:p>
    <w:p>
      <w:pPr>
        <w:spacing w:after="80"/>
      </w:pPr>
      <w:r>
        <w:rPr>
          <w:b w:val="0"/>
          <w:i w:val="0"/>
        </w:rPr>
        <w:t>Nói chung, chúng ta có thể dùng đoạn mã sau để lấy thông tin tổng hợp về hình dạng ảnh:</w:t>
      </w:r>
    </w:p>
    <w:p>
      <w:pPr>
        <w:spacing w:after="0"/>
        <w:ind w:left="360"/>
        <w:shd w:val="clear" w:color="auto" w:fill="F2F2F2"/>
      </w:pPr>
      <w:r>
        <w:rPr>
          <w:rFonts w:ascii="Consolas" w:hAnsi="Consolas"/>
          <w:sz w:val="18"/>
        </w:rPr>
        <w:t># Image shape</w:t>
      </w:r>
    </w:p>
    <w:p>
      <w:pPr>
        <w:spacing w:after="0"/>
        <w:ind w:left="360"/>
        <w:shd w:val="clear" w:color="auto" w:fill="F2F2F2"/>
      </w:pPr>
      <w:r>
        <w:rPr>
          <w:rFonts w:ascii="Consolas" w:hAnsi="Consolas"/>
          <w:sz w:val="18"/>
        </w:rPr>
        <w:t>print("Image shape:", img_bgr.shape)</w:t>
      </w:r>
    </w:p>
    <w:p>
      <w:pPr>
        <w:spacing w:after="40"/>
      </w:pPr>
    </w:p>
    <w:p>
      <w:pPr>
        <w:spacing w:after="80"/>
      </w:pPr>
      <w:r>
        <w:rPr>
          <w:b w:val="0"/>
          <w:i w:val="0"/>
        </w:rPr>
        <w:t>Với đầu ra:</w:t>
      </w:r>
    </w:p>
    <w:p>
      <w:pPr>
        <w:spacing w:after="0"/>
        <w:ind w:left="360"/>
        <w:shd w:val="clear" w:color="auto" w:fill="F2F2F2"/>
      </w:pPr>
      <w:r>
        <w:rPr>
          <w:rFonts w:ascii="Consolas" w:hAnsi="Consolas"/>
          <w:sz w:val="18"/>
        </w:rPr>
        <w:t>Image shape: (198, 300, 3)</w:t>
      </w:r>
    </w:p>
    <w:p>
      <w:pPr>
        <w:spacing w:after="40"/>
      </w:pPr>
    </w:p>
    <w:p>
      <w:pPr>
        <w:spacing w:after="80"/>
      </w:pPr>
      <w:r>
        <w:rPr>
          <w:b w:val="0"/>
          <w:i w:val="0"/>
        </w:rPr>
        <w:t xml:space="preserve">Một hình dạng như </w:t>
      </w:r>
      <w:r>
        <w:rPr>
          <w:rFonts w:ascii="Consolas" w:hAnsi="Consolas"/>
          <w:b w:val="0"/>
          <w:i w:val="0"/>
          <w:sz w:val="20"/>
        </w:rPr>
        <w:br/>
        <w:br/>
        <w:t xml:space="preserve">      (198, 300, 3)</w:t>
        <w:br/>
        <w:t xml:space="preserve">     </w:t>
        <w:br/>
      </w:r>
      <w:r>
        <w:rPr>
          <w:b w:val="0"/>
          <w:i w:val="0"/>
        </w:rPr>
        <w:t xml:space="preserve"> cho biết một ảnh có chiều cao </w:t>
      </w:r>
      <w:r>
        <w:rPr>
          <w:rFonts w:ascii="Consolas" w:hAnsi="Consolas"/>
          <w:b w:val="0"/>
          <w:i w:val="0"/>
          <w:sz w:val="20"/>
        </w:rPr>
        <w:br/>
        <w:br/>
        <w:t xml:space="preserve">      198</w:t>
        <w:br/>
        <w:t xml:space="preserve">     </w:t>
        <w:br/>
      </w:r>
      <w:r>
        <w:rPr>
          <w:b w:val="0"/>
          <w:i w:val="0"/>
        </w:rPr>
        <w:t xml:space="preserve"> pixel, chiều rộng </w:t>
      </w:r>
      <w:r>
        <w:rPr>
          <w:rFonts w:ascii="Consolas" w:hAnsi="Consolas"/>
          <w:b w:val="0"/>
          <w:i w:val="0"/>
          <w:sz w:val="20"/>
        </w:rPr>
        <w:br/>
        <w:br/>
        <w:t xml:space="preserve">      300</w:t>
        <w:br/>
        <w:t xml:space="preserve">     </w:t>
        <w:br/>
      </w:r>
      <w:r>
        <w:rPr>
          <w:b w:val="0"/>
          <w:i w:val="0"/>
        </w:rPr>
        <w:t xml:space="preserve"> pixel, với </w:t>
      </w:r>
      <w:r>
        <w:rPr>
          <w:rFonts w:ascii="Consolas" w:hAnsi="Consolas"/>
          <w:b w:val="0"/>
          <w:i w:val="0"/>
          <w:sz w:val="20"/>
        </w:rPr>
        <w:br/>
        <w:br/>
        <w:t xml:space="preserve">      3</w:t>
        <w:br/>
        <w:t xml:space="preserve">     </w:t>
        <w:br/>
      </w:r>
      <w:r>
        <w:rPr>
          <w:b w:val="0"/>
          <w:i w:val="0"/>
        </w:rPr>
        <w:t xml:space="preserve"> kênh màu. Nhiều thuật toán cần một kích thước hoặc số kênh cụ thể, nên việc xác nhận sớm những chi tiết này giúp tránh những lỗi tinh vi về sau. Nếu quy trình làm việc của bạn liên quan đến cả dữ liệu ảnh xám lẫn ảnh màu, hãy đảm bảo rằng các hàm mong đợi ba kênh không vô tình nhận phải một mảng hai chiều.</w:t>
      </w:r>
    </w:p>
    <w:p>
      <w:pPr>
        <w:spacing w:after="80"/>
      </w:pPr>
      <w:r>
        <w:rPr>
          <w:b w:val="0"/>
          <w:i w:val="0"/>
        </w:rPr>
        <w:t>Chúng ta có thể chuyển đổi ảnh để tạo ra mảng có hình dạng hai chiều bằng đoạn mã:</w:t>
      </w:r>
    </w:p>
    <w:p>
      <w:pPr>
        <w:spacing w:after="0"/>
        <w:ind w:left="360"/>
        <w:shd w:val="clear" w:color="auto" w:fill="F2F2F2"/>
      </w:pPr>
      <w:r>
        <w:rPr>
          <w:rFonts w:ascii="Consolas" w:hAnsi="Consolas"/>
          <w:sz w:val="18"/>
        </w:rPr>
        <w:t># Grayscale image</w:t>
      </w:r>
    </w:p>
    <w:p>
      <w:pPr>
        <w:spacing w:after="0"/>
        <w:ind w:left="360"/>
        <w:shd w:val="clear" w:color="auto" w:fill="F2F2F2"/>
      </w:pPr>
      <w:r>
        <w:rPr>
          <w:rFonts w:ascii="Consolas" w:hAnsi="Consolas"/>
          <w:sz w:val="18"/>
        </w:rPr>
        <w:t>img_gray = cv2.cvtColor(img_bgr, cv2.COLOR_BGR2GRAY)</w:t>
      </w:r>
    </w:p>
    <w:p>
      <w:pPr>
        <w:spacing w:after="0"/>
        <w:ind w:left="360"/>
        <w:shd w:val="clear" w:color="auto" w:fill="F2F2F2"/>
      </w:pPr>
      <w:r>
        <w:rPr>
          <w:rFonts w:ascii="Consolas" w:hAnsi="Consolas"/>
          <w:sz w:val="18"/>
        </w:rPr>
        <w:t>print("Gray shape:", img_gray.shape)</w:t>
      </w:r>
    </w:p>
    <w:p>
      <w:pPr>
        <w:spacing w:after="40"/>
      </w:pPr>
    </w:p>
    <w:p>
      <w:pPr>
        <w:spacing w:after="80"/>
      </w:pPr>
      <w:r>
        <w:rPr>
          <w:b w:val="0"/>
          <w:i w:val="0"/>
        </w:rPr>
        <w:t>Đầu ra là:</w:t>
      </w:r>
    </w:p>
    <w:p>
      <w:pPr>
        <w:spacing w:after="0"/>
        <w:ind w:left="360"/>
        <w:shd w:val="clear" w:color="auto" w:fill="F2F2F2"/>
      </w:pPr>
      <w:r>
        <w:rPr>
          <w:rFonts w:ascii="Consolas" w:hAnsi="Consolas"/>
          <w:sz w:val="18"/>
        </w:rPr>
        <w:t>Gray shape: (198, 300)</w:t>
      </w:r>
    </w:p>
    <w:p>
      <w:pPr>
        <w:spacing w:after="40"/>
      </w:pPr>
    </w:p>
    <w:p>
      <w:pPr>
        <w:spacing w:after="80"/>
      </w:pPr>
      <w:r>
        <w:rPr>
          <w:b w:val="0"/>
          <w:i w:val="0"/>
        </w:rPr>
        <w:t>Trong quy trình phân tích ảnh, ảnh xám nghĩa là một mảng dữ liệu chỉ chứa thông tin về chiều cao và chiều rộng.</w:t>
      </w:r>
    </w:p>
    <w:p>
      <w:pPr>
        <w:spacing w:after="80"/>
      </w:pPr>
      <w:r>
        <w:rPr>
          <w:b w:val="0"/>
          <w:i w:val="0"/>
        </w:rPr>
        <w:t xml:space="preserve">Một thông tin khác mà chúng ta cần hiểu từ dữ liệu ảnh là kiểu dữ liệu ( </w:t>
      </w:r>
      <w:r>
        <w:rPr>
          <w:rFonts w:ascii="Consolas" w:hAnsi="Consolas"/>
          <w:b w:val="0"/>
          <w:i w:val="0"/>
          <w:sz w:val="20"/>
        </w:rPr>
        <w:br/>
        <w:br/>
        <w:t xml:space="preserve">      dtype</w:t>
        <w:br/>
        <w:t xml:space="preserve">     </w:t>
        <w:br/>
      </w:r>
      <w:r>
        <w:rPr>
          <w:b w:val="0"/>
          <w:i w:val="0"/>
        </w:rPr>
        <w:t xml:space="preserve"> ) của nó. Dữ liệu ảnh thực chất là một mảng với </w:t>
      </w:r>
      <w:r>
        <w:rPr>
          <w:rFonts w:ascii="Consolas" w:hAnsi="Consolas"/>
          <w:b w:val="0"/>
          <w:i w:val="0"/>
          <w:sz w:val="20"/>
        </w:rPr>
        <w:br/>
        <w:br/>
        <w:t xml:space="preserve">      dtype</w:t>
        <w:br/>
        <w:t xml:space="preserve">     </w:t>
        <w:br/>
      </w:r>
      <w:r>
        <w:rPr>
          <w:b w:val="0"/>
          <w:i w:val="0"/>
        </w:rPr>
        <w:t xml:space="preserve"> cho Python biết có bao nhiêu bit được dùng để lưu trữ mỗi giá trị pixel và do đó, phạm vi số nào được phép. Hầu hết ảnh, khi chúng ta tải chúng bằng </w:t>
      </w:r>
      <w:r>
        <w:rPr>
          <w:rFonts w:ascii="Consolas" w:hAnsi="Consolas"/>
          <w:b w:val="0"/>
          <w:i w:val="0"/>
          <w:sz w:val="20"/>
        </w:rPr>
        <w:br/>
        <w:br/>
        <w:t xml:space="preserve">      OpenCV</w:t>
        <w:br/>
        <w:t xml:space="preserve">     </w:t>
        <w:br/>
      </w:r>
      <w:r>
        <w:rPr>
          <w:b w:val="0"/>
          <w:i w:val="0"/>
        </w:rPr>
        <w:t xml:space="preserve"> , </w:t>
      </w:r>
      <w:r>
        <w:rPr>
          <w:rFonts w:ascii="Consolas" w:hAnsi="Consolas"/>
          <w:b w:val="0"/>
          <w:i w:val="0"/>
          <w:sz w:val="20"/>
        </w:rPr>
        <w:br/>
      </w:r>
      <w:r>
        <w:rPr>
          <w:b w:val="0"/>
          <w:i w:val="0"/>
        </w:rPr>
        <w:t xml:space="preserve"> sẽ dùng </w:t>
      </w:r>
      <w:r>
        <w:rPr>
          <w:rFonts w:ascii="Consolas" w:hAnsi="Consolas"/>
          <w:b w:val="0"/>
          <w:i w:val="0"/>
          <w:sz w:val="20"/>
        </w:rPr>
        <w:br/>
        <w:br/>
        <w:t xml:space="preserve">      uint8</w:t>
        <w:br/>
        <w:t xml:space="preserve">     </w:t>
        <w:br/>
      </w:r>
      <w:r>
        <w:rPr>
          <w:b w:val="0"/>
          <w:i w:val="0"/>
        </w:rPr>
        <w:t xml:space="preserve"> (số nguyên không dấu 8-bit) làm </w:t>
      </w:r>
      <w:r>
        <w:rPr>
          <w:rFonts w:ascii="Consolas" w:hAnsi="Consolas"/>
          <w:b w:val="0"/>
          <w:i w:val="0"/>
          <w:sz w:val="20"/>
        </w:rPr>
        <w:br/>
        <w:br/>
        <w:t xml:space="preserve">      dtype</w:t>
        <w:br/>
        <w:t xml:space="preserve">     </w:t>
        <w:br/>
      </w:r>
      <w:r>
        <w:rPr>
          <w:b w:val="0"/>
          <w:i w:val="0"/>
        </w:rPr>
        <w:t xml:space="preserve"> . Trong </w:t>
      </w:r>
      <w:r>
        <w:rPr>
          <w:rFonts w:ascii="Consolas" w:hAnsi="Consolas"/>
          <w:b w:val="0"/>
          <w:i w:val="0"/>
          <w:sz w:val="20"/>
        </w:rPr>
        <w:br/>
        <w:br/>
        <w:t xml:space="preserve">      uint8</w:t>
        <w:br/>
        <w:t xml:space="preserve">     </w:t>
        <w:br/>
      </w:r>
      <w:r>
        <w:rPr>
          <w:b w:val="0"/>
          <w:i w:val="0"/>
        </w:rPr>
        <w:t xml:space="preserve"> , mỗi kênh màu chỉ có thể lưu trữ số nguyên từ 0 đến 255. Đây là lựa chọn tốt cho việc lưu trữ và hiển thị, nhưng nó có thể gây ra sai sót trong quá trình xử lý dữ liệu ảnh nếu chúng ta không cẩn thận.</w:t>
      </w:r>
    </w:p>
    <w:p>
      <w:pPr>
        <w:spacing w:after="80"/>
      </w:pPr>
      <w:r>
        <w:rPr>
          <w:b w:val="0"/>
          <w:i w:val="0"/>
        </w:rPr>
        <w:t xml:space="preserve">Nhiều phép toán trên ảnh, như làm mịn, lấy trung bình, làm sắc nét và hiệu chỉnh gamma, hoạt động tốt nhất với số thập phân, chứ không phải số nguyên. Nếu chúng ta thực hiện tính toán khi vẫn còn ở </w:t>
      </w:r>
      <w:r>
        <w:rPr>
          <w:rFonts w:ascii="Consolas" w:hAnsi="Consolas"/>
          <w:b w:val="0"/>
          <w:i w:val="0"/>
          <w:sz w:val="20"/>
        </w:rPr>
        <w:br/>
        <w:br/>
        <w:t xml:space="preserve">      uint8</w:t>
        <w:br/>
        <w:t xml:space="preserve">     </w:t>
        <w:br/>
      </w:r>
      <w:r>
        <w:rPr>
          <w:b w:val="0"/>
          <w:i w:val="0"/>
        </w:rPr>
        <w:t xml:space="preserve"> , hai vấn đề có thể xảy ra, đó là:</w:t>
      </w:r>
    </w:p>
    <w:p>
      <w:pPr>
        <w:spacing w:after="80"/>
        <w:ind w:left="360"/>
      </w:pPr>
      <w:r>
        <w:t xml:space="preserve">• </w:t>
      </w:r>
      <w:r>
        <w:rPr>
          <w:b/>
          <w:i w:val="0"/>
        </w:rPr>
        <w:t xml:space="preserve"> Tràn số </w:t>
      </w:r>
      <w:r>
        <w:rPr>
          <w:b w:val="0"/>
          <w:i w:val="0"/>
        </w:rPr>
        <w:t xml:space="preserve"> trường hợp </w:t>
      </w:r>
      <w:r>
        <w:rPr>
          <w:rFonts w:ascii="Consolas" w:hAnsi="Consolas"/>
          <w:b w:val="0"/>
          <w:i w:val="0"/>
          <w:sz w:val="20"/>
        </w:rPr>
        <w:br/>
        <w:br/>
        <w:t xml:space="preserve">       uint8</w:t>
        <w:br/>
        <w:t xml:space="preserve">      </w:t>
        <w:br/>
      </w:r>
      <w:r>
        <w:rPr>
          <w:b w:val="0"/>
          <w:i w:val="0"/>
        </w:rPr>
        <w:t xml:space="preserve"> không thể chứa giá trị lớn hơn 255. Ví dụ, nếu một phép tính tạo ra 260, nó sẽ quay vòng về 4.</w:t>
      </w:r>
    </w:p>
    <w:p>
      <w:pPr>
        <w:spacing w:after="80"/>
        <w:ind w:left="360"/>
      </w:pPr>
      <w:r>
        <w:t xml:space="preserve">• </w:t>
      </w:r>
      <w:r>
        <w:rPr>
          <w:b/>
          <w:i w:val="0"/>
        </w:rPr>
        <w:t xml:space="preserve"> Làm tròn </w:t>
      </w:r>
      <w:r>
        <w:rPr>
          <w:b w:val="0"/>
          <w:i w:val="0"/>
        </w:rPr>
        <w:t xml:space="preserve"> và </w:t>
      </w:r>
      <w:r>
        <w:rPr>
          <w:b/>
          <w:i w:val="0"/>
        </w:rPr>
        <w:t xml:space="preserve"> cắt ngưỡng </w:t>
      </w:r>
      <w:r>
        <w:rPr>
          <w:b w:val="0"/>
          <w:i w:val="0"/>
        </w:rPr>
        <w:t xml:space="preserve"> trường hợp các phân số bị làm tròn, và các giá trị âm bị cắt về 0. Điều này nghĩa là một số chi tiết trong dữ liệu ảnh sẽ bị mất.</w:t>
      </w:r>
    </w:p>
    <w:p>
      <w:pPr>
        <w:spacing w:after="80"/>
      </w:pPr>
      <w:r>
        <w:rPr>
          <w:b w:val="0"/>
          <w:i w:val="0"/>
        </w:rPr>
        <w:t xml:space="preserve">Để tránh những vấn đề này, cách tiêu chuẩn là thực hiện toàn bộ quá trình xử lý ở </w:t>
      </w:r>
      <w:r>
        <w:rPr>
          <w:rFonts w:ascii="Consolas" w:hAnsi="Consolas"/>
          <w:b w:val="0"/>
          <w:i w:val="0"/>
          <w:sz w:val="20"/>
        </w:rPr>
        <w:br/>
        <w:br/>
        <w:t xml:space="preserve">      float dtype</w:t>
        <w:br/>
        <w:t xml:space="preserve">     </w:t>
        <w:br/>
      </w:r>
      <w:r>
        <w:rPr>
          <w:b w:val="0"/>
          <w:i w:val="0"/>
        </w:rPr>
        <w:t xml:space="preserve"> . Chúng ta có thể làm điều đó bằng cách chuyển đổi giá trị sang </w:t>
      </w:r>
      <w:r>
        <w:rPr>
          <w:rFonts w:ascii="Consolas" w:hAnsi="Consolas"/>
          <w:b w:val="0"/>
          <w:i w:val="0"/>
          <w:sz w:val="20"/>
        </w:rPr>
        <w:br/>
        <w:br/>
        <w:t xml:space="preserve">      float32</w:t>
        <w:br/>
        <w:t xml:space="preserve">     </w:t>
        <w:br/>
      </w:r>
      <w:r>
        <w:rPr>
          <w:b w:val="0"/>
          <w:i w:val="0"/>
        </w:rPr>
        <w:t xml:space="preserve"> trong phạm vi </w:t>
      </w:r>
      <w:r>
        <w:rPr>
          <w:rFonts w:ascii="Consolas" w:hAnsi="Consolas"/>
          <w:b w:val="0"/>
          <w:i w:val="0"/>
          <w:sz w:val="20"/>
        </w:rPr>
        <w:br/>
        <w:br/>
        <w:t xml:space="preserve">      [0.0, 1.0]</w:t>
        <w:br/>
        <w:t xml:space="preserve">     </w:t>
        <w:br/>
      </w:r>
      <w:r>
        <w:rPr>
          <w:b w:val="0"/>
          <w:i w:val="0"/>
        </w:rPr>
        <w:t xml:space="preserve"> ngay sau khi tải dữ liệu ảnh. Để làm điều đó, chúng ta có thể dùng đoạn mã sau:</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img_rgb = img_rgb.astype(np.float32) / 255.0</w:t>
      </w:r>
    </w:p>
    <w:p>
      <w:pPr>
        <w:spacing w:after="0"/>
        <w:ind w:left="360"/>
        <w:shd w:val="clear" w:color="auto" w:fill="F2F2F2"/>
      </w:pPr>
      <w:r>
        <w:rPr>
          <w:rFonts w:ascii="Consolas" w:hAnsi="Consolas"/>
          <w:sz w:val="18"/>
        </w:rPr>
        <w:t>img_rgb</w:t>
      </w:r>
    </w:p>
    <w:p>
      <w:pPr>
        <w:spacing w:after="40"/>
      </w:pPr>
    </w:p>
    <w:p>
      <w:pPr>
        <w:spacing w:after="80"/>
      </w:pPr>
      <w:r>
        <w:rPr>
          <w:b w:val="0"/>
          <w:i w:val="0"/>
        </w:rPr>
        <w:t>Nếu chúng ta nhìn vào mảng, nó sẽ được chuyển đổi thành đầu ra tương tự như mảng:</w:t>
      </w:r>
    </w:p>
    <w:p>
      <w:pPr>
        <w:spacing w:after="0"/>
        <w:ind w:left="360"/>
        <w:shd w:val="clear" w:color="auto" w:fill="F2F2F2"/>
      </w:pPr>
      <w:r>
        <w:rPr>
          <w:rFonts w:ascii="Consolas" w:hAnsi="Consolas"/>
          <w:sz w:val="18"/>
        </w:rPr>
        <w:t>[[1.        , 1.        , 1.        ],</w:t>
      </w:r>
    </w:p>
    <w:p>
      <w:pPr>
        <w:spacing w:after="0"/>
        <w:ind w:left="360"/>
        <w:shd w:val="clear" w:color="auto" w:fill="F2F2F2"/>
      </w:pPr>
      <w:r>
        <w:rPr>
          <w:rFonts w:ascii="Consolas" w:hAnsi="Consolas"/>
          <w:sz w:val="18"/>
        </w:rPr>
        <w:t xml:space="preserve"> [1.        , 1.        , 1.        ],</w:t>
      </w:r>
    </w:p>
    <w:p>
      <w:pPr>
        <w:spacing w:after="0"/>
        <w:ind w:left="360"/>
        <w:shd w:val="clear" w:color="auto" w:fill="F2F2F2"/>
      </w:pPr>
      <w:r>
        <w:rPr>
          <w:rFonts w:ascii="Consolas" w:hAnsi="Consolas"/>
          <w:sz w:val="18"/>
        </w:rPr>
        <w:t xml:space="preserve"> [1.        , 1.        , 1.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[1.        , 1.        , 1.        ],</w:t>
      </w:r>
    </w:p>
    <w:p>
      <w:pPr>
        <w:spacing w:after="0"/>
        <w:ind w:left="360"/>
        <w:shd w:val="clear" w:color="auto" w:fill="F2F2F2"/>
      </w:pPr>
      <w:r>
        <w:rPr>
          <w:rFonts w:ascii="Consolas" w:hAnsi="Consolas"/>
          <w:sz w:val="18"/>
        </w:rPr>
        <w:t xml:space="preserve"> [1.        , 1.        , 1.        ],</w:t>
      </w:r>
    </w:p>
    <w:p>
      <w:pPr>
        <w:spacing w:after="0"/>
        <w:ind w:left="360"/>
        <w:shd w:val="clear" w:color="auto" w:fill="F2F2F2"/>
      </w:pPr>
      <w:r>
        <w:rPr>
          <w:rFonts w:ascii="Consolas" w:hAnsi="Consolas"/>
          <w:sz w:val="18"/>
        </w:rPr>
        <w:t xml:space="preserve"> [0.81960785, 0.81960785, 0.81960785]]</w:t>
      </w:r>
    </w:p>
    <w:p>
      <w:pPr>
        <w:spacing w:after="40"/>
      </w:pPr>
    </w:p>
    <w:p>
      <w:pPr>
        <w:spacing w:after="80"/>
      </w:pPr>
      <w:r>
        <w:rPr>
          <w:b w:val="0"/>
          <w:i w:val="0"/>
        </w:rPr>
        <w:t xml:space="preserve">Một điều cần ghi nhớ là khi chúng ta dùng </w:t>
      </w:r>
      <w:r>
        <w:rPr>
          <w:rFonts w:ascii="Consolas" w:hAnsi="Consolas"/>
          <w:b w:val="0"/>
          <w:i w:val="0"/>
          <w:sz w:val="20"/>
        </w:rPr>
        <w:br/>
        <w:br/>
        <w:t xml:space="preserve">      Matplotlib</w:t>
        <w:br/>
        <w:t xml:space="preserve">     </w:t>
        <w:br/>
      </w:r>
      <w:r>
        <w:rPr>
          <w:b w:val="0"/>
          <w:i w:val="0"/>
        </w:rPr>
        <w:t xml:space="preserve"> , thư viện này sẽ giả định các giá trị nằm trong phạm vi [0.0, 1.0] nếu dtype của mảng là float, trong khi dtype của mảng số nguyên sẽ nhận các giá trị trong phạm vi [0, 255]. Nếu chúng ta không chuẩn hóa các giá trị của mảng khi chuyển đổi dtype, kết quả sẽ trông khác đi. Hãy minh họa điều đó bằng đoạn mã Python sau:</w:t>
      </w:r>
    </w:p>
    <w:p>
      <w:pPr>
        <w:spacing w:after="0"/>
        <w:ind w:left="360"/>
        <w:shd w:val="clear" w:color="auto" w:fill="F2F2F2"/>
      </w:pPr>
      <w:r>
        <w:rPr>
          <w:rFonts w:ascii="Consolas" w:hAnsi="Consolas"/>
          <w:sz w:val="18"/>
        </w:rPr>
        <w:t>img_rgb = img_rgb.astype(np.float32)</w:t>
      </w:r>
    </w:p>
    <w:p>
      <w:pPr>
        <w:spacing w:after="0"/>
        <w:ind w:left="360"/>
        <w:shd w:val="clear" w:color="auto" w:fill="F2F2F2"/>
      </w:pPr>
      <w:r>
        <w:rPr>
          <w:rFonts w:ascii="Consolas" w:hAnsi="Consolas"/>
          <w:sz w:val="18"/>
        </w:rPr>
        <w:t>plt.imshow(img_rgb)</w:t>
      </w:r>
    </w:p>
    <w:p>
      <w:pPr>
        <w:spacing w:after="0"/>
        <w:ind w:left="360"/>
        <w:shd w:val="clear" w:color="auto" w:fill="F2F2F2"/>
      </w:pPr>
      <w:r>
        <w:rPr>
          <w:rFonts w:ascii="Consolas" w:hAnsi="Consolas"/>
          <w:sz w:val="18"/>
        </w:rPr>
        <w:t>plt.title("RGB float range [0, 255]")</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plt.show()</w:t>
      </w:r>
    </w:p>
    <w:p>
      <w:pPr>
        <w:spacing w:after="40"/>
      </w:pPr>
    </w:p>
    <w:p>
      <w:pPr>
        <w:spacing w:after="80"/>
      </w:pPr>
      <w:r>
        <w:rPr>
          <w:b w:val="0"/>
          <w:i w:val="0"/>
        </w:rPr>
        <w:t>Với hình ảnh đầu ra được hiển thị:</w:t>
      </w:r>
    </w:p>
    <w:p>
      <w:pPr>
        <w:jc w:val="center"/>
      </w:pPr>
      <w:r>
        <w:drawing>
          <wp:inline xmlns:a="http://schemas.openxmlformats.org/drawingml/2006/main" xmlns:pic="http://schemas.openxmlformats.org/drawingml/2006/picture">
            <wp:extent cx="4495800" cy="3086100"/>
            <wp:docPr id="665" name="Picture 665"/>
            <wp:cNvGraphicFramePr>
              <a:graphicFrameLocks noChangeAspect="1"/>
            </wp:cNvGraphicFramePr>
            <a:graphic>
              <a:graphicData uri="http://schemas.openxmlformats.org/drawingml/2006/picture">
                <pic:pic>
                  <pic:nvPicPr>
                    <pic:cNvPr id="0" name="B33146_14_04.png"/>
                    <pic:cNvPicPr/>
                  </pic:nvPicPr>
                  <pic:blipFill>
                    <a:blip r:embed="rId596"/>
                    <a:stretch>
                      <a:fillRect/>
                    </a:stretch>
                  </pic:blipFill>
                  <pic:spPr>
                    <a:xfrm>
                      <a:off x="0" y="0"/>
                      <a:ext cx="4495800" cy="3086100"/>
                    </a:xfrm>
                    <a:prstGeom prst="rect"/>
                  </pic:spPr>
                </pic:pic>
              </a:graphicData>
            </a:graphic>
          </wp:inline>
        </w:drawing>
      </w:r>
    </w:p>
    <w:p>
      <w:pPr>
        <w:spacing w:after="80"/>
      </w:pPr>
      <w:r>
        <w:rPr>
          <w:b w:val="0"/>
          <w:i w:val="0"/>
        </w:rPr>
        <w:t>Hình 14.4: Hình ảnh biểu diễn mảng không chính xác</w:t>
      </w:r>
    </w:p>
    <w:p>
      <w:pPr>
        <w:spacing w:after="80"/>
      </w:pPr>
      <w:r>
        <w:rPr>
          <w:b w:val="0"/>
          <w:i w:val="0"/>
        </w:rPr>
        <w:t xml:space="preserve">Như bạn có thể thấy từ </w:t>
      </w:r>
      <w:r>
        <w:rPr>
          <w:b w:val="0"/>
          <w:i/>
        </w:rPr>
        <w:t xml:space="preserve"> Hình 14.4 </w:t>
      </w:r>
      <w:r>
        <w:rPr>
          <w:b w:val="0"/>
          <w:i w:val="0"/>
        </w:rPr>
        <w:t xml:space="preserve"> , cách biểu diễn màu của ảnh bị méo mó vì dtype và các giá trị mảng không khớp nhau. Đó là lý do tại sao chúng ta luôn cần đảm bảo dtype của dữ liệu mảng ảnh và các giá trị khoảng chấp nhận được phải tương thích với nhau.</w:t>
      </w:r>
    </w:p>
    <w:p>
      <w:pPr>
        <w:spacing w:after="80"/>
      </w:pPr>
      <w:r>
        <w:rPr>
          <w:b w:val="0"/>
          <w:i w:val="0"/>
        </w:rPr>
        <w:t>Khi đã hiểu cách dữ liệu ảnh được biểu diễn, chúng ta sẽ chuyển sang làm việc với nó. Chúng ta sẽ bắt đầu với cách thay đổi kích thước dữ liệu ảnh.</w:t>
      </w:r>
    </w:p>
    <w:p>
      <w:pPr>
        <w:pStyle w:val="Heading2"/>
      </w:pPr>
      <w:r>
        <w:rPr>
          <w:rFonts w:ascii="Calibri" w:hAnsi="Calibri"/>
          <w:b/>
          <w:i w:val="0"/>
          <w:sz w:val="32"/>
        </w:rPr>
        <w:t>Thay đổi kích thước và nội suy</w:t>
      </w:r>
    </w:p>
    <w:p>
      <w:pPr>
        <w:spacing w:after="80"/>
      </w:pPr>
      <w:r>
        <w:rPr>
          <w:b w:val="0"/>
          <w:i w:val="0"/>
        </w:rPr>
        <w:t>Hầu hết các bộ sưu tập ảnh trong thực tế đều không đồng nhất. Chúng khác nhau về chiều rộng, chiều cao, hướng và mức độ chi tiết. Để làm cho chúng có thể so sánh được với nhau, chúng ta thay đổi kích thước chúng về một kích thước chuẩn, giúp các bước tiếp theo như trích xuất đặc trưng hay học máy cổ điển có thể xử lý đầu vào đồng nhất.</w:t>
      </w:r>
    </w:p>
    <w:p>
      <w:pPr>
        <w:spacing w:after="80"/>
      </w:pPr>
      <w:r>
        <w:rPr>
          <w:b w:val="0"/>
          <w:i w:val="0"/>
        </w:rPr>
        <w:t>Khi thực hiện thay đổi kích thước, có hai khái niệm cần ghi nhớ:</w:t>
      </w:r>
    </w:p>
    <w:p>
      <w:pPr>
        <w:spacing w:after="80"/>
        <w:ind w:left="360"/>
      </w:pPr>
      <w:r>
        <w:t xml:space="preserve">• </w:t>
      </w:r>
      <w:r>
        <w:rPr>
          <w:b/>
          <w:i w:val="0"/>
        </w:rPr>
        <w:t xml:space="preserve"> Tỷ lệ khung hình </w:t>
      </w:r>
      <w:r>
        <w:rPr>
          <w:b w:val="0"/>
          <w:i w:val="0"/>
        </w:rPr>
        <w:t xml:space="preserve"> : mối quan hệ giữa chiều rộng và chiều cao (ví dụ: </w:t>
      </w:r>
      <w:r>
        <w:rPr>
          <w:rFonts w:ascii="Consolas" w:hAnsi="Consolas"/>
          <w:b w:val="0"/>
          <w:i w:val="0"/>
          <w:sz w:val="20"/>
        </w:rPr>
        <w:br/>
        <w:br/>
        <w:t xml:space="preserve">       3:2</w:t>
        <w:br/>
        <w:t xml:space="preserve">      </w:t>
        <w:br/>
      </w:r>
      <w:r>
        <w:rPr>
          <w:b w:val="0"/>
          <w:i w:val="0"/>
        </w:rPr>
        <w:t xml:space="preserve"> hay "rộng hơn cao")</w:t>
      </w:r>
    </w:p>
    <w:p>
      <w:pPr>
        <w:spacing w:after="80"/>
        <w:ind w:left="360"/>
      </w:pPr>
      <w:r>
        <w:t xml:space="preserve">• </w:t>
      </w:r>
      <w:r>
        <w:rPr>
          <w:b/>
          <w:i w:val="0"/>
        </w:rPr>
        <w:t xml:space="preserve"> Nội suy </w:t>
      </w:r>
      <w:r>
        <w:rPr>
          <w:b w:val="0"/>
          <w:i w:val="0"/>
        </w:rPr>
        <w:t xml:space="preserve"> : cách tính các giá trị pixel mới khi chúng ta thay đổi kích thước</w:t>
      </w:r>
    </w:p>
    <w:p>
      <w:pPr>
        <w:spacing w:after="80"/>
      </w:pPr>
      <w:r>
        <w:rPr>
          <w:b/>
          <w:i w:val="0"/>
        </w:rPr>
        <w:t xml:space="preserve"> Thay đổi kích thước </w:t>
      </w:r>
      <w:r>
        <w:rPr>
          <w:b w:val="0"/>
          <w:i w:val="0"/>
        </w:rPr>
        <w:t xml:space="preserve"> bao gồm hai bước quan trọng. Đầu tiên, chúng ta giữ nguyên hình dạng của ảnh bằng cách giữ nguyên tỷ lệ chiều rộng trên chiều cao. Nếu kích thước đích có hình dạng khác, chúng ta hoặc cắt bớt một dải nhỏ từ cạnh dài hơn (cắt xén) hoặc thêm viền hẹp (đệm) để tránh ảnh bị trông kéo giãn. Thứ hai, chúng ta xác định cách các giá trị pixel mới được điền sau khi thay đổi kích thước: khi thu nhỏ ảnh, hãy dùng phương pháp lấy trung bình các pixel lân cận để giảm bớt chi tiết mịn một cách mượt mà. Khi phóng to, hãy dùng kỹ thuật pha trộn các pixel lân cận để giữ cho các cạnh được mượt.</w:t>
      </w:r>
    </w:p>
    <w:p>
      <w:pPr>
        <w:spacing w:after="80"/>
      </w:pPr>
      <w:r>
        <w:rPr>
          <w:b w:val="0"/>
          <w:i w:val="0"/>
        </w:rPr>
        <w:t>Một hình ảnh có tỷ lệ tự nhiên được xác định bởi chiều rộng và chiều cao của nó. Nếu chúng ta thay đổi chiều rộng và chiều cao thành các giá trị mới không duy trì tỷ lệ này, hình tròn sẽ thành hình bầu dục, và người hay vật thể sẽ trông bị kéo giãn. Đó là lý do tại sao hầu hết các tác vụ phân tích và mô hình đều hưởng lợi từ việc giữ nguyên tỷ lệ tự nhiên này.</w:t>
      </w:r>
    </w:p>
    <w:p>
      <w:pPr>
        <w:jc w:val="center"/>
      </w:pPr>
      <w:r>
        <w:drawing>
          <wp:inline xmlns:a="http://schemas.openxmlformats.org/drawingml/2006/main" xmlns:pic="http://schemas.openxmlformats.org/drawingml/2006/picture">
            <wp:extent cx="342900" cy="219075"/>
            <wp:docPr id="666" name="Picture 666"/>
            <wp:cNvGraphicFramePr>
              <a:graphicFrameLocks noChangeAspect="1"/>
            </wp:cNvGraphicFramePr>
            <a:graphic>
              <a:graphicData uri="http://schemas.openxmlformats.org/drawingml/2006/picture">
                <pic:pic>
                  <pic:nvPicPr>
                    <pic:cNvPr id="0" name="B33146_14_002.png"/>
                    <pic:cNvPicPr/>
                  </pic:nvPicPr>
                  <pic:blipFill>
                    <a:blip r:embed="rId597"/>
                    <a:stretch>
                      <a:fillRect/>
                    </a:stretch>
                  </pic:blipFill>
                  <pic:spPr>
                    <a:xfrm>
                      <a:off x="0" y="0"/>
                      <a:ext cx="342900" cy="219075"/>
                    </a:xfrm>
                    <a:prstGeom prst="rect"/>
                  </pic:spPr>
                </pic:pic>
              </a:graphicData>
            </a:graphic>
          </wp:inline>
        </w:drawing>
      </w:r>
    </w:p>
    <w:p>
      <w:pPr>
        <w:spacing w:after="80"/>
      </w:pPr>
      <w:r>
        <w:rPr>
          <w:b w:val="0"/>
          <w:i w:val="0"/>
        </w:rPr>
        <w:t>Ví dụ, nếu chúng ta muốn thay đổi kích thước ảnh thành kích thước đích hình vuông với chiều rộng và chiều cao là , chúng ta có thể kiểm tra tỷ lệ khung hình của ảnh bằng đoạn mã.</w:t>
      </w:r>
    </w:p>
    <w:p>
      <w:pPr>
        <w:spacing w:after="0"/>
        <w:ind w:left="360"/>
        <w:shd w:val="clear" w:color="auto" w:fill="F2F2F2"/>
      </w:pPr>
      <w:r>
        <w:rPr>
          <w:rFonts w:ascii="Consolas" w:hAnsi="Consolas"/>
          <w:sz w:val="18"/>
        </w:rPr>
        <w:t>h, w = img_rgb.shape[:2]</w:t>
      </w:r>
    </w:p>
    <w:p>
      <w:pPr>
        <w:spacing w:after="0"/>
        <w:ind w:left="360"/>
        <w:shd w:val="clear" w:color="auto" w:fill="F2F2F2"/>
      </w:pPr>
      <w:r>
        <w:rPr>
          <w:rFonts w:ascii="Consolas" w:hAnsi="Consolas"/>
          <w:sz w:val="18"/>
        </w:rPr>
        <w:t>target_w, target_h = 224, 224</w:t>
      </w:r>
    </w:p>
    <w:p>
      <w:pPr>
        <w:spacing w:after="0"/>
        <w:ind w:left="360"/>
        <w:shd w:val="clear" w:color="auto" w:fill="F2F2F2"/>
      </w:pPr>
      <w:r>
        <w:rPr>
          <w:rFonts w:ascii="Consolas" w:hAnsi="Consolas"/>
          <w:sz w:val="18"/>
        </w:rPr>
        <w:t>target_aspect = target_w / target_h</w:t>
      </w:r>
    </w:p>
    <w:p>
      <w:pPr>
        <w:spacing w:after="0"/>
        <w:ind w:left="360"/>
        <w:shd w:val="clear" w:color="auto" w:fill="F2F2F2"/>
      </w:pPr>
      <w:r>
        <w:rPr>
          <w:rFonts w:ascii="Consolas" w:hAnsi="Consolas"/>
          <w:sz w:val="18"/>
        </w:rPr>
        <w:t>current_aspect = w / h</w:t>
      </w:r>
    </w:p>
    <w:p>
      <w:pPr>
        <w:spacing w:after="0"/>
        <w:ind w:left="360"/>
        <w:shd w:val="clear" w:color="auto" w:fill="F2F2F2"/>
      </w:pPr>
      <w:r>
        <w:rPr>
          <w:rFonts w:ascii="Consolas" w:hAnsi="Consolas"/>
          <w:sz w:val="18"/>
        </w:rPr>
        <w:t>print("Current aspect:", current_aspect, "| Target aspect:", target_aspect)</w:t>
      </w:r>
    </w:p>
    <w:p>
      <w:pPr>
        <w:spacing w:after="40"/>
      </w:pPr>
    </w:p>
    <w:p>
      <w:pPr>
        <w:spacing w:after="80"/>
      </w:pPr>
      <w:r>
        <w:rPr>
          <w:b w:val="0"/>
          <w:i w:val="0"/>
        </w:rPr>
        <w:t>Kết quả:</w:t>
      </w:r>
    </w:p>
    <w:p>
      <w:pPr>
        <w:spacing w:after="0"/>
        <w:ind w:left="360"/>
        <w:shd w:val="clear" w:color="auto" w:fill="F2F2F2"/>
      </w:pPr>
      <w:r>
        <w:rPr>
          <w:rFonts w:ascii="Consolas" w:hAnsi="Consolas"/>
          <w:sz w:val="18"/>
        </w:rPr>
        <w:t>Current aspect: 1.5151515151515151 | Target aspect: 1.0</w:t>
      </w:r>
    </w:p>
    <w:p>
      <w:pPr>
        <w:spacing w:after="40"/>
      </w:pPr>
    </w:p>
    <w:p>
      <w:pPr>
        <w:spacing w:after="80"/>
      </w:pPr>
      <w:r>
        <w:rPr>
          <w:b w:val="0"/>
          <w:i w:val="0"/>
        </w:rPr>
        <w:t>Tỷ lệ khung hình hiện tại của ảnh chúng ta là 1.5, nghĩa là chiều rộng của nó khoảng 1.5 lần chiều cao. Nếu chúng ta thay đổi ảnh sang kích thước mới không tuân theo tỷ lệ đích, các hình dạng sẽ trông bị kéo giãn hoặc bị bẹp. Hãy xem điều gì sẽ xảy ra nếu chúng ta ép buộc chúng bằng đoạn mã sau:</w:t>
      </w:r>
    </w:p>
    <w:p>
      <w:pPr>
        <w:spacing w:after="0"/>
        <w:ind w:left="360"/>
        <w:shd w:val="clear" w:color="auto" w:fill="F2F2F2"/>
      </w:pPr>
      <w:r>
        <w:rPr>
          <w:rFonts w:ascii="Consolas" w:hAnsi="Consolas"/>
          <w:sz w:val="18"/>
        </w:rPr>
        <w:t>forced = cv2.resize(img_rgb, (target_w, target_h))</w:t>
      </w:r>
    </w:p>
    <w:p>
      <w:pPr>
        <w:spacing w:after="0"/>
        <w:ind w:left="360"/>
        <w:shd w:val="clear" w:color="auto" w:fill="F2F2F2"/>
      </w:pPr>
      <w:r>
        <w:rPr>
          <w:rFonts w:ascii="Consolas" w:hAnsi="Consolas"/>
          <w:sz w:val="18"/>
        </w:rPr>
        <w:t>fig, axes = plt.subplots(1, 2, figsize=(8, 4))</w:t>
      </w:r>
    </w:p>
    <w:p>
      <w:pPr>
        <w:spacing w:after="0"/>
        <w:ind w:left="360"/>
        <w:shd w:val="clear" w:color="auto" w:fill="F2F2F2"/>
      </w:pPr>
      <w:r>
        <w:rPr>
          <w:rFonts w:ascii="Consolas" w:hAnsi="Consolas"/>
          <w:sz w:val="18"/>
        </w:rPr>
        <w:t>axes[0].imshow(img_rgb)</w:t>
      </w:r>
    </w:p>
    <w:p>
      <w:pPr>
        <w:spacing w:after="0"/>
        <w:ind w:left="360"/>
        <w:shd w:val="clear" w:color="auto" w:fill="F2F2F2"/>
      </w:pPr>
      <w:r>
        <w:rPr>
          <w:rFonts w:ascii="Consolas" w:hAnsi="Consolas"/>
          <w:sz w:val="18"/>
        </w:rPr>
        <w:t>axes[0].set_title("Original")</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axes[1].imshow(forced)</w:t>
      </w:r>
    </w:p>
    <w:p>
      <w:pPr>
        <w:spacing w:after="0"/>
        <w:ind w:left="360"/>
        <w:shd w:val="clear" w:color="auto" w:fill="F2F2F2"/>
      </w:pPr>
      <w:r>
        <w:rPr>
          <w:rFonts w:ascii="Consolas" w:hAnsi="Consolas"/>
          <w:sz w:val="18"/>
        </w:rPr>
        <w:t>axes[1].set_title("Forced to 224×224 (distorts)")</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Đây là những gì chúng ta thấy:</w:t>
      </w:r>
    </w:p>
    <w:p>
      <w:pPr>
        <w:jc w:val="center"/>
      </w:pPr>
      <w:r>
        <w:drawing>
          <wp:inline xmlns:a="http://schemas.openxmlformats.org/drawingml/2006/main" xmlns:pic="http://schemas.openxmlformats.org/drawingml/2006/picture">
            <wp:extent cx="5486400" cy="2529191"/>
            <wp:docPr id="667" name="Picture 667"/>
            <wp:cNvGraphicFramePr>
              <a:graphicFrameLocks noChangeAspect="1"/>
            </wp:cNvGraphicFramePr>
            <a:graphic>
              <a:graphicData uri="http://schemas.openxmlformats.org/drawingml/2006/picture">
                <pic:pic>
                  <pic:nvPicPr>
                    <pic:cNvPr id="0" name="B33146_14_05.png"/>
                    <pic:cNvPicPr/>
                  </pic:nvPicPr>
                  <pic:blipFill>
                    <a:blip r:embed="rId598"/>
                    <a:stretch>
                      <a:fillRect/>
                    </a:stretch>
                  </pic:blipFill>
                  <pic:spPr>
                    <a:xfrm>
                      <a:off x="0" y="0"/>
                      <a:ext cx="5486400" cy="2529191"/>
                    </a:xfrm>
                    <a:prstGeom prst="rect"/>
                  </pic:spPr>
                </pic:pic>
              </a:graphicData>
            </a:graphic>
          </wp:inline>
        </w:drawing>
      </w:r>
    </w:p>
    <w:p>
      <w:pPr>
        <w:spacing w:after="80"/>
      </w:pPr>
      <w:r>
        <w:rPr>
          <w:b w:val="0"/>
          <w:i w:val="0"/>
        </w:rPr>
        <w:t>Hình 14.5: So sánh ảnh giữa kích thước gốc và kích thước bị ép buộc</w:t>
      </w:r>
    </w:p>
    <w:p>
      <w:pPr>
        <w:spacing w:after="80"/>
      </w:pPr>
      <w:r>
        <w:rPr>
          <w:b w:val="0"/>
          <w:i w:val="0"/>
        </w:rPr>
        <w:t xml:space="preserve">Như chúng ta có thể thấy từ </w:t>
      </w:r>
      <w:r>
        <w:rPr>
          <w:b w:val="0"/>
          <w:i/>
        </w:rPr>
        <w:t xml:space="preserve"> Hình 14.5 </w:t>
      </w:r>
      <w:r>
        <w:rPr>
          <w:b w:val="0"/>
          <w:i w:val="0"/>
        </w:rPr>
        <w:t xml:space="preserve"> , việc ép buộc thay đổi kích thước ảnh sẽ làm méo hình ảnh và có thể làm thay đổi dữ liệu ảnh. Đây không phải là điều chúng ta muốn trong quá trình phân tích dữ liệu, đó là lý do tại sao có một vài cách tiếp cận thay thế cho những vấn đề này.</w:t>
      </w:r>
    </w:p>
    <w:p>
      <w:pPr>
        <w:spacing w:after="80"/>
      </w:pPr>
      <w:r>
        <w:rPr>
          <w:b w:val="0"/>
          <w:i w:val="0"/>
        </w:rPr>
        <w:t>Tuy nhiên, trước khi chúng ta chuyển sang các cách thay thế, hãy cùng tìm hiểu một chút về nội suy.</w:t>
      </w:r>
    </w:p>
    <w:p>
      <w:pPr>
        <w:spacing w:after="80"/>
      </w:pPr>
      <w:r>
        <w:rPr>
          <w:b w:val="0"/>
          <w:i w:val="0"/>
        </w:rPr>
        <w:t xml:space="preserve">Như chúng ta đã đề cập sơ qua trước đó, khi thay đổi kích thước ảnh, ta cần xác định giá trị của các pixel mới khi phóng to và cách kết hợp các pixel hiện có khi thu nhỏ. Quá trình này được gọi là </w:t>
      </w:r>
      <w:r>
        <w:rPr>
          <w:b/>
          <w:i w:val="0"/>
        </w:rPr>
        <w:t xml:space="preserve"> nội suy </w:t>
      </w:r>
      <w:r>
        <w:rPr>
          <w:b w:val="0"/>
          <w:i w:val="0"/>
        </w:rPr>
        <w:t xml:space="preserve"> (interpolation).</w:t>
      </w:r>
    </w:p>
    <w:p>
      <w:pPr>
        <w:spacing w:after="80"/>
      </w:pPr>
      <w:r>
        <w:rPr>
          <w:b w:val="0"/>
          <w:i w:val="0"/>
        </w:rPr>
        <w:t>Một cách hữu ích để hình dung về nội suy là tưởng tượng ảnh gốc như một tờ giấy kẻ ô vuông với các ô màu. Việc thay đổi kích thước tạo ra một tờ giấy kẻ ô vuông mới với khoảng cách khác. Nội suy chính là quy tắc ta dùng để chuyển màu từ lưới cũ sang lưới mới.</w:t>
      </w:r>
    </w:p>
    <w:p>
      <w:pPr>
        <w:spacing w:after="80"/>
      </w:pPr>
      <w:r>
        <w:rPr>
          <w:b w:val="0"/>
          <w:i w:val="0"/>
        </w:rPr>
        <w:t>Có hai tình huống phổ biến:</w:t>
      </w:r>
    </w:p>
    <w:p>
      <w:pPr>
        <w:spacing w:after="80"/>
        <w:ind w:left="360"/>
      </w:pPr>
      <w:r>
        <w:t xml:space="preserve">• </w:t>
      </w:r>
      <w:r>
        <w:rPr>
          <w:b/>
          <w:i w:val="0"/>
        </w:rPr>
        <w:t xml:space="preserve"> Thu nhỏ </w:t>
      </w:r>
      <w:r>
        <w:rPr>
          <w:b w:val="0"/>
          <w:i w:val="0"/>
        </w:rPr>
        <w:t xml:space="preserve"> ( </w:t>
      </w:r>
      <w:r>
        <w:rPr>
          <w:b/>
          <w:i w:val="0"/>
        </w:rPr>
        <w:t xml:space="preserve"> giảm mẫu </w:t>
      </w:r>
      <w:r>
        <w:rPr>
          <w:b w:val="0"/>
          <w:i w:val="0"/>
        </w:rPr>
        <w:t xml:space="preserve"> - downsampling ): Ta muốn ít pixel hơn so với ban đầu. Trong trường hợp này, mỗi pixel đầu ra đại diện cho một vùng lớn hơn của ảnh gốc. Nếu ta chỉ đơn giản chọn một pixel gốc để đại diện cho vùng đó, những họa tiết nhỏ như đường mảnh, họa tiết tinh xảo hay các chi tiết lặp lại có thể biến mất hoặc trông không đều. Cách làm tốt hơn là kết hợp thông tin từ các pixel lân cận, thường bằng cách lấy trung bình, để ảnh nhỏ hơn giữ được cấu trúc tổng thể một cách đáng tin cậy hơn.</w:t>
      </w:r>
    </w:p>
    <w:p>
      <w:pPr>
        <w:spacing w:after="80"/>
        <w:ind w:left="360"/>
      </w:pPr>
      <w:r>
        <w:t xml:space="preserve">• </w:t>
      </w:r>
      <w:r>
        <w:rPr>
          <w:b/>
          <w:i w:val="0"/>
        </w:rPr>
        <w:t xml:space="preserve"> Phóng to </w:t>
      </w:r>
      <w:r>
        <w:rPr>
          <w:b w:val="0"/>
          <w:i w:val="0"/>
        </w:rPr>
        <w:t xml:space="preserve"> ( </w:t>
      </w:r>
      <w:r>
        <w:rPr>
          <w:b/>
          <w:i w:val="0"/>
        </w:rPr>
        <w:t xml:space="preserve"> tăng mẫu </w:t>
      </w:r>
      <w:r>
        <w:rPr>
          <w:b w:val="0"/>
          <w:i w:val="0"/>
        </w:rPr>
        <w:t xml:space="preserve"> - upsampling ): Ta muốn nhiều pixel hơn so với ban đầu. Trong trường hợp này, ta phải tạo giá trị cho các vị trí pixel mới chưa từng tồn tại trong ảnh gốc. Nếu ta chỉ đơn giản nhân bản giá trị của pixel gần nhất, các cạnh thường trông bị vỡ khối vì xuất hiện những vùng lớn có giá trị giống hệt nhau. Cách làm tốt hơn là hòa trộn các pixel lân cận để sự thay đổi cường độ diễn ra dần dần, tạo ra các cạnh mượt hơn và chuyển tiếp trông tự nhiên hơn. Tóm lại, nội suy là bước khiến việc thay đổi kích thước trở nên có ý nghĩa: nó quyết định cách ta tóm tắt pixel khi thu nhỏ và cách ta điền thêm pixel khi phóng to.</w:t>
      </w:r>
    </w:p>
    <w:p>
      <w:pPr>
        <w:spacing w:after="80"/>
      </w:pPr>
      <w:r>
        <w:rPr>
          <w:rFonts w:ascii="Consolas" w:hAnsi="Consolas"/>
          <w:b w:val="0"/>
          <w:i w:val="0"/>
          <w:sz w:val="20"/>
        </w:rPr>
        <w:br/>
        <w:br/>
        <w:t xml:space="preserve">      OpenCV</w:t>
        <w:br/>
        <w:t xml:space="preserve">     </w:t>
        <w:br/>
      </w:r>
      <w:r>
        <w:rPr>
          <w:b w:val="0"/>
          <w:i w:val="0"/>
        </w:rPr>
        <w:t xml:space="preserve"> cho phép ta chỉ định rõ lựa chọn nội suy, thường có ba tùy chọn để chọn:</w:t>
      </w:r>
    </w:p>
    <w:p>
      <w:pPr>
        <w:spacing w:after="80"/>
        <w:ind w:left="360"/>
      </w:pPr>
      <w:r>
        <w:t xml:space="preserve">• </w:t>
      </w:r>
      <w:r>
        <w:rPr>
          <w:rFonts w:ascii="Consolas" w:hAnsi="Consolas"/>
          <w:b w:val="0"/>
          <w:i w:val="0"/>
          <w:sz w:val="20"/>
        </w:rPr>
        <w:br/>
        <w:br/>
        <w:t xml:space="preserve">       INTER_NEAREST</w:t>
        <w:br/>
        <w:t xml:space="preserve">      </w:t>
        <w:br/>
      </w:r>
      <w:r>
        <w:rPr>
          <w:b w:val="0"/>
          <w:i w:val="0"/>
        </w:rPr>
        <w:t xml:space="preserve"> : chọn pixel gần nhất (chủ yếu dùng cho mặt nạ/nhãn)</w:t>
      </w:r>
    </w:p>
    <w:p>
      <w:pPr>
        <w:spacing w:after="80"/>
        <w:ind w:left="360"/>
      </w:pPr>
      <w:r>
        <w:t xml:space="preserve">• </w:t>
      </w:r>
      <w:r>
        <w:rPr>
          <w:rFonts w:ascii="Consolas" w:hAnsi="Consolas"/>
          <w:b w:val="0"/>
          <w:i w:val="0"/>
          <w:sz w:val="20"/>
        </w:rPr>
        <w:br/>
        <w:br/>
        <w:t xml:space="preserve">       INTER_LINEAR</w:t>
        <w:br/>
        <w:t xml:space="preserve">      </w:t>
        <w:br/>
      </w:r>
      <w:r>
        <w:rPr>
          <w:b w:val="0"/>
          <w:i w:val="0"/>
        </w:rPr>
        <w:t xml:space="preserve"> : hòa trộn các pixel lân cận (mặc định tốt khi phóng to)</w:t>
      </w:r>
    </w:p>
    <w:p>
      <w:pPr>
        <w:spacing w:after="80"/>
        <w:ind w:left="360"/>
      </w:pPr>
      <w:r>
        <w:t xml:space="preserve">• </w:t>
      </w:r>
      <w:r>
        <w:rPr>
          <w:rFonts w:ascii="Consolas" w:hAnsi="Consolas"/>
          <w:b w:val="0"/>
          <w:i w:val="0"/>
          <w:sz w:val="20"/>
        </w:rPr>
        <w:br/>
        <w:br/>
        <w:t xml:space="preserve">       INTER_AREA</w:t>
        <w:br/>
        <w:t xml:space="preserve">      </w:t>
        <w:br/>
      </w:r>
      <w:r>
        <w:rPr>
          <w:b w:val="0"/>
          <w:i w:val="0"/>
        </w:rPr>
        <w:t xml:space="preserve"> : lấy trung bình trên các vùng nhỏ (mặc định tốt khi thu nhỏ)</w:t>
      </w:r>
    </w:p>
    <w:p>
      <w:pPr>
        <w:spacing w:after="80"/>
      </w:pPr>
      <w:r>
        <w:rPr>
          <w:b w:val="0"/>
          <w:i w:val="0"/>
        </w:rPr>
        <w:t>Các ví dụ sau đây cho thấy cách áp dụng những phương pháp nội suy này trong thực tế:</w:t>
      </w:r>
    </w:p>
    <w:p>
      <w:pPr>
        <w:spacing w:after="0"/>
        <w:ind w:left="360"/>
        <w:shd w:val="clear" w:color="auto" w:fill="F2F2F2"/>
      </w:pPr>
      <w:r>
        <w:rPr>
          <w:rFonts w:ascii="Consolas" w:hAnsi="Consolas"/>
          <w:sz w:val="18"/>
        </w:rPr>
        <w:t># Shrinking (downsampling)</w:t>
      </w:r>
    </w:p>
    <w:p>
      <w:pPr>
        <w:spacing w:after="0"/>
        <w:ind w:left="360"/>
        <w:shd w:val="clear" w:color="auto" w:fill="F2F2F2"/>
      </w:pPr>
      <w:r>
        <w:rPr>
          <w:rFonts w:ascii="Consolas" w:hAnsi="Consolas"/>
          <w:sz w:val="18"/>
        </w:rPr>
        <w:t>small_nearest = cv2.resize(</w:t>
      </w:r>
    </w:p>
    <w:p>
      <w:pPr>
        <w:spacing w:after="0"/>
        <w:ind w:left="360"/>
        <w:shd w:val="clear" w:color="auto" w:fill="F2F2F2"/>
      </w:pPr>
      <w:r>
        <w:rPr>
          <w:rFonts w:ascii="Consolas" w:hAnsi="Consolas"/>
          <w:sz w:val="18"/>
        </w:rPr>
        <w:t xml:space="preserve">    img_rgb, (150, 100), interpolation=cv2.INTER_NEAREST)</w:t>
      </w:r>
    </w:p>
    <w:p>
      <w:pPr>
        <w:spacing w:after="0"/>
        <w:ind w:left="360"/>
        <w:shd w:val="clear" w:color="auto" w:fill="F2F2F2"/>
      </w:pPr>
      <w:r>
        <w:rPr>
          <w:rFonts w:ascii="Consolas" w:hAnsi="Consolas"/>
          <w:sz w:val="18"/>
        </w:rPr>
        <w:t>small_linear  = cv2.resize(</w:t>
      </w:r>
    </w:p>
    <w:p>
      <w:pPr>
        <w:spacing w:after="0"/>
        <w:ind w:left="360"/>
        <w:shd w:val="clear" w:color="auto" w:fill="F2F2F2"/>
      </w:pPr>
      <w:r>
        <w:rPr>
          <w:rFonts w:ascii="Consolas" w:hAnsi="Consolas"/>
          <w:sz w:val="18"/>
        </w:rPr>
        <w:t xml:space="preserve">    img_rgb, (150, 100), interpolation=cv2.INTER_LINEAR)</w:t>
      </w:r>
    </w:p>
    <w:p>
      <w:pPr>
        <w:spacing w:after="0"/>
        <w:ind w:left="360"/>
        <w:shd w:val="clear" w:color="auto" w:fill="F2F2F2"/>
      </w:pPr>
      <w:r>
        <w:rPr>
          <w:rFonts w:ascii="Consolas" w:hAnsi="Consolas"/>
          <w:sz w:val="18"/>
        </w:rPr>
        <w:t>small_area    = cv2.resize(</w:t>
      </w:r>
    </w:p>
    <w:p>
      <w:pPr>
        <w:spacing w:after="0"/>
        <w:ind w:left="360"/>
        <w:shd w:val="clear" w:color="auto" w:fill="F2F2F2"/>
      </w:pPr>
      <w:r>
        <w:rPr>
          <w:rFonts w:ascii="Consolas" w:hAnsi="Consolas"/>
          <w:sz w:val="18"/>
        </w:rPr>
        <w:t xml:space="preserve">    img_rgb, (150, 100), interpolation=cv2.INTER_AREA)</w:t>
      </w:r>
    </w:p>
    <w:p>
      <w:pPr>
        <w:spacing w:after="40"/>
      </w:pPr>
    </w:p>
    <w:p>
      <w:pPr>
        <w:spacing w:after="80"/>
      </w:pPr>
      <w:r>
        <w:rPr>
          <w:b w:val="0"/>
          <w:i w:val="0"/>
        </w:rPr>
        <w:t xml:space="preserve">Trong trường hợp này, </w:t>
      </w:r>
      <w:r>
        <w:rPr>
          <w:rFonts w:ascii="Consolas" w:hAnsi="Consolas"/>
          <w:b w:val="0"/>
          <w:i w:val="0"/>
          <w:sz w:val="20"/>
        </w:rPr>
        <w:br/>
        <w:br/>
        <w:t xml:space="preserve">      INTER_AREA</w:t>
        <w:br/>
        <w:t xml:space="preserve">     </w:t>
        <w:br/>
      </w:r>
      <w:r>
        <w:rPr>
          <w:b w:val="0"/>
          <w:i w:val="0"/>
        </w:rPr>
        <w:t xml:space="preserve"> thường được ưu tiên vì nó tóm tắt các vùng pixel cục bộ hiệu quả hơn khi giảm kích thước ảnh.</w:t>
      </w:r>
    </w:p>
    <w:p>
      <w:pPr>
        <w:spacing w:after="0"/>
        <w:ind w:left="360"/>
        <w:shd w:val="clear" w:color="auto" w:fill="F2F2F2"/>
      </w:pPr>
      <w:r>
        <w:rPr>
          <w:rFonts w:ascii="Consolas" w:hAnsi="Consolas"/>
          <w:sz w:val="18"/>
        </w:rPr>
        <w:t># Enlarging (upsampling)</w:t>
      </w:r>
    </w:p>
    <w:p>
      <w:pPr>
        <w:spacing w:after="0"/>
        <w:ind w:left="360"/>
        <w:shd w:val="clear" w:color="auto" w:fill="F2F2F2"/>
      </w:pPr>
      <w:r>
        <w:rPr>
          <w:rFonts w:ascii="Consolas" w:hAnsi="Consolas"/>
          <w:sz w:val="18"/>
        </w:rPr>
        <w:t>large_nearest = cv2.resize(</w:t>
      </w:r>
    </w:p>
    <w:p>
      <w:pPr>
        <w:spacing w:after="0"/>
        <w:ind w:left="360"/>
        <w:shd w:val="clear" w:color="auto" w:fill="F2F2F2"/>
      </w:pPr>
      <w:r>
        <w:rPr>
          <w:rFonts w:ascii="Consolas" w:hAnsi="Consolas"/>
          <w:sz w:val="18"/>
        </w:rPr>
        <w:t xml:space="preserve">    img_rgb, (1200, 800), interpolation=cv2.INTER_NEAREST)</w:t>
      </w:r>
    </w:p>
    <w:p>
      <w:pPr>
        <w:spacing w:after="0"/>
        <w:ind w:left="360"/>
        <w:shd w:val="clear" w:color="auto" w:fill="F2F2F2"/>
      </w:pPr>
      <w:r>
        <w:rPr>
          <w:rFonts w:ascii="Consolas" w:hAnsi="Consolas"/>
          <w:sz w:val="18"/>
        </w:rPr>
        <w:t>large_linear = cv2.resize(</w:t>
      </w:r>
    </w:p>
    <w:p>
      <w:pPr>
        <w:spacing w:after="0"/>
        <w:ind w:left="360"/>
        <w:shd w:val="clear" w:color="auto" w:fill="F2F2F2"/>
      </w:pPr>
      <w:r>
        <w:rPr>
          <w:rFonts w:ascii="Consolas" w:hAnsi="Consolas"/>
          <w:sz w:val="18"/>
        </w:rPr>
        <w:t xml:space="preserve">    img_rgb, (1200, 800), interpolation=cv2.INTER_LINEAR)</w:t>
      </w:r>
    </w:p>
    <w:p>
      <w:pPr>
        <w:spacing w:after="0"/>
        <w:ind w:left="360"/>
        <w:shd w:val="clear" w:color="auto" w:fill="F2F2F2"/>
      </w:pPr>
      <w:r>
        <w:rPr>
          <w:rFonts w:ascii="Consolas" w:hAnsi="Consolas"/>
          <w:sz w:val="18"/>
        </w:rPr>
        <w:t>large_area = cv2.resize(</w:t>
      </w:r>
    </w:p>
    <w:p>
      <w:pPr>
        <w:spacing w:after="0"/>
        <w:ind w:left="360"/>
        <w:shd w:val="clear" w:color="auto" w:fill="F2F2F2"/>
      </w:pPr>
      <w:r>
        <w:rPr>
          <w:rFonts w:ascii="Consolas" w:hAnsi="Consolas"/>
          <w:sz w:val="18"/>
        </w:rPr>
        <w:t xml:space="preserve">    img_rgb, (1200, 800), interpolation=cv2.INTER_AREA)</w:t>
      </w:r>
    </w:p>
    <w:p>
      <w:pPr>
        <w:spacing w:after="40"/>
      </w:pPr>
    </w:p>
    <w:p>
      <w:pPr>
        <w:spacing w:after="80"/>
      </w:pPr>
      <w:r>
        <w:rPr>
          <w:b w:val="0"/>
          <w:i w:val="0"/>
        </w:rPr>
        <w:t xml:space="preserve">Khi phóng to ảnh, </w:t>
      </w:r>
      <w:r>
        <w:rPr>
          <w:rFonts w:ascii="Consolas" w:hAnsi="Consolas"/>
          <w:b w:val="0"/>
          <w:i w:val="0"/>
          <w:sz w:val="20"/>
        </w:rPr>
        <w:br/>
        <w:br/>
        <w:t xml:space="preserve">      INTER_LINEAR</w:t>
        <w:br/>
        <w:t xml:space="preserve">     </w:t>
        <w:br/>
      </w:r>
      <w:r>
        <w:rPr>
          <w:b w:val="0"/>
          <w:i w:val="0"/>
        </w:rPr>
        <w:t xml:space="preserve"> thường là mặc định tốt hơn vì nó tạo ra các chuyển tiếp mượt mà hơn, trong khi </w:t>
      </w:r>
      <w:r>
        <w:rPr>
          <w:rFonts w:ascii="Consolas" w:hAnsi="Consolas"/>
          <w:b w:val="0"/>
          <w:i w:val="0"/>
          <w:sz w:val="20"/>
        </w:rPr>
        <w:br/>
        <w:br/>
        <w:t xml:space="preserve">      INTER_NEAREST</w:t>
        <w:br/>
        <w:t xml:space="preserve">     </w:t>
        <w:br/>
      </w:r>
      <w:r>
        <w:rPr>
          <w:b w:val="0"/>
          <w:i w:val="0"/>
        </w:rPr>
        <w:t xml:space="preserve"> có thể tạo ra các cạnh bị vỡ khối. Mặc dù </w:t>
      </w:r>
      <w:r>
        <w:rPr>
          <w:rFonts w:ascii="Consolas" w:hAnsi="Consolas"/>
          <w:b w:val="0"/>
          <w:i w:val="0"/>
          <w:sz w:val="20"/>
        </w:rPr>
        <w:br/>
        <w:br/>
        <w:t xml:space="preserve">      INTER_AREA</w:t>
        <w:br/>
        <w:t xml:space="preserve">     </w:t>
        <w:br/>
      </w:r>
      <w:r>
        <w:rPr>
          <w:b w:val="0"/>
          <w:i w:val="0"/>
        </w:rPr>
        <w:t xml:space="preserve"> cũng có sẵn, nhưng nó thường phù hợp hơn cho việc thu nhỏ so với phóng to.</w:t>
      </w:r>
    </w:p>
    <w:p>
      <w:pPr>
        <w:spacing w:after="80"/>
      </w:pPr>
      <w:r>
        <w:rPr>
          <w:b w:val="0"/>
          <w:i w:val="0"/>
        </w:rPr>
        <w:t>Giờ đã hiểu về nội suy, hãy cùng tìm hiểu thêm về các phương án thay thế khi thay đổi kích thước. Một cách tiếp cận là cắt bớt một lượng nhỏ từ cạnh dài hơn, để phần ảnh còn lại có cùng hình dạng với mục tiêu, rồi thay đổi kích thước. Cách này tránh được biến dạng nhưng có thể làm mất các viền mỏng. Ví dụ, ta có thể làm điều đó với đoạn code cắt bớt sau:</w:t>
      </w:r>
    </w:p>
    <w:p>
      <w:pPr>
        <w:spacing w:after="0"/>
        <w:ind w:left="360"/>
        <w:shd w:val="clear" w:color="auto" w:fill="F2F2F2"/>
      </w:pPr>
      <w:r>
        <w:rPr>
          <w:rFonts w:ascii="Consolas" w:hAnsi="Consolas"/>
          <w:sz w:val="18"/>
        </w:rPr>
        <w:t># Make a centered square crop</w:t>
      </w:r>
    </w:p>
    <w:p>
      <w:pPr>
        <w:spacing w:after="0"/>
        <w:ind w:left="360"/>
        <w:shd w:val="clear" w:color="auto" w:fill="F2F2F2"/>
      </w:pPr>
      <w:r>
        <w:rPr>
          <w:rFonts w:ascii="Consolas" w:hAnsi="Consolas"/>
          <w:sz w:val="18"/>
        </w:rPr>
        <w:t>if h &gt; w:</w:t>
      </w:r>
    </w:p>
    <w:p>
      <w:pPr>
        <w:spacing w:after="0"/>
        <w:ind w:left="360"/>
        <w:shd w:val="clear" w:color="auto" w:fill="F2F2F2"/>
      </w:pPr>
      <w:r>
        <w:rPr>
          <w:rFonts w:ascii="Consolas" w:hAnsi="Consolas"/>
          <w:sz w:val="18"/>
        </w:rPr>
        <w:t xml:space="preserve">    # taller than wide → trim top and bottom equally</w:t>
      </w:r>
    </w:p>
    <w:p>
      <w:pPr>
        <w:spacing w:after="0"/>
        <w:ind w:left="360"/>
        <w:shd w:val="clear" w:color="auto" w:fill="F2F2F2"/>
      </w:pPr>
      <w:r>
        <w:rPr>
          <w:rFonts w:ascii="Consolas" w:hAnsi="Consolas"/>
          <w:sz w:val="18"/>
        </w:rPr>
        <w:t xml:space="preserve">    margin = (h - w) // 2</w:t>
      </w:r>
    </w:p>
    <w:p>
      <w:pPr>
        <w:spacing w:after="0"/>
        <w:ind w:left="360"/>
        <w:shd w:val="clear" w:color="auto" w:fill="F2F2F2"/>
      </w:pPr>
      <w:r>
        <w:rPr>
          <w:rFonts w:ascii="Consolas" w:hAnsi="Consolas"/>
          <w:sz w:val="18"/>
        </w:rPr>
        <w:t xml:space="preserve">    cropped = img_rgb[margin:h - margin, :, :]</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 wider than tall → trim left and right equally</w:t>
      </w:r>
    </w:p>
    <w:p>
      <w:pPr>
        <w:spacing w:after="0"/>
        <w:ind w:left="360"/>
        <w:shd w:val="clear" w:color="auto" w:fill="F2F2F2"/>
      </w:pPr>
      <w:r>
        <w:rPr>
          <w:rFonts w:ascii="Consolas" w:hAnsi="Consolas"/>
          <w:sz w:val="18"/>
        </w:rPr>
        <w:t xml:space="preserve">    margin = (w - h) // 2</w:t>
      </w:r>
    </w:p>
    <w:p>
      <w:pPr>
        <w:spacing w:after="0"/>
        <w:ind w:left="360"/>
        <w:shd w:val="clear" w:color="auto" w:fill="F2F2F2"/>
      </w:pPr>
      <w:r>
        <w:rPr>
          <w:rFonts w:ascii="Consolas" w:hAnsi="Consolas"/>
          <w:sz w:val="18"/>
        </w:rPr>
        <w:t xml:space="preserve">    cropped = img_rgb[:, margin:w - margin, :]</w:t>
      </w:r>
    </w:p>
    <w:p>
      <w:pPr>
        <w:spacing w:after="0"/>
        <w:ind w:left="360"/>
        <w:shd w:val="clear" w:color="auto" w:fill="F2F2F2"/>
      </w:pPr>
      <w:r>
        <w:rPr>
          <w:rFonts w:ascii="Consolas" w:hAnsi="Consolas"/>
          <w:sz w:val="18"/>
        </w:rPr>
        <w:t>crop_resized = cv2.resize(</w:t>
      </w:r>
    </w:p>
    <w:p>
      <w:pPr>
        <w:spacing w:after="0"/>
        <w:ind w:left="360"/>
        <w:shd w:val="clear" w:color="auto" w:fill="F2F2F2"/>
      </w:pPr>
      <w:r>
        <w:rPr>
          <w:rFonts w:ascii="Consolas" w:hAnsi="Consolas"/>
          <w:sz w:val="18"/>
        </w:rPr>
        <w:t xml:space="preserve">    cropped, (target_w, target_h), interpolation=cv2.INTER_AREA)</w:t>
      </w:r>
    </w:p>
    <w:p>
      <w:pPr>
        <w:spacing w:after="0"/>
        <w:ind w:left="360"/>
        <w:shd w:val="clear" w:color="auto" w:fill="F2F2F2"/>
      </w:pPr>
      <w:r>
        <w:rPr>
          <w:rFonts w:ascii="Consolas" w:hAnsi="Consolas"/>
          <w:sz w:val="18"/>
        </w:rPr>
        <w:t>fig, axes = plt.subplots(1, 2, figsize=(8, 4))</w:t>
      </w:r>
    </w:p>
    <w:p>
      <w:pPr>
        <w:spacing w:after="0"/>
        <w:ind w:left="360"/>
        <w:shd w:val="clear" w:color="auto" w:fill="F2F2F2"/>
      </w:pPr>
      <w:r>
        <w:rPr>
          <w:rFonts w:ascii="Consolas" w:hAnsi="Consolas"/>
          <w:sz w:val="18"/>
        </w:rPr>
        <w:t>axes[0].imshow(cropped); axes[0].set_title("Centered square crop")</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axes[1].imshow(crop_resized)</w:t>
      </w:r>
    </w:p>
    <w:p>
      <w:pPr>
        <w:spacing w:after="0"/>
        <w:ind w:left="360"/>
        <w:shd w:val="clear" w:color="auto" w:fill="F2F2F2"/>
      </w:pPr>
      <w:r>
        <w:rPr>
          <w:rFonts w:ascii="Consolas" w:hAnsi="Consolas"/>
          <w:sz w:val="18"/>
        </w:rPr>
        <w:t>axes[1].set_title("Square crop → 224×224")</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2399047"/>
            <wp:docPr id="668" name="Picture 668"/>
            <wp:cNvGraphicFramePr>
              <a:graphicFrameLocks noChangeAspect="1"/>
            </wp:cNvGraphicFramePr>
            <a:graphic>
              <a:graphicData uri="http://schemas.openxmlformats.org/drawingml/2006/picture">
                <pic:pic>
                  <pic:nvPicPr>
                    <pic:cNvPr id="0" name="B33146_14_06.png"/>
                    <pic:cNvPicPr/>
                  </pic:nvPicPr>
                  <pic:blipFill>
                    <a:blip r:embed="rId599"/>
                    <a:stretch>
                      <a:fillRect/>
                    </a:stretch>
                  </pic:blipFill>
                  <pic:spPr>
                    <a:xfrm>
                      <a:off x="0" y="0"/>
                      <a:ext cx="5486400" cy="2399047"/>
                    </a:xfrm>
                    <a:prstGeom prst="rect"/>
                  </pic:spPr>
                </pic:pic>
              </a:graphicData>
            </a:graphic>
          </wp:inline>
        </w:drawing>
      </w:r>
    </w:p>
    <w:p>
      <w:pPr>
        <w:spacing w:after="80"/>
      </w:pPr>
      <w:r>
        <w:rPr>
          <w:b w:val="0"/>
          <w:i w:val="0"/>
        </w:rPr>
        <w:t>Hình 14.6: Cách tiếp cận cắt bớt khi thay đổi kích thước ảnh</w:t>
      </w:r>
    </w:p>
    <w:p>
      <w:pPr>
        <w:spacing w:after="80"/>
      </w:pPr>
      <w:r>
        <w:rPr>
          <w:b w:val="0"/>
          <w:i w:val="0"/>
        </w:rPr>
        <w:t xml:space="preserve">Từ </w:t>
      </w:r>
      <w:r>
        <w:rPr>
          <w:b w:val="0"/>
          <w:i/>
        </w:rPr>
        <w:t xml:space="preserve"> Hình 14.6 </w:t>
      </w:r>
      <w:r>
        <w:rPr>
          <w:b w:val="0"/>
          <w:i w:val="0"/>
        </w:rPr>
        <w:t xml:space="preserve"> , ta có thể thấy rằng ta có thể thay đổi kích thước ảnh thành hình vuông bằng cách loại bỏ viền ảnh. Đây là một lựa chọn khả thi nếu việc cắt bớt một chút ở các cạnh là chấp nhận được và ta không muốn có viền. Tuy nhiên, còn một cách tiếp cận khác ta có thể dùng nếu vẫn muốn giữ nguyên toàn bộ viền, đó là đệm thêm (padding).</w:t>
      </w:r>
    </w:p>
    <w:p>
      <w:pPr>
        <w:spacing w:after="80"/>
      </w:pPr>
      <w:r>
        <w:rPr>
          <w:b w:val="0"/>
          <w:i w:val="0"/>
        </w:rPr>
        <w:t>Ý tưởng padding (đệm viền) hay letterboxing là thay đổi kích thước ảnh sao cho nó vừa khít bên trong khung kích thước mục tiêu mà không cắt bớt, rồi lấp phần viền còn dư bằng một màu cố định. Cách làm này giữ nguyên toàn bộ nội dung mà không gây biến dạng ảnh. Dưới đây là một ví dụ thực hiện padding bằng code Python:</w:t>
      </w:r>
    </w:p>
    <w:p>
      <w:pPr>
        <w:spacing w:after="0"/>
        <w:ind w:left="360"/>
        <w:shd w:val="clear" w:color="auto" w:fill="F2F2F2"/>
      </w:pPr>
      <w:r>
        <w:rPr>
          <w:rFonts w:ascii="Consolas" w:hAnsi="Consolas"/>
          <w:sz w:val="18"/>
        </w:rPr>
        <w:t># Scale that fits inside the 224×224 box</w:t>
      </w:r>
    </w:p>
    <w:p>
      <w:pPr>
        <w:spacing w:after="0"/>
        <w:ind w:left="360"/>
        <w:shd w:val="clear" w:color="auto" w:fill="F2F2F2"/>
      </w:pPr>
      <w:r>
        <w:rPr>
          <w:rFonts w:ascii="Consolas" w:hAnsi="Consolas"/>
          <w:sz w:val="18"/>
        </w:rPr>
        <w:t>scale = min(target_w / w, target_h / h)</w:t>
      </w:r>
    </w:p>
    <w:p>
      <w:pPr>
        <w:spacing w:after="0"/>
        <w:ind w:left="360"/>
        <w:shd w:val="clear" w:color="auto" w:fill="F2F2F2"/>
      </w:pPr>
      <w:r>
        <w:rPr>
          <w:rFonts w:ascii="Consolas" w:hAnsi="Consolas"/>
          <w:sz w:val="18"/>
        </w:rPr>
        <w:t>new_w, new_h = int(w * scale), int(h * scale)</w:t>
      </w:r>
    </w:p>
    <w:p>
      <w:pPr>
        <w:spacing w:after="0"/>
        <w:ind w:left="360"/>
        <w:shd w:val="clear" w:color="auto" w:fill="F2F2F2"/>
      </w:pPr>
      <w:r>
        <w:rPr>
          <w:rFonts w:ascii="Consolas" w:hAnsi="Consolas"/>
          <w:sz w:val="18"/>
        </w:rPr>
        <w:t>resized_fit = cv2.resize(img_rgb, (new_w, new_h), interpolation=cv2.INTER_AREA)</w:t>
      </w:r>
    </w:p>
    <w:p>
      <w:pPr>
        <w:spacing w:after="0"/>
        <w:ind w:left="360"/>
        <w:shd w:val="clear" w:color="auto" w:fill="F2F2F2"/>
      </w:pPr>
      <w:r>
        <w:rPr>
          <w:rFonts w:ascii="Consolas" w:hAnsi="Consolas"/>
          <w:sz w:val="18"/>
        </w:rPr>
        <w:t># Place it on a 224×224 canvas (black borders)</w:t>
      </w:r>
    </w:p>
    <w:p>
      <w:pPr>
        <w:spacing w:after="0"/>
        <w:ind w:left="360"/>
        <w:shd w:val="clear" w:color="auto" w:fill="F2F2F2"/>
      </w:pPr>
      <w:r>
        <w:rPr>
          <w:rFonts w:ascii="Consolas" w:hAnsi="Consolas"/>
          <w:sz w:val="18"/>
        </w:rPr>
        <w:t>canvas = np.zeros((target_h, target_w, 3), dtype=img_rgb.dtype)</w:t>
      </w:r>
    </w:p>
    <w:p>
      <w:pPr>
        <w:spacing w:after="0"/>
        <w:ind w:left="360"/>
        <w:shd w:val="clear" w:color="auto" w:fill="F2F2F2"/>
      </w:pPr>
      <w:r>
        <w:rPr>
          <w:rFonts w:ascii="Consolas" w:hAnsi="Consolas"/>
          <w:sz w:val="18"/>
        </w:rPr>
        <w:t>top  = (target_h - new_h) // 2</w:t>
      </w:r>
    </w:p>
    <w:p>
      <w:pPr>
        <w:spacing w:after="0"/>
        <w:ind w:left="360"/>
        <w:shd w:val="clear" w:color="auto" w:fill="F2F2F2"/>
      </w:pPr>
      <w:r>
        <w:rPr>
          <w:rFonts w:ascii="Consolas" w:hAnsi="Consolas"/>
          <w:sz w:val="18"/>
        </w:rPr>
        <w:t>left = (target_w - new_w) // 2</w:t>
      </w:r>
    </w:p>
    <w:p>
      <w:pPr>
        <w:spacing w:after="0"/>
        <w:ind w:left="360"/>
        <w:shd w:val="clear" w:color="auto" w:fill="F2F2F2"/>
      </w:pPr>
      <w:r>
        <w:rPr>
          <w:rFonts w:ascii="Consolas" w:hAnsi="Consolas"/>
          <w:sz w:val="18"/>
        </w:rPr>
        <w:t>canvas[top:top+new_h, left:left+new_w, :] = resized_fit</w:t>
      </w:r>
    </w:p>
    <w:p>
      <w:pPr>
        <w:spacing w:after="0"/>
        <w:ind w:left="360"/>
        <w:shd w:val="clear" w:color="auto" w:fill="F2F2F2"/>
      </w:pPr>
      <w:r>
        <w:rPr>
          <w:rFonts w:ascii="Consolas" w:hAnsi="Consolas"/>
          <w:sz w:val="18"/>
        </w:rPr>
        <w:t>fig, axes = plt.subplots(1, 2, figsize=(8, 4))</w:t>
      </w:r>
    </w:p>
    <w:p>
      <w:pPr>
        <w:spacing w:after="0"/>
        <w:ind w:left="360"/>
        <w:shd w:val="clear" w:color="auto" w:fill="F2F2F2"/>
      </w:pPr>
      <w:r>
        <w:rPr>
          <w:rFonts w:ascii="Consolas" w:hAnsi="Consolas"/>
          <w:sz w:val="18"/>
        </w:rPr>
        <w:t>axes[0].imshow(resized_fit)</w:t>
      </w:r>
    </w:p>
    <w:p>
      <w:pPr>
        <w:spacing w:after="0"/>
        <w:ind w:left="360"/>
        <w:shd w:val="clear" w:color="auto" w:fill="F2F2F2"/>
      </w:pPr>
      <w:r>
        <w:rPr>
          <w:rFonts w:ascii="Consolas" w:hAnsi="Consolas"/>
          <w:sz w:val="18"/>
        </w:rPr>
        <w:t>axes[0].set_title("Resized to fit (keeps shape)")</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axes[1].imshow(canvas)</w:t>
      </w:r>
    </w:p>
    <w:p>
      <w:pPr>
        <w:spacing w:after="0"/>
        <w:ind w:left="360"/>
        <w:shd w:val="clear" w:color="auto" w:fill="F2F2F2"/>
      </w:pPr>
      <w:r>
        <w:rPr>
          <w:rFonts w:ascii="Consolas" w:hAnsi="Consolas"/>
          <w:sz w:val="18"/>
        </w:rPr>
        <w:t>axes[1].set_title("Padded to 224×224")</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ảnh là:</w:t>
      </w:r>
    </w:p>
    <w:p>
      <w:pPr>
        <w:jc w:val="center"/>
      </w:pPr>
      <w:r>
        <w:drawing>
          <wp:inline xmlns:a="http://schemas.openxmlformats.org/drawingml/2006/main" xmlns:pic="http://schemas.openxmlformats.org/drawingml/2006/picture">
            <wp:extent cx="5486400" cy="2767538"/>
            <wp:docPr id="669" name="Picture 669"/>
            <wp:cNvGraphicFramePr>
              <a:graphicFrameLocks noChangeAspect="1"/>
            </wp:cNvGraphicFramePr>
            <a:graphic>
              <a:graphicData uri="http://schemas.openxmlformats.org/drawingml/2006/picture">
                <pic:pic>
                  <pic:nvPicPr>
                    <pic:cNvPr id="0" name="B33146_14_07.png"/>
                    <pic:cNvPicPr/>
                  </pic:nvPicPr>
                  <pic:blipFill>
                    <a:blip r:embed="rId600"/>
                    <a:stretch>
                      <a:fillRect/>
                    </a:stretch>
                  </pic:blipFill>
                  <pic:spPr>
                    <a:xfrm>
                      <a:off x="0" y="0"/>
                      <a:ext cx="5486400" cy="2767538"/>
                    </a:xfrm>
                    <a:prstGeom prst="rect"/>
                  </pic:spPr>
                </pic:pic>
              </a:graphicData>
            </a:graphic>
          </wp:inline>
        </w:drawing>
      </w:r>
    </w:p>
    <w:p>
      <w:pPr>
        <w:spacing w:after="80"/>
      </w:pPr>
      <w:r>
        <w:rPr>
          <w:b w:val="0"/>
          <w:i w:val="0"/>
        </w:rPr>
        <w:t>Hình 14.7: Cách tiếp cận padding khi thay đổi kích thước ảnh</w:t>
      </w:r>
    </w:p>
    <w:p>
      <w:pPr>
        <w:spacing w:after="80"/>
      </w:pPr>
      <w:r>
        <w:rPr>
          <w:b w:val="0"/>
          <w:i w:val="0"/>
        </w:rPr>
        <w:t xml:space="preserve">Từ </w:t>
      </w:r>
      <w:r>
        <w:rPr>
          <w:b w:val="0"/>
          <w:i/>
        </w:rPr>
        <w:t xml:space="preserve"> Hình 14.7 </w:t>
      </w:r>
      <w:r>
        <w:rPr>
          <w:b w:val="0"/>
          <w:i w:val="0"/>
        </w:rPr>
        <w:t xml:space="preserve"> , ta thấy rằng có thể giữ nguyên toàn bộ ảnh bằng cách thêm một viền màu đen. Điều này cho phép ta phân tích dữ liệu ảnh hiệu quả hơn vì không có dữ liệu thực nào bị mất.</w:t>
      </w:r>
    </w:p>
    <w:p>
      <w:pPr>
        <w:spacing w:after="80"/>
      </w:pPr>
      <w:r>
        <w:rPr>
          <w:b w:val="0"/>
          <w:i w:val="0"/>
        </w:rPr>
        <w:t>Đó là tất cả những gì bạn cần hiểu về thay đổi kích thước ảnh. Trong phần tiếp theo, chúng ta sẽ bàn sâu hơn về màu sắc ảnh và cách phân tích nó.</w:t>
      </w:r>
    </w:p>
    <w:p>
      <w:pPr>
        <w:pStyle w:val="Heading2"/>
      </w:pPr>
      <w:r>
        <w:rPr>
          <w:rFonts w:ascii="Calibri" w:hAnsi="Calibri"/>
          <w:b/>
          <w:i w:val="0"/>
          <w:sz w:val="32"/>
        </w:rPr>
        <w:t>Không gian màu</w:t>
      </w:r>
    </w:p>
    <w:p>
      <w:pPr>
        <w:spacing w:after="80"/>
      </w:pPr>
      <w:r>
        <w:rPr>
          <w:b/>
          <w:i w:val="0"/>
        </w:rPr>
        <w:t xml:space="preserve"> Không gian màu </w:t>
      </w:r>
      <w:r>
        <w:rPr>
          <w:b w:val="0"/>
          <w:i w:val="0"/>
        </w:rPr>
        <w:t xml:space="preserve"> (color space) là một hệ tọa độ dành cho màu sắc. Nó cho ta biết nên lưu những con số nào cho mỗi pixel, những con số đó có ý nghĩa gì, và cách chuyển đổi chúng sang một hệ khác khi cần. Nó giống như việc chọn giữa vĩ độ/kinh độ và UTM để mô tả một điểm trên Trái Đất: vị trí thì giống nhau, nhưng tọa độ thì khác nhau.</w:t>
      </w:r>
    </w:p>
    <w:p>
      <w:pPr>
        <w:spacing w:after="80"/>
      </w:pPr>
      <w:r>
        <w:rPr>
          <w:b w:val="0"/>
          <w:i w:val="0"/>
        </w:rPr>
        <w:t>Trong ví dụ trước, chúng ta đã dùng biểu diễn RGB, mô tả một pixel bằng ba con số (R, G và B) tương ứng với ánh sáng đỏ, xanh lá và xanh dương. Các không gian màu khác tổ chức lại thông tin này theo những cách có thể hữu ích hơn cho các tác vụ cụ thể. Nhưng tại sao chúng ta lại cần nhiều hơn một không gian màu?</w:t>
      </w:r>
    </w:p>
    <w:p>
      <w:pPr>
        <w:spacing w:after="80"/>
      </w:pPr>
      <w:r>
        <w:rPr>
          <w:b w:val="0"/>
          <w:i w:val="0"/>
        </w:rPr>
        <w:t>Hình ảnh phục vụ nhiều mục đích. Đôi khi, ta muốn hiển thị chúng trên màn hình, tách riêng một màu cụ thể (như "tìm đôi cánh màu cam"), hoặc điều chỉnh độ sáng mà không làm thay đổi màu. Vì không có một bộ trục nào phù hợp với mọi tác vụ, nên tồn tại nhiều không gian màu, mỗi cái tổ chức màu sắc theo cách giúp các tác vụ cụ thể trở nên dễ dàng và đáng tin cậy hơn.</w:t>
      </w:r>
    </w:p>
    <w:p>
      <w:pPr>
        <w:spacing w:after="80"/>
      </w:pPr>
      <w:r>
        <w:rPr>
          <w:b w:val="0"/>
          <w:i w:val="0"/>
        </w:rPr>
        <w:t>Các không gian màu phổ biến khác là:</w:t>
      </w:r>
    </w:p>
    <w:p>
      <w:pPr>
        <w:spacing w:after="80"/>
        <w:ind w:left="360"/>
      </w:pPr>
      <w:r>
        <w:t xml:space="preserve">• </w:t>
      </w:r>
      <w:r>
        <w:rPr>
          <w:b/>
          <w:i w:val="0"/>
        </w:rPr>
        <w:t xml:space="preserve"> HSV </w:t>
      </w:r>
      <w:r>
        <w:rPr>
          <w:b w:val="0"/>
          <w:i w:val="0"/>
        </w:rPr>
        <w:t xml:space="preserve"> ( </w:t>
      </w:r>
      <w:r>
        <w:rPr>
          <w:b/>
          <w:i w:val="0"/>
        </w:rPr>
        <w:t xml:space="preserve"> Hue–Saturation–Value </w:t>
      </w:r>
      <w:r>
        <w:rPr>
          <w:b w:val="0"/>
          <w:i w:val="0"/>
        </w:rPr>
        <w:t xml:space="preserve"> ): Đây là không gian màu tách biệt loại màu (Hue: đỏ/cam/vàng/…), độ đậm của màu ( </w:t>
      </w:r>
      <w:r>
        <w:rPr>
          <w:b w:val="0"/>
          <w:i/>
        </w:rPr>
        <w:t xml:space="preserve"> Saturation </w:t>
      </w:r>
      <w:r>
        <w:rPr>
          <w:b w:val="0"/>
          <w:i w:val="0"/>
        </w:rPr>
        <w:t xml:space="preserve"> ), và độ sáng biểu kiến ( </w:t>
      </w:r>
      <w:r>
        <w:rPr>
          <w:b w:val="0"/>
          <w:i/>
        </w:rPr>
        <w:t xml:space="preserve"> Value </w:t>
      </w:r>
      <w:r>
        <w:rPr>
          <w:b w:val="0"/>
          <w:i w:val="0"/>
        </w:rPr>
        <w:t xml:space="preserve"> ). Điều này hữu ích cho việc chọn lựa dựa trên màu sắc vì </w:t>
      </w:r>
      <w:r>
        <w:rPr>
          <w:rFonts w:ascii="Consolas" w:hAnsi="Consolas"/>
          <w:b w:val="0"/>
          <w:i w:val="0"/>
          <w:sz w:val="20"/>
        </w:rPr>
        <w:br/>
        <w:br/>
        <w:t xml:space="preserve">       hue</w:t>
        <w:br/>
        <w:t xml:space="preserve">      </w:t>
        <w:br/>
      </w:r>
      <w:r>
        <w:rPr>
          <w:b w:val="0"/>
          <w:i w:val="0"/>
        </w:rPr>
        <w:t xml:space="preserve"> nhóm các pixel theo màu mà mắt cảm nhận, bất kể độ sáng. Nếu chúng ta dùng </w:t>
      </w:r>
      <w:r>
        <w:rPr>
          <w:rFonts w:ascii="Consolas" w:hAnsi="Consolas"/>
          <w:b w:val="0"/>
          <w:i w:val="0"/>
          <w:sz w:val="20"/>
        </w:rPr>
        <w:br/>
        <w:br/>
        <w:t xml:space="preserve">       HSV</w:t>
        <w:br/>
        <w:t xml:space="preserve">      </w:t>
        <w:br/>
      </w:r>
      <w:r>
        <w:rPr>
          <w:b w:val="0"/>
          <w:i w:val="0"/>
        </w:rPr>
        <w:t xml:space="preserve"> trong </w:t>
      </w:r>
      <w:r>
        <w:rPr>
          <w:rFonts w:ascii="Consolas" w:hAnsi="Consolas"/>
          <w:b w:val="0"/>
          <w:i w:val="0"/>
          <w:sz w:val="20"/>
        </w:rPr>
        <w:br/>
        <w:br/>
        <w:t xml:space="preserve">       OpenCV</w:t>
        <w:br/>
        <w:t xml:space="preserve">      </w:t>
        <w:br/>
      </w:r>
      <w:r>
        <w:rPr>
          <w:b w:val="0"/>
          <w:i w:val="0"/>
        </w:rPr>
        <w:t xml:space="preserve"> với </w:t>
      </w:r>
      <w:r>
        <w:rPr>
          <w:rFonts w:ascii="Consolas" w:hAnsi="Consolas"/>
          <w:b w:val="0"/>
          <w:i w:val="0"/>
          <w:sz w:val="20"/>
        </w:rPr>
        <w:br/>
        <w:br/>
        <w:t xml:space="preserve">       dtype</w:t>
        <w:br/>
        <w:t xml:space="preserve">      </w:t>
        <w:br/>
      </w:r>
      <w:r>
        <w:rPr>
          <w:b w:val="0"/>
          <w:i w:val="0"/>
        </w:rPr>
        <w:t xml:space="preserve"> kiểu float, thì giá trị </w:t>
      </w:r>
      <w:r>
        <w:rPr>
          <w:rFonts w:ascii="Consolas" w:hAnsi="Consolas"/>
          <w:b w:val="0"/>
          <w:i w:val="0"/>
          <w:sz w:val="20"/>
        </w:rPr>
        <w:br/>
        <w:br/>
        <w:t xml:space="preserve">       H</w:t>
        <w:br/>
        <w:t xml:space="preserve">      </w:t>
        <w:br/>
      </w:r>
      <w:r>
        <w:rPr>
          <w:b w:val="0"/>
          <w:i w:val="0"/>
        </w:rPr>
        <w:t xml:space="preserve"> nằm trong </w:t>
      </w:r>
      <w:r>
        <w:rPr>
          <w:rFonts w:ascii="Consolas" w:hAnsi="Consolas"/>
          <w:b w:val="0"/>
          <w:i w:val="0"/>
          <w:sz w:val="20"/>
        </w:rPr>
        <w:br/>
        <w:br/>
        <w:t xml:space="preserve">       [0, 360]</w:t>
        <w:br/>
        <w:t xml:space="preserve">      </w:t>
        <w:br/>
      </w:r>
      <w:r>
        <w:rPr>
          <w:b w:val="0"/>
          <w:i w:val="0"/>
        </w:rPr>
        <w:t xml:space="preserve"> , </w:t>
      </w:r>
      <w:r>
        <w:rPr>
          <w:rFonts w:ascii="Consolas" w:hAnsi="Consolas"/>
          <w:b w:val="0"/>
          <w:i w:val="0"/>
          <w:sz w:val="20"/>
        </w:rPr>
        <w:br/>
        <w:br/>
        <w:t xml:space="preserve">       S</w:t>
        <w:br/>
        <w:t xml:space="preserve">      </w:t>
        <w:br/>
      </w:r>
      <w:r>
        <w:rPr>
          <w:b w:val="0"/>
          <w:i w:val="0"/>
        </w:rPr>
        <w:t xml:space="preserve"> nằm trong </w:t>
      </w:r>
      <w:r>
        <w:rPr>
          <w:rFonts w:ascii="Consolas" w:hAnsi="Consolas"/>
          <w:b w:val="0"/>
          <w:i w:val="0"/>
          <w:sz w:val="20"/>
        </w:rPr>
        <w:br/>
        <w:br/>
        <w:t xml:space="preserve">       [0, 1]</w:t>
        <w:br/>
        <w:t xml:space="preserve">      </w:t>
        <w:br/>
      </w:r>
      <w:r>
        <w:rPr>
          <w:b w:val="0"/>
          <w:i w:val="0"/>
        </w:rPr>
        <w:t xml:space="preserve"> , và </w:t>
      </w:r>
      <w:r>
        <w:rPr>
          <w:rFonts w:ascii="Consolas" w:hAnsi="Consolas"/>
          <w:b w:val="0"/>
          <w:i w:val="0"/>
          <w:sz w:val="20"/>
        </w:rPr>
        <w:br/>
        <w:br/>
        <w:t xml:space="preserve">       V</w:t>
        <w:br/>
        <w:t xml:space="preserve">      </w:t>
        <w:br/>
      </w:r>
      <w:r>
        <w:rPr>
          <w:b w:val="0"/>
          <w:i w:val="0"/>
        </w:rPr>
        <w:t xml:space="preserve"> nằm trong [ </w:t>
      </w:r>
      <w:r>
        <w:rPr>
          <w:rFonts w:ascii="Consolas" w:hAnsi="Consolas"/>
          <w:b w:val="0"/>
          <w:i w:val="0"/>
          <w:sz w:val="20"/>
        </w:rPr>
        <w:br/>
        <w:br/>
        <w:t xml:space="preserve">       0, 1]</w:t>
        <w:br/>
        <w:t xml:space="preserve">      </w:t>
        <w:br/>
      </w:r>
      <w:r>
        <w:rPr>
          <w:b w:val="0"/>
          <w:i w:val="0"/>
        </w:rPr>
        <w:t xml:space="preserve"> .</w:t>
      </w:r>
    </w:p>
    <w:p>
      <w:pPr>
        <w:spacing w:after="80"/>
        <w:ind w:left="360"/>
      </w:pPr>
      <w:r>
        <w:t xml:space="preserve">• </w:t>
      </w:r>
      <w:r>
        <w:rPr>
          <w:b/>
          <w:i w:val="0"/>
        </w:rPr>
        <w:t xml:space="preserve"> Lab </w:t>
      </w:r>
      <w:r>
        <w:rPr>
          <w:b w:val="0"/>
          <w:i w:val="0"/>
        </w:rPr>
        <w:t xml:space="preserve"> ( </w:t>
      </w:r>
      <w:r>
        <w:rPr>
          <w:b/>
          <w:i w:val="0"/>
        </w:rPr>
        <w:t xml:space="preserve"> Lightness–a–b </w:t>
      </w:r>
      <w:r>
        <w:rPr>
          <w:b w:val="0"/>
          <w:i w:val="0"/>
        </w:rPr>
        <w:t xml:space="preserve"> ): Đây là không gian màu tách biệt Lightness (mức độ sáng) khỏi hai trục màu đối lập: a (xanh lá và đỏ tươi) và b (xanh dương và vàng). Điều này hữu ích khi ta muốn thay đổi độ sáng mà không đổi màu, hoặc khi cần phát hiện và sửa một ám màu tổng thể (ví dụ, "quá vàng"). Nếu chúng ta dùng </w:t>
      </w:r>
      <w:r>
        <w:rPr>
          <w:rFonts w:ascii="Consolas" w:hAnsi="Consolas"/>
          <w:b w:val="0"/>
          <w:i w:val="0"/>
          <w:sz w:val="20"/>
        </w:rPr>
        <w:br/>
        <w:br/>
        <w:t xml:space="preserve">       Lab</w:t>
        <w:br/>
        <w:t xml:space="preserve">      </w:t>
        <w:br/>
      </w:r>
      <w:r>
        <w:rPr>
          <w:b w:val="0"/>
          <w:i w:val="0"/>
        </w:rPr>
        <w:t xml:space="preserve"> trong </w:t>
      </w:r>
      <w:r>
        <w:rPr>
          <w:rFonts w:ascii="Consolas" w:hAnsi="Consolas"/>
          <w:b w:val="0"/>
          <w:i w:val="0"/>
          <w:sz w:val="20"/>
        </w:rPr>
        <w:br/>
        <w:br/>
        <w:t xml:space="preserve">       OpenCV</w:t>
        <w:br/>
        <w:t xml:space="preserve">      </w:t>
        <w:br/>
      </w:r>
      <w:r>
        <w:rPr>
          <w:b w:val="0"/>
          <w:i w:val="0"/>
        </w:rPr>
        <w:t xml:space="preserve"> với </w:t>
      </w:r>
      <w:r>
        <w:rPr>
          <w:rFonts w:ascii="Consolas" w:hAnsi="Consolas"/>
          <w:b w:val="0"/>
          <w:i w:val="0"/>
          <w:sz w:val="20"/>
        </w:rPr>
        <w:br/>
        <w:br/>
        <w:t xml:space="preserve">       dtype</w:t>
        <w:br/>
        <w:t xml:space="preserve">      </w:t>
        <w:br/>
      </w:r>
      <w:r>
        <w:rPr>
          <w:b w:val="0"/>
          <w:i w:val="0"/>
        </w:rPr>
        <w:t xml:space="preserve"> kiểu float, thì giá trị </w:t>
      </w:r>
      <w:r>
        <w:rPr>
          <w:rFonts w:ascii="Consolas" w:hAnsi="Consolas"/>
          <w:b w:val="0"/>
          <w:i w:val="0"/>
          <w:sz w:val="20"/>
        </w:rPr>
        <w:br/>
        <w:br/>
        <w:t xml:space="preserve">       L</w:t>
        <w:br/>
        <w:t xml:space="preserve">      </w:t>
        <w:br/>
      </w:r>
      <w:r>
        <w:rPr>
          <w:b w:val="0"/>
          <w:i w:val="0"/>
        </w:rPr>
        <w:t xml:space="preserve"> nằm trong </w:t>
      </w:r>
      <w:r>
        <w:rPr>
          <w:rFonts w:ascii="Consolas" w:hAnsi="Consolas"/>
          <w:b w:val="0"/>
          <w:i w:val="0"/>
          <w:sz w:val="20"/>
        </w:rPr>
        <w:br/>
        <w:br/>
        <w:t xml:space="preserve">       [0, 100]</w:t>
        <w:br/>
        <w:t xml:space="preserve">      </w:t>
        <w:br/>
      </w:r>
      <w:r>
        <w:rPr>
          <w:b w:val="0"/>
          <w:i w:val="0"/>
        </w:rPr>
        <w:t xml:space="preserve"> , a nằm trong khoảng </w:t>
      </w:r>
      <w:r>
        <w:rPr>
          <w:rFonts w:ascii="Consolas" w:hAnsi="Consolas"/>
          <w:b w:val="0"/>
          <w:i w:val="0"/>
          <w:sz w:val="20"/>
        </w:rPr>
        <w:br/>
        <w:br/>
        <w:t xml:space="preserve">       [-127, 127]</w:t>
        <w:br/>
        <w:t xml:space="preserve">      </w:t>
        <w:br/>
      </w:r>
      <w:r>
        <w:rPr>
          <w:b w:val="0"/>
          <w:i w:val="0"/>
        </w:rPr>
        <w:t xml:space="preserve"> , và </w:t>
      </w:r>
      <w:r>
        <w:rPr>
          <w:rFonts w:ascii="Consolas" w:hAnsi="Consolas"/>
          <w:b w:val="0"/>
          <w:i w:val="0"/>
          <w:sz w:val="20"/>
        </w:rPr>
        <w:br/>
        <w:br/>
        <w:t xml:space="preserve">       b</w:t>
        <w:br/>
        <w:t xml:space="preserve">      </w:t>
        <w:br/>
      </w:r>
      <w:r>
        <w:rPr>
          <w:b w:val="0"/>
          <w:i w:val="0"/>
        </w:rPr>
        <w:t xml:space="preserve"> nằm trong khoảng </w:t>
      </w:r>
      <w:r>
        <w:rPr>
          <w:rFonts w:ascii="Consolas" w:hAnsi="Consolas"/>
          <w:b w:val="0"/>
          <w:i w:val="0"/>
          <w:sz w:val="20"/>
        </w:rPr>
        <w:br/>
        <w:br/>
        <w:t xml:space="preserve">       [-127, 127]</w:t>
        <w:br/>
        <w:t xml:space="preserve">      </w:t>
        <w:br/>
      </w:r>
      <w:r>
        <w:rPr>
          <w:b w:val="0"/>
          <w:i w:val="0"/>
        </w:rPr>
        <w:t xml:space="preserve"> .</w:t>
      </w:r>
    </w:p>
    <w:p>
      <w:pPr>
        <w:spacing w:after="80"/>
      </w:pPr>
      <w:r>
        <w:rPr>
          <w:b w:val="0"/>
          <w:i w:val="0"/>
        </w:rPr>
        <w:t>Để minh họa đơn giản, hãy dùng một pixel màu cam duy nhất và xem nó di chuyển giữa các không gian màu bằng đoạn code sau:</w:t>
      </w:r>
    </w:p>
    <w:p>
      <w:pPr>
        <w:spacing w:after="0"/>
        <w:ind w:left="360"/>
        <w:shd w:val="clear" w:color="auto" w:fill="F2F2F2"/>
      </w:pPr>
      <w:r>
        <w:rPr>
          <w:rFonts w:ascii="Consolas" w:hAnsi="Consolas"/>
          <w:sz w:val="18"/>
        </w:rPr>
        <w:t># A single orange pixel in RGB (float32 [0, 1])</w:t>
      </w:r>
    </w:p>
    <w:p>
      <w:pPr>
        <w:spacing w:after="0"/>
        <w:ind w:left="360"/>
        <w:shd w:val="clear" w:color="auto" w:fill="F2F2F2"/>
      </w:pPr>
      <w:r>
        <w:rPr>
          <w:rFonts w:ascii="Consolas" w:hAnsi="Consolas"/>
          <w:sz w:val="18"/>
        </w:rPr>
        <w:t>rgb_pixel = np.array([[[1.0, 0.5, 0.0]]], dtype=np.float32)</w:t>
      </w:r>
    </w:p>
    <w:p>
      <w:pPr>
        <w:spacing w:after="0"/>
        <w:ind w:left="360"/>
        <w:shd w:val="clear" w:color="auto" w:fill="F2F2F2"/>
      </w:pPr>
      <w:r>
        <w:rPr>
          <w:rFonts w:ascii="Consolas" w:hAnsi="Consolas"/>
          <w:sz w:val="18"/>
        </w:rPr>
        <w:t>hsv_pixel = cv2.cvtColor(rgb_pixel, cv2.COLOR_RGB2HSV)</w:t>
      </w:r>
    </w:p>
    <w:p>
      <w:pPr>
        <w:spacing w:after="0"/>
        <w:ind w:left="360"/>
        <w:shd w:val="clear" w:color="auto" w:fill="F2F2F2"/>
      </w:pPr>
      <w:r>
        <w:rPr>
          <w:rFonts w:ascii="Consolas" w:hAnsi="Consolas"/>
          <w:sz w:val="18"/>
        </w:rPr>
        <w:t>lab_pixel = cv2.cvtColor(rgb_pixel, cv2.COLOR_RGB2Lab)</w:t>
      </w:r>
    </w:p>
    <w:p>
      <w:pPr>
        <w:spacing w:after="0"/>
        <w:ind w:left="360"/>
        <w:shd w:val="clear" w:color="auto" w:fill="F2F2F2"/>
      </w:pPr>
      <w:r>
        <w:rPr>
          <w:rFonts w:ascii="Consolas" w:hAnsi="Consolas"/>
          <w:sz w:val="18"/>
        </w:rPr>
        <w:t>print("RGB:", rgb_pixel[0,0])</w:t>
      </w:r>
    </w:p>
    <w:p>
      <w:pPr>
        <w:spacing w:after="0"/>
        <w:ind w:left="360"/>
        <w:shd w:val="clear" w:color="auto" w:fill="F2F2F2"/>
      </w:pPr>
      <w:r>
        <w:rPr>
          <w:rFonts w:ascii="Consolas" w:hAnsi="Consolas"/>
          <w:sz w:val="18"/>
        </w:rPr>
        <w:t>print("HSV:", hsv_pixel[0,0])   # [H in degrees, S, V]</w:t>
      </w:r>
    </w:p>
    <w:p>
      <w:pPr>
        <w:spacing w:after="0"/>
        <w:ind w:left="360"/>
        <w:shd w:val="clear" w:color="auto" w:fill="F2F2F2"/>
      </w:pPr>
      <w:r>
        <w:rPr>
          <w:rFonts w:ascii="Consolas" w:hAnsi="Consolas"/>
          <w:sz w:val="18"/>
        </w:rPr>
        <w:t>print("Lab:", lab_pixel[0,0])   # [L, a, b]</w:t>
      </w:r>
    </w:p>
    <w:p>
      <w:pPr>
        <w:spacing w:after="40"/>
      </w:pPr>
    </w:p>
    <w:p>
      <w:pPr>
        <w:spacing w:after="80"/>
      </w:pPr>
      <w:r>
        <w:rPr>
          <w:b w:val="0"/>
          <w:i w:val="0"/>
        </w:rPr>
        <w:t>Kết quả là:</w:t>
      </w:r>
    </w:p>
    <w:p>
      <w:pPr>
        <w:spacing w:after="0"/>
        <w:ind w:left="360"/>
        <w:shd w:val="clear" w:color="auto" w:fill="F2F2F2"/>
      </w:pPr>
      <w:r>
        <w:rPr>
          <w:rFonts w:ascii="Consolas" w:hAnsi="Consolas"/>
          <w:sz w:val="18"/>
        </w:rPr>
        <w:t>RGB: [1.  0.5 0. ]</w:t>
      </w:r>
    </w:p>
    <w:p>
      <w:pPr>
        <w:spacing w:after="0"/>
        <w:ind w:left="360"/>
        <w:shd w:val="clear" w:color="auto" w:fill="F2F2F2"/>
      </w:pPr>
      <w:r>
        <w:rPr>
          <w:rFonts w:ascii="Consolas" w:hAnsi="Consolas"/>
          <w:sz w:val="18"/>
        </w:rPr>
        <w:t>HSV: [29.999996   0.9999999  1.       ]</w:t>
      </w:r>
    </w:p>
    <w:p>
      <w:pPr>
        <w:spacing w:after="0"/>
        <w:ind w:left="360"/>
        <w:shd w:val="clear" w:color="auto" w:fill="F2F2F2"/>
      </w:pPr>
      <w:r>
        <w:rPr>
          <w:rFonts w:ascii="Consolas" w:hAnsi="Consolas"/>
          <w:sz w:val="18"/>
        </w:rPr>
        <w:t>Lab: [66.95557  43.078125 73.953125]</w:t>
      </w:r>
    </w:p>
    <w:p>
      <w:pPr>
        <w:spacing w:after="40"/>
      </w:pPr>
    </w:p>
    <w:p>
      <w:pPr>
        <w:spacing w:after="80"/>
      </w:pPr>
      <w:r>
        <w:rPr>
          <w:b w:val="0"/>
          <w:i w:val="0"/>
        </w:rPr>
        <w:t xml:space="preserve">Bạn có thể thấy điều này từ kết quả, khi ở HSV, H nằm gần vùng </w:t>
      </w:r>
      <w:r>
        <w:rPr>
          <w:b w:val="0"/>
          <w:i/>
        </w:rPr>
        <w:t xml:space="preserve"> cam </w:t>
      </w:r>
      <w:r>
        <w:rPr>
          <w:b w:val="0"/>
          <w:i w:val="0"/>
        </w:rPr>
        <w:t xml:space="preserve"> , khoảng </w:t>
      </w:r>
      <w:r>
        <w:rPr>
          <w:rFonts w:ascii="Consolas" w:hAnsi="Consolas"/>
          <w:b w:val="0"/>
          <w:i w:val="0"/>
          <w:sz w:val="20"/>
        </w:rPr>
        <w:br/>
        <w:br/>
        <w:t xml:space="preserve">      20–30°</w:t>
        <w:br/>
        <w:t xml:space="preserve">     </w:t>
        <w:br/>
      </w:r>
      <w:r>
        <w:rPr>
          <w:b w:val="0"/>
          <w:i w:val="0"/>
        </w:rPr>
        <w:t xml:space="preserve"> , còn ở </w:t>
      </w:r>
      <w:r>
        <w:rPr>
          <w:rFonts w:ascii="Consolas" w:hAnsi="Consolas"/>
          <w:b w:val="0"/>
          <w:i w:val="0"/>
          <w:sz w:val="20"/>
        </w:rPr>
        <w:br/>
        <w:br/>
        <w:t xml:space="preserve">      Lab</w:t>
        <w:br/>
        <w:t xml:space="preserve">     </w:t>
        <w:br/>
      </w:r>
      <w:r>
        <w:rPr>
          <w:b w:val="0"/>
          <w:i w:val="0"/>
        </w:rPr>
        <w:t xml:space="preserve"> , b dương đối với màu hơi vàng, nên nó sẽ lớn hơn 0. Đó là lời giải thích đơn giản về cách các không gian màu khác nhau theo từng phương pháp.</w:t>
      </w:r>
    </w:p>
    <w:p>
      <w:pPr>
        <w:spacing w:after="80"/>
      </w:pPr>
      <w:r>
        <w:rPr>
          <w:b w:val="0"/>
          <w:i w:val="0"/>
        </w:rPr>
        <w:t>Nếu chúng ta trực quan hóa các không gian màu trên, nó sẽ trông như hình sau:</w:t>
      </w:r>
    </w:p>
    <w:p>
      <w:pPr>
        <w:jc w:val="center"/>
      </w:pPr>
      <w:r>
        <w:drawing>
          <wp:inline xmlns:a="http://schemas.openxmlformats.org/drawingml/2006/main" xmlns:pic="http://schemas.openxmlformats.org/drawingml/2006/picture">
            <wp:extent cx="5486400" cy="1622121"/>
            <wp:docPr id="670" name="Picture 670"/>
            <wp:cNvGraphicFramePr>
              <a:graphicFrameLocks noChangeAspect="1"/>
            </wp:cNvGraphicFramePr>
            <a:graphic>
              <a:graphicData uri="http://schemas.openxmlformats.org/drawingml/2006/picture">
                <pic:pic>
                  <pic:nvPicPr>
                    <pic:cNvPr id="0" name="B33146_14_08.png"/>
                    <pic:cNvPicPr/>
                  </pic:nvPicPr>
                  <pic:blipFill>
                    <a:blip r:embed="rId601"/>
                    <a:stretch>
                      <a:fillRect/>
                    </a:stretch>
                  </pic:blipFill>
                  <pic:spPr>
                    <a:xfrm>
                      <a:off x="0" y="0"/>
                      <a:ext cx="5486400" cy="1622121"/>
                    </a:xfrm>
                    <a:prstGeom prst="rect"/>
                  </pic:spPr>
                </pic:pic>
              </a:graphicData>
            </a:graphic>
          </wp:inline>
        </w:drawing>
      </w:r>
    </w:p>
    <w:p>
      <w:pPr>
        <w:spacing w:after="80"/>
      </w:pPr>
      <w:r>
        <w:rPr>
          <w:b w:val="0"/>
          <w:i w:val="0"/>
        </w:rPr>
        <w:t>Hình 14.8: Các không gian màu của ảnh</w:t>
      </w:r>
    </w:p>
    <w:p>
      <w:pPr>
        <w:spacing w:after="80"/>
      </w:pPr>
      <w:r>
        <w:rPr>
          <w:b w:val="0"/>
          <w:i w:val="0"/>
        </w:rPr>
        <w:t>Hãy cùng xem cách chúng ta chuyển đổi RGB sang không gian màu HSV và học cách sử dụng nó để phân tích dữ liệu. Chúng ta sẽ bắt đầu bằng việc chuyển đổi dữ liệu ảnh sang không gian màu HSV và hiển thị từng kênh riêng lẻ bằng đoạn code:</w:t>
      </w:r>
    </w:p>
    <w:p>
      <w:pPr>
        <w:spacing w:after="0"/>
        <w:ind w:left="360"/>
        <w:shd w:val="clear" w:color="auto" w:fill="F2F2F2"/>
      </w:pPr>
      <w:r>
        <w:rPr>
          <w:rFonts w:ascii="Consolas" w:hAnsi="Consolas"/>
          <w:sz w:val="18"/>
        </w:rPr>
        <w:t>hsv = cv2.cvtColor(img_rgb, cv2.COLOR_RGB2HSV)</w:t>
      </w:r>
    </w:p>
    <w:p>
      <w:pPr>
        <w:spacing w:after="0"/>
        <w:ind w:left="360"/>
        <w:shd w:val="clear" w:color="auto" w:fill="F2F2F2"/>
      </w:pPr>
      <w:r>
        <w:rPr>
          <w:rFonts w:ascii="Consolas" w:hAnsi="Consolas"/>
          <w:sz w:val="18"/>
        </w:rPr>
        <w:t># Split the HSV image into its three single-channel arrays.</w:t>
      </w:r>
    </w:p>
    <w:p>
      <w:pPr>
        <w:spacing w:after="0"/>
        <w:ind w:left="360"/>
        <w:shd w:val="clear" w:color="auto" w:fill="F2F2F2"/>
      </w:pPr>
      <w:r>
        <w:rPr>
          <w:rFonts w:ascii="Consolas" w:hAnsi="Consolas"/>
          <w:sz w:val="18"/>
        </w:rPr>
        <w:t>H = hsv[..., 0]</w:t>
      </w:r>
    </w:p>
    <w:p>
      <w:pPr>
        <w:spacing w:after="0"/>
        <w:ind w:left="360"/>
        <w:shd w:val="clear" w:color="auto" w:fill="F2F2F2"/>
      </w:pPr>
      <w:r>
        <w:rPr>
          <w:rFonts w:ascii="Consolas" w:hAnsi="Consolas"/>
          <w:sz w:val="18"/>
        </w:rPr>
        <w:t>S = hsv[..., 1]</w:t>
      </w:r>
    </w:p>
    <w:p>
      <w:pPr>
        <w:spacing w:after="0"/>
        <w:ind w:left="360"/>
        <w:shd w:val="clear" w:color="auto" w:fill="F2F2F2"/>
      </w:pPr>
      <w:r>
        <w:rPr>
          <w:rFonts w:ascii="Consolas" w:hAnsi="Consolas"/>
          <w:sz w:val="18"/>
        </w:rPr>
        <w:t>V = hsv[..., 2]</w:t>
      </w:r>
    </w:p>
    <w:p>
      <w:pPr>
        <w:spacing w:after="0"/>
        <w:ind w:left="360"/>
        <w:shd w:val="clear" w:color="auto" w:fill="F2F2F2"/>
      </w:pPr>
      <w:r>
        <w:rPr>
          <w:rFonts w:ascii="Consolas" w:hAnsi="Consolas"/>
          <w:sz w:val="18"/>
        </w:rPr>
        <w:t># Display Hue: divide by 360 so values map to [0, 1] for the colormap.</w:t>
      </w:r>
    </w:p>
    <w:p>
      <w:pPr>
        <w:spacing w:after="0"/>
        <w:ind w:left="360"/>
        <w:shd w:val="clear" w:color="auto" w:fill="F2F2F2"/>
      </w:pPr>
      <w:r>
        <w:rPr>
          <w:rFonts w:ascii="Consolas" w:hAnsi="Consolas"/>
          <w:sz w:val="18"/>
        </w:rPr>
        <w:t>plt.figure(figsize=(10, 3))</w:t>
      </w:r>
    </w:p>
    <w:p>
      <w:pPr>
        <w:spacing w:after="0"/>
        <w:ind w:left="360"/>
        <w:shd w:val="clear" w:color="auto" w:fill="F2F2F2"/>
      </w:pPr>
      <w:r>
        <w:rPr>
          <w:rFonts w:ascii="Consolas" w:hAnsi="Consolas"/>
          <w:sz w:val="18"/>
        </w:rPr>
        <w:t>plt.subplot(1, 3, 1)</w:t>
      </w:r>
    </w:p>
    <w:p>
      <w:pPr>
        <w:spacing w:after="0"/>
        <w:ind w:left="360"/>
        <w:shd w:val="clear" w:color="auto" w:fill="F2F2F2"/>
      </w:pPr>
      <w:r>
        <w:rPr>
          <w:rFonts w:ascii="Consolas" w:hAnsi="Consolas"/>
          <w:sz w:val="18"/>
        </w:rPr>
        <w:t>plt.imshow(H / 360.0, cmap="hsv", vmin=0, vmax=1)  # hsv colormap mirrors the hue wheel</w:t>
      </w:r>
    </w:p>
    <w:p>
      <w:pPr>
        <w:spacing w:after="0"/>
        <w:ind w:left="360"/>
        <w:shd w:val="clear" w:color="auto" w:fill="F2F2F2"/>
      </w:pPr>
      <w:r>
        <w:rPr>
          <w:rFonts w:ascii="Consolas" w:hAnsi="Consolas"/>
          <w:sz w:val="18"/>
        </w:rPr>
        <w:t>plt.title("Hue (H)")</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 Display Saturation and Value as true grayscale images.</w:t>
      </w:r>
    </w:p>
    <w:p>
      <w:pPr>
        <w:spacing w:after="0"/>
        <w:ind w:left="360"/>
        <w:shd w:val="clear" w:color="auto" w:fill="F2F2F2"/>
      </w:pPr>
      <w:r>
        <w:rPr>
          <w:rFonts w:ascii="Consolas" w:hAnsi="Consolas"/>
          <w:sz w:val="18"/>
        </w:rPr>
        <w:t>plt.subplot(1, 3, 2)</w:t>
      </w:r>
    </w:p>
    <w:p>
      <w:pPr>
        <w:spacing w:after="0"/>
        <w:ind w:left="360"/>
        <w:shd w:val="clear" w:color="auto" w:fill="F2F2F2"/>
      </w:pPr>
      <w:r>
        <w:rPr>
          <w:rFonts w:ascii="Consolas" w:hAnsi="Consolas"/>
          <w:sz w:val="18"/>
        </w:rPr>
        <w:t>plt.imshow(S, cmap="gray", vmin=0, vmax=1)</w:t>
      </w:r>
    </w:p>
    <w:p>
      <w:pPr>
        <w:spacing w:after="0"/>
        <w:ind w:left="360"/>
        <w:shd w:val="clear" w:color="auto" w:fill="F2F2F2"/>
      </w:pPr>
      <w:r>
        <w:rPr>
          <w:rFonts w:ascii="Consolas" w:hAnsi="Consolas"/>
          <w:sz w:val="18"/>
        </w:rPr>
        <w:t>plt.title("Saturation (S)")</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plt.subplot(1, 3, 3)</w:t>
      </w:r>
    </w:p>
    <w:p>
      <w:pPr>
        <w:spacing w:after="0"/>
        <w:ind w:left="360"/>
        <w:shd w:val="clear" w:color="auto" w:fill="F2F2F2"/>
      </w:pPr>
      <w:r>
        <w:rPr>
          <w:rFonts w:ascii="Consolas" w:hAnsi="Consolas"/>
          <w:sz w:val="18"/>
        </w:rPr>
        <w:t>plt.imshow(V, cmap="gray", vmin=0, vmax=1)</w:t>
      </w:r>
    </w:p>
    <w:p>
      <w:pPr>
        <w:spacing w:after="0"/>
        <w:ind w:left="360"/>
        <w:shd w:val="clear" w:color="auto" w:fill="F2F2F2"/>
      </w:pPr>
      <w:r>
        <w:rPr>
          <w:rFonts w:ascii="Consolas" w:hAnsi="Consolas"/>
          <w:sz w:val="18"/>
        </w:rPr>
        <w:t>plt.title("Value / Brightness (V)")</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hiển thị như sau:</w:t>
      </w:r>
    </w:p>
    <w:p>
      <w:pPr>
        <w:jc w:val="center"/>
      </w:pPr>
      <w:r>
        <w:drawing>
          <wp:inline xmlns:a="http://schemas.openxmlformats.org/drawingml/2006/main" xmlns:pic="http://schemas.openxmlformats.org/drawingml/2006/picture">
            <wp:extent cx="5486400" cy="1401315"/>
            <wp:docPr id="671" name="Picture 671"/>
            <wp:cNvGraphicFramePr>
              <a:graphicFrameLocks noChangeAspect="1"/>
            </wp:cNvGraphicFramePr>
            <a:graphic>
              <a:graphicData uri="http://schemas.openxmlformats.org/drawingml/2006/picture">
                <pic:pic>
                  <pic:nvPicPr>
                    <pic:cNvPr id="0" name="B33146_14_09.png"/>
                    <pic:cNvPicPr/>
                  </pic:nvPicPr>
                  <pic:blipFill>
                    <a:blip r:embed="rId602"/>
                    <a:stretch>
                      <a:fillRect/>
                    </a:stretch>
                  </pic:blipFill>
                  <pic:spPr>
                    <a:xfrm>
                      <a:off x="0" y="0"/>
                      <a:ext cx="5486400" cy="1401315"/>
                    </a:xfrm>
                    <a:prstGeom prst="rect"/>
                  </pic:spPr>
                </pic:pic>
              </a:graphicData>
            </a:graphic>
          </wp:inline>
        </w:drawing>
      </w:r>
    </w:p>
    <w:p>
      <w:pPr>
        <w:spacing w:after="80"/>
      </w:pPr>
      <w:r>
        <w:rPr>
          <w:b w:val="0"/>
          <w:i w:val="0"/>
        </w:rPr>
        <w:t>Hình 14.9: Trực quan hóa các kênh HSV</w:t>
      </w:r>
    </w:p>
    <w:p>
      <w:pPr>
        <w:spacing w:after="80"/>
      </w:pPr>
      <w:r>
        <w:rPr>
          <w:b w:val="0"/>
          <w:i w:val="0"/>
        </w:rPr>
        <w:t xml:space="preserve">Từ </w:t>
      </w:r>
      <w:r>
        <w:rPr>
          <w:b w:val="0"/>
          <w:i/>
        </w:rPr>
        <w:t xml:space="preserve"> Hình 14.9 </w:t>
      </w:r>
      <w:r>
        <w:rPr>
          <w:b w:val="0"/>
          <w:i w:val="0"/>
        </w:rPr>
        <w:t xml:space="preserve"> , chúng ta có thể thấy hình ảnh trực quan hóa của từng kênh. Những khung hình này không phải là ảnh RGB, và màu sắc chỉ được tô vào bởi </w:t>
      </w:r>
      <w:r>
        <w:rPr>
          <w:rFonts w:ascii="Consolas" w:hAnsi="Consolas"/>
          <w:b w:val="0"/>
          <w:i w:val="0"/>
          <w:sz w:val="20"/>
        </w:rPr>
        <w:br/>
        <w:br/>
        <w:t xml:space="preserve">      Matplotlib</w:t>
        <w:br/>
        <w:t xml:space="preserve">     </w:t>
        <w:br/>
      </w:r>
      <w:r>
        <w:rPr>
          <w:b w:val="0"/>
          <w:i w:val="0"/>
        </w:rPr>
        <w:t xml:space="preserve"> nhằm mục đích hiển thị. Chúng ta có thể diễn giải hình ảnh như sau:</w:t>
      </w:r>
    </w:p>
    <w:p>
      <w:pPr>
        <w:spacing w:after="80"/>
        <w:ind w:left="360"/>
      </w:pPr>
      <w:r>
        <w:t xml:space="preserve">• </w:t>
      </w:r>
      <w:r>
        <w:rPr>
          <w:b/>
          <w:i w:val="0"/>
        </w:rPr>
        <w:t xml:space="preserve"> Hue (H) </w:t>
      </w:r>
      <w:r>
        <w:rPr>
          <w:b w:val="0"/>
          <w:i w:val="0"/>
        </w:rPr>
        <w:t xml:space="preserve"> đại diện cho các loại màu khác nhau. Chúng ta hiển thị H bằng bảng màu vòng tròn HSV (chia cho 360 để hiển thị). Những điểm ảnh mà mắt người cảm nhận là màu cam sẽ rơi vào cùng một khoảng hue tương tự, nên phần lớn vùng cánh và nền đều hiện lên với các tông màu ấm liên quan. Kiểu đốm xanh dương và xanh lơ dọc theo các vùng đen hoặc rất sáng là điều dễ hiểu. Khi độ bão hòa gần bằng không, hue trở nên bất ổn định, khiến ảnh hue xuất hiện với những màu </w:t>
      </w:r>
      <w:r>
        <w:rPr>
          <w:b w:val="0"/>
          <w:i/>
        </w:rPr>
        <w:t xml:space="preserve"> ngẫu nhiên </w:t>
      </w:r>
      <w:r>
        <w:rPr>
          <w:b w:val="0"/>
          <w:i w:val="0"/>
        </w:rPr>
        <w:t xml:space="preserve"> ở những vùng đó. Đó là lý do vì sao khi chọn màu, chúng ta không bao giờ chỉ dựa vào H; chúng ta luôn kết hợp nó với S và V.</w:t>
      </w:r>
    </w:p>
    <w:p>
      <w:pPr>
        <w:spacing w:after="80"/>
        <w:ind w:left="360"/>
      </w:pPr>
      <w:r>
        <w:t xml:space="preserve">• </w:t>
      </w:r>
      <w:r>
        <w:rPr>
          <w:b/>
          <w:i w:val="0"/>
        </w:rPr>
        <w:t xml:space="preserve"> Saturation (S) </w:t>
      </w:r>
      <w:r>
        <w:rPr>
          <w:b w:val="0"/>
          <w:i w:val="0"/>
        </w:rPr>
        <w:t xml:space="preserve"> biểu thị độ đậm đặc của màu. Những vùng sáng trong khung hình này cho biết nơi màu sắc rực rỡ, còn vùng tối là xám, trắng, đen hoặc ít màu. Trên con bướm, các vảy màu và đường viền thường trông sáng hơn so với những vùng nhạt hoặc tối. Nếu mục tiêu của chúng ta là tách ra những điểm ảnh </w:t>
      </w:r>
      <w:r>
        <w:rPr>
          <w:b w:val="0"/>
          <w:i/>
        </w:rPr>
        <w:t xml:space="preserve"> có màu đậm </w:t>
      </w:r>
      <w:r>
        <w:rPr>
          <w:b w:val="0"/>
          <w:i w:val="0"/>
        </w:rPr>
        <w:t xml:space="preserve"> , thì S là kênh tốt nhất để đặt ngưỡng.</w:t>
      </w:r>
    </w:p>
    <w:p>
      <w:pPr>
        <w:spacing w:after="80"/>
        <w:ind w:left="360"/>
      </w:pPr>
      <w:r>
        <w:t xml:space="preserve">• </w:t>
      </w:r>
      <w:r>
        <w:rPr>
          <w:b/>
          <w:i w:val="0"/>
        </w:rPr>
        <w:t xml:space="preserve"> Value (V) </w:t>
      </w:r>
      <w:r>
        <w:rPr>
          <w:b w:val="0"/>
          <w:i w:val="0"/>
        </w:rPr>
        <w:t xml:space="preserve"> đo độ sáng. Những vùng sáng (gần trắng) của ảnh trông nhạt, còn vùng tối trông đen. V rất hữu ích khi bạn muốn loại bỏ những vùng bóng tối sâu hoặc những điểm sáng chói khỏi mặt nạ màu.</w:t>
      </w:r>
    </w:p>
    <w:p>
      <w:pPr>
        <w:spacing w:after="80"/>
      </w:pPr>
      <w:r>
        <w:rPr>
          <w:b w:val="0"/>
          <w:i w:val="0"/>
        </w:rPr>
        <w:t>Bằng cách hiểu rõ từng kênh trong không gian màu HSV, chúng ta có thể dùng chúng để tạo mặt nạ nhằm đảm bảo phân tích dữ liệu đáng tin cậy. Ví dụ, chúng ta có thể thử chọn chỉ phần màu cam trên cánh bướm bằng cách kết hợp các điều kiện từ cả ba kênh trong đoạn code sau:</w:t>
      </w:r>
    </w:p>
    <w:p>
      <w:pPr>
        <w:spacing w:after="0"/>
        <w:ind w:left="360"/>
        <w:shd w:val="clear" w:color="auto" w:fill="F2F2F2"/>
      </w:pPr>
      <w:r>
        <w:rPr>
          <w:rFonts w:ascii="Consolas" w:hAnsi="Consolas"/>
          <w:sz w:val="18"/>
        </w:rPr>
        <w:t># Define the "orange" condition in HSV.</w:t>
      </w:r>
    </w:p>
    <w:p>
      <w:pPr>
        <w:spacing w:after="0"/>
        <w:ind w:left="360"/>
        <w:shd w:val="clear" w:color="auto" w:fill="F2F2F2"/>
      </w:pPr>
      <w:r>
        <w:rPr>
          <w:rFonts w:ascii="Consolas" w:hAnsi="Consolas"/>
          <w:sz w:val="18"/>
        </w:rPr>
        <w:t>h_low, h_high = 10.0, 35.0 # degrees: a typical orange band</w:t>
      </w:r>
    </w:p>
    <w:p>
      <w:pPr>
        <w:spacing w:after="0"/>
        <w:ind w:left="360"/>
        <w:shd w:val="clear" w:color="auto" w:fill="F2F2F2"/>
      </w:pPr>
      <w:r>
        <w:rPr>
          <w:rFonts w:ascii="Consolas" w:hAnsi="Consolas"/>
          <w:sz w:val="18"/>
        </w:rPr>
        <w:t>s_min = 0.35 # avoid grayish pixels</w:t>
      </w:r>
    </w:p>
    <w:p>
      <w:pPr>
        <w:spacing w:after="0"/>
        <w:ind w:left="360"/>
        <w:shd w:val="clear" w:color="auto" w:fill="F2F2F2"/>
      </w:pPr>
      <w:r>
        <w:rPr>
          <w:rFonts w:ascii="Consolas" w:hAnsi="Consolas"/>
          <w:sz w:val="18"/>
        </w:rPr>
        <w:t>v_min = 0.20 # avoid very dark shadows</w:t>
      </w:r>
    </w:p>
    <w:p>
      <w:pPr>
        <w:spacing w:after="0"/>
        <w:ind w:left="360"/>
        <w:shd w:val="clear" w:color="auto" w:fill="F2F2F2"/>
      </w:pPr>
      <w:r>
        <w:rPr>
          <w:rFonts w:ascii="Consolas" w:hAnsi="Consolas"/>
          <w:sz w:val="18"/>
        </w:rPr>
        <w:t>mask_orange = (H &gt;= h_low) &amp; (H &lt;= h_high) &amp; (S &gt;= s_min) &amp; (V &gt;= v_min)</w:t>
      </w:r>
    </w:p>
    <w:p>
      <w:pPr>
        <w:spacing w:after="0"/>
        <w:ind w:left="360"/>
        <w:shd w:val="clear" w:color="auto" w:fill="F2F2F2"/>
      </w:pPr>
      <w:r>
        <w:rPr>
          <w:rFonts w:ascii="Consolas" w:hAnsi="Consolas"/>
          <w:sz w:val="18"/>
        </w:rPr>
        <w:t># Visualize the mask and also a preview where non-selected pixels are faded.</w:t>
      </w:r>
    </w:p>
    <w:p>
      <w:pPr>
        <w:spacing w:after="0"/>
        <w:ind w:left="360"/>
        <w:shd w:val="clear" w:color="auto" w:fill="F2F2F2"/>
      </w:pPr>
      <w:r>
        <w:rPr>
          <w:rFonts w:ascii="Consolas" w:hAnsi="Consolas"/>
          <w:sz w:val="18"/>
        </w:rPr>
        <w:t>mask_vis = mask_orange.astype(np.float32)  # convert to 0.0/1.0 for display</w:t>
      </w:r>
    </w:p>
    <w:p>
      <w:pPr>
        <w:spacing w:after="0"/>
        <w:ind w:left="360"/>
        <w:shd w:val="clear" w:color="auto" w:fill="F2F2F2"/>
      </w:pPr>
      <w:r>
        <w:rPr>
          <w:rFonts w:ascii="Consolas" w:hAnsi="Consolas"/>
          <w:sz w:val="18"/>
        </w:rPr>
        <w:t>preview  = img_rgb.copy()</w:t>
      </w:r>
    </w:p>
    <w:p>
      <w:pPr>
        <w:spacing w:after="0"/>
        <w:ind w:left="360"/>
        <w:shd w:val="clear" w:color="auto" w:fill="F2F2F2"/>
      </w:pPr>
      <w:r>
        <w:rPr>
          <w:rFonts w:ascii="Consolas" w:hAnsi="Consolas"/>
          <w:sz w:val="18"/>
        </w:rPr>
        <w:t>preview[~mask_orange] = 1.0 # set non-matching pixels to white</w:t>
      </w:r>
    </w:p>
    <w:p>
      <w:pPr>
        <w:spacing w:after="0"/>
        <w:ind w:left="360"/>
        <w:shd w:val="clear" w:color="auto" w:fill="F2F2F2"/>
      </w:pPr>
      <w:r>
        <w:rPr>
          <w:rFonts w:ascii="Consolas" w:hAnsi="Consolas"/>
          <w:sz w:val="18"/>
        </w:rPr>
        <w:t>plt.figure(figsize=(9, 3))</w:t>
      </w:r>
    </w:p>
    <w:p>
      <w:pPr>
        <w:spacing w:after="0"/>
        <w:ind w:left="360"/>
        <w:shd w:val="clear" w:color="auto" w:fill="F2F2F2"/>
      </w:pPr>
      <w:r>
        <w:rPr>
          <w:rFonts w:ascii="Consolas" w:hAnsi="Consolas"/>
          <w:sz w:val="18"/>
        </w:rPr>
        <w:t>plt.subplot(1, 2, 1)</w:t>
      </w:r>
    </w:p>
    <w:p>
      <w:pPr>
        <w:spacing w:after="0"/>
        <w:ind w:left="360"/>
        <w:shd w:val="clear" w:color="auto" w:fill="F2F2F2"/>
      </w:pPr>
      <w:r>
        <w:rPr>
          <w:rFonts w:ascii="Consolas" w:hAnsi="Consolas"/>
          <w:sz w:val="18"/>
        </w:rPr>
        <w:t>plt.imshow(mask_vis, cmap="gray", vmin=0, vmax=1)</w:t>
      </w:r>
    </w:p>
    <w:p>
      <w:pPr>
        <w:spacing w:after="0"/>
        <w:ind w:left="360"/>
        <w:shd w:val="clear" w:color="auto" w:fill="F2F2F2"/>
      </w:pPr>
      <w:r>
        <w:rPr>
          <w:rFonts w:ascii="Consolas" w:hAnsi="Consolas"/>
          <w:sz w:val="18"/>
        </w:rPr>
        <w:t>plt.title("Mask: orange-ish")</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plt.subplot(1, 2, 2)</w:t>
      </w:r>
    </w:p>
    <w:p>
      <w:pPr>
        <w:spacing w:after="0"/>
        <w:ind w:left="360"/>
        <w:shd w:val="clear" w:color="auto" w:fill="F2F2F2"/>
      </w:pPr>
      <w:r>
        <w:rPr>
          <w:rFonts w:ascii="Consolas" w:hAnsi="Consolas"/>
          <w:sz w:val="18"/>
        </w:rPr>
        <w:t>plt.imshow(preview, vmin=0, vmax=1)</w:t>
      </w:r>
    </w:p>
    <w:p>
      <w:pPr>
        <w:spacing w:after="0"/>
        <w:ind w:left="360"/>
        <w:shd w:val="clear" w:color="auto" w:fill="F2F2F2"/>
      </w:pPr>
      <w:r>
        <w:rPr>
          <w:rFonts w:ascii="Consolas" w:hAnsi="Consolas"/>
          <w:sz w:val="18"/>
        </w:rPr>
        <w:t>plt.title("Preview with non-matching pixels whitened")</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ảnh hiển thị như sau:</w:t>
      </w:r>
    </w:p>
    <w:p>
      <w:pPr>
        <w:jc w:val="center"/>
      </w:pPr>
      <w:r>
        <w:drawing>
          <wp:inline xmlns:a="http://schemas.openxmlformats.org/drawingml/2006/main" xmlns:pic="http://schemas.openxmlformats.org/drawingml/2006/picture">
            <wp:extent cx="5486400" cy="1945576"/>
            <wp:docPr id="672" name="Picture 672"/>
            <wp:cNvGraphicFramePr>
              <a:graphicFrameLocks noChangeAspect="1"/>
            </wp:cNvGraphicFramePr>
            <a:graphic>
              <a:graphicData uri="http://schemas.openxmlformats.org/drawingml/2006/picture">
                <pic:pic>
                  <pic:nvPicPr>
                    <pic:cNvPr id="0" name="B33146_14_10.png"/>
                    <pic:cNvPicPr/>
                  </pic:nvPicPr>
                  <pic:blipFill>
                    <a:blip r:embed="rId603"/>
                    <a:stretch>
                      <a:fillRect/>
                    </a:stretch>
                  </pic:blipFill>
                  <pic:spPr>
                    <a:xfrm>
                      <a:off x="0" y="0"/>
                      <a:ext cx="5486400" cy="1945576"/>
                    </a:xfrm>
                    <a:prstGeom prst="rect"/>
                  </pic:spPr>
                </pic:pic>
              </a:graphicData>
            </a:graphic>
          </wp:inline>
        </w:drawing>
      </w:r>
    </w:p>
    <w:p>
      <w:pPr>
        <w:spacing w:after="80"/>
      </w:pPr>
      <w:r>
        <w:rPr>
          <w:b w:val="0"/>
          <w:i w:val="0"/>
        </w:rPr>
        <w:t>Hình 14.10: Tạo mặt nạ HSV cho màu cam</w:t>
      </w:r>
    </w:p>
    <w:p>
      <w:pPr>
        <w:spacing w:after="80"/>
      </w:pPr>
      <w:r>
        <w:rPr>
          <w:b w:val="0"/>
          <w:i w:val="0"/>
        </w:rPr>
        <w:t xml:space="preserve">Như chúng ta thấy trong </w:t>
      </w:r>
      <w:r>
        <w:rPr>
          <w:b w:val="0"/>
          <w:i/>
        </w:rPr>
        <w:t xml:space="preserve"> Hình 14.10 </w:t>
      </w:r>
      <w:r>
        <w:rPr>
          <w:b w:val="0"/>
          <w:i w:val="0"/>
        </w:rPr>
        <w:t xml:space="preserve"> , chúng ta có thể dùng không gian màu HSV để tạo một mặt nạ chỉ nhắm vào màu cam. Đây là một ví dụ cho thấy không gian màu hữu ích như thế nào trong quá trình phân tích dữ liệu và trở thành một khái niệm nền tảng mà chúng ta cần học. Không gian màu có vô số ứng dụng thực tế, bao gồm phân loại trái cây và giám sát mùa màng, nơi hue giúp xác định độ chín hoặc sức khỏe của cây trồng bất chấp điều kiện ánh sáng thay đổi. Trong hình ảnh y tế và công nghiệp, việc tách độ sáng khỏi màu sắc giúp đơn giản hóa việc nhận diện các vùng nhuộm màu, khuyết điểm bề mặt hoặc các cấu trúc quan trọng.</w:t>
      </w:r>
    </w:p>
    <w:p>
      <w:pPr>
        <w:spacing w:after="80"/>
      </w:pPr>
      <w:r>
        <w:rPr>
          <w:b w:val="0"/>
          <w:i w:val="0"/>
        </w:rPr>
        <w:t>Với không gian màu, chúng ta có thể phân tích màu sắc bên trong ảnh. Tuy nhiên, không phải ảnh nào cũng sạch sẽ và có thể đầy nhiễu. Đó là lý do vì sao chúng ta sẽ tìm hiểu thêm về khử nhiễu trong phần tiếp theo.</w:t>
      </w:r>
    </w:p>
    <w:p>
      <w:pPr>
        <w:pStyle w:val="Heading2"/>
      </w:pPr>
      <w:r>
        <w:rPr>
          <w:rFonts w:ascii="Calibri" w:hAnsi="Calibri"/>
          <w:b/>
          <w:i w:val="0"/>
          <w:sz w:val="32"/>
        </w:rPr>
        <w:t>Khử nhiễu</w:t>
      </w:r>
    </w:p>
    <w:p>
      <w:pPr>
        <w:spacing w:after="80"/>
      </w:pPr>
      <w:r>
        <w:rPr>
          <w:b w:val="0"/>
          <w:i w:val="0"/>
        </w:rPr>
        <w:t xml:space="preserve">Ảnh thực tế hiếm khi hoàn toàn sạch sẽ. Ngay cả trong điều kiện ánh sáng tốt, cảm biến máy ảnh vẫn có thể tạo ra những biến đổi ngẫu nhiên trong giá trị điểm ảnh do các tác động như nén, hiệu ứng nhiệt và lượng tử hóa. Những dao động ngẫu nhiên này, vốn không thuộc về cảnh, được gọi là nhiễu, và chúng ta cần loại bỏ chúng vì phân tích ảnh sẽ bị sai lệch khi có nhiễu. </w:t>
      </w:r>
      <w:r>
        <w:rPr>
          <w:b/>
          <w:i w:val="0"/>
        </w:rPr>
        <w:t xml:space="preserve"> Khử nhiễu </w:t>
      </w:r>
      <w:r>
        <w:rPr>
          <w:b w:val="0"/>
          <w:i w:val="0"/>
        </w:rPr>
        <w:t xml:space="preserve"> giúp giảm tính ngẫu nhiên này để các bước xử lý tiếp theo có thể làm việc trên dữ liệu ảnh tốt hơn.</w:t>
      </w:r>
    </w:p>
    <w:p>
      <w:pPr>
        <w:spacing w:after="80"/>
      </w:pPr>
      <w:r>
        <w:rPr>
          <w:b w:val="0"/>
          <w:i w:val="0"/>
        </w:rPr>
        <w:t>Có nhiều phương pháp khử nhiễu, nhưng không có bộ khử nhiễu nào là tốt nhất vì việc loại bỏ nhiễu luôn có nguy cơ làm mất chi tiết. Câu hỏi thực sự không phải là "Bộ lọc nào là hoàn hảo?" mà là "Bộ lọc nào loại bỏ đủ nhiễu trong khi vẫn giữ được thông tin mà tôi quan tâm?" Dưới đây là ba phương pháp khử nhiễu phổ biến nhất cùng những đánh đổi của chúng:</w:t>
      </w:r>
    </w:p>
    <w:p>
      <w:pPr>
        <w:spacing w:after="80"/>
        <w:ind w:left="360"/>
      </w:pPr>
      <w:r>
        <w:t xml:space="preserve">• </w:t>
      </w:r>
      <w:r>
        <w:rPr>
          <w:b/>
          <w:i w:val="0"/>
        </w:rPr>
        <w:t xml:space="preserve"> Làm mờ Gaussian (Gaussian blur) </w:t>
      </w:r>
      <w:r>
        <w:rPr>
          <w:b w:val="0"/>
          <w:i w:val="0"/>
        </w:rPr>
        <w:t>: Một phương pháp khử nhiễu thay thế mỗi pixel bằng giá trị trung bình có trọng số của các pixel lân cận, với trọng số lớn hơn dành cho các lân cận gần hơn dựa trên đường cong hình chuông (Gaussian). Cách này giúp giảm hiệu quả các chi tiết nhỏ và hạt nhiễu kiểu cảm biến trên toàn ảnh. Đánh đổi là các cạnh và cấu trúc mảnh trở nên mềm hơn, đặc biệt khi kích thước vùng lân cận tăng lên.</w:t>
      </w:r>
    </w:p>
    <w:p>
      <w:pPr>
        <w:spacing w:after="80"/>
        <w:ind w:left="360"/>
      </w:pPr>
      <w:r>
        <w:t xml:space="preserve">• </w:t>
      </w:r>
      <w:r>
        <w:rPr>
          <w:b/>
          <w:i w:val="0"/>
        </w:rPr>
        <w:t xml:space="preserve"> Bộ lọc trung vị (Median filter) </w:t>
      </w:r>
      <w:r>
        <w:rPr>
          <w:b w:val="0"/>
          <w:i w:val="0"/>
        </w:rPr>
        <w:t>: Một phương pháp khử nhiễu thay thế mỗi pixel bằng trung vị của vùng lân cận cục bộ, tức là giá trị ở giữa sau khi sắp xếp các lân cận. Vì các giá trị cực đoan đơn lẻ bị bỏ qua, nó hoạt động tốt với nhiễu muối tiêu (nhiễu xung). Với loại nhiễu đó, nó giữ cạnh tốt hơn làm mờ Gaussian, nhưng dùng quá nhiều trên các vùng mịn có thể khiến ảnh trông kém tự nhiên.</w:t>
      </w:r>
    </w:p>
    <w:p>
      <w:pPr>
        <w:spacing w:after="80"/>
        <w:ind w:left="360"/>
      </w:pPr>
      <w:r>
        <w:t xml:space="preserve">• </w:t>
      </w:r>
      <w:r>
        <w:rPr>
          <w:b/>
          <w:i w:val="0"/>
        </w:rPr>
        <w:t xml:space="preserve"> Bộ lọc song phương (Bilateral filter) </w:t>
      </w:r>
      <w:r>
        <w:rPr>
          <w:b w:val="0"/>
          <w:i w:val="0"/>
        </w:rPr>
        <w:t>: Một phương pháp khử nhiễu chỉ lấy trung bình các lân cận nếu chúng vừa gần nhau trong không gian vừa tương đồng về cường độ. Đặc tính giữ cạnh này khiến lọc song phương hiệu quả khi các đường biên quan trọng, nhưng nó đòi hỏi tính toán cao hơn và cần tinh chỉnh nhiều tham số hơn.</w:t>
      </w:r>
    </w:p>
    <w:p>
      <w:pPr>
        <w:spacing w:after="80"/>
      </w:pPr>
      <w:r>
        <w:rPr>
          <w:b w:val="0"/>
          <w:i w:val="0"/>
        </w:rPr>
        <w:t>Về mặt khái niệm, bộ lọc xử lý từng pixel, phân tích các giá trị trong kernel của nó, và tính toán một giá trị mới dựa trên quy tắc của bộ lọc (trung bình cho Gaussian, trung vị cho median, trung bình có trọng số theo độ tương đồng cho bilateral).</w:t>
      </w:r>
    </w:p>
    <w:p>
      <w:pPr>
        <w:spacing w:after="80"/>
      </w:pPr>
      <w:r>
        <w:rPr>
          <w:b w:val="0"/>
          <w:i w:val="0"/>
        </w:rPr>
        <w:t xml:space="preserve">Một thuật ngữ chúng ta sẽ dùng lặp đi lặp lại là kernel (còn gọi là cửa sổ): một vùng lân cận nhỏ, trượt quanh mỗi pixel. Thường thì nó là 3×3, 5×5 3×3, 5×5, hoặc 7×7 pixel7×7 pixel. Với các hàm </w:t>
      </w:r>
      <w:r>
        <w:rPr>
          <w:rFonts w:ascii="Consolas" w:hAnsi="Consolas"/>
          <w:b w:val="0"/>
          <w:i w:val="0"/>
          <w:sz w:val="20"/>
        </w:rPr>
        <w:br/>
        <w:br/>
        <w:t xml:space="preserve">       OpenCV</w:t>
        <w:br/>
        <w:t xml:space="preserve">      </w:t>
        <w:br/>
      </w:r>
      <w:r>
        <w:rPr>
          <w:b w:val="0"/>
          <w:i w:val="0"/>
        </w:rPr>
        <w:t>, kích thước kernel là các số nguyên lẻ, để cửa sổ có một pixel trung tâm rõ ràng.</w:t>
      </w:r>
    </w:p>
    <w:p>
      <w:pPr>
        <w:spacing w:after="80"/>
      </w:pPr>
      <w:r>
        <w:rPr>
          <w:b w:val="0"/>
          <w:i w:val="0"/>
        </w:rPr>
        <w:t>Để minh họa cách các phương pháp khử nhiễu hoạt động, trước tiên chúng ta cần những hình ảnh chứa nhiễu được kiểm soát. Trong thực tế, nhiễu có thể phát sinh từ giới hạn của cảm biến, lỗi truyền dẫn, hoặc điều kiện chụp ảnh kém, nhưng ở đây chúng ta thêm nó một cách nhân tạo để quan sát rõ hơn tác dụng của từng phương pháp khử nhiễu. Chúng ta sẽ tạo hai phiên bản nhiễu của ảnh: một với nhiễu Gaussian, tạo ra các dao động nhỏ, trung bình bằng không trên toàn ảnh, và một với nhiễu muối tiêu, trong đó một tỷ lệ nhỏ pixel bị thay bằng màu đen tuyền hoặc trắng tuyền:</w:t>
      </w:r>
    </w:p>
    <w:p>
      <w:pPr>
        <w:spacing w:after="0"/>
        <w:ind w:left="360"/>
        <w:shd w:val="clear" w:color="auto" w:fill="F2F2F2"/>
      </w:pPr>
      <w:r>
        <w:rPr>
          <w:rFonts w:ascii="Consolas" w:hAnsi="Consolas"/>
          <w:sz w:val="18"/>
        </w:rPr>
        <w:t>clean = img_rgb.copy()</w:t>
      </w:r>
    </w:p>
    <w:p>
      <w:pPr>
        <w:spacing w:after="0"/>
        <w:ind w:left="360"/>
        <w:shd w:val="clear" w:color="auto" w:fill="F2F2F2"/>
      </w:pPr>
      <w:r>
        <w:rPr>
          <w:rFonts w:ascii="Consolas" w:hAnsi="Consolas"/>
          <w:sz w:val="18"/>
        </w:rPr>
        <w:t>#Add strong Gaussian noise (mean 0, std 0.05 in [0,1] scale)</w:t>
      </w:r>
    </w:p>
    <w:p>
      <w:pPr>
        <w:spacing w:after="0"/>
        <w:ind w:left="360"/>
        <w:shd w:val="clear" w:color="auto" w:fill="F2F2F2"/>
      </w:pPr>
      <w:r>
        <w:rPr>
          <w:rFonts w:ascii="Consolas" w:hAnsi="Consolas"/>
          <w:sz w:val="18"/>
        </w:rPr>
        <w:t>rng = np.random.default_rng(0)</w:t>
      </w:r>
    </w:p>
    <w:p>
      <w:pPr>
        <w:spacing w:after="0"/>
        <w:ind w:left="360"/>
        <w:shd w:val="clear" w:color="auto" w:fill="F2F2F2"/>
      </w:pPr>
      <w:r>
        <w:rPr>
          <w:rFonts w:ascii="Consolas" w:hAnsi="Consolas"/>
          <w:sz w:val="18"/>
        </w:rPr>
        <w:t>gauss = clean + rng.normal(0.0, 0.2, size=clean.shape).astype(np.float32)</w:t>
      </w:r>
    </w:p>
    <w:p>
      <w:pPr>
        <w:spacing w:after="0"/>
        <w:ind w:left="360"/>
        <w:shd w:val="clear" w:color="auto" w:fill="F2F2F2"/>
      </w:pPr>
      <w:r>
        <w:rPr>
          <w:rFonts w:ascii="Consolas" w:hAnsi="Consolas"/>
          <w:sz w:val="18"/>
        </w:rPr>
        <w:t>gauss = np.clip(gauss, 0.0, 1.0)</w:t>
      </w:r>
    </w:p>
    <w:p>
      <w:pPr>
        <w:spacing w:after="0"/>
        <w:ind w:left="360"/>
        <w:shd w:val="clear" w:color="auto" w:fill="F2F2F2"/>
      </w:pPr>
      <w:r>
        <w:rPr>
          <w:rFonts w:ascii="Consolas" w:hAnsi="Consolas"/>
          <w:sz w:val="18"/>
        </w:rPr>
        <w:t># Add salt-and-pepper noise: randomly set a small % of pixels to 0 or 1</w:t>
      </w:r>
    </w:p>
    <w:p>
      <w:pPr>
        <w:spacing w:after="0"/>
        <w:ind w:left="360"/>
        <w:shd w:val="clear" w:color="auto" w:fill="F2F2F2"/>
      </w:pPr>
      <w:r>
        <w:rPr>
          <w:rFonts w:ascii="Consolas" w:hAnsi="Consolas"/>
          <w:sz w:val="18"/>
        </w:rPr>
        <w:t>sp = clean.copy()</w:t>
      </w:r>
    </w:p>
    <w:p>
      <w:pPr>
        <w:spacing w:after="0"/>
        <w:ind w:left="360"/>
        <w:shd w:val="clear" w:color="auto" w:fill="F2F2F2"/>
      </w:pPr>
      <w:r>
        <w:rPr>
          <w:rFonts w:ascii="Consolas" w:hAnsi="Consolas"/>
          <w:sz w:val="18"/>
        </w:rPr>
        <w:t>p = 0.02 # 2% of pixels corrupted (split equally: "salt" and "pepper")</w:t>
      </w:r>
    </w:p>
    <w:p>
      <w:pPr>
        <w:spacing w:after="0"/>
        <w:ind w:left="360"/>
        <w:shd w:val="clear" w:color="auto" w:fill="F2F2F2"/>
      </w:pPr>
      <w:r>
        <w:rPr>
          <w:rFonts w:ascii="Consolas" w:hAnsi="Consolas"/>
          <w:sz w:val="18"/>
        </w:rPr>
        <w:t>mask = rng.random(sp.shape[:2])</w:t>
      </w:r>
    </w:p>
    <w:p>
      <w:pPr>
        <w:spacing w:after="0"/>
        <w:ind w:left="360"/>
        <w:shd w:val="clear" w:color="auto" w:fill="F2F2F2"/>
      </w:pPr>
      <w:r>
        <w:rPr>
          <w:rFonts w:ascii="Consolas" w:hAnsi="Consolas"/>
          <w:sz w:val="18"/>
        </w:rPr>
        <w:t>sp[mask &lt; (p/2)]  = 0.0 # pepper (black)</w:t>
      </w:r>
    </w:p>
    <w:p>
      <w:pPr>
        <w:spacing w:after="0"/>
        <w:ind w:left="360"/>
        <w:shd w:val="clear" w:color="auto" w:fill="F2F2F2"/>
      </w:pPr>
      <w:r>
        <w:rPr>
          <w:rFonts w:ascii="Consolas" w:hAnsi="Consolas"/>
          <w:sz w:val="18"/>
        </w:rPr>
        <w:t>sp[mask &gt; 1-(p/2)] = 1.0 # salt (white)</w:t>
      </w:r>
    </w:p>
    <w:p>
      <w:pPr>
        <w:spacing w:after="0"/>
        <w:ind w:left="360"/>
        <w:shd w:val="clear" w:color="auto" w:fill="F2F2F2"/>
      </w:pPr>
      <w:r>
        <w:rPr>
          <w:rFonts w:ascii="Consolas" w:hAnsi="Consolas"/>
          <w:sz w:val="18"/>
        </w:rPr>
        <w:t>fig, axes = plt.subplots(1, 3, figsize=(12, 4))</w:t>
      </w:r>
    </w:p>
    <w:p>
      <w:pPr>
        <w:spacing w:after="0"/>
        <w:ind w:left="360"/>
        <w:shd w:val="clear" w:color="auto" w:fill="F2F2F2"/>
      </w:pPr>
      <w:r>
        <w:rPr>
          <w:rFonts w:ascii="Consolas" w:hAnsi="Consolas"/>
          <w:sz w:val="18"/>
        </w:rPr>
        <w:t>axes[0].imshow(clean, vmin=0, vmax=1)</w:t>
      </w:r>
    </w:p>
    <w:p>
      <w:pPr>
        <w:spacing w:after="0"/>
        <w:ind w:left="360"/>
        <w:shd w:val="clear" w:color="auto" w:fill="F2F2F2"/>
      </w:pPr>
      <w:r>
        <w:rPr>
          <w:rFonts w:ascii="Consolas" w:hAnsi="Consolas"/>
          <w:sz w:val="18"/>
        </w:rPr>
        <w:t>axes[0].set_title("Original")</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axes[1].imshow(gauss, vmin=0, vmax=1)</w:t>
      </w:r>
    </w:p>
    <w:p>
      <w:pPr>
        <w:spacing w:after="0"/>
        <w:ind w:left="360"/>
        <w:shd w:val="clear" w:color="auto" w:fill="F2F2F2"/>
      </w:pPr>
      <w:r>
        <w:rPr>
          <w:rFonts w:ascii="Consolas" w:hAnsi="Consolas"/>
          <w:sz w:val="18"/>
        </w:rPr>
        <w:t>axes[1].set_title("With Gaussian noise")</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axes[2].imshow(sp, vmin=0, vmax=1)</w:t>
      </w:r>
    </w:p>
    <w:p>
      <w:pPr>
        <w:spacing w:after="0"/>
        <w:ind w:left="360"/>
        <w:shd w:val="clear" w:color="auto" w:fill="F2F2F2"/>
      </w:pPr>
      <w:r>
        <w:rPr>
          <w:rFonts w:ascii="Consolas" w:hAnsi="Consolas"/>
          <w:sz w:val="18"/>
        </w:rPr>
        <w:t>axes[2].set_title("With salt-and-pepper noise")</w:t>
      </w:r>
    </w:p>
    <w:p>
      <w:pPr>
        <w:spacing w:after="0"/>
        <w:ind w:left="360"/>
        <w:shd w:val="clear" w:color="auto" w:fill="F2F2F2"/>
      </w:pPr>
      <w:r>
        <w:rPr>
          <w:rFonts w:ascii="Consolas" w:hAnsi="Consolas"/>
          <w:sz w:val="18"/>
        </w:rPr>
        <w:t>axes[2].axis("off")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Ảnh đầu ra sẽ trông như thế này:</w:t>
      </w:r>
    </w:p>
    <w:p>
      <w:pPr>
        <w:jc w:val="center"/>
      </w:pPr>
      <w:r>
        <w:drawing>
          <wp:inline xmlns:a="http://schemas.openxmlformats.org/drawingml/2006/main" xmlns:pic="http://schemas.openxmlformats.org/drawingml/2006/picture">
            <wp:extent cx="5486400" cy="1377863"/>
            <wp:docPr id="673" name="Picture 673"/>
            <wp:cNvGraphicFramePr>
              <a:graphicFrameLocks noChangeAspect="1"/>
            </wp:cNvGraphicFramePr>
            <a:graphic>
              <a:graphicData uri="http://schemas.openxmlformats.org/drawingml/2006/picture">
                <pic:pic>
                  <pic:nvPicPr>
                    <pic:cNvPr id="0" name="B33146_14_11.png"/>
                    <pic:cNvPicPr/>
                  </pic:nvPicPr>
                  <pic:blipFill>
                    <a:blip r:embed="rId604"/>
                    <a:stretch>
                      <a:fillRect/>
                    </a:stretch>
                  </pic:blipFill>
                  <pic:spPr>
                    <a:xfrm>
                      <a:off x="0" y="0"/>
                      <a:ext cx="5486400" cy="1377863"/>
                    </a:xfrm>
                    <a:prstGeom prst="rect"/>
                  </pic:spPr>
                </pic:pic>
              </a:graphicData>
            </a:graphic>
          </wp:inline>
        </w:drawing>
      </w:r>
    </w:p>
    <w:p>
      <w:pPr>
        <w:spacing w:after="80"/>
      </w:pPr>
      <w:r>
        <w:rPr>
          <w:b w:val="0"/>
          <w:i w:val="0"/>
        </w:rPr>
        <w:t>Hình 14.11: Ví dụ ảnh có nhiễu</w:t>
      </w:r>
    </w:p>
    <w:p>
      <w:pPr>
        <w:spacing w:after="80"/>
      </w:pPr>
      <w:r>
        <w:rPr>
          <w:b w:val="0"/>
          <w:i w:val="0"/>
        </w:rPr>
        <w:t xml:space="preserve">Từ </w:t>
      </w:r>
      <w:r>
        <w:rPr>
          <w:b w:val="0"/>
          <w:i/>
        </w:rPr>
        <w:t xml:space="preserve"> Hình 14.11 </w:t>
      </w:r>
      <w:r>
        <w:rPr>
          <w:b w:val="0"/>
          <w:i w:val="0"/>
        </w:rPr>
        <w:t>, chúng ta đã có các ảnh ví dụ, và sẽ thử khử nhiễu chúng.</w:t>
      </w:r>
    </w:p>
    <w:p>
      <w:pPr>
        <w:pStyle w:val="Heading3"/>
      </w:pPr>
      <w:r>
        <w:rPr>
          <w:rFonts w:ascii="Calibri" w:hAnsi="Calibri"/>
          <w:b/>
          <w:i w:val="0"/>
          <w:sz w:val="26"/>
        </w:rPr>
        <w:t>Làm mờ Gaussian</w:t>
      </w:r>
    </w:p>
    <w:p>
      <w:pPr>
        <w:spacing w:after="80"/>
      </w:pPr>
      <w:r>
        <w:rPr>
          <w:b w:val="0"/>
          <w:i w:val="0"/>
        </w:rPr>
        <w:t xml:space="preserve">Hãy bắt đầu bằng cách dùng phương pháp </w:t>
      </w:r>
      <w:r>
        <w:rPr>
          <w:b/>
          <w:i w:val="0"/>
        </w:rPr>
        <w:t xml:space="preserve"> làm mờ Gaussian </w:t>
      </w:r>
      <w:r>
        <w:rPr>
          <w:b w:val="0"/>
          <w:i w:val="0"/>
        </w:rPr>
        <w:t xml:space="preserve"> để khử nhiễu cho ảnh nhiễu Gaussian. Chúng ta sẽ dùng hàm </w:t>
      </w:r>
      <w:r>
        <w:rPr>
          <w:rFonts w:ascii="Consolas" w:hAnsi="Consolas"/>
          <w:b w:val="0"/>
          <w:i w:val="0"/>
          <w:sz w:val="20"/>
        </w:rPr>
        <w:br/>
        <w:br/>
        <w:t xml:space="preserve">      OpenCV GaussianBlur</w:t>
        <w:br/>
        <w:t xml:space="preserve">     </w:t>
        <w:br/>
      </w:r>
      <w:r>
        <w:rPr>
          <w:b w:val="0"/>
          <w:i w:val="0"/>
        </w:rPr>
        <w:t xml:space="preserve"> mà ta có thể điều khiển bằng hai tham số sau:</w:t>
      </w:r>
    </w:p>
    <w:p>
      <w:pPr>
        <w:spacing w:after="80"/>
        <w:ind w:left="360"/>
      </w:pPr>
      <w:r>
        <w:t xml:space="preserve">• </w:t>
      </w:r>
      <w:r>
        <w:rPr>
          <w:b/>
          <w:i w:val="0"/>
        </w:rPr>
        <w:t xml:space="preserve"> Kích thước kernel </w:t>
      </w:r>
      <w:r>
        <w:rPr>
          <w:b w:val="0"/>
          <w:i w:val="0"/>
        </w:rPr>
        <w:t>: Kích thước cửa sổ, chẳng hạn 3×3, 5×5, 7×7. Cửa sổ lớn hơn sẽ lấy trung bình trên nhiều lân cận hơn, khiến kết quả trông mịn hơn và các cạnh mềm hơn.</w:t>
      </w:r>
    </w:p>
    <w:p>
      <w:pPr>
        <w:spacing w:after="80"/>
        <w:ind w:left="360"/>
      </w:pPr>
      <w:r>
        <w:t xml:space="preserve">• </w:t>
      </w:r>
      <w:r>
        <w:rPr>
          <w:b/>
          <w:i w:val="0"/>
        </w:rPr>
        <w:t xml:space="preserve"> Sigma ( </w:t>
      </w:r>
      <w:r>
        <w:rPr>
          <w:b w:val="0"/>
          <w:i w:val="0"/>
        </w:rPr>
        <w:t xml:space="preserve"> </w:t>
      </w:r>
      <w:r>
        <w:rPr>
          <w:b/>
          <w:i w:val="0"/>
        </w:rPr>
        <w:t xml:space="preserve"> ) </w:t>
      </w:r>
      <w:r>
        <w:rPr>
          <w:b w:val="0"/>
          <w:i w:val="0"/>
        </w:rPr>
        <w:t xml:space="preserve">: Tham số mô tả mức độ trọng số giảm theo khoảng cách nhanh đến đâu. σ lớn hơn trải rộng trọng số và tạo ra độ mịn mạnh hơn. Trong </w:t>
      </w:r>
      <w:r>
        <w:rPr>
          <w:rFonts w:ascii="Consolas" w:hAnsi="Consolas"/>
          <w:b w:val="0"/>
          <w:i w:val="0"/>
          <w:sz w:val="20"/>
        </w:rPr>
        <w:br/>
        <w:br/>
        <w:t xml:space="preserve">       OpenCV,</w:t>
        <w:br/>
        <w:t xml:space="preserve">      </w:t>
        <w:br/>
      </w:r>
      <w:r>
        <w:rPr>
          <w:b w:val="0"/>
          <w:i w:val="0"/>
        </w:rPr>
        <w:t xml:space="preserve"> chúng ta có thể để nó tự chọn σ bằng cách đặt tham số bằng 0.</w:t>
      </w:r>
    </w:p>
    <w:p>
      <w:pPr>
        <w:jc w:val="center"/>
      </w:pPr>
      <w:r>
        <w:drawing>
          <wp:inline xmlns:a="http://schemas.openxmlformats.org/drawingml/2006/main" xmlns:pic="http://schemas.openxmlformats.org/drawingml/2006/picture">
            <wp:extent cx="133350" cy="142875"/>
            <wp:docPr id="674" name="Picture 674"/>
            <wp:cNvGraphicFramePr>
              <a:graphicFrameLocks noChangeAspect="1"/>
            </wp:cNvGraphicFramePr>
            <a:graphic>
              <a:graphicData uri="http://schemas.openxmlformats.org/drawingml/2006/picture">
                <pic:pic>
                  <pic:nvPicPr>
                    <pic:cNvPr id="0" name="B33146_14_003.png"/>
                    <pic:cNvPicPr/>
                  </pic:nvPicPr>
                  <pic:blipFill>
                    <a:blip r:embed="rId605"/>
                    <a:stretch>
                      <a:fillRect/>
                    </a:stretch>
                  </pic:blipFill>
                  <pic:spPr>
                    <a:xfrm>
                      <a:off x="0" y="0"/>
                      <a:ext cx="133350" cy="142875"/>
                    </a:xfrm>
                    <a:prstGeom prst="rect"/>
                  </pic:spPr>
                </pic:pic>
              </a:graphicData>
            </a:graphic>
          </wp:inline>
        </w:drawing>
      </w:r>
    </w:p>
    <w:p>
      <w:pPr>
        <w:spacing w:after="80"/>
      </w:pPr>
      <w:r>
        <w:rPr>
          <w:b w:val="0"/>
          <w:i w:val="0"/>
        </w:rPr>
        <w:t>Hãy thử với đoạn code sau:</w:t>
      </w:r>
    </w:p>
    <w:p>
      <w:pPr>
        <w:spacing w:after="0"/>
        <w:ind w:left="360"/>
        <w:shd w:val="clear" w:color="auto" w:fill="F2F2F2"/>
      </w:pPr>
      <w:r>
        <w:rPr>
          <w:rFonts w:ascii="Consolas" w:hAnsi="Consolas"/>
          <w:sz w:val="18"/>
        </w:rPr>
        <w:t># Apply Gaussian blur to the Gaussian-noisy image</w:t>
      </w:r>
    </w:p>
    <w:p>
      <w:pPr>
        <w:spacing w:after="0"/>
        <w:ind w:left="360"/>
        <w:shd w:val="clear" w:color="auto" w:fill="F2F2F2"/>
      </w:pPr>
      <w:r>
        <w:rPr>
          <w:rFonts w:ascii="Consolas" w:hAnsi="Consolas"/>
          <w:sz w:val="18"/>
        </w:rPr>
        <w:t>g3 = cv2.GaussianBlur(gauss, (3, 3), sigmaX=0.8)   # lighter smoothing</w:t>
      </w:r>
    </w:p>
    <w:p>
      <w:pPr>
        <w:spacing w:after="0"/>
        <w:ind w:left="360"/>
        <w:shd w:val="clear" w:color="auto" w:fill="F2F2F2"/>
      </w:pPr>
      <w:r>
        <w:rPr>
          <w:rFonts w:ascii="Consolas" w:hAnsi="Consolas"/>
          <w:sz w:val="18"/>
        </w:rPr>
        <w:t>g7 = cv2.GaussianBlur(gauss, (7, 7), sigmaX=2.0)   # stronger smoothing</w:t>
      </w:r>
    </w:p>
    <w:p>
      <w:pPr>
        <w:spacing w:after="0"/>
        <w:ind w:left="360"/>
        <w:shd w:val="clear" w:color="auto" w:fill="F2F2F2"/>
      </w:pPr>
      <w:r>
        <w:rPr>
          <w:rFonts w:ascii="Consolas" w:hAnsi="Consolas"/>
          <w:sz w:val="18"/>
        </w:rPr>
        <w:t># Show a zoomed crop so the effect is easier to see</w:t>
      </w:r>
    </w:p>
    <w:p>
      <w:pPr>
        <w:spacing w:after="0"/>
        <w:ind w:left="360"/>
        <w:shd w:val="clear" w:color="auto" w:fill="F2F2F2"/>
      </w:pPr>
      <w:r>
        <w:rPr>
          <w:rFonts w:ascii="Consolas" w:hAnsi="Consolas"/>
          <w:sz w:val="18"/>
        </w:rPr>
        <w:t>h, w = gauss.shape[:2]</w:t>
      </w:r>
    </w:p>
    <w:p>
      <w:pPr>
        <w:spacing w:after="0"/>
        <w:ind w:left="360"/>
        <w:shd w:val="clear" w:color="auto" w:fill="F2F2F2"/>
      </w:pPr>
      <w:r>
        <w:rPr>
          <w:rFonts w:ascii="Consolas" w:hAnsi="Consolas"/>
          <w:sz w:val="18"/>
        </w:rPr>
        <w:t>y0, y1 = int(0.05 * h), int(0.55 * h)</w:t>
      </w:r>
    </w:p>
    <w:p>
      <w:pPr>
        <w:spacing w:after="0"/>
        <w:ind w:left="360"/>
        <w:shd w:val="clear" w:color="auto" w:fill="F2F2F2"/>
      </w:pPr>
      <w:r>
        <w:rPr>
          <w:rFonts w:ascii="Consolas" w:hAnsi="Consolas"/>
          <w:sz w:val="18"/>
        </w:rPr>
        <w:t>x0, x1 = int(0.50 * w), int(0.95 * w)</w:t>
      </w:r>
    </w:p>
    <w:p>
      <w:pPr>
        <w:spacing w:after="0"/>
        <w:ind w:left="360"/>
        <w:shd w:val="clear" w:color="auto" w:fill="F2F2F2"/>
      </w:pPr>
      <w:r>
        <w:rPr>
          <w:rFonts w:ascii="Consolas" w:hAnsi="Consolas"/>
          <w:sz w:val="18"/>
        </w:rPr>
        <w:t>fig, axes = plt.subplots(1, 3, figsize=(12, 4))</w:t>
      </w:r>
    </w:p>
    <w:p>
      <w:pPr>
        <w:spacing w:after="0"/>
        <w:ind w:left="360"/>
        <w:shd w:val="clear" w:color="auto" w:fill="F2F2F2"/>
      </w:pPr>
      <w:r>
        <w:rPr>
          <w:rFonts w:ascii="Consolas" w:hAnsi="Consolas"/>
          <w:sz w:val="18"/>
        </w:rPr>
        <w:t>axes[0].imshow(gauss[y0:y1, x0:x1], vmin=0, vmax=1)</w:t>
      </w:r>
    </w:p>
    <w:p>
      <w:pPr>
        <w:spacing w:after="0"/>
        <w:ind w:left="360"/>
        <w:shd w:val="clear" w:color="auto" w:fill="F2F2F2"/>
      </w:pPr>
      <w:r>
        <w:rPr>
          <w:rFonts w:ascii="Consolas" w:hAnsi="Consolas"/>
          <w:sz w:val="18"/>
        </w:rPr>
        <w:t>axes[0].set_title("Gaussian noise")</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axes[1].imshow(g3[y0:y1, x0:x1], vmin=0, vmax=1)</w:t>
      </w:r>
    </w:p>
    <w:p>
      <w:pPr>
        <w:spacing w:after="0"/>
        <w:ind w:left="360"/>
        <w:shd w:val="clear" w:color="auto" w:fill="F2F2F2"/>
      </w:pPr>
      <w:r>
        <w:rPr>
          <w:rFonts w:ascii="Consolas" w:hAnsi="Consolas"/>
          <w:sz w:val="18"/>
        </w:rPr>
        <w:t>axes[1].set_title("Gaussian blur 3×3")</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axes[2].imshow(g7[y0:y1, x0:x1], vmin=0, vmax=1)</w:t>
      </w:r>
    </w:p>
    <w:p>
      <w:pPr>
        <w:spacing w:after="0"/>
        <w:ind w:left="360"/>
        <w:shd w:val="clear" w:color="auto" w:fill="F2F2F2"/>
      </w:pPr>
      <w:r>
        <w:rPr>
          <w:rFonts w:ascii="Consolas" w:hAnsi="Consolas"/>
          <w:sz w:val="18"/>
        </w:rPr>
        <w:t>axes[2].set_title("Gaussian blur 7×7")</w:t>
      </w:r>
    </w:p>
    <w:p>
      <w:pPr>
        <w:spacing w:after="0"/>
        <w:ind w:left="360"/>
        <w:shd w:val="clear" w:color="auto" w:fill="F2F2F2"/>
      </w:pPr>
      <w:r>
        <w:rPr>
          <w:rFonts w:ascii="Consolas" w:hAnsi="Consolas"/>
          <w:sz w:val="18"/>
        </w:rPr>
        <w:t>axes[2].axis("off")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Trong đó ảnh đầu ra được hiển thị:</w:t>
      </w:r>
    </w:p>
    <w:p>
      <w:pPr>
        <w:jc w:val="center"/>
      </w:pPr>
      <w:r>
        <w:drawing>
          <wp:inline xmlns:a="http://schemas.openxmlformats.org/drawingml/2006/main" xmlns:pic="http://schemas.openxmlformats.org/drawingml/2006/picture">
            <wp:extent cx="5486400" cy="1465545"/>
            <wp:docPr id="675" name="Picture 675"/>
            <wp:cNvGraphicFramePr>
              <a:graphicFrameLocks noChangeAspect="1"/>
            </wp:cNvGraphicFramePr>
            <a:graphic>
              <a:graphicData uri="http://schemas.openxmlformats.org/drawingml/2006/picture">
                <pic:pic>
                  <pic:nvPicPr>
                    <pic:cNvPr id="0" name="B33146_14_12.png"/>
                    <pic:cNvPicPr/>
                  </pic:nvPicPr>
                  <pic:blipFill>
                    <a:blip r:embed="rId606"/>
                    <a:stretch>
                      <a:fillRect/>
                    </a:stretch>
                  </pic:blipFill>
                  <pic:spPr>
                    <a:xfrm>
                      <a:off x="0" y="0"/>
                      <a:ext cx="5486400" cy="1465545"/>
                    </a:xfrm>
                    <a:prstGeom prst="rect"/>
                  </pic:spPr>
                </pic:pic>
              </a:graphicData>
            </a:graphic>
          </wp:inline>
        </w:drawing>
      </w:r>
    </w:p>
    <w:p>
      <w:pPr>
        <w:spacing w:after="80"/>
      </w:pPr>
      <w:r>
        <w:rPr>
          <w:b w:val="0"/>
          <w:i w:val="0"/>
        </w:rPr>
        <w:t>Hình 14.12: Khử nhiễu ảnh bằng Gaussian Blur</w:t>
      </w:r>
    </w:p>
    <w:p>
      <w:pPr>
        <w:jc w:val="center"/>
      </w:pPr>
      <w:r>
        <w:drawing>
          <wp:inline xmlns:a="http://schemas.openxmlformats.org/drawingml/2006/main" xmlns:pic="http://schemas.openxmlformats.org/drawingml/2006/picture">
            <wp:extent cx="390525" cy="257176"/>
            <wp:docPr id="676" name="Picture 676"/>
            <wp:cNvGraphicFramePr>
              <a:graphicFrameLocks noChangeAspect="1"/>
            </wp:cNvGraphicFramePr>
            <a:graphic>
              <a:graphicData uri="http://schemas.openxmlformats.org/drawingml/2006/picture">
                <pic:pic>
                  <pic:nvPicPr>
                    <pic:cNvPr id="0" name="B33146_14_004.png"/>
                    <pic:cNvPicPr/>
                  </pic:nvPicPr>
                  <pic:blipFill>
                    <a:blip r:embed="rId607"/>
                    <a:stretch>
                      <a:fillRect/>
                    </a:stretch>
                  </pic:blipFill>
                  <pic:spPr>
                    <a:xfrm>
                      <a:off x="0" y="0"/>
                      <a:ext cx="390525" cy="257176"/>
                    </a:xfrm>
                    <a:prstGeom prst="rect"/>
                  </pic:spPr>
                </pic:pic>
              </a:graphicData>
            </a:graphic>
          </wp:inline>
        </w:drawing>
      </w:r>
    </w:p>
    <w:p>
      <w:pPr>
        <w:jc w:val="center"/>
      </w:pPr>
      <w:r>
        <w:drawing>
          <wp:inline xmlns:a="http://schemas.openxmlformats.org/drawingml/2006/main" xmlns:pic="http://schemas.openxmlformats.org/drawingml/2006/picture">
            <wp:extent cx="390525" cy="247651"/>
            <wp:docPr id="677" name="Picture 677"/>
            <wp:cNvGraphicFramePr>
              <a:graphicFrameLocks noChangeAspect="1"/>
            </wp:cNvGraphicFramePr>
            <a:graphic>
              <a:graphicData uri="http://schemas.openxmlformats.org/drawingml/2006/picture">
                <pic:pic>
                  <pic:nvPicPr>
                    <pic:cNvPr id="0" name="B33146_14_005.png"/>
                    <pic:cNvPicPr/>
                  </pic:nvPicPr>
                  <pic:blipFill>
                    <a:blip r:embed="rId608"/>
                    <a:stretch>
                      <a:fillRect/>
                    </a:stretch>
                  </pic:blipFill>
                  <pic:spPr>
                    <a:xfrm>
                      <a:off x="0" y="0"/>
                      <a:ext cx="390525" cy="247651"/>
                    </a:xfrm>
                    <a:prstGeom prst="rect"/>
                  </pic:spPr>
                </pic:pic>
              </a:graphicData>
            </a:graphic>
          </wp:inline>
        </w:drawing>
      </w:r>
    </w:p>
    <w:p>
      <w:pPr>
        <w:spacing w:after="80"/>
      </w:pPr>
      <w:r>
        <w:rPr>
          <w:b w:val="0"/>
          <w:i w:val="0"/>
        </w:rPr>
        <w:t xml:space="preserve">Từ </w:t>
      </w:r>
      <w:r>
        <w:rPr>
          <w:b w:val="0"/>
          <w:i/>
        </w:rPr>
        <w:t xml:space="preserve"> Hình 14.12 </w:t>
      </w:r>
      <w:r>
        <w:rPr>
          <w:b w:val="0"/>
          <w:i w:val="0"/>
        </w:rPr>
        <w:t xml:space="preserve"> , ta thấy các kích thước kernel khác nhau ảnh hưởng thế nào đến kết quả làm mờ Gaussian. Vì sự khác biệt có thể khó nhận ra trên toàn bộ ảnh, hình vẽ cho thấy một vùng được cắt ra với đôi cánh chi tiết. Kernel làm giảm nhiễu hạt, giữ ảnh vẫn rõ nhưng hơi mềm đi. Ngược lại, kernel lớn hơn mang lại độ làm mịn mạnh hơn, giảm nhiễu đáng kể, nhưng cấu trúc ảnh gốc mất đi độ nét. Điều này cho thấy sự đánh đổi khi dùng phương pháp Gaussian Blur.</w:t>
      </w:r>
    </w:p>
    <w:p>
      <w:pPr>
        <w:pStyle w:val="Heading3"/>
      </w:pPr>
      <w:r>
        <w:rPr>
          <w:rFonts w:ascii="Calibri" w:hAnsi="Calibri"/>
          <w:b/>
          <w:i w:val="0"/>
          <w:sz w:val="26"/>
        </w:rPr>
        <w:t>Bộ lọc trung vị</w:t>
      </w:r>
    </w:p>
    <w:p>
      <w:pPr>
        <w:spacing w:after="80"/>
      </w:pPr>
      <w:r>
        <w:rPr>
          <w:b w:val="0"/>
          <w:i w:val="0"/>
        </w:rPr>
        <w:t xml:space="preserve">Hãy thử phương pháp khử nhiễu </w:t>
      </w:r>
      <w:r>
        <w:rPr>
          <w:b/>
          <w:i w:val="0"/>
        </w:rPr>
        <w:t xml:space="preserve"> bộ lọc trung vị </w:t>
      </w:r>
      <w:r>
        <w:rPr>
          <w:b w:val="0"/>
          <w:i w:val="0"/>
        </w:rPr>
        <w:t xml:space="preserve"> (median filter) cho ảnh nhiễu muối tiêu. Ta có thể làm điều đó với đoạn code sau:</w:t>
      </w:r>
    </w:p>
    <w:p>
      <w:pPr>
        <w:spacing w:after="0"/>
        <w:ind w:left="360"/>
        <w:shd w:val="clear" w:color="auto" w:fill="F2F2F2"/>
      </w:pPr>
      <w:r>
        <w:rPr>
          <w:rFonts w:ascii="Consolas" w:hAnsi="Consolas"/>
          <w:sz w:val="18"/>
        </w:rPr>
        <w:t># Apply median filter to the salt-and-pepper image</w:t>
      </w:r>
    </w:p>
    <w:p>
      <w:pPr>
        <w:spacing w:after="0"/>
        <w:ind w:left="360"/>
        <w:shd w:val="clear" w:color="auto" w:fill="F2F2F2"/>
      </w:pPr>
      <w:r>
        <w:rPr>
          <w:rFonts w:ascii="Consolas" w:hAnsi="Consolas"/>
          <w:sz w:val="18"/>
        </w:rPr>
        <w:t>m3 = cv2.medianBlur((sp), 3)</w:t>
      </w:r>
    </w:p>
    <w:p>
      <w:pPr>
        <w:spacing w:after="0"/>
        <w:ind w:left="360"/>
        <w:shd w:val="clear" w:color="auto" w:fill="F2F2F2"/>
      </w:pPr>
      <w:r>
        <w:rPr>
          <w:rFonts w:ascii="Consolas" w:hAnsi="Consolas"/>
          <w:sz w:val="18"/>
        </w:rPr>
        <w:t>m5 = cv2.medianBlur((sp), 5)</w:t>
      </w:r>
    </w:p>
    <w:p>
      <w:pPr>
        <w:spacing w:after="0"/>
        <w:ind w:left="360"/>
        <w:shd w:val="clear" w:color="auto" w:fill="F2F2F2"/>
      </w:pPr>
      <w:r>
        <w:rPr>
          <w:rFonts w:ascii="Consolas" w:hAnsi="Consolas"/>
          <w:sz w:val="18"/>
        </w:rPr>
        <w:t>fig, axes = plt.subplots(1, 3, figsize=(12, 4))</w:t>
      </w:r>
    </w:p>
    <w:p>
      <w:pPr>
        <w:spacing w:after="0"/>
        <w:ind w:left="360"/>
        <w:shd w:val="clear" w:color="auto" w:fill="F2F2F2"/>
      </w:pPr>
      <w:r>
        <w:rPr>
          <w:rFonts w:ascii="Consolas" w:hAnsi="Consolas"/>
          <w:sz w:val="18"/>
        </w:rPr>
        <w:t>axes[0].imshow(sp, vmin=0, vmax=1)</w:t>
      </w:r>
    </w:p>
    <w:p>
      <w:pPr>
        <w:spacing w:after="0"/>
        <w:ind w:left="360"/>
        <w:shd w:val="clear" w:color="auto" w:fill="F2F2F2"/>
      </w:pPr>
      <w:r>
        <w:rPr>
          <w:rFonts w:ascii="Consolas" w:hAnsi="Consolas"/>
          <w:sz w:val="18"/>
        </w:rPr>
        <w:t>axes[0].set_title("Salt-and-pepper noise")</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axes[1].imshow(m3, vmin=0, vmax=1)</w:t>
      </w:r>
    </w:p>
    <w:p>
      <w:pPr>
        <w:spacing w:after="0"/>
        <w:ind w:left="360"/>
        <w:shd w:val="clear" w:color="auto" w:fill="F2F2F2"/>
      </w:pPr>
      <w:r>
        <w:rPr>
          <w:rFonts w:ascii="Consolas" w:hAnsi="Consolas"/>
          <w:sz w:val="18"/>
        </w:rPr>
        <w:t>axes[1].set_title("Median 3×3")</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axes[2].imshow(m5, vmin=0, vmax=1)</w:t>
      </w:r>
    </w:p>
    <w:p>
      <w:pPr>
        <w:spacing w:after="0"/>
        <w:ind w:left="360"/>
        <w:shd w:val="clear" w:color="auto" w:fill="F2F2F2"/>
      </w:pPr>
      <w:r>
        <w:rPr>
          <w:rFonts w:ascii="Consolas" w:hAnsi="Consolas"/>
          <w:sz w:val="18"/>
        </w:rPr>
        <w:t>axes[2].set_title("Median 5×5")</w:t>
      </w:r>
    </w:p>
    <w:p>
      <w:pPr>
        <w:spacing w:after="0"/>
        <w:ind w:left="360"/>
        <w:shd w:val="clear" w:color="auto" w:fill="F2F2F2"/>
      </w:pPr>
      <w:r>
        <w:rPr>
          <w:rFonts w:ascii="Consolas" w:hAnsi="Consolas"/>
          <w:sz w:val="18"/>
        </w:rPr>
        <w:t>axes[2].axis("off")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Ảnh đầu ra được hiển thị:</w:t>
      </w:r>
    </w:p>
    <w:p>
      <w:pPr>
        <w:jc w:val="center"/>
      </w:pPr>
      <w:r>
        <w:drawing>
          <wp:inline xmlns:a="http://schemas.openxmlformats.org/drawingml/2006/main" xmlns:pic="http://schemas.openxmlformats.org/drawingml/2006/picture">
            <wp:extent cx="5486400" cy="1363780"/>
            <wp:docPr id="678" name="Picture 678"/>
            <wp:cNvGraphicFramePr>
              <a:graphicFrameLocks noChangeAspect="1"/>
            </wp:cNvGraphicFramePr>
            <a:graphic>
              <a:graphicData uri="http://schemas.openxmlformats.org/drawingml/2006/picture">
                <pic:pic>
                  <pic:nvPicPr>
                    <pic:cNvPr id="0" name="B33146_14_13.png"/>
                    <pic:cNvPicPr/>
                  </pic:nvPicPr>
                  <pic:blipFill>
                    <a:blip r:embed="rId609"/>
                    <a:stretch>
                      <a:fillRect/>
                    </a:stretch>
                  </pic:blipFill>
                  <pic:spPr>
                    <a:xfrm>
                      <a:off x="0" y="0"/>
                      <a:ext cx="5486400" cy="1363780"/>
                    </a:xfrm>
                    <a:prstGeom prst="rect"/>
                  </pic:spPr>
                </pic:pic>
              </a:graphicData>
            </a:graphic>
          </wp:inline>
        </w:drawing>
      </w:r>
    </w:p>
    <w:p>
      <w:pPr>
        <w:spacing w:after="80"/>
      </w:pPr>
      <w:r>
        <w:rPr>
          <w:b w:val="0"/>
          <w:i w:val="0"/>
        </w:rPr>
        <w:t>Hình 14.13: Khử nhiễu ảnh với bộ lọc trung vị</w:t>
      </w:r>
    </w:p>
    <w:p>
      <w:pPr>
        <w:jc w:val="center"/>
      </w:pPr>
      <w:r>
        <w:drawing>
          <wp:inline xmlns:a="http://schemas.openxmlformats.org/drawingml/2006/main" xmlns:pic="http://schemas.openxmlformats.org/drawingml/2006/picture">
            <wp:extent cx="342900" cy="228600"/>
            <wp:docPr id="679" name="Picture 679"/>
            <wp:cNvGraphicFramePr>
              <a:graphicFrameLocks noChangeAspect="1"/>
            </wp:cNvGraphicFramePr>
            <a:graphic>
              <a:graphicData uri="http://schemas.openxmlformats.org/drawingml/2006/picture">
                <pic:pic>
                  <pic:nvPicPr>
                    <pic:cNvPr id="0" name="B33146_14_006.png"/>
                    <pic:cNvPicPr/>
                  </pic:nvPicPr>
                  <pic:blipFill>
                    <a:blip r:embed="rId610"/>
                    <a:stretch>
                      <a:fillRect/>
                    </a:stretch>
                  </pic:blipFill>
                  <pic:spPr>
                    <a:xfrm>
                      <a:off x="0" y="0"/>
                      <a:ext cx="342900" cy="228600"/>
                    </a:xfrm>
                    <a:prstGeom prst="rect"/>
                  </pic:spPr>
                </pic:pic>
              </a:graphicData>
            </a:graphic>
          </wp:inline>
        </w:drawing>
      </w:r>
    </w:p>
    <w:p>
      <w:pPr>
        <w:jc w:val="center"/>
      </w:pPr>
      <w:r>
        <w:drawing>
          <wp:inline xmlns:a="http://schemas.openxmlformats.org/drawingml/2006/main" xmlns:pic="http://schemas.openxmlformats.org/drawingml/2006/picture">
            <wp:extent cx="342900" cy="228600"/>
            <wp:docPr id="680" name="Picture 680"/>
            <wp:cNvGraphicFramePr>
              <a:graphicFrameLocks noChangeAspect="1"/>
            </wp:cNvGraphicFramePr>
            <a:graphic>
              <a:graphicData uri="http://schemas.openxmlformats.org/drawingml/2006/picture">
                <pic:pic>
                  <pic:nvPicPr>
                    <pic:cNvPr id="0" name="B33146_14_007.png"/>
                    <pic:cNvPicPr/>
                  </pic:nvPicPr>
                  <pic:blipFill>
                    <a:blip r:embed="rId611"/>
                    <a:stretch>
                      <a:fillRect/>
                    </a:stretch>
                  </pic:blipFill>
                  <pic:spPr>
                    <a:xfrm>
                      <a:off x="0" y="0"/>
                      <a:ext cx="342900" cy="228600"/>
                    </a:xfrm>
                    <a:prstGeom prst="rect"/>
                  </pic:spPr>
                </pic:pic>
              </a:graphicData>
            </a:graphic>
          </wp:inline>
        </w:drawing>
      </w:r>
    </w:p>
    <w:p>
      <w:pPr>
        <w:spacing w:after="80"/>
      </w:pPr>
      <w:r>
        <w:rPr>
          <w:b w:val="0"/>
          <w:i w:val="0"/>
        </w:rPr>
        <w:t xml:space="preserve">Từ </w:t>
      </w:r>
      <w:r>
        <w:rPr>
          <w:b w:val="0"/>
          <w:i/>
        </w:rPr>
        <w:t xml:space="preserve"> Hình 14.13 </w:t>
      </w:r>
      <w:r>
        <w:rPr>
          <w:b w:val="0"/>
          <w:i w:val="0"/>
        </w:rPr>
        <w:t xml:space="preserve"> , ta có thể thấy kernel có thể làm sạch nhiễu, dù ảnh hơi mềm đi một chút. Kernel cũng có thể làm sạch nhiễu, nhưng mạnh hơn nhiều và có xu hướng làm biến dạng ảnh nhiều hơn.</w:t>
      </w:r>
    </w:p>
    <w:p>
      <w:pPr>
        <w:pStyle w:val="Heading3"/>
      </w:pPr>
      <w:r>
        <w:rPr>
          <w:rFonts w:ascii="Calibri" w:hAnsi="Calibri"/>
          <w:b/>
          <w:i w:val="0"/>
          <w:sz w:val="26"/>
        </w:rPr>
        <w:t>Bộ lọc song phương</w:t>
      </w:r>
    </w:p>
    <w:p>
      <w:pPr>
        <w:spacing w:after="80"/>
      </w:pPr>
      <w:r>
        <w:rPr>
          <w:b w:val="0"/>
          <w:i w:val="0"/>
        </w:rPr>
        <w:t xml:space="preserve">Hãy cũng thử khử nhiễu bằng </w:t>
      </w:r>
      <w:r>
        <w:rPr>
          <w:b/>
          <w:i w:val="0"/>
        </w:rPr>
        <w:t xml:space="preserve"> bộ lọc song phương </w:t>
      </w:r>
      <w:r>
        <w:rPr>
          <w:b w:val="0"/>
          <w:i w:val="0"/>
        </w:rPr>
        <w:t xml:space="preserve"> (bilateral filter) trên ảnh nhiễu Gaussian. Ví dụ trước với Gaussian blur cho thấy ta có thể loại bỏ nhiễu, nhưng ảnh con bướm trở nên mềm hơn mong đợi. Lý tưởng nhất, các vùng phẳng như nền nên trông sạch, nhưng ta không muốn làm mờ các cạnh như đường viền cánh. Phương pháp khử nhiễu bộ lọc song phương được thiết kế rõ ràng cho mục đích này.</w:t>
      </w:r>
    </w:p>
    <w:p>
      <w:pPr>
        <w:spacing w:after="80"/>
      </w:pPr>
      <w:r>
        <w:rPr>
          <w:b w:val="0"/>
          <w:i w:val="0"/>
        </w:rPr>
        <w:t xml:space="preserve">Ta sẽ dùng hàm </w:t>
      </w:r>
      <w:r>
        <w:rPr>
          <w:rFonts w:ascii="Consolas" w:hAnsi="Consolas"/>
          <w:b w:val="0"/>
          <w:i w:val="0"/>
          <w:sz w:val="20"/>
        </w:rPr>
        <w:br/>
        <w:br/>
        <w:t xml:space="preserve">      OpenCV bilateralFilter</w:t>
        <w:br/>
        <w:t xml:space="preserve">     </w:t>
        <w:br/>
      </w:r>
      <w:r>
        <w:rPr>
          <w:b w:val="0"/>
          <w:i w:val="0"/>
        </w:rPr>
        <w:t xml:space="preserve"> mà ta có thể điều khiển với ba tham số sau:</w:t>
      </w:r>
    </w:p>
    <w:p>
      <w:pPr>
        <w:spacing w:after="80"/>
        <w:ind w:left="360"/>
      </w:pPr>
      <w:r>
        <w:t xml:space="preserve">• </w:t>
      </w:r>
      <w:r>
        <w:rPr>
          <w:rFonts w:ascii="Consolas" w:hAnsi="Consolas"/>
          <w:b w:val="0"/>
          <w:i w:val="0"/>
          <w:sz w:val="20"/>
        </w:rPr>
        <w:br/>
        <w:br/>
        <w:t xml:space="preserve">       d</w:t>
        <w:br/>
        <w:t xml:space="preserve">      </w:t>
        <w:br/>
      </w:r>
      <w:r>
        <w:rPr>
          <w:b w:val="0"/>
          <w:i w:val="0"/>
        </w:rPr>
        <w:t xml:space="preserve"> ( </w:t>
      </w:r>
      <w:r>
        <w:rPr>
          <w:b/>
          <w:i w:val="0"/>
        </w:rPr>
        <w:t xml:space="preserve"> đường kính vùng lân cận </w:t>
      </w:r>
      <w:r>
        <w:rPr>
          <w:b w:val="0"/>
          <w:i w:val="0"/>
        </w:rPr>
        <w:t xml:space="preserve"> ): Cửa sổ cục bộ rộng bao nhiêu (tính bằng pixel). Cửa sổ lớn hơn nhìn xa hơn và có thể làm mịn nhiều hơn, nhưng tốn nhiều thời gian hơn. Hãy bắt đầu nhỏ (ví dụ 5 hoặc 9).</w:t>
      </w:r>
    </w:p>
    <w:p>
      <w:pPr>
        <w:spacing w:after="80"/>
        <w:ind w:left="360"/>
      </w:pPr>
      <w:r>
        <w:t xml:space="preserve">• </w:t>
      </w:r>
      <w:r>
        <w:rPr>
          <w:rFonts w:ascii="Consolas" w:hAnsi="Consolas"/>
          <w:b w:val="0"/>
          <w:i w:val="0"/>
          <w:sz w:val="20"/>
        </w:rPr>
        <w:br/>
        <w:br/>
        <w:t xml:space="preserve">       sigmaSpace</w:t>
        <w:br/>
        <w:t xml:space="preserve">      </w:t>
        <w:br/>
      </w:r>
      <w:r>
        <w:rPr>
          <w:b w:val="0"/>
          <w:i w:val="0"/>
        </w:rPr>
        <w:t xml:space="preserve"> ( </w:t>
      </w:r>
      <w:r>
        <w:rPr>
          <w:b/>
          <w:i w:val="0"/>
        </w:rPr>
        <w:t xml:space="preserve"> thang không gian </w:t>
      </w:r>
      <w:r>
        <w:rPr>
          <w:b w:val="0"/>
          <w:i w:val="0"/>
        </w:rPr>
        <w:t xml:space="preserve"> ): Trọng số giảm nhanh thế nào theo khoảng cách trong mặt phẳng ảnh. Giá trị lớn hơn xét các lân cận ở xa hơn, còn giá trị nhỏ hơn giới hạn làm mịn trong các vùng lân cận rất gần. Một điểm khởi đầu tốt là cho sigmaSpace khớp với d (ví dụ 9 với </w:t>
      </w:r>
      <w:r>
        <w:rPr>
          <w:rFonts w:ascii="Consolas" w:hAnsi="Consolas"/>
          <w:b w:val="0"/>
          <w:i w:val="0"/>
          <w:sz w:val="20"/>
        </w:rPr>
        <w:br/>
        <w:br/>
        <w:t xml:space="preserve">       d=9</w:t>
        <w:br/>
        <w:t xml:space="preserve">      </w:t>
        <w:br/>
      </w:r>
      <w:r>
        <w:rPr>
          <w:b w:val="0"/>
          <w:i w:val="0"/>
        </w:rPr>
        <w:t xml:space="preserve"> ).</w:t>
      </w:r>
    </w:p>
    <w:p>
      <w:pPr>
        <w:spacing w:after="80"/>
        <w:ind w:left="360"/>
      </w:pPr>
      <w:r>
        <w:t xml:space="preserve">• </w:t>
      </w:r>
      <w:r>
        <w:rPr>
          <w:rFonts w:ascii="Consolas" w:hAnsi="Consolas"/>
          <w:b w:val="0"/>
          <w:i w:val="0"/>
          <w:sz w:val="20"/>
        </w:rPr>
        <w:br/>
        <w:br/>
        <w:t xml:space="preserve">       sigmaColor</w:t>
        <w:br/>
        <w:t xml:space="preserve">      </w:t>
        <w:br/>
      </w:r>
      <w:r>
        <w:rPr>
          <w:b w:val="0"/>
          <w:i w:val="0"/>
        </w:rPr>
        <w:t xml:space="preserve"> ( </w:t>
      </w:r>
      <w:r>
        <w:rPr>
          <w:b/>
          <w:i w:val="0"/>
        </w:rPr>
        <w:t xml:space="preserve"> thang khoảng/màu </w:t>
      </w:r>
      <w:r>
        <w:rPr>
          <w:b w:val="0"/>
          <w:i w:val="0"/>
        </w:rPr>
        <w:t xml:space="preserve"> ): Bộ lọc đòi hỏi màu/độ sáng tương tự với giá trị trung bình nghiêm ngặt đến mức nào.</w:t>
      </w:r>
    </w:p>
    <w:p>
      <w:pPr>
        <w:spacing w:after="80"/>
      </w:pPr>
      <w:r>
        <w:rPr>
          <w:b w:val="0"/>
          <w:i w:val="0"/>
        </w:rPr>
        <w:t>Hãy thử bộ lọc song phương trong code Python:</w:t>
      </w:r>
    </w:p>
    <w:p>
      <w:pPr>
        <w:spacing w:after="0"/>
        <w:ind w:left="360"/>
        <w:shd w:val="clear" w:color="auto" w:fill="F2F2F2"/>
      </w:pPr>
      <w:r>
        <w:rPr>
          <w:rFonts w:ascii="Consolas" w:hAnsi="Consolas"/>
          <w:sz w:val="18"/>
        </w:rPr>
        <w:t># Apply bilateral filter to the Gaussian-noisy image</w:t>
      </w:r>
    </w:p>
    <w:p>
      <w:pPr>
        <w:spacing w:after="0"/>
        <w:ind w:left="360"/>
        <w:shd w:val="clear" w:color="auto" w:fill="F2F2F2"/>
      </w:pPr>
      <w:r>
        <w:rPr>
          <w:rFonts w:ascii="Consolas" w:hAnsi="Consolas"/>
          <w:sz w:val="18"/>
        </w:rPr>
        <w:t>bilat = cv2.bilateralFilter(gauss, d=9, sigmaColor=0.10, sigmaSpace=9)</w:t>
      </w:r>
    </w:p>
    <w:p>
      <w:pPr>
        <w:spacing w:after="0"/>
        <w:ind w:left="360"/>
        <w:shd w:val="clear" w:color="auto" w:fill="F2F2F2"/>
      </w:pPr>
      <w:r>
        <w:rPr>
          <w:rFonts w:ascii="Consolas" w:hAnsi="Consolas"/>
          <w:sz w:val="18"/>
        </w:rPr>
        <w:t>fig, axes = plt.subplots(1, 3, figsize=(12, 4))</w:t>
      </w:r>
    </w:p>
    <w:p>
      <w:pPr>
        <w:spacing w:after="0"/>
        <w:ind w:left="360"/>
        <w:shd w:val="clear" w:color="auto" w:fill="F2F2F2"/>
      </w:pPr>
      <w:r>
        <w:rPr>
          <w:rFonts w:ascii="Consolas" w:hAnsi="Consolas"/>
          <w:sz w:val="18"/>
        </w:rPr>
        <w:t>axes[0].imshow(gauss, vmin=0, vmax=1); axes[0].set_title("Gaussian noise")</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axes[1].imshow(g3, vmin=0, vmax=1)</w:t>
      </w:r>
    </w:p>
    <w:p>
      <w:pPr>
        <w:spacing w:after="0"/>
        <w:ind w:left="360"/>
        <w:shd w:val="clear" w:color="auto" w:fill="F2F2F2"/>
      </w:pPr>
      <w:r>
        <w:rPr>
          <w:rFonts w:ascii="Consolas" w:hAnsi="Consolas"/>
          <w:sz w:val="18"/>
        </w:rPr>
        <w:t>axes[1].set_title("Gaussian blur 3×3")</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axes[2].imshow(bilat, vmin=0, vmax=1)</w:t>
      </w:r>
    </w:p>
    <w:p>
      <w:pPr>
        <w:spacing w:after="0"/>
        <w:ind w:left="360"/>
        <w:shd w:val="clear" w:color="auto" w:fill="F2F2F2"/>
      </w:pPr>
      <w:r>
        <w:rPr>
          <w:rFonts w:ascii="Consolas" w:hAnsi="Consolas"/>
          <w:sz w:val="18"/>
        </w:rPr>
        <w:t>axes[2].set_title("Bilateral (d=9, σc=0.10, σs=9)")</w:t>
      </w:r>
    </w:p>
    <w:p>
      <w:pPr>
        <w:spacing w:after="0"/>
        <w:ind w:left="360"/>
        <w:shd w:val="clear" w:color="auto" w:fill="F2F2F2"/>
      </w:pPr>
      <w:r>
        <w:rPr>
          <w:rFonts w:ascii="Consolas" w:hAnsi="Consolas"/>
          <w:sz w:val="18"/>
        </w:rPr>
        <w:t>axes[2].axis("off")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Ảnh đầu ra được hiển thị:</w:t>
      </w:r>
    </w:p>
    <w:p>
      <w:pPr>
        <w:jc w:val="center"/>
      </w:pPr>
      <w:r>
        <w:drawing>
          <wp:inline xmlns:a="http://schemas.openxmlformats.org/drawingml/2006/main" xmlns:pic="http://schemas.openxmlformats.org/drawingml/2006/picture">
            <wp:extent cx="5486400" cy="1335547"/>
            <wp:docPr id="681" name="Picture 681"/>
            <wp:cNvGraphicFramePr>
              <a:graphicFrameLocks noChangeAspect="1"/>
            </wp:cNvGraphicFramePr>
            <a:graphic>
              <a:graphicData uri="http://schemas.openxmlformats.org/drawingml/2006/picture">
                <pic:pic>
                  <pic:nvPicPr>
                    <pic:cNvPr id="0" name="B33146_14_14.png"/>
                    <pic:cNvPicPr/>
                  </pic:nvPicPr>
                  <pic:blipFill>
                    <a:blip r:embed="rId612"/>
                    <a:stretch>
                      <a:fillRect/>
                    </a:stretch>
                  </pic:blipFill>
                  <pic:spPr>
                    <a:xfrm>
                      <a:off x="0" y="0"/>
                      <a:ext cx="5486400" cy="1335547"/>
                    </a:xfrm>
                    <a:prstGeom prst="rect"/>
                  </pic:spPr>
                </pic:pic>
              </a:graphicData>
            </a:graphic>
          </wp:inline>
        </w:drawing>
      </w:r>
    </w:p>
    <w:p>
      <w:pPr>
        <w:spacing w:after="80"/>
      </w:pPr>
      <w:r>
        <w:rPr>
          <w:b w:val="0"/>
          <w:i w:val="0"/>
        </w:rPr>
        <w:t>Hình 14.14: So sánh khử nhiễu ảnh với Gaussian Blur và Bộ lọc song phương</w:t>
      </w:r>
    </w:p>
    <w:p>
      <w:pPr>
        <w:spacing w:after="80"/>
      </w:pPr>
      <w:r>
        <w:rPr>
          <w:b w:val="0"/>
          <w:i/>
        </w:rPr>
        <w:t xml:space="preserve"> Hình 14.14 </w:t>
      </w:r>
      <w:r>
        <w:rPr>
          <w:b w:val="0"/>
          <w:i w:val="0"/>
        </w:rPr>
        <w:t xml:space="preserve"> cho thấy bộ lọc song phương khử nhiễu ảnh rõ ràng hơn nhiều so với Gaussian blur với các tham số ta đã thử. Trong trường hợp này, bộ lọc song phương hoạt động tốt nhất cho ảnh ví dụ. Tuy nhiên, như đã nói trước đó, không có phương pháp khử nhiễu chính xác nào tốt nhất một cách phổ quát cho mọi ảnh. Ta cần thử nghiệm chúng và xem cái nào tốt nhất cho việc phân tích dữ liệu của mình.</w:t>
      </w:r>
    </w:p>
    <w:p>
      <w:pPr>
        <w:spacing w:after="80"/>
      </w:pPr>
      <w:r>
        <w:rPr>
          <w:b w:val="0"/>
          <w:i w:val="0"/>
        </w:rPr>
        <w:t>Sau khi đã hiểu những kiến thức cơ bản về khử nhiễu (denoising), chúng ta sẽ tìm hiểu thêm về các phép biến đổi hình học (geometric transformation).</w:t>
      </w:r>
    </w:p>
    <w:p>
      <w:pPr>
        <w:pStyle w:val="Heading2"/>
      </w:pPr>
      <w:r>
        <w:rPr>
          <w:rFonts w:ascii="Calibri" w:hAnsi="Calibri"/>
          <w:b/>
          <w:i w:val="0"/>
          <w:sz w:val="32"/>
        </w:rPr>
        <w:t>Biến đổi hình học</w:t>
      </w:r>
    </w:p>
    <w:p>
      <w:pPr>
        <w:spacing w:after="80"/>
      </w:pPr>
      <w:r>
        <w:rPr>
          <w:b w:val="0"/>
          <w:i w:val="0"/>
        </w:rPr>
        <w:t>Trong các bộ dữ liệu thực tế, hình ảnh hiếm khi xuất hiện hoàn toàn thẳng hàng. Một số bị dịch chuyển nhẹ trong khung hình, một số lớn hơn hoặc nhỏ hơn, một số bị xoay vài độ, và những cái khác có thể bị nghiêng vì được chụp ở một góc. Những khác biệt này khiến các bước tiếp theo kém đáng tin cậy hơn nếu không được chỉnh sửa. Trước khi phân tích chúng, chúng ta nên căn chỉnh hình ảnh về vị trí, kích thước và hướng, điều này có thể đạt được thông qua biến đổi hình học.</w:t>
      </w:r>
    </w:p>
    <w:p>
      <w:pPr>
        <w:spacing w:after="80"/>
      </w:pPr>
      <w:r>
        <w:rPr>
          <w:b w:val="0"/>
          <w:i w:val="0"/>
        </w:rPr>
        <w:t>Biến đổi hình học là một phương pháp để định vị lại các pixel trên lưới ảnh. Nó thay đổi vị trí xuất hiện của pixel, chứ không thay đổi màu sắc của chúng. Thông thường, đây là những quy trình phổ biến nhất:</w:t>
      </w:r>
    </w:p>
    <w:p>
      <w:pPr>
        <w:spacing w:after="80"/>
        <w:ind w:left="360"/>
      </w:pPr>
      <w:r>
        <w:t xml:space="preserve">• </w:t>
      </w:r>
      <w:r>
        <w:rPr>
          <w:b/>
          <w:i w:val="0"/>
        </w:rPr>
        <w:t xml:space="preserve"> Dịch chuyển (Translation) </w:t>
      </w:r>
      <w:r>
        <w:rPr>
          <w:b w:val="0"/>
          <w:i w:val="0"/>
        </w:rPr>
        <w:t>: di chuyển hình ảnh sang trái-phải hoặc lên-xuống.</w:t>
      </w:r>
    </w:p>
    <w:p>
      <w:pPr>
        <w:spacing w:after="80"/>
        <w:ind w:left="360"/>
      </w:pPr>
      <w:r>
        <w:t xml:space="preserve">• </w:t>
      </w:r>
      <w:r>
        <w:rPr>
          <w:b/>
          <w:i w:val="0"/>
        </w:rPr>
        <w:t xml:space="preserve"> Thay đổi tỷ lệ (Scaling) </w:t>
      </w:r>
      <w:r>
        <w:rPr>
          <w:b w:val="0"/>
          <w:i w:val="0"/>
        </w:rPr>
        <w:t>: làm cho hình ảnh lớn hơn hoặc nhỏ hơn theo một hệ số.</w:t>
      </w:r>
    </w:p>
    <w:p>
      <w:pPr>
        <w:spacing w:after="80"/>
        <w:ind w:left="360"/>
      </w:pPr>
      <w:r>
        <w:t xml:space="preserve">• </w:t>
      </w:r>
      <w:r>
        <w:rPr>
          <w:b/>
          <w:i w:val="0"/>
        </w:rPr>
        <w:t xml:space="preserve"> Xoay (Rotation) </w:t>
      </w:r>
      <w:r>
        <w:rPr>
          <w:b w:val="0"/>
          <w:i w:val="0"/>
        </w:rPr>
        <w:t>: quay và nghiêng hình ảnh.</w:t>
      </w:r>
    </w:p>
    <w:p>
      <w:pPr>
        <w:spacing w:after="80"/>
      </w:pPr>
      <w:r>
        <w:rPr>
          <w:b w:val="0"/>
          <w:i w:val="0"/>
        </w:rPr>
        <w:t>Hãy cùng tìm hiểu thêm về quy trình này, bắt đầu với phép dịch chuyển.</w:t>
      </w:r>
    </w:p>
    <w:p>
      <w:pPr>
        <w:pStyle w:val="Heading3"/>
      </w:pPr>
      <w:r>
        <w:rPr>
          <w:rFonts w:ascii="Calibri" w:hAnsi="Calibri"/>
          <w:b/>
          <w:i w:val="0"/>
          <w:sz w:val="26"/>
        </w:rPr>
        <w:t>Dịch chuyển</w:t>
      </w:r>
    </w:p>
    <w:p>
      <w:pPr>
        <w:spacing w:after="80"/>
      </w:pPr>
      <w:r>
        <w:rPr>
          <w:b w:val="0"/>
          <w:i w:val="0"/>
        </w:rPr>
        <w:t xml:space="preserve">Như đã đề cập trước đó, </w:t>
      </w:r>
      <w:r>
        <w:rPr>
          <w:b/>
          <w:i w:val="0"/>
        </w:rPr>
        <w:t xml:space="preserve"> dịch chuyển (translation) </w:t>
      </w:r>
      <w:r>
        <w:rPr>
          <w:b w:val="0"/>
          <w:i w:val="0"/>
        </w:rPr>
        <w:t xml:space="preserve"> là một phương pháp được sử dụng để dịch chuyển hình ảnh. Nó liên quan đến việc di chuyển mọi pixel cùng một lượng theo chiều ngang và chiều dọc. Quá trình này không làm thay đổi hình dạng hay góc, vì nó chỉ định vị lại nội dung trong khung hình.</w:t>
      </w:r>
    </w:p>
    <w:p>
      <w:pPr>
        <w:jc w:val="center"/>
      </w:pPr>
      <w:r>
        <w:drawing>
          <wp:inline xmlns:a="http://schemas.openxmlformats.org/drawingml/2006/main" xmlns:pic="http://schemas.openxmlformats.org/drawingml/2006/picture">
            <wp:extent cx="771525" cy="266700"/>
            <wp:docPr id="682" name="Picture 682"/>
            <wp:cNvGraphicFramePr>
              <a:graphicFrameLocks noChangeAspect="1"/>
            </wp:cNvGraphicFramePr>
            <a:graphic>
              <a:graphicData uri="http://schemas.openxmlformats.org/drawingml/2006/picture">
                <pic:pic>
                  <pic:nvPicPr>
                    <pic:cNvPr id="0" name="B33146_14_008.png"/>
                    <pic:cNvPicPr/>
                  </pic:nvPicPr>
                  <pic:blipFill>
                    <a:blip r:embed="rId613"/>
                    <a:stretch>
                      <a:fillRect/>
                    </a:stretch>
                  </pic:blipFill>
                  <pic:spPr>
                    <a:xfrm>
                      <a:off x="0" y="0"/>
                      <a:ext cx="771525" cy="266700"/>
                    </a:xfrm>
                    <a:prstGeom prst="rect"/>
                  </pic:spPr>
                </pic:pic>
              </a:graphicData>
            </a:graphic>
          </wp:inline>
        </w:drawing>
      </w:r>
    </w:p>
    <w:p>
      <w:pPr>
        <w:jc w:val="center"/>
      </w:pPr>
      <w:r>
        <w:drawing>
          <wp:inline xmlns:a="http://schemas.openxmlformats.org/drawingml/2006/main" xmlns:pic="http://schemas.openxmlformats.org/drawingml/2006/picture">
            <wp:extent cx="200025" cy="228600"/>
            <wp:docPr id="683" name="Picture 683"/>
            <wp:cNvGraphicFramePr>
              <a:graphicFrameLocks noChangeAspect="1"/>
            </wp:cNvGraphicFramePr>
            <a:graphic>
              <a:graphicData uri="http://schemas.openxmlformats.org/drawingml/2006/picture">
                <pic:pic>
                  <pic:nvPicPr>
                    <pic:cNvPr id="0" name="B33146_14_009.png"/>
                    <pic:cNvPicPr/>
                  </pic:nvPicPr>
                  <pic:blipFill>
                    <a:blip r:embed="rId614"/>
                    <a:stretch>
                      <a:fillRect/>
                    </a:stretch>
                  </pic:blipFill>
                  <pic:spPr>
                    <a:xfrm>
                      <a:off x="0" y="0"/>
                      <a:ext cx="200025" cy="228600"/>
                    </a:xfrm>
                    <a:prstGeom prst="rect"/>
                  </pic:spPr>
                </pic:pic>
              </a:graphicData>
            </a:graphic>
          </wp:inline>
        </w:drawing>
      </w:r>
    </w:p>
    <w:p>
      <w:pPr>
        <w:spacing w:after="80"/>
      </w:pPr>
      <w:r>
        <w:rPr>
          <w:b w:val="0"/>
          <w:i w:val="0"/>
        </w:rPr>
        <w:t>Ý tưởng chính của phép dịch chuyển là sự dịch chuyển xảy ra bằng cách sử dụng một hệ tọa độ (coordinate system) (trong đó giá trị dương di chuyển sang phải, và giá trị dương ty di chuyển xuống dưới; giá trị âm nghĩa là ngược lại). Các pixel di chuyển ra khỏi khung hình sẽ bị mất. Các vùng mới lộ ra được lấp đầy theo một chế độ viền (border mode) (ví dụ: một màu không đổi, sao chép cạnh, hoặc phản chiếu).</w:t>
      </w:r>
    </w:p>
    <w:p>
      <w:pPr>
        <w:spacing w:after="80"/>
      </w:pPr>
      <w:r>
        <w:rPr>
          <w:b w:val="0"/>
          <w:i w:val="0"/>
        </w:rPr>
        <w:t>Hãy sử dụng mã Python để hiểu rõ hơn về khái niệm này.</w:t>
      </w:r>
    </w:p>
    <w:p>
      <w:pPr>
        <w:spacing w:after="0"/>
        <w:ind w:left="360"/>
        <w:shd w:val="clear" w:color="auto" w:fill="F2F2F2"/>
      </w:pPr>
      <w:r>
        <w:rPr>
          <w:rFonts w:ascii="Consolas" w:hAnsi="Consolas"/>
          <w:sz w:val="18"/>
        </w:rPr>
        <w:t>h, w = img_rgb.shape[:2]</w:t>
      </w:r>
    </w:p>
    <w:p>
      <w:pPr>
        <w:spacing w:after="0"/>
        <w:ind w:left="360"/>
        <w:shd w:val="clear" w:color="auto" w:fill="F2F2F2"/>
      </w:pPr>
      <w:r>
        <w:rPr>
          <w:rFonts w:ascii="Consolas" w:hAnsi="Consolas"/>
          <w:sz w:val="18"/>
        </w:rPr>
        <w:t># Move 60 px to the right and 30 px down</w:t>
      </w:r>
    </w:p>
    <w:p>
      <w:pPr>
        <w:spacing w:after="0"/>
        <w:ind w:left="360"/>
        <w:shd w:val="clear" w:color="auto" w:fill="F2F2F2"/>
      </w:pPr>
      <w:r>
        <w:rPr>
          <w:rFonts w:ascii="Consolas" w:hAnsi="Consolas"/>
          <w:sz w:val="18"/>
        </w:rPr>
        <w:t>tx, ty = 60, 30</w:t>
      </w:r>
    </w:p>
    <w:p>
      <w:pPr>
        <w:spacing w:after="0"/>
        <w:ind w:left="360"/>
        <w:shd w:val="clear" w:color="auto" w:fill="F2F2F2"/>
      </w:pPr>
      <w:r>
        <w:rPr>
          <w:rFonts w:ascii="Consolas" w:hAnsi="Consolas"/>
          <w:sz w:val="18"/>
        </w:rPr>
        <w:t># Translation matrix (2×3). Think of the last column as "how much to move".</w:t>
      </w:r>
    </w:p>
    <w:p>
      <w:pPr>
        <w:spacing w:after="0"/>
        <w:ind w:left="360"/>
        <w:shd w:val="clear" w:color="auto" w:fill="F2F2F2"/>
      </w:pPr>
      <w:r>
        <w:rPr>
          <w:rFonts w:ascii="Consolas" w:hAnsi="Consolas"/>
          <w:sz w:val="18"/>
        </w:rPr>
        <w:t>M = np.float32([[1, 0, tx],</w:t>
      </w:r>
    </w:p>
    <w:p>
      <w:pPr>
        <w:spacing w:after="0"/>
        <w:ind w:left="360"/>
        <w:shd w:val="clear" w:color="auto" w:fill="F2F2F2"/>
      </w:pPr>
      <w:r>
        <w:rPr>
          <w:rFonts w:ascii="Consolas" w:hAnsi="Consolas"/>
          <w:sz w:val="18"/>
        </w:rPr>
        <w:t xml:space="preserve">                [0, 1, ty]])</w:t>
      </w:r>
    </w:p>
    <w:p>
      <w:pPr>
        <w:spacing w:after="0"/>
        <w:ind w:left="360"/>
        <w:shd w:val="clear" w:color="auto" w:fill="F2F2F2"/>
      </w:pPr>
      <w:r>
        <w:rPr>
          <w:rFonts w:ascii="Consolas" w:hAnsi="Consolas"/>
          <w:sz w:val="18"/>
        </w:rPr>
        <w:t>shifted = cv2.warpAffine(</w:t>
      </w:r>
    </w:p>
    <w:p>
      <w:pPr>
        <w:spacing w:after="0"/>
        <w:ind w:left="360"/>
        <w:shd w:val="clear" w:color="auto" w:fill="F2F2F2"/>
      </w:pPr>
      <w:r>
        <w:rPr>
          <w:rFonts w:ascii="Consolas" w:hAnsi="Consolas"/>
          <w:sz w:val="18"/>
        </w:rPr>
        <w:t xml:space="preserve">    img_rgb, M, dsize=(w, h),</w:t>
      </w:r>
    </w:p>
    <w:p>
      <w:pPr>
        <w:spacing w:after="0"/>
        <w:ind w:left="360"/>
        <w:shd w:val="clear" w:color="auto" w:fill="F2F2F2"/>
      </w:pPr>
      <w:r>
        <w:rPr>
          <w:rFonts w:ascii="Consolas" w:hAnsi="Consolas"/>
          <w:sz w:val="18"/>
        </w:rPr>
        <w:t xml:space="preserve">    flags=cv2.INTER_LINEAR,</w:t>
      </w:r>
    </w:p>
    <w:p>
      <w:pPr>
        <w:spacing w:after="0"/>
        <w:ind w:left="360"/>
        <w:shd w:val="clear" w:color="auto" w:fill="F2F2F2"/>
      </w:pPr>
      <w:r>
        <w:rPr>
          <w:rFonts w:ascii="Consolas" w:hAnsi="Consolas"/>
          <w:sz w:val="18"/>
        </w:rPr>
        <w:t xml:space="preserve">    borderMode=cv2.BORDER_CONSTANT,</w:t>
      </w:r>
    </w:p>
    <w:p>
      <w:pPr>
        <w:spacing w:after="0"/>
        <w:ind w:left="360"/>
        <w:shd w:val="clear" w:color="auto" w:fill="F2F2F2"/>
      </w:pPr>
      <w:r>
        <w:rPr>
          <w:rFonts w:ascii="Consolas" w:hAnsi="Consolas"/>
          <w:sz w:val="18"/>
        </w:rPr>
        <w:t xml:space="preserve">    borderValue=(1.0, 1.0, 1.0)  # fill new areas with white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plt.imshow(shifted, vmin=0, vmax=1)</w:t>
      </w:r>
    </w:p>
    <w:p>
      <w:pPr>
        <w:spacing w:after="0"/>
        <w:ind w:left="360"/>
        <w:shd w:val="clear" w:color="auto" w:fill="F2F2F2"/>
      </w:pPr>
      <w:r>
        <w:rPr>
          <w:rFonts w:ascii="Consolas" w:hAnsi="Consolas"/>
          <w:sz w:val="18"/>
        </w:rPr>
        <w:t>plt.title("Translated: +60 px right, +30 px down")</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hình ảnh được hiển thị như sau:</w:t>
      </w:r>
    </w:p>
    <w:p>
      <w:pPr>
        <w:jc w:val="center"/>
      </w:pPr>
      <w:r>
        <w:drawing>
          <wp:inline xmlns:a="http://schemas.openxmlformats.org/drawingml/2006/main" xmlns:pic="http://schemas.openxmlformats.org/drawingml/2006/picture">
            <wp:extent cx="4038600" cy="3067048"/>
            <wp:docPr id="684" name="Picture 684"/>
            <wp:cNvGraphicFramePr>
              <a:graphicFrameLocks noChangeAspect="1"/>
            </wp:cNvGraphicFramePr>
            <a:graphic>
              <a:graphicData uri="http://schemas.openxmlformats.org/drawingml/2006/picture">
                <pic:pic>
                  <pic:nvPicPr>
                    <pic:cNvPr id="0" name="B33146_14_15.png"/>
                    <pic:cNvPicPr/>
                  </pic:nvPicPr>
                  <pic:blipFill>
                    <a:blip r:embed="rId615"/>
                    <a:stretch>
                      <a:fillRect/>
                    </a:stretch>
                  </pic:blipFill>
                  <pic:spPr>
                    <a:xfrm>
                      <a:off x="0" y="0"/>
                      <a:ext cx="4038600" cy="3067048"/>
                    </a:xfrm>
                    <a:prstGeom prst="rect"/>
                  </pic:spPr>
                </pic:pic>
              </a:graphicData>
            </a:graphic>
          </wp:inline>
        </w:drawing>
      </w:r>
    </w:p>
    <w:p>
      <w:pPr>
        <w:spacing w:after="80"/>
      </w:pPr>
      <w:r>
        <w:rPr>
          <w:b w:val="0"/>
          <w:i w:val="0"/>
        </w:rPr>
        <w:t>Hình 14.15: Hình ảnh được dịch chuyển sang vị trí phải và xuống dưới</w:t>
      </w:r>
    </w:p>
    <w:p>
      <w:pPr>
        <w:spacing w:after="80"/>
      </w:pPr>
      <w:r>
        <w:rPr>
          <w:b w:val="0"/>
          <w:i/>
        </w:rPr>
        <w:t xml:space="preserve"> Hình 14.15 </w:t>
      </w:r>
      <w:r>
        <w:rPr>
          <w:b w:val="0"/>
          <w:i w:val="0"/>
        </w:rPr>
        <w:t xml:space="preserve"> cho thấy hình ảnh đã dịch chuyển về vị trí phải-xuống, nơi một số chi tiết của hình ảnh bị cắt bớt. Đó là cách phép dịch chuyển hình ảnh hoạt động. Tiếp theo, hãy cùng xem xét quy trình thay đổi tỷ lệ.</w:t>
      </w:r>
    </w:p>
    <w:p>
      <w:pPr>
        <w:pStyle w:val="Heading3"/>
      </w:pPr>
      <w:r>
        <w:rPr>
          <w:rFonts w:ascii="Calibri" w:hAnsi="Calibri"/>
          <w:b/>
          <w:i w:val="0"/>
          <w:sz w:val="26"/>
        </w:rPr>
        <w:t>Thay đổi tỷ lệ</w:t>
      </w:r>
    </w:p>
    <w:p>
      <w:pPr>
        <w:jc w:val="center"/>
      </w:pPr>
      <w:r>
        <w:drawing>
          <wp:inline xmlns:a="http://schemas.openxmlformats.org/drawingml/2006/main" xmlns:pic="http://schemas.openxmlformats.org/drawingml/2006/picture">
            <wp:extent cx="419100" cy="219075"/>
            <wp:docPr id="685" name="Picture 685"/>
            <wp:cNvGraphicFramePr>
              <a:graphicFrameLocks noChangeAspect="1"/>
            </wp:cNvGraphicFramePr>
            <a:graphic>
              <a:graphicData uri="http://schemas.openxmlformats.org/drawingml/2006/picture">
                <pic:pic>
                  <pic:nvPicPr>
                    <pic:cNvPr id="0" name="B33146_14_010.png"/>
                    <pic:cNvPicPr/>
                  </pic:nvPicPr>
                  <pic:blipFill>
                    <a:blip r:embed="rId616"/>
                    <a:stretch>
                      <a:fillRect/>
                    </a:stretch>
                  </pic:blipFill>
                  <pic:spPr>
                    <a:xfrm>
                      <a:off x="0" y="0"/>
                      <a:ext cx="419100" cy="219075"/>
                    </a:xfrm>
                    <a:prstGeom prst="rect"/>
                  </pic:spPr>
                </pic:pic>
              </a:graphicData>
            </a:graphic>
          </wp:inline>
        </w:drawing>
      </w:r>
    </w:p>
    <w:p>
      <w:pPr>
        <w:jc w:val="center"/>
      </w:pPr>
      <w:r>
        <w:drawing>
          <wp:inline xmlns:a="http://schemas.openxmlformats.org/drawingml/2006/main" xmlns:pic="http://schemas.openxmlformats.org/drawingml/2006/picture">
            <wp:extent cx="466724" cy="219075"/>
            <wp:docPr id="686" name="Picture 686"/>
            <wp:cNvGraphicFramePr>
              <a:graphicFrameLocks noChangeAspect="1"/>
            </wp:cNvGraphicFramePr>
            <a:graphic>
              <a:graphicData uri="http://schemas.openxmlformats.org/drawingml/2006/picture">
                <pic:pic>
                  <pic:nvPicPr>
                    <pic:cNvPr id="0" name="B33146_14_011.png"/>
                    <pic:cNvPicPr/>
                  </pic:nvPicPr>
                  <pic:blipFill>
                    <a:blip r:embed="rId617"/>
                    <a:stretch>
                      <a:fillRect/>
                    </a:stretch>
                  </pic:blipFill>
                  <pic:spPr>
                    <a:xfrm>
                      <a:off x="0" y="0"/>
                      <a:ext cx="466724" cy="219075"/>
                    </a:xfrm>
                    <a:prstGeom prst="rect"/>
                  </pic:spPr>
                </pic:pic>
              </a:graphicData>
            </a:graphic>
          </wp:inline>
        </w:drawing>
      </w:r>
    </w:p>
    <w:p>
      <w:pPr>
        <w:jc w:val="center"/>
      </w:pPr>
      <w:r>
        <w:drawing>
          <wp:inline xmlns:a="http://schemas.openxmlformats.org/drawingml/2006/main" xmlns:pic="http://schemas.openxmlformats.org/drawingml/2006/picture">
            <wp:extent cx="466724" cy="247649"/>
            <wp:docPr id="687" name="Picture 687"/>
            <wp:cNvGraphicFramePr>
              <a:graphicFrameLocks noChangeAspect="1"/>
            </wp:cNvGraphicFramePr>
            <a:graphic>
              <a:graphicData uri="http://schemas.openxmlformats.org/drawingml/2006/picture">
                <pic:pic>
                  <pic:nvPicPr>
                    <pic:cNvPr id="0" name="B33146_14_012.png"/>
                    <pic:cNvPicPr/>
                  </pic:nvPicPr>
                  <pic:blipFill>
                    <a:blip r:embed="rId618"/>
                    <a:stretch>
                      <a:fillRect/>
                    </a:stretch>
                  </pic:blipFill>
                  <pic:spPr>
                    <a:xfrm>
                      <a:off x="0" y="0"/>
                      <a:ext cx="466724" cy="247649"/>
                    </a:xfrm>
                    <a:prstGeom prst="rect"/>
                  </pic:spPr>
                </pic:pic>
              </a:graphicData>
            </a:graphic>
          </wp:inline>
        </w:drawing>
      </w:r>
    </w:p>
    <w:p>
      <w:pPr>
        <w:jc w:val="center"/>
      </w:pPr>
      <w:r>
        <w:drawing>
          <wp:inline xmlns:a="http://schemas.openxmlformats.org/drawingml/2006/main" xmlns:pic="http://schemas.openxmlformats.org/drawingml/2006/picture">
            <wp:extent cx="581025" cy="228600"/>
            <wp:docPr id="688" name="Picture 688"/>
            <wp:cNvGraphicFramePr>
              <a:graphicFrameLocks noChangeAspect="1"/>
            </wp:cNvGraphicFramePr>
            <a:graphic>
              <a:graphicData uri="http://schemas.openxmlformats.org/drawingml/2006/picture">
                <pic:pic>
                  <pic:nvPicPr>
                    <pic:cNvPr id="0" name="B33146_14_013.png"/>
                    <pic:cNvPicPr/>
                  </pic:nvPicPr>
                  <pic:blipFill>
                    <a:blip r:embed="rId619"/>
                    <a:stretch>
                      <a:fillRect/>
                    </a:stretch>
                  </pic:blipFill>
                  <pic:spPr>
                    <a:xfrm>
                      <a:off x="0" y="0"/>
                      <a:ext cx="581025" cy="228600"/>
                    </a:xfrm>
                    <a:prstGeom prst="rect"/>
                  </pic:spPr>
                </pic:pic>
              </a:graphicData>
            </a:graphic>
          </wp:inline>
        </w:drawing>
      </w:r>
    </w:p>
    <w:p>
      <w:pPr>
        <w:spacing w:after="80"/>
      </w:pPr>
      <w:r>
        <w:rPr>
          <w:b/>
          <w:i w:val="0"/>
        </w:rPr>
        <w:t xml:space="preserve"> Chia tỉ lệ </w:t>
      </w:r>
      <w:r>
        <w:rPr>
          <w:b w:val="0"/>
          <w:i w:val="0"/>
        </w:rPr>
        <w:t xml:space="preserve"> là một kỹ thuật điều chỉnh kích thước của ảnh theo một hệ số, ví dụ như nhỏ hơn ( ) hoặc lớn hơn ( ). Khác với việc thay đổi kích thước (resizing), khi ta chỉ định chính xác chiều rộng và chiều cao đầu ra, chia tỉ lệ sử dụng các hệ số tỉ lệ theo chiều ngang và chiều dọc để tự động xác định kích thước ảnh mới.</w:t>
      </w:r>
    </w:p>
    <w:p>
      <w:pPr>
        <w:spacing w:after="80"/>
      </w:pPr>
      <w:r>
        <w:rPr>
          <w:b w:val="0"/>
          <w:i w:val="0"/>
        </w:rPr>
        <w:t>Hãy thử so sánh sự khác biệt giữa việc phóng to (upscaling) và thu nhỏ (downscaling) ảnh. Với mã Python, chúng ta có thể thực hiện việc chia tỉ lệ bằng đoạn mã Python sau:</w:t>
      </w:r>
    </w:p>
    <w:p>
      <w:pPr>
        <w:spacing w:after="0"/>
        <w:ind w:left="360"/>
        <w:shd w:val="clear" w:color="auto" w:fill="F2F2F2"/>
      </w:pPr>
      <w:r>
        <w:rPr>
          <w:rFonts w:ascii="Consolas" w:hAnsi="Consolas"/>
          <w:sz w:val="18"/>
        </w:rPr>
        <w:t># Scaled versions</w:t>
      </w:r>
    </w:p>
    <w:p>
      <w:pPr>
        <w:spacing w:after="0"/>
        <w:ind w:left="360"/>
        <w:shd w:val="clear" w:color="auto" w:fill="F2F2F2"/>
      </w:pPr>
      <w:r>
        <w:rPr>
          <w:rFonts w:ascii="Consolas" w:hAnsi="Consolas"/>
          <w:sz w:val="18"/>
        </w:rPr>
        <w:t>down = cv2.resize(img_rgb, None, fx=0.5, fy=0.5, interpolation=cv2.INTER_AREA)</w:t>
      </w:r>
    </w:p>
    <w:p>
      <w:pPr>
        <w:spacing w:after="0"/>
        <w:ind w:left="360"/>
        <w:shd w:val="clear" w:color="auto" w:fill="F2F2F2"/>
      </w:pPr>
      <w:r>
        <w:rPr>
          <w:rFonts w:ascii="Consolas" w:hAnsi="Consolas"/>
          <w:sz w:val="18"/>
        </w:rPr>
        <w:t>up   = cv2.resize(img_rgb, None, fx=1.5, fy=1.5,</w:t>
      </w:r>
    </w:p>
    <w:p>
      <w:pPr>
        <w:spacing w:after="0"/>
        <w:ind w:left="360"/>
        <w:shd w:val="clear" w:color="auto" w:fill="F2F2F2"/>
      </w:pPr>
      <w:r>
        <w:rPr>
          <w:rFonts w:ascii="Consolas" w:hAnsi="Consolas"/>
          <w:sz w:val="18"/>
        </w:rPr>
        <w:t xml:space="preserve">                  interpolation=cv2.INTER_LINEAR)</w:t>
      </w:r>
    </w:p>
    <w:p>
      <w:pPr>
        <w:spacing w:after="0"/>
        <w:ind w:left="360"/>
        <w:shd w:val="clear" w:color="auto" w:fill="F2F2F2"/>
      </w:pPr>
      <w:r>
        <w:rPr>
          <w:rFonts w:ascii="Consolas" w:hAnsi="Consolas"/>
          <w:sz w:val="18"/>
        </w:rPr>
        <w:t># Original vs Scaled</w:t>
      </w:r>
    </w:p>
    <w:p>
      <w:pPr>
        <w:spacing w:after="0"/>
        <w:ind w:left="360"/>
        <w:shd w:val="clear" w:color="auto" w:fill="F2F2F2"/>
      </w:pPr>
      <w:r>
        <w:rPr>
          <w:rFonts w:ascii="Consolas" w:hAnsi="Consolas"/>
          <w:sz w:val="18"/>
        </w:rPr>
        <w:t>fig, axes = plt.subplots(1, 3, figsize=(12, 4))</w:t>
      </w:r>
    </w:p>
    <w:p>
      <w:pPr>
        <w:spacing w:after="0"/>
        <w:ind w:left="360"/>
        <w:shd w:val="clear" w:color="auto" w:fill="F2F2F2"/>
      </w:pPr>
      <w:r>
        <w:rPr>
          <w:rFonts w:ascii="Consolas" w:hAnsi="Consolas"/>
          <w:sz w:val="18"/>
        </w:rPr>
        <w:t>axes[0].imshow(img_rgb, vmin=0, vmax=1)</w:t>
      </w:r>
    </w:p>
    <w:p>
      <w:pPr>
        <w:spacing w:after="0"/>
        <w:ind w:left="360"/>
        <w:shd w:val="clear" w:color="auto" w:fill="F2F2F2"/>
      </w:pPr>
      <w:r>
        <w:rPr>
          <w:rFonts w:ascii="Consolas" w:hAnsi="Consolas"/>
          <w:sz w:val="18"/>
        </w:rPr>
        <w:t>axes[0].set_title("Original")</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axes[1].imshow(down,vmin=0, vmax=1)</w:t>
      </w:r>
    </w:p>
    <w:p>
      <w:pPr>
        <w:spacing w:after="0"/>
        <w:ind w:left="360"/>
        <w:shd w:val="clear" w:color="auto" w:fill="F2F2F2"/>
      </w:pPr>
      <w:r>
        <w:rPr>
          <w:rFonts w:ascii="Consolas" w:hAnsi="Consolas"/>
          <w:sz w:val="18"/>
        </w:rPr>
        <w:t>axes[1].set_title("Scaled 0.5× (AREA)")</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axes[2].imshow(up, vmin=0, vmax=1)</w:t>
      </w:r>
    </w:p>
    <w:p>
      <w:pPr>
        <w:spacing w:after="0"/>
        <w:ind w:left="360"/>
        <w:shd w:val="clear" w:color="auto" w:fill="F2F2F2"/>
      </w:pPr>
      <w:r>
        <w:rPr>
          <w:rFonts w:ascii="Consolas" w:hAnsi="Consolas"/>
          <w:sz w:val="18"/>
        </w:rPr>
        <w:t>axes[2].set_title("Scaled 1.5× (LINEAR)")</w:t>
      </w:r>
    </w:p>
    <w:p>
      <w:pPr>
        <w:spacing w:after="0"/>
        <w:ind w:left="360"/>
        <w:shd w:val="clear" w:color="auto" w:fill="F2F2F2"/>
      </w:pPr>
      <w:r>
        <w:rPr>
          <w:rFonts w:ascii="Consolas" w:hAnsi="Consolas"/>
          <w:sz w:val="18"/>
        </w:rPr>
        <w:t>axes[2].axis("off")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ảnh đầu ra được hiển thị như sau:</w:t>
      </w:r>
    </w:p>
    <w:p>
      <w:pPr>
        <w:jc w:val="center"/>
      </w:pPr>
      <w:r>
        <w:drawing>
          <wp:inline xmlns:a="http://schemas.openxmlformats.org/drawingml/2006/main" xmlns:pic="http://schemas.openxmlformats.org/drawingml/2006/picture">
            <wp:extent cx="5486400" cy="1246340"/>
            <wp:docPr id="689" name="Picture 689"/>
            <wp:cNvGraphicFramePr>
              <a:graphicFrameLocks noChangeAspect="1"/>
            </wp:cNvGraphicFramePr>
            <a:graphic>
              <a:graphicData uri="http://schemas.openxmlformats.org/drawingml/2006/picture">
                <pic:pic>
                  <pic:nvPicPr>
                    <pic:cNvPr id="0" name="B33146_14_16.png"/>
                    <pic:cNvPicPr/>
                  </pic:nvPicPr>
                  <pic:blipFill>
                    <a:blip r:embed="rId620"/>
                    <a:stretch>
                      <a:fillRect/>
                    </a:stretch>
                  </pic:blipFill>
                  <pic:spPr>
                    <a:xfrm>
                      <a:off x="0" y="0"/>
                      <a:ext cx="5486400" cy="1246340"/>
                    </a:xfrm>
                    <a:prstGeom prst="rect"/>
                  </pic:spPr>
                </pic:pic>
              </a:graphicData>
            </a:graphic>
          </wp:inline>
        </w:drawing>
      </w:r>
    </w:p>
    <w:p>
      <w:pPr>
        <w:spacing w:after="80"/>
      </w:pPr>
      <w:r>
        <w:rPr>
          <w:b w:val="0"/>
          <w:i w:val="0"/>
        </w:rPr>
        <w:t>Hình 14.16: So sánh chia tỉ lệ ảnh</w:t>
      </w:r>
    </w:p>
    <w:p>
      <w:pPr>
        <w:jc w:val="center"/>
      </w:pPr>
      <w:r>
        <w:drawing>
          <wp:inline xmlns:a="http://schemas.openxmlformats.org/drawingml/2006/main" xmlns:pic="http://schemas.openxmlformats.org/drawingml/2006/picture">
            <wp:extent cx="390525" cy="219076"/>
            <wp:docPr id="690" name="Picture 690"/>
            <wp:cNvGraphicFramePr>
              <a:graphicFrameLocks noChangeAspect="1"/>
            </wp:cNvGraphicFramePr>
            <a:graphic>
              <a:graphicData uri="http://schemas.openxmlformats.org/drawingml/2006/picture">
                <pic:pic>
                  <pic:nvPicPr>
                    <pic:cNvPr id="0" name="B33146_14_014.png"/>
                    <pic:cNvPicPr/>
                  </pic:nvPicPr>
                  <pic:blipFill>
                    <a:blip r:embed="rId621"/>
                    <a:stretch>
                      <a:fillRect/>
                    </a:stretch>
                  </pic:blipFill>
                  <pic:spPr>
                    <a:xfrm>
                      <a:off x="0" y="0"/>
                      <a:ext cx="390525" cy="219076"/>
                    </a:xfrm>
                    <a:prstGeom prst="rect"/>
                  </pic:spPr>
                </pic:pic>
              </a:graphicData>
            </a:graphic>
          </wp:inline>
        </w:drawing>
      </w:r>
    </w:p>
    <w:p>
      <w:pPr>
        <w:jc w:val="center"/>
      </w:pPr>
      <w:r>
        <w:drawing>
          <wp:inline xmlns:a="http://schemas.openxmlformats.org/drawingml/2006/main" xmlns:pic="http://schemas.openxmlformats.org/drawingml/2006/picture">
            <wp:extent cx="390525" cy="219076"/>
            <wp:docPr id="691" name="Picture 691"/>
            <wp:cNvGraphicFramePr>
              <a:graphicFrameLocks noChangeAspect="1"/>
            </wp:cNvGraphicFramePr>
            <a:graphic>
              <a:graphicData uri="http://schemas.openxmlformats.org/drawingml/2006/picture">
                <pic:pic>
                  <pic:nvPicPr>
                    <pic:cNvPr id="0" name="B33146_14_015.png"/>
                    <pic:cNvPicPr/>
                  </pic:nvPicPr>
                  <pic:blipFill>
                    <a:blip r:embed="rId622"/>
                    <a:stretch>
                      <a:fillRect/>
                    </a:stretch>
                  </pic:blipFill>
                  <pic:spPr>
                    <a:xfrm>
                      <a:off x="0" y="0"/>
                      <a:ext cx="390525" cy="219076"/>
                    </a:xfrm>
                    <a:prstGeom prst="rect"/>
                  </pic:spPr>
                </pic:pic>
              </a:graphicData>
            </a:graphic>
          </wp:inline>
        </w:drawing>
      </w:r>
    </w:p>
    <w:p>
      <w:pPr>
        <w:jc w:val="center"/>
      </w:pPr>
      <w:r>
        <w:drawing>
          <wp:inline xmlns:a="http://schemas.openxmlformats.org/drawingml/2006/main" xmlns:pic="http://schemas.openxmlformats.org/drawingml/2006/picture">
            <wp:extent cx="466724" cy="219075"/>
            <wp:docPr id="692" name="Picture 692"/>
            <wp:cNvGraphicFramePr>
              <a:graphicFrameLocks noChangeAspect="1"/>
            </wp:cNvGraphicFramePr>
            <a:graphic>
              <a:graphicData uri="http://schemas.openxmlformats.org/drawingml/2006/picture">
                <pic:pic>
                  <pic:nvPicPr>
                    <pic:cNvPr id="0" name="B33146_14_011.png"/>
                    <pic:cNvPicPr/>
                  </pic:nvPicPr>
                  <pic:blipFill>
                    <a:blip r:embed="rId617"/>
                    <a:stretch>
                      <a:fillRect/>
                    </a:stretch>
                  </pic:blipFill>
                  <pic:spPr>
                    <a:xfrm>
                      <a:off x="0" y="0"/>
                      <a:ext cx="466724" cy="219075"/>
                    </a:xfrm>
                    <a:prstGeom prst="rect"/>
                  </pic:spPr>
                </pic:pic>
              </a:graphicData>
            </a:graphic>
          </wp:inline>
        </w:drawing>
      </w:r>
    </w:p>
    <w:p>
      <w:pPr>
        <w:jc w:val="center"/>
      </w:pPr>
      <w:r>
        <w:drawing>
          <wp:inline xmlns:a="http://schemas.openxmlformats.org/drawingml/2006/main" xmlns:pic="http://schemas.openxmlformats.org/drawingml/2006/picture">
            <wp:extent cx="466724" cy="219075"/>
            <wp:docPr id="693" name="Picture 693"/>
            <wp:cNvGraphicFramePr>
              <a:graphicFrameLocks noChangeAspect="1"/>
            </wp:cNvGraphicFramePr>
            <a:graphic>
              <a:graphicData uri="http://schemas.openxmlformats.org/drawingml/2006/picture">
                <pic:pic>
                  <pic:nvPicPr>
                    <pic:cNvPr id="0" name="B33146_14_017.png"/>
                    <pic:cNvPicPr/>
                  </pic:nvPicPr>
                  <pic:blipFill>
                    <a:blip r:embed="rId623"/>
                    <a:stretch>
                      <a:fillRect/>
                    </a:stretch>
                  </pic:blipFill>
                  <pic:spPr>
                    <a:xfrm>
                      <a:off x="0" y="0"/>
                      <a:ext cx="466724" cy="219075"/>
                    </a:xfrm>
                    <a:prstGeom prst="rect"/>
                  </pic:spPr>
                </pic:pic>
              </a:graphicData>
            </a:graphic>
          </wp:inline>
        </w:drawing>
      </w:r>
    </w:p>
    <w:p>
      <w:pPr>
        <w:spacing w:after="80"/>
      </w:pPr>
      <w:r>
        <w:rPr>
          <w:b w:val="0"/>
          <w:i/>
        </w:rPr>
        <w:t xml:space="preserve"> Hình 14.16 </w:t>
      </w:r>
      <w:r>
        <w:rPr>
          <w:b w:val="0"/>
          <w:i w:val="0"/>
        </w:rPr>
        <w:t xml:space="preserve"> cho thấy ảnh thu nhỏ (được chia tỉ lệ ) trở nên mờ hơn do các chi tiết nhỏ bị hòa trộn vào nhau, trong khi ảnh phóng to (được chia tỉ lệ ) có các cạnh mượt hơn. Ở đây, việc chọn phương pháp nội suy (interpolation) ảnh hưởng đến kết quả chia tỉ lệ. Đối với ảnh, </w:t>
      </w:r>
      <w:r>
        <w:rPr>
          <w:rFonts w:ascii="Consolas" w:hAnsi="Consolas"/>
          <w:b w:val="0"/>
          <w:i w:val="0"/>
          <w:sz w:val="20"/>
        </w:rPr>
        <w:br/>
        <w:br/>
        <w:t xml:space="preserve">      INTER_AREA</w:t>
        <w:br/>
        <w:t xml:space="preserve">     </w:t>
        <w:br/>
      </w:r>
      <w:r>
        <w:rPr>
          <w:b w:val="0"/>
          <w:i w:val="0"/>
        </w:rPr>
        <w:t xml:space="preserve"> giúp giữ nguyên diện mạo tổng thể trong quá trình thu nhỏ bằng cách lấy trung bình thông tin từ các vùng lân cận. Đối với ảnh, </w:t>
      </w:r>
      <w:r>
        <w:rPr>
          <w:rFonts w:ascii="Consolas" w:hAnsi="Consolas"/>
          <w:b w:val="0"/>
          <w:i w:val="0"/>
          <w:sz w:val="20"/>
        </w:rPr>
        <w:br/>
        <w:br/>
        <w:t xml:space="preserve">      INTER_LINEAR</w:t>
        <w:br/>
        <w:t xml:space="preserve">     </w:t>
        <w:br/>
      </w:r>
      <w:r>
        <w:rPr>
          <w:b w:val="0"/>
          <w:i w:val="0"/>
        </w:rPr>
        <w:t xml:space="preserve"> tạo ra các giá trị điểm ảnh mới bằng cách pha trộn các điểm ảnh lân cận, nên ảnh phóng to trông mượt hơn, mặc dù một số cạnh trở nên hơi mềm hơn. Trong thực tế, đây là lý do vì sao </w:t>
      </w:r>
      <w:r>
        <w:rPr>
          <w:rFonts w:ascii="Consolas" w:hAnsi="Consolas"/>
          <w:b w:val="0"/>
          <w:i w:val="0"/>
          <w:sz w:val="20"/>
        </w:rPr>
        <w:br/>
        <w:br/>
        <w:t xml:space="preserve">      INTER_AREA</w:t>
        <w:br/>
        <w:t xml:space="preserve">     </w:t>
        <w:br/>
      </w:r>
      <w:r>
        <w:rPr>
          <w:b w:val="0"/>
          <w:i w:val="0"/>
        </w:rPr>
        <w:t xml:space="preserve"> thường được dùng để thu nhỏ và </w:t>
      </w:r>
      <w:r>
        <w:rPr>
          <w:rFonts w:ascii="Consolas" w:hAnsi="Consolas"/>
          <w:b w:val="0"/>
          <w:i w:val="0"/>
          <w:sz w:val="20"/>
        </w:rPr>
        <w:br/>
        <w:br/>
        <w:t xml:space="preserve">      INTER_LINEAR</w:t>
        <w:br/>
        <w:t xml:space="preserve">     </w:t>
        <w:br/>
      </w:r>
      <w:r>
        <w:rPr>
          <w:b w:val="0"/>
          <w:i w:val="0"/>
        </w:rPr>
        <w:t xml:space="preserve"> để phóng to.</w:t>
      </w:r>
    </w:p>
    <w:p>
      <w:pPr>
        <w:spacing w:after="80"/>
      </w:pPr>
      <w:r>
        <w:rPr>
          <w:b w:val="0"/>
          <w:i w:val="0"/>
        </w:rPr>
        <w:t>Hơi khó để nhìn ra sự khác biệt, nên hãy xem hình ảnh sau đây để có giải thích chi tiết hơn:</w:t>
      </w:r>
    </w:p>
    <w:p>
      <w:pPr>
        <w:jc w:val="center"/>
      </w:pPr>
      <w:r>
        <w:drawing>
          <wp:inline xmlns:a="http://schemas.openxmlformats.org/drawingml/2006/main" xmlns:pic="http://schemas.openxmlformats.org/drawingml/2006/picture">
            <wp:extent cx="5486400" cy="1576480"/>
            <wp:docPr id="694" name="Picture 694"/>
            <wp:cNvGraphicFramePr>
              <a:graphicFrameLocks noChangeAspect="1"/>
            </wp:cNvGraphicFramePr>
            <a:graphic>
              <a:graphicData uri="http://schemas.openxmlformats.org/drawingml/2006/picture">
                <pic:pic>
                  <pic:nvPicPr>
                    <pic:cNvPr id="0" name="B33146_14_17.png"/>
                    <pic:cNvPicPr/>
                  </pic:nvPicPr>
                  <pic:blipFill>
                    <a:blip r:embed="rId624"/>
                    <a:stretch>
                      <a:fillRect/>
                    </a:stretch>
                  </pic:blipFill>
                  <pic:spPr>
                    <a:xfrm>
                      <a:off x="0" y="0"/>
                      <a:ext cx="5486400" cy="1576480"/>
                    </a:xfrm>
                    <a:prstGeom prst="rect"/>
                  </pic:spPr>
                </pic:pic>
              </a:graphicData>
            </a:graphic>
          </wp:inline>
        </w:drawing>
      </w:r>
    </w:p>
    <w:p>
      <w:pPr>
        <w:spacing w:after="80"/>
      </w:pPr>
      <w:r>
        <w:rPr>
          <w:b w:val="0"/>
          <w:i w:val="0"/>
        </w:rPr>
        <w:t>Hình 14.17: So sánh chi tiết việc chia tỉ lệ ảnh</w:t>
      </w:r>
    </w:p>
    <w:p>
      <w:pPr>
        <w:jc w:val="center"/>
      </w:pPr>
      <w:r>
        <w:drawing>
          <wp:inline xmlns:a="http://schemas.openxmlformats.org/drawingml/2006/main" xmlns:pic="http://schemas.openxmlformats.org/drawingml/2006/picture">
            <wp:extent cx="438150" cy="247650"/>
            <wp:docPr id="695" name="Picture 695"/>
            <wp:cNvGraphicFramePr>
              <a:graphicFrameLocks noChangeAspect="1"/>
            </wp:cNvGraphicFramePr>
            <a:graphic>
              <a:graphicData uri="http://schemas.openxmlformats.org/drawingml/2006/picture">
                <pic:pic>
                  <pic:nvPicPr>
                    <pic:cNvPr id="0" name="B33146_14_018.png"/>
                    <pic:cNvPicPr/>
                  </pic:nvPicPr>
                  <pic:blipFill>
                    <a:blip r:embed="rId625"/>
                    <a:stretch>
                      <a:fillRect/>
                    </a:stretch>
                  </pic:blipFill>
                  <pic:spPr>
                    <a:xfrm>
                      <a:off x="0" y="0"/>
                      <a:ext cx="438150" cy="247650"/>
                    </a:xfrm>
                    <a:prstGeom prst="rect"/>
                  </pic:spPr>
                </pic:pic>
              </a:graphicData>
            </a:graphic>
          </wp:inline>
        </w:drawing>
      </w:r>
    </w:p>
    <w:p>
      <w:pPr>
        <w:jc w:val="center"/>
      </w:pPr>
      <w:r>
        <w:drawing>
          <wp:inline xmlns:a="http://schemas.openxmlformats.org/drawingml/2006/main" xmlns:pic="http://schemas.openxmlformats.org/drawingml/2006/picture">
            <wp:extent cx="390525" cy="219076"/>
            <wp:docPr id="696" name="Picture 696"/>
            <wp:cNvGraphicFramePr>
              <a:graphicFrameLocks noChangeAspect="1"/>
            </wp:cNvGraphicFramePr>
            <a:graphic>
              <a:graphicData uri="http://schemas.openxmlformats.org/drawingml/2006/picture">
                <pic:pic>
                  <pic:nvPicPr>
                    <pic:cNvPr id="0" name="B33146_14_015.png"/>
                    <pic:cNvPicPr/>
                  </pic:nvPicPr>
                  <pic:blipFill>
                    <a:blip r:embed="rId622"/>
                    <a:stretch>
                      <a:fillRect/>
                    </a:stretch>
                  </pic:blipFill>
                  <pic:spPr>
                    <a:xfrm>
                      <a:off x="0" y="0"/>
                      <a:ext cx="390525" cy="219076"/>
                    </a:xfrm>
                    <a:prstGeom prst="rect"/>
                  </pic:spPr>
                </pic:pic>
              </a:graphicData>
            </a:graphic>
          </wp:inline>
        </w:drawing>
      </w:r>
    </w:p>
    <w:p>
      <w:pPr>
        <w:spacing w:after="80"/>
      </w:pPr>
      <w:r>
        <w:rPr>
          <w:b w:val="0"/>
          <w:i/>
        </w:rPr>
        <w:t xml:space="preserve"> Hình 14.17 </w:t>
      </w:r>
      <w:r>
        <w:rPr>
          <w:b w:val="0"/>
          <w:i w:val="0"/>
        </w:rPr>
        <w:t xml:space="preserve"> cho thấy chi tiết khi thực hiện việc chia tỉ lệ. Thu nhỏ làm lộ rõ hơn cấu trúc điểm ảnh, trong khi phóng to làm các điểm ảnh mượt hơn. Hãy chuyển sang quá trình xoay ảnh.</w:t>
      </w:r>
    </w:p>
    <w:p>
      <w:pPr>
        <w:pStyle w:val="Heading3"/>
      </w:pPr>
      <w:r>
        <w:rPr>
          <w:rFonts w:ascii="Calibri" w:hAnsi="Calibri"/>
          <w:b/>
          <w:i w:val="0"/>
          <w:sz w:val="26"/>
        </w:rPr>
        <w:t>Xoay ảnh</w:t>
      </w:r>
    </w:p>
    <w:p>
      <w:pPr>
        <w:spacing w:after="80"/>
      </w:pPr>
      <w:r>
        <w:rPr>
          <w:b/>
          <w:i w:val="0"/>
        </w:rPr>
        <w:t xml:space="preserve"> Xoay ảnh </w:t>
      </w:r>
      <w:r>
        <w:rPr>
          <w:b w:val="0"/>
          <w:i w:val="0"/>
        </w:rPr>
        <w:t xml:space="preserve"> là một kỹ thuật quay hình ảnh quanh một điểm tâm đã chọn theo một góc cho trước (tính bằng độ). Nội dung bức ảnh không thay đổi, chỉ có hướng của nó thay đổi. Hãy xem cách thực hiện việc xoay ảnh bằng mã Python:</w:t>
      </w:r>
    </w:p>
    <w:p>
      <w:pPr>
        <w:spacing w:after="0"/>
        <w:ind w:left="360"/>
        <w:shd w:val="clear" w:color="auto" w:fill="F2F2F2"/>
      </w:pPr>
      <w:r>
        <w:rPr>
          <w:rFonts w:ascii="Consolas" w:hAnsi="Consolas"/>
          <w:sz w:val="18"/>
        </w:rPr>
        <w:t>img = img_rgb</w:t>
      </w:r>
    </w:p>
    <w:p>
      <w:pPr>
        <w:spacing w:after="0"/>
        <w:ind w:left="360"/>
        <w:shd w:val="clear" w:color="auto" w:fill="F2F2F2"/>
      </w:pPr>
      <w:r>
        <w:rPr>
          <w:rFonts w:ascii="Consolas" w:hAnsi="Consolas"/>
          <w:sz w:val="18"/>
        </w:rPr>
        <w:t>h, w = img.shape[:2]</w:t>
      </w:r>
    </w:p>
    <w:p>
      <w:pPr>
        <w:spacing w:after="0"/>
        <w:ind w:left="360"/>
        <w:shd w:val="clear" w:color="auto" w:fill="F2F2F2"/>
      </w:pPr>
      <w:r>
        <w:rPr>
          <w:rFonts w:ascii="Consolas" w:hAnsi="Consolas"/>
          <w:sz w:val="18"/>
        </w:rPr>
        <w:t>angle = 12 # degrees (positive = counter-clockwise)</w:t>
      </w:r>
    </w:p>
    <w:p>
      <w:pPr>
        <w:spacing w:after="0"/>
        <w:ind w:left="360"/>
        <w:shd w:val="clear" w:color="auto" w:fill="F2F2F2"/>
      </w:pPr>
      <w:r>
        <w:rPr>
          <w:rFonts w:ascii="Consolas" w:hAnsi="Consolas"/>
          <w:sz w:val="18"/>
        </w:rPr>
        <w:t>center = (w / 2, h / 2)</w:t>
      </w:r>
    </w:p>
    <w:p>
      <w:pPr>
        <w:spacing w:after="0"/>
        <w:ind w:left="360"/>
        <w:shd w:val="clear" w:color="auto" w:fill="F2F2F2"/>
      </w:pPr>
      <w:r>
        <w:rPr>
          <w:rFonts w:ascii="Consolas" w:hAnsi="Consolas"/>
          <w:sz w:val="18"/>
        </w:rPr>
        <w:t># Build a 2×3 rotation matrix about the chosen center</w:t>
      </w:r>
    </w:p>
    <w:p>
      <w:pPr>
        <w:spacing w:after="0"/>
        <w:ind w:left="360"/>
        <w:shd w:val="clear" w:color="auto" w:fill="F2F2F2"/>
      </w:pPr>
      <w:r>
        <w:rPr>
          <w:rFonts w:ascii="Consolas" w:hAnsi="Consolas"/>
          <w:sz w:val="18"/>
        </w:rPr>
        <w:t>M = cv2.getRotationMatrix2D(center, angle, 1.0)  # scale=1.0 (no size change)</w:t>
      </w:r>
    </w:p>
    <w:p>
      <w:pPr>
        <w:spacing w:after="0"/>
        <w:ind w:left="360"/>
        <w:shd w:val="clear" w:color="auto" w:fill="F2F2F2"/>
      </w:pPr>
      <w:r>
        <w:rPr>
          <w:rFonts w:ascii="Consolas" w:hAnsi="Consolas"/>
          <w:sz w:val="18"/>
        </w:rPr>
        <w:t>#Warp onto the original canvas; fill new areas with white</w:t>
      </w:r>
    </w:p>
    <w:p>
      <w:pPr>
        <w:spacing w:after="0"/>
        <w:ind w:left="360"/>
        <w:shd w:val="clear" w:color="auto" w:fill="F2F2F2"/>
      </w:pPr>
      <w:r>
        <w:rPr>
          <w:rFonts w:ascii="Consolas" w:hAnsi="Consolas"/>
          <w:sz w:val="18"/>
        </w:rPr>
        <w:t>rot_fixed = cv2.warpAffine(</w:t>
      </w:r>
    </w:p>
    <w:p>
      <w:pPr>
        <w:spacing w:after="0"/>
        <w:ind w:left="360"/>
        <w:shd w:val="clear" w:color="auto" w:fill="F2F2F2"/>
      </w:pPr>
      <w:r>
        <w:rPr>
          <w:rFonts w:ascii="Consolas" w:hAnsi="Consolas"/>
          <w:sz w:val="18"/>
        </w:rPr>
        <w:t xml:space="preserve">    img, M, dsize=(w, h),                      # (width, height)</w:t>
      </w:r>
    </w:p>
    <w:p>
      <w:pPr>
        <w:spacing w:after="0"/>
        <w:ind w:left="360"/>
        <w:shd w:val="clear" w:color="auto" w:fill="F2F2F2"/>
      </w:pPr>
      <w:r>
        <w:rPr>
          <w:rFonts w:ascii="Consolas" w:hAnsi="Consolas"/>
          <w:sz w:val="18"/>
        </w:rPr>
        <w:t xml:space="preserve">    flags=cv2.INTER_LINEAR,                    # LINEAR for photos</w:t>
      </w:r>
    </w:p>
    <w:p>
      <w:pPr>
        <w:spacing w:after="0"/>
        <w:ind w:left="360"/>
        <w:shd w:val="clear" w:color="auto" w:fill="F2F2F2"/>
      </w:pPr>
      <w:r>
        <w:rPr>
          <w:rFonts w:ascii="Consolas" w:hAnsi="Consolas"/>
          <w:sz w:val="18"/>
        </w:rPr>
        <w:t xml:space="preserve">    borderMode=cv2.BORDER_CONSTANT, borderValue=(1.0, 1.0, 1.0)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plt.imshow(rot_fixed, vmin=0, vmax=1)</w:t>
      </w:r>
    </w:p>
    <w:p>
      <w:pPr>
        <w:spacing w:after="0"/>
        <w:ind w:left="360"/>
        <w:shd w:val="clear" w:color="auto" w:fill="F2F2F2"/>
      </w:pPr>
      <w:r>
        <w:rPr>
          <w:rFonts w:ascii="Consolas" w:hAnsi="Consolas"/>
          <w:sz w:val="18"/>
        </w:rPr>
        <w:t>plt.title("Rotate +12°")</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ảnh đầu ra được hiển thị như sau:</w:t>
      </w:r>
    </w:p>
    <w:p>
      <w:pPr>
        <w:jc w:val="center"/>
      </w:pPr>
      <w:r>
        <w:drawing>
          <wp:inline xmlns:a="http://schemas.openxmlformats.org/drawingml/2006/main" xmlns:pic="http://schemas.openxmlformats.org/drawingml/2006/picture">
            <wp:extent cx="4114800" cy="3095623"/>
            <wp:docPr id="697" name="Picture 697"/>
            <wp:cNvGraphicFramePr>
              <a:graphicFrameLocks noChangeAspect="1"/>
            </wp:cNvGraphicFramePr>
            <a:graphic>
              <a:graphicData uri="http://schemas.openxmlformats.org/drawingml/2006/picture">
                <pic:pic>
                  <pic:nvPicPr>
                    <pic:cNvPr id="0" name="B33146_14_18.png"/>
                    <pic:cNvPicPr/>
                  </pic:nvPicPr>
                  <pic:blipFill>
                    <a:blip r:embed="rId626"/>
                    <a:stretch>
                      <a:fillRect/>
                    </a:stretch>
                  </pic:blipFill>
                  <pic:spPr>
                    <a:xfrm>
                      <a:off x="0" y="0"/>
                      <a:ext cx="4114800" cy="3095623"/>
                    </a:xfrm>
                    <a:prstGeom prst="rect"/>
                  </pic:spPr>
                </pic:pic>
              </a:graphicData>
            </a:graphic>
          </wp:inline>
        </w:drawing>
      </w:r>
    </w:p>
    <w:p>
      <w:pPr>
        <w:spacing w:after="80"/>
      </w:pPr>
      <w:r>
        <w:rPr>
          <w:b w:val="0"/>
          <w:i w:val="0"/>
        </w:rPr>
        <w:t>Hình 14.18: Ảnh được xoay 12 độ</w:t>
      </w:r>
    </w:p>
    <w:p>
      <w:pPr>
        <w:spacing w:after="80"/>
      </w:pPr>
      <w:r>
        <w:rPr>
          <w:b w:val="0"/>
          <w:i w:val="0"/>
        </w:rPr>
        <w:t xml:space="preserve">Như được hiển thị trong </w:t>
      </w:r>
      <w:r>
        <w:rPr>
          <w:b w:val="0"/>
          <w:i/>
        </w:rPr>
        <w:t xml:space="preserve"> Hình 14.18 </w:t>
      </w:r>
      <w:r>
        <w:rPr>
          <w:b w:val="0"/>
          <w:i w:val="0"/>
        </w:rPr>
        <w:t xml:space="preserve"> , ảnh được xoay ngược chiều kim đồng hồ trong khi kích thước khung vẽ (canvas) được giữ nguyên. Một phần của ảnh bị cắt mất vì chúng ta không mở rộng khung vẽ hay lấp đầy vùng mới bằng màu trắng.</w:t>
      </w:r>
    </w:p>
    <w:p>
      <w:pPr>
        <w:pStyle w:val="Heading2"/>
      </w:pPr>
      <w:r>
        <w:rPr>
          <w:rFonts w:ascii="Calibri" w:hAnsi="Calibri"/>
          <w:b/>
          <w:i w:val="0"/>
          <w:sz w:val="32"/>
        </w:rPr>
        <w:t>Vẽ và viết lên ảnh</w:t>
      </w:r>
    </w:p>
    <w:p>
      <w:pPr>
        <w:spacing w:after="80"/>
      </w:pPr>
      <w:r>
        <w:rPr>
          <w:b w:val="0"/>
          <w:i w:val="0"/>
        </w:rPr>
        <w:t xml:space="preserve">Có những lúc chúng ta muốn đánh dấu một vùng trên ảnh, chẳng hạn như để chỉ ra một vùng quan tâm, một đối tượng được phát hiện, hay tâm của một đường viền (contour). </w:t>
      </w:r>
      <w:r>
        <w:rPr>
          <w:rFonts w:ascii="Consolas" w:hAnsi="Consolas"/>
          <w:b w:val="0"/>
          <w:i w:val="0"/>
          <w:sz w:val="20"/>
        </w:rPr>
        <w:br/>
        <w:br/>
        <w:t xml:space="preserve">      OpenCV</w:t>
        <w:br/>
        <w:t xml:space="preserve">     </w:t>
        <w:br/>
      </w:r>
      <w:r>
        <w:rPr>
          <w:b w:val="0"/>
          <w:i w:val="0"/>
        </w:rPr>
        <w:t xml:space="preserve"> cung cấp các hàm vẽ đơn giản hoạt động trực tiếp trên mảng ảnh. Những công cụ này rất hữu ích cho việc gỡ lỗi (debugging) và trình bày kết quả.</w:t>
      </w:r>
    </w:p>
    <w:p>
      <w:pPr>
        <w:spacing w:after="80"/>
      </w:pPr>
      <w:r>
        <w:rPr>
          <w:b w:val="0"/>
          <w:i w:val="0"/>
        </w:rPr>
        <w:t xml:space="preserve">Trước khi bắt đầu, hãy hiểu hệ tọa độ mà </w:t>
      </w:r>
      <w:r>
        <w:rPr>
          <w:rFonts w:ascii="Consolas" w:hAnsi="Consolas"/>
          <w:b w:val="0"/>
          <w:i w:val="0"/>
          <w:sz w:val="20"/>
        </w:rPr>
        <w:br/>
        <w:br/>
        <w:t xml:space="preserve">      OpenCV</w:t>
        <w:br/>
        <w:t xml:space="preserve">     </w:t>
        <w:br/>
      </w:r>
      <w:r>
        <w:rPr>
          <w:b w:val="0"/>
          <w:i w:val="0"/>
        </w:rPr>
        <w:t xml:space="preserve"> sử dụng:</w:t>
      </w:r>
    </w:p>
    <w:p>
      <w:pPr>
        <w:spacing w:after="80"/>
        <w:ind w:left="360"/>
      </w:pPr>
      <w:r>
        <w:t xml:space="preserve">• </w:t>
      </w:r>
      <w:r>
        <w:rPr>
          <w:b w:val="0"/>
          <w:i w:val="0"/>
        </w:rPr>
        <w:t xml:space="preserve">Điểm gốc </w:t>
      </w:r>
      <w:r>
        <w:rPr>
          <w:rFonts w:ascii="Consolas" w:hAnsi="Consolas"/>
          <w:b w:val="0"/>
          <w:i w:val="0"/>
          <w:sz w:val="20"/>
        </w:rPr>
        <w:br/>
        <w:br/>
        <w:t xml:space="preserve">       (0, 0)</w:t>
        <w:br/>
        <w:t xml:space="preserve">      </w:t>
        <w:br/>
      </w:r>
      <w:r>
        <w:rPr>
          <w:b w:val="0"/>
          <w:i w:val="0"/>
        </w:rPr>
        <w:t xml:space="preserve"> nằm ở góc trên bên trái.</w:t>
      </w:r>
    </w:p>
    <w:p>
      <w:pPr>
        <w:spacing w:after="80"/>
        <w:ind w:left="360"/>
      </w:pPr>
      <w:r>
        <w:t xml:space="preserve">• </w:t>
      </w:r>
      <w:r>
        <w:rPr>
          <w:rFonts w:ascii="Consolas" w:hAnsi="Consolas"/>
          <w:b w:val="0"/>
          <w:i w:val="0"/>
          <w:sz w:val="20"/>
        </w:rPr>
        <w:br/>
        <w:br/>
        <w:t xml:space="preserve">       x</w:t>
        <w:br/>
        <w:t xml:space="preserve">      </w:t>
        <w:br/>
      </w:r>
      <w:r>
        <w:rPr>
          <w:b w:val="0"/>
          <w:i w:val="0"/>
        </w:rPr>
        <w:t xml:space="preserve"> tăng dần về bên phải (các cột), </w:t>
      </w:r>
      <w:r>
        <w:rPr>
          <w:rFonts w:ascii="Consolas" w:hAnsi="Consolas"/>
          <w:b w:val="0"/>
          <w:i w:val="0"/>
          <w:sz w:val="20"/>
        </w:rPr>
        <w:br/>
        <w:br/>
        <w:t xml:space="preserve">       y</w:t>
        <w:br/>
        <w:t xml:space="preserve">      </w:t>
        <w:br/>
      </w:r>
      <w:r>
        <w:rPr>
          <w:b w:val="0"/>
          <w:i w:val="0"/>
        </w:rPr>
        <w:t xml:space="preserve"> tăng dần xuống dưới (các hàng).</w:t>
      </w:r>
    </w:p>
    <w:p>
      <w:pPr>
        <w:spacing w:after="80"/>
        <w:ind w:left="360"/>
      </w:pPr>
      <w:r>
        <w:t xml:space="preserve">• </w:t>
      </w:r>
      <w:r>
        <w:rPr>
          <w:b w:val="0"/>
          <w:i w:val="0"/>
        </w:rPr>
        <w:t xml:space="preserve">Khi vẽ, chúng ta chỉ định các điểm dưới dạng </w:t>
      </w:r>
      <w:r>
        <w:rPr>
          <w:rFonts w:ascii="Consolas" w:hAnsi="Consolas"/>
          <w:b w:val="0"/>
          <w:i w:val="0"/>
          <w:sz w:val="20"/>
        </w:rPr>
        <w:br/>
        <w:br/>
        <w:t xml:space="preserve">       (x, y)</w:t>
        <w:br/>
        <w:t xml:space="preserve">      </w:t>
        <w:br/>
      </w:r>
      <w:r>
        <w:rPr>
          <w:b w:val="0"/>
          <w:i w:val="0"/>
        </w:rPr>
        <w:t xml:space="preserve"> theo đơn vị pixel.</w:t>
      </w:r>
    </w:p>
    <w:p>
      <w:pPr>
        <w:spacing w:after="80"/>
      </w:pPr>
      <w:r>
        <w:rPr>
          <w:b w:val="0"/>
          <w:i w:val="0"/>
        </w:rPr>
        <w:t>Hãy thử vẽ một hình cơ bản. Hai loại lớp phủ (overlay) phổ biến nhất là hình chữ nhật (để vẽ hộp bao - bounding box) và hình tròn (để đánh dấu các điểm quan trọng hoặc tâm - centroid). Để vẽ những hình này lên ảnh, chúng ta có thể dùng đoạn code sau:</w:t>
      </w:r>
    </w:p>
    <w:p>
      <w:pPr>
        <w:spacing w:after="0"/>
        <w:ind w:left="360"/>
        <w:shd w:val="clear" w:color="auto" w:fill="F2F2F2"/>
      </w:pPr>
      <w:r>
        <w:rPr>
          <w:rFonts w:ascii="Consolas" w:hAnsi="Consolas"/>
          <w:sz w:val="18"/>
        </w:rPr>
        <w:t>img_draw = img_bgr.copy()</w:t>
      </w:r>
    </w:p>
    <w:p>
      <w:pPr>
        <w:spacing w:after="0"/>
        <w:ind w:left="360"/>
        <w:shd w:val="clear" w:color="auto" w:fill="F2F2F2"/>
      </w:pPr>
      <w:r>
        <w:rPr>
          <w:rFonts w:ascii="Consolas" w:hAnsi="Consolas"/>
          <w:sz w:val="18"/>
        </w:rPr>
        <w:t>h, w = img_draw.shape[:2]</w:t>
      </w:r>
    </w:p>
    <w:p>
      <w:pPr>
        <w:spacing w:after="0"/>
        <w:ind w:left="360"/>
        <w:shd w:val="clear" w:color="auto" w:fill="F2F2F2"/>
      </w:pPr>
      <w:r>
        <w:rPr>
          <w:rFonts w:ascii="Consolas" w:hAnsi="Consolas"/>
          <w:sz w:val="18"/>
        </w:rPr>
        <w:t># Example rectangle: roughly around the butterfly</w:t>
      </w:r>
    </w:p>
    <w:p>
      <w:pPr>
        <w:spacing w:after="0"/>
        <w:ind w:left="360"/>
        <w:shd w:val="clear" w:color="auto" w:fill="F2F2F2"/>
      </w:pPr>
      <w:r>
        <w:rPr>
          <w:rFonts w:ascii="Consolas" w:hAnsi="Consolas"/>
          <w:sz w:val="18"/>
        </w:rPr>
        <w:t>x1, y1 = int(w * 0.10), int(h * 0.10)   # top-left corner</w:t>
      </w:r>
    </w:p>
    <w:p>
      <w:pPr>
        <w:spacing w:after="0"/>
        <w:ind w:left="360"/>
        <w:shd w:val="clear" w:color="auto" w:fill="F2F2F2"/>
      </w:pPr>
      <w:r>
        <w:rPr>
          <w:rFonts w:ascii="Consolas" w:hAnsi="Consolas"/>
          <w:sz w:val="18"/>
        </w:rPr>
        <w:t>x2, y2 = int(w * 0.90), int(h * 0.90)   # bottom-right corner</w:t>
      </w:r>
    </w:p>
    <w:p>
      <w:pPr>
        <w:spacing w:after="0"/>
        <w:ind w:left="360"/>
        <w:shd w:val="clear" w:color="auto" w:fill="F2F2F2"/>
      </w:pPr>
      <w:r>
        <w:rPr>
          <w:rFonts w:ascii="Consolas" w:hAnsi="Consolas"/>
          <w:sz w:val="18"/>
        </w:rPr>
        <w:t># Draw a green rectangle (B, G, R) with thickness 2 pixels</w:t>
      </w:r>
    </w:p>
    <w:p>
      <w:pPr>
        <w:spacing w:after="0"/>
        <w:ind w:left="360"/>
        <w:shd w:val="clear" w:color="auto" w:fill="F2F2F2"/>
      </w:pPr>
      <w:r>
        <w:rPr>
          <w:rFonts w:ascii="Consolas" w:hAnsi="Consolas"/>
          <w:sz w:val="18"/>
        </w:rPr>
        <w:t>cv2.rectangle(</w:t>
      </w:r>
    </w:p>
    <w:p>
      <w:pPr>
        <w:spacing w:after="0"/>
        <w:ind w:left="360"/>
        <w:shd w:val="clear" w:color="auto" w:fill="F2F2F2"/>
      </w:pPr>
      <w:r>
        <w:rPr>
          <w:rFonts w:ascii="Consolas" w:hAnsi="Consolas"/>
          <w:sz w:val="18"/>
        </w:rPr>
        <w:t xml:space="preserve">    img_draw,</w:t>
      </w:r>
    </w:p>
    <w:p>
      <w:pPr>
        <w:spacing w:after="0"/>
        <w:ind w:left="360"/>
        <w:shd w:val="clear" w:color="auto" w:fill="F2F2F2"/>
      </w:pPr>
      <w:r>
        <w:rPr>
          <w:rFonts w:ascii="Consolas" w:hAnsi="Consolas"/>
          <w:sz w:val="18"/>
        </w:rPr>
        <w:t xml:space="preserve">    pt1=(x1, y1),</w:t>
      </w:r>
    </w:p>
    <w:p>
      <w:pPr>
        <w:spacing w:after="0"/>
        <w:ind w:left="360"/>
        <w:shd w:val="clear" w:color="auto" w:fill="F2F2F2"/>
      </w:pPr>
      <w:r>
        <w:rPr>
          <w:rFonts w:ascii="Consolas" w:hAnsi="Consolas"/>
          <w:sz w:val="18"/>
        </w:rPr>
        <w:t xml:space="preserve">    pt2=(x2, y2),</w:t>
      </w:r>
    </w:p>
    <w:p>
      <w:pPr>
        <w:spacing w:after="0"/>
        <w:ind w:left="360"/>
        <w:shd w:val="clear" w:color="auto" w:fill="F2F2F2"/>
      </w:pPr>
      <w:r>
        <w:rPr>
          <w:rFonts w:ascii="Consolas" w:hAnsi="Consolas"/>
          <w:sz w:val="18"/>
        </w:rPr>
        <w:t xml:space="preserve">    color=(0, 255, 0),      # green in BGR</w:t>
      </w:r>
    </w:p>
    <w:p>
      <w:pPr>
        <w:spacing w:after="0"/>
        <w:ind w:left="360"/>
        <w:shd w:val="clear" w:color="auto" w:fill="F2F2F2"/>
      </w:pPr>
      <w:r>
        <w:rPr>
          <w:rFonts w:ascii="Consolas" w:hAnsi="Consolas"/>
          <w:sz w:val="18"/>
        </w:rPr>
        <w:t xml:space="preserve">    thickness=2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Example circle: mark the image centre</w:t>
      </w:r>
    </w:p>
    <w:p>
      <w:pPr>
        <w:spacing w:after="0"/>
        <w:ind w:left="360"/>
        <w:shd w:val="clear" w:color="auto" w:fill="F2F2F2"/>
      </w:pPr>
      <w:r>
        <w:rPr>
          <w:rFonts w:ascii="Consolas" w:hAnsi="Consolas"/>
          <w:sz w:val="18"/>
        </w:rPr>
        <w:t>cx, cy = w // 2, h // 2</w:t>
      </w:r>
    </w:p>
    <w:p>
      <w:pPr>
        <w:spacing w:after="0"/>
        <w:ind w:left="360"/>
        <w:shd w:val="clear" w:color="auto" w:fill="F2F2F2"/>
      </w:pPr>
      <w:r>
        <w:rPr>
          <w:rFonts w:ascii="Consolas" w:hAnsi="Consolas"/>
          <w:sz w:val="18"/>
        </w:rPr>
        <w:t>cv2.circle(</w:t>
      </w:r>
    </w:p>
    <w:p>
      <w:pPr>
        <w:spacing w:after="0"/>
        <w:ind w:left="360"/>
        <w:shd w:val="clear" w:color="auto" w:fill="F2F2F2"/>
      </w:pPr>
      <w:r>
        <w:rPr>
          <w:rFonts w:ascii="Consolas" w:hAnsi="Consolas"/>
          <w:sz w:val="18"/>
        </w:rPr>
        <w:t xml:space="preserve">    img_draw,</w:t>
      </w:r>
    </w:p>
    <w:p>
      <w:pPr>
        <w:spacing w:after="0"/>
        <w:ind w:left="360"/>
        <w:shd w:val="clear" w:color="auto" w:fill="F2F2F2"/>
      </w:pPr>
      <w:r>
        <w:rPr>
          <w:rFonts w:ascii="Consolas" w:hAnsi="Consolas"/>
          <w:sz w:val="18"/>
        </w:rPr>
        <w:t xml:space="preserve">    center=(cx, cy),</w:t>
      </w:r>
    </w:p>
    <w:p>
      <w:pPr>
        <w:spacing w:after="0"/>
        <w:ind w:left="360"/>
        <w:shd w:val="clear" w:color="auto" w:fill="F2F2F2"/>
      </w:pPr>
      <w:r>
        <w:rPr>
          <w:rFonts w:ascii="Consolas" w:hAnsi="Consolas"/>
          <w:sz w:val="18"/>
        </w:rPr>
        <w:t xml:space="preserve">    radius=8,</w:t>
      </w:r>
    </w:p>
    <w:p>
      <w:pPr>
        <w:spacing w:after="0"/>
        <w:ind w:left="360"/>
        <w:shd w:val="clear" w:color="auto" w:fill="F2F2F2"/>
      </w:pPr>
      <w:r>
        <w:rPr>
          <w:rFonts w:ascii="Consolas" w:hAnsi="Consolas"/>
          <w:sz w:val="18"/>
        </w:rPr>
        <w:t xml:space="preserve">    color=(0, 0, 255),      # red in BGR</w:t>
      </w:r>
    </w:p>
    <w:p>
      <w:pPr>
        <w:spacing w:after="0"/>
        <w:ind w:left="360"/>
        <w:shd w:val="clear" w:color="auto" w:fill="F2F2F2"/>
      </w:pPr>
      <w:r>
        <w:rPr>
          <w:rFonts w:ascii="Consolas" w:hAnsi="Consolas"/>
          <w:sz w:val="18"/>
        </w:rPr>
        <w:t xml:space="preserve">    thickness=-1 # -1 means "filled circle"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img_draw_rgb = cv2.cvtColor(img_draw, cv2.COLOR_BGR2RGB)</w:t>
      </w:r>
    </w:p>
    <w:p>
      <w:pPr>
        <w:spacing w:after="0"/>
        <w:ind w:left="360"/>
        <w:shd w:val="clear" w:color="auto" w:fill="F2F2F2"/>
      </w:pPr>
      <w:r>
        <w:rPr>
          <w:rFonts w:ascii="Consolas" w:hAnsi="Consolas"/>
          <w:sz w:val="18"/>
        </w:rPr>
        <w:t>plt.imshow(img_draw_rgb)</w:t>
      </w:r>
    </w:p>
    <w:p>
      <w:pPr>
        <w:spacing w:after="0"/>
        <w:ind w:left="360"/>
        <w:shd w:val="clear" w:color="auto" w:fill="F2F2F2"/>
      </w:pPr>
      <w:r>
        <w:rPr>
          <w:rFonts w:ascii="Consolas" w:hAnsi="Consolas"/>
          <w:sz w:val="18"/>
        </w:rPr>
        <w:t>plt.title("Rectangle and circle overlays")</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hình ảnh được hiển thị như sau:</w:t>
      </w:r>
    </w:p>
    <w:p>
      <w:pPr>
        <w:jc w:val="center"/>
      </w:pPr>
      <w:r>
        <w:drawing>
          <wp:inline xmlns:a="http://schemas.openxmlformats.org/drawingml/2006/main" xmlns:pic="http://schemas.openxmlformats.org/drawingml/2006/picture">
            <wp:extent cx="5019675" cy="3381375"/>
            <wp:docPr id="698" name="Picture 698"/>
            <wp:cNvGraphicFramePr>
              <a:graphicFrameLocks noChangeAspect="1"/>
            </wp:cNvGraphicFramePr>
            <a:graphic>
              <a:graphicData uri="http://schemas.openxmlformats.org/drawingml/2006/picture">
                <pic:pic>
                  <pic:nvPicPr>
                    <pic:cNvPr id="0" name="B33146_14_19.png"/>
                    <pic:cNvPicPr/>
                  </pic:nvPicPr>
                  <pic:blipFill>
                    <a:blip r:embed="rId627"/>
                    <a:stretch>
                      <a:fillRect/>
                    </a:stretch>
                  </pic:blipFill>
                  <pic:spPr>
                    <a:xfrm>
                      <a:off x="0" y="0"/>
                      <a:ext cx="5019675" cy="3381375"/>
                    </a:xfrm>
                    <a:prstGeom prst="rect"/>
                  </pic:spPr>
                </pic:pic>
              </a:graphicData>
            </a:graphic>
          </wp:inline>
        </w:drawing>
      </w:r>
    </w:p>
    <w:p>
      <w:pPr>
        <w:spacing w:after="80"/>
      </w:pPr>
      <w:r>
        <w:rPr>
          <w:b w:val="0"/>
          <w:i w:val="0"/>
        </w:rPr>
        <w:t>Hình 14.19: Ảnh có vẽ hình chữ nhật và hình tròn ở phía trên</w:t>
      </w:r>
    </w:p>
    <w:p>
      <w:pPr>
        <w:spacing w:after="80"/>
      </w:pPr>
      <w:r>
        <w:rPr>
          <w:b w:val="0"/>
          <w:i w:val="0"/>
        </w:rPr>
        <w:t xml:space="preserve">Từ </w:t>
      </w:r>
      <w:r>
        <w:rPr>
          <w:b w:val="0"/>
          <w:i/>
        </w:rPr>
        <w:t xml:space="preserve"> Hình 14.19 </w:t>
      </w:r>
      <w:r>
        <w:rPr>
          <w:b w:val="0"/>
          <w:i w:val="0"/>
        </w:rPr>
        <w:t xml:space="preserve"> , ta có thể thấy rằng chúng ta có thể vẽ các hình hữu ích cho bất kỳ bài thuyết trình nào hoặc cho bất kỳ nhu cầu đánh dấu chi tiết nào. Dưới đây là một số hàm vẽ phổ biến khác từ </w:t>
      </w:r>
      <w:r>
        <w:rPr>
          <w:rFonts w:ascii="Consolas" w:hAnsi="Consolas"/>
          <w:b w:val="0"/>
          <w:i w:val="0"/>
          <w:sz w:val="20"/>
        </w:rPr>
        <w:br/>
        <w:br/>
        <w:t xml:space="preserve">      OpenCV</w:t>
        <w:br/>
        <w:t xml:space="preserve">     </w:t>
        <w:br/>
      </w:r>
      <w:r>
        <w:rPr>
          <w:b w:val="0"/>
          <w:i w:val="0"/>
        </w:rPr>
        <w:t xml:space="preserve"> mà bạn có thể dùng:</w:t>
      </w:r>
    </w:p>
    <w:p>
      <w:pPr>
        <w:spacing w:after="80"/>
        <w:ind w:left="360"/>
      </w:pPr>
      <w:r>
        <w:t xml:space="preserve">• </w:t>
      </w:r>
      <w:r>
        <w:rPr>
          <w:rFonts w:ascii="Consolas" w:hAnsi="Consolas"/>
          <w:b w:val="0"/>
          <w:i w:val="0"/>
          <w:sz w:val="20"/>
        </w:rPr>
        <w:br/>
        <w:br/>
        <w:t xml:space="preserve">       cv2.line</w:t>
        <w:br/>
        <w:t xml:space="preserve">      </w:t>
        <w:br/>
      </w:r>
      <w:r>
        <w:rPr>
          <w:b w:val="0"/>
          <w:i w:val="0"/>
        </w:rPr>
        <w:t xml:space="preserve"> : vẽ một đường thẳng giữa hai điểm</w:t>
      </w:r>
    </w:p>
    <w:p>
      <w:pPr>
        <w:spacing w:after="80"/>
        <w:ind w:left="360"/>
      </w:pPr>
      <w:r>
        <w:t xml:space="preserve">• </w:t>
      </w:r>
      <w:r>
        <w:rPr>
          <w:rFonts w:ascii="Consolas" w:hAnsi="Consolas"/>
          <w:b w:val="0"/>
          <w:i w:val="0"/>
          <w:sz w:val="20"/>
        </w:rPr>
        <w:br/>
        <w:br/>
        <w:t xml:space="preserve">       cv2.ellipse</w:t>
        <w:br/>
        <w:t xml:space="preserve">      </w:t>
        <w:br/>
      </w:r>
      <w:r>
        <w:rPr>
          <w:b w:val="0"/>
          <w:i w:val="0"/>
        </w:rPr>
        <w:t xml:space="preserve"> : vẽ một hình ellipse hoặc cung với các trục và góc xoay cho trước</w:t>
      </w:r>
    </w:p>
    <w:p>
      <w:pPr>
        <w:spacing w:after="80"/>
        <w:ind w:left="360"/>
      </w:pPr>
      <w:r>
        <w:t xml:space="preserve">• </w:t>
      </w:r>
      <w:r>
        <w:rPr>
          <w:rFonts w:ascii="Consolas" w:hAnsi="Consolas"/>
          <w:b w:val="0"/>
          <w:i w:val="0"/>
          <w:sz w:val="20"/>
        </w:rPr>
        <w:br/>
        <w:br/>
        <w:t xml:space="preserve">       cv2.polylines</w:t>
        <w:br/>
        <w:t xml:space="preserve">      </w:t>
        <w:br/>
      </w:r>
      <w:r>
        <w:rPr>
          <w:b w:val="0"/>
          <w:i w:val="0"/>
        </w:rPr>
        <w:t xml:space="preserve"> : vẽ một đường gấp khúc liên tục (có thể khép kín) đi qua một danh sách các điểm</w:t>
      </w:r>
    </w:p>
    <w:p>
      <w:pPr>
        <w:spacing w:after="80"/>
        <w:ind w:left="360"/>
      </w:pPr>
      <w:r>
        <w:t xml:space="preserve">• </w:t>
      </w:r>
      <w:r>
        <w:rPr>
          <w:rFonts w:ascii="Consolas" w:hAnsi="Consolas"/>
          <w:b w:val="0"/>
          <w:i w:val="0"/>
          <w:sz w:val="20"/>
        </w:rPr>
        <w:br/>
        <w:br/>
        <w:t xml:space="preserve">       cv2.fillPoly</w:t>
        <w:br/>
        <w:t xml:space="preserve">      </w:t>
        <w:br/>
      </w:r>
      <w:r>
        <w:rPr>
          <w:b w:val="0"/>
          <w:i w:val="0"/>
        </w:rPr>
        <w:t xml:space="preserve"> : tô đầy một hoặc nhiều đa giác được xác định bởi danh sách các điểm</w:t>
      </w:r>
    </w:p>
    <w:p>
      <w:pPr>
        <w:spacing w:after="80"/>
        <w:ind w:left="360"/>
      </w:pPr>
      <w:r>
        <w:t xml:space="preserve">• </w:t>
      </w:r>
      <w:r>
        <w:rPr>
          <w:rFonts w:ascii="Consolas" w:hAnsi="Consolas"/>
          <w:b w:val="0"/>
          <w:i w:val="0"/>
          <w:sz w:val="20"/>
        </w:rPr>
        <w:br/>
        <w:br/>
        <w:t xml:space="preserve">       cv2.arrowedLine</w:t>
        <w:br/>
        <w:t xml:space="preserve">      </w:t>
        <w:br/>
      </w:r>
      <w:r>
        <w:rPr>
          <w:b w:val="0"/>
          <w:i w:val="0"/>
        </w:rPr>
        <w:t xml:space="preserve"> : vẽ một đường thẳng có đầu mũi tên ở điểm cuối, hữu ích để đánh dấu hướng</w:t>
      </w:r>
    </w:p>
    <w:p>
      <w:pPr>
        <w:spacing w:after="80"/>
      </w:pPr>
      <w:r>
        <w:rPr>
          <w:b w:val="0"/>
          <w:i w:val="0"/>
        </w:rPr>
        <w:t xml:space="preserve">Vẽ hình rất hữu ích để làm nổi bật các vùng, nhưng rất thường chúng ta cũng muốn viết chữ trực tiếp lên ảnh. Ví dụ như tên các đối tượng, điểm độ tin cậy (confidence score), giá trị đo lường, hoặc thông báo gỡ lỗi (debug). </w:t>
      </w:r>
      <w:r>
        <w:rPr>
          <w:rFonts w:ascii="Consolas" w:hAnsi="Consolas"/>
          <w:b w:val="0"/>
          <w:i w:val="0"/>
          <w:sz w:val="20"/>
        </w:rPr>
        <w:br/>
        <w:br/>
        <w:t xml:space="preserve">      OpenCV</w:t>
        <w:br/>
        <w:t xml:space="preserve">     </w:t>
        <w:br/>
      </w:r>
      <w:r>
        <w:rPr>
          <w:b w:val="0"/>
          <w:i w:val="0"/>
        </w:rPr>
        <w:t xml:space="preserve"> cung cấp một phương thức cho mục đích này bằng cách dùng </w:t>
      </w:r>
      <w:r>
        <w:rPr>
          <w:rFonts w:ascii="Consolas" w:hAnsi="Consolas"/>
          <w:b w:val="0"/>
          <w:i w:val="0"/>
          <w:sz w:val="20"/>
        </w:rPr>
        <w:br/>
        <w:br/>
        <w:t xml:space="preserve">      cv2.putText</w:t>
        <w:br/>
        <w:t xml:space="preserve">     </w:t>
        <w:br/>
      </w:r>
      <w:r>
        <w:rPr>
          <w:b w:val="0"/>
          <w:i w:val="0"/>
        </w:rPr>
        <w:t xml:space="preserve"> .</w:t>
      </w:r>
    </w:p>
    <w:p>
      <w:pPr>
        <w:spacing w:after="80"/>
      </w:pPr>
      <w:r>
        <w:rPr>
          <w:b w:val="0"/>
          <w:i w:val="0"/>
        </w:rPr>
        <w:t>Tối thiểu, phương thức này cần các tham số sau:</w:t>
      </w:r>
    </w:p>
    <w:p>
      <w:pPr>
        <w:spacing w:after="80"/>
        <w:ind w:left="360"/>
      </w:pPr>
      <w:r>
        <w:t xml:space="preserve">• </w:t>
      </w:r>
      <w:r>
        <w:rPr>
          <w:b w:val="0"/>
          <w:i w:val="0"/>
        </w:rPr>
        <w:t>ảnh để vẽ lên,</w:t>
      </w:r>
    </w:p>
    <w:p>
      <w:pPr>
        <w:spacing w:after="80"/>
        <w:ind w:left="360"/>
      </w:pPr>
      <w:r>
        <w:t xml:space="preserve">• </w:t>
      </w:r>
      <w:r>
        <w:rPr>
          <w:b w:val="0"/>
          <w:i w:val="0"/>
        </w:rPr>
        <w:t>văn bản (một chuỗi),</w:t>
      </w:r>
    </w:p>
    <w:p>
      <w:pPr>
        <w:spacing w:after="80"/>
        <w:ind w:left="360"/>
      </w:pPr>
      <w:r>
        <w:t xml:space="preserve">• </w:t>
      </w:r>
      <w:r>
        <w:rPr>
          <w:b w:val="0"/>
          <w:i w:val="0"/>
        </w:rPr>
        <w:t>tọa độ dưới cùng bên trái của văn bản,</w:t>
      </w:r>
    </w:p>
    <w:p>
      <w:pPr>
        <w:spacing w:after="80"/>
        <w:ind w:left="360"/>
      </w:pPr>
      <w:r>
        <w:t xml:space="preserve">• </w:t>
      </w:r>
      <w:r>
        <w:rPr>
          <w:b w:val="0"/>
          <w:i w:val="0"/>
        </w:rPr>
        <w:t>một phông chữ,</w:t>
      </w:r>
    </w:p>
    <w:p>
      <w:pPr>
        <w:spacing w:after="80"/>
        <w:ind w:left="360"/>
      </w:pPr>
      <w:r>
        <w:t xml:space="preserve">• </w:t>
      </w:r>
      <w:r>
        <w:rPr>
          <w:b w:val="0"/>
          <w:i w:val="0"/>
        </w:rPr>
        <w:t>một tỷ lệ phông chữ,</w:t>
      </w:r>
    </w:p>
    <w:p>
      <w:pPr>
        <w:spacing w:after="80"/>
        <w:ind w:left="360"/>
      </w:pPr>
      <w:r>
        <w:t xml:space="preserve">• </w:t>
      </w:r>
      <w:r>
        <w:rPr>
          <w:b w:val="0"/>
          <w:i w:val="0"/>
        </w:rPr>
        <w:t>một màu,</w:t>
      </w:r>
    </w:p>
    <w:p>
      <w:pPr>
        <w:spacing w:after="80"/>
        <w:ind w:left="360"/>
      </w:pPr>
      <w:r>
        <w:t xml:space="preserve">• </w:t>
      </w:r>
      <w:r>
        <w:rPr>
          <w:b w:val="0"/>
          <w:i w:val="0"/>
        </w:rPr>
        <w:t>và một độ dày.</w:t>
      </w:r>
    </w:p>
    <w:p>
      <w:pPr>
        <w:spacing w:after="80"/>
      </w:pPr>
      <w:r>
        <w:rPr>
          <w:b w:val="0"/>
          <w:i w:val="0"/>
        </w:rPr>
        <w:t>Nếu chúng ta đang dùng mã Python, nó sẽ giống như sau:</w:t>
      </w:r>
    </w:p>
    <w:p>
      <w:pPr>
        <w:spacing w:after="0"/>
        <w:ind w:left="360"/>
        <w:shd w:val="clear" w:color="auto" w:fill="F2F2F2"/>
      </w:pPr>
      <w:r>
        <w:rPr>
          <w:rFonts w:ascii="Consolas" w:hAnsi="Consolas"/>
          <w:sz w:val="18"/>
        </w:rPr>
        <w:t>img_text = img_bgr.copy()</w:t>
      </w:r>
    </w:p>
    <w:p>
      <w:pPr>
        <w:spacing w:after="0"/>
        <w:ind w:left="360"/>
        <w:shd w:val="clear" w:color="auto" w:fill="F2F2F2"/>
      </w:pPr>
      <w:r>
        <w:rPr>
          <w:rFonts w:ascii="Consolas" w:hAnsi="Consolas"/>
          <w:sz w:val="18"/>
        </w:rPr>
        <w:t>h, w = img_text.shape[:2]</w:t>
      </w:r>
    </w:p>
    <w:p>
      <w:pPr>
        <w:spacing w:after="0"/>
        <w:ind w:left="360"/>
        <w:shd w:val="clear" w:color="auto" w:fill="F2F2F2"/>
      </w:pPr>
      <w:r>
        <w:rPr>
          <w:rFonts w:ascii="Consolas" w:hAnsi="Consolas"/>
          <w:sz w:val="18"/>
        </w:rPr>
        <w:t>label = "Butterfly"</w:t>
      </w:r>
    </w:p>
    <w:p>
      <w:pPr>
        <w:spacing w:after="0"/>
        <w:ind w:left="360"/>
        <w:shd w:val="clear" w:color="auto" w:fill="F2F2F2"/>
      </w:pPr>
      <w:r>
        <w:rPr>
          <w:rFonts w:ascii="Consolas" w:hAnsi="Consolas"/>
          <w:sz w:val="18"/>
        </w:rPr>
        <w:t>org   = (int(w * 0.05), int(h * 0.90))  # bottom-left corner of the text</w:t>
      </w:r>
    </w:p>
    <w:p>
      <w:pPr>
        <w:spacing w:after="0"/>
        <w:ind w:left="360"/>
        <w:shd w:val="clear" w:color="auto" w:fill="F2F2F2"/>
      </w:pPr>
      <w:r>
        <w:rPr>
          <w:rFonts w:ascii="Consolas" w:hAnsi="Consolas"/>
          <w:sz w:val="18"/>
        </w:rPr>
        <w:t>cv2.putText(</w:t>
      </w:r>
    </w:p>
    <w:p>
      <w:pPr>
        <w:spacing w:after="0"/>
        <w:ind w:left="360"/>
        <w:shd w:val="clear" w:color="auto" w:fill="F2F2F2"/>
      </w:pPr>
      <w:r>
        <w:rPr>
          <w:rFonts w:ascii="Consolas" w:hAnsi="Consolas"/>
          <w:sz w:val="18"/>
        </w:rPr>
        <w:t xml:space="preserve">    img_text,</w:t>
      </w:r>
    </w:p>
    <w:p>
      <w:pPr>
        <w:spacing w:after="0"/>
        <w:ind w:left="360"/>
        <w:shd w:val="clear" w:color="auto" w:fill="F2F2F2"/>
      </w:pPr>
      <w:r>
        <w:rPr>
          <w:rFonts w:ascii="Consolas" w:hAnsi="Consolas"/>
          <w:sz w:val="18"/>
        </w:rPr>
        <w:t xml:space="preserve">    text=label,</w:t>
      </w:r>
    </w:p>
    <w:p>
      <w:pPr>
        <w:spacing w:after="0"/>
        <w:ind w:left="360"/>
        <w:shd w:val="clear" w:color="auto" w:fill="F2F2F2"/>
      </w:pPr>
      <w:r>
        <w:rPr>
          <w:rFonts w:ascii="Consolas" w:hAnsi="Consolas"/>
          <w:sz w:val="18"/>
        </w:rPr>
        <w:t xml:space="preserve">    org=org,</w:t>
      </w:r>
    </w:p>
    <w:p>
      <w:pPr>
        <w:spacing w:after="0"/>
        <w:ind w:left="360"/>
        <w:shd w:val="clear" w:color="auto" w:fill="F2F2F2"/>
      </w:pPr>
      <w:r>
        <w:rPr>
          <w:rFonts w:ascii="Consolas" w:hAnsi="Consolas"/>
          <w:sz w:val="18"/>
        </w:rPr>
        <w:t xml:space="preserve">    fontFace=cv2.FONT_HERSHEY_SIMPLEX,</w:t>
      </w:r>
    </w:p>
    <w:p>
      <w:pPr>
        <w:spacing w:after="0"/>
        <w:ind w:left="360"/>
        <w:shd w:val="clear" w:color="auto" w:fill="F2F2F2"/>
      </w:pPr>
      <w:r>
        <w:rPr>
          <w:rFonts w:ascii="Consolas" w:hAnsi="Consolas"/>
          <w:sz w:val="18"/>
        </w:rPr>
        <w:t xml:space="preserve">    fontScale=0.9,</w:t>
      </w:r>
    </w:p>
    <w:p>
      <w:pPr>
        <w:spacing w:after="0"/>
        <w:ind w:left="360"/>
        <w:shd w:val="clear" w:color="auto" w:fill="F2F2F2"/>
      </w:pPr>
      <w:r>
        <w:rPr>
          <w:rFonts w:ascii="Consolas" w:hAnsi="Consolas"/>
          <w:sz w:val="18"/>
        </w:rPr>
        <w:t xml:space="preserve">    color=(0, 0, 255),  # red in BGR</w:t>
      </w:r>
    </w:p>
    <w:p>
      <w:pPr>
        <w:spacing w:after="0"/>
        <w:ind w:left="360"/>
        <w:shd w:val="clear" w:color="auto" w:fill="F2F2F2"/>
      </w:pPr>
      <w:r>
        <w:rPr>
          <w:rFonts w:ascii="Consolas" w:hAnsi="Consolas"/>
          <w:sz w:val="18"/>
        </w:rPr>
        <w:t xml:space="preserve">    thickness=2,</w:t>
      </w:r>
    </w:p>
    <w:p>
      <w:pPr>
        <w:spacing w:after="0"/>
        <w:ind w:left="360"/>
        <w:shd w:val="clear" w:color="auto" w:fill="F2F2F2"/>
      </w:pPr>
      <w:r>
        <w:rPr>
          <w:rFonts w:ascii="Consolas" w:hAnsi="Consolas"/>
          <w:sz w:val="18"/>
        </w:rPr>
        <w:t xml:space="preserve">    lineType=cv2.LINE_AA  # anti-aliased for smoother 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img_text_rgb = cv2.cvtColor(img_text, cv2.COLOR_BGR2RGB)</w:t>
      </w:r>
    </w:p>
    <w:p>
      <w:pPr>
        <w:spacing w:after="0"/>
        <w:ind w:left="360"/>
        <w:shd w:val="clear" w:color="auto" w:fill="F2F2F2"/>
      </w:pPr>
      <w:r>
        <w:rPr>
          <w:rFonts w:ascii="Consolas" w:hAnsi="Consolas"/>
          <w:sz w:val="18"/>
        </w:rPr>
        <w:t>plt.imshow(img_text_rgb)</w:t>
      </w:r>
    </w:p>
    <w:p>
      <w:pPr>
        <w:spacing w:after="0"/>
        <w:ind w:left="360"/>
        <w:shd w:val="clear" w:color="auto" w:fill="F2F2F2"/>
      </w:pPr>
      <w:r>
        <w:rPr>
          <w:rFonts w:ascii="Consolas" w:hAnsi="Consolas"/>
          <w:sz w:val="18"/>
        </w:rPr>
        <w:t>plt.title("Image with text label")</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plt.show()</w:t>
      </w:r>
    </w:p>
    <w:p>
      <w:pPr>
        <w:spacing w:after="40"/>
      </w:pPr>
    </w:p>
    <w:p>
      <w:pPr>
        <w:spacing w:after="80"/>
      </w:pPr>
      <w:r>
        <w:rPr>
          <w:b w:val="0"/>
          <w:i w:val="0"/>
        </w:rPr>
        <w:t>Với kết quả hình ảnh như sau:</w:t>
      </w:r>
    </w:p>
    <w:p>
      <w:pPr>
        <w:jc w:val="center"/>
      </w:pPr>
      <w:r>
        <w:drawing>
          <wp:inline xmlns:a="http://schemas.openxmlformats.org/drawingml/2006/main" xmlns:pic="http://schemas.openxmlformats.org/drawingml/2006/picture">
            <wp:extent cx="5143500" cy="3476625"/>
            <wp:docPr id="699" name="Picture 699"/>
            <wp:cNvGraphicFramePr>
              <a:graphicFrameLocks noChangeAspect="1"/>
            </wp:cNvGraphicFramePr>
            <a:graphic>
              <a:graphicData uri="http://schemas.openxmlformats.org/drawingml/2006/picture">
                <pic:pic>
                  <pic:nvPicPr>
                    <pic:cNvPr id="0" name="B33146_14_20.png"/>
                    <pic:cNvPicPr/>
                  </pic:nvPicPr>
                  <pic:blipFill>
                    <a:blip r:embed="rId628"/>
                    <a:stretch>
                      <a:fillRect/>
                    </a:stretch>
                  </pic:blipFill>
                  <pic:spPr>
                    <a:xfrm>
                      <a:off x="0" y="0"/>
                      <a:ext cx="5143500" cy="3476625"/>
                    </a:xfrm>
                    <a:prstGeom prst="rect"/>
                  </pic:spPr>
                </pic:pic>
              </a:graphicData>
            </a:graphic>
          </wp:inline>
        </w:drawing>
      </w:r>
    </w:p>
    <w:p>
      <w:pPr>
        <w:spacing w:after="80"/>
      </w:pPr>
      <w:r>
        <w:rPr>
          <w:b w:val="0"/>
          <w:i w:val="0"/>
        </w:rPr>
        <w:t>Hình 14.20: Hình ảnh có văn bản ở trên cùng</w:t>
      </w:r>
    </w:p>
    <w:p>
      <w:pPr>
        <w:spacing w:after="80"/>
      </w:pPr>
      <w:r>
        <w:rPr>
          <w:b w:val="0"/>
          <w:i w:val="0"/>
        </w:rPr>
        <w:t xml:space="preserve">Từ </w:t>
      </w:r>
      <w:r>
        <w:rPr>
          <w:b w:val="0"/>
          <w:i/>
        </w:rPr>
        <w:t xml:space="preserve"> Hình 14.20 </w:t>
      </w:r>
      <w:r>
        <w:rPr>
          <w:b w:val="0"/>
          <w:i w:val="0"/>
        </w:rPr>
        <w:t xml:space="preserve"> , chúng ta có thể thấy rằng văn bản </w:t>
      </w:r>
      <w:r>
        <w:rPr>
          <w:b/>
          <w:i w:val="0"/>
        </w:rPr>
        <w:t xml:space="preserve"> Butterfly </w:t>
      </w:r>
      <w:r>
        <w:rPr>
          <w:b w:val="0"/>
          <w:i w:val="0"/>
        </w:rPr>
        <w:t xml:space="preserve"> được đặt ở trên cùng của hình ảnh.</w:t>
      </w:r>
    </w:p>
    <w:p>
      <w:pPr>
        <w:spacing w:after="80"/>
      </w:pPr>
      <w:r>
        <w:rPr>
          <w:b w:val="0"/>
          <w:i w:val="0"/>
        </w:rPr>
        <w:t>Đó là tất cả những hiểu biết cơ bản mà bạn cần về các phép biến đổi hình học và tiền xử lý hình ảnh. Trong phần tiếp theo, chúng ta sẽ tìm hiểu thêm về Biến đổi và tăng cường hình ảnh, các kỹ thuật để thay đổi cách một hình ảnh hiển thị.</w:t>
      </w:r>
    </w:p>
    <w:p>
      <w:pPr>
        <w:pStyle w:val="Heading1"/>
      </w:pPr>
      <w:r>
        <w:rPr>
          <w:rFonts w:ascii="Calibri" w:hAnsi="Calibri"/>
          <w:b/>
          <w:i w:val="0"/>
          <w:sz w:val="40"/>
        </w:rPr>
        <w:t>Biến đổi và tăng cường hình ảnh</w:t>
      </w:r>
    </w:p>
    <w:p>
      <w:pPr>
        <w:spacing w:after="80"/>
      </w:pPr>
      <w:r>
        <w:rPr>
          <w:b w:val="0"/>
          <w:i w:val="0"/>
        </w:rPr>
        <w:t>Trước đó, chúng ta đã học những kiến thức cơ bản về xử lý hình ảnh, giúp đảm bảo tính nhất quán của hình ảnh. Công việc này đảm bảo rằng các bước tiếp theo nhận được những đầu vào có thể so sánh được trên toàn bộ tập dữ liệu. Trong phần này, chúng ta tiếp nối việc xử lý dữ liệu hình ảnh bằng cách biến đổi và tăng cường hình ảnh để thay đổi diện mạo của nó, giúp các cấu trúc quan trọng dễ nhìn và dễ đo lường hơn mà không làm thay đổi cảnh thực tế.</w:t>
      </w:r>
    </w:p>
    <w:p>
      <w:pPr>
        <w:spacing w:after="80"/>
      </w:pPr>
      <w:r>
        <w:rPr>
          <w:b w:val="0"/>
          <w:i w:val="0"/>
        </w:rPr>
        <w:t>Khi nói về biến đổi và tăng cường, chúng ta đề cập đến quá trình chỉnh sửa giá trị điểm ảnh thay vì vị trí của chúng. Những chỉnh sửa này thay đổi độ sáng, độ tương phản và các chi tiết cục bộ, và đôi khi khắc phục những khiếm khuyết nhỏ. Chúng nhằm mục đích làm lộ ra dữ liệu vốn đã có sẵn nhưng khó nhìn thấy do các vấn đề của hình ảnh.</w:t>
      </w:r>
    </w:p>
    <w:p>
      <w:pPr>
        <w:spacing w:after="80"/>
      </w:pPr>
      <w:r>
        <w:rPr>
          <w:b w:val="0"/>
          <w:i w:val="0"/>
        </w:rPr>
        <w:t>Để bắt đầu phần này, chúng ta sẽ khám phá việc kiểm soát độ tương phản và độ phơi sáng của hình ảnh.</w:t>
      </w:r>
    </w:p>
    <w:p>
      <w:pPr>
        <w:pStyle w:val="Heading2"/>
      </w:pPr>
      <w:r>
        <w:rPr>
          <w:rFonts w:ascii="Calibri" w:hAnsi="Calibri"/>
          <w:b/>
          <w:i w:val="0"/>
          <w:sz w:val="32"/>
        </w:rPr>
        <w:t>Kiểm soát độ tương phản và độ phơi sáng</w:t>
      </w:r>
    </w:p>
    <w:p>
      <w:pPr>
        <w:spacing w:after="80"/>
      </w:pPr>
      <w:r>
        <w:rPr>
          <w:b w:val="0"/>
          <w:i w:val="0"/>
        </w:rPr>
        <w:t xml:space="preserve">Dữ liệu hình ảnh thực tế thường không hoàn hảo khi chúng ta nhận được chúng. Hình ảnh có thể quá tối, quá sáng hoặc phẳng (ít có sự phân tách giữa các tông màu). Điều chỉnh </w:t>
      </w:r>
      <w:r>
        <w:rPr>
          <w:b/>
          <w:i w:val="0"/>
        </w:rPr>
        <w:t xml:space="preserve"> độ tương phản </w:t>
      </w:r>
      <w:r>
        <w:rPr>
          <w:b w:val="0"/>
          <w:i w:val="0"/>
        </w:rPr>
        <w:t xml:space="preserve"> và </w:t>
      </w:r>
      <w:r>
        <w:rPr>
          <w:b/>
          <w:i w:val="0"/>
        </w:rPr>
        <w:t xml:space="preserve"> độ phơi sáng </w:t>
      </w:r>
      <w:r>
        <w:rPr>
          <w:b w:val="0"/>
          <w:i w:val="0"/>
        </w:rPr>
        <w:t xml:space="preserve"> khắc phục những vấn đề này, để cấu trúc quan trọng trở nên dễ nhìn hơn. Có một vài thuật ngữ mà chúng ta cần biết, bao gồm:</w:t>
      </w:r>
    </w:p>
    <w:p>
      <w:pPr>
        <w:spacing w:after="80"/>
        <w:ind w:left="360"/>
      </w:pPr>
      <w:r>
        <w:t xml:space="preserve">• </w:t>
      </w:r>
      <w:r>
        <w:rPr>
          <w:b/>
          <w:i w:val="0"/>
        </w:rPr>
        <w:t xml:space="preserve"> Độ sáng </w:t>
      </w:r>
      <w:r>
        <w:rPr>
          <w:b w:val="0"/>
          <w:i w:val="0"/>
        </w:rPr>
        <w:t xml:space="preserve">: Cộng hoặc trừ một hằng số cho tất cả các pixel. Trong </w:t>
      </w:r>
      <w:r>
        <w:rPr>
          <w:rFonts w:ascii="Consolas" w:hAnsi="Consolas"/>
          <w:b w:val="0"/>
          <w:i w:val="0"/>
          <w:sz w:val="20"/>
        </w:rPr>
        <w:br/>
        <w:br/>
        <w:t xml:space="preserve">       [0, 1],</w:t>
        <w:br/>
        <w:t xml:space="preserve">      </w:t>
        <w:br/>
      </w:r>
      <w:r>
        <w:rPr>
          <w:b w:val="0"/>
          <w:i w:val="0"/>
        </w:rPr>
        <w:t xml:space="preserve"> việc cộng thêm giá trị dương sẽ làm sáng toàn bộ ảnh, còn trừ đi sẽ làm tối mọi thứ như nhau. Hãy hình dung biểu đồ tần suất (histogram - đếm số lượng giá trị pixel) dịch sang trái hoặc phải với cùng một hình dạng. Độ sáng hữu ích khi một bức ảnh đồng loạt quá tối hoặc quá sáng, nhưng nó không phân biệt được vật thể với nền.</w:t>
      </w:r>
    </w:p>
    <w:p>
      <w:pPr>
        <w:spacing w:after="80"/>
        <w:ind w:left="360"/>
      </w:pPr>
      <w:r>
        <w:t xml:space="preserve">• </w:t>
      </w:r>
      <w:r>
        <w:rPr>
          <w:b/>
          <w:i w:val="0"/>
        </w:rPr>
        <w:t xml:space="preserve"> Độ tương phản </w:t>
      </w:r>
      <w:r>
        <w:rPr>
          <w:b w:val="0"/>
          <w:i w:val="0"/>
        </w:rPr>
        <w:t>: Tăng cường các vùng tối bằng cách làm chúng tối hơn nữa và các vùng sáng bằng cách làm chúng sáng hơn, mà không thay đổi độ sáng tổng thể của ảnh. Để làm được điều này, một điểm trục (pivot point) được chọn, thường là màu xám trung bình, tức 0.5 trên thang 0–1, hoặc độ sáng trung bình của ảnh, và điểm này giữ nguyên không đổi. Sau đó, khoảng cách của mỗi pixel so với điểm trục này được co giãn: các pixel nằm dưới điểm trục sẽ tiến gần về màu đen (tối hơn), những pixel nằm trên sẽ tiến về màu trắng (sáng hơn), và các pixel gần điểm trục thay đổi rất ít.</w:t>
      </w:r>
    </w:p>
    <w:p>
      <w:pPr>
        <w:spacing w:after="80"/>
        <w:ind w:left="360"/>
      </w:pPr>
      <w:r>
        <w:t xml:space="preserve">• </w:t>
      </w:r>
      <w:r>
        <w:rPr>
          <w:b/>
          <w:i w:val="0"/>
        </w:rPr>
        <w:t xml:space="preserve"> Phơi sáng </w:t>
      </w:r>
      <w:r>
        <w:rPr>
          <w:b w:val="0"/>
          <w:i w:val="0"/>
        </w:rPr>
        <w:t xml:space="preserve">: Nhân mỗi pixel với một hệ số (còn gọi là </w:t>
      </w:r>
      <w:r>
        <w:rPr>
          <w:b/>
          <w:i w:val="0"/>
        </w:rPr>
        <w:t xml:space="preserve"> độ lợi </w:t>
      </w:r>
      <w:r>
        <w:rPr>
          <w:b w:val="0"/>
          <w:i w:val="0"/>
        </w:rPr>
        <w:t xml:space="preserve">). Trên thang </w:t>
      </w:r>
      <w:r>
        <w:rPr>
          <w:rFonts w:ascii="Consolas" w:hAnsi="Consolas"/>
          <w:b w:val="0"/>
          <w:i w:val="0"/>
          <w:sz w:val="20"/>
        </w:rPr>
        <w:br/>
        <w:br/>
        <w:t xml:space="preserve">       [0, 1]</w:t>
        <w:br/>
        <w:t xml:space="preserve">      </w:t>
        <w:br/>
      </w:r>
      <w:r>
        <w:rPr>
          <w:b w:val="0"/>
          <w:i w:val="0"/>
        </w:rPr>
        <w:t xml:space="preserve">, hệ số lớn hơn </w:t>
      </w:r>
      <w:r>
        <w:rPr>
          <w:rFonts w:ascii="Consolas" w:hAnsi="Consolas"/>
          <w:b w:val="0"/>
          <w:i w:val="0"/>
          <w:sz w:val="20"/>
        </w:rPr>
        <w:br/>
        <w:br/>
        <w:t xml:space="preserve">       1</w:t>
        <w:br/>
        <w:t xml:space="preserve">      </w:t>
        <w:br/>
      </w:r>
      <w:r>
        <w:rPr>
          <w:b w:val="0"/>
          <w:i w:val="0"/>
        </w:rPr>
        <w:t xml:space="preserve"> sẽ làm sáng ảnh và hệ số nhỏ hơn </w:t>
      </w:r>
      <w:r>
        <w:rPr>
          <w:rFonts w:ascii="Consolas" w:hAnsi="Consolas"/>
          <w:b w:val="0"/>
          <w:i w:val="0"/>
          <w:sz w:val="20"/>
        </w:rPr>
        <w:br/>
        <w:br/>
        <w:t xml:space="preserve">       1</w:t>
        <w:br/>
        <w:t xml:space="preserve">      </w:t>
        <w:br/>
      </w:r>
      <w:r>
        <w:rPr>
          <w:b w:val="0"/>
          <w:i w:val="0"/>
        </w:rPr>
        <w:t xml:space="preserve"> sẽ làm tối ảnh. Vì phép nhân thay đổi các số lớn nhiều hơn các số nhỏ, nên các vùng sáng tăng lên nhiều hơn các vùng tối.</w:t>
      </w:r>
    </w:p>
    <w:p>
      <w:pPr>
        <w:spacing w:after="80"/>
        <w:ind w:left="360"/>
      </w:pPr>
      <w:r>
        <w:t xml:space="preserve">• </w:t>
      </w:r>
      <w:r>
        <w:rPr>
          <w:b/>
          <w:i w:val="0"/>
        </w:rPr>
        <w:t xml:space="preserve"> Cắt ngưỡng </w:t>
      </w:r>
      <w:r>
        <w:rPr>
          <w:b w:val="0"/>
          <w:i w:val="0"/>
        </w:rPr>
        <w:t xml:space="preserve">: Khi một chỉnh sửa khiến giá trị pixel vượt ra ngoài khoảng </w:t>
      </w:r>
      <w:r>
        <w:rPr>
          <w:rFonts w:ascii="Consolas" w:hAnsi="Consolas"/>
          <w:b w:val="0"/>
          <w:i w:val="0"/>
          <w:sz w:val="20"/>
        </w:rPr>
        <w:br/>
        <w:br/>
        <w:t xml:space="preserve">       [0, 1]</w:t>
        <w:br/>
        <w:t xml:space="preserve">      </w:t>
        <w:br/>
      </w:r>
      <w:r>
        <w:rPr>
          <w:b w:val="0"/>
          <w:i w:val="0"/>
        </w:rPr>
        <w:t xml:space="preserve"> cho phép, chúng sẽ bị giới hạn về biên gần nhất. Các giá trị lớn hơn </w:t>
      </w:r>
      <w:r>
        <w:rPr>
          <w:rFonts w:ascii="Consolas" w:hAnsi="Consolas"/>
          <w:b w:val="0"/>
          <w:i w:val="0"/>
          <w:sz w:val="20"/>
        </w:rPr>
        <w:br/>
        <w:br/>
        <w:t xml:space="preserve">       1</w:t>
        <w:br/>
        <w:t xml:space="preserve">      </w:t>
        <w:br/>
      </w:r>
      <w:r>
        <w:rPr>
          <w:b w:val="0"/>
          <w:i w:val="0"/>
        </w:rPr>
        <w:t xml:space="preserve"> được đặt thành </w:t>
      </w:r>
      <w:r>
        <w:rPr>
          <w:rFonts w:ascii="Consolas" w:hAnsi="Consolas"/>
          <w:b w:val="0"/>
          <w:i w:val="0"/>
          <w:sz w:val="20"/>
        </w:rPr>
        <w:br/>
        <w:br/>
        <w:t xml:space="preserve">       1.00</w:t>
        <w:br/>
        <w:t xml:space="preserve">      </w:t>
        <w:br/>
      </w:r>
      <w:r>
        <w:rPr>
          <w:b w:val="0"/>
          <w:i w:val="0"/>
        </w:rPr>
        <w:t xml:space="preserve"> (trắng thuần), và các giá trị nhỏ hơn </w:t>
      </w:r>
      <w:r>
        <w:rPr>
          <w:rFonts w:ascii="Consolas" w:hAnsi="Consolas"/>
          <w:b w:val="0"/>
          <w:i w:val="0"/>
          <w:sz w:val="20"/>
        </w:rPr>
        <w:br/>
        <w:br/>
        <w:t xml:space="preserve">       0</w:t>
        <w:br/>
        <w:t xml:space="preserve">      </w:t>
        <w:br/>
      </w:r>
      <w:r>
        <w:rPr>
          <w:b w:val="0"/>
          <w:i w:val="0"/>
        </w:rPr>
        <w:t xml:space="preserve"> được đặt thành </w:t>
      </w:r>
      <w:r>
        <w:rPr>
          <w:rFonts w:ascii="Consolas" w:hAnsi="Consolas"/>
          <w:b w:val="0"/>
          <w:i w:val="0"/>
          <w:sz w:val="20"/>
        </w:rPr>
        <w:br/>
        <w:br/>
        <w:t xml:space="preserve">       0.00</w:t>
        <w:br/>
        <w:t xml:space="preserve">      </w:t>
        <w:br/>
      </w:r>
      <w:r>
        <w:rPr>
          <w:b w:val="0"/>
          <w:i w:val="0"/>
        </w:rPr>
        <w:t xml:space="preserve"> (đen thuần). Quá trình này xóa bỏ mọi biến thiên ở những vùng mà chi tiết nhỏ bị mất và không thể khôi phục được.</w:t>
      </w:r>
    </w:p>
    <w:p>
      <w:pPr>
        <w:spacing w:after="80"/>
      </w:pPr>
      <w:r>
        <w:rPr>
          <w:b w:val="0"/>
          <w:i w:val="0"/>
        </w:rPr>
        <w:t>Nếu chúng ta áp dụng những phương pháp đã đề cập bằng Python, thì sẽ theo đoạn mã sau:</w:t>
      </w:r>
    </w:p>
    <w:p>
      <w:pPr>
        <w:spacing w:after="0"/>
        <w:ind w:left="360"/>
        <w:shd w:val="clear" w:color="auto" w:fill="F2F2F2"/>
      </w:pPr>
      <w:r>
        <w:rPr>
          <w:rFonts w:ascii="Consolas" w:hAnsi="Consolas"/>
          <w:sz w:val="18"/>
        </w:rPr>
        <w:t>def adjust_brightness(img, beta=0.05):</w:t>
      </w:r>
    </w:p>
    <w:p>
      <w:pPr>
        <w:spacing w:after="0"/>
        <w:ind w:left="360"/>
        <w:shd w:val="clear" w:color="auto" w:fill="F2F2F2"/>
      </w:pPr>
      <w:r>
        <w:rPr>
          <w:rFonts w:ascii="Consolas" w:hAnsi="Consolas"/>
          <w:sz w:val="18"/>
        </w:rPr>
        <w:t xml:space="preserve">    return np.clip(img + beta, 0.0, 1.0)</w:t>
      </w:r>
    </w:p>
    <w:p>
      <w:pPr>
        <w:spacing w:after="0"/>
        <w:ind w:left="360"/>
        <w:shd w:val="clear" w:color="auto" w:fill="F2F2F2"/>
      </w:pPr>
      <w:r>
        <w:rPr>
          <w:rFonts w:ascii="Consolas" w:hAnsi="Consolas"/>
          <w:sz w:val="18"/>
        </w:rPr>
        <w:t>def adjust_contrast(img, alpha=1.30, pivot=0.5):</w:t>
      </w:r>
    </w:p>
    <w:p>
      <w:pPr>
        <w:spacing w:after="0"/>
        <w:ind w:left="360"/>
        <w:shd w:val="clear" w:color="auto" w:fill="F2F2F2"/>
      </w:pPr>
      <w:r>
        <w:rPr>
          <w:rFonts w:ascii="Consolas" w:hAnsi="Consolas"/>
          <w:sz w:val="18"/>
        </w:rPr>
        <w:t xml:space="preserve">    out = (img - pivot) * alpha + pivot</w:t>
      </w:r>
    </w:p>
    <w:p>
      <w:pPr>
        <w:spacing w:after="0"/>
        <w:ind w:left="360"/>
        <w:shd w:val="clear" w:color="auto" w:fill="F2F2F2"/>
      </w:pPr>
      <w:r>
        <w:rPr>
          <w:rFonts w:ascii="Consolas" w:hAnsi="Consolas"/>
          <w:sz w:val="18"/>
        </w:rPr>
        <w:t xml:space="preserve">    return np.clip(out, 0.0, 1.0)</w:t>
      </w:r>
    </w:p>
    <w:p>
      <w:pPr>
        <w:spacing w:after="0"/>
        <w:ind w:left="360"/>
        <w:shd w:val="clear" w:color="auto" w:fill="F2F2F2"/>
      </w:pPr>
      <w:r>
        <w:rPr>
          <w:rFonts w:ascii="Consolas" w:hAnsi="Consolas"/>
          <w:sz w:val="18"/>
        </w:rPr>
        <w:t>def adjust_exposure(img, factor=1.30):</w:t>
      </w:r>
    </w:p>
    <w:p>
      <w:pPr>
        <w:spacing w:after="0"/>
        <w:ind w:left="360"/>
        <w:shd w:val="clear" w:color="auto" w:fill="F2F2F2"/>
      </w:pPr>
      <w:r>
        <w:rPr>
          <w:rFonts w:ascii="Consolas" w:hAnsi="Consolas"/>
          <w:sz w:val="18"/>
        </w:rPr>
        <w:t xml:space="preserve">    return np.clip(img * factor, 0.0, 1.0)</w:t>
      </w:r>
    </w:p>
    <w:p>
      <w:pPr>
        <w:spacing w:after="0"/>
        <w:ind w:left="360"/>
        <w:shd w:val="clear" w:color="auto" w:fill="F2F2F2"/>
      </w:pPr>
      <w:r>
        <w:rPr>
          <w:rFonts w:ascii="Consolas" w:hAnsi="Consolas"/>
          <w:sz w:val="18"/>
        </w:rPr>
        <w:t>beta = 0.25 # brightness offset</w:t>
      </w:r>
    </w:p>
    <w:p>
      <w:pPr>
        <w:spacing w:after="0"/>
        <w:ind w:left="360"/>
        <w:shd w:val="clear" w:color="auto" w:fill="F2F2F2"/>
      </w:pPr>
      <w:r>
        <w:rPr>
          <w:rFonts w:ascii="Consolas" w:hAnsi="Consolas"/>
          <w:sz w:val="18"/>
        </w:rPr>
        <w:t>alpha = 1.70 # contrast multiplier</w:t>
      </w:r>
    </w:p>
    <w:p>
      <w:pPr>
        <w:spacing w:after="0"/>
        <w:ind w:left="360"/>
        <w:shd w:val="clear" w:color="auto" w:fill="F2F2F2"/>
      </w:pPr>
      <w:r>
        <w:rPr>
          <w:rFonts w:ascii="Consolas" w:hAnsi="Consolas"/>
          <w:sz w:val="18"/>
        </w:rPr>
        <w:t>pivot = 0.50 # contrast pivot</w:t>
      </w:r>
    </w:p>
    <w:p>
      <w:pPr>
        <w:spacing w:after="0"/>
        <w:ind w:left="360"/>
        <w:shd w:val="clear" w:color="auto" w:fill="F2F2F2"/>
      </w:pPr>
      <w:r>
        <w:rPr>
          <w:rFonts w:ascii="Consolas" w:hAnsi="Consolas"/>
          <w:sz w:val="18"/>
        </w:rPr>
        <w:t>factor = 1.35 # exposure multiplier</w:t>
      </w:r>
    </w:p>
    <w:p>
      <w:pPr>
        <w:spacing w:after="0"/>
        <w:ind w:left="360"/>
        <w:shd w:val="clear" w:color="auto" w:fill="F2F2F2"/>
      </w:pPr>
      <w:r>
        <w:rPr>
          <w:rFonts w:ascii="Consolas" w:hAnsi="Consolas"/>
          <w:sz w:val="18"/>
        </w:rPr>
        <w:t>img_bright   = adjust_brightness(img_rgb, beta=beta)</w:t>
      </w:r>
    </w:p>
    <w:p>
      <w:pPr>
        <w:spacing w:after="0"/>
        <w:ind w:left="360"/>
        <w:shd w:val="clear" w:color="auto" w:fill="F2F2F2"/>
      </w:pPr>
      <w:r>
        <w:rPr>
          <w:rFonts w:ascii="Consolas" w:hAnsi="Consolas"/>
          <w:sz w:val="18"/>
        </w:rPr>
        <w:t>img_contrast = adjust_contrast(img_rgb, alpha=alpha, pivot=pivot)</w:t>
      </w:r>
    </w:p>
    <w:p>
      <w:pPr>
        <w:spacing w:after="0"/>
        <w:ind w:left="360"/>
        <w:shd w:val="clear" w:color="auto" w:fill="F2F2F2"/>
      </w:pPr>
      <w:r>
        <w:rPr>
          <w:rFonts w:ascii="Consolas" w:hAnsi="Consolas"/>
          <w:sz w:val="18"/>
        </w:rPr>
        <w:t>img_exposed  = adjust_exposure(img_rgb, factor=factor)</w:t>
      </w:r>
    </w:p>
    <w:p>
      <w:pPr>
        <w:spacing w:after="0"/>
        <w:ind w:left="360"/>
        <w:shd w:val="clear" w:color="auto" w:fill="F2F2F2"/>
      </w:pPr>
      <w:r>
        <w:rPr>
          <w:rFonts w:ascii="Consolas" w:hAnsi="Consolas"/>
          <w:sz w:val="18"/>
        </w:rPr>
        <w:t># Clipping mask (white = clipped to 0 or 1 in any channel)</w:t>
      </w:r>
    </w:p>
    <w:p>
      <w:pPr>
        <w:spacing w:after="0"/>
        <w:ind w:left="360"/>
        <w:shd w:val="clear" w:color="auto" w:fill="F2F2F2"/>
      </w:pPr>
      <w:r>
        <w:rPr>
          <w:rFonts w:ascii="Consolas" w:hAnsi="Consolas"/>
          <w:sz w:val="18"/>
        </w:rPr>
        <w:t>clip_mask = ((img_exposed &lt;= 0.0) | (img_exposed &gt;= 1.0)).any(axis=2).astype(np.float32)</w:t>
      </w:r>
    </w:p>
    <w:p>
      <w:pPr>
        <w:spacing w:after="0"/>
        <w:ind w:left="360"/>
        <w:shd w:val="clear" w:color="auto" w:fill="F2F2F2"/>
      </w:pPr>
      <w:r>
        <w:rPr>
          <w:rFonts w:ascii="Consolas" w:hAnsi="Consolas"/>
          <w:sz w:val="18"/>
        </w:rPr>
        <w:t>fig, axes = plt.subplots(2, 3, figsize=(16, 9))</w:t>
      </w:r>
    </w:p>
    <w:p>
      <w:pPr>
        <w:spacing w:after="0"/>
        <w:ind w:left="360"/>
        <w:shd w:val="clear" w:color="auto" w:fill="F2F2F2"/>
      </w:pPr>
      <w:r>
        <w:rPr>
          <w:rFonts w:ascii="Consolas" w:hAnsi="Consolas"/>
          <w:sz w:val="18"/>
        </w:rPr>
        <w:t>ax = axes[0, 0]</w:t>
      </w:r>
    </w:p>
    <w:p>
      <w:pPr>
        <w:spacing w:after="0"/>
        <w:ind w:left="360"/>
        <w:shd w:val="clear" w:color="auto" w:fill="F2F2F2"/>
      </w:pPr>
      <w:r>
        <w:rPr>
          <w:rFonts w:ascii="Consolas" w:hAnsi="Consolas"/>
          <w:sz w:val="18"/>
        </w:rPr>
        <w:t>ax.imshow(img_rgb, vmin=0, vmax=1)</w:t>
      </w:r>
    </w:p>
    <w:p>
      <w:pPr>
        <w:spacing w:after="0"/>
        <w:ind w:left="360"/>
        <w:shd w:val="clear" w:color="auto" w:fill="F2F2F2"/>
      </w:pPr>
      <w:r>
        <w:rPr>
          <w:rFonts w:ascii="Consolas" w:hAnsi="Consolas"/>
          <w:sz w:val="18"/>
        </w:rPr>
        <w:t>ax.set_title("Original")</w:t>
      </w:r>
    </w:p>
    <w:p>
      <w:pPr>
        <w:spacing w:after="0"/>
        <w:ind w:left="360"/>
        <w:shd w:val="clear" w:color="auto" w:fill="F2F2F2"/>
      </w:pPr>
      <w:r>
        <w:rPr>
          <w:rFonts w:ascii="Consolas" w:hAnsi="Consolas"/>
          <w:sz w:val="18"/>
        </w:rPr>
        <w:t>ax.axis("off")</w:t>
      </w:r>
    </w:p>
    <w:p>
      <w:pPr>
        <w:spacing w:after="0"/>
        <w:ind w:left="360"/>
        <w:shd w:val="clear" w:color="auto" w:fill="F2F2F2"/>
      </w:pPr>
      <w:r>
        <w:rPr>
          <w:rFonts w:ascii="Consolas" w:hAnsi="Consolas"/>
          <w:sz w:val="18"/>
        </w:rPr>
        <w:t>ax = axes[0, 1]</w:t>
      </w:r>
    </w:p>
    <w:p>
      <w:pPr>
        <w:spacing w:after="0"/>
        <w:ind w:left="360"/>
        <w:shd w:val="clear" w:color="auto" w:fill="F2F2F2"/>
      </w:pPr>
      <w:r>
        <w:rPr>
          <w:rFonts w:ascii="Consolas" w:hAnsi="Consolas"/>
          <w:sz w:val="18"/>
        </w:rPr>
        <w:t>ax.imshow(img_bright, vmin=0, vmax=1)</w:t>
      </w:r>
    </w:p>
    <w:p>
      <w:pPr>
        <w:spacing w:after="0"/>
        <w:ind w:left="360"/>
        <w:shd w:val="clear" w:color="auto" w:fill="F2F2F2"/>
      </w:pPr>
      <w:r>
        <w:rPr>
          <w:rFonts w:ascii="Consolas" w:hAnsi="Consolas"/>
          <w:sz w:val="18"/>
        </w:rPr>
        <w:t>ax.set_title(f"Brightness +{beta}")</w:t>
      </w:r>
    </w:p>
    <w:p>
      <w:pPr>
        <w:spacing w:after="0"/>
        <w:ind w:left="360"/>
        <w:shd w:val="clear" w:color="auto" w:fill="F2F2F2"/>
      </w:pPr>
      <w:r>
        <w:rPr>
          <w:rFonts w:ascii="Consolas" w:hAnsi="Consolas"/>
          <w:sz w:val="18"/>
        </w:rPr>
        <w:t>ax.axis("off")</w:t>
      </w:r>
    </w:p>
    <w:p>
      <w:pPr>
        <w:spacing w:after="0"/>
        <w:ind w:left="360"/>
        <w:shd w:val="clear" w:color="auto" w:fill="F2F2F2"/>
      </w:pPr>
      <w:r>
        <w:rPr>
          <w:rFonts w:ascii="Consolas" w:hAnsi="Consolas"/>
          <w:sz w:val="18"/>
        </w:rPr>
        <w:t>ax = axes[0, 2]</w:t>
      </w:r>
    </w:p>
    <w:p>
      <w:pPr>
        <w:spacing w:after="0"/>
        <w:ind w:left="360"/>
        <w:shd w:val="clear" w:color="auto" w:fill="F2F2F2"/>
      </w:pPr>
      <w:r>
        <w:rPr>
          <w:rFonts w:ascii="Consolas" w:hAnsi="Consolas"/>
          <w:sz w:val="18"/>
        </w:rPr>
        <w:t>ax.imshow(img_contrast, vmin=0, vmax=1)</w:t>
      </w:r>
    </w:p>
    <w:p>
      <w:pPr>
        <w:spacing w:after="0"/>
        <w:ind w:left="360"/>
        <w:shd w:val="clear" w:color="auto" w:fill="F2F2F2"/>
      </w:pPr>
      <w:r>
        <w:rPr>
          <w:rFonts w:ascii="Consolas" w:hAnsi="Consolas"/>
          <w:sz w:val="18"/>
        </w:rPr>
        <w:t>ax.set_title(f"Contrast ×{alpha} (pivot {pivot})")</w:t>
      </w:r>
    </w:p>
    <w:p>
      <w:pPr>
        <w:spacing w:after="0"/>
        <w:ind w:left="360"/>
        <w:shd w:val="clear" w:color="auto" w:fill="F2F2F2"/>
      </w:pPr>
      <w:r>
        <w:rPr>
          <w:rFonts w:ascii="Consolas" w:hAnsi="Consolas"/>
          <w:sz w:val="18"/>
        </w:rPr>
        <w:t>ax.axis("off")</w:t>
      </w:r>
    </w:p>
    <w:p>
      <w:pPr>
        <w:spacing w:after="0"/>
        <w:ind w:left="360"/>
        <w:shd w:val="clear" w:color="auto" w:fill="F2F2F2"/>
      </w:pPr>
      <w:r>
        <w:rPr>
          <w:rFonts w:ascii="Consolas" w:hAnsi="Consolas"/>
          <w:sz w:val="18"/>
        </w:rPr>
        <w:t>ax = axes[1, 0]</w:t>
      </w:r>
    </w:p>
    <w:p>
      <w:pPr>
        <w:spacing w:after="0"/>
        <w:ind w:left="360"/>
        <w:shd w:val="clear" w:color="auto" w:fill="F2F2F2"/>
      </w:pPr>
      <w:r>
        <w:rPr>
          <w:rFonts w:ascii="Consolas" w:hAnsi="Consolas"/>
          <w:sz w:val="18"/>
        </w:rPr>
        <w:t>ax.imshow(img_exposed, vmin=0, vmax=1)</w:t>
      </w:r>
    </w:p>
    <w:p>
      <w:pPr>
        <w:spacing w:after="0"/>
        <w:ind w:left="360"/>
        <w:shd w:val="clear" w:color="auto" w:fill="F2F2F2"/>
      </w:pPr>
      <w:r>
        <w:rPr>
          <w:rFonts w:ascii="Consolas" w:hAnsi="Consolas"/>
          <w:sz w:val="18"/>
        </w:rPr>
        <w:t>ax.set_title(f"Exposure ×{factor}")</w:t>
      </w:r>
    </w:p>
    <w:p>
      <w:pPr>
        <w:spacing w:after="0"/>
        <w:ind w:left="360"/>
        <w:shd w:val="clear" w:color="auto" w:fill="F2F2F2"/>
      </w:pPr>
      <w:r>
        <w:rPr>
          <w:rFonts w:ascii="Consolas" w:hAnsi="Consolas"/>
          <w:sz w:val="18"/>
        </w:rPr>
        <w:t>ax.axis("off")</w:t>
      </w:r>
    </w:p>
    <w:p>
      <w:pPr>
        <w:spacing w:after="0"/>
        <w:ind w:left="360"/>
        <w:shd w:val="clear" w:color="auto" w:fill="F2F2F2"/>
      </w:pPr>
      <w:r>
        <w:rPr>
          <w:rFonts w:ascii="Consolas" w:hAnsi="Consolas"/>
          <w:sz w:val="18"/>
        </w:rPr>
        <w:t>ax = axes[1, 1]</w:t>
      </w:r>
    </w:p>
    <w:p>
      <w:pPr>
        <w:spacing w:after="0"/>
        <w:ind w:left="360"/>
        <w:shd w:val="clear" w:color="auto" w:fill="F2F2F2"/>
      </w:pPr>
      <w:r>
        <w:rPr>
          <w:rFonts w:ascii="Consolas" w:hAnsi="Consolas"/>
          <w:sz w:val="18"/>
        </w:rPr>
        <w:t>ax.imshow(clip_mask, cmap="gray", vmin=0, vmax=1)</w:t>
      </w:r>
    </w:p>
    <w:p>
      <w:pPr>
        <w:spacing w:after="0"/>
        <w:ind w:left="360"/>
        <w:shd w:val="clear" w:color="auto" w:fill="F2F2F2"/>
      </w:pPr>
      <w:r>
        <w:rPr>
          <w:rFonts w:ascii="Consolas" w:hAnsi="Consolas"/>
          <w:sz w:val="18"/>
        </w:rPr>
        <w:t>ax.set_title("Clipping mask (white)")</w:t>
      </w:r>
    </w:p>
    <w:p>
      <w:pPr>
        <w:spacing w:after="0"/>
        <w:ind w:left="360"/>
        <w:shd w:val="clear" w:color="auto" w:fill="F2F2F2"/>
      </w:pPr>
      <w:r>
        <w:rPr>
          <w:rFonts w:ascii="Consolas" w:hAnsi="Consolas"/>
          <w:sz w:val="18"/>
        </w:rPr>
        <w:t>ax.axis("off")</w:t>
      </w:r>
    </w:p>
    <w:p>
      <w:pPr>
        <w:spacing w:after="0"/>
        <w:ind w:left="360"/>
        <w:shd w:val="clear" w:color="auto" w:fill="F2F2F2"/>
      </w:pPr>
      <w:r>
        <w:rPr>
          <w:rFonts w:ascii="Consolas" w:hAnsi="Consolas"/>
          <w:sz w:val="18"/>
        </w:rPr>
        <w:t># empty cell (optional)</w:t>
      </w:r>
    </w:p>
    <w:p>
      <w:pPr>
        <w:spacing w:after="0"/>
        <w:ind w:left="360"/>
        <w:shd w:val="clear" w:color="auto" w:fill="F2F2F2"/>
      </w:pPr>
      <w:r>
        <w:rPr>
          <w:rFonts w:ascii="Consolas" w:hAnsi="Consolas"/>
          <w:sz w:val="18"/>
        </w:rPr>
        <w:t>axes[1, 2].axis("off")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ảnh được hiển thị như sau:</w:t>
      </w:r>
    </w:p>
    <w:p>
      <w:pPr>
        <w:jc w:val="center"/>
      </w:pPr>
      <w:r>
        <w:drawing>
          <wp:inline xmlns:a="http://schemas.openxmlformats.org/drawingml/2006/main" xmlns:pic="http://schemas.openxmlformats.org/drawingml/2006/picture">
            <wp:extent cx="5486400" cy="2755726"/>
            <wp:docPr id="700" name="Picture 700"/>
            <wp:cNvGraphicFramePr>
              <a:graphicFrameLocks noChangeAspect="1"/>
            </wp:cNvGraphicFramePr>
            <a:graphic>
              <a:graphicData uri="http://schemas.openxmlformats.org/drawingml/2006/picture">
                <pic:pic>
                  <pic:nvPicPr>
                    <pic:cNvPr id="0" name="B33146_14_21.png"/>
                    <pic:cNvPicPr/>
                  </pic:nvPicPr>
                  <pic:blipFill>
                    <a:blip r:embed="rId629"/>
                    <a:stretch>
                      <a:fillRect/>
                    </a:stretch>
                  </pic:blipFill>
                  <pic:spPr>
                    <a:xfrm>
                      <a:off x="0" y="0"/>
                      <a:ext cx="5486400" cy="2755726"/>
                    </a:xfrm>
                    <a:prstGeom prst="rect"/>
                  </pic:spPr>
                </pic:pic>
              </a:graphicData>
            </a:graphic>
          </wp:inline>
        </w:drawing>
      </w:r>
    </w:p>
    <w:p>
      <w:pPr>
        <w:spacing w:after="80"/>
      </w:pPr>
      <w:r>
        <w:rPr>
          <w:b w:val="0"/>
          <w:i w:val="0"/>
        </w:rPr>
        <w:t>Hình 14.21: Ảnh con bướm với các kỹ thuật điều khiển độ tương phản và phơi sáng khác nhau</w:t>
      </w:r>
    </w:p>
    <w:p>
      <w:pPr>
        <w:spacing w:after="80"/>
      </w:pPr>
      <w:r>
        <w:rPr>
          <w:b w:val="0"/>
          <w:i/>
        </w:rPr>
        <w:t xml:space="preserve"> Hình 14.21 </w:t>
      </w:r>
      <w:r>
        <w:rPr>
          <w:b w:val="0"/>
          <w:i w:val="0"/>
        </w:rPr>
        <w:t xml:space="preserve"> cho thấy ba điều chỉnh phổ biến—độ sáng, độ tương phản và phơi sáng—ảnh hưởng đến một bức ảnh như thế nào, cùng với cách cắt ngưỡng hoạt động. Ảnh gốc (trên cùng bên trái) được thay đổi bởi </w:t>
      </w:r>
      <w:r>
        <w:rPr>
          <w:b/>
          <w:i w:val="0"/>
        </w:rPr>
        <w:t xml:space="preserve"> Độ sáng </w:t>
      </w:r>
      <w:r>
        <w:rPr>
          <w:b w:val="0"/>
          <w:i w:val="0"/>
        </w:rPr>
        <w:t xml:space="preserve"> </w:t>
      </w:r>
      <w:r>
        <w:rPr>
          <w:b/>
          <w:i w:val="0"/>
        </w:rPr>
        <w:t xml:space="preserve"> +0.25 </w:t>
      </w:r>
      <w:r>
        <w:rPr>
          <w:b w:val="0"/>
          <w:i w:val="0"/>
        </w:rPr>
        <w:t xml:space="preserve">, làm nâng tất cả các tông màu; </w:t>
      </w:r>
      <w:r>
        <w:rPr>
          <w:b/>
          <w:i w:val="0"/>
        </w:rPr>
        <w:t xml:space="preserve"> Độ tương phản </w:t>
      </w:r>
      <w:r>
        <w:rPr>
          <w:b w:val="0"/>
          <w:i w:val="0"/>
        </w:rPr>
        <w:t xml:space="preserve"> </w:t>
      </w:r>
      <w:r>
        <w:rPr>
          <w:b/>
          <w:i w:val="0"/>
        </w:rPr>
        <w:t xml:space="preserve"> ×1.7 </w:t>
      </w:r>
      <w:r>
        <w:rPr>
          <w:b w:val="0"/>
          <w:i w:val="0"/>
        </w:rPr>
        <w:t xml:space="preserve">, làm sâu thêm màu đen và làm sáng màu trắng quanh mức xám trung bình; và </w:t>
      </w:r>
      <w:r>
        <w:rPr>
          <w:b/>
          <w:i w:val="0"/>
        </w:rPr>
        <w:t xml:space="preserve"> Phơi sáng </w:t>
      </w:r>
      <w:r>
        <w:rPr>
          <w:b w:val="0"/>
          <w:i w:val="0"/>
        </w:rPr>
        <w:t xml:space="preserve"> </w:t>
      </w:r>
      <w:r>
        <w:rPr>
          <w:b/>
          <w:i w:val="0"/>
        </w:rPr>
        <w:t xml:space="preserve"> ×1.35 </w:t>
      </w:r>
      <w:r>
        <w:rPr>
          <w:b w:val="0"/>
          <w:i w:val="0"/>
        </w:rPr>
        <w:t xml:space="preserve">, co giãn giá trị pixel, đẩy các phần sáng hơn về phía màu trắng. </w:t>
      </w:r>
      <w:r>
        <w:rPr>
          <w:b/>
          <w:i w:val="0"/>
        </w:rPr>
        <w:t xml:space="preserve"> Mặt nạ cắt ngưỡng </w:t>
      </w:r>
      <w:r>
        <w:rPr>
          <w:b w:val="0"/>
          <w:i w:val="0"/>
        </w:rPr>
        <w:t xml:space="preserve"> </w:t>
      </w:r>
      <w:r>
        <w:rPr>
          <w:b/>
          <w:i w:val="0"/>
        </w:rPr>
        <w:t xml:space="preserve"> (trắng) </w:t>
      </w:r>
      <w:r>
        <w:rPr>
          <w:b w:val="0"/>
          <w:i w:val="0"/>
        </w:rPr>
        <w:t xml:space="preserve"> cho thấy những vùng mà pixel chạm mức 0 hoặc 1, biểu thị sự mất chi tiết, đặc biệt ở các điểm sáng.</w:t>
      </w:r>
    </w:p>
    <w:p>
      <w:pPr>
        <w:spacing w:after="80"/>
      </w:pPr>
      <w:r>
        <w:rPr>
          <w:b w:val="0"/>
          <w:i w:val="0"/>
        </w:rPr>
        <w:t>Trong phần tiếp theo, chúng ta sẽ tìm hiểu thêm về quá trình làm nét.</w:t>
      </w:r>
    </w:p>
    <w:p>
      <w:pPr>
        <w:pStyle w:val="Heading2"/>
      </w:pPr>
      <w:r>
        <w:rPr>
          <w:rFonts w:ascii="Calibri" w:hAnsi="Calibri"/>
          <w:b/>
          <w:i w:val="0"/>
          <w:sz w:val="32"/>
        </w:rPr>
        <w:t>Làm nét</w:t>
      </w:r>
    </w:p>
    <w:p>
      <w:pPr>
        <w:spacing w:after="80"/>
      </w:pPr>
      <w:r>
        <w:rPr>
          <w:b/>
          <w:i w:val="0"/>
        </w:rPr>
        <w:t xml:space="preserve"> Làm nét </w:t>
      </w:r>
      <w:r>
        <w:rPr>
          <w:b w:val="0"/>
          <w:i w:val="0"/>
        </w:rPr>
        <w:t xml:space="preserve"> là một kỹ thuật khiến ảnh trông rõ ràng hơn bằng cách tăng độ tương phản cục bộ dọc theo các cạnh. Một cạnh là bất kỳ điểm nào mà giá trị pixel thay đổi nhanh chóng, giống như ranh giới giữa một chữ đen và một trang giấy trắng. Làm nét sẽ làm sáng nhẹ phía sáng hơn của ranh giới đó và làm tối phía tối hơn.</w:t>
      </w:r>
    </w:p>
    <w:p>
      <w:pPr>
        <w:spacing w:after="80"/>
      </w:pPr>
      <w:r>
        <w:rPr>
          <w:b w:val="0"/>
          <w:i w:val="0"/>
        </w:rPr>
        <w:t>Làm nét không thêm chi tiết vốn chưa có sẵn. Nó điều chỉnh giá trị pixel gần các cạnh để làm cho cấu trúc hiện có trở nên rõ ràng hơn. Ở những vùng phẳng có biến thiên nhẹ, như bầu trời đồng nhất, một phương pháp làm nét cẩn thận nên có tác động tối thiểu. Đó là lý do vì sao hầu hết các công cụ làm nét thực tế đều bao gồm một ngưỡng (threshold) mà tại đó chúng chỉ kích hoạt khi thay đổi cục bộ đủ lớn để lộ ra cạnh thật.</w:t>
      </w:r>
    </w:p>
    <w:p>
      <w:pPr>
        <w:spacing w:after="80"/>
      </w:pPr>
      <w:r>
        <w:rPr>
          <w:b w:val="0"/>
          <w:i w:val="0"/>
        </w:rPr>
        <w:t>Có hai kỹ thuật làm nét mà bạn nên hiểu: Unsharp Masking và Laplacian Sharpening.</w:t>
      </w:r>
    </w:p>
    <w:p>
      <w:pPr>
        <w:pStyle w:val="Heading3"/>
      </w:pPr>
      <w:r>
        <w:rPr>
          <w:rFonts w:ascii="Calibri" w:hAnsi="Calibri"/>
          <w:b/>
          <w:i w:val="0"/>
          <w:sz w:val="26"/>
        </w:rPr>
        <w:t>Unsharp Masking</w:t>
      </w:r>
    </w:p>
    <w:p>
      <w:pPr>
        <w:spacing w:after="80"/>
      </w:pPr>
      <w:r>
        <w:rPr>
          <w:b/>
          <w:i w:val="0"/>
        </w:rPr>
        <w:t xml:space="preserve"> Unsharp Masking </w:t>
      </w:r>
      <w:r>
        <w:rPr>
          <w:b w:val="0"/>
          <w:i w:val="0"/>
        </w:rPr>
        <w:t xml:space="preserve">, hay </w:t>
      </w:r>
      <w:r>
        <w:rPr>
          <w:b/>
          <w:i w:val="0"/>
        </w:rPr>
        <w:t xml:space="preserve"> USM </w:t>
      </w:r>
      <w:r>
        <w:rPr>
          <w:b w:val="0"/>
          <w:i w:val="0"/>
        </w:rPr>
        <w:t>, là một kỹ thuật làm nét giúp tăng cường các cạnh bằng cách khôi phục một lượng nhỏ chi tiết mà chúng ta tách ra từ ảnh. Chúng ta thu được chi tiết này bằng cách làm mờ ảnh (việc này loại bỏ các chi tiết nhỏ) rồi trừ ảnh đã làm mờ khỏi ảnh gốc. Trong phần triển khai bằng Python, có một vài tham số bạn có thể điều khiển:</w:t>
      </w:r>
    </w:p>
    <w:p>
      <w:pPr>
        <w:spacing w:after="80"/>
        <w:ind w:left="360"/>
      </w:pPr>
      <w:r>
        <w:t xml:space="preserve">• </w:t>
      </w:r>
      <w:r>
        <w:rPr>
          <w:b w:val="0"/>
          <w:i w:val="0"/>
        </w:rPr>
        <w:t>Bán kính (Radius): điều khiển độ rộng của vùng làm mờ</w:t>
      </w:r>
    </w:p>
    <w:p>
      <w:pPr>
        <w:jc w:val="center"/>
      </w:pPr>
      <w:r>
        <w:drawing>
          <wp:inline xmlns:a="http://schemas.openxmlformats.org/drawingml/2006/main" xmlns:pic="http://schemas.openxmlformats.org/drawingml/2006/picture">
            <wp:extent cx="314325" cy="266700"/>
            <wp:docPr id="701" name="Picture 701"/>
            <wp:cNvGraphicFramePr>
              <a:graphicFrameLocks noChangeAspect="1"/>
            </wp:cNvGraphicFramePr>
            <a:graphic>
              <a:graphicData uri="http://schemas.openxmlformats.org/drawingml/2006/picture">
                <pic:pic>
                  <pic:nvPicPr>
                    <pic:cNvPr id="0" name="B33146_14_020.png"/>
                    <pic:cNvPicPr/>
                  </pic:nvPicPr>
                  <pic:blipFill>
                    <a:blip r:embed="rId630"/>
                    <a:stretch>
                      <a:fillRect/>
                    </a:stretch>
                  </pic:blipFill>
                  <pic:spPr>
                    <a:xfrm>
                      <a:off x="0" y="0"/>
                      <a:ext cx="314325" cy="266700"/>
                    </a:xfrm>
                    <a:prstGeom prst="rect"/>
                  </pic:spPr>
                </pic:pic>
              </a:graphicData>
            </a:graphic>
          </wp:inline>
        </w:drawing>
      </w:r>
    </w:p>
    <w:p>
      <w:pPr>
        <w:spacing w:after="80"/>
        <w:ind w:left="360"/>
      </w:pPr>
      <w:r>
        <w:t xml:space="preserve">• </w:t>
      </w:r>
      <w:r>
        <w:rPr>
          <w:b w:val="0"/>
          <w:i w:val="0"/>
        </w:rPr>
        <w:t>Lượng (Amount): quyết định bạn khôi phục bao nhiêu chi tiết</w:t>
      </w:r>
    </w:p>
    <w:p>
      <w:pPr>
        <w:spacing w:after="80"/>
        <w:ind w:left="360"/>
      </w:pPr>
      <w:r>
        <w:t xml:space="preserve">• </w:t>
      </w:r>
      <w:r>
        <w:rPr>
          <w:b w:val="0"/>
          <w:i w:val="0"/>
        </w:rPr>
        <w:t>Ngưỡng (Threshold): bỏ qua những khác biệt nhỏ nhặt để các vùng phẳng hoặc nhiễu không bị làm sắc nét</w:t>
      </w:r>
    </w:p>
    <w:p>
      <w:pPr>
        <w:spacing w:after="80"/>
      </w:pPr>
      <w:r>
        <w:rPr>
          <w:b w:val="0"/>
          <w:i w:val="0"/>
        </w:rPr>
        <w:t>Hãy xem cách nó hoạt động với mã Python:</w:t>
      </w:r>
    </w:p>
    <w:p>
      <w:pPr>
        <w:spacing w:after="0"/>
        <w:ind w:left="360"/>
        <w:shd w:val="clear" w:color="auto" w:fill="F2F2F2"/>
      </w:pPr>
      <w:r>
        <w:rPr>
          <w:rFonts w:ascii="Consolas" w:hAnsi="Consolas"/>
          <w:sz w:val="18"/>
        </w:rPr>
        <w:t># Parameters</w:t>
      </w:r>
    </w:p>
    <w:p>
      <w:pPr>
        <w:spacing w:after="0"/>
        <w:ind w:left="360"/>
        <w:shd w:val="clear" w:color="auto" w:fill="F2F2F2"/>
      </w:pPr>
      <w:r>
        <w:rPr>
          <w:rFonts w:ascii="Consolas" w:hAnsi="Consolas"/>
          <w:sz w:val="18"/>
        </w:rPr>
        <w:t>sigma   = 2.5 # blur radius (in pixels)</w:t>
      </w:r>
    </w:p>
    <w:p>
      <w:pPr>
        <w:spacing w:after="0"/>
        <w:ind w:left="360"/>
        <w:shd w:val="clear" w:color="auto" w:fill="F2F2F2"/>
      </w:pPr>
      <w:r>
        <w:rPr>
          <w:rFonts w:ascii="Consolas" w:hAnsi="Consolas"/>
          <w:sz w:val="18"/>
        </w:rPr>
        <w:t>amount  = 5 # strength of sharpening</w:t>
      </w:r>
    </w:p>
    <w:p>
      <w:pPr>
        <w:spacing w:after="0"/>
        <w:ind w:left="360"/>
        <w:shd w:val="clear" w:color="auto" w:fill="F2F2F2"/>
      </w:pPr>
      <w:r>
        <w:rPr>
          <w:rFonts w:ascii="Consolas" w:hAnsi="Consolas"/>
          <w:sz w:val="18"/>
        </w:rPr>
        <w:t>thresh  = 0.15 # ignore tiny differences (in [0,1])</w:t>
      </w:r>
    </w:p>
    <w:p>
      <w:pPr>
        <w:spacing w:after="0"/>
        <w:ind w:left="360"/>
        <w:shd w:val="clear" w:color="auto" w:fill="F2F2F2"/>
      </w:pPr>
      <w:r>
        <w:rPr>
          <w:rFonts w:ascii="Consolas" w:hAnsi="Consolas"/>
          <w:sz w:val="18"/>
        </w:rPr>
        <w:t># Blur the image</w:t>
      </w:r>
    </w:p>
    <w:p>
      <w:pPr>
        <w:spacing w:after="0"/>
        <w:ind w:left="360"/>
        <w:shd w:val="clear" w:color="auto" w:fill="F2F2F2"/>
      </w:pPr>
      <w:r>
        <w:rPr>
          <w:rFonts w:ascii="Consolas" w:hAnsi="Consolas"/>
          <w:sz w:val="18"/>
        </w:rPr>
        <w:t>blur = cv2.GaussianBlur(img_rgb, ksize=(0, 0), sigmaX=sigma, sigmaY=sigma)</w:t>
      </w:r>
    </w:p>
    <w:p>
      <w:pPr>
        <w:spacing w:after="0"/>
        <w:ind w:left="360"/>
        <w:shd w:val="clear" w:color="auto" w:fill="F2F2F2"/>
      </w:pPr>
      <w:r>
        <w:rPr>
          <w:rFonts w:ascii="Consolas" w:hAnsi="Consolas"/>
          <w:sz w:val="18"/>
        </w:rPr>
        <w:t># Detail layer</w:t>
      </w:r>
    </w:p>
    <w:p>
      <w:pPr>
        <w:spacing w:after="0"/>
        <w:ind w:left="360"/>
        <w:shd w:val="clear" w:color="auto" w:fill="F2F2F2"/>
      </w:pPr>
      <w:r>
        <w:rPr>
          <w:rFonts w:ascii="Consolas" w:hAnsi="Consolas"/>
          <w:sz w:val="18"/>
        </w:rPr>
        <w:t>detail = img_rgb - blur</w:t>
      </w:r>
    </w:p>
    <w:p>
      <w:pPr>
        <w:spacing w:after="0"/>
        <w:ind w:left="360"/>
        <w:shd w:val="clear" w:color="auto" w:fill="F2F2F2"/>
      </w:pPr>
      <w:r>
        <w:rPr>
          <w:rFonts w:ascii="Consolas" w:hAnsi="Consolas"/>
          <w:sz w:val="18"/>
        </w:rPr>
        <w:t># Optional threshold mask (apply only where detail is big enough)</w:t>
      </w:r>
    </w:p>
    <w:p>
      <w:pPr>
        <w:spacing w:after="0"/>
        <w:ind w:left="360"/>
        <w:shd w:val="clear" w:color="auto" w:fill="F2F2F2"/>
      </w:pPr>
      <w:r>
        <w:rPr>
          <w:rFonts w:ascii="Consolas" w:hAnsi="Consolas"/>
          <w:sz w:val="18"/>
        </w:rPr>
        <w:t>mask = (np.abs(detail).mean(axis=2) &gt; thresh).astype(np.float32)[..., None]</w:t>
      </w:r>
    </w:p>
    <w:p>
      <w:pPr>
        <w:spacing w:after="0"/>
        <w:ind w:left="360"/>
        <w:shd w:val="clear" w:color="auto" w:fill="F2F2F2"/>
      </w:pPr>
      <w:r>
        <w:rPr>
          <w:rFonts w:ascii="Consolas" w:hAnsi="Consolas"/>
          <w:sz w:val="18"/>
        </w:rPr>
        <w:t># Add a fraction of detail back</w:t>
      </w:r>
    </w:p>
    <w:p>
      <w:pPr>
        <w:spacing w:after="0"/>
        <w:ind w:left="360"/>
        <w:shd w:val="clear" w:color="auto" w:fill="F2F2F2"/>
      </w:pPr>
      <w:r>
        <w:rPr>
          <w:rFonts w:ascii="Consolas" w:hAnsi="Consolas"/>
          <w:sz w:val="18"/>
        </w:rPr>
        <w:t>usm_rgb = np.clip(img_rgb + amount * detail * mask, 0.0, 1.0)</w:t>
      </w:r>
    </w:p>
    <w:p>
      <w:pPr>
        <w:spacing w:after="0"/>
        <w:ind w:left="360"/>
        <w:shd w:val="clear" w:color="auto" w:fill="F2F2F2"/>
      </w:pPr>
      <w:r>
        <w:rPr>
          <w:rFonts w:ascii="Consolas" w:hAnsi="Consolas"/>
          <w:sz w:val="18"/>
        </w:rPr>
        <w:t>fig, ax = plt.subplots(1, 2, figsize=(10, 4))</w:t>
      </w:r>
    </w:p>
    <w:p>
      <w:pPr>
        <w:spacing w:after="0"/>
        <w:ind w:left="360"/>
        <w:shd w:val="clear" w:color="auto" w:fill="F2F2F2"/>
      </w:pPr>
      <w:r>
        <w:rPr>
          <w:rFonts w:ascii="Consolas" w:hAnsi="Consolas"/>
          <w:sz w:val="18"/>
        </w:rPr>
        <w:t>ax[0].imshow(img_rgb,  vmin=0, vmax=1)</w:t>
      </w:r>
    </w:p>
    <w:p>
      <w:pPr>
        <w:spacing w:after="0"/>
        <w:ind w:left="360"/>
        <w:shd w:val="clear" w:color="auto" w:fill="F2F2F2"/>
      </w:pPr>
      <w:r>
        <w:rPr>
          <w:rFonts w:ascii="Consolas" w:hAnsi="Consolas"/>
          <w:sz w:val="18"/>
        </w:rPr>
        <w:t>ax[0].set_title("Original")</w:t>
      </w:r>
    </w:p>
    <w:p>
      <w:pPr>
        <w:spacing w:after="0"/>
        <w:ind w:left="360"/>
        <w:shd w:val="clear" w:color="auto" w:fill="F2F2F2"/>
      </w:pPr>
      <w:r>
        <w:rPr>
          <w:rFonts w:ascii="Consolas" w:hAnsi="Consolas"/>
          <w:sz w:val="18"/>
        </w:rPr>
        <w:t>ax[0].axis("off")</w:t>
      </w:r>
    </w:p>
    <w:p>
      <w:pPr>
        <w:spacing w:after="0"/>
        <w:ind w:left="360"/>
        <w:shd w:val="clear" w:color="auto" w:fill="F2F2F2"/>
      </w:pPr>
      <w:r>
        <w:rPr>
          <w:rFonts w:ascii="Consolas" w:hAnsi="Consolas"/>
          <w:sz w:val="18"/>
        </w:rPr>
        <w:t>ax[1].imshow(usm_rgb, vmin=0, vmax=1)</w:t>
      </w:r>
    </w:p>
    <w:p>
      <w:pPr>
        <w:spacing w:after="0"/>
        <w:ind w:left="360"/>
        <w:shd w:val="clear" w:color="auto" w:fill="F2F2F2"/>
      </w:pPr>
      <w:r>
        <w:rPr>
          <w:rFonts w:ascii="Consolas" w:hAnsi="Consolas"/>
          <w:sz w:val="18"/>
        </w:rPr>
        <w:t>ax[1].set_title(f"USM (σ={sigma}, amt={amount})")</w:t>
      </w:r>
    </w:p>
    <w:p>
      <w:pPr>
        <w:spacing w:after="0"/>
        <w:ind w:left="360"/>
        <w:shd w:val="clear" w:color="auto" w:fill="F2F2F2"/>
      </w:pPr>
      <w:r>
        <w:rPr>
          <w:rFonts w:ascii="Consolas" w:hAnsi="Consolas"/>
          <w:sz w:val="18"/>
        </w:rPr>
        <w:t>ax[1].axis("off")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hình ảnh được hiển thị như sau:</w:t>
      </w:r>
    </w:p>
    <w:p>
      <w:pPr>
        <w:jc w:val="center"/>
      </w:pPr>
      <w:r>
        <w:drawing>
          <wp:inline xmlns:a="http://schemas.openxmlformats.org/drawingml/2006/main" xmlns:pic="http://schemas.openxmlformats.org/drawingml/2006/picture">
            <wp:extent cx="5486400" cy="1878904"/>
            <wp:docPr id="702" name="Picture 702"/>
            <wp:cNvGraphicFramePr>
              <a:graphicFrameLocks noChangeAspect="1"/>
            </wp:cNvGraphicFramePr>
            <a:graphic>
              <a:graphicData uri="http://schemas.openxmlformats.org/drawingml/2006/picture">
                <pic:pic>
                  <pic:nvPicPr>
                    <pic:cNvPr id="0" name="B33146_14_22.png"/>
                    <pic:cNvPicPr/>
                  </pic:nvPicPr>
                  <pic:blipFill>
                    <a:blip r:embed="rId631"/>
                    <a:stretch>
                      <a:fillRect/>
                    </a:stretch>
                  </pic:blipFill>
                  <pic:spPr>
                    <a:xfrm>
                      <a:off x="0" y="0"/>
                      <a:ext cx="5486400" cy="1878904"/>
                    </a:xfrm>
                    <a:prstGeom prst="rect"/>
                  </pic:spPr>
                </pic:pic>
              </a:graphicData>
            </a:graphic>
          </wp:inline>
        </w:drawing>
      </w:r>
    </w:p>
    <w:p>
      <w:pPr>
        <w:spacing w:after="80"/>
      </w:pPr>
      <w:r>
        <w:rPr>
          <w:b w:val="0"/>
          <w:i w:val="0"/>
        </w:rPr>
        <w:t>Hình 14.22: Ảnh con bướm với làm sắc nét UMS</w:t>
      </w:r>
    </w:p>
    <w:p>
      <w:pPr>
        <w:spacing w:after="80"/>
      </w:pPr>
      <w:r>
        <w:rPr>
          <w:b w:val="0"/>
          <w:i w:val="0"/>
        </w:rPr>
        <w:t xml:space="preserve">Trong </w:t>
      </w:r>
      <w:r>
        <w:rPr>
          <w:b w:val="0"/>
          <w:i/>
        </w:rPr>
        <w:t xml:space="preserve"> Hình 14.22 </w:t>
      </w:r>
      <w:r>
        <w:rPr>
          <w:b w:val="0"/>
          <w:i w:val="0"/>
        </w:rPr>
        <w:t xml:space="preserve"> , chúng ta có thể thấy việc làm sắc nét xung quanh các cạnh của con bướm, được biểu thị bằng một điểm trắng dọc theo màu cam.</w:t>
      </w:r>
    </w:p>
    <w:p>
      <w:pPr>
        <w:pStyle w:val="Heading3"/>
      </w:pPr>
      <w:r>
        <w:rPr>
          <w:rFonts w:ascii="Calibri" w:hAnsi="Calibri"/>
          <w:b/>
          <w:i w:val="0"/>
          <w:sz w:val="26"/>
        </w:rPr>
        <w:t>Làm sắc nét Laplacian</w:t>
      </w:r>
    </w:p>
    <w:p>
      <w:pPr>
        <w:spacing w:after="80"/>
      </w:pPr>
      <w:r>
        <w:rPr>
          <w:b w:val="0"/>
          <w:i w:val="0"/>
        </w:rPr>
        <w:t xml:space="preserve">Phương pháp làm sắc nét khác là </w:t>
      </w:r>
      <w:r>
        <w:rPr>
          <w:b/>
          <w:i w:val="0"/>
        </w:rPr>
        <w:t xml:space="preserve"> làm sắc nét Laplacian </w:t>
      </w:r>
      <w:r>
        <w:rPr>
          <w:b w:val="0"/>
          <w:i w:val="0"/>
        </w:rPr>
        <w:t xml:space="preserve"> . Nó tăng cường các cạnh bằng cách nhấn mạnh những vùng có sự thay đổi độ sáng nhanh. Laplacian là một bộ lọc nhỏ tạo ra bản đồ cạnh, trả về các giá trị dương hoặc âm mạnh gần các cạnh, trong khi ở các vùng phẳng nó cho giá trị gần bằng không. Bằng cách trừ đi một phiên bản được chia tỷ lệ của bản đồ cạnh này khỏi ảnh gốc, chúng ta tăng cường độ tương phản ngay tại các ranh giới. Có một vài tham số bạn có thể điều khiển trong Python, bao gồm:</w:t>
      </w:r>
    </w:p>
    <w:p>
      <w:pPr>
        <w:spacing w:after="80"/>
        <w:ind w:left="360"/>
      </w:pPr>
      <w:r>
        <w:t xml:space="preserve">• </w:t>
      </w:r>
      <w:r>
        <w:rPr>
          <w:b/>
          <w:i w:val="0"/>
        </w:rPr>
        <w:t xml:space="preserve"> Độ mạnh </w:t>
      </w:r>
      <w:r>
        <w:rPr>
          <w:b w:val="0"/>
          <w:i w:val="0"/>
        </w:rPr>
        <w:t xml:space="preserve"> ( </w:t>
      </w:r>
      <w:r>
        <w:rPr>
          <w:b/>
          <w:i w:val="0"/>
        </w:rPr>
        <w:t xml:space="preserve"> k </w:t>
      </w:r>
      <w:r>
        <w:rPr>
          <w:b w:val="0"/>
          <w:i w:val="0"/>
        </w:rPr>
        <w:t xml:space="preserve"> ): bạn trừ bao nhiêu phần của bản đồ cạnh</w:t>
      </w:r>
    </w:p>
    <w:p>
      <w:pPr>
        <w:spacing w:after="80"/>
        <w:ind w:left="360"/>
      </w:pPr>
      <w:r>
        <w:t xml:space="preserve">• </w:t>
      </w:r>
      <w:r>
        <w:rPr>
          <w:b/>
          <w:i w:val="0"/>
        </w:rPr>
        <w:t xml:space="preserve"> Kích thước kernel </w:t>
      </w:r>
      <w:r>
        <w:rPr>
          <w:b w:val="0"/>
          <w:i w:val="0"/>
        </w:rPr>
        <w:t xml:space="preserve"> ( </w:t>
      </w:r>
      <w:r>
        <w:rPr>
          <w:b/>
          <w:i w:val="0"/>
        </w:rPr>
        <w:t xml:space="preserve"> ksize </w:t>
      </w:r>
      <w:r>
        <w:rPr>
          <w:b w:val="0"/>
          <w:i w:val="0"/>
        </w:rPr>
        <w:t xml:space="preserve"> ): cách bộ lọc lấy mẫu các điểm lân cận (3 là lựa chọn phổ biến)</w:t>
      </w:r>
    </w:p>
    <w:p>
      <w:pPr>
        <w:spacing w:after="80"/>
        <w:ind w:left="360"/>
      </w:pPr>
      <w:r>
        <w:t xml:space="preserve">• </w:t>
      </w:r>
      <w:r>
        <w:rPr>
          <w:b/>
          <w:i w:val="0"/>
        </w:rPr>
        <w:t xml:space="preserve"> Làm mờ trước </w:t>
      </w:r>
      <w:r>
        <w:rPr>
          <w:b w:val="0"/>
          <w:i w:val="0"/>
        </w:rPr>
        <w:t xml:space="preserve"> ( , </w:t>
      </w:r>
      <w:r>
        <w:rPr>
          <w:b/>
          <w:i w:val="0"/>
        </w:rPr>
        <w:t xml:space="preserve"> tùy chọn </w:t>
      </w:r>
      <w:r>
        <w:rPr>
          <w:b w:val="0"/>
          <w:i w:val="0"/>
        </w:rPr>
        <w:t xml:space="preserve"> ): Làm mờ Gaussian nhẹ trước khi áp dụng Laplacian để tránh khuếch đại các đốm nhiễu</w:t>
      </w:r>
    </w:p>
    <w:p>
      <w:pPr>
        <w:jc w:val="center"/>
      </w:pPr>
      <w:r>
        <w:drawing>
          <wp:inline xmlns:a="http://schemas.openxmlformats.org/drawingml/2006/main" xmlns:pic="http://schemas.openxmlformats.org/drawingml/2006/picture">
            <wp:extent cx="133350" cy="133350"/>
            <wp:docPr id="703" name="Picture 703"/>
            <wp:cNvGraphicFramePr>
              <a:graphicFrameLocks noChangeAspect="1"/>
            </wp:cNvGraphicFramePr>
            <a:graphic>
              <a:graphicData uri="http://schemas.openxmlformats.org/drawingml/2006/picture">
                <pic:pic>
                  <pic:nvPicPr>
                    <pic:cNvPr id="0" name="B33146_14_021.png"/>
                    <pic:cNvPicPr/>
                  </pic:nvPicPr>
                  <pic:blipFill>
                    <a:blip r:embed="rId632"/>
                    <a:stretch>
                      <a:fillRect/>
                    </a:stretch>
                  </pic:blipFill>
                  <pic:spPr>
                    <a:xfrm>
                      <a:off x="0" y="0"/>
                      <a:ext cx="133350" cy="133350"/>
                    </a:xfrm>
                    <a:prstGeom prst="rect"/>
                  </pic:spPr>
                </pic:pic>
              </a:graphicData>
            </a:graphic>
          </wp:inline>
        </w:drawing>
      </w:r>
    </w:p>
    <w:p>
      <w:pPr>
        <w:spacing w:after="80"/>
        <w:ind w:left="360"/>
      </w:pPr>
      <w:r>
        <w:t xml:space="preserve">• </w:t>
      </w:r>
      <w:r>
        <w:rPr>
          <w:b/>
          <w:i w:val="0"/>
        </w:rPr>
        <w:t xml:space="preserve"> Ngưỡng </w:t>
      </w:r>
      <w:r>
        <w:rPr>
          <w:b w:val="0"/>
          <w:i w:val="0"/>
        </w:rPr>
        <w:t xml:space="preserve"> ( </w:t>
      </w:r>
      <w:r>
        <w:rPr>
          <w:b/>
          <w:i w:val="0"/>
        </w:rPr>
        <w:t xml:space="preserve"> tùy chọn </w:t>
      </w:r>
      <w:r>
        <w:rPr>
          <w:b w:val="0"/>
          <w:i w:val="0"/>
        </w:rPr>
        <w:t xml:space="preserve"> ): Để bỏ qua các phản hồi yếu nhằm các vùng phẳng không bị thay đổi</w:t>
      </w:r>
    </w:p>
    <w:p>
      <w:pPr>
        <w:spacing w:after="80"/>
      </w:pPr>
      <w:r>
        <w:rPr>
          <w:b w:val="0"/>
          <w:i w:val="0"/>
        </w:rPr>
        <w:t>Hãy xem cách triển khai mã Python cho Làm sắc nét Laplacian:</w:t>
      </w:r>
    </w:p>
    <w:p>
      <w:pPr>
        <w:spacing w:after="0"/>
        <w:ind w:left="360"/>
        <w:shd w:val="clear" w:color="auto" w:fill="F2F2F2"/>
      </w:pPr>
      <w:r>
        <w:rPr>
          <w:rFonts w:ascii="Consolas" w:hAnsi="Consolas"/>
          <w:sz w:val="18"/>
        </w:rPr>
        <w:t># Parameters</w:t>
      </w:r>
    </w:p>
    <w:p>
      <w:pPr>
        <w:spacing w:after="0"/>
        <w:ind w:left="360"/>
        <w:shd w:val="clear" w:color="auto" w:fill="F2F2F2"/>
      </w:pPr>
      <w:r>
        <w:rPr>
          <w:rFonts w:ascii="Consolas" w:hAnsi="Consolas"/>
          <w:sz w:val="18"/>
        </w:rPr>
        <w:t>ksize = 3 # Laplacian kernel size</w:t>
      </w:r>
    </w:p>
    <w:p>
      <w:pPr>
        <w:spacing w:after="0"/>
        <w:ind w:left="360"/>
        <w:shd w:val="clear" w:color="auto" w:fill="F2F2F2"/>
      </w:pPr>
      <w:r>
        <w:rPr>
          <w:rFonts w:ascii="Consolas" w:hAnsi="Consolas"/>
          <w:sz w:val="18"/>
        </w:rPr>
        <w:t>k     = 0.8 # sharpening strength</w:t>
      </w:r>
    </w:p>
    <w:p>
      <w:pPr>
        <w:spacing w:after="0"/>
        <w:ind w:left="360"/>
        <w:shd w:val="clear" w:color="auto" w:fill="F2F2F2"/>
      </w:pPr>
      <w:r>
        <w:rPr>
          <w:rFonts w:ascii="Consolas" w:hAnsi="Consolas"/>
          <w:sz w:val="18"/>
        </w:rPr>
        <w:t>preσ  = 0.8 # optional pre-blur sigma</w:t>
      </w:r>
    </w:p>
    <w:p>
      <w:pPr>
        <w:spacing w:after="0"/>
        <w:ind w:left="360"/>
        <w:shd w:val="clear" w:color="auto" w:fill="F2F2F2"/>
      </w:pPr>
      <w:r>
        <w:rPr>
          <w:rFonts w:ascii="Consolas" w:hAnsi="Consolas"/>
          <w:sz w:val="18"/>
        </w:rPr>
        <w:t>thresh= 0.02 # ignore weak responses (in [0,1])</w:t>
      </w:r>
    </w:p>
    <w:p>
      <w:pPr>
        <w:spacing w:after="0"/>
        <w:ind w:left="360"/>
        <w:shd w:val="clear" w:color="auto" w:fill="F2F2F2"/>
      </w:pPr>
      <w:r>
        <w:rPr>
          <w:rFonts w:ascii="Consolas" w:hAnsi="Consolas"/>
          <w:sz w:val="18"/>
        </w:rPr>
        <w:t># Optional pre-blur (reduce noise sensitivity)</w:t>
      </w:r>
    </w:p>
    <w:p>
      <w:pPr>
        <w:spacing w:after="0"/>
        <w:ind w:left="360"/>
        <w:shd w:val="clear" w:color="auto" w:fill="F2F2F2"/>
      </w:pPr>
      <w:r>
        <w:rPr>
          <w:rFonts w:ascii="Consolas" w:hAnsi="Consolas"/>
          <w:sz w:val="18"/>
        </w:rPr>
        <w:t>gray   = cv2.cvtColor(img_rgb, cv2.COLOR_RGB2GRAY)</w:t>
      </w:r>
    </w:p>
    <w:p>
      <w:pPr>
        <w:spacing w:after="0"/>
        <w:ind w:left="360"/>
        <w:shd w:val="clear" w:color="auto" w:fill="F2F2F2"/>
      </w:pPr>
      <w:r>
        <w:rPr>
          <w:rFonts w:ascii="Consolas" w:hAnsi="Consolas"/>
          <w:sz w:val="18"/>
        </w:rPr>
        <w:t>gray_s = cv2.GaussianBlur(gray, (0, 0), sigmaX=preσ, sigmaY=preσ)</w:t>
      </w:r>
    </w:p>
    <w:p>
      <w:pPr>
        <w:spacing w:after="0"/>
        <w:ind w:left="360"/>
        <w:shd w:val="clear" w:color="auto" w:fill="F2F2F2"/>
      </w:pPr>
      <w:r>
        <w:rPr>
          <w:rFonts w:ascii="Consolas" w:hAnsi="Consolas"/>
          <w:sz w:val="18"/>
        </w:rPr>
        <w:t># Laplacian edge map</w:t>
      </w:r>
    </w:p>
    <w:p>
      <w:pPr>
        <w:spacing w:after="0"/>
        <w:ind w:left="360"/>
        <w:shd w:val="clear" w:color="auto" w:fill="F2F2F2"/>
      </w:pPr>
      <w:r>
        <w:rPr>
          <w:rFonts w:ascii="Consolas" w:hAnsi="Consolas"/>
          <w:sz w:val="18"/>
        </w:rPr>
        <w:t>lap = cv2.Laplacian(gray_s, cv2.CV_32F, ksize=ksize)</w:t>
      </w:r>
    </w:p>
    <w:p>
      <w:pPr>
        <w:spacing w:after="0"/>
        <w:ind w:left="360"/>
        <w:shd w:val="clear" w:color="auto" w:fill="F2F2F2"/>
      </w:pPr>
      <w:r>
        <w:rPr>
          <w:rFonts w:ascii="Consolas" w:hAnsi="Consolas"/>
          <w:sz w:val="18"/>
        </w:rPr>
        <w:t># Optional threshold mask</w:t>
      </w:r>
    </w:p>
    <w:p>
      <w:pPr>
        <w:spacing w:after="0"/>
        <w:ind w:left="360"/>
        <w:shd w:val="clear" w:color="auto" w:fill="F2F2F2"/>
      </w:pPr>
      <w:r>
        <w:rPr>
          <w:rFonts w:ascii="Consolas" w:hAnsi="Consolas"/>
          <w:sz w:val="18"/>
        </w:rPr>
        <w:t>mask = (np.abs(lap) &gt; thresh).astype(np.float32)</w:t>
      </w:r>
    </w:p>
    <w:p>
      <w:pPr>
        <w:spacing w:after="0"/>
        <w:ind w:left="360"/>
        <w:shd w:val="clear" w:color="auto" w:fill="F2F2F2"/>
      </w:pPr>
      <w:r>
        <w:rPr>
          <w:rFonts w:ascii="Consolas" w:hAnsi="Consolas"/>
          <w:sz w:val="18"/>
        </w:rPr>
        <w:t>lab = cv2.cvtColor(img_rgb, cv2.COLOR_RGB2Lab)</w:t>
      </w:r>
    </w:p>
    <w:p>
      <w:pPr>
        <w:spacing w:after="0"/>
        <w:ind w:left="360"/>
        <w:shd w:val="clear" w:color="auto" w:fill="F2F2F2"/>
      </w:pPr>
      <w:r>
        <w:rPr>
          <w:rFonts w:ascii="Consolas" w:hAnsi="Consolas"/>
          <w:sz w:val="18"/>
        </w:rPr>
        <w:t>L   = (lab[..., 0] / 100.0).astype(np.float32)</w:t>
      </w:r>
    </w:p>
    <w:p>
      <w:pPr>
        <w:spacing w:after="0"/>
        <w:ind w:left="360"/>
        <w:shd w:val="clear" w:color="auto" w:fill="F2F2F2"/>
      </w:pPr>
      <w:r>
        <w:rPr>
          <w:rFonts w:ascii="Consolas" w:hAnsi="Consolas"/>
          <w:sz w:val="18"/>
        </w:rPr>
        <w:t>L_sharp = np.clip(gray_s - k * lap * mask, 0.0, 1.0)</w:t>
      </w:r>
    </w:p>
    <w:p>
      <w:pPr>
        <w:spacing w:after="0"/>
        <w:ind w:left="360"/>
        <w:shd w:val="clear" w:color="auto" w:fill="F2F2F2"/>
      </w:pPr>
      <w:r>
        <w:rPr>
          <w:rFonts w:ascii="Consolas" w:hAnsi="Consolas"/>
          <w:sz w:val="18"/>
        </w:rPr>
        <w:t>lab[..., 0] = (L_sharp * 100.0).astype(np.float32)</w:t>
      </w:r>
    </w:p>
    <w:p>
      <w:pPr>
        <w:spacing w:after="0"/>
        <w:ind w:left="360"/>
        <w:shd w:val="clear" w:color="auto" w:fill="F2F2F2"/>
      </w:pPr>
      <w:r>
        <w:rPr>
          <w:rFonts w:ascii="Consolas" w:hAnsi="Consolas"/>
          <w:sz w:val="18"/>
        </w:rPr>
        <w:t>lap_rgb = np.clip(cv2.cvtColor(lab, cv2.COLOR_Lab2RGB), 0.0, 1.0)</w:t>
      </w:r>
    </w:p>
    <w:p>
      <w:pPr>
        <w:spacing w:after="0"/>
        <w:ind w:left="360"/>
        <w:shd w:val="clear" w:color="auto" w:fill="F2F2F2"/>
      </w:pPr>
      <w:r>
        <w:rPr>
          <w:rFonts w:ascii="Consolas" w:hAnsi="Consolas"/>
          <w:sz w:val="18"/>
        </w:rPr>
        <w:t>fig, ax = plt.subplots(1, 2, figsize=(10, 4))</w:t>
      </w:r>
    </w:p>
    <w:p>
      <w:pPr>
        <w:spacing w:after="0"/>
        <w:ind w:left="360"/>
        <w:shd w:val="clear" w:color="auto" w:fill="F2F2F2"/>
      </w:pPr>
      <w:r>
        <w:rPr>
          <w:rFonts w:ascii="Consolas" w:hAnsi="Consolas"/>
          <w:sz w:val="18"/>
        </w:rPr>
        <w:t>ax[0].imshow(img_rgb, vmin=0, vmax=1)</w:t>
      </w:r>
    </w:p>
    <w:p>
      <w:pPr>
        <w:spacing w:after="0"/>
        <w:ind w:left="360"/>
        <w:shd w:val="clear" w:color="auto" w:fill="F2F2F2"/>
      </w:pPr>
      <w:r>
        <w:rPr>
          <w:rFonts w:ascii="Consolas" w:hAnsi="Consolas"/>
          <w:sz w:val="18"/>
        </w:rPr>
        <w:t>ax[0].set_title("Original")</w:t>
      </w:r>
    </w:p>
    <w:p>
      <w:pPr>
        <w:spacing w:after="0"/>
        <w:ind w:left="360"/>
        <w:shd w:val="clear" w:color="auto" w:fill="F2F2F2"/>
      </w:pPr>
      <w:r>
        <w:rPr>
          <w:rFonts w:ascii="Consolas" w:hAnsi="Consolas"/>
          <w:sz w:val="18"/>
        </w:rPr>
        <w:t>ax[0].axis("off")</w:t>
      </w:r>
    </w:p>
    <w:p>
      <w:pPr>
        <w:spacing w:after="0"/>
        <w:ind w:left="360"/>
        <w:shd w:val="clear" w:color="auto" w:fill="F2F2F2"/>
      </w:pPr>
      <w:r>
        <w:rPr>
          <w:rFonts w:ascii="Consolas" w:hAnsi="Consolas"/>
          <w:sz w:val="18"/>
        </w:rPr>
        <w:t>ax[1].imshow(lap_rgb, vmin=0, vmax=1)</w:t>
      </w:r>
    </w:p>
    <w:p>
      <w:pPr>
        <w:spacing w:after="0"/>
        <w:ind w:left="360"/>
        <w:shd w:val="clear" w:color="auto" w:fill="F2F2F2"/>
      </w:pPr>
      <w:r>
        <w:rPr>
          <w:rFonts w:ascii="Consolas" w:hAnsi="Consolas"/>
          <w:sz w:val="18"/>
        </w:rPr>
        <w:t>ax[1].set_title(f"Laplacian (ksize={ksize}, k={k}, preσ={preσ})")</w:t>
      </w:r>
    </w:p>
    <w:p>
      <w:pPr>
        <w:spacing w:after="0"/>
        <w:ind w:left="360"/>
        <w:shd w:val="clear" w:color="auto" w:fill="F2F2F2"/>
      </w:pPr>
      <w:r>
        <w:rPr>
          <w:rFonts w:ascii="Consolas" w:hAnsi="Consolas"/>
          <w:sz w:val="18"/>
        </w:rPr>
        <w:t>ax[1].axis("off")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Kết quả hình ảnh được hiển thị như sau:</w:t>
      </w:r>
    </w:p>
    <w:p>
      <w:pPr>
        <w:jc w:val="center"/>
      </w:pPr>
      <w:r>
        <w:drawing>
          <wp:inline xmlns:a="http://schemas.openxmlformats.org/drawingml/2006/main" xmlns:pic="http://schemas.openxmlformats.org/drawingml/2006/picture">
            <wp:extent cx="5486400" cy="1929008"/>
            <wp:docPr id="704" name="Picture 704"/>
            <wp:cNvGraphicFramePr>
              <a:graphicFrameLocks noChangeAspect="1"/>
            </wp:cNvGraphicFramePr>
            <a:graphic>
              <a:graphicData uri="http://schemas.openxmlformats.org/drawingml/2006/picture">
                <pic:pic>
                  <pic:nvPicPr>
                    <pic:cNvPr id="0" name="B33146_14_23.png"/>
                    <pic:cNvPicPr/>
                  </pic:nvPicPr>
                  <pic:blipFill>
                    <a:blip r:embed="rId633"/>
                    <a:stretch>
                      <a:fillRect/>
                    </a:stretch>
                  </pic:blipFill>
                  <pic:spPr>
                    <a:xfrm>
                      <a:off x="0" y="0"/>
                      <a:ext cx="5486400" cy="1929008"/>
                    </a:xfrm>
                    <a:prstGeom prst="rect"/>
                  </pic:spPr>
                </pic:pic>
              </a:graphicData>
            </a:graphic>
          </wp:inline>
        </w:drawing>
      </w:r>
    </w:p>
    <w:p>
      <w:pPr>
        <w:spacing w:after="80"/>
      </w:pPr>
      <w:r>
        <w:rPr>
          <w:b w:val="0"/>
          <w:i w:val="0"/>
        </w:rPr>
        <w:t>Hình 14.23: Ảnh con bướm với làm sắc nét Laplacian</w:t>
      </w:r>
    </w:p>
    <w:p>
      <w:pPr>
        <w:spacing w:after="80"/>
      </w:pPr>
      <w:r>
        <w:rPr>
          <w:b w:val="0"/>
          <w:i w:val="0"/>
        </w:rPr>
        <w:t xml:space="preserve">Trong </w:t>
      </w:r>
      <w:r>
        <w:rPr>
          <w:b w:val="0"/>
          <w:i/>
        </w:rPr>
        <w:t xml:space="preserve"> Hình 14.23 </w:t>
      </w:r>
      <w:r>
        <w:rPr>
          <w:b w:val="0"/>
          <w:i w:val="0"/>
        </w:rPr>
        <w:t xml:space="preserve"> , chúng ta quan sát thấy việc làm sắc nét trên toàn bộ ảnh con bướm, được biểu thị bằng sự khác biệt giữa ảnh gốc và ảnh đã làm sắc nét.</w:t>
      </w:r>
    </w:p>
    <w:p>
      <w:pPr>
        <w:spacing w:after="80"/>
      </w:pPr>
      <w:r>
        <w:rPr>
          <w:b w:val="0"/>
          <w:i w:val="0"/>
        </w:rPr>
        <w:t>Chúng ta có thể dùng USM cho ảnh tự nhiên, trong khi làm nét kiểu Laplacian (Laplacian sharpening) lại tốt hơn cho các cạnh có độ tương phản cao (văn bản, hình vẽ nét, tài liệu) phục vụ OCR hoặc đo lường.</w:t>
      </w:r>
    </w:p>
    <w:p>
      <w:pPr>
        <w:spacing w:after="80"/>
      </w:pPr>
      <w:r>
        <w:rPr>
          <w:b w:val="0"/>
          <w:i w:val="0"/>
        </w:rPr>
        <w:t>Đó là nền tảng cho việc làm nét và nâng cao, biến đổi ảnh tổng thể. Trong phần tiếp theo, chúng ta sẽ tìm hiểu sâu hơn về phát hiện đặc trưng ảnh (image feature detection), giúp chuyển ảnh thành các biểu diễn số để phân tích.</w:t>
      </w:r>
    </w:p>
    <w:p>
      <w:pPr>
        <w:pStyle w:val="Heading1"/>
      </w:pPr>
      <w:r>
        <w:rPr>
          <w:rFonts w:ascii="Calibri" w:hAnsi="Calibri"/>
          <w:b/>
          <w:i w:val="0"/>
          <w:sz w:val="40"/>
        </w:rPr>
        <w:t>Phát hiện đặc trưng</w:t>
      </w:r>
    </w:p>
    <w:p>
      <w:pPr>
        <w:spacing w:after="80"/>
      </w:pPr>
      <w:r>
        <w:rPr>
          <w:b w:val="0"/>
          <w:i w:val="0"/>
        </w:rPr>
        <w:t>Trong hai phần đầu của chương này, chúng ta tập trung vào việc chuẩn bị và nâng cao ảnh, với mọi bước đều nhằm làm cho dữ liệu điểm ảnh (pixel) sạch hơn và nhất quán hơn. Tuy nhiên, trong phần này, chúng ta sẽ tiến thêm một bước bằng cách nhận diện các cấu trúc có ý nghĩa và chuyển chúng thành các giá trị số mà ta có thể phân tích. Khi đã xác định được các con số, ta có thể tính toán những phép đo đơn giản sử dụng các tóm tắt số này, thường được gọi là đặc trưng (feature), trong các phân tích tiếp theo sau đó.</w:t>
      </w:r>
    </w:p>
    <w:p>
      <w:pPr>
        <w:spacing w:after="80"/>
      </w:pPr>
      <w:r>
        <w:rPr>
          <w:b w:val="0"/>
          <w:i w:val="0"/>
        </w:rPr>
        <w:t>Chúng ta sẽ bắt đầu với các cạnh.</w:t>
      </w:r>
    </w:p>
    <w:p>
      <w:pPr>
        <w:pStyle w:val="Heading2"/>
      </w:pPr>
      <w:r>
        <w:rPr>
          <w:rFonts w:ascii="Calibri" w:hAnsi="Calibri"/>
          <w:b/>
          <w:i w:val="0"/>
          <w:sz w:val="32"/>
        </w:rPr>
        <w:t>Các cạnh</w:t>
      </w:r>
    </w:p>
    <w:p>
      <w:pPr>
        <w:spacing w:after="80"/>
      </w:pPr>
      <w:r>
        <w:rPr>
          <w:b w:val="0"/>
          <w:i w:val="0"/>
        </w:rPr>
        <w:t xml:space="preserve">Khi nhìn vào một hình ảnh, mắt chúng ta tự nhiên tập trung vào các ranh giới, tức là đường viền của các vật thể và nền. Trong xử lý ảnh, những ranh giới này được gọi là </w:t>
      </w:r>
      <w:r>
        <w:rPr>
          <w:b/>
          <w:i w:val="0"/>
        </w:rPr>
        <w:t xml:space="preserve"> cạnh </w:t>
      </w:r>
      <w:r>
        <w:rPr>
          <w:b w:val="0"/>
          <w:i w:val="0"/>
        </w:rPr>
        <w:t xml:space="preserve"> (edge). Về cơ bản, một cạnh là điểm mà giá trị điểm ảnh thay đổi nhanh chóng trên một vùng nhỏ. Việc phát hiện những thay đổi này tạo ra một bản đồ ranh giới vật thể, đóng vai trò là điểm khởi đầu hữu ích cho các tác vụ như phát hiện hình dạng, phân đoạn vật thể (object segmentation), hoặc chuẩn bị dữ liệu cho đo lường và OCR.</w:t>
      </w:r>
    </w:p>
    <w:p>
      <w:pPr>
        <w:spacing w:after="80"/>
      </w:pPr>
      <w:r>
        <w:rPr>
          <w:b w:val="0"/>
          <w:i w:val="0"/>
        </w:rPr>
        <w:t>Trong phần này, chúng ta sẽ sử dụng một phương pháp phát hiện cạnh được áp dụng rộng rãi: bộ phát hiện cạnh Canny (Canny edge detector). Đây là lựa chọn phổ biến vì nó kết hợp nhiều bước, bao gồm làm mịn, tính gradient và ngưỡng hóa (thresholding), vào một hàm duy nhất, tạo ra một ảnh trong đó các cạnh được đánh dấu và nền hầu như trống.</w:t>
      </w:r>
    </w:p>
    <w:p>
      <w:pPr>
        <w:spacing w:after="80"/>
      </w:pPr>
      <w:r>
        <w:rPr>
          <w:b w:val="0"/>
          <w:i w:val="0"/>
        </w:rPr>
        <w:t xml:space="preserve">Bộ phát hiện Canny xử lý một ảnh xám (grayscale) với hai giá trị ngưỡng và tạo ra một bản đồ cạnh nhị phân (binary edge map): các điểm ảnh thuộc về cạnh được đặt thành </w:t>
      </w:r>
      <w:r>
        <w:rPr>
          <w:rFonts w:ascii="Consolas" w:hAnsi="Consolas"/>
          <w:b w:val="0"/>
          <w:i w:val="0"/>
          <w:sz w:val="20"/>
        </w:rPr>
        <w:br/>
        <w:br/>
        <w:t xml:space="preserve">      255</w:t>
        <w:br/>
        <w:t xml:space="preserve">     </w:t>
        <w:br/>
      </w:r>
      <w:r>
        <w:rPr>
          <w:b w:val="0"/>
          <w:i w:val="0"/>
        </w:rPr>
        <w:t xml:space="preserve"> ( </w:t>
      </w:r>
      <w:r>
        <w:rPr>
          <w:b w:val="0"/>
          <w:i/>
        </w:rPr>
        <w:t xml:space="preserve"> trắng </w:t>
      </w:r>
      <w:r>
        <w:rPr>
          <w:b w:val="0"/>
          <w:i w:val="0"/>
        </w:rPr>
        <w:t xml:space="preserve"> ), trong khi những điểm khác là </w:t>
      </w:r>
      <w:r>
        <w:rPr>
          <w:rFonts w:ascii="Consolas" w:hAnsi="Consolas"/>
          <w:b w:val="0"/>
          <w:i w:val="0"/>
          <w:sz w:val="20"/>
        </w:rPr>
        <w:br/>
        <w:br/>
        <w:t xml:space="preserve">      0</w:t>
        <w:br/>
        <w:t xml:space="preserve">     </w:t>
        <w:br/>
      </w:r>
      <w:r>
        <w:rPr>
          <w:b w:val="0"/>
          <w:i w:val="0"/>
        </w:rPr>
        <w:t xml:space="preserve"> ( </w:t>
      </w:r>
      <w:r>
        <w:rPr>
          <w:b w:val="0"/>
          <w:i/>
        </w:rPr>
        <w:t xml:space="preserve"> đen </w:t>
      </w:r>
      <w:r>
        <w:rPr>
          <w:b w:val="0"/>
          <w:i w:val="0"/>
        </w:rPr>
        <w:t xml:space="preserve"> ). Nó làm mịn ảnh, tính độ lớn gradient (gradient magnitude), và xác định những điểm ảnh đủ mạnh để tạo thành cạnh.</w:t>
      </w:r>
    </w:p>
    <w:p>
      <w:pPr>
        <w:spacing w:after="80"/>
      </w:pPr>
      <w:r>
        <w:rPr>
          <w:b w:val="0"/>
          <w:i w:val="0"/>
        </w:rPr>
        <w:t>Hãy xem phần triển khai Python cho việc phát hiện cạnh:</w:t>
      </w:r>
    </w:p>
    <w:p>
      <w:pPr>
        <w:spacing w:after="0"/>
        <w:ind w:left="360"/>
        <w:shd w:val="clear" w:color="auto" w:fill="F2F2F2"/>
      </w:pPr>
      <w:r>
        <w:rPr>
          <w:rFonts w:ascii="Consolas" w:hAnsi="Consolas"/>
          <w:sz w:val="18"/>
        </w:rPr>
        <w:t># Start from RGB float32 [0,1]</w:t>
      </w:r>
    </w:p>
    <w:p>
      <w:pPr>
        <w:spacing w:after="0"/>
        <w:ind w:left="360"/>
        <w:shd w:val="clear" w:color="auto" w:fill="F2F2F2"/>
      </w:pPr>
      <w:r>
        <w:rPr>
          <w:rFonts w:ascii="Consolas" w:hAnsi="Consolas"/>
          <w:sz w:val="18"/>
        </w:rPr>
        <w:t>h, w = img_rgb.shape[:2]</w:t>
      </w:r>
    </w:p>
    <w:p>
      <w:pPr>
        <w:spacing w:after="0"/>
        <w:ind w:left="360"/>
        <w:shd w:val="clear" w:color="auto" w:fill="F2F2F2"/>
      </w:pPr>
      <w:r>
        <w:rPr>
          <w:rFonts w:ascii="Consolas" w:hAnsi="Consolas"/>
          <w:sz w:val="18"/>
        </w:rPr>
        <w:t># Convert to grayscale</w:t>
      </w:r>
    </w:p>
    <w:p>
      <w:pPr>
        <w:spacing w:after="0"/>
        <w:ind w:left="360"/>
        <w:shd w:val="clear" w:color="auto" w:fill="F2F2F2"/>
      </w:pPr>
      <w:r>
        <w:rPr>
          <w:rFonts w:ascii="Consolas" w:hAnsi="Consolas"/>
          <w:sz w:val="18"/>
        </w:rPr>
        <w:t>img_gray = cv2.cvtColor(img_rgb, cv2.COLOR_RGB2GRAY)</w:t>
      </w:r>
    </w:p>
    <w:p>
      <w:pPr>
        <w:spacing w:after="0"/>
        <w:ind w:left="360"/>
        <w:shd w:val="clear" w:color="auto" w:fill="F2F2F2"/>
      </w:pPr>
      <w:r>
        <w:rPr>
          <w:rFonts w:ascii="Consolas" w:hAnsi="Consolas"/>
          <w:sz w:val="18"/>
        </w:rPr>
        <w:t># Convert to uint8 [0,255] for OpenCV's Canny</w:t>
      </w:r>
    </w:p>
    <w:p>
      <w:pPr>
        <w:spacing w:after="0"/>
        <w:ind w:left="360"/>
        <w:shd w:val="clear" w:color="auto" w:fill="F2F2F2"/>
      </w:pPr>
      <w:r>
        <w:rPr>
          <w:rFonts w:ascii="Consolas" w:hAnsi="Consolas"/>
          <w:sz w:val="18"/>
        </w:rPr>
        <w:t>gray_u8 = np.clip(img_gray * 255.0, 0, 255).astype(np.uint8)</w:t>
      </w:r>
    </w:p>
    <w:p>
      <w:pPr>
        <w:spacing w:after="0"/>
        <w:ind w:left="360"/>
        <w:shd w:val="clear" w:color="auto" w:fill="F2F2F2"/>
      </w:pPr>
      <w:r>
        <w:rPr>
          <w:rFonts w:ascii="Consolas" w:hAnsi="Consolas"/>
          <w:sz w:val="18"/>
        </w:rPr>
        <w:t># Optional light blur to reduce noise before edge detection</w:t>
      </w:r>
    </w:p>
    <w:p>
      <w:pPr>
        <w:spacing w:after="0"/>
        <w:ind w:left="360"/>
        <w:shd w:val="clear" w:color="auto" w:fill="F2F2F2"/>
      </w:pPr>
      <w:r>
        <w:rPr>
          <w:rFonts w:ascii="Consolas" w:hAnsi="Consolas"/>
          <w:sz w:val="18"/>
        </w:rPr>
        <w:t>gray_blur = cv2.GaussianBlur(gray_u8, ksize=(5, 5), sigmaX=1.0, sigmaY=1.0)</w:t>
      </w:r>
    </w:p>
    <w:p>
      <w:pPr>
        <w:spacing w:after="0"/>
        <w:ind w:left="360"/>
        <w:shd w:val="clear" w:color="auto" w:fill="F2F2F2"/>
      </w:pPr>
      <w:r>
        <w:rPr>
          <w:rFonts w:ascii="Consolas" w:hAnsi="Consolas"/>
          <w:sz w:val="18"/>
        </w:rPr>
        <w:t># Canny edge detection</w:t>
      </w:r>
    </w:p>
    <w:p>
      <w:pPr>
        <w:spacing w:after="0"/>
        <w:ind w:left="360"/>
        <w:shd w:val="clear" w:color="auto" w:fill="F2F2F2"/>
      </w:pPr>
      <w:r>
        <w:rPr>
          <w:rFonts w:ascii="Consolas" w:hAnsi="Consolas"/>
          <w:sz w:val="18"/>
        </w:rPr>
        <w:t>low_thresh  = 50 # lower threshold</w:t>
      </w:r>
    </w:p>
    <w:p>
      <w:pPr>
        <w:spacing w:after="0"/>
        <w:ind w:left="360"/>
        <w:shd w:val="clear" w:color="auto" w:fill="F2F2F2"/>
      </w:pPr>
      <w:r>
        <w:rPr>
          <w:rFonts w:ascii="Consolas" w:hAnsi="Consolas"/>
          <w:sz w:val="18"/>
        </w:rPr>
        <w:t>high_thresh = 150 # upper threshold</w:t>
      </w:r>
    </w:p>
    <w:p>
      <w:pPr>
        <w:spacing w:after="0"/>
        <w:ind w:left="360"/>
        <w:shd w:val="clear" w:color="auto" w:fill="F2F2F2"/>
      </w:pPr>
      <w:r>
        <w:rPr>
          <w:rFonts w:ascii="Consolas" w:hAnsi="Consolas"/>
          <w:sz w:val="18"/>
        </w:rPr>
        <w:t>edges = cv2.Canny(</w:t>
      </w:r>
    </w:p>
    <w:p>
      <w:pPr>
        <w:spacing w:after="0"/>
        <w:ind w:left="360"/>
        <w:shd w:val="clear" w:color="auto" w:fill="F2F2F2"/>
      </w:pPr>
      <w:r>
        <w:rPr>
          <w:rFonts w:ascii="Consolas" w:hAnsi="Consolas"/>
          <w:sz w:val="18"/>
        </w:rPr>
        <w:t xml:space="preserve">    gray_blur,</w:t>
      </w:r>
    </w:p>
    <w:p>
      <w:pPr>
        <w:spacing w:after="0"/>
        <w:ind w:left="360"/>
        <w:shd w:val="clear" w:color="auto" w:fill="F2F2F2"/>
      </w:pPr>
      <w:r>
        <w:rPr>
          <w:rFonts w:ascii="Consolas" w:hAnsi="Consolas"/>
          <w:sz w:val="18"/>
        </w:rPr>
        <w:t xml:space="preserve">    threshold1=low_thresh,</w:t>
      </w:r>
    </w:p>
    <w:p>
      <w:pPr>
        <w:spacing w:after="0"/>
        <w:ind w:left="360"/>
        <w:shd w:val="clear" w:color="auto" w:fill="F2F2F2"/>
      </w:pPr>
      <w:r>
        <w:rPr>
          <w:rFonts w:ascii="Consolas" w:hAnsi="Consolas"/>
          <w:sz w:val="18"/>
        </w:rPr>
        <w:t xml:space="preserve">    threshold2=high_thresh,</w:t>
      </w:r>
    </w:p>
    <w:p>
      <w:pPr>
        <w:spacing w:after="0"/>
        <w:ind w:left="360"/>
        <w:shd w:val="clear" w:color="auto" w:fill="F2F2F2"/>
      </w:pPr>
      <w:r>
        <w:rPr>
          <w:rFonts w:ascii="Consolas" w:hAnsi="Consolas"/>
          <w:sz w:val="18"/>
        </w:rPr>
        <w:t xml:space="preserve">    L2gradient=True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Visualize: original grayscale and edge map</w:t>
      </w:r>
    </w:p>
    <w:p>
      <w:pPr>
        <w:spacing w:after="0"/>
        <w:ind w:left="360"/>
        <w:shd w:val="clear" w:color="auto" w:fill="F2F2F2"/>
      </w:pPr>
      <w:r>
        <w:rPr>
          <w:rFonts w:ascii="Consolas" w:hAnsi="Consolas"/>
          <w:sz w:val="18"/>
        </w:rPr>
        <w:t>fig, axes = plt.subplots(1, 2, figsize=(10, 4))</w:t>
      </w:r>
    </w:p>
    <w:p>
      <w:pPr>
        <w:spacing w:after="0"/>
        <w:ind w:left="360"/>
        <w:shd w:val="clear" w:color="auto" w:fill="F2F2F2"/>
      </w:pPr>
      <w:r>
        <w:rPr>
          <w:rFonts w:ascii="Consolas" w:hAnsi="Consolas"/>
          <w:sz w:val="18"/>
        </w:rPr>
        <w:t>axes[0].imshow(img_gray, cmap="gray", vmin=0, vmax=1)</w:t>
      </w:r>
    </w:p>
    <w:p>
      <w:pPr>
        <w:spacing w:after="0"/>
        <w:ind w:left="360"/>
        <w:shd w:val="clear" w:color="auto" w:fill="F2F2F2"/>
      </w:pPr>
      <w:r>
        <w:rPr>
          <w:rFonts w:ascii="Consolas" w:hAnsi="Consolas"/>
          <w:sz w:val="18"/>
        </w:rPr>
        <w:t>axes[0].set_title("Grayscale image")</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axes[1].imshow(edges, cmap="gray", vmin=0, vmax=255)</w:t>
      </w:r>
    </w:p>
    <w:p>
      <w:pPr>
        <w:spacing w:after="0"/>
        <w:ind w:left="360"/>
        <w:shd w:val="clear" w:color="auto" w:fill="F2F2F2"/>
      </w:pPr>
      <w:r>
        <w:rPr>
          <w:rFonts w:ascii="Consolas" w:hAnsi="Consolas"/>
          <w:sz w:val="18"/>
        </w:rPr>
        <w:t>axes[1].set_title(f"Canny edges\n(low={low_thresh}, high={high_thresh})")</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Với kết quả ảnh hiển thị như sau:</w:t>
      </w:r>
    </w:p>
    <w:p>
      <w:pPr>
        <w:jc w:val="center"/>
      </w:pPr>
      <w:r>
        <w:drawing>
          <wp:inline xmlns:a="http://schemas.openxmlformats.org/drawingml/2006/main" xmlns:pic="http://schemas.openxmlformats.org/drawingml/2006/picture">
            <wp:extent cx="5486400" cy="2066795"/>
            <wp:docPr id="705" name="Picture 705"/>
            <wp:cNvGraphicFramePr>
              <a:graphicFrameLocks noChangeAspect="1"/>
            </wp:cNvGraphicFramePr>
            <a:graphic>
              <a:graphicData uri="http://schemas.openxmlformats.org/drawingml/2006/picture">
                <pic:pic>
                  <pic:nvPicPr>
                    <pic:cNvPr id="0" name="B33146_14_24.png"/>
                    <pic:cNvPicPr/>
                  </pic:nvPicPr>
                  <pic:blipFill>
                    <a:blip r:embed="rId634"/>
                    <a:stretch>
                      <a:fillRect/>
                    </a:stretch>
                  </pic:blipFill>
                  <pic:spPr>
                    <a:xfrm>
                      <a:off x="0" y="0"/>
                      <a:ext cx="5486400" cy="2066795"/>
                    </a:xfrm>
                    <a:prstGeom prst="rect"/>
                  </pic:spPr>
                </pic:pic>
              </a:graphicData>
            </a:graphic>
          </wp:inline>
        </w:drawing>
      </w:r>
    </w:p>
    <w:p>
      <w:pPr>
        <w:spacing w:after="80"/>
      </w:pPr>
      <w:r>
        <w:rPr>
          <w:b w:val="0"/>
          <w:i w:val="0"/>
        </w:rPr>
        <w:t>Hình 14.24: Ảnh con bướm với phát hiện cạnh Canny</w:t>
      </w:r>
    </w:p>
    <w:p>
      <w:pPr>
        <w:spacing w:after="80"/>
      </w:pPr>
      <w:r>
        <w:rPr>
          <w:b w:val="0"/>
          <w:i w:val="0"/>
        </w:rPr>
        <w:t xml:space="preserve">Trong </w:t>
      </w:r>
      <w:r>
        <w:rPr>
          <w:b w:val="0"/>
          <w:i/>
        </w:rPr>
        <w:t xml:space="preserve"> Hình 14.24 </w:t>
      </w:r>
      <w:r>
        <w:rPr>
          <w:b w:val="0"/>
          <w:i w:val="0"/>
        </w:rPr>
        <w:t xml:space="preserve"> , ta thấy bản đồ cạnh, với các hình dạng như đường viền cánh bướm và các hoa văn bên trong xuất hiện dưới dạng những đường trắng mảnh trên nền đen.</w:t>
      </w:r>
    </w:p>
    <w:p>
      <w:pPr>
        <w:spacing w:after="80"/>
      </w:pPr>
      <w:r>
        <w:rPr>
          <w:b w:val="0"/>
          <w:i w:val="0"/>
        </w:rPr>
        <w:t>Bản đồ cạnh hiệu quả nhất khi nó thưa thớt (ít điểm ảnh trắng) và có ý nghĩa (hầu hết điểm ảnh trắng nằm trên ranh giới thực sự). Nếu ngưỡng quá thấp, gần như mọi dao động nhỏ đều trở thành cạnh, khiến kết quả trông nhiễu. Nếu ngưỡng quá cao, các cạnh có thể bị đứt gãy hoặc biến mất, khiến những cấu trúc thiết yếu bị mất đi.</w:t>
      </w:r>
    </w:p>
    <w:p>
      <w:pPr>
        <w:spacing w:after="80"/>
      </w:pPr>
      <w:r>
        <w:rPr>
          <w:b w:val="0"/>
          <w:i w:val="0"/>
        </w:rPr>
        <w:t>Tiếp theo, hãy thảo luận chi tiết hơn về phát hiện điểm then chốt góc (corner key points).</w:t>
      </w:r>
    </w:p>
    <w:p>
      <w:pPr>
        <w:pStyle w:val="Heading2"/>
      </w:pPr>
      <w:r>
        <w:rPr>
          <w:rFonts w:ascii="Calibri" w:hAnsi="Calibri"/>
          <w:b/>
          <w:i w:val="0"/>
          <w:sz w:val="32"/>
        </w:rPr>
        <w:t>Các điểm then chốt góc</w:t>
      </w:r>
    </w:p>
    <w:p>
      <w:pPr>
        <w:spacing w:after="80"/>
      </w:pPr>
      <w:r>
        <w:rPr>
          <w:b w:val="0"/>
          <w:i w:val="0"/>
        </w:rPr>
        <w:t>Các cạnh (edge) cho biết những thay đổi cường độ rõ nét, thường dọc theo các đường cong hoặc đường thẳng. Tuy nhiên, đôi khi ta cần những điểm cụ thể thay vì cả đường. Ví dụ, để khớp một góc nhìn của vật thể này với một góc nhìn khác. Trong ngữ cảnh này, ta tìm các góc (corner) hay nói rộng hơn là các điểm đặc trưng (keypoint).</w:t>
      </w:r>
    </w:p>
    <w:p>
      <w:pPr>
        <w:spacing w:after="80"/>
      </w:pPr>
      <w:r>
        <w:rPr>
          <w:b w:val="0"/>
          <w:i w:val="0"/>
        </w:rPr>
        <w:t xml:space="preserve">Một </w:t>
      </w:r>
      <w:r>
        <w:rPr>
          <w:b/>
          <w:i w:val="0"/>
        </w:rPr>
        <w:t xml:space="preserve"> góc (corner) </w:t>
      </w:r>
      <w:r>
        <w:rPr>
          <w:b w:val="0"/>
          <w:i w:val="0"/>
        </w:rPr>
        <w:t xml:space="preserve"> là điểm mà tại đó hai cạnh gặp nhau hoặc có sự thay đổi cường độ rõ nét theo hai hướng, chẳng hạn như đầu cánh bướm, góc của một chiếc hộp in, hay giao điểm trong một lưới. Các bộ phát hiện góc (corner detector) dùng khái niệm này để phát hiện những vùng mà khi dịch chuyển theo bất kỳ hướng nào cũng gây ra thay đổi đáng kể.</w:t>
      </w:r>
    </w:p>
    <w:p>
      <w:pPr>
        <w:spacing w:after="80"/>
      </w:pPr>
      <w:r>
        <w:rPr>
          <w:b w:val="0"/>
          <w:i w:val="0"/>
        </w:rPr>
        <w:t>Một trong những phương pháp phát hiện điểm đặc trưng dạng góc phổ biến nhất là kỹ thuật góc Shi–Tomasi. Phương pháp này mạnh mẽ, khá nhanh và dễ thiết lập. Nó cung cấp một tập hợp các điểm là ứng viên tốt cho việc căn chỉnh, theo dõi, hoặc làm đặc trưng đơn giản.</w:t>
      </w:r>
    </w:p>
    <w:p>
      <w:pPr>
        <w:spacing w:after="80"/>
      </w:pPr>
      <w:r>
        <w:rPr>
          <w:b w:val="0"/>
          <w:i w:val="0"/>
        </w:rPr>
        <w:t>Hãy xem phần triển khai bằng Python:</w:t>
      </w:r>
    </w:p>
    <w:p>
      <w:pPr>
        <w:spacing w:after="0"/>
        <w:ind w:left="360"/>
        <w:shd w:val="clear" w:color="auto" w:fill="F2F2F2"/>
      </w:pPr>
      <w:r>
        <w:rPr>
          <w:rFonts w:ascii="Consolas" w:hAnsi="Consolas"/>
          <w:sz w:val="18"/>
        </w:rPr>
        <w:t># Convert to grayscale float [0,1]</w:t>
      </w:r>
    </w:p>
    <w:p>
      <w:pPr>
        <w:spacing w:after="0"/>
        <w:ind w:left="360"/>
        <w:shd w:val="clear" w:color="auto" w:fill="F2F2F2"/>
      </w:pPr>
      <w:r>
        <w:rPr>
          <w:rFonts w:ascii="Consolas" w:hAnsi="Consolas"/>
          <w:sz w:val="18"/>
        </w:rPr>
        <w:t>img_gray = cv2.cvtColor(img_rgb, cv2.COLOR_RGB2GRAY)</w:t>
      </w:r>
    </w:p>
    <w:p>
      <w:pPr>
        <w:spacing w:after="0"/>
        <w:ind w:left="360"/>
        <w:shd w:val="clear" w:color="auto" w:fill="F2F2F2"/>
      </w:pPr>
      <w:r>
        <w:rPr>
          <w:rFonts w:ascii="Consolas" w:hAnsi="Consolas"/>
          <w:sz w:val="18"/>
        </w:rPr>
        <w:t># Convert to uint8 [0,255]</w:t>
      </w:r>
    </w:p>
    <w:p>
      <w:pPr>
        <w:spacing w:after="0"/>
        <w:ind w:left="360"/>
        <w:shd w:val="clear" w:color="auto" w:fill="F2F2F2"/>
      </w:pPr>
      <w:r>
        <w:rPr>
          <w:rFonts w:ascii="Consolas" w:hAnsi="Consolas"/>
          <w:sz w:val="18"/>
        </w:rPr>
        <w:t>gray_u8 = np.clip(img_gray * 255.0, 0, 255).astype(np.uint8)</w:t>
      </w:r>
    </w:p>
    <w:p>
      <w:pPr>
        <w:spacing w:after="0"/>
        <w:ind w:left="360"/>
        <w:shd w:val="clear" w:color="auto" w:fill="F2F2F2"/>
      </w:pPr>
      <w:r>
        <w:rPr>
          <w:rFonts w:ascii="Consolas" w:hAnsi="Consolas"/>
          <w:sz w:val="18"/>
        </w:rPr>
        <w:t># Detect corners</w:t>
      </w:r>
    </w:p>
    <w:p>
      <w:pPr>
        <w:spacing w:after="0"/>
        <w:ind w:left="360"/>
        <w:shd w:val="clear" w:color="auto" w:fill="F2F2F2"/>
      </w:pPr>
      <w:r>
        <w:rPr>
          <w:rFonts w:ascii="Consolas" w:hAnsi="Consolas"/>
          <w:sz w:val="18"/>
        </w:rPr>
        <w:t>max_corners   = 150 # maximum number of corners to return</w:t>
      </w:r>
    </w:p>
    <w:p>
      <w:pPr>
        <w:spacing w:after="0"/>
        <w:ind w:left="360"/>
        <w:shd w:val="clear" w:color="auto" w:fill="F2F2F2"/>
      </w:pPr>
      <w:r>
        <w:rPr>
          <w:rFonts w:ascii="Consolas" w:hAnsi="Consolas"/>
          <w:sz w:val="18"/>
        </w:rPr>
        <w:t>quality_level = 0.01 # minimum quality (fraction of best score)</w:t>
      </w:r>
    </w:p>
    <w:p>
      <w:pPr>
        <w:spacing w:after="0"/>
        <w:ind w:left="360"/>
        <w:shd w:val="clear" w:color="auto" w:fill="F2F2F2"/>
      </w:pPr>
      <w:r>
        <w:rPr>
          <w:rFonts w:ascii="Consolas" w:hAnsi="Consolas"/>
          <w:sz w:val="18"/>
        </w:rPr>
        <w:t>min_distance  = 8 # minimum distance (in pixels) between returned corners</w:t>
      </w:r>
    </w:p>
    <w:p>
      <w:pPr>
        <w:spacing w:after="0"/>
        <w:ind w:left="360"/>
        <w:shd w:val="clear" w:color="auto" w:fill="F2F2F2"/>
      </w:pPr>
      <w:r>
        <w:rPr>
          <w:rFonts w:ascii="Consolas" w:hAnsi="Consolas"/>
          <w:sz w:val="18"/>
        </w:rPr>
        <w:t>corners = cv2.goodFeaturesToTrack(</w:t>
      </w:r>
    </w:p>
    <w:p>
      <w:pPr>
        <w:spacing w:after="0"/>
        <w:ind w:left="360"/>
        <w:shd w:val="clear" w:color="auto" w:fill="F2F2F2"/>
      </w:pPr>
      <w:r>
        <w:rPr>
          <w:rFonts w:ascii="Consolas" w:hAnsi="Consolas"/>
          <w:sz w:val="18"/>
        </w:rPr>
        <w:t xml:space="preserve">    gray_u8,</w:t>
      </w:r>
    </w:p>
    <w:p>
      <w:pPr>
        <w:spacing w:after="0"/>
        <w:ind w:left="360"/>
        <w:shd w:val="clear" w:color="auto" w:fill="F2F2F2"/>
      </w:pPr>
      <w:r>
        <w:rPr>
          <w:rFonts w:ascii="Consolas" w:hAnsi="Consolas"/>
          <w:sz w:val="18"/>
        </w:rPr>
        <w:t xml:space="preserve">    maxCorners=max_corners,</w:t>
      </w:r>
    </w:p>
    <w:p>
      <w:pPr>
        <w:spacing w:after="0"/>
        <w:ind w:left="360"/>
        <w:shd w:val="clear" w:color="auto" w:fill="F2F2F2"/>
      </w:pPr>
      <w:r>
        <w:rPr>
          <w:rFonts w:ascii="Consolas" w:hAnsi="Consolas"/>
          <w:sz w:val="18"/>
        </w:rPr>
        <w:t xml:space="preserve">    qualityLevel=quality_level,</w:t>
      </w:r>
    </w:p>
    <w:p>
      <w:pPr>
        <w:spacing w:after="0"/>
        <w:ind w:left="360"/>
        <w:shd w:val="clear" w:color="auto" w:fill="F2F2F2"/>
      </w:pPr>
      <w:r>
        <w:rPr>
          <w:rFonts w:ascii="Consolas" w:hAnsi="Consolas"/>
          <w:sz w:val="18"/>
        </w:rPr>
        <w:t xml:space="preserve">    minDistance=min_distance,</w:t>
      </w:r>
    </w:p>
    <w:p>
      <w:pPr>
        <w:spacing w:after="0"/>
        <w:ind w:left="360"/>
        <w:shd w:val="clear" w:color="auto" w:fill="F2F2F2"/>
      </w:pPr>
      <w:r>
        <w:rPr>
          <w:rFonts w:ascii="Consolas" w:hAnsi="Consolas"/>
          <w:sz w:val="18"/>
        </w:rPr>
        <w:t xml:space="preserve">    useHarrisDetector=False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if corners is None:</w:t>
      </w:r>
    </w:p>
    <w:p>
      <w:pPr>
        <w:spacing w:after="0"/>
        <w:ind w:left="360"/>
        <w:shd w:val="clear" w:color="auto" w:fill="F2F2F2"/>
      </w:pPr>
      <w:r>
        <w:rPr>
          <w:rFonts w:ascii="Consolas" w:hAnsi="Consolas"/>
          <w:sz w:val="18"/>
        </w:rPr>
        <w:t xml:space="preserve">    corners = np.empty((0, 1, 2), dtype=np.float32)</w:t>
      </w:r>
    </w:p>
    <w:p>
      <w:pPr>
        <w:spacing w:after="0"/>
        <w:ind w:left="360"/>
        <w:shd w:val="clear" w:color="auto" w:fill="F2F2F2"/>
      </w:pPr>
      <w:r>
        <w:rPr>
          <w:rFonts w:ascii="Consolas" w:hAnsi="Consolas"/>
          <w:sz w:val="18"/>
        </w:rPr>
        <w:t># Draw small circles at corner locations on a copy of the RGB image</w:t>
      </w:r>
    </w:p>
    <w:p>
      <w:pPr>
        <w:spacing w:after="0"/>
        <w:ind w:left="360"/>
        <w:shd w:val="clear" w:color="auto" w:fill="F2F2F2"/>
      </w:pPr>
      <w:r>
        <w:rPr>
          <w:rFonts w:ascii="Consolas" w:hAnsi="Consolas"/>
          <w:sz w:val="18"/>
        </w:rPr>
        <w:t>img_marked = img_rgb.copy()</w:t>
      </w:r>
    </w:p>
    <w:p>
      <w:pPr>
        <w:spacing w:after="0"/>
        <w:ind w:left="360"/>
        <w:shd w:val="clear" w:color="auto" w:fill="F2F2F2"/>
      </w:pPr>
      <w:r>
        <w:rPr>
          <w:rFonts w:ascii="Consolas" w:hAnsi="Consolas"/>
          <w:sz w:val="18"/>
        </w:rPr>
        <w:t>for c in corners:</w:t>
      </w:r>
    </w:p>
    <w:p>
      <w:pPr>
        <w:spacing w:after="0"/>
        <w:ind w:left="360"/>
        <w:shd w:val="clear" w:color="auto" w:fill="F2F2F2"/>
      </w:pPr>
      <w:r>
        <w:rPr>
          <w:rFonts w:ascii="Consolas" w:hAnsi="Consolas"/>
          <w:sz w:val="18"/>
        </w:rPr>
        <w:t xml:space="preserve">    x, y = c.ravel()   # c has shape (1,2); ravel() gives (x,y)</w:t>
      </w:r>
    </w:p>
    <w:p>
      <w:pPr>
        <w:spacing w:after="0"/>
        <w:ind w:left="360"/>
        <w:shd w:val="clear" w:color="auto" w:fill="F2F2F2"/>
      </w:pPr>
      <w:r>
        <w:rPr>
          <w:rFonts w:ascii="Consolas" w:hAnsi="Consolas"/>
          <w:sz w:val="18"/>
        </w:rPr>
        <w:t xml:space="preserve">    cv2.circle(</w:t>
      </w:r>
    </w:p>
    <w:p>
      <w:pPr>
        <w:spacing w:after="0"/>
        <w:ind w:left="360"/>
        <w:shd w:val="clear" w:color="auto" w:fill="F2F2F2"/>
      </w:pPr>
      <w:r>
        <w:rPr>
          <w:rFonts w:ascii="Consolas" w:hAnsi="Consolas"/>
          <w:sz w:val="18"/>
        </w:rPr>
        <w:t xml:space="preserve">        img_marked,</w:t>
      </w:r>
    </w:p>
    <w:p>
      <w:pPr>
        <w:spacing w:after="0"/>
        <w:ind w:left="360"/>
        <w:shd w:val="clear" w:color="auto" w:fill="F2F2F2"/>
      </w:pPr>
      <w:r>
        <w:rPr>
          <w:rFonts w:ascii="Consolas" w:hAnsi="Consolas"/>
          <w:sz w:val="18"/>
        </w:rPr>
        <w:t xml:space="preserve">        center=(int(x), int(y)),</w:t>
      </w:r>
    </w:p>
    <w:p>
      <w:pPr>
        <w:spacing w:after="0"/>
        <w:ind w:left="360"/>
        <w:shd w:val="clear" w:color="auto" w:fill="F2F2F2"/>
      </w:pPr>
      <w:r>
        <w:rPr>
          <w:rFonts w:ascii="Consolas" w:hAnsi="Consolas"/>
          <w:sz w:val="18"/>
        </w:rPr>
        <w:t xml:space="preserve">        radius=3,</w:t>
      </w:r>
    </w:p>
    <w:p>
      <w:pPr>
        <w:spacing w:after="0"/>
        <w:ind w:left="360"/>
        <w:shd w:val="clear" w:color="auto" w:fill="F2F2F2"/>
      </w:pPr>
      <w:r>
        <w:rPr>
          <w:rFonts w:ascii="Consolas" w:hAnsi="Consolas"/>
          <w:sz w:val="18"/>
        </w:rPr>
        <w:t xml:space="preserve">        color=(1.0, 0.2, 0.2),</w:t>
      </w:r>
    </w:p>
    <w:p>
      <w:pPr>
        <w:spacing w:after="0"/>
        <w:ind w:left="360"/>
        <w:shd w:val="clear" w:color="auto" w:fill="F2F2F2"/>
      </w:pPr>
      <w:r>
        <w:rPr>
          <w:rFonts w:ascii="Consolas" w:hAnsi="Consolas"/>
          <w:sz w:val="18"/>
        </w:rPr>
        <w:t xml:space="preserve">        thickness=-1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Show original and corners overlay</w:t>
      </w:r>
    </w:p>
    <w:p>
      <w:pPr>
        <w:spacing w:after="0"/>
        <w:ind w:left="360"/>
        <w:shd w:val="clear" w:color="auto" w:fill="F2F2F2"/>
      </w:pPr>
      <w:r>
        <w:rPr>
          <w:rFonts w:ascii="Consolas" w:hAnsi="Consolas"/>
          <w:sz w:val="18"/>
        </w:rPr>
        <w:t>fig, axes = plt.subplots(1, 2, figsize=(12, 5))</w:t>
      </w:r>
    </w:p>
    <w:p>
      <w:pPr>
        <w:spacing w:after="0"/>
        <w:ind w:left="360"/>
        <w:shd w:val="clear" w:color="auto" w:fill="F2F2F2"/>
      </w:pPr>
      <w:r>
        <w:rPr>
          <w:rFonts w:ascii="Consolas" w:hAnsi="Consolas"/>
          <w:sz w:val="18"/>
        </w:rPr>
        <w:t>axes[0].imshow(img_rgb, vmin=0, vmax=1)</w:t>
      </w:r>
    </w:p>
    <w:p>
      <w:pPr>
        <w:spacing w:after="0"/>
        <w:ind w:left="360"/>
        <w:shd w:val="clear" w:color="auto" w:fill="F2F2F2"/>
      </w:pPr>
      <w:r>
        <w:rPr>
          <w:rFonts w:ascii="Consolas" w:hAnsi="Consolas"/>
          <w:sz w:val="18"/>
        </w:rPr>
        <w:t>axes[0].set_title("Original image")</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axes[1].imshow(img_marked, vmin=0, vmax=1)</w:t>
      </w:r>
    </w:p>
    <w:p>
      <w:pPr>
        <w:spacing w:after="0"/>
        <w:ind w:left="360"/>
        <w:shd w:val="clear" w:color="auto" w:fill="F2F2F2"/>
      </w:pPr>
      <w:r>
        <w:rPr>
          <w:rFonts w:ascii="Consolas" w:hAnsi="Consolas"/>
          <w:sz w:val="18"/>
        </w:rPr>
        <w:t>axes[1].set_title(f"Shi–Tomasi corners (N={len(corners)})")</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Với hình ảnh này, kết quả đầu ra được hiển thị như sau:</w:t>
      </w:r>
    </w:p>
    <w:p>
      <w:pPr>
        <w:jc w:val="center"/>
      </w:pPr>
      <w:r>
        <w:drawing>
          <wp:inline xmlns:a="http://schemas.openxmlformats.org/drawingml/2006/main" xmlns:pic="http://schemas.openxmlformats.org/drawingml/2006/picture">
            <wp:extent cx="5486400" cy="1803748"/>
            <wp:docPr id="706" name="Picture 706"/>
            <wp:cNvGraphicFramePr>
              <a:graphicFrameLocks noChangeAspect="1"/>
            </wp:cNvGraphicFramePr>
            <a:graphic>
              <a:graphicData uri="http://schemas.openxmlformats.org/drawingml/2006/picture">
                <pic:pic>
                  <pic:nvPicPr>
                    <pic:cNvPr id="0" name="B33146_14_25.png"/>
                    <pic:cNvPicPr/>
                  </pic:nvPicPr>
                  <pic:blipFill>
                    <a:blip r:embed="rId635"/>
                    <a:stretch>
                      <a:fillRect/>
                    </a:stretch>
                  </pic:blipFill>
                  <pic:spPr>
                    <a:xfrm>
                      <a:off x="0" y="0"/>
                      <a:ext cx="5486400" cy="1803748"/>
                    </a:xfrm>
                    <a:prstGeom prst="rect"/>
                  </pic:spPr>
                </pic:pic>
              </a:graphicData>
            </a:graphic>
          </wp:inline>
        </w:drawing>
      </w:r>
    </w:p>
    <w:p>
      <w:pPr>
        <w:spacing w:after="80"/>
      </w:pPr>
      <w:r>
        <w:rPr>
          <w:b w:val="0"/>
          <w:i w:val="0"/>
        </w:rPr>
        <w:t>Hình 14.25: Ảnh con bướm với phát hiện góc Shi–Tomasi</w:t>
      </w:r>
    </w:p>
    <w:p>
      <w:pPr>
        <w:spacing w:after="80"/>
      </w:pPr>
      <w:r>
        <w:rPr>
          <w:b w:val="0"/>
          <w:i w:val="0"/>
        </w:rPr>
        <w:t xml:space="preserve">Từ </w:t>
      </w:r>
      <w:r>
        <w:rPr>
          <w:b w:val="0"/>
          <w:i/>
        </w:rPr>
        <w:t xml:space="preserve"> Hình 14.25 </w:t>
      </w:r>
      <w:r>
        <w:rPr>
          <w:b w:val="0"/>
          <w:i w:val="0"/>
        </w:rPr>
        <w:t xml:space="preserve"> , ta có thể thấy một vòng tròn phát hiện quanh các đầu cánh và bên trong những điểm có độ tương phản cao trên cánh.</w:t>
      </w:r>
    </w:p>
    <w:p>
      <w:pPr>
        <w:spacing w:after="80"/>
      </w:pPr>
      <w:r>
        <w:rPr>
          <w:b w:val="0"/>
          <w:i w:val="0"/>
        </w:rPr>
        <w:t>Phát hiện điểm đặc trưng dạng góc tạo ra tọa độ các điểm có thể dùng cho nhiều tác vụ phía sau, chẳng hạn như khớp các góc giữa hai ảnh của cùng một cảnh để ước lượng ánh xạ và căn chỉnh hoặc đăng ký (register) các ảnh đó.</w:t>
      </w:r>
    </w:p>
    <w:p>
      <w:pPr>
        <w:spacing w:after="80"/>
      </w:pPr>
      <w:r>
        <w:rPr>
          <w:b w:val="0"/>
          <w:i w:val="0"/>
        </w:rPr>
        <w:t>Chúng ta đã tìm hiểu về phát hiện cạnh và góc. Tiếp theo, chúng ta sẽ học cách phát hiện vật thể như một tổng thể bằng đường bao (contour).</w:t>
      </w:r>
    </w:p>
    <w:p>
      <w:pPr>
        <w:pStyle w:val="Heading2"/>
      </w:pPr>
      <w:r>
        <w:rPr>
          <w:rFonts w:ascii="Calibri" w:hAnsi="Calibri"/>
          <w:b/>
          <w:i w:val="0"/>
          <w:sz w:val="32"/>
        </w:rPr>
        <w:t>Đường bao</w:t>
      </w:r>
    </w:p>
    <w:p>
      <w:pPr>
        <w:spacing w:after="80"/>
      </w:pPr>
      <w:r>
        <w:rPr>
          <w:b w:val="0"/>
          <w:i w:val="0"/>
        </w:rPr>
        <w:t xml:space="preserve">Trong nhiều tác vụ phân tích ảnh, ta không cần hiểu từng pixel. Thay vào đó, ta muốn tìm từng vật thể riêng lẻ. Một </w:t>
      </w:r>
      <w:r>
        <w:rPr>
          <w:b/>
          <w:i w:val="0"/>
        </w:rPr>
        <w:t xml:space="preserve"> đường bao (contour) </w:t>
      </w:r>
      <w:r>
        <w:rPr>
          <w:b w:val="0"/>
          <w:i w:val="0"/>
        </w:rPr>
        <w:t xml:space="preserve"> là một đường cong đi theo ranh giới giữa tiền cảnh (foreground) và hậu cảnh (background) trong ảnh nhị phân, nơi các vật thể được gán nhãn là </w:t>
      </w:r>
      <w:r>
        <w:rPr>
          <w:rFonts w:ascii="Consolas" w:hAnsi="Consolas"/>
          <w:b w:val="0"/>
          <w:i w:val="0"/>
          <w:sz w:val="20"/>
        </w:rPr>
        <w:br/>
        <w:br/>
        <w:t xml:space="preserve">      255</w:t>
        <w:br/>
        <w:t xml:space="preserve">     </w:t>
        <w:br/>
      </w:r>
      <w:r>
        <w:rPr>
          <w:b w:val="0"/>
          <w:i w:val="0"/>
        </w:rPr>
        <w:t xml:space="preserve"> ( </w:t>
      </w:r>
      <w:r>
        <w:rPr>
          <w:b w:val="0"/>
          <w:i/>
        </w:rPr>
        <w:t xml:space="preserve"> trắng </w:t>
      </w:r>
      <w:r>
        <w:rPr>
          <w:b w:val="0"/>
          <w:i w:val="0"/>
        </w:rPr>
        <w:t xml:space="preserve"> ) và hậu cảnh là </w:t>
      </w:r>
      <w:r>
        <w:rPr>
          <w:rFonts w:ascii="Consolas" w:hAnsi="Consolas"/>
          <w:b w:val="0"/>
          <w:i w:val="0"/>
          <w:sz w:val="20"/>
        </w:rPr>
        <w:br/>
        <w:br/>
        <w:t xml:space="preserve">      0</w:t>
        <w:br/>
        <w:t xml:space="preserve">     </w:t>
        <w:br/>
      </w:r>
      <w:r>
        <w:rPr>
          <w:b w:val="0"/>
          <w:i w:val="0"/>
        </w:rPr>
        <w:t xml:space="preserve"> ( </w:t>
      </w:r>
      <w:r>
        <w:rPr>
          <w:b w:val="0"/>
          <w:i/>
        </w:rPr>
        <w:t xml:space="preserve"> đen </w:t>
      </w:r>
      <w:r>
        <w:rPr>
          <w:b w:val="0"/>
          <w:i w:val="0"/>
        </w:rPr>
        <w:t xml:space="preserve"> ). Với nhiều ứng dụng, ta chỉ quan tâm đến các ranh giới ngoài của vật thể, và ta không cần mọi điểm trên ranh giới; ta cần một xấp xỉ hợp lý, và đường bao cung cấp điều đó.</w:t>
      </w:r>
    </w:p>
    <w:p>
      <w:pPr>
        <w:spacing w:after="80"/>
      </w:pPr>
      <w:r>
        <w:rPr>
          <w:b w:val="0"/>
          <w:i w:val="0"/>
        </w:rPr>
        <w:t>Hãy xem phần triển khai đường bao bằng Python:</w:t>
      </w:r>
    </w:p>
    <w:p>
      <w:pPr>
        <w:spacing w:after="0"/>
        <w:ind w:left="360"/>
        <w:shd w:val="clear" w:color="auto" w:fill="F2F2F2"/>
      </w:pPr>
      <w:r>
        <w:rPr>
          <w:rFonts w:ascii="Consolas" w:hAnsi="Consolas"/>
          <w:sz w:val="18"/>
        </w:rPr>
        <w:t># Start from RGB float32 [0,1]</w:t>
      </w:r>
    </w:p>
    <w:p>
      <w:pPr>
        <w:spacing w:after="0"/>
        <w:ind w:left="360"/>
        <w:shd w:val="clear" w:color="auto" w:fill="F2F2F2"/>
      </w:pPr>
      <w:r>
        <w:rPr>
          <w:rFonts w:ascii="Consolas" w:hAnsi="Consolas"/>
          <w:sz w:val="18"/>
        </w:rPr>
        <w:t>img = img_rgb.copy()</w:t>
      </w:r>
    </w:p>
    <w:p>
      <w:pPr>
        <w:spacing w:after="0"/>
        <w:ind w:left="360"/>
        <w:shd w:val="clear" w:color="auto" w:fill="F2F2F2"/>
      </w:pPr>
      <w:r>
        <w:rPr>
          <w:rFonts w:ascii="Consolas" w:hAnsi="Consolas"/>
          <w:sz w:val="18"/>
        </w:rPr>
        <w:t># Convert to grayscale</w:t>
      </w:r>
    </w:p>
    <w:p>
      <w:pPr>
        <w:spacing w:after="0"/>
        <w:ind w:left="360"/>
        <w:shd w:val="clear" w:color="auto" w:fill="F2F2F2"/>
      </w:pPr>
      <w:r>
        <w:rPr>
          <w:rFonts w:ascii="Consolas" w:hAnsi="Consolas"/>
          <w:sz w:val="18"/>
        </w:rPr>
        <w:t>gray = cv2.cvtColor(img, cv2.COLOR_RGB2GRAY)</w:t>
      </w:r>
    </w:p>
    <w:p>
      <w:pPr>
        <w:spacing w:after="0"/>
        <w:ind w:left="360"/>
        <w:shd w:val="clear" w:color="auto" w:fill="F2F2F2"/>
      </w:pPr>
      <w:r>
        <w:rPr>
          <w:rFonts w:ascii="Consolas" w:hAnsi="Consolas"/>
          <w:sz w:val="18"/>
        </w:rPr>
        <w:t># Scale to uint8 [0,255] for OpenCV threshold</w:t>
      </w:r>
    </w:p>
    <w:p>
      <w:pPr>
        <w:spacing w:after="0"/>
        <w:ind w:left="360"/>
        <w:shd w:val="clear" w:color="auto" w:fill="F2F2F2"/>
      </w:pPr>
      <w:r>
        <w:rPr>
          <w:rFonts w:ascii="Consolas" w:hAnsi="Consolas"/>
          <w:sz w:val="18"/>
        </w:rPr>
        <w:t>gray_u8 = np.clip(gray * 255.0, 0, 255).astype(np.uint8)</w:t>
      </w:r>
    </w:p>
    <w:p>
      <w:pPr>
        <w:spacing w:after="0"/>
        <w:ind w:left="360"/>
        <w:shd w:val="clear" w:color="auto" w:fill="F2F2F2"/>
      </w:pPr>
      <w:r>
        <w:rPr>
          <w:rFonts w:ascii="Consolas" w:hAnsi="Consolas"/>
          <w:sz w:val="18"/>
        </w:rPr>
        <w:t># Otsu's threshold to get a binary mask (foreground vs background)</w:t>
      </w:r>
    </w:p>
    <w:p>
      <w:pPr>
        <w:spacing w:after="0"/>
        <w:ind w:left="360"/>
        <w:shd w:val="clear" w:color="auto" w:fill="F2F2F2"/>
      </w:pPr>
      <w:r>
        <w:rPr>
          <w:rFonts w:ascii="Consolas" w:hAnsi="Consolas"/>
          <w:sz w:val="18"/>
        </w:rPr>
        <w:t>#    We invert here (THRESH_BINARY_INV) so darker objects become white,</w:t>
      </w:r>
    </w:p>
    <w:p>
      <w:pPr>
        <w:spacing w:after="0"/>
        <w:ind w:left="360"/>
        <w:shd w:val="clear" w:color="auto" w:fill="F2F2F2"/>
      </w:pPr>
      <w:r>
        <w:rPr>
          <w:rFonts w:ascii="Consolas" w:hAnsi="Consolas"/>
          <w:sz w:val="18"/>
        </w:rPr>
        <w:t>#    but you can choose the variant that suits your image.</w:t>
      </w:r>
    </w:p>
    <w:p>
      <w:pPr>
        <w:spacing w:after="0"/>
        <w:ind w:left="360"/>
        <w:shd w:val="clear" w:color="auto" w:fill="F2F2F2"/>
      </w:pPr>
      <w:r>
        <w:rPr>
          <w:rFonts w:ascii="Consolas" w:hAnsi="Consolas"/>
          <w:sz w:val="18"/>
        </w:rPr>
        <w:t>_, mask = cv2.threshold(</w:t>
      </w:r>
    </w:p>
    <w:p>
      <w:pPr>
        <w:spacing w:after="0"/>
        <w:ind w:left="360"/>
        <w:shd w:val="clear" w:color="auto" w:fill="F2F2F2"/>
      </w:pPr>
      <w:r>
        <w:rPr>
          <w:rFonts w:ascii="Consolas" w:hAnsi="Consolas"/>
          <w:sz w:val="18"/>
        </w:rPr>
        <w:t xml:space="preserve">    gray_u8, 0, 255,</w:t>
      </w:r>
    </w:p>
    <w:p>
      <w:pPr>
        <w:spacing w:after="0"/>
        <w:ind w:left="360"/>
        <w:shd w:val="clear" w:color="auto" w:fill="F2F2F2"/>
      </w:pPr>
      <w:r>
        <w:rPr>
          <w:rFonts w:ascii="Consolas" w:hAnsi="Consolas"/>
          <w:sz w:val="18"/>
        </w:rPr>
        <w:t xml:space="preserve">    cv2.THRESH_BINARY_INV + cv2.THRESH_OTSU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Optional: small morphological opening to remove tiny specks</w:t>
      </w:r>
    </w:p>
    <w:p>
      <w:pPr>
        <w:spacing w:after="0"/>
        <w:ind w:left="360"/>
        <w:shd w:val="clear" w:color="auto" w:fill="F2F2F2"/>
      </w:pPr>
      <w:r>
        <w:rPr>
          <w:rFonts w:ascii="Consolas" w:hAnsi="Consolas"/>
          <w:sz w:val="18"/>
        </w:rPr>
        <w:t>kernel = cv2.getStructuringElement(cv2.MORPH_ELLIPSE, (3, 3))</w:t>
      </w:r>
    </w:p>
    <w:p>
      <w:pPr>
        <w:spacing w:after="0"/>
        <w:ind w:left="360"/>
        <w:shd w:val="clear" w:color="auto" w:fill="F2F2F2"/>
      </w:pPr>
      <w:r>
        <w:rPr>
          <w:rFonts w:ascii="Consolas" w:hAnsi="Consolas"/>
          <w:sz w:val="18"/>
        </w:rPr>
        <w:t>mask_clean = cv2.morphologyEx(mask, cv2.MORPH_OPEN, kernel, iterations=1)</w:t>
      </w:r>
    </w:p>
    <w:p>
      <w:pPr>
        <w:spacing w:after="0"/>
        <w:ind w:left="360"/>
        <w:shd w:val="clear" w:color="auto" w:fill="F2F2F2"/>
      </w:pPr>
      <w:r>
        <w:rPr>
          <w:rFonts w:ascii="Consolas" w:hAnsi="Consolas"/>
          <w:sz w:val="18"/>
        </w:rPr>
        <w:t># Find contours on the cleaned mask</w:t>
      </w:r>
    </w:p>
    <w:p>
      <w:pPr>
        <w:spacing w:after="0"/>
        <w:ind w:left="360"/>
        <w:shd w:val="clear" w:color="auto" w:fill="F2F2F2"/>
      </w:pPr>
      <w:r>
        <w:rPr>
          <w:rFonts w:ascii="Consolas" w:hAnsi="Consolas"/>
          <w:sz w:val="18"/>
        </w:rPr>
        <w:t>contours, hierarchy = cv2.findContours(</w:t>
      </w:r>
    </w:p>
    <w:p>
      <w:pPr>
        <w:spacing w:after="0"/>
        <w:ind w:left="360"/>
        <w:shd w:val="clear" w:color="auto" w:fill="F2F2F2"/>
      </w:pPr>
      <w:r>
        <w:rPr>
          <w:rFonts w:ascii="Consolas" w:hAnsi="Consolas"/>
          <w:sz w:val="18"/>
        </w:rPr>
        <w:t xml:space="preserve">    mask_clean, cv2.RETR_EXTERNAL, cv2.CHAIN_APPROX_SIMPLE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Draw contours on a copy of the original image</w:t>
      </w:r>
    </w:p>
    <w:p>
      <w:pPr>
        <w:spacing w:after="0"/>
        <w:ind w:left="360"/>
        <w:shd w:val="clear" w:color="auto" w:fill="F2F2F2"/>
      </w:pPr>
      <w:r>
        <w:rPr>
          <w:rFonts w:ascii="Consolas" w:hAnsi="Consolas"/>
          <w:sz w:val="18"/>
        </w:rPr>
        <w:t>img_contours = img.copy()</w:t>
      </w:r>
    </w:p>
    <w:p>
      <w:pPr>
        <w:spacing w:after="0"/>
        <w:ind w:left="360"/>
        <w:shd w:val="clear" w:color="auto" w:fill="F2F2F2"/>
      </w:pPr>
      <w:r>
        <w:rPr>
          <w:rFonts w:ascii="Consolas" w:hAnsi="Consolas"/>
          <w:sz w:val="18"/>
        </w:rPr>
        <w:t>cv2.drawContours(</w:t>
      </w:r>
    </w:p>
    <w:p>
      <w:pPr>
        <w:spacing w:after="0"/>
        <w:ind w:left="360"/>
        <w:shd w:val="clear" w:color="auto" w:fill="F2F2F2"/>
      </w:pPr>
      <w:r>
        <w:rPr>
          <w:rFonts w:ascii="Consolas" w:hAnsi="Consolas"/>
          <w:sz w:val="18"/>
        </w:rPr>
        <w:t xml:space="preserve">    img_contours,</w:t>
      </w:r>
    </w:p>
    <w:p>
      <w:pPr>
        <w:spacing w:after="0"/>
        <w:ind w:left="360"/>
        <w:shd w:val="clear" w:color="auto" w:fill="F2F2F2"/>
      </w:pPr>
      <w:r>
        <w:rPr>
          <w:rFonts w:ascii="Consolas" w:hAnsi="Consolas"/>
          <w:sz w:val="18"/>
        </w:rPr>
        <w:t xml:space="preserve">    contours,</w:t>
      </w:r>
    </w:p>
    <w:p>
      <w:pPr>
        <w:spacing w:after="0"/>
        <w:ind w:left="360"/>
        <w:shd w:val="clear" w:color="auto" w:fill="F2F2F2"/>
      </w:pPr>
      <w:r>
        <w:rPr>
          <w:rFonts w:ascii="Consolas" w:hAnsi="Consolas"/>
          <w:sz w:val="18"/>
        </w:rPr>
        <w:t xml:space="preserve">    contourIdx=-1,              </w:t>
      </w:r>
    </w:p>
    <w:p>
      <w:pPr>
        <w:spacing w:after="0"/>
        <w:ind w:left="360"/>
        <w:shd w:val="clear" w:color="auto" w:fill="F2F2F2"/>
      </w:pPr>
      <w:r>
        <w:rPr>
          <w:rFonts w:ascii="Consolas" w:hAnsi="Consolas"/>
          <w:sz w:val="18"/>
        </w:rPr>
        <w:t xml:space="preserve">    color=(1.0, 0.0, 0.0),       </w:t>
      </w:r>
    </w:p>
    <w:p>
      <w:pPr>
        <w:spacing w:after="0"/>
        <w:ind w:left="360"/>
        <w:shd w:val="clear" w:color="auto" w:fill="F2F2F2"/>
      </w:pPr>
      <w:r>
        <w:rPr>
          <w:rFonts w:ascii="Consolas" w:hAnsi="Consolas"/>
          <w:sz w:val="18"/>
        </w:rPr>
        <w:t xml:space="preserve">    thickness=2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fig, axes = plt.subplots(1, 3, figsize=(14, 4))</w:t>
      </w:r>
    </w:p>
    <w:p>
      <w:pPr>
        <w:spacing w:after="0"/>
        <w:ind w:left="360"/>
        <w:shd w:val="clear" w:color="auto" w:fill="F2F2F2"/>
      </w:pPr>
      <w:r>
        <w:rPr>
          <w:rFonts w:ascii="Consolas" w:hAnsi="Consolas"/>
          <w:sz w:val="18"/>
        </w:rPr>
        <w:t>axes[0].imshow(gray, cmap="gray", vmin=0, vmax=1)</w:t>
      </w:r>
    </w:p>
    <w:p>
      <w:pPr>
        <w:spacing w:after="0"/>
        <w:ind w:left="360"/>
        <w:shd w:val="clear" w:color="auto" w:fill="F2F2F2"/>
      </w:pPr>
      <w:r>
        <w:rPr>
          <w:rFonts w:ascii="Consolas" w:hAnsi="Consolas"/>
          <w:sz w:val="18"/>
        </w:rPr>
        <w:t>axes[0].set_title("Grayscale")</w:t>
      </w:r>
    </w:p>
    <w:p>
      <w:pPr>
        <w:spacing w:after="0"/>
        <w:ind w:left="360"/>
        <w:shd w:val="clear" w:color="auto" w:fill="F2F2F2"/>
      </w:pPr>
      <w:r>
        <w:rPr>
          <w:rFonts w:ascii="Consolas" w:hAnsi="Consolas"/>
          <w:sz w:val="18"/>
        </w:rPr>
        <w:t>axes[0].axis("off")</w:t>
      </w:r>
    </w:p>
    <w:p>
      <w:pPr>
        <w:spacing w:after="0"/>
        <w:ind w:left="360"/>
        <w:shd w:val="clear" w:color="auto" w:fill="F2F2F2"/>
      </w:pPr>
      <w:r>
        <w:rPr>
          <w:rFonts w:ascii="Consolas" w:hAnsi="Consolas"/>
          <w:sz w:val="18"/>
        </w:rPr>
        <w:t>axes[1].imshow(mask_clean, cmap="gray", vmin=0, vmax=255)</w:t>
      </w:r>
    </w:p>
    <w:p>
      <w:pPr>
        <w:spacing w:after="0"/>
        <w:ind w:left="360"/>
        <w:shd w:val="clear" w:color="auto" w:fill="F2F2F2"/>
      </w:pPr>
      <w:r>
        <w:rPr>
          <w:rFonts w:ascii="Consolas" w:hAnsi="Consolas"/>
          <w:sz w:val="18"/>
        </w:rPr>
        <w:t>axes[1].set_title("Binary mask (cleaned)")</w:t>
      </w:r>
    </w:p>
    <w:p>
      <w:pPr>
        <w:spacing w:after="0"/>
        <w:ind w:left="360"/>
        <w:shd w:val="clear" w:color="auto" w:fill="F2F2F2"/>
      </w:pPr>
      <w:r>
        <w:rPr>
          <w:rFonts w:ascii="Consolas" w:hAnsi="Consolas"/>
          <w:sz w:val="18"/>
        </w:rPr>
        <w:t>axes[1].axis("off")</w:t>
      </w:r>
    </w:p>
    <w:p>
      <w:pPr>
        <w:spacing w:after="0"/>
        <w:ind w:left="360"/>
        <w:shd w:val="clear" w:color="auto" w:fill="F2F2F2"/>
      </w:pPr>
      <w:r>
        <w:rPr>
          <w:rFonts w:ascii="Consolas" w:hAnsi="Consolas"/>
          <w:sz w:val="18"/>
        </w:rPr>
        <w:t>axes[2].imshow(img_contours, vmin=0, vmax=1)</w:t>
      </w:r>
    </w:p>
    <w:p>
      <w:pPr>
        <w:spacing w:after="0"/>
        <w:ind w:left="360"/>
        <w:shd w:val="clear" w:color="auto" w:fill="F2F2F2"/>
      </w:pPr>
      <w:r>
        <w:rPr>
          <w:rFonts w:ascii="Consolas" w:hAnsi="Consolas"/>
          <w:sz w:val="18"/>
        </w:rPr>
        <w:t>axes[2].set_title("Contours overlaid")</w:t>
      </w:r>
    </w:p>
    <w:p>
      <w:pPr>
        <w:spacing w:after="0"/>
        <w:ind w:left="360"/>
        <w:shd w:val="clear" w:color="auto" w:fill="F2F2F2"/>
      </w:pPr>
      <w:r>
        <w:rPr>
          <w:rFonts w:ascii="Consolas" w:hAnsi="Consolas"/>
          <w:sz w:val="18"/>
        </w:rPr>
        <w:t>axes[2].axis("off")</w:t>
      </w:r>
    </w:p>
    <w:p>
      <w:pPr>
        <w:spacing w:after="0"/>
        <w:ind w:left="360"/>
        <w:shd w:val="clear" w:color="auto" w:fill="F2F2F2"/>
      </w:pPr>
      <w:r>
        <w:rPr>
          <w:rFonts w:ascii="Consolas" w:hAnsi="Consolas"/>
          <w:sz w:val="18"/>
        </w:rPr>
        <w:t>plt.tight_layout()</w:t>
      </w:r>
    </w:p>
    <w:p>
      <w:pPr>
        <w:spacing w:after="40"/>
      </w:pPr>
    </w:p>
    <w:p>
      <w:pPr>
        <w:spacing w:after="80"/>
      </w:pPr>
      <w:r>
        <w:rPr>
          <w:b w:val="0"/>
          <w:i w:val="0"/>
        </w:rPr>
        <w:t>Kết quả hình ảnh được hiển thị:</w:t>
      </w:r>
    </w:p>
    <w:p>
      <w:pPr>
        <w:jc w:val="center"/>
      </w:pPr>
      <w:r>
        <w:drawing>
          <wp:inline xmlns:a="http://schemas.openxmlformats.org/drawingml/2006/main" xmlns:pic="http://schemas.openxmlformats.org/drawingml/2006/picture">
            <wp:extent cx="5486400" cy="1354357"/>
            <wp:docPr id="707" name="Picture 707"/>
            <wp:cNvGraphicFramePr>
              <a:graphicFrameLocks noChangeAspect="1"/>
            </wp:cNvGraphicFramePr>
            <a:graphic>
              <a:graphicData uri="http://schemas.openxmlformats.org/drawingml/2006/picture">
                <pic:pic>
                  <pic:nvPicPr>
                    <pic:cNvPr id="0" name="B33146_14_26.png"/>
                    <pic:cNvPicPr/>
                  </pic:nvPicPr>
                  <pic:blipFill>
                    <a:blip r:embed="rId636"/>
                    <a:stretch>
                      <a:fillRect/>
                    </a:stretch>
                  </pic:blipFill>
                  <pic:spPr>
                    <a:xfrm>
                      <a:off x="0" y="0"/>
                      <a:ext cx="5486400" cy="1354357"/>
                    </a:xfrm>
                    <a:prstGeom prst="rect"/>
                  </pic:spPr>
                </pic:pic>
              </a:graphicData>
            </a:graphic>
          </wp:inline>
        </w:drawing>
      </w:r>
    </w:p>
    <w:p>
      <w:pPr>
        <w:spacing w:after="80"/>
      </w:pPr>
      <w:r>
        <w:rPr>
          <w:b w:val="0"/>
          <w:i w:val="0"/>
        </w:rPr>
        <w:t>Hình 14.26: Ảnh con bướm với phát hiện đường bao</w:t>
      </w:r>
    </w:p>
    <w:p>
      <w:pPr>
        <w:spacing w:after="80"/>
      </w:pPr>
      <w:r>
        <w:rPr>
          <w:b w:val="0"/>
          <w:i w:val="0"/>
        </w:rPr>
        <w:t xml:space="preserve">Trong </w:t>
      </w:r>
      <w:r>
        <w:rPr>
          <w:b w:val="0"/>
          <w:i/>
        </w:rPr>
        <w:t xml:space="preserve"> Hình 14.26 </w:t>
      </w:r>
      <w:r>
        <w:rPr>
          <w:b w:val="0"/>
          <w:i w:val="0"/>
        </w:rPr>
        <w:t xml:space="preserve"> , ta thấy các đường viền đỏ quanh những vùng tiền cảnh trung tâm của ảnh con bướm. Đường viền đỏ này chính là ranh giới sẽ được vẽ theo cho từng vật thể.</w:t>
      </w:r>
    </w:p>
    <w:p>
      <w:pPr>
        <w:spacing w:after="80"/>
      </w:pPr>
      <w:r>
        <w:rPr>
          <w:b w:val="0"/>
          <w:i w:val="0"/>
        </w:rPr>
        <w:t>Khi đã có đường bao, ta có thể tính các chỉ số hình dạng đơn giản cho mỗi đường bao. Những số đo này tính bằng pixel và thường có thể dùng trực tiếp hoặc chuyển đổi sang đơn vị vật lý nếu bạn biết tỉ lệ ảnh (ví dụ: pixel trên milimét).</w:t>
      </w:r>
    </w:p>
    <w:p>
      <w:pPr>
        <w:spacing w:after="80"/>
      </w:pPr>
      <w:r>
        <w:rPr>
          <w:b w:val="0"/>
          <w:i w:val="0"/>
        </w:rPr>
        <w:t>Chúng ta sẽ tính bốn đại lượng cơ bản:</w:t>
      </w:r>
    </w:p>
    <w:p>
      <w:pPr>
        <w:spacing w:after="80"/>
        <w:ind w:left="360"/>
      </w:pPr>
      <w:r>
        <w:t xml:space="preserve">• </w:t>
      </w:r>
      <w:r>
        <w:rPr>
          <w:b/>
          <w:i w:val="0"/>
        </w:rPr>
        <w:t xml:space="preserve"> Diện tích </w:t>
      </w:r>
      <w:r>
        <w:rPr>
          <w:b w:val="0"/>
          <w:i w:val="0"/>
        </w:rPr>
        <w:t xml:space="preserve"> : số lượng pixel nằm bên trong đường viền</w:t>
      </w:r>
    </w:p>
    <w:p>
      <w:pPr>
        <w:spacing w:after="80"/>
        <w:ind w:left="360"/>
      </w:pPr>
      <w:r>
        <w:t xml:space="preserve">• </w:t>
      </w:r>
      <w:r>
        <w:rPr>
          <w:b/>
          <w:i w:val="0"/>
        </w:rPr>
        <w:t xml:space="preserve"> Chu vi </w:t>
      </w:r>
      <w:r>
        <w:rPr>
          <w:b w:val="0"/>
          <w:i w:val="0"/>
        </w:rPr>
        <w:t xml:space="preserve"> : độ dài của đường viền (độ dài biên gần đúng)</w:t>
      </w:r>
    </w:p>
    <w:p>
      <w:pPr>
        <w:spacing w:after="80"/>
        <w:ind w:left="360"/>
      </w:pPr>
      <w:r>
        <w:t xml:space="preserve">• </w:t>
      </w:r>
      <w:r>
        <w:rPr>
          <w:b/>
          <w:i w:val="0"/>
        </w:rPr>
        <w:t xml:space="preserve"> Tâm </w:t>
      </w:r>
      <w:r>
        <w:rPr>
          <w:b w:val="0"/>
          <w:i w:val="0"/>
        </w:rPr>
        <w:t xml:space="preserve"> : “khối tâm” của vùng</w:t>
      </w:r>
    </w:p>
    <w:p>
      <w:pPr>
        <w:spacing w:after="80"/>
        <w:ind w:left="360"/>
      </w:pPr>
      <w:r>
        <w:t xml:space="preserve">• </w:t>
      </w:r>
      <w:r>
        <w:rPr>
          <w:b/>
          <w:i w:val="0"/>
        </w:rPr>
        <w:t xml:space="preserve"> Độ tròn </w:t>
      </w:r>
      <w:r>
        <w:rPr>
          <w:b w:val="0"/>
          <w:i w:val="0"/>
        </w:rPr>
        <w:t xml:space="preserve"> : một chỉ báo đơn giản cho biết hình dạng giống hình tròn đến mức nào (1 ≈ hình tròn hoàn hảo)</w:t>
      </w:r>
    </w:p>
    <w:p>
      <w:pPr>
        <w:spacing w:after="80"/>
      </w:pPr>
      <w:r>
        <w:rPr>
          <w:b w:val="0"/>
          <w:i w:val="0"/>
        </w:rPr>
        <w:t>Phần triển khai code Python được hiển thị bên dưới:</w:t>
      </w:r>
    </w:p>
    <w:p>
      <w:pPr>
        <w:spacing w:after="0"/>
        <w:ind w:left="360"/>
        <w:shd w:val="clear" w:color="auto" w:fill="F2F2F2"/>
      </w:pPr>
      <w:r>
        <w:rPr>
          <w:rFonts w:ascii="Consolas" w:hAnsi="Consolas"/>
          <w:sz w:val="18"/>
        </w:rPr>
        <w:t>min_area = 200 # ignore very small blobs</w:t>
      </w:r>
    </w:p>
    <w:p>
      <w:pPr>
        <w:spacing w:after="0"/>
        <w:ind w:left="360"/>
        <w:shd w:val="clear" w:color="auto" w:fill="F2F2F2"/>
      </w:pPr>
      <w:r>
        <w:rPr>
          <w:rFonts w:ascii="Consolas" w:hAnsi="Consolas"/>
          <w:sz w:val="18"/>
        </w:rPr>
        <w:t>stats = []</w:t>
      </w:r>
    </w:p>
    <w:p>
      <w:pPr>
        <w:spacing w:after="0"/>
        <w:ind w:left="360"/>
        <w:shd w:val="clear" w:color="auto" w:fill="F2F2F2"/>
      </w:pPr>
      <w:r>
        <w:rPr>
          <w:rFonts w:ascii="Consolas" w:hAnsi="Consolas"/>
          <w:sz w:val="18"/>
        </w:rPr>
        <w:t>img_measured = img_rgb.copy()</w:t>
      </w:r>
    </w:p>
    <w:p>
      <w:pPr>
        <w:spacing w:after="0"/>
        <w:ind w:left="360"/>
        <w:shd w:val="clear" w:color="auto" w:fill="F2F2F2"/>
      </w:pPr>
      <w:r>
        <w:rPr>
          <w:rFonts w:ascii="Consolas" w:hAnsi="Consolas"/>
          <w:sz w:val="18"/>
        </w:rPr>
        <w:t>for idx, cnt in enumerate(contours):</w:t>
      </w:r>
    </w:p>
    <w:p>
      <w:pPr>
        <w:spacing w:after="0"/>
        <w:ind w:left="360"/>
        <w:shd w:val="clear" w:color="auto" w:fill="F2F2F2"/>
      </w:pPr>
      <w:r>
        <w:rPr>
          <w:rFonts w:ascii="Consolas" w:hAnsi="Consolas"/>
          <w:sz w:val="18"/>
        </w:rPr>
        <w:t xml:space="preserve">    area = cv2.contourArea(cnt)</w:t>
      </w:r>
    </w:p>
    <w:p>
      <w:pPr>
        <w:spacing w:after="0"/>
        <w:ind w:left="360"/>
        <w:shd w:val="clear" w:color="auto" w:fill="F2F2F2"/>
      </w:pPr>
      <w:r>
        <w:rPr>
          <w:rFonts w:ascii="Consolas" w:hAnsi="Consolas"/>
          <w:sz w:val="18"/>
        </w:rPr>
        <w:t xml:space="preserve">    if area &lt; min_area:</w:t>
      </w:r>
    </w:p>
    <w:p>
      <w:pPr>
        <w:spacing w:after="0"/>
        <w:ind w:left="360"/>
        <w:shd w:val="clear" w:color="auto" w:fill="F2F2F2"/>
      </w:pPr>
      <w:r>
        <w:rPr>
          <w:rFonts w:ascii="Consolas" w:hAnsi="Consolas"/>
          <w:sz w:val="18"/>
        </w:rPr>
        <w:t xml:space="preserve">        continue # skip tiny contours</w:t>
      </w:r>
    </w:p>
    <w:p>
      <w:pPr>
        <w:spacing w:after="0"/>
        <w:ind w:left="360"/>
        <w:shd w:val="clear" w:color="auto" w:fill="F2F2F2"/>
      </w:pPr>
      <w:r>
        <w:rPr>
          <w:rFonts w:ascii="Consolas" w:hAnsi="Consolas"/>
          <w:sz w:val="18"/>
        </w:rPr>
        <w:t xml:space="preserve">    perimeter = cv2.arcLength(cnt, closed=True)</w:t>
      </w:r>
    </w:p>
    <w:p>
      <w:pPr>
        <w:spacing w:after="0"/>
        <w:ind w:left="360"/>
        <w:shd w:val="clear" w:color="auto" w:fill="F2F2F2"/>
      </w:pPr>
      <w:r>
        <w:rPr>
          <w:rFonts w:ascii="Consolas" w:hAnsi="Consolas"/>
          <w:sz w:val="18"/>
        </w:rPr>
        <w:t xml:space="preserve">    # Spatial moments for centroid computation</w:t>
      </w:r>
    </w:p>
    <w:p>
      <w:pPr>
        <w:spacing w:after="0"/>
        <w:ind w:left="360"/>
        <w:shd w:val="clear" w:color="auto" w:fill="F2F2F2"/>
      </w:pPr>
      <w:r>
        <w:rPr>
          <w:rFonts w:ascii="Consolas" w:hAnsi="Consolas"/>
          <w:sz w:val="18"/>
        </w:rPr>
        <w:t xml:space="preserve">    M = cv2.moments(cnt)</w:t>
      </w:r>
    </w:p>
    <w:p>
      <w:pPr>
        <w:spacing w:after="0"/>
        <w:ind w:left="360"/>
        <w:shd w:val="clear" w:color="auto" w:fill="F2F2F2"/>
      </w:pPr>
      <w:r>
        <w:rPr>
          <w:rFonts w:ascii="Consolas" w:hAnsi="Consolas"/>
          <w:sz w:val="18"/>
        </w:rPr>
        <w:t xml:space="preserve">    if M["m00"] != 0:</w:t>
      </w:r>
    </w:p>
    <w:p>
      <w:pPr>
        <w:spacing w:after="0"/>
        <w:ind w:left="360"/>
        <w:shd w:val="clear" w:color="auto" w:fill="F2F2F2"/>
      </w:pPr>
      <w:r>
        <w:rPr>
          <w:rFonts w:ascii="Consolas" w:hAnsi="Consolas"/>
          <w:sz w:val="18"/>
        </w:rPr>
        <w:t xml:space="preserve">        cx = M["m10"] / M["m00"]</w:t>
      </w:r>
    </w:p>
    <w:p>
      <w:pPr>
        <w:spacing w:after="0"/>
        <w:ind w:left="360"/>
        <w:shd w:val="clear" w:color="auto" w:fill="F2F2F2"/>
      </w:pPr>
      <w:r>
        <w:rPr>
          <w:rFonts w:ascii="Consolas" w:hAnsi="Consolas"/>
          <w:sz w:val="18"/>
        </w:rPr>
        <w:t xml:space="preserve">        cy = M["m01"] / M["m00"]</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cx, cy = np.nan, np.nan</w:t>
      </w:r>
    </w:p>
    <w:p>
      <w:pPr>
        <w:spacing w:after="0"/>
        <w:ind w:left="360"/>
        <w:shd w:val="clear" w:color="auto" w:fill="F2F2F2"/>
      </w:pPr>
      <w:r>
        <w:rPr>
          <w:rFonts w:ascii="Consolas" w:hAnsi="Consolas"/>
          <w:sz w:val="18"/>
        </w:rPr>
        <w:t xml:space="preserve">    # Simple circularity metric (guard against division by zero)</w:t>
      </w:r>
    </w:p>
    <w:p>
      <w:pPr>
        <w:spacing w:after="0"/>
        <w:ind w:left="360"/>
        <w:shd w:val="clear" w:color="auto" w:fill="F2F2F2"/>
      </w:pPr>
      <w:r>
        <w:rPr>
          <w:rFonts w:ascii="Consolas" w:hAnsi="Consolas"/>
          <w:sz w:val="18"/>
        </w:rPr>
        <w:t>if perimeter &gt; 0:</w:t>
      </w:r>
    </w:p>
    <w:p>
      <w:pPr>
        <w:spacing w:after="0"/>
        <w:ind w:left="360"/>
        <w:shd w:val="clear" w:color="auto" w:fill="F2F2F2"/>
      </w:pPr>
      <w:r>
        <w:rPr>
          <w:rFonts w:ascii="Consolas" w:hAnsi="Consolas"/>
          <w:sz w:val="18"/>
        </w:rPr>
        <w:t xml:space="preserve">        circularity = 4.0 * np.pi * (area / (perimeter ** 2))</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circularity = np.nan</w:t>
      </w:r>
    </w:p>
    <w:p>
      <w:pPr>
        <w:spacing w:after="0"/>
        <w:ind w:left="360"/>
        <w:shd w:val="clear" w:color="auto" w:fill="F2F2F2"/>
      </w:pPr>
      <w:r>
        <w:rPr>
          <w:rFonts w:ascii="Consolas" w:hAnsi="Consolas"/>
          <w:sz w:val="18"/>
        </w:rPr>
        <w:t xml:space="preserve">    stats.append({</w:t>
      </w:r>
    </w:p>
    <w:p>
      <w:pPr>
        <w:spacing w:after="0"/>
        <w:ind w:left="360"/>
        <w:shd w:val="clear" w:color="auto" w:fill="F2F2F2"/>
      </w:pPr>
      <w:r>
        <w:rPr>
          <w:rFonts w:ascii="Consolas" w:hAnsi="Consolas"/>
          <w:sz w:val="18"/>
        </w:rPr>
        <w:t xml:space="preserve">        "index": idx,</w:t>
      </w:r>
    </w:p>
    <w:p>
      <w:pPr>
        <w:spacing w:after="0"/>
        <w:ind w:left="360"/>
        <w:shd w:val="clear" w:color="auto" w:fill="F2F2F2"/>
      </w:pPr>
      <w:r>
        <w:rPr>
          <w:rFonts w:ascii="Consolas" w:hAnsi="Consolas"/>
          <w:sz w:val="18"/>
        </w:rPr>
        <w:t xml:space="preserve">        "area": area,</w:t>
      </w:r>
    </w:p>
    <w:p>
      <w:pPr>
        <w:spacing w:after="0"/>
        <w:ind w:left="360"/>
        <w:shd w:val="clear" w:color="auto" w:fill="F2F2F2"/>
      </w:pPr>
      <w:r>
        <w:rPr>
          <w:rFonts w:ascii="Consolas" w:hAnsi="Consolas"/>
          <w:sz w:val="18"/>
        </w:rPr>
        <w:t xml:space="preserve">        "perimeter": perimeter,</w:t>
      </w:r>
    </w:p>
    <w:p>
      <w:pPr>
        <w:spacing w:after="0"/>
        <w:ind w:left="360"/>
        <w:shd w:val="clear" w:color="auto" w:fill="F2F2F2"/>
      </w:pPr>
      <w:r>
        <w:rPr>
          <w:rFonts w:ascii="Consolas" w:hAnsi="Consolas"/>
          <w:sz w:val="18"/>
        </w:rPr>
        <w:t xml:space="preserve">        "centroid_x": cx,</w:t>
      </w:r>
    </w:p>
    <w:p>
      <w:pPr>
        <w:spacing w:after="0"/>
        <w:ind w:left="360"/>
        <w:shd w:val="clear" w:color="auto" w:fill="F2F2F2"/>
      </w:pPr>
      <w:r>
        <w:rPr>
          <w:rFonts w:ascii="Consolas" w:hAnsi="Consolas"/>
          <w:sz w:val="18"/>
        </w:rPr>
        <w:t xml:space="preserve">        "centroid_y": cy,</w:t>
      </w:r>
    </w:p>
    <w:p>
      <w:pPr>
        <w:spacing w:after="0"/>
        <w:ind w:left="360"/>
        <w:shd w:val="clear" w:color="auto" w:fill="F2F2F2"/>
      </w:pPr>
      <w:r>
        <w:rPr>
          <w:rFonts w:ascii="Consolas" w:hAnsi="Consolas"/>
          <w:sz w:val="18"/>
        </w:rPr>
        <w:t xml:space="preserve">        "circularity": circularity,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Draw centroid for visual check</w:t>
      </w:r>
    </w:p>
    <w:p>
      <w:pPr>
        <w:spacing w:after="0"/>
        <w:ind w:left="360"/>
        <w:shd w:val="clear" w:color="auto" w:fill="F2F2F2"/>
      </w:pPr>
      <w:r>
        <w:rPr>
          <w:rFonts w:ascii="Consolas" w:hAnsi="Consolas"/>
          <w:sz w:val="18"/>
        </w:rPr>
        <w:t>if not np.isnan(cx) and not np.isnan(cy):</w:t>
      </w:r>
    </w:p>
    <w:p>
      <w:pPr>
        <w:spacing w:after="0"/>
        <w:ind w:left="360"/>
        <w:shd w:val="clear" w:color="auto" w:fill="F2F2F2"/>
      </w:pPr>
      <w:r>
        <w:rPr>
          <w:rFonts w:ascii="Consolas" w:hAnsi="Consolas"/>
          <w:sz w:val="18"/>
        </w:rPr>
        <w:t xml:space="preserve">        cv2.circle(</w:t>
      </w:r>
    </w:p>
    <w:p>
      <w:pPr>
        <w:spacing w:after="0"/>
        <w:ind w:left="360"/>
        <w:shd w:val="clear" w:color="auto" w:fill="F2F2F2"/>
      </w:pPr>
      <w:r>
        <w:rPr>
          <w:rFonts w:ascii="Consolas" w:hAnsi="Consolas"/>
          <w:sz w:val="18"/>
        </w:rPr>
        <w:t xml:space="preserve">            img_measured,</w:t>
      </w:r>
    </w:p>
    <w:p>
      <w:pPr>
        <w:spacing w:after="0"/>
        <w:ind w:left="360"/>
        <w:shd w:val="clear" w:color="auto" w:fill="F2F2F2"/>
      </w:pPr>
      <w:r>
        <w:rPr>
          <w:rFonts w:ascii="Consolas" w:hAnsi="Consolas"/>
          <w:sz w:val="18"/>
        </w:rPr>
        <w:t xml:space="preserve">            center=(int(cx), int(cy)),</w:t>
      </w:r>
    </w:p>
    <w:p>
      <w:pPr>
        <w:spacing w:after="0"/>
        <w:ind w:left="360"/>
        <w:shd w:val="clear" w:color="auto" w:fill="F2F2F2"/>
      </w:pPr>
      <w:r>
        <w:rPr>
          <w:rFonts w:ascii="Consolas" w:hAnsi="Consolas"/>
          <w:sz w:val="18"/>
        </w:rPr>
        <w:t xml:space="preserve">            radius=3,</w:t>
      </w:r>
    </w:p>
    <w:p>
      <w:pPr>
        <w:spacing w:after="0"/>
        <w:ind w:left="360"/>
        <w:shd w:val="clear" w:color="auto" w:fill="F2F2F2"/>
      </w:pPr>
      <w:r>
        <w:rPr>
          <w:rFonts w:ascii="Consolas" w:hAnsi="Consolas"/>
          <w:sz w:val="18"/>
        </w:rPr>
        <w:t xml:space="preserve">            color=(0.0, 1.0, 0.0),   # green</w:t>
      </w:r>
    </w:p>
    <w:p>
      <w:pPr>
        <w:spacing w:after="0"/>
        <w:ind w:left="360"/>
        <w:shd w:val="clear" w:color="auto" w:fill="F2F2F2"/>
      </w:pPr>
      <w:r>
        <w:rPr>
          <w:rFonts w:ascii="Consolas" w:hAnsi="Consolas"/>
          <w:sz w:val="18"/>
        </w:rPr>
        <w:t xml:space="preserve">            thickness=-1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fig, ax = plt.subplots(1, 1, figsize=(6, 5))</w:t>
      </w:r>
    </w:p>
    <w:p>
      <w:pPr>
        <w:spacing w:after="0"/>
        <w:ind w:left="360"/>
        <w:shd w:val="clear" w:color="auto" w:fill="F2F2F2"/>
      </w:pPr>
      <w:r>
        <w:rPr>
          <w:rFonts w:ascii="Consolas" w:hAnsi="Consolas"/>
          <w:sz w:val="18"/>
        </w:rPr>
        <w:t>ax.imshow(img_measured, vmin=0, vmax=1)</w:t>
      </w:r>
    </w:p>
    <w:p>
      <w:pPr>
        <w:spacing w:after="0"/>
        <w:ind w:left="360"/>
        <w:shd w:val="clear" w:color="auto" w:fill="F2F2F2"/>
      </w:pPr>
      <w:r>
        <w:rPr>
          <w:rFonts w:ascii="Consolas" w:hAnsi="Consolas"/>
          <w:sz w:val="18"/>
        </w:rPr>
        <w:t>ax.set_title("Contours with centroids")</w:t>
      </w:r>
    </w:p>
    <w:p>
      <w:pPr>
        <w:spacing w:after="0"/>
        <w:ind w:left="360"/>
        <w:shd w:val="clear" w:color="auto" w:fill="F2F2F2"/>
      </w:pPr>
      <w:r>
        <w:rPr>
          <w:rFonts w:ascii="Consolas" w:hAnsi="Consolas"/>
          <w:sz w:val="18"/>
        </w:rPr>
        <w:t>ax.axis("off")</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0"/>
        <w:ind w:left="360"/>
        <w:shd w:val="clear" w:color="auto" w:fill="F2F2F2"/>
      </w:pPr>
      <w:r>
        <w:rPr>
          <w:rFonts w:ascii="Consolas" w:hAnsi="Consolas"/>
          <w:sz w:val="18"/>
        </w:rPr>
        <w:t>print(f"Measured {len(stats)} contours with area ≥ {min_area}")</w:t>
      </w:r>
    </w:p>
    <w:p>
      <w:pPr>
        <w:spacing w:after="0"/>
        <w:ind w:left="360"/>
        <w:shd w:val="clear" w:color="auto" w:fill="F2F2F2"/>
      </w:pPr>
      <w:r>
        <w:rPr>
          <w:rFonts w:ascii="Consolas" w:hAnsi="Consolas"/>
          <w:sz w:val="18"/>
        </w:rPr>
        <w:t>df_stats = pd.DataFrame(stats)</w:t>
      </w:r>
    </w:p>
    <w:p>
      <w:pPr>
        <w:spacing w:after="0"/>
        <w:ind w:left="360"/>
        <w:shd w:val="clear" w:color="auto" w:fill="F2F2F2"/>
      </w:pPr>
      <w:r>
        <w:rPr>
          <w:rFonts w:ascii="Consolas" w:hAnsi="Consolas"/>
          <w:sz w:val="18"/>
        </w:rPr>
        <w:t>df_stats</w:t>
      </w:r>
    </w:p>
    <w:p>
      <w:pPr>
        <w:spacing w:after="40"/>
      </w:pPr>
    </w:p>
    <w:p>
      <w:pPr>
        <w:spacing w:after="80"/>
      </w:pPr>
      <w:r>
        <w:rPr>
          <w:b w:val="0"/>
          <w:i w:val="0"/>
        </w:rPr>
        <w:t>Kết quả đầu ra được hiển thị:</w:t>
      </w:r>
    </w:p>
    <w:p>
      <w:pPr>
        <w:jc w:val="center"/>
      </w:pPr>
      <w:r>
        <w:drawing>
          <wp:inline xmlns:a="http://schemas.openxmlformats.org/drawingml/2006/main" xmlns:pic="http://schemas.openxmlformats.org/drawingml/2006/picture">
            <wp:extent cx="5267325" cy="4400550"/>
            <wp:docPr id="708" name="Picture 708"/>
            <wp:cNvGraphicFramePr>
              <a:graphicFrameLocks noChangeAspect="1"/>
            </wp:cNvGraphicFramePr>
            <a:graphic>
              <a:graphicData uri="http://schemas.openxmlformats.org/drawingml/2006/picture">
                <pic:pic>
                  <pic:nvPicPr>
                    <pic:cNvPr id="0" name="B33146_14_27.png"/>
                    <pic:cNvPicPr/>
                  </pic:nvPicPr>
                  <pic:blipFill>
                    <a:blip r:embed="rId637"/>
                    <a:stretch>
                      <a:fillRect/>
                    </a:stretch>
                  </pic:blipFill>
                  <pic:spPr>
                    <a:xfrm>
                      <a:off x="0" y="0"/>
                      <a:ext cx="5267325" cy="4400550"/>
                    </a:xfrm>
                    <a:prstGeom prst="rect"/>
                  </pic:spPr>
                </pic:pic>
              </a:graphicData>
            </a:graphic>
          </wp:inline>
        </w:drawing>
      </w:r>
    </w:p>
    <w:p>
      <w:pPr>
        <w:spacing w:after="80"/>
      </w:pPr>
      <w:r>
        <w:rPr>
          <w:b w:val="0"/>
          <w:i w:val="0"/>
        </w:rPr>
        <w:t>Hình 14.27: Đo lường đơn giản trên ảnh con bướm với đường viền</w:t>
      </w:r>
    </w:p>
    <w:p>
      <w:pPr>
        <w:spacing w:after="80"/>
      </w:pPr>
      <w:r>
        <w:rPr>
          <w:b w:val="0"/>
          <w:i w:val="0"/>
        </w:rPr>
        <w:t xml:space="preserve">Từ </w:t>
      </w:r>
      <w:r>
        <w:rPr>
          <w:b w:val="0"/>
          <w:i/>
        </w:rPr>
        <w:t xml:space="preserve"> Hình 14.27 </w:t>
      </w:r>
      <w:r>
        <w:rPr>
          <w:b w:val="0"/>
          <w:i w:val="0"/>
        </w:rPr>
        <w:t xml:space="preserve"> , những con số này tóm tắt kích thước, vị trí và hình dạng thô của đối tượng dưới dạng có thể lưu trữ và sử dụng trong các phân tích tiếp theo.</w:t>
      </w:r>
    </w:p>
    <w:p>
      <w:pPr>
        <w:pStyle w:val="Heading2"/>
      </w:pPr>
      <w:r>
        <w:rPr>
          <w:rFonts w:ascii="Calibri" w:hAnsi="Calibri"/>
          <w:b/>
          <w:i w:val="0"/>
          <w:sz w:val="32"/>
        </w:rPr>
        <w:t>So sánh ảnh bằng các mô tả số đơn giản</w:t>
      </w:r>
    </w:p>
    <w:p>
      <w:pPr>
        <w:spacing w:after="80"/>
      </w:pPr>
      <w:r>
        <w:rPr>
          <w:b w:val="0"/>
          <w:i w:val="0"/>
        </w:rPr>
        <w:t>Đến đây, chúng ta đã thấy rằng ảnh có thể được định lượng bằng các thuộc tính như diện tích đường viền, chu vi, tâm và độ tròn. Tổng quát hơn, ảnh cũng có thể được mô tả bằng các tóm tắt số gọn gàng, giống như các tập dữ liệu số. Những tóm tắt này không nắm bắt đầy đủ ý nghĩa của một bức ảnh, nhưng chúng giúp biểu diễn thông tin thị giác dưới dạng có thể so sánh và phân tích bằng máy tính.</w:t>
      </w:r>
    </w:p>
    <w:p>
      <w:pPr>
        <w:spacing w:after="80"/>
      </w:pPr>
      <w:r>
        <w:rPr>
          <w:b w:val="0"/>
          <w:i w:val="0"/>
        </w:rPr>
        <w:t>Để minh họa ý tưởng này, hãy so sánh một ảnh con mèo và một ảnh con chó. Đầu tiên chúng ta sẽ có hai ảnh (mèo và chó), sau đó tính một vài mô tả đơn giản: hình dạng ảnh; giá trị trung bình và độ lệch chuẩn của các kênh màu; giá trị trung bình và độ lệch chuẩn của ảnh xám; mật độ cạnh; và một biểu đồ tần suất ảnh xám thô.</w:t>
      </w:r>
    </w:p>
    <w:p>
      <w:pPr>
        <w:jc w:val="center"/>
      </w:pPr>
      <w:r>
        <w:drawing>
          <wp:inline xmlns:a="http://schemas.openxmlformats.org/drawingml/2006/main" xmlns:pic="http://schemas.openxmlformats.org/drawingml/2006/picture">
            <wp:extent cx="5486400" cy="2872879"/>
            <wp:docPr id="709" name="Picture 709"/>
            <wp:cNvGraphicFramePr>
              <a:graphicFrameLocks noChangeAspect="1"/>
            </wp:cNvGraphicFramePr>
            <a:graphic>
              <a:graphicData uri="http://schemas.openxmlformats.org/drawingml/2006/picture">
                <pic:pic>
                  <pic:nvPicPr>
                    <pic:cNvPr id="0" name="B33146_14_28.png"/>
                    <pic:cNvPicPr/>
                  </pic:nvPicPr>
                  <pic:blipFill>
                    <a:blip r:embed="rId638"/>
                    <a:stretch>
                      <a:fillRect/>
                    </a:stretch>
                  </pic:blipFill>
                  <pic:spPr>
                    <a:xfrm>
                      <a:off x="0" y="0"/>
                      <a:ext cx="5486400" cy="2872879"/>
                    </a:xfrm>
                    <a:prstGeom prst="rect"/>
                  </pic:spPr>
                </pic:pic>
              </a:graphicData>
            </a:graphic>
          </wp:inline>
        </w:drawing>
      </w:r>
    </w:p>
    <w:p>
      <w:pPr>
        <w:spacing w:after="80"/>
      </w:pPr>
      <w:r>
        <w:rPr>
          <w:b w:val="0"/>
          <w:i w:val="0"/>
        </w:rPr>
        <w:t>Hình 14.28: Ảnh con mèo và con chó</w:t>
      </w:r>
    </w:p>
    <w:p>
      <w:pPr>
        <w:spacing w:after="80"/>
      </w:pPr>
      <w:r>
        <w:rPr>
          <w:b w:val="0"/>
          <w:i w:val="0"/>
        </w:rPr>
        <w:t>Mỗi ảnh được chuyển thành một tập nhỏ các mô tả số:</w:t>
      </w:r>
    </w:p>
    <w:p>
      <w:pPr>
        <w:spacing w:after="0"/>
        <w:ind w:left="360"/>
        <w:shd w:val="clear" w:color="auto" w:fill="F2F2F2"/>
      </w:pPr>
      <w:r>
        <w:rPr>
          <w:rFonts w:ascii="Consolas" w:hAnsi="Consolas"/>
          <w:sz w:val="18"/>
        </w:rPr>
        <w:t>def summarize_image(img_rgb):</w:t>
      </w:r>
    </w:p>
    <w:p>
      <w:pPr>
        <w:spacing w:after="0"/>
        <w:ind w:left="360"/>
        <w:shd w:val="clear" w:color="auto" w:fill="F2F2F2"/>
      </w:pPr>
      <w:r>
        <w:rPr>
          <w:rFonts w:ascii="Consolas" w:hAnsi="Consolas"/>
          <w:sz w:val="18"/>
        </w:rPr>
        <w:t xml:space="preserve">    gray = cv2.cvtColor(img_rgb, cv2.COLOR_RGB2GRAY)</w:t>
      </w:r>
    </w:p>
    <w:p>
      <w:pPr>
        <w:spacing w:after="0"/>
        <w:ind w:left="360"/>
        <w:shd w:val="clear" w:color="auto" w:fill="F2F2F2"/>
      </w:pPr>
      <w:r>
        <w:rPr>
          <w:rFonts w:ascii="Consolas" w:hAnsi="Consolas"/>
          <w:sz w:val="18"/>
        </w:rPr>
        <w:t xml:space="preserve">    edges = cv2.Canny(gray, 100, 200)</w:t>
      </w:r>
    </w:p>
    <w:p>
      <w:pPr>
        <w:spacing w:after="0"/>
        <w:ind w:left="360"/>
        <w:shd w:val="clear" w:color="auto" w:fill="F2F2F2"/>
      </w:pPr>
      <w:r>
        <w:rPr>
          <w:rFonts w:ascii="Consolas" w:hAnsi="Consolas"/>
          <w:sz w:val="18"/>
        </w:rPr>
        <w:t xml:space="preserve">    summary = {</w:t>
      </w:r>
    </w:p>
    <w:p>
      <w:pPr>
        <w:spacing w:after="0"/>
        <w:ind w:left="360"/>
        <w:shd w:val="clear" w:color="auto" w:fill="F2F2F2"/>
      </w:pPr>
      <w:r>
        <w:rPr>
          <w:rFonts w:ascii="Consolas" w:hAnsi="Consolas"/>
          <w:sz w:val="18"/>
        </w:rPr>
        <w:t xml:space="preserve">        "shape": img_rgb.shape,</w:t>
      </w:r>
    </w:p>
    <w:p>
      <w:pPr>
        <w:spacing w:after="0"/>
        <w:ind w:left="360"/>
        <w:shd w:val="clear" w:color="auto" w:fill="F2F2F2"/>
      </w:pPr>
      <w:r>
        <w:rPr>
          <w:rFonts w:ascii="Consolas" w:hAnsi="Consolas"/>
          <w:sz w:val="18"/>
        </w:rPr>
        <w:t xml:space="preserve">        "mean_rgb": img_rgb.mean(axis=(0, 1)),</w:t>
      </w:r>
    </w:p>
    <w:p>
      <w:pPr>
        <w:spacing w:after="0"/>
        <w:ind w:left="360"/>
        <w:shd w:val="clear" w:color="auto" w:fill="F2F2F2"/>
      </w:pPr>
      <w:r>
        <w:rPr>
          <w:rFonts w:ascii="Consolas" w:hAnsi="Consolas"/>
          <w:sz w:val="18"/>
        </w:rPr>
        <w:t xml:space="preserve">        "std_rgb": img_rgb.std(axis=(0, 1)),</w:t>
      </w:r>
    </w:p>
    <w:p>
      <w:pPr>
        <w:spacing w:after="0"/>
        <w:ind w:left="360"/>
        <w:shd w:val="clear" w:color="auto" w:fill="F2F2F2"/>
      </w:pPr>
      <w:r>
        <w:rPr>
          <w:rFonts w:ascii="Consolas" w:hAnsi="Consolas"/>
          <w:sz w:val="18"/>
        </w:rPr>
        <w:t xml:space="preserve">        "gray_mean": gray.mean(),</w:t>
      </w:r>
    </w:p>
    <w:p>
      <w:pPr>
        <w:spacing w:after="0"/>
        <w:ind w:left="360"/>
        <w:shd w:val="clear" w:color="auto" w:fill="F2F2F2"/>
      </w:pPr>
      <w:r>
        <w:rPr>
          <w:rFonts w:ascii="Consolas" w:hAnsi="Consolas"/>
          <w:sz w:val="18"/>
        </w:rPr>
        <w:t xml:space="preserve">        "gray_std": gray.std(),</w:t>
      </w:r>
    </w:p>
    <w:p>
      <w:pPr>
        <w:spacing w:after="0"/>
        <w:ind w:left="360"/>
        <w:shd w:val="clear" w:color="auto" w:fill="F2F2F2"/>
      </w:pPr>
      <w:r>
        <w:rPr>
          <w:rFonts w:ascii="Consolas" w:hAnsi="Consolas"/>
          <w:sz w:val="18"/>
        </w:rPr>
        <w:t xml:space="preserve">        "edge_density": (edges &gt; 0).mean()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summary, gray</w:t>
      </w:r>
    </w:p>
    <w:p>
      <w:pPr>
        <w:spacing w:after="0"/>
        <w:ind w:left="360"/>
        <w:shd w:val="clear" w:color="auto" w:fill="F2F2F2"/>
      </w:pPr>
      <w:r>
        <w:rPr>
          <w:rFonts w:ascii="Consolas" w:hAnsi="Consolas"/>
          <w:sz w:val="18"/>
        </w:rPr>
        <w:t>def gray_histogram(gray, bins=8):</w:t>
      </w:r>
    </w:p>
    <w:p>
      <w:pPr>
        <w:spacing w:after="0"/>
        <w:ind w:left="360"/>
        <w:shd w:val="clear" w:color="auto" w:fill="F2F2F2"/>
      </w:pPr>
      <w:r>
        <w:rPr>
          <w:rFonts w:ascii="Consolas" w:hAnsi="Consolas"/>
          <w:sz w:val="18"/>
        </w:rPr>
        <w:t xml:space="preserve">    hist = cv2.calcHist([gray], [0], None, [bins], [0, 256]).flatten()</w:t>
      </w:r>
    </w:p>
    <w:p>
      <w:pPr>
        <w:spacing w:after="0"/>
        <w:ind w:left="360"/>
        <w:shd w:val="clear" w:color="auto" w:fill="F2F2F2"/>
      </w:pPr>
      <w:r>
        <w:rPr>
          <w:rFonts w:ascii="Consolas" w:hAnsi="Consolas"/>
          <w:sz w:val="18"/>
        </w:rPr>
        <w:t xml:space="preserve">    hist = hist / hist.sum()</w:t>
      </w:r>
    </w:p>
    <w:p>
      <w:pPr>
        <w:spacing w:after="0"/>
        <w:ind w:left="360"/>
        <w:shd w:val="clear" w:color="auto" w:fill="F2F2F2"/>
      </w:pPr>
      <w:r>
        <w:rPr>
          <w:rFonts w:ascii="Consolas" w:hAnsi="Consolas"/>
          <w:sz w:val="18"/>
        </w:rPr>
        <w:t xml:space="preserve">    return hist</w:t>
      </w:r>
    </w:p>
    <w:p>
      <w:pPr>
        <w:spacing w:after="0"/>
        <w:ind w:left="360"/>
        <w:shd w:val="clear" w:color="auto" w:fill="F2F2F2"/>
      </w:pPr>
      <w:r>
        <w:rPr>
          <w:rFonts w:ascii="Consolas" w:hAnsi="Consolas"/>
          <w:sz w:val="18"/>
        </w:rPr>
        <w:t>cat_summary, cat_gray = summarize_image(cat_rgb)</w:t>
      </w:r>
    </w:p>
    <w:p>
      <w:pPr>
        <w:spacing w:after="0"/>
        <w:ind w:left="360"/>
        <w:shd w:val="clear" w:color="auto" w:fill="F2F2F2"/>
      </w:pPr>
      <w:r>
        <w:rPr>
          <w:rFonts w:ascii="Consolas" w:hAnsi="Consolas"/>
          <w:sz w:val="18"/>
        </w:rPr>
        <w:t>dog_summary, dog_gray = summarize_image(dog_rgb)</w:t>
      </w:r>
    </w:p>
    <w:p>
      <w:pPr>
        <w:spacing w:after="0"/>
        <w:ind w:left="360"/>
        <w:shd w:val="clear" w:color="auto" w:fill="F2F2F2"/>
      </w:pPr>
      <w:r>
        <w:rPr>
          <w:rFonts w:ascii="Consolas" w:hAnsi="Consolas"/>
          <w:sz w:val="18"/>
        </w:rPr>
        <w:t>cat_hist = gray_histogram(cat_gray)</w:t>
      </w:r>
    </w:p>
    <w:p>
      <w:pPr>
        <w:spacing w:after="0"/>
        <w:ind w:left="360"/>
        <w:shd w:val="clear" w:color="auto" w:fill="F2F2F2"/>
      </w:pPr>
      <w:r>
        <w:rPr>
          <w:rFonts w:ascii="Consolas" w:hAnsi="Consolas"/>
          <w:sz w:val="18"/>
        </w:rPr>
        <w:t>dog_hist = gray_histogram(dog_gray)</w:t>
      </w:r>
    </w:p>
    <w:p>
      <w:pPr>
        <w:spacing w:after="0"/>
        <w:ind w:left="360"/>
        <w:shd w:val="clear" w:color="auto" w:fill="F2F2F2"/>
      </w:pPr>
      <w:r>
        <w:rPr>
          <w:rFonts w:ascii="Consolas" w:hAnsi="Consolas"/>
          <w:sz w:val="18"/>
        </w:rPr>
        <w:t>print("Cat image summary")</w:t>
      </w:r>
    </w:p>
    <w:p>
      <w:pPr>
        <w:spacing w:after="0"/>
        <w:ind w:left="360"/>
        <w:shd w:val="clear" w:color="auto" w:fill="F2F2F2"/>
      </w:pPr>
      <w:r>
        <w:rPr>
          <w:rFonts w:ascii="Consolas" w:hAnsi="Consolas"/>
          <w:sz w:val="18"/>
        </w:rPr>
        <w:t>for k, v in cat_summary.items():</w:t>
      </w:r>
    </w:p>
    <w:p>
      <w:pPr>
        <w:spacing w:after="0"/>
        <w:ind w:left="360"/>
        <w:shd w:val="clear" w:color="auto" w:fill="F2F2F2"/>
      </w:pPr>
      <w:r>
        <w:rPr>
          <w:rFonts w:ascii="Consolas" w:hAnsi="Consolas"/>
          <w:sz w:val="18"/>
        </w:rPr>
        <w:t xml:space="preserve">    print(f"{k}: {v}")</w:t>
      </w:r>
    </w:p>
    <w:p>
      <w:pPr>
        <w:spacing w:after="0"/>
        <w:ind w:left="360"/>
        <w:shd w:val="clear" w:color="auto" w:fill="F2F2F2"/>
      </w:pPr>
      <w:r>
        <w:rPr>
          <w:rFonts w:ascii="Consolas" w:hAnsi="Consolas"/>
          <w:sz w:val="18"/>
        </w:rPr>
        <w:t>print("\nDog image summary")</w:t>
      </w:r>
    </w:p>
    <w:p>
      <w:pPr>
        <w:spacing w:after="0"/>
        <w:ind w:left="360"/>
        <w:shd w:val="clear" w:color="auto" w:fill="F2F2F2"/>
      </w:pPr>
      <w:r>
        <w:rPr>
          <w:rFonts w:ascii="Consolas" w:hAnsi="Consolas"/>
          <w:sz w:val="18"/>
        </w:rPr>
        <w:t>for k, v in dog_summary.items():</w:t>
      </w:r>
    </w:p>
    <w:p>
      <w:pPr>
        <w:spacing w:after="0"/>
        <w:ind w:left="360"/>
        <w:shd w:val="clear" w:color="auto" w:fill="F2F2F2"/>
      </w:pPr>
      <w:r>
        <w:rPr>
          <w:rFonts w:ascii="Consolas" w:hAnsi="Consolas"/>
          <w:sz w:val="18"/>
        </w:rPr>
        <w:t xml:space="preserve">    print(f"{k}: {v}")</w:t>
      </w:r>
    </w:p>
    <w:p>
      <w:pPr>
        <w:spacing w:after="0"/>
        <w:ind w:left="360"/>
        <w:shd w:val="clear" w:color="auto" w:fill="F2F2F2"/>
      </w:pPr>
      <w:r>
        <w:rPr>
          <w:rFonts w:ascii="Consolas" w:hAnsi="Consolas"/>
          <w:sz w:val="18"/>
        </w:rPr>
        <w:t>print("\nCat histogram:", cat_hist)</w:t>
      </w:r>
    </w:p>
    <w:p>
      <w:pPr>
        <w:spacing w:after="0"/>
        <w:ind w:left="360"/>
        <w:shd w:val="clear" w:color="auto" w:fill="F2F2F2"/>
      </w:pPr>
      <w:r>
        <w:rPr>
          <w:rFonts w:ascii="Consolas" w:hAnsi="Consolas"/>
          <w:sz w:val="18"/>
        </w:rPr>
        <w:t>print("Dog histogram:", dog_hist)</w:t>
      </w:r>
    </w:p>
    <w:p>
      <w:pPr>
        <w:spacing w:after="40"/>
      </w:pPr>
    </w:p>
    <w:p>
      <w:pPr>
        <w:spacing w:after="80"/>
      </w:pPr>
      <w:r>
        <w:rPr>
          <w:b w:val="0"/>
          <w:i w:val="0"/>
        </w:rPr>
        <w:t>Kết quả đầu ra được hiển thị như sau:</w:t>
      </w:r>
    </w:p>
    <w:p>
      <w:pPr>
        <w:spacing w:after="0"/>
        <w:ind w:left="360"/>
        <w:shd w:val="clear" w:color="auto" w:fill="F2F2F2"/>
      </w:pPr>
      <w:r>
        <w:rPr>
          <w:rFonts w:ascii="Consolas" w:hAnsi="Consolas"/>
          <w:sz w:val="18"/>
        </w:rPr>
        <w:t>Cat image summary</w:t>
      </w:r>
    </w:p>
    <w:p>
      <w:pPr>
        <w:spacing w:after="0"/>
        <w:ind w:left="360"/>
        <w:shd w:val="clear" w:color="auto" w:fill="F2F2F2"/>
      </w:pPr>
      <w:r>
        <w:rPr>
          <w:rFonts w:ascii="Consolas" w:hAnsi="Consolas"/>
          <w:sz w:val="18"/>
        </w:rPr>
        <w:t>shape: (614, 614, 3)</w:t>
      </w:r>
    </w:p>
    <w:p>
      <w:pPr>
        <w:spacing w:after="0"/>
        <w:ind w:left="360"/>
        <w:shd w:val="clear" w:color="auto" w:fill="F2F2F2"/>
      </w:pPr>
      <w:r>
        <w:rPr>
          <w:rFonts w:ascii="Consolas" w:hAnsi="Consolas"/>
          <w:sz w:val="18"/>
        </w:rPr>
        <w:t>mean_rgb: [181.07880985 175.57425012 168.37647349]</w:t>
      </w:r>
    </w:p>
    <w:p>
      <w:pPr>
        <w:spacing w:after="0"/>
        <w:ind w:left="360"/>
        <w:shd w:val="clear" w:color="auto" w:fill="F2F2F2"/>
      </w:pPr>
      <w:r>
        <w:rPr>
          <w:rFonts w:ascii="Consolas" w:hAnsi="Consolas"/>
          <w:sz w:val="18"/>
        </w:rPr>
        <w:t>std_rgb: [78.88076265 83.38272228 89.54244424]</w:t>
      </w:r>
    </w:p>
    <w:p>
      <w:pPr>
        <w:spacing w:after="0"/>
        <w:ind w:left="360"/>
        <w:shd w:val="clear" w:color="auto" w:fill="F2F2F2"/>
      </w:pPr>
      <w:r>
        <w:rPr>
          <w:rFonts w:ascii="Consolas" w:hAnsi="Consolas"/>
          <w:sz w:val="18"/>
        </w:rPr>
        <w:t>gray_mean: 176.40873112712072</w:t>
      </w:r>
    </w:p>
    <w:p>
      <w:pPr>
        <w:spacing w:after="0"/>
        <w:ind w:left="360"/>
        <w:shd w:val="clear" w:color="auto" w:fill="F2F2F2"/>
      </w:pPr>
      <w:r>
        <w:rPr>
          <w:rFonts w:ascii="Consolas" w:hAnsi="Consolas"/>
          <w:sz w:val="18"/>
        </w:rPr>
        <w:t>gray_std: 82.63997302031808</w:t>
      </w:r>
    </w:p>
    <w:p>
      <w:pPr>
        <w:spacing w:after="0"/>
        <w:ind w:left="360"/>
        <w:shd w:val="clear" w:color="auto" w:fill="F2F2F2"/>
      </w:pPr>
      <w:r>
        <w:rPr>
          <w:rFonts w:ascii="Consolas" w:hAnsi="Consolas"/>
          <w:sz w:val="18"/>
        </w:rPr>
        <w:t>edge_density: 0.11425320162548144</w:t>
      </w:r>
    </w:p>
    <w:p>
      <w:pPr>
        <w:spacing w:after="0"/>
        <w:ind w:left="360"/>
        <w:shd w:val="clear" w:color="auto" w:fill="F2F2F2"/>
      </w:pPr>
      <w:r>
        <w:rPr>
          <w:rFonts w:ascii="Consolas" w:hAnsi="Consolas"/>
          <w:sz w:val="18"/>
        </w:rPr>
        <w:t>Dog image summary</w:t>
      </w:r>
    </w:p>
    <w:p>
      <w:pPr>
        <w:spacing w:after="0"/>
        <w:ind w:left="360"/>
        <w:shd w:val="clear" w:color="auto" w:fill="F2F2F2"/>
      </w:pPr>
      <w:r>
        <w:rPr>
          <w:rFonts w:ascii="Consolas" w:hAnsi="Consolas"/>
          <w:sz w:val="18"/>
        </w:rPr>
        <w:t>shape: (614, 614, 3)</w:t>
      </w:r>
    </w:p>
    <w:p>
      <w:pPr>
        <w:spacing w:after="0"/>
        <w:ind w:left="360"/>
        <w:shd w:val="clear" w:color="auto" w:fill="F2F2F2"/>
      </w:pPr>
      <w:r>
        <w:rPr>
          <w:rFonts w:ascii="Consolas" w:hAnsi="Consolas"/>
          <w:sz w:val="18"/>
        </w:rPr>
        <w:t>mean_rgb: [223.23700517 207.12058218 191.67313446]</w:t>
      </w:r>
    </w:p>
    <w:p>
      <w:pPr>
        <w:spacing w:after="0"/>
        <w:ind w:left="360"/>
        <w:shd w:val="clear" w:color="auto" w:fill="F2F2F2"/>
      </w:pPr>
      <w:r>
        <w:rPr>
          <w:rFonts w:ascii="Consolas" w:hAnsi="Consolas"/>
          <w:sz w:val="18"/>
        </w:rPr>
        <w:t>std_rgb: [40.32812181 57.27221383 76.25647118]</w:t>
      </w:r>
    </w:p>
    <w:p>
      <w:pPr>
        <w:spacing w:after="0"/>
        <w:ind w:left="360"/>
        <w:shd w:val="clear" w:color="auto" w:fill="F2F2F2"/>
      </w:pPr>
      <w:r>
        <w:rPr>
          <w:rFonts w:ascii="Consolas" w:hAnsi="Consolas"/>
          <w:sz w:val="18"/>
        </w:rPr>
        <w:t>gray_mean: 210.13285817356152</w:t>
      </w:r>
    </w:p>
    <w:p>
      <w:pPr>
        <w:spacing w:after="0"/>
        <w:ind w:left="360"/>
        <w:shd w:val="clear" w:color="auto" w:fill="F2F2F2"/>
      </w:pPr>
      <w:r>
        <w:rPr>
          <w:rFonts w:ascii="Consolas" w:hAnsi="Consolas"/>
          <w:sz w:val="18"/>
        </w:rPr>
        <w:t>gray_std: 53.59550721615194</w:t>
      </w:r>
    </w:p>
    <w:p>
      <w:pPr>
        <w:spacing w:after="0"/>
        <w:ind w:left="360"/>
        <w:shd w:val="clear" w:color="auto" w:fill="F2F2F2"/>
      </w:pPr>
      <w:r>
        <w:rPr>
          <w:rFonts w:ascii="Consolas" w:hAnsi="Consolas"/>
          <w:sz w:val="18"/>
        </w:rPr>
        <w:t>edge_density: 0.023830491570202336</w:t>
      </w:r>
    </w:p>
    <w:p>
      <w:pPr>
        <w:spacing w:after="0"/>
        <w:ind w:left="360"/>
        <w:shd w:val="clear" w:color="auto" w:fill="F2F2F2"/>
      </w:pPr>
      <w:r>
        <w:rPr>
          <w:rFonts w:ascii="Consolas" w:hAnsi="Consolas"/>
          <w:sz w:val="18"/>
        </w:rPr>
        <w:t>Cat histogram: [0.05448334 0.08775955 0.11023989 0.07819977 0.05625524 0.03787839</w:t>
      </w:r>
    </w:p>
    <w:p>
      <w:pPr>
        <w:spacing w:after="0"/>
        <w:ind w:left="360"/>
        <w:shd w:val="clear" w:color="auto" w:fill="F2F2F2"/>
      </w:pPr>
      <w:r>
        <w:rPr>
          <w:rFonts w:ascii="Consolas" w:hAnsi="Consolas"/>
          <w:sz w:val="18"/>
        </w:rPr>
        <w:t xml:space="preserve"> 0.01896837 0.55621547]</w:t>
      </w:r>
    </w:p>
    <w:p>
      <w:pPr>
        <w:spacing w:after="0"/>
        <w:ind w:left="360"/>
        <w:shd w:val="clear" w:color="auto" w:fill="F2F2F2"/>
      </w:pPr>
      <w:r>
        <w:rPr>
          <w:rFonts w:ascii="Consolas" w:hAnsi="Consolas"/>
          <w:sz w:val="18"/>
        </w:rPr>
        <w:t>Dog histogram: [0.00386742 0.01058367 0.02770321 0.06128182 0.10612049 0.09711244</w:t>
      </w:r>
    </w:p>
    <w:p>
      <w:pPr>
        <w:spacing w:after="0"/>
        <w:ind w:left="360"/>
        <w:shd w:val="clear" w:color="auto" w:fill="F2F2F2"/>
      </w:pPr>
      <w:r>
        <w:rPr>
          <w:rFonts w:ascii="Consolas" w:hAnsi="Consolas"/>
          <w:sz w:val="18"/>
        </w:rPr>
        <w:t xml:space="preserve"> 0.05841176 0.6349192 ]</w:t>
      </w:r>
    </w:p>
    <w:p>
      <w:pPr>
        <w:spacing w:after="40"/>
      </w:pPr>
    </w:p>
    <w:p>
      <w:pPr>
        <w:spacing w:after="80"/>
      </w:pPr>
      <w:r>
        <w:rPr>
          <w:b w:val="0"/>
          <w:i w:val="0"/>
        </w:rPr>
        <w:t xml:space="preserve">Từ những kết quả này, chúng ta đã có thể thấy những khác biệt đo lường được giữa hai ảnh. Cả hai ảnh có cùng hình dạng, nhưng các tóm tắt về cường độ và cấu trúc của chúng lại khác nhau. Ảnh con mèo có giá trị trung bình ảnh xám khoảng </w:t>
      </w:r>
      <w:r>
        <w:rPr>
          <w:rFonts w:ascii="Consolas" w:hAnsi="Consolas"/>
          <w:b w:val="0"/>
          <w:i w:val="0"/>
          <w:sz w:val="20"/>
        </w:rPr>
        <w:br/>
        <w:br/>
        <w:t xml:space="preserve">      176.41</w:t>
        <w:br/>
        <w:t xml:space="preserve">     </w:t>
        <w:br/>
      </w:r>
      <w:r>
        <w:rPr>
          <w:b w:val="0"/>
          <w:i w:val="0"/>
        </w:rPr>
        <w:t xml:space="preserve"> và độ lệch chuẩn ảnh xám khoảng 82.64, trong khi ảnh con chó có giá trị trung bình ảnh xám cao hơn, khoảng </w:t>
      </w:r>
      <w:r>
        <w:rPr>
          <w:rFonts w:ascii="Consolas" w:hAnsi="Consolas"/>
          <w:b w:val="0"/>
          <w:i w:val="0"/>
          <w:sz w:val="20"/>
        </w:rPr>
        <w:br/>
        <w:br/>
        <w:t xml:space="preserve">      210.13</w:t>
        <w:br/>
        <w:t xml:space="preserve">     </w:t>
        <w:br/>
      </w:r>
      <w:r>
        <w:rPr>
          <w:b w:val="0"/>
          <w:i w:val="0"/>
        </w:rPr>
        <w:t xml:space="preserve"> và độ lệch chuẩn ảnh xám thấp hơn, khoảng </w:t>
      </w:r>
      <w:r>
        <w:rPr>
          <w:rFonts w:ascii="Consolas" w:hAnsi="Consolas"/>
          <w:b w:val="0"/>
          <w:i w:val="0"/>
          <w:sz w:val="20"/>
        </w:rPr>
        <w:br/>
        <w:br/>
        <w:t xml:space="preserve">      53.60</w:t>
        <w:br/>
        <w:t xml:space="preserve">     </w:t>
        <w:br/>
      </w:r>
      <w:r>
        <w:rPr>
          <w:b w:val="0"/>
          <w:i w:val="0"/>
        </w:rPr>
        <w:t xml:space="preserve"> . Điều này cho thấy ảnh con chó nhìn chung sáng hơn và ít biến thiên về cường độ, trong khi ảnh con mèo có độ tương phản mạnh hơn và biến thiên nhiều hơn trên toàn ảnh.</w:t>
      </w:r>
    </w:p>
    <w:p>
      <w:pPr>
        <w:spacing w:after="80"/>
      </w:pPr>
      <w:r>
        <w:rPr>
          <w:b w:val="0"/>
          <w:i w:val="0"/>
        </w:rPr>
        <w:t xml:space="preserve">Các giá trị mật độ cạnh cũng ủng hộ cách giải thích tương tự. Ảnh con mèo có mật độ cạnh khoảng </w:t>
      </w:r>
      <w:r>
        <w:rPr>
          <w:rFonts w:ascii="Consolas" w:hAnsi="Consolas"/>
          <w:b w:val="0"/>
          <w:i w:val="0"/>
          <w:sz w:val="20"/>
        </w:rPr>
        <w:br/>
        <w:br/>
        <w:t xml:space="preserve">      0.114</w:t>
        <w:br/>
        <w:t xml:space="preserve">     </w:t>
        <w:br/>
      </w:r>
      <w:r>
        <w:rPr>
          <w:b w:val="0"/>
          <w:i w:val="0"/>
        </w:rPr>
        <w:t xml:space="preserve"> , trong khi ảnh con chó có mật độ cạnh khoảng </w:t>
      </w:r>
      <w:r>
        <w:rPr>
          <w:rFonts w:ascii="Consolas" w:hAnsi="Consolas"/>
          <w:b w:val="0"/>
          <w:i w:val="0"/>
          <w:sz w:val="20"/>
        </w:rPr>
        <w:br/>
        <w:br/>
        <w:t xml:space="preserve">      0.024</w:t>
        <w:br/>
        <w:t xml:space="preserve">     </w:t>
        <w:br/>
      </w:r>
      <w:r>
        <w:rPr>
          <w:b w:val="0"/>
          <w:i w:val="0"/>
        </w:rPr>
        <w:t xml:space="preserve"> . Nói cách khác, ảnh con mèo chứa nhiều cạnh được phát hiện hơn hẳn, điều này gợi ý rằng cấu trúc của nó có nhiều chi tiết hoặc kết cấu hơn về mặt thị giác dưới bộ phát hiện cạnh cụ thể này. Các biểu đồ tần suất mức xám cũng cho thấy cả hai ảnh đều tập trung về phía các giá trị cường độ sáng hơn, nhưng ảnh con chó còn tập trung mạnh hơn nữa vào dải sáng nhất, trong khi ảnh con mèo lại trải rộng hơn trên các khoảng tối và trung bình.</w:t>
      </w:r>
    </w:p>
    <w:p>
      <w:pPr>
        <w:spacing w:after="80"/>
      </w:pPr>
      <w:r>
        <w:rPr>
          <w:b w:val="0"/>
          <w:i w:val="0"/>
        </w:rPr>
        <w:t>Ví dụ này vẫn chỉ là một minh họa đơn giản. Chỉ riêng những đặc trưng mô tả này thì chưa đủ để phân loại mèo và chó một cách đáng tin cậy nói chung, bởi vì nhận dạng ảnh trong thế giới thực thường đòi hỏi rất nhiều mẫu đã được gán nhãn và một mô hình đã được huấn luyện. Tuy nhiên, ví dụ này làm nổi bật một nguyên tắc quan trọng: trước khi máy tính có thể nhận dạng nội dung thị giác, hình ảnh trước tiên phải được biểu diễn dưới dạng số. Theo nghĩa này, nhận dạng ảnh được xây dựng dựa trên cùng ý tưởng chung như các phép đo đường viền mà chúng ta đã tính toán trước đó, nhưng sử dụng những đặc trưng phong phú hơn và những mô hình tiên tiến hơn.</w:t>
      </w:r>
    </w:p>
    <w:p>
      <w:pPr>
        <w:pStyle w:val="Heading2"/>
      </w:pPr>
      <w:r>
        <w:rPr>
          <w:rFonts w:ascii="Calibri" w:hAnsi="Calibri"/>
          <w:b/>
          <w:i w:val="0"/>
          <w:sz w:val="32"/>
        </w:rPr>
        <w:t>Phát hiện khuôn mặt</w:t>
      </w:r>
    </w:p>
    <w:p>
      <w:pPr>
        <w:spacing w:after="80"/>
      </w:pPr>
      <w:r>
        <w:rPr>
          <w:b w:val="0"/>
          <w:i w:val="0"/>
        </w:rPr>
        <w:t>Phát hiện khuôn mặt là một kỹ thuật dùng để phát hiện khuôn mặt người trong một hình ảnh. Mục tiêu không phải là nhận dạng xem người đó là ai, mà là trả lời một câu hỏi đơn giản hơn: khuôn mặt nằm ở đâu trong hình ảnh? Kết quả đầu ra là một tập hợp các hộp bao (hình chữ nhật) bao quanh những vùng có vẻ là khuôn mặt.</w:t>
      </w:r>
    </w:p>
    <w:p>
      <w:pPr>
        <w:spacing w:after="80"/>
      </w:pPr>
      <w:r>
        <w:rPr>
          <w:b w:val="0"/>
          <w:i w:val="0"/>
        </w:rPr>
        <w:t xml:space="preserve">Kỹ thuật phổ biến thường được dùng là bộ phát hiện khuôn mặt Haar cascade của </w:t>
      </w:r>
      <w:r>
        <w:rPr>
          <w:rFonts w:ascii="Consolas" w:hAnsi="Consolas"/>
          <w:b w:val="0"/>
          <w:i w:val="0"/>
          <w:sz w:val="20"/>
        </w:rPr>
        <w:br/>
        <w:br/>
        <w:t xml:space="preserve">      OpenCV</w:t>
        <w:br/>
        <w:t xml:space="preserve">     </w:t>
        <w:br/>
      </w:r>
      <w:r>
        <w:rPr>
          <w:b w:val="0"/>
          <w:i w:val="0"/>
        </w:rPr>
        <w:t xml:space="preserve"> . Đây là một phương pháp cũ hơn nhưng có sẵn rộng rãi, được đi kèm với </w:t>
      </w:r>
      <w:r>
        <w:rPr>
          <w:rFonts w:ascii="Consolas" w:hAnsi="Consolas"/>
          <w:b w:val="0"/>
          <w:i w:val="0"/>
          <w:sz w:val="20"/>
        </w:rPr>
        <w:br/>
        <w:br/>
        <w:t xml:space="preserve">      OpenCV</w:t>
        <w:br/>
        <w:t xml:space="preserve">     </w:t>
        <w:br/>
      </w:r>
      <w:r>
        <w:rPr>
          <w:b w:val="0"/>
          <w:i w:val="0"/>
        </w:rPr>
        <w:t xml:space="preserve"> và không cần huấn luyện thêm. Bạn có thể hình dung nó như một bộ phân loại đã được huấn luyện trước, quét khắp hình ảnh ở nhiều vị trí và kích thước khác nhau rồi trả về những hình chữ nhật nơi có đủ bằng chứng mạnh mẽ cho thấy đó là khuôn mặt. Mặc dù cách tiếp cận này không mạnh mẽ bằng các bộ phát hiện dùng học sâu hiện đại, nhưng nó là một ví dụ nhập môn tốt vì dễ chạy và giúp củng cố một số ý tưởng mà bạn đã học: chuyển đổi sang ảnh xám, thay đổi kích thước và vẽ chú thích.</w:t>
      </w:r>
    </w:p>
    <w:p>
      <w:pPr>
        <w:spacing w:after="80"/>
      </w:pPr>
      <w:r>
        <w:rPr>
          <w:b w:val="0"/>
          <w:i w:val="0"/>
        </w:rPr>
        <w:t>Hãy cùng xem quá trình này hoạt động như thế nào với mã Python:</w:t>
      </w:r>
    </w:p>
    <w:p>
      <w:pPr>
        <w:spacing w:after="0"/>
        <w:ind w:left="360"/>
        <w:shd w:val="clear" w:color="auto" w:fill="F2F2F2"/>
      </w:pPr>
      <w:r>
        <w:rPr>
          <w:rFonts w:ascii="Consolas" w:hAnsi="Consolas"/>
          <w:sz w:val="18"/>
        </w:rPr>
        <w:t>path = "group.jpg"</w:t>
      </w:r>
    </w:p>
    <w:p>
      <w:pPr>
        <w:spacing w:after="0"/>
        <w:ind w:left="360"/>
        <w:shd w:val="clear" w:color="auto" w:fill="F2F2F2"/>
      </w:pPr>
      <w:r>
        <w:rPr>
          <w:rFonts w:ascii="Consolas" w:hAnsi="Consolas"/>
          <w:sz w:val="18"/>
        </w:rPr>
        <w:t>img_bgr = cv2.imread(path)</w:t>
      </w:r>
    </w:p>
    <w:p>
      <w:pPr>
        <w:spacing w:after="0"/>
        <w:ind w:left="360"/>
        <w:shd w:val="clear" w:color="auto" w:fill="F2F2F2"/>
      </w:pPr>
      <w:r>
        <w:rPr>
          <w:rFonts w:ascii="Consolas" w:hAnsi="Consolas"/>
          <w:sz w:val="18"/>
        </w:rPr>
        <w:t>if img_bgr is None:</w:t>
      </w:r>
    </w:p>
    <w:p>
      <w:pPr>
        <w:spacing w:after="0"/>
        <w:ind w:left="360"/>
        <w:shd w:val="clear" w:color="auto" w:fill="F2F2F2"/>
      </w:pPr>
      <w:r>
        <w:rPr>
          <w:rFonts w:ascii="Consolas" w:hAnsi="Consolas"/>
          <w:sz w:val="18"/>
        </w:rPr>
        <w:t xml:space="preserve">    raise FileNotFoundError(f"Could not read image at {path}")</w:t>
      </w:r>
    </w:p>
    <w:p>
      <w:pPr>
        <w:spacing w:after="0"/>
        <w:ind w:left="360"/>
        <w:shd w:val="clear" w:color="auto" w:fill="F2F2F2"/>
      </w:pPr>
      <w:r>
        <w:rPr>
          <w:rFonts w:ascii="Consolas" w:hAnsi="Consolas"/>
          <w:sz w:val="18"/>
        </w:rPr>
        <w:t>gray = cv2.cvtColor(img_bgr, cv2.COLOR_BGR2GRAY)</w:t>
      </w:r>
    </w:p>
    <w:p>
      <w:pPr>
        <w:spacing w:after="0"/>
        <w:ind w:left="360"/>
        <w:shd w:val="clear" w:color="auto" w:fill="F2F2F2"/>
      </w:pPr>
      <w:r>
        <w:rPr>
          <w:rFonts w:ascii="Consolas" w:hAnsi="Consolas"/>
          <w:sz w:val="18"/>
        </w:rPr>
        <w:t>cascade_path = cv2.data.haarcascades + "haarcascade_frontalface_default.xml"</w:t>
      </w:r>
    </w:p>
    <w:p>
      <w:pPr>
        <w:spacing w:after="0"/>
        <w:ind w:left="360"/>
        <w:shd w:val="clear" w:color="auto" w:fill="F2F2F2"/>
      </w:pPr>
      <w:r>
        <w:rPr>
          <w:rFonts w:ascii="Consolas" w:hAnsi="Consolas"/>
          <w:sz w:val="18"/>
        </w:rPr>
        <w:t>face_cascade = cv2.CascadeClassifier(cascade_path)</w:t>
      </w:r>
    </w:p>
    <w:p>
      <w:pPr>
        <w:spacing w:after="0"/>
        <w:ind w:left="360"/>
        <w:shd w:val="clear" w:color="auto" w:fill="F2F2F2"/>
      </w:pPr>
      <w:r>
        <w:rPr>
          <w:rFonts w:ascii="Consolas" w:hAnsi="Consolas"/>
          <w:sz w:val="18"/>
        </w:rPr>
        <w:t>faces = face_cascade.detectMultiScale(</w:t>
      </w:r>
    </w:p>
    <w:p>
      <w:pPr>
        <w:spacing w:after="0"/>
        <w:ind w:left="360"/>
        <w:shd w:val="clear" w:color="auto" w:fill="F2F2F2"/>
      </w:pPr>
      <w:r>
        <w:rPr>
          <w:rFonts w:ascii="Consolas" w:hAnsi="Consolas"/>
          <w:sz w:val="18"/>
        </w:rPr>
        <w:t xml:space="preserve">    gray,</w:t>
      </w:r>
    </w:p>
    <w:p>
      <w:pPr>
        <w:spacing w:after="0"/>
        <w:ind w:left="360"/>
        <w:shd w:val="clear" w:color="auto" w:fill="F2F2F2"/>
      </w:pPr>
      <w:r>
        <w:rPr>
          <w:rFonts w:ascii="Consolas" w:hAnsi="Consolas"/>
          <w:sz w:val="18"/>
        </w:rPr>
        <w:t xml:space="preserve">    scaleFactor=1.1,</w:t>
      </w:r>
    </w:p>
    <w:p>
      <w:pPr>
        <w:spacing w:after="0"/>
        <w:ind w:left="360"/>
        <w:shd w:val="clear" w:color="auto" w:fill="F2F2F2"/>
      </w:pPr>
      <w:r>
        <w:rPr>
          <w:rFonts w:ascii="Consolas" w:hAnsi="Consolas"/>
          <w:sz w:val="18"/>
        </w:rPr>
        <w:t xml:space="preserve">    minNeighbors=5,</w:t>
      </w:r>
    </w:p>
    <w:p>
      <w:pPr>
        <w:spacing w:after="0"/>
        <w:ind w:left="360"/>
        <w:shd w:val="clear" w:color="auto" w:fill="F2F2F2"/>
      </w:pPr>
      <w:r>
        <w:rPr>
          <w:rFonts w:ascii="Consolas" w:hAnsi="Consolas"/>
          <w:sz w:val="18"/>
        </w:rPr>
        <w:t xml:space="preserve">    minSize=(40, 40)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img_draw = img_bgr.copy()</w:t>
      </w:r>
    </w:p>
    <w:p>
      <w:pPr>
        <w:spacing w:after="0"/>
        <w:ind w:left="360"/>
        <w:shd w:val="clear" w:color="auto" w:fill="F2F2F2"/>
      </w:pPr>
      <w:r>
        <w:rPr>
          <w:rFonts w:ascii="Consolas" w:hAnsi="Consolas"/>
          <w:sz w:val="18"/>
        </w:rPr>
        <w:t>for (x, y, w, h) in faces:</w:t>
      </w:r>
    </w:p>
    <w:p>
      <w:pPr>
        <w:spacing w:after="0"/>
        <w:ind w:left="360"/>
        <w:shd w:val="clear" w:color="auto" w:fill="F2F2F2"/>
      </w:pPr>
      <w:r>
        <w:rPr>
          <w:rFonts w:ascii="Consolas" w:hAnsi="Consolas"/>
          <w:sz w:val="18"/>
        </w:rPr>
        <w:t xml:space="preserve">    cv2.rectangle(img_draw, (x, y), (x + w, y + h), (0, 255, 0), 2)</w:t>
      </w:r>
    </w:p>
    <w:p>
      <w:pPr>
        <w:spacing w:after="0"/>
        <w:ind w:left="360"/>
        <w:shd w:val="clear" w:color="auto" w:fill="F2F2F2"/>
      </w:pPr>
      <w:r>
        <w:rPr>
          <w:rFonts w:ascii="Consolas" w:hAnsi="Consolas"/>
          <w:sz w:val="18"/>
        </w:rPr>
        <w:t>img_rgb = cv2.cvtColor(img_draw, cv2.COLOR_BGR2RGB)</w:t>
      </w:r>
    </w:p>
    <w:p>
      <w:pPr>
        <w:spacing w:after="0"/>
        <w:ind w:left="360"/>
        <w:shd w:val="clear" w:color="auto" w:fill="F2F2F2"/>
      </w:pPr>
      <w:r>
        <w:rPr>
          <w:rFonts w:ascii="Consolas" w:hAnsi="Consolas"/>
          <w:sz w:val="18"/>
        </w:rPr>
        <w:t>plt.imshow(img_rgb)</w:t>
      </w:r>
    </w:p>
    <w:p>
      <w:pPr>
        <w:spacing w:after="0"/>
        <w:ind w:left="360"/>
        <w:shd w:val="clear" w:color="auto" w:fill="F2F2F2"/>
      </w:pPr>
      <w:r>
        <w:rPr>
          <w:rFonts w:ascii="Consolas" w:hAnsi="Consolas"/>
          <w:sz w:val="18"/>
        </w:rPr>
        <w:t>plt.title(f"Detected faces: {len(faces)}")</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plt.show()</w:t>
      </w:r>
    </w:p>
    <w:p>
      <w:pPr>
        <w:spacing w:after="40"/>
      </w:pPr>
    </w:p>
    <w:p>
      <w:pPr>
        <w:spacing w:after="80"/>
      </w:pPr>
      <w:r>
        <w:rPr>
          <w:b w:val="0"/>
          <w:i w:val="0"/>
        </w:rPr>
        <w:t>Hình ảnh đầu ra được hiển thị ở đây:</w:t>
      </w:r>
    </w:p>
    <w:p>
      <w:pPr>
        <w:jc w:val="center"/>
      </w:pPr>
      <w:r>
        <w:drawing>
          <wp:inline xmlns:a="http://schemas.openxmlformats.org/drawingml/2006/main" xmlns:pic="http://schemas.openxmlformats.org/drawingml/2006/picture">
            <wp:extent cx="5486400" cy="2902895"/>
            <wp:docPr id="710" name="Picture 710"/>
            <wp:cNvGraphicFramePr>
              <a:graphicFrameLocks noChangeAspect="1"/>
            </wp:cNvGraphicFramePr>
            <a:graphic>
              <a:graphicData uri="http://schemas.openxmlformats.org/drawingml/2006/picture">
                <pic:pic>
                  <pic:nvPicPr>
                    <pic:cNvPr id="0" name="B33146_14_29.png"/>
                    <pic:cNvPicPr/>
                  </pic:nvPicPr>
                  <pic:blipFill>
                    <a:blip r:embed="rId639"/>
                    <a:stretch>
                      <a:fillRect/>
                    </a:stretch>
                  </pic:blipFill>
                  <pic:spPr>
                    <a:xfrm>
                      <a:off x="0" y="0"/>
                      <a:ext cx="5486400" cy="2902895"/>
                    </a:xfrm>
                    <a:prstGeom prst="rect"/>
                  </pic:spPr>
                </pic:pic>
              </a:graphicData>
            </a:graphic>
          </wp:inline>
        </w:drawing>
      </w:r>
    </w:p>
    <w:p>
      <w:pPr>
        <w:spacing w:after="80"/>
      </w:pPr>
      <w:r>
        <w:rPr>
          <w:b w:val="0"/>
          <w:i w:val="0"/>
        </w:rPr>
        <w:t>Hình 14.29: Hình ảnh với phát hiện khuôn mặt sử dụng bộ phát hiện khuôn mặt Haar cascade</w:t>
      </w:r>
    </w:p>
    <w:p>
      <w:pPr>
        <w:spacing w:after="80"/>
      </w:pPr>
      <w:r>
        <w:rPr>
          <w:b w:val="0"/>
          <w:i w:val="0"/>
        </w:rPr>
        <w:t xml:space="preserve">Từ </w:t>
      </w:r>
      <w:r>
        <w:rPr>
          <w:b w:val="0"/>
          <w:i/>
        </w:rPr>
        <w:t xml:space="preserve"> Hình 14.29 </w:t>
      </w:r>
      <w:r>
        <w:rPr>
          <w:b w:val="0"/>
          <w:i w:val="0"/>
        </w:rPr>
        <w:t xml:space="preserve"> , chúng ta có thể phát hiện bốn khuôn mặt trong một hình ảnh duy nhất. Bộ phát hiện Haar cascade mà chúng ta sử dụng dựa trên các mẫu cường độ (những vùng sáng và tối thường xuất hiện quanh mắt, mũi và má).</w:t>
      </w:r>
    </w:p>
    <w:p>
      <w:pPr>
        <w:spacing w:after="80"/>
      </w:pPr>
      <w:r>
        <w:rPr>
          <w:b w:val="0"/>
          <w:i w:val="0"/>
        </w:rPr>
        <w:t xml:space="preserve">Bộ phát hiện Haar cascade thì tiện lợi và ít phụ thuộc, nhưng nó có thể nhạy cảm với tư thế, ánh sáng và sự lộn xộn của nền. Một lựa chọn thay thế mạnh mẽ hơn là chạy một bộ phát hiện khuôn mặt bằng mạng nơ-ron đã được huấn luyện trước thông qua mô-đun DNN của OpenCV. Trong phần này, chúng ta sử dụng một bộ phát hiện khuôn mặt nhỏ dựa trên SSD (thường được gọi là mô hình khuôn mặt </w:t>
      </w:r>
      <w:r>
        <w:rPr>
          <w:b/>
          <w:i w:val="0"/>
        </w:rPr>
        <w:t xml:space="preserve"> ResNet-10 SSD </w:t>
      </w:r>
      <w:r>
        <w:rPr>
          <w:b w:val="0"/>
          <w:i w:val="0"/>
        </w:rPr>
        <w:t xml:space="preserve"> ) mà chính OpenCV có nhắc đến trong danh sách mô hình mẫu của nó, bao gồm cả kích thước đầu vào được khuyến nghị ( </w:t>
      </w:r>
      <w:r>
        <w:rPr>
          <w:rFonts w:ascii="Consolas" w:hAnsi="Consolas"/>
          <w:b w:val="0"/>
          <w:i w:val="0"/>
          <w:sz w:val="20"/>
        </w:rPr>
        <w:br/>
        <w:br/>
        <w:t xml:space="preserve">      300×300</w:t>
        <w:br/>
        <w:t xml:space="preserve">     </w:t>
        <w:br/>
      </w:r>
      <w:r>
        <w:rPr>
          <w:b w:val="0"/>
          <w:i w:val="0"/>
        </w:rPr>
        <w:t xml:space="preserve"> ) và các giá trị trừ trung bình.</w:t>
      </w:r>
    </w:p>
    <w:p>
      <w:pPr>
        <w:spacing w:after="80"/>
      </w:pPr>
      <w:r>
        <w:rPr>
          <w:b w:val="0"/>
          <w:i w:val="0"/>
        </w:rPr>
        <w:t>Cách tiếp cận này yêu cầu hai tệp:</w:t>
      </w:r>
    </w:p>
    <w:p>
      <w:pPr>
        <w:spacing w:after="80"/>
        <w:ind w:left="360"/>
      </w:pPr>
      <w:r>
        <w:t xml:space="preserve">• </w:t>
      </w:r>
      <w:r>
        <w:rPr>
          <w:b w:val="0"/>
          <w:i w:val="0"/>
        </w:rPr>
        <w:t xml:space="preserve">Một tệp định nghĩa mạng ( </w:t>
      </w:r>
      <w:r>
        <w:rPr>
          <w:rFonts w:ascii="Consolas" w:hAnsi="Consolas"/>
          <w:b w:val="0"/>
          <w:i w:val="0"/>
          <w:sz w:val="20"/>
        </w:rPr>
        <w:br/>
        <w:br/>
        <w:t xml:space="preserve">       deploy.prototxt</w:t>
        <w:br/>
        <w:t xml:space="preserve">      </w:t>
        <w:br/>
      </w:r>
      <w:r>
        <w:rPr>
          <w:b w:val="0"/>
          <w:i w:val="0"/>
        </w:rPr>
        <w:t xml:space="preserve"> ) mô tả cấu trúc của mô hình.</w:t>
      </w:r>
    </w:p>
    <w:p>
      <w:pPr>
        <w:spacing w:after="80"/>
        <w:ind w:left="360"/>
      </w:pPr>
      <w:r>
        <w:t xml:space="preserve">• </w:t>
      </w:r>
      <w:r>
        <w:rPr>
          <w:b w:val="0"/>
          <w:i w:val="0"/>
        </w:rPr>
        <w:t xml:space="preserve">Một tệp trọng số đã được huấn luyện ( </w:t>
      </w:r>
      <w:r>
        <w:rPr>
          <w:rFonts w:ascii="Consolas" w:hAnsi="Consolas"/>
          <w:b w:val="0"/>
          <w:i w:val="0"/>
          <w:sz w:val="20"/>
        </w:rPr>
        <w:br/>
        <w:br/>
        <w:t xml:space="preserve">       res10_300x300_ssd_iter_140000.caffemodel</w:t>
        <w:br/>
        <w:t xml:space="preserve">      </w:t>
        <w:br/>
      </w:r>
      <w:r>
        <w:rPr>
          <w:b w:val="0"/>
          <w:i w:val="0"/>
        </w:rPr>
        <w:t xml:space="preserve"> ) chứa các tham số đã học, được lưu trữ trong kho opencv_3rdparty của OpenCV dưới một đường dẫn có gắn thẻ.</w:t>
      </w:r>
    </w:p>
    <w:p>
      <w:pPr>
        <w:spacing w:after="80"/>
      </w:pPr>
      <w:r>
        <w:rPr>
          <w:b w:val="0"/>
          <w:i w:val="0"/>
        </w:rPr>
        <w:t>Vì đây là những tệp đã được huấn luyện trước, nên chúng ta không huấn luyện mô hình. Chúng ta tải các tệp này về một lần rồi sau đó áp dụng chúng cho những hình ảnh mới. Để làm điều đó, chúng ta có thể dùng đoạn mã sau:</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import urllib.request</w:t>
      </w:r>
    </w:p>
    <w:p>
      <w:pPr>
        <w:spacing w:after="0"/>
        <w:ind w:left="360"/>
        <w:shd w:val="clear" w:color="auto" w:fill="F2F2F2"/>
      </w:pPr>
      <w:r>
        <w:rPr>
          <w:rFonts w:ascii="Consolas" w:hAnsi="Consolas"/>
          <w:sz w:val="18"/>
        </w:rPr>
        <w:t>def download_if_missing(url, filepath):</w:t>
      </w:r>
    </w:p>
    <w:p>
      <w:pPr>
        <w:spacing w:after="0"/>
        <w:ind w:left="360"/>
        <w:shd w:val="clear" w:color="auto" w:fill="F2F2F2"/>
      </w:pPr>
      <w:r>
        <w:rPr>
          <w:rFonts w:ascii="Consolas" w:hAnsi="Consolas"/>
          <w:sz w:val="18"/>
        </w:rPr>
        <w:t xml:space="preserve">    os.makedirs(os.path.dirname(filepath), exist_ok=True)</w:t>
      </w:r>
    </w:p>
    <w:p>
      <w:pPr>
        <w:spacing w:after="0"/>
        <w:ind w:left="360"/>
        <w:shd w:val="clear" w:color="auto" w:fill="F2F2F2"/>
      </w:pPr>
      <w:r>
        <w:rPr>
          <w:rFonts w:ascii="Consolas" w:hAnsi="Consolas"/>
          <w:sz w:val="18"/>
        </w:rPr>
        <w:t xml:space="preserve">    if not os.path.exists(filepath):</w:t>
      </w:r>
    </w:p>
    <w:p>
      <w:pPr>
        <w:spacing w:after="0"/>
        <w:ind w:left="360"/>
        <w:shd w:val="clear" w:color="auto" w:fill="F2F2F2"/>
      </w:pPr>
      <w:r>
        <w:rPr>
          <w:rFonts w:ascii="Consolas" w:hAnsi="Consolas"/>
          <w:sz w:val="18"/>
        </w:rPr>
        <w:t xml:space="preserve">        print(f"Downloading: {url}")</w:t>
      </w:r>
    </w:p>
    <w:p>
      <w:pPr>
        <w:spacing w:after="0"/>
        <w:ind w:left="360"/>
        <w:shd w:val="clear" w:color="auto" w:fill="F2F2F2"/>
      </w:pPr>
      <w:r>
        <w:rPr>
          <w:rFonts w:ascii="Consolas" w:hAnsi="Consolas"/>
          <w:sz w:val="18"/>
        </w:rPr>
        <w:t xml:space="preserve">        urllib.request.urlretrieve(url, filepath)</w:t>
      </w:r>
    </w:p>
    <w:p>
      <w:pPr>
        <w:spacing w:after="0"/>
        <w:ind w:left="360"/>
        <w:shd w:val="clear" w:color="auto" w:fill="F2F2F2"/>
      </w:pPr>
      <w:r>
        <w:rPr>
          <w:rFonts w:ascii="Consolas" w:hAnsi="Consolas"/>
          <w:sz w:val="18"/>
        </w:rPr>
        <w:t xml:space="preserve">        print(f"Saved to: {filepath}")</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print(f"Already exists: {filepath}")</w:t>
      </w:r>
    </w:p>
    <w:p>
      <w:pPr>
        <w:spacing w:after="0"/>
        <w:ind w:left="360"/>
        <w:shd w:val="clear" w:color="auto" w:fill="F2F2F2"/>
      </w:pPr>
      <w:r>
        <w:rPr>
          <w:rFonts w:ascii="Consolas" w:hAnsi="Consolas"/>
          <w:sz w:val="18"/>
        </w:rPr>
        <w:t>model_dir = "models/opencv_face"</w:t>
      </w:r>
    </w:p>
    <w:p>
      <w:pPr>
        <w:spacing w:after="0"/>
        <w:ind w:left="360"/>
        <w:shd w:val="clear" w:color="auto" w:fill="F2F2F2"/>
      </w:pPr>
      <w:r>
        <w:rPr>
          <w:rFonts w:ascii="Consolas" w:hAnsi="Consolas"/>
          <w:sz w:val="18"/>
        </w:rPr>
        <w:t>prototxt_path = os.path.join(model_dir, "deploy.prototxt")</w:t>
      </w:r>
    </w:p>
    <w:p>
      <w:pPr>
        <w:spacing w:after="0"/>
        <w:ind w:left="360"/>
        <w:shd w:val="clear" w:color="auto" w:fill="F2F2F2"/>
      </w:pPr>
      <w:r>
        <w:rPr>
          <w:rFonts w:ascii="Consolas" w:hAnsi="Consolas"/>
          <w:sz w:val="18"/>
        </w:rPr>
        <w:t>caffemodel_path = os.path.join(</w:t>
      </w:r>
    </w:p>
    <w:p>
      <w:pPr>
        <w:spacing w:after="0"/>
        <w:ind w:left="360"/>
        <w:shd w:val="clear" w:color="auto" w:fill="F2F2F2"/>
      </w:pPr>
      <w:r>
        <w:rPr>
          <w:rFonts w:ascii="Consolas" w:hAnsi="Consolas"/>
          <w:sz w:val="18"/>
        </w:rPr>
        <w:t xml:space="preserve">    model_dir, "res10_300x300_ssd_iter_140000.caffemodel")</w:t>
      </w:r>
    </w:p>
    <w:p>
      <w:pPr>
        <w:spacing w:after="0"/>
        <w:ind w:left="360"/>
        <w:shd w:val="clear" w:color="auto" w:fill="F2F2F2"/>
      </w:pPr>
      <w:r>
        <w:rPr>
          <w:rFonts w:ascii="Consolas" w:hAnsi="Consolas"/>
          <w:sz w:val="18"/>
        </w:rPr>
        <w:t>download_if_missing(</w:t>
      </w:r>
    </w:p>
    <w:p>
      <w:pPr>
        <w:spacing w:after="0"/>
        <w:ind w:left="360"/>
        <w:shd w:val="clear" w:color="auto" w:fill="F2F2F2"/>
      </w:pPr>
      <w:r>
        <w:rPr>
          <w:rFonts w:ascii="Consolas" w:hAnsi="Consolas"/>
          <w:sz w:val="18"/>
        </w:rPr>
        <w:t xml:space="preserve">    "https://raw.githubusercontent.com/opencv/opencv/master/samples/dnn/face_detector/deploy.prototxt",</w:t>
      </w:r>
    </w:p>
    <w:p>
      <w:pPr>
        <w:spacing w:after="0"/>
        <w:ind w:left="360"/>
        <w:shd w:val="clear" w:color="auto" w:fill="F2F2F2"/>
      </w:pPr>
      <w:r>
        <w:rPr>
          <w:rFonts w:ascii="Consolas" w:hAnsi="Consolas"/>
          <w:sz w:val="18"/>
        </w:rPr>
        <w:t xml:space="preserve">    prototxt_path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download_if_missing(</w:t>
      </w:r>
    </w:p>
    <w:p>
      <w:pPr>
        <w:spacing w:after="0"/>
        <w:ind w:left="360"/>
        <w:shd w:val="clear" w:color="auto" w:fill="F2F2F2"/>
      </w:pPr>
      <w:r>
        <w:rPr>
          <w:rFonts w:ascii="Consolas" w:hAnsi="Consolas"/>
          <w:sz w:val="18"/>
        </w:rPr>
        <w:t xml:space="preserve">    "https://github.com/opencv/opencv_3rdparty/raw/dnn_samples_face_detector_20170830/res10_300x300_ssd_iter_140000.caffemodel",</w:t>
      </w:r>
    </w:p>
    <w:p>
      <w:pPr>
        <w:spacing w:after="0"/>
        <w:ind w:left="360"/>
        <w:shd w:val="clear" w:color="auto" w:fill="F2F2F2"/>
      </w:pPr>
      <w:r>
        <w:rPr>
          <w:rFonts w:ascii="Consolas" w:hAnsi="Consolas"/>
          <w:sz w:val="18"/>
        </w:rPr>
        <w:t xml:space="preserve">    caffemodel_path</w:t>
      </w:r>
    </w:p>
    <w:p>
      <w:pPr>
        <w:spacing w:after="0"/>
        <w:ind w:left="360"/>
        <w:shd w:val="clear" w:color="auto" w:fill="F2F2F2"/>
      </w:pPr>
      <w:r>
        <w:rPr>
          <w:rFonts w:ascii="Consolas" w:hAnsi="Consolas"/>
          <w:sz w:val="18"/>
        </w:rPr>
        <w:t>)</w:t>
      </w:r>
    </w:p>
    <w:p>
      <w:pPr>
        <w:spacing w:after="40"/>
      </w:pPr>
    </w:p>
    <w:p>
      <w:pPr>
        <w:spacing w:after="80"/>
      </w:pPr>
      <w:r>
        <w:rPr>
          <w:b w:val="0"/>
          <w:i w:val="0"/>
        </w:rPr>
        <w:t>Đoạn mã ở trên sẽ tải cả cấu trúc mô hình lẫn các trọng số đã được huấn luyện trước và lưu chúng trên máy cục bộ của bạn.</w:t>
      </w:r>
    </w:p>
    <w:p>
      <w:pPr>
        <w:spacing w:after="80"/>
      </w:pPr>
      <w:r>
        <w:rPr>
          <w:b w:val="0"/>
          <w:i w:val="0"/>
        </w:rPr>
        <w:t xml:space="preserve">Mô hình DNN mong đợi một tensor đầu vào (một blob) có kích thước không gian cố định. Với mô hình này, một lựa chọn phổ biến là </w:t>
      </w:r>
      <w:r>
        <w:rPr>
          <w:rFonts w:ascii="Consolas" w:hAnsi="Consolas"/>
          <w:b w:val="0"/>
          <w:i w:val="0"/>
          <w:sz w:val="20"/>
        </w:rPr>
        <w:br/>
        <w:br/>
        <w:t xml:space="preserve">      300×300</w:t>
        <w:br/>
        <w:t xml:space="preserve">     </w:t>
        <w:br/>
      </w:r>
      <w:r>
        <w:rPr>
          <w:b w:val="0"/>
          <w:i w:val="0"/>
        </w:rPr>
        <w:t xml:space="preserve"> , với giá trị trừ trung bình cụ thể là ( </w:t>
      </w:r>
      <w:r>
        <w:rPr>
          <w:rFonts w:ascii="Consolas" w:hAnsi="Consolas"/>
          <w:b w:val="0"/>
          <w:i w:val="0"/>
          <w:sz w:val="20"/>
        </w:rPr>
        <w:br/>
        <w:br/>
        <w:t xml:space="preserve">      104, 177, 123</w:t>
        <w:br/>
        <w:t xml:space="preserve">     </w:t>
        <w:br/>
      </w:r>
      <w:r>
        <w:rPr>
          <w:b w:val="0"/>
          <w:i w:val="0"/>
        </w:rPr>
        <w:t xml:space="preserve"> ) theo thứ tự BGR, khớp với cấu hình mẫu của OpenCV. Đối với mã phát hiện khuôn mặt, chúng ta có thể thực hiện điều đó bằng đoạn mã sau:</w:t>
      </w:r>
    </w:p>
    <w:p>
      <w:pPr>
        <w:spacing w:after="0"/>
        <w:ind w:left="360"/>
        <w:shd w:val="clear" w:color="auto" w:fill="F2F2F2"/>
      </w:pPr>
      <w:r>
        <w:rPr>
          <w:rFonts w:ascii="Consolas" w:hAnsi="Consolas"/>
          <w:sz w:val="18"/>
        </w:rPr>
        <w:t>path = "group.jpg"</w:t>
      </w:r>
    </w:p>
    <w:p>
      <w:pPr>
        <w:spacing w:after="0"/>
        <w:ind w:left="360"/>
        <w:shd w:val="clear" w:color="auto" w:fill="F2F2F2"/>
      </w:pPr>
      <w:r>
        <w:rPr>
          <w:rFonts w:ascii="Consolas" w:hAnsi="Consolas"/>
          <w:sz w:val="18"/>
        </w:rPr>
        <w:t>img_bgr = cv2.imread(path)</w:t>
      </w:r>
    </w:p>
    <w:p>
      <w:pPr>
        <w:spacing w:after="0"/>
        <w:ind w:left="360"/>
        <w:shd w:val="clear" w:color="auto" w:fill="F2F2F2"/>
      </w:pPr>
      <w:r>
        <w:rPr>
          <w:rFonts w:ascii="Consolas" w:hAnsi="Consolas"/>
          <w:sz w:val="18"/>
        </w:rPr>
        <w:t>if img_bgr is None:</w:t>
      </w:r>
    </w:p>
    <w:p>
      <w:pPr>
        <w:spacing w:after="0"/>
        <w:ind w:left="360"/>
        <w:shd w:val="clear" w:color="auto" w:fill="F2F2F2"/>
      </w:pPr>
      <w:r>
        <w:rPr>
          <w:rFonts w:ascii="Consolas" w:hAnsi="Consolas"/>
          <w:sz w:val="18"/>
        </w:rPr>
        <w:t xml:space="preserve">    raise FileNotFoundError(f"Could not read image at {path}")</w:t>
      </w:r>
    </w:p>
    <w:p>
      <w:pPr>
        <w:spacing w:after="0"/>
        <w:ind w:left="360"/>
        <w:shd w:val="clear" w:color="auto" w:fill="F2F2F2"/>
      </w:pPr>
      <w:r>
        <w:rPr>
          <w:rFonts w:ascii="Consolas" w:hAnsi="Consolas"/>
          <w:sz w:val="18"/>
        </w:rPr>
        <w:t>net = cv2.dnn.readNetFromCaffe(prototxt_path, caffemodel_path)</w:t>
      </w:r>
    </w:p>
    <w:p>
      <w:pPr>
        <w:spacing w:after="0"/>
        <w:ind w:left="360"/>
        <w:shd w:val="clear" w:color="auto" w:fill="F2F2F2"/>
      </w:pPr>
      <w:r>
        <w:rPr>
          <w:rFonts w:ascii="Consolas" w:hAnsi="Consolas"/>
          <w:sz w:val="18"/>
        </w:rPr>
        <w:t>h, w = img_bgr.shape[:2]</w:t>
      </w:r>
    </w:p>
    <w:p>
      <w:pPr>
        <w:spacing w:after="0"/>
        <w:ind w:left="360"/>
        <w:shd w:val="clear" w:color="auto" w:fill="F2F2F2"/>
      </w:pPr>
      <w:r>
        <w:rPr>
          <w:rFonts w:ascii="Consolas" w:hAnsi="Consolas"/>
          <w:sz w:val="18"/>
        </w:rPr>
        <w:t>blob = cv2.dnn.blobFromImage(</w:t>
      </w:r>
    </w:p>
    <w:p>
      <w:pPr>
        <w:spacing w:after="0"/>
        <w:ind w:left="360"/>
        <w:shd w:val="clear" w:color="auto" w:fill="F2F2F2"/>
      </w:pPr>
      <w:r>
        <w:rPr>
          <w:rFonts w:ascii="Consolas" w:hAnsi="Consolas"/>
          <w:sz w:val="18"/>
        </w:rPr>
        <w:t xml:space="preserve">    img_bgr,</w:t>
      </w:r>
    </w:p>
    <w:p>
      <w:pPr>
        <w:spacing w:after="0"/>
        <w:ind w:left="360"/>
        <w:shd w:val="clear" w:color="auto" w:fill="F2F2F2"/>
      </w:pPr>
      <w:r>
        <w:rPr>
          <w:rFonts w:ascii="Consolas" w:hAnsi="Consolas"/>
          <w:sz w:val="18"/>
        </w:rPr>
        <w:t xml:space="preserve">    scalefactor=1.0,</w:t>
      </w:r>
    </w:p>
    <w:p>
      <w:pPr>
        <w:spacing w:after="0"/>
        <w:ind w:left="360"/>
        <w:shd w:val="clear" w:color="auto" w:fill="F2F2F2"/>
      </w:pPr>
      <w:r>
        <w:rPr>
          <w:rFonts w:ascii="Consolas" w:hAnsi="Consolas"/>
          <w:sz w:val="18"/>
        </w:rPr>
        <w:t xml:space="preserve">    size=(300, 300),</w:t>
      </w:r>
    </w:p>
    <w:p>
      <w:pPr>
        <w:spacing w:after="0"/>
        <w:ind w:left="360"/>
        <w:shd w:val="clear" w:color="auto" w:fill="F2F2F2"/>
      </w:pPr>
      <w:r>
        <w:rPr>
          <w:rFonts w:ascii="Consolas" w:hAnsi="Consolas"/>
          <w:sz w:val="18"/>
        </w:rPr>
        <w:t xml:space="preserve">    mean=(104.0, 177.0, 123.0),</w:t>
      </w:r>
    </w:p>
    <w:p>
      <w:pPr>
        <w:spacing w:after="0"/>
        <w:ind w:left="360"/>
        <w:shd w:val="clear" w:color="auto" w:fill="F2F2F2"/>
      </w:pPr>
      <w:r>
        <w:rPr>
          <w:rFonts w:ascii="Consolas" w:hAnsi="Consolas"/>
          <w:sz w:val="18"/>
        </w:rPr>
        <w:t xml:space="preserve">    swapRB=False,</w:t>
      </w:r>
    </w:p>
    <w:p>
      <w:pPr>
        <w:spacing w:after="0"/>
        <w:ind w:left="360"/>
        <w:shd w:val="clear" w:color="auto" w:fill="F2F2F2"/>
      </w:pPr>
      <w:r>
        <w:rPr>
          <w:rFonts w:ascii="Consolas" w:hAnsi="Consolas"/>
          <w:sz w:val="18"/>
        </w:rPr>
        <w:t xml:space="preserve">    crop=False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net.setInput(blob)</w:t>
      </w:r>
    </w:p>
    <w:p>
      <w:pPr>
        <w:spacing w:after="0"/>
        <w:ind w:left="360"/>
        <w:shd w:val="clear" w:color="auto" w:fill="F2F2F2"/>
      </w:pPr>
      <w:r>
        <w:rPr>
          <w:rFonts w:ascii="Consolas" w:hAnsi="Consolas"/>
          <w:sz w:val="18"/>
        </w:rPr>
        <w:t>detections = net.forward()</w:t>
      </w:r>
    </w:p>
    <w:p>
      <w:pPr>
        <w:spacing w:after="0"/>
        <w:ind w:left="360"/>
        <w:shd w:val="clear" w:color="auto" w:fill="F2F2F2"/>
      </w:pPr>
      <w:r>
        <w:rPr>
          <w:rFonts w:ascii="Consolas" w:hAnsi="Consolas"/>
          <w:sz w:val="18"/>
        </w:rPr>
        <w:t>img_draw = img_bgr.copy()</w:t>
      </w:r>
    </w:p>
    <w:p>
      <w:pPr>
        <w:spacing w:after="0"/>
        <w:ind w:left="360"/>
        <w:shd w:val="clear" w:color="auto" w:fill="F2F2F2"/>
      </w:pPr>
      <w:r>
        <w:rPr>
          <w:rFonts w:ascii="Consolas" w:hAnsi="Consolas"/>
          <w:sz w:val="18"/>
        </w:rPr>
        <w:t>conf_thresh = 0.60</w:t>
      </w:r>
    </w:p>
    <w:p>
      <w:pPr>
        <w:spacing w:after="0"/>
        <w:ind w:left="360"/>
        <w:shd w:val="clear" w:color="auto" w:fill="F2F2F2"/>
      </w:pPr>
      <w:r>
        <w:rPr>
          <w:rFonts w:ascii="Consolas" w:hAnsi="Consolas"/>
          <w:sz w:val="18"/>
        </w:rPr>
        <w:t>for i in range(detections.shape[2]):</w:t>
      </w:r>
    </w:p>
    <w:p>
      <w:pPr>
        <w:spacing w:after="0"/>
        <w:ind w:left="360"/>
        <w:shd w:val="clear" w:color="auto" w:fill="F2F2F2"/>
      </w:pPr>
      <w:r>
        <w:rPr>
          <w:rFonts w:ascii="Consolas" w:hAnsi="Consolas"/>
          <w:sz w:val="18"/>
        </w:rPr>
        <w:t xml:space="preserve">    conf = float(detections[0, 0, i, 2])</w:t>
      </w:r>
    </w:p>
    <w:p>
      <w:pPr>
        <w:spacing w:after="0"/>
        <w:ind w:left="360"/>
        <w:shd w:val="clear" w:color="auto" w:fill="F2F2F2"/>
      </w:pPr>
      <w:r>
        <w:rPr>
          <w:rFonts w:ascii="Consolas" w:hAnsi="Consolas"/>
          <w:sz w:val="18"/>
        </w:rPr>
        <w:t xml:space="preserve">    if conf &lt; conf_thresh:</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x1, y1, x2, y2 = (detections[0, 0, i, 3:7] *</w:t>
      </w:r>
    </w:p>
    <w:p>
      <w:pPr>
        <w:spacing w:after="0"/>
        <w:ind w:left="360"/>
        <w:shd w:val="clear" w:color="auto" w:fill="F2F2F2"/>
      </w:pPr>
      <w:r>
        <w:rPr>
          <w:rFonts w:ascii="Consolas" w:hAnsi="Consolas"/>
          <w:sz w:val="18"/>
        </w:rPr>
        <w:t xml:space="preserve">                      np.array([w, h, w, h])).astype(int)</w:t>
      </w:r>
    </w:p>
    <w:p>
      <w:pPr>
        <w:spacing w:after="0"/>
        <w:ind w:left="360"/>
        <w:shd w:val="clear" w:color="auto" w:fill="F2F2F2"/>
      </w:pPr>
      <w:r>
        <w:rPr>
          <w:rFonts w:ascii="Consolas" w:hAnsi="Consolas"/>
          <w:sz w:val="18"/>
        </w:rPr>
        <w:t xml:space="preserve">    cv2.rectangle(img_draw, (x1, y1), (x2, y2), (0, 255, 0), 2)</w:t>
      </w:r>
    </w:p>
    <w:p>
      <w:pPr>
        <w:spacing w:after="0"/>
        <w:ind w:left="360"/>
        <w:shd w:val="clear" w:color="auto" w:fill="F2F2F2"/>
      </w:pPr>
      <w:r>
        <w:rPr>
          <w:rFonts w:ascii="Consolas" w:hAnsi="Consolas"/>
          <w:sz w:val="18"/>
        </w:rPr>
        <w:t xml:space="preserve">    cv2.putText(</w:t>
      </w:r>
    </w:p>
    <w:p>
      <w:pPr>
        <w:spacing w:after="0"/>
        <w:ind w:left="360"/>
        <w:shd w:val="clear" w:color="auto" w:fill="F2F2F2"/>
      </w:pPr>
      <w:r>
        <w:rPr>
          <w:rFonts w:ascii="Consolas" w:hAnsi="Consolas"/>
          <w:sz w:val="18"/>
        </w:rPr>
        <w:t xml:space="preserve">        img_draw, f"{conf:.2f}",</w:t>
      </w:r>
    </w:p>
    <w:p>
      <w:pPr>
        <w:spacing w:after="0"/>
        <w:ind w:left="360"/>
        <w:shd w:val="clear" w:color="auto" w:fill="F2F2F2"/>
      </w:pPr>
      <w:r>
        <w:rPr>
          <w:rFonts w:ascii="Consolas" w:hAnsi="Consolas"/>
          <w:sz w:val="18"/>
        </w:rPr>
        <w:t xml:space="preserve">        (x1, max(0, y1 - 5)),</w:t>
      </w:r>
    </w:p>
    <w:p>
      <w:pPr>
        <w:spacing w:after="0"/>
        <w:ind w:left="360"/>
        <w:shd w:val="clear" w:color="auto" w:fill="F2F2F2"/>
      </w:pPr>
      <w:r>
        <w:rPr>
          <w:rFonts w:ascii="Consolas" w:hAnsi="Consolas"/>
          <w:sz w:val="18"/>
        </w:rPr>
        <w:t xml:space="preserve">        cv2.FONT_HERSHEY_SIMPLEX, 0.5,</w:t>
      </w:r>
    </w:p>
    <w:p>
      <w:pPr>
        <w:spacing w:after="0"/>
        <w:ind w:left="360"/>
        <w:shd w:val="clear" w:color="auto" w:fill="F2F2F2"/>
      </w:pPr>
      <w:r>
        <w:rPr>
          <w:rFonts w:ascii="Consolas" w:hAnsi="Consolas"/>
          <w:sz w:val="18"/>
        </w:rPr>
        <w:t xml:space="preserve">        (0, 255, 0),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img_rgb = cv2.cvtColor(img_draw, cv2.COLOR_BGR2RGB)</w:t>
      </w:r>
    </w:p>
    <w:p>
      <w:pPr>
        <w:spacing w:after="0"/>
        <w:ind w:left="360"/>
        <w:shd w:val="clear" w:color="auto" w:fill="F2F2F2"/>
      </w:pPr>
      <w:r>
        <w:rPr>
          <w:rFonts w:ascii="Consolas" w:hAnsi="Consolas"/>
          <w:sz w:val="18"/>
        </w:rPr>
        <w:t>plt.figure(figsize=(8, 6))</w:t>
      </w:r>
    </w:p>
    <w:p>
      <w:pPr>
        <w:spacing w:after="0"/>
        <w:ind w:left="360"/>
        <w:shd w:val="clear" w:color="auto" w:fill="F2F2F2"/>
      </w:pPr>
      <w:r>
        <w:rPr>
          <w:rFonts w:ascii="Consolas" w:hAnsi="Consolas"/>
          <w:sz w:val="18"/>
        </w:rPr>
        <w:t>plt.imshow(img_rgb)</w:t>
      </w:r>
    </w:p>
    <w:p>
      <w:pPr>
        <w:spacing w:after="0"/>
        <w:ind w:left="360"/>
        <w:shd w:val="clear" w:color="auto" w:fill="F2F2F2"/>
      </w:pPr>
      <w:r>
        <w:rPr>
          <w:rFonts w:ascii="Consolas" w:hAnsi="Consolas"/>
          <w:sz w:val="18"/>
        </w:rPr>
        <w:t>plt.title("DNN face detection (OpenCV)")</w:t>
      </w:r>
    </w:p>
    <w:p>
      <w:pPr>
        <w:spacing w:after="0"/>
        <w:ind w:left="360"/>
        <w:shd w:val="clear" w:color="auto" w:fill="F2F2F2"/>
      </w:pPr>
      <w:r>
        <w:rPr>
          <w:rFonts w:ascii="Consolas" w:hAnsi="Consolas"/>
          <w:sz w:val="18"/>
        </w:rPr>
        <w:t>plt.axis("off")</w:t>
      </w:r>
    </w:p>
    <w:p>
      <w:pPr>
        <w:spacing w:after="0"/>
        <w:ind w:left="360"/>
        <w:shd w:val="clear" w:color="auto" w:fill="F2F2F2"/>
      </w:pPr>
      <w:r>
        <w:rPr>
          <w:rFonts w:ascii="Consolas" w:hAnsi="Consolas"/>
          <w:sz w:val="18"/>
        </w:rPr>
        <w:t>plt.show()</w:t>
      </w:r>
    </w:p>
    <w:p>
      <w:pPr>
        <w:spacing w:after="40"/>
      </w:pPr>
    </w:p>
    <w:p>
      <w:pPr>
        <w:spacing w:after="80"/>
      </w:pPr>
      <w:r>
        <w:rPr>
          <w:b w:val="0"/>
          <w:i w:val="0"/>
        </w:rPr>
        <w:t>Hình ảnh đầu ra được hiển thị:</w:t>
      </w:r>
    </w:p>
    <w:p>
      <w:pPr>
        <w:jc w:val="center"/>
      </w:pPr>
      <w:r>
        <w:drawing>
          <wp:inline xmlns:a="http://schemas.openxmlformats.org/drawingml/2006/main" xmlns:pic="http://schemas.openxmlformats.org/drawingml/2006/picture">
            <wp:extent cx="5486400" cy="2812026"/>
            <wp:docPr id="711" name="Picture 711"/>
            <wp:cNvGraphicFramePr>
              <a:graphicFrameLocks noChangeAspect="1"/>
            </wp:cNvGraphicFramePr>
            <a:graphic>
              <a:graphicData uri="http://schemas.openxmlformats.org/drawingml/2006/picture">
                <pic:pic>
                  <pic:nvPicPr>
                    <pic:cNvPr id="0" name="B33146_14_30.png"/>
                    <pic:cNvPicPr/>
                  </pic:nvPicPr>
                  <pic:blipFill>
                    <a:blip r:embed="rId640"/>
                    <a:stretch>
                      <a:fillRect/>
                    </a:stretch>
                  </pic:blipFill>
                  <pic:spPr>
                    <a:xfrm>
                      <a:off x="0" y="0"/>
                      <a:ext cx="5486400" cy="2812026"/>
                    </a:xfrm>
                    <a:prstGeom prst="rect"/>
                  </pic:spPr>
                </pic:pic>
              </a:graphicData>
            </a:graphic>
          </wp:inline>
        </w:drawing>
      </w:r>
    </w:p>
    <w:p>
      <w:pPr>
        <w:spacing w:after="80"/>
      </w:pPr>
      <w:r>
        <w:rPr>
          <w:b w:val="0"/>
          <w:i w:val="0"/>
        </w:rPr>
        <w:t>Hình 14.30: Ảnh với phát hiện khuôn mặt bằng DNN Face Detection</w:t>
      </w:r>
    </w:p>
    <w:p>
      <w:pPr>
        <w:spacing w:after="80"/>
      </w:pPr>
      <w:r>
        <w:rPr>
          <w:b w:val="0"/>
          <w:i w:val="0"/>
        </w:rPr>
        <w:t xml:space="preserve">Trong đoạn code trên, bước tiền xử lý chính là </w:t>
      </w:r>
      <w:r>
        <w:rPr>
          <w:rFonts w:ascii="Consolas" w:hAnsi="Consolas"/>
          <w:b w:val="0"/>
          <w:i w:val="0"/>
          <w:sz w:val="20"/>
        </w:rPr>
        <w:br/>
        <w:br/>
        <w:t xml:space="preserve">      cv2.dnn.blobFromImage</w:t>
        <w:br/>
        <w:t xml:space="preserve">     </w:t>
        <w:br/>
      </w:r>
      <w:r>
        <w:rPr>
          <w:b w:val="0"/>
          <w:i w:val="0"/>
        </w:rPr>
        <w:t xml:space="preserve"> , thứ chuyển đổi ảnh sang định dạng mà mạng nơ-ron mong đợi. Nó thay đổi kích thước ảnh thành </w:t>
      </w:r>
      <w:r>
        <w:rPr>
          <w:rFonts w:ascii="Consolas" w:hAnsi="Consolas"/>
          <w:b w:val="0"/>
          <w:i w:val="0"/>
          <w:sz w:val="20"/>
        </w:rPr>
        <w:br/>
        <w:br/>
        <w:t xml:space="preserve">      300×300</w:t>
        <w:br/>
        <w:t xml:space="preserve">     </w:t>
        <w:br/>
      </w:r>
      <w:r>
        <w:rPr>
          <w:b w:val="0"/>
          <w:i w:val="0"/>
        </w:rPr>
        <w:t xml:space="preserve"> , áp dụng cùng phép chuẩn hóa cơ bản được dùng khi huấn luyện (trừ đi các giá trị trung bình ( </w:t>
      </w:r>
      <w:r>
        <w:rPr>
          <w:rFonts w:ascii="Consolas" w:hAnsi="Consolas"/>
          <w:b w:val="0"/>
          <w:i w:val="0"/>
          <w:sz w:val="20"/>
        </w:rPr>
        <w:br/>
        <w:br/>
        <w:t xml:space="preserve">      104</w:t>
        <w:br/>
        <w:t xml:space="preserve">     </w:t>
        <w:br/>
      </w:r>
      <w:r>
        <w:rPr>
          <w:b w:val="0"/>
          <w:i w:val="0"/>
        </w:rPr>
        <w:t xml:space="preserve"> , </w:t>
      </w:r>
      <w:r>
        <w:rPr>
          <w:rFonts w:ascii="Consolas" w:hAnsi="Consolas"/>
          <w:b w:val="0"/>
          <w:i w:val="0"/>
          <w:sz w:val="20"/>
        </w:rPr>
        <w:br/>
        <w:br/>
        <w:t xml:space="preserve">      177, 123</w:t>
        <w:br/>
        <w:t xml:space="preserve">     </w:t>
        <w:br/>
      </w:r>
      <w:r>
        <w:rPr>
          <w:b w:val="0"/>
          <w:i w:val="0"/>
        </w:rPr>
        <w:t xml:space="preserve"> ) theo thứ tự BGR), và đóng gói kết quả thành đầu vào cho mạng. Ta truyền đầu vào cho mô hình bằng </w:t>
      </w:r>
      <w:r>
        <w:rPr>
          <w:rFonts w:ascii="Consolas" w:hAnsi="Consolas"/>
          <w:b w:val="0"/>
          <w:i w:val="0"/>
          <w:sz w:val="20"/>
        </w:rPr>
        <w:br/>
        <w:br/>
        <w:t xml:space="preserve">      net.setInput(blob)</w:t>
        <w:br/>
        <w:t xml:space="preserve">     </w:t>
        <w:br/>
      </w:r>
      <w:r>
        <w:rPr>
          <w:b w:val="0"/>
          <w:i w:val="0"/>
        </w:rPr>
        <w:t xml:space="preserve"> , rồi chạy mô hình với </w:t>
      </w:r>
      <w:r>
        <w:rPr>
          <w:rFonts w:ascii="Consolas" w:hAnsi="Consolas"/>
          <w:b w:val="0"/>
          <w:i w:val="0"/>
          <w:sz w:val="20"/>
        </w:rPr>
        <w:br/>
        <w:br/>
        <w:t xml:space="preserve">      net.forward()</w:t>
        <w:br/>
        <w:t xml:space="preserve">     </w:t>
        <w:br/>
      </w:r>
      <w:r>
        <w:rPr>
          <w:b w:val="0"/>
          <w:i w:val="0"/>
        </w:rPr>
        <w:t xml:space="preserve"> , thứ trả về một danh sách các phát hiện tiềm năng, mỗi cái gồm điểm tin cậy và một hộp bao. Tiếp theo, ta lặp qua các phát hiện, chỉ giữ những cái vượt ngưỡng tin cậy đã chọn (ta có thể thử nghiệm với nó), chuyển mỗi hộp từ tọa độ chuẩn hóa (phân số của kích thước ảnh) sang tọa độ điểm ảnh bằng cách nhân với chiều rộng và chiều cao gốc, rồi vẽ một hình chữ nhật màu xanh lá lên ảnh.</w:t>
      </w:r>
    </w:p>
    <w:p>
      <w:pPr>
        <w:pStyle w:val="Heading1"/>
      </w:pPr>
      <w:r>
        <w:rPr>
          <w:rFonts w:ascii="Calibri" w:hAnsi="Calibri"/>
          <w:b/>
          <w:i w:val="0"/>
          <w:sz w:val="40"/>
        </w:rPr>
        <w:t>Tóm tắt</w:t>
      </w:r>
    </w:p>
    <w:p>
      <w:pPr>
        <w:spacing w:after="80"/>
      </w:pPr>
      <w:r>
        <w:rPr>
          <w:b w:val="0"/>
          <w:i w:val="0"/>
        </w:rPr>
        <w:t>Trong chương này, chúng ta đã đi qua toàn bộ quy trình phân tích dữ liệu hình ảnh, từ đọc mảng điểm ảnh thô đến trích xuất các đặc trưng hình học và hình dạng quan trọng. Chúng ta bắt đầu bằng việc hiểu cách hình ảnh được biểu diễn trong Python, bao gồm thứ tự kênh màu (BGR so với RGB), hình dạng mảng, và kiểu dữ liệu, cùng lý do tại sao việc chuyển đổi giữa uint8 và dải số thực phải được thực hiện cẩn thận để tránh các vấn đề về màu sắc và tỷ lệ. Sau đó, chúng ta xem xét các bước tiền xử lý quan trọng như ghi và vẽ lên ảnh, thay đổi kích thước với phép nội suy phù hợp, giữ nguyên tỷ lệ khung hình thông qua cắt hoặc đệm, và làm việc với các không gian màu như RGB, HSV, và Lab để tạo mặt nạ dựa trên màu sắc đáng tin cậy.</w:t>
      </w:r>
    </w:p>
    <w:p>
      <w:pPr>
        <w:spacing w:after="80"/>
      </w:pPr>
      <w:r>
        <w:rPr>
          <w:b w:val="0"/>
          <w:i w:val="0"/>
        </w:rPr>
        <w:t>Tiếp theo, chúng ta tập trung vào việc làm sạch và căn chỉnh ảnh bằng các kỹ thuật khử nhiễu như bộ lọc Gaussian, trung vị, và song phương, cùng với các phép biến đổi hình học như dịch chuyển, thay đổi tỷ lệ, và xoay, để chuẩn hóa ảnh cho phân tích tiếp theo. Sau đó, chúng ta áp dụng các phương pháp biến đổi và tăng cường ảnh, bao gồm điều chỉnh độ sáng, độ tương phản, và độ phơi sáng, cũng như làm nét bằng mặt nạ unsharp và bộ lọc Laplacian để làm nổi bật các cấu trúc chính trong khi kiểm soát việc cắt và nhiễu.</w:t>
      </w:r>
    </w:p>
    <w:p>
      <w:pPr>
        <w:spacing w:after="80"/>
      </w:pPr>
      <w:r>
        <w:rPr>
          <w:b w:val="0"/>
          <w:i w:val="0"/>
        </w:rPr>
        <w:t>Cuối cùng, chúng ta giới thiệu các công cụ phát hiện đặc trưng thiết yếu: biên Canny để xác định ranh giới đối tượng, góc Shi–Tomasi để nhận diện các điểm then chốt ổn định, và đường bao để phác thảo đối tượng và tính các phép đo đơn giản như diện tích, chu vi, tâm, và độ tròn. Cùng nhau, những kỹ thuật này cung cấp cho người đọc một bộ công cụ thực tiễn để chuẩn bị, tăng cường, và định lượng dữ liệu hình ảnh cho phân tích thống kê và quy trình học máy ở hạ nguồn. Chúng ta đã chỉ ra rằng hình ảnh có thể được tóm tắt bằng các mô tả số đơn giản, như thống kê cường độ, mật độ biên, và biểu đồ tần suất. Chúng ta cũng đang thử phương pháp phát hiện khuôn mặt bằng cả Haar Cascade và cách tiếp cận Mạng nơ-ron.</w:t>
      </w:r>
    </w:p>
    <w:p>
      <w:pPr>
        <w:spacing w:after="80"/>
      </w:pPr>
      <w:r>
        <w:rPr>
          <w:b w:val="0"/>
          <w:i w:val="0"/>
        </w:rPr>
        <w:t xml:space="preserve">Trong chương tiếp theo, chúng ta sẽ học cách thực hiện phân tích dữ liệu với </w:t>
      </w:r>
      <w:r>
        <w:rPr>
          <w:b/>
          <w:i w:val="0"/>
        </w:rPr>
        <w:t xml:space="preserve"> Large Language Models </w:t>
      </w:r>
      <w:r>
        <w:rPr>
          <w:b w:val="0"/>
          <w:i w:val="0"/>
        </w:rPr>
        <w:t xml:space="preserve"> ( </w:t>
      </w:r>
      <w:r>
        <w:rPr>
          <w:b/>
          <w:i w:val="0"/>
        </w:rPr>
        <w:t xml:space="preserve"> LLM </w:t>
      </w:r>
      <w:r>
        <w:rPr>
          <w:b w:val="0"/>
          <w:i w:val="0"/>
        </w:rPr>
        <w:t xml:space="preserve"> ) và Generative AI bằng Python.</w:t>
      </w:r>
    </w:p>
    <w:p>
      <w:pPr>
        <w:pStyle w:val="Heading1"/>
      </w:pPr>
      <w:r>
        <w:rPr>
          <w:rFonts w:ascii="Calibri" w:hAnsi="Calibri"/>
          <w:b/>
          <w:i w:val="0"/>
          <w:sz w:val="40"/>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712" name="Picture 712"/>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713" name="Picture 713"/>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Giữ hóa đơn của bạn bên mình. Các giao dịch mua trực tiếp từ Packt không cần hóa đơn. </w:t>
      </w:r>
    </w:p>
    <w:p>
      <w:pPr>
        <w:pStyle w:val="Heading1"/>
      </w:pPr>
      <w:r>
        <w:rPr>
          <w:rFonts w:ascii="Calibri" w:hAnsi="Calibri"/>
          <w:b/>
          <w:i w:val="0"/>
          <w:sz w:val="40"/>
        </w:rPr>
        <w:t>15</w:t>
      </w:r>
    </w:p>
    <w:p>
      <w:pPr>
        <w:pStyle w:val="Heading1"/>
      </w:pPr>
      <w:r>
        <w:rPr>
          <w:rFonts w:ascii="Calibri" w:hAnsi="Calibri"/>
          <w:b/>
          <w:i w:val="0"/>
          <w:sz w:val="40"/>
        </w:rPr>
        <w:t>LLM và Gen AI</w:t>
      </w:r>
    </w:p>
    <w:p>
      <w:pPr>
        <w:spacing w:after="80"/>
      </w:pPr>
      <w:r>
        <w:rPr>
          <w:b/>
          <w:i w:val="0"/>
        </w:rPr>
        <w:t xml:space="preserve"> Large Language Models </w:t>
      </w:r>
      <w:r>
        <w:rPr>
          <w:b w:val="0"/>
          <w:i w:val="0"/>
        </w:rPr>
        <w:t xml:space="preserve"> ( </w:t>
      </w:r>
      <w:r>
        <w:rPr>
          <w:b/>
          <w:i w:val="0"/>
        </w:rPr>
        <w:t xml:space="preserve"> LLM </w:t>
      </w:r>
      <w:r>
        <w:rPr>
          <w:b w:val="0"/>
          <w:i w:val="0"/>
        </w:rPr>
        <w:t xml:space="preserve"> ) và Generative AI đã trở thành một trong những phát triển quan trọng nhất trong phân tích dữ liệu và trí tuệ nhân tạo hiện đại. Khác với các hệ thống xử lý ngôn ngữ tự nhiên trước đây vốn phụ thuộc nhiều vào các quy tắc thủ công, phương pháp thống kê, hoặc quy trình học máy chuyên biệt cho từng tác vụ, LLM có thể hiểu và tạo ra văn bản giống con người trên nhiều tác vụ khác nhau. Những mô hình này có thể tóm tắt tài liệu dài, trả lời câu hỏi, tạo code, phân loại cảm xúc, trích xuất thực thể, và thậm chí suy luận trên các đầu vào đa phương thức như hình ảnh và văn bản.</w:t>
      </w:r>
    </w:p>
    <w:p>
      <w:pPr>
        <w:spacing w:after="80"/>
      </w:pPr>
      <w:r>
        <w:rPr>
          <w:b w:val="0"/>
          <w:i w:val="0"/>
        </w:rPr>
        <w:t>Tại sao việc hiểu LLM và Generative AI lại quan trọng với các chuyên gia dữ liệu? Trong thực tế, các tổ chức ngày càng dùng những công nghệ này để tự động hóa quy trình làm việc, nâng cao việc ra quyết định, hỗ trợ tương tác với khách hàng, tăng tốc phát triển phần mềm, và tạo ra những sản phẩm thông minh hơn. Với các nhà khoa học dữ liệu, nhà phân tích, và kỹ sư AI, việc hiểu cách những mô hình này hoạt động không còn là tùy chọn. Nó đang trở thành một kỹ năng cốt lõi để xây dựng các ứng dụng AI hiện đại một cách có trách nhiệm và hiệu quả.</w:t>
      </w:r>
    </w:p>
    <w:p>
      <w:pPr>
        <w:spacing w:after="80"/>
      </w:pPr>
      <w:r>
        <w:rPr>
          <w:b w:val="0"/>
          <w:i w:val="0"/>
        </w:rPr>
        <w:t xml:space="preserve">Trong hệ sinh thái Python, việc làm việc với LLM đã trở nên dễ tiếp cận hơn nhờ các thư viện và nền tảng như </w:t>
      </w:r>
      <w:r>
        <w:rPr>
          <w:rFonts w:ascii="Consolas" w:hAnsi="Consolas"/>
          <w:b w:val="0"/>
          <w:i w:val="0"/>
          <w:sz w:val="20"/>
        </w:rPr>
        <w:br/>
        <w:br/>
        <w:t xml:space="preserve">      Hugging Face Transformers</w:t>
        <w:br/>
        <w:t xml:space="preserve">     </w:t>
        <w:br/>
      </w:r>
      <w:r>
        <w:rPr>
          <w:b w:val="0"/>
          <w:i w:val="0"/>
        </w:rPr>
        <w:t xml:space="preserve"> , </w:t>
      </w:r>
      <w:r>
        <w:rPr>
          <w:rFonts w:ascii="Consolas" w:hAnsi="Consolas"/>
          <w:b w:val="0"/>
          <w:i w:val="0"/>
          <w:sz w:val="20"/>
        </w:rPr>
        <w:br/>
        <w:br/>
        <w:t xml:space="preserve">      OpenAI</w:t>
        <w:br/>
        <w:t xml:space="preserve">     </w:t>
        <w:br/>
      </w:r>
      <w:r>
        <w:rPr>
          <w:b w:val="0"/>
          <w:i w:val="0"/>
        </w:rPr>
        <w:t xml:space="preserve"> và </w:t>
      </w:r>
      <w:r>
        <w:rPr>
          <w:rFonts w:ascii="Consolas" w:hAnsi="Consolas"/>
          <w:b w:val="0"/>
          <w:i w:val="0"/>
          <w:sz w:val="20"/>
        </w:rPr>
        <w:br/>
        <w:br/>
        <w:t xml:space="preserve">      PyTorch</w:t>
        <w:br/>
        <w:t xml:space="preserve">     </w:t>
        <w:br/>
      </w:r>
      <w:r>
        <w:rPr>
          <w:b w:val="0"/>
          <w:i w:val="0"/>
        </w:rPr>
        <w:t xml:space="preserve"> . Tuy nhiên, sử dụng những mô hình này một cách hiệu quả đòi hỏi nhiều hơn việc chỉ gọi một API hay tải một mô hình đã huấn luyện sẵn. Điều quan trọng không kém là hiểu LLM đã tiến hóa từ NLP truyền thống như thế nào, kiến trúc transformer và cơ chế attention hoạt động ra sao, hiệu năng mô hình có thể được cải thiện qua prompting và fine-tuning như thế nào, và những rủi ro cùng vấn đề đạo đức nào cần cân nhắc khi triển khai chúng trong thực tế.</w:t>
      </w:r>
    </w:p>
    <w:p>
      <w:pPr>
        <w:spacing w:after="80"/>
      </w:pPr>
      <w:r>
        <w:rPr>
          <w:b w:val="0"/>
          <w:i w:val="0"/>
        </w:rPr>
        <w:t>Để tìm hiểu thêm về LLM và AI tạo sinh (Generative AI), chương này sẽ đề cập đến:</w:t>
      </w:r>
    </w:p>
    <w:p>
      <w:pPr>
        <w:spacing w:after="80"/>
        <w:ind w:left="360"/>
      </w:pPr>
      <w:r>
        <w:t xml:space="preserve">• </w:t>
      </w:r>
      <w:r>
        <w:rPr>
          <w:b w:val="0"/>
          <w:i w:val="0"/>
        </w:rPr>
        <w:t>Transformer và cơ chế chú ý (Attention Mechanism)</w:t>
      </w:r>
    </w:p>
    <w:p>
      <w:pPr>
        <w:spacing w:after="80"/>
        <w:ind w:left="360"/>
      </w:pPr>
      <w:r>
        <w:t xml:space="preserve">• </w:t>
      </w:r>
      <w:r>
        <w:rPr>
          <w:b w:val="0"/>
          <w:i w:val="0"/>
        </w:rPr>
        <w:t>Nâng cao hiệu suất của LLM</w:t>
      </w:r>
    </w:p>
    <w:p>
      <w:pPr>
        <w:spacing w:after="80"/>
        <w:ind w:left="360"/>
      </w:pPr>
      <w:r>
        <w:t xml:space="preserve">• </w:t>
      </w:r>
      <w:r>
        <w:rPr>
          <w:b w:val="0"/>
          <w:i w:val="0"/>
        </w:rPr>
        <w:t>Các ứng dụng của LLM</w:t>
      </w:r>
    </w:p>
    <w:p>
      <w:pPr>
        <w:spacing w:after="80"/>
        <w:ind w:left="360"/>
      </w:pPr>
      <w:r>
        <w:t xml:space="preserve">• </w:t>
      </w:r>
      <w:r>
        <w:rPr>
          <w:b w:val="0"/>
          <w:i w:val="0"/>
        </w:rPr>
        <w:t>Sử dụng có trách nhiệm mã nguồn được hỗ trợ bởi AI</w:t>
      </w:r>
    </w:p>
    <w:p>
      <w:pPr>
        <w:spacing w:after="80"/>
      </w:pPr>
      <w:r>
        <w:rPr>
          <w:b w:val="0"/>
          <w:i w:val="0"/>
        </w:rPr>
        <w:t>Không dài dòng nữa, hãy cùng đào sâu hơn và tìm hiểu cách LLM và AI tạo sinh hoạt động trong Python.</w:t>
      </w:r>
    </w:p>
    <w:p>
      <w:pPr>
        <w:pStyle w:val="Heading2"/>
      </w:pPr>
      <w:r>
        <w:rPr>
          <w:rFonts w:ascii="Calibri" w:hAnsi="Calibri"/>
          <w:b/>
          <w:i w:val="0"/>
          <w:sz w:val="32"/>
        </w:rPr>
        <w:t>Yêu cầu kỹ thuật</w:t>
      </w:r>
    </w:p>
    <w:p>
      <w:pPr>
        <w:spacing w:after="80"/>
      </w:pPr>
      <w:r>
        <w:rPr>
          <w:b w:val="0"/>
          <w:i w:val="0"/>
        </w:rPr>
        <w:t xml:space="preserve">Bạn có thể tải xuống dự án ví dụ và mã nguồn cho cuốn sách này bằng cách làm theo hướng dẫn trong mục </w:t>
      </w:r>
      <w:r>
        <w:rPr>
          <w:b w:val="0"/>
          <w:i/>
        </w:rPr>
        <w:t>Tải xuống các tệp mã nguồn ví dụ</w:t>
      </w:r>
      <w:r>
        <w:rPr>
          <w:b w:val="0"/>
          <w:i w:val="0"/>
        </w:rPr>
        <w:t xml:space="preserve"> ở phần Lời nói đầu của cuốn sách này.</w:t>
      </w:r>
    </w:p>
    <w:p>
      <w:pPr>
        <w:spacing w:after="80"/>
      </w:pPr>
      <w:r>
        <w:rPr>
          <w:b w:val="0"/>
          <w:i w:val="0"/>
        </w:rPr>
        <w:t>Các tệp mã nguồn của chương này được bao gồm trong gói mã nguồn có thể tải xuống.</w:t>
      </w:r>
    </w:p>
    <w:p>
      <w:pPr>
        <w:pStyle w:val="Heading2"/>
      </w:pPr>
      <w:r>
        <w:rPr>
          <w:rFonts w:ascii="Calibri" w:hAnsi="Calibri"/>
          <w:b/>
          <w:i w:val="0"/>
          <w:sz w:val="32"/>
        </w:rPr>
        <w:t>Transformer và cơ chế chú ý</w:t>
      </w:r>
    </w:p>
    <w:p>
      <w:pPr>
        <w:spacing w:after="80"/>
      </w:pPr>
      <w:r>
        <w:rPr>
          <w:b w:val="0"/>
          <w:i w:val="0"/>
        </w:rPr>
        <w:t>Kiến trúc transformer là nền tảng của các mô hình ngôn ngữ lớn hiện đại. Nó được thiết kế để vượt qua nút thắt tuần tự (sequential bottleneck) của các mô hình trước đó như RNN. Trong khi các mô hình hồi tiếp (recurrent) xử lý từng token một, transformer sử dụng cơ chế chú ý để mô hình hóa các mối quan hệ trong một chuỗi một cách trực tiếp hơn.</w:t>
      </w:r>
    </w:p>
    <w:p>
      <w:pPr>
        <w:spacing w:after="80"/>
      </w:pPr>
      <w:r>
        <w:rPr>
          <w:b w:val="0"/>
          <w:i w:val="0"/>
        </w:rPr>
        <w:t>Chúng ta biết rằng các hệ thống NLP trước đây đã chuyển từ phương pháp dựa trên quy tắc sang mô hình thống kê, rồi đến các kiến trúc mạng nơ-ron như embedding, RNN và LSTM. Những phương pháp này đã cải thiện đáng kể việc mô hình hóa ngôn ngữ, nhưng chúng vẫn gặp một hạn chế quan trọng: xử lý hiệu quả các phụ thuộc tầm xa (long-range dependencies). Các mô hình hồi tiếp xử lý token từng bước một, khiến việc huấn luyện khó song song hóa hơn và khó giữ lại thông tin từ những phần xa trong chuỗi hơn.</w:t>
      </w:r>
    </w:p>
    <w:p>
      <w:pPr>
        <w:spacing w:after="80"/>
      </w:pPr>
      <w:r>
        <w:rPr>
          <w:b w:val="0"/>
          <w:i w:val="0"/>
        </w:rPr>
        <w:t>Transformer giải quyết hạn chế này thông qua self-attention, một cơ chế cho phép tính toán trực tiếp các mối quan hệ giữa các token trên toàn bộ chuỗi đầu vào.</w:t>
      </w:r>
    </w:p>
    <w:p>
      <w:pPr>
        <w:jc w:val="center"/>
      </w:pPr>
      <w:r>
        <w:drawing>
          <wp:inline xmlns:a="http://schemas.openxmlformats.org/drawingml/2006/main" xmlns:pic="http://schemas.openxmlformats.org/drawingml/2006/picture">
            <wp:extent cx="2914650" cy="5543551"/>
            <wp:docPr id="714" name="Picture 714"/>
            <wp:cNvGraphicFramePr>
              <a:graphicFrameLocks noChangeAspect="1"/>
            </wp:cNvGraphicFramePr>
            <a:graphic>
              <a:graphicData uri="http://schemas.openxmlformats.org/drawingml/2006/picture">
                <pic:pic>
                  <pic:nvPicPr>
                    <pic:cNvPr id="0" name="Image3430.png"/>
                    <pic:cNvPicPr/>
                  </pic:nvPicPr>
                  <pic:blipFill>
                    <a:blip r:embed="rId641"/>
                    <a:stretch>
                      <a:fillRect/>
                    </a:stretch>
                  </pic:blipFill>
                  <pic:spPr>
                    <a:xfrm>
                      <a:off x="0" y="0"/>
                      <a:ext cx="2914650" cy="5543551"/>
                    </a:xfrm>
                    <a:prstGeom prst="rect"/>
                  </pic:spPr>
                </pic:pic>
              </a:graphicData>
            </a:graphic>
          </wp:inline>
        </w:drawing>
      </w:r>
    </w:p>
    <w:p>
      <w:pPr>
        <w:spacing w:after="80"/>
      </w:pPr>
      <w:r>
        <w:rPr>
          <w:b w:val="0"/>
          <w:i w:val="0"/>
        </w:rPr>
        <w:t>Hình 15.1: Góc nhìn đơn giản về self-attention trong một transformer</w:t>
      </w:r>
    </w:p>
    <w:p>
      <w:pPr>
        <w:spacing w:after="80"/>
      </w:pPr>
      <w:r>
        <w:rPr>
          <w:b w:val="0"/>
          <w:i/>
        </w:rPr>
        <w:t>Hình 15.1</w:t>
      </w:r>
      <w:r>
        <w:rPr>
          <w:b w:val="0"/>
          <w:i w:val="0"/>
        </w:rPr>
        <w:t xml:space="preserve"> hiển thị một chuỗi token ngắn, ví dụ: </w:t>
      </w:r>
      <w:r>
        <w:rPr>
          <w:b w:val="0"/>
          <w:i/>
        </w:rPr>
        <w:t>The cat sat on the mat because it was tired</w:t>
      </w:r>
      <w:r>
        <w:rPr>
          <w:b w:val="0"/>
          <w:i w:val="0"/>
        </w:rPr>
        <w:t xml:space="preserve">, trong đó một token được chọn, chẳng hạn như </w:t>
      </w:r>
      <w:r>
        <w:rPr>
          <w:b w:val="0"/>
          <w:i/>
        </w:rPr>
        <w:t>it</w:t>
      </w:r>
      <w:r>
        <w:rPr>
          <w:b w:val="0"/>
          <w:i w:val="0"/>
        </w:rPr>
        <w:t xml:space="preserve">, trỏ đến tất cả các token khác bằng các mũi tên có trọng số. Mục đích của hình này là cho thấy rằng một token có thể đánh giá các mối quan hệ với nhiều token khác trong cùng một chuỗi. Mũi tên từ </w:t>
      </w:r>
      <w:r>
        <w:rPr>
          <w:b w:val="0"/>
          <w:i/>
        </w:rPr>
        <w:t>it</w:t>
      </w:r>
      <w:r>
        <w:rPr>
          <w:b w:val="0"/>
          <w:i w:val="0"/>
        </w:rPr>
        <w:t xml:space="preserve"> đến </w:t>
      </w:r>
      <w:r>
        <w:rPr>
          <w:b w:val="0"/>
          <w:i/>
        </w:rPr>
        <w:t>cat</w:t>
      </w:r>
      <w:r>
        <w:rPr>
          <w:b w:val="0"/>
          <w:i w:val="0"/>
        </w:rPr>
        <w:t xml:space="preserve"> sẽ xuất hiện mạnh hơn những mũi tên khác để biểu thị một mối quan hệ liên quan hơn.</w:t>
      </w:r>
    </w:p>
    <w:p>
      <w:pPr>
        <w:spacing w:after="80"/>
      </w:pPr>
      <w:r>
        <w:rPr>
          <w:b w:val="0"/>
          <w:i w:val="0"/>
        </w:rPr>
        <w:t xml:space="preserve">Để triển khai ý tưởng này bằng toán học, transformer sử dụng ba biểu diễn đã được học cho mỗi token: </w:t>
      </w:r>
      <w:r>
        <w:rPr>
          <w:b/>
          <w:i w:val="0"/>
        </w:rPr>
        <w:t>Query</w:t>
      </w:r>
      <w:r>
        <w:rPr>
          <w:b w:val="0"/>
          <w:i w:val="0"/>
        </w:rPr>
        <w:t xml:space="preserve">, </w:t>
      </w:r>
      <w:r>
        <w:rPr>
          <w:b/>
          <w:i w:val="0"/>
        </w:rPr>
        <w:t>Key</w:t>
      </w:r>
      <w:r>
        <w:rPr>
          <w:b w:val="0"/>
          <w:i w:val="0"/>
        </w:rPr>
        <w:t xml:space="preserve"> và </w:t>
      </w:r>
      <w:r>
        <w:rPr>
          <w:b/>
          <w:i w:val="0"/>
        </w:rPr>
        <w:t>Value</w:t>
      </w:r>
      <w:r>
        <w:rPr>
          <w:b w:val="0"/>
          <w:i w:val="0"/>
        </w:rPr>
        <w:t xml:space="preserve">. Hãy xem xét token </w:t>
      </w:r>
      <w:r>
        <w:rPr>
          <w:b w:val="0"/>
          <w:i/>
        </w:rPr>
        <w:t>it</w:t>
      </w:r>
      <w:r>
        <w:rPr>
          <w:b w:val="0"/>
          <w:i w:val="0"/>
        </w:rPr>
        <w:t xml:space="preserve"> trong câu </w:t>
      </w:r>
      <w:r>
        <w:rPr>
          <w:b w:val="0"/>
          <w:i/>
        </w:rPr>
        <w:t>The cat sat on the mat because it was tired</w:t>
      </w:r>
      <w:r>
        <w:rPr>
          <w:b w:val="0"/>
          <w:i w:val="0"/>
        </w:rPr>
        <w:t xml:space="preserve">. Vector Query của </w:t>
      </w:r>
      <w:r>
        <w:rPr>
          <w:b w:val="0"/>
          <w:i/>
        </w:rPr>
        <w:t>it</w:t>
      </w:r>
      <w:r>
        <w:rPr>
          <w:b w:val="0"/>
          <w:i w:val="0"/>
        </w:rPr>
        <w:t xml:space="preserve"> biểu diễn những gì token này tìm kiếm trong ngữ cảnh xung quanh. Các vector Key của những token khác biểu diễn những gì mỗi token cung cấp để so sánh. Nếu Key của </w:t>
      </w:r>
      <w:r>
        <w:rPr>
          <w:b w:val="0"/>
          <w:i/>
        </w:rPr>
        <w:t>cat</w:t>
      </w:r>
      <w:r>
        <w:rPr>
          <w:b w:val="0"/>
          <w:i w:val="0"/>
        </w:rPr>
        <w:t xml:space="preserve"> khớp mạnh với Query của </w:t>
      </w:r>
      <w:r>
        <w:rPr>
          <w:b w:val="0"/>
          <w:i/>
        </w:rPr>
        <w:t>it</w:t>
      </w:r>
      <w:r>
        <w:rPr>
          <w:b w:val="0"/>
          <w:i w:val="0"/>
        </w:rPr>
        <w:t xml:space="preserve">, mô hình sẽ gán cho mối quan hệ đó một điểm chú ý (attention score) cao hơn. Các vector Value chứa thông tin có thể được truyền tiếp sau khi các điểm liên quan đó đã được xác định. Kết quả là, biểu diễn đã cập nhật của </w:t>
      </w:r>
      <w:r>
        <w:rPr>
          <w:b w:val="0"/>
          <w:i/>
        </w:rPr>
        <w:t>it</w:t>
      </w:r>
      <w:r>
        <w:rPr>
          <w:b w:val="0"/>
          <w:i w:val="0"/>
        </w:rPr>
        <w:t xml:space="preserve"> có thể rút ra nhiều hơn từ </w:t>
      </w:r>
      <w:r>
        <w:rPr>
          <w:b w:val="0"/>
          <w:i/>
        </w:rPr>
        <w:t>cat</w:t>
      </w:r>
      <w:r>
        <w:rPr>
          <w:b w:val="0"/>
          <w:i w:val="0"/>
        </w:rPr>
        <w:t xml:space="preserve"> so với những token ít liên quan hơn.</w:t>
      </w:r>
    </w:p>
    <w:p>
      <w:pPr>
        <w:spacing w:after="80"/>
      </w:pPr>
      <w:r>
        <w:rPr>
          <w:b w:val="0"/>
          <w:i w:val="0"/>
        </w:rPr>
        <w:t>Phép toán attention được viết như sau:</w:t>
      </w:r>
    </w:p>
    <w:p>
      <w:pPr>
        <w:jc w:val="center"/>
      </w:pPr>
      <w:r>
        <w:drawing>
          <wp:inline xmlns:a="http://schemas.openxmlformats.org/drawingml/2006/main" xmlns:pic="http://schemas.openxmlformats.org/drawingml/2006/picture">
            <wp:extent cx="3609975" cy="590550"/>
            <wp:docPr id="715" name="Picture 715"/>
            <wp:cNvGraphicFramePr>
              <a:graphicFrameLocks noChangeAspect="1"/>
            </wp:cNvGraphicFramePr>
            <a:graphic>
              <a:graphicData uri="http://schemas.openxmlformats.org/drawingml/2006/picture">
                <pic:pic>
                  <pic:nvPicPr>
                    <pic:cNvPr id="0" name="B33146_15_001.png"/>
                    <pic:cNvPicPr/>
                  </pic:nvPicPr>
                  <pic:blipFill>
                    <a:blip r:embed="rId642"/>
                    <a:stretch>
                      <a:fillRect/>
                    </a:stretch>
                  </pic:blipFill>
                  <pic:spPr>
                    <a:xfrm>
                      <a:off x="0" y="0"/>
                      <a:ext cx="3609975" cy="590550"/>
                    </a:xfrm>
                    <a:prstGeom prst="rect"/>
                  </pic:spPr>
                </pic:pic>
              </a:graphicData>
            </a:graphic>
          </wp:inline>
        </w:drawing>
      </w:r>
    </w:p>
    <w:p>
      <w:pPr>
        <w:jc w:val="center"/>
      </w:pPr>
      <w:r>
        <w:drawing>
          <wp:inline xmlns:a="http://schemas.openxmlformats.org/drawingml/2006/main" xmlns:pic="http://schemas.openxmlformats.org/drawingml/2006/picture">
            <wp:extent cx="104775" cy="200025"/>
            <wp:docPr id="716" name="Picture 716"/>
            <wp:cNvGraphicFramePr>
              <a:graphicFrameLocks noChangeAspect="1"/>
            </wp:cNvGraphicFramePr>
            <a:graphic>
              <a:graphicData uri="http://schemas.openxmlformats.org/drawingml/2006/picture">
                <pic:pic>
                  <pic:nvPicPr>
                    <pic:cNvPr id="0" name="B33146_15_002.png"/>
                    <pic:cNvPicPr/>
                  </pic:nvPicPr>
                  <pic:blipFill>
                    <a:blip r:embed="rId643"/>
                    <a:stretch>
                      <a:fillRect/>
                    </a:stretch>
                  </pic:blipFill>
                  <pic:spPr>
                    <a:xfrm>
                      <a:off x="0" y="0"/>
                      <a:ext cx="104775" cy="200025"/>
                    </a:xfrm>
                    <a:prstGeom prst="rect"/>
                  </pic:spPr>
                </pic:pic>
              </a:graphicData>
            </a:graphic>
          </wp:inline>
        </w:drawing>
      </w:r>
    </w:p>
    <w:p>
      <w:pPr>
        <w:jc w:val="center"/>
      </w:pPr>
      <w:r>
        <w:drawing>
          <wp:inline xmlns:a="http://schemas.openxmlformats.org/drawingml/2006/main" xmlns:pic="http://schemas.openxmlformats.org/drawingml/2006/picture">
            <wp:extent cx="133350" cy="190500"/>
            <wp:docPr id="717" name="Picture 717"/>
            <wp:cNvGraphicFramePr>
              <a:graphicFrameLocks noChangeAspect="1"/>
            </wp:cNvGraphicFramePr>
            <a:graphic>
              <a:graphicData uri="http://schemas.openxmlformats.org/drawingml/2006/picture">
                <pic:pic>
                  <pic:nvPicPr>
                    <pic:cNvPr id="0" name="B33146_15_003.png"/>
                    <pic:cNvPicPr/>
                  </pic:nvPicPr>
                  <pic:blipFill>
                    <a:blip r:embed="rId644"/>
                    <a:stretch>
                      <a:fillRect/>
                    </a:stretch>
                  </pic:blipFill>
                  <pic:spPr>
                    <a:xfrm>
                      <a:off x="0" y="0"/>
                      <a:ext cx="133350" cy="190500"/>
                    </a:xfrm>
                    <a:prstGeom prst="rect"/>
                  </pic:spPr>
                </pic:pic>
              </a:graphicData>
            </a:graphic>
          </wp:inline>
        </w:drawing>
      </w:r>
    </w:p>
    <w:p>
      <w:pPr>
        <w:jc w:val="center"/>
      </w:pPr>
      <w:r>
        <w:drawing>
          <wp:inline xmlns:a="http://schemas.openxmlformats.org/drawingml/2006/main" xmlns:pic="http://schemas.openxmlformats.org/drawingml/2006/picture">
            <wp:extent cx="114300" cy="200025"/>
            <wp:docPr id="718" name="Picture 718"/>
            <wp:cNvGraphicFramePr>
              <a:graphicFrameLocks noChangeAspect="1"/>
            </wp:cNvGraphicFramePr>
            <a:graphic>
              <a:graphicData uri="http://schemas.openxmlformats.org/drawingml/2006/picture">
                <pic:pic>
                  <pic:nvPicPr>
                    <pic:cNvPr id="0" name="B33146_15_004.png"/>
                    <pic:cNvPicPr/>
                  </pic:nvPicPr>
                  <pic:blipFill>
                    <a:blip r:embed="rId645"/>
                    <a:stretch>
                      <a:fillRect/>
                    </a:stretch>
                  </pic:blipFill>
                  <pic:spPr>
                    <a:xfrm>
                      <a:off x="0" y="0"/>
                      <a:ext cx="114300" cy="200025"/>
                    </a:xfrm>
                    <a:prstGeom prst="rect"/>
                  </pic:spPr>
                </pic:pic>
              </a:graphicData>
            </a:graphic>
          </wp:inline>
        </w:drawing>
      </w:r>
    </w:p>
    <w:p>
      <w:pPr>
        <w:jc w:val="center"/>
      </w:pPr>
      <w:r>
        <w:drawing>
          <wp:inline xmlns:a="http://schemas.openxmlformats.org/drawingml/2006/main" xmlns:pic="http://schemas.openxmlformats.org/drawingml/2006/picture">
            <wp:extent cx="209550" cy="238125"/>
            <wp:docPr id="719" name="Picture 719"/>
            <wp:cNvGraphicFramePr>
              <a:graphicFrameLocks noChangeAspect="1"/>
            </wp:cNvGraphicFramePr>
            <a:graphic>
              <a:graphicData uri="http://schemas.openxmlformats.org/drawingml/2006/picture">
                <pic:pic>
                  <pic:nvPicPr>
                    <pic:cNvPr id="0" name="B33146_15_005.png"/>
                    <pic:cNvPicPr/>
                  </pic:nvPicPr>
                  <pic:blipFill>
                    <a:blip r:embed="rId646"/>
                    <a:stretch>
                      <a:fillRect/>
                    </a:stretch>
                  </pic:blipFill>
                  <pic:spPr>
                    <a:xfrm>
                      <a:off x="0" y="0"/>
                      <a:ext cx="209550" cy="238125"/>
                    </a:xfrm>
                    <a:prstGeom prst="rect"/>
                  </pic:spPr>
                </pic:pic>
              </a:graphicData>
            </a:graphic>
          </wp:inline>
        </w:drawing>
      </w:r>
    </w:p>
    <w:p>
      <w:pPr>
        <w:spacing w:after="80"/>
      </w:pPr>
      <w:r>
        <w:rPr>
          <w:b w:val="0"/>
          <w:i w:val="0"/>
        </w:rPr>
        <w:t>Trong đó là ma trận Query, là ma trận Key, là ma trận Value, và là số chiều của các vector Key.</w:t>
      </w:r>
    </w:p>
    <w:p>
      <w:pPr>
        <w:spacing w:after="80"/>
      </w:pPr>
      <w:r>
        <w:rPr>
          <w:b w:val="0"/>
          <w:i w:val="0"/>
        </w:rPr>
        <w:t>Công thức attention có thể được đọc như sau:</w:t>
      </w:r>
    </w:p>
    <w:p>
      <w:pPr>
        <w:spacing w:after="80"/>
        <w:ind w:left="360"/>
      </w:pPr>
      <w:r>
        <w:t xml:space="preserve">• </w:t>
      </w:r>
      <w:r>
        <w:rPr>
          <w:b w:val="0"/>
          <w:i w:val="0"/>
        </w:rPr>
        <w:t>: so sánh từng Query với các Key của tất cả token để tạo ra điểm attention thô.</w:t>
      </w:r>
    </w:p>
    <w:p>
      <w:pPr>
        <w:jc w:val="center"/>
      </w:pPr>
      <w:r>
        <w:drawing>
          <wp:inline xmlns:a="http://schemas.openxmlformats.org/drawingml/2006/main" xmlns:pic="http://schemas.openxmlformats.org/drawingml/2006/picture">
            <wp:extent cx="400050" cy="247650"/>
            <wp:docPr id="720" name="Picture 720"/>
            <wp:cNvGraphicFramePr>
              <a:graphicFrameLocks noChangeAspect="1"/>
            </wp:cNvGraphicFramePr>
            <a:graphic>
              <a:graphicData uri="http://schemas.openxmlformats.org/drawingml/2006/picture">
                <pic:pic>
                  <pic:nvPicPr>
                    <pic:cNvPr id="0" name="B33146_15_006.png"/>
                    <pic:cNvPicPr/>
                  </pic:nvPicPr>
                  <pic:blipFill>
                    <a:blip r:embed="rId647"/>
                    <a:stretch>
                      <a:fillRect/>
                    </a:stretch>
                  </pic:blipFill>
                  <pic:spPr>
                    <a:xfrm>
                      <a:off x="0" y="0"/>
                      <a:ext cx="400050" cy="247650"/>
                    </a:xfrm>
                    <a:prstGeom prst="rect"/>
                  </pic:spPr>
                </pic:pic>
              </a:graphicData>
            </a:graphic>
          </wp:inline>
        </w:drawing>
      </w:r>
    </w:p>
    <w:p>
      <w:pPr>
        <w:spacing w:after="80"/>
        <w:ind w:left="360"/>
      </w:pPr>
      <w:r>
        <w:t xml:space="preserve">• </w:t>
      </w:r>
      <w:r>
        <w:rPr>
          <w:b w:val="0"/>
          <w:i w:val="0"/>
        </w:rPr>
        <w:t>: tái chia tỷ lệ các điểm đó để chúng không trở nên quá lớn khi số chiều của vector tăng lên.</w:t>
      </w:r>
    </w:p>
    <w:p>
      <w:pPr>
        <w:jc w:val="center"/>
      </w:pPr>
      <w:r>
        <w:drawing>
          <wp:inline xmlns:a="http://schemas.openxmlformats.org/drawingml/2006/main" xmlns:pic="http://schemas.openxmlformats.org/drawingml/2006/picture">
            <wp:extent cx="381000" cy="295275"/>
            <wp:docPr id="721" name="Picture 721"/>
            <wp:cNvGraphicFramePr>
              <a:graphicFrameLocks noChangeAspect="1"/>
            </wp:cNvGraphicFramePr>
            <a:graphic>
              <a:graphicData uri="http://schemas.openxmlformats.org/drawingml/2006/picture">
                <pic:pic>
                  <pic:nvPicPr>
                    <pic:cNvPr id="0" name="B33146_15_007.png"/>
                    <pic:cNvPicPr/>
                  </pic:nvPicPr>
                  <pic:blipFill>
                    <a:blip r:embed="rId648"/>
                    <a:stretch>
                      <a:fillRect/>
                    </a:stretch>
                  </pic:blipFill>
                  <pic:spPr>
                    <a:xfrm>
                      <a:off x="0" y="0"/>
                      <a:ext cx="381000" cy="295275"/>
                    </a:xfrm>
                    <a:prstGeom prst="rect"/>
                  </pic:spPr>
                </pic:pic>
              </a:graphicData>
            </a:graphic>
          </wp:inline>
        </w:drawing>
      </w:r>
    </w:p>
    <w:p>
      <w:pPr>
        <w:spacing w:after="80"/>
        <w:ind w:left="360"/>
      </w:pPr>
      <w:r>
        <w:t xml:space="preserve">• </w:t>
      </w:r>
      <w:r>
        <w:rPr>
          <w:b w:val="0"/>
          <w:i w:val="0"/>
        </w:rPr>
        <w:t>: chuyển các điểm thành trọng số attention đã chuẩn hóa có tổng bằng một.</w:t>
      </w:r>
    </w:p>
    <w:p>
      <w:pPr>
        <w:jc w:val="center"/>
      </w:pPr>
      <w:r>
        <w:drawing>
          <wp:inline xmlns:a="http://schemas.openxmlformats.org/drawingml/2006/main" xmlns:pic="http://schemas.openxmlformats.org/drawingml/2006/picture">
            <wp:extent cx="1047749" cy="266700"/>
            <wp:docPr id="722" name="Picture 722"/>
            <wp:cNvGraphicFramePr>
              <a:graphicFrameLocks noChangeAspect="1"/>
            </wp:cNvGraphicFramePr>
            <a:graphic>
              <a:graphicData uri="http://schemas.openxmlformats.org/drawingml/2006/picture">
                <pic:pic>
                  <pic:nvPicPr>
                    <pic:cNvPr id="0" name="B33146_15_008.png"/>
                    <pic:cNvPicPr/>
                  </pic:nvPicPr>
                  <pic:blipFill>
                    <a:blip r:embed="rId649"/>
                    <a:stretch>
                      <a:fillRect/>
                    </a:stretch>
                  </pic:blipFill>
                  <pic:spPr>
                    <a:xfrm>
                      <a:off x="0" y="0"/>
                      <a:ext cx="1047749" cy="266700"/>
                    </a:xfrm>
                    <a:prstGeom prst="rect"/>
                  </pic:spPr>
                </pic:pic>
              </a:graphicData>
            </a:graphic>
          </wp:inline>
        </w:drawing>
      </w:r>
    </w:p>
    <w:p>
      <w:pPr>
        <w:spacing w:after="80"/>
        <w:ind w:left="360"/>
      </w:pPr>
      <w:r>
        <w:t xml:space="preserve">• </w:t>
      </w:r>
      <w:r>
        <w:rPr>
          <w:b w:val="0"/>
          <w:i w:val="0"/>
        </w:rPr>
        <w:t>Phép nhân với sử dụng các trọng số đó để kết hợp các vector Value thành một biểu diễn mới nhận biết ngữ cảnh.</w:t>
      </w:r>
    </w:p>
    <w:p>
      <w:pPr>
        <w:jc w:val="center"/>
      </w:pPr>
      <w:r>
        <w:drawing>
          <wp:inline xmlns:a="http://schemas.openxmlformats.org/drawingml/2006/main" xmlns:pic="http://schemas.openxmlformats.org/drawingml/2006/picture">
            <wp:extent cx="142875" cy="238125"/>
            <wp:docPr id="723" name="Picture 723"/>
            <wp:cNvGraphicFramePr>
              <a:graphicFrameLocks noChangeAspect="1"/>
            </wp:cNvGraphicFramePr>
            <a:graphic>
              <a:graphicData uri="http://schemas.openxmlformats.org/drawingml/2006/picture">
                <pic:pic>
                  <pic:nvPicPr>
                    <pic:cNvPr id="0" name="B33146_15_009.png"/>
                    <pic:cNvPicPr/>
                  </pic:nvPicPr>
                  <pic:blipFill>
                    <a:blip r:embed="rId650"/>
                    <a:stretch>
                      <a:fillRect/>
                    </a:stretch>
                  </pic:blipFill>
                  <pic:spPr>
                    <a:xfrm>
                      <a:off x="0" y="0"/>
                      <a:ext cx="142875" cy="238125"/>
                    </a:xfrm>
                    <a:prstGeom prst="rect"/>
                  </pic:spPr>
                </pic:pic>
              </a:graphicData>
            </a:graphic>
          </wp:inline>
        </w:drawing>
      </w:r>
    </w:p>
    <w:p>
      <w:pPr>
        <w:spacing w:after="80"/>
      </w:pPr>
      <w:r>
        <w:rPr>
          <w:b w:val="0"/>
          <w:i w:val="0"/>
        </w:rPr>
        <w:t>Để làm ý tưởng này cụ thể hơn, hãy thử triển khai bằng mã Python:</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def softmax(x):</w:t>
      </w:r>
    </w:p>
    <w:p>
      <w:pPr>
        <w:spacing w:after="0"/>
        <w:ind w:left="360"/>
        <w:shd w:val="clear" w:color="auto" w:fill="F2F2F2"/>
      </w:pPr>
      <w:r>
        <w:rPr>
          <w:rFonts w:ascii="Consolas" w:hAnsi="Consolas"/>
          <w:sz w:val="18"/>
        </w:rPr>
        <w:t xml:space="preserve">    exp_x = np.exp(x - np.max(x, axis=-1, keepdims=True))</w:t>
      </w:r>
    </w:p>
    <w:p>
      <w:pPr>
        <w:spacing w:after="0"/>
        <w:ind w:left="360"/>
        <w:shd w:val="clear" w:color="auto" w:fill="F2F2F2"/>
      </w:pPr>
      <w:r>
        <w:rPr>
          <w:rFonts w:ascii="Consolas" w:hAnsi="Consolas"/>
          <w:sz w:val="18"/>
        </w:rPr>
        <w:t xml:space="preserve">    return exp_x / exp_x.sum(axis=-1, keepdims=True)</w:t>
      </w:r>
    </w:p>
    <w:p>
      <w:pPr>
        <w:spacing w:after="0"/>
        <w:ind w:left="360"/>
        <w:shd w:val="clear" w:color="auto" w:fill="F2F2F2"/>
      </w:pPr>
      <w:r>
        <w:rPr>
          <w:rFonts w:ascii="Consolas" w:hAnsi="Consolas"/>
          <w:sz w:val="18"/>
        </w:rPr>
        <w:t>def scaled_dot_product_attention(Q, K, V):</w:t>
      </w:r>
    </w:p>
    <w:p>
      <w:pPr>
        <w:spacing w:after="0"/>
        <w:ind w:left="360"/>
        <w:shd w:val="clear" w:color="auto" w:fill="F2F2F2"/>
      </w:pPr>
      <w:r>
        <w:rPr>
          <w:rFonts w:ascii="Consolas" w:hAnsi="Consolas"/>
          <w:sz w:val="18"/>
        </w:rPr>
        <w:t xml:space="preserve">    d_k = Q.shape[-1]</w:t>
      </w:r>
    </w:p>
    <w:p>
      <w:pPr>
        <w:spacing w:after="0"/>
        <w:ind w:left="360"/>
        <w:shd w:val="clear" w:color="auto" w:fill="F2F2F2"/>
      </w:pPr>
      <w:r>
        <w:rPr>
          <w:rFonts w:ascii="Consolas" w:hAnsi="Consolas"/>
          <w:sz w:val="18"/>
        </w:rPr>
        <w:t xml:space="preserve">    # Step 1: similarity between queries and keys</w:t>
      </w:r>
    </w:p>
    <w:p>
      <w:pPr>
        <w:spacing w:after="0"/>
        <w:ind w:left="360"/>
        <w:shd w:val="clear" w:color="auto" w:fill="F2F2F2"/>
      </w:pPr>
      <w:r>
        <w:rPr>
          <w:rFonts w:ascii="Consolas" w:hAnsi="Consolas"/>
          <w:sz w:val="18"/>
        </w:rPr>
        <w:t xml:space="preserve">    scores = np.matmul(Q, K.T) / np.sqrt(d_k)</w:t>
      </w:r>
    </w:p>
    <w:p>
      <w:pPr>
        <w:spacing w:after="0"/>
        <w:ind w:left="360"/>
        <w:shd w:val="clear" w:color="auto" w:fill="F2F2F2"/>
      </w:pPr>
      <w:r>
        <w:rPr>
          <w:rFonts w:ascii="Consolas" w:hAnsi="Consolas"/>
          <w:sz w:val="18"/>
        </w:rPr>
        <w:t xml:space="preserve">    # Step 2: normalize into attention weights</w:t>
      </w:r>
    </w:p>
    <w:p>
      <w:pPr>
        <w:spacing w:after="0"/>
        <w:ind w:left="360"/>
        <w:shd w:val="clear" w:color="auto" w:fill="F2F2F2"/>
      </w:pPr>
      <w:r>
        <w:rPr>
          <w:rFonts w:ascii="Consolas" w:hAnsi="Consolas"/>
          <w:sz w:val="18"/>
        </w:rPr>
        <w:t xml:space="preserve">    weights = softmax(scores)</w:t>
      </w:r>
    </w:p>
    <w:p>
      <w:pPr>
        <w:spacing w:after="0"/>
        <w:ind w:left="360"/>
        <w:shd w:val="clear" w:color="auto" w:fill="F2F2F2"/>
      </w:pPr>
      <w:r>
        <w:rPr>
          <w:rFonts w:ascii="Consolas" w:hAnsi="Consolas"/>
          <w:sz w:val="18"/>
        </w:rPr>
        <w:t xml:space="preserve">    # Step 3: weighted combination of values</w:t>
      </w:r>
    </w:p>
    <w:p>
      <w:pPr>
        <w:spacing w:after="0"/>
        <w:ind w:left="360"/>
        <w:shd w:val="clear" w:color="auto" w:fill="F2F2F2"/>
      </w:pPr>
      <w:r>
        <w:rPr>
          <w:rFonts w:ascii="Consolas" w:hAnsi="Consolas"/>
          <w:sz w:val="18"/>
        </w:rPr>
        <w:t xml:space="preserve">    output = np.matmul(weights, V)</w:t>
      </w:r>
    </w:p>
    <w:p>
      <w:pPr>
        <w:spacing w:after="0"/>
        <w:ind w:left="360"/>
        <w:shd w:val="clear" w:color="auto" w:fill="F2F2F2"/>
      </w:pPr>
      <w:r>
        <w:rPr>
          <w:rFonts w:ascii="Consolas" w:hAnsi="Consolas"/>
          <w:sz w:val="18"/>
        </w:rPr>
        <w:t xml:space="preserve">    return output, weights</w:t>
      </w:r>
    </w:p>
    <w:p>
      <w:pPr>
        <w:spacing w:after="0"/>
        <w:ind w:left="360"/>
        <w:shd w:val="clear" w:color="auto" w:fill="F2F2F2"/>
      </w:pPr>
      <w:r>
        <w:rPr>
          <w:rFonts w:ascii="Consolas" w:hAnsi="Consolas"/>
          <w:sz w:val="18"/>
        </w:rPr>
        <w:t># Example with 3 tokens and 4-dimensional vectors</w:t>
      </w:r>
    </w:p>
    <w:p>
      <w:pPr>
        <w:spacing w:after="0"/>
        <w:ind w:left="360"/>
        <w:shd w:val="clear" w:color="auto" w:fill="F2F2F2"/>
      </w:pPr>
      <w:r>
        <w:rPr>
          <w:rFonts w:ascii="Consolas" w:hAnsi="Consolas"/>
          <w:sz w:val="18"/>
        </w:rPr>
        <w:t>Q = np.array([</w:t>
      </w:r>
    </w:p>
    <w:p>
      <w:pPr>
        <w:spacing w:after="0"/>
        <w:ind w:left="360"/>
        <w:shd w:val="clear" w:color="auto" w:fill="F2F2F2"/>
      </w:pPr>
      <w:r>
        <w:rPr>
          <w:rFonts w:ascii="Consolas" w:hAnsi="Consolas"/>
          <w:sz w:val="18"/>
        </w:rPr>
        <w:t xml:space="preserve">    [1.0, 0.0, 1.0, 0.0],</w:t>
      </w:r>
    </w:p>
    <w:p>
      <w:pPr>
        <w:spacing w:after="0"/>
        <w:ind w:left="360"/>
        <w:shd w:val="clear" w:color="auto" w:fill="F2F2F2"/>
      </w:pPr>
      <w:r>
        <w:rPr>
          <w:rFonts w:ascii="Consolas" w:hAnsi="Consolas"/>
          <w:sz w:val="18"/>
        </w:rPr>
        <w:t xml:space="preserve">    [0.0, 1.0, 0.0, 1.0],</w:t>
      </w:r>
    </w:p>
    <w:p>
      <w:pPr>
        <w:spacing w:after="0"/>
        <w:ind w:left="360"/>
        <w:shd w:val="clear" w:color="auto" w:fill="F2F2F2"/>
      </w:pPr>
      <w:r>
        <w:rPr>
          <w:rFonts w:ascii="Consolas" w:hAnsi="Consolas"/>
          <w:sz w:val="18"/>
        </w:rPr>
        <w:t xml:space="preserve">    [1.0, 1.0, 0.0, 0.0]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K = np.array([</w:t>
      </w:r>
    </w:p>
    <w:p>
      <w:pPr>
        <w:spacing w:after="0"/>
        <w:ind w:left="360"/>
        <w:shd w:val="clear" w:color="auto" w:fill="F2F2F2"/>
      </w:pPr>
      <w:r>
        <w:rPr>
          <w:rFonts w:ascii="Consolas" w:hAnsi="Consolas"/>
          <w:sz w:val="18"/>
        </w:rPr>
        <w:t xml:space="preserve">    [1.0, 0.0, 1.0, 0.0],</w:t>
      </w:r>
    </w:p>
    <w:p>
      <w:pPr>
        <w:spacing w:after="0"/>
        <w:ind w:left="360"/>
        <w:shd w:val="clear" w:color="auto" w:fill="F2F2F2"/>
      </w:pPr>
      <w:r>
        <w:rPr>
          <w:rFonts w:ascii="Consolas" w:hAnsi="Consolas"/>
          <w:sz w:val="18"/>
        </w:rPr>
        <w:t xml:space="preserve">    [0.0, 1.0, 0.0, 1.0],</w:t>
      </w:r>
    </w:p>
    <w:p>
      <w:pPr>
        <w:spacing w:after="0"/>
        <w:ind w:left="360"/>
        <w:shd w:val="clear" w:color="auto" w:fill="F2F2F2"/>
      </w:pPr>
      <w:r>
        <w:rPr>
          <w:rFonts w:ascii="Consolas" w:hAnsi="Consolas"/>
          <w:sz w:val="18"/>
        </w:rPr>
        <w:t xml:space="preserve">    [1.0, 1.0, 0.0, 0.0]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V = np.array([</w:t>
      </w:r>
    </w:p>
    <w:p>
      <w:pPr>
        <w:spacing w:after="0"/>
        <w:ind w:left="360"/>
        <w:shd w:val="clear" w:color="auto" w:fill="F2F2F2"/>
      </w:pPr>
      <w:r>
        <w:rPr>
          <w:rFonts w:ascii="Consolas" w:hAnsi="Consolas"/>
          <w:sz w:val="18"/>
        </w:rPr>
        <w:t xml:space="preserve">    [10.0, 0.0],</w:t>
      </w:r>
    </w:p>
    <w:p>
      <w:pPr>
        <w:spacing w:after="0"/>
        <w:ind w:left="360"/>
        <w:shd w:val="clear" w:color="auto" w:fill="F2F2F2"/>
      </w:pPr>
      <w:r>
        <w:rPr>
          <w:rFonts w:ascii="Consolas" w:hAnsi="Consolas"/>
          <w:sz w:val="18"/>
        </w:rPr>
        <w:t xml:space="preserve">    [0.0, 10.0],</w:t>
      </w:r>
    </w:p>
    <w:p>
      <w:pPr>
        <w:spacing w:after="0"/>
        <w:ind w:left="360"/>
        <w:shd w:val="clear" w:color="auto" w:fill="F2F2F2"/>
      </w:pPr>
      <w:r>
        <w:rPr>
          <w:rFonts w:ascii="Consolas" w:hAnsi="Consolas"/>
          <w:sz w:val="18"/>
        </w:rPr>
        <w:t xml:space="preserve">    [5.0, 5.0]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output, weights = scaled_dot_product_attention(Q, K, V)</w:t>
      </w:r>
    </w:p>
    <w:p>
      <w:pPr>
        <w:spacing w:after="0"/>
        <w:ind w:left="360"/>
        <w:shd w:val="clear" w:color="auto" w:fill="F2F2F2"/>
      </w:pPr>
      <w:r>
        <w:rPr>
          <w:rFonts w:ascii="Consolas" w:hAnsi="Consolas"/>
          <w:sz w:val="18"/>
        </w:rPr>
        <w:t>print("Attention weights:")</w:t>
      </w:r>
    </w:p>
    <w:p>
      <w:pPr>
        <w:spacing w:after="0"/>
        <w:ind w:left="360"/>
        <w:shd w:val="clear" w:color="auto" w:fill="F2F2F2"/>
      </w:pPr>
      <w:r>
        <w:rPr>
          <w:rFonts w:ascii="Consolas" w:hAnsi="Consolas"/>
          <w:sz w:val="18"/>
        </w:rPr>
        <w:t>print(np.round(weights, 3))</w:t>
      </w:r>
    </w:p>
    <w:p>
      <w:pPr>
        <w:spacing w:after="0"/>
        <w:ind w:left="360"/>
        <w:shd w:val="clear" w:color="auto" w:fill="F2F2F2"/>
      </w:pPr>
      <w:r>
        <w:rPr>
          <w:rFonts w:ascii="Consolas" w:hAnsi="Consolas"/>
          <w:sz w:val="18"/>
        </w:rPr>
        <w:t>print("\nAttention output:")</w:t>
      </w:r>
    </w:p>
    <w:p>
      <w:pPr>
        <w:spacing w:after="0"/>
        <w:ind w:left="360"/>
        <w:shd w:val="clear" w:color="auto" w:fill="F2F2F2"/>
      </w:pPr>
      <w:r>
        <w:rPr>
          <w:rFonts w:ascii="Consolas" w:hAnsi="Consolas"/>
          <w:sz w:val="18"/>
        </w:rPr>
        <w:t>print(np.round(output, 3))</w:t>
      </w:r>
    </w:p>
    <w:p>
      <w:pPr>
        <w:spacing w:after="40"/>
      </w:pPr>
    </w:p>
    <w:p>
      <w:pPr>
        <w:spacing w:after="80"/>
      </w:pPr>
      <w:r>
        <w:rPr>
          <w:b w:val="0"/>
          <w:i w:val="0"/>
        </w:rPr>
        <w:t>Với kết quả đầu ra như sau:</w:t>
      </w:r>
    </w:p>
    <w:p>
      <w:pPr>
        <w:spacing w:after="0"/>
        <w:ind w:left="360"/>
        <w:shd w:val="clear" w:color="auto" w:fill="F2F2F2"/>
      </w:pPr>
      <w:r>
        <w:rPr>
          <w:rFonts w:ascii="Consolas" w:hAnsi="Consolas"/>
          <w:sz w:val="18"/>
        </w:rPr>
        <w:t>Attention weights:</w:t>
      </w:r>
    </w:p>
    <w:p>
      <w:pPr>
        <w:spacing w:after="0"/>
        <w:ind w:left="360"/>
        <w:shd w:val="clear" w:color="auto" w:fill="F2F2F2"/>
      </w:pPr>
      <w:r>
        <w:rPr>
          <w:rFonts w:ascii="Consolas" w:hAnsi="Consolas"/>
          <w:sz w:val="18"/>
        </w:rPr>
        <w:t>[[0.506 0.186 0.307]</w:t>
      </w:r>
    </w:p>
    <w:p>
      <w:pPr>
        <w:spacing w:after="0"/>
        <w:ind w:left="360"/>
        <w:shd w:val="clear" w:color="auto" w:fill="F2F2F2"/>
      </w:pPr>
      <w:r>
        <w:rPr>
          <w:rFonts w:ascii="Consolas" w:hAnsi="Consolas"/>
          <w:sz w:val="18"/>
        </w:rPr>
        <w:t xml:space="preserve"> [0.186 0.506 0.307]</w:t>
      </w:r>
    </w:p>
    <w:p>
      <w:pPr>
        <w:spacing w:after="0"/>
        <w:ind w:left="360"/>
        <w:shd w:val="clear" w:color="auto" w:fill="F2F2F2"/>
      </w:pPr>
      <w:r>
        <w:rPr>
          <w:rFonts w:ascii="Consolas" w:hAnsi="Consolas"/>
          <w:sz w:val="18"/>
        </w:rPr>
        <w:t xml:space="preserve"> [0.274 0.274 0.452]]</w:t>
      </w:r>
    </w:p>
    <w:p>
      <w:pPr>
        <w:spacing w:after="0"/>
        <w:ind w:left="360"/>
        <w:shd w:val="clear" w:color="auto" w:fill="F2F2F2"/>
      </w:pPr>
      <w:r>
        <w:rPr>
          <w:rFonts w:ascii="Consolas" w:hAnsi="Consolas"/>
          <w:sz w:val="18"/>
        </w:rPr>
        <w:t>Attention output:</w:t>
      </w:r>
    </w:p>
    <w:p>
      <w:pPr>
        <w:spacing w:after="0"/>
        <w:ind w:left="360"/>
        <w:shd w:val="clear" w:color="auto" w:fill="F2F2F2"/>
      </w:pPr>
      <w:r>
        <w:rPr>
          <w:rFonts w:ascii="Consolas" w:hAnsi="Consolas"/>
          <w:sz w:val="18"/>
        </w:rPr>
        <w:t>[[6.601 3.399]</w:t>
      </w:r>
    </w:p>
    <w:p>
      <w:pPr>
        <w:spacing w:after="0"/>
        <w:ind w:left="360"/>
        <w:shd w:val="clear" w:color="auto" w:fill="F2F2F2"/>
      </w:pPr>
      <w:r>
        <w:rPr>
          <w:rFonts w:ascii="Consolas" w:hAnsi="Consolas"/>
          <w:sz w:val="18"/>
        </w:rPr>
        <w:t xml:space="preserve"> [3.399 6.601]</w:t>
      </w:r>
    </w:p>
    <w:p>
      <w:pPr>
        <w:spacing w:after="0"/>
        <w:ind w:left="360"/>
        <w:shd w:val="clear" w:color="auto" w:fill="F2F2F2"/>
      </w:pPr>
      <w:r>
        <w:rPr>
          <w:rFonts w:ascii="Consolas" w:hAnsi="Consolas"/>
          <w:sz w:val="18"/>
        </w:rPr>
        <w:t xml:space="preserve"> [5.    5.   ]]</w:t>
      </w:r>
    </w:p>
    <w:p>
      <w:pPr>
        <w:spacing w:after="40"/>
      </w:pPr>
    </w:p>
    <w:p>
      <w:pPr>
        <w:spacing w:after="80"/>
      </w:pPr>
      <w:r>
        <w:rPr>
          <w:b w:val="0"/>
          <w:i w:val="0"/>
        </w:rPr>
        <w:t>Trong ví dụ này, mỗi hàng của Q, K và V tương ứng với một token. Ma trận điểm đo mức độ mạnh mà mỗi token chú ý đến mọi token khác trong chuỗi. Sau softmax, ma trận trọng số chứa các xác suất attention đã chuẩn hóa. Ma trận đầu ra cuối cùng là sự kết hợp có trọng số của các vector Value. Một token không chỉ đơn thuần giữ thông tin của chính nó. Nó xây dựng một biểu diễn mới bằng cách kết hợp có chọn lọc thông tin từ toàn bộ chuỗi. Đây là điểm khác biệt then chốt so với các mô hình tuần tự trước đó.</w:t>
      </w:r>
    </w:p>
    <w:p>
      <w:pPr>
        <w:spacing w:after="80"/>
      </w:pPr>
      <w:r>
        <w:rPr>
          <w:b w:val="0"/>
          <w:i w:val="0"/>
        </w:rPr>
        <w:t xml:space="preserve">Một trong những thuộc tính quan trọng nhất của self-attention là khả năng nhận biết ngữ cảnh. Biểu diễn của một từ phụ thuộc vào mức độ mạnh mà nó chú ý đến phần còn lại của câu. Đây là lý do vì sao transformer hiệu quả đến vậy trong việc phân giải nghĩa. </w:t>
      </w:r>
      <w:r>
        <w:rPr>
          <w:b w:val="0"/>
          <w:i/>
        </w:rPr>
        <w:t xml:space="preserve"> Chương 13 </w:t>
      </w:r>
      <w:r>
        <w:rPr>
          <w:b w:val="0"/>
          <w:i w:val="0"/>
        </w:rPr>
        <w:t xml:space="preserve"> đã giới thiệu ý tưởng này thông qua contextual embeddings và masked language modeling. Kiến trúc transformer cho phép hành vi đó bằng cách để mỗi token cập nhật biểu diễn của nó bằng thông tin từ toàn bộ câu.</w:t>
      </w:r>
    </w:p>
    <w:p>
      <w:pPr>
        <w:spacing w:after="80"/>
      </w:pPr>
      <w:r>
        <w:rPr>
          <w:b w:val="0"/>
          <w:i w:val="0"/>
        </w:rPr>
        <w:t xml:space="preserve">Một đổi mới lớn khác trong transformer là </w:t>
      </w:r>
      <w:r>
        <w:rPr>
          <w:b/>
          <w:i w:val="0"/>
        </w:rPr>
        <w:t xml:space="preserve"> multi-head attention </w:t>
      </w:r>
      <w:r>
        <w:rPr>
          <w:b w:val="0"/>
          <w:i w:val="0"/>
        </w:rPr>
        <w:t xml:space="preserve"> . Thay vì chỉ tính attention một lần, mô hình tính nhiều phép toán attention song song, mỗi phép có các phép chiếu Query, Key và Value được học riêng. Mỗi head có thể tập trung vào một kiểu quan hệ khác nhau. Một head có thể nắm bắt các phụ thuộc cú pháp, một head khác có thể nắm bắt sự tương đồng ngữ nghĩa, và một head khác nữa có thể tập trung vào các mẫu vị trí hoặc quy chiếu. Đầu ra của tất cả các head sau đó được nối lại và chiếu trở về một biểu diễn duy nhất. Lợi ích thực tế là mô hình có thể học nhiều góc nhìn về cùng một chuỗi cùng lúc, thay vì buộc mọi kiểu quan hệ vào một phép tính attention duy nhất.</w:t>
      </w:r>
    </w:p>
    <w:p>
      <w:pPr>
        <w:spacing w:after="80"/>
      </w:pPr>
      <w:r>
        <w:rPr>
          <w:b w:val="0"/>
          <w:i w:val="0"/>
        </w:rPr>
        <w:t>Phép tính attention cho mỗi head có thể được viết như sau:</w:t>
      </w:r>
    </w:p>
    <w:p>
      <w:pPr>
        <w:jc w:val="center"/>
      </w:pPr>
      <w:r>
        <w:drawing>
          <wp:inline xmlns:a="http://schemas.openxmlformats.org/drawingml/2006/main" xmlns:pic="http://schemas.openxmlformats.org/drawingml/2006/picture">
            <wp:extent cx="3343275" cy="295275"/>
            <wp:docPr id="724" name="Picture 724"/>
            <wp:cNvGraphicFramePr>
              <a:graphicFrameLocks noChangeAspect="1"/>
            </wp:cNvGraphicFramePr>
            <a:graphic>
              <a:graphicData uri="http://schemas.openxmlformats.org/drawingml/2006/picture">
                <pic:pic>
                  <pic:nvPicPr>
                    <pic:cNvPr id="0" name="B33146_15_010.png"/>
                    <pic:cNvPicPr/>
                  </pic:nvPicPr>
                  <pic:blipFill>
                    <a:blip r:embed="rId651"/>
                    <a:stretch>
                      <a:fillRect/>
                    </a:stretch>
                  </pic:blipFill>
                  <pic:spPr>
                    <a:xfrm>
                      <a:off x="0" y="0"/>
                      <a:ext cx="3343275" cy="295275"/>
                    </a:xfrm>
                    <a:prstGeom prst="rect"/>
                  </pic:spPr>
                </pic:pic>
              </a:graphicData>
            </a:graphic>
          </wp:inline>
        </w:drawing>
      </w:r>
    </w:p>
    <w:p>
      <w:pPr>
        <w:spacing w:after="80"/>
      </w:pPr>
      <w:r>
        <w:rPr>
          <w:b w:val="0"/>
          <w:i w:val="0"/>
        </w:rPr>
        <w:t>Sau khi tất cả các head được tính, chúng được nối lại và chiếu.</w:t>
      </w:r>
    </w:p>
    <w:p>
      <w:pPr>
        <w:jc w:val="center"/>
      </w:pPr>
      <w:r>
        <w:drawing>
          <wp:inline xmlns:a="http://schemas.openxmlformats.org/drawingml/2006/main" xmlns:pic="http://schemas.openxmlformats.org/drawingml/2006/picture">
            <wp:extent cx="4962525" cy="247650"/>
            <wp:docPr id="725" name="Picture 725"/>
            <wp:cNvGraphicFramePr>
              <a:graphicFrameLocks noChangeAspect="1"/>
            </wp:cNvGraphicFramePr>
            <a:graphic>
              <a:graphicData uri="http://schemas.openxmlformats.org/drawingml/2006/picture">
                <pic:pic>
                  <pic:nvPicPr>
                    <pic:cNvPr id="0" name="B33146_15_011.png"/>
                    <pic:cNvPicPr/>
                  </pic:nvPicPr>
                  <pic:blipFill>
                    <a:blip r:embed="rId652"/>
                    <a:stretch>
                      <a:fillRect/>
                    </a:stretch>
                  </pic:blipFill>
                  <pic:spPr>
                    <a:xfrm>
                      <a:off x="0" y="0"/>
                      <a:ext cx="4962525" cy="247650"/>
                    </a:xfrm>
                    <a:prstGeom prst="rect"/>
                  </pic:spPr>
                </pic:pic>
              </a:graphicData>
            </a:graphic>
          </wp:inline>
        </w:drawing>
      </w:r>
    </w:p>
    <w:p>
      <w:pPr>
        <w:jc w:val="center"/>
      </w:pPr>
      <w:r>
        <w:drawing>
          <wp:inline xmlns:a="http://schemas.openxmlformats.org/drawingml/2006/main" xmlns:pic="http://schemas.openxmlformats.org/drawingml/2006/picture">
            <wp:extent cx="323850" cy="323850"/>
            <wp:docPr id="726" name="Picture 726"/>
            <wp:cNvGraphicFramePr>
              <a:graphicFrameLocks noChangeAspect="1"/>
            </wp:cNvGraphicFramePr>
            <a:graphic>
              <a:graphicData uri="http://schemas.openxmlformats.org/drawingml/2006/picture">
                <pic:pic>
                  <pic:nvPicPr>
                    <pic:cNvPr id="0" name="B33146_15_012.png"/>
                    <pic:cNvPicPr/>
                  </pic:nvPicPr>
                  <pic:blipFill>
                    <a:blip r:embed="rId653"/>
                    <a:stretch>
                      <a:fillRect/>
                    </a:stretch>
                  </pic:blipFill>
                  <pic:spPr>
                    <a:xfrm>
                      <a:off x="0" y="0"/>
                      <a:ext cx="323850" cy="323850"/>
                    </a:xfrm>
                    <a:prstGeom prst="rect"/>
                  </pic:spPr>
                </pic:pic>
              </a:graphicData>
            </a:graphic>
          </wp:inline>
        </w:drawing>
      </w:r>
    </w:p>
    <w:p>
      <w:pPr>
        <w:jc w:val="center"/>
      </w:pPr>
      <w:r>
        <w:drawing>
          <wp:inline xmlns:a="http://schemas.openxmlformats.org/drawingml/2006/main" xmlns:pic="http://schemas.openxmlformats.org/drawingml/2006/picture">
            <wp:extent cx="333375" cy="266700"/>
            <wp:docPr id="727" name="Picture 727"/>
            <wp:cNvGraphicFramePr>
              <a:graphicFrameLocks noChangeAspect="1"/>
            </wp:cNvGraphicFramePr>
            <a:graphic>
              <a:graphicData uri="http://schemas.openxmlformats.org/drawingml/2006/picture">
                <pic:pic>
                  <pic:nvPicPr>
                    <pic:cNvPr id="0" name="B33146_15_013.png"/>
                    <pic:cNvPicPr/>
                  </pic:nvPicPr>
                  <pic:blipFill>
                    <a:blip r:embed="rId654"/>
                    <a:stretch>
                      <a:fillRect/>
                    </a:stretch>
                  </pic:blipFill>
                  <pic:spPr>
                    <a:xfrm>
                      <a:off x="0" y="0"/>
                      <a:ext cx="333375" cy="266700"/>
                    </a:xfrm>
                    <a:prstGeom prst="rect"/>
                  </pic:spPr>
                </pic:pic>
              </a:graphicData>
            </a:graphic>
          </wp:inline>
        </w:drawing>
      </w:r>
    </w:p>
    <w:p>
      <w:pPr>
        <w:jc w:val="center"/>
      </w:pPr>
      <w:r>
        <w:drawing>
          <wp:inline xmlns:a="http://schemas.openxmlformats.org/drawingml/2006/main" xmlns:pic="http://schemas.openxmlformats.org/drawingml/2006/picture">
            <wp:extent cx="323850" cy="276225"/>
            <wp:docPr id="728" name="Picture 728"/>
            <wp:cNvGraphicFramePr>
              <a:graphicFrameLocks noChangeAspect="1"/>
            </wp:cNvGraphicFramePr>
            <a:graphic>
              <a:graphicData uri="http://schemas.openxmlformats.org/drawingml/2006/picture">
                <pic:pic>
                  <pic:nvPicPr>
                    <pic:cNvPr id="0" name="B33146_15_014.png"/>
                    <pic:cNvPicPr/>
                  </pic:nvPicPr>
                  <pic:blipFill>
                    <a:blip r:embed="rId655"/>
                    <a:stretch>
                      <a:fillRect/>
                    </a:stretch>
                  </pic:blipFill>
                  <pic:spPr>
                    <a:xfrm>
                      <a:off x="0" y="0"/>
                      <a:ext cx="323850" cy="276225"/>
                    </a:xfrm>
                    <a:prstGeom prst="rect"/>
                  </pic:spPr>
                </pic:pic>
              </a:graphicData>
            </a:graphic>
          </wp:inline>
        </w:drawing>
      </w:r>
    </w:p>
    <w:p>
      <w:pPr>
        <w:jc w:val="center"/>
      </w:pPr>
      <w:r>
        <w:drawing>
          <wp:inline xmlns:a="http://schemas.openxmlformats.org/drawingml/2006/main" xmlns:pic="http://schemas.openxmlformats.org/drawingml/2006/picture">
            <wp:extent cx="476250" cy="228600"/>
            <wp:docPr id="729" name="Picture 729"/>
            <wp:cNvGraphicFramePr>
              <a:graphicFrameLocks noChangeAspect="1"/>
            </wp:cNvGraphicFramePr>
            <a:graphic>
              <a:graphicData uri="http://schemas.openxmlformats.org/drawingml/2006/picture">
                <pic:pic>
                  <pic:nvPicPr>
                    <pic:cNvPr id="0" name="B33146_15_015.png"/>
                    <pic:cNvPicPr/>
                  </pic:nvPicPr>
                  <pic:blipFill>
                    <a:blip r:embed="rId656"/>
                    <a:stretch>
                      <a:fillRect/>
                    </a:stretch>
                  </pic:blipFill>
                  <pic:spPr>
                    <a:xfrm>
                      <a:off x="0" y="0"/>
                      <a:ext cx="476250" cy="228600"/>
                    </a:xfrm>
                    <a:prstGeom prst="rect"/>
                  </pic:spPr>
                </pic:pic>
              </a:graphicData>
            </a:graphic>
          </wp:inline>
        </w:drawing>
      </w:r>
    </w:p>
    <w:p>
      <w:pPr>
        <w:jc w:val="center"/>
      </w:pPr>
      <w:r>
        <w:drawing>
          <wp:inline xmlns:a="http://schemas.openxmlformats.org/drawingml/2006/main" xmlns:pic="http://schemas.openxmlformats.org/drawingml/2006/picture">
            <wp:extent cx="323850" cy="228600"/>
            <wp:docPr id="730" name="Picture 730"/>
            <wp:cNvGraphicFramePr>
              <a:graphicFrameLocks noChangeAspect="1"/>
            </wp:cNvGraphicFramePr>
            <a:graphic>
              <a:graphicData uri="http://schemas.openxmlformats.org/drawingml/2006/picture">
                <pic:pic>
                  <pic:nvPicPr>
                    <pic:cNvPr id="0" name="B33146_15_016.png"/>
                    <pic:cNvPicPr/>
                  </pic:nvPicPr>
                  <pic:blipFill>
                    <a:blip r:embed="rId657"/>
                    <a:stretch>
                      <a:fillRect/>
                    </a:stretch>
                  </pic:blipFill>
                  <pic:spPr>
                    <a:xfrm>
                      <a:off x="0" y="0"/>
                      <a:ext cx="323850" cy="228600"/>
                    </a:xfrm>
                    <a:prstGeom prst="rect"/>
                  </pic:spPr>
                </pic:pic>
              </a:graphicData>
            </a:graphic>
          </wp:inline>
        </w:drawing>
      </w:r>
    </w:p>
    <w:p>
      <w:pPr>
        <w:jc w:val="center"/>
      </w:pPr>
      <w:r>
        <w:drawing>
          <wp:inline xmlns:a="http://schemas.openxmlformats.org/drawingml/2006/main" xmlns:pic="http://schemas.openxmlformats.org/drawingml/2006/picture">
            <wp:extent cx="152400" cy="257175"/>
            <wp:docPr id="731" name="Picture 731"/>
            <wp:cNvGraphicFramePr>
              <a:graphicFrameLocks noChangeAspect="1"/>
            </wp:cNvGraphicFramePr>
            <a:graphic>
              <a:graphicData uri="http://schemas.openxmlformats.org/drawingml/2006/picture">
                <pic:pic>
                  <pic:nvPicPr>
                    <pic:cNvPr id="0" name="B33146_15_017.png"/>
                    <pic:cNvPicPr/>
                  </pic:nvPicPr>
                  <pic:blipFill>
                    <a:blip r:embed="rId658"/>
                    <a:stretch>
                      <a:fillRect/>
                    </a:stretch>
                  </pic:blipFill>
                  <pic:spPr>
                    <a:xfrm>
                      <a:off x="0" y="0"/>
                      <a:ext cx="152400" cy="257175"/>
                    </a:xfrm>
                    <a:prstGeom prst="rect"/>
                  </pic:spPr>
                </pic:pic>
              </a:graphicData>
            </a:graphic>
          </wp:inline>
        </w:drawing>
      </w:r>
    </w:p>
    <w:p>
      <w:pPr>
        <w:spacing w:after="80"/>
      </w:pPr>
      <w:r>
        <w:rPr>
          <w:b w:val="0"/>
          <w:i w:val="0"/>
        </w:rPr>
        <w:t>Trong đó , , và là các ma trận chiếu được học cho , là ma trận chiếu đầu ra, và là số lượng attention head.</w:t>
      </w:r>
    </w:p>
    <w:p>
      <w:pPr>
        <w:jc w:val="center"/>
      </w:pPr>
      <w:r>
        <w:drawing>
          <wp:inline xmlns:a="http://schemas.openxmlformats.org/drawingml/2006/main" xmlns:pic="http://schemas.openxmlformats.org/drawingml/2006/picture">
            <wp:extent cx="5486400" cy="1684751"/>
            <wp:docPr id="732" name="Picture 732"/>
            <wp:cNvGraphicFramePr>
              <a:graphicFrameLocks noChangeAspect="1"/>
            </wp:cNvGraphicFramePr>
            <a:graphic>
              <a:graphicData uri="http://schemas.openxmlformats.org/drawingml/2006/picture">
                <pic:pic>
                  <pic:nvPicPr>
                    <pic:cNvPr id="0" name="B33146_15_02.png"/>
                    <pic:cNvPicPr/>
                  </pic:nvPicPr>
                  <pic:blipFill>
                    <a:blip r:embed="rId659"/>
                    <a:stretch>
                      <a:fillRect/>
                    </a:stretch>
                  </pic:blipFill>
                  <pic:spPr>
                    <a:xfrm>
                      <a:off x="0" y="0"/>
                      <a:ext cx="5486400" cy="1684751"/>
                    </a:xfrm>
                    <a:prstGeom prst="rect"/>
                  </pic:spPr>
                </pic:pic>
              </a:graphicData>
            </a:graphic>
          </wp:inline>
        </w:drawing>
      </w:r>
    </w:p>
    <w:p>
      <w:pPr>
        <w:spacing w:after="80"/>
      </w:pPr>
      <w:r>
        <w:rPr>
          <w:b w:val="0"/>
          <w:i w:val="0"/>
        </w:rPr>
        <w:t>Hình 15.2: Multi-head attention trong kiến trúc transformer</w:t>
      </w:r>
    </w:p>
    <w:p>
      <w:pPr>
        <w:spacing w:after="80"/>
      </w:pPr>
      <w:r>
        <w:rPr>
          <w:b w:val="0"/>
          <w:i/>
        </w:rPr>
        <w:t xml:space="preserve"> Hình 15.2 </w:t>
      </w:r>
      <w:r>
        <w:rPr>
          <w:b w:val="0"/>
          <w:i w:val="0"/>
        </w:rPr>
        <w:t xml:space="preserve"> cho thấy một chuỗi đầu vào duy nhất được chiếu vào nhiều đầu chú ý (attention head) song song, chẳng hạn như </w:t>
      </w:r>
      <w:r>
        <w:rPr>
          <w:b/>
          <w:i w:val="0"/>
        </w:rPr>
        <w:t xml:space="preserve"> Head 1 </w:t>
      </w:r>
      <w:r>
        <w:rPr>
          <w:b w:val="0"/>
          <w:i w:val="0"/>
        </w:rPr>
        <w:t xml:space="preserve"> , </w:t>
      </w:r>
      <w:r>
        <w:rPr>
          <w:b/>
          <w:i w:val="0"/>
        </w:rPr>
        <w:t xml:space="preserve"> Head 2 </w:t>
      </w:r>
      <w:r>
        <w:rPr>
          <w:b w:val="0"/>
          <w:i w:val="0"/>
        </w:rPr>
        <w:t xml:space="preserve"> , và </w:t>
      </w:r>
      <w:r>
        <w:rPr>
          <w:b/>
          <w:i w:val="0"/>
        </w:rPr>
        <w:t xml:space="preserve"> Head 3 </w:t>
      </w:r>
      <w:r>
        <w:rPr>
          <w:b w:val="0"/>
          <w:i w:val="0"/>
        </w:rPr>
        <w:t xml:space="preserve"> . Mỗi đầu sẽ thực hiện phép tính chú ý riêng và tạo ra biểu diễn đầu ra riêng. Các đầu ra này sau đó được nối lại (concatenate) và đưa vào một lớp tuyến tính (linear layer) cuối cùng. Chú ý đa đầu (multi-head attention) cho phép transformer học nhiều mối quan hệ bổ trợ cho nhau một cách song song, nhờ đó nó có khả năng hiểu ngữ cảnh phong phú hơn so với chỉ một phép chú ý đơn lẻ.</w:t>
      </w:r>
    </w:p>
    <w:p>
      <w:pPr>
        <w:spacing w:after="80"/>
      </w:pPr>
      <w:r>
        <w:rPr>
          <w:b w:val="0"/>
          <w:i w:val="0"/>
        </w:rPr>
        <w:t>Đoạn code sau mở rộng ví dụ trước đó thành một thiết lập đa đầu (multi-head) đơn giản hóa:</w:t>
      </w:r>
    </w:p>
    <w:p>
      <w:pPr>
        <w:spacing w:after="0"/>
        <w:ind w:left="360"/>
        <w:shd w:val="clear" w:color="auto" w:fill="F2F2F2"/>
      </w:pPr>
      <w:r>
        <w:rPr>
          <w:rFonts w:ascii="Consolas" w:hAnsi="Consolas"/>
          <w:sz w:val="18"/>
        </w:rPr>
        <w:t>def split_heads(X, num_heads):</w:t>
      </w:r>
    </w:p>
    <w:p>
      <w:pPr>
        <w:spacing w:after="0"/>
        <w:ind w:left="360"/>
        <w:shd w:val="clear" w:color="auto" w:fill="F2F2F2"/>
      </w:pPr>
      <w:r>
        <w:rPr>
          <w:rFonts w:ascii="Consolas" w:hAnsi="Consolas"/>
          <w:sz w:val="18"/>
        </w:rPr>
        <w:t xml:space="preserve">    seq_len, d_model = X.shape</w:t>
      </w:r>
    </w:p>
    <w:p>
      <w:pPr>
        <w:spacing w:after="0"/>
        <w:ind w:left="360"/>
        <w:shd w:val="clear" w:color="auto" w:fill="F2F2F2"/>
      </w:pPr>
      <w:r>
        <w:rPr>
          <w:rFonts w:ascii="Consolas" w:hAnsi="Consolas"/>
          <w:sz w:val="18"/>
        </w:rPr>
        <w:t xml:space="preserve">    d_head = d_model // num_heads</w:t>
      </w:r>
    </w:p>
    <w:p>
      <w:pPr>
        <w:spacing w:after="0"/>
        <w:ind w:left="360"/>
        <w:shd w:val="clear" w:color="auto" w:fill="F2F2F2"/>
      </w:pPr>
      <w:r>
        <w:rPr>
          <w:rFonts w:ascii="Consolas" w:hAnsi="Consolas"/>
          <w:sz w:val="18"/>
        </w:rPr>
        <w:t xml:space="preserve">    return X.reshape(seq_len, num_heads, d_head)</w:t>
      </w:r>
    </w:p>
    <w:p>
      <w:pPr>
        <w:spacing w:after="0"/>
        <w:ind w:left="360"/>
        <w:shd w:val="clear" w:color="auto" w:fill="F2F2F2"/>
      </w:pPr>
      <w:r>
        <w:rPr>
          <w:rFonts w:ascii="Consolas" w:hAnsi="Consolas"/>
          <w:sz w:val="18"/>
        </w:rPr>
        <w:t>def combine_heads(X):</w:t>
      </w:r>
    </w:p>
    <w:p>
      <w:pPr>
        <w:spacing w:after="0"/>
        <w:ind w:left="360"/>
        <w:shd w:val="clear" w:color="auto" w:fill="F2F2F2"/>
      </w:pPr>
      <w:r>
        <w:rPr>
          <w:rFonts w:ascii="Consolas" w:hAnsi="Consolas"/>
          <w:sz w:val="18"/>
        </w:rPr>
        <w:t xml:space="preserve">    seq_len, num_heads, d_head = X.shape</w:t>
      </w:r>
    </w:p>
    <w:p>
      <w:pPr>
        <w:spacing w:after="0"/>
        <w:ind w:left="360"/>
        <w:shd w:val="clear" w:color="auto" w:fill="F2F2F2"/>
      </w:pPr>
      <w:r>
        <w:rPr>
          <w:rFonts w:ascii="Consolas" w:hAnsi="Consolas"/>
          <w:sz w:val="18"/>
        </w:rPr>
        <w:t xml:space="preserve">    return X.reshape(seq_len, num_heads * d_head)</w:t>
      </w:r>
    </w:p>
    <w:p>
      <w:pPr>
        <w:spacing w:after="0"/>
        <w:ind w:left="360"/>
        <w:shd w:val="clear" w:color="auto" w:fill="F2F2F2"/>
      </w:pPr>
      <w:r>
        <w:rPr>
          <w:rFonts w:ascii="Consolas" w:hAnsi="Consolas"/>
          <w:sz w:val="18"/>
        </w:rPr>
        <w:t># Example input with 3 tokens and d_model = 4</w:t>
      </w:r>
    </w:p>
    <w:p>
      <w:pPr>
        <w:spacing w:after="0"/>
        <w:ind w:left="360"/>
        <w:shd w:val="clear" w:color="auto" w:fill="F2F2F2"/>
      </w:pPr>
      <w:r>
        <w:rPr>
          <w:rFonts w:ascii="Consolas" w:hAnsi="Consolas"/>
          <w:sz w:val="18"/>
        </w:rPr>
        <w:t>X = np.array([</w:t>
      </w:r>
    </w:p>
    <w:p>
      <w:pPr>
        <w:spacing w:after="0"/>
        <w:ind w:left="360"/>
        <w:shd w:val="clear" w:color="auto" w:fill="F2F2F2"/>
      </w:pPr>
      <w:r>
        <w:rPr>
          <w:rFonts w:ascii="Consolas" w:hAnsi="Consolas"/>
          <w:sz w:val="18"/>
        </w:rPr>
        <w:t xml:space="preserve">    [1.0, 0.5, 0.2, 0.1],</w:t>
      </w:r>
    </w:p>
    <w:p>
      <w:pPr>
        <w:spacing w:after="0"/>
        <w:ind w:left="360"/>
        <w:shd w:val="clear" w:color="auto" w:fill="F2F2F2"/>
      </w:pPr>
      <w:r>
        <w:rPr>
          <w:rFonts w:ascii="Consolas" w:hAnsi="Consolas"/>
          <w:sz w:val="18"/>
        </w:rPr>
        <w:t xml:space="preserve">    [0.3, 1.0, 0.4, 0.2],</w:t>
      </w:r>
    </w:p>
    <w:p>
      <w:pPr>
        <w:spacing w:after="0"/>
        <w:ind w:left="360"/>
        <w:shd w:val="clear" w:color="auto" w:fill="F2F2F2"/>
      </w:pPr>
      <w:r>
        <w:rPr>
          <w:rFonts w:ascii="Consolas" w:hAnsi="Consolas"/>
          <w:sz w:val="18"/>
        </w:rPr>
        <w:t xml:space="preserve">    [0.8, 0.7, 0.1, 0.9]</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num_heads = 2</w:t>
      </w:r>
    </w:p>
    <w:p>
      <w:pPr>
        <w:spacing w:after="0"/>
        <w:ind w:left="360"/>
        <w:shd w:val="clear" w:color="auto" w:fill="F2F2F2"/>
      </w:pPr>
      <w:r>
        <w:rPr>
          <w:rFonts w:ascii="Consolas" w:hAnsi="Consolas"/>
          <w:sz w:val="18"/>
        </w:rPr>
        <w:t>heads = split_heads(X, num_heads)</w:t>
      </w:r>
    </w:p>
    <w:p>
      <w:pPr>
        <w:spacing w:after="0"/>
        <w:ind w:left="360"/>
        <w:shd w:val="clear" w:color="auto" w:fill="F2F2F2"/>
      </w:pPr>
      <w:r>
        <w:rPr>
          <w:rFonts w:ascii="Consolas" w:hAnsi="Consolas"/>
          <w:sz w:val="18"/>
        </w:rPr>
        <w:t>head_outputs = []</w:t>
      </w:r>
    </w:p>
    <w:p>
      <w:pPr>
        <w:spacing w:after="0"/>
        <w:ind w:left="360"/>
        <w:shd w:val="clear" w:color="auto" w:fill="F2F2F2"/>
      </w:pPr>
      <w:r>
        <w:rPr>
          <w:rFonts w:ascii="Consolas" w:hAnsi="Consolas"/>
          <w:sz w:val="18"/>
        </w:rPr>
        <w:t>for h in range(num_heads):</w:t>
      </w:r>
    </w:p>
    <w:p>
      <w:pPr>
        <w:spacing w:after="0"/>
        <w:ind w:left="360"/>
        <w:shd w:val="clear" w:color="auto" w:fill="F2F2F2"/>
      </w:pPr>
      <w:r>
        <w:rPr>
          <w:rFonts w:ascii="Consolas" w:hAnsi="Consolas"/>
          <w:sz w:val="18"/>
        </w:rPr>
        <w:t xml:space="preserve">    Q_h = heads[:, h, :]</w:t>
      </w:r>
    </w:p>
    <w:p>
      <w:pPr>
        <w:spacing w:after="0"/>
        <w:ind w:left="360"/>
        <w:shd w:val="clear" w:color="auto" w:fill="F2F2F2"/>
      </w:pPr>
      <w:r>
        <w:rPr>
          <w:rFonts w:ascii="Consolas" w:hAnsi="Consolas"/>
          <w:sz w:val="18"/>
        </w:rPr>
        <w:t xml:space="preserve">    K_h = heads[:, h, :]</w:t>
      </w:r>
    </w:p>
    <w:p>
      <w:pPr>
        <w:spacing w:after="0"/>
        <w:ind w:left="360"/>
        <w:shd w:val="clear" w:color="auto" w:fill="F2F2F2"/>
      </w:pPr>
      <w:r>
        <w:rPr>
          <w:rFonts w:ascii="Consolas" w:hAnsi="Consolas"/>
          <w:sz w:val="18"/>
        </w:rPr>
        <w:t xml:space="preserve">    V_h = heads[:, h, :]</w:t>
      </w:r>
    </w:p>
    <w:p>
      <w:pPr>
        <w:spacing w:after="0"/>
        <w:ind w:left="360"/>
        <w:shd w:val="clear" w:color="auto" w:fill="F2F2F2"/>
      </w:pPr>
      <w:r>
        <w:rPr>
          <w:rFonts w:ascii="Consolas" w:hAnsi="Consolas"/>
          <w:sz w:val="18"/>
        </w:rPr>
        <w:t xml:space="preserve">    out_h, _ = scaled_dot_product_attention(Q_h, K_h, V_h)</w:t>
      </w:r>
    </w:p>
    <w:p>
      <w:pPr>
        <w:spacing w:after="0"/>
        <w:ind w:left="360"/>
        <w:shd w:val="clear" w:color="auto" w:fill="F2F2F2"/>
      </w:pPr>
      <w:r>
        <w:rPr>
          <w:rFonts w:ascii="Consolas" w:hAnsi="Consolas"/>
          <w:sz w:val="18"/>
        </w:rPr>
        <w:t xml:space="preserve">    head_outputs.append(out_h)</w:t>
      </w:r>
    </w:p>
    <w:p>
      <w:pPr>
        <w:spacing w:after="0"/>
        <w:ind w:left="360"/>
        <w:shd w:val="clear" w:color="auto" w:fill="F2F2F2"/>
      </w:pPr>
      <w:r>
        <w:rPr>
          <w:rFonts w:ascii="Consolas" w:hAnsi="Consolas"/>
          <w:sz w:val="18"/>
        </w:rPr>
        <w:t>stacked = np.stack(head_outputs, axis=1)</w:t>
      </w:r>
    </w:p>
    <w:p>
      <w:pPr>
        <w:spacing w:after="0"/>
        <w:ind w:left="360"/>
        <w:shd w:val="clear" w:color="auto" w:fill="F2F2F2"/>
      </w:pPr>
      <w:r>
        <w:rPr>
          <w:rFonts w:ascii="Consolas" w:hAnsi="Consolas"/>
          <w:sz w:val="18"/>
        </w:rPr>
        <w:t>final_output = combine_heads(stacked)</w:t>
      </w:r>
    </w:p>
    <w:p>
      <w:pPr>
        <w:spacing w:after="0"/>
        <w:ind w:left="360"/>
        <w:shd w:val="clear" w:color="auto" w:fill="F2F2F2"/>
      </w:pPr>
      <w:r>
        <w:rPr>
          <w:rFonts w:ascii="Consolas" w:hAnsi="Consolas"/>
          <w:sz w:val="18"/>
        </w:rPr>
        <w:t>print("Multi-head output:")</w:t>
      </w:r>
    </w:p>
    <w:p>
      <w:pPr>
        <w:spacing w:after="0"/>
        <w:ind w:left="360"/>
        <w:shd w:val="clear" w:color="auto" w:fill="F2F2F2"/>
      </w:pPr>
      <w:r>
        <w:rPr>
          <w:rFonts w:ascii="Consolas" w:hAnsi="Consolas"/>
          <w:sz w:val="18"/>
        </w:rPr>
        <w:t>print(np.round(final_output, 3))</w:t>
      </w:r>
    </w:p>
    <w:p>
      <w:pPr>
        <w:spacing w:after="40"/>
      </w:pPr>
    </w:p>
    <w:p>
      <w:pPr>
        <w:spacing w:after="80"/>
      </w:pPr>
      <w:r>
        <w:rPr>
          <w:b w:val="0"/>
          <w:i w:val="0"/>
        </w:rPr>
        <w:t>Với kết quả ví dụ như sau:</w:t>
      </w:r>
    </w:p>
    <w:p>
      <w:pPr>
        <w:spacing w:after="0"/>
        <w:ind w:left="360"/>
        <w:shd w:val="clear" w:color="auto" w:fill="F2F2F2"/>
      </w:pPr>
      <w:r>
        <w:rPr>
          <w:rFonts w:ascii="Consolas" w:hAnsi="Consolas"/>
          <w:sz w:val="18"/>
        </w:rPr>
        <w:t>Multi-head output:</w:t>
      </w:r>
    </w:p>
    <w:p>
      <w:pPr>
        <w:spacing w:after="0"/>
        <w:ind w:left="360"/>
        <w:shd w:val="clear" w:color="auto" w:fill="F2F2F2"/>
      </w:pPr>
      <w:r>
        <w:rPr>
          <w:rFonts w:ascii="Consolas" w:hAnsi="Consolas"/>
          <w:sz w:val="18"/>
        </w:rPr>
        <w:t>[[0.738 0.707 0.233 0.405]</w:t>
      </w:r>
    </w:p>
    <w:p>
      <w:pPr>
        <w:spacing w:after="0"/>
        <w:ind w:left="360"/>
        <w:shd w:val="clear" w:color="auto" w:fill="F2F2F2"/>
      </w:pPr>
      <w:r>
        <w:rPr>
          <w:rFonts w:ascii="Consolas" w:hAnsi="Consolas"/>
          <w:sz w:val="18"/>
        </w:rPr>
        <w:t xml:space="preserve"> [0.676 0.751 0.233 0.409]</w:t>
      </w:r>
    </w:p>
    <w:p>
      <w:pPr>
        <w:spacing w:after="0"/>
        <w:ind w:left="360"/>
        <w:shd w:val="clear" w:color="auto" w:fill="F2F2F2"/>
      </w:pPr>
      <w:r>
        <w:rPr>
          <w:rFonts w:ascii="Consolas" w:hAnsi="Consolas"/>
          <w:sz w:val="18"/>
        </w:rPr>
        <w:t xml:space="preserve"> [0.719 0.721 0.214 0.483]]</w:t>
      </w:r>
    </w:p>
    <w:p>
      <w:pPr>
        <w:spacing w:after="40"/>
      </w:pPr>
    </w:p>
    <w:p>
      <w:pPr>
        <w:spacing w:after="80"/>
      </w:pPr>
      <w:r>
        <w:rPr>
          <w:b w:val="0"/>
          <w:i w:val="0"/>
        </w:rPr>
        <w:t>Trong đoạn code này, biểu diễn đầu vào được chia thành hai không gian con (subspace) nhỏ hơn, mỗi không gian cho một đầu chú ý. Mỗi đầu thực hiện phép tính chú ý tích vô hướng có tỉ lệ (scaled dot-product attention) riêng. Các đầu ra sau đó được xếp chồng và kết hợp lại thành một biểu diễn duy nhất. Các triển khai transformer thực tế học các ma trận chiếu (projection matrix) riêng cho từng đầu và bao gồm thêm các phép toán như kết nối dư (residual connection), chuẩn hóa lớp (layer normalization), và mạng truyền thẳng (feed-forward network), nhưng mô hình khái niệm thì vẫn như vậy. Chú ý đa đầu cho phép mô hình nắm bắt nhiều loại quan hệ cùng một lúc.</w:t>
      </w:r>
    </w:p>
    <w:p>
      <w:pPr>
        <w:spacing w:after="80"/>
      </w:pPr>
      <w:r>
        <w:rPr>
          <w:b w:val="0"/>
          <w:i w:val="0"/>
        </w:rPr>
        <w:t xml:space="preserve">Tuy nhiên, chỉ riêng chú ý (attention) thì chưa phải là toàn bộ transformer. Một khối transformer (transformer block) hoàn chỉnh còn bao gồm thông tin vị trí, các lớp truyền thẳng, kết nối dư, và chuẩn hóa. Thông tin vị trí là cần thiết vì tự chú ý (self-attention) tự nó không nắm bắt được thứ tự của các token. Nếu chúng ta chỉ nhìn vào tập hợp các embedding, câu </w:t>
      </w:r>
      <w:r>
        <w:rPr>
          <w:b w:val="0"/>
          <w:i/>
        </w:rPr>
        <w:t xml:space="preserve"> dog bites man </w:t>
      </w:r>
      <w:r>
        <w:rPr>
          <w:b w:val="0"/>
          <w:i w:val="0"/>
        </w:rPr>
        <w:t xml:space="preserve"> sẽ chứa các từ giống như </w:t>
      </w:r>
      <w:r>
        <w:rPr>
          <w:b w:val="0"/>
          <w:i/>
        </w:rPr>
        <w:t xml:space="preserve"> man bites dog </w:t>
      </w:r>
      <w:r>
        <w:rPr>
          <w:b w:val="0"/>
          <w:i w:val="0"/>
        </w:rPr>
        <w:t xml:space="preserve"> , nhưng ý nghĩa lại khác nhau. Do đó, transformer thêm </w:t>
      </w:r>
      <w:r>
        <w:rPr>
          <w:b/>
          <w:i w:val="0"/>
        </w:rPr>
        <w:t xml:space="preserve"> mã hóa vị trí </w:t>
      </w:r>
      <w:r>
        <w:rPr>
          <w:b w:val="0"/>
          <w:i w:val="0"/>
        </w:rPr>
        <w:t xml:space="preserve"> (positional encoding) hoặc embedding vị trí được học để mô hình có thể phân biệt thứ tự token. Sau tự chú ý, biểu diễn được đưa qua một mạng nơ-ron truyền thẳng được áp dụng độc lập cho từng vị trí. Kết nối dư và chuẩn hóa lớp giúp ổn định quá trình huấn luyện và giữ lại thông tin hữu ích xuyên qua các chồng lớp sâu. Những thành phần này cùng nhau làm cho transformer vừa biểu đạt tốt vừa có thể huấn luyện ở quy mô lớn.</w:t>
      </w:r>
    </w:p>
    <w:p>
      <w:pPr>
        <w:spacing w:after="80"/>
      </w:pPr>
      <w:r>
        <w:rPr>
          <w:b w:val="0"/>
          <w:i w:val="0"/>
        </w:rPr>
        <w:t>Một mã hóa vị trí phổ biến được định nghĩa như sau:</w:t>
      </w:r>
    </w:p>
    <w:p>
      <w:pPr>
        <w:jc w:val="center"/>
      </w:pPr>
      <w:r>
        <w:drawing>
          <wp:inline xmlns:a="http://schemas.openxmlformats.org/drawingml/2006/main" xmlns:pic="http://schemas.openxmlformats.org/drawingml/2006/picture">
            <wp:extent cx="2857500" cy="409575"/>
            <wp:docPr id="733" name="Picture 733"/>
            <wp:cNvGraphicFramePr>
              <a:graphicFrameLocks noChangeAspect="1"/>
            </wp:cNvGraphicFramePr>
            <a:graphic>
              <a:graphicData uri="http://schemas.openxmlformats.org/drawingml/2006/picture">
                <pic:pic>
                  <pic:nvPicPr>
                    <pic:cNvPr id="0" name="B33146_15_018.png"/>
                    <pic:cNvPicPr/>
                  </pic:nvPicPr>
                  <pic:blipFill>
                    <a:blip r:embed="rId660"/>
                    <a:stretch>
                      <a:fillRect/>
                    </a:stretch>
                  </pic:blipFill>
                  <pic:spPr>
                    <a:xfrm>
                      <a:off x="0" y="0"/>
                      <a:ext cx="2857500" cy="409575"/>
                    </a:xfrm>
                    <a:prstGeom prst="rect"/>
                  </pic:spPr>
                </pic:pic>
              </a:graphicData>
            </a:graphic>
          </wp:inline>
        </w:drawing>
      </w:r>
    </w:p>
    <w:p>
      <w:pPr>
        <w:jc w:val="center"/>
      </w:pPr>
      <w:r>
        <w:drawing>
          <wp:inline xmlns:a="http://schemas.openxmlformats.org/drawingml/2006/main" xmlns:pic="http://schemas.openxmlformats.org/drawingml/2006/picture">
            <wp:extent cx="2943225" cy="409575"/>
            <wp:docPr id="734" name="Picture 734"/>
            <wp:cNvGraphicFramePr>
              <a:graphicFrameLocks noChangeAspect="1"/>
            </wp:cNvGraphicFramePr>
            <a:graphic>
              <a:graphicData uri="http://schemas.openxmlformats.org/drawingml/2006/picture">
                <pic:pic>
                  <pic:nvPicPr>
                    <pic:cNvPr id="0" name="B33146_15_019.png"/>
                    <pic:cNvPicPr/>
                  </pic:nvPicPr>
                  <pic:blipFill>
                    <a:blip r:embed="rId661"/>
                    <a:stretch>
                      <a:fillRect/>
                    </a:stretch>
                  </pic:blipFill>
                  <pic:spPr>
                    <a:xfrm>
                      <a:off x="0" y="0"/>
                      <a:ext cx="2943225" cy="409575"/>
                    </a:xfrm>
                    <a:prstGeom prst="rect"/>
                  </pic:spPr>
                </pic:pic>
              </a:graphicData>
            </a:graphic>
          </wp:inline>
        </w:drawing>
      </w:r>
    </w:p>
    <w:p>
      <w:pPr>
        <w:jc w:val="center"/>
      </w:pPr>
      <w:r>
        <w:drawing>
          <wp:inline xmlns:a="http://schemas.openxmlformats.org/drawingml/2006/main" xmlns:pic="http://schemas.openxmlformats.org/drawingml/2006/picture">
            <wp:extent cx="371475" cy="266700"/>
            <wp:docPr id="735" name="Picture 735"/>
            <wp:cNvGraphicFramePr>
              <a:graphicFrameLocks noChangeAspect="1"/>
            </wp:cNvGraphicFramePr>
            <a:graphic>
              <a:graphicData uri="http://schemas.openxmlformats.org/drawingml/2006/picture">
                <pic:pic>
                  <pic:nvPicPr>
                    <pic:cNvPr id="0" name="B33146_15_020.png"/>
                    <pic:cNvPicPr/>
                  </pic:nvPicPr>
                  <pic:blipFill>
                    <a:blip r:embed="rId662"/>
                    <a:stretch>
                      <a:fillRect/>
                    </a:stretch>
                  </pic:blipFill>
                  <pic:spPr>
                    <a:xfrm>
                      <a:off x="0" y="0"/>
                      <a:ext cx="371475" cy="266700"/>
                    </a:xfrm>
                    <a:prstGeom prst="rect"/>
                  </pic:spPr>
                </pic:pic>
              </a:graphicData>
            </a:graphic>
          </wp:inline>
        </w:drawing>
      </w:r>
    </w:p>
    <w:p>
      <w:pPr>
        <w:jc w:val="center"/>
      </w:pPr>
      <w:r>
        <w:drawing>
          <wp:inline xmlns:a="http://schemas.openxmlformats.org/drawingml/2006/main" xmlns:pic="http://schemas.openxmlformats.org/drawingml/2006/picture">
            <wp:extent cx="66675" cy="180975"/>
            <wp:docPr id="736" name="Picture 736"/>
            <wp:cNvGraphicFramePr>
              <a:graphicFrameLocks noChangeAspect="1"/>
            </wp:cNvGraphicFramePr>
            <a:graphic>
              <a:graphicData uri="http://schemas.openxmlformats.org/drawingml/2006/picture">
                <pic:pic>
                  <pic:nvPicPr>
                    <pic:cNvPr id="0" name="B33146_10_014.png"/>
                    <pic:cNvPicPr/>
                  </pic:nvPicPr>
                  <pic:blipFill>
                    <a:blip r:embed="rId384"/>
                    <a:stretch>
                      <a:fillRect/>
                    </a:stretch>
                  </pic:blipFill>
                  <pic:spPr>
                    <a:xfrm>
                      <a:off x="0" y="0"/>
                      <a:ext cx="66675" cy="180975"/>
                    </a:xfrm>
                    <a:prstGeom prst="rect"/>
                  </pic:spPr>
                </pic:pic>
              </a:graphicData>
            </a:graphic>
          </wp:inline>
        </w:drawing>
      </w:r>
    </w:p>
    <w:p>
      <w:pPr>
        <w:jc w:val="center"/>
      </w:pPr>
      <w:r>
        <w:drawing>
          <wp:inline xmlns:a="http://schemas.openxmlformats.org/drawingml/2006/main" xmlns:pic="http://schemas.openxmlformats.org/drawingml/2006/picture">
            <wp:extent cx="619125" cy="257175"/>
            <wp:docPr id="737" name="Picture 737"/>
            <wp:cNvGraphicFramePr>
              <a:graphicFrameLocks noChangeAspect="1"/>
            </wp:cNvGraphicFramePr>
            <a:graphic>
              <a:graphicData uri="http://schemas.openxmlformats.org/drawingml/2006/picture">
                <pic:pic>
                  <pic:nvPicPr>
                    <pic:cNvPr id="0" name="B33146_15_022.png"/>
                    <pic:cNvPicPr/>
                  </pic:nvPicPr>
                  <pic:blipFill>
                    <a:blip r:embed="rId663"/>
                    <a:stretch>
                      <a:fillRect/>
                    </a:stretch>
                  </pic:blipFill>
                  <pic:spPr>
                    <a:xfrm>
                      <a:off x="0" y="0"/>
                      <a:ext cx="619125" cy="257175"/>
                    </a:xfrm>
                    <a:prstGeom prst="rect"/>
                  </pic:spPr>
                </pic:pic>
              </a:graphicData>
            </a:graphic>
          </wp:inline>
        </w:drawing>
      </w:r>
    </w:p>
    <w:p>
      <w:pPr>
        <w:spacing w:after="80"/>
      </w:pPr>
      <w:r>
        <w:rPr>
          <w:b w:val="0"/>
          <w:i w:val="0"/>
        </w:rPr>
        <w:t>Trong đó là vị trí token trong chuỗi, là chỉ số chiều của embedding, và là chiều đầy đủ của embedding.</w:t>
      </w:r>
    </w:p>
    <w:p>
      <w:pPr>
        <w:spacing w:after="80"/>
      </w:pPr>
      <w:r>
        <w:rPr>
          <w:b w:val="0"/>
          <w:i w:val="0"/>
        </w:rPr>
        <w:t>Sau tự chú ý, biểu diễn được đưa qua một mạng nơ-ron truyền thẳng được áp dụng độc lập cho từng vị trí. Một lớp truyền thẳng tiêu chuẩn trong transformer có thể được viết như sau:</w:t>
      </w:r>
    </w:p>
    <w:p>
      <w:pPr>
        <w:jc w:val="center"/>
      </w:pPr>
      <w:r>
        <w:drawing>
          <wp:inline xmlns:a="http://schemas.openxmlformats.org/drawingml/2006/main" xmlns:pic="http://schemas.openxmlformats.org/drawingml/2006/picture">
            <wp:extent cx="3248025" cy="257175"/>
            <wp:docPr id="738" name="Picture 738"/>
            <wp:cNvGraphicFramePr>
              <a:graphicFrameLocks noChangeAspect="1"/>
            </wp:cNvGraphicFramePr>
            <a:graphic>
              <a:graphicData uri="http://schemas.openxmlformats.org/drawingml/2006/picture">
                <pic:pic>
                  <pic:nvPicPr>
                    <pic:cNvPr id="0" name="B33146_15_023.png"/>
                    <pic:cNvPicPr/>
                  </pic:nvPicPr>
                  <pic:blipFill>
                    <a:blip r:embed="rId664"/>
                    <a:stretch>
                      <a:fillRect/>
                    </a:stretch>
                  </pic:blipFill>
                  <pic:spPr>
                    <a:xfrm>
                      <a:off x="0" y="0"/>
                      <a:ext cx="3248025" cy="257175"/>
                    </a:xfrm>
                    <a:prstGeom prst="rect"/>
                  </pic:spPr>
                </pic:pic>
              </a:graphicData>
            </a:graphic>
          </wp:inline>
        </w:drawing>
      </w:r>
    </w:p>
    <w:p>
      <w:pPr>
        <w:spacing w:after="80"/>
      </w:pPr>
      <w:r>
        <w:rPr>
          <w:b w:val="0"/>
          <w:i w:val="0"/>
        </w:rPr>
        <w:t>Kết nối dư và chuẩn hóa lớp giúp ổn định quá trình huấn luyện và giữ lại thông tin hữu ích xuyên qua các chồng lớp sâu. Một kết nối dư đơn giản hóa kèm chuẩn hóa có thể được viết như sau:</w:t>
      </w:r>
    </w:p>
    <w:p>
      <w:pPr>
        <w:jc w:val="center"/>
      </w:pPr>
      <w:r>
        <w:drawing>
          <wp:inline xmlns:a="http://schemas.openxmlformats.org/drawingml/2006/main" xmlns:pic="http://schemas.openxmlformats.org/drawingml/2006/picture">
            <wp:extent cx="2505075" cy="238125"/>
            <wp:docPr id="739" name="Picture 739"/>
            <wp:cNvGraphicFramePr>
              <a:graphicFrameLocks noChangeAspect="1"/>
            </wp:cNvGraphicFramePr>
            <a:graphic>
              <a:graphicData uri="http://schemas.openxmlformats.org/drawingml/2006/picture">
                <pic:pic>
                  <pic:nvPicPr>
                    <pic:cNvPr id="0" name="B33146_15_024.png"/>
                    <pic:cNvPicPr/>
                  </pic:nvPicPr>
                  <pic:blipFill>
                    <a:blip r:embed="rId665"/>
                    <a:stretch>
                      <a:fillRect/>
                    </a:stretch>
                  </pic:blipFill>
                  <pic:spPr>
                    <a:xfrm>
                      <a:off x="0" y="0"/>
                      <a:ext cx="2505075" cy="238125"/>
                    </a:xfrm>
                    <a:prstGeom prst="rect"/>
                  </pic:spPr>
                </pic:pic>
              </a:graphicData>
            </a:graphic>
          </wp:inline>
        </w:drawing>
      </w:r>
    </w:p>
    <w:p>
      <w:pPr>
        <w:spacing w:after="80"/>
      </w:pPr>
      <w:r>
        <w:rPr>
          <w:b w:val="0"/>
          <w:i w:val="0"/>
        </w:rPr>
        <w:t>Những thành phần này cùng nhau làm cho transformer vừa biểu đạt tốt vừa có thể huấn luyện ở quy mô lớn.</w:t>
      </w:r>
    </w:p>
    <w:p>
      <w:pPr>
        <w:spacing w:after="80"/>
      </w:pPr>
      <w:r>
        <w:rPr>
          <w:b w:val="0"/>
          <w:i w:val="0"/>
        </w:rPr>
        <w:t>Một điểm khác biệt quan trọng nữa trong các kiến trúc transformer là sự khác nhau giữa mô hình encoder và decoder. Transformer nguyên bản được giới thiệu như một kiến trúc encoder-decoder cho các tác vụ chuỗi-sang-chuỗi (sequence-to-sequence) như dịch máy. Encoder đọc chuỗi đầu vào và tạo ra các biểu diễn mang ngữ cảnh. Decoder sau đó sinh ra chuỗi đầu ra từng token một, sử dụng cả đầu vào đã được mã hóa lẫn các token đã sinh trước đó. Tuy nhiên, trong thực hành NLP và LLM hiện đại, chúng ta thường chỉ dùng một phía của thiết kế này.</w:t>
      </w:r>
    </w:p>
    <w:p>
      <w:pPr>
        <w:spacing w:after="80"/>
      </w:pPr>
      <w:r>
        <w:rPr>
          <w:b w:val="0"/>
          <w:i w:val="0"/>
        </w:rPr>
        <w:t xml:space="preserve">Các mô hình chỉ có encoder (encoder-only) như </w:t>
      </w:r>
      <w:r>
        <w:rPr>
          <w:b/>
          <w:i w:val="0"/>
        </w:rPr>
        <w:t xml:space="preserve"> Bidirectional Encoder Representations from Transformers </w:t>
      </w:r>
      <w:r>
        <w:rPr>
          <w:b w:val="0"/>
          <w:i w:val="0"/>
        </w:rPr>
        <w:t xml:space="preserve"> ( </w:t>
      </w:r>
      <w:r>
        <w:rPr>
          <w:b/>
          <w:i w:val="0"/>
        </w:rPr>
        <w:t xml:space="preserve"> BERT </w:t>
      </w:r>
      <w:r>
        <w:rPr>
          <w:b w:val="0"/>
          <w:i w:val="0"/>
        </w:rPr>
        <w:t xml:space="preserve"> ) đặc biệt mạnh cho các tác vụ hiểu ngôn ngữ, bao gồm phân loại, so sánh độ tương đồng câu, và nhận dạng thực thể có tên (named entity recognition). Các mô hình chỉ có decoder (decoder-only) như GPT đặc biệt mạnh cho các tác vụ sinh văn bản vì chúng dự đoán token tiếp theo một cách tự hồi quy (autoregressive) từ trái sang phải.</w:t>
      </w:r>
    </w:p>
    <w:p>
      <w:pPr>
        <w:jc w:val="center"/>
      </w:pPr>
      <w:r>
        <w:drawing>
          <wp:inline xmlns:a="http://schemas.openxmlformats.org/drawingml/2006/main" xmlns:pic="http://schemas.openxmlformats.org/drawingml/2006/picture">
            <wp:extent cx="5486400" cy="3181611"/>
            <wp:docPr id="740" name="Picture 740"/>
            <wp:cNvGraphicFramePr>
              <a:graphicFrameLocks noChangeAspect="1"/>
            </wp:cNvGraphicFramePr>
            <a:graphic>
              <a:graphicData uri="http://schemas.openxmlformats.org/drawingml/2006/picture">
                <pic:pic>
                  <pic:nvPicPr>
                    <pic:cNvPr id="0" name="B33146_15_03.png"/>
                    <pic:cNvPicPr/>
                  </pic:nvPicPr>
                  <pic:blipFill>
                    <a:blip r:embed="rId666"/>
                    <a:stretch>
                      <a:fillRect/>
                    </a:stretch>
                  </pic:blipFill>
                  <pic:spPr>
                    <a:xfrm>
                      <a:off x="0" y="0"/>
                      <a:ext cx="5486400" cy="3181611"/>
                    </a:xfrm>
                    <a:prstGeom prst="rect"/>
                  </pic:spPr>
                </pic:pic>
              </a:graphicData>
            </a:graphic>
          </wp:inline>
        </w:drawing>
      </w:r>
    </w:p>
    <w:p>
      <w:pPr>
        <w:spacing w:after="80"/>
      </w:pPr>
      <w:r>
        <w:rPr>
          <w:b w:val="0"/>
          <w:i w:val="0"/>
        </w:rPr>
        <w:t>Hình 15.3: Các kiến trúc transformer chỉ có encoder, chỉ có decoder, và encoder-decoder</w:t>
      </w:r>
    </w:p>
    <w:p>
      <w:pPr>
        <w:spacing w:after="80"/>
      </w:pPr>
      <w:r>
        <w:rPr>
          <w:b w:val="0"/>
          <w:i w:val="0"/>
        </w:rPr>
        <w:t xml:space="preserve">Khung đầu tiên trong </w:t>
      </w:r>
      <w:r>
        <w:rPr>
          <w:b w:val="0"/>
          <w:i/>
        </w:rPr>
        <w:t xml:space="preserve"> Hình 15.3 </w:t>
      </w:r>
      <w:r>
        <w:rPr>
          <w:b w:val="0"/>
          <w:i w:val="0"/>
        </w:rPr>
        <w:t xml:space="preserve"> cho thấy một mô hình chỉ có encoder, trong đó toàn bộ đầu vào được xử lý theo hai chiều (bidirectional) rồi được dùng cho một tác vụ hiểu ngôn ngữ ở hạ nguồn (downstream), chẳng hạn như phân loại. Khung thứ hai cho thấy một mô hình chỉ có decoder, nơi các token được sinh từ trái sang phải cho các tác vụ như sinh văn bản. Khung thứ ba cho thấy một mô hình encoder-decoder, nơi encoder xử lý đầu vào và decoder sinh ra chuỗi đầu ra, như trong dịch hoặc tóm tắt.</w:t>
      </w:r>
    </w:p>
    <w:p>
      <w:pPr>
        <w:spacing w:after="80"/>
      </w:pPr>
      <w:r>
        <w:rPr>
          <w:b w:val="0"/>
          <w:i w:val="0"/>
        </w:rPr>
        <w:t>Nhìn chung, transformer và các cơ chế chú ý đã thay đổi NLP vì ba lý do chính. Thứ nhất, chúng loại bỏ nút thắt tuần tự (sequential bottleneck) của các mô hình hồi quy (recurrent), cho phép tính toán song song nhiều hơn hẳn. Thứ hai, chúng cho mỗi token truy cập trực tiếp đến mọi token khác trong chuỗi, giúp mô hình hóa ngữ cảnh tầm xa dễ dàng hơn. Thứ ba, nhờ chú ý đa đầu và tiền huấn luyện (pretraining) có khả năng mở rộng, chúng tạo ra một kiến trúc linh hoạt có thể hỗ trợ hiểu ngôn ngữ, sinh văn bản, và học chuyển giao (transfer learning) trên nhiều tác vụ. Những ưu điểm này giải thích vì sao transformer nhanh chóng thay thế các kiến trúc nơ-ron trước đó để trở thành nền tảng của các LLM hiện đại. Với nền tảng kiến trúc đó đã có, giờ chúng ta có thể chuyển sang tiểu mục tiếp theo và xem xét các họ LLM chính được xây dựng trên mô hình transformer.</w:t>
      </w:r>
    </w:p>
    <w:p>
      <w:pPr>
        <w:pStyle w:val="Heading2"/>
      </w:pPr>
      <w:r>
        <w:rPr>
          <w:rFonts w:ascii="Calibri" w:hAnsi="Calibri"/>
          <w:b/>
          <w:i w:val="0"/>
          <w:sz w:val="32"/>
        </w:rPr>
        <w:t>Các mô hình LLM chính: GPT-4, LLaMA, Falcon, và Mistral</w:t>
      </w:r>
    </w:p>
    <w:p>
      <w:pPr>
        <w:spacing w:after="80"/>
      </w:pPr>
      <w:r>
        <w:rPr>
          <w:b w:val="0"/>
          <w:i w:val="0"/>
        </w:rPr>
        <w:t>Khi đã hiểu về kiến trúc transformer, bước tiếp theo là xem xét các họ mô hình (model family) chính được xây dựng dựa trên nó. Trong thực tế, không phải mọi LLM đều giống nhau. Chúng có thể chia sẻ nền tảng transformer tương tự, nhưng khác nhau về độ mở, cách triển khai, kích thước mô hình, khả năng tuân theo chỉ dẫn, hỗ trợ đa phương thức (multimodal) và tính linh hoạt trong thích ứng. Vì lý do này, sẽ hữu ích khi nghiên cứu một số họ mô hình tiêu biểu thay vì coi LLM như một loại duy nhất.</w:t>
      </w:r>
    </w:p>
    <w:p>
      <w:pPr>
        <w:spacing w:after="80"/>
      </w:pPr>
      <w:r>
        <w:rPr>
          <w:b w:val="0"/>
          <w:i w:val="0"/>
        </w:rPr>
        <w:t>Một điểm khởi đầu hữu ích là hãy nhớ rằng nhiều mô hình ngôn ngữ hiện đại dựa trên dự đoán token tiếp theo theo kiểu tự hồi quy (autoregressive). Thay vì tạo ra cả câu cùng một lúc, mô hình dự đoán từng token một dựa trên các token đứng trước. Điều này có thể được viết như sau:</w:t>
      </w:r>
    </w:p>
    <w:p>
      <w:pPr>
        <w:jc w:val="center"/>
      </w:pPr>
      <w:r>
        <w:drawing>
          <wp:inline xmlns:a="http://schemas.openxmlformats.org/drawingml/2006/main" xmlns:pic="http://schemas.openxmlformats.org/drawingml/2006/picture">
            <wp:extent cx="4457700" cy="809625"/>
            <wp:docPr id="741" name="Picture 741"/>
            <wp:cNvGraphicFramePr>
              <a:graphicFrameLocks noChangeAspect="1"/>
            </wp:cNvGraphicFramePr>
            <a:graphic>
              <a:graphicData uri="http://schemas.openxmlformats.org/drawingml/2006/picture">
                <pic:pic>
                  <pic:nvPicPr>
                    <pic:cNvPr id="0" name="B33146_15_025.png"/>
                    <pic:cNvPicPr/>
                  </pic:nvPicPr>
                  <pic:blipFill>
                    <a:blip r:embed="rId667"/>
                    <a:stretch>
                      <a:fillRect/>
                    </a:stretch>
                  </pic:blipFill>
                  <pic:spPr>
                    <a:xfrm>
                      <a:off x="0" y="0"/>
                      <a:ext cx="4457700" cy="809625"/>
                    </a:xfrm>
                    <a:prstGeom prst="rect"/>
                  </pic:spPr>
                </pic:pic>
              </a:graphicData>
            </a:graphic>
          </wp:inline>
        </w:drawing>
      </w:r>
    </w:p>
    <w:p>
      <w:pPr>
        <w:spacing w:after="80"/>
      </w:pPr>
      <w:r>
        <w:rPr>
          <w:b w:val="0"/>
          <w:i w:val="0"/>
        </w:rPr>
        <w:t>Cách diễn đạt này đặc biệt quan trọng đối với các mô hình chỉ có decoder (decoder-only), vốn là nền tảng của nhiều họ LLM được sử dụng rộng rãi. Mô hình đọc prompt, dự đoán token tiếp theo, thêm nó vào chuỗi, rồi lặp lại quá trình này cho đến khi tạo ra một phản hồi hoàn chỉnh. Mặc dù các họ mô hình được thảo luận trong phần này khác nhau về chiến lược huấn luyện và cách triển khai, chúng đều gắn bó chặt chẽ với mô hình sinh tổng quát này.</w:t>
      </w:r>
    </w:p>
    <w:p>
      <w:pPr>
        <w:jc w:val="center"/>
      </w:pPr>
      <w:r>
        <w:drawing>
          <wp:inline xmlns:a="http://schemas.openxmlformats.org/drawingml/2006/main" xmlns:pic="http://schemas.openxmlformats.org/drawingml/2006/picture">
            <wp:extent cx="5486400" cy="3481607"/>
            <wp:docPr id="742" name="Picture 742"/>
            <wp:cNvGraphicFramePr>
              <a:graphicFrameLocks noChangeAspect="1"/>
            </wp:cNvGraphicFramePr>
            <a:graphic>
              <a:graphicData uri="http://schemas.openxmlformats.org/drawingml/2006/picture">
                <pic:pic>
                  <pic:nvPicPr>
                    <pic:cNvPr id="0" name="B33146_15_04.png"/>
                    <pic:cNvPicPr/>
                  </pic:nvPicPr>
                  <pic:blipFill>
                    <a:blip r:embed="rId668"/>
                    <a:stretch>
                      <a:fillRect/>
                    </a:stretch>
                  </pic:blipFill>
                  <pic:spPr>
                    <a:xfrm>
                      <a:off x="0" y="0"/>
                      <a:ext cx="5486400" cy="3481607"/>
                    </a:xfrm>
                    <a:prstGeom prst="rect"/>
                  </pic:spPr>
                </pic:pic>
              </a:graphicData>
            </a:graphic>
          </wp:inline>
        </w:drawing>
      </w:r>
    </w:p>
    <w:p>
      <w:pPr>
        <w:spacing w:after="80"/>
      </w:pPr>
      <w:r>
        <w:rPr>
          <w:b w:val="0"/>
          <w:i w:val="0"/>
        </w:rPr>
        <w:t>Hình 15.4: Góc nhìn khái niệm về các họ LLM chính</w:t>
      </w:r>
    </w:p>
    <w:p>
      <w:pPr>
        <w:spacing w:after="80"/>
      </w:pPr>
      <w:r>
        <w:rPr>
          <w:b w:val="0"/>
          <w:i/>
        </w:rPr>
        <w:t xml:space="preserve"> Hình 15.4 </w:t>
      </w:r>
      <w:r>
        <w:rPr>
          <w:b w:val="0"/>
          <w:i w:val="0"/>
        </w:rPr>
        <w:t xml:space="preserve"> cho thấy sự so sánh đơn giản giữa các họ mô hình độc quyền (proprietary) và họ mô hình trọng số mở (open-weight). Một bên, GPT-4 có thể được xem như một họ mô hình độc quyền, dựa trên API, thường được dùng cho triển khai có quản lý và các tác vụ đa dụng rộng rãi. Bên kia, LLaMA, Falcon và Mistral có thể được nhóm lại thành các họ mô hình trọng số mở hoặc có thể triển khai mở hơn, thường được dùng để tinh chỉnh (fine-tuning), thử nghiệm và các ứng dụng tự lưu trữ (self-hosted).</w:t>
      </w:r>
    </w:p>
    <w:p>
      <w:pPr>
        <w:spacing w:after="80"/>
      </w:pPr>
      <w:r>
        <w:rPr>
          <w:b w:val="0"/>
          <w:i w:val="0"/>
        </w:rPr>
        <w:t>GPT-4 là một ví dụ nổi bật của họ LLM đa dụng độc quyền. Nó minh họa cách tiếp cận dịch vụ có quản lý trong phát triển LLM, nơi người dùng truy cập các khả năng mạnh mẽ của mô hình thông qua API hoặc các nền tảng tích hợp thay vì trực tiếp kiểm soát trọng số của mô hình bên dưới. Mặc dù điều này có nghĩa là mô hình kém minh bạch hơn và khiến việc tinh chỉnh trở nên khó khăn.</w:t>
      </w:r>
    </w:p>
    <w:p>
      <w:pPr>
        <w:spacing w:after="80"/>
      </w:pPr>
      <w:r>
        <w:rPr>
          <w:b w:val="0"/>
          <w:i w:val="0"/>
        </w:rPr>
        <w:t>LLaMA đại diện cho hướng trọng số mở của hệ sinh thái LLM. Tầm quan trọng của nó đến từ vai trò là nền tảng linh hoạt cho nghiên cứu, tinh chỉnh, thích ứng theo lĩnh vực và triển khai tùy chỉnh.</w:t>
      </w:r>
    </w:p>
    <w:p>
      <w:pPr>
        <w:spacing w:after="80"/>
      </w:pPr>
      <w:r>
        <w:rPr>
          <w:b w:val="0"/>
          <w:i w:val="0"/>
        </w:rPr>
        <w:t>Falcon là một họ mô hình mở đáng chú ý khác và cho thấy rằng phát triển LLM quy mô lớn không chỉ giới hạn ở các hệ thống độc quyền. Nó phản ánh vai trò ngày càng tăng của các hệ sinh thái mở trong thử nghiệm, đánh giá chuẩn (benchmarking) và công việc phát triển ứng dụng hạ nguồn.</w:t>
      </w:r>
    </w:p>
    <w:p>
      <w:pPr>
        <w:spacing w:after="80"/>
      </w:pPr>
      <w:r>
        <w:rPr>
          <w:b w:val="0"/>
          <w:i w:val="0"/>
        </w:rPr>
        <w:t>Mistral thường được nhắc đến liên quan đến hiệu quả và hiệu suất mạnh mẽ so với kích thước mô hình. Nó làm nổi bật một chủ đề thực tiễn quan trọng trong phát triển LLM: những mô hình hữu ích không chỉ lớn hơn, mà còn dễ triển khai hơn và tiết kiệm chi phí hơn.</w:t>
      </w:r>
    </w:p>
    <w:p>
      <w:pPr>
        <w:spacing w:after="80"/>
      </w:pPr>
      <w:r>
        <w:rPr>
          <w:b w:val="0"/>
          <w:i w:val="0"/>
        </w:rPr>
        <w:t>Tóm tắt ngắn gọn những gì chúng ta vừa thảo luận như sau: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 xml:space="preserve"> Họ mô hình </w:t>
            </w:r>
          </w:p>
        </w:tc>
        <w:tc>
          <w:tcPr>
            <w:tcW w:type="dxa" w:w="2340"/>
          </w:tcPr>
          <w:p>
            <w:r/>
            <w:r>
              <w:rPr>
                <w:b/>
                <w:i w:val="0"/>
                <w:sz w:val="19"/>
              </w:rPr>
              <w:t xml:space="preserve"> Định vị tổng quát </w:t>
            </w:r>
          </w:p>
        </w:tc>
        <w:tc>
          <w:tcPr>
            <w:tcW w:type="dxa" w:w="2340"/>
          </w:tcPr>
          <w:p>
            <w:r/>
            <w:r>
              <w:rPr>
                <w:b/>
                <w:i w:val="0"/>
                <w:sz w:val="19"/>
              </w:rPr>
              <w:t xml:space="preserve"> Thế mạnh tiêu biểu </w:t>
            </w:r>
          </w:p>
        </w:tc>
        <w:tc>
          <w:tcPr>
            <w:tcW w:type="dxa" w:w="2340"/>
          </w:tcPr>
          <w:p>
            <w:r/>
            <w:r>
              <w:rPr>
                <w:b/>
                <w:i w:val="0"/>
                <w:sz w:val="19"/>
              </w:rPr>
              <w:t xml:space="preserve"> Mẫu sử dụng phổ biến </w:t>
            </w:r>
          </w:p>
        </w:tc>
      </w:tr>
      <w:tr>
        <w:tc>
          <w:tcPr>
            <w:tcW w:type="dxa" w:w="2340"/>
          </w:tcPr>
          <w:p>
            <w:r/>
            <w:r>
              <w:rPr>
                <w:b w:val="0"/>
                <w:i w:val="0"/>
                <w:sz w:val="19"/>
              </w:rPr>
              <w:t>GPT-4</w:t>
            </w:r>
          </w:p>
        </w:tc>
        <w:tc>
          <w:tcPr>
            <w:tcW w:type="dxa" w:w="2340"/>
          </w:tcPr>
          <w:p>
            <w:r/>
            <w:r>
              <w:rPr>
                <w:b w:val="0"/>
                <w:i w:val="0"/>
                <w:sz w:val="19"/>
              </w:rPr>
              <w:t>LLM đa dụng độc quyền</w:t>
            </w:r>
          </w:p>
        </w:tc>
        <w:tc>
          <w:tcPr>
            <w:tcW w:type="dxa" w:w="2340"/>
          </w:tcPr>
          <w:p>
            <w:r/>
            <w:r>
              <w:rPr>
                <w:b w:val="0"/>
                <w:i w:val="0"/>
                <w:sz w:val="19"/>
              </w:rPr>
              <w:t>Hướng dẫn làm theo, khả năng rộng, triển khai có quản lý</w:t>
            </w:r>
          </w:p>
        </w:tc>
        <w:tc>
          <w:tcPr>
            <w:tcW w:type="dxa" w:w="2340"/>
          </w:tcPr>
          <w:p>
            <w:r/>
            <w:r>
              <w:rPr>
                <w:b w:val="0"/>
                <w:i w:val="0"/>
                <w:sz w:val="19"/>
              </w:rPr>
              <w:t>Phát triển ứng dụng dựa trên API</w:t>
            </w:r>
          </w:p>
        </w:tc>
      </w:tr>
      <w:tr>
        <w:tc>
          <w:tcPr>
            <w:tcW w:type="dxa" w:w="2340"/>
          </w:tcPr>
          <w:p>
            <w:r/>
            <w:r>
              <w:rPr>
                <w:b w:val="0"/>
                <w:i w:val="0"/>
                <w:sz w:val="19"/>
              </w:rPr>
              <w:t>LLaMA</w:t>
            </w:r>
          </w:p>
        </w:tc>
        <w:tc>
          <w:tcPr>
            <w:tcW w:type="dxa" w:w="2340"/>
          </w:tcPr>
          <w:p>
            <w:r/>
            <w:r>
              <w:rPr>
                <w:b w:val="0"/>
                <w:i w:val="0"/>
                <w:sz w:val="19"/>
              </w:rPr>
              <w:t>Họ mô hình trọng số mở</w:t>
            </w:r>
          </w:p>
        </w:tc>
        <w:tc>
          <w:tcPr>
            <w:tcW w:type="dxa" w:w="2340"/>
          </w:tcPr>
          <w:p>
            <w:r/>
            <w:r>
              <w:rPr>
                <w:b w:val="0"/>
                <w:i w:val="0"/>
                <w:sz w:val="19"/>
              </w:rPr>
              <w:t>Linh hoạt tinh chỉnh, dùng cho nghiên cứu, triển khai tùy chỉnh</w:t>
            </w:r>
          </w:p>
        </w:tc>
        <w:tc>
          <w:tcPr>
            <w:tcW w:type="dxa" w:w="2340"/>
          </w:tcPr>
          <w:p>
            <w:r/>
            <w:r>
              <w:rPr>
                <w:b w:val="0"/>
                <w:i w:val="0"/>
                <w:sz w:val="19"/>
              </w:rPr>
              <w:t>Thích ứng và tự vận hành</w:t>
            </w:r>
          </w:p>
        </w:tc>
      </w:tr>
      <w:tr>
        <w:tc>
          <w:tcPr>
            <w:tcW w:type="dxa" w:w="2340"/>
          </w:tcPr>
          <w:p>
            <w:r/>
            <w:r>
              <w:rPr>
                <w:b w:val="0"/>
                <w:i w:val="0"/>
                <w:sz w:val="19"/>
              </w:rPr>
              <w:t>Falcon</w:t>
            </w:r>
          </w:p>
        </w:tc>
        <w:tc>
          <w:tcPr>
            <w:tcW w:type="dxa" w:w="2340"/>
          </w:tcPr>
          <w:p>
            <w:r/>
            <w:r>
              <w:rPr>
                <w:b w:val="0"/>
                <w:i w:val="0"/>
                <w:sz w:val="19"/>
              </w:rPr>
              <w:t>Họ mô hình nền tảng mở</w:t>
            </w:r>
          </w:p>
        </w:tc>
        <w:tc>
          <w:tcPr>
            <w:tcW w:type="dxa" w:w="2340"/>
          </w:tcPr>
          <w:p>
            <w:r/>
            <w:r>
              <w:rPr>
                <w:b w:val="0"/>
                <w:i w:val="0"/>
                <w:sz w:val="19"/>
              </w:rPr>
              <w:t>Thử nghiệm mở và mô hình hóa quy mô lớn</w:t>
            </w:r>
          </w:p>
        </w:tc>
        <w:tc>
          <w:tcPr>
            <w:tcW w:type="dxa" w:w="2340"/>
          </w:tcPr>
          <w:p>
            <w:r/>
            <w:r>
              <w:rPr>
                <w:b w:val="0"/>
                <w:i w:val="0"/>
                <w:sz w:val="19"/>
              </w:rPr>
              <w:t>Đánh giá chuẩn, thử nghiệm, hệ thống tùy chỉnh</w:t>
            </w:r>
          </w:p>
        </w:tc>
      </w:tr>
      <w:tr>
        <w:tc>
          <w:tcPr>
            <w:tcW w:type="dxa" w:w="2340"/>
          </w:tcPr>
          <w:p>
            <w:r/>
            <w:r>
              <w:rPr>
                <w:b w:val="0"/>
                <w:i w:val="0"/>
                <w:sz w:val="19"/>
              </w:rPr>
              <w:t>Mistral</w:t>
            </w:r>
          </w:p>
        </w:tc>
        <w:tc>
          <w:tcPr>
            <w:tcW w:type="dxa" w:w="2340"/>
          </w:tcPr>
          <w:p>
            <w:r/>
            <w:r>
              <w:rPr>
                <w:b w:val="0"/>
                <w:i w:val="0"/>
                <w:sz w:val="19"/>
              </w:rPr>
              <w:t>Họ mô hình trọng số mở hiệu quả</w:t>
            </w:r>
          </w:p>
        </w:tc>
        <w:tc>
          <w:tcPr>
            <w:tcW w:type="dxa" w:w="2340"/>
          </w:tcPr>
          <w:p>
            <w:r/>
            <w:r>
              <w:rPr>
                <w:b w:val="0"/>
                <w:i w:val="0"/>
                <w:sz w:val="19"/>
              </w:rPr>
              <w:t>Hiệu năng mạnh so với kích thước, triển khai thực tế</w:t>
            </w:r>
          </w:p>
        </w:tc>
        <w:tc>
          <w:tcPr>
            <w:tcW w:type="dxa" w:w="2340"/>
          </w:tcPr>
          <w:p>
            <w:r/>
            <w:r>
              <w:rPr>
                <w:b w:val="0"/>
                <w:i w:val="0"/>
                <w:sz w:val="19"/>
              </w:rPr>
              <w:t>Triển khai nhẹ hoặc tiết kiệm chi phí</w:t>
            </w:r>
          </w:p>
        </w:tc>
      </w:tr>
    </w:tbl>
    <w:p>
      <w:pPr>
        <w:spacing w:after="0"/>
      </w:pPr>
    </w:p>
    <w:p>
      <w:pPr>
        <w:spacing w:after="80"/>
      </w:pPr>
      <w:r>
        <w:rPr>
          <w:b w:val="0"/>
          <w:i w:val="0"/>
        </w:rPr>
        <w:t>So sánh này không nên được hiểu như một bảng xếp hạng nghiêm ngặt. Mô hình tốt nhất phụ thuộc vào ứng dụng. Nếu một nhóm muốn tích hợp nhanh chóng và không cần kiểm soát ở mức trọng số, một mô hình API độc quyền có thể hấp dẫn. Nếu một nhóm cần tùy chỉnh sâu hơn, kiểm soát dữ liệu, hoặc triển khai tự vận hành, một họ trọng số mở có thể phù hợp hơn. Nếu hạ tầng còn hạn chế, một mô hình hiệu quả hơn có thể là lựa chọn kỹ thuật tốt hơn ngay cả khi một mô hình lớn hơn mạnh hơn một chút trên một số đánh giá chuẩn. Vì lý do này, việc chọn mô hình không chỉ là quyết định học máy, mà còn là quyết định về sản phẩm và hệ thống.</w:t>
      </w:r>
    </w:p>
    <w:p>
      <w:pPr>
        <w:spacing w:after="80"/>
      </w:pPr>
      <w:r>
        <w:rPr>
          <w:b w:val="0"/>
          <w:i w:val="0"/>
        </w:rPr>
        <w:t>Trong các quy trình học máy thực tế, những họ mô hình này thường được truy cập qua các giao diện tương tự nhau. Với các mô hình trọng số mở, lập trình viên thường dùng các thư viện như Hugging Face Transformers để tải tokenizer và mô hình ngôn ngữ nhân quả. Dù tên mô hình cụ thể có thay đổi, cấu trúc của đoạn mã thường giống nhau:</w:t>
      </w:r>
    </w:p>
    <w:p>
      <w:pPr>
        <w:spacing w:after="0"/>
        <w:ind w:left="360"/>
        <w:shd w:val="clear" w:color="auto" w:fill="F2F2F2"/>
      </w:pPr>
      <w:r>
        <w:rPr>
          <w:rFonts w:ascii="Consolas" w:hAnsi="Consolas"/>
          <w:sz w:val="18"/>
        </w:rPr>
        <w:t>from transformers import AutoTokenizer, AutoModelForCausalLM</w:t>
      </w:r>
    </w:p>
    <w:p>
      <w:pPr>
        <w:spacing w:after="0"/>
        <w:ind w:left="360"/>
        <w:shd w:val="clear" w:color="auto" w:fill="F2F2F2"/>
      </w:pPr>
      <w:r>
        <w:rPr>
          <w:rFonts w:ascii="Consolas" w:hAnsi="Consolas"/>
          <w:sz w:val="18"/>
        </w:rPr>
        <w:t>model_name = "your-chosen-open-llm"</w:t>
      </w:r>
    </w:p>
    <w:p>
      <w:pPr>
        <w:spacing w:after="0"/>
        <w:ind w:left="360"/>
        <w:shd w:val="clear" w:color="auto" w:fill="F2F2F2"/>
      </w:pPr>
      <w:r>
        <w:rPr>
          <w:rFonts w:ascii="Consolas" w:hAnsi="Consolas"/>
          <w:sz w:val="18"/>
        </w:rPr>
        <w:t>tokenizer = AutoTokenizer.from_pretrained(model_name)</w:t>
      </w:r>
    </w:p>
    <w:p>
      <w:pPr>
        <w:spacing w:after="0"/>
        <w:ind w:left="360"/>
        <w:shd w:val="clear" w:color="auto" w:fill="F2F2F2"/>
      </w:pPr>
      <w:r>
        <w:rPr>
          <w:rFonts w:ascii="Consolas" w:hAnsi="Consolas"/>
          <w:sz w:val="18"/>
        </w:rPr>
        <w:t>model = AutoModelForCausalLM.from_pretrained(model_name)</w:t>
      </w:r>
    </w:p>
    <w:p>
      <w:pPr>
        <w:spacing w:after="0"/>
        <w:ind w:left="360"/>
        <w:shd w:val="clear" w:color="auto" w:fill="F2F2F2"/>
      </w:pPr>
      <w:r>
        <w:rPr>
          <w:rFonts w:ascii="Consolas" w:hAnsi="Consolas"/>
          <w:sz w:val="18"/>
        </w:rPr>
        <w:t>prompt = "Explain the difference between traditional NLP and LLMs."</w:t>
      </w:r>
    </w:p>
    <w:p>
      <w:pPr>
        <w:spacing w:after="0"/>
        <w:ind w:left="360"/>
        <w:shd w:val="clear" w:color="auto" w:fill="F2F2F2"/>
      </w:pPr>
      <w:r>
        <w:rPr>
          <w:rFonts w:ascii="Consolas" w:hAnsi="Consolas"/>
          <w:sz w:val="18"/>
        </w:rPr>
        <w:t>inputs = tokenizer(prompt, return_tensors="pt")</w:t>
      </w:r>
    </w:p>
    <w:p>
      <w:pPr>
        <w:spacing w:after="0"/>
        <w:ind w:left="360"/>
        <w:shd w:val="clear" w:color="auto" w:fill="F2F2F2"/>
      </w:pPr>
      <w:r>
        <w:rPr>
          <w:rFonts w:ascii="Consolas" w:hAnsi="Consolas"/>
          <w:sz w:val="18"/>
        </w:rPr>
        <w:t>output_ids = model.generate(</w:t>
      </w:r>
    </w:p>
    <w:p>
      <w:pPr>
        <w:spacing w:after="0"/>
        <w:ind w:left="360"/>
        <w:shd w:val="clear" w:color="auto" w:fill="F2F2F2"/>
      </w:pPr>
      <w:r>
        <w:rPr>
          <w:rFonts w:ascii="Consolas" w:hAnsi="Consolas"/>
          <w:sz w:val="18"/>
        </w:rPr>
        <w:t xml:space="preserve">    **inputs,</w:t>
      </w:r>
    </w:p>
    <w:p>
      <w:pPr>
        <w:spacing w:after="0"/>
        <w:ind w:left="360"/>
        <w:shd w:val="clear" w:color="auto" w:fill="F2F2F2"/>
      </w:pPr>
      <w:r>
        <w:rPr>
          <w:rFonts w:ascii="Consolas" w:hAnsi="Consolas"/>
          <w:sz w:val="18"/>
        </w:rPr>
        <w:t xml:space="preserve">    max_new_tokens=80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generated_text = tokenizer.decode(output_ids[0], skip_special_tokens=True)</w:t>
      </w:r>
    </w:p>
    <w:p>
      <w:pPr>
        <w:spacing w:after="0"/>
        <w:ind w:left="360"/>
        <w:shd w:val="clear" w:color="auto" w:fill="F2F2F2"/>
      </w:pPr>
      <w:r>
        <w:rPr>
          <w:rFonts w:ascii="Consolas" w:hAnsi="Consolas"/>
          <w:sz w:val="18"/>
        </w:rPr>
        <w:t>print(generated_text)</w:t>
      </w:r>
    </w:p>
    <w:p>
      <w:pPr>
        <w:spacing w:after="40"/>
      </w:pPr>
    </w:p>
    <w:p>
      <w:pPr>
        <w:spacing w:after="80"/>
      </w:pPr>
      <w:r>
        <w:rPr>
          <w:b w:val="0"/>
          <w:i w:val="0"/>
        </w:rPr>
        <w:t xml:space="preserve">Một khái niệm quan trọng cần hiểu từ đoạn code trên là dòng </w:t>
      </w:r>
      <w:r>
        <w:rPr>
          <w:rFonts w:ascii="Consolas" w:hAnsi="Consolas"/>
          <w:b w:val="0"/>
          <w:i w:val="0"/>
          <w:sz w:val="20"/>
        </w:rPr>
        <w:br/>
        <w:br/>
        <w:t xml:space="preserve">      inputs = tokenizer(prompt, return_tensors="pt")</w:t>
        <w:br/>
        <w:t xml:space="preserve">     </w:t>
        <w:br/>
      </w:r>
      <w:r>
        <w:rPr>
          <w:b w:val="0"/>
          <w:i w:val="0"/>
        </w:rPr>
        <w:t xml:space="preserve"> thực hiện bước mã hóa (encoding). Nó chuyển đổi văn bản đầu vào thành các token ID và trả về chúng dưới dạng tensor của PyTorch, sau đó có thể truyền trực tiếp vào mô hình.</w:t>
      </w:r>
    </w:p>
    <w:p>
      <w:pPr>
        <w:spacing w:after="80"/>
      </w:pPr>
      <w:r>
        <w:rPr>
          <w:b w:val="0"/>
          <w:i w:val="0"/>
        </w:rPr>
        <w:t>Nhìn chung, GPT-4, LLaMA, Falcon và Mistral là những đại diện hữu ích cho bối cảnh LLM hiện đại. Chúng cho thấy hệ sinh thái ngày nay bao gồm cả các hướng tiếp cận độc quyền (proprietary) lẫn mã nguồn mở (open-source), cả các dịch vụ được quản lý quy mô lớn lẫn các tùy chọn triển khai có thể tùy biến nhiều hơn, và cả những lựa chọn thiết kế hướng đến năng lực cao lẫn hướng đến hiệu quả. Hiểu về các dòng mô hình này giúp người đọc thấy rằng sự phát triển LLM hiện đại không chỉ xoay quanh kiến trúc mà còn liên quan đến tính mở, tính khả dụng, khả năng thích ứng và những đánh đổi trong triển khai thực tế. Với phần tổng quan đó, giờ chúng ta có thể chuyển sang mục tiếp theo và xem xét cách cải thiện hiệu suất LLM thông qua học chuyển giao (transfer learning), kỹ thuật gợi ý (prompt engineering) và tinh chỉnh hiệu quả (efficient fine-tuning).</w:t>
      </w:r>
    </w:p>
    <w:p>
      <w:pPr>
        <w:pStyle w:val="Heading1"/>
      </w:pPr>
      <w:r>
        <w:rPr>
          <w:rFonts w:ascii="Calibri" w:hAnsi="Calibri"/>
          <w:b/>
          <w:i w:val="0"/>
          <w:sz w:val="40"/>
        </w:rPr>
        <w:t>Nâng cao hiệu suất LLM</w:t>
      </w:r>
    </w:p>
    <w:p>
      <w:pPr>
        <w:spacing w:after="80"/>
      </w:pPr>
      <w:r>
        <w:rPr>
          <w:b w:val="0"/>
          <w:i w:val="0"/>
        </w:rPr>
        <w:t>Mặc dù LLM rất mạnh mẽ ngay khi dùng sẵn (out of the box), hiệu suất của chúng thường phụ thuộc vào cách chúng được thích ứng và áp dụng trong thực tế. Một mô hình đã được huấn luyện trước (pretrained) có thể đã sở hữu kiến thức ngôn ngữ rộng lớn, nhưng chỉ riêng điều đó không đảm bảo kết quả tốt nhất cho mọi tác vụ, lĩnh vực hay yêu cầu của người dùng. Trong các ứng dụng thực tế, nhà phát triển thường cần cải thiện cách mô hình tuân theo hướng dẫn, xử lý thuật ngữ chuyên ngành, tạo ra kết quả đáng tin cậy hơn, hoặc thích ứng với một bối cảnh kinh doanh cụ thể. Đây chính là lúc các kỹ thuật nâng cao hiệu suất LLM trở nên đặc biệt quan trọng.</w:t>
      </w:r>
    </w:p>
    <w:p>
      <w:pPr>
        <w:spacing w:after="80"/>
      </w:pPr>
      <w:r>
        <w:rPr>
          <w:b w:val="0"/>
          <w:i w:val="0"/>
        </w:rPr>
        <w:t>Nói chung, hiệu suất LLM có thể được cải thiện theo nhiều cách. Một số phương pháp tập trung vào việc chuyển giao kiến thức đã huấn luyện trước sang các tác vụ hạ nguồn (downstream tasks), trong khi những phương pháp khác cải thiện kết quả thông qua việc gợi ý tốt hơn hoặc thích ứng mô hình trực tiếp hơn thông qua tinh chỉnh (fine-tuning).</w:t>
      </w:r>
    </w:p>
    <w:p>
      <w:pPr>
        <w:spacing w:after="80"/>
      </w:pPr>
      <w:r>
        <w:rPr>
          <w:b w:val="0"/>
          <w:i w:val="0"/>
        </w:rPr>
        <w:t xml:space="preserve">Trong những năm gần đây, các hướng tiếp cận nhẹ nhàng như Low-Rank Adaptation và </w:t>
      </w:r>
      <w:r>
        <w:rPr>
          <w:b/>
          <w:i w:val="0"/>
        </w:rPr>
        <w:t xml:space="preserve"> Parameter-Efficient Fine-Tuning </w:t>
      </w:r>
      <w:r>
        <w:rPr>
          <w:b w:val="0"/>
          <w:i w:val="0"/>
        </w:rPr>
        <w:t xml:space="preserve"> đã trở nên đặc biệt có giá trị vì chúng giúp có thể tùy biến các mô hình lớn mà không cần huấn luyện lại mọi tham số từ đầu.</w:t>
      </w:r>
    </w:p>
    <w:p>
      <w:pPr>
        <w:spacing w:after="80"/>
      </w:pPr>
      <w:r>
        <w:rPr>
          <w:b w:val="0"/>
          <w:i w:val="0"/>
        </w:rPr>
        <w:t>Trong mục này, chúng ta sẽ xem xét ba hướng tiếp cận chính để nâng cao hiệu suất LLM: học chuyển giao (transfer learning), kỹ thuật gợi ý (prompt engineering), và tinh chỉnh với LoRA và PEFT.</w:t>
      </w:r>
    </w:p>
    <w:p>
      <w:pPr>
        <w:pStyle w:val="Heading2"/>
      </w:pPr>
      <w:r>
        <w:rPr>
          <w:rFonts w:ascii="Calibri" w:hAnsi="Calibri"/>
          <w:b/>
          <w:i w:val="0"/>
          <w:sz w:val="32"/>
        </w:rPr>
        <w:t>Học chuyển giao (Transfer learning)</w:t>
      </w:r>
    </w:p>
    <w:p>
      <w:pPr>
        <w:spacing w:after="80"/>
      </w:pPr>
      <w:r>
        <w:rPr>
          <w:b w:val="0"/>
          <w:i w:val="0"/>
        </w:rPr>
        <w:t>Trong bối cảnh LLM, học chuyển giao thường tuân theo một mô hình đơn giản. Đầu tiên, một mô hình được huấn luyện trước trên dữ liệu văn bản quy mô lớn để học các biểu diễn ngôn ngữ tổng quát. Sau đó, mô hình đã huấn luyện trước được thích ứng cho một tác vụ hạ nguồn như phân tích cảm xúc (sentiment analysis), tóm tắt (summarization), hoặc phân loại (classification). Việc thích ứng có thể được thực hiện theo nhiều cách. Đôi khi chúng ta dùng trực tiếp mô hình đã huấn luyện trước với kỹ thuật gợi ý. Đôi khi chúng ta tinh chỉnh toàn bộ tham số của mô hình trên một tập dữ liệu dành riêng cho tác vụ. Trong những trường hợp khác, chúng ta chỉ thích ứng một tập nhỏ các tham số, điều này sẽ được thảo luận sau trong mục về LoRA và PEFT. Ý tưởng chính vẫn không đổi: thay vì bắt đầu từ con số không, chúng ta chuyển giao kiến thức từ một mô hình tổng quát sang một tác vụ cụ thể.</w:t>
      </w:r>
    </w:p>
    <w:p>
      <w:pPr>
        <w:spacing w:after="80"/>
      </w:pPr>
      <w:r>
        <w:rPr>
          <w:b w:val="0"/>
          <w:i w:val="0"/>
        </w:rPr>
        <w:t>Một cách đơn giản để diễn đạt ý tưởng này là:</w:t>
      </w:r>
    </w:p>
    <w:p>
      <w:pPr>
        <w:jc w:val="center"/>
      </w:pPr>
      <w:r>
        <w:drawing>
          <wp:inline xmlns:a="http://schemas.openxmlformats.org/drawingml/2006/main" xmlns:pic="http://schemas.openxmlformats.org/drawingml/2006/picture">
            <wp:extent cx="3086100" cy="742950"/>
            <wp:docPr id="743" name="Picture 743"/>
            <wp:cNvGraphicFramePr>
              <a:graphicFrameLocks noChangeAspect="1"/>
            </wp:cNvGraphicFramePr>
            <a:graphic>
              <a:graphicData uri="http://schemas.openxmlformats.org/drawingml/2006/picture">
                <pic:pic>
                  <pic:nvPicPr>
                    <pic:cNvPr id="0" name="B33146_15_026.png"/>
                    <pic:cNvPicPr/>
                  </pic:nvPicPr>
                  <pic:blipFill>
                    <a:blip r:embed="rId669"/>
                    <a:stretch>
                      <a:fillRect/>
                    </a:stretch>
                  </pic:blipFill>
                  <pic:spPr>
                    <a:xfrm>
                      <a:off x="0" y="0"/>
                      <a:ext cx="3086100" cy="742950"/>
                    </a:xfrm>
                    <a:prstGeom prst="rect"/>
                  </pic:spPr>
                </pic:pic>
              </a:graphicData>
            </a:graphic>
          </wp:inline>
        </w:drawing>
      </w:r>
    </w:p>
    <w:p>
      <w:pPr>
        <w:jc w:val="center"/>
      </w:pPr>
      <w:r>
        <w:drawing>
          <wp:inline xmlns:a="http://schemas.openxmlformats.org/drawingml/2006/main" xmlns:pic="http://schemas.openxmlformats.org/drawingml/2006/picture">
            <wp:extent cx="104775" cy="171450"/>
            <wp:docPr id="744" name="Picture 744"/>
            <wp:cNvGraphicFramePr>
              <a:graphicFrameLocks noChangeAspect="1"/>
            </wp:cNvGraphicFramePr>
            <a:graphic>
              <a:graphicData uri="http://schemas.openxmlformats.org/drawingml/2006/picture">
                <pic:pic>
                  <pic:nvPicPr>
                    <pic:cNvPr id="0" name="B33146_15_027.png"/>
                    <pic:cNvPicPr/>
                  </pic:nvPicPr>
                  <pic:blipFill>
                    <a:blip r:embed="rId670"/>
                    <a:stretch>
                      <a:fillRect/>
                    </a:stretch>
                  </pic:blipFill>
                  <pic:spPr>
                    <a:xfrm>
                      <a:off x="0" y="0"/>
                      <a:ext cx="104775" cy="171450"/>
                    </a:xfrm>
                    <a:prstGeom prst="rect"/>
                  </pic:spPr>
                </pic:pic>
              </a:graphicData>
            </a:graphic>
          </wp:inline>
        </w:drawing>
      </w:r>
    </w:p>
    <w:p>
      <w:pPr>
        <w:spacing w:after="80"/>
      </w:pPr>
      <w:r>
        <w:rPr>
          <w:b w:val="0"/>
          <w:i w:val="0"/>
        </w:rPr>
        <w:t>với điều kiện quan trọng là các tham số không được khởi tạo ngẫu nhiên, mà bắt đầu từ trọng số đã huấn luyện trước (pretrained weights):</w:t>
      </w:r>
    </w:p>
    <w:p>
      <w:pPr>
        <w:jc w:val="center"/>
      </w:pPr>
      <w:r>
        <w:drawing>
          <wp:inline xmlns:a="http://schemas.openxmlformats.org/drawingml/2006/main" xmlns:pic="http://schemas.openxmlformats.org/drawingml/2006/picture">
            <wp:extent cx="1428750" cy="323850"/>
            <wp:docPr id="745" name="Picture 745"/>
            <wp:cNvGraphicFramePr>
              <a:graphicFrameLocks noChangeAspect="1"/>
            </wp:cNvGraphicFramePr>
            <a:graphic>
              <a:graphicData uri="http://schemas.openxmlformats.org/drawingml/2006/picture">
                <pic:pic>
                  <pic:nvPicPr>
                    <pic:cNvPr id="0" name="B33146_15_028.png"/>
                    <pic:cNvPicPr/>
                  </pic:nvPicPr>
                  <pic:blipFill>
                    <a:blip r:embed="rId671"/>
                    <a:stretch>
                      <a:fillRect/>
                    </a:stretch>
                  </pic:blipFill>
                  <pic:spPr>
                    <a:xfrm>
                      <a:off x="0" y="0"/>
                      <a:ext cx="1428750" cy="323850"/>
                    </a:xfrm>
                    <a:prstGeom prst="rect"/>
                  </pic:spPr>
                </pic:pic>
              </a:graphicData>
            </a:graphic>
          </wp:inline>
        </w:drawing>
      </w:r>
    </w:p>
    <w:p>
      <w:pPr>
        <w:spacing w:after="80"/>
      </w:pPr>
      <w:r>
        <w:rPr>
          <w:b w:val="0"/>
          <w:i w:val="0"/>
        </w:rPr>
        <w:t>Điều này có nghĩa là việc tinh chỉnh không bắt đầu với một mô hình trống rỗng. Nó bắt đầu với một mô hình đã biết rất nhiều về ngôn ngữ. Quá trình huấn luyện hạ nguồn sau đó điều chỉnh các tham số đã huấn luyện trước đó để mô hình trở nên phù hợp hơn với tác vụ mục tiêu.</w:t>
      </w:r>
    </w:p>
    <w:p>
      <w:pPr>
        <w:jc w:val="center"/>
      </w:pPr>
      <w:r>
        <w:drawing>
          <wp:inline xmlns:a="http://schemas.openxmlformats.org/drawingml/2006/main" xmlns:pic="http://schemas.openxmlformats.org/drawingml/2006/picture">
            <wp:extent cx="5486400" cy="501041"/>
            <wp:docPr id="746" name="Picture 746"/>
            <wp:cNvGraphicFramePr>
              <a:graphicFrameLocks noChangeAspect="1"/>
            </wp:cNvGraphicFramePr>
            <a:graphic>
              <a:graphicData uri="http://schemas.openxmlformats.org/drawingml/2006/picture">
                <pic:pic>
                  <pic:nvPicPr>
                    <pic:cNvPr id="0" name="B33146_15_05.png"/>
                    <pic:cNvPicPr/>
                  </pic:nvPicPr>
                  <pic:blipFill>
                    <a:blip r:embed="rId672"/>
                    <a:stretch>
                      <a:fillRect/>
                    </a:stretch>
                  </pic:blipFill>
                  <pic:spPr>
                    <a:xfrm>
                      <a:off x="0" y="0"/>
                      <a:ext cx="5486400" cy="501041"/>
                    </a:xfrm>
                    <a:prstGeom prst="rect"/>
                  </pic:spPr>
                </pic:pic>
              </a:graphicData>
            </a:graphic>
          </wp:inline>
        </w:drawing>
      </w:r>
    </w:p>
    <w:p>
      <w:pPr>
        <w:spacing w:after="80"/>
      </w:pPr>
      <w:r>
        <w:rPr>
          <w:b w:val="0"/>
          <w:i w:val="0"/>
        </w:rPr>
        <w:t>Hình 15.5: Quy trình học chuyển giao cho các tác vụ NLP và LLM</w:t>
      </w:r>
    </w:p>
    <w:p>
      <w:pPr>
        <w:spacing w:after="80"/>
      </w:pPr>
      <w:r>
        <w:rPr>
          <w:b w:val="0"/>
          <w:i w:val="0"/>
        </w:rPr>
        <w:t>Trong thực tế, học chuyển giao có giá trị vì nhiều lý do. Thứ nhất, nó giảm lượng dữ liệu được gán nhãn cần thiết cho một tác vụ hạ nguồn. Thứ hai, nó thường cải thiện chất lượng mô hình vì mô hình đã huấn luyện trước đã nắm bắt được ngữ pháp, ngữ nghĩa và các mẫu ngữ cảnh. Thứ ba, nó giảm thời gian phát triển vì chúng ta không cần thiết kế hay huấn luyện một mô hình ngôn ngữ đầy đủ từ đầu. Đối với nhiều ứng dụng NLP thực tế, điều này khiến học chuyển giao trở thành hướng tiếp cận mặc định chứ không phải là ngoại lệ.</w:t>
      </w:r>
    </w:p>
    <w:p>
      <w:pPr>
        <w:spacing w:after="80"/>
      </w:pPr>
      <w:r>
        <w:rPr>
          <w:b w:val="0"/>
          <w:i w:val="0"/>
        </w:rPr>
        <w:t>Để tìm hiểu thêm, hãy cùng sử dụng một transformer đã huấn luyện trước cho một tác vụ phân loại cảm xúc bằng dữ liệu mẫu. Mục tiêu ở đây là giữ cho quy trình đơn giản và thân thiện với người mới bắt đầu. Chúng ta sẽ dùng một mô hình đã huấn luyện trước nhỏ và tinh chỉnh nó trên văn bản đánh giá (review) với các nhãn cảm xúc.</w:t>
      </w:r>
    </w:p>
    <w:p>
      <w:pPr>
        <w:spacing w:after="0"/>
        <w:ind w:left="360"/>
        <w:shd w:val="clear" w:color="auto" w:fill="F2F2F2"/>
      </w:pPr>
      <w:r>
        <w:rPr>
          <w:rFonts w:ascii="Consolas" w:hAnsi="Consolas"/>
          <w:sz w:val="18"/>
        </w:rPr>
        <w:t>import torch</w:t>
      </w:r>
    </w:p>
    <w:p>
      <w:pPr>
        <w:spacing w:after="0"/>
        <w:ind w:left="360"/>
        <w:shd w:val="clear" w:color="auto" w:fill="F2F2F2"/>
      </w:pPr>
      <w:r>
        <w:rPr>
          <w:rFonts w:ascii="Consolas" w:hAnsi="Consolas"/>
          <w:sz w:val="18"/>
        </w:rPr>
        <w:t>from sklearn.model_selection import train_test_split</w:t>
      </w:r>
    </w:p>
    <w:p>
      <w:pPr>
        <w:spacing w:after="0"/>
        <w:ind w:left="360"/>
        <w:shd w:val="clear" w:color="auto" w:fill="F2F2F2"/>
      </w:pPr>
      <w:r>
        <w:rPr>
          <w:rFonts w:ascii="Consolas" w:hAnsi="Consolas"/>
          <w:sz w:val="18"/>
        </w:rPr>
        <w:t>from datasets import Dataset</w:t>
      </w:r>
    </w:p>
    <w:p>
      <w:pPr>
        <w:spacing w:after="0"/>
        <w:ind w:left="360"/>
        <w:shd w:val="clear" w:color="auto" w:fill="F2F2F2"/>
      </w:pPr>
      <w:r>
        <w:rPr>
          <w:rFonts w:ascii="Consolas" w:hAnsi="Consolas"/>
          <w:sz w:val="18"/>
        </w:rPr>
        <w:t>from transformers import (</w:t>
      </w:r>
    </w:p>
    <w:p>
      <w:pPr>
        <w:spacing w:after="0"/>
        <w:ind w:left="360"/>
        <w:shd w:val="clear" w:color="auto" w:fill="F2F2F2"/>
      </w:pPr>
      <w:r>
        <w:rPr>
          <w:rFonts w:ascii="Consolas" w:hAnsi="Consolas"/>
          <w:sz w:val="18"/>
        </w:rPr>
        <w:t xml:space="preserve">    AutoTokenizer,</w:t>
      </w:r>
    </w:p>
    <w:p>
      <w:pPr>
        <w:spacing w:after="0"/>
        <w:ind w:left="360"/>
        <w:shd w:val="clear" w:color="auto" w:fill="F2F2F2"/>
      </w:pPr>
      <w:r>
        <w:rPr>
          <w:rFonts w:ascii="Consolas" w:hAnsi="Consolas"/>
          <w:sz w:val="18"/>
        </w:rPr>
        <w:t xml:space="preserve">    AutoModelForSequenceClassification,</w:t>
      </w:r>
    </w:p>
    <w:p>
      <w:pPr>
        <w:spacing w:after="0"/>
        <w:ind w:left="360"/>
        <w:shd w:val="clear" w:color="auto" w:fill="F2F2F2"/>
      </w:pPr>
      <w:r>
        <w:rPr>
          <w:rFonts w:ascii="Consolas" w:hAnsi="Consolas"/>
          <w:sz w:val="18"/>
        </w:rPr>
        <w:t xml:space="preserve">    DataCollatorWithPadding,</w:t>
      </w:r>
    </w:p>
    <w:p>
      <w:pPr>
        <w:spacing w:after="0"/>
        <w:ind w:left="360"/>
        <w:shd w:val="clear" w:color="auto" w:fill="F2F2F2"/>
      </w:pPr>
      <w:r>
        <w:rPr>
          <w:rFonts w:ascii="Consolas" w:hAnsi="Consolas"/>
          <w:sz w:val="18"/>
        </w:rPr>
        <w:t xml:space="preserve">    TrainingArguments,</w:t>
      </w:r>
    </w:p>
    <w:p>
      <w:pPr>
        <w:spacing w:after="0"/>
        <w:ind w:left="360"/>
        <w:shd w:val="clear" w:color="auto" w:fill="F2F2F2"/>
      </w:pPr>
      <w:r>
        <w:rPr>
          <w:rFonts w:ascii="Consolas" w:hAnsi="Consolas"/>
          <w:sz w:val="18"/>
        </w:rPr>
        <w:t xml:space="preserve">    Trainer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1) Prepare the data</w:t>
      </w:r>
    </w:p>
    <w:p>
      <w:pPr>
        <w:spacing w:after="0"/>
        <w:ind w:left="360"/>
        <w:shd w:val="clear" w:color="auto" w:fill="F2F2F2"/>
      </w:pPr>
      <w:r>
        <w:rPr>
          <w:rFonts w:ascii="Consolas" w:hAnsi="Consolas"/>
          <w:sz w:val="18"/>
        </w:rPr>
        <w:t>data = review[["ReviewText", "SentimentLabel"]].dropna().copy()</w:t>
      </w:r>
    </w:p>
    <w:p>
      <w:pPr>
        <w:spacing w:after="0"/>
        <w:ind w:left="360"/>
        <w:shd w:val="clear" w:color="auto" w:fill="F2F2F2"/>
      </w:pPr>
      <w:r>
        <w:rPr>
          <w:rFonts w:ascii="Consolas" w:hAnsi="Consolas"/>
          <w:sz w:val="18"/>
        </w:rPr>
        <w:t>label_map = {"negative": 0, "neutral": 1, "positive": 2}</w:t>
      </w:r>
    </w:p>
    <w:p>
      <w:pPr>
        <w:spacing w:after="0"/>
        <w:ind w:left="360"/>
        <w:shd w:val="clear" w:color="auto" w:fill="F2F2F2"/>
      </w:pPr>
      <w:r>
        <w:rPr>
          <w:rFonts w:ascii="Consolas" w:hAnsi="Consolas"/>
          <w:sz w:val="18"/>
        </w:rPr>
        <w:t>data["label"] = (</w:t>
      </w:r>
    </w:p>
    <w:p>
      <w:pPr>
        <w:spacing w:after="0"/>
        <w:ind w:left="360"/>
        <w:shd w:val="clear" w:color="auto" w:fill="F2F2F2"/>
      </w:pPr>
      <w:r>
        <w:rPr>
          <w:rFonts w:ascii="Consolas" w:hAnsi="Consolas"/>
          <w:sz w:val="18"/>
        </w:rPr>
        <w:t xml:space="preserve">    data["SentimentLabel"]</w:t>
      </w:r>
    </w:p>
    <w:p>
      <w:pPr>
        <w:spacing w:after="0"/>
        <w:ind w:left="360"/>
        <w:shd w:val="clear" w:color="auto" w:fill="F2F2F2"/>
      </w:pPr>
      <w:r>
        <w:rPr>
          <w:rFonts w:ascii="Consolas" w:hAnsi="Consolas"/>
          <w:sz w:val="18"/>
        </w:rPr>
        <w:t xml:space="preserve">    .astype(str)</w:t>
      </w:r>
    </w:p>
    <w:p>
      <w:pPr>
        <w:spacing w:after="0"/>
        <w:ind w:left="360"/>
        <w:shd w:val="clear" w:color="auto" w:fill="F2F2F2"/>
      </w:pPr>
      <w:r>
        <w:rPr>
          <w:rFonts w:ascii="Consolas" w:hAnsi="Consolas"/>
          <w:sz w:val="18"/>
        </w:rPr>
        <w:t xml:space="preserve">    .str.strip()</w:t>
      </w:r>
    </w:p>
    <w:p>
      <w:pPr>
        <w:spacing w:after="0"/>
        <w:ind w:left="360"/>
        <w:shd w:val="clear" w:color="auto" w:fill="F2F2F2"/>
      </w:pPr>
      <w:r>
        <w:rPr>
          <w:rFonts w:ascii="Consolas" w:hAnsi="Consolas"/>
          <w:sz w:val="18"/>
        </w:rPr>
        <w:t xml:space="preserve">    .str.lower()</w:t>
      </w:r>
    </w:p>
    <w:p>
      <w:pPr>
        <w:spacing w:after="0"/>
        <w:ind w:left="360"/>
        <w:shd w:val="clear" w:color="auto" w:fill="F2F2F2"/>
      </w:pPr>
      <w:r>
        <w:rPr>
          <w:rFonts w:ascii="Consolas" w:hAnsi="Consolas"/>
          <w:sz w:val="18"/>
        </w:rPr>
        <w:t xml:space="preserve">    .map(label_map)</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data = data.dropna(subset=["label"])[["ReviewText", "label"]]</w:t>
      </w:r>
    </w:p>
    <w:p>
      <w:pPr>
        <w:spacing w:after="0"/>
        <w:ind w:left="360"/>
        <w:shd w:val="clear" w:color="auto" w:fill="F2F2F2"/>
      </w:pPr>
      <w:r>
        <w:rPr>
          <w:rFonts w:ascii="Consolas" w:hAnsi="Consolas"/>
          <w:sz w:val="18"/>
        </w:rPr>
        <w:t>data["label"] = data["label"].astype(int)</w:t>
      </w:r>
    </w:p>
    <w:p>
      <w:pPr>
        <w:spacing w:after="0"/>
        <w:ind w:left="360"/>
        <w:shd w:val="clear" w:color="auto" w:fill="F2F2F2"/>
      </w:pPr>
      <w:r>
        <w:rPr>
          <w:rFonts w:ascii="Consolas" w:hAnsi="Consolas"/>
          <w:sz w:val="18"/>
        </w:rPr>
        <w:t># 2) Split the data</w:t>
      </w:r>
    </w:p>
    <w:p>
      <w:pPr>
        <w:spacing w:after="0"/>
        <w:ind w:left="360"/>
        <w:shd w:val="clear" w:color="auto" w:fill="F2F2F2"/>
      </w:pPr>
      <w:r>
        <w:rPr>
          <w:rFonts w:ascii="Consolas" w:hAnsi="Consolas"/>
          <w:sz w:val="18"/>
        </w:rPr>
        <w:t>train_df, test_df = train_test_split(</w:t>
      </w:r>
    </w:p>
    <w:p>
      <w:pPr>
        <w:spacing w:after="0"/>
        <w:ind w:left="360"/>
        <w:shd w:val="clear" w:color="auto" w:fill="F2F2F2"/>
      </w:pPr>
      <w:r>
        <w:rPr>
          <w:rFonts w:ascii="Consolas" w:hAnsi="Consolas"/>
          <w:sz w:val="18"/>
        </w:rPr>
        <w:t xml:space="preserve">    data,</w:t>
      </w:r>
    </w:p>
    <w:p>
      <w:pPr>
        <w:spacing w:after="0"/>
        <w:ind w:left="360"/>
        <w:shd w:val="clear" w:color="auto" w:fill="F2F2F2"/>
      </w:pPr>
      <w:r>
        <w:rPr>
          <w:rFonts w:ascii="Consolas" w:hAnsi="Consolas"/>
          <w:sz w:val="18"/>
        </w:rPr>
        <w:t xml:space="preserve">    test_size=0.2,</w:t>
      </w:r>
    </w:p>
    <w:p>
      <w:pPr>
        <w:spacing w:after="0"/>
        <w:ind w:left="360"/>
        <w:shd w:val="clear" w:color="auto" w:fill="F2F2F2"/>
      </w:pPr>
      <w:r>
        <w:rPr>
          <w:rFonts w:ascii="Consolas" w:hAnsi="Consolas"/>
          <w:sz w:val="18"/>
        </w:rPr>
        <w:t xml:space="preserve">    random_state=42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train_ds = Dataset.from_pandas(train_df.reset_index(drop=True),</w:t>
      </w:r>
    </w:p>
    <w:p>
      <w:pPr>
        <w:spacing w:after="0"/>
        <w:ind w:left="360"/>
        <w:shd w:val="clear" w:color="auto" w:fill="F2F2F2"/>
      </w:pPr>
      <w:r>
        <w:rPr>
          <w:rFonts w:ascii="Consolas" w:hAnsi="Consolas"/>
          <w:sz w:val="18"/>
        </w:rPr>
        <w:t xml:space="preserve">                               preserve_index=False)</w:t>
      </w:r>
    </w:p>
    <w:p>
      <w:pPr>
        <w:spacing w:after="0"/>
        <w:ind w:left="360"/>
        <w:shd w:val="clear" w:color="auto" w:fill="F2F2F2"/>
      </w:pPr>
      <w:r>
        <w:rPr>
          <w:rFonts w:ascii="Consolas" w:hAnsi="Consolas"/>
          <w:sz w:val="18"/>
        </w:rPr>
        <w:t>test_ds = Dataset.from_pandas(test_df.reset_index(drop=True),</w:t>
      </w:r>
    </w:p>
    <w:p>
      <w:pPr>
        <w:spacing w:after="0"/>
        <w:ind w:left="360"/>
        <w:shd w:val="clear" w:color="auto" w:fill="F2F2F2"/>
      </w:pPr>
      <w:r>
        <w:rPr>
          <w:rFonts w:ascii="Consolas" w:hAnsi="Consolas"/>
          <w:sz w:val="18"/>
        </w:rPr>
        <w:t xml:space="preserve">                              preserve_index=False)</w:t>
      </w:r>
    </w:p>
    <w:p>
      <w:pPr>
        <w:spacing w:after="0"/>
        <w:ind w:left="360"/>
        <w:shd w:val="clear" w:color="auto" w:fill="F2F2F2"/>
      </w:pPr>
      <w:r>
        <w:rPr>
          <w:rFonts w:ascii="Consolas" w:hAnsi="Consolas"/>
          <w:sz w:val="18"/>
        </w:rPr>
        <w:t># 3) Load tokenizer</w:t>
      </w:r>
    </w:p>
    <w:p>
      <w:pPr>
        <w:spacing w:after="0"/>
        <w:ind w:left="360"/>
        <w:shd w:val="clear" w:color="auto" w:fill="F2F2F2"/>
      </w:pPr>
      <w:r>
        <w:rPr>
          <w:rFonts w:ascii="Consolas" w:hAnsi="Consolas"/>
          <w:sz w:val="18"/>
        </w:rPr>
        <w:t>model_name = "distilbert-base-uncased"</w:t>
      </w:r>
    </w:p>
    <w:p>
      <w:pPr>
        <w:spacing w:after="0"/>
        <w:ind w:left="360"/>
        <w:shd w:val="clear" w:color="auto" w:fill="F2F2F2"/>
      </w:pPr>
      <w:r>
        <w:rPr>
          <w:rFonts w:ascii="Consolas" w:hAnsi="Consolas"/>
          <w:sz w:val="18"/>
        </w:rPr>
        <w:t>tokenizer = AutoTokenizer.from_pretrained(model_name)</w:t>
      </w:r>
    </w:p>
    <w:p>
      <w:pPr>
        <w:spacing w:after="0"/>
        <w:ind w:left="360"/>
        <w:shd w:val="clear" w:color="auto" w:fill="F2F2F2"/>
      </w:pPr>
      <w:r>
        <w:rPr>
          <w:rFonts w:ascii="Consolas" w:hAnsi="Consolas"/>
          <w:sz w:val="18"/>
        </w:rPr>
        <w:t>def tokenize_function(batch):</w:t>
      </w:r>
    </w:p>
    <w:p>
      <w:pPr>
        <w:spacing w:after="0"/>
        <w:ind w:left="360"/>
        <w:shd w:val="clear" w:color="auto" w:fill="F2F2F2"/>
      </w:pPr>
      <w:r>
        <w:rPr>
          <w:rFonts w:ascii="Consolas" w:hAnsi="Consolas"/>
          <w:sz w:val="18"/>
        </w:rPr>
        <w:t xml:space="preserve">    return tokenizer(batch["ReviewText"], truncation=True)</w:t>
      </w:r>
    </w:p>
    <w:p>
      <w:pPr>
        <w:spacing w:after="0"/>
        <w:ind w:left="360"/>
        <w:shd w:val="clear" w:color="auto" w:fill="F2F2F2"/>
      </w:pPr>
      <w:r>
        <w:rPr>
          <w:rFonts w:ascii="Consolas" w:hAnsi="Consolas"/>
          <w:sz w:val="18"/>
        </w:rPr>
        <w:t>train_ds = train_ds.map(tokenize_function, batched=True,</w:t>
      </w:r>
    </w:p>
    <w:p>
      <w:pPr>
        <w:spacing w:after="0"/>
        <w:ind w:left="360"/>
        <w:shd w:val="clear" w:color="auto" w:fill="F2F2F2"/>
      </w:pPr>
      <w:r>
        <w:rPr>
          <w:rFonts w:ascii="Consolas" w:hAnsi="Consolas"/>
          <w:sz w:val="18"/>
        </w:rPr>
        <w:t xml:space="preserve">                        remove_columns=["ReviewText"])</w:t>
      </w:r>
    </w:p>
    <w:p>
      <w:pPr>
        <w:spacing w:after="0"/>
        <w:ind w:left="360"/>
        <w:shd w:val="clear" w:color="auto" w:fill="F2F2F2"/>
      </w:pPr>
      <w:r>
        <w:rPr>
          <w:rFonts w:ascii="Consolas" w:hAnsi="Consolas"/>
          <w:sz w:val="18"/>
        </w:rPr>
        <w:t>test_ds = test_ds.map(tokenize_function, batched=True,</w:t>
      </w:r>
    </w:p>
    <w:p>
      <w:pPr>
        <w:spacing w:after="0"/>
        <w:ind w:left="360"/>
        <w:shd w:val="clear" w:color="auto" w:fill="F2F2F2"/>
      </w:pPr>
      <w:r>
        <w:rPr>
          <w:rFonts w:ascii="Consolas" w:hAnsi="Consolas"/>
          <w:sz w:val="18"/>
        </w:rPr>
        <w:t xml:space="preserve">                      remove_columns=["ReviewText"])</w:t>
      </w:r>
    </w:p>
    <w:p>
      <w:pPr>
        <w:spacing w:after="0"/>
        <w:ind w:left="360"/>
        <w:shd w:val="clear" w:color="auto" w:fill="F2F2F2"/>
      </w:pPr>
      <w:r>
        <w:rPr>
          <w:rFonts w:ascii="Consolas" w:hAnsi="Consolas"/>
          <w:sz w:val="18"/>
        </w:rPr>
        <w:t># 4) Load model</w:t>
      </w:r>
    </w:p>
    <w:p>
      <w:pPr>
        <w:spacing w:after="0"/>
        <w:ind w:left="360"/>
        <w:shd w:val="clear" w:color="auto" w:fill="F2F2F2"/>
      </w:pPr>
      <w:r>
        <w:rPr>
          <w:rFonts w:ascii="Consolas" w:hAnsi="Consolas"/>
          <w:sz w:val="18"/>
        </w:rPr>
        <w:t>id2label = {0: "negative", 1: "neutral", 2: "positive"}</w:t>
      </w:r>
    </w:p>
    <w:p>
      <w:pPr>
        <w:spacing w:after="0"/>
        <w:ind w:left="360"/>
        <w:shd w:val="clear" w:color="auto" w:fill="F2F2F2"/>
      </w:pPr>
      <w:r>
        <w:rPr>
          <w:rFonts w:ascii="Consolas" w:hAnsi="Consolas"/>
          <w:sz w:val="18"/>
        </w:rPr>
        <w:t>label2id = {"negative": 0, "neutral": 1, "positive": 2}</w:t>
      </w:r>
    </w:p>
    <w:p>
      <w:pPr>
        <w:spacing w:after="0"/>
        <w:ind w:left="360"/>
        <w:shd w:val="clear" w:color="auto" w:fill="F2F2F2"/>
      </w:pPr>
      <w:r>
        <w:rPr>
          <w:rFonts w:ascii="Consolas" w:hAnsi="Consolas"/>
          <w:sz w:val="18"/>
        </w:rPr>
        <w:t>model = AutoModelForSequenceClassification.from_pretrained(</w:t>
      </w:r>
    </w:p>
    <w:p>
      <w:pPr>
        <w:spacing w:after="0"/>
        <w:ind w:left="360"/>
        <w:shd w:val="clear" w:color="auto" w:fill="F2F2F2"/>
      </w:pPr>
      <w:r>
        <w:rPr>
          <w:rFonts w:ascii="Consolas" w:hAnsi="Consolas"/>
          <w:sz w:val="18"/>
        </w:rPr>
        <w:t xml:space="preserve">    model_name,</w:t>
      </w:r>
    </w:p>
    <w:p>
      <w:pPr>
        <w:spacing w:after="0"/>
        <w:ind w:left="360"/>
        <w:shd w:val="clear" w:color="auto" w:fill="F2F2F2"/>
      </w:pPr>
      <w:r>
        <w:rPr>
          <w:rFonts w:ascii="Consolas" w:hAnsi="Consolas"/>
          <w:sz w:val="18"/>
        </w:rPr>
        <w:t xml:space="preserve">    num_labels=3,</w:t>
      </w:r>
    </w:p>
    <w:p>
      <w:pPr>
        <w:spacing w:after="0"/>
        <w:ind w:left="360"/>
        <w:shd w:val="clear" w:color="auto" w:fill="F2F2F2"/>
      </w:pPr>
      <w:r>
        <w:rPr>
          <w:rFonts w:ascii="Consolas" w:hAnsi="Consolas"/>
          <w:sz w:val="18"/>
        </w:rPr>
        <w:t xml:space="preserve">    id2label=id2label,</w:t>
      </w:r>
    </w:p>
    <w:p>
      <w:pPr>
        <w:spacing w:after="0"/>
        <w:ind w:left="360"/>
        <w:shd w:val="clear" w:color="auto" w:fill="F2F2F2"/>
      </w:pPr>
      <w:r>
        <w:rPr>
          <w:rFonts w:ascii="Consolas" w:hAnsi="Consolas"/>
          <w:sz w:val="18"/>
        </w:rPr>
        <w:t xml:space="preserve">    label2id=label2id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Dynamically pad each batch to its longest sequence for efficient training</w:t>
      </w:r>
    </w:p>
    <w:p>
      <w:pPr>
        <w:spacing w:after="0"/>
        <w:ind w:left="360"/>
        <w:shd w:val="clear" w:color="auto" w:fill="F2F2F2"/>
      </w:pPr>
      <w:r>
        <w:rPr>
          <w:rFonts w:ascii="Consolas" w:hAnsi="Consolas"/>
          <w:sz w:val="18"/>
        </w:rPr>
        <w:t>data_collator = DataCollatorWithPadding(tokenizer=tokenizer)</w:t>
      </w:r>
    </w:p>
    <w:p>
      <w:pPr>
        <w:spacing w:after="0"/>
        <w:ind w:left="360"/>
        <w:shd w:val="clear" w:color="auto" w:fill="F2F2F2"/>
      </w:pPr>
      <w:r>
        <w:rPr>
          <w:rFonts w:ascii="Consolas" w:hAnsi="Consolas"/>
          <w:sz w:val="18"/>
        </w:rPr>
        <w:t>training_args = TrainingArguments(</w:t>
      </w:r>
    </w:p>
    <w:p>
      <w:pPr>
        <w:spacing w:after="0"/>
        <w:ind w:left="360"/>
        <w:shd w:val="clear" w:color="auto" w:fill="F2F2F2"/>
      </w:pPr>
      <w:r>
        <w:rPr>
          <w:rFonts w:ascii="Consolas" w:hAnsi="Consolas"/>
          <w:sz w:val="18"/>
        </w:rPr>
        <w:t xml:space="preserve">    output_dir="transfer_learning_output",</w:t>
      </w:r>
    </w:p>
    <w:p>
      <w:pPr>
        <w:spacing w:after="0"/>
        <w:ind w:left="360"/>
        <w:shd w:val="clear" w:color="auto" w:fill="F2F2F2"/>
      </w:pPr>
      <w:r>
        <w:rPr>
          <w:rFonts w:ascii="Consolas" w:hAnsi="Consolas"/>
          <w:sz w:val="18"/>
        </w:rPr>
        <w:t xml:space="preserve">    eval_strategy="epoch",</w:t>
      </w:r>
    </w:p>
    <w:p>
      <w:pPr>
        <w:spacing w:after="0"/>
        <w:ind w:left="360"/>
        <w:shd w:val="clear" w:color="auto" w:fill="F2F2F2"/>
      </w:pPr>
      <w:r>
        <w:rPr>
          <w:rFonts w:ascii="Consolas" w:hAnsi="Consolas"/>
          <w:sz w:val="18"/>
        </w:rPr>
        <w:t xml:space="preserve">    save_strategy="no",</w:t>
      </w:r>
    </w:p>
    <w:p>
      <w:pPr>
        <w:spacing w:after="0"/>
        <w:ind w:left="360"/>
        <w:shd w:val="clear" w:color="auto" w:fill="F2F2F2"/>
      </w:pPr>
      <w:r>
        <w:rPr>
          <w:rFonts w:ascii="Consolas" w:hAnsi="Consolas"/>
          <w:sz w:val="18"/>
        </w:rPr>
        <w:t xml:space="preserve">    num_train_epochs=1,</w:t>
      </w:r>
    </w:p>
    <w:p>
      <w:pPr>
        <w:spacing w:after="0"/>
        <w:ind w:left="360"/>
        <w:shd w:val="clear" w:color="auto" w:fill="F2F2F2"/>
      </w:pPr>
      <w:r>
        <w:rPr>
          <w:rFonts w:ascii="Consolas" w:hAnsi="Consolas"/>
          <w:sz w:val="18"/>
        </w:rPr>
        <w:t xml:space="preserve">    per_device_train_batch_size=8,</w:t>
      </w:r>
    </w:p>
    <w:p>
      <w:pPr>
        <w:spacing w:after="0"/>
        <w:ind w:left="360"/>
        <w:shd w:val="clear" w:color="auto" w:fill="F2F2F2"/>
      </w:pPr>
      <w:r>
        <w:rPr>
          <w:rFonts w:ascii="Consolas" w:hAnsi="Consolas"/>
          <w:sz w:val="18"/>
        </w:rPr>
        <w:t xml:space="preserve">    per_device_eval_batch_size=8,</w:t>
      </w:r>
    </w:p>
    <w:p>
      <w:pPr>
        <w:spacing w:after="0"/>
        <w:ind w:left="360"/>
        <w:shd w:val="clear" w:color="auto" w:fill="F2F2F2"/>
      </w:pPr>
      <w:r>
        <w:rPr>
          <w:rFonts w:ascii="Consolas" w:hAnsi="Consolas"/>
          <w:sz w:val="18"/>
        </w:rPr>
        <w:t xml:space="preserve">    report_to="none"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5) Train</w:t>
      </w:r>
    </w:p>
    <w:p>
      <w:pPr>
        <w:spacing w:after="0"/>
        <w:ind w:left="360"/>
        <w:shd w:val="clear" w:color="auto" w:fill="F2F2F2"/>
      </w:pPr>
      <w:r>
        <w:rPr>
          <w:rFonts w:ascii="Consolas" w:hAnsi="Consolas"/>
          <w:sz w:val="18"/>
        </w:rPr>
        <w:t>trainer = Trainer(</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args=training_args,</w:t>
      </w:r>
    </w:p>
    <w:p>
      <w:pPr>
        <w:spacing w:after="0"/>
        <w:ind w:left="360"/>
        <w:shd w:val="clear" w:color="auto" w:fill="F2F2F2"/>
      </w:pPr>
      <w:r>
        <w:rPr>
          <w:rFonts w:ascii="Consolas" w:hAnsi="Consolas"/>
          <w:sz w:val="18"/>
        </w:rPr>
        <w:t xml:space="preserve">    train_dataset=train_ds,</w:t>
      </w:r>
    </w:p>
    <w:p>
      <w:pPr>
        <w:spacing w:after="0"/>
        <w:ind w:left="360"/>
        <w:shd w:val="clear" w:color="auto" w:fill="F2F2F2"/>
      </w:pPr>
      <w:r>
        <w:rPr>
          <w:rFonts w:ascii="Consolas" w:hAnsi="Consolas"/>
          <w:sz w:val="18"/>
        </w:rPr>
        <w:t xml:space="preserve">    eval_dataset=test_ds,</w:t>
      </w:r>
    </w:p>
    <w:p>
      <w:pPr>
        <w:spacing w:after="0"/>
        <w:ind w:left="360"/>
        <w:shd w:val="clear" w:color="auto" w:fill="F2F2F2"/>
      </w:pPr>
      <w:r>
        <w:rPr>
          <w:rFonts w:ascii="Consolas" w:hAnsi="Consolas"/>
          <w:sz w:val="18"/>
        </w:rPr>
        <w:t xml:space="preserve">    processing_class=tokenizer,</w:t>
      </w:r>
    </w:p>
    <w:p>
      <w:pPr>
        <w:spacing w:after="0"/>
        <w:ind w:left="360"/>
        <w:shd w:val="clear" w:color="auto" w:fill="F2F2F2"/>
      </w:pPr>
      <w:r>
        <w:rPr>
          <w:rFonts w:ascii="Consolas" w:hAnsi="Consolas"/>
          <w:sz w:val="18"/>
        </w:rPr>
        <w:t xml:space="preserve">    data_collator=data_collator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trainer.train()</w:t>
      </w:r>
    </w:p>
    <w:p>
      <w:pPr>
        <w:spacing w:after="40"/>
      </w:pPr>
    </w:p>
    <w:p>
      <w:pPr>
        <w:spacing w:after="80"/>
      </w:pPr>
      <w:r>
        <w:rPr>
          <w:b w:val="0"/>
          <w:i w:val="0"/>
        </w:rPr>
        <w:t xml:space="preserve">Đoạn code này thể hiện quy trình học chuyển giao cơ bản. Chúng ta bắt đầu với một mô hình </w:t>
      </w:r>
      <w:r>
        <w:rPr>
          <w:rFonts w:ascii="Consolas" w:hAnsi="Consolas"/>
          <w:b w:val="0"/>
          <w:i w:val="0"/>
          <w:sz w:val="20"/>
        </w:rPr>
        <w:br/>
        <w:br/>
        <w:t xml:space="preserve">      DistilBERT</w:t>
        <w:br/>
        <w:t xml:space="preserve">     </w:t>
        <w:br/>
      </w:r>
      <w:r>
        <w:rPr>
          <w:b w:val="0"/>
          <w:i w:val="0"/>
        </w:rPr>
        <w:t xml:space="preserve"> đã huấn luyện trước, vốn đã chứa kiến thức ngôn ngữ tổng quát. Sau đó chúng ta thay thế phần đầu phân loại (classification head) cuối cùng để mô hình có thể dự đoán ba nhãn cảm xúc: </w:t>
      </w:r>
      <w:r>
        <w:rPr>
          <w:rFonts w:ascii="Consolas" w:hAnsi="Consolas"/>
          <w:b w:val="0"/>
          <w:i w:val="0"/>
          <w:sz w:val="20"/>
        </w:rPr>
        <w:br/>
        <w:br/>
        <w:t xml:space="preserve">      negative</w:t>
        <w:br/>
        <w:t xml:space="preserve">     </w:t>
        <w:br/>
      </w:r>
      <w:r>
        <w:rPr>
          <w:b w:val="0"/>
          <w:i w:val="0"/>
        </w:rPr>
        <w:t xml:space="preserve"> , </w:t>
      </w:r>
      <w:r>
        <w:rPr>
          <w:rFonts w:ascii="Consolas" w:hAnsi="Consolas"/>
          <w:b w:val="0"/>
          <w:i w:val="0"/>
          <w:sz w:val="20"/>
        </w:rPr>
        <w:br/>
        <w:br/>
        <w:t xml:space="preserve">      neutral</w:t>
        <w:br/>
        <w:t xml:space="preserve">     </w:t>
        <w:br/>
      </w:r>
      <w:r>
        <w:rPr>
          <w:b w:val="0"/>
          <w:i w:val="0"/>
        </w:rPr>
        <w:t xml:space="preserve"> , và </w:t>
      </w:r>
      <w:r>
        <w:rPr>
          <w:rFonts w:ascii="Consolas" w:hAnsi="Consolas"/>
          <w:b w:val="0"/>
          <w:i w:val="0"/>
          <w:sz w:val="20"/>
        </w:rPr>
        <w:br/>
        <w:br/>
        <w:t xml:space="preserve">      positive</w:t>
        <w:br/>
        <w:t xml:space="preserve">     </w:t>
        <w:br/>
      </w:r>
      <w:r>
        <w:rPr>
          <w:b w:val="0"/>
          <w:i w:val="0"/>
        </w:rPr>
        <w:t xml:space="preserve"> . Sau đó, chúng ta token hóa văn bản đánh giá, tinh chỉnh mô hình trên dữ liệu được gán nhãn, và đánh giá nó trên một tập kiểm tra tách riêng (held-out test set).</w:t>
      </w:r>
    </w:p>
    <w:p>
      <w:pPr>
        <w:spacing w:after="80"/>
      </w:pPr>
      <w:r>
        <w:rPr>
          <w:b w:val="0"/>
          <w:i w:val="0"/>
        </w:rPr>
        <w:t>Khi mô hình đã được tinh chỉnh (fine-tuned), chúng ta có thể kiểm tra nó trên một vài đánh giá mẫu. Đoạn code sau đây sử dụng mô hình đã huấn luyện để tạo dự đoán trên văn bản mới:</w:t>
      </w:r>
    </w:p>
    <w:p>
      <w:pPr>
        <w:spacing w:after="0"/>
        <w:ind w:left="360"/>
        <w:shd w:val="clear" w:color="auto" w:fill="F2F2F2"/>
      </w:pPr>
      <w:r>
        <w:rPr>
          <w:rFonts w:ascii="Consolas" w:hAnsi="Consolas"/>
          <w:sz w:val="18"/>
        </w:rPr>
        <w:t>sample_texts = [</w:t>
      </w:r>
    </w:p>
    <w:p>
      <w:pPr>
        <w:spacing w:after="0"/>
        <w:ind w:left="360"/>
        <w:shd w:val="clear" w:color="auto" w:fill="F2F2F2"/>
      </w:pPr>
      <w:r>
        <w:rPr>
          <w:rFonts w:ascii="Consolas" w:hAnsi="Consolas"/>
          <w:sz w:val="18"/>
        </w:rPr>
        <w:t xml:space="preserve">    "The product quality is excellent and delivery was fast.",</w:t>
      </w:r>
    </w:p>
    <w:p>
      <w:pPr>
        <w:spacing w:after="0"/>
        <w:ind w:left="360"/>
        <w:shd w:val="clear" w:color="auto" w:fill="F2F2F2"/>
      </w:pPr>
      <w:r>
        <w:rPr>
          <w:rFonts w:ascii="Consolas" w:hAnsi="Consolas"/>
          <w:sz w:val="18"/>
        </w:rPr>
        <w:t xml:space="preserve">    "The item works, but the packaging was disappointing.",</w:t>
      </w:r>
    </w:p>
    <w:p>
      <w:pPr>
        <w:spacing w:after="0"/>
        <w:ind w:left="360"/>
        <w:shd w:val="clear" w:color="auto" w:fill="F2F2F2"/>
      </w:pPr>
      <w:r>
        <w:rPr>
          <w:rFonts w:ascii="Consolas" w:hAnsi="Consolas"/>
          <w:sz w:val="18"/>
        </w:rPr>
        <w:t xml:space="preserve">    "This is the worst purchase I have made this year."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encoded = tokenizer(</w:t>
      </w:r>
    </w:p>
    <w:p>
      <w:pPr>
        <w:spacing w:after="0"/>
        <w:ind w:left="360"/>
        <w:shd w:val="clear" w:color="auto" w:fill="F2F2F2"/>
      </w:pPr>
      <w:r>
        <w:rPr>
          <w:rFonts w:ascii="Consolas" w:hAnsi="Consolas"/>
          <w:sz w:val="18"/>
        </w:rPr>
        <w:t xml:space="preserve">    sample_texts,</w:t>
      </w:r>
    </w:p>
    <w:p>
      <w:pPr>
        <w:spacing w:after="0"/>
        <w:ind w:left="360"/>
        <w:shd w:val="clear" w:color="auto" w:fill="F2F2F2"/>
      </w:pPr>
      <w:r>
        <w:rPr>
          <w:rFonts w:ascii="Consolas" w:hAnsi="Consolas"/>
          <w:sz w:val="18"/>
        </w:rPr>
        <w:t xml:space="preserve">    truncation=True,</w:t>
      </w:r>
    </w:p>
    <w:p>
      <w:pPr>
        <w:spacing w:after="0"/>
        <w:ind w:left="360"/>
        <w:shd w:val="clear" w:color="auto" w:fill="F2F2F2"/>
      </w:pPr>
      <w:r>
        <w:rPr>
          <w:rFonts w:ascii="Consolas" w:hAnsi="Consolas"/>
          <w:sz w:val="18"/>
        </w:rPr>
        <w:t xml:space="preserve">    padding=True,</w:t>
      </w:r>
    </w:p>
    <w:p>
      <w:pPr>
        <w:spacing w:after="0"/>
        <w:ind w:left="360"/>
        <w:shd w:val="clear" w:color="auto" w:fill="F2F2F2"/>
      </w:pPr>
      <w:r>
        <w:rPr>
          <w:rFonts w:ascii="Consolas" w:hAnsi="Consolas"/>
          <w:sz w:val="18"/>
        </w:rPr>
        <w:t xml:space="preserve">    max_length=128,</w:t>
      </w:r>
    </w:p>
    <w:p>
      <w:pPr>
        <w:spacing w:after="0"/>
        <w:ind w:left="360"/>
        <w:shd w:val="clear" w:color="auto" w:fill="F2F2F2"/>
      </w:pPr>
      <w:r>
        <w:rPr>
          <w:rFonts w:ascii="Consolas" w:hAnsi="Consolas"/>
          <w:sz w:val="18"/>
        </w:rPr>
        <w:t xml:space="preserve">    return_tensors="pt"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outputs = model(**encoded)</w:t>
      </w:r>
    </w:p>
    <w:p>
      <w:pPr>
        <w:spacing w:after="0"/>
        <w:ind w:left="360"/>
        <w:shd w:val="clear" w:color="auto" w:fill="F2F2F2"/>
      </w:pPr>
      <w:r>
        <w:rPr>
          <w:rFonts w:ascii="Consolas" w:hAnsi="Consolas"/>
          <w:sz w:val="18"/>
        </w:rPr>
        <w:t>predictions = outputs.logits.argmax(dim=1).tolist()</w:t>
      </w:r>
    </w:p>
    <w:p>
      <w:pPr>
        <w:spacing w:after="0"/>
        <w:ind w:left="360"/>
        <w:shd w:val="clear" w:color="auto" w:fill="F2F2F2"/>
      </w:pPr>
      <w:r>
        <w:rPr>
          <w:rFonts w:ascii="Consolas" w:hAnsi="Consolas"/>
          <w:sz w:val="18"/>
        </w:rPr>
        <w:t>id_to_label = {0: "negative", 1: "neutral", 2: "positive"}</w:t>
      </w:r>
    </w:p>
    <w:p>
      <w:pPr>
        <w:spacing w:after="0"/>
        <w:ind w:left="360"/>
        <w:shd w:val="clear" w:color="auto" w:fill="F2F2F2"/>
      </w:pPr>
      <w:r>
        <w:rPr>
          <w:rFonts w:ascii="Consolas" w:hAnsi="Consolas"/>
          <w:sz w:val="18"/>
        </w:rPr>
        <w:t>for text, pred in zip(sample_texts, predictions):</w:t>
      </w:r>
    </w:p>
    <w:p>
      <w:pPr>
        <w:spacing w:after="0"/>
        <w:ind w:left="360"/>
        <w:shd w:val="clear" w:color="auto" w:fill="F2F2F2"/>
      </w:pPr>
      <w:r>
        <w:rPr>
          <w:rFonts w:ascii="Consolas" w:hAnsi="Consolas"/>
          <w:sz w:val="18"/>
        </w:rPr>
        <w:t xml:space="preserve">    print(f"Review: {text}")</w:t>
      </w:r>
    </w:p>
    <w:p>
      <w:pPr>
        <w:spacing w:after="0"/>
        <w:ind w:left="360"/>
        <w:shd w:val="clear" w:color="auto" w:fill="F2F2F2"/>
      </w:pPr>
      <w:r>
        <w:rPr>
          <w:rFonts w:ascii="Consolas" w:hAnsi="Consolas"/>
          <w:sz w:val="18"/>
        </w:rPr>
        <w:t xml:space="preserve">    print(f"Predicted sentiment: {id_to_label[pred]}\n")</w:t>
      </w:r>
    </w:p>
    <w:p>
      <w:pPr>
        <w:spacing w:after="40"/>
      </w:pPr>
    </w:p>
    <w:p>
      <w:pPr>
        <w:spacing w:after="80"/>
      </w:pPr>
      <w:r>
        <w:rPr>
          <w:b w:val="0"/>
          <w:i w:val="0"/>
        </w:rPr>
        <w:t>Bước thứ hai này rất quan trọng vì nó cho thấy học chuyển giao (transfer learning) mang lại cho chúng ta điều gì trong thực tế. Sau khi tinh chỉnh, mô hình không còn chỉ là một mô hình ngôn ngữ tổng quát nữa. Nó đã trở thành một bộ phân loại (classifier) được thích ứng cho tác vụ cụ thể, có thể đưa ra dự đoán trên văn bản đánh giá theo định dạng hữu ích trực tiếp cho các ứng dụng phía sau.</w:t>
      </w:r>
    </w:p>
    <w:p>
      <w:pPr>
        <w:spacing w:after="80"/>
      </w:pPr>
      <w:r>
        <w:rPr>
          <w:b w:val="0"/>
          <w:i w:val="0"/>
        </w:rPr>
        <w:t>Đồng thời, cũng đáng lưu ý rằng tinh chỉnh toàn phần (full fine-tuning) không phải lúc nào cũng là lựa chọn tốt nhất cho các LLM lớn, vì trọng số (weights) trên toàn bộ mô hình đã được huấn luyện trước đều bị cập nhật, chứ không chỉ lớp cuối cùng dành riêng cho tác vụ. Điều này có nghĩa là tinh chỉnh toàn phần có thể tốn kém về bộ nhớ GPU, dung lượng lưu trữ và thời gian huấn luyện. Đây là một lý do khiến các phương pháp thích ứng nhẹ nhàng (lightweight adaptation) trở nên phổ biến. Tuy nhiên, việc hiểu rõ học chuyển giao tiêu chuẩn trước tiên vẫn rất cần thiết, bởi vì LoRA, PEFT và thích ứng dựa trên prompt (prompt-based adaptation) đều xây dựng trên cùng một nguyên tắc chung: bắt đầu với một mô hình đã được huấn luyện trước và thích ứng nó một cách hiệu quả cho tác vụ mục tiêu.</w:t>
      </w:r>
    </w:p>
    <w:p>
      <w:pPr>
        <w:spacing w:after="80"/>
      </w:pPr>
      <w:r>
        <w:rPr>
          <w:b w:val="0"/>
          <w:i w:val="0"/>
        </w:rPr>
        <w:t>Tóm lại, học chuyển giao là cầu nối thực tiễn giữa các mô hình lớn đã được huấn luyện trước và các tác vụ NLP trong thế giới thực. Nó cho phép chúng ta tái sử dụng kiến thức ngôn ngữ tổng quát, giảm nhu cầu về các tập dữ liệu gán nhãn lớn, và xây dựng các hệ thống chuyên biệt cho tác vụ một cách hiệu quả và nhanh chóng hơn. Trong tiểu mục tiếp theo, chúng ta sẽ tìm hiểu một cách quan trọng khác để cải thiện hiệu suất LLM mà không cần huấn luyện lại toàn bộ mô hình: kỹ thuật prompt (prompt engineering).</w:t>
      </w:r>
    </w:p>
    <w:p>
      <w:pPr>
        <w:pStyle w:val="Heading2"/>
      </w:pPr>
      <w:r>
        <w:rPr>
          <w:rFonts w:ascii="Calibri" w:hAnsi="Calibri"/>
          <w:b/>
          <w:i w:val="0"/>
          <w:sz w:val="32"/>
        </w:rPr>
        <w:t>Kỹ thuật prompt</w:t>
      </w:r>
    </w:p>
    <w:p>
      <w:pPr>
        <w:spacing w:after="80"/>
      </w:pPr>
      <w:r>
        <w:rPr>
          <w:b w:val="0"/>
          <w:i w:val="0"/>
        </w:rPr>
        <w:t>Kỹ thuật prompt là một trong những cách đơn giản nhất để cải thiện hiệu suất LLM. Thay vì thay đổi trọng số của mô hình, chúng ta cải thiện cách chúng ta giao tiếp với mô hình. Trong nhiều ứng dụng thực tế, chất lượng đầu ra không chỉ phụ thuộc vào bản thân mô hình, mà còn phụ thuộc vào cách mô tả tác vụ rõ ràng đến đâu. Một prompt mơ hồ thường tạo ra câu trả lời mơ hồ hoặc không nhất quán, trong khi một prompt được cấu trúc tốt có thể giúp mô hình chính xác hơn, tập trung hơn và dễ kiểm soát hơn.</w:t>
      </w:r>
    </w:p>
    <w:p>
      <w:pPr>
        <w:spacing w:after="80"/>
      </w:pPr>
      <w:r>
        <w:rPr>
          <w:b w:val="0"/>
          <w:i w:val="0"/>
        </w:rPr>
        <w:t>Một prompt thường chứa bốn yếu tố:</w:t>
      </w:r>
    </w:p>
    <w:p>
      <w:pPr>
        <w:spacing w:after="80"/>
        <w:ind w:left="360"/>
      </w:pPr>
      <w:r>
        <w:t xml:space="preserve">• </w:t>
      </w:r>
      <w:r>
        <w:rPr>
          <w:b w:val="0"/>
          <w:i w:val="0"/>
        </w:rPr>
        <w:t>Chỉ dẫn (instruction)</w:t>
      </w:r>
    </w:p>
    <w:p>
      <w:pPr>
        <w:spacing w:after="80"/>
        <w:ind w:left="360"/>
      </w:pPr>
      <w:r>
        <w:t xml:space="preserve">• </w:t>
      </w:r>
      <w:r>
        <w:rPr>
          <w:b w:val="0"/>
          <w:i w:val="0"/>
        </w:rPr>
        <w:t>Ngữ cảnh (context)</w:t>
      </w:r>
    </w:p>
    <w:p>
      <w:pPr>
        <w:spacing w:after="80"/>
        <w:ind w:left="360"/>
      </w:pPr>
      <w:r>
        <w:t xml:space="preserve">• </w:t>
      </w:r>
      <w:r>
        <w:rPr>
          <w:b w:val="0"/>
          <w:i w:val="0"/>
        </w:rPr>
        <w:t>Các ràng buộc (constraints)</w:t>
      </w:r>
    </w:p>
    <w:p>
      <w:pPr>
        <w:spacing w:after="80"/>
        <w:ind w:left="360"/>
      </w:pPr>
      <w:r>
        <w:t xml:space="preserve">• </w:t>
      </w:r>
      <w:r>
        <w:rPr>
          <w:b w:val="0"/>
          <w:i w:val="0"/>
        </w:rPr>
        <w:t>Và định dạng đầu ra mong đợi (expected output format)</w:t>
      </w:r>
    </w:p>
    <w:p>
      <w:pPr>
        <w:spacing w:after="80"/>
      </w:pPr>
      <w:r>
        <w:rPr>
          <w:b w:val="0"/>
          <w:i w:val="0"/>
        </w:rPr>
        <w:t>Chỉ dẫn cho mô hình biết cần làm gì. Ngữ cảnh cung cấp thông tin cần thiết. Các ràng buộc thu hẹp hành vi, chẳng hạn như yêu cầu câu trả lời ngắn gọn hoặc giọng điệu cụ thể. Định dạng đầu ra cho mô hình biết câu trả lời nên được trả về như thế nào, ví dụ như một nhãn, một danh sách gạch đầu dòng, hoặc một đối tượng JSON. Do đó, kỹ thuật prompt không chỉ là đặt câu hỏi. Đó là việc thiết kế đầu vào để mô hình có thể thực hiện tác vụ một cách đáng tin cậy hơn.</w:t>
      </w:r>
    </w:p>
    <w:p>
      <w:pPr>
        <w:spacing w:after="80"/>
      </w:pPr>
      <w:r>
        <w:rPr>
          <w:b w:val="0"/>
          <w:i w:val="0"/>
        </w:rPr>
        <w:t>Một cách đơn giản để nghĩ về việc viết prompt là:</w:t>
      </w:r>
    </w:p>
    <w:p>
      <w:pPr>
        <w:jc w:val="center"/>
      </w:pPr>
      <w:r>
        <w:drawing>
          <wp:inline xmlns:a="http://schemas.openxmlformats.org/drawingml/2006/main" xmlns:pic="http://schemas.openxmlformats.org/drawingml/2006/picture">
            <wp:extent cx="5419725" cy="257175"/>
            <wp:docPr id="747" name="Picture 747"/>
            <wp:cNvGraphicFramePr>
              <a:graphicFrameLocks noChangeAspect="1"/>
            </wp:cNvGraphicFramePr>
            <a:graphic>
              <a:graphicData uri="http://schemas.openxmlformats.org/drawingml/2006/picture">
                <pic:pic>
                  <pic:nvPicPr>
                    <pic:cNvPr id="0" name="B33146_15_029.png"/>
                    <pic:cNvPicPr/>
                  </pic:nvPicPr>
                  <pic:blipFill>
                    <a:blip r:embed="rId673"/>
                    <a:stretch>
                      <a:fillRect/>
                    </a:stretch>
                  </pic:blipFill>
                  <pic:spPr>
                    <a:xfrm>
                      <a:off x="0" y="0"/>
                      <a:ext cx="5419725" cy="257175"/>
                    </a:xfrm>
                    <a:prstGeom prst="rect"/>
                  </pic:spPr>
                </pic:pic>
              </a:graphicData>
            </a:graphic>
          </wp:inline>
        </w:drawing>
      </w:r>
    </w:p>
    <w:p>
      <w:pPr>
        <w:spacing w:after="80"/>
      </w:pPr>
      <w:r>
        <w:rPr>
          <w:b w:val="0"/>
          <w:i w:val="0"/>
        </w:rPr>
        <w:t xml:space="preserve">Để hình dung điều này, hãy tham khảo </w:t>
      </w:r>
      <w:r>
        <w:rPr>
          <w:b w:val="0"/>
          <w:i/>
        </w:rPr>
        <w:t xml:space="preserve"> Hình 15.6 </w:t>
      </w:r>
      <w:r>
        <w:rPr>
          <w:b w:val="0"/>
          <w:i w:val="0"/>
        </w:rPr>
        <w:t xml:space="preserve"> :</w:t>
      </w:r>
    </w:p>
    <w:p>
      <w:pPr>
        <w:jc w:val="center"/>
      </w:pPr>
      <w:r>
        <w:drawing>
          <wp:inline xmlns:a="http://schemas.openxmlformats.org/drawingml/2006/main" xmlns:pic="http://schemas.openxmlformats.org/drawingml/2006/picture">
            <wp:extent cx="5486400" cy="501041"/>
            <wp:docPr id="748" name="Picture 748"/>
            <wp:cNvGraphicFramePr>
              <a:graphicFrameLocks noChangeAspect="1"/>
            </wp:cNvGraphicFramePr>
            <a:graphic>
              <a:graphicData uri="http://schemas.openxmlformats.org/drawingml/2006/picture">
                <pic:pic>
                  <pic:nvPicPr>
                    <pic:cNvPr id="0" name="B33146_15_06.png"/>
                    <pic:cNvPicPr/>
                  </pic:nvPicPr>
                  <pic:blipFill>
                    <a:blip r:embed="rId674"/>
                    <a:stretch>
                      <a:fillRect/>
                    </a:stretch>
                  </pic:blipFill>
                  <pic:spPr>
                    <a:xfrm>
                      <a:off x="0" y="0"/>
                      <a:ext cx="5486400" cy="501041"/>
                    </a:xfrm>
                    <a:prstGeom prst="rect"/>
                  </pic:spPr>
                </pic:pic>
              </a:graphicData>
            </a:graphic>
          </wp:inline>
        </w:drawing>
      </w:r>
    </w:p>
    <w:p>
      <w:pPr>
        <w:spacing w:after="80"/>
      </w:pPr>
      <w:r>
        <w:rPr>
          <w:b w:val="0"/>
          <w:i w:val="0"/>
        </w:rPr>
        <w:t>Hình 15.6: Cấu trúc của một prompt hiệu quả</w:t>
      </w:r>
    </w:p>
    <w:p>
      <w:pPr>
        <w:spacing w:after="80"/>
      </w:pPr>
      <w:r>
        <w:rPr>
          <w:b w:val="0"/>
          <w:i w:val="0"/>
        </w:rPr>
        <w:t>Trong thực tế, kỹ thuật prompt đặc biệt hữu ích vì nó nhẹ nhàng. Chúng ta thường có thể cải thiện hiệu suất mô hình mà không cần thu thập nhãn mới hay huấn luyện lại mô hình. Điều này khiến việc viết prompt trở thành bước đầu tiên tốt trước khi chuyển sang các phương pháp tốn kém hơn như tinh chỉnh toàn phần. Đối với nhiều tác vụ, một prompt tốt hơn là đủ để mang lại cải thiện đáng kể.</w:t>
      </w:r>
    </w:p>
    <w:p>
      <w:pPr>
        <w:spacing w:after="80"/>
      </w:pPr>
      <w:r>
        <w:rPr>
          <w:b w:val="0"/>
          <w:i w:val="0"/>
        </w:rPr>
        <w:t>Hãy bắt đầu với một ví dụ zero-shot đơn giản. Trong zero-shot prompting (gợi ý không mẫu), mô hình được yêu cầu thực hiện một nhiệm vụ chỉ dựa trên hướng dẫn được cung cấp trong prompt (câu lệnh gợi ý), mà không được xem bất kỳ ví dụ mẫu hay minh họa có nhãn nào trước đó.</w:t>
      </w:r>
    </w:p>
    <w:p>
      <w:pPr>
        <w:spacing w:after="0"/>
        <w:ind w:left="360"/>
        <w:shd w:val="clear" w:color="auto" w:fill="F2F2F2"/>
      </w:pPr>
      <w:r>
        <w:rPr>
          <w:rFonts w:ascii="Consolas" w:hAnsi="Consolas"/>
          <w:sz w:val="18"/>
        </w:rPr>
        <w:t>import torch</w:t>
      </w:r>
    </w:p>
    <w:p>
      <w:pPr>
        <w:spacing w:after="0"/>
        <w:ind w:left="360"/>
        <w:shd w:val="clear" w:color="auto" w:fill="F2F2F2"/>
      </w:pPr>
      <w:r>
        <w:rPr>
          <w:rFonts w:ascii="Consolas" w:hAnsi="Consolas"/>
          <w:sz w:val="18"/>
        </w:rPr>
        <w:t>from transformers import AutoTokenizer, AutoModelForSeq2SeqLM</w:t>
      </w:r>
    </w:p>
    <w:p>
      <w:pPr>
        <w:spacing w:after="0"/>
        <w:ind w:left="360"/>
        <w:shd w:val="clear" w:color="auto" w:fill="F2F2F2"/>
      </w:pPr>
      <w:r>
        <w:rPr>
          <w:rFonts w:ascii="Consolas" w:hAnsi="Consolas"/>
          <w:sz w:val="18"/>
        </w:rPr>
        <w:t>model_name = "google/flan-t5-base"</w:t>
      </w:r>
    </w:p>
    <w:p>
      <w:pPr>
        <w:spacing w:after="0"/>
        <w:ind w:left="360"/>
        <w:shd w:val="clear" w:color="auto" w:fill="F2F2F2"/>
      </w:pPr>
      <w:r>
        <w:rPr>
          <w:rFonts w:ascii="Consolas" w:hAnsi="Consolas"/>
          <w:sz w:val="18"/>
        </w:rPr>
        <w:t>tokenizer = AutoTokenizer.from_pretrained(model_name)</w:t>
      </w:r>
    </w:p>
    <w:p>
      <w:pPr>
        <w:spacing w:after="0"/>
        <w:ind w:left="360"/>
        <w:shd w:val="clear" w:color="auto" w:fill="F2F2F2"/>
      </w:pPr>
      <w:r>
        <w:rPr>
          <w:rFonts w:ascii="Consolas" w:hAnsi="Consolas"/>
          <w:sz w:val="18"/>
        </w:rPr>
        <w:t>model = AutoModelForSeq2SeqLM.from_pretrained(model_name)</w:t>
      </w:r>
    </w:p>
    <w:p>
      <w:pPr>
        <w:spacing w:after="0"/>
        <w:ind w:left="360"/>
        <w:shd w:val="clear" w:color="auto" w:fill="F2F2F2"/>
      </w:pPr>
      <w:r>
        <w:rPr>
          <w:rFonts w:ascii="Consolas" w:hAnsi="Consolas"/>
          <w:sz w:val="18"/>
        </w:rPr>
        <w:t>def run_prompt(prompt, max_new_tokens=20):</w:t>
      </w:r>
    </w:p>
    <w:p>
      <w:pPr>
        <w:spacing w:after="0"/>
        <w:ind w:left="360"/>
        <w:shd w:val="clear" w:color="auto" w:fill="F2F2F2"/>
      </w:pPr>
      <w:r>
        <w:rPr>
          <w:rFonts w:ascii="Consolas" w:hAnsi="Consolas"/>
          <w:sz w:val="18"/>
        </w:rPr>
        <w:t xml:space="preserve">    inputs = tokenizer(prompt.strip(), return_tensors="pt", truncation=True)</w:t>
      </w:r>
    </w:p>
    <w:p>
      <w:pPr>
        <w:spacing w:after="0"/>
        <w:ind w:left="360"/>
        <w:shd w:val="clear" w:color="auto" w:fill="F2F2F2"/>
      </w:pPr>
      <w:r>
        <w:rPr>
          <w:rFonts w:ascii="Consolas" w:hAnsi="Consolas"/>
          <w:sz w:val="18"/>
        </w:rPr>
        <w:t xml:space="preserve">    model.eval()</w:t>
      </w:r>
    </w:p>
    <w:p>
      <w:pPr>
        <w:spacing w:after="0"/>
        <w:ind w:left="360"/>
        <w:shd w:val="clear" w:color="auto" w:fill="F2F2F2"/>
      </w:pPr>
      <w:r>
        <w:rPr>
          <w:rFonts w:ascii="Consolas" w:hAnsi="Consolas"/>
          <w:sz w:val="18"/>
        </w:rPr>
        <w:t xml:space="preserve">    with torch.no_grad():</w:t>
      </w:r>
    </w:p>
    <w:p>
      <w:pPr>
        <w:spacing w:after="0"/>
        <w:ind w:left="360"/>
        <w:shd w:val="clear" w:color="auto" w:fill="F2F2F2"/>
      </w:pPr>
      <w:r>
        <w:rPr>
          <w:rFonts w:ascii="Consolas" w:hAnsi="Consolas"/>
          <w:sz w:val="18"/>
        </w:rPr>
        <w:t xml:space="preserve">        outputs = model.generate(</w:t>
      </w:r>
    </w:p>
    <w:p>
      <w:pPr>
        <w:spacing w:after="0"/>
        <w:ind w:left="360"/>
        <w:shd w:val="clear" w:color="auto" w:fill="F2F2F2"/>
      </w:pPr>
      <w:r>
        <w:rPr>
          <w:rFonts w:ascii="Consolas" w:hAnsi="Consolas"/>
          <w:sz w:val="18"/>
        </w:rPr>
        <w:t xml:space="preserve">            **inputs,</w:t>
      </w:r>
    </w:p>
    <w:p>
      <w:pPr>
        <w:spacing w:after="0"/>
        <w:ind w:left="360"/>
        <w:shd w:val="clear" w:color="auto" w:fill="F2F2F2"/>
      </w:pPr>
      <w:r>
        <w:rPr>
          <w:rFonts w:ascii="Consolas" w:hAnsi="Consolas"/>
          <w:sz w:val="18"/>
        </w:rPr>
        <w:t xml:space="preserve">            max_new_tokens=max_new_tokens,</w:t>
      </w:r>
    </w:p>
    <w:p>
      <w:pPr>
        <w:spacing w:after="0"/>
        <w:ind w:left="360"/>
        <w:shd w:val="clear" w:color="auto" w:fill="F2F2F2"/>
      </w:pPr>
      <w:r>
        <w:rPr>
          <w:rFonts w:ascii="Consolas" w:hAnsi="Consolas"/>
          <w:sz w:val="18"/>
        </w:rPr>
        <w:t xml:space="preserve">            do_sample=False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tokenizer.decode(outputs[0], skip_special_tokens=True).strip()</w:t>
      </w:r>
    </w:p>
    <w:p>
      <w:pPr>
        <w:spacing w:after="0"/>
        <w:ind w:left="360"/>
        <w:shd w:val="clear" w:color="auto" w:fill="F2F2F2"/>
      </w:pPr>
      <w:r>
        <w:rPr>
          <w:rFonts w:ascii="Consolas" w:hAnsi="Consolas"/>
          <w:sz w:val="18"/>
        </w:rPr>
        <w:t>def normalize_label(text):</w:t>
      </w:r>
    </w:p>
    <w:p>
      <w:pPr>
        <w:spacing w:after="0"/>
        <w:ind w:left="360"/>
        <w:shd w:val="clear" w:color="auto" w:fill="F2F2F2"/>
      </w:pPr>
      <w:r>
        <w:rPr>
          <w:rFonts w:ascii="Consolas" w:hAnsi="Consolas"/>
          <w:sz w:val="18"/>
        </w:rPr>
        <w:t xml:space="preserve">    text = text.strip().lower()</w:t>
      </w:r>
    </w:p>
    <w:p>
      <w:pPr>
        <w:spacing w:after="0"/>
        <w:ind w:left="360"/>
        <w:shd w:val="clear" w:color="auto" w:fill="F2F2F2"/>
      </w:pPr>
      <w:r>
        <w:rPr>
          <w:rFonts w:ascii="Consolas" w:hAnsi="Consolas"/>
          <w:sz w:val="18"/>
        </w:rPr>
        <w:t xml:space="preserve">    for label in ["positive", "negative", "neutral"]:</w:t>
      </w:r>
    </w:p>
    <w:p>
      <w:pPr>
        <w:spacing w:after="0"/>
        <w:ind w:left="360"/>
        <w:shd w:val="clear" w:color="auto" w:fill="F2F2F2"/>
      </w:pPr>
      <w:r>
        <w:rPr>
          <w:rFonts w:ascii="Consolas" w:hAnsi="Consolas"/>
          <w:sz w:val="18"/>
        </w:rPr>
        <w:t xml:space="preserve">        if text.startswith(label) or label in text:</w:t>
      </w:r>
    </w:p>
    <w:p>
      <w:pPr>
        <w:spacing w:after="0"/>
        <w:ind w:left="360"/>
        <w:shd w:val="clear" w:color="auto" w:fill="F2F2F2"/>
      </w:pPr>
      <w:r>
        <w:rPr>
          <w:rFonts w:ascii="Consolas" w:hAnsi="Consolas"/>
          <w:sz w:val="18"/>
        </w:rPr>
        <w:t xml:space="preserve">            return label</w:t>
      </w:r>
    </w:p>
    <w:p>
      <w:pPr>
        <w:spacing w:after="0"/>
        <w:ind w:left="360"/>
        <w:shd w:val="clear" w:color="auto" w:fill="F2F2F2"/>
      </w:pPr>
      <w:r>
        <w:rPr>
          <w:rFonts w:ascii="Consolas" w:hAnsi="Consolas"/>
          <w:sz w:val="18"/>
        </w:rPr>
        <w:t xml:space="preserve">    return "unknown"</w:t>
      </w:r>
    </w:p>
    <w:p>
      <w:pPr>
        <w:spacing w:after="0"/>
        <w:ind w:left="360"/>
        <w:shd w:val="clear" w:color="auto" w:fill="F2F2F2"/>
      </w:pPr>
      <w:r>
        <w:rPr>
          <w:rFonts w:ascii="Consolas" w:hAnsi="Consolas"/>
          <w:sz w:val="18"/>
        </w:rPr>
        <w:t>review_text = "The delivery was fast and the product quality is excellent."</w:t>
      </w:r>
    </w:p>
    <w:p>
      <w:pPr>
        <w:spacing w:after="0"/>
        <w:ind w:left="360"/>
        <w:shd w:val="clear" w:color="auto" w:fill="F2F2F2"/>
      </w:pPr>
      <w:r>
        <w:rPr>
          <w:rFonts w:ascii="Consolas" w:hAnsi="Consolas"/>
          <w:sz w:val="18"/>
        </w:rPr>
        <w:t>prompt = f"""</w:t>
      </w:r>
    </w:p>
    <w:p>
      <w:pPr>
        <w:spacing w:after="0"/>
        <w:ind w:left="360"/>
        <w:shd w:val="clear" w:color="auto" w:fill="F2F2F2"/>
      </w:pPr>
      <w:r>
        <w:rPr>
          <w:rFonts w:ascii="Consolas" w:hAnsi="Consolas"/>
          <w:sz w:val="18"/>
        </w:rPr>
        <w:t>Classify the sentiment of the following review as positive, negative, or neutral.</w:t>
      </w:r>
    </w:p>
    <w:p>
      <w:pPr>
        <w:spacing w:after="0"/>
        <w:ind w:left="360"/>
        <w:shd w:val="clear" w:color="auto" w:fill="F2F2F2"/>
      </w:pPr>
      <w:r>
        <w:rPr>
          <w:rFonts w:ascii="Consolas" w:hAnsi="Consolas"/>
          <w:sz w:val="18"/>
        </w:rPr>
        <w:t>Return only one label.</w:t>
      </w:r>
    </w:p>
    <w:p>
      <w:pPr>
        <w:spacing w:after="0"/>
        <w:ind w:left="360"/>
        <w:shd w:val="clear" w:color="auto" w:fill="F2F2F2"/>
      </w:pPr>
      <w:r>
        <w:rPr>
          <w:rFonts w:ascii="Consolas" w:hAnsi="Consolas"/>
          <w:sz w:val="18"/>
        </w:rPr>
        <w:t>Review: {review_text}</w:t>
      </w:r>
    </w:p>
    <w:p>
      <w:pPr>
        <w:spacing w:after="0"/>
        <w:ind w:left="360"/>
        <w:shd w:val="clear" w:color="auto" w:fill="F2F2F2"/>
      </w:pPr>
      <w:r>
        <w:rPr>
          <w:rFonts w:ascii="Consolas" w:hAnsi="Consolas"/>
          <w:sz w:val="18"/>
        </w:rPr>
        <w:t>Sentiment: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prediction = normalize_label(run_prompt(prompt, max_new_tokens=10))</w:t>
      </w:r>
    </w:p>
    <w:p>
      <w:pPr>
        <w:spacing w:after="0"/>
        <w:ind w:left="360"/>
        <w:shd w:val="clear" w:color="auto" w:fill="F2F2F2"/>
      </w:pPr>
      <w:r>
        <w:rPr>
          <w:rFonts w:ascii="Consolas" w:hAnsi="Consolas"/>
          <w:sz w:val="18"/>
        </w:rPr>
        <w:t>print(prediction)</w:t>
      </w:r>
    </w:p>
    <w:p>
      <w:pPr>
        <w:spacing w:after="40"/>
      </w:pPr>
    </w:p>
    <w:p>
      <w:pPr>
        <w:spacing w:after="80"/>
      </w:pPr>
      <w:r>
        <w:rPr>
          <w:b w:val="0"/>
          <w:i w:val="0"/>
        </w:rPr>
        <w:t>Mô hình không được huấn luyện lại. Thay vào đó, chúng ta cải thiện đầu ra bằng cách đưa ra mô tả nhiệm vụ rõ ràng và một tập hợp giới hạn các câu trả lời khả thi. Trong nhiều trường hợp thực tế, như vậy là đủ để có được kết quả hữu ích.</w:t>
      </w:r>
    </w:p>
    <w:p>
      <w:pPr>
        <w:spacing w:after="80"/>
      </w:pPr>
      <w:r>
        <w:rPr>
          <w:b w:val="0"/>
          <w:i w:val="0"/>
        </w:rPr>
        <w:t>Tuy nhiên, chất lượng prompt vẫn rất quan trọng. Hãy xem sự khác biệt giữa hai prompt sau:</w:t>
      </w:r>
    </w:p>
    <w:p>
      <w:pPr>
        <w:spacing w:after="80"/>
      </w:pPr>
      <w:r>
        <w:rPr>
          <w:b w:val="0"/>
          <w:i w:val="0"/>
        </w:rPr>
        <w:t>Prompt kém:</w:t>
      </w:r>
    </w:p>
    <w:p>
      <w:pPr>
        <w:spacing w:after="0"/>
        <w:ind w:left="360"/>
        <w:shd w:val="clear" w:color="auto" w:fill="F2F2F2"/>
      </w:pPr>
      <w:r>
        <w:rPr>
          <w:rFonts w:ascii="Consolas" w:hAnsi="Consolas"/>
          <w:sz w:val="18"/>
        </w:rPr>
        <w:t>What do you think about this review?</w:t>
      </w:r>
    </w:p>
    <w:p>
      <w:pPr>
        <w:spacing w:after="40"/>
      </w:pPr>
    </w:p>
    <w:p>
      <w:pPr>
        <w:spacing w:after="80"/>
      </w:pPr>
      <w:r>
        <w:rPr>
          <w:b w:val="0"/>
          <w:i w:val="0"/>
        </w:rPr>
        <w:t>Prompt tốt hơn:</w:t>
      </w:r>
    </w:p>
    <w:p>
      <w:pPr>
        <w:spacing w:after="0"/>
        <w:ind w:left="360"/>
        <w:shd w:val="clear" w:color="auto" w:fill="F2F2F2"/>
      </w:pPr>
      <w:r>
        <w:rPr>
          <w:rFonts w:ascii="Consolas" w:hAnsi="Consolas"/>
          <w:sz w:val="18"/>
        </w:rPr>
        <w:t>Classify the sentiment of the following review as positive, negative, or neutral.</w:t>
      </w:r>
    </w:p>
    <w:p>
      <w:pPr>
        <w:spacing w:after="0"/>
        <w:ind w:left="360"/>
        <w:shd w:val="clear" w:color="auto" w:fill="F2F2F2"/>
      </w:pPr>
      <w:r>
        <w:rPr>
          <w:rFonts w:ascii="Consolas" w:hAnsi="Consolas"/>
          <w:sz w:val="18"/>
        </w:rPr>
        <w:t>Return only one label.</w:t>
      </w:r>
    </w:p>
    <w:p>
      <w:pPr>
        <w:spacing w:after="0"/>
        <w:ind w:left="360"/>
        <w:shd w:val="clear" w:color="auto" w:fill="F2F2F2"/>
      </w:pPr>
      <w:r>
        <w:rPr>
          <w:rFonts w:ascii="Consolas" w:hAnsi="Consolas"/>
          <w:sz w:val="18"/>
        </w:rPr>
        <w:t>Review: The delivery was fast and the product quality is excellent.</w:t>
      </w:r>
    </w:p>
    <w:p>
      <w:pPr>
        <w:spacing w:after="0"/>
        <w:ind w:left="360"/>
        <w:shd w:val="clear" w:color="auto" w:fill="F2F2F2"/>
      </w:pPr>
      <w:r>
        <w:rPr>
          <w:rFonts w:ascii="Consolas" w:hAnsi="Consolas"/>
          <w:sz w:val="18"/>
        </w:rPr>
        <w:t>Sentiment:</w:t>
      </w:r>
    </w:p>
    <w:p>
      <w:pPr>
        <w:spacing w:after="40"/>
      </w:pPr>
    </w:p>
    <w:p>
      <w:pPr>
        <w:spacing w:after="80"/>
      </w:pPr>
      <w:r>
        <w:rPr>
          <w:b w:val="0"/>
          <w:i w:val="0"/>
        </w:rPr>
        <w:t>Prompt thứ hai hoạt động tốt hơn vì nó giảm bớt sự mơ hồ. Nó cho mô hình biết chính xác nhiệm vụ cần thực hiện và cách định dạng câu trả lời. Đây là một trong những bài học chính của prompt engineering (kỹ thuật gợi ý): prompt càng rõ ràng thường cho ra kết quả càng đáng tin cậy.</w:t>
      </w:r>
    </w:p>
    <w:p>
      <w:pPr>
        <w:spacing w:after="80"/>
      </w:pPr>
      <w:r>
        <w:rPr>
          <w:b w:val="0"/>
          <w:i w:val="0"/>
        </w:rPr>
        <w:t xml:space="preserve">Một kỹ thuật phổ biến khác là </w:t>
      </w:r>
      <w:r>
        <w:rPr>
          <w:b/>
          <w:i w:val="0"/>
        </w:rPr>
        <w:t xml:space="preserve"> few-shot prompting </w:t>
      </w:r>
      <w:r>
        <w:rPr>
          <w:b w:val="0"/>
          <w:i w:val="0"/>
        </w:rPr>
        <w:t xml:space="preserve"> (gợi ý vài mẫu). Trong few-shot prompting, chúng ta cung cấp một số ít ví dụ trong prompt để mô hình có thể bắt chước mẫu mong muốn. Điều này đặc biệt hữu ích khi nhiệm vụ mang tính chuyên biệt hoặc khi chúng ta muốn đầu ra theo một định dạng rất cụ thể.</w:t>
      </w:r>
    </w:p>
    <w:p>
      <w:pPr>
        <w:spacing w:after="0"/>
        <w:ind w:left="360"/>
        <w:shd w:val="clear" w:color="auto" w:fill="F2F2F2"/>
      </w:pPr>
      <w:r>
        <w:rPr>
          <w:rFonts w:ascii="Consolas" w:hAnsi="Consolas"/>
          <w:sz w:val="18"/>
        </w:rPr>
        <w:t>few_shot_prompt = """</w:t>
      </w:r>
    </w:p>
    <w:p>
      <w:pPr>
        <w:spacing w:after="0"/>
        <w:ind w:left="360"/>
        <w:shd w:val="clear" w:color="auto" w:fill="F2F2F2"/>
      </w:pPr>
      <w:r>
        <w:rPr>
          <w:rFonts w:ascii="Consolas" w:hAnsi="Consolas"/>
          <w:sz w:val="18"/>
        </w:rPr>
        <w:t>Classify each review as positive, negative, or neutral.</w:t>
      </w:r>
    </w:p>
    <w:p>
      <w:pPr>
        <w:spacing w:after="0"/>
        <w:ind w:left="360"/>
        <w:shd w:val="clear" w:color="auto" w:fill="F2F2F2"/>
      </w:pPr>
      <w:r>
        <w:rPr>
          <w:rFonts w:ascii="Consolas" w:hAnsi="Consolas"/>
          <w:sz w:val="18"/>
        </w:rPr>
        <w:t>Return only one label.</w:t>
      </w:r>
    </w:p>
    <w:p>
      <w:pPr>
        <w:spacing w:after="0"/>
        <w:ind w:left="360"/>
        <w:shd w:val="clear" w:color="auto" w:fill="F2F2F2"/>
      </w:pPr>
      <w:r>
        <w:rPr>
          <w:rFonts w:ascii="Consolas" w:hAnsi="Consolas"/>
          <w:sz w:val="18"/>
        </w:rPr>
        <w:t>Review: The phone is amazing and the battery lasts all day.</w:t>
      </w:r>
    </w:p>
    <w:p>
      <w:pPr>
        <w:spacing w:after="0"/>
        <w:ind w:left="360"/>
        <w:shd w:val="clear" w:color="auto" w:fill="F2F2F2"/>
      </w:pPr>
      <w:r>
        <w:rPr>
          <w:rFonts w:ascii="Consolas" w:hAnsi="Consolas"/>
          <w:sz w:val="18"/>
        </w:rPr>
        <w:t>Sentiment: positive</w:t>
      </w:r>
    </w:p>
    <w:p>
      <w:pPr>
        <w:spacing w:after="0"/>
        <w:ind w:left="360"/>
        <w:shd w:val="clear" w:color="auto" w:fill="F2F2F2"/>
      </w:pPr>
      <w:r>
        <w:rPr>
          <w:rFonts w:ascii="Consolas" w:hAnsi="Consolas"/>
          <w:sz w:val="18"/>
        </w:rPr>
        <w:t>Review: The item arrived damaged and stopped working.</w:t>
      </w:r>
    </w:p>
    <w:p>
      <w:pPr>
        <w:spacing w:after="0"/>
        <w:ind w:left="360"/>
        <w:shd w:val="clear" w:color="auto" w:fill="F2F2F2"/>
      </w:pPr>
      <w:r>
        <w:rPr>
          <w:rFonts w:ascii="Consolas" w:hAnsi="Consolas"/>
          <w:sz w:val="18"/>
        </w:rPr>
        <w:t>Sentiment: negative</w:t>
      </w:r>
    </w:p>
    <w:p>
      <w:pPr>
        <w:spacing w:after="0"/>
        <w:ind w:left="360"/>
        <w:shd w:val="clear" w:color="auto" w:fill="F2F2F2"/>
      </w:pPr>
      <w:r>
        <w:rPr>
          <w:rFonts w:ascii="Consolas" w:hAnsi="Consolas"/>
          <w:sz w:val="18"/>
        </w:rPr>
        <w:t>Review: The product is acceptable, but nothing special.</w:t>
      </w:r>
    </w:p>
    <w:p>
      <w:pPr>
        <w:spacing w:after="0"/>
        <w:ind w:left="360"/>
        <w:shd w:val="clear" w:color="auto" w:fill="F2F2F2"/>
      </w:pPr>
      <w:r>
        <w:rPr>
          <w:rFonts w:ascii="Consolas" w:hAnsi="Consolas"/>
          <w:sz w:val="18"/>
        </w:rPr>
        <w:t>Sentiment: neutral</w:t>
      </w:r>
    </w:p>
    <w:p>
      <w:pPr>
        <w:spacing w:after="0"/>
        <w:ind w:left="360"/>
        <w:shd w:val="clear" w:color="auto" w:fill="F2F2F2"/>
      </w:pPr>
      <w:r>
        <w:rPr>
          <w:rFonts w:ascii="Consolas" w:hAnsi="Consolas"/>
          <w:sz w:val="18"/>
        </w:rPr>
        <w:t>Review: The packaging was neat and the product works very well.</w:t>
      </w:r>
    </w:p>
    <w:p>
      <w:pPr>
        <w:spacing w:after="0"/>
        <w:ind w:left="360"/>
        <w:shd w:val="clear" w:color="auto" w:fill="F2F2F2"/>
      </w:pPr>
      <w:r>
        <w:rPr>
          <w:rFonts w:ascii="Consolas" w:hAnsi="Consolas"/>
          <w:sz w:val="18"/>
        </w:rPr>
        <w:t>Sentiment: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prediction = normalize_label(run_prompt(few_shot_prompt, max_new_tokens=10))</w:t>
      </w:r>
    </w:p>
    <w:p>
      <w:pPr>
        <w:spacing w:after="0"/>
        <w:ind w:left="360"/>
        <w:shd w:val="clear" w:color="auto" w:fill="F2F2F2"/>
      </w:pPr>
      <w:r>
        <w:rPr>
          <w:rFonts w:ascii="Consolas" w:hAnsi="Consolas"/>
          <w:sz w:val="18"/>
        </w:rPr>
        <w:t>print(prediction)</w:t>
      </w:r>
    </w:p>
    <w:p>
      <w:pPr>
        <w:spacing w:after="40"/>
      </w:pPr>
    </w:p>
    <w:p>
      <w:pPr>
        <w:spacing w:after="80"/>
      </w:pPr>
      <w:r>
        <w:rPr>
          <w:b w:val="0"/>
          <w:i w:val="0"/>
        </w:rPr>
        <w:t>Few-shot prompting giúp mô hình thấy được mẫu trước khi tạo câu trả lời. Ngoài việc đọc hướng dẫn, mô hình còn thấy các ví dụ về hành vi mong đợi. Điều này thường cải thiện tính nhất quán khi nhiệm vụ mơ hồ hoặc khi định dạng đầu ra quan trọng.</w:t>
      </w:r>
    </w:p>
    <w:p>
      <w:pPr>
        <w:spacing w:after="80"/>
      </w:pPr>
      <w:r>
        <w:rPr>
          <w:b w:val="0"/>
          <w:i w:val="0"/>
        </w:rPr>
        <w:t>Prompt engineering cũng hữu ích để kiểm soát cấu trúc đầu ra. Trong các quy trình Python, việc yêu cầu mô hình cho ra đầu ra có cấu trúc để có thể phân tích sau này thường rất hữu ích. Điều này quan trọng khi đầu ra sẽ được lưu trữ, hiển thị hoặc truyền vào một bước khác của pipeline (quy trình xử lý).</w:t>
      </w:r>
    </w:p>
    <w:p>
      <w:pPr>
        <w:spacing w:after="0"/>
        <w:ind w:left="360"/>
        <w:shd w:val="clear" w:color="auto" w:fill="F2F2F2"/>
      </w:pPr>
      <w:r>
        <w:rPr>
          <w:rFonts w:ascii="Consolas" w:hAnsi="Consolas"/>
          <w:sz w:val="18"/>
        </w:rPr>
        <w:t>review_text = "The sound quality is great, but the battery life is too short."</w:t>
      </w:r>
    </w:p>
    <w:p>
      <w:pPr>
        <w:spacing w:after="0"/>
        <w:ind w:left="360"/>
        <w:shd w:val="clear" w:color="auto" w:fill="F2F2F2"/>
      </w:pPr>
      <w:r>
        <w:rPr>
          <w:rFonts w:ascii="Consolas" w:hAnsi="Consolas"/>
          <w:sz w:val="18"/>
        </w:rPr>
        <w:t>prompt = f"""</w:t>
      </w:r>
    </w:p>
    <w:p>
      <w:pPr>
        <w:spacing w:after="0"/>
        <w:ind w:left="360"/>
        <w:shd w:val="clear" w:color="auto" w:fill="F2F2F2"/>
      </w:pPr>
      <w:r>
        <w:rPr>
          <w:rFonts w:ascii="Consolas" w:hAnsi="Consolas"/>
          <w:sz w:val="18"/>
        </w:rPr>
        <w:t>Analyze the following product review.</w:t>
      </w:r>
    </w:p>
    <w:p>
      <w:pPr>
        <w:spacing w:after="0"/>
        <w:ind w:left="360"/>
        <w:shd w:val="clear" w:color="auto" w:fill="F2F2F2"/>
      </w:pPr>
      <w:r>
        <w:rPr>
          <w:rFonts w:ascii="Consolas" w:hAnsi="Consolas"/>
          <w:sz w:val="18"/>
        </w:rPr>
        <w:t>Return the result in this format:</w:t>
      </w:r>
    </w:p>
    <w:p>
      <w:pPr>
        <w:spacing w:after="0"/>
        <w:ind w:left="360"/>
        <w:shd w:val="clear" w:color="auto" w:fill="F2F2F2"/>
      </w:pPr>
      <w:r>
        <w:rPr>
          <w:rFonts w:ascii="Consolas" w:hAnsi="Consolas"/>
          <w:sz w:val="18"/>
        </w:rPr>
        <w:t>sentiment: &lt;positive/negative/neutral&gt;</w:t>
      </w:r>
    </w:p>
    <w:p>
      <w:pPr>
        <w:spacing w:after="0"/>
        <w:ind w:left="360"/>
        <w:shd w:val="clear" w:color="auto" w:fill="F2F2F2"/>
      </w:pPr>
      <w:r>
        <w:rPr>
          <w:rFonts w:ascii="Consolas" w:hAnsi="Consolas"/>
          <w:sz w:val="18"/>
        </w:rPr>
        <w:t>reason: &lt;short explanation&gt;</w:t>
      </w:r>
    </w:p>
    <w:p>
      <w:pPr>
        <w:spacing w:after="0"/>
        <w:ind w:left="360"/>
        <w:shd w:val="clear" w:color="auto" w:fill="F2F2F2"/>
      </w:pPr>
      <w:r>
        <w:rPr>
          <w:rFonts w:ascii="Consolas" w:hAnsi="Consolas"/>
          <w:sz w:val="18"/>
        </w:rPr>
        <w:t>Review: {review_text}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print(run_prompt(prompt, max_new_tokens=50))</w:t>
      </w:r>
    </w:p>
    <w:p>
      <w:pPr>
        <w:spacing w:after="40"/>
      </w:pPr>
    </w:p>
    <w:p>
      <w:pPr>
        <w:spacing w:after="80"/>
      </w:pPr>
      <w:r>
        <w:rPr>
          <w:b w:val="0"/>
          <w:i w:val="0"/>
        </w:rPr>
        <w:t>Loại prompt này hữu ích vì nó giúp đầu ra của mô hình dễ sử dụng hơn trong các hệ thống phía sau. Nếu chúng ta đang xây dựng công cụ nội bộ, tự động hóa nhẹ nhàng hoặc quy trình báo cáo, thì một cấu trúc đầu ra có thể dự đoán được thường quan trọng không kém gì chính câu trả lời.</w:t>
      </w:r>
    </w:p>
    <w:p>
      <w:pPr>
        <w:spacing w:after="80"/>
      </w:pPr>
      <w:r>
        <w:rPr>
          <w:b w:val="0"/>
          <w:i w:val="0"/>
        </w:rPr>
        <w:t>Để việc gợi ý có thể tái sử dụng, nên định nghĩa các prompt template (mẫu câu lệnh) trong Python. Điều này giúp mã nguồn gọn gàng hơn và dễ dàng áp dụng cùng một cấu trúc prompt cho nhiều dòng dữ liệu.</w:t>
      </w:r>
    </w:p>
    <w:p>
      <w:pPr>
        <w:spacing w:after="0"/>
        <w:ind w:left="360"/>
        <w:shd w:val="clear" w:color="auto" w:fill="F2F2F2"/>
      </w:pPr>
      <w:r>
        <w:rPr>
          <w:rFonts w:ascii="Consolas" w:hAnsi="Consolas"/>
          <w:sz w:val="18"/>
        </w:rPr>
        <w:t>def build_sentiment_prompt(review_text):</w:t>
      </w:r>
    </w:p>
    <w:p>
      <w:pPr>
        <w:spacing w:after="0"/>
        <w:ind w:left="360"/>
        <w:shd w:val="clear" w:color="auto" w:fill="F2F2F2"/>
      </w:pPr>
      <w:r>
        <w:rPr>
          <w:rFonts w:ascii="Consolas" w:hAnsi="Consolas"/>
          <w:sz w:val="18"/>
        </w:rPr>
        <w:t xml:space="preserve">    return f"""</w:t>
      </w:r>
    </w:p>
    <w:p>
      <w:pPr>
        <w:spacing w:after="0"/>
        <w:ind w:left="360"/>
        <w:shd w:val="clear" w:color="auto" w:fill="F2F2F2"/>
      </w:pPr>
      <w:r>
        <w:rPr>
          <w:rFonts w:ascii="Consolas" w:hAnsi="Consolas"/>
          <w:sz w:val="18"/>
        </w:rPr>
        <w:t>Classify the sentiment of the following review as positive, negative, or neutral.</w:t>
      </w:r>
    </w:p>
    <w:p>
      <w:pPr>
        <w:spacing w:after="0"/>
        <w:ind w:left="360"/>
        <w:shd w:val="clear" w:color="auto" w:fill="F2F2F2"/>
      </w:pPr>
      <w:r>
        <w:rPr>
          <w:rFonts w:ascii="Consolas" w:hAnsi="Consolas"/>
          <w:sz w:val="18"/>
        </w:rPr>
        <w:t>Return only one label.</w:t>
      </w:r>
    </w:p>
    <w:p>
      <w:pPr>
        <w:spacing w:after="0"/>
        <w:ind w:left="360"/>
        <w:shd w:val="clear" w:color="auto" w:fill="F2F2F2"/>
      </w:pPr>
      <w:r>
        <w:rPr>
          <w:rFonts w:ascii="Consolas" w:hAnsi="Consolas"/>
          <w:sz w:val="18"/>
        </w:rPr>
        <w:t>Review: The delivery was fast and the product quality is excellent.</w:t>
      </w:r>
    </w:p>
    <w:p>
      <w:pPr>
        <w:spacing w:after="0"/>
        <w:ind w:left="360"/>
        <w:shd w:val="clear" w:color="auto" w:fill="F2F2F2"/>
      </w:pPr>
      <w:r>
        <w:rPr>
          <w:rFonts w:ascii="Consolas" w:hAnsi="Consolas"/>
          <w:sz w:val="18"/>
        </w:rPr>
        <w:t>Sentiment: positive</w:t>
      </w:r>
    </w:p>
    <w:p>
      <w:pPr>
        <w:spacing w:after="0"/>
        <w:ind w:left="360"/>
        <w:shd w:val="clear" w:color="auto" w:fill="F2F2F2"/>
      </w:pPr>
      <w:r>
        <w:rPr>
          <w:rFonts w:ascii="Consolas" w:hAnsi="Consolas"/>
          <w:sz w:val="18"/>
        </w:rPr>
        <w:t>Review: The item arrived damaged and stopped working.</w:t>
      </w:r>
    </w:p>
    <w:p>
      <w:pPr>
        <w:spacing w:after="0"/>
        <w:ind w:left="360"/>
        <w:shd w:val="clear" w:color="auto" w:fill="F2F2F2"/>
      </w:pPr>
      <w:r>
        <w:rPr>
          <w:rFonts w:ascii="Consolas" w:hAnsi="Consolas"/>
          <w:sz w:val="18"/>
        </w:rPr>
        <w:t>Sentiment: negative</w:t>
      </w:r>
    </w:p>
    <w:p>
      <w:pPr>
        <w:spacing w:after="0"/>
        <w:ind w:left="360"/>
        <w:shd w:val="clear" w:color="auto" w:fill="F2F2F2"/>
      </w:pPr>
      <w:r>
        <w:rPr>
          <w:rFonts w:ascii="Consolas" w:hAnsi="Consolas"/>
          <w:sz w:val="18"/>
        </w:rPr>
        <w:t>Review: The product is acceptable, but nothing special.</w:t>
      </w:r>
    </w:p>
    <w:p>
      <w:pPr>
        <w:spacing w:after="0"/>
        <w:ind w:left="360"/>
        <w:shd w:val="clear" w:color="auto" w:fill="F2F2F2"/>
      </w:pPr>
      <w:r>
        <w:rPr>
          <w:rFonts w:ascii="Consolas" w:hAnsi="Consolas"/>
          <w:sz w:val="18"/>
        </w:rPr>
        <w:t>Sentiment: neutral</w:t>
      </w:r>
    </w:p>
    <w:p>
      <w:pPr>
        <w:spacing w:after="0"/>
        <w:ind w:left="360"/>
        <w:shd w:val="clear" w:color="auto" w:fill="F2F2F2"/>
      </w:pPr>
      <w:r>
        <w:rPr>
          <w:rFonts w:ascii="Consolas" w:hAnsi="Consolas"/>
          <w:sz w:val="18"/>
        </w:rPr>
        <w:t>Review: {review_text}</w:t>
      </w:r>
    </w:p>
    <w:p>
      <w:pPr>
        <w:spacing w:after="0"/>
        <w:ind w:left="360"/>
        <w:shd w:val="clear" w:color="auto" w:fill="F2F2F2"/>
      </w:pPr>
      <w:r>
        <w:rPr>
          <w:rFonts w:ascii="Consolas" w:hAnsi="Consolas"/>
          <w:sz w:val="18"/>
        </w:rPr>
        <w:t>Sentiment:</w:t>
      </w:r>
    </w:p>
    <w:p>
      <w:pPr>
        <w:spacing w:after="0"/>
        <w:ind w:left="360"/>
        <w:shd w:val="clear" w:color="auto" w:fill="F2F2F2"/>
      </w:pPr>
      <w:r>
        <w:rPr>
          <w:rFonts w:ascii="Consolas" w:hAnsi="Consolas"/>
          <w:sz w:val="18"/>
        </w:rPr>
        <w:t>""".strip()</w:t>
      </w:r>
    </w:p>
    <w:p>
      <w:pPr>
        <w:spacing w:after="0"/>
        <w:ind w:left="360"/>
        <w:shd w:val="clear" w:color="auto" w:fill="F2F2F2"/>
      </w:pPr>
      <w:r>
        <w:rPr>
          <w:rFonts w:ascii="Consolas" w:hAnsi="Consolas"/>
          <w:sz w:val="18"/>
        </w:rPr>
        <w:t>sample_reviews = review["ReviewText"].dropna().head(3)</w:t>
      </w:r>
    </w:p>
    <w:p>
      <w:pPr>
        <w:spacing w:after="0"/>
        <w:ind w:left="360"/>
        <w:shd w:val="clear" w:color="auto" w:fill="F2F2F2"/>
      </w:pPr>
      <w:r>
        <w:rPr>
          <w:rFonts w:ascii="Consolas" w:hAnsi="Consolas"/>
          <w:sz w:val="18"/>
        </w:rPr>
        <w:t>for text in sample_reviews:</w:t>
      </w:r>
    </w:p>
    <w:p>
      <w:pPr>
        <w:spacing w:after="0"/>
        <w:ind w:left="360"/>
        <w:shd w:val="clear" w:color="auto" w:fill="F2F2F2"/>
      </w:pPr>
      <w:r>
        <w:rPr>
          <w:rFonts w:ascii="Consolas" w:hAnsi="Consolas"/>
          <w:sz w:val="18"/>
        </w:rPr>
        <w:t xml:space="preserve">    prediction = normalize_label(</w:t>
      </w:r>
    </w:p>
    <w:p>
      <w:pPr>
        <w:spacing w:after="0"/>
        <w:ind w:left="360"/>
        <w:shd w:val="clear" w:color="auto" w:fill="F2F2F2"/>
      </w:pPr>
      <w:r>
        <w:rPr>
          <w:rFonts w:ascii="Consolas" w:hAnsi="Consolas"/>
          <w:sz w:val="18"/>
        </w:rPr>
        <w:t xml:space="preserve">        run_prompt(build_sentiment_prompt(text), max_new_tokens=10))</w:t>
      </w:r>
    </w:p>
    <w:p>
      <w:pPr>
        <w:spacing w:after="0"/>
        <w:ind w:left="360"/>
        <w:shd w:val="clear" w:color="auto" w:fill="F2F2F2"/>
      </w:pPr>
      <w:r>
        <w:rPr>
          <w:rFonts w:ascii="Consolas" w:hAnsi="Consolas"/>
          <w:sz w:val="18"/>
        </w:rPr>
        <w:t xml:space="preserve">    print(f"Review: {text}")</w:t>
      </w:r>
    </w:p>
    <w:p>
      <w:pPr>
        <w:spacing w:after="0"/>
        <w:ind w:left="360"/>
        <w:shd w:val="clear" w:color="auto" w:fill="F2F2F2"/>
      </w:pPr>
      <w:r>
        <w:rPr>
          <w:rFonts w:ascii="Consolas" w:hAnsi="Consolas"/>
          <w:sz w:val="18"/>
        </w:rPr>
        <w:t xml:space="preserve">    print(f"Prediction: {prediction}\n")</w:t>
      </w:r>
    </w:p>
    <w:p>
      <w:pPr>
        <w:spacing w:after="40"/>
      </w:pPr>
    </w:p>
    <w:p>
      <w:pPr>
        <w:spacing w:after="80"/>
      </w:pPr>
      <w:r>
        <w:rPr>
          <w:b w:val="0"/>
          <w:i w:val="0"/>
        </w:rPr>
        <w:t>Cách tiếp cận này đặc biệt hữu ích khi prompt engineering trở thành một phần của quy trình dữ liệu. Thay vì viết prompt thủ công từng cái một, chúng ta định nghĩa một template và áp dụng nó cho nhiều dòng.</w:t>
      </w:r>
    </w:p>
    <w:p>
      <w:pPr>
        <w:spacing w:after="80"/>
      </w:pPr>
      <w:r>
        <w:rPr>
          <w:b w:val="0"/>
          <w:i w:val="0"/>
        </w:rPr>
        <w:t>Dù prompt engineering rất mạnh mẽ, nó cũng có những hạn chế. Những thay đổi nhỏ trong cách diễn đạt đôi khi có thể tạo ra đầu ra khác nhau, và những prompt hoạt động tốt với một mô hình có thể không hiệu quả tương đương với mô hình khác. Ngoài ra, các phương pháp dựa trên prompt vẫn có thể gặp khó khăn khi nhiệm vụ đòi hỏi khả năng thích ứng chuyên sâu theo lĩnh vực, định dạng cực kỳ nhất quán hoặc các quy tắc kinh doanh nghiêm ngặt. Trong những tình huống đó, prompting có thể cần được kết hợp với retrieval (truy xuất) hoặc fine-tuning (tinh chỉnh).</w:t>
      </w:r>
    </w:p>
    <w:p>
      <w:pPr>
        <w:spacing w:after="80"/>
      </w:pPr>
      <w:r>
        <w:rPr>
          <w:b w:val="0"/>
          <w:i w:val="0"/>
        </w:rPr>
        <w:t>Nhìn chung, prompt engineering là một trong những cách nhanh nhất để cải thiện hành vi của LLM trong thực tế. Nó không đòi hỏi huấn luyện lại, dễ kiểm thử và phù hợp một cách tự nhiên với các quy trình Python. Với nhiều trường hợp sử dụng, prompting là lớp thích ứng đầu tiên, trong khi các phương pháp tiên tiến hơn như LoRA và PEFT được dùng khi chỉ kiểm soát bằng prompt là chưa đủ.</w:t>
      </w:r>
    </w:p>
    <w:p>
      <w:pPr>
        <w:pStyle w:val="Heading2"/>
      </w:pPr>
      <w:r>
        <w:rPr>
          <w:rFonts w:ascii="Calibri" w:hAnsi="Calibri"/>
          <w:b/>
          <w:i w:val="0"/>
          <w:sz w:val="32"/>
        </w:rPr>
        <w:t>Tinh chỉnh với LoRA và PEFT</w:t>
      </w:r>
    </w:p>
    <w:p>
      <w:pPr>
        <w:spacing w:after="80"/>
      </w:pPr>
      <w:r>
        <w:rPr>
          <w:b/>
          <w:i w:val="0"/>
        </w:rPr>
        <w:t xml:space="preserve"> Low-Rank Adaptation </w:t>
      </w:r>
      <w:r>
        <w:rPr>
          <w:b w:val="0"/>
          <w:i w:val="0"/>
        </w:rPr>
        <w:t xml:space="preserve"> ( </w:t>
      </w:r>
      <w:r>
        <w:rPr>
          <w:b/>
          <w:i w:val="0"/>
        </w:rPr>
        <w:t xml:space="preserve"> LoRA </w:t>
      </w:r>
      <w:r>
        <w:rPr>
          <w:b w:val="0"/>
          <w:i w:val="0"/>
        </w:rPr>
        <w:t xml:space="preserve"> ) là một trong những phương pháp PEFT được sử dụng rộng rãi nhất. Thay vì cập nhật trực tiếp toàn bộ ma trận trọng số, LoRA giữ nguyên các trọng số đã được huấn luyện trước và học một cập nhật hạng thấp nhỏ. Ý tưởng cốt lõi có thể được viết như sau:</w:t>
      </w:r>
    </w:p>
    <w:p>
      <w:pPr>
        <w:jc w:val="center"/>
      </w:pPr>
      <w:r>
        <w:drawing>
          <wp:inline xmlns:a="http://schemas.openxmlformats.org/drawingml/2006/main" xmlns:pic="http://schemas.openxmlformats.org/drawingml/2006/picture">
            <wp:extent cx="1276350" cy="219075"/>
            <wp:docPr id="749" name="Picture 749"/>
            <wp:cNvGraphicFramePr>
              <a:graphicFrameLocks noChangeAspect="1"/>
            </wp:cNvGraphicFramePr>
            <a:graphic>
              <a:graphicData uri="http://schemas.openxmlformats.org/drawingml/2006/picture">
                <pic:pic>
                  <pic:nvPicPr>
                    <pic:cNvPr id="0" name="B33146_15_030.png"/>
                    <pic:cNvPicPr/>
                  </pic:nvPicPr>
                  <pic:blipFill>
                    <a:blip r:embed="rId675"/>
                    <a:stretch>
                      <a:fillRect/>
                    </a:stretch>
                  </pic:blipFill>
                  <pic:spPr>
                    <a:xfrm>
                      <a:off x="0" y="0"/>
                      <a:ext cx="1276350" cy="219075"/>
                    </a:xfrm>
                    <a:prstGeom prst="rect"/>
                  </pic:spPr>
                </pic:pic>
              </a:graphicData>
            </a:graphic>
          </wp:inline>
        </w:drawing>
      </w:r>
    </w:p>
    <w:p>
      <w:pPr>
        <w:jc w:val="center"/>
      </w:pPr>
      <w:r>
        <w:drawing>
          <wp:inline xmlns:a="http://schemas.openxmlformats.org/drawingml/2006/main" xmlns:pic="http://schemas.openxmlformats.org/drawingml/2006/picture">
            <wp:extent cx="200025" cy="228600"/>
            <wp:docPr id="750" name="Picture 750"/>
            <wp:cNvGraphicFramePr>
              <a:graphicFrameLocks noChangeAspect="1"/>
            </wp:cNvGraphicFramePr>
            <a:graphic>
              <a:graphicData uri="http://schemas.openxmlformats.org/drawingml/2006/picture">
                <pic:pic>
                  <pic:nvPicPr>
                    <pic:cNvPr id="0" name="B33146_15_031.png"/>
                    <pic:cNvPicPr/>
                  </pic:nvPicPr>
                  <pic:blipFill>
                    <a:blip r:embed="rId676"/>
                    <a:stretch>
                      <a:fillRect/>
                    </a:stretch>
                  </pic:blipFill>
                  <pic:spPr>
                    <a:xfrm>
                      <a:off x="0" y="0"/>
                      <a:ext cx="200025" cy="228600"/>
                    </a:xfrm>
                    <a:prstGeom prst="rect"/>
                  </pic:spPr>
                </pic:pic>
              </a:graphicData>
            </a:graphic>
          </wp:inline>
        </w:drawing>
      </w:r>
    </w:p>
    <w:p>
      <w:pPr>
        <w:jc w:val="center"/>
      </w:pPr>
      <w:r>
        <w:drawing>
          <wp:inline xmlns:a="http://schemas.openxmlformats.org/drawingml/2006/main" xmlns:pic="http://schemas.openxmlformats.org/drawingml/2006/picture">
            <wp:extent cx="142875" cy="228600"/>
            <wp:docPr id="751" name="Picture 751"/>
            <wp:cNvGraphicFramePr>
              <a:graphicFrameLocks noChangeAspect="1"/>
            </wp:cNvGraphicFramePr>
            <a:graphic>
              <a:graphicData uri="http://schemas.openxmlformats.org/drawingml/2006/picture">
                <pic:pic>
                  <pic:nvPicPr>
                    <pic:cNvPr id="0" name="B33146_15_032.png"/>
                    <pic:cNvPicPr/>
                  </pic:nvPicPr>
                  <pic:blipFill>
                    <a:blip r:embed="rId677"/>
                    <a:stretch>
                      <a:fillRect/>
                    </a:stretch>
                  </pic:blipFill>
                  <pic:spPr>
                    <a:xfrm>
                      <a:off x="0" y="0"/>
                      <a:ext cx="142875" cy="228600"/>
                    </a:xfrm>
                    <a:prstGeom prst="rect"/>
                  </pic:spPr>
                </pic:pic>
              </a:graphicData>
            </a:graphic>
          </wp:inline>
        </w:drawing>
      </w:r>
    </w:p>
    <w:p>
      <w:pPr>
        <w:jc w:val="center"/>
      </w:pPr>
      <w:r>
        <w:drawing>
          <wp:inline xmlns:a="http://schemas.openxmlformats.org/drawingml/2006/main" xmlns:pic="http://schemas.openxmlformats.org/drawingml/2006/picture">
            <wp:extent cx="133350" cy="219075"/>
            <wp:docPr id="752" name="Picture 752"/>
            <wp:cNvGraphicFramePr>
              <a:graphicFrameLocks noChangeAspect="1"/>
            </wp:cNvGraphicFramePr>
            <a:graphic>
              <a:graphicData uri="http://schemas.openxmlformats.org/drawingml/2006/picture">
                <pic:pic>
                  <pic:nvPicPr>
                    <pic:cNvPr id="0" name="B33146_03_040.png"/>
                    <pic:cNvPicPr/>
                  </pic:nvPicPr>
                  <pic:blipFill>
                    <a:blip r:embed="rId127"/>
                    <a:stretch>
                      <a:fillRect/>
                    </a:stretch>
                  </pic:blipFill>
                  <pic:spPr>
                    <a:xfrm>
                      <a:off x="0" y="0"/>
                      <a:ext cx="133350" cy="219075"/>
                    </a:xfrm>
                    <a:prstGeom prst="rect"/>
                  </pic:spPr>
                </pic:pic>
              </a:graphicData>
            </a:graphic>
          </wp:inline>
        </w:drawing>
      </w:r>
    </w:p>
    <w:p>
      <w:pPr>
        <w:jc w:val="center"/>
      </w:pPr>
      <w:r>
        <w:drawing>
          <wp:inline xmlns:a="http://schemas.openxmlformats.org/drawingml/2006/main" xmlns:pic="http://schemas.openxmlformats.org/drawingml/2006/picture">
            <wp:extent cx="276225" cy="228600"/>
            <wp:docPr id="753" name="Picture 753"/>
            <wp:cNvGraphicFramePr>
              <a:graphicFrameLocks noChangeAspect="1"/>
            </wp:cNvGraphicFramePr>
            <a:graphic>
              <a:graphicData uri="http://schemas.openxmlformats.org/drawingml/2006/picture">
                <pic:pic>
                  <pic:nvPicPr>
                    <pic:cNvPr id="0" name="B33146_15_034.png"/>
                    <pic:cNvPicPr/>
                  </pic:nvPicPr>
                  <pic:blipFill>
                    <a:blip r:embed="rId678"/>
                    <a:stretch>
                      <a:fillRect/>
                    </a:stretch>
                  </pic:blipFill>
                  <pic:spPr>
                    <a:xfrm>
                      <a:off x="0" y="0"/>
                      <a:ext cx="276225" cy="228600"/>
                    </a:xfrm>
                    <a:prstGeom prst="rect"/>
                  </pic:spPr>
                </pic:pic>
              </a:graphicData>
            </a:graphic>
          </wp:inline>
        </w:drawing>
      </w:r>
    </w:p>
    <w:p>
      <w:pPr>
        <w:spacing w:after="80"/>
      </w:pPr>
      <w:r>
        <w:rPr>
          <w:b w:val="0"/>
          <w:i w:val="0"/>
        </w:rPr>
        <w:t>Here, là ma trận trọng số gốc đã được huấn luyện trước, trong khi và là những ma trận nhỏ hơn nhiều có thể huấn luyện được. Tích của chúng đóng vai trò như một bản cập nhật gọn nhẹ cho các trọng số gốc. Trên thực tế, điều này có nghĩa là chúng ta không cần phải học một bản cập nhật đầy đủ và dày đặc cho mọi tham số. Chúng ta chỉ học một xấp xỉ nhỏ của bản cập nhật đó, giúp giảm đáng kể số lượng tham số có thể huấn luyện.</w:t>
      </w:r>
    </w:p>
    <w:p>
      <w:pPr>
        <w:jc w:val="center"/>
      </w:pPr>
      <w:r>
        <w:drawing>
          <wp:inline xmlns:a="http://schemas.openxmlformats.org/drawingml/2006/main" xmlns:pic="http://schemas.openxmlformats.org/drawingml/2006/picture">
            <wp:extent cx="5486400" cy="1083501"/>
            <wp:docPr id="754" name="Picture 754"/>
            <wp:cNvGraphicFramePr>
              <a:graphicFrameLocks noChangeAspect="1"/>
            </wp:cNvGraphicFramePr>
            <a:graphic>
              <a:graphicData uri="http://schemas.openxmlformats.org/drawingml/2006/picture">
                <pic:pic>
                  <pic:nvPicPr>
                    <pic:cNvPr id="0" name="B33146_15_07.png"/>
                    <pic:cNvPicPr/>
                  </pic:nvPicPr>
                  <pic:blipFill>
                    <a:blip r:embed="rId679"/>
                    <a:stretch>
                      <a:fillRect/>
                    </a:stretch>
                  </pic:blipFill>
                  <pic:spPr>
                    <a:xfrm>
                      <a:off x="0" y="0"/>
                      <a:ext cx="5486400" cy="1083501"/>
                    </a:xfrm>
                    <a:prstGeom prst="rect"/>
                  </pic:spPr>
                </pic:pic>
              </a:graphicData>
            </a:graphic>
          </wp:inline>
        </w:drawing>
      </w:r>
    </w:p>
    <w:p>
      <w:pPr>
        <w:spacing w:after="80"/>
      </w:pPr>
      <w:r>
        <w:rPr>
          <w:b w:val="0"/>
          <w:i w:val="0"/>
        </w:rPr>
        <w:t>Hình 15.7: Fine-tuning toàn phần so với thích ứng dựa trên LoRA</w:t>
      </w:r>
    </w:p>
    <w:p>
      <w:pPr>
        <w:spacing w:after="80"/>
      </w:pPr>
      <w:r>
        <w:rPr>
          <w:b w:val="0"/>
          <w:i w:val="0"/>
        </w:rPr>
        <w:t>Hình 15.7 cho thấy sự khác biệt giữa fine-tuning tiêu chuẩn, đã được giới thiệu trước đó trong phần transfer learning, và LoRA. Trong fine-tuning toàn phần, mọi trọng số của mô hình đều được cập nhật và lưu trữ lại cho tác vụ hạ nguồn. Trong LoRA, mô hình nền tảng vẫn được đóng băng và chỉ có các trọng số adapter nhẹ được huấn luyện và lưu lại.</w:t>
      </w:r>
    </w:p>
    <w:p>
      <w:pPr>
        <w:spacing w:after="80"/>
      </w:pPr>
      <w:r>
        <w:rPr>
          <w:b w:val="0"/>
          <w:i w:val="0"/>
        </w:rPr>
        <w:t>Đây là một lý do khiến LoRA hấp dẫn cho việc thử nghiệm trong thực tế, đặc biệt khi chúng ta muốn có nhiều biến thể khác nhau cho cùng một mô hình nền tảng, mỗi biến thể phục vụ một tác vụ riêng. Khác với một số phương pháp adapter trước đây, LoRA có thể đạt được hiệu suất mạnh mẽ mà không làm tăng độ trễ suy luận khi các trọng số được hợp nhất một cách phù hợp.</w:t>
      </w:r>
    </w:p>
    <w:p>
      <w:pPr>
        <w:spacing w:after="80"/>
      </w:pPr>
      <w:r>
        <w:rPr>
          <w:b w:val="0"/>
          <w:i w:val="0"/>
        </w:rPr>
        <w:t>Hãy cùng thử triển khai trong đoạn mã Python sau:</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from sklearn.metrics import accuracy_score, precision_recall_fscore_support</w:t>
      </w:r>
    </w:p>
    <w:p>
      <w:pPr>
        <w:spacing w:after="0"/>
        <w:ind w:left="360"/>
        <w:shd w:val="clear" w:color="auto" w:fill="F2F2F2"/>
      </w:pPr>
      <w:r>
        <w:rPr>
          <w:rFonts w:ascii="Consolas" w:hAnsi="Consolas"/>
          <w:sz w:val="18"/>
        </w:rPr>
        <w:t>from transformers import AutoModelForSequenceClassification, TrainingArguments, Trainer</w:t>
      </w:r>
    </w:p>
    <w:p>
      <w:pPr>
        <w:spacing w:after="0"/>
        <w:ind w:left="360"/>
        <w:shd w:val="clear" w:color="auto" w:fill="F2F2F2"/>
      </w:pPr>
      <w:r>
        <w:rPr>
          <w:rFonts w:ascii="Consolas" w:hAnsi="Consolas"/>
          <w:sz w:val="18"/>
        </w:rPr>
        <w:t>from peft import LoraConfig, TaskType, get_peft_model</w:t>
      </w:r>
    </w:p>
    <w:p>
      <w:pPr>
        <w:spacing w:after="0"/>
        <w:ind w:left="360"/>
        <w:shd w:val="clear" w:color="auto" w:fill="F2F2F2"/>
      </w:pPr>
      <w:r>
        <w:rPr>
          <w:rFonts w:ascii="Consolas" w:hAnsi="Consolas"/>
          <w:sz w:val="18"/>
        </w:rPr>
        <w:t>id2label = {0: "negative", 1: "neutral", 2: "positive"}</w:t>
      </w:r>
    </w:p>
    <w:p>
      <w:pPr>
        <w:spacing w:after="0"/>
        <w:ind w:left="360"/>
        <w:shd w:val="clear" w:color="auto" w:fill="F2F2F2"/>
      </w:pPr>
      <w:r>
        <w:rPr>
          <w:rFonts w:ascii="Consolas" w:hAnsi="Consolas"/>
          <w:sz w:val="18"/>
        </w:rPr>
        <w:t>label2id = {"negative": 0, "neutral": 1, "positive": 2}</w:t>
      </w:r>
    </w:p>
    <w:p>
      <w:pPr>
        <w:spacing w:after="0"/>
        <w:ind w:left="360"/>
        <w:shd w:val="clear" w:color="auto" w:fill="F2F2F2"/>
      </w:pPr>
      <w:r>
        <w:rPr>
          <w:rFonts w:ascii="Consolas" w:hAnsi="Consolas"/>
          <w:sz w:val="18"/>
        </w:rPr>
        <w:t>model = AutoModelForSequenceClassification.from_pretrained(</w:t>
      </w:r>
    </w:p>
    <w:p>
      <w:pPr>
        <w:spacing w:after="0"/>
        <w:ind w:left="360"/>
        <w:shd w:val="clear" w:color="auto" w:fill="F2F2F2"/>
      </w:pPr>
      <w:r>
        <w:rPr>
          <w:rFonts w:ascii="Consolas" w:hAnsi="Consolas"/>
          <w:sz w:val="18"/>
        </w:rPr>
        <w:t xml:space="preserve">    "distilbert-base-uncased",</w:t>
      </w:r>
    </w:p>
    <w:p>
      <w:pPr>
        <w:spacing w:after="0"/>
        <w:ind w:left="360"/>
        <w:shd w:val="clear" w:color="auto" w:fill="F2F2F2"/>
      </w:pPr>
      <w:r>
        <w:rPr>
          <w:rFonts w:ascii="Consolas" w:hAnsi="Consolas"/>
          <w:sz w:val="18"/>
        </w:rPr>
        <w:t xml:space="preserve">    num_labels=3,</w:t>
      </w:r>
    </w:p>
    <w:p>
      <w:pPr>
        <w:spacing w:after="0"/>
        <w:ind w:left="360"/>
        <w:shd w:val="clear" w:color="auto" w:fill="F2F2F2"/>
      </w:pPr>
      <w:r>
        <w:rPr>
          <w:rFonts w:ascii="Consolas" w:hAnsi="Consolas"/>
          <w:sz w:val="18"/>
        </w:rPr>
        <w:t xml:space="preserve">    id2label=id2label,</w:t>
      </w:r>
    </w:p>
    <w:p>
      <w:pPr>
        <w:spacing w:after="0"/>
        <w:ind w:left="360"/>
        <w:shd w:val="clear" w:color="auto" w:fill="F2F2F2"/>
      </w:pPr>
      <w:r>
        <w:rPr>
          <w:rFonts w:ascii="Consolas" w:hAnsi="Consolas"/>
          <w:sz w:val="18"/>
        </w:rPr>
        <w:t xml:space="preserve">    label2id=label2id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lora_config = LoraConfig(</w:t>
      </w:r>
    </w:p>
    <w:p>
      <w:pPr>
        <w:spacing w:after="0"/>
        <w:ind w:left="360"/>
        <w:shd w:val="clear" w:color="auto" w:fill="F2F2F2"/>
      </w:pPr>
      <w:r>
        <w:rPr>
          <w:rFonts w:ascii="Consolas" w:hAnsi="Consolas"/>
          <w:sz w:val="18"/>
        </w:rPr>
        <w:t xml:space="preserve">    task_type=TaskType.SEQ_CLS,</w:t>
      </w:r>
    </w:p>
    <w:p>
      <w:pPr>
        <w:spacing w:after="0"/>
        <w:ind w:left="360"/>
        <w:shd w:val="clear" w:color="auto" w:fill="F2F2F2"/>
      </w:pPr>
      <w:r>
        <w:rPr>
          <w:rFonts w:ascii="Consolas" w:hAnsi="Consolas"/>
          <w:sz w:val="18"/>
        </w:rPr>
        <w:t xml:space="preserve">    inference_mode=False,</w:t>
      </w:r>
    </w:p>
    <w:p>
      <w:pPr>
        <w:spacing w:after="0"/>
        <w:ind w:left="360"/>
        <w:shd w:val="clear" w:color="auto" w:fill="F2F2F2"/>
      </w:pPr>
      <w:r>
        <w:rPr>
          <w:rFonts w:ascii="Consolas" w:hAnsi="Consolas"/>
          <w:sz w:val="18"/>
        </w:rPr>
        <w:t xml:space="preserve">    r=8,</w:t>
      </w:r>
    </w:p>
    <w:p>
      <w:pPr>
        <w:spacing w:after="0"/>
        <w:ind w:left="360"/>
        <w:shd w:val="clear" w:color="auto" w:fill="F2F2F2"/>
      </w:pPr>
      <w:r>
        <w:rPr>
          <w:rFonts w:ascii="Consolas" w:hAnsi="Consolas"/>
          <w:sz w:val="18"/>
        </w:rPr>
        <w:t xml:space="preserve">    lora_alpha=16,</w:t>
      </w:r>
    </w:p>
    <w:p>
      <w:pPr>
        <w:spacing w:after="0"/>
        <w:ind w:left="360"/>
        <w:shd w:val="clear" w:color="auto" w:fill="F2F2F2"/>
      </w:pPr>
      <w:r>
        <w:rPr>
          <w:rFonts w:ascii="Consolas" w:hAnsi="Consolas"/>
          <w:sz w:val="18"/>
        </w:rPr>
        <w:t xml:space="preserve">    lora_dropout=0.1,</w:t>
      </w:r>
    </w:p>
    <w:p>
      <w:pPr>
        <w:spacing w:after="0"/>
        <w:ind w:left="360"/>
        <w:shd w:val="clear" w:color="auto" w:fill="F2F2F2"/>
      </w:pPr>
      <w:r>
        <w:rPr>
          <w:rFonts w:ascii="Consolas" w:hAnsi="Consolas"/>
          <w:sz w:val="18"/>
        </w:rPr>
        <w:t xml:space="preserve">    target_modules=["q_lin", "v_lin"],</w:t>
      </w:r>
    </w:p>
    <w:p>
      <w:pPr>
        <w:spacing w:after="0"/>
        <w:ind w:left="360"/>
        <w:shd w:val="clear" w:color="auto" w:fill="F2F2F2"/>
      </w:pPr>
      <w:r>
        <w:rPr>
          <w:rFonts w:ascii="Consolas" w:hAnsi="Consolas"/>
          <w:sz w:val="18"/>
        </w:rPr>
        <w:t xml:space="preserve">    modules_to_save=["pre_classifier", "classifier"]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model = get_peft_model(model, lora_config)</w:t>
      </w:r>
    </w:p>
    <w:p>
      <w:pPr>
        <w:spacing w:after="0"/>
        <w:ind w:left="360"/>
        <w:shd w:val="clear" w:color="auto" w:fill="F2F2F2"/>
      </w:pPr>
      <w:r>
        <w:rPr>
          <w:rFonts w:ascii="Consolas" w:hAnsi="Consolas"/>
          <w:sz w:val="18"/>
        </w:rPr>
        <w:t>model.print_trainable_parameters()</w:t>
      </w:r>
    </w:p>
    <w:p>
      <w:pPr>
        <w:spacing w:after="0"/>
        <w:ind w:left="360"/>
        <w:shd w:val="clear" w:color="auto" w:fill="F2F2F2"/>
      </w:pPr>
      <w:r>
        <w:rPr>
          <w:rFonts w:ascii="Consolas" w:hAnsi="Consolas"/>
          <w:sz w:val="18"/>
        </w:rPr>
        <w:t>def compute_metrics(eval_pred):</w:t>
      </w:r>
    </w:p>
    <w:p>
      <w:pPr>
        <w:spacing w:after="0"/>
        <w:ind w:left="360"/>
        <w:shd w:val="clear" w:color="auto" w:fill="F2F2F2"/>
      </w:pPr>
      <w:r>
        <w:rPr>
          <w:rFonts w:ascii="Consolas" w:hAnsi="Consolas"/>
          <w:sz w:val="18"/>
        </w:rPr>
        <w:t xml:space="preserve">    logits, labels = eval_pred</w:t>
      </w:r>
    </w:p>
    <w:p>
      <w:pPr>
        <w:spacing w:after="0"/>
        <w:ind w:left="360"/>
        <w:shd w:val="clear" w:color="auto" w:fill="F2F2F2"/>
      </w:pPr>
      <w:r>
        <w:rPr>
          <w:rFonts w:ascii="Consolas" w:hAnsi="Consolas"/>
          <w:sz w:val="18"/>
        </w:rPr>
        <w:t xml:space="preserve">    preds = np.argmax(logits, axis=-1)</w:t>
      </w:r>
    </w:p>
    <w:p>
      <w:pPr>
        <w:spacing w:after="0"/>
        <w:ind w:left="360"/>
        <w:shd w:val="clear" w:color="auto" w:fill="F2F2F2"/>
      </w:pPr>
      <w:r>
        <w:rPr>
          <w:rFonts w:ascii="Consolas" w:hAnsi="Consolas"/>
          <w:sz w:val="18"/>
        </w:rPr>
        <w:t xml:space="preserve">    acc = accuracy_score(labels, preds)</w:t>
      </w:r>
    </w:p>
    <w:p>
      <w:pPr>
        <w:spacing w:after="0"/>
        <w:ind w:left="360"/>
        <w:shd w:val="clear" w:color="auto" w:fill="F2F2F2"/>
      </w:pPr>
      <w:r>
        <w:rPr>
          <w:rFonts w:ascii="Consolas" w:hAnsi="Consolas"/>
          <w:sz w:val="18"/>
        </w:rPr>
        <w:t xml:space="preserve">    precision, recall, f1, _ = precision_recall_fscore_support(</w:t>
      </w:r>
    </w:p>
    <w:p>
      <w:pPr>
        <w:spacing w:after="0"/>
        <w:ind w:left="360"/>
        <w:shd w:val="clear" w:color="auto" w:fill="F2F2F2"/>
      </w:pPr>
      <w:r>
        <w:rPr>
          <w:rFonts w:ascii="Consolas" w:hAnsi="Consolas"/>
          <w:sz w:val="18"/>
        </w:rPr>
        <w:t xml:space="preserve">        labels, preds, average="weighted", zero_division=0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w:t>
      </w:r>
    </w:p>
    <w:p>
      <w:pPr>
        <w:spacing w:after="0"/>
        <w:ind w:left="360"/>
        <w:shd w:val="clear" w:color="auto" w:fill="F2F2F2"/>
      </w:pPr>
      <w:r>
        <w:rPr>
          <w:rFonts w:ascii="Consolas" w:hAnsi="Consolas"/>
          <w:sz w:val="18"/>
        </w:rPr>
        <w:t xml:space="preserve">        "accuracy": acc,</w:t>
      </w:r>
    </w:p>
    <w:p>
      <w:pPr>
        <w:spacing w:after="0"/>
        <w:ind w:left="360"/>
        <w:shd w:val="clear" w:color="auto" w:fill="F2F2F2"/>
      </w:pPr>
      <w:r>
        <w:rPr>
          <w:rFonts w:ascii="Consolas" w:hAnsi="Consolas"/>
          <w:sz w:val="18"/>
        </w:rPr>
        <w:t xml:space="preserve">        "precision_weighted": precision,</w:t>
      </w:r>
    </w:p>
    <w:p>
      <w:pPr>
        <w:spacing w:after="0"/>
        <w:ind w:left="360"/>
        <w:shd w:val="clear" w:color="auto" w:fill="F2F2F2"/>
      </w:pPr>
      <w:r>
        <w:rPr>
          <w:rFonts w:ascii="Consolas" w:hAnsi="Consolas"/>
          <w:sz w:val="18"/>
        </w:rPr>
        <w:t xml:space="preserve">        "recall_weighted": recall,</w:t>
      </w:r>
    </w:p>
    <w:p>
      <w:pPr>
        <w:spacing w:after="0"/>
        <w:ind w:left="360"/>
        <w:shd w:val="clear" w:color="auto" w:fill="F2F2F2"/>
      </w:pPr>
      <w:r>
        <w:rPr>
          <w:rFonts w:ascii="Consolas" w:hAnsi="Consolas"/>
          <w:sz w:val="18"/>
        </w:rPr>
        <w:t xml:space="preserve">        "f1_weighted": f1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training_args = TrainingArguments(</w:t>
      </w:r>
    </w:p>
    <w:p>
      <w:pPr>
        <w:spacing w:after="0"/>
        <w:ind w:left="360"/>
        <w:shd w:val="clear" w:color="auto" w:fill="F2F2F2"/>
      </w:pPr>
      <w:r>
        <w:rPr>
          <w:rFonts w:ascii="Consolas" w:hAnsi="Consolas"/>
          <w:sz w:val="18"/>
        </w:rPr>
        <w:t xml:space="preserve">    output_dir="lora_output",</w:t>
      </w:r>
    </w:p>
    <w:p>
      <w:pPr>
        <w:spacing w:after="0"/>
        <w:ind w:left="360"/>
        <w:shd w:val="clear" w:color="auto" w:fill="F2F2F2"/>
      </w:pPr>
      <w:r>
        <w:rPr>
          <w:rFonts w:ascii="Consolas" w:hAnsi="Consolas"/>
          <w:sz w:val="18"/>
        </w:rPr>
        <w:t xml:space="preserve">    save_strategy="no",</w:t>
      </w:r>
    </w:p>
    <w:p>
      <w:pPr>
        <w:spacing w:after="0"/>
        <w:ind w:left="360"/>
        <w:shd w:val="clear" w:color="auto" w:fill="F2F2F2"/>
      </w:pPr>
      <w:r>
        <w:rPr>
          <w:rFonts w:ascii="Consolas" w:hAnsi="Consolas"/>
          <w:sz w:val="18"/>
        </w:rPr>
        <w:t xml:space="preserve">    eval_strategy="epoch",      # evaluate during training</w:t>
      </w:r>
    </w:p>
    <w:p>
      <w:pPr>
        <w:spacing w:after="0"/>
        <w:ind w:left="360"/>
        <w:shd w:val="clear" w:color="auto" w:fill="F2F2F2"/>
      </w:pPr>
      <w:r>
        <w:rPr>
          <w:rFonts w:ascii="Consolas" w:hAnsi="Consolas"/>
          <w:sz w:val="18"/>
        </w:rPr>
        <w:t xml:space="preserve">    logging_strategy="epoch",</w:t>
      </w:r>
    </w:p>
    <w:p>
      <w:pPr>
        <w:spacing w:after="0"/>
        <w:ind w:left="360"/>
        <w:shd w:val="clear" w:color="auto" w:fill="F2F2F2"/>
      </w:pPr>
      <w:r>
        <w:rPr>
          <w:rFonts w:ascii="Consolas" w:hAnsi="Consolas"/>
          <w:sz w:val="18"/>
        </w:rPr>
        <w:t xml:space="preserve">    num_train_epochs=1,</w:t>
      </w:r>
    </w:p>
    <w:p>
      <w:pPr>
        <w:spacing w:after="0"/>
        <w:ind w:left="360"/>
        <w:shd w:val="clear" w:color="auto" w:fill="F2F2F2"/>
      </w:pPr>
      <w:r>
        <w:rPr>
          <w:rFonts w:ascii="Consolas" w:hAnsi="Consolas"/>
          <w:sz w:val="18"/>
        </w:rPr>
        <w:t xml:space="preserve">    per_device_train_batch_size=8,</w:t>
      </w:r>
    </w:p>
    <w:p>
      <w:pPr>
        <w:spacing w:after="0"/>
        <w:ind w:left="360"/>
        <w:shd w:val="clear" w:color="auto" w:fill="F2F2F2"/>
      </w:pPr>
      <w:r>
        <w:rPr>
          <w:rFonts w:ascii="Consolas" w:hAnsi="Consolas"/>
          <w:sz w:val="18"/>
        </w:rPr>
        <w:t xml:space="preserve">    per_device_eval_batch_size=8,</w:t>
      </w:r>
    </w:p>
    <w:p>
      <w:pPr>
        <w:spacing w:after="0"/>
        <w:ind w:left="360"/>
        <w:shd w:val="clear" w:color="auto" w:fill="F2F2F2"/>
      </w:pPr>
      <w:r>
        <w:rPr>
          <w:rFonts w:ascii="Consolas" w:hAnsi="Consolas"/>
          <w:sz w:val="18"/>
        </w:rPr>
        <w:t xml:space="preserve">    report_to="none"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trainer = Trainer(</w:t>
      </w:r>
    </w:p>
    <w:p>
      <w:pPr>
        <w:spacing w:after="0"/>
        <w:ind w:left="360"/>
        <w:shd w:val="clear" w:color="auto" w:fill="F2F2F2"/>
      </w:pPr>
      <w:r>
        <w:rPr>
          <w:rFonts w:ascii="Consolas" w:hAnsi="Consolas"/>
          <w:sz w:val="18"/>
        </w:rPr>
        <w:t xml:space="preserve">    model=model,</w:t>
      </w:r>
    </w:p>
    <w:p>
      <w:pPr>
        <w:spacing w:after="0"/>
        <w:ind w:left="360"/>
        <w:shd w:val="clear" w:color="auto" w:fill="F2F2F2"/>
      </w:pPr>
      <w:r>
        <w:rPr>
          <w:rFonts w:ascii="Consolas" w:hAnsi="Consolas"/>
          <w:sz w:val="18"/>
        </w:rPr>
        <w:t xml:space="preserve">    args=training_args,</w:t>
      </w:r>
    </w:p>
    <w:p>
      <w:pPr>
        <w:spacing w:after="0"/>
        <w:ind w:left="360"/>
        <w:shd w:val="clear" w:color="auto" w:fill="F2F2F2"/>
      </w:pPr>
      <w:r>
        <w:rPr>
          <w:rFonts w:ascii="Consolas" w:hAnsi="Consolas"/>
          <w:sz w:val="18"/>
        </w:rPr>
        <w:t xml:space="preserve">    train_dataset=train_ds,</w:t>
      </w:r>
    </w:p>
    <w:p>
      <w:pPr>
        <w:spacing w:after="0"/>
        <w:ind w:left="360"/>
        <w:shd w:val="clear" w:color="auto" w:fill="F2F2F2"/>
      </w:pPr>
      <w:r>
        <w:rPr>
          <w:rFonts w:ascii="Consolas" w:hAnsi="Consolas"/>
          <w:sz w:val="18"/>
        </w:rPr>
        <w:t xml:space="preserve">    eval_dataset=test_ds,</w:t>
      </w:r>
    </w:p>
    <w:p>
      <w:pPr>
        <w:spacing w:after="0"/>
        <w:ind w:left="360"/>
        <w:shd w:val="clear" w:color="auto" w:fill="F2F2F2"/>
      </w:pPr>
      <w:r>
        <w:rPr>
          <w:rFonts w:ascii="Consolas" w:hAnsi="Consolas"/>
          <w:sz w:val="18"/>
        </w:rPr>
        <w:t xml:space="preserve">    data_collator=data_collator,</w:t>
      </w:r>
    </w:p>
    <w:p>
      <w:pPr>
        <w:spacing w:after="0"/>
        <w:ind w:left="360"/>
        <w:shd w:val="clear" w:color="auto" w:fill="F2F2F2"/>
      </w:pPr>
      <w:r>
        <w:rPr>
          <w:rFonts w:ascii="Consolas" w:hAnsi="Consolas"/>
          <w:sz w:val="18"/>
        </w:rPr>
        <w:t xml:space="preserve">    compute_metrics=compute_metrics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trainer.train()</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from transformers.utils.notebook import NotebookProgressCallback</w:t>
      </w:r>
    </w:p>
    <w:p>
      <w:pPr>
        <w:spacing w:after="0"/>
        <w:ind w:left="360"/>
        <w:shd w:val="clear" w:color="auto" w:fill="F2F2F2"/>
      </w:pPr>
      <w:r>
        <w:rPr>
          <w:rFonts w:ascii="Consolas" w:hAnsi="Consolas"/>
          <w:sz w:val="18"/>
        </w:rPr>
        <w:t xml:space="preserve">    trainer.remove_callback(NotebookProgressCallback)</w:t>
      </w:r>
    </w:p>
    <w:p>
      <w:pPr>
        <w:spacing w:after="0"/>
        <w:ind w:left="360"/>
        <w:shd w:val="clear" w:color="auto" w:fill="F2F2F2"/>
      </w:pPr>
      <w:r>
        <w:rPr>
          <w:rFonts w:ascii="Consolas" w:hAnsi="Consolas"/>
          <w:sz w:val="18"/>
        </w:rPr>
        <w:t>except Exception:</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results = trainer.evaluate()</w:t>
      </w:r>
    </w:p>
    <w:p>
      <w:pPr>
        <w:spacing w:after="0"/>
        <w:ind w:left="360"/>
        <w:shd w:val="clear" w:color="auto" w:fill="F2F2F2"/>
      </w:pPr>
      <w:r>
        <w:rPr>
          <w:rFonts w:ascii="Consolas" w:hAnsi="Consolas"/>
          <w:sz w:val="18"/>
        </w:rPr>
        <w:t>print(results)</w:t>
      </w:r>
    </w:p>
    <w:p>
      <w:pPr>
        <w:spacing w:after="0"/>
        <w:ind w:left="360"/>
        <w:shd w:val="clear" w:color="auto" w:fill="F2F2F2"/>
      </w:pPr>
      <w:r>
        <w:rPr>
          <w:rFonts w:ascii="Consolas" w:hAnsi="Consolas"/>
          <w:sz w:val="18"/>
        </w:rPr>
        <w:t>model.save_pretrained("distilbert_sentiment_lora")</w:t>
      </w:r>
    </w:p>
    <w:p>
      <w:pPr>
        <w:spacing w:after="40"/>
      </w:pPr>
    </w:p>
    <w:p>
      <w:pPr>
        <w:spacing w:after="80"/>
      </w:pPr>
      <w:r>
        <w:rPr>
          <w:b w:val="0"/>
          <w:i w:val="0"/>
        </w:rPr>
        <w:t>Một lợi thế thực tế của phương pháp này là kết quả lưu ra rất nhỏ. Thay vì lưu toàn bộ một transformer đã được fine-tuning cho mỗi tác vụ, chúng ta chỉ cần lưu các trọng số adapter và tái sử dụng chúng với cùng mô hình nền tảng sau này. Điều này khiến LoRA đặc biệt hữu ích khi một tổ chức muốn duy trì nhiều biến thể khác nhau cho cùng một mô hình nền tảng, mỗi biến thể phục vụ một tác vụ riêng, mà không phải nhân bản toàn bộ checkpoint mỗi lần.</w:t>
      </w:r>
    </w:p>
    <w:p>
      <w:pPr>
        <w:spacing w:after="80"/>
      </w:pPr>
      <w:r>
        <w:rPr>
          <w:b w:val="0"/>
          <w:i w:val="0"/>
        </w:rPr>
        <w:t>Tóm lại, PEFT là ý tưởng rộng hơn về việc thích ứng các mô hình lớn bằng cách chỉ huấn luyện một số lượng nhỏ tham số bổ sung, trong khi LoRA là một trong những phương pháp PEFT thực tế nhất cho transformer. Nó giữ nguyên mô hình đã được huấn luyện trước, học một bản cập nhật hạng thấp gọn nhẹ, và cho phép chúng ta fine-tune các mô hình lớn hiệu quả hơn về bộ nhớ, lưu trữ và chi phí huấn luyện. Với nhiều dự án thực tế, điều này khiến LoRA trở thành giải pháp trung gian thiết thực giữa prompt engineering và fine-tuning toàn phần.</w:t>
      </w:r>
    </w:p>
    <w:p>
      <w:pPr>
        <w:spacing w:after="80"/>
      </w:pPr>
      <w:r>
        <w:rPr>
          <w:b w:val="0"/>
          <w:i w:val="0"/>
        </w:rPr>
        <w:t>Những kỹ thuật này cung cấp nền tảng thực tiễn để cải thiện hiệu suất của LLM. Trong phần tiếp theo, chúng ta sẽ thảo luận thêm về các ứng dụng mà chúng ta có thể thực hiện với LLM.</w:t>
      </w:r>
    </w:p>
    <w:p>
      <w:pPr>
        <w:pStyle w:val="Heading1"/>
      </w:pPr>
      <w:r>
        <w:rPr>
          <w:rFonts w:ascii="Calibri" w:hAnsi="Calibri"/>
          <w:b/>
          <w:i w:val="0"/>
          <w:sz w:val="40"/>
        </w:rPr>
        <w:t>Các ứng dụng của LLM</w:t>
      </w:r>
    </w:p>
    <w:p>
      <w:pPr>
        <w:spacing w:after="80"/>
      </w:pPr>
      <w:r>
        <w:rPr>
          <w:b w:val="0"/>
          <w:i w:val="0"/>
        </w:rPr>
        <w:t>Các mô hình ngôn ngữ lớn hữu ích vì cùng một công nghệ nền tảng có thể hỗ trợ nhiều tác vụ thực tế mà không cần một mô hình riêng cho từng tác vụ. Tuy nhiên, trong các dự án thực tế, hầu hết các trường hợp sử dụng thường rơi vào một vài mô hình lặp đi lặp lại. Chúng ta có thể muốn mô hình rút ngắn một đoạn văn bản dài, gán nhãn, trích xuất thông tin quan trọng, trả lời câu hỏi từ ngữ cảnh, hoặc giúp truy xuất đoạn văn bản liên quan nhất từ một tập hợp lớn hơn. Những mô hình này rất phổ biến trong nhiều ứng dụng thực tế.</w:t>
      </w:r>
    </w:p>
    <w:p>
      <w:pPr>
        <w:jc w:val="center"/>
      </w:pPr>
      <w:r>
        <w:drawing>
          <wp:inline xmlns:a="http://schemas.openxmlformats.org/drawingml/2006/main" xmlns:pic="http://schemas.openxmlformats.org/drawingml/2006/picture">
            <wp:extent cx="5486400" cy="3195169"/>
            <wp:docPr id="755" name="Picture 755"/>
            <wp:cNvGraphicFramePr>
              <a:graphicFrameLocks noChangeAspect="1"/>
            </wp:cNvGraphicFramePr>
            <a:graphic>
              <a:graphicData uri="http://schemas.openxmlformats.org/drawingml/2006/picture">
                <pic:pic>
                  <pic:nvPicPr>
                    <pic:cNvPr id="0" name="B33146_15_08.png"/>
                    <pic:cNvPicPr/>
                  </pic:nvPicPr>
                  <pic:blipFill>
                    <a:blip r:embed="rId680"/>
                    <a:stretch>
                      <a:fillRect/>
                    </a:stretch>
                  </pic:blipFill>
                  <pic:spPr>
                    <a:xfrm>
                      <a:off x="0" y="0"/>
                      <a:ext cx="5486400" cy="3195169"/>
                    </a:xfrm>
                    <a:prstGeom prst="rect"/>
                  </pic:spPr>
                </pic:pic>
              </a:graphicData>
            </a:graphic>
          </wp:inline>
        </w:drawing>
      </w:r>
    </w:p>
    <w:p>
      <w:pPr>
        <w:spacing w:after="80"/>
      </w:pPr>
      <w:r>
        <w:rPr>
          <w:b w:val="0"/>
          <w:i w:val="0"/>
        </w:rPr>
        <w:t>Hình 15.8: Các mô hình ứng dụng phổ biến của LLM</w:t>
      </w:r>
    </w:p>
    <w:p>
      <w:pPr>
        <w:pStyle w:val="Heading2"/>
      </w:pPr>
      <w:r>
        <w:rPr>
          <w:rFonts w:ascii="Calibri" w:hAnsi="Calibri"/>
          <w:b/>
          <w:i w:val="0"/>
          <w:sz w:val="32"/>
        </w:rPr>
        <w:t>Tóm tắt</w:t>
      </w:r>
    </w:p>
    <w:p>
      <w:pPr>
        <w:spacing w:after="80"/>
      </w:pPr>
      <w:r>
        <w:rPr>
          <w:b w:val="0"/>
          <w:i w:val="0"/>
        </w:rPr>
        <w:t>Tóm tắt là một trong những ứng dụng rõ ràng nhất của LLM. Mục tiêu là biến một đoạn văn bản dài hơn thành một phiên bản ngắn hơn nhưng vẫn giữ được những ý chính. Chúng ta có thể mô tả tóm tắt như một tác vụ sequence-to-sequence và lưu ý rằng nó có thể là trích xuất hoặc diễn giải. Trên thực tế, tóm tắt diễn giải đặc biệt hữu ích cho các quy trình kinh doanh vì nó có thể tạo ra một giải thích ngắn gọn bằng ngôn ngữ tự nhiên thay vì chỉ sao chép các câu từ nguồn.</w:t>
      </w:r>
    </w:p>
    <w:p>
      <w:pPr>
        <w:spacing w:after="80"/>
      </w:pPr>
      <w:r>
        <w:rPr>
          <w:b w:val="0"/>
          <w:i w:val="0"/>
        </w:rPr>
        <w:t>Ví dụ, cô đọng biên bản cuộc họp thành một bản cập nhật kinh doanh ngắn gọn:</w:t>
      </w:r>
    </w:p>
    <w:p>
      <w:pPr>
        <w:spacing w:after="0"/>
        <w:ind w:left="360"/>
        <w:shd w:val="clear" w:color="auto" w:fill="F2F2F2"/>
      </w:pPr>
      <w:r>
        <w:rPr>
          <w:rFonts w:ascii="Consolas" w:hAnsi="Consolas"/>
          <w:sz w:val="18"/>
        </w:rPr>
        <w:t>meeting_notes = """</w:t>
      </w:r>
    </w:p>
    <w:p>
      <w:pPr>
        <w:spacing w:after="0"/>
        <w:ind w:left="360"/>
        <w:shd w:val="clear" w:color="auto" w:fill="F2F2F2"/>
      </w:pPr>
      <w:r>
        <w:rPr>
          <w:rFonts w:ascii="Consolas" w:hAnsi="Consolas"/>
          <w:sz w:val="18"/>
        </w:rPr>
        <w:t>The analytics team reviewed Q1 performance. Revenue grew by 8 percent compared with the previous quarter.</w:t>
      </w:r>
    </w:p>
    <w:p>
      <w:pPr>
        <w:spacing w:after="0"/>
        <w:ind w:left="360"/>
        <w:shd w:val="clear" w:color="auto" w:fill="F2F2F2"/>
      </w:pPr>
      <w:r>
        <w:rPr>
          <w:rFonts w:ascii="Consolas" w:hAnsi="Consolas"/>
          <w:sz w:val="18"/>
        </w:rPr>
        <w:t>Customer retention improved in the enterprise segment, but churn increased for smaller accounts.</w:t>
      </w:r>
    </w:p>
    <w:p>
      <w:pPr>
        <w:spacing w:after="0"/>
        <w:ind w:left="360"/>
        <w:shd w:val="clear" w:color="auto" w:fill="F2F2F2"/>
      </w:pPr>
      <w:r>
        <w:rPr>
          <w:rFonts w:ascii="Consolas" w:hAnsi="Consolas"/>
          <w:sz w:val="18"/>
        </w:rPr>
        <w:t>The team agreed to investigate onboarding friction and prepare a dashboard for weekly retention monitoring.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prompt = f"""</w:t>
      </w:r>
    </w:p>
    <w:p>
      <w:pPr>
        <w:spacing w:after="0"/>
        <w:ind w:left="360"/>
        <w:shd w:val="clear" w:color="auto" w:fill="F2F2F2"/>
      </w:pPr>
      <w:r>
        <w:rPr>
          <w:rFonts w:ascii="Consolas" w:hAnsi="Consolas"/>
          <w:sz w:val="18"/>
        </w:rPr>
        <w:t>Summarize the following meeting notes in 2 short sentences.</w:t>
      </w:r>
    </w:p>
    <w:p>
      <w:pPr>
        <w:spacing w:after="0"/>
        <w:ind w:left="360"/>
        <w:shd w:val="clear" w:color="auto" w:fill="F2F2F2"/>
      </w:pPr>
      <w:r>
        <w:rPr>
          <w:rFonts w:ascii="Consolas" w:hAnsi="Consolas"/>
          <w:sz w:val="18"/>
        </w:rPr>
        <w:t>Notes:</w:t>
      </w:r>
    </w:p>
    <w:p>
      <w:pPr>
        <w:spacing w:after="0"/>
        <w:ind w:left="360"/>
        <w:shd w:val="clear" w:color="auto" w:fill="F2F2F2"/>
      </w:pPr>
      <w:r>
        <w:rPr>
          <w:rFonts w:ascii="Consolas" w:hAnsi="Consolas"/>
          <w:sz w:val="18"/>
        </w:rPr>
        <w:t>{meeting_notes}</w:t>
      </w:r>
    </w:p>
    <w:p>
      <w:pPr>
        <w:spacing w:after="0"/>
        <w:ind w:left="360"/>
        <w:shd w:val="clear" w:color="auto" w:fill="F2F2F2"/>
      </w:pPr>
      <w:r>
        <w:rPr>
          <w:rFonts w:ascii="Consolas" w:hAnsi="Consolas"/>
          <w:sz w:val="18"/>
        </w:rPr>
        <w:t>Summary: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print(run_prompt(prompt, max_new_tokens=80))</w:t>
      </w:r>
    </w:p>
    <w:p>
      <w:pPr>
        <w:spacing w:after="40"/>
      </w:pPr>
    </w:p>
    <w:p>
      <w:pPr>
        <w:spacing w:after="80"/>
      </w:pPr>
      <w:r>
        <w:rPr>
          <w:b w:val="0"/>
          <w:i w:val="0"/>
        </w:rPr>
        <w:t>Kiểu quy trình này hữu ích khi người dùng không cần mọi chi tiết. Thay vì đọc biên bản cuộc họp thô, nhật ký hỗ trợ, hoặc đánh giá sản phẩm, họ nhận được một bản tóm tắt ngắn hơn và tập trung hơn. Chúng ta cũng có thể điều chỉnh cùng một prompt để tạo ra các gạch đầu dòng, tóm tắt điều hành, hoặc tóm tắt các mục hành động, tùy theo nhu cầu kinh doanh.</w:t>
      </w:r>
    </w:p>
    <w:p>
      <w:pPr>
        <w:spacing w:after="80"/>
      </w:pPr>
      <w:r>
        <w:rPr>
          <w:b w:val="0"/>
          <w:i w:val="0"/>
        </w:rPr>
        <w:t>Một biến thể khác là tóm tắt có mục tiêu, trong đó chúng ta tóm tắt cho một đối tượng hoặc mục tiêu cụ thể:</w:t>
      </w:r>
    </w:p>
    <w:p>
      <w:pPr>
        <w:spacing w:after="0"/>
        <w:ind w:left="360"/>
        <w:shd w:val="clear" w:color="auto" w:fill="F2F2F2"/>
      </w:pPr>
      <w:r>
        <w:rPr>
          <w:rFonts w:ascii="Consolas" w:hAnsi="Consolas"/>
          <w:sz w:val="18"/>
        </w:rPr>
        <w:t>prompt = f"""</w:t>
      </w:r>
    </w:p>
    <w:p>
      <w:pPr>
        <w:spacing w:after="0"/>
        <w:ind w:left="360"/>
        <w:shd w:val="clear" w:color="auto" w:fill="F2F2F2"/>
      </w:pPr>
      <w:r>
        <w:rPr>
          <w:rFonts w:ascii="Consolas" w:hAnsi="Consolas"/>
          <w:sz w:val="18"/>
        </w:rPr>
        <w:t>Summarize the following meeting notes for an executive audience.</w:t>
      </w:r>
    </w:p>
    <w:p>
      <w:pPr>
        <w:spacing w:after="0"/>
        <w:ind w:left="360"/>
        <w:shd w:val="clear" w:color="auto" w:fill="F2F2F2"/>
      </w:pPr>
      <w:r>
        <w:rPr>
          <w:rFonts w:ascii="Consolas" w:hAnsi="Consolas"/>
          <w:sz w:val="18"/>
        </w:rPr>
        <w:t>Focus only on business impact and next actions.</w:t>
      </w:r>
    </w:p>
    <w:p>
      <w:pPr>
        <w:spacing w:after="0"/>
        <w:ind w:left="360"/>
        <w:shd w:val="clear" w:color="auto" w:fill="F2F2F2"/>
      </w:pPr>
      <w:r>
        <w:rPr>
          <w:rFonts w:ascii="Consolas" w:hAnsi="Consolas"/>
          <w:sz w:val="18"/>
        </w:rPr>
        <w:t>Return 3 bullet points.</w:t>
      </w:r>
    </w:p>
    <w:p>
      <w:pPr>
        <w:spacing w:after="0"/>
        <w:ind w:left="360"/>
        <w:shd w:val="clear" w:color="auto" w:fill="F2F2F2"/>
      </w:pPr>
      <w:r>
        <w:rPr>
          <w:rFonts w:ascii="Consolas" w:hAnsi="Consolas"/>
          <w:sz w:val="18"/>
        </w:rPr>
        <w:t>Notes:</w:t>
      </w:r>
    </w:p>
    <w:p>
      <w:pPr>
        <w:spacing w:after="0"/>
        <w:ind w:left="360"/>
        <w:shd w:val="clear" w:color="auto" w:fill="F2F2F2"/>
      </w:pPr>
      <w:r>
        <w:rPr>
          <w:rFonts w:ascii="Consolas" w:hAnsi="Consolas"/>
          <w:sz w:val="18"/>
        </w:rPr>
        <w:t>{meeting_notes}</w:t>
      </w:r>
    </w:p>
    <w:p>
      <w:pPr>
        <w:spacing w:after="0"/>
        <w:ind w:left="360"/>
        <w:shd w:val="clear" w:color="auto" w:fill="F2F2F2"/>
      </w:pPr>
      <w:r>
        <w:rPr>
          <w:rFonts w:ascii="Consolas" w:hAnsi="Consolas"/>
          <w:sz w:val="18"/>
        </w:rPr>
        <w:t>Summary: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print(run_prompt(prompt, max_new_tokens=100))</w:t>
      </w:r>
    </w:p>
    <w:p>
      <w:pPr>
        <w:spacing w:after="40"/>
      </w:pPr>
    </w:p>
    <w:p>
      <w:pPr>
        <w:spacing w:after="80"/>
      </w:pPr>
      <w:r>
        <w:rPr>
          <w:b w:val="0"/>
          <w:i w:val="0"/>
        </w:rPr>
        <w:t>Sự biến thể này rất quan trọng vì việc tóm tắt hiếm khi trung lập trong thực tế. Những người dùng khác nhau có thể muốn những góc nhìn khác nhau về cùng một văn bản. Việc thiết kế prompt giúp chúng ta kiểm soát sự nhấn mạnh đó mà không cần huấn luyện lại mô hình.</w:t>
      </w:r>
    </w:p>
    <w:p>
      <w:pPr>
        <w:pStyle w:val="Heading2"/>
      </w:pPr>
      <w:r>
        <w:rPr>
          <w:rFonts w:ascii="Calibri" w:hAnsi="Calibri"/>
          <w:b/>
          <w:i w:val="0"/>
          <w:sz w:val="32"/>
        </w:rPr>
        <w:t>Phân loại</w:t>
      </w:r>
    </w:p>
    <w:p>
      <w:pPr>
        <w:spacing w:after="80"/>
      </w:pPr>
      <w:r>
        <w:rPr>
          <w:b w:val="0"/>
          <w:i w:val="0"/>
        </w:rPr>
        <w:t>Phân loại văn bản là một ứng dụng thực tiễn cao khác. Chúng ta có thể mô tả phân loại là một tác vụ NLP phổ biến nhằm gán một nhãn cho văn bản. Trong môi trường thực tế, phân loại hữu ích cho nhiều trường hợp sử dụng như định tuyến yêu cầu, gắn thẻ phiếu hỗ trợ, dán nhãn phản hồi, sàng lọc nội dung hoặc ưu tiên hóa quy trình làm việc.</w:t>
      </w:r>
    </w:p>
    <w:p>
      <w:pPr>
        <w:spacing w:after="80"/>
      </w:pPr>
      <w:r>
        <w:rPr>
          <w:b w:val="0"/>
          <w:i w:val="0"/>
        </w:rPr>
        <w:t>Một ví dụ là gắn thẻ phản hồi khách hàng:</w:t>
      </w:r>
    </w:p>
    <w:p>
      <w:pPr>
        <w:spacing w:after="0"/>
        <w:ind w:left="360"/>
        <w:shd w:val="clear" w:color="auto" w:fill="F2F2F2"/>
      </w:pPr>
      <w:r>
        <w:rPr>
          <w:rFonts w:ascii="Consolas" w:hAnsi="Consolas"/>
          <w:sz w:val="18"/>
        </w:rPr>
        <w:t>feedback = "The app is useful, but the login process is very confusing and slow."</w:t>
      </w:r>
    </w:p>
    <w:p>
      <w:pPr>
        <w:spacing w:after="0"/>
        <w:ind w:left="360"/>
        <w:shd w:val="clear" w:color="auto" w:fill="F2F2F2"/>
      </w:pPr>
      <w:r>
        <w:rPr>
          <w:rFonts w:ascii="Consolas" w:hAnsi="Consolas"/>
          <w:sz w:val="18"/>
        </w:rPr>
        <w:t>prompt = f"""</w:t>
      </w:r>
    </w:p>
    <w:p>
      <w:pPr>
        <w:spacing w:after="0"/>
        <w:ind w:left="360"/>
        <w:shd w:val="clear" w:color="auto" w:fill="F2F2F2"/>
      </w:pPr>
      <w:r>
        <w:rPr>
          <w:rFonts w:ascii="Consolas" w:hAnsi="Consolas"/>
          <w:sz w:val="18"/>
        </w:rPr>
        <w:t>Classify the following customer feedback into one of these categories:</w:t>
      </w:r>
    </w:p>
    <w:p>
      <w:pPr>
        <w:spacing w:after="0"/>
        <w:ind w:left="360"/>
        <w:shd w:val="clear" w:color="auto" w:fill="F2F2F2"/>
      </w:pPr>
      <w:r>
        <w:rPr>
          <w:rFonts w:ascii="Consolas" w:hAnsi="Consolas"/>
          <w:sz w:val="18"/>
        </w:rPr>
        <w:t>bug, usability, billing, feature_request, general_feedback</w:t>
      </w:r>
    </w:p>
    <w:p>
      <w:pPr>
        <w:spacing w:after="0"/>
        <w:ind w:left="360"/>
        <w:shd w:val="clear" w:color="auto" w:fill="F2F2F2"/>
      </w:pPr>
      <w:r>
        <w:rPr>
          <w:rFonts w:ascii="Consolas" w:hAnsi="Consolas"/>
          <w:sz w:val="18"/>
        </w:rPr>
        <w:t>Return only one label.</w:t>
      </w:r>
    </w:p>
    <w:p>
      <w:pPr>
        <w:spacing w:after="0"/>
        <w:ind w:left="360"/>
        <w:shd w:val="clear" w:color="auto" w:fill="F2F2F2"/>
      </w:pPr>
      <w:r>
        <w:rPr>
          <w:rFonts w:ascii="Consolas" w:hAnsi="Consolas"/>
          <w:sz w:val="18"/>
        </w:rPr>
        <w:t>Feedback: {feedback}</w:t>
      </w:r>
    </w:p>
    <w:p>
      <w:pPr>
        <w:spacing w:after="0"/>
        <w:ind w:left="360"/>
        <w:shd w:val="clear" w:color="auto" w:fill="F2F2F2"/>
      </w:pPr>
      <w:r>
        <w:rPr>
          <w:rFonts w:ascii="Consolas" w:hAnsi="Consolas"/>
          <w:sz w:val="18"/>
        </w:rPr>
        <w:t>Label: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print(run_prompt(prompt, max_new_tokens=10))</w:t>
      </w:r>
    </w:p>
    <w:p>
      <w:pPr>
        <w:spacing w:after="40"/>
      </w:pPr>
    </w:p>
    <w:p>
      <w:pPr>
        <w:spacing w:after="80"/>
      </w:pPr>
      <w:r>
        <w:rPr>
          <w:b w:val="0"/>
          <w:i w:val="0"/>
        </w:rPr>
        <w:t>Mẫu đơn giản này thường đã đủ cho việc tự động hóa nhẹ nhàng. Ngay cả khi các nhãn mang tính đặc thù theo lĩnh vực, phân loại dựa trên prompt vẫn có thể cung cấp một mức cơ sở nhanh chóng trước khi tinh chỉnh hoàn toàn.</w:t>
      </w:r>
    </w:p>
    <w:p>
      <w:pPr>
        <w:pStyle w:val="Heading2"/>
      </w:pPr>
      <w:r>
        <w:rPr>
          <w:rFonts w:ascii="Calibri" w:hAnsi="Calibri"/>
          <w:b/>
          <w:i w:val="0"/>
          <w:sz w:val="32"/>
        </w:rPr>
        <w:t>Trích xuất thông tin</w:t>
      </w:r>
    </w:p>
    <w:p>
      <w:pPr>
        <w:spacing w:after="80"/>
      </w:pPr>
      <w:r>
        <w:rPr>
          <w:b w:val="0"/>
          <w:i w:val="0"/>
        </w:rPr>
        <w:t>Một ứng dụng mạnh mẽ khác là trích xuất thông tin. Thay vì tạo ra một phản hồi mở, chúng ta yêu cầu mô hình rút ra các trường cụ thể từ văn bản phi cấu trúc. Giá trị ở đây là việc trích xuất biến văn bản tự do thành một dạng biểu diễn có cấu trúc hơn để có thể lưu trữ hoặc phân tích sau này.</w:t>
      </w:r>
    </w:p>
    <w:p>
      <w:pPr>
        <w:spacing w:after="0"/>
        <w:ind w:left="360"/>
        <w:shd w:val="clear" w:color="auto" w:fill="F2F2F2"/>
      </w:pPr>
      <w:r>
        <w:rPr>
          <w:rFonts w:ascii="Consolas" w:hAnsi="Consolas"/>
          <w:sz w:val="18"/>
        </w:rPr>
        <w:t>A simple example is extracting fields from a support email:</w:t>
      </w:r>
    </w:p>
    <w:p>
      <w:pPr>
        <w:spacing w:after="0"/>
        <w:ind w:left="360"/>
        <w:shd w:val="clear" w:color="auto" w:fill="F2F2F2"/>
      </w:pPr>
      <w:r>
        <w:rPr>
          <w:rFonts w:ascii="Consolas" w:hAnsi="Consolas"/>
          <w:sz w:val="18"/>
        </w:rPr>
        <w:t>email_text = """</w:t>
      </w:r>
    </w:p>
    <w:p>
      <w:pPr>
        <w:spacing w:after="0"/>
        <w:ind w:left="360"/>
        <w:shd w:val="clear" w:color="auto" w:fill="F2F2F2"/>
      </w:pPr>
      <w:r>
        <w:rPr>
          <w:rFonts w:ascii="Consolas" w:hAnsi="Consolas"/>
          <w:sz w:val="18"/>
        </w:rPr>
        <w:t>Hello team, I was charged twice for my March subscription.</w:t>
      </w:r>
    </w:p>
    <w:p>
      <w:pPr>
        <w:spacing w:after="0"/>
        <w:ind w:left="360"/>
        <w:shd w:val="clear" w:color="auto" w:fill="F2F2F2"/>
      </w:pPr>
      <w:r>
        <w:rPr>
          <w:rFonts w:ascii="Consolas" w:hAnsi="Consolas"/>
          <w:sz w:val="18"/>
        </w:rPr>
        <w:t>My account email is user123@example.com.</w:t>
      </w:r>
    </w:p>
    <w:p>
      <w:pPr>
        <w:spacing w:after="0"/>
        <w:ind w:left="360"/>
        <w:shd w:val="clear" w:color="auto" w:fill="F2F2F2"/>
      </w:pPr>
      <w:r>
        <w:rPr>
          <w:rFonts w:ascii="Consolas" w:hAnsi="Consolas"/>
          <w:sz w:val="18"/>
        </w:rPr>
        <w:t>Please refund the extra payment as soon as possible.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prompt = f"""</w:t>
      </w:r>
    </w:p>
    <w:p>
      <w:pPr>
        <w:spacing w:after="0"/>
        <w:ind w:left="360"/>
        <w:shd w:val="clear" w:color="auto" w:fill="F2F2F2"/>
      </w:pPr>
      <w:r>
        <w:rPr>
          <w:rFonts w:ascii="Consolas" w:hAnsi="Consolas"/>
          <w:sz w:val="18"/>
        </w:rPr>
        <w:t>Extract the following fields from the email.</w:t>
      </w:r>
    </w:p>
    <w:p>
      <w:pPr>
        <w:spacing w:after="0"/>
        <w:ind w:left="360"/>
        <w:shd w:val="clear" w:color="auto" w:fill="F2F2F2"/>
      </w:pPr>
      <w:r>
        <w:rPr>
          <w:rFonts w:ascii="Consolas" w:hAnsi="Consolas"/>
          <w:sz w:val="18"/>
        </w:rPr>
        <w:t>Return exactly in this format:</w:t>
      </w:r>
    </w:p>
    <w:p>
      <w:pPr>
        <w:spacing w:after="0"/>
        <w:ind w:left="360"/>
        <w:shd w:val="clear" w:color="auto" w:fill="F2F2F2"/>
      </w:pPr>
      <w:r>
        <w:rPr>
          <w:rFonts w:ascii="Consolas" w:hAnsi="Consolas"/>
          <w:sz w:val="18"/>
        </w:rPr>
        <w:t>issue_type: &lt;text&gt;</w:t>
      </w:r>
    </w:p>
    <w:p>
      <w:pPr>
        <w:spacing w:after="0"/>
        <w:ind w:left="360"/>
        <w:shd w:val="clear" w:color="auto" w:fill="F2F2F2"/>
      </w:pPr>
      <w:r>
        <w:rPr>
          <w:rFonts w:ascii="Consolas" w:hAnsi="Consolas"/>
          <w:sz w:val="18"/>
        </w:rPr>
        <w:t>customer_email: &lt;text&gt;</w:t>
      </w:r>
    </w:p>
    <w:p>
      <w:pPr>
        <w:spacing w:after="0"/>
        <w:ind w:left="360"/>
        <w:shd w:val="clear" w:color="auto" w:fill="F2F2F2"/>
      </w:pPr>
      <w:r>
        <w:rPr>
          <w:rFonts w:ascii="Consolas" w:hAnsi="Consolas"/>
          <w:sz w:val="18"/>
        </w:rPr>
        <w:t>urgency: &lt;low/medium/high&gt;</w:t>
      </w:r>
    </w:p>
    <w:p>
      <w:pPr>
        <w:spacing w:after="0"/>
        <w:ind w:left="360"/>
        <w:shd w:val="clear" w:color="auto" w:fill="F2F2F2"/>
      </w:pPr>
      <w:r>
        <w:rPr>
          <w:rFonts w:ascii="Consolas" w:hAnsi="Consolas"/>
          <w:sz w:val="18"/>
        </w:rPr>
        <w:t>Email:</w:t>
      </w:r>
    </w:p>
    <w:p>
      <w:pPr>
        <w:spacing w:after="0"/>
        <w:ind w:left="360"/>
        <w:shd w:val="clear" w:color="auto" w:fill="F2F2F2"/>
      </w:pPr>
      <w:r>
        <w:rPr>
          <w:rFonts w:ascii="Consolas" w:hAnsi="Consolas"/>
          <w:sz w:val="18"/>
        </w:rPr>
        <w:t>{email_text}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print(run_prompt(prompt, max_new_tokens=80))</w:t>
      </w:r>
    </w:p>
    <w:p>
      <w:pPr>
        <w:spacing w:after="40"/>
      </w:pPr>
    </w:p>
    <w:p>
      <w:pPr>
        <w:spacing w:after="80"/>
      </w:pPr>
      <w:r>
        <w:rPr>
          <w:b w:val="0"/>
          <w:i w:val="0"/>
        </w:rPr>
        <w:t>Mẫu này hữu ích vì nhiều quy trình kinh doanh bắt đầu bằng văn bản lộn xộn và kết thúc bằng các bản ghi có cấu trúc. Sau khi các trường được trích xuất, chúng ta có thể lưu chúng vào cơ sở dữ liệu, gửi đến bảng điều khiển hoặc kích hoạt bước xử lý tiếp theo. Đối với các hệ thống yêu cầu đảm bảo chặt chẽ hơn, một số API cũng hỗ trợ đầu ra có cấu trúc bị ràng buộc bởi lược đồ (schema), nhưng ngay cả một prompt được thiết kế cẩn thận thường cũng đủ cho các pipeline nhẹ nhàng và nguyên mẫu.</w:t>
      </w:r>
    </w:p>
    <w:p>
      <w:pPr>
        <w:pStyle w:val="Heading2"/>
      </w:pPr>
      <w:r>
        <w:rPr>
          <w:rFonts w:ascii="Calibri" w:hAnsi="Calibri"/>
          <w:b/>
          <w:i w:val="0"/>
          <w:sz w:val="32"/>
        </w:rPr>
        <w:t>Hỏi đáp</w:t>
      </w:r>
    </w:p>
    <w:p>
      <w:pPr>
        <w:spacing w:after="80"/>
      </w:pPr>
      <w:r>
        <w:rPr>
          <w:b w:val="0"/>
          <w:i w:val="0"/>
        </w:rPr>
        <w:t>Hỏi đáp là một ứng dụng quan trọng khác của LLM. Trong bối cảnh này, mô hình nhận một câu hỏi cùng với ngữ cảnh liên quan và trả về một câu trả lời tập trung. Điều này hữu ích khi làm việc với các chính sách, báo cáo, sách hướng dẫn, tài liệu hỗ trợ hoặc bất kỳ văn bản nào mà người dùng muốn có câu trả lời trực tiếp thay vì một bản tóm tắt đầy đủ.</w:t>
      </w:r>
    </w:p>
    <w:p>
      <w:pPr>
        <w:spacing w:after="80"/>
      </w:pPr>
      <w:r>
        <w:rPr>
          <w:b w:val="0"/>
          <w:i w:val="0"/>
        </w:rPr>
        <w:t>Ví dụ, chúng ta có thể yêu cầu mô hình trả lời một câu hỏi từ một đoạn trích chính sách ngắn:</w:t>
      </w:r>
    </w:p>
    <w:p>
      <w:pPr>
        <w:spacing w:after="0"/>
        <w:ind w:left="360"/>
        <w:shd w:val="clear" w:color="auto" w:fill="F2F2F2"/>
      </w:pPr>
      <w:r>
        <w:rPr>
          <w:rFonts w:ascii="Consolas" w:hAnsi="Consolas"/>
          <w:sz w:val="18"/>
        </w:rPr>
        <w:t>policy_text = """</w:t>
      </w:r>
    </w:p>
    <w:p>
      <w:pPr>
        <w:spacing w:after="0"/>
        <w:ind w:left="360"/>
        <w:shd w:val="clear" w:color="auto" w:fill="F2F2F2"/>
      </w:pPr>
      <w:r>
        <w:rPr>
          <w:rFonts w:ascii="Consolas" w:hAnsi="Consolas"/>
          <w:sz w:val="18"/>
        </w:rPr>
        <w:t>Employees may carry over up to 5 unused vacation days into the next calendar year.</w:t>
      </w:r>
    </w:p>
    <w:p>
      <w:pPr>
        <w:spacing w:after="0"/>
        <w:ind w:left="360"/>
        <w:shd w:val="clear" w:color="auto" w:fill="F2F2F2"/>
      </w:pPr>
      <w:r>
        <w:rPr>
          <w:rFonts w:ascii="Consolas" w:hAnsi="Consolas"/>
          <w:sz w:val="18"/>
        </w:rPr>
        <w:t>Any additional unused days will expire at the end of December unless approved by management.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question = "How many unused vacation days can employees carry over?"</w:t>
      </w:r>
    </w:p>
    <w:p>
      <w:pPr>
        <w:spacing w:after="0"/>
        <w:ind w:left="360"/>
        <w:shd w:val="clear" w:color="auto" w:fill="F2F2F2"/>
      </w:pPr>
      <w:r>
        <w:rPr>
          <w:rFonts w:ascii="Consolas" w:hAnsi="Consolas"/>
          <w:sz w:val="18"/>
        </w:rPr>
        <w:t>prompt = f"""</w:t>
      </w:r>
    </w:p>
    <w:p>
      <w:pPr>
        <w:spacing w:after="0"/>
        <w:ind w:left="360"/>
        <w:shd w:val="clear" w:color="auto" w:fill="F2F2F2"/>
      </w:pPr>
      <w:r>
        <w:rPr>
          <w:rFonts w:ascii="Consolas" w:hAnsi="Consolas"/>
          <w:sz w:val="18"/>
        </w:rPr>
        <w:t>Answer the question using only the context below.</w:t>
      </w:r>
    </w:p>
    <w:p>
      <w:pPr>
        <w:spacing w:after="0"/>
        <w:ind w:left="360"/>
        <w:shd w:val="clear" w:color="auto" w:fill="F2F2F2"/>
      </w:pPr>
      <w:r>
        <w:rPr>
          <w:rFonts w:ascii="Consolas" w:hAnsi="Consolas"/>
          <w:sz w:val="18"/>
        </w:rPr>
        <w:t>If the answer is not stated in the context, say "Not found in the context."</w:t>
      </w:r>
    </w:p>
    <w:p>
      <w:pPr>
        <w:spacing w:after="0"/>
        <w:ind w:left="360"/>
        <w:shd w:val="clear" w:color="auto" w:fill="F2F2F2"/>
      </w:pPr>
      <w:r>
        <w:rPr>
          <w:rFonts w:ascii="Consolas" w:hAnsi="Consolas"/>
          <w:sz w:val="18"/>
        </w:rPr>
        <w:t>Context:</w:t>
      </w:r>
    </w:p>
    <w:p>
      <w:pPr>
        <w:spacing w:after="0"/>
        <w:ind w:left="360"/>
        <w:shd w:val="clear" w:color="auto" w:fill="F2F2F2"/>
      </w:pPr>
      <w:r>
        <w:rPr>
          <w:rFonts w:ascii="Consolas" w:hAnsi="Consolas"/>
          <w:sz w:val="18"/>
        </w:rPr>
        <w:t>{policy_text}</w:t>
      </w:r>
    </w:p>
    <w:p>
      <w:pPr>
        <w:spacing w:after="0"/>
        <w:ind w:left="360"/>
        <w:shd w:val="clear" w:color="auto" w:fill="F2F2F2"/>
      </w:pPr>
      <w:r>
        <w:rPr>
          <w:rFonts w:ascii="Consolas" w:hAnsi="Consolas"/>
          <w:sz w:val="18"/>
        </w:rPr>
        <w:t>Question:</w:t>
      </w:r>
    </w:p>
    <w:p>
      <w:pPr>
        <w:spacing w:after="0"/>
        <w:ind w:left="360"/>
        <w:shd w:val="clear" w:color="auto" w:fill="F2F2F2"/>
      </w:pPr>
      <w:r>
        <w:rPr>
          <w:rFonts w:ascii="Consolas" w:hAnsi="Consolas"/>
          <w:sz w:val="18"/>
        </w:rPr>
        <w:t>{question}</w:t>
      </w:r>
    </w:p>
    <w:p>
      <w:pPr>
        <w:spacing w:after="0"/>
        <w:ind w:left="360"/>
        <w:shd w:val="clear" w:color="auto" w:fill="F2F2F2"/>
      </w:pPr>
      <w:r>
        <w:rPr>
          <w:rFonts w:ascii="Consolas" w:hAnsi="Consolas"/>
          <w:sz w:val="18"/>
        </w:rPr>
        <w:t>Answer: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print(run_prompt(prompt, max_new_tokens=60))</w:t>
      </w:r>
    </w:p>
    <w:p>
      <w:pPr>
        <w:spacing w:after="40"/>
      </w:pPr>
    </w:p>
    <w:p>
      <w:pPr>
        <w:spacing w:after="80"/>
      </w:pPr>
      <w:r>
        <w:rPr>
          <w:b w:val="0"/>
          <w:i w:val="0"/>
        </w:rPr>
        <w:t>Mẫu này hữu ích khi văn bản hỗ trợ đã được biết trước. Mô hình không cần tìm kiếm khắp các tài liệu; nó chỉ cần xác định chi tiết liên quan và trả về rõ ràng. Trong các hệ thống lớn hơn, hỏi đáp thường được kết hợp với truy xuất (retrieval) để ngữ cảnh liên quan có thể được tìm thấy trước khi câu trả lời được tạo ra.</w:t>
      </w:r>
    </w:p>
    <w:p>
      <w:pPr>
        <w:pStyle w:val="Heading2"/>
      </w:pPr>
      <w:r>
        <w:rPr>
          <w:rFonts w:ascii="Calibri" w:hAnsi="Calibri"/>
          <w:b/>
          <w:i w:val="0"/>
          <w:sz w:val="32"/>
        </w:rPr>
        <w:t>Tìm kiếm ngữ nghĩa với embeddings</w:t>
      </w:r>
    </w:p>
    <w:p>
      <w:pPr>
        <w:spacing w:after="80"/>
      </w:pPr>
      <w:r>
        <w:rPr>
          <w:b w:val="0"/>
          <w:i w:val="0"/>
        </w:rPr>
        <w:t>Nhiều tác vụ trong thế giới thực không bắt đầu với một ngữ cảnh đã biết duy nhất. Thay vào đó, chúng ta có thể có nhiều tài liệu, và thách thức đầu tiên là tìm ra những tài liệu nào liên quan. Đây là lúc tìm kiếm ngữ nghĩa trở nên quan trọng. Tìm kiếm ngữ nghĩa là một phương pháp truy xuất dựa trên ý nghĩa ngữ nghĩa của truy vấn và tài liệu, thay vì chỉ dựa trên sự trùng khớp từ khóa chính xác. Các mô hình tạo ra các embedding có kích thước cố định từ văn bản hoặc câu, có thể được so sánh hiệu quả bằng các thước đo tương đồng.</w:t>
      </w:r>
    </w:p>
    <w:p>
      <w:pPr>
        <w:spacing w:after="80"/>
      </w:pPr>
      <w:r>
        <w:rPr>
          <w:b w:val="0"/>
          <w:i w:val="0"/>
        </w:rPr>
        <w:t>Một ví dụ tìm kiếm ngữ nghĩa đơn giản trông như thế này:</w:t>
      </w:r>
    </w:p>
    <w:p>
      <w:pPr>
        <w:spacing w:after="0"/>
        <w:ind w:left="360"/>
        <w:shd w:val="clear" w:color="auto" w:fill="F2F2F2"/>
      </w:pPr>
      <w:r>
        <w:rPr>
          <w:rFonts w:ascii="Consolas" w:hAnsi="Consolas"/>
          <w:sz w:val="18"/>
        </w:rPr>
        <w:t>from sentence_transformers import SentenceTransformer, util</w:t>
      </w:r>
    </w:p>
    <w:p>
      <w:pPr>
        <w:spacing w:after="0"/>
        <w:ind w:left="360"/>
        <w:shd w:val="clear" w:color="auto" w:fill="F2F2F2"/>
      </w:pPr>
      <w:r>
        <w:rPr>
          <w:rFonts w:ascii="Consolas" w:hAnsi="Consolas"/>
          <w:sz w:val="18"/>
        </w:rPr>
        <w:t>import torch</w:t>
      </w:r>
    </w:p>
    <w:p>
      <w:pPr>
        <w:spacing w:after="0"/>
        <w:ind w:left="360"/>
        <w:shd w:val="clear" w:color="auto" w:fill="F2F2F2"/>
      </w:pPr>
      <w:r>
        <w:rPr>
          <w:rFonts w:ascii="Consolas" w:hAnsi="Consolas"/>
          <w:sz w:val="18"/>
        </w:rPr>
        <w:t>embedder = SentenceTransformer("all-MiniLM-L6-v2")</w:t>
      </w:r>
    </w:p>
    <w:p>
      <w:pPr>
        <w:spacing w:after="0"/>
        <w:ind w:left="360"/>
        <w:shd w:val="clear" w:color="auto" w:fill="F2F2F2"/>
      </w:pPr>
      <w:r>
        <w:rPr>
          <w:rFonts w:ascii="Consolas" w:hAnsi="Consolas"/>
          <w:sz w:val="18"/>
        </w:rPr>
        <w:t>documents = [</w:t>
      </w:r>
    </w:p>
    <w:p>
      <w:pPr>
        <w:spacing w:after="0"/>
        <w:ind w:left="360"/>
        <w:shd w:val="clear" w:color="auto" w:fill="F2F2F2"/>
      </w:pPr>
      <w:r>
        <w:rPr>
          <w:rFonts w:ascii="Consolas" w:hAnsi="Consolas"/>
          <w:sz w:val="18"/>
        </w:rPr>
        <w:t xml:space="preserve">    "LoRA reduces fine-tuning cost by training a small number of additional parameters.",</w:t>
      </w:r>
    </w:p>
    <w:p>
      <w:pPr>
        <w:spacing w:after="0"/>
        <w:ind w:left="360"/>
        <w:shd w:val="clear" w:color="auto" w:fill="F2F2F2"/>
      </w:pPr>
      <w:r>
        <w:rPr>
          <w:rFonts w:ascii="Consolas" w:hAnsi="Consolas"/>
          <w:sz w:val="18"/>
        </w:rPr>
        <w:t xml:space="preserve">    "Prompt engineering improves model behavior by changing the input rather than the weights.",</w:t>
      </w:r>
    </w:p>
    <w:p>
      <w:pPr>
        <w:spacing w:after="0"/>
        <w:ind w:left="360"/>
        <w:shd w:val="clear" w:color="auto" w:fill="F2F2F2"/>
      </w:pPr>
      <w:r>
        <w:rPr>
          <w:rFonts w:ascii="Consolas" w:hAnsi="Consolas"/>
          <w:sz w:val="18"/>
        </w:rPr>
        <w:t xml:space="preserve">    "Question answering systems return answers from a context passage.",</w:t>
      </w:r>
    </w:p>
    <w:p>
      <w:pPr>
        <w:spacing w:after="0"/>
        <w:ind w:left="360"/>
        <w:shd w:val="clear" w:color="auto" w:fill="F2F2F2"/>
      </w:pPr>
      <w:r>
        <w:rPr>
          <w:rFonts w:ascii="Consolas" w:hAnsi="Consolas"/>
          <w:sz w:val="18"/>
        </w:rPr>
        <w:t xml:space="preserve">    "Summarization creates shorter versions of long documents."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query = "How can I lower the cost of adapting a large language model?"</w:t>
      </w:r>
    </w:p>
    <w:p>
      <w:pPr>
        <w:spacing w:after="0"/>
        <w:ind w:left="360"/>
        <w:shd w:val="clear" w:color="auto" w:fill="F2F2F2"/>
      </w:pPr>
      <w:r>
        <w:rPr>
          <w:rFonts w:ascii="Consolas" w:hAnsi="Consolas"/>
          <w:sz w:val="18"/>
        </w:rPr>
        <w:t>doc_embeddings = embedder.encode(documents, convert_to_tensor=True)</w:t>
      </w:r>
    </w:p>
    <w:p>
      <w:pPr>
        <w:spacing w:after="0"/>
        <w:ind w:left="360"/>
        <w:shd w:val="clear" w:color="auto" w:fill="F2F2F2"/>
      </w:pPr>
      <w:r>
        <w:rPr>
          <w:rFonts w:ascii="Consolas" w:hAnsi="Consolas"/>
          <w:sz w:val="18"/>
        </w:rPr>
        <w:t>query_embedding = embedder.encode(query, convert_to_tensor=True)</w:t>
      </w:r>
    </w:p>
    <w:p>
      <w:pPr>
        <w:spacing w:after="0"/>
        <w:ind w:left="360"/>
        <w:shd w:val="clear" w:color="auto" w:fill="F2F2F2"/>
      </w:pPr>
      <w:r>
        <w:rPr>
          <w:rFonts w:ascii="Consolas" w:hAnsi="Consolas"/>
          <w:sz w:val="18"/>
        </w:rPr>
        <w:t>scores = util.cos_sim(query_embedding, doc_embeddings)[0]</w:t>
      </w:r>
    </w:p>
    <w:p>
      <w:pPr>
        <w:spacing w:after="0"/>
        <w:ind w:left="360"/>
        <w:shd w:val="clear" w:color="auto" w:fill="F2F2F2"/>
      </w:pPr>
      <w:r>
        <w:rPr>
          <w:rFonts w:ascii="Consolas" w:hAnsi="Consolas"/>
          <w:sz w:val="18"/>
        </w:rPr>
        <w:t>top_k = torch.topk(scores, k=2)</w:t>
      </w:r>
    </w:p>
    <w:p>
      <w:pPr>
        <w:spacing w:after="0"/>
        <w:ind w:left="360"/>
        <w:shd w:val="clear" w:color="auto" w:fill="F2F2F2"/>
      </w:pPr>
      <w:r>
        <w:rPr>
          <w:rFonts w:ascii="Consolas" w:hAnsi="Consolas"/>
          <w:sz w:val="18"/>
        </w:rPr>
        <w:t>for score, idx in zip(top_k.values, top_k.indices):</w:t>
      </w:r>
    </w:p>
    <w:p>
      <w:pPr>
        <w:spacing w:after="0"/>
        <w:ind w:left="360"/>
        <w:shd w:val="clear" w:color="auto" w:fill="F2F2F2"/>
      </w:pPr>
      <w:r>
        <w:rPr>
          <w:rFonts w:ascii="Consolas" w:hAnsi="Consolas"/>
          <w:sz w:val="18"/>
        </w:rPr>
        <w:t xml:space="preserve">    print(documents[idx])</w:t>
      </w:r>
    </w:p>
    <w:p>
      <w:pPr>
        <w:spacing w:after="0"/>
        <w:ind w:left="360"/>
        <w:shd w:val="clear" w:color="auto" w:fill="F2F2F2"/>
      </w:pPr>
      <w:r>
        <w:rPr>
          <w:rFonts w:ascii="Consolas" w:hAnsi="Consolas"/>
          <w:sz w:val="18"/>
        </w:rPr>
        <w:t xml:space="preserve">    print("Score:", float(score), "\n")</w:t>
      </w:r>
    </w:p>
    <w:p>
      <w:pPr>
        <w:spacing w:after="40"/>
      </w:pPr>
    </w:p>
    <w:p>
      <w:pPr>
        <w:spacing w:after="80"/>
      </w:pPr>
      <w:r>
        <w:rPr>
          <w:b w:val="0"/>
          <w:i w:val="0"/>
        </w:rPr>
        <w:t>Trong đó đầu ra tương tự như dưới đây:</w:t>
      </w:r>
    </w:p>
    <w:p>
      <w:pPr>
        <w:spacing w:after="0"/>
        <w:ind w:left="360"/>
        <w:shd w:val="clear" w:color="auto" w:fill="F2F2F2"/>
      </w:pPr>
      <w:r>
        <w:rPr>
          <w:rFonts w:ascii="Consolas" w:hAnsi="Consolas"/>
          <w:sz w:val="18"/>
        </w:rPr>
        <w:t>LoRA reduces fine-tuning cost by training a small number of additional parameters.</w:t>
      </w:r>
    </w:p>
    <w:p>
      <w:pPr>
        <w:spacing w:after="0"/>
        <w:ind w:left="360"/>
        <w:shd w:val="clear" w:color="auto" w:fill="F2F2F2"/>
      </w:pPr>
      <w:r>
        <w:rPr>
          <w:rFonts w:ascii="Consolas" w:hAnsi="Consolas"/>
          <w:sz w:val="18"/>
        </w:rPr>
        <w:t>Score: 0.34179389476776123</w:t>
      </w:r>
    </w:p>
    <w:p>
      <w:pPr>
        <w:spacing w:after="0"/>
        <w:ind w:left="360"/>
        <w:shd w:val="clear" w:color="auto" w:fill="F2F2F2"/>
      </w:pPr>
      <w:r>
        <w:rPr>
          <w:rFonts w:ascii="Consolas" w:hAnsi="Consolas"/>
          <w:sz w:val="18"/>
        </w:rPr>
        <w:t>Summarization creates shorter versions of long documents.</w:t>
      </w:r>
    </w:p>
    <w:p>
      <w:pPr>
        <w:spacing w:after="0"/>
        <w:ind w:left="360"/>
        <w:shd w:val="clear" w:color="auto" w:fill="F2F2F2"/>
      </w:pPr>
      <w:r>
        <w:rPr>
          <w:rFonts w:ascii="Consolas" w:hAnsi="Consolas"/>
          <w:sz w:val="18"/>
        </w:rPr>
        <w:t>Score: 0.32797181606292725</w:t>
      </w:r>
    </w:p>
    <w:p>
      <w:pPr>
        <w:spacing w:after="40"/>
      </w:pPr>
    </w:p>
    <w:p>
      <w:pPr>
        <w:spacing w:after="80"/>
      </w:pPr>
      <w:r>
        <w:rPr>
          <w:b w:val="0"/>
          <w:i w:val="0"/>
        </w:rPr>
        <w:t>Ví dụ này cho thấy rằng truy xuất (retrieval) không yêu cầu sinh (generation) ở bước đầu tiên. Đầu tiên chúng ta dùng embeddings để tìm văn bản liên quan nhất, rồi sau đó quyết định sẽ làm gì tiếp theo với nó. Trong nhiều hệ thống thực tế, giai đoạn truy xuất này là nền tảng cho tìm kiếm, gợi ý, trợ lý tài liệu và sinh tăng cường truy xuất (retrieval-augmented generation).</w:t>
      </w:r>
    </w:p>
    <w:p>
      <w:pPr>
        <w:jc w:val="center"/>
      </w:pPr>
      <w:r>
        <w:drawing>
          <wp:inline xmlns:a="http://schemas.openxmlformats.org/drawingml/2006/main" xmlns:pic="http://schemas.openxmlformats.org/drawingml/2006/picture">
            <wp:extent cx="5486400" cy="957148"/>
            <wp:docPr id="756" name="Picture 756"/>
            <wp:cNvGraphicFramePr>
              <a:graphicFrameLocks noChangeAspect="1"/>
            </wp:cNvGraphicFramePr>
            <a:graphic>
              <a:graphicData uri="http://schemas.openxmlformats.org/drawingml/2006/picture">
                <pic:pic>
                  <pic:nvPicPr>
                    <pic:cNvPr id="0" name="B33146_15_09.png"/>
                    <pic:cNvPicPr/>
                  </pic:nvPicPr>
                  <pic:blipFill>
                    <a:blip r:embed="rId681"/>
                    <a:stretch>
                      <a:fillRect/>
                    </a:stretch>
                  </pic:blipFill>
                  <pic:spPr>
                    <a:xfrm>
                      <a:off x="0" y="0"/>
                      <a:ext cx="5486400" cy="957148"/>
                    </a:xfrm>
                    <a:prstGeom prst="rect"/>
                  </pic:spPr>
                </pic:pic>
              </a:graphicData>
            </a:graphic>
          </wp:inline>
        </w:drawing>
      </w:r>
    </w:p>
    <w:p>
      <w:pPr>
        <w:spacing w:after="80"/>
      </w:pPr>
      <w:r>
        <w:rPr>
          <w:b w:val="0"/>
          <w:i w:val="0"/>
        </w:rPr>
        <w:t>Hình 15.9: Quy trình tìm kiếm ngữ nghĩa với embeddings</w:t>
      </w:r>
    </w:p>
    <w:p>
      <w:pPr>
        <w:spacing w:after="80"/>
      </w:pPr>
      <w:r>
        <w:rPr>
          <w:b w:val="0"/>
          <w:i w:val="0"/>
        </w:rPr>
        <w:t>Mô hình thường thấy là kết hợp tìm kiếm ngữ nghĩa với hỏi đáp hoặc tóm tắt. Thay vì yêu cầu LLM trả lời từ con số không, trước tiên chúng ta truy xuất những đoạn văn liên quan nhất, rồi dùng những đoạn văn đó làm ngữ cảnh cho bước cuối cùng.</w:t>
      </w:r>
    </w:p>
    <w:p>
      <w:pPr>
        <w:spacing w:after="80"/>
      </w:pPr>
      <w:r>
        <w:rPr>
          <w:b w:val="0"/>
          <w:i w:val="0"/>
        </w:rPr>
        <w:t>Ví dụ sau đây minh họa quy trình truy xuất-rồi-trả lời:</w:t>
      </w:r>
    </w:p>
    <w:p>
      <w:pPr>
        <w:spacing w:after="0"/>
        <w:ind w:left="360"/>
        <w:shd w:val="clear" w:color="auto" w:fill="F2F2F2"/>
      </w:pPr>
      <w:r>
        <w:rPr>
          <w:rFonts w:ascii="Consolas" w:hAnsi="Consolas"/>
          <w:sz w:val="18"/>
        </w:rPr>
        <w:t>import torch</w:t>
      </w:r>
    </w:p>
    <w:p>
      <w:pPr>
        <w:spacing w:after="0"/>
        <w:ind w:left="360"/>
        <w:shd w:val="clear" w:color="auto" w:fill="F2F2F2"/>
      </w:pPr>
      <w:r>
        <w:rPr>
          <w:rFonts w:ascii="Consolas" w:hAnsi="Consolas"/>
          <w:sz w:val="18"/>
        </w:rPr>
        <w:t>from transformers import AutoTokenizer, AutoModelForQuestionAnswering</w:t>
      </w:r>
    </w:p>
    <w:p>
      <w:pPr>
        <w:spacing w:after="0"/>
        <w:ind w:left="360"/>
        <w:shd w:val="clear" w:color="auto" w:fill="F2F2F2"/>
      </w:pPr>
      <w:r>
        <w:rPr>
          <w:rFonts w:ascii="Consolas" w:hAnsi="Consolas"/>
          <w:sz w:val="18"/>
        </w:rPr>
        <w:t>from sentence_transformers import SentenceTransformer, util</w:t>
      </w:r>
    </w:p>
    <w:p>
      <w:pPr>
        <w:spacing w:after="0"/>
        <w:ind w:left="360"/>
        <w:shd w:val="clear" w:color="auto" w:fill="F2F2F2"/>
      </w:pPr>
      <w:r>
        <w:rPr>
          <w:rFonts w:ascii="Consolas" w:hAnsi="Consolas"/>
          <w:sz w:val="18"/>
        </w:rPr>
        <w:t>qa_model_name = "distilbert-base-cased-distilled-squad"</w:t>
      </w:r>
    </w:p>
    <w:p>
      <w:pPr>
        <w:spacing w:after="0"/>
        <w:ind w:left="360"/>
        <w:shd w:val="clear" w:color="auto" w:fill="F2F2F2"/>
      </w:pPr>
      <w:r>
        <w:rPr>
          <w:rFonts w:ascii="Consolas" w:hAnsi="Consolas"/>
          <w:sz w:val="18"/>
        </w:rPr>
        <w:t>qa_tokenizer = AutoTokenizer.from_pretrained(qa_model_name)</w:t>
      </w:r>
    </w:p>
    <w:p>
      <w:pPr>
        <w:spacing w:after="0"/>
        <w:ind w:left="360"/>
        <w:shd w:val="clear" w:color="auto" w:fill="F2F2F2"/>
      </w:pPr>
      <w:r>
        <w:rPr>
          <w:rFonts w:ascii="Consolas" w:hAnsi="Consolas"/>
          <w:sz w:val="18"/>
        </w:rPr>
        <w:t>qa_model = AutoModelForQuestionAnswering.from_pretrained(qa_model_name)</w:t>
      </w:r>
    </w:p>
    <w:p>
      <w:pPr>
        <w:spacing w:after="0"/>
        <w:ind w:left="360"/>
        <w:shd w:val="clear" w:color="auto" w:fill="F2F2F2"/>
      </w:pPr>
      <w:r>
        <w:rPr>
          <w:rFonts w:ascii="Consolas" w:hAnsi="Consolas"/>
          <w:sz w:val="18"/>
        </w:rPr>
        <w:t>embedder = SentenceTransformer("all-MiniLM-L6-v2")</w:t>
      </w:r>
    </w:p>
    <w:p>
      <w:pPr>
        <w:spacing w:after="0"/>
        <w:ind w:left="360"/>
        <w:shd w:val="clear" w:color="auto" w:fill="F2F2F2"/>
      </w:pPr>
      <w:r>
        <w:rPr>
          <w:rFonts w:ascii="Consolas" w:hAnsi="Consolas"/>
          <w:sz w:val="18"/>
        </w:rPr>
        <w:t>def answer_from_context(question, context):</w:t>
      </w:r>
    </w:p>
    <w:p>
      <w:pPr>
        <w:spacing w:after="0"/>
        <w:ind w:left="360"/>
        <w:shd w:val="clear" w:color="auto" w:fill="F2F2F2"/>
      </w:pPr>
      <w:r>
        <w:rPr>
          <w:rFonts w:ascii="Consolas" w:hAnsi="Consolas"/>
          <w:sz w:val="18"/>
        </w:rPr>
        <w:t xml:space="preserve">    inputs = qa_tokenizer(</w:t>
      </w:r>
    </w:p>
    <w:p>
      <w:pPr>
        <w:spacing w:after="0"/>
        <w:ind w:left="360"/>
        <w:shd w:val="clear" w:color="auto" w:fill="F2F2F2"/>
      </w:pPr>
      <w:r>
        <w:rPr>
          <w:rFonts w:ascii="Consolas" w:hAnsi="Consolas"/>
          <w:sz w:val="18"/>
        </w:rPr>
        <w:t xml:space="preserve">        question,</w:t>
      </w:r>
    </w:p>
    <w:p>
      <w:pPr>
        <w:spacing w:after="0"/>
        <w:ind w:left="360"/>
        <w:shd w:val="clear" w:color="auto" w:fill="F2F2F2"/>
      </w:pPr>
      <w:r>
        <w:rPr>
          <w:rFonts w:ascii="Consolas" w:hAnsi="Consolas"/>
          <w:sz w:val="18"/>
        </w:rPr>
        <w:t xml:space="preserve">        context,</w:t>
      </w:r>
    </w:p>
    <w:p>
      <w:pPr>
        <w:spacing w:after="0"/>
        <w:ind w:left="360"/>
        <w:shd w:val="clear" w:color="auto" w:fill="F2F2F2"/>
      </w:pPr>
      <w:r>
        <w:rPr>
          <w:rFonts w:ascii="Consolas" w:hAnsi="Consolas"/>
          <w:sz w:val="18"/>
        </w:rPr>
        <w:t xml:space="preserve">        return_tensors="pt",</w:t>
      </w:r>
    </w:p>
    <w:p>
      <w:pPr>
        <w:spacing w:after="0"/>
        <w:ind w:left="360"/>
        <w:shd w:val="clear" w:color="auto" w:fill="F2F2F2"/>
      </w:pPr>
      <w:r>
        <w:rPr>
          <w:rFonts w:ascii="Consolas" w:hAnsi="Consolas"/>
          <w:sz w:val="18"/>
        </w:rPr>
        <w:t xml:space="preserve">        truncation=True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qa_model.eval()</w:t>
      </w:r>
    </w:p>
    <w:p>
      <w:pPr>
        <w:spacing w:after="0"/>
        <w:ind w:left="360"/>
        <w:shd w:val="clear" w:color="auto" w:fill="F2F2F2"/>
      </w:pPr>
      <w:r>
        <w:rPr>
          <w:rFonts w:ascii="Consolas" w:hAnsi="Consolas"/>
          <w:sz w:val="18"/>
        </w:rPr>
        <w:t xml:space="preserve">    with torch.no_grad():</w:t>
      </w:r>
    </w:p>
    <w:p>
      <w:pPr>
        <w:spacing w:after="0"/>
        <w:ind w:left="360"/>
        <w:shd w:val="clear" w:color="auto" w:fill="F2F2F2"/>
      </w:pPr>
      <w:r>
        <w:rPr>
          <w:rFonts w:ascii="Consolas" w:hAnsi="Consolas"/>
          <w:sz w:val="18"/>
        </w:rPr>
        <w:t xml:space="preserve">        outputs = qa_model(**inputs)</w:t>
      </w:r>
    </w:p>
    <w:p>
      <w:pPr>
        <w:spacing w:after="0"/>
        <w:ind w:left="360"/>
        <w:shd w:val="clear" w:color="auto" w:fill="F2F2F2"/>
      </w:pPr>
      <w:r>
        <w:rPr>
          <w:rFonts w:ascii="Consolas" w:hAnsi="Consolas"/>
          <w:sz w:val="18"/>
        </w:rPr>
        <w:t xml:space="preserve">    start_idx = torch.argmax(outputs.start_logits, dim=1).item()</w:t>
      </w:r>
    </w:p>
    <w:p>
      <w:pPr>
        <w:spacing w:after="0"/>
        <w:ind w:left="360"/>
        <w:shd w:val="clear" w:color="auto" w:fill="F2F2F2"/>
      </w:pPr>
      <w:r>
        <w:rPr>
          <w:rFonts w:ascii="Consolas" w:hAnsi="Consolas"/>
          <w:sz w:val="18"/>
        </w:rPr>
        <w:t xml:space="preserve">    end_idx = torch.argmax(outputs.end_logits, dim=1).item()</w:t>
      </w:r>
    </w:p>
    <w:p>
      <w:pPr>
        <w:spacing w:after="0"/>
        <w:ind w:left="360"/>
        <w:shd w:val="clear" w:color="auto" w:fill="F2F2F2"/>
      </w:pPr>
      <w:r>
        <w:rPr>
          <w:rFonts w:ascii="Consolas" w:hAnsi="Consolas"/>
          <w:sz w:val="18"/>
        </w:rPr>
        <w:t xml:space="preserve">    if end_idx &lt; start_idx:</w:t>
      </w:r>
    </w:p>
    <w:p>
      <w:pPr>
        <w:spacing w:after="0"/>
        <w:ind w:left="360"/>
        <w:shd w:val="clear" w:color="auto" w:fill="F2F2F2"/>
      </w:pPr>
      <w:r>
        <w:rPr>
          <w:rFonts w:ascii="Consolas" w:hAnsi="Consolas"/>
          <w:sz w:val="18"/>
        </w:rPr>
        <w:t xml:space="preserve">        end_idx = start_idx</w:t>
      </w:r>
    </w:p>
    <w:p>
      <w:pPr>
        <w:spacing w:after="0"/>
        <w:ind w:left="360"/>
        <w:shd w:val="clear" w:color="auto" w:fill="F2F2F2"/>
      </w:pPr>
      <w:r>
        <w:rPr>
          <w:rFonts w:ascii="Consolas" w:hAnsi="Consolas"/>
          <w:sz w:val="18"/>
        </w:rPr>
        <w:t xml:space="preserve">    answer_ids = inputs["input_ids"][0][start_idx:end_idx + 1]</w:t>
      </w:r>
    </w:p>
    <w:p>
      <w:pPr>
        <w:spacing w:after="0"/>
        <w:ind w:left="360"/>
        <w:shd w:val="clear" w:color="auto" w:fill="F2F2F2"/>
      </w:pPr>
      <w:r>
        <w:rPr>
          <w:rFonts w:ascii="Consolas" w:hAnsi="Consolas"/>
          <w:sz w:val="18"/>
        </w:rPr>
        <w:t xml:space="preserve">    return qa_tokenizer.decode(answer_ids, skip_special_tokens=True).strip()</w:t>
      </w:r>
    </w:p>
    <w:p>
      <w:pPr>
        <w:spacing w:after="0"/>
        <w:ind w:left="360"/>
        <w:shd w:val="clear" w:color="auto" w:fill="F2F2F2"/>
      </w:pPr>
      <w:r>
        <w:rPr>
          <w:rFonts w:ascii="Consolas" w:hAnsi="Consolas"/>
          <w:sz w:val="18"/>
        </w:rPr>
        <w:t>documents = [</w:t>
      </w:r>
    </w:p>
    <w:p>
      <w:pPr>
        <w:spacing w:after="0"/>
        <w:ind w:left="360"/>
        <w:shd w:val="clear" w:color="auto" w:fill="F2F2F2"/>
      </w:pPr>
      <w:r>
        <w:rPr>
          <w:rFonts w:ascii="Consolas" w:hAnsi="Consolas"/>
          <w:sz w:val="18"/>
        </w:rPr>
        <w:t xml:space="preserve">    "ARIF supports dashboards, questionnaires, descriptive analytics, and report generation.",</w:t>
      </w:r>
    </w:p>
    <w:p>
      <w:pPr>
        <w:spacing w:after="0"/>
        <w:ind w:left="360"/>
        <w:shd w:val="clear" w:color="auto" w:fill="F2F2F2"/>
      </w:pPr>
      <w:r>
        <w:rPr>
          <w:rFonts w:ascii="Consolas" w:hAnsi="Consolas"/>
          <w:sz w:val="18"/>
        </w:rPr>
        <w:t xml:space="preserve">    "LoRA is a parameter-efficient fine-tuning method that freezes the base model and trains small adapters.",</w:t>
      </w:r>
    </w:p>
    <w:p>
      <w:pPr>
        <w:spacing w:after="0"/>
        <w:ind w:left="360"/>
        <w:shd w:val="clear" w:color="auto" w:fill="F2F2F2"/>
      </w:pPr>
      <w:r>
        <w:rPr>
          <w:rFonts w:ascii="Consolas" w:hAnsi="Consolas"/>
          <w:sz w:val="18"/>
        </w:rPr>
        <w:t xml:space="preserve">    "Semantic search uses vector similarity to retrieve relevant text from a document collection."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query = "What is LoRA used for?"</w:t>
      </w:r>
    </w:p>
    <w:p>
      <w:pPr>
        <w:spacing w:after="0"/>
        <w:ind w:left="360"/>
        <w:shd w:val="clear" w:color="auto" w:fill="F2F2F2"/>
      </w:pPr>
      <w:r>
        <w:rPr>
          <w:rFonts w:ascii="Consolas" w:hAnsi="Consolas"/>
          <w:sz w:val="18"/>
        </w:rPr>
        <w:t>doc_embeddings = embedder.encode(documents, convert_to_tensor=True)</w:t>
      </w:r>
    </w:p>
    <w:p>
      <w:pPr>
        <w:spacing w:after="0"/>
        <w:ind w:left="360"/>
        <w:shd w:val="clear" w:color="auto" w:fill="F2F2F2"/>
      </w:pPr>
      <w:r>
        <w:rPr>
          <w:rFonts w:ascii="Consolas" w:hAnsi="Consolas"/>
          <w:sz w:val="18"/>
        </w:rPr>
        <w:t>query_embedding = embedder.encode(query, convert_to_tensor=True)</w:t>
      </w:r>
    </w:p>
    <w:p>
      <w:pPr>
        <w:spacing w:after="0"/>
        <w:ind w:left="360"/>
        <w:shd w:val="clear" w:color="auto" w:fill="F2F2F2"/>
      </w:pPr>
      <w:r>
        <w:rPr>
          <w:rFonts w:ascii="Consolas" w:hAnsi="Consolas"/>
          <w:sz w:val="18"/>
        </w:rPr>
        <w:t>scores = util.cos_sim(query_embedding, doc_embeddings)[0]</w:t>
      </w:r>
    </w:p>
    <w:p>
      <w:pPr>
        <w:spacing w:after="0"/>
        <w:ind w:left="360"/>
        <w:shd w:val="clear" w:color="auto" w:fill="F2F2F2"/>
      </w:pPr>
      <w:r>
        <w:rPr>
          <w:rFonts w:ascii="Consolas" w:hAnsi="Consolas"/>
          <w:sz w:val="18"/>
        </w:rPr>
        <w:t>best_idx = torch.argmax(scores).item()</w:t>
      </w:r>
    </w:p>
    <w:p>
      <w:pPr>
        <w:spacing w:after="0"/>
        <w:ind w:left="360"/>
        <w:shd w:val="clear" w:color="auto" w:fill="F2F2F2"/>
      </w:pPr>
      <w:r>
        <w:rPr>
          <w:rFonts w:ascii="Consolas" w:hAnsi="Consolas"/>
          <w:sz w:val="18"/>
        </w:rPr>
        <w:t>retrieved_context = documents[best_idx]</w:t>
      </w:r>
    </w:p>
    <w:p>
      <w:pPr>
        <w:spacing w:after="0"/>
        <w:ind w:left="360"/>
        <w:shd w:val="clear" w:color="auto" w:fill="F2F2F2"/>
      </w:pPr>
      <w:r>
        <w:rPr>
          <w:rFonts w:ascii="Consolas" w:hAnsi="Consolas"/>
          <w:sz w:val="18"/>
        </w:rPr>
        <w:t>answer = answer_from_context(query, retrieved_context)</w:t>
      </w:r>
    </w:p>
    <w:p>
      <w:pPr>
        <w:spacing w:after="0"/>
        <w:ind w:left="360"/>
        <w:shd w:val="clear" w:color="auto" w:fill="F2F2F2"/>
      </w:pPr>
      <w:r>
        <w:rPr>
          <w:rFonts w:ascii="Consolas" w:hAnsi="Consolas"/>
          <w:sz w:val="18"/>
        </w:rPr>
        <w:t>print("Retrieved context:", retrieved_context)</w:t>
      </w:r>
    </w:p>
    <w:p>
      <w:pPr>
        <w:spacing w:after="0"/>
        <w:ind w:left="360"/>
        <w:shd w:val="clear" w:color="auto" w:fill="F2F2F2"/>
      </w:pPr>
      <w:r>
        <w:rPr>
          <w:rFonts w:ascii="Consolas" w:hAnsi="Consolas"/>
          <w:sz w:val="18"/>
        </w:rPr>
        <w:t>print("Answer:", answer)</w:t>
      </w:r>
    </w:p>
    <w:p>
      <w:pPr>
        <w:spacing w:after="40"/>
      </w:pPr>
    </w:p>
    <w:p>
      <w:pPr>
        <w:spacing w:after="80"/>
      </w:pPr>
      <w:r>
        <w:rPr>
          <w:b w:val="0"/>
          <w:i w:val="0"/>
        </w:rPr>
        <w:t>Với kết quả đầu ra như sau:</w:t>
      </w:r>
    </w:p>
    <w:p>
      <w:pPr>
        <w:spacing w:after="0"/>
        <w:ind w:left="360"/>
        <w:shd w:val="clear" w:color="auto" w:fill="F2F2F2"/>
      </w:pPr>
      <w:r>
        <w:rPr>
          <w:rFonts w:ascii="Consolas" w:hAnsi="Consolas"/>
          <w:sz w:val="18"/>
        </w:rPr>
        <w:t>Retrieved context: LoRA is a parameter-efficient fine-tuning method that freezes the base model and trains small adapters.</w:t>
      </w:r>
    </w:p>
    <w:p>
      <w:pPr>
        <w:spacing w:after="0"/>
        <w:ind w:left="360"/>
        <w:shd w:val="clear" w:color="auto" w:fill="F2F2F2"/>
      </w:pPr>
      <w:r>
        <w:rPr>
          <w:rFonts w:ascii="Consolas" w:hAnsi="Consolas"/>
          <w:sz w:val="18"/>
        </w:rPr>
        <w:t>Answer: a parameter - efficient fine - tuning method that freezes the base model and trains small adapters</w:t>
      </w:r>
    </w:p>
    <w:p>
      <w:pPr>
        <w:spacing w:after="40"/>
      </w:pPr>
    </w:p>
    <w:p>
      <w:pPr>
        <w:spacing w:after="80"/>
      </w:pPr>
      <w:r>
        <w:rPr>
          <w:b w:val="0"/>
          <w:i w:val="0"/>
        </w:rPr>
        <w:t>Đây là một trong những mô hình hữu ích nhất trong các hệ thống LLM hiện đại. Truy xuất giúp thu hẹp không gian tìm kiếm, trong khi LLM đưa ra câu trả lời cuối cùng tự nhiên hơn. Kết quả thường có căn cứ vững chắc hơn so với việc yêu cầu mô hình trả lời trực tiếp mà không có ngữ cảnh.</w:t>
      </w:r>
    </w:p>
    <w:p>
      <w:pPr>
        <w:spacing w:after="80"/>
      </w:pPr>
      <w:r>
        <w:rPr>
          <w:b w:val="0"/>
          <w:i w:val="0"/>
        </w:rPr>
        <w:t>Đó là tất cả những gì chúng ta cần biết về ứng dụng của LLM và Generative AI. Trong phần tiếp theo, chúng ta sẽ tìm hiểu thêm về những công cụ cụ thể hỗ trợ quy trình viết code với AI và những cân nhắc đạo đức khi làm việc với Generative AI.</w:t>
      </w:r>
    </w:p>
    <w:p>
      <w:pPr>
        <w:pStyle w:val="Heading1"/>
      </w:pPr>
      <w:r>
        <w:rPr>
          <w:rFonts w:ascii="Calibri" w:hAnsi="Calibri"/>
          <w:b/>
          <w:i w:val="0"/>
          <w:sz w:val="40"/>
        </w:rPr>
        <w:t>Code và đạo đức với sự hỗ trợ của AI</w:t>
      </w:r>
    </w:p>
    <w:p>
      <w:pPr>
        <w:spacing w:after="80"/>
      </w:pPr>
      <w:r>
        <w:rPr>
          <w:b w:val="0"/>
          <w:i w:val="0"/>
        </w:rPr>
        <w:t>Ngoài việc hiểu ngôn ngữ và sinh văn bản, LLM hiện đang định hình lại các công cụ được dùng trong phát triển phần mềm hằng ngày. Ảnh hưởng của chúng đặc biệt rõ nét trong các môi trường lập trình hiện đại, nơi các hệ thống hỗ trợ bởi AI có thể gợi ý code, giải thích logic lạ, tạo test và hỗ trợ gỡ lỗi (debugging) như một phần của quy trình phát triển.</w:t>
      </w:r>
    </w:p>
    <w:p>
      <w:pPr>
        <w:spacing w:after="80"/>
      </w:pPr>
      <w:r>
        <w:rPr>
          <w:b w:val="0"/>
          <w:i w:val="0"/>
        </w:rPr>
        <w:t>Sự thay đổi này rất quan trọng vì nó đưa hỗ trợ AI vượt ra ngoài tính năng tự động hoàn thành (autocomplete) thông thường, tiến tới một hình thức cộng tác mang tính tương tác và hướng đến nhiệm vụ hơn. Các phần sau đây xem xét hai ví dụ tiêu biểu của xu hướng này: GitHub Copilot và OpenAI Codex. Chúng ta sẽ khám phá và tìm hiểu cách chúng hỗ trợ công việc phát triển thực tế trong các môi trường lập trình thực tế.</w:t>
      </w:r>
    </w:p>
    <w:p>
      <w:pPr>
        <w:pStyle w:val="Heading2"/>
      </w:pPr>
      <w:r>
        <w:rPr>
          <w:rFonts w:ascii="Calibri" w:hAnsi="Calibri"/>
          <w:b/>
          <w:i w:val="0"/>
          <w:sz w:val="32"/>
        </w:rPr>
        <w:t>Hoàn thành code bằng AI: GitHub Copilot và OpenAI Codex</w:t>
      </w:r>
    </w:p>
    <w:p>
      <w:pPr>
        <w:spacing w:after="80"/>
      </w:pPr>
      <w:r>
        <w:rPr>
          <w:b w:val="0"/>
          <w:i w:val="0"/>
        </w:rPr>
        <w:t>Lập trình hỗ trợ bởi AI thường được giới thiệu như một công cụ tự động hoàn thành, nhưng mô tả đó giờ đã quá hẹp. Trong các công cụ phát triển hiện đại, mô hình ngôn ngữ có thể viết code nháp ban đầu, gợi ý code, giải thích code sẵn có, chỉnh sửa bản nháp, tóm tắt thay đổi và hỗ trợ review trước khi một thay đổi được hợp nhất. GitHub Copilot được định vị như một công cụ gợi ý code trực tiếp (inline) với các hỗ trợ liên quan trong trình soạn thảo, trong khi OpenAI Codex được giới thiệu như một tác nhân lập trình (coding agent) có thể đọc, chỉnh sửa và chạy code cho nhiều nhiệm vụ phát triển khác nhau.</w:t>
      </w:r>
    </w:p>
    <w:p>
      <w:pPr>
        <w:spacing w:after="80"/>
      </w:pPr>
      <w:r>
        <w:rPr>
          <w:b w:val="0"/>
          <w:i w:val="0"/>
        </w:rPr>
        <w:t>Với GitHub Copilot, tương tác thường bắt đầu gần repository và file hiện tại. Với Codex, tương tác mang tính hướng đến nhiệm vụ rõ ràng hơn: lập trình viên nêu mục tiêu, Codex thực thi thay đổi, và kết quả được đưa ra để review. Giao diện có thể thay đổi theo thời gian, nhưng sự khác biệt trong quy trình làm việc này có khả năng vẫn sẽ quan trọng.</w:t>
      </w:r>
    </w:p>
    <w:p>
      <w:pPr>
        <w:jc w:val="center"/>
      </w:pPr>
      <w:r>
        <w:drawing>
          <wp:inline xmlns:a="http://schemas.openxmlformats.org/drawingml/2006/main" xmlns:pic="http://schemas.openxmlformats.org/drawingml/2006/picture">
            <wp:extent cx="5486400" cy="3093929"/>
            <wp:docPr id="757" name="Picture 757"/>
            <wp:cNvGraphicFramePr>
              <a:graphicFrameLocks noChangeAspect="1"/>
            </wp:cNvGraphicFramePr>
            <a:graphic>
              <a:graphicData uri="http://schemas.openxmlformats.org/drawingml/2006/picture">
                <pic:pic>
                  <pic:nvPicPr>
                    <pic:cNvPr id="0" name="B33146_15_10.png"/>
                    <pic:cNvPicPr/>
                  </pic:nvPicPr>
                  <pic:blipFill>
                    <a:blip r:embed="rId682"/>
                    <a:stretch>
                      <a:fillRect/>
                    </a:stretch>
                  </pic:blipFill>
                  <pic:spPr>
                    <a:xfrm>
                      <a:off x="0" y="0"/>
                      <a:ext cx="5486400" cy="3093929"/>
                    </a:xfrm>
                    <a:prstGeom prst="rect"/>
                  </pic:spPr>
                </pic:pic>
              </a:graphicData>
            </a:graphic>
          </wp:inline>
        </w:drawing>
      </w:r>
    </w:p>
    <w:p>
      <w:pPr>
        <w:spacing w:after="80"/>
      </w:pPr>
      <w:r>
        <w:rPr>
          <w:b w:val="0"/>
          <w:i w:val="0"/>
        </w:rPr>
        <w:t>Hình 15.10: GitHub Copilot khi bắt đầu phiên làm việc</w:t>
      </w:r>
    </w:p>
    <w:p>
      <w:pPr>
        <w:spacing w:after="80"/>
      </w:pPr>
      <w:r>
        <w:rPr>
          <w:b w:val="0"/>
          <w:i w:val="0"/>
        </w:rPr>
        <w:t xml:space="preserve">GitHub Copilot dễ hiểu nhất khi bắt đầu từ điểm nhận biết repository. Trong </w:t>
      </w:r>
      <w:r>
        <w:rPr>
          <w:b w:val="0"/>
          <w:i/>
        </w:rPr>
        <w:t xml:space="preserve"> Hình 15.10 </w:t>
      </w:r>
      <w:r>
        <w:rPr>
          <w:b w:val="0"/>
          <w:i w:val="0"/>
        </w:rPr>
        <w:t xml:space="preserve"> , không gian làm việc của Copilot mở ra với repository đã được chọn sẵn và nhiều hướng hành động hiển thị, bao gồm đặt câu hỏi, viết code, làm việc với Git và xử lý pull request. Điều này quan trọng vì Copilot không chỉ phản hồi một dòng đơn lẻ. Nó đã được định hình bởi ngữ cảnh dự án, giúp mô hình có nhiều khả năng tạo ra những gợi ý phù hợp hơn.</w:t>
      </w:r>
    </w:p>
    <w:p>
      <w:pPr>
        <w:spacing w:after="80"/>
      </w:pPr>
      <w:r>
        <w:rPr>
          <w:b w:val="0"/>
          <w:i w:val="0"/>
        </w:rPr>
        <w:t>Hỗ trợ AI hiệu quả bắt đầu từ ngữ cảnh tốt. Một trợ lý lập trình trở nên hữu ích hơn khi nó hiểu mình đang làm việc trong repository nào và lập trình viên dự định thực hiện hành động gì. GitHub cũng cung cấp các hướng dẫn riêng cho từng repository, cho phép các nhóm thiết lập chỉ dẫn và tùy chọn phù hợp.</w:t>
      </w:r>
    </w:p>
    <w:p>
      <w:pPr>
        <w:spacing w:after="80"/>
      </w:pPr>
      <w:r>
        <w:rPr>
          <w:b w:val="0"/>
          <w:i w:val="0"/>
        </w:rPr>
        <w:t>Ở giai đoạn này, một câu lệnh (prompt) thường ngắn gọn và cụ thể. Ví dụ:</w:t>
      </w:r>
    </w:p>
    <w:p>
      <w:pPr>
        <w:spacing w:after="0"/>
        <w:ind w:left="360"/>
        <w:shd w:val="clear" w:color="auto" w:fill="F2F2F2"/>
      </w:pPr>
      <w:r>
        <w:rPr>
          <w:rFonts w:ascii="Consolas" w:hAnsi="Consolas"/>
          <w:sz w:val="18"/>
        </w:rPr>
        <w:t>Review this notebook for readability, reusability, and error handling.</w:t>
      </w:r>
    </w:p>
    <w:p>
      <w:pPr>
        <w:spacing w:after="0"/>
        <w:ind w:left="360"/>
        <w:shd w:val="clear" w:color="auto" w:fill="F2F2F2"/>
      </w:pPr>
      <w:r>
        <w:rPr>
          <w:rFonts w:ascii="Consolas" w:hAnsi="Consolas"/>
          <w:sz w:val="18"/>
        </w:rPr>
        <w:t>Suggest improvements without changing the overall analysis goal.</w:t>
      </w:r>
    </w:p>
    <w:p>
      <w:pPr>
        <w:spacing w:after="40"/>
      </w:pPr>
    </w:p>
    <w:p>
      <w:pPr>
        <w:spacing w:after="80"/>
      </w:pPr>
      <w:r>
        <w:rPr>
          <w:b w:val="0"/>
          <w:i w:val="0"/>
        </w:rPr>
        <w:t>Kiểu yêu cầu này hiệu quả vì nó không bảo trợ lý cải thiện mọi thứ một cách mơ hồ. Nó xác định rõ ràng các ranh giới, tập trung vào việc nâng cao cấu trúc và chất lượng mã (code) trong khi vẫn duy trì mục đích của notebook.</w:t>
      </w:r>
    </w:p>
    <w:p>
      <w:pPr>
        <w:spacing w:after="80"/>
      </w:pPr>
      <w:r>
        <w:rPr>
          <w:b w:val="0"/>
          <w:i w:val="0"/>
        </w:rPr>
        <w:t>Ranh giới đó sẽ trở nên rõ ràng hơn nhiều nếu bạn nhìn vào hình sau.</w:t>
      </w:r>
    </w:p>
    <w:p>
      <w:pPr>
        <w:jc w:val="center"/>
      </w:pPr>
      <w:r>
        <w:drawing>
          <wp:inline xmlns:a="http://schemas.openxmlformats.org/drawingml/2006/main" xmlns:pic="http://schemas.openxmlformats.org/drawingml/2006/picture">
            <wp:extent cx="5486400" cy="3059122"/>
            <wp:docPr id="758" name="Picture 758"/>
            <wp:cNvGraphicFramePr>
              <a:graphicFrameLocks noChangeAspect="1"/>
            </wp:cNvGraphicFramePr>
            <a:graphic>
              <a:graphicData uri="http://schemas.openxmlformats.org/drawingml/2006/picture">
                <pic:pic>
                  <pic:nvPicPr>
                    <pic:cNvPr id="0" name="B33146_15_11.png"/>
                    <pic:cNvPicPr/>
                  </pic:nvPicPr>
                  <pic:blipFill>
                    <a:blip r:embed="rId683"/>
                    <a:stretch>
                      <a:fillRect/>
                    </a:stretch>
                  </pic:blipFill>
                  <pic:spPr>
                    <a:xfrm>
                      <a:off x="0" y="0"/>
                      <a:ext cx="5486400" cy="3059122"/>
                    </a:xfrm>
                    <a:prstGeom prst="rect"/>
                  </pic:spPr>
                </pic:pic>
              </a:graphicData>
            </a:graphic>
          </wp:inline>
        </w:drawing>
      </w:r>
    </w:p>
    <w:p>
      <w:pPr>
        <w:spacing w:after="80"/>
      </w:pPr>
      <w:r>
        <w:rPr>
          <w:b w:val="0"/>
          <w:i w:val="0"/>
        </w:rPr>
        <w:t>Hình 15.11: GitHub Copilot phản hồi một yêu cầu cải thiện mã</w:t>
      </w:r>
    </w:p>
    <w:p>
      <w:pPr>
        <w:spacing w:after="80"/>
      </w:pPr>
      <w:r>
        <w:rPr>
          <w:b w:val="0"/>
          <w:i/>
        </w:rPr>
        <w:t xml:space="preserve"> Hình 15.11 </w:t>
      </w:r>
      <w:r>
        <w:rPr>
          <w:b w:val="0"/>
          <w:i w:val="0"/>
        </w:rPr>
        <w:t xml:space="preserve"> cho thấy Copilot phản hồi một yêu cầu gợi ý cải thiện mã. Thay vì đưa ra một câu trả lời duy nhất, nó đặt các câu hỏi làm rõ, xác định các điểm cần cải thiện, rồi đưa ra một đề xuất mã cụ thể. Đây là bức tranh thực tế hơn về cách trợ giúp lập trình bằng AI thường được sử dụng trong thực tế.</w:t>
      </w:r>
    </w:p>
    <w:p>
      <w:pPr>
        <w:spacing w:after="80"/>
      </w:pPr>
      <w:r>
        <w:rPr>
          <w:b w:val="0"/>
          <w:i w:val="0"/>
        </w:rPr>
        <w:t>Có hai điều quan trọng trong các quy trình làm việc thực tế. Thứ nhất, trợ giúp lập trình hữu ích thường mang tính hội thoại. Trợ lý có thể cần thu hẹp nhiệm vụ để phản hồi tốt. Thứ hai, kết quả đầu ra hữu ích nhất khi nó đủ cụ thể để có thể hành động theo.</w:t>
      </w:r>
    </w:p>
    <w:p>
      <w:pPr>
        <w:spacing w:after="80"/>
      </w:pPr>
      <w:r>
        <w:rPr>
          <w:b w:val="0"/>
          <w:i w:val="0"/>
        </w:rPr>
        <w:t xml:space="preserve">Đồng thời, có một hạn chế được thể hiện trong </w:t>
      </w:r>
      <w:r>
        <w:rPr>
          <w:b w:val="0"/>
          <w:i/>
        </w:rPr>
        <w:t xml:space="preserve"> Hình 15.12 </w:t>
      </w:r>
      <w:r>
        <w:rPr>
          <w:b w:val="0"/>
          <w:i w:val="0"/>
        </w:rPr>
        <w:t xml:space="preserve"> . Trợ lý đề xuất cải tiến nhưng không xác nhận tính đúng đắn. Nhà phát triển vẫn phải quyết định liệu mã mới có phù hợp với notebook, duy trì hành vi mong muốn và tuân theo các quy ước của dự án hay không. Bước xem xét này vẫn rất quan trọng ngay cả khi đề xuất có vẻ chỉn chu.</w:t>
      </w:r>
    </w:p>
    <w:p>
      <w:pPr>
        <w:spacing w:after="80"/>
      </w:pPr>
      <w:r>
        <w:rPr>
          <w:b w:val="0"/>
          <w:i w:val="0"/>
        </w:rPr>
        <w:t>OpenAI Codex có thể được nhìn từ một góc độ hơi khác. Thay vì tập trung vào chỉnh sửa tiếp theo ngay trước mắt, Codex nên được xem như một công cụ để thực thi một nhiệm vụ lập trình cụ thể. OpenAI mô tả Codex là một tác nhân lập trình (coding agent) có khả năng đọc, chỉnh sửa và chạy mã. Codex IDE có thể hoạt động song song trong IDE hoặc xử lý các nhiệm vụ được giao phó thông qua Codex Cloud.</w:t>
      </w:r>
    </w:p>
    <w:p>
      <w:pPr>
        <w:jc w:val="center"/>
      </w:pPr>
      <w:r>
        <w:drawing>
          <wp:inline xmlns:a="http://schemas.openxmlformats.org/drawingml/2006/main" xmlns:pic="http://schemas.openxmlformats.org/drawingml/2006/picture">
            <wp:extent cx="5486400" cy="1691014"/>
            <wp:docPr id="759" name="Picture 759"/>
            <wp:cNvGraphicFramePr>
              <a:graphicFrameLocks noChangeAspect="1"/>
            </wp:cNvGraphicFramePr>
            <a:graphic>
              <a:graphicData uri="http://schemas.openxmlformats.org/drawingml/2006/picture">
                <pic:pic>
                  <pic:nvPicPr>
                    <pic:cNvPr id="0" name="B33146_15_12.png"/>
                    <pic:cNvPicPr/>
                  </pic:nvPicPr>
                  <pic:blipFill>
                    <a:blip r:embed="rId684"/>
                    <a:stretch>
                      <a:fillRect/>
                    </a:stretch>
                  </pic:blipFill>
                  <pic:spPr>
                    <a:xfrm>
                      <a:off x="0" y="0"/>
                      <a:ext cx="5486400" cy="1691014"/>
                    </a:xfrm>
                    <a:prstGeom prst="rect"/>
                  </pic:spPr>
                </pic:pic>
              </a:graphicData>
            </a:graphic>
          </wp:inline>
        </w:drawing>
      </w:r>
    </w:p>
    <w:p>
      <w:pPr>
        <w:spacing w:after="80"/>
      </w:pPr>
      <w:r>
        <w:rPr>
          <w:b w:val="0"/>
          <w:i w:val="0"/>
        </w:rPr>
        <w:t>Hình 15.12: OpenAI Codex ở giai đoạn nhập nhiệm vụ</w:t>
      </w:r>
    </w:p>
    <w:p>
      <w:pPr>
        <w:spacing w:after="80"/>
      </w:pPr>
      <w:r>
        <w:rPr>
          <w:b w:val="0"/>
          <w:i/>
        </w:rPr>
        <w:t xml:space="preserve"> Hình 15.12 </w:t>
      </w:r>
      <w:r>
        <w:rPr>
          <w:b w:val="0"/>
          <w:i w:val="0"/>
        </w:rPr>
        <w:t xml:space="preserve"> cho thấy quy trình làm việc ưu tiên nhiệm vụ này. Giao diện nhắc nhà phát triển mô tả một nhiệm vụ, chọn một kho lưu trữ (repository), chọn một nhánh (branch), rồi tiến hành. Các nhiệm vụ gần đây cũng được hiển thị, nhấn mạnh rằng Codex được dùng để hoàn thành các nhiệm vụ kỹ thuật cụ thể chứ không chỉ gợi ý vài dòng mã.</w:t>
      </w:r>
    </w:p>
    <w:p>
      <w:pPr>
        <w:spacing w:after="80"/>
      </w:pPr>
      <w:r>
        <w:rPr>
          <w:b w:val="0"/>
          <w:i w:val="0"/>
        </w:rPr>
        <w:t>Một câu lệnh nhiệm vụ trong tình huống này nên có tổ chức hơn một chút so với một yêu cầu thông thường. Ví dụ:</w:t>
      </w:r>
    </w:p>
    <w:p>
      <w:pPr>
        <w:spacing w:after="0"/>
        <w:ind w:left="360"/>
        <w:shd w:val="clear" w:color="auto" w:fill="F2F2F2"/>
      </w:pPr>
      <w:r>
        <w:rPr>
          <w:rFonts w:ascii="Consolas" w:hAnsi="Consolas"/>
          <w:sz w:val="18"/>
        </w:rPr>
        <w:t>Improve this analysis notebook for readability while preserving the same outputs.</w:t>
      </w:r>
    </w:p>
    <w:p>
      <w:pPr>
        <w:spacing w:after="0"/>
        <w:ind w:left="360"/>
        <w:shd w:val="clear" w:color="auto" w:fill="F2F2F2"/>
      </w:pPr>
      <w:r>
        <w:rPr>
          <w:rFonts w:ascii="Consolas" w:hAnsi="Consolas"/>
          <w:sz w:val="18"/>
        </w:rPr>
        <w:t>Refactor repetitive preprocessing steps, explain the major changes, and run basic checks before presenting the result.</w:t>
      </w:r>
    </w:p>
    <w:p>
      <w:pPr>
        <w:spacing w:after="40"/>
      </w:pPr>
    </w:p>
    <w:p>
      <w:pPr>
        <w:spacing w:after="80"/>
      </w:pPr>
      <w:r>
        <w:rPr>
          <w:b w:val="0"/>
          <w:i w:val="0"/>
        </w:rPr>
        <w:t>Câu lệnh này hiệu quả vì nó xác định mục tiêu, ràng buộc và quy trình làm việc mong đợi. Mục tiêu là cải thiện tính dễ đọc. Ràng buộc là giữ nguyên các kết quả đầu ra. Yêu cầu về quy trình là giải thích các thay đổi chính và chạy kiểm tra. Đây chính xác là kiểu định hình giúp một tác nhân lập trình đáng tin cậy hơn: nhiệm vụ rõ ràng, có giới hạn và có thể xem xét.</w:t>
      </w:r>
    </w:p>
    <w:p>
      <w:pPr>
        <w:spacing w:after="80"/>
      </w:pPr>
      <w:r>
        <w:rPr>
          <w:b w:val="0"/>
          <w:i w:val="0"/>
        </w:rPr>
        <w:t xml:space="preserve">Đối với các nhiệm vụ lặp lại trong một kho lưu trữ, những kỳ vọng đó cũng có thể được ghi lại. Codex hỗ trợ hướng dẫn dự án liên tục thông qua </w:t>
      </w:r>
      <w:r>
        <w:rPr>
          <w:rFonts w:ascii="Consolas" w:hAnsi="Consolas"/>
          <w:b w:val="0"/>
          <w:i w:val="0"/>
          <w:sz w:val="20"/>
        </w:rPr>
        <w:br/>
        <w:br/>
        <w:t xml:space="preserve">      AGENTS.md</w:t>
        <w:br/>
        <w:t xml:space="preserve">     </w:t>
        <w:br/>
      </w:r>
      <w:r>
        <w:rPr>
          <w:b w:val="0"/>
          <w:i w:val="0"/>
        </w:rPr>
        <w:t xml:space="preserve"> , và tài liệu làm rõ rằng các tệp ở cấp kho lưu trữ giúp Codex luôn được thông tin về các tiêu chuẩn của dự án trong khi kế thừa nhiều cài đặt khác nhau. Ví dụ:</w:t>
      </w:r>
    </w:p>
    <w:p>
      <w:pPr>
        <w:spacing w:after="0"/>
        <w:ind w:left="360"/>
        <w:shd w:val="clear" w:color="auto" w:fill="F2F2F2"/>
      </w:pPr>
      <w:r>
        <w:rPr>
          <w:rFonts w:ascii="Consolas" w:hAnsi="Consolas"/>
          <w:sz w:val="18"/>
        </w:rPr>
        <w:t># AGENTS.md</w:t>
      </w:r>
    </w:p>
    <w:p>
      <w:pPr>
        <w:spacing w:after="0"/>
        <w:ind w:left="360"/>
        <w:shd w:val="clear" w:color="auto" w:fill="F2F2F2"/>
      </w:pPr>
      <w:r>
        <w:rPr>
          <w:rFonts w:ascii="Consolas" w:hAnsi="Consolas"/>
          <w:sz w:val="18"/>
        </w:rPr>
        <w:t>## Repository expectations</w:t>
      </w:r>
    </w:p>
    <w:p>
      <w:pPr>
        <w:spacing w:after="0"/>
        <w:ind w:left="360"/>
        <w:shd w:val="clear" w:color="auto" w:fill="F2F2F2"/>
      </w:pPr>
      <w:r>
        <w:rPr>
          <w:rFonts w:ascii="Consolas" w:hAnsi="Consolas"/>
          <w:sz w:val="18"/>
        </w:rPr>
        <w:t>- Preserve existing outputs unless a task explicitly asks for behavior changes.</w:t>
      </w:r>
    </w:p>
    <w:p>
      <w:pPr>
        <w:spacing w:after="0"/>
        <w:ind w:left="360"/>
        <w:shd w:val="clear" w:color="auto" w:fill="F2F2F2"/>
      </w:pPr>
      <w:r>
        <w:rPr>
          <w:rFonts w:ascii="Consolas" w:hAnsi="Consolas"/>
          <w:sz w:val="18"/>
        </w:rPr>
        <w:t>- Refactor repetitive notebook code into helper functions when this improves readability.</w:t>
      </w:r>
    </w:p>
    <w:p>
      <w:pPr>
        <w:spacing w:after="0"/>
        <w:ind w:left="360"/>
        <w:shd w:val="clear" w:color="auto" w:fill="F2F2F2"/>
      </w:pPr>
      <w:r>
        <w:rPr>
          <w:rFonts w:ascii="Consolas" w:hAnsi="Consolas"/>
          <w:sz w:val="18"/>
        </w:rPr>
        <w:t>- Explain major edits in plain language.</w:t>
      </w:r>
    </w:p>
    <w:p>
      <w:pPr>
        <w:spacing w:after="0"/>
        <w:ind w:left="360"/>
        <w:shd w:val="clear" w:color="auto" w:fill="F2F2F2"/>
      </w:pPr>
      <w:r>
        <w:rPr>
          <w:rFonts w:ascii="Consolas" w:hAnsi="Consolas"/>
          <w:sz w:val="18"/>
        </w:rPr>
        <w:t>- Run basic validation checks before presenting the final result.</w:t>
      </w:r>
    </w:p>
    <w:p>
      <w:pPr>
        <w:spacing w:after="40"/>
      </w:pPr>
    </w:p>
    <w:p>
      <w:pPr>
        <w:spacing w:after="80"/>
      </w:pPr>
      <w:r>
        <w:rPr>
          <w:b w:val="0"/>
          <w:i w:val="0"/>
        </w:rPr>
        <w:t>Tệp này hữu ích vì nó giảm sự lặp lại. Thay vì viết lại cùng những kỳ vọng trong mỗi câu lệnh, dự án ghi chúng một lần và để trợ lý bắt đầu từ một nền tảng tốt hơn.</w:t>
      </w:r>
    </w:p>
    <w:p>
      <w:pPr>
        <w:jc w:val="center"/>
      </w:pPr>
      <w:r>
        <w:drawing>
          <wp:inline xmlns:a="http://schemas.openxmlformats.org/drawingml/2006/main" xmlns:pic="http://schemas.openxmlformats.org/drawingml/2006/picture">
            <wp:extent cx="5486400" cy="3075140"/>
            <wp:docPr id="760" name="Picture 760"/>
            <wp:cNvGraphicFramePr>
              <a:graphicFrameLocks noChangeAspect="1"/>
            </wp:cNvGraphicFramePr>
            <a:graphic>
              <a:graphicData uri="http://schemas.openxmlformats.org/drawingml/2006/picture">
                <pic:pic>
                  <pic:nvPicPr>
                    <pic:cNvPr id="0" name="B33146_15_13.png"/>
                    <pic:cNvPicPr/>
                  </pic:nvPicPr>
                  <pic:blipFill>
                    <a:blip r:embed="rId685"/>
                    <a:stretch>
                      <a:fillRect/>
                    </a:stretch>
                  </pic:blipFill>
                  <pic:spPr>
                    <a:xfrm>
                      <a:off x="0" y="0"/>
                      <a:ext cx="5486400" cy="3075140"/>
                    </a:xfrm>
                    <a:prstGeom prst="rect"/>
                  </pic:spPr>
                </pic:pic>
              </a:graphicData>
            </a:graphic>
          </wp:inline>
        </w:drawing>
      </w:r>
    </w:p>
    <w:p>
      <w:pPr>
        <w:spacing w:after="80"/>
      </w:pPr>
      <w:r>
        <w:rPr>
          <w:b w:val="0"/>
          <w:i w:val="0"/>
        </w:rPr>
        <w:t>Hình 15.13: OpenAI Codex sau khi hoàn thành một nhiệm vụ cải thiện mã</w:t>
      </w:r>
    </w:p>
    <w:p>
      <w:pPr>
        <w:spacing w:after="80"/>
      </w:pPr>
      <w:r>
        <w:rPr>
          <w:b w:val="0"/>
          <w:i/>
        </w:rPr>
        <w:t xml:space="preserve"> Hình 15.13 </w:t>
      </w:r>
      <w:r>
        <w:rPr>
          <w:b w:val="0"/>
          <w:i w:val="0"/>
        </w:rPr>
        <w:t xml:space="preserve"> cho thấy Codex sau khi hoàn thành một nhiệm vụ cải thiện mã. Kết quả không chỉ là một tệp đã được sửa đổi. Nó cung cấp bản tóm tắt các thay đổi chính, ghi chú kiểm thử, chế độ xem diff và tùy chọn tạo một pull request. Đây là một hình thức trợ giúp tiên tiến hơn so với tự động hoàn thành đơn giản. Tác nhân lập trình không chỉ tạo mã mà còn đóng gói công việc để có thể được kiểm tra và xem xét.</w:t>
      </w:r>
    </w:p>
    <w:p>
      <w:pPr>
        <w:spacing w:after="80"/>
      </w:pPr>
      <w:r>
        <w:rPr>
          <w:b w:val="0"/>
          <w:i w:val="0"/>
        </w:rPr>
        <w:t>Kết luận không phải là công cụ này nên thay thế công cụ kia. Nó cho thấy một sự chuyển dịch trong phát triển phần mềm. Hỗ trợ AI đang tiến hóa từ tính năng tự động hoàn thành đơn giản thành trợ giúp nhận biết ngữ cảnh ở cấp độ dự án. Điểm mấu chốt quan trọng không phải là ghi nhớ một giao diện cụ thể mà là hiểu mô hình cốt lõi: cung cấp đủ ngữ cảnh, xác định rõ nhiệm vụ, kiểm tra các thay đổi được đề xuất, và xác thực kết quả trước khi chấp nhận nó.</w:t>
      </w:r>
    </w:p>
    <w:p>
      <w:pPr>
        <w:pStyle w:val="Heading2"/>
      </w:pPr>
      <w:r>
        <w:rPr>
          <w:rFonts w:ascii="Calibri" w:hAnsi="Calibri"/>
          <w:b/>
          <w:i w:val="0"/>
          <w:sz w:val="32"/>
        </w:rPr>
        <w:t>Sử dụng AI hỗ trợ viết mã một cách có trách nhiệm</w:t>
      </w:r>
    </w:p>
    <w:p>
      <w:pPr>
        <w:spacing w:after="80"/>
      </w:pPr>
      <w:r>
        <w:rPr>
          <w:b w:val="0"/>
          <w:i w:val="0"/>
        </w:rPr>
        <w:t>Những lợi ích của việc viết mã với sự hỗ trợ của AI là rõ ràng. Các công cụ như GitHub Copilot và OpenAI Codex giúp lập trình viên viết mã nhanh hơn, tinh chỉnh các đoạn script sẵn có, và đi từ ý tưởng đến một thay đổi có thể xem xét được với ít phiền phức hơn. Tuy nhiên, những lợi ích này không loại bỏ nhu cầu phán đoán. Một đoạn mã được gợi ý có thể trông bóng bẩy nhưng vẫn sai và không phù hợp với dự án.</w:t>
      </w:r>
    </w:p>
    <w:p>
      <w:pPr>
        <w:spacing w:after="80"/>
      </w:pPr>
      <w:r>
        <w:rPr>
          <w:b w:val="0"/>
          <w:i w:val="0"/>
        </w:rPr>
        <w:t>Tính bảo mật là một mối quan tâm then chốt. Khi lập trình viên chia sẻ mã với trợ lý, họ cũng có thể chia sẻ cả những thông tin bí mật. Vì vậy, chỉ nên cung cấp ngữ cảnh cần thiết. Một đoạn trích ngắn thường là đủ. Khóa, mật khẩu và token nên được loại bỏ hoặc che đi trước khi đưa mã vào prompt. Đây là một trong những cách đơn giản nhất để giảm rủi ro mà không ảnh hưởng đáng kể đến tính hữu ích của công cụ.</w:t>
      </w:r>
    </w:p>
    <w:p>
      <w:pPr>
        <w:spacing w:after="80"/>
      </w:pPr>
      <w:r>
        <w:rPr>
          <w:b w:val="0"/>
          <w:i w:val="0"/>
        </w:rPr>
        <w:t>Mối quan tâm thứ hai là việc phụ thuộc quá mức. Vì mã do AI tạo ra thường trôi chảy và được định dạng đẹp, nó có thể trông đáng tin cậy hơn thực tế. LLM cũng có thể tạo ra ảo giác (hallucination), tức là những kết quả trông có vẻ hợp lý nhưng lại sai, không có cơ sở, hoặc thực sự không tương thích với dự án. Điều này đặc biệt rủi ro trong phát triển phần mềm, nơi một sai sót nhỏ có thể ảnh hưởng đến hệ thống của tổ chức. Vì vậy, mã được tạo ra nên được xem như bản nháp chứ không phải kết quả cuối cùng. Câu hỏi then chốt không phải là gợi ý đó nghe có thuyết phục không, mà là nó có hoạt động đúng sau khi được xem xét và kiểm thử hay không.</w:t>
      </w:r>
    </w:p>
    <w:p>
      <w:pPr>
        <w:spacing w:after="80"/>
      </w:pPr>
      <w:r>
        <w:rPr>
          <w:b w:val="0"/>
          <w:i w:val="0"/>
        </w:rPr>
        <w:t>Bảo mật cũng vẫn là một trọng tâm then chốt. Một trợ lý viết mã có thể gợi ý đoạn mã hoạt động đúng nhưng vẫn sử dụng những thực hành không an toàn, chẳng hạn như kiểm tra dữ liệu yếu, thực thi shell không an toàn, hoặc xử lý đầu vào không đáng tin cậy một cách thiếu an toàn. Từ góc độ kỹ thuật, mã được tạo ra phải được xem xét kỹ lưỡng như mã do một người đóng góp xa lạ viết. Nó phải tuân theo các thực hành chuẩn của dự án trước khi được chấp nhận.</w:t>
      </w:r>
    </w:p>
    <w:p>
      <w:pPr>
        <w:spacing w:after="80"/>
      </w:pPr>
      <w:r>
        <w:rPr>
          <w:b w:val="0"/>
          <w:i w:val="0"/>
        </w:rPr>
        <w:t>Mô hình có thể hỗ trợ viết mã, nhưng lập trình viên vẫn là người quyết định thông tin nào được chia sẻ, nhiệm vụ nào được giao, kết quả được xem xét như thế nào, và liệu thay đổi đó có an toàn để chấp nhận hay không. Theo nghĩa đó, đạo đức trong việc viết mã với sự hỗ trợ của AI không tách rời khỏi thực hành kỹ thuật phần mềm. Chúng là một phần của việc thực hành một cách cẩn trọng.</w:t>
      </w:r>
    </w:p>
    <w:p>
      <w:pPr>
        <w:spacing w:after="80"/>
      </w:pPr>
      <w:r>
        <w:rPr>
          <w:b w:val="0"/>
          <w:i w:val="0"/>
        </w:rPr>
        <w:t>GitHub Copilot và OpenAI Codex cho thấy vai trò ngày càng lớn của AI trong lập trình, hỗ trợ các tác vụ viết mã nhưng đòi hỏi ngữ cảnh, phạm vi, kiểm tra và xác thực phù hợp. AI không phải là một lối tắt mà là một công cụ năng suất khi được sử dụng có trách nhiệm. Điều này khép lại phần thảo luận của chúng ta về Mã được AI hỗ trợ, Đạo đức, và các quy trình làm việc thực tế với LLM.</w:t>
      </w:r>
    </w:p>
    <w:p>
      <w:pPr>
        <w:pStyle w:val="Heading1"/>
      </w:pPr>
      <w:r>
        <w:rPr>
          <w:rFonts w:ascii="Calibri" w:hAnsi="Calibri"/>
          <w:b/>
          <w:i w:val="0"/>
          <w:sz w:val="40"/>
        </w:rPr>
        <w:t>Tóm tắt</w:t>
      </w:r>
    </w:p>
    <w:p>
      <w:pPr>
        <w:spacing w:after="80"/>
      </w:pPr>
      <w:r>
        <w:rPr>
          <w:b w:val="0"/>
          <w:i w:val="0"/>
        </w:rPr>
        <w:t xml:space="preserve">Trong chương này, chúng ta đã đi qua các quy trình làm việc thực tế với Python để hiểu và áp dụng Large Language Models cùng Generative AI. Chúng ta bắt đầu bằng việc triển khai những ý tưởng cốt lõi đằng sau transformer, bao gồm cơ chế attention tích vô hướng có tỉ lệ (scaled dot-product attention) và một cơ chế multi-head attention được đơn giản hóa với </w:t>
      </w:r>
      <w:r>
        <w:rPr>
          <w:rFonts w:ascii="Consolas" w:hAnsi="Consolas"/>
          <w:b w:val="0"/>
          <w:i w:val="0"/>
          <w:sz w:val="20"/>
        </w:rPr>
        <w:br/>
        <w:br/>
        <w:t xml:space="preserve">      NumPy</w:t>
        <w:br/>
        <w:t xml:space="preserve">     </w:t>
        <w:br/>
      </w:r>
      <w:r>
        <w:rPr>
          <w:b w:val="0"/>
          <w:i w:val="0"/>
        </w:rPr>
        <w:t xml:space="preserve"> . Chúng ta cũng đã xem xét cách các kiến trúc transformer khác nhau hỗ trợ các họ LLM hiện đại và sử dụng thư viện Hugging Face Transformers để tải một tokenizer và một mô hình ngôn ngữ nhân quả (causal language model) cho việc sinh văn bản.</w:t>
      </w:r>
    </w:p>
    <w:p>
      <w:pPr>
        <w:spacing w:after="80"/>
      </w:pPr>
      <w:r>
        <w:rPr>
          <w:b w:val="0"/>
          <w:i w:val="0"/>
        </w:rPr>
        <w:t xml:space="preserve">Sau đó, chúng ta tập trung vào các cách cải thiện và thích ứng hành vi của LLM trong Python. Sử dụng một tập dữ liệu đánh giá, chúng ta đã tinh chỉnh một mô hình </w:t>
      </w:r>
      <w:r>
        <w:rPr>
          <w:rFonts w:ascii="Consolas" w:hAnsi="Consolas"/>
          <w:b w:val="0"/>
          <w:i w:val="0"/>
          <w:sz w:val="20"/>
        </w:rPr>
        <w:br/>
        <w:br/>
        <w:t xml:space="preserve">      DistilBERT</w:t>
        <w:br/>
        <w:t xml:space="preserve">     </w:t>
        <w:br/>
      </w:r>
      <w:r>
        <w:rPr>
          <w:b w:val="0"/>
          <w:i w:val="0"/>
        </w:rPr>
        <w:t xml:space="preserve"> đã được huấn luyện trước cho việc phân loại cảm xúc với API </w:t>
      </w:r>
      <w:r>
        <w:rPr>
          <w:rFonts w:ascii="Consolas" w:hAnsi="Consolas"/>
          <w:b w:val="0"/>
          <w:i w:val="0"/>
          <w:sz w:val="20"/>
        </w:rPr>
        <w:br/>
        <w:br/>
        <w:t xml:space="preserve">      Trainer</w:t>
        <w:br/>
        <w:t xml:space="preserve">     </w:t>
        <w:br/>
      </w:r>
      <w:r>
        <w:rPr>
          <w:b w:val="0"/>
          <w:i w:val="0"/>
        </w:rPr>
        <w:t xml:space="preserve"> của Hugging Face. Chúng ta cũng đã thực hành kỹ thuật prompt thông qua zero-shot và few-shot prompting, các mẫu prompt có thể tái sử dụng, và đầu ra có cấu trúc. Để việc thích ứng hiệu quả hơn, chúng ta đã giới thiệu LoRA và PEFT, rồi xây dựng một quy trình tinh chỉnh nhẹ nhàng chỉ huấn luyện một tập nhỏ các tham số bổ sung.</w:t>
      </w:r>
    </w:p>
    <w:p>
      <w:pPr>
        <w:spacing w:after="80"/>
      </w:pPr>
      <w:r>
        <w:rPr>
          <w:b w:val="0"/>
          <w:i w:val="0"/>
        </w:rPr>
        <w:t>Cuối cùng, chúng ta đã áp dụng LLM vào một số quy trình làm việc văn bản phổ biến, bao gồm tóm tắt, phân loại, trích xuất thông tin, hỏi đáp, tìm kiếm ngữ nghĩa với embeddings, và một pipeline truy xuất rồi trả lời. Chúng ta cũng đã xem xét cách các công cụ viết mã với sự hỗ trợ của AI, như GitHub Copilot và OpenAI Codex, phù hợp với các thực hành phát triển hiện đại, cùng với tầm quan trọng của việc kiểm soát ngữ cảnh, xác thực, xem xét bảo mật, và nhận thức về ảo giác. Cùng nhau, những ví dụ này cung cấp một nền tảng thực tế để sử dụng LLM và Generative AI trong các quy trình làm việc về dữ liệu và phần mềm dựa trên Python.</w:t>
      </w:r>
    </w:p>
    <w:p>
      <w:pPr>
        <w:spacing w:after="80"/>
      </w:pPr>
      <w:r>
        <w:rPr>
          <w:b w:val="0"/>
          <w:i w:val="0"/>
        </w:rPr>
        <w:t>Trong chương tiếp theo, chúng ta sẽ học cách tận dụng tính toán song song trong Python để cải thiện các quy trình làm việc với dữ liệu lớn.</w:t>
      </w:r>
    </w:p>
    <w:p>
      <w:pPr>
        <w:pStyle w:val="Heading1"/>
      </w:pPr>
      <w:r>
        <w:rPr>
          <w:rFonts w:ascii="Calibri" w:hAnsi="Calibri"/>
          <w:b/>
          <w:i w:val="0"/>
          <w:sz w:val="40"/>
        </w:rPr>
        <w:t>Tải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761" name="Picture 761"/>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762" name="Picture 762"/>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của bạn bên mình. Các giao dịch mua trực tiếp từ Packt không cần hóa đơn. </w:t>
      </w:r>
    </w:p>
    <w:p>
      <w:pPr>
        <w:pStyle w:val="Heading1"/>
      </w:pPr>
      <w:r>
        <w:rPr>
          <w:rFonts w:ascii="Calibri" w:hAnsi="Calibri"/>
          <w:b/>
          <w:i w:val="0"/>
          <w:sz w:val="40"/>
        </w:rPr>
        <w:t>16</w:t>
      </w:r>
    </w:p>
    <w:p>
      <w:pPr>
        <w:pStyle w:val="Heading1"/>
      </w:pPr>
      <w:r>
        <w:rPr>
          <w:rFonts w:ascii="Calibri" w:hAnsi="Calibri"/>
          <w:b/>
          <w:i w:val="0"/>
          <w:sz w:val="40"/>
        </w:rPr>
        <w:t>Tính toán song song với Dask, Modin và Ray</w:t>
      </w:r>
    </w:p>
    <w:p>
      <w:pPr>
        <w:spacing w:after="80"/>
      </w:pPr>
      <w:r>
        <w:rPr>
          <w:b w:val="0"/>
          <w:i w:val="0"/>
        </w:rPr>
        <w:t xml:space="preserve">Phân tích dữ liệu hiện đại ngày càng liên quan đến việc xử lý các tập dữ liệu quá lớn hoặc quá chậm để có thể xử lý hiệu quả bằng các quy trình truyền thống dựa trên </w:t>
      </w:r>
      <w:r>
        <w:rPr>
          <w:rFonts w:ascii="Consolas" w:hAnsi="Consolas"/>
          <w:b w:val="0"/>
          <w:i w:val="0"/>
          <w:sz w:val="20"/>
        </w:rPr>
        <w:br/>
        <w:br/>
        <w:t xml:space="preserve">      pandas</w:t>
        <w:br/>
        <w:t xml:space="preserve">     </w:t>
        <w:br/>
      </w:r>
      <w:r>
        <w:rPr>
          <w:b w:val="0"/>
          <w:i w:val="0"/>
        </w:rPr>
        <w:t xml:space="preserve"> và </w:t>
      </w:r>
      <w:r>
        <w:rPr>
          <w:rFonts w:ascii="Consolas" w:hAnsi="Consolas"/>
          <w:b w:val="0"/>
          <w:i w:val="0"/>
          <w:sz w:val="20"/>
        </w:rPr>
        <w:br/>
        <w:br/>
        <w:t xml:space="preserve">      scikit-learn</w:t>
        <w:br/>
        <w:t xml:space="preserve">     </w:t>
        <w:br/>
      </w:r>
      <w:r>
        <w:rPr>
          <w:b w:val="0"/>
          <w:i w:val="0"/>
        </w:rPr>
        <w:t xml:space="preserve"> . Tính toán song song cho phép người dùng chia nhỏ một tác vụ phân tích dữ liệu thành các đơn vị nhỏ hơn và thực thi chúng trên nhiều lõi CPU hoặc thậm chí nhiều máy. Thay vì xử lý dữ liệu từng dòng hoặc từng tệp một cách tuần tự, chúng ta có thể phân phối công việc và kết hợp kết quả, thường đạt được tốc độ tăng đáng kể và cho phép xử lý dữ liệu không còn vừa với bộ nhớ.</w:t>
      </w:r>
    </w:p>
    <w:p>
      <w:pPr>
        <w:spacing w:after="80"/>
      </w:pPr>
      <w:r>
        <w:rPr>
          <w:b w:val="0"/>
          <w:i w:val="0"/>
        </w:rPr>
        <w:t>Hiểu về tính toán song song là điều thiết yếu vì ít nhất hai lý do. Thứ nhất, các tập dữ liệu trong thực tế tiếp tục tăng cả về kích thước lẫn độ phức tạp. Thứ hai, các quy trình dữ liệu trong sản xuất thường phải đáp ứng những ràng buộc thực tế, như khung thời gian, SLA và giới hạn phần cứng. Khả năng thiết kế các pipeline song song sẽ cho phép chúng ta thực hiện các phân tích nhanh hơn một cách hợp lý.</w:t>
      </w:r>
    </w:p>
    <w:p>
      <w:pPr>
        <w:spacing w:after="80"/>
      </w:pPr>
      <w:r>
        <w:rPr>
          <w:b w:val="0"/>
          <w:i w:val="0"/>
        </w:rPr>
        <w:t xml:space="preserve">Trong hệ sinh thái Python, có một số thư viện giúp việc phân tích dữ liệu song song và phân tán trở nên dễ tiếp cận, như </w:t>
      </w:r>
      <w:r>
        <w:rPr>
          <w:rFonts w:ascii="Consolas" w:hAnsi="Consolas"/>
          <w:b w:val="0"/>
          <w:i w:val="0"/>
          <w:sz w:val="20"/>
        </w:rPr>
        <w:br/>
        <w:br/>
        <w:t xml:space="preserve">      Dask</w:t>
        <w:br/>
        <w:t xml:space="preserve">     </w:t>
        <w:br/>
      </w:r>
      <w:r>
        <w:rPr>
          <w:b w:val="0"/>
          <w:i w:val="0"/>
        </w:rPr>
        <w:t xml:space="preserve"> , </w:t>
      </w:r>
      <w:r>
        <w:rPr>
          <w:rFonts w:ascii="Consolas" w:hAnsi="Consolas"/>
          <w:b w:val="0"/>
          <w:i w:val="0"/>
          <w:sz w:val="20"/>
        </w:rPr>
        <w:br/>
        <w:br/>
        <w:t xml:space="preserve">      Modin</w:t>
        <w:br/>
        <w:t xml:space="preserve">     </w:t>
        <w:br/>
      </w:r>
      <w:r>
        <w:rPr>
          <w:b w:val="0"/>
          <w:i w:val="0"/>
        </w:rPr>
        <w:t xml:space="preserve"> và </w:t>
      </w:r>
      <w:r>
        <w:rPr>
          <w:rFonts w:ascii="Consolas" w:hAnsi="Consolas"/>
          <w:b w:val="0"/>
          <w:i w:val="0"/>
          <w:sz w:val="20"/>
        </w:rPr>
        <w:br/>
        <w:br/>
        <w:t xml:space="preserve">      Ray</w:t>
        <w:br/>
        <w:t xml:space="preserve">     </w:t>
        <w:br/>
      </w:r>
      <w:r>
        <w:rPr>
          <w:b w:val="0"/>
          <w:i w:val="0"/>
        </w:rPr>
        <w:t xml:space="preserve"> . </w:t>
      </w:r>
      <w:r>
        <w:rPr>
          <w:rFonts w:ascii="Consolas" w:hAnsi="Consolas"/>
          <w:b w:val="0"/>
          <w:i w:val="0"/>
          <w:sz w:val="20"/>
        </w:rPr>
        <w:br/>
        <w:br/>
        <w:t xml:space="preserve">      Dask</w:t>
        <w:br/>
        <w:t xml:space="preserve">     </w:t>
        <w:br/>
      </w:r>
      <w:r>
        <w:rPr>
          <w:b w:val="0"/>
          <w:i w:val="0"/>
        </w:rPr>
        <w:t xml:space="preserve"> mở rộng các giao diện quen thuộc của </w:t>
      </w:r>
      <w:r>
        <w:rPr>
          <w:rFonts w:ascii="Consolas" w:hAnsi="Consolas"/>
          <w:b w:val="0"/>
          <w:i w:val="0"/>
          <w:sz w:val="20"/>
        </w:rPr>
        <w:br/>
        <w:br/>
        <w:t xml:space="preserve">      NumPy</w:t>
        <w:br/>
        <w:t xml:space="preserve">     </w:t>
        <w:br/>
      </w:r>
      <w:r>
        <w:rPr>
          <w:b w:val="0"/>
          <w:i w:val="0"/>
        </w:rPr>
        <w:t xml:space="preserve"> và </w:t>
      </w:r>
      <w:r>
        <w:rPr>
          <w:rFonts w:ascii="Consolas" w:hAnsi="Consolas"/>
          <w:b w:val="0"/>
          <w:i w:val="0"/>
          <w:sz w:val="20"/>
        </w:rPr>
        <w:br/>
        <w:br/>
        <w:t xml:space="preserve">      pandas</w:t>
        <w:br/>
        <w:t xml:space="preserve">     </w:t>
        <w:br/>
      </w:r>
      <w:r>
        <w:rPr>
          <w:b w:val="0"/>
          <w:i w:val="0"/>
        </w:rPr>
        <w:t xml:space="preserve"> để xử lý các khối lượng công việc song song và lớn hơn bộ nhớ. </w:t>
      </w:r>
      <w:r>
        <w:rPr>
          <w:rFonts w:ascii="Consolas" w:hAnsi="Consolas"/>
          <w:b w:val="0"/>
          <w:i w:val="0"/>
          <w:sz w:val="20"/>
        </w:rPr>
        <w:br/>
        <w:br/>
        <w:t xml:space="preserve">      Modin</w:t>
        <w:br/>
        <w:t xml:space="preserve">     </w:t>
        <w:br/>
      </w:r>
      <w:r>
        <w:rPr>
          <w:b w:val="0"/>
          <w:i w:val="0"/>
        </w:rPr>
        <w:t xml:space="preserve"> cung cấp một giải pháp thay thế gần như trực tiếp cho pandas, có thể tự động song song hóa nhiều script hiện có. </w:t>
      </w:r>
      <w:r>
        <w:rPr>
          <w:rFonts w:ascii="Consolas" w:hAnsi="Consolas"/>
          <w:b w:val="0"/>
          <w:i w:val="0"/>
          <w:sz w:val="20"/>
        </w:rPr>
        <w:br/>
        <w:br/>
        <w:t xml:space="preserve">      Ray</w:t>
        <w:br/>
        <w:t xml:space="preserve">     </w:t>
        <w:br/>
      </w:r>
      <w:r>
        <w:rPr>
          <w:b w:val="0"/>
          <w:i w:val="0"/>
        </w:rPr>
        <w:t xml:space="preserve"> cung cấp một framework đa dụng hơn để xây dựng các ứng dụng phân tán, bao gồm cả pipeline dữ liệu và quy trình huấn luyện mô hình.</w:t>
      </w:r>
    </w:p>
    <w:p>
      <w:pPr>
        <w:spacing w:after="80"/>
      </w:pPr>
      <w:r>
        <w:rPr>
          <w:b w:val="0"/>
          <w:i w:val="0"/>
        </w:rPr>
        <w:t>Để tìm hiểu thêm về tính toán song song, chương này sẽ tập trung vào:</w:t>
      </w:r>
    </w:p>
    <w:p>
      <w:pPr>
        <w:spacing w:after="80"/>
        <w:ind w:left="360"/>
      </w:pPr>
      <w:r>
        <w:t xml:space="preserve">• </w:t>
      </w:r>
      <w:r>
        <w:rPr>
          <w:b w:val="0"/>
          <w:i w:val="0"/>
        </w:rPr>
        <w:t>Nền tảng của tính toán song song với Dask</w:t>
      </w:r>
    </w:p>
    <w:p>
      <w:pPr>
        <w:spacing w:after="80"/>
        <w:ind w:left="360"/>
      </w:pPr>
      <w:r>
        <w:t xml:space="preserve">• </w:t>
      </w:r>
      <w:r>
        <w:rPr>
          <w:b w:val="0"/>
          <w:i w:val="0"/>
        </w:rPr>
        <w:t>Xử lý dữ liệu song song và học máy</w:t>
      </w:r>
    </w:p>
    <w:p>
      <w:pPr>
        <w:spacing w:after="80"/>
        <w:ind w:left="360"/>
      </w:pPr>
      <w:r>
        <w:t xml:space="preserve">• </w:t>
      </w:r>
      <w:r>
        <w:rPr>
          <w:b w:val="0"/>
          <w:i w:val="0"/>
        </w:rPr>
        <w:t>Tăng tốc với Modin và Ray</w:t>
      </w:r>
    </w:p>
    <w:p>
      <w:pPr>
        <w:spacing w:after="80"/>
      </w:pPr>
      <w:r>
        <w:rPr>
          <w:b w:val="0"/>
          <w:i w:val="0"/>
        </w:rPr>
        <w:t>Đến cuối chương này, chúng ta sẽ học cách thực hiện các tác vụ phân tích dữ liệu và học máy chạy song song, lợi ích hiệu năng chính đến từ đâu, và những đánh đổi cũng như hạn chế cần lưu ý khi quyết định sử dụng phương pháp nào.</w:t>
      </w:r>
    </w:p>
    <w:p>
      <w:pPr>
        <w:pStyle w:val="Heading1"/>
      </w:pPr>
      <w:r>
        <w:rPr>
          <w:rFonts w:ascii="Calibri" w:hAnsi="Calibri"/>
          <w:b/>
          <w:i w:val="0"/>
          <w:sz w:val="40"/>
        </w:rPr>
        <w:t>Yêu cầu kỹ thuật</w:t>
      </w:r>
    </w:p>
    <w:p>
      <w:pPr>
        <w:spacing w:after="80"/>
      </w:pPr>
      <w:r>
        <w:rPr>
          <w:b w:val="0"/>
          <w:i w:val="0"/>
        </w:rPr>
        <w:t>Trong chương này, có các thông tin kỹ thuật sau:</w:t>
      </w:r>
    </w:p>
    <w:p>
      <w:pPr>
        <w:spacing w:after="80"/>
        <w:ind w:left="360"/>
      </w:pPr>
      <w:r>
        <w:t xml:space="preserve">• </w:t>
      </w:r>
      <w:r>
        <w:rPr>
          <w:b w:val="0"/>
          <w:i w:val="0"/>
        </w:rPr>
        <w:t xml:space="preserve">Tất cả các phần triển khai mã trong chương này đều có sẵn để sử dụng trong tệp </w:t>
      </w:r>
      <w:r>
        <w:rPr>
          <w:rFonts w:ascii="Consolas" w:hAnsi="Consolas"/>
          <w:b w:val="0"/>
          <w:i w:val="0"/>
          <w:sz w:val="20"/>
        </w:rPr>
        <w:br/>
        <w:br/>
        <w:t xml:space="preserve">       16_parallel_computing.ipynb</w:t>
        <w:br/>
        <w:t xml:space="preserve">      </w:t>
        <w:br/>
      </w:r>
    </w:p>
    <w:p>
      <w:pPr>
        <w:spacing w:after="80"/>
        <w:ind w:left="360"/>
      </w:pPr>
      <w:r>
        <w:t xml:space="preserve">• </w:t>
      </w:r>
      <w:r>
        <w:rPr>
          <w:b w:val="0"/>
          <w:i w:val="0"/>
        </w:rPr>
        <w:t xml:space="preserve">Chương này sử dụng một tệp CSV ( </w:t>
      </w:r>
      <w:r>
        <w:rPr>
          <w:rFonts w:ascii="Consolas" w:hAnsi="Consolas"/>
          <w:b w:val="0"/>
          <w:i w:val="0"/>
          <w:sz w:val="20"/>
        </w:rPr>
        <w:br/>
        <w:br/>
        <w:t xml:space="preserve">       retail_event.csv</w:t>
        <w:br/>
        <w:t xml:space="preserve">      </w:t>
        <w:br/>
      </w:r>
      <w:r>
        <w:rPr>
          <w:b w:val="0"/>
          <w:i w:val="0"/>
        </w:rPr>
        <w:t xml:space="preserve"> ) và một tệp JSON ( </w:t>
      </w:r>
      <w:r>
        <w:rPr>
          <w:rFonts w:ascii="Consolas" w:hAnsi="Consolas"/>
          <w:b w:val="0"/>
          <w:i w:val="0"/>
          <w:sz w:val="20"/>
        </w:rPr>
        <w:br/>
        <w:br/>
        <w:t xml:space="preserve">       events.jsonl</w:t>
        <w:br/>
        <w:t xml:space="preserve">      </w:t>
        <w:br/>
      </w:r>
      <w:r>
        <w:rPr>
          <w:b w:val="0"/>
          <w:i w:val="0"/>
        </w:rPr>
        <w:t xml:space="preserve"> ) cho mục đích thực hành</w:t>
      </w:r>
    </w:p>
    <w:p>
      <w:pPr>
        <w:spacing w:after="80"/>
        <w:ind w:left="360"/>
      </w:pPr>
      <w:r>
        <w:t xml:space="preserve">• </w:t>
      </w:r>
      <w:r>
        <w:rPr>
          <w:b w:val="0"/>
          <w:i w:val="0"/>
        </w:rPr>
        <w:t xml:space="preserve">Trong chương này, chúng ta sẽ cài đặt và sử dụng các thư viện Python </w:t>
      </w:r>
      <w:r>
        <w:rPr>
          <w:rFonts w:ascii="Consolas" w:hAnsi="Consolas"/>
          <w:b w:val="0"/>
          <w:i w:val="0"/>
          <w:sz w:val="20"/>
        </w:rPr>
        <w:br/>
        <w:br/>
        <w:t xml:space="preserve">       NumPy</w:t>
        <w:br/>
        <w:t xml:space="preserve">      </w:t>
        <w:br/>
      </w:r>
      <w:r>
        <w:rPr>
          <w:b w:val="0"/>
          <w:i w:val="0"/>
        </w:rPr>
        <w:t xml:space="preserve"> , </w:t>
      </w:r>
      <w:r>
        <w:rPr>
          <w:rFonts w:ascii="Consolas" w:hAnsi="Consolas"/>
          <w:b w:val="0"/>
          <w:i w:val="0"/>
          <w:sz w:val="20"/>
        </w:rPr>
        <w:br/>
      </w:r>
      <w:r>
        <w:rPr>
          <w:b w:val="0"/>
          <w:i w:val="0"/>
        </w:rPr>
        <w:t xml:space="preserve"> </w:t>
      </w:r>
      <w:r>
        <w:rPr>
          <w:rFonts w:ascii="Consolas" w:hAnsi="Consolas"/>
          <w:b w:val="0"/>
          <w:i w:val="0"/>
          <w:sz w:val="20"/>
        </w:rPr>
        <w:br/>
        <w:br/>
        <w:t xml:space="preserve">       pandas</w:t>
        <w:br/>
        <w:t xml:space="preserve">      </w:t>
        <w:br/>
      </w:r>
      <w:r>
        <w:rPr>
          <w:b w:val="0"/>
          <w:i w:val="0"/>
        </w:rPr>
        <w:t xml:space="preserve"> , </w:t>
      </w:r>
      <w:r>
        <w:rPr>
          <w:rFonts w:ascii="Consolas" w:hAnsi="Consolas"/>
          <w:b w:val="0"/>
          <w:i w:val="0"/>
          <w:sz w:val="20"/>
        </w:rPr>
        <w:br/>
      </w:r>
      <w:r>
        <w:rPr>
          <w:b w:val="0"/>
          <w:i w:val="0"/>
        </w:rPr>
        <w:t xml:space="preserve"> , </w:t>
      </w:r>
      <w:r>
        <w:rPr>
          <w:rFonts w:ascii="Consolas" w:hAnsi="Consolas"/>
          <w:b w:val="0"/>
          <w:i w:val="0"/>
          <w:sz w:val="20"/>
        </w:rPr>
        <w:br/>
        <w:br/>
        <w:t xml:space="preserve">       Dask</w:t>
        <w:br/>
        <w:t xml:space="preserve">      </w:t>
        <w:br/>
      </w:r>
      <w:r>
        <w:rPr>
          <w:b w:val="0"/>
          <w:i w:val="0"/>
        </w:rPr>
        <w:t xml:space="preserve"> , </w:t>
      </w:r>
      <w:r>
        <w:rPr>
          <w:rFonts w:ascii="Consolas" w:hAnsi="Consolas"/>
          <w:b w:val="0"/>
          <w:i w:val="0"/>
          <w:sz w:val="20"/>
        </w:rPr>
        <w:br/>
        <w:br/>
        <w:t xml:space="preserve">       Modin</w:t>
        <w:br/>
        <w:t xml:space="preserve">      </w:t>
        <w:br/>
      </w:r>
      <w:r>
        <w:rPr>
          <w:b w:val="0"/>
          <w:i w:val="0"/>
        </w:rPr>
        <w:t xml:space="preserve"> và </w:t>
      </w:r>
      <w:r>
        <w:rPr>
          <w:rFonts w:ascii="Consolas" w:hAnsi="Consolas"/>
          <w:b w:val="0"/>
          <w:i w:val="0"/>
          <w:sz w:val="20"/>
        </w:rPr>
        <w:br/>
        <w:br/>
        <w:t xml:space="preserve">       Ray</w:t>
        <w:br/>
        <w:t xml:space="preserve">      </w:t>
        <w:br/>
      </w:r>
    </w:p>
    <w:p>
      <w:pPr>
        <w:pStyle w:val="Heading1"/>
      </w:pPr>
      <w:r>
        <w:rPr>
          <w:rFonts w:ascii="Calibri" w:hAnsi="Calibri"/>
          <w:b/>
          <w:i w:val="0"/>
          <w:sz w:val="40"/>
        </w:rPr>
        <w:t>Nền tảng của tính toán song song với Dask</w:t>
      </w:r>
    </w:p>
    <w:p>
      <w:pPr>
        <w:spacing w:after="80"/>
      </w:pPr>
      <w:r>
        <w:rPr>
          <w:b w:val="0"/>
          <w:i w:val="0"/>
        </w:rPr>
        <w:t xml:space="preserve">Hầu hết các quy trình xử lý dữ liệu trong Python đều bắt đầu với </w:t>
      </w:r>
      <w:r>
        <w:rPr>
          <w:rFonts w:ascii="Consolas" w:hAnsi="Consolas"/>
          <w:b w:val="0"/>
          <w:i w:val="0"/>
          <w:sz w:val="20"/>
        </w:rPr>
        <w:br/>
        <w:br/>
        <w:t xml:space="preserve">      pandas</w:t>
        <w:br/>
        <w:t xml:space="preserve">     </w:t>
        <w:br/>
      </w:r>
      <w:r>
        <w:rPr>
          <w:b w:val="0"/>
          <w:i w:val="0"/>
        </w:rPr>
        <w:t xml:space="preserve"> và </w:t>
      </w:r>
      <w:r>
        <w:rPr>
          <w:rFonts w:ascii="Consolas" w:hAnsi="Consolas"/>
          <w:b w:val="0"/>
          <w:i w:val="0"/>
          <w:sz w:val="20"/>
        </w:rPr>
        <w:br/>
        <w:br/>
        <w:t xml:space="preserve">      scikit-learn</w:t>
        <w:br/>
        <w:t xml:space="preserve">     </w:t>
        <w:br/>
      </w:r>
      <w:r>
        <w:rPr>
          <w:b w:val="0"/>
          <w:i w:val="0"/>
        </w:rPr>
        <w:t xml:space="preserve"> chạy trên một lõi CPU duy nhất, phù hợp với các tập dữ liệu nhỏ và vừa nhưng nhanh chóng trở thành nút thắt cổ chai khi khối lượng dữ liệu tăng lên. Một tiến trình đơn phải đọc toàn bộ dữ liệu từ đĩa, giữ nó trong bộ nhớ, và thực hiện mọi bước biến đổi và huấn luyện mô hình một cách tuần tự, thường khiến nhiều lõi bị bỏ không và dẫn đến thời gian chạy lâu hoặc lỗi hết bộ nhớ khi DataFrame tiến gần đến giới hạn của RAM.</w:t>
      </w:r>
    </w:p>
    <w:p>
      <w:pPr>
        <w:spacing w:after="80"/>
      </w:pPr>
      <w:r>
        <w:rPr>
          <w:b w:val="0"/>
          <w:i w:val="0"/>
        </w:rPr>
        <w:t xml:space="preserve">Điện toán song song (parallel computing) giải quyết những hạn chế này bằng cách chia nhỏ công việc thành các đơn vị nhỏ hơn, chẳng hạn như các tập con của một tập dữ liệu hoặc các tác vụ huấn luyện độc lập, được thực thi đồng thời trên nhiều lõi CPU hoặc trên nhiều máy. Thay vì tải và biến đổi một đối tượng lớn duy nhất, chúng ta xử lý các phần dữ liệu song song rồi kết hợp kết quả lại, cải thiện hiệu năng và cho phép xử lý các tập dữ liệu lớn hơn bộ nhớ của một máy đơn. </w:t>
      </w:r>
      <w:r>
        <w:rPr>
          <w:rFonts w:ascii="Consolas" w:hAnsi="Consolas"/>
          <w:b w:val="0"/>
          <w:i w:val="0"/>
          <w:sz w:val="20"/>
        </w:rPr>
        <w:br/>
        <w:br/>
        <w:t xml:space="preserve">      Dask</w:t>
        <w:br/>
        <w:t xml:space="preserve">     </w:t>
        <w:br/>
      </w:r>
      <w:r>
        <w:rPr>
          <w:b w:val="0"/>
          <w:i w:val="0"/>
        </w:rPr>
        <w:t xml:space="preserve"> là một trong những công cụ được sử dụng rộng rãi nhất trong hệ sinh thái Python để thực hiện nhiệm vụ này theo cách quen thuộc với người dùng </w:t>
      </w:r>
      <w:r>
        <w:rPr>
          <w:rFonts w:ascii="Consolas" w:hAnsi="Consolas"/>
          <w:b w:val="0"/>
          <w:i w:val="0"/>
          <w:sz w:val="20"/>
        </w:rPr>
        <w:br/>
        <w:br/>
        <w:t xml:space="preserve">      pandas</w:t>
        <w:br/>
        <w:t xml:space="preserve">     </w:t>
        <w:br/>
      </w:r>
      <w:r>
        <w:rPr>
          <w:b w:val="0"/>
          <w:i w:val="0"/>
        </w:rPr>
        <w:t xml:space="preserve"> và </w:t>
      </w:r>
      <w:r>
        <w:rPr>
          <w:rFonts w:ascii="Consolas" w:hAnsi="Consolas"/>
          <w:b w:val="0"/>
          <w:i w:val="0"/>
          <w:sz w:val="20"/>
        </w:rPr>
        <w:br/>
        <w:br/>
        <w:t xml:space="preserve">      NumPy</w:t>
        <w:br/>
        <w:t xml:space="preserve">     </w:t>
        <w:br/>
      </w:r>
      <w:r>
        <w:rPr>
          <w:b w:val="0"/>
          <w:i w:val="0"/>
        </w:rPr>
        <w:t>.</w:t>
      </w:r>
    </w:p>
    <w:p>
      <w:pPr>
        <w:spacing w:after="80"/>
      </w:pPr>
      <w:r>
        <w:rPr>
          <w:rFonts w:ascii="Consolas" w:hAnsi="Consolas"/>
          <w:b w:val="0"/>
          <w:i w:val="0"/>
          <w:sz w:val="20"/>
        </w:rPr>
        <w:br/>
        <w:br/>
        <w:t xml:space="preserve">      Dask</w:t>
        <w:br/>
        <w:t xml:space="preserve">     </w:t>
        <w:br/>
      </w:r>
      <w:r>
        <w:rPr>
          <w:b w:val="0"/>
          <w:i w:val="0"/>
        </w:rPr>
        <w:t xml:space="preserve"> có thể được coi như một engine thực thi song song cộng với một tập hợp các cấu trúc dữ liệu cấp cao phản chiếu các API mà bạn đã biết. Ở mức khái niệm, </w:t>
      </w:r>
      <w:r>
        <w:rPr>
          <w:rFonts w:ascii="Consolas" w:hAnsi="Consolas"/>
          <w:b w:val="0"/>
          <w:i w:val="0"/>
          <w:sz w:val="20"/>
        </w:rPr>
        <w:br/>
        <w:br/>
        <w:t xml:space="preserve">      Dask</w:t>
        <w:br/>
        <w:t xml:space="preserve">     </w:t>
        <w:br/>
      </w:r>
      <w:r>
        <w:rPr>
          <w:b w:val="0"/>
          <w:i w:val="0"/>
        </w:rPr>
        <w:t xml:space="preserve"> lấy các thao tác bạn muốn thực hiện, chia chúng thành nhiều tác vụ nhỏ, và lên lịch các tác vụ đó trên các tài nguyên tính toán sẵn có. Kết quả là một quy trình thường chạy tuần tự trong một tiến trình Python đơn có thể thay vào đó sử dụng nhiều lõi CPU và, khi cần, nhiều máy, mà không buộc bạn phải viết lại toàn bộ pipeline của mình trong một framework mới.</w:t>
      </w:r>
    </w:p>
    <w:p>
      <w:pPr>
        <w:spacing w:after="80"/>
      </w:pPr>
      <w:r>
        <w:rPr>
          <w:b w:val="0"/>
          <w:i w:val="0"/>
        </w:rPr>
        <w:t>Cốt lõi của nền tảng Dask là một kiến trúc bao gồm ba thành phần:</w:t>
      </w:r>
    </w:p>
    <w:p>
      <w:pPr>
        <w:spacing w:after="80"/>
        <w:ind w:left="360"/>
      </w:pPr>
      <w:r>
        <w:t xml:space="preserve">• </w:t>
      </w:r>
      <w:r>
        <w:rPr>
          <w:b w:val="0"/>
          <w:i w:val="0"/>
        </w:rPr>
        <w:t>Bộ lập lịch (Scheduler)</w:t>
      </w:r>
    </w:p>
    <w:p>
      <w:pPr>
        <w:spacing w:after="80"/>
        <w:ind w:left="360"/>
      </w:pPr>
      <w:r>
        <w:t xml:space="preserve">• </w:t>
      </w:r>
      <w:r>
        <w:rPr>
          <w:b w:val="0"/>
          <w:i w:val="0"/>
        </w:rPr>
        <w:t>Các worker (Workers)</w:t>
      </w:r>
    </w:p>
    <w:p>
      <w:pPr>
        <w:spacing w:after="80"/>
        <w:ind w:left="360"/>
      </w:pPr>
      <w:r>
        <w:t xml:space="preserve">• </w:t>
      </w:r>
      <w:r>
        <w:rPr>
          <w:b w:val="0"/>
          <w:i w:val="0"/>
        </w:rPr>
        <w:t>Bảng điều khiển giám sát (Monitoring Dashboard)</w:t>
      </w:r>
    </w:p>
    <w:p>
      <w:pPr>
        <w:spacing w:after="80"/>
      </w:pPr>
      <w:r>
        <w:rPr>
          <w:b w:val="0"/>
          <w:i w:val="0"/>
        </w:rPr>
        <w:t xml:space="preserve">Bộ lập lịch điều phối việc thực thi. Khi bạn làm việc với các collection của Dask như Dask Array, Dask DataFrame, Dask Bag, hoặc Dask Delayed, các phép tính không được thực thi ngay lập tức. Thay vào đó, những collection này xây dựng một đồ thị tác vụ (task graph): một đồ thị có hướng biểu diễn các thao tác bạn yêu cầu và các phụ thuộc giữa chúng. Đồ thị tác vụ đó sau đó được chuyển đến bộ lập lịch để thực thi. Tùy thuộc vào thiết lập của bạn, </w:t>
      </w:r>
      <w:r>
        <w:rPr>
          <w:rFonts w:ascii="Consolas" w:hAnsi="Consolas"/>
          <w:b w:val="0"/>
          <w:i w:val="0"/>
          <w:sz w:val="20"/>
        </w:rPr>
        <w:br/>
        <w:br/>
        <w:t xml:space="preserve">      Dask</w:t>
        <w:br/>
        <w:t xml:space="preserve">     </w:t>
        <w:br/>
      </w:r>
      <w:r>
        <w:rPr>
          <w:b w:val="0"/>
          <w:i w:val="0"/>
        </w:rPr>
        <w:t xml:space="preserve"> có thể sử dụng bộ lập lịch đơn máy chạy các tác vụ trên nhiều lõi của một máy tính, hoặc bộ lập lịch phân tán chạy các tác vụ trên một cụm máy tính. Quá trình này được biểu diễn trong hình:</w:t>
      </w:r>
    </w:p>
    <w:p>
      <w:pPr>
        <w:jc w:val="center"/>
      </w:pPr>
      <w:r>
        <w:drawing>
          <wp:inline xmlns:a="http://schemas.openxmlformats.org/drawingml/2006/main" xmlns:pic="http://schemas.openxmlformats.org/drawingml/2006/picture">
            <wp:extent cx="5486400" cy="1672604"/>
            <wp:docPr id="763" name="Picture 763"/>
            <wp:cNvGraphicFramePr>
              <a:graphicFrameLocks noChangeAspect="1"/>
            </wp:cNvGraphicFramePr>
            <a:graphic>
              <a:graphicData uri="http://schemas.openxmlformats.org/drawingml/2006/picture">
                <pic:pic>
                  <pic:nvPicPr>
                    <pic:cNvPr id="0" name="B33146_16_01.png"/>
                    <pic:cNvPicPr/>
                  </pic:nvPicPr>
                  <pic:blipFill>
                    <a:blip r:embed="rId686"/>
                    <a:stretch>
                      <a:fillRect/>
                    </a:stretch>
                  </pic:blipFill>
                  <pic:spPr>
                    <a:xfrm>
                      <a:off x="0" y="0"/>
                      <a:ext cx="5486400" cy="1672604"/>
                    </a:xfrm>
                    <a:prstGeom prst="rect"/>
                  </pic:spPr>
                </pic:pic>
              </a:graphicData>
            </a:graphic>
          </wp:inline>
        </w:drawing>
      </w:r>
    </w:p>
    <w:p>
      <w:pPr>
        <w:spacing w:after="80"/>
      </w:pPr>
      <w:r>
        <w:rPr>
          <w:b w:val="0"/>
          <w:i w:val="0"/>
        </w:rPr>
        <w:t>Hình 16.1: Từ collection của Dask đến quy trình làm việc của bộ lập lịch</w:t>
      </w:r>
    </w:p>
    <w:p>
      <w:pPr>
        <w:spacing w:after="80"/>
      </w:pPr>
      <w:r>
        <w:rPr>
          <w:b w:val="0"/>
          <w:i/>
        </w:rPr>
        <w:t xml:space="preserve"> Hình 16.1 </w:t>
      </w:r>
      <w:r>
        <w:rPr>
          <w:b w:val="0"/>
          <w:i w:val="0"/>
        </w:rPr>
        <w:t xml:space="preserve"> minh họa cách các tác vụ được xử lý bởi bộ lập lịch trong môi trường đơn máy hoặc phân tán. Trong cả hai trường hợp, bộ lập lịch phân tích đồ thị, xác định những tác vụ nào sẵn sàng chạy, và gửi chúng đến các worker.</w:t>
      </w:r>
    </w:p>
    <w:p>
      <w:pPr>
        <w:spacing w:after="80"/>
      </w:pPr>
      <w:r>
        <w:rPr>
          <w:b w:val="0"/>
          <w:i w:val="0"/>
        </w:rPr>
        <w:t xml:space="preserve">Worker là các tiến trình thực hiện phép tính thực tế để chạy các tác vụ và lưu trữ kết quả trung gian cho đến khi các tác vụ phía sau có thể tiêu thụ chúng. Bạn có thể thấy việc phân bổ các worker với </w:t>
      </w:r>
      <w:r>
        <w:rPr>
          <w:rFonts w:ascii="Consolas" w:hAnsi="Consolas"/>
          <w:b w:val="0"/>
          <w:i w:val="0"/>
          <w:sz w:val="20"/>
        </w:rPr>
        <w:br/>
        <w:br/>
        <w:t xml:space="preserve">      dask</w:t>
        <w:br/>
        <w:t xml:space="preserve">     </w:t>
        <w:br/>
      </w:r>
      <w:r>
        <w:rPr>
          <w:b w:val="0"/>
          <w:i w:val="0"/>
        </w:rPr>
        <w:t xml:space="preserve"> trong hình:</w:t>
      </w:r>
    </w:p>
    <w:p>
      <w:pPr>
        <w:jc w:val="center"/>
      </w:pPr>
      <w:r>
        <w:drawing>
          <wp:inline xmlns:a="http://schemas.openxmlformats.org/drawingml/2006/main" xmlns:pic="http://schemas.openxmlformats.org/drawingml/2006/picture">
            <wp:extent cx="5486400" cy="4641802"/>
            <wp:docPr id="764" name="Picture 764"/>
            <wp:cNvGraphicFramePr>
              <a:graphicFrameLocks noChangeAspect="1"/>
            </wp:cNvGraphicFramePr>
            <a:graphic>
              <a:graphicData uri="http://schemas.openxmlformats.org/drawingml/2006/picture">
                <pic:pic>
                  <pic:nvPicPr>
                    <pic:cNvPr id="0" name="B33146_16_02.png"/>
                    <pic:cNvPicPr/>
                  </pic:nvPicPr>
                  <pic:blipFill>
                    <a:blip r:embed="rId687"/>
                    <a:stretch>
                      <a:fillRect/>
                    </a:stretch>
                  </pic:blipFill>
                  <pic:spPr>
                    <a:xfrm>
                      <a:off x="0" y="0"/>
                      <a:ext cx="5486400" cy="4641802"/>
                    </a:xfrm>
                    <a:prstGeom prst="rect"/>
                  </pic:spPr>
                </pic:pic>
              </a:graphicData>
            </a:graphic>
          </wp:inline>
        </w:drawing>
      </w:r>
    </w:p>
    <w:p>
      <w:pPr>
        <w:spacing w:after="80"/>
      </w:pPr>
      <w:r>
        <w:rPr>
          <w:b w:val="0"/>
          <w:i w:val="0"/>
        </w:rPr>
        <w:t>Hình 16.2: Các worker của Dask trong bộ lập lịch</w:t>
      </w:r>
    </w:p>
    <w:p>
      <w:pPr>
        <w:spacing w:after="80"/>
      </w:pPr>
      <w:r>
        <w:rPr>
          <w:b w:val="0"/>
          <w:i w:val="0"/>
        </w:rPr>
        <w:t>Cuối cùng, bảng điều khiển cung cấp khả năng quan sát hoạt động lúc chạy bằng cách trình bày mọi thông tin cần thiết như tiến độ tác vụ, mức sử dụng CPU và bộ nhớ, việc di chuyển dữ liệu giữa các worker, và các nút thắt cổ chai. Ví dụ về bảng điều khiển được hiển thị trong hình bên dưới.</w:t>
      </w:r>
    </w:p>
    <w:p>
      <w:pPr>
        <w:jc w:val="center"/>
      </w:pPr>
      <w:r>
        <w:drawing>
          <wp:inline xmlns:a="http://schemas.openxmlformats.org/drawingml/2006/main" xmlns:pic="http://schemas.openxmlformats.org/drawingml/2006/picture">
            <wp:extent cx="5486400" cy="2995412"/>
            <wp:docPr id="765" name="Picture 765"/>
            <wp:cNvGraphicFramePr>
              <a:graphicFrameLocks noChangeAspect="1"/>
            </wp:cNvGraphicFramePr>
            <a:graphic>
              <a:graphicData uri="http://schemas.openxmlformats.org/drawingml/2006/picture">
                <pic:pic>
                  <pic:nvPicPr>
                    <pic:cNvPr id="0" name="B33146_16_03.png"/>
                    <pic:cNvPicPr/>
                  </pic:nvPicPr>
                  <pic:blipFill>
                    <a:blip r:embed="rId688"/>
                    <a:stretch>
                      <a:fillRect/>
                    </a:stretch>
                  </pic:blipFill>
                  <pic:spPr>
                    <a:xfrm>
                      <a:off x="0" y="0"/>
                      <a:ext cx="5486400" cy="2995412"/>
                    </a:xfrm>
                    <a:prstGeom prst="rect"/>
                  </pic:spPr>
                </pic:pic>
              </a:graphicData>
            </a:graphic>
          </wp:inline>
        </w:drawing>
      </w:r>
    </w:p>
    <w:p>
      <w:pPr>
        <w:spacing w:after="80"/>
      </w:pPr>
      <w:r>
        <w:rPr>
          <w:b w:val="0"/>
          <w:i w:val="0"/>
        </w:rPr>
        <w:t>Hình 16.3: Bảng điều khiển Dask</w:t>
      </w:r>
    </w:p>
    <w:p>
      <w:pPr>
        <w:spacing w:after="80"/>
      </w:pPr>
      <w:r>
        <w:rPr>
          <w:rFonts w:ascii="Consolas" w:hAnsi="Consolas"/>
          <w:b w:val="0"/>
          <w:i w:val="0"/>
          <w:sz w:val="20"/>
        </w:rPr>
        <w:br/>
        <w:br/>
        <w:t xml:space="preserve">      Dask</w:t>
        <w:br/>
        <w:t xml:space="preserve">     </w:t>
        <w:br/>
      </w:r>
      <w:r>
        <w:rPr>
          <w:b w:val="0"/>
          <w:i w:val="0"/>
        </w:rPr>
        <w:t xml:space="preserve"> có thể chạy ở hai chế độ chính: cục bộ (local) và phân tán (distributed). Hiểu sự khác biệt này sớm sẽ hữu ích vì nó ảnh hưởng đến cách bạn tiếp cận việc mở rộng quy mô. Trong thiết lập cục bộ, </w:t>
      </w:r>
      <w:r>
        <w:rPr>
          <w:rFonts w:ascii="Consolas" w:hAnsi="Consolas"/>
          <w:b w:val="0"/>
          <w:i w:val="0"/>
          <w:sz w:val="20"/>
        </w:rPr>
        <w:br/>
        <w:br/>
        <w:t xml:space="preserve">      Dask</w:t>
        <w:br/>
        <w:t xml:space="preserve">     </w:t>
        <w:br/>
      </w:r>
      <w:r>
        <w:rPr>
          <w:b w:val="0"/>
          <w:i w:val="0"/>
        </w:rPr>
        <w:t xml:space="preserve"> sử dụng một máy đơn nhưng vẫn có thể tận dụng nhiều lõi CPU. Đây là điểm khởi đầu phổ biến nhất, và nó đã giải quyết được một phần lớn các vấn đề hiệu năng trong thực tế. Nếu tập dữ liệu của chúng ta khá lớn, các thao tác của chúng ta ngốn nhiều CPU, hoặc khối lượng công việc của chúng ta bị giới hạn bởi một pipeline đơn luồng, thì một cụm </w:t>
      </w:r>
      <w:r>
        <w:rPr>
          <w:rFonts w:ascii="Consolas" w:hAnsi="Consolas"/>
          <w:b w:val="0"/>
          <w:i w:val="0"/>
          <w:sz w:val="20"/>
        </w:rPr>
        <w:br/>
        <w:br/>
        <w:t xml:space="preserve">      Dask</w:t>
        <w:br/>
        <w:t xml:space="preserve">     </w:t>
        <w:br/>
      </w:r>
      <w:r>
        <w:rPr>
          <w:b w:val="0"/>
          <w:i w:val="0"/>
        </w:rPr>
        <w:t xml:space="preserve"> cục bộ thường đã đủ để mang lại tốc độ nhanh hơn đáng kể. Ở chế độ này, chúng ta hưởng lợi từ việc thực thi song song mà không cần bất kỳ hạ tầng cụm nào, và chúng ta thường có thể lặp lại nhanh chóng trong quá trình phát triển.</w:t>
      </w:r>
    </w:p>
    <w:p>
      <w:pPr>
        <w:spacing w:after="80"/>
      </w:pPr>
      <w:r>
        <w:rPr>
          <w:b w:val="0"/>
          <w:i w:val="0"/>
        </w:rPr>
        <w:t>Một cụm phân tán mở rộng cùng mô hình đó ra nhiều máy. Thay vì bộ lập lịch và các worker chạy trên một máy tính đơn, chúng ta chạy một tiến trình bộ lập lịch và nhiều tiến trình worker trên các node khác nhau. Điều này trở nên có giá trị khi khối lượng công việc vượt quá khả năng của một máy đơn, hoặc do hạn chế về bộ nhớ hoặc vì thời gian tính toán quá cao để đáp ứng nhu cầu vận hành. Các cụm phân tán cũng trở nên liên quan khi chúng ta đã có một môi trường tính toán dùng chung và chúng ta muốn những pipeline có thể mở rộng quy mô mà không bị gắn chặt vào máy của một nhà phân tích duy nhất.</w:t>
      </w:r>
    </w:p>
    <w:p>
      <w:pPr>
        <w:spacing w:after="80"/>
      </w:pPr>
      <w:r>
        <w:rPr>
          <w:b w:val="0"/>
          <w:i w:val="0"/>
        </w:rPr>
        <w:t>Trong thực tế, chúng ta không cần một cluster (cụm máy chủ) chỉ vì tập dữ liệu lớn. Nhiều quy trình trông có vẻ lớn về kích thước tệp vẫn có thể vừa với bộ nhớ sau khi chọn đặc trưng, tối ưu hóa kiểu dữ liệu hoặc xử lý tăng dần. Một nguyên tắc chung hữu ích là hãy bắt đầu cục bộ và chỉ chuyển sang cluster phân tán khi có lý do rõ ràng. Chúng ta nên cân nhắc thiết lập phân tán khi có ít nhất một trong các điều sau là đúng:</w:t>
      </w:r>
    </w:p>
    <w:p>
      <w:pPr>
        <w:spacing w:after="80"/>
        <w:ind w:left="360"/>
      </w:pPr>
      <w:r>
        <w:t xml:space="preserve">• </w:t>
      </w:r>
      <w:r>
        <w:rPr>
          <w:b w:val="0"/>
          <w:i w:val="0"/>
        </w:rPr>
        <w:t>Dữ liệu (hoặc kết quả trung gian) không thể vừa với bộ nhớ trên một máy duy nhất ngay cả sau khi đã giảm dữ liệu</w:t>
      </w:r>
    </w:p>
    <w:p>
      <w:pPr>
        <w:spacing w:after="80"/>
        <w:ind w:left="360"/>
      </w:pPr>
      <w:r>
        <w:t xml:space="preserve">• </w:t>
      </w:r>
      <w:r>
        <w:rPr>
          <w:b w:val="0"/>
          <w:i w:val="0"/>
        </w:rPr>
        <w:t>Thời gian thực thi vẫn quá chậm ngay cả khi đã dùng hết tất cả các lõi cục bộ</w:t>
      </w:r>
    </w:p>
    <w:p>
      <w:pPr>
        <w:spacing w:after="80"/>
        <w:ind w:left="360"/>
      </w:pPr>
      <w:r>
        <w:t xml:space="preserve">• </w:t>
      </w:r>
      <w:r>
        <w:rPr>
          <w:b w:val="0"/>
          <w:i w:val="0"/>
        </w:rPr>
        <w:t>Pipeline (quy trình xử lý) của chúng ta phải chạy ổn định theo lịch với hiệu năng có thể dự đoán được dưới khối lượng dữ liệu thay đổi</w:t>
      </w:r>
    </w:p>
    <w:p>
      <w:pPr>
        <w:spacing w:after="80"/>
      </w:pPr>
      <w:r>
        <w:rPr>
          <w:b w:val="0"/>
          <w:i w:val="0"/>
        </w:rPr>
        <w:t xml:space="preserve">Khi những ràng buộc đó áp dụng, chế độ phân tán của </w:t>
      </w:r>
      <w:r>
        <w:rPr>
          <w:rFonts w:ascii="Consolas" w:hAnsi="Consolas"/>
          <w:b w:val="0"/>
          <w:i w:val="0"/>
          <w:sz w:val="20"/>
        </w:rPr>
        <w:br/>
        <w:br/>
        <w:t xml:space="preserve">      Dask</w:t>
        <w:br/>
        <w:t xml:space="preserve">     </w:t>
        <w:br/>
      </w:r>
      <w:r>
        <w:rPr>
          <w:b w:val="0"/>
          <w:i w:val="0"/>
        </w:rPr>
        <w:t xml:space="preserve"> cho phép bạn giữ nguyên mô hình lập trình tổng thể trong khi mở rộng tài nguyên bên dưới.</w:t>
      </w:r>
    </w:p>
    <w:p>
      <w:pPr>
        <w:spacing w:after="80"/>
      </w:pPr>
      <w:r>
        <w:rPr>
          <w:b w:val="0"/>
          <w:i w:val="0"/>
        </w:rPr>
        <w:t xml:space="preserve">Điểm mấu chốt quan trọng là </w:t>
      </w:r>
      <w:r>
        <w:rPr>
          <w:rFonts w:ascii="Consolas" w:hAnsi="Consolas"/>
          <w:b w:val="0"/>
          <w:i w:val="0"/>
          <w:sz w:val="20"/>
        </w:rPr>
        <w:br/>
        <w:br/>
        <w:t xml:space="preserve">      Dask</w:t>
        <w:br/>
        <w:t xml:space="preserve">     </w:t>
        <w:br/>
      </w:r>
      <w:r>
        <w:rPr>
          <w:b w:val="0"/>
          <w:i w:val="0"/>
        </w:rPr>
        <w:t xml:space="preserve"> không chỉ là "một </w:t>
      </w:r>
      <w:r>
        <w:rPr>
          <w:rFonts w:ascii="Consolas" w:hAnsi="Consolas"/>
          <w:b w:val="0"/>
          <w:i w:val="0"/>
          <w:sz w:val="20"/>
        </w:rPr>
        <w:br/>
        <w:br/>
        <w:t xml:space="preserve">      pandas</w:t>
        <w:br/>
        <w:t xml:space="preserve">     </w:t>
        <w:br/>
      </w:r>
      <w:r>
        <w:rPr>
          <w:b w:val="0"/>
          <w:i w:val="0"/>
        </w:rPr>
        <w:t xml:space="preserve"> nhanh hơn". Nó là một nền tảng tính toán song song đa dụng cung cấp khả năng lập lịch, thực thi và giám sát, rồi sau đó xây dựng các collection (bộ sưu tập) cấp cao hơn như Dask Arrays và Dask DataFrames trên nền tảng đó.</w:t>
      </w:r>
    </w:p>
    <w:p>
      <w:pPr>
        <w:spacing w:after="80"/>
      </w:pPr>
      <w:r>
        <w:rPr>
          <w:b w:val="0"/>
          <w:i w:val="0"/>
        </w:rPr>
        <w:t xml:space="preserve">Hãy bắt đầu với </w:t>
      </w:r>
      <w:r>
        <w:rPr>
          <w:rFonts w:ascii="Consolas" w:hAnsi="Consolas"/>
          <w:b w:val="0"/>
          <w:i w:val="0"/>
          <w:sz w:val="20"/>
        </w:rPr>
        <w:br/>
        <w:br/>
        <w:t xml:space="preserve">      Dask</w:t>
        <w:br/>
        <w:t xml:space="preserve">     </w:t>
        <w:br/>
      </w:r>
      <w:r>
        <w:rPr>
          <w:b w:val="0"/>
          <w:i w:val="0"/>
        </w:rPr>
        <w:t xml:space="preserve"> bằng cách khám phá thư viện này.</w:t>
      </w:r>
    </w:p>
    <w:p>
      <w:pPr>
        <w:pStyle w:val="Heading2"/>
      </w:pPr>
      <w:r>
        <w:rPr>
          <w:rFonts w:ascii="Calibri" w:hAnsi="Calibri"/>
          <w:b/>
          <w:i w:val="0"/>
          <w:sz w:val="32"/>
        </w:rPr>
        <w:t>Bắt đầu với dask</w:t>
      </w:r>
    </w:p>
    <w:p>
      <w:pPr>
        <w:spacing w:after="80"/>
      </w:pPr>
      <w:r>
        <w:rPr>
          <w:b w:val="0"/>
          <w:i w:val="0"/>
        </w:rPr>
        <w:t xml:space="preserve">Nếu chúng ta đã làm việc trong môi trường Python với </w:t>
      </w:r>
      <w:r>
        <w:rPr>
          <w:rFonts w:ascii="Consolas" w:hAnsi="Consolas"/>
          <w:b w:val="0"/>
          <w:i w:val="0"/>
          <w:sz w:val="20"/>
        </w:rPr>
        <w:br/>
        <w:br/>
        <w:t xml:space="preserve">      pandas</w:t>
        <w:br/>
        <w:t xml:space="preserve">     </w:t>
        <w:br/>
      </w:r>
      <w:r>
        <w:rPr>
          <w:b w:val="0"/>
          <w:i w:val="0"/>
        </w:rPr>
        <w:t xml:space="preserve"> và </w:t>
      </w:r>
      <w:r>
        <w:rPr>
          <w:rFonts w:ascii="Consolas" w:hAnsi="Consolas"/>
          <w:b w:val="0"/>
          <w:i w:val="0"/>
          <w:sz w:val="20"/>
        </w:rPr>
        <w:br/>
        <w:br/>
        <w:t xml:space="preserve">      NumPy</w:t>
        <w:br/>
        <w:t xml:space="preserve">     </w:t>
        <w:br/>
      </w:r>
      <w:r>
        <w:rPr>
          <w:b w:val="0"/>
          <w:i w:val="0"/>
        </w:rPr>
        <w:t xml:space="preserve"> , thì việc thêm </w:t>
      </w:r>
      <w:r>
        <w:rPr>
          <w:rFonts w:ascii="Consolas" w:hAnsi="Consolas"/>
          <w:b w:val="0"/>
          <w:i w:val="0"/>
          <w:sz w:val="20"/>
        </w:rPr>
        <w:br/>
        <w:br/>
        <w:t xml:space="preserve">      Dask</w:t>
        <w:br/>
        <w:t xml:space="preserve">     </w:t>
        <w:br/>
      </w:r>
      <w:r>
        <w:rPr>
          <w:b w:val="0"/>
          <w:i w:val="0"/>
        </w:rPr>
        <w:t xml:space="preserve"> thường chỉ cần một vài thư viện.</w:t>
      </w:r>
    </w:p>
    <w:p>
      <w:pPr>
        <w:spacing w:after="80"/>
      </w:pPr>
      <w:r>
        <w:rPr>
          <w:b w:val="0"/>
          <w:i w:val="0"/>
        </w:rPr>
        <w:t xml:space="preserve">Nếu chúng ta dùng pip, chúng ta có thể cài đặt </w:t>
      </w:r>
      <w:r>
        <w:rPr>
          <w:rFonts w:ascii="Consolas" w:hAnsi="Consolas"/>
          <w:b w:val="0"/>
          <w:i w:val="0"/>
          <w:sz w:val="20"/>
        </w:rPr>
        <w:br/>
        <w:br/>
        <w:t xml:space="preserve">      Dask</w:t>
        <w:br/>
        <w:t xml:space="preserve">     </w:t>
        <w:br/>
      </w:r>
      <w:r>
        <w:rPr>
          <w:b w:val="0"/>
          <w:i w:val="0"/>
        </w:rPr>
        <w:t xml:space="preserve"> bằng đoạn mã sau trong dòng lệnh:</w:t>
      </w:r>
    </w:p>
    <w:p>
      <w:pPr>
        <w:spacing w:after="0"/>
        <w:ind w:left="360"/>
        <w:shd w:val="clear" w:color="auto" w:fill="F2F2F2"/>
      </w:pPr>
      <w:r>
        <w:rPr>
          <w:rFonts w:ascii="Consolas" w:hAnsi="Consolas"/>
          <w:sz w:val="18"/>
        </w:rPr>
        <w:t>pip install "dask[complete]"</w:t>
      </w:r>
    </w:p>
    <w:p>
      <w:pPr>
        <w:spacing w:after="40"/>
      </w:pPr>
    </w:p>
    <w:p>
      <w:pPr>
        <w:spacing w:after="80"/>
      </w:pPr>
      <w:r>
        <w:rPr>
          <w:b w:val="0"/>
          <w:i w:val="0"/>
        </w:rPr>
        <w:t>Sau khi cài đặt, chúng ta có thể khởi động một cluster cục bộ trong Python. Một cluster cục bộ chạy một scheduler (bộ lập lịch) và một tập hợp các worker (tiến trình thực thi) trên máy của chúng ta. Việc này không cần bất kỳ hạ tầng bên ngoài nào.</w:t>
      </w:r>
    </w:p>
    <w:p>
      <w:pPr>
        <w:spacing w:after="0"/>
        <w:ind w:left="360"/>
        <w:shd w:val="clear" w:color="auto" w:fill="F2F2F2"/>
      </w:pPr>
      <w:r>
        <w:rPr>
          <w:rFonts w:ascii="Consolas" w:hAnsi="Consolas"/>
          <w:sz w:val="18"/>
        </w:rPr>
        <w:t>from dask.distributed import Client, LocalCluster</w:t>
      </w:r>
    </w:p>
    <w:p>
      <w:pPr>
        <w:spacing w:after="0"/>
        <w:ind w:left="360"/>
        <w:shd w:val="clear" w:color="auto" w:fill="F2F2F2"/>
      </w:pPr>
      <w:r>
        <w:rPr>
          <w:rFonts w:ascii="Consolas" w:hAnsi="Consolas"/>
          <w:sz w:val="18"/>
        </w:rPr>
        <w:t>cluster = LocalCluster(</w:t>
      </w:r>
    </w:p>
    <w:p>
      <w:pPr>
        <w:spacing w:after="0"/>
        <w:ind w:left="360"/>
        <w:shd w:val="clear" w:color="auto" w:fill="F2F2F2"/>
      </w:pPr>
      <w:r>
        <w:rPr>
          <w:rFonts w:ascii="Consolas" w:hAnsi="Consolas"/>
          <w:sz w:val="18"/>
        </w:rPr>
        <w:t xml:space="preserve">    n_workers=4,</w:t>
      </w:r>
    </w:p>
    <w:p>
      <w:pPr>
        <w:spacing w:after="0"/>
        <w:ind w:left="360"/>
        <w:shd w:val="clear" w:color="auto" w:fill="F2F2F2"/>
      </w:pPr>
      <w:r>
        <w:rPr>
          <w:rFonts w:ascii="Consolas" w:hAnsi="Consolas"/>
          <w:sz w:val="18"/>
        </w:rPr>
        <w:t xml:space="preserve">    threads_per_worker=1,</w:t>
      </w:r>
    </w:p>
    <w:p>
      <w:pPr>
        <w:spacing w:after="0"/>
        <w:ind w:left="360"/>
        <w:shd w:val="clear" w:color="auto" w:fill="F2F2F2"/>
      </w:pPr>
      <w:r>
        <w:rPr>
          <w:rFonts w:ascii="Consolas" w:hAnsi="Consolas"/>
          <w:sz w:val="18"/>
        </w:rPr>
        <w:t xml:space="preserve">    memory_limit="2GB"</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client = Client(cluster)</w:t>
      </w:r>
    </w:p>
    <w:p>
      <w:pPr>
        <w:spacing w:after="0"/>
        <w:ind w:left="360"/>
        <w:shd w:val="clear" w:color="auto" w:fill="F2F2F2"/>
      </w:pPr>
      <w:r>
        <w:rPr>
          <w:rFonts w:ascii="Consolas" w:hAnsi="Consolas"/>
          <w:sz w:val="18"/>
        </w:rPr>
        <w:t>client</w:t>
      </w:r>
    </w:p>
    <w:p>
      <w:pPr>
        <w:spacing w:after="40"/>
      </w:pPr>
    </w:p>
    <w:p>
      <w:pPr>
        <w:spacing w:after="80"/>
      </w:pPr>
      <w:r>
        <w:rPr>
          <w:b w:val="0"/>
          <w:i w:val="0"/>
        </w:rPr>
        <w:t xml:space="preserve">Trong đoạn mã trước, </w:t>
      </w:r>
      <w:r>
        <w:rPr>
          <w:rFonts w:ascii="Consolas" w:hAnsi="Consolas"/>
          <w:b w:val="0"/>
          <w:i w:val="0"/>
          <w:sz w:val="20"/>
        </w:rPr>
        <w:br/>
        <w:br/>
        <w:t xml:space="preserve">      n_workers=4</w:t>
        <w:br/>
        <w:t xml:space="preserve">     </w:t>
        <w:br/>
      </w:r>
      <w:r>
        <w:rPr>
          <w:b w:val="0"/>
          <w:i w:val="0"/>
        </w:rPr>
        <w:t xml:space="preserve"> khởi động bốn tiến trình worker, cho phép </w:t>
      </w:r>
      <w:r>
        <w:rPr>
          <w:rFonts w:ascii="Consolas" w:hAnsi="Consolas"/>
          <w:b w:val="0"/>
          <w:i w:val="0"/>
          <w:sz w:val="20"/>
        </w:rPr>
        <w:br/>
        <w:br/>
        <w:t xml:space="preserve">      Dask</w:t>
        <w:br/>
        <w:t xml:space="preserve">     </w:t>
        <w:br/>
      </w:r>
      <w:r>
        <w:rPr>
          <w:b w:val="0"/>
          <w:i w:val="0"/>
        </w:rPr>
        <w:t xml:space="preserve"> chạy các tác vụ song song. Tham số </w:t>
      </w:r>
      <w:r>
        <w:rPr>
          <w:rFonts w:ascii="Consolas" w:hAnsi="Consolas"/>
          <w:b w:val="0"/>
          <w:i w:val="0"/>
          <w:sz w:val="20"/>
        </w:rPr>
        <w:br/>
        <w:br/>
        <w:t xml:space="preserve">      threads_per_worker=1</w:t>
        <w:br/>
        <w:t xml:space="preserve">     </w:t>
        <w:br/>
      </w:r>
      <w:r>
        <w:rPr>
          <w:b w:val="0"/>
          <w:i w:val="0"/>
        </w:rPr>
        <w:t xml:space="preserve"> cấu hình mỗi worker dùng một luồng duy nhất, giúp việc thực thi có thể dự đoán được và tránh việc dùng quá mức số lõi CPU cho nhiều loại workload (khối lượng công việc). </w:t>
      </w:r>
      <w:r>
        <w:rPr>
          <w:rFonts w:ascii="Consolas" w:hAnsi="Consolas"/>
          <w:b w:val="0"/>
          <w:i w:val="0"/>
          <w:sz w:val="20"/>
        </w:rPr>
        <w:br/>
        <w:br/>
        <w:t xml:space="preserve">      memory_limit="2GB"</w:t>
        <w:br/>
        <w:t xml:space="preserve">     </w:t>
        <w:br/>
      </w:r>
      <w:r>
        <w:rPr>
          <w:b w:val="0"/>
          <w:i w:val="0"/>
        </w:rPr>
        <w:t xml:space="preserve"> đặt giới hạn bộ nhớ cho mỗi worker, nên mỗi worker bị giới hạn khoảng 2 GB và có thể tràn ra đĩa hoặc tạm dừng công việc nếu tiến gần đến giới hạn.</w:t>
      </w:r>
    </w:p>
    <w:p>
      <w:pPr>
        <w:spacing w:after="80"/>
      </w:pPr>
      <w:r>
        <w:rPr>
          <w:b w:val="0"/>
          <w:i w:val="0"/>
        </w:rPr>
        <w:t>Khi chúng ta chạy đoạn này trong notebook, đối tượng client thường hiển thị một liên kết đến dashboard (bảng điều khiển). Dashboard rất hữu ích để quan sát việc thực thi tác vụ, mức sử dụng bộ nhớ và tác động của việc phân vùng. Nếu chúng ta muốn in liên kết này một cách rõ ràng, chúng ta có thể làm như sau.</w:t>
      </w:r>
    </w:p>
    <w:p>
      <w:pPr>
        <w:spacing w:after="0"/>
        <w:ind w:left="360"/>
        <w:shd w:val="clear" w:color="auto" w:fill="F2F2F2"/>
      </w:pPr>
      <w:r>
        <w:rPr>
          <w:rFonts w:ascii="Consolas" w:hAnsi="Consolas"/>
          <w:sz w:val="18"/>
        </w:rPr>
        <w:t>print(client.dashboard_link)</w:t>
      </w:r>
    </w:p>
    <w:p>
      <w:pPr>
        <w:spacing w:after="40"/>
      </w:pPr>
    </w:p>
    <w:p>
      <w:pPr>
        <w:spacing w:after="80"/>
      </w:pPr>
      <w:r>
        <w:rPr>
          <w:b w:val="0"/>
          <w:i w:val="0"/>
        </w:rPr>
        <w:t>Kết quả đầu ra sẽ trông như bên dưới:</w:t>
      </w:r>
    </w:p>
    <w:p>
      <w:pPr>
        <w:spacing w:after="0"/>
        <w:ind w:left="360"/>
        <w:shd w:val="clear" w:color="auto" w:fill="F2F2F2"/>
      </w:pPr>
      <w:r>
        <w:rPr>
          <w:rFonts w:ascii="Consolas" w:hAnsi="Consolas"/>
          <w:sz w:val="18"/>
        </w:rPr>
        <w:t>http://127.0.0.1:8787/status</w:t>
      </w:r>
    </w:p>
    <w:p>
      <w:pPr>
        <w:spacing w:after="40"/>
      </w:pPr>
    </w:p>
    <w:p>
      <w:pPr>
        <w:spacing w:after="80"/>
      </w:pPr>
      <w:r>
        <w:rPr>
          <w:b w:val="0"/>
          <w:i w:val="0"/>
        </w:rPr>
        <w:t xml:space="preserve">Liên kết dashboard có thể thay đổi tùy theo cổng khả dụng trong môi trường của bạn. Nếu bạn truy cập liên kết dashboard, bạn sẽ thấy chúng tương tự như trong </w:t>
      </w:r>
      <w:r>
        <w:rPr>
          <w:b w:val="0"/>
          <w:i/>
        </w:rPr>
        <w:t xml:space="preserve"> Hình 16.3 </w:t>
      </w:r>
      <w:r>
        <w:rPr>
          <w:b w:val="0"/>
          <w:i w:val="0"/>
        </w:rPr>
        <w:t xml:space="preserve"> .</w:t>
      </w:r>
    </w:p>
    <w:p>
      <w:pPr>
        <w:spacing w:after="80"/>
      </w:pPr>
      <w:r>
        <w:rPr>
          <w:rFonts w:ascii="Consolas" w:hAnsi="Consolas"/>
          <w:b w:val="0"/>
          <w:i w:val="0"/>
          <w:sz w:val="20"/>
        </w:rPr>
        <w:br/>
        <w:br/>
        <w:t xml:space="preserve">      Dask</w:t>
        <w:br/>
        <w:t xml:space="preserve">     </w:t>
        <w:br/>
      </w:r>
      <w:r>
        <w:rPr>
          <w:b w:val="0"/>
          <w:i w:val="0"/>
        </w:rPr>
        <w:t xml:space="preserve"> được thiết kế để hỗ trợ phân tích dữ liệu tương tác trong khi vẫn mở rộng được cho các workload lớn hơn. Để làm được điều này, Dask không thực thi hầu hết các thao tác ngay lập tức. Thay vào đó, nó ghi lại các thao tác mà chúng ta yêu cầu và xây dựng một kế hoạch để thực thi chúng. Hành vi này được gọi là lazy execution (thực thi lười). Các partition (phân vùng) cung cấp cấu trúc vật lý cho phép thực thi song song. Sau đó, dashboard cung cấp khả năng quan sát cách các phép tính chạy, điều này rất quan trọng để chẩn đoán hiệu năng chậm và các vấn đề về bộ nhớ.</w:t>
      </w:r>
    </w:p>
    <w:p>
      <w:pPr>
        <w:spacing w:after="80"/>
      </w:pPr>
      <w:r>
        <w:rPr>
          <w:b w:val="0"/>
          <w:i w:val="0"/>
        </w:rPr>
        <w:t xml:space="preserve">Khi chúng ta viết code với </w:t>
      </w:r>
      <w:r>
        <w:rPr>
          <w:rFonts w:ascii="Consolas" w:hAnsi="Consolas"/>
          <w:b w:val="0"/>
          <w:i w:val="0"/>
          <w:sz w:val="20"/>
        </w:rPr>
        <w:br/>
        <w:br/>
        <w:t xml:space="preserve">      Dask</w:t>
        <w:br/>
        <w:t xml:space="preserve">     </w:t>
        <w:br/>
      </w:r>
      <w:r>
        <w:rPr>
          <w:b w:val="0"/>
          <w:i w:val="0"/>
        </w:rPr>
        <w:t xml:space="preserve"> , nhiều thao tác sẽ trả về một đối tượng Dask mới thay vì kết quả nằm trong bộ nhớ. Ví dụ, lọc các hàng hoặc chọn các cột thường sẽ tạo ra một task graph (đồ thị tác vụ) đại diện cho công việc đó. Ở giai đoạn này, </w:t>
      </w:r>
      <w:r>
        <w:rPr>
          <w:rFonts w:ascii="Consolas" w:hAnsi="Consolas"/>
          <w:b w:val="0"/>
          <w:i w:val="0"/>
          <w:sz w:val="20"/>
        </w:rPr>
        <w:br/>
        <w:br/>
        <w:t xml:space="preserve">      Dask</w:t>
        <w:br/>
        <w:t xml:space="preserve">     </w:t>
        <w:br/>
      </w:r>
      <w:r>
        <w:rPr>
          <w:b w:val="0"/>
          <w:i w:val="0"/>
        </w:rPr>
        <w:t xml:space="preserve"> vẫn chưa đọc toàn bộ tập dữ liệu hay thực hiện tính toán. Nó chỉ mới dựng nên các bước cần thiết để tạo ra kết quả.</w:t>
      </w:r>
    </w:p>
    <w:p>
      <w:pPr>
        <w:spacing w:after="80"/>
      </w:pPr>
      <w:r>
        <w:rPr>
          <w:b w:val="0"/>
          <w:i w:val="0"/>
        </w:rPr>
        <w:t xml:space="preserve">Quá trình tính toán bắt đầu khi </w:t>
      </w:r>
      <w:r>
        <w:rPr>
          <w:rFonts w:ascii="Consolas" w:hAnsi="Consolas"/>
          <w:b w:val="0"/>
          <w:i w:val="0"/>
          <w:sz w:val="20"/>
        </w:rPr>
        <w:br/>
        <w:br/>
        <w:t xml:space="preserve">      compute()</w:t>
        <w:br/>
        <w:t xml:space="preserve">     </w:t>
        <w:br/>
      </w:r>
      <w:r>
        <w:rPr>
          <w:b w:val="0"/>
          <w:i w:val="0"/>
        </w:rPr>
        <w:t xml:space="preserve"> được gọi. Lời gọi này là ranh giới rõ ràng giữa một luồng công việc lazy (lười biếng/trì hoãn) và một kết quả nằm trong bộ nhớ. Chúng ta nên dùng nó khi thực sự cần kết quả ở máy cục bộ, chẳng hạn để hiển thị, xuất ra file, hoặc truyền dữ liệu vào một thư viện yêu cầu đối tượng pandas.</w:t>
      </w:r>
    </w:p>
    <w:p>
      <w:pPr>
        <w:spacing w:after="80"/>
      </w:pPr>
      <w:r>
        <w:rPr>
          <w:b w:val="0"/>
          <w:i w:val="0"/>
        </w:rPr>
        <w:t xml:space="preserve">Với </w:t>
      </w:r>
      <w:r>
        <w:rPr>
          <w:rFonts w:ascii="Consolas" w:hAnsi="Consolas"/>
          <w:b w:val="0"/>
          <w:i w:val="0"/>
          <w:sz w:val="20"/>
        </w:rPr>
        <w:br/>
        <w:br/>
        <w:t xml:space="preserve">      Dask</w:t>
        <w:br/>
        <w:t xml:space="preserve">     </w:t>
        <w:br/>
      </w:r>
      <w:r>
        <w:rPr>
          <w:b w:val="0"/>
          <w:i w:val="0"/>
        </w:rPr>
        <w:t xml:space="preserve"> , chúng ta hiếm khi dùng trực tiếp các scheduler API khi phân tích dữ liệu. Thay vào đó, chúng ta làm việc với các Dask collection. Hãy cùng tìm hiểu thêm về các Dask collection để hiểu rõ chúng nhé.</w:t>
      </w:r>
    </w:p>
    <w:p>
      <w:pPr>
        <w:pStyle w:val="Heading2"/>
      </w:pPr>
      <w:r>
        <w:rPr>
          <w:rFonts w:ascii="Calibri" w:hAnsi="Calibri"/>
          <w:b/>
          <w:i w:val="0"/>
          <w:sz w:val="32"/>
        </w:rPr>
        <w:t>Các Dask collection</w:t>
      </w:r>
    </w:p>
    <w:p>
      <w:pPr>
        <w:spacing w:after="80"/>
      </w:pPr>
      <w:r>
        <w:rPr>
          <w:b w:val="0"/>
          <w:i w:val="0"/>
        </w:rPr>
        <w:t>Một Dask collection là đối tượng mà người dùng nhìn thấy, trông quen thuộc như một array hay một bảng, trong khi Dask quản lý việc phân vùng và thực thi song song ở phía sau. Chọn đúng collection là một quyết định thiết kế từ sớm, vì nó định hình luồng công việc của chúng ta và quyết định những thao tác nào là phù hợp.</w:t>
      </w:r>
    </w:p>
    <w:p>
      <w:pPr>
        <w:spacing w:after="80"/>
      </w:pPr>
      <w:r>
        <w:rPr>
          <w:b w:val="0"/>
          <w:i w:val="0"/>
        </w:rPr>
        <w:t xml:space="preserve">Các Dask collection dựa trên hệ thống kiểu dữ liệu của </w:t>
      </w:r>
      <w:r>
        <w:rPr>
          <w:rFonts w:ascii="Consolas" w:hAnsi="Consolas"/>
          <w:b w:val="0"/>
          <w:i w:val="0"/>
          <w:sz w:val="20"/>
        </w:rPr>
        <w:br/>
        <w:br/>
        <w:t xml:space="preserve">      NumPy</w:t>
        <w:br/>
        <w:t xml:space="preserve">     </w:t>
        <w:br/>
      </w:r>
      <w:r>
        <w:rPr>
          <w:b w:val="0"/>
          <w:i w:val="0"/>
        </w:rPr>
        <w:t xml:space="preserve"> và </w:t>
      </w:r>
      <w:r>
        <w:rPr>
          <w:rFonts w:ascii="Consolas" w:hAnsi="Consolas"/>
          <w:b w:val="0"/>
          <w:i w:val="0"/>
          <w:sz w:val="20"/>
        </w:rPr>
        <w:br/>
        <w:br/>
        <w:t xml:space="preserve">      pandas</w:t>
        <w:br/>
        <w:t xml:space="preserve">     </w:t>
        <w:br/>
      </w:r>
      <w:r>
        <w:rPr>
          <w:b w:val="0"/>
          <w:i w:val="0"/>
        </w:rPr>
        <w:t xml:space="preserve"> . Điều này là có chủ đích vì nó cho phép chúng ta tái sử dụng các quy ước về kiểu số, dấu thời gian (timestamp) và biến phân loại (categorical variable). Hãy cùng xem xét Dask collection, bắt đầu với Dask array.</w:t>
      </w:r>
    </w:p>
    <w:p>
      <w:pPr>
        <w:pStyle w:val="Heading3"/>
      </w:pPr>
      <w:r>
        <w:rPr>
          <w:rFonts w:ascii="Calibri" w:hAnsi="Calibri"/>
          <w:b/>
          <w:i w:val="0"/>
          <w:sz w:val="26"/>
        </w:rPr>
        <w:t>Dask array</w:t>
      </w:r>
    </w:p>
    <w:p>
      <w:pPr>
        <w:spacing w:after="80"/>
      </w:pPr>
      <w:r>
        <w:rPr>
          <w:b w:val="0"/>
          <w:i w:val="0"/>
        </w:rPr>
        <w:t xml:space="preserve">Dask Array là phiên bản song song của một NumPy array. Nó phù hợp nhất cho các khối lượng công việc tính toán số (numerical workload) vốn được biểu diễn tự nhiên dưới dạng mảng n chiều dày đặc hoặc chia thành các chunk. Khi tạo một Dask Array, chúng ta chọn một cách chia chunk. Sau đó Dask thực hiện tính toán theo từng chunk. Nhiều thao tác tuân theo ngữ nghĩa của </w:t>
      </w:r>
      <w:r>
        <w:rPr>
          <w:rFonts w:ascii="Consolas" w:hAnsi="Consolas"/>
          <w:b w:val="0"/>
          <w:i w:val="0"/>
          <w:sz w:val="20"/>
        </w:rPr>
        <w:br/>
        <w:br/>
        <w:t xml:space="preserve">      NumPy</w:t>
        <w:br/>
        <w:t xml:space="preserve">     </w:t>
        <w:br/>
      </w:r>
      <w:r>
        <w:rPr>
          <w:b w:val="0"/>
          <w:i w:val="0"/>
        </w:rPr>
        <w:t xml:space="preserve"> . Điều này bao gồm phép toán số học theo từng phần tử (elementwise), các phép rút gọn (reduction) như tính tổng và trung bình, và đại số tuyến tính cơ bản. Dask Array rất phù hợp cho các ma trận số lớn, lưới chuỗi thời gian (time-series grid), hoặc ma trận đặc trưng (feature matrix) mà không thể nằm gọn trong bộ nhớ dưới dạng một NumPy array duy nhất.</w:t>
      </w:r>
    </w:p>
    <w:p>
      <w:pPr>
        <w:spacing w:after="80"/>
      </w:pPr>
      <w:r>
        <w:rPr>
          <w:b w:val="0"/>
          <w:i w:val="0"/>
        </w:rPr>
        <w:t>Hãy cùng thử đoạn code Python để tạo Dask Array nhé.</w:t>
      </w:r>
    </w:p>
    <w:p>
      <w:pPr>
        <w:spacing w:after="0"/>
        <w:ind w:left="360"/>
        <w:shd w:val="clear" w:color="auto" w:fill="F2F2F2"/>
      </w:pPr>
      <w:r>
        <w:rPr>
          <w:rFonts w:ascii="Consolas" w:hAnsi="Consolas"/>
          <w:sz w:val="18"/>
        </w:rPr>
        <w:t>import dask.array as da</w:t>
      </w:r>
    </w:p>
    <w:p>
      <w:pPr>
        <w:spacing w:after="0"/>
        <w:ind w:left="360"/>
        <w:shd w:val="clear" w:color="auto" w:fill="F2F2F2"/>
      </w:pPr>
      <w:r>
        <w:rPr>
          <w:rFonts w:ascii="Consolas" w:hAnsi="Consolas"/>
          <w:sz w:val="18"/>
        </w:rPr>
        <w:t># A dense NumPy array of this size would require roughly 12 GB of RAM</w:t>
      </w:r>
    </w:p>
    <w:p>
      <w:pPr>
        <w:spacing w:after="0"/>
        <w:ind w:left="360"/>
        <w:shd w:val="clear" w:color="auto" w:fill="F2F2F2"/>
      </w:pPr>
      <w:r>
        <w:rPr>
          <w:rFonts w:ascii="Consolas" w:hAnsi="Consolas"/>
          <w:sz w:val="18"/>
        </w:rPr>
        <w:t># and is likely to fail or become very slow on a typical laptop:</w:t>
      </w:r>
    </w:p>
    <w:p>
      <w:pPr>
        <w:spacing w:after="0"/>
        <w:ind w:left="360"/>
        <w:shd w:val="clear" w:color="auto" w:fill="F2F2F2"/>
      </w:pPr>
      <w:r>
        <w:rPr>
          <w:rFonts w:ascii="Consolas" w:hAnsi="Consolas"/>
          <w:sz w:val="18"/>
        </w:rPr>
        <w:t># np.random.default_rng(0).normal(size=(30_000_000, 50))</w:t>
      </w:r>
    </w:p>
    <w:p>
      <w:pPr>
        <w:spacing w:after="0"/>
        <w:ind w:left="360"/>
        <w:shd w:val="clear" w:color="auto" w:fill="F2F2F2"/>
      </w:pPr>
      <w:r>
        <w:rPr>
          <w:rFonts w:ascii="Consolas" w:hAnsi="Consolas"/>
          <w:sz w:val="18"/>
        </w:rPr>
        <w:t>x = da.random.standard_normal(</w:t>
      </w:r>
    </w:p>
    <w:p>
      <w:pPr>
        <w:spacing w:after="0"/>
        <w:ind w:left="360"/>
        <w:shd w:val="clear" w:color="auto" w:fill="F2F2F2"/>
      </w:pPr>
      <w:r>
        <w:rPr>
          <w:rFonts w:ascii="Consolas" w:hAnsi="Consolas"/>
          <w:sz w:val="18"/>
        </w:rPr>
        <w:t xml:space="preserve">    size=(30_000_000, 50),</w:t>
      </w:r>
    </w:p>
    <w:p>
      <w:pPr>
        <w:spacing w:after="0"/>
        <w:ind w:left="360"/>
        <w:shd w:val="clear" w:color="auto" w:fill="F2F2F2"/>
      </w:pPr>
      <w:r>
        <w:rPr>
          <w:rFonts w:ascii="Consolas" w:hAnsi="Consolas"/>
          <w:sz w:val="18"/>
        </w:rPr>
        <w:t xml:space="preserve">    chunks=(1_000_000, 50)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Build a lazy computation</w:t>
      </w:r>
    </w:p>
    <w:p>
      <w:pPr>
        <w:spacing w:after="0"/>
        <w:ind w:left="360"/>
        <w:shd w:val="clear" w:color="auto" w:fill="F2F2F2"/>
      </w:pPr>
      <w:r>
        <w:rPr>
          <w:rFonts w:ascii="Consolas" w:hAnsi="Consolas"/>
          <w:sz w:val="18"/>
        </w:rPr>
        <w:t>col_means = x.mean(axis=0)</w:t>
      </w:r>
    </w:p>
    <w:p>
      <w:pPr>
        <w:spacing w:after="0"/>
        <w:ind w:left="360"/>
        <w:shd w:val="clear" w:color="auto" w:fill="F2F2F2"/>
      </w:pPr>
      <w:r>
        <w:rPr>
          <w:rFonts w:ascii="Consolas" w:hAnsi="Consolas"/>
          <w:sz w:val="18"/>
        </w:rPr>
        <w:t># Trigger execution</w:t>
      </w:r>
    </w:p>
    <w:p>
      <w:pPr>
        <w:spacing w:after="0"/>
        <w:ind w:left="360"/>
        <w:shd w:val="clear" w:color="auto" w:fill="F2F2F2"/>
      </w:pPr>
      <w:r>
        <w:rPr>
          <w:rFonts w:ascii="Consolas" w:hAnsi="Consolas"/>
          <w:sz w:val="18"/>
        </w:rPr>
        <w:t>result = col_means.compute()</w:t>
      </w:r>
    </w:p>
    <w:p>
      <w:pPr>
        <w:spacing w:after="40"/>
      </w:pPr>
    </w:p>
    <w:p>
      <w:pPr>
        <w:spacing w:after="80"/>
      </w:pPr>
      <w:r>
        <w:rPr>
          <w:b w:val="0"/>
          <w:i w:val="0"/>
        </w:rPr>
        <w:t>result[:5] Kết quả được hiển thị như sau:</w:t>
      </w:r>
    </w:p>
    <w:p>
      <w:pPr>
        <w:spacing w:after="0"/>
        <w:ind w:left="360"/>
        <w:shd w:val="clear" w:color="auto" w:fill="F2F2F2"/>
      </w:pPr>
      <w:r>
        <w:rPr>
          <w:rFonts w:ascii="Consolas" w:hAnsi="Consolas"/>
          <w:sz w:val="18"/>
        </w:rPr>
        <w:t>array([1.28710407e-04, 1.48897541e-04, 8.99342735e-05, 1.84243959e-04,</w:t>
      </w:r>
    </w:p>
    <w:p>
      <w:pPr>
        <w:spacing w:after="0"/>
        <w:ind w:left="360"/>
        <w:shd w:val="clear" w:color="auto" w:fill="F2F2F2"/>
      </w:pPr>
      <w:r>
        <w:rPr>
          <w:rFonts w:ascii="Consolas" w:hAnsi="Consolas"/>
          <w:sz w:val="18"/>
        </w:rPr>
        <w:t xml:space="preserve">       1.78100644e-04])</w:t>
      </w:r>
    </w:p>
    <w:p>
      <w:pPr>
        <w:spacing w:after="40"/>
      </w:pPr>
    </w:p>
    <w:p>
      <w:pPr>
        <w:spacing w:after="80"/>
      </w:pPr>
      <w:r>
        <w:rPr>
          <w:b w:val="0"/>
          <w:i w:val="0"/>
        </w:rPr>
        <w:t xml:space="preserve">Trong ví dụ này, mảng đủ lớn đến mức cách tiếp cận </w:t>
      </w:r>
      <w:r>
        <w:rPr>
          <w:rFonts w:ascii="Consolas" w:hAnsi="Consolas"/>
          <w:b w:val="0"/>
          <w:i w:val="0"/>
          <w:sz w:val="20"/>
        </w:rPr>
        <w:br/>
        <w:br/>
        <w:t xml:space="preserve">      NumPy</w:t>
        <w:br/>
        <w:t xml:space="preserve">     </w:t>
        <w:br/>
      </w:r>
      <w:r>
        <w:rPr>
          <w:b w:val="0"/>
          <w:i w:val="0"/>
        </w:rPr>
        <w:t xml:space="preserve"> tiêu chuẩn sẽ cần khoảng 12 GB bộ nhớ chỉ để hiện thực hóa dữ liệu, vốn thường vượt quá khả năng của một chiếc laptop thông thường, ngay cả khi đã tính đến phần chi phí phụ trội của Python và các kết quả trung gian. Thay vì nạp toàn bộ mảng vào bộ nhớ cùng một lúc, </w:t>
      </w:r>
      <w:r>
        <w:rPr>
          <w:rFonts w:ascii="Consolas" w:hAnsi="Consolas"/>
          <w:b w:val="0"/>
          <w:i w:val="0"/>
          <w:sz w:val="20"/>
        </w:rPr>
        <w:br/>
        <w:br/>
        <w:t xml:space="preserve">      Dask</w:t>
        <w:br/>
        <w:t xml:space="preserve">     </w:t>
        <w:br/>
      </w:r>
      <w:r>
        <w:rPr>
          <w:b w:val="0"/>
          <w:i w:val="0"/>
        </w:rPr>
        <w:t xml:space="preserve"> chia dữ liệu thành các chunk, tính kết quả từng phần cho mỗi chunk, rồi kết hợp chúng lại để tạo ra giá trị trung bình cuối cùng. Cách tiếp cận này cho phép xử lý những tập dữ liệu quá lớn để có thể xử lý trực tiếp bằng </w:t>
      </w:r>
      <w:r>
        <w:rPr>
          <w:rFonts w:ascii="Consolas" w:hAnsi="Consolas"/>
          <w:b w:val="0"/>
          <w:i w:val="0"/>
          <w:sz w:val="20"/>
        </w:rPr>
        <w:br/>
        <w:br/>
        <w:t xml:space="preserve">      NumPy</w:t>
        <w:br/>
        <w:t xml:space="preserve">     </w:t>
        <w:br/>
      </w:r>
      <w:r>
        <w:rPr>
          <w:b w:val="0"/>
          <w:i w:val="0"/>
        </w:rPr>
        <w:t xml:space="preserve"> tiêu chuẩn trên một máy thông thường.</w:t>
      </w:r>
    </w:p>
    <w:p>
      <w:pPr>
        <w:spacing w:after="80"/>
      </w:pPr>
      <w:r>
        <w:rPr>
          <w:b w:val="0"/>
          <w:i w:val="0"/>
        </w:rPr>
        <w:t>Tiếp theo, hãy chuyển sang Dask DataFrame.</w:t>
      </w:r>
    </w:p>
    <w:p>
      <w:pPr>
        <w:pStyle w:val="Heading3"/>
      </w:pPr>
      <w:r>
        <w:rPr>
          <w:rFonts w:ascii="Calibri" w:hAnsi="Calibri"/>
          <w:b/>
          <w:i w:val="0"/>
          <w:sz w:val="26"/>
        </w:rPr>
        <w:t>Dask DataFrame</w:t>
      </w:r>
    </w:p>
    <w:p>
      <w:pPr>
        <w:spacing w:after="80"/>
      </w:pPr>
      <w:r>
        <w:rPr>
          <w:b w:val="0"/>
          <w:i w:val="0"/>
        </w:rPr>
        <w:t xml:space="preserve">Dask DataFrame là phiên bản song song của </w:t>
      </w:r>
      <w:r>
        <w:rPr>
          <w:rFonts w:ascii="Consolas" w:hAnsi="Consolas"/>
          <w:b w:val="0"/>
          <w:i w:val="0"/>
          <w:sz w:val="20"/>
        </w:rPr>
        <w:br/>
        <w:br/>
        <w:t xml:space="preserve">      Pandas</w:t>
        <w:br/>
        <w:t xml:space="preserve">     </w:t>
        <w:br/>
      </w:r>
      <w:r>
        <w:rPr>
          <w:b w:val="0"/>
          <w:i w:val="0"/>
        </w:rPr>
        <w:t xml:space="preserve"> DataFrame. Nó được thiết kế cho các khối lượng công việc dạng bảng (tabular workload), bao gồm lọc, nhóm (grouping), hợp nhất (merging) và tạo đặc trưng (feature engineering). Một Dask DataFrame bao gồm nhiều Pandas DataFrame, được gọi là các partition. Mỗi partition chứa một tập con các hàng. Dask áp dụng nhiều thao tác một cách độc lập lên từng partition rồi kết hợp các kết quả lại khi cần. Cách tiếp cận này đặc biệt hiệu quả với các tập dữ liệu được lưu trữ rải rác qua nhiều file và với những luồng công việc tương tự pandas nhưng trở nên chậm hoặc bị giới hạn bộ nhớ khi quy mô lớn hơn.</w:t>
      </w:r>
    </w:p>
    <w:p>
      <w:pPr>
        <w:spacing w:after="80"/>
      </w:pPr>
      <w:r>
        <w:rPr>
          <w:b w:val="0"/>
          <w:i w:val="0"/>
        </w:rPr>
        <w:t xml:space="preserve">Hãy cùng thử đoạn code Python cho Dask DataFrame, trong đó chúng ta sẽ đọc file </w:t>
      </w:r>
      <w:r>
        <w:rPr>
          <w:rFonts w:ascii="Consolas" w:hAnsi="Consolas"/>
          <w:b w:val="0"/>
          <w:i w:val="0"/>
          <w:sz w:val="20"/>
        </w:rPr>
        <w:br/>
        <w:br/>
        <w:t xml:space="preserve">      retail_event.csv</w:t>
        <w:br/>
        <w:t xml:space="preserve">     </w:t>
        <w:br/>
      </w:r>
      <w:r>
        <w:rPr>
          <w:b w:val="0"/>
          <w:i w:val="0"/>
        </w:rPr>
        <w:t xml:space="preserve"> :</w:t>
      </w:r>
    </w:p>
    <w:p>
      <w:pPr>
        <w:spacing w:after="0"/>
        <w:ind w:left="360"/>
        <w:shd w:val="clear" w:color="auto" w:fill="F2F2F2"/>
      </w:pPr>
      <w:r>
        <w:rPr>
          <w:rFonts w:ascii="Consolas" w:hAnsi="Consolas"/>
          <w:sz w:val="18"/>
        </w:rPr>
        <w:t>import dask.dataframe as dd</w:t>
      </w:r>
    </w:p>
    <w:p>
      <w:pPr>
        <w:spacing w:after="0"/>
        <w:ind w:left="360"/>
        <w:shd w:val="clear" w:color="auto" w:fill="F2F2F2"/>
      </w:pPr>
      <w:r>
        <w:rPr>
          <w:rFonts w:ascii="Consolas" w:hAnsi="Consolas"/>
          <w:sz w:val="18"/>
        </w:rPr>
        <w:t>from pathlib import Path</w:t>
      </w:r>
    </w:p>
    <w:p>
      <w:pPr>
        <w:spacing w:after="0"/>
        <w:ind w:left="360"/>
        <w:shd w:val="clear" w:color="auto" w:fill="F2F2F2"/>
      </w:pPr>
      <w:r>
        <w:rPr>
          <w:rFonts w:ascii="Consolas" w:hAnsi="Consolas"/>
          <w:sz w:val="18"/>
        </w:rPr>
        <w:t>data_path = Path("retail_event.csv")</w:t>
      </w:r>
    </w:p>
    <w:p>
      <w:pPr>
        <w:spacing w:after="0"/>
        <w:ind w:left="360"/>
        <w:shd w:val="clear" w:color="auto" w:fill="F2F2F2"/>
      </w:pPr>
      <w:r>
        <w:rPr>
          <w:rFonts w:ascii="Consolas" w:hAnsi="Consolas"/>
          <w:sz w:val="18"/>
        </w:rPr>
        <w:t>ddf_retail = dd.read_csv(data_path, assume_missing=True)</w:t>
      </w:r>
    </w:p>
    <w:p>
      <w:pPr>
        <w:spacing w:after="0"/>
        <w:ind w:left="360"/>
        <w:shd w:val="clear" w:color="auto" w:fill="F2F2F2"/>
      </w:pPr>
      <w:r>
        <w:rPr>
          <w:rFonts w:ascii="Consolas" w:hAnsi="Consolas"/>
          <w:sz w:val="18"/>
        </w:rPr>
        <w:t># Make header robust for real-world CSVs</w:t>
      </w:r>
    </w:p>
    <w:p>
      <w:pPr>
        <w:spacing w:after="0"/>
        <w:ind w:left="360"/>
        <w:shd w:val="clear" w:color="auto" w:fill="F2F2F2"/>
      </w:pPr>
      <w:r>
        <w:rPr>
          <w:rFonts w:ascii="Consolas" w:hAnsi="Consolas"/>
          <w:sz w:val="18"/>
        </w:rPr>
        <w:t>ddf_retail = ddf_retail.rename(columns=lambda c: c.strip())</w:t>
      </w:r>
    </w:p>
    <w:p>
      <w:pPr>
        <w:spacing w:after="0"/>
        <w:ind w:left="360"/>
        <w:shd w:val="clear" w:color="auto" w:fill="F2F2F2"/>
      </w:pPr>
      <w:r>
        <w:rPr>
          <w:rFonts w:ascii="Consolas" w:hAnsi="Consolas"/>
          <w:sz w:val="18"/>
        </w:rPr>
        <w:t>ddf_retail["event_time"] = dd.to_datetime(ddf_retail["event_time"], errors="coerce")</w:t>
      </w:r>
    </w:p>
    <w:p>
      <w:pPr>
        <w:spacing w:after="0"/>
        <w:ind w:left="360"/>
        <w:shd w:val="clear" w:color="auto" w:fill="F2F2F2"/>
      </w:pPr>
      <w:r>
        <w:rPr>
          <w:rFonts w:ascii="Consolas" w:hAnsi="Consolas"/>
          <w:sz w:val="18"/>
        </w:rPr>
        <w:t>print(ddf_retail.dtypes)</w:t>
      </w:r>
    </w:p>
    <w:p>
      <w:pPr>
        <w:spacing w:after="0"/>
        <w:ind w:left="360"/>
        <w:shd w:val="clear" w:color="auto" w:fill="F2F2F2"/>
      </w:pPr>
      <w:r>
        <w:rPr>
          <w:rFonts w:ascii="Consolas" w:hAnsi="Consolas"/>
          <w:sz w:val="18"/>
        </w:rPr>
        <w:t>print("Partitions:", ddf_retail.npartitions)</w:t>
      </w:r>
    </w:p>
    <w:p>
      <w:pPr>
        <w:spacing w:after="40"/>
      </w:pPr>
    </w:p>
    <w:p>
      <w:pPr>
        <w:spacing w:after="80"/>
      </w:pPr>
      <w:r>
        <w:rPr>
          <w:b w:val="0"/>
          <w:i w:val="0"/>
        </w:rPr>
        <w:t>Kết quả được hiển thị trong output bên dưới:</w:t>
      </w:r>
    </w:p>
    <w:p>
      <w:pPr>
        <w:spacing w:after="0"/>
        <w:ind w:left="360"/>
        <w:shd w:val="clear" w:color="auto" w:fill="F2F2F2"/>
      </w:pPr>
      <w:r>
        <w:rPr>
          <w:rFonts w:ascii="Consolas" w:hAnsi="Consolas"/>
          <w:sz w:val="18"/>
        </w:rPr>
        <w:t>event_time                datetime64[ns]</w:t>
      </w:r>
    </w:p>
    <w:p>
      <w:pPr>
        <w:spacing w:after="0"/>
        <w:ind w:left="360"/>
        <w:shd w:val="clear" w:color="auto" w:fill="F2F2F2"/>
      </w:pPr>
      <w:r>
        <w:rPr>
          <w:rFonts w:ascii="Consolas" w:hAnsi="Consolas"/>
          <w:sz w:val="18"/>
        </w:rPr>
        <w:t>user_id                          float64</w:t>
      </w:r>
    </w:p>
    <w:p>
      <w:pPr>
        <w:spacing w:after="0"/>
        <w:ind w:left="360"/>
        <w:shd w:val="clear" w:color="auto" w:fill="F2F2F2"/>
      </w:pPr>
      <w:r>
        <w:rPr>
          <w:rFonts w:ascii="Consolas" w:hAnsi="Consolas"/>
          <w:sz w:val="18"/>
        </w:rPr>
        <w:t>session_id                       float64</w:t>
      </w:r>
    </w:p>
    <w:p>
      <w:pPr>
        <w:spacing w:after="0"/>
        <w:ind w:left="360"/>
        <w:shd w:val="clear" w:color="auto" w:fill="F2F2F2"/>
      </w:pPr>
      <w:r>
        <w:rPr>
          <w:rFonts w:ascii="Consolas" w:hAnsi="Consolas"/>
          <w:sz w:val="18"/>
        </w:rPr>
        <w:t>country                           object</w:t>
      </w:r>
    </w:p>
    <w:p>
      <w:pPr>
        <w:spacing w:after="0"/>
        <w:ind w:left="360"/>
        <w:shd w:val="clear" w:color="auto" w:fill="F2F2F2"/>
      </w:pPr>
      <w:r>
        <w:rPr>
          <w:rFonts w:ascii="Consolas" w:hAnsi="Consolas"/>
          <w:sz w:val="18"/>
        </w:rPr>
        <w:t>city                              object</w:t>
      </w:r>
    </w:p>
    <w:p>
      <w:pPr>
        <w:spacing w:after="0"/>
        <w:ind w:left="360"/>
        <w:shd w:val="clear" w:color="auto" w:fill="F2F2F2"/>
      </w:pPr>
      <w:r>
        <w:rPr>
          <w:rFonts w:ascii="Consolas" w:hAnsi="Consolas"/>
          <w:sz w:val="18"/>
        </w:rPr>
        <w:t>device                            object</w:t>
      </w:r>
    </w:p>
    <w:p>
      <w:pPr>
        <w:spacing w:after="0"/>
        <w:ind w:left="360"/>
        <w:shd w:val="clear" w:color="auto" w:fill="F2F2F2"/>
      </w:pPr>
      <w:r>
        <w:rPr>
          <w:rFonts w:ascii="Consolas" w:hAnsi="Consolas"/>
          <w:sz w:val="18"/>
        </w:rPr>
        <w:t>channel                           object</w:t>
      </w:r>
    </w:p>
    <w:p>
      <w:pPr>
        <w:spacing w:after="0"/>
        <w:ind w:left="360"/>
        <w:shd w:val="clear" w:color="auto" w:fill="F2F2F2"/>
      </w:pPr>
      <w:r>
        <w:rPr>
          <w:rFonts w:ascii="Consolas" w:hAnsi="Consolas"/>
          <w:sz w:val="18"/>
        </w:rPr>
        <w:t>ad_campaign                       object</w:t>
      </w:r>
    </w:p>
    <w:p>
      <w:pPr>
        <w:spacing w:after="0"/>
        <w:ind w:left="360"/>
        <w:shd w:val="clear" w:color="auto" w:fill="F2F2F2"/>
      </w:pPr>
      <w:r>
        <w:rPr>
          <w:rFonts w:ascii="Consolas" w:hAnsi="Consolas"/>
          <w:sz w:val="18"/>
        </w:rPr>
        <w:t>referrer                          object</w:t>
      </w:r>
    </w:p>
    <w:p>
      <w:pPr>
        <w:spacing w:after="0"/>
        <w:ind w:left="360"/>
        <w:shd w:val="clear" w:color="auto" w:fill="F2F2F2"/>
      </w:pPr>
      <w:r>
        <w:rPr>
          <w:rFonts w:ascii="Consolas" w:hAnsi="Consolas"/>
          <w:sz w:val="18"/>
        </w:rPr>
        <w:t>product_id                       float64</w:t>
      </w:r>
    </w:p>
    <w:p>
      <w:pPr>
        <w:spacing w:after="0"/>
        <w:ind w:left="360"/>
        <w:shd w:val="clear" w:color="auto" w:fill="F2F2F2"/>
      </w:pPr>
      <w:r>
        <w:rPr>
          <w:rFonts w:ascii="Consolas" w:hAnsi="Consolas"/>
          <w:sz w:val="18"/>
        </w:rPr>
        <w:t>category                          object</w:t>
      </w:r>
    </w:p>
    <w:p>
      <w:pPr>
        <w:spacing w:after="0"/>
        <w:ind w:left="360"/>
        <w:shd w:val="clear" w:color="auto" w:fill="F2F2F2"/>
      </w:pPr>
      <w:r>
        <w:rPr>
          <w:rFonts w:ascii="Consolas" w:hAnsi="Consolas"/>
          <w:sz w:val="18"/>
        </w:rPr>
        <w:t>price                            float64</w:t>
      </w:r>
    </w:p>
    <w:p>
      <w:pPr>
        <w:spacing w:after="0"/>
        <w:ind w:left="360"/>
        <w:shd w:val="clear" w:color="auto" w:fill="F2F2F2"/>
      </w:pPr>
      <w:r>
        <w:rPr>
          <w:rFonts w:ascii="Consolas" w:hAnsi="Consolas"/>
          <w:sz w:val="18"/>
        </w:rPr>
        <w:t>quantity                         float64</w:t>
      </w:r>
    </w:p>
    <w:p>
      <w:pPr>
        <w:spacing w:after="0"/>
        <w:ind w:left="360"/>
        <w:shd w:val="clear" w:color="auto" w:fill="F2F2F2"/>
      </w:pPr>
      <w:r>
        <w:rPr>
          <w:rFonts w:ascii="Consolas" w:hAnsi="Consolas"/>
          <w:sz w:val="18"/>
        </w:rPr>
        <w:t>discount_pct                     float64</w:t>
      </w:r>
    </w:p>
    <w:p>
      <w:pPr>
        <w:spacing w:after="0"/>
        <w:ind w:left="360"/>
        <w:shd w:val="clear" w:color="auto" w:fill="F2F2F2"/>
      </w:pPr>
      <w:r>
        <w:rPr>
          <w:rFonts w:ascii="Consolas" w:hAnsi="Consolas"/>
          <w:sz w:val="18"/>
        </w:rPr>
        <w:t>shipping_cost                    float64</w:t>
      </w:r>
    </w:p>
    <w:p>
      <w:pPr>
        <w:spacing w:after="0"/>
        <w:ind w:left="360"/>
        <w:shd w:val="clear" w:color="auto" w:fill="F2F2F2"/>
      </w:pPr>
      <w:r>
        <w:rPr>
          <w:rFonts w:ascii="Consolas" w:hAnsi="Consolas"/>
          <w:sz w:val="18"/>
        </w:rPr>
        <w:t>pages_viewed                     float64</w:t>
      </w:r>
    </w:p>
    <w:p>
      <w:pPr>
        <w:spacing w:after="0"/>
        <w:ind w:left="360"/>
        <w:shd w:val="clear" w:color="auto" w:fill="F2F2F2"/>
      </w:pPr>
      <w:r>
        <w:rPr>
          <w:rFonts w:ascii="Consolas" w:hAnsi="Consolas"/>
          <w:sz w:val="18"/>
        </w:rPr>
        <w:t>time_on_site_sec                 float64</w:t>
      </w:r>
    </w:p>
    <w:p>
      <w:pPr>
        <w:spacing w:after="0"/>
        <w:ind w:left="360"/>
        <w:shd w:val="clear" w:color="auto" w:fill="F2F2F2"/>
      </w:pPr>
      <w:r>
        <w:rPr>
          <w:rFonts w:ascii="Consolas" w:hAnsi="Consolas"/>
          <w:sz w:val="18"/>
        </w:rPr>
        <w:t>clicked_recommendation           float64</w:t>
      </w:r>
    </w:p>
    <w:p>
      <w:pPr>
        <w:spacing w:after="0"/>
        <w:ind w:left="360"/>
        <w:shd w:val="clear" w:color="auto" w:fill="F2F2F2"/>
      </w:pPr>
      <w:r>
        <w:rPr>
          <w:rFonts w:ascii="Consolas" w:hAnsi="Consolas"/>
          <w:sz w:val="18"/>
        </w:rPr>
        <w:t>payment_method                    object</w:t>
      </w:r>
    </w:p>
    <w:p>
      <w:pPr>
        <w:spacing w:after="0"/>
        <w:ind w:left="360"/>
        <w:shd w:val="clear" w:color="auto" w:fill="F2F2F2"/>
      </w:pPr>
      <w:r>
        <w:rPr>
          <w:rFonts w:ascii="Consolas" w:hAnsi="Consolas"/>
          <w:sz w:val="18"/>
        </w:rPr>
        <w:t>final_amount                     float64</w:t>
      </w:r>
    </w:p>
    <w:p>
      <w:pPr>
        <w:spacing w:after="0"/>
        <w:ind w:left="360"/>
        <w:shd w:val="clear" w:color="auto" w:fill="F2F2F2"/>
      </w:pPr>
      <w:r>
        <w:rPr>
          <w:rFonts w:ascii="Consolas" w:hAnsi="Consolas"/>
          <w:sz w:val="18"/>
        </w:rPr>
        <w:t>purchased                        float64</w:t>
      </w:r>
    </w:p>
    <w:p>
      <w:pPr>
        <w:spacing w:after="0"/>
        <w:ind w:left="360"/>
        <w:shd w:val="clear" w:color="auto" w:fill="F2F2F2"/>
      </w:pPr>
      <w:r>
        <w:rPr>
          <w:rFonts w:ascii="Consolas" w:hAnsi="Consolas"/>
          <w:sz w:val="18"/>
        </w:rPr>
        <w:t>dtype: object</w:t>
      </w:r>
    </w:p>
    <w:p>
      <w:pPr>
        <w:spacing w:after="0"/>
        <w:ind w:left="360"/>
        <w:shd w:val="clear" w:color="auto" w:fill="F2F2F2"/>
      </w:pPr>
      <w:r>
        <w:rPr>
          <w:rFonts w:ascii="Consolas" w:hAnsi="Consolas"/>
          <w:sz w:val="18"/>
        </w:rPr>
        <w:t>Partitions: 1</w:t>
      </w:r>
    </w:p>
    <w:p>
      <w:pPr>
        <w:spacing w:after="40"/>
      </w:pPr>
    </w:p>
    <w:p>
      <w:pPr>
        <w:spacing w:after="80"/>
      </w:pPr>
      <w:r>
        <w:rPr>
          <w:b w:val="0"/>
          <w:i w:val="0"/>
        </w:rPr>
        <w:t xml:space="preserve">Trong output, chúng ta tải CSV vào một Dask DataFrame. Những điểm khác biệt bao gồm số lượng phân vùng (partition); ví dụ, 1 phân vùng nghĩa là DataFrame hiện tại chỉ có một phân vùng, nên nó sẽ không được hưởng lợi nhiều từ việc thực thi song song cho đến khi chúng ta tăng số lượng phân vùng lên. Mặc dù nhiều phân vùng hơn có thể tăng tính song song, nhưng quá nhiều có thể làm tăng chi phí xử lý. Quá ít phân vùng có thể hạn chế khả năng chạy đồng thời và giảm lợi ích của việc sử dụng </w:t>
      </w:r>
      <w:r>
        <w:rPr>
          <w:rFonts w:ascii="Consolas" w:hAnsi="Consolas"/>
          <w:b w:val="0"/>
          <w:i w:val="0"/>
          <w:sz w:val="20"/>
        </w:rPr>
        <w:br/>
        <w:br/>
        <w:t xml:space="preserve">      Dask</w:t>
        <w:br/>
        <w:t xml:space="preserve">     </w:t>
        <w:br/>
      </w:r>
      <w:r>
        <w:rPr>
          <w:b w:val="0"/>
          <w:i w:val="0"/>
        </w:rPr>
        <w:t xml:space="preserve"> .</w:t>
      </w:r>
    </w:p>
    <w:p>
      <w:pPr>
        <w:spacing w:after="80"/>
      </w:pPr>
      <w:r>
        <w:rPr>
          <w:b w:val="0"/>
          <w:i w:val="0"/>
        </w:rPr>
        <w:t xml:space="preserve">Ví dụ, nếu một tập dữ liệu được lưu trong một phân vùng duy nhất, chỉ một tác vụ có thể xử lý nó tại một thời điểm, hạn chế cơ hội thực thi song song. Mặt khác, nếu một tập dữ liệu khiêm tốn bị chia thành hàng trăm hoặc hàng nghìn phân vùng rất nhỏ, </w:t>
      </w:r>
      <w:r>
        <w:rPr>
          <w:rFonts w:ascii="Consolas" w:hAnsi="Consolas"/>
          <w:b w:val="0"/>
          <w:i w:val="0"/>
          <w:sz w:val="20"/>
        </w:rPr>
        <w:br/>
        <w:br/>
        <w:t xml:space="preserve">      Dask</w:t>
        <w:br/>
        <w:t xml:space="preserve">     </w:t>
        <w:br/>
      </w:r>
      <w:r>
        <w:rPr>
          <w:b w:val="0"/>
          <w:i w:val="0"/>
        </w:rPr>
        <w:t xml:space="preserve"> có thể dành nhiều thời gian hơn cho việc quản lý tác vụ so với việc thực hiện tính toán thực tế. Trong thực tế, việc phân vùng hiệu quả đòi hỏi sự cân bằng: quá ít phân vùng có thể hạn chế khả năng chạy đồng thời, trong khi quá nhiều có thể làm giảm hiệu quả tổng thể. Nếu chúng ta muốn thực hiện phân vùng lại (repartition) để điều chỉnh các phân vùng, chúng ta có thể sử dụng đoạn code sau:</w:t>
      </w:r>
    </w:p>
    <w:p>
      <w:pPr>
        <w:spacing w:after="0"/>
        <w:ind w:left="360"/>
        <w:shd w:val="clear" w:color="auto" w:fill="F2F2F2"/>
      </w:pPr>
      <w:r>
        <w:rPr>
          <w:rFonts w:ascii="Consolas" w:hAnsi="Consolas"/>
          <w:sz w:val="18"/>
        </w:rPr>
        <w:t>ddf_retail = ddf_retail.repartition(npartitions=8)</w:t>
      </w:r>
    </w:p>
    <w:p>
      <w:pPr>
        <w:spacing w:after="40"/>
      </w:pPr>
    </w:p>
    <w:p>
      <w:pPr>
        <w:spacing w:after="80"/>
      </w:pPr>
      <w:r>
        <w:rPr>
          <w:b w:val="0"/>
          <w:i w:val="0"/>
        </w:rPr>
        <w:t xml:space="preserve">Hãy thử xem cách chúng ta có thể thực hiện tổng hợp (aggregation) tương tự như </w:t>
      </w:r>
      <w:r>
        <w:rPr>
          <w:rFonts w:ascii="Consolas" w:hAnsi="Consolas"/>
          <w:b w:val="0"/>
          <w:i w:val="0"/>
          <w:sz w:val="20"/>
        </w:rPr>
        <w:br/>
        <w:br/>
        <w:t xml:space="preserve">      pandas</w:t>
        <w:br/>
        <w:t xml:space="preserve">     </w:t>
        <w:br/>
      </w:r>
      <w:r>
        <w:rPr>
          <w:b w:val="0"/>
          <w:i w:val="0"/>
        </w:rPr>
        <w:t xml:space="preserve"> với Dask DataFrame.</w:t>
      </w:r>
    </w:p>
    <w:p>
      <w:pPr>
        <w:spacing w:after="0"/>
        <w:ind w:left="360"/>
        <w:shd w:val="clear" w:color="auto" w:fill="F2F2F2"/>
      </w:pPr>
      <w:r>
        <w:rPr>
          <w:rFonts w:ascii="Consolas" w:hAnsi="Consolas"/>
          <w:sz w:val="18"/>
        </w:rPr>
        <w:t>avg_amount_by_country = ddf_retail.groupby("country")["final_amount"].mean()</w:t>
      </w:r>
    </w:p>
    <w:p>
      <w:pPr>
        <w:spacing w:after="0"/>
        <w:ind w:left="360"/>
        <w:shd w:val="clear" w:color="auto" w:fill="F2F2F2"/>
      </w:pPr>
      <w:r>
        <w:rPr>
          <w:rFonts w:ascii="Consolas" w:hAnsi="Consolas"/>
          <w:sz w:val="18"/>
        </w:rPr>
        <w:t>avg_amount_by_country_result = avg_amount_by_country.compute()</w:t>
      </w:r>
    </w:p>
    <w:p>
      <w:pPr>
        <w:spacing w:after="0"/>
        <w:ind w:left="360"/>
        <w:shd w:val="clear" w:color="auto" w:fill="F2F2F2"/>
      </w:pPr>
      <w:r>
        <w:rPr>
          <w:rFonts w:ascii="Consolas" w:hAnsi="Consolas"/>
          <w:sz w:val="18"/>
        </w:rPr>
        <w:t>avg_amount_by_country_result</w:t>
      </w:r>
    </w:p>
    <w:p>
      <w:pPr>
        <w:spacing w:after="40"/>
      </w:pPr>
    </w:p>
    <w:p>
      <w:pPr>
        <w:spacing w:after="80"/>
      </w:pPr>
      <w:r>
        <w:rPr>
          <w:b w:val="0"/>
          <w:i w:val="0"/>
        </w:rPr>
        <w:t>Kết quả được hiển thị như bên dưới:</w:t>
      </w:r>
    </w:p>
    <w:p>
      <w:pPr>
        <w:spacing w:after="0"/>
        <w:ind w:left="360"/>
        <w:shd w:val="clear" w:color="auto" w:fill="F2F2F2"/>
      </w:pPr>
      <w:r>
        <w:rPr>
          <w:rFonts w:ascii="Consolas" w:hAnsi="Consolas"/>
          <w:sz w:val="18"/>
        </w:rPr>
        <w:t>country</w:t>
      </w:r>
    </w:p>
    <w:p>
      <w:pPr>
        <w:spacing w:after="0"/>
        <w:ind w:left="360"/>
        <w:shd w:val="clear" w:color="auto" w:fill="F2F2F2"/>
      </w:pPr>
      <w:r>
        <w:rPr>
          <w:rFonts w:ascii="Consolas" w:hAnsi="Consolas"/>
          <w:sz w:val="18"/>
        </w:rPr>
        <w:t>AU    142.366613</w:t>
      </w:r>
    </w:p>
    <w:p>
      <w:pPr>
        <w:spacing w:after="0"/>
        <w:ind w:left="360"/>
        <w:shd w:val="clear" w:color="auto" w:fill="F2F2F2"/>
      </w:pPr>
      <w:r>
        <w:rPr>
          <w:rFonts w:ascii="Consolas" w:hAnsi="Consolas"/>
          <w:sz w:val="18"/>
        </w:rPr>
        <w:t>ID    137.737333</w:t>
      </w:r>
    </w:p>
    <w:p>
      <w:pPr>
        <w:spacing w:after="0"/>
        <w:ind w:left="360"/>
        <w:shd w:val="clear" w:color="auto" w:fill="F2F2F2"/>
      </w:pPr>
      <w:r>
        <w:rPr>
          <w:rFonts w:ascii="Consolas" w:hAnsi="Consolas"/>
          <w:sz w:val="18"/>
        </w:rPr>
        <w:t>IN    138.044919</w:t>
      </w:r>
    </w:p>
    <w:p>
      <w:pPr>
        <w:spacing w:after="0"/>
        <w:ind w:left="360"/>
        <w:shd w:val="clear" w:color="auto" w:fill="F2F2F2"/>
      </w:pPr>
      <w:r>
        <w:rPr>
          <w:rFonts w:ascii="Consolas" w:hAnsi="Consolas"/>
          <w:sz w:val="18"/>
        </w:rPr>
        <w:t>JP    140.976724</w:t>
      </w:r>
    </w:p>
    <w:p>
      <w:pPr>
        <w:spacing w:after="0"/>
        <w:ind w:left="360"/>
        <w:shd w:val="clear" w:color="auto" w:fill="F2F2F2"/>
      </w:pPr>
      <w:r>
        <w:rPr>
          <w:rFonts w:ascii="Consolas" w:hAnsi="Consolas"/>
          <w:sz w:val="18"/>
        </w:rPr>
        <w:t>KR    140.133862</w:t>
      </w:r>
    </w:p>
    <w:p>
      <w:pPr>
        <w:spacing w:after="0"/>
        <w:ind w:left="360"/>
        <w:shd w:val="clear" w:color="auto" w:fill="F2F2F2"/>
      </w:pPr>
      <w:r>
        <w:rPr>
          <w:rFonts w:ascii="Consolas" w:hAnsi="Consolas"/>
          <w:sz w:val="18"/>
        </w:rPr>
        <w:t>MY    136.966926</w:t>
      </w:r>
    </w:p>
    <w:p>
      <w:pPr>
        <w:spacing w:after="0"/>
        <w:ind w:left="360"/>
        <w:shd w:val="clear" w:color="auto" w:fill="F2F2F2"/>
      </w:pPr>
      <w:r>
        <w:rPr>
          <w:rFonts w:ascii="Consolas" w:hAnsi="Consolas"/>
          <w:sz w:val="18"/>
        </w:rPr>
        <w:t>PH    136.722215</w:t>
      </w:r>
    </w:p>
    <w:p>
      <w:pPr>
        <w:spacing w:after="0"/>
        <w:ind w:left="360"/>
        <w:shd w:val="clear" w:color="auto" w:fill="F2F2F2"/>
      </w:pPr>
      <w:r>
        <w:rPr>
          <w:rFonts w:ascii="Consolas" w:hAnsi="Consolas"/>
          <w:sz w:val="18"/>
        </w:rPr>
        <w:t>SG    136.121411</w:t>
      </w:r>
    </w:p>
    <w:p>
      <w:pPr>
        <w:spacing w:after="0"/>
        <w:ind w:left="360"/>
        <w:shd w:val="clear" w:color="auto" w:fill="F2F2F2"/>
      </w:pPr>
      <w:r>
        <w:rPr>
          <w:rFonts w:ascii="Consolas" w:hAnsi="Consolas"/>
          <w:sz w:val="18"/>
        </w:rPr>
        <w:t>TH    139.820655</w:t>
      </w:r>
    </w:p>
    <w:p>
      <w:pPr>
        <w:spacing w:after="0"/>
        <w:ind w:left="360"/>
        <w:shd w:val="clear" w:color="auto" w:fill="F2F2F2"/>
      </w:pPr>
      <w:r>
        <w:rPr>
          <w:rFonts w:ascii="Consolas" w:hAnsi="Consolas"/>
          <w:sz w:val="18"/>
        </w:rPr>
        <w:t>VN    138.117800</w:t>
      </w:r>
    </w:p>
    <w:p>
      <w:pPr>
        <w:spacing w:after="0"/>
        <w:ind w:left="360"/>
        <w:shd w:val="clear" w:color="auto" w:fill="F2F2F2"/>
      </w:pPr>
      <w:r>
        <w:rPr>
          <w:rFonts w:ascii="Consolas" w:hAnsi="Consolas"/>
          <w:sz w:val="18"/>
        </w:rPr>
        <w:t>Name: final_amount, dtype: float64</w:t>
      </w:r>
    </w:p>
    <w:p>
      <w:pPr>
        <w:spacing w:after="40"/>
      </w:pPr>
    </w:p>
    <w:p>
      <w:pPr>
        <w:spacing w:after="80"/>
      </w:pPr>
      <w:r>
        <w:rPr>
          <w:b w:val="0"/>
          <w:i w:val="0"/>
        </w:rPr>
        <w:t xml:space="preserve">Kết quả hiển thị trước đó phản ánh giống Pandas, nhưng </w:t>
      </w:r>
      <w:r>
        <w:rPr>
          <w:rFonts w:ascii="Consolas" w:hAnsi="Consolas"/>
          <w:b w:val="0"/>
          <w:i w:val="0"/>
          <w:sz w:val="20"/>
        </w:rPr>
        <w:br/>
        <w:br/>
        <w:t xml:space="preserve">      Dask</w:t>
        <w:br/>
        <w:t xml:space="preserve">     </w:t>
        <w:br/>
      </w:r>
      <w:r>
        <w:rPr>
          <w:b w:val="0"/>
          <w:i w:val="0"/>
        </w:rPr>
        <w:t xml:space="preserve"> thực hiện tính toán theo từng phân vùng một.</w:t>
      </w:r>
    </w:p>
    <w:p>
      <w:pPr>
        <w:spacing w:after="80"/>
      </w:pPr>
      <w:r>
        <w:rPr>
          <w:b w:val="0"/>
          <w:i w:val="0"/>
        </w:rPr>
        <w:t>Chúng ta cũng có thể so sánh cách phân vùng ảnh hưởng đến thời gian thực thi bằng cách chạy cùng một phép tổng hợp với số lượng phân vùng khác nhau. Hãy sử dụng đoạn code sau để làm điều đó:</w:t>
      </w:r>
    </w:p>
    <w:p>
      <w:pPr>
        <w:spacing w:after="0"/>
        <w:ind w:left="360"/>
        <w:shd w:val="clear" w:color="auto" w:fill="F2F2F2"/>
      </w:pPr>
      <w:r>
        <w:rPr>
          <w:rFonts w:ascii="Consolas" w:hAnsi="Consolas"/>
          <w:sz w:val="18"/>
        </w:rPr>
        <w:t>import time</w:t>
      </w:r>
    </w:p>
    <w:p>
      <w:pPr>
        <w:spacing w:after="0"/>
        <w:ind w:left="360"/>
        <w:shd w:val="clear" w:color="auto" w:fill="F2F2F2"/>
      </w:pPr>
      <w:r>
        <w:rPr>
          <w:rFonts w:ascii="Consolas" w:hAnsi="Consolas"/>
          <w:sz w:val="18"/>
        </w:rPr>
        <w:t>def time_groupby(ddf, label):</w:t>
      </w:r>
    </w:p>
    <w:p>
      <w:pPr>
        <w:spacing w:after="0"/>
        <w:ind w:left="360"/>
        <w:shd w:val="clear" w:color="auto" w:fill="F2F2F2"/>
      </w:pPr>
      <w:r>
        <w:rPr>
          <w:rFonts w:ascii="Consolas" w:hAnsi="Consolas"/>
          <w:sz w:val="18"/>
        </w:rPr>
        <w:t xml:space="preserve">    start = time.perf_counter()</w:t>
      </w:r>
    </w:p>
    <w:p>
      <w:pPr>
        <w:spacing w:after="0"/>
        <w:ind w:left="360"/>
        <w:shd w:val="clear" w:color="auto" w:fill="F2F2F2"/>
      </w:pPr>
      <w:r>
        <w:rPr>
          <w:rFonts w:ascii="Consolas" w:hAnsi="Consolas"/>
          <w:sz w:val="18"/>
        </w:rPr>
        <w:t xml:space="preserve">    result = ddf.groupby("device")["final_amount"].sum().compute()</w:t>
      </w:r>
    </w:p>
    <w:p>
      <w:pPr>
        <w:spacing w:after="0"/>
        <w:ind w:left="360"/>
        <w:shd w:val="clear" w:color="auto" w:fill="F2F2F2"/>
      </w:pPr>
      <w:r>
        <w:rPr>
          <w:rFonts w:ascii="Consolas" w:hAnsi="Consolas"/>
          <w:sz w:val="18"/>
        </w:rPr>
        <w:t xml:space="preserve">    end = time.perf_counter()</w:t>
      </w:r>
    </w:p>
    <w:p>
      <w:pPr>
        <w:spacing w:after="0"/>
        <w:ind w:left="360"/>
        <w:shd w:val="clear" w:color="auto" w:fill="F2F2F2"/>
      </w:pPr>
      <w:r>
        <w:rPr>
          <w:rFonts w:ascii="Consolas" w:hAnsi="Consolas"/>
          <w:sz w:val="18"/>
        </w:rPr>
        <w:t xml:space="preserve">    print(f"{label}: {end - start:.4f} seconds")</w:t>
      </w:r>
    </w:p>
    <w:p>
      <w:pPr>
        <w:spacing w:after="0"/>
        <w:ind w:left="360"/>
        <w:shd w:val="clear" w:color="auto" w:fill="F2F2F2"/>
      </w:pPr>
      <w:r>
        <w:rPr>
          <w:rFonts w:ascii="Consolas" w:hAnsi="Consolas"/>
          <w:sz w:val="18"/>
        </w:rPr>
        <w:t xml:space="preserve">    return result</w:t>
      </w:r>
    </w:p>
    <w:p>
      <w:pPr>
        <w:spacing w:after="0"/>
        <w:ind w:left="360"/>
        <w:shd w:val="clear" w:color="auto" w:fill="F2F2F2"/>
      </w:pPr>
      <w:r>
        <w:rPr>
          <w:rFonts w:ascii="Consolas" w:hAnsi="Consolas"/>
          <w:sz w:val="18"/>
        </w:rPr>
        <w:t>ddf_2 = ddf_retail.repartition(npartitions=2)</w:t>
      </w:r>
    </w:p>
    <w:p>
      <w:pPr>
        <w:spacing w:after="0"/>
        <w:ind w:left="360"/>
        <w:shd w:val="clear" w:color="auto" w:fill="F2F2F2"/>
      </w:pPr>
      <w:r>
        <w:rPr>
          <w:rFonts w:ascii="Consolas" w:hAnsi="Consolas"/>
          <w:sz w:val="18"/>
        </w:rPr>
        <w:t>ddf_8 = ddf_retail.repartition(npartitions=8)</w:t>
      </w:r>
    </w:p>
    <w:p>
      <w:pPr>
        <w:spacing w:after="0"/>
        <w:ind w:left="360"/>
        <w:shd w:val="clear" w:color="auto" w:fill="F2F2F2"/>
      </w:pPr>
      <w:r>
        <w:rPr>
          <w:rFonts w:ascii="Consolas" w:hAnsi="Consolas"/>
          <w:sz w:val="18"/>
        </w:rPr>
        <w:t>result_2 = time_groupby(ddf_2, "2 partitions")</w:t>
      </w:r>
    </w:p>
    <w:p>
      <w:pPr>
        <w:spacing w:after="0"/>
        <w:ind w:left="360"/>
        <w:shd w:val="clear" w:color="auto" w:fill="F2F2F2"/>
      </w:pPr>
      <w:r>
        <w:rPr>
          <w:rFonts w:ascii="Consolas" w:hAnsi="Consolas"/>
          <w:sz w:val="18"/>
        </w:rPr>
        <w:t>result_8 = time_groupby(ddf_8, "8 partitions")</w:t>
      </w:r>
    </w:p>
    <w:p>
      <w:pPr>
        <w:spacing w:after="40"/>
      </w:pPr>
    </w:p>
    <w:p>
      <w:pPr>
        <w:spacing w:after="80"/>
      </w:pPr>
      <w:r>
        <w:rPr>
          <w:b w:val="0"/>
          <w:i w:val="0"/>
        </w:rPr>
        <w:t>Với kết quả như sau:</w:t>
      </w:r>
    </w:p>
    <w:p>
      <w:pPr>
        <w:spacing w:after="0"/>
        <w:ind w:left="360"/>
        <w:shd w:val="clear" w:color="auto" w:fill="F2F2F2"/>
      </w:pPr>
      <w:r>
        <w:rPr>
          <w:rFonts w:ascii="Consolas" w:hAnsi="Consolas"/>
          <w:sz w:val="18"/>
        </w:rPr>
        <w:t>2 partitions: 3.5115 seconds</w:t>
      </w:r>
    </w:p>
    <w:p>
      <w:pPr>
        <w:spacing w:after="0"/>
        <w:ind w:left="360"/>
        <w:shd w:val="clear" w:color="auto" w:fill="F2F2F2"/>
      </w:pPr>
      <w:r>
        <w:rPr>
          <w:rFonts w:ascii="Consolas" w:hAnsi="Consolas"/>
          <w:sz w:val="18"/>
        </w:rPr>
        <w:t>8 partitions: 1.5171 seconds</w:t>
      </w:r>
    </w:p>
    <w:p>
      <w:pPr>
        <w:spacing w:after="40"/>
      </w:pPr>
    </w:p>
    <w:p>
      <w:pPr>
        <w:spacing w:after="80"/>
      </w:pPr>
      <w:r>
        <w:rPr>
          <w:b w:val="0"/>
          <w:i w:val="0"/>
        </w:rPr>
        <w:t>Ví dụ, chạy một phép tổng hợp với 2 phân vùng so với 8 phân vùng có thể cho thấy rằng việc thêm phân vùng sẽ cải thiện hiệu suất khi tập dữ liệu đủ lớn.</w:t>
      </w:r>
    </w:p>
    <w:p>
      <w:pPr>
        <w:spacing w:after="80"/>
      </w:pPr>
      <w:r>
        <w:rPr>
          <w:b w:val="0"/>
          <w:i w:val="0"/>
        </w:rPr>
        <w:t xml:space="preserve">Một điều cần nhớ là sau khi chúng ta kích hoạt một phép tính với </w:t>
      </w:r>
      <w:r>
        <w:rPr>
          <w:rFonts w:ascii="Consolas" w:hAnsi="Consolas"/>
          <w:b w:val="0"/>
          <w:i w:val="0"/>
          <w:sz w:val="20"/>
        </w:rPr>
        <w:br/>
        <w:br/>
        <w:t xml:space="preserve">      compute()</w:t>
        <w:br/>
        <w:t xml:space="preserve">     </w:t>
        <w:br/>
      </w:r>
      <w:r>
        <w:rPr>
          <w:b w:val="0"/>
          <w:i w:val="0"/>
        </w:rPr>
        <w:t xml:space="preserve"> , dashboard sẽ hiển thị các tác vụ khi chúng đang chạy. Những chế độ xem hữu ích nhất cho giai đoạn làm việc ban đầu là các trang Status và Workers.</w:t>
      </w:r>
    </w:p>
    <w:p>
      <w:pPr>
        <w:jc w:val="center"/>
      </w:pPr>
      <w:r>
        <w:drawing>
          <wp:inline xmlns:a="http://schemas.openxmlformats.org/drawingml/2006/main" xmlns:pic="http://schemas.openxmlformats.org/drawingml/2006/picture">
            <wp:extent cx="5486400" cy="4089748"/>
            <wp:docPr id="766" name="Picture 766"/>
            <wp:cNvGraphicFramePr>
              <a:graphicFrameLocks noChangeAspect="1"/>
            </wp:cNvGraphicFramePr>
            <a:graphic>
              <a:graphicData uri="http://schemas.openxmlformats.org/drawingml/2006/picture">
                <pic:pic>
                  <pic:nvPicPr>
                    <pic:cNvPr id="0" name="B33146_16_04.png"/>
                    <pic:cNvPicPr/>
                  </pic:nvPicPr>
                  <pic:blipFill>
                    <a:blip r:embed="rId689"/>
                    <a:stretch>
                      <a:fillRect/>
                    </a:stretch>
                  </pic:blipFill>
                  <pic:spPr>
                    <a:xfrm>
                      <a:off x="0" y="0"/>
                      <a:ext cx="5486400" cy="4089748"/>
                    </a:xfrm>
                    <a:prstGeom prst="rect"/>
                  </pic:spPr>
                </pic:pic>
              </a:graphicData>
            </a:graphic>
          </wp:inline>
        </w:drawing>
      </w:r>
    </w:p>
    <w:p>
      <w:pPr>
        <w:spacing w:after="80"/>
      </w:pPr>
      <w:r>
        <w:rPr>
          <w:b w:val="0"/>
          <w:i w:val="0"/>
        </w:rPr>
        <w:t>Hình 16.4: Dask dashboard cho trang workers</w:t>
      </w:r>
    </w:p>
    <w:p>
      <w:pPr>
        <w:spacing w:after="80"/>
      </w:pPr>
      <w:r>
        <w:rPr>
          <w:b w:val="0"/>
          <w:i w:val="0"/>
        </w:rPr>
        <w:t>Trong tab Workers, chúng ta có thể theo dõi việc sử dụng tài nguyên cho từng tiến trình worker. Nó báo cáo địa chỉ của worker, số lượng luồng (thread), và mức sử dụng CPU cùng bộ nhớ hiện tại so với giới hạn bộ nhớ đã được cấu hình.</w:t>
      </w:r>
    </w:p>
    <w:p>
      <w:pPr>
        <w:spacing w:after="80"/>
      </w:pPr>
      <w:r>
        <w:rPr>
          <w:b w:val="0"/>
          <w:i w:val="0"/>
        </w:rPr>
        <w:t xml:space="preserve">Nhìn chung, hầu hết các thao tác phổ biến mà chúng ta có thể thực hiện với Pandas DataFrame đều có thể áp dụng cho Dask DataFrame. Bạn luôn có thể tham khảo </w:t>
      </w:r>
      <w:r>
        <w:rPr>
          <w:b w:val="0"/>
          <w:i/>
        </w:rPr>
        <w:t xml:space="preserve"> Chương 2 </w:t>
      </w:r>
      <w:r>
        <w:rPr>
          <w:b w:val="0"/>
          <w:i w:val="0"/>
        </w:rPr>
        <w:t xml:space="preserve"> để tìm hiểu về thư viện </w:t>
      </w:r>
      <w:r>
        <w:rPr>
          <w:rFonts w:ascii="Consolas" w:hAnsi="Consolas"/>
          <w:b w:val="0"/>
          <w:i w:val="0"/>
          <w:sz w:val="20"/>
        </w:rPr>
        <w:br/>
        <w:br/>
        <w:t xml:space="preserve">      pandas</w:t>
        <w:br/>
        <w:t xml:space="preserve">     </w:t>
        <w:br/>
      </w:r>
      <w:r>
        <w:rPr>
          <w:b w:val="0"/>
          <w:i w:val="0"/>
        </w:rPr>
        <w:t xml:space="preserve"> .</w:t>
      </w:r>
    </w:p>
    <w:p>
      <w:pPr>
        <w:spacing w:after="80"/>
      </w:pPr>
      <w:r>
        <w:rPr>
          <w:b w:val="0"/>
          <w:i w:val="0"/>
        </w:rPr>
        <w:t>Tiếp theo, hãy cùng xem xét Dask Bag.</w:t>
      </w:r>
    </w:p>
    <w:p>
      <w:pPr>
        <w:pStyle w:val="Heading3"/>
      </w:pPr>
      <w:r>
        <w:rPr>
          <w:rFonts w:ascii="Calibri" w:hAnsi="Calibri"/>
          <w:b/>
          <w:i w:val="0"/>
          <w:sz w:val="26"/>
        </w:rPr>
        <w:t>Dask Bag</w:t>
      </w:r>
    </w:p>
    <w:p>
      <w:pPr>
        <w:spacing w:after="80"/>
      </w:pPr>
      <w:r>
        <w:rPr>
          <w:b w:val="0"/>
          <w:i w:val="0"/>
        </w:rPr>
        <w:t>Dask Bag được thiết kế riêng cho việc xử lý dữ liệu bán cấu trúc (semi-structured) và phi cấu trúc (unstructured), bao gồm các bản ghi JSON, từ điển lồng nhau, các dòng log, và các tập hợp đối tượng Python không phù hợp với định dạng dạng bảng gọn gàng. Nó hoạt động như một danh sách song song, cho phép chúng ta thực hiện các thao tác hàm (functional operations) như map, filter, và reductions. Thông thường, Bag đóng vai trò là giai đoạn xử lý trung gian, nơi dữ liệu có thể được phân tích cú pháp (parse) thành một Bag, và khi đã có schema, dữ liệu có thể được chuyển đổi thành một DataFrame.</w:t>
      </w:r>
    </w:p>
    <w:p>
      <w:pPr>
        <w:spacing w:after="80"/>
      </w:pPr>
      <w:r>
        <w:rPr>
          <w:b w:val="0"/>
          <w:i w:val="0"/>
        </w:rPr>
        <w:t>Vì Bag làm việc với các đối tượng Python, chúng mang lại sự linh hoạt, nhưng có thể kém hiệu quả hơn so với Array hoặc DataFrame đối với các khối lượng công việc thuần túy về số (numerical workloads), vì chúng hoạt động như các đối tượng Python, nên hầu hết các phép biến đổi đều chạy dưới dạng các hàm ở cấp độ Python. Vì lý do này, chúng ta thường dùng Bag để nạp dữ liệu (ingestion) và làm sạch ban đầu, sau đó chuyển sang DataFrame khi schema đã ổn định.</w:t>
      </w:r>
    </w:p>
    <w:p>
      <w:pPr>
        <w:spacing w:after="80"/>
      </w:pPr>
      <w:r>
        <w:rPr>
          <w:b w:val="0"/>
          <w:i w:val="0"/>
        </w:rPr>
        <w:t xml:space="preserve">Hãy thử dùng Dask Bag trên tệp JSON Lines ( </w:t>
      </w:r>
      <w:r>
        <w:rPr>
          <w:rFonts w:ascii="Consolas" w:hAnsi="Consolas"/>
          <w:b w:val="0"/>
          <w:i w:val="0"/>
          <w:sz w:val="20"/>
        </w:rPr>
        <w:br/>
        <w:br/>
        <w:t xml:space="preserve">      events.jsonl</w:t>
        <w:br/>
        <w:t xml:space="preserve">     </w:t>
        <w:br/>
      </w:r>
      <w:r>
        <w:rPr>
          <w:b w:val="0"/>
          <w:i w:val="0"/>
        </w:rPr>
        <w:t xml:space="preserve"> ). Trong thực tế, một số đối tượng có thể không chứa đầy đủ mọi trường. Vì vậy, chúng ta lọc các bản ghi để chỉ giữ lại những bản ghi có chứa trường bắt buộc. Hãy bắt đầu bằng việc đọc dữ liệu JSON bằng đoạn mã sau:</w:t>
      </w:r>
    </w:p>
    <w:p>
      <w:pPr>
        <w:spacing w:after="0"/>
        <w:ind w:left="360"/>
        <w:shd w:val="clear" w:color="auto" w:fill="F2F2F2"/>
      </w:pPr>
      <w:r>
        <w:rPr>
          <w:rFonts w:ascii="Consolas" w:hAnsi="Consolas"/>
          <w:sz w:val="18"/>
        </w:rPr>
        <w:t>import dask.bag as db</w:t>
      </w:r>
    </w:p>
    <w:p>
      <w:pPr>
        <w:spacing w:after="0"/>
        <w:ind w:left="360"/>
        <w:shd w:val="clear" w:color="auto" w:fill="F2F2F2"/>
      </w:pPr>
      <w:r>
        <w:rPr>
          <w:rFonts w:ascii="Consolas" w:hAnsi="Consolas"/>
          <w:sz w:val="18"/>
        </w:rPr>
        <w:t>import json</w:t>
      </w:r>
    </w:p>
    <w:p>
      <w:pPr>
        <w:spacing w:after="0"/>
        <w:ind w:left="360"/>
        <w:shd w:val="clear" w:color="auto" w:fill="F2F2F2"/>
      </w:pPr>
      <w:r>
        <w:rPr>
          <w:rFonts w:ascii="Consolas" w:hAnsi="Consolas"/>
          <w:sz w:val="18"/>
        </w:rPr>
        <w:t>b = db.read_text("events.jsonl").map(json.loads)</w:t>
      </w:r>
    </w:p>
    <w:p>
      <w:pPr>
        <w:spacing w:after="40"/>
      </w:pPr>
    </w:p>
    <w:p>
      <w:pPr>
        <w:spacing w:after="80"/>
      </w:pPr>
      <w:r>
        <w:rPr>
          <w:b w:val="0"/>
          <w:i w:val="0"/>
        </w:rPr>
        <w:t xml:space="preserve">Dask Bag không hoạt động như một bảng, nên chúng ta thường xem trước dữ liệu bằng cách lấy một mẫu nhỏ. Phương thức </w:t>
      </w:r>
      <w:r>
        <w:rPr>
          <w:rFonts w:ascii="Consolas" w:hAnsi="Consolas"/>
          <w:b w:val="0"/>
          <w:i w:val="0"/>
          <w:sz w:val="20"/>
        </w:rPr>
        <w:br/>
        <w:br/>
        <w:t xml:space="preserve">      take()</w:t>
        <w:br/>
        <w:t xml:space="preserve">     </w:t>
        <w:br/>
      </w:r>
      <w:r>
        <w:rPr>
          <w:b w:val="0"/>
          <w:i w:val="0"/>
        </w:rPr>
        <w:t xml:space="preserve"> trả về một tuple Python chứa các phần tử đầu tiên.</w:t>
      </w:r>
    </w:p>
    <w:p>
      <w:pPr>
        <w:spacing w:after="0"/>
        <w:ind w:left="360"/>
        <w:shd w:val="clear" w:color="auto" w:fill="F2F2F2"/>
      </w:pPr>
      <w:r>
        <w:rPr>
          <w:rFonts w:ascii="Consolas" w:hAnsi="Consolas"/>
          <w:sz w:val="18"/>
        </w:rPr>
        <w:t>b.take(1)</w:t>
      </w:r>
    </w:p>
    <w:p>
      <w:pPr>
        <w:spacing w:after="40"/>
      </w:pPr>
    </w:p>
    <w:p>
      <w:pPr>
        <w:spacing w:after="80"/>
      </w:pPr>
      <w:r>
        <w:rPr>
          <w:b w:val="0"/>
          <w:i w:val="0"/>
        </w:rPr>
        <w:t>Ví dụ kết quả đầu ra được hiển thị bên dưới:</w:t>
      </w:r>
    </w:p>
    <w:p>
      <w:pPr>
        <w:spacing w:after="0"/>
        <w:ind w:left="360"/>
        <w:shd w:val="clear" w:color="auto" w:fill="F2F2F2"/>
      </w:pPr>
      <w:r>
        <w:rPr>
          <w:rFonts w:ascii="Consolas" w:hAnsi="Consolas"/>
          <w:sz w:val="18"/>
        </w:rPr>
        <w:t>({'event_time': '2025-12-20T22:01:21',</w:t>
      </w:r>
    </w:p>
    <w:p>
      <w:pPr>
        <w:spacing w:after="0"/>
        <w:ind w:left="360"/>
        <w:shd w:val="clear" w:color="auto" w:fill="F2F2F2"/>
      </w:pPr>
      <w:r>
        <w:rPr>
          <w:rFonts w:ascii="Consolas" w:hAnsi="Consolas"/>
          <w:sz w:val="18"/>
        </w:rPr>
        <w:t xml:space="preserve">  'user_id': 128768,</w:t>
      </w:r>
    </w:p>
    <w:p>
      <w:pPr>
        <w:spacing w:after="0"/>
        <w:ind w:left="360"/>
        <w:shd w:val="clear" w:color="auto" w:fill="F2F2F2"/>
      </w:pPr>
      <w:r>
        <w:rPr>
          <w:rFonts w:ascii="Consolas" w:hAnsi="Consolas"/>
          <w:sz w:val="18"/>
        </w:rPr>
        <w:t xml:space="preserve">  'session_id': 7157618,</w:t>
      </w:r>
    </w:p>
    <w:p>
      <w:pPr>
        <w:spacing w:after="0"/>
        <w:ind w:left="360"/>
        <w:shd w:val="clear" w:color="auto" w:fill="F2F2F2"/>
      </w:pPr>
      <w:r>
        <w:rPr>
          <w:rFonts w:ascii="Consolas" w:hAnsi="Consolas"/>
          <w:sz w:val="18"/>
        </w:rPr>
        <w:t xml:space="preserve">  'event_type': 'add_to_cart',</w:t>
      </w:r>
    </w:p>
    <w:p>
      <w:pPr>
        <w:spacing w:after="0"/>
        <w:ind w:left="360"/>
        <w:shd w:val="clear" w:color="auto" w:fill="F2F2F2"/>
      </w:pPr>
      <w:r>
        <w:rPr>
          <w:rFonts w:ascii="Consolas" w:hAnsi="Consolas"/>
          <w:sz w:val="18"/>
        </w:rPr>
        <w:t xml:space="preserve">  'country': 'ID',</w:t>
      </w:r>
    </w:p>
    <w:p>
      <w:pPr>
        <w:spacing w:after="0"/>
        <w:ind w:left="360"/>
        <w:shd w:val="clear" w:color="auto" w:fill="F2F2F2"/>
      </w:pPr>
      <w:r>
        <w:rPr>
          <w:rFonts w:ascii="Consolas" w:hAnsi="Consolas"/>
          <w:sz w:val="18"/>
        </w:rPr>
        <w:t xml:space="preserve">  'metadata': {'device': 'desktop', 'channel': 'social', 'campaign': 'none'}},)</w:t>
      </w:r>
    </w:p>
    <w:p>
      <w:pPr>
        <w:spacing w:after="40"/>
      </w:pPr>
    </w:p>
    <w:p>
      <w:pPr>
        <w:spacing w:after="80"/>
      </w:pPr>
      <w:r>
        <w:rPr>
          <w:b w:val="0"/>
          <w:i w:val="0"/>
        </w:rPr>
        <w:t xml:space="preserve">Để kiểm tra xem chúng ta có bao nhiêu bản ghi, ta có thể gọi </w:t>
      </w:r>
      <w:r>
        <w:rPr>
          <w:rFonts w:ascii="Consolas" w:hAnsi="Consolas"/>
          <w:b w:val="0"/>
          <w:i w:val="0"/>
          <w:sz w:val="20"/>
        </w:rPr>
        <w:br/>
        <w:br/>
        <w:t xml:space="preserve">      count()</w:t>
        <w:br/>
        <w:t xml:space="preserve">     </w:t>
        <w:br/>
      </w:r>
      <w:r>
        <w:rPr>
          <w:b w:val="0"/>
          <w:i w:val="0"/>
        </w:rPr>
        <w:t xml:space="preserve"> . Thao tác này vẫn ở dạng lazy (trì hoãn) cho đến khi chúng ta thực sự tính toán nó.</w:t>
      </w:r>
    </w:p>
    <w:p>
      <w:pPr>
        <w:spacing w:after="0"/>
        <w:ind w:left="360"/>
        <w:shd w:val="clear" w:color="auto" w:fill="F2F2F2"/>
      </w:pPr>
      <w:r>
        <w:rPr>
          <w:rFonts w:ascii="Consolas" w:hAnsi="Consolas"/>
          <w:sz w:val="18"/>
        </w:rPr>
        <w:t>n = b.count().compute()</w:t>
      </w:r>
    </w:p>
    <w:p>
      <w:pPr>
        <w:spacing w:after="40"/>
      </w:pPr>
    </w:p>
    <w:p>
      <w:pPr>
        <w:spacing w:after="80"/>
      </w:pPr>
      <w:r>
        <w:rPr>
          <w:b w:val="0"/>
          <w:i w:val="0"/>
        </w:rPr>
        <w:t xml:space="preserve">Đó là tất cả những gì chúng ta cần hiểu về Dask Bag và nền tảng tổng thể cho việc triển khai </w:t>
      </w:r>
      <w:r>
        <w:rPr>
          <w:rFonts w:ascii="Consolas" w:hAnsi="Consolas"/>
          <w:b w:val="0"/>
          <w:i w:val="0"/>
          <w:sz w:val="20"/>
        </w:rPr>
        <w:br/>
        <w:br/>
        <w:t xml:space="preserve">      Dask</w:t>
        <w:br/>
        <w:t xml:space="preserve">     </w:t>
        <w:br/>
      </w:r>
      <w:r>
        <w:rPr>
          <w:b w:val="0"/>
          <w:i w:val="0"/>
        </w:rPr>
        <w:t xml:space="preserve"> . Tiếp theo, chúng ta sẽ xem xét kỹ hơn về xử lý song song dữ liệu và triển khai học máy bằng </w:t>
      </w:r>
      <w:r>
        <w:rPr>
          <w:rFonts w:ascii="Consolas" w:hAnsi="Consolas"/>
          <w:b w:val="0"/>
          <w:i w:val="0"/>
          <w:sz w:val="20"/>
        </w:rPr>
        <w:br/>
        <w:br/>
        <w:t xml:space="preserve">      Dask</w:t>
        <w:br/>
        <w:t xml:space="preserve">     </w:t>
        <w:br/>
      </w:r>
      <w:r>
        <w:rPr>
          <w:b w:val="0"/>
          <w:i w:val="0"/>
        </w:rPr>
        <w:t xml:space="preserve"> .</w:t>
      </w:r>
    </w:p>
    <w:p>
      <w:pPr>
        <w:spacing w:after="80"/>
      </w:pPr>
      <w:r>
        <w:rPr>
          <w:b w:val="0"/>
          <w:i w:val="0"/>
        </w:rPr>
        <w:t xml:space="preserve">Thao tác phổ biến nhất là </w:t>
      </w:r>
      <w:r>
        <w:rPr>
          <w:rFonts w:ascii="Consolas" w:hAnsi="Consolas"/>
          <w:b w:val="0"/>
          <w:i w:val="0"/>
          <w:sz w:val="20"/>
        </w:rPr>
        <w:br/>
        <w:br/>
        <w:t xml:space="preserve">      map()</w:t>
        <w:br/>
        <w:t xml:space="preserve">     </w:t>
        <w:br/>
      </w:r>
      <w:r>
        <w:rPr>
          <w:b w:val="0"/>
          <w:i w:val="0"/>
        </w:rPr>
        <w:t xml:space="preserve"> . Nó áp dụng một hàm lên từng phần tử của Bag. Điều này hữu ích cho việc phân tích cú pháp, chuẩn hóa các trường và trích xuất giá trị. Ví dụ, chúng ta có thể muốn chuẩn hóa trường referrer.</w:t>
      </w:r>
    </w:p>
    <w:p>
      <w:pPr>
        <w:spacing w:after="0"/>
        <w:ind w:left="360"/>
        <w:shd w:val="clear" w:color="auto" w:fill="F2F2F2"/>
      </w:pPr>
      <w:r>
        <w:rPr>
          <w:rFonts w:ascii="Consolas" w:hAnsi="Consolas"/>
          <w:sz w:val="18"/>
        </w:rPr>
        <w:t>referrers = b.map(lambda r: r.get(</w:t>
      </w:r>
    </w:p>
    <w:p>
      <w:pPr>
        <w:spacing w:after="0"/>
        <w:ind w:left="360"/>
        <w:shd w:val="clear" w:color="auto" w:fill="F2F2F2"/>
      </w:pPr>
      <w:r>
        <w:rPr>
          <w:rFonts w:ascii="Consolas" w:hAnsi="Consolas"/>
          <w:sz w:val="18"/>
        </w:rPr>
        <w:t xml:space="preserve">    "referrer", "unknown"</w:t>
      </w:r>
    </w:p>
    <w:p>
      <w:pPr>
        <w:spacing w:after="0"/>
        <w:ind w:left="360"/>
        <w:shd w:val="clear" w:color="auto" w:fill="F2F2F2"/>
      </w:pPr>
      <w:r>
        <w:rPr>
          <w:rFonts w:ascii="Consolas" w:hAnsi="Consolas"/>
          <w:sz w:val="18"/>
        </w:rPr>
        <w:t>)).map(lambda x: x.strip().lower())</w:t>
      </w:r>
    </w:p>
    <w:p>
      <w:pPr>
        <w:spacing w:after="40"/>
      </w:pPr>
    </w:p>
    <w:p>
      <w:pPr>
        <w:spacing w:after="80"/>
      </w:pPr>
      <w:r>
        <w:rPr>
          <w:b w:val="0"/>
          <w:i w:val="0"/>
        </w:rPr>
        <w:t xml:space="preserve">Chúng ta cũng có thể dùng </w:t>
      </w:r>
      <w:r>
        <w:rPr>
          <w:rFonts w:ascii="Consolas" w:hAnsi="Consolas"/>
          <w:b w:val="0"/>
          <w:i w:val="0"/>
          <w:sz w:val="20"/>
        </w:rPr>
        <w:br/>
        <w:br/>
        <w:t xml:space="preserve">      pluck()</w:t>
        <w:br/>
        <w:t xml:space="preserve">     </w:t>
        <w:br/>
      </w:r>
      <w:r>
        <w:rPr>
          <w:b w:val="0"/>
          <w:i w:val="0"/>
        </w:rPr>
        <w:t xml:space="preserve"> khi mỗi bản ghi là một dictionary và chúng ta muốn lấy một trường cụ thể. Cách này chỉ hoạt động khi key tồn tại, nên chúng ta thường lọc trước.</w:t>
      </w:r>
    </w:p>
    <w:p>
      <w:pPr>
        <w:spacing w:after="80"/>
      </w:pPr>
      <w:r>
        <w:rPr>
          <w:b w:val="0"/>
          <w:i w:val="0"/>
        </w:rPr>
        <w:t>Nói đến lọc, chúng ta có thể làm điều đó bằng đoạn mã sau:</w:t>
      </w:r>
    </w:p>
    <w:p>
      <w:pPr>
        <w:spacing w:after="0"/>
        <w:ind w:left="360"/>
        <w:shd w:val="clear" w:color="auto" w:fill="F2F2F2"/>
      </w:pPr>
      <w:r>
        <w:rPr>
          <w:rFonts w:ascii="Consolas" w:hAnsi="Consolas"/>
          <w:sz w:val="18"/>
        </w:rPr>
        <w:t># Keep only records that have the key</w:t>
      </w:r>
    </w:p>
    <w:p>
      <w:pPr>
        <w:spacing w:after="0"/>
        <w:ind w:left="360"/>
        <w:shd w:val="clear" w:color="auto" w:fill="F2F2F2"/>
      </w:pPr>
      <w:r>
        <w:rPr>
          <w:rFonts w:ascii="Consolas" w:hAnsi="Consolas"/>
          <w:sz w:val="18"/>
        </w:rPr>
        <w:t>countries = b.filter(lambda r: "country" in r).pluck("country")</w:t>
      </w:r>
    </w:p>
    <w:p>
      <w:pPr>
        <w:spacing w:after="0"/>
        <w:ind w:left="360"/>
        <w:shd w:val="clear" w:color="auto" w:fill="F2F2F2"/>
      </w:pPr>
      <w:r>
        <w:rPr>
          <w:rFonts w:ascii="Consolas" w:hAnsi="Consolas"/>
          <w:sz w:val="18"/>
        </w:rPr>
        <w:t>country_counts = countries.frequencies()</w:t>
      </w:r>
    </w:p>
    <w:p>
      <w:pPr>
        <w:spacing w:after="0"/>
        <w:ind w:left="360"/>
        <w:shd w:val="clear" w:color="auto" w:fill="F2F2F2"/>
      </w:pPr>
      <w:r>
        <w:rPr>
          <w:rFonts w:ascii="Consolas" w:hAnsi="Consolas"/>
          <w:sz w:val="18"/>
        </w:rPr>
        <w:t>country_counts_result = country_counts.compute()</w:t>
      </w:r>
    </w:p>
    <w:p>
      <w:pPr>
        <w:spacing w:after="0"/>
        <w:ind w:left="360"/>
        <w:shd w:val="clear" w:color="auto" w:fill="F2F2F2"/>
      </w:pPr>
      <w:r>
        <w:rPr>
          <w:rFonts w:ascii="Consolas" w:hAnsi="Consolas"/>
          <w:sz w:val="18"/>
        </w:rPr>
        <w:t>country_counts_result[:10]</w:t>
      </w:r>
    </w:p>
    <w:p>
      <w:pPr>
        <w:spacing w:after="40"/>
      </w:pPr>
    </w:p>
    <w:p>
      <w:pPr>
        <w:spacing w:after="80"/>
      </w:pPr>
      <w:r>
        <w:rPr>
          <w:b w:val="0"/>
          <w:i w:val="0"/>
        </w:rPr>
        <w:t>Ở đây, chúng ta trích xuất trường country và tính tần suất đếm, được hiển thị trong kết quả bên dưới:</w:t>
      </w:r>
    </w:p>
    <w:p>
      <w:pPr>
        <w:spacing w:after="0"/>
        <w:ind w:left="360"/>
        <w:shd w:val="clear" w:color="auto" w:fill="F2F2F2"/>
      </w:pPr>
      <w:r>
        <w:rPr>
          <w:rFonts w:ascii="Consolas" w:hAnsi="Consolas"/>
          <w:sz w:val="18"/>
        </w:rPr>
        <w:t>[('ID', 16878),</w:t>
      </w:r>
    </w:p>
    <w:p>
      <w:pPr>
        <w:spacing w:after="0"/>
        <w:ind w:left="360"/>
        <w:shd w:val="clear" w:color="auto" w:fill="F2F2F2"/>
      </w:pPr>
      <w:r>
        <w:rPr>
          <w:rFonts w:ascii="Consolas" w:hAnsi="Consolas"/>
          <w:sz w:val="18"/>
        </w:rPr>
        <w:t xml:space="preserve"> ('JP', 4884),</w:t>
      </w:r>
    </w:p>
    <w:p>
      <w:pPr>
        <w:spacing w:after="0"/>
        <w:ind w:left="360"/>
        <w:shd w:val="clear" w:color="auto" w:fill="F2F2F2"/>
      </w:pPr>
      <w:r>
        <w:rPr>
          <w:rFonts w:ascii="Consolas" w:hAnsi="Consolas"/>
          <w:sz w:val="18"/>
        </w:rPr>
        <w:t xml:space="preserve"> ('VN', 3870),</w:t>
      </w:r>
    </w:p>
    <w:p>
      <w:pPr>
        <w:spacing w:after="0"/>
        <w:ind w:left="360"/>
        <w:shd w:val="clear" w:color="auto" w:fill="F2F2F2"/>
      </w:pPr>
      <w:r>
        <w:rPr>
          <w:rFonts w:ascii="Consolas" w:hAnsi="Consolas"/>
          <w:sz w:val="18"/>
        </w:rPr>
        <w:t xml:space="preserve"> ('PH', 3007),</w:t>
      </w:r>
    </w:p>
    <w:p>
      <w:pPr>
        <w:spacing w:after="0"/>
        <w:ind w:left="360"/>
        <w:shd w:val="clear" w:color="auto" w:fill="F2F2F2"/>
      </w:pPr>
      <w:r>
        <w:rPr>
          <w:rFonts w:ascii="Consolas" w:hAnsi="Consolas"/>
          <w:sz w:val="18"/>
        </w:rPr>
        <w:t xml:space="preserve"> ('TH', 3456),</w:t>
      </w:r>
    </w:p>
    <w:p>
      <w:pPr>
        <w:spacing w:after="0"/>
        <w:ind w:left="360"/>
        <w:shd w:val="clear" w:color="auto" w:fill="F2F2F2"/>
      </w:pPr>
      <w:r>
        <w:rPr>
          <w:rFonts w:ascii="Consolas" w:hAnsi="Consolas"/>
          <w:sz w:val="18"/>
        </w:rPr>
        <w:t xml:space="preserve"> ('IN', 3934),</w:t>
      </w:r>
    </w:p>
    <w:p>
      <w:pPr>
        <w:spacing w:after="0"/>
        <w:ind w:left="360"/>
        <w:shd w:val="clear" w:color="auto" w:fill="F2F2F2"/>
      </w:pPr>
      <w:r>
        <w:rPr>
          <w:rFonts w:ascii="Consolas" w:hAnsi="Consolas"/>
          <w:sz w:val="18"/>
        </w:rPr>
        <w:t xml:space="preserve"> ('KR', 3415),</w:t>
      </w:r>
    </w:p>
    <w:p>
      <w:pPr>
        <w:spacing w:after="0"/>
        <w:ind w:left="360"/>
        <w:shd w:val="clear" w:color="auto" w:fill="F2F2F2"/>
      </w:pPr>
      <w:r>
        <w:rPr>
          <w:rFonts w:ascii="Consolas" w:hAnsi="Consolas"/>
          <w:sz w:val="18"/>
        </w:rPr>
        <w:t xml:space="preserve"> ('SG', 2422),</w:t>
      </w:r>
    </w:p>
    <w:p>
      <w:pPr>
        <w:spacing w:after="0"/>
        <w:ind w:left="360"/>
        <w:shd w:val="clear" w:color="auto" w:fill="F2F2F2"/>
      </w:pPr>
      <w:r>
        <w:rPr>
          <w:rFonts w:ascii="Consolas" w:hAnsi="Consolas"/>
          <w:sz w:val="18"/>
        </w:rPr>
        <w:t xml:space="preserve"> ('AU', 3807),</w:t>
      </w:r>
    </w:p>
    <w:p>
      <w:pPr>
        <w:spacing w:after="0"/>
        <w:ind w:left="360"/>
        <w:shd w:val="clear" w:color="auto" w:fill="F2F2F2"/>
      </w:pPr>
      <w:r>
        <w:rPr>
          <w:rFonts w:ascii="Consolas" w:hAnsi="Consolas"/>
          <w:sz w:val="18"/>
        </w:rPr>
        <w:t xml:space="preserve"> ('MY', 2832)]</w:t>
      </w:r>
    </w:p>
    <w:p>
      <w:pPr>
        <w:spacing w:after="40"/>
      </w:pPr>
    </w:p>
    <w:p>
      <w:pPr>
        <w:spacing w:after="80"/>
      </w:pPr>
      <w:r>
        <w:rPr>
          <w:b w:val="0"/>
          <w:i w:val="0"/>
        </w:rPr>
        <w:t>Cũng có thể thực hiện nhiều điều kiện lọc cùng lúc, tương tự như đoạn mã sau:</w:t>
      </w:r>
    </w:p>
    <w:p>
      <w:pPr>
        <w:spacing w:after="0"/>
        <w:ind w:left="360"/>
        <w:shd w:val="clear" w:color="auto" w:fill="F2F2F2"/>
      </w:pPr>
      <w:r>
        <w:rPr>
          <w:rFonts w:ascii="Consolas" w:hAnsi="Consolas"/>
          <w:sz w:val="18"/>
        </w:rPr>
        <w:t>b.filter(lambda r: r.get("event_type") == "purchase" and r.get("country") == "ID").count().compute()</w:t>
      </w:r>
    </w:p>
    <w:p>
      <w:pPr>
        <w:spacing w:after="40"/>
      </w:pPr>
    </w:p>
    <w:p>
      <w:pPr>
        <w:spacing w:after="80"/>
      </w:pPr>
      <w:r>
        <w:rPr>
          <w:b w:val="0"/>
          <w:i w:val="0"/>
        </w:rPr>
        <w:t>Đối với các tóm tắt cơ bản, chúng ta có thể tính các thống kê số khi một trường số tồn tại. Vì một số bản ghi có thể không có trường đó, chúng ta lọc trước, tương tự như đoạn mã bên dưới:</w:t>
      </w:r>
    </w:p>
    <w:p>
      <w:pPr>
        <w:spacing w:after="0"/>
        <w:ind w:left="360"/>
        <w:shd w:val="clear" w:color="auto" w:fill="F2F2F2"/>
      </w:pPr>
      <w:r>
        <w:rPr>
          <w:rFonts w:ascii="Consolas" w:hAnsi="Consolas"/>
          <w:sz w:val="18"/>
        </w:rPr>
        <w:t>amounts = b.filter(lambda r: "amount" in r).pluck("amount")</w:t>
      </w:r>
    </w:p>
    <w:p>
      <w:pPr>
        <w:spacing w:after="0"/>
        <w:ind w:left="360"/>
        <w:shd w:val="clear" w:color="auto" w:fill="F2F2F2"/>
      </w:pPr>
      <w:r>
        <w:rPr>
          <w:rFonts w:ascii="Consolas" w:hAnsi="Consolas"/>
          <w:sz w:val="18"/>
        </w:rPr>
        <w:t>total_amount = amounts.sum().compute()</w:t>
      </w:r>
    </w:p>
    <w:p>
      <w:pPr>
        <w:spacing w:after="0"/>
        <w:ind w:left="360"/>
        <w:shd w:val="clear" w:color="auto" w:fill="F2F2F2"/>
      </w:pPr>
      <w:r>
        <w:rPr>
          <w:rFonts w:ascii="Consolas" w:hAnsi="Consolas"/>
          <w:sz w:val="18"/>
        </w:rPr>
        <w:t>avg_amount = amounts.mean().compute()</w:t>
      </w:r>
    </w:p>
    <w:p>
      <w:pPr>
        <w:spacing w:after="40"/>
      </w:pPr>
    </w:p>
    <w:p>
      <w:pPr>
        <w:spacing w:after="80"/>
      </w:pPr>
      <w:r>
        <w:rPr>
          <w:b w:val="0"/>
          <w:i w:val="0"/>
        </w:rPr>
        <w:t xml:space="preserve">Khi muốn một phép rút gọn tùy chỉnh, chúng ta có thể dùng </w:t>
      </w:r>
      <w:r>
        <w:rPr>
          <w:rFonts w:ascii="Consolas" w:hAnsi="Consolas"/>
          <w:b w:val="0"/>
          <w:i w:val="0"/>
          <w:sz w:val="20"/>
        </w:rPr>
        <w:br/>
        <w:br/>
        <w:t xml:space="preserve">      fold()</w:t>
        <w:br/>
        <w:t xml:space="preserve">     </w:t>
        <w:br/>
      </w:r>
      <w:r>
        <w:rPr>
          <w:b w:val="0"/>
          <w:i w:val="0"/>
        </w:rPr>
        <w:t xml:space="preserve"> . Điều này hữu ích khi chúng ta muốn kiểm soát nhiều hơn so với các phương thức có sẵn. Ví dụ, chúng ta có thể thực hiện tính tổng đầy đủ bằng đoạn mã sau:</w:t>
      </w:r>
    </w:p>
    <w:p>
      <w:pPr>
        <w:spacing w:after="0"/>
        <w:ind w:left="360"/>
        <w:shd w:val="clear" w:color="auto" w:fill="F2F2F2"/>
      </w:pPr>
      <w:r>
        <w:rPr>
          <w:rFonts w:ascii="Consolas" w:hAnsi="Consolas"/>
          <w:sz w:val="18"/>
        </w:rPr>
        <w:t>amount_sum = (</w:t>
      </w:r>
    </w:p>
    <w:p>
      <w:pPr>
        <w:spacing w:after="0"/>
        <w:ind w:left="360"/>
        <w:shd w:val="clear" w:color="auto" w:fill="F2F2F2"/>
      </w:pPr>
      <w:r>
        <w:rPr>
          <w:rFonts w:ascii="Consolas" w:hAnsi="Consolas"/>
          <w:sz w:val="18"/>
        </w:rPr>
        <w:t xml:space="preserve">    b.filter(lambda r: "amount" in r)</w:t>
      </w:r>
    </w:p>
    <w:p>
      <w:pPr>
        <w:spacing w:after="0"/>
        <w:ind w:left="360"/>
        <w:shd w:val="clear" w:color="auto" w:fill="F2F2F2"/>
      </w:pPr>
      <w:r>
        <w:rPr>
          <w:rFonts w:ascii="Consolas" w:hAnsi="Consolas"/>
          <w:sz w:val="18"/>
        </w:rPr>
        <w:t xml:space="preserve">     .pluck("amount")</w:t>
      </w:r>
    </w:p>
    <w:p>
      <w:pPr>
        <w:spacing w:after="0"/>
        <w:ind w:left="360"/>
        <w:shd w:val="clear" w:color="auto" w:fill="F2F2F2"/>
      </w:pPr>
      <w:r>
        <w:rPr>
          <w:rFonts w:ascii="Consolas" w:hAnsi="Consolas"/>
          <w:sz w:val="18"/>
        </w:rPr>
        <w:t xml:space="preserve">     .fold(lambda acc, x: acc + x, initial=0.0)</w:t>
      </w:r>
    </w:p>
    <w:p>
      <w:pPr>
        <w:spacing w:after="0"/>
        <w:ind w:left="360"/>
        <w:shd w:val="clear" w:color="auto" w:fill="F2F2F2"/>
      </w:pPr>
      <w:r>
        <w:rPr>
          <w:rFonts w:ascii="Consolas" w:hAnsi="Consolas"/>
          <w:sz w:val="18"/>
        </w:rPr>
        <w:t xml:space="preserve">     .compute()</w:t>
      </w:r>
    </w:p>
    <w:p>
      <w:pPr>
        <w:spacing w:after="0"/>
        <w:ind w:left="360"/>
        <w:shd w:val="clear" w:color="auto" w:fill="F2F2F2"/>
      </w:pPr>
      <w:r>
        <w:rPr>
          <w:rFonts w:ascii="Consolas" w:hAnsi="Consolas"/>
          <w:sz w:val="18"/>
        </w:rPr>
        <w:t>)</w:t>
      </w:r>
    </w:p>
    <w:p>
      <w:pPr>
        <w:spacing w:after="40"/>
      </w:pPr>
    </w:p>
    <w:p>
      <w:pPr>
        <w:spacing w:after="80"/>
      </w:pPr>
      <w:r>
        <w:rPr>
          <w:b w:val="0"/>
          <w:i w:val="0"/>
        </w:rPr>
        <w:t>Cuối cùng, chúng ta có thể chuyển đổi Dask Bag thành Dask DataFrames bằng đoạn mã sau:</w:t>
      </w:r>
    </w:p>
    <w:p>
      <w:pPr>
        <w:spacing w:after="0"/>
        <w:ind w:left="360"/>
        <w:shd w:val="clear" w:color="auto" w:fill="F2F2F2"/>
      </w:pPr>
      <w:r>
        <w:rPr>
          <w:rFonts w:ascii="Consolas" w:hAnsi="Consolas"/>
          <w:sz w:val="18"/>
        </w:rPr>
        <w:t>records = (</w:t>
      </w:r>
    </w:p>
    <w:p>
      <w:pPr>
        <w:spacing w:after="0"/>
        <w:ind w:left="360"/>
        <w:shd w:val="clear" w:color="auto" w:fill="F2F2F2"/>
      </w:pPr>
      <w:r>
        <w:rPr>
          <w:rFonts w:ascii="Consolas" w:hAnsi="Consolas"/>
          <w:sz w:val="18"/>
        </w:rPr>
        <w:t xml:space="preserve">    b.map(lambda r: {</w:t>
      </w:r>
    </w:p>
    <w:p>
      <w:pPr>
        <w:spacing w:after="0"/>
        <w:ind w:left="360"/>
        <w:shd w:val="clear" w:color="auto" w:fill="F2F2F2"/>
      </w:pPr>
      <w:r>
        <w:rPr>
          <w:rFonts w:ascii="Consolas" w:hAnsi="Consolas"/>
          <w:sz w:val="18"/>
        </w:rPr>
        <w:t xml:space="preserve">        "event_time": r.get("event_time"),</w:t>
      </w:r>
    </w:p>
    <w:p>
      <w:pPr>
        <w:spacing w:after="0"/>
        <w:ind w:left="360"/>
        <w:shd w:val="clear" w:color="auto" w:fill="F2F2F2"/>
      </w:pPr>
      <w:r>
        <w:rPr>
          <w:rFonts w:ascii="Consolas" w:hAnsi="Consolas"/>
          <w:sz w:val="18"/>
        </w:rPr>
        <w:t xml:space="preserve">        "country": r.get("country"),</w:t>
      </w:r>
    </w:p>
    <w:p>
      <w:pPr>
        <w:spacing w:after="0"/>
        <w:ind w:left="360"/>
        <w:shd w:val="clear" w:color="auto" w:fill="F2F2F2"/>
      </w:pPr>
      <w:r>
        <w:rPr>
          <w:rFonts w:ascii="Consolas" w:hAnsi="Consolas"/>
          <w:sz w:val="18"/>
        </w:rPr>
        <w:t xml:space="preserve">        "event_type": r.get("event_type"),</w:t>
      </w:r>
    </w:p>
    <w:p>
      <w:pPr>
        <w:spacing w:after="0"/>
        <w:ind w:left="360"/>
        <w:shd w:val="clear" w:color="auto" w:fill="F2F2F2"/>
      </w:pPr>
      <w:r>
        <w:rPr>
          <w:rFonts w:ascii="Consolas" w:hAnsi="Consolas"/>
          <w:sz w:val="18"/>
        </w:rPr>
        <w:t xml:space="preserve">        "user_id": r.get("user_id"),</w:t>
      </w:r>
    </w:p>
    <w:p>
      <w:pPr>
        <w:spacing w:after="0"/>
        <w:ind w:left="360"/>
        <w:shd w:val="clear" w:color="auto" w:fill="F2F2F2"/>
      </w:pPr>
      <w:r>
        <w:rPr>
          <w:rFonts w:ascii="Consolas" w:hAnsi="Consolas"/>
          <w:sz w:val="18"/>
        </w:rPr>
        <w:t xml:space="preserve">        "amount": r.get("amount")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ddf_events = records.to_dataframe(</w:t>
      </w:r>
    </w:p>
    <w:p>
      <w:pPr>
        <w:spacing w:after="0"/>
        <w:ind w:left="360"/>
        <w:shd w:val="clear" w:color="auto" w:fill="F2F2F2"/>
      </w:pPr>
      <w:r>
        <w:rPr>
          <w:rFonts w:ascii="Consolas" w:hAnsi="Consolas"/>
          <w:sz w:val="18"/>
        </w:rPr>
        <w:t xml:space="preserve">    meta={</w:t>
      </w:r>
    </w:p>
    <w:p>
      <w:pPr>
        <w:spacing w:after="0"/>
        <w:ind w:left="360"/>
        <w:shd w:val="clear" w:color="auto" w:fill="F2F2F2"/>
      </w:pPr>
      <w:r>
        <w:rPr>
          <w:rFonts w:ascii="Consolas" w:hAnsi="Consolas"/>
          <w:sz w:val="18"/>
        </w:rPr>
        <w:t xml:space="preserve">        "event_time": "object",</w:t>
      </w:r>
    </w:p>
    <w:p>
      <w:pPr>
        <w:spacing w:after="0"/>
        <w:ind w:left="360"/>
        <w:shd w:val="clear" w:color="auto" w:fill="F2F2F2"/>
      </w:pPr>
      <w:r>
        <w:rPr>
          <w:rFonts w:ascii="Consolas" w:hAnsi="Consolas"/>
          <w:sz w:val="18"/>
        </w:rPr>
        <w:t xml:space="preserve">        "country": "object",</w:t>
      </w:r>
    </w:p>
    <w:p>
      <w:pPr>
        <w:spacing w:after="0"/>
        <w:ind w:left="360"/>
        <w:shd w:val="clear" w:color="auto" w:fill="F2F2F2"/>
      </w:pPr>
      <w:r>
        <w:rPr>
          <w:rFonts w:ascii="Consolas" w:hAnsi="Consolas"/>
          <w:sz w:val="18"/>
        </w:rPr>
        <w:t xml:space="preserve">        "event_type": "object",</w:t>
      </w:r>
    </w:p>
    <w:p>
      <w:pPr>
        <w:spacing w:after="0"/>
        <w:ind w:left="360"/>
        <w:shd w:val="clear" w:color="auto" w:fill="F2F2F2"/>
      </w:pPr>
      <w:r>
        <w:rPr>
          <w:rFonts w:ascii="Consolas" w:hAnsi="Consolas"/>
          <w:sz w:val="18"/>
        </w:rPr>
        <w:t xml:space="preserve">        "user_id": "int64",</w:t>
      </w:r>
    </w:p>
    <w:p>
      <w:pPr>
        <w:spacing w:after="0"/>
        <w:ind w:left="360"/>
        <w:shd w:val="clear" w:color="auto" w:fill="F2F2F2"/>
      </w:pPr>
      <w:r>
        <w:rPr>
          <w:rFonts w:ascii="Consolas" w:hAnsi="Consolas"/>
          <w:sz w:val="18"/>
        </w:rPr>
        <w:t xml:space="preserve">        "amount": "float64"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ddf_events.head()</w:t>
      </w:r>
    </w:p>
    <w:p>
      <w:pPr>
        <w:spacing w:after="40"/>
      </w:pPr>
    </w:p>
    <w:p>
      <w:pPr>
        <w:spacing w:after="80"/>
      </w:pPr>
      <w:r>
        <w:rPr>
          <w:b w:val="0"/>
          <w:i w:val="0"/>
        </w:rPr>
        <w:t>Kết quả đầu ra được hiển thị trong hình bên dưới:</w:t>
      </w:r>
    </w:p>
    <w:p>
      <w:pPr>
        <w:jc w:val="center"/>
      </w:pPr>
      <w:r>
        <w:drawing>
          <wp:inline xmlns:a="http://schemas.openxmlformats.org/drawingml/2006/main" xmlns:pic="http://schemas.openxmlformats.org/drawingml/2006/picture">
            <wp:extent cx="5486400" cy="2320812"/>
            <wp:docPr id="767" name="Picture 767"/>
            <wp:cNvGraphicFramePr>
              <a:graphicFrameLocks noChangeAspect="1"/>
            </wp:cNvGraphicFramePr>
            <a:graphic>
              <a:graphicData uri="http://schemas.openxmlformats.org/drawingml/2006/picture">
                <pic:pic>
                  <pic:nvPicPr>
                    <pic:cNvPr id="0" name="B33146_16_05.png"/>
                    <pic:cNvPicPr/>
                  </pic:nvPicPr>
                  <pic:blipFill>
                    <a:blip r:embed="rId690"/>
                    <a:stretch>
                      <a:fillRect/>
                    </a:stretch>
                  </pic:blipFill>
                  <pic:spPr>
                    <a:xfrm>
                      <a:off x="0" y="0"/>
                      <a:ext cx="5486400" cy="2320812"/>
                    </a:xfrm>
                    <a:prstGeom prst="rect"/>
                  </pic:spPr>
                </pic:pic>
              </a:graphicData>
            </a:graphic>
          </wp:inline>
        </w:drawing>
      </w:r>
    </w:p>
    <w:p>
      <w:pPr>
        <w:spacing w:after="80"/>
      </w:pPr>
      <w:r>
        <w:rPr>
          <w:b w:val="0"/>
          <w:i w:val="0"/>
        </w:rPr>
        <w:t>Hình 16.5: Dask DataFrames sau khi chuyển đổi từ Dask Bag</w:t>
      </w:r>
    </w:p>
    <w:p>
      <w:pPr>
        <w:spacing w:after="80"/>
      </w:pPr>
      <w:r>
        <w:rPr>
          <w:b w:val="0"/>
          <w:i w:val="0"/>
        </w:rPr>
        <w:t xml:space="preserve">Từ </w:t>
      </w:r>
      <w:r>
        <w:rPr>
          <w:b w:val="0"/>
          <w:i/>
        </w:rPr>
        <w:t xml:space="preserve"> Hình 16.5 </w:t>
      </w:r>
      <w:r>
        <w:rPr>
          <w:b w:val="0"/>
          <w:i w:val="0"/>
        </w:rPr>
        <w:t xml:space="preserve"> , chúng ta có thể thấy rằng dữ liệu JSON mà chúng ta có trước đó đã được chuyển đổi thành Dask DataFrames. Bạn có thể chọn định dạng mà bạn cảm thấy thoải mái nhất để làm việc với dữ liệu sẵn có.</w:t>
      </w:r>
    </w:p>
    <w:p>
      <w:pPr>
        <w:spacing w:after="80"/>
      </w:pPr>
      <w:r>
        <w:rPr>
          <w:b w:val="0"/>
          <w:i w:val="0"/>
        </w:rPr>
        <w:t xml:space="preserve">Mặc dù </w:t>
      </w:r>
      <w:r>
        <w:rPr>
          <w:rFonts w:ascii="Consolas" w:hAnsi="Consolas"/>
          <w:b w:val="0"/>
          <w:i w:val="0"/>
          <w:sz w:val="20"/>
        </w:rPr>
        <w:br/>
        <w:br/>
        <w:t xml:space="preserve">      Dask</w:t>
        <w:br/>
        <w:t xml:space="preserve">     </w:t>
        <w:br/>
      </w:r>
      <w:r>
        <w:rPr>
          <w:b w:val="0"/>
          <w:i w:val="0"/>
        </w:rPr>
        <w:t xml:space="preserve"> hỗ trợ thực thi song song, một số thao tác có thể không mang lại hiệu suất tăng đáng kể. Ví dụ, đếm số lượng giá trị phân biệt (distinct count) trên một cột có số lượng giá trị duy nhất thấp thường có độ phức tạp tính toán hạn chế vì chỉ cần kết hợp một số ít giá trị duy nhất giữa các phân vùng (partition):</w:t>
      </w:r>
    </w:p>
    <w:p>
      <w:pPr>
        <w:spacing w:after="0"/>
        <w:ind w:left="360"/>
        <w:shd w:val="clear" w:color="auto" w:fill="F2F2F2"/>
      </w:pPr>
      <w:r>
        <w:rPr>
          <w:rFonts w:ascii="Consolas" w:hAnsi="Consolas"/>
          <w:sz w:val="18"/>
        </w:rPr>
        <w:t>unique_countries = (</w:t>
      </w:r>
    </w:p>
    <w:p>
      <w:pPr>
        <w:spacing w:after="0"/>
        <w:ind w:left="360"/>
        <w:shd w:val="clear" w:color="auto" w:fill="F2F2F2"/>
      </w:pPr>
      <w:r>
        <w:rPr>
          <w:rFonts w:ascii="Consolas" w:hAnsi="Consolas"/>
          <w:sz w:val="18"/>
        </w:rPr>
        <w:t xml:space="preserve">    b.filter(lambda r: "country" in r)</w:t>
      </w:r>
    </w:p>
    <w:p>
      <w:pPr>
        <w:spacing w:after="0"/>
        <w:ind w:left="360"/>
        <w:shd w:val="clear" w:color="auto" w:fill="F2F2F2"/>
      </w:pPr>
      <w:r>
        <w:rPr>
          <w:rFonts w:ascii="Consolas" w:hAnsi="Consolas"/>
          <w:sz w:val="18"/>
        </w:rPr>
        <w:t xml:space="preserve">     .pluck("country")</w:t>
      </w:r>
    </w:p>
    <w:p>
      <w:pPr>
        <w:spacing w:after="0"/>
        <w:ind w:left="360"/>
        <w:shd w:val="clear" w:color="auto" w:fill="F2F2F2"/>
      </w:pPr>
      <w:r>
        <w:rPr>
          <w:rFonts w:ascii="Consolas" w:hAnsi="Consolas"/>
          <w:sz w:val="18"/>
        </w:rPr>
        <w:t xml:space="preserve">     .distinct()</w:t>
      </w:r>
    </w:p>
    <w:p>
      <w:pPr>
        <w:spacing w:after="0"/>
        <w:ind w:left="360"/>
        <w:shd w:val="clear" w:color="auto" w:fill="F2F2F2"/>
      </w:pPr>
      <w:r>
        <w:rPr>
          <w:rFonts w:ascii="Consolas" w:hAnsi="Consolas"/>
          <w:sz w:val="18"/>
        </w:rPr>
        <w:t xml:space="preserve">     .compute()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Đó là những kiến thức cơ bản về </w:t>
      </w:r>
      <w:r>
        <w:rPr>
          <w:rFonts w:ascii="Consolas" w:hAnsi="Consolas"/>
          <w:b w:val="0"/>
          <w:i w:val="0"/>
          <w:sz w:val="20"/>
        </w:rPr>
        <w:br/>
        <w:br/>
        <w:t xml:space="preserve">      Dask</w:t>
        <w:br/>
        <w:t xml:space="preserve">     </w:t>
        <w:br/>
      </w:r>
      <w:r>
        <w:rPr>
          <w:b w:val="0"/>
          <w:i w:val="0"/>
        </w:rPr>
        <w:t xml:space="preserve"> mà chúng ta cần hiểu. Trong phần tiếp theo, chúng ta sẽ tìm hiểu thêm về cách xử lý dữ liệu và thực hiện mô hình hóa học máy (machine learning) với </w:t>
      </w:r>
      <w:r>
        <w:rPr>
          <w:rFonts w:ascii="Consolas" w:hAnsi="Consolas"/>
          <w:b w:val="0"/>
          <w:i w:val="0"/>
          <w:sz w:val="20"/>
        </w:rPr>
        <w:br/>
        <w:br/>
        <w:t xml:space="preserve">      Dask</w:t>
        <w:br/>
        <w:t xml:space="preserve">     </w:t>
        <w:br/>
      </w:r>
      <w:r>
        <w:rPr>
          <w:b w:val="0"/>
          <w:i w:val="0"/>
        </w:rPr>
        <w:t>.</w:t>
      </w:r>
    </w:p>
    <w:p>
      <w:pPr>
        <w:pStyle w:val="Heading1"/>
      </w:pPr>
      <w:r>
        <w:rPr>
          <w:rFonts w:ascii="Calibri" w:hAnsi="Calibri"/>
          <w:b/>
          <w:i w:val="0"/>
          <w:sz w:val="40"/>
        </w:rPr>
        <w:t>Xử lý dữ liệu song song và học máy</w:t>
      </w:r>
    </w:p>
    <w:p>
      <w:pPr>
        <w:spacing w:after="80"/>
      </w:pPr>
      <w:r>
        <w:rPr>
          <w:b w:val="0"/>
          <w:i w:val="0"/>
        </w:rPr>
        <w:t xml:space="preserve">Điện toán song song (parallel computing) phát huy giá trị nhất khi nó hỗ trợ toàn bộ quy trình phân tích dữ liệu của chúng ta, chứ không chỉ kết quả cuối cùng. Chúng ta thường cần đọc dữ liệu từ nhiều tệp, làm sạch và kiểm tra tính hợp lệ, xử lý các giá trị bị thiếu, và chuẩn bị các đặc trưng (feature) cho việc mô hình hóa. Những bước này thường là nguyên nhân chính gây tốn kém chi phí trong một pipeline. Dask DataFrame cho phép chúng ta sử dụng cùng logic tiền xử lý (preprocessing) như khi viết bằng </w:t>
      </w:r>
      <w:r>
        <w:rPr>
          <w:rFonts w:ascii="Consolas" w:hAnsi="Consolas"/>
          <w:b w:val="0"/>
          <w:i w:val="0"/>
          <w:sz w:val="20"/>
        </w:rPr>
        <w:br/>
        <w:br/>
        <w:t xml:space="preserve">      pandas</w:t>
        <w:br/>
        <w:t xml:space="preserve">     </w:t>
        <w:br/>
      </w:r>
      <w:r>
        <w:rPr>
          <w:b w:val="0"/>
          <w:i w:val="0"/>
        </w:rPr>
        <w:t>, đồng thời thực thi nó trên các phân vùng một cách song song. Trong phần này, chúng ta tập trung vào việc tải và tiền xử lý dữ liệu song song, điều sẽ trở nên quan trọng khi chúng ta thực hiện mô hình hóa học máy.</w:t>
      </w:r>
    </w:p>
    <w:p>
      <w:pPr>
        <w:spacing w:after="80"/>
      </w:pPr>
      <w:r>
        <w:rPr>
          <w:b w:val="0"/>
          <w:i w:val="0"/>
        </w:rPr>
        <w:t xml:space="preserve">Hãy bắt đầu bằng việc tìm hiểu xử lý dữ liệu song song với </w:t>
      </w:r>
      <w:r>
        <w:rPr>
          <w:rFonts w:ascii="Consolas" w:hAnsi="Consolas"/>
          <w:b w:val="0"/>
          <w:i w:val="0"/>
          <w:sz w:val="20"/>
        </w:rPr>
        <w:br/>
        <w:br/>
        <w:t xml:space="preserve">      Dask</w:t>
        <w:br/>
        <w:t xml:space="preserve">     </w:t>
        <w:br/>
      </w:r>
      <w:r>
        <w:rPr>
          <w:b w:val="0"/>
          <w:i w:val="0"/>
        </w:rPr>
        <w:t>.</w:t>
      </w:r>
    </w:p>
    <w:p>
      <w:pPr>
        <w:pStyle w:val="Heading2"/>
      </w:pPr>
      <w:r>
        <w:rPr>
          <w:rFonts w:ascii="Calibri" w:hAnsi="Calibri"/>
          <w:b/>
          <w:i w:val="0"/>
          <w:sz w:val="32"/>
        </w:rPr>
        <w:t>Tiền xử lý dữ liệu song song với dask</w:t>
      </w:r>
    </w:p>
    <w:p>
      <w:pPr>
        <w:spacing w:after="80"/>
      </w:pPr>
      <w:r>
        <w:rPr>
          <w:b w:val="0"/>
          <w:i w:val="0"/>
        </w:rPr>
        <w:t>Trong nhiều quy trình phân tích dữ liệu, phân tích bắt đầu bằng việc đọc tập dữ liệu từ các nguồn của nó. Trong nhiều doanh nghiệp, điều này có nghĩa là đọc từ các tệp dữ liệu thô như tệp CSV. Tuy nhiên, nhiều tập dữ liệu thực tế được lưu trữ dưới dạng nhiều tệp. Ví dụ, nhật ký web (web log) có thể được ghi theo giờ, dữ liệu sự kiện có thể được lưu theo ngày, và các trích xuất từ kho dữ liệu (warehouse extract) có thể đến dưới dạng các phân vùng theo ngày.</w:t>
      </w:r>
    </w:p>
    <w:p>
      <w:pPr>
        <w:spacing w:after="80"/>
      </w:pPr>
      <w:r>
        <w:rPr>
          <w:b w:val="0"/>
          <w:i w:val="0"/>
        </w:rPr>
        <w:t xml:space="preserve">Đọc những tệp này bằng </w:t>
      </w:r>
      <w:r>
        <w:rPr>
          <w:rFonts w:ascii="Consolas" w:hAnsi="Consolas"/>
          <w:b w:val="0"/>
          <w:i w:val="0"/>
          <w:sz w:val="20"/>
        </w:rPr>
        <w:br/>
        <w:br/>
        <w:t xml:space="preserve">      pandas</w:t>
        <w:br/>
        <w:t xml:space="preserve">     </w:t>
        <w:br/>
      </w:r>
      <w:r>
        <w:rPr>
          <w:b w:val="0"/>
          <w:i w:val="0"/>
        </w:rPr>
        <w:t xml:space="preserve"> thường đòi hỏi một vòng lặp thủ công, sau đó nối (concatenate) lại, điều này chậm và tốn nhiều bộ nhớ. </w:t>
      </w:r>
      <w:r>
        <w:rPr>
          <w:rFonts w:ascii="Consolas" w:hAnsi="Consolas"/>
          <w:b w:val="0"/>
          <w:i w:val="0"/>
          <w:sz w:val="20"/>
        </w:rPr>
        <w:br/>
        <w:br/>
        <w:t xml:space="preserve">      Dask</w:t>
        <w:br/>
        <w:t xml:space="preserve">     </w:t>
        <w:br/>
      </w:r>
      <w:r>
        <w:rPr>
          <w:b w:val="0"/>
          <w:i w:val="0"/>
        </w:rPr>
        <w:t xml:space="preserve"> có thể đọc nhiều tệp trực tiếp vào một DataFrame logic duy nhất. Mỗi tệp, hoặc mỗi khối (block) trong một tệp, trở thành một hoặc nhiều phân vùng. Điều này cho chúng ta khả năng song song ngay từ bước đầu tiên.</w:t>
      </w:r>
    </w:p>
    <w:p>
      <w:pPr>
        <w:spacing w:after="80"/>
      </w:pPr>
      <w:r>
        <w:rPr>
          <w:b w:val="0"/>
          <w:i w:val="0"/>
        </w:rPr>
        <w:t xml:space="preserve">Ví dụ, đây là cách tải dữ liệu mang tính khái niệm với </w:t>
      </w:r>
      <w:r>
        <w:rPr>
          <w:rFonts w:ascii="Consolas" w:hAnsi="Consolas"/>
          <w:b w:val="0"/>
          <w:i w:val="0"/>
          <w:sz w:val="20"/>
        </w:rPr>
        <w:br/>
        <w:br/>
        <w:t xml:space="preserve">      Dask</w:t>
        <w:br/>
        <w:t xml:space="preserve">     </w:t>
        <w:br/>
      </w:r>
      <w:r>
        <w:rPr>
          <w:b w:val="0"/>
          <w:i w:val="0"/>
        </w:rPr>
        <w:t xml:space="preserve"> sử dụng mẫu ký tự đại diện (wildcard pattern) để đại diện cho nhiều tệp. </w:t>
      </w:r>
      <w:r>
        <w:rPr>
          <w:rFonts w:ascii="Consolas" w:hAnsi="Consolas"/>
          <w:b w:val="0"/>
          <w:i w:val="0"/>
          <w:sz w:val="20"/>
        </w:rPr>
        <w:br/>
        <w:br/>
        <w:t xml:space="preserve">      Dask</w:t>
        <w:br/>
        <w:t xml:space="preserve">     </w:t>
        <w:br/>
      </w:r>
      <w:r>
        <w:rPr>
          <w:b w:val="0"/>
          <w:i w:val="0"/>
        </w:rPr>
        <w:t xml:space="preserve"> sẽ coi kết quả như một Dask DataFrame duy nhất.</w:t>
      </w:r>
    </w:p>
    <w:p>
      <w:pPr>
        <w:spacing w:after="0"/>
        <w:ind w:left="360"/>
        <w:shd w:val="clear" w:color="auto" w:fill="F2F2F2"/>
      </w:pPr>
      <w:r>
        <w:rPr>
          <w:rFonts w:ascii="Consolas" w:hAnsi="Consolas"/>
          <w:sz w:val="18"/>
        </w:rPr>
        <w:t>import dask.dataframe as dd</w:t>
      </w:r>
    </w:p>
    <w:p>
      <w:pPr>
        <w:spacing w:after="0"/>
        <w:ind w:left="360"/>
        <w:shd w:val="clear" w:color="auto" w:fill="F2F2F2"/>
      </w:pPr>
      <w:r>
        <w:rPr>
          <w:rFonts w:ascii="Consolas" w:hAnsi="Consolas"/>
          <w:sz w:val="18"/>
        </w:rPr>
        <w:t>ddf = dd.read_csv(</w:t>
      </w:r>
    </w:p>
    <w:p>
      <w:pPr>
        <w:spacing w:after="0"/>
        <w:ind w:left="360"/>
        <w:shd w:val="clear" w:color="auto" w:fill="F2F2F2"/>
      </w:pPr>
      <w:r>
        <w:rPr>
          <w:rFonts w:ascii="Consolas" w:hAnsi="Consolas"/>
          <w:sz w:val="18"/>
        </w:rPr>
        <w:t xml:space="preserve">    "data/retail_events_*.csv",</w:t>
      </w:r>
    </w:p>
    <w:p>
      <w:pPr>
        <w:spacing w:after="0"/>
        <w:ind w:left="360"/>
        <w:shd w:val="clear" w:color="auto" w:fill="F2F2F2"/>
      </w:pPr>
      <w:r>
        <w:rPr>
          <w:rFonts w:ascii="Consolas" w:hAnsi="Consolas"/>
          <w:sz w:val="18"/>
        </w:rPr>
        <w:t xml:space="preserve">    assume_missing=True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Sau khi dữ liệu đã được tải, tiền xử lý thường bắt đầu bằng các bước làm sạch có thể được áp dụng độc lập cho từng phân vùng. Điều này rất phù hợp với </w:t>
      </w:r>
      <w:r>
        <w:rPr>
          <w:rFonts w:ascii="Consolas" w:hAnsi="Consolas"/>
          <w:b w:val="0"/>
          <w:i w:val="0"/>
          <w:sz w:val="20"/>
        </w:rPr>
        <w:br/>
        <w:br/>
        <w:t xml:space="preserve">      Dask</w:t>
        <w:br/>
        <w:t xml:space="preserve">     </w:t>
        <w:br/>
      </w:r>
      <w:r>
        <w:rPr>
          <w:b w:val="0"/>
          <w:i w:val="0"/>
        </w:rPr>
        <w:t xml:space="preserve"> vì mỗi phân vùng có thể được xử lý song song.</w:t>
      </w:r>
    </w:p>
    <w:p>
      <w:pPr>
        <w:spacing w:after="80"/>
      </w:pPr>
      <w:r>
        <w:rPr>
          <w:b w:val="0"/>
          <w:i w:val="0"/>
        </w:rPr>
        <w:t>Một bước đầu tiên phổ biến là chuẩn hóa tên cột, mà chúng ta có thể thực hiện bằng đoạn mã sau:</w:t>
      </w:r>
    </w:p>
    <w:p>
      <w:pPr>
        <w:spacing w:after="0"/>
        <w:ind w:left="360"/>
        <w:shd w:val="clear" w:color="auto" w:fill="F2F2F2"/>
      </w:pPr>
      <w:r>
        <w:rPr>
          <w:rFonts w:ascii="Consolas" w:hAnsi="Consolas"/>
          <w:sz w:val="18"/>
        </w:rPr>
        <w:t>ddf = ddf.rename(columns=lambda c: c.strip().lower())</w:t>
      </w:r>
    </w:p>
    <w:p>
      <w:pPr>
        <w:spacing w:after="40"/>
      </w:pPr>
    </w:p>
    <w:p>
      <w:pPr>
        <w:spacing w:after="80"/>
      </w:pPr>
      <w:r>
        <w:rPr>
          <w:b w:val="0"/>
          <w:i w:val="0"/>
        </w:rPr>
        <w:t>Tiếp theo, chúng ta thường lọc dữ liệu sớm. Việc lọc làm giảm kích thước tập dữ liệu và giảm chi phí của các thao tác tiếp theo. Vì việc lọc được áp dụng theo từng phân vùng, nó thường hiệu quả trong Dask.</w:t>
      </w:r>
    </w:p>
    <w:p>
      <w:pPr>
        <w:spacing w:after="0"/>
        <w:ind w:left="360"/>
        <w:shd w:val="clear" w:color="auto" w:fill="F2F2F2"/>
      </w:pPr>
      <w:r>
        <w:rPr>
          <w:rFonts w:ascii="Consolas" w:hAnsi="Consolas"/>
          <w:sz w:val="18"/>
        </w:rPr>
        <w:t>ddf_id = ddf[ddf["country"] == "id"]</w:t>
      </w:r>
    </w:p>
    <w:p>
      <w:pPr>
        <w:spacing w:after="40"/>
      </w:pPr>
    </w:p>
    <w:p>
      <w:pPr>
        <w:spacing w:after="80"/>
      </w:pPr>
      <w:r>
        <w:rPr>
          <w:b w:val="0"/>
          <w:i w:val="0"/>
        </w:rPr>
        <w:t>Chúng ta cũng thường chỉ chọn những cột cần thiết. Đây là một thay đổi đơn giản, nhưng nó có thể giảm đáng kể việc sử dụng bộ nhớ và tăng tốc các thao tác phía sau.</w:t>
      </w:r>
    </w:p>
    <w:p>
      <w:pPr>
        <w:spacing w:after="0"/>
        <w:ind w:left="360"/>
        <w:shd w:val="clear" w:color="auto" w:fill="F2F2F2"/>
      </w:pPr>
      <w:r>
        <w:rPr>
          <w:rFonts w:ascii="Consolas" w:hAnsi="Consolas"/>
          <w:sz w:val="18"/>
        </w:rPr>
        <w:t>ddf_small = ddf[["event_time", "country", "final_amount",</w:t>
      </w:r>
    </w:p>
    <w:p>
      <w:pPr>
        <w:spacing w:after="0"/>
        <w:ind w:left="360"/>
        <w:shd w:val="clear" w:color="auto" w:fill="F2F2F2"/>
      </w:pPr>
      <w:r>
        <w:rPr>
          <w:rFonts w:ascii="Consolas" w:hAnsi="Consolas"/>
          <w:sz w:val="18"/>
        </w:rPr>
        <w:t xml:space="preserve">                 "purchased", "device", "channel"]]</w:t>
      </w:r>
    </w:p>
    <w:p>
      <w:pPr>
        <w:spacing w:after="40"/>
      </w:pPr>
    </w:p>
    <w:p>
      <w:pPr>
        <w:spacing w:after="80"/>
      </w:pPr>
      <w:r>
        <w:rPr>
          <w:b w:val="0"/>
          <w:i w:val="0"/>
        </w:rPr>
        <w:t>Nếu chúng ta thử áp dụng một số tác vụ tiền xử lý phổ biến trong một pipeline duy nhất bằng dữ liệu bán lẻ của mình, chúng ta có thể sử dụng đoạn mã sau:</w:t>
      </w:r>
    </w:p>
    <w:p>
      <w:pPr>
        <w:spacing w:after="0"/>
        <w:ind w:left="360"/>
        <w:shd w:val="clear" w:color="auto" w:fill="F2F2F2"/>
      </w:pPr>
      <w:r>
        <w:rPr>
          <w:rFonts w:ascii="Consolas" w:hAnsi="Consolas"/>
          <w:sz w:val="18"/>
        </w:rPr>
        <w:t>data_path = Path("retail_event.csv")</w:t>
      </w:r>
    </w:p>
    <w:p>
      <w:pPr>
        <w:spacing w:after="0"/>
        <w:ind w:left="360"/>
        <w:shd w:val="clear" w:color="auto" w:fill="F2F2F2"/>
      </w:pPr>
      <w:r>
        <w:rPr>
          <w:rFonts w:ascii="Consolas" w:hAnsi="Consolas"/>
          <w:sz w:val="18"/>
        </w:rPr>
        <w:t>ddf_retail = dd.read_csv(data_path, assume_missing=True)</w:t>
      </w:r>
    </w:p>
    <w:p>
      <w:pPr>
        <w:spacing w:after="0"/>
        <w:ind w:left="360"/>
        <w:shd w:val="clear" w:color="auto" w:fill="F2F2F2"/>
      </w:pPr>
      <w:r>
        <w:rPr>
          <w:rFonts w:ascii="Consolas" w:hAnsi="Consolas"/>
          <w:sz w:val="18"/>
        </w:rPr>
        <w:t>ddf_retail = ddf_retail.rename(columns=lambda c: c.strip())</w:t>
      </w:r>
    </w:p>
    <w:p>
      <w:pPr>
        <w:spacing w:after="0"/>
        <w:ind w:left="360"/>
        <w:shd w:val="clear" w:color="auto" w:fill="F2F2F2"/>
      </w:pPr>
      <w:r>
        <w:rPr>
          <w:rFonts w:ascii="Consolas" w:hAnsi="Consolas"/>
          <w:sz w:val="18"/>
        </w:rPr>
        <w:t># Parse timestamps</w:t>
      </w:r>
    </w:p>
    <w:p>
      <w:pPr>
        <w:spacing w:after="0"/>
        <w:ind w:left="360"/>
        <w:shd w:val="clear" w:color="auto" w:fill="F2F2F2"/>
      </w:pPr>
      <w:r>
        <w:rPr>
          <w:rFonts w:ascii="Consolas" w:hAnsi="Consolas"/>
          <w:sz w:val="18"/>
        </w:rPr>
        <w:t>ddf_retail["event_time"] = dd.to_datetime(ddf_retail["event_time"],</w:t>
      </w:r>
    </w:p>
    <w:p>
      <w:pPr>
        <w:spacing w:after="0"/>
        <w:ind w:left="360"/>
        <w:shd w:val="clear" w:color="auto" w:fill="F2F2F2"/>
      </w:pPr>
      <w:r>
        <w:rPr>
          <w:rFonts w:ascii="Consolas" w:hAnsi="Consolas"/>
          <w:sz w:val="18"/>
        </w:rPr>
        <w:t xml:space="preserve">                                          errors="coerce")</w:t>
      </w:r>
    </w:p>
    <w:p>
      <w:pPr>
        <w:spacing w:after="0"/>
        <w:ind w:left="360"/>
        <w:shd w:val="clear" w:color="auto" w:fill="F2F2F2"/>
      </w:pPr>
      <w:r>
        <w:rPr>
          <w:rFonts w:ascii="Consolas" w:hAnsi="Consolas"/>
          <w:sz w:val="18"/>
        </w:rPr>
        <w:t># Clean string columns</w:t>
      </w:r>
    </w:p>
    <w:p>
      <w:pPr>
        <w:spacing w:after="0"/>
        <w:ind w:left="360"/>
        <w:shd w:val="clear" w:color="auto" w:fill="F2F2F2"/>
      </w:pPr>
      <w:r>
        <w:rPr>
          <w:rFonts w:ascii="Consolas" w:hAnsi="Consolas"/>
          <w:sz w:val="18"/>
        </w:rPr>
        <w:t>ddf_retail["referrer"] = ddf_retail["referrer"].fillna("unknown").str.strip().str.lower()</w:t>
      </w:r>
    </w:p>
    <w:p>
      <w:pPr>
        <w:spacing w:after="0"/>
        <w:ind w:left="360"/>
        <w:shd w:val="clear" w:color="auto" w:fill="F2F2F2"/>
      </w:pPr>
      <w:r>
        <w:rPr>
          <w:rFonts w:ascii="Consolas" w:hAnsi="Consolas"/>
          <w:sz w:val="18"/>
        </w:rPr>
        <w:t>ddf_retail["channel"] = ddf_retail["channel"].fillna("unknown").str.strip().str.lower()</w:t>
      </w:r>
    </w:p>
    <w:p>
      <w:pPr>
        <w:spacing w:after="0"/>
        <w:ind w:left="360"/>
        <w:shd w:val="clear" w:color="auto" w:fill="F2F2F2"/>
      </w:pPr>
      <w:r>
        <w:rPr>
          <w:rFonts w:ascii="Consolas" w:hAnsi="Consolas"/>
          <w:sz w:val="18"/>
        </w:rPr>
        <w:t># Handle missing numeric values</w:t>
      </w:r>
    </w:p>
    <w:p>
      <w:pPr>
        <w:spacing w:after="0"/>
        <w:ind w:left="360"/>
        <w:shd w:val="clear" w:color="auto" w:fill="F2F2F2"/>
      </w:pPr>
      <w:r>
        <w:rPr>
          <w:rFonts w:ascii="Consolas" w:hAnsi="Consolas"/>
          <w:sz w:val="18"/>
        </w:rPr>
        <w:t>ddf_retail["discount_pct"] = ddf_retail["discount_pct"].fillna(0.0)</w:t>
      </w:r>
    </w:p>
    <w:p>
      <w:pPr>
        <w:spacing w:after="0"/>
        <w:ind w:left="360"/>
        <w:shd w:val="clear" w:color="auto" w:fill="F2F2F2"/>
      </w:pPr>
      <w:r>
        <w:rPr>
          <w:rFonts w:ascii="Consolas" w:hAnsi="Consolas"/>
          <w:sz w:val="18"/>
        </w:rPr>
        <w:t>ddf_retail["shipping_cost"] = ddf_retail["shipping_cost"].fillna(0.0)</w:t>
      </w:r>
    </w:p>
    <w:p>
      <w:pPr>
        <w:spacing w:after="0"/>
        <w:ind w:left="360"/>
        <w:shd w:val="clear" w:color="auto" w:fill="F2F2F2"/>
      </w:pPr>
      <w:r>
        <w:rPr>
          <w:rFonts w:ascii="Consolas" w:hAnsi="Consolas"/>
          <w:sz w:val="18"/>
        </w:rPr>
        <w:t># Type conversions for IDs (nullable integers)</w:t>
      </w:r>
    </w:p>
    <w:p>
      <w:pPr>
        <w:spacing w:after="0"/>
        <w:ind w:left="360"/>
        <w:shd w:val="clear" w:color="auto" w:fill="F2F2F2"/>
      </w:pPr>
      <w:r>
        <w:rPr>
          <w:rFonts w:ascii="Consolas" w:hAnsi="Consolas"/>
          <w:sz w:val="18"/>
        </w:rPr>
        <w:t>ddf_retail["user_id"] = ddf_retail["user_id"].astype("Int64")</w:t>
      </w:r>
    </w:p>
    <w:p>
      <w:pPr>
        <w:spacing w:after="0"/>
        <w:ind w:left="360"/>
        <w:shd w:val="clear" w:color="auto" w:fill="F2F2F2"/>
      </w:pPr>
      <w:r>
        <w:rPr>
          <w:rFonts w:ascii="Consolas" w:hAnsi="Consolas"/>
          <w:sz w:val="18"/>
        </w:rPr>
        <w:t>ddf_retail["session_id"] = ddf_retail["session_id"].astype("Int64")</w:t>
      </w:r>
    </w:p>
    <w:p>
      <w:pPr>
        <w:spacing w:after="0"/>
        <w:ind w:left="360"/>
        <w:shd w:val="clear" w:color="auto" w:fill="F2F2F2"/>
      </w:pPr>
      <w:r>
        <w:rPr>
          <w:rFonts w:ascii="Consolas" w:hAnsi="Consolas"/>
          <w:sz w:val="18"/>
        </w:rPr>
        <w:t>ddf_retail["product_id"] = ddf_retail["product_id"].astype("Int64")</w:t>
      </w:r>
    </w:p>
    <w:p>
      <w:pPr>
        <w:spacing w:after="0"/>
        <w:ind w:left="360"/>
        <w:shd w:val="clear" w:color="auto" w:fill="F2F2F2"/>
      </w:pPr>
      <w:r>
        <w:rPr>
          <w:rFonts w:ascii="Consolas" w:hAnsi="Consolas"/>
          <w:sz w:val="18"/>
        </w:rPr>
        <w:t># Convert target label to small integer type</w:t>
      </w:r>
    </w:p>
    <w:p>
      <w:pPr>
        <w:spacing w:after="0"/>
        <w:ind w:left="360"/>
        <w:shd w:val="clear" w:color="auto" w:fill="F2F2F2"/>
      </w:pPr>
      <w:r>
        <w:rPr>
          <w:rFonts w:ascii="Consolas" w:hAnsi="Consolas"/>
          <w:sz w:val="18"/>
        </w:rPr>
        <w:t>ddf_retail["purchased"] = ddf_retail["purchased"].fillna(0).astype("int8")</w:t>
      </w:r>
    </w:p>
    <w:p>
      <w:pPr>
        <w:spacing w:after="0"/>
        <w:ind w:left="360"/>
        <w:shd w:val="clear" w:color="auto" w:fill="F2F2F2"/>
      </w:pPr>
      <w:r>
        <w:rPr>
          <w:rFonts w:ascii="Consolas" w:hAnsi="Consolas"/>
          <w:sz w:val="18"/>
        </w:rPr>
        <w:t># Reduce to a clean modelling table</w:t>
      </w:r>
    </w:p>
    <w:p>
      <w:pPr>
        <w:spacing w:after="0"/>
        <w:ind w:left="360"/>
        <w:shd w:val="clear" w:color="auto" w:fill="F2F2F2"/>
      </w:pPr>
      <w:r>
        <w:rPr>
          <w:rFonts w:ascii="Consolas" w:hAnsi="Consolas"/>
          <w:sz w:val="18"/>
        </w:rPr>
        <w:t>features = ddf_retail[[</w:t>
      </w:r>
    </w:p>
    <w:p>
      <w:pPr>
        <w:spacing w:after="0"/>
        <w:ind w:left="360"/>
        <w:shd w:val="clear" w:color="auto" w:fill="F2F2F2"/>
      </w:pPr>
      <w:r>
        <w:rPr>
          <w:rFonts w:ascii="Consolas" w:hAnsi="Consolas"/>
          <w:sz w:val="18"/>
        </w:rPr>
        <w:t xml:space="preserve">    "event_time", "country", "device", "channel",</w:t>
      </w:r>
    </w:p>
    <w:p>
      <w:pPr>
        <w:spacing w:after="0"/>
        <w:ind w:left="360"/>
        <w:shd w:val="clear" w:color="auto" w:fill="F2F2F2"/>
      </w:pPr>
      <w:r>
        <w:rPr>
          <w:rFonts w:ascii="Consolas" w:hAnsi="Consolas"/>
          <w:sz w:val="18"/>
        </w:rPr>
        <w:t xml:space="preserve">    "final_amount", "discount_pct", "shipping_cost",</w:t>
      </w:r>
    </w:p>
    <w:p>
      <w:pPr>
        <w:spacing w:after="0"/>
        <w:ind w:left="360"/>
        <w:shd w:val="clear" w:color="auto" w:fill="F2F2F2"/>
      </w:pPr>
      <w:r>
        <w:rPr>
          <w:rFonts w:ascii="Consolas" w:hAnsi="Consolas"/>
          <w:sz w:val="18"/>
        </w:rPr>
        <w:t xml:space="preserve">    "pages_viewed", "time_on_site_sec", "clicked_recommendation",</w:t>
      </w:r>
    </w:p>
    <w:p>
      <w:pPr>
        <w:spacing w:after="0"/>
        <w:ind w:left="360"/>
        <w:shd w:val="clear" w:color="auto" w:fill="F2F2F2"/>
      </w:pPr>
      <w:r>
        <w:rPr>
          <w:rFonts w:ascii="Consolas" w:hAnsi="Consolas"/>
          <w:sz w:val="18"/>
        </w:rPr>
        <w:t xml:space="preserve">    "purchased"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features.head()</w:t>
      </w:r>
    </w:p>
    <w:p>
      <w:pPr>
        <w:spacing w:after="40"/>
      </w:pPr>
    </w:p>
    <w:p>
      <w:pPr>
        <w:spacing w:after="80"/>
      </w:pPr>
      <w:r>
        <w:rPr>
          <w:b w:val="0"/>
          <w:i w:val="0"/>
        </w:rPr>
        <w:t>Kết quả đầu ra được hiển thị bên dưới:</w:t>
      </w:r>
    </w:p>
    <w:p>
      <w:pPr>
        <w:jc w:val="center"/>
      </w:pPr>
      <w:r>
        <w:drawing>
          <wp:inline xmlns:a="http://schemas.openxmlformats.org/drawingml/2006/main" xmlns:pic="http://schemas.openxmlformats.org/drawingml/2006/picture">
            <wp:extent cx="5486400" cy="945714"/>
            <wp:docPr id="768" name="Picture 768"/>
            <wp:cNvGraphicFramePr>
              <a:graphicFrameLocks noChangeAspect="1"/>
            </wp:cNvGraphicFramePr>
            <a:graphic>
              <a:graphicData uri="http://schemas.openxmlformats.org/drawingml/2006/picture">
                <pic:pic>
                  <pic:nvPicPr>
                    <pic:cNvPr id="0" name="B33146_16_06.png"/>
                    <pic:cNvPicPr/>
                  </pic:nvPicPr>
                  <pic:blipFill>
                    <a:blip r:embed="rId691"/>
                    <a:stretch>
                      <a:fillRect/>
                    </a:stretch>
                  </pic:blipFill>
                  <pic:spPr>
                    <a:xfrm>
                      <a:off x="0" y="0"/>
                      <a:ext cx="5486400" cy="945714"/>
                    </a:xfrm>
                    <a:prstGeom prst="rect"/>
                  </pic:spPr>
                </pic:pic>
              </a:graphicData>
            </a:graphic>
          </wp:inline>
        </w:drawing>
      </w:r>
    </w:p>
    <w:p>
      <w:pPr>
        <w:spacing w:after="80"/>
      </w:pPr>
      <w:r>
        <w:rPr>
          <w:b w:val="0"/>
          <w:i w:val="0"/>
        </w:rPr>
        <w:t>Hình 16.6: Kết quả đầu ra của Dask DataFrame sau các bước tiền xử lý phổ biến</w:t>
      </w:r>
    </w:p>
    <w:p>
      <w:pPr>
        <w:spacing w:after="80"/>
      </w:pPr>
      <w:r>
        <w:rPr>
          <w:b w:val="0"/>
          <w:i w:val="0"/>
        </w:rPr>
        <w:t xml:space="preserve">Nhiều phương pháp mà chúng ta đã học trước đây về NumPy và pandas đều có thể áp dụng cho </w:t>
      </w:r>
      <w:r>
        <w:rPr>
          <w:rFonts w:ascii="Consolas" w:hAnsi="Consolas"/>
          <w:b w:val="0"/>
          <w:i w:val="0"/>
          <w:sz w:val="20"/>
        </w:rPr>
        <w:br/>
        <w:br/>
        <w:t xml:space="preserve">      Dask</w:t>
        <w:br/>
        <w:t xml:space="preserve">     </w:t>
        <w:br/>
      </w:r>
      <w:r>
        <w:rPr>
          <w:b w:val="0"/>
          <w:i w:val="0"/>
        </w:rPr>
        <w:t xml:space="preserve"> , giúp việc tiền xử lý tập dữ liệu của chúng ta trở nên dễ dàng hơn.</w:t>
      </w:r>
    </w:p>
    <w:p>
      <w:pPr>
        <w:spacing w:after="80"/>
      </w:pPr>
      <w:r>
        <w:rPr>
          <w:b w:val="0"/>
          <w:i w:val="0"/>
        </w:rPr>
        <w:t xml:space="preserve">Một điều cần cân nhắc khi sử dụng </w:t>
      </w:r>
      <w:r>
        <w:rPr>
          <w:rFonts w:ascii="Consolas" w:hAnsi="Consolas"/>
          <w:b w:val="0"/>
          <w:i w:val="0"/>
          <w:sz w:val="20"/>
        </w:rPr>
        <w:br/>
        <w:br/>
        <w:t xml:space="preserve">      Dask</w:t>
        <w:br/>
        <w:t xml:space="preserve">     </w:t>
        <w:br/>
      </w:r>
      <w:r>
        <w:rPr>
          <w:b w:val="0"/>
          <w:i w:val="0"/>
        </w:rPr>
        <w:t xml:space="preserve"> là biết khi nào nên thực thi tiến trình. Như đã đề cập trước đó, hầu hết các thao tác trên Dask DataFrame đều được đánh giá một cách lười biếng (lazily). Khi chúng ta lọc các hàng, tạo cột mới, hoặc định nghĩa một phép tổng hợp (aggregation), </w:t>
      </w:r>
      <w:r>
        <w:rPr>
          <w:rFonts w:ascii="Consolas" w:hAnsi="Consolas"/>
          <w:b w:val="0"/>
          <w:i w:val="0"/>
          <w:sz w:val="20"/>
        </w:rPr>
        <w:br/>
        <w:br/>
        <w:t xml:space="preserve">      Dask</w:t>
        <w:br/>
        <w:t xml:space="preserve">     </w:t>
        <w:br/>
      </w:r>
      <w:r>
        <w:rPr>
          <w:b w:val="0"/>
          <w:i w:val="0"/>
        </w:rPr>
        <w:t xml:space="preserve"> thường xây dựng một đồ thị tác vụ (task graph) thay vì chạy công việc ngay lập tức.</w:t>
      </w:r>
    </w:p>
    <w:p>
      <w:pPr>
        <w:spacing w:after="80"/>
      </w:pPr>
      <w:r>
        <w:rPr>
          <w:b w:val="0"/>
          <w:i w:val="0"/>
        </w:rPr>
        <w:t>Trong thực tế, chúng ta nên trì hoãn việc thực thi cho đến khi đã giảm dữ liệu xuống kích thước có thể quản lý được hoặc đến các đầu ra cần thiết. Ví dụ, chúng ta có thể tính toán các chỉ số tổng hợp và số đếm cũng như thực hiện các kiểm tra xác thực mà không cần chuyển đổi toàn bộ tập dữ liệu sang pandas DataFrame. Ví dụ, chúng ta có thể tính một giá trị tổng hợp thay vì tạo ra toàn bộ bảng:</w:t>
      </w:r>
    </w:p>
    <w:p>
      <w:pPr>
        <w:spacing w:after="0"/>
        <w:ind w:left="360"/>
        <w:shd w:val="clear" w:color="auto" w:fill="F2F2F2"/>
      </w:pPr>
      <w:r>
        <w:rPr>
          <w:rFonts w:ascii="Consolas" w:hAnsi="Consolas"/>
          <w:sz w:val="18"/>
        </w:rPr>
        <w:t>avg_amount = features.groupby("country")["final_amount"].mean().compute()</w:t>
      </w:r>
    </w:p>
    <w:p>
      <w:pPr>
        <w:spacing w:after="0"/>
        <w:ind w:left="360"/>
        <w:shd w:val="clear" w:color="auto" w:fill="F2F2F2"/>
      </w:pPr>
      <w:r>
        <w:rPr>
          <w:rFonts w:ascii="Consolas" w:hAnsi="Consolas"/>
          <w:sz w:val="18"/>
        </w:rPr>
        <w:t>avg_amount</w:t>
      </w:r>
    </w:p>
    <w:p>
      <w:pPr>
        <w:spacing w:after="40"/>
      </w:pPr>
    </w:p>
    <w:p>
      <w:pPr>
        <w:spacing w:after="80"/>
      </w:pPr>
      <w:r>
        <w:rPr>
          <w:b w:val="0"/>
          <w:i w:val="0"/>
        </w:rPr>
        <w:t xml:space="preserve">Khi chúng ta cần tái sử dụng một kết quả trung gian nhiều lần, chúng ta có thể dùng </w:t>
      </w:r>
      <w:r>
        <w:rPr>
          <w:rFonts w:ascii="Consolas" w:hAnsi="Consolas"/>
          <w:b w:val="0"/>
          <w:i w:val="0"/>
          <w:sz w:val="20"/>
        </w:rPr>
        <w:br/>
        <w:br/>
        <w:t xml:space="preserve">      persist()</w:t>
        <w:br/>
        <w:t xml:space="preserve">     </w:t>
        <w:br/>
      </w:r>
      <w:r>
        <w:rPr>
          <w:b w:val="0"/>
          <w:i w:val="0"/>
        </w:rPr>
        <w:t xml:space="preserve"> , thao tác này bắt đầu tính toán và giữ kết quả đã phân vùng sẵn có trong bộ nhớ trên khắp các worker.</w:t>
      </w:r>
    </w:p>
    <w:p>
      <w:pPr>
        <w:spacing w:after="0"/>
        <w:ind w:left="360"/>
        <w:shd w:val="clear" w:color="auto" w:fill="F2F2F2"/>
      </w:pPr>
      <w:r>
        <w:rPr>
          <w:rFonts w:ascii="Consolas" w:hAnsi="Consolas"/>
          <w:sz w:val="18"/>
        </w:rPr>
        <w:t># Persist an intermediate result if it will be reused</w:t>
      </w:r>
    </w:p>
    <w:p>
      <w:pPr>
        <w:spacing w:after="0"/>
        <w:ind w:left="360"/>
        <w:shd w:val="clear" w:color="auto" w:fill="F2F2F2"/>
      </w:pPr>
      <w:r>
        <w:rPr>
          <w:rFonts w:ascii="Consolas" w:hAnsi="Consolas"/>
          <w:sz w:val="18"/>
        </w:rPr>
        <w:t>features_persisted = features.persist()</w:t>
      </w:r>
    </w:p>
    <w:p>
      <w:pPr>
        <w:spacing w:after="40"/>
      </w:pPr>
    </w:p>
    <w:p>
      <w:pPr>
        <w:spacing w:after="80"/>
      </w:pPr>
      <w:r>
        <w:rPr>
          <w:b w:val="0"/>
          <w:i w:val="0"/>
        </w:rPr>
        <w:t xml:space="preserve">Một ví dụ phổ biến là kỹ thuật đặc trưng (feature engineering) trong dữ liệu bán lẻ hoặc dữ liệu luồng nhấp chuột (clickstream), trong đó sau khi lọc, phân tích ngày tháng và tạo các cột dẫn xuất, tập dữ liệu được dùng cho các tác vụ tiếp theo như tính toán chỉ số, tổng hợp doanh thu và chuẩn bị đặc trưng. Nếu không có </w:t>
      </w:r>
      <w:r>
        <w:rPr>
          <w:rFonts w:ascii="Consolas" w:hAnsi="Consolas"/>
          <w:b w:val="0"/>
          <w:i w:val="0"/>
          <w:sz w:val="20"/>
        </w:rPr>
        <w:br/>
        <w:br/>
        <w:t xml:space="preserve">      persist()</w:t>
        <w:br/>
        <w:t xml:space="preserve">     </w:t>
        <w:br/>
      </w:r>
      <w:r>
        <w:rPr>
          <w:b w:val="0"/>
          <w:i w:val="0"/>
        </w:rPr>
        <w:t xml:space="preserve"> , </w:t>
      </w:r>
      <w:r>
        <w:rPr>
          <w:rFonts w:ascii="Consolas" w:hAnsi="Consolas"/>
          <w:b w:val="0"/>
          <w:i w:val="0"/>
          <w:sz w:val="20"/>
        </w:rPr>
        <w:br/>
        <w:br/>
        <w:t xml:space="preserve">      Dask</w:t>
        <w:br/>
        <w:t xml:space="preserve">     </w:t>
        <w:br/>
      </w:r>
      <w:r>
        <w:rPr>
          <w:b w:val="0"/>
          <w:i w:val="0"/>
        </w:rPr>
        <w:t xml:space="preserve"> sẽ tính lại các bước này mỗi lần. Việc lưu giữ (persist) tập dữ liệu cho phép tái sử dụng hiệu quả qua các phân tích.</w:t>
      </w:r>
    </w:p>
    <w:p>
      <w:pPr>
        <w:spacing w:after="80"/>
      </w:pPr>
      <w:r>
        <w:rPr>
          <w:b w:val="0"/>
          <w:i w:val="0"/>
        </w:rPr>
        <w:t>Cuối cùng, đối với các đầu ra lớn, thường tốt hơn là ghi kết quả trực tiếp xuống đĩa (ví dụ: Parquet) thay vì thu thập chúng trong bộ nhớ.</w:t>
      </w:r>
    </w:p>
    <w:p>
      <w:pPr>
        <w:spacing w:after="0"/>
        <w:ind w:left="360"/>
        <w:shd w:val="clear" w:color="auto" w:fill="F2F2F2"/>
      </w:pPr>
      <w:r>
        <w:rPr>
          <w:rFonts w:ascii="Consolas" w:hAnsi="Consolas"/>
          <w:sz w:val="18"/>
        </w:rPr>
        <w:t># Write to disk instead of materializing a large DataFrame in memory</w:t>
      </w:r>
    </w:p>
    <w:p>
      <w:pPr>
        <w:spacing w:after="0"/>
        <w:ind w:left="360"/>
        <w:shd w:val="clear" w:color="auto" w:fill="F2F2F2"/>
      </w:pPr>
      <w:r>
        <w:rPr>
          <w:rFonts w:ascii="Consolas" w:hAnsi="Consolas"/>
          <w:sz w:val="18"/>
        </w:rPr>
        <w:t>features.to_parquet("output/retail_events_cleaned/", write_index=False)</w:t>
      </w:r>
    </w:p>
    <w:p>
      <w:pPr>
        <w:spacing w:after="40"/>
      </w:pPr>
    </w:p>
    <w:p>
      <w:pPr>
        <w:spacing w:after="80"/>
      </w:pPr>
      <w:r>
        <w:rPr>
          <w:b w:val="0"/>
          <w:i w:val="0"/>
        </w:rPr>
        <w:t xml:space="preserve">Sau khi đã hiểu cách xử lý dữ liệu với </w:t>
      </w:r>
      <w:r>
        <w:rPr>
          <w:rFonts w:ascii="Consolas" w:hAnsi="Consolas"/>
          <w:b w:val="0"/>
          <w:i w:val="0"/>
          <w:sz w:val="20"/>
        </w:rPr>
        <w:br/>
        <w:br/>
        <w:t xml:space="preserve">      Dask</w:t>
        <w:br/>
        <w:t xml:space="preserve">     </w:t>
        <w:br/>
      </w:r>
      <w:r>
        <w:rPr>
          <w:b w:val="0"/>
          <w:i w:val="0"/>
        </w:rPr>
        <w:t xml:space="preserve"> , chúng ta hãy tiếp tục với việc triển khai mô hình học máy (machine learning).</w:t>
      </w:r>
    </w:p>
    <w:p>
      <w:pPr>
        <w:pStyle w:val="Heading2"/>
      </w:pPr>
      <w:r>
        <w:rPr>
          <w:rFonts w:ascii="Calibri" w:hAnsi="Calibri"/>
          <w:b/>
          <w:i w:val="0"/>
          <w:sz w:val="32"/>
        </w:rPr>
        <w:t>Học máy song song với dask</w:t>
      </w:r>
    </w:p>
    <w:p>
      <w:pPr>
        <w:spacing w:after="80"/>
      </w:pPr>
      <w:r>
        <w:rPr>
          <w:b w:val="0"/>
          <w:i w:val="0"/>
        </w:rPr>
        <w:t xml:space="preserve">Dask có thể tăng tốc các quy trình học máy theo hai cách phổ biến. Thứ nhất, chúng ta có thể dùng </w:t>
      </w:r>
      <w:r>
        <w:rPr>
          <w:rFonts w:ascii="Consolas" w:hAnsi="Consolas"/>
          <w:b w:val="0"/>
          <w:i w:val="0"/>
          <w:sz w:val="20"/>
        </w:rPr>
        <w:br/>
        <w:br/>
        <w:t xml:space="preserve">      Dask</w:t>
        <w:br/>
        <w:t xml:space="preserve">     </w:t>
        <w:br/>
      </w:r>
      <w:r>
        <w:rPr>
          <w:b w:val="0"/>
          <w:i w:val="0"/>
        </w:rPr>
        <w:t xml:space="preserve"> làm backend cho </w:t>
      </w:r>
      <w:r>
        <w:rPr>
          <w:rFonts w:ascii="Consolas" w:hAnsi="Consolas"/>
          <w:b w:val="0"/>
          <w:i w:val="0"/>
          <w:sz w:val="20"/>
        </w:rPr>
        <w:br/>
        <w:br/>
        <w:t xml:space="preserve">      Joblib</w:t>
        <w:br/>
        <w:t xml:space="preserve">     </w:t>
        <w:br/>
      </w:r>
      <w:r>
        <w:rPr>
          <w:b w:val="0"/>
          <w:i w:val="0"/>
        </w:rPr>
        <w:t xml:space="preserve"> để cho phép </w:t>
      </w:r>
      <w:r>
        <w:rPr>
          <w:rFonts w:ascii="Consolas" w:hAnsi="Consolas"/>
          <w:b w:val="0"/>
          <w:i w:val="0"/>
          <w:sz w:val="20"/>
        </w:rPr>
        <w:br/>
        <w:br/>
        <w:t xml:space="preserve">      scikit-learn</w:t>
        <w:br/>
        <w:t xml:space="preserve">     </w:t>
        <w:br/>
      </w:r>
      <w:r>
        <w:rPr>
          <w:b w:val="0"/>
          <w:i w:val="0"/>
        </w:rPr>
        <w:t xml:space="preserve"> phân phối công việc trên nhiều worker. Thứ hai, chúng ta có thể huấn luyện trên dữ liệu vẫn còn nằm trong các collection của Dask bằng cách dùng các estimator và wrapper chấp nhận Dask array và truyền dữ liệu theo từng batch. Những cách tiếp cận này giải quyết các vấn đề khác nhau, nên chúng ta nên chọn dựa trên điểm nào đang chậm trong pipeline của mình.</w:t>
      </w:r>
    </w:p>
    <w:p>
      <w:pPr>
        <w:spacing w:after="80"/>
      </w:pPr>
      <w:r>
        <w:rPr>
          <w:b w:val="0"/>
          <w:i w:val="0"/>
        </w:rPr>
        <w:t xml:space="preserve">Hãy bắt đầu bằng việc dùng </w:t>
      </w:r>
      <w:r>
        <w:rPr>
          <w:rFonts w:ascii="Consolas" w:hAnsi="Consolas"/>
          <w:b w:val="0"/>
          <w:i w:val="0"/>
          <w:sz w:val="20"/>
        </w:rPr>
        <w:br/>
        <w:br/>
        <w:t xml:space="preserve">      Dask</w:t>
        <w:br/>
        <w:t xml:space="preserve">     </w:t>
        <w:br/>
      </w:r>
      <w:r>
        <w:rPr>
          <w:b w:val="0"/>
          <w:i w:val="0"/>
        </w:rPr>
        <w:t xml:space="preserve"> với scikit-learn thông qua backend </w:t>
      </w:r>
      <w:r>
        <w:rPr>
          <w:rFonts w:ascii="Consolas" w:hAnsi="Consolas"/>
          <w:b w:val="0"/>
          <w:i w:val="0"/>
          <w:sz w:val="20"/>
        </w:rPr>
        <w:br/>
        <w:br/>
        <w:t xml:space="preserve">      Joblib</w:t>
        <w:br/>
        <w:t xml:space="preserve">     </w:t>
        <w:br/>
      </w:r>
      <w:r>
        <w:rPr>
          <w:b w:val="0"/>
          <w:i w:val="0"/>
        </w:rPr>
        <w:t xml:space="preserve"> . Nhiều quy trình </w:t>
      </w:r>
      <w:r>
        <w:rPr>
          <w:rFonts w:ascii="Consolas" w:hAnsi="Consolas"/>
          <w:b w:val="0"/>
          <w:i w:val="0"/>
          <w:sz w:val="20"/>
        </w:rPr>
        <w:br/>
        <w:br/>
        <w:t xml:space="preserve">      scikit-learn</w:t>
        <w:br/>
        <w:t xml:space="preserve">     </w:t>
        <w:br/>
      </w:r>
      <w:r>
        <w:rPr>
          <w:b w:val="0"/>
          <w:i w:val="0"/>
        </w:rPr>
        <w:t xml:space="preserve"> song song hóa công việc thông qua </w:t>
      </w:r>
      <w:r>
        <w:rPr>
          <w:rFonts w:ascii="Consolas" w:hAnsi="Consolas"/>
          <w:b w:val="0"/>
          <w:i w:val="0"/>
          <w:sz w:val="20"/>
        </w:rPr>
        <w:br/>
        <w:br/>
        <w:t xml:space="preserve">      Joblib</w:t>
        <w:br/>
        <w:t xml:space="preserve">     </w:t>
        <w:br/>
      </w:r>
      <w:r>
        <w:rPr>
          <w:b w:val="0"/>
          <w:i w:val="0"/>
        </w:rPr>
        <w:t xml:space="preserve"> . Đây chính là cơ chế đằng sau tham số </w:t>
      </w:r>
      <w:r>
        <w:rPr>
          <w:rFonts w:ascii="Consolas" w:hAnsi="Consolas"/>
          <w:b w:val="0"/>
          <w:i w:val="0"/>
          <w:sz w:val="20"/>
        </w:rPr>
        <w:br/>
        <w:br/>
        <w:t xml:space="preserve">      n_jobs</w:t>
        <w:br/>
        <w:t xml:space="preserve">     </w:t>
        <w:br/>
      </w:r>
      <w:r>
        <w:rPr>
          <w:b w:val="0"/>
          <w:i w:val="0"/>
        </w:rPr>
        <w:t xml:space="preserve"> . Khi chúng ta chuyển backend </w:t>
      </w:r>
      <w:r>
        <w:rPr>
          <w:rFonts w:ascii="Consolas" w:hAnsi="Consolas"/>
          <w:b w:val="0"/>
          <w:i w:val="0"/>
          <w:sz w:val="20"/>
        </w:rPr>
        <w:br/>
        <w:br/>
        <w:t xml:space="preserve">      Joblib</w:t>
        <w:br/>
        <w:t xml:space="preserve">     </w:t>
        <w:br/>
      </w:r>
      <w:r>
        <w:rPr>
          <w:b w:val="0"/>
          <w:i w:val="0"/>
        </w:rPr>
        <w:t xml:space="preserve"> sang </w:t>
      </w:r>
      <w:r>
        <w:rPr>
          <w:rFonts w:ascii="Consolas" w:hAnsi="Consolas"/>
          <w:b w:val="0"/>
          <w:i w:val="0"/>
          <w:sz w:val="20"/>
        </w:rPr>
        <w:br/>
        <w:br/>
        <w:t xml:space="preserve">      Dask</w:t>
        <w:br/>
        <w:t xml:space="preserve">     </w:t>
        <w:br/>
      </w:r>
      <w:r>
        <w:rPr>
          <w:b w:val="0"/>
          <w:i w:val="0"/>
        </w:rPr>
        <w:t xml:space="preserve"> , các tác vụ như các fold trong kiểm định chéo (cross-validation) và các ứng viên trong tìm kiếm lưới (grid search) có thể được lên lịch trên các worker của Dask thay vì chỉ trên pool tiến trình cục bộ. Đây thường là cách đơn giản nhất để tận dụng lợi ích từ </w:t>
      </w:r>
      <w:r>
        <w:rPr>
          <w:rFonts w:ascii="Consolas" w:hAnsi="Consolas"/>
          <w:b w:val="0"/>
          <w:i w:val="0"/>
          <w:sz w:val="20"/>
        </w:rPr>
        <w:br/>
        <w:br/>
        <w:t xml:space="preserve">      Dask</w:t>
        <w:br/>
        <w:t xml:space="preserve">     </w:t>
        <w:br/>
      </w:r>
      <w:r>
        <w:rPr>
          <w:b w:val="0"/>
          <w:i w:val="0"/>
        </w:rPr>
        <w:t xml:space="preserve"> vì mã mô hình hầu như không thay đổi.</w:t>
      </w:r>
    </w:p>
    <w:p>
      <w:pPr>
        <w:spacing w:after="80"/>
      </w:pPr>
      <w:r>
        <w:rPr>
          <w:b w:val="0"/>
          <w:i w:val="0"/>
        </w:rPr>
        <w:t>Mô thức này có ba bước:</w:t>
      </w:r>
    </w:p>
    <w:p>
      <w:pPr>
        <w:spacing w:after="80"/>
        <w:ind w:left="360"/>
      </w:pPr>
      <w:r>
        <w:t xml:space="preserve">1. </w:t>
      </w:r>
      <w:r>
        <w:rPr>
          <w:b w:val="0"/>
          <w:i w:val="0"/>
        </w:rPr>
        <w:t>Chúng ta khởi động một Dask client</w:t>
      </w:r>
    </w:p>
    <w:p>
      <w:pPr>
        <w:spacing w:after="80"/>
        <w:ind w:left="360"/>
      </w:pPr>
      <w:r>
        <w:t xml:space="preserve">2. </w:t>
      </w:r>
      <w:r>
        <w:rPr>
          <w:b w:val="0"/>
          <w:i w:val="0"/>
        </w:rPr>
        <w:t xml:space="preserve">Chúng ta định nghĩa một quy trình </w:t>
      </w:r>
      <w:r>
        <w:rPr>
          <w:rFonts w:ascii="Consolas" w:hAnsi="Consolas"/>
          <w:b w:val="0"/>
          <w:i w:val="0"/>
          <w:sz w:val="20"/>
        </w:rPr>
        <w:br/>
        <w:br/>
        <w:t xml:space="preserve">       scikit-learn</w:t>
        <w:br/>
        <w:t xml:space="preserve">      </w:t>
        <w:br/>
      </w:r>
      <w:r>
        <w:rPr>
          <w:b w:val="0"/>
          <w:i w:val="0"/>
        </w:rPr>
        <w:t xml:space="preserve"> sử dụng tính song song của </w:t>
      </w:r>
      <w:r>
        <w:rPr>
          <w:rFonts w:ascii="Consolas" w:hAnsi="Consolas"/>
          <w:b w:val="0"/>
          <w:i w:val="0"/>
          <w:sz w:val="20"/>
        </w:rPr>
        <w:br/>
        <w:br/>
        <w:t xml:space="preserve">       Joblib</w:t>
        <w:br/>
        <w:t xml:space="preserve">      </w:t>
        <w:br/>
      </w:r>
    </w:p>
    <w:p>
      <w:pPr>
        <w:spacing w:after="80"/>
        <w:ind w:left="360"/>
      </w:pPr>
      <w:r>
        <w:t xml:space="preserve">3. </w:t>
      </w:r>
      <w:r>
        <w:rPr>
          <w:b w:val="0"/>
          <w:i w:val="0"/>
        </w:rPr>
        <w:t xml:space="preserve">Chúng ta chạy nó bên trong ngữ cảnh </w:t>
      </w:r>
      <w:r>
        <w:rPr>
          <w:rFonts w:ascii="Consolas" w:hAnsi="Consolas"/>
          <w:b w:val="0"/>
          <w:i w:val="0"/>
          <w:sz w:val="20"/>
        </w:rPr>
        <w:br/>
        <w:br/>
        <w:t xml:space="preserve">       parallel_backend("dask")</w:t>
        <w:br/>
        <w:t xml:space="preserve">      </w:t>
        <w:br/>
      </w:r>
    </w:p>
    <w:p>
      <w:pPr>
        <w:spacing w:after="80"/>
      </w:pPr>
      <w:r>
        <w:rPr>
          <w:b w:val="0"/>
          <w:i w:val="0"/>
        </w:rPr>
        <w:t>Hãy thử ví dụ bằng đoạn mã Python sau:</w:t>
      </w:r>
    </w:p>
    <w:p>
      <w:pPr>
        <w:spacing w:after="0"/>
        <w:ind w:left="360"/>
        <w:shd w:val="clear" w:color="auto" w:fill="F2F2F2"/>
      </w:pPr>
      <w:r>
        <w:rPr>
          <w:rFonts w:ascii="Consolas" w:hAnsi="Consolas"/>
          <w:sz w:val="18"/>
        </w:rPr>
        <w:t>import joblib</w:t>
      </w:r>
    </w:p>
    <w:p>
      <w:pPr>
        <w:spacing w:after="0"/>
        <w:ind w:left="360"/>
        <w:shd w:val="clear" w:color="auto" w:fill="F2F2F2"/>
      </w:pPr>
      <w:r>
        <w:rPr>
          <w:rFonts w:ascii="Consolas" w:hAnsi="Consolas"/>
          <w:sz w:val="18"/>
        </w:rPr>
        <w:t>from dask.distributed import Client, LocalCluster</w:t>
      </w:r>
    </w:p>
    <w:p>
      <w:pPr>
        <w:spacing w:after="0"/>
        <w:ind w:left="360"/>
        <w:shd w:val="clear" w:color="auto" w:fill="F2F2F2"/>
      </w:pPr>
      <w:r>
        <w:rPr>
          <w:rFonts w:ascii="Consolas" w:hAnsi="Consolas"/>
          <w:sz w:val="18"/>
        </w:rPr>
        <w:t>from sklearn.model_selection import GridSearchCV</w:t>
      </w:r>
    </w:p>
    <w:p>
      <w:pPr>
        <w:spacing w:after="0"/>
        <w:ind w:left="360"/>
        <w:shd w:val="clear" w:color="auto" w:fill="F2F2F2"/>
      </w:pPr>
      <w:r>
        <w:rPr>
          <w:rFonts w:ascii="Consolas" w:hAnsi="Consolas"/>
          <w:sz w:val="18"/>
        </w:rPr>
        <w:t>from sklearn.linear_model import LogisticRegression</w:t>
      </w:r>
    </w:p>
    <w:p>
      <w:pPr>
        <w:spacing w:after="0"/>
        <w:ind w:left="360"/>
        <w:shd w:val="clear" w:color="auto" w:fill="F2F2F2"/>
      </w:pPr>
      <w:r>
        <w:rPr>
          <w:rFonts w:ascii="Consolas" w:hAnsi="Consolas"/>
          <w:sz w:val="18"/>
        </w:rPr>
        <w:t># Start a local Dask client</w:t>
      </w:r>
    </w:p>
    <w:p>
      <w:pPr>
        <w:spacing w:after="0"/>
        <w:ind w:left="360"/>
        <w:shd w:val="clear" w:color="auto" w:fill="F2F2F2"/>
      </w:pPr>
      <w:r>
        <w:rPr>
          <w:rFonts w:ascii="Consolas" w:hAnsi="Consolas"/>
          <w:sz w:val="18"/>
        </w:rPr>
        <w:t>client = Client(LocalCluster(n_workers=4, threads_per_worker=1))</w:t>
      </w:r>
    </w:p>
    <w:p>
      <w:pPr>
        <w:spacing w:after="0"/>
        <w:ind w:left="360"/>
        <w:shd w:val="clear" w:color="auto" w:fill="F2F2F2"/>
      </w:pPr>
      <w:r>
        <w:rPr>
          <w:rFonts w:ascii="Consolas" w:hAnsi="Consolas"/>
          <w:sz w:val="18"/>
        </w:rPr>
        <w:t># Select numeric features and compute them into pandas for scikit-learn</w:t>
      </w:r>
    </w:p>
    <w:p>
      <w:pPr>
        <w:spacing w:after="0"/>
        <w:ind w:left="360"/>
        <w:shd w:val="clear" w:color="auto" w:fill="F2F2F2"/>
      </w:pPr>
      <w:r>
        <w:rPr>
          <w:rFonts w:ascii="Consolas" w:hAnsi="Consolas"/>
          <w:sz w:val="18"/>
        </w:rPr>
        <w:t>X = features[[</w:t>
      </w:r>
    </w:p>
    <w:p>
      <w:pPr>
        <w:spacing w:after="0"/>
        <w:ind w:left="360"/>
        <w:shd w:val="clear" w:color="auto" w:fill="F2F2F2"/>
      </w:pPr>
      <w:r>
        <w:rPr>
          <w:rFonts w:ascii="Consolas" w:hAnsi="Consolas"/>
          <w:sz w:val="18"/>
        </w:rPr>
        <w:t xml:space="preserve">    "final_amount", "discount_pct", "shipping_cost",</w:t>
      </w:r>
    </w:p>
    <w:p>
      <w:pPr>
        <w:spacing w:after="0"/>
        <w:ind w:left="360"/>
        <w:shd w:val="clear" w:color="auto" w:fill="F2F2F2"/>
      </w:pPr>
      <w:r>
        <w:rPr>
          <w:rFonts w:ascii="Consolas" w:hAnsi="Consolas"/>
          <w:sz w:val="18"/>
        </w:rPr>
        <w:t xml:space="preserve">    "pages_viewed", "time_on_site_sec", "clicked_recommendation"</w:t>
      </w:r>
    </w:p>
    <w:p>
      <w:pPr>
        <w:spacing w:after="0"/>
        <w:ind w:left="360"/>
        <w:shd w:val="clear" w:color="auto" w:fill="F2F2F2"/>
      </w:pPr>
      <w:r>
        <w:rPr>
          <w:rFonts w:ascii="Consolas" w:hAnsi="Consolas"/>
          <w:sz w:val="18"/>
        </w:rPr>
        <w:t>]].fillna(0).compute()</w:t>
      </w:r>
    </w:p>
    <w:p>
      <w:pPr>
        <w:spacing w:after="0"/>
        <w:ind w:left="360"/>
        <w:shd w:val="clear" w:color="auto" w:fill="F2F2F2"/>
      </w:pPr>
      <w:r>
        <w:rPr>
          <w:rFonts w:ascii="Consolas" w:hAnsi="Consolas"/>
          <w:sz w:val="18"/>
        </w:rPr>
        <w:t>y = features["purchased"].compute()</w:t>
      </w:r>
    </w:p>
    <w:p>
      <w:pPr>
        <w:spacing w:after="0"/>
        <w:ind w:left="360"/>
        <w:shd w:val="clear" w:color="auto" w:fill="F2F2F2"/>
      </w:pPr>
      <w:r>
        <w:rPr>
          <w:rFonts w:ascii="Consolas" w:hAnsi="Consolas"/>
          <w:sz w:val="18"/>
        </w:rPr>
        <w:t>grid = GridSearchCV(LogisticRegression(max_iter=500), {"C": [0.1, 1, 10]}, cv=5, n_jobs=-1)</w:t>
      </w:r>
    </w:p>
    <w:p>
      <w:pPr>
        <w:spacing w:after="0"/>
        <w:ind w:left="360"/>
        <w:shd w:val="clear" w:color="auto" w:fill="F2F2F2"/>
      </w:pPr>
      <w:r>
        <w:rPr>
          <w:rFonts w:ascii="Consolas" w:hAnsi="Consolas"/>
          <w:sz w:val="18"/>
        </w:rPr>
        <w:t>with joblib.parallel_backend("dask"):</w:t>
      </w:r>
    </w:p>
    <w:p>
      <w:pPr>
        <w:spacing w:after="0"/>
        <w:ind w:left="360"/>
        <w:shd w:val="clear" w:color="auto" w:fill="F2F2F2"/>
      </w:pPr>
      <w:r>
        <w:rPr>
          <w:rFonts w:ascii="Consolas" w:hAnsi="Consolas"/>
          <w:sz w:val="18"/>
        </w:rPr>
        <w:t xml:space="preserve">    grid.fit(X, y)</w:t>
      </w:r>
    </w:p>
    <w:p>
      <w:pPr>
        <w:spacing w:after="40"/>
      </w:pPr>
    </w:p>
    <w:p>
      <w:pPr>
        <w:spacing w:after="80"/>
      </w:pPr>
      <w:r>
        <w:rPr>
          <w:b w:val="0"/>
          <w:i w:val="0"/>
        </w:rPr>
        <w:t xml:space="preserve">Trong đoạn mã trước, chúng ta đặt backend </w:t>
      </w:r>
      <w:r>
        <w:rPr>
          <w:rFonts w:ascii="Consolas" w:hAnsi="Consolas"/>
          <w:b w:val="0"/>
          <w:i w:val="0"/>
          <w:sz w:val="20"/>
        </w:rPr>
        <w:br/>
        <w:br/>
        <w:t xml:space="preserve">      Joblib</w:t>
        <w:br/>
        <w:t xml:space="preserve">     </w:t>
        <w:br/>
      </w:r>
      <w:r>
        <w:rPr>
          <w:b w:val="0"/>
          <w:i w:val="0"/>
        </w:rPr>
        <w:t xml:space="preserve"> thành </w:t>
      </w:r>
      <w:r>
        <w:rPr>
          <w:rFonts w:ascii="Consolas" w:hAnsi="Consolas"/>
          <w:b w:val="0"/>
          <w:i w:val="0"/>
          <w:sz w:val="20"/>
        </w:rPr>
        <w:br/>
        <w:br/>
        <w:t xml:space="preserve">      Dask</w:t>
        <w:br/>
        <w:t xml:space="preserve">     </w:t>
        <w:br/>
      </w:r>
      <w:r>
        <w:rPr>
          <w:b w:val="0"/>
          <w:i w:val="0"/>
        </w:rPr>
        <w:t xml:space="preserve"> ; mỗi fold và mỗi cấu hình siêu tham số (hyperparameter) đều có thể được phân phối trên các worker của Dask. Trong mô thức này, công việc chọn mô hình được phân phối, trong khi estimator vẫn là một mô hình </w:t>
      </w:r>
      <w:r>
        <w:rPr>
          <w:rFonts w:ascii="Consolas" w:hAnsi="Consolas"/>
          <w:b w:val="0"/>
          <w:i w:val="0"/>
          <w:sz w:val="20"/>
        </w:rPr>
        <w:br/>
        <w:br/>
        <w:t xml:space="preserve">      scikit-learn</w:t>
        <w:br/>
        <w:t xml:space="preserve">     </w:t>
        <w:br/>
      </w:r>
      <w:r>
        <w:rPr>
          <w:b w:val="0"/>
          <w:i w:val="0"/>
        </w:rPr>
        <w:t xml:space="preserve"> tiêu chuẩn. Đây thường là cách đơn giản nhất để tận dụng lợi ích từ </w:t>
      </w:r>
      <w:r>
        <w:rPr>
          <w:rFonts w:ascii="Consolas" w:hAnsi="Consolas"/>
          <w:b w:val="0"/>
          <w:i w:val="0"/>
          <w:sz w:val="20"/>
        </w:rPr>
        <w:br/>
        <w:br/>
        <w:t xml:space="preserve">      Dask</w:t>
        <w:br/>
        <w:t xml:space="preserve">     </w:t>
        <w:br/>
      </w:r>
      <w:r>
        <w:rPr>
          <w:b w:val="0"/>
          <w:i w:val="0"/>
        </w:rPr>
        <w:t xml:space="preserve"> cho học máy khi bảng đặc trưng của chúng ta vẫn còn vừa với bộ nhớ.</w:t>
      </w:r>
    </w:p>
    <w:p>
      <w:pPr>
        <w:spacing w:after="80"/>
      </w:pPr>
      <w:r>
        <w:rPr>
          <w:b w:val="0"/>
          <w:i w:val="0"/>
        </w:rPr>
        <w:t>Hãy cùng thử sức với việc mô hình hóa học máy (machine learning) luôn nhé. Khi tập dữ liệu (dataset) lớn, việc chuyển toàn bộ bảng đặc trưng (feature table) thành pandas DataFrame có thể không thực tế. Trong trường hợp đó, chúng ta có thể giữ các đặc trưng trong một collection của Dask và huấn luyện bằng dữ liệu đã được phân vùng (partitioned data). Một cách tiếp cận phổ biến là học tăng dần (incremental learning), trong đó mô hình được cập nhật theo từng lô (batch) thay vì fit toàn bộ tập dữ liệu cùng một lúc.</w:t>
      </w:r>
    </w:p>
    <w:p>
      <w:pPr>
        <w:spacing w:after="80"/>
      </w:pPr>
      <w:r>
        <w:rPr>
          <w:b w:val="0"/>
          <w:i w:val="0"/>
        </w:rPr>
        <w:t xml:space="preserve">Trong phần này, chúng ta sẽ cài đặt thêm một thư viện để đơn giản hóa việc mô hình hóa học máy dựa trên Dask: </w:t>
      </w:r>
      <w:r>
        <w:rPr>
          <w:rFonts w:ascii="Consolas" w:hAnsi="Consolas"/>
          <w:b w:val="0"/>
          <w:i w:val="0"/>
          <w:sz w:val="20"/>
        </w:rPr>
        <w:br/>
        <w:br/>
        <w:t xml:space="preserve">      dask-ml</w:t>
        <w:br/>
        <w:t xml:space="preserve">     </w:t>
        <w:br/>
      </w:r>
      <w:r>
        <w:rPr>
          <w:b w:val="0"/>
          <w:i w:val="0"/>
        </w:rPr>
        <w:t xml:space="preserve"> . Để làm điều đó, hãy dùng đoạn code sau để cài đặt thư viện </w:t>
      </w:r>
      <w:r>
        <w:rPr>
          <w:rFonts w:ascii="Consolas" w:hAnsi="Consolas"/>
          <w:b w:val="0"/>
          <w:i w:val="0"/>
          <w:sz w:val="20"/>
        </w:rPr>
        <w:br/>
        <w:br/>
        <w:t xml:space="preserve">      dask-ml</w:t>
        <w:br/>
        <w:t xml:space="preserve">     </w:t>
        <w:br/>
      </w:r>
      <w:r>
        <w:rPr>
          <w:b w:val="0"/>
          <w:i w:val="0"/>
        </w:rPr>
        <w:t xml:space="preserve"> :</w:t>
      </w:r>
    </w:p>
    <w:p>
      <w:pPr>
        <w:spacing w:after="0"/>
        <w:ind w:left="360"/>
        <w:shd w:val="clear" w:color="auto" w:fill="F2F2F2"/>
      </w:pPr>
      <w:r>
        <w:rPr>
          <w:rFonts w:ascii="Consolas" w:hAnsi="Consolas"/>
          <w:sz w:val="18"/>
        </w:rPr>
        <w:t>pip install dask-ml</w:t>
      </w:r>
    </w:p>
    <w:p>
      <w:pPr>
        <w:spacing w:after="40"/>
      </w:pPr>
    </w:p>
    <w:p>
      <w:pPr>
        <w:spacing w:after="80"/>
      </w:pPr>
      <w:r>
        <w:rPr>
          <w:b w:val="0"/>
          <w:i w:val="0"/>
        </w:rPr>
        <w:t xml:space="preserve">Sau khi thư viện được cài đặt thành công trong môi trường của chúng ta, chúng ta sẽ thử học tăng dần với </w:t>
      </w:r>
      <w:r>
        <w:rPr>
          <w:rFonts w:ascii="Consolas" w:hAnsi="Consolas"/>
          <w:b w:val="0"/>
          <w:i w:val="0"/>
          <w:sz w:val="20"/>
        </w:rPr>
        <w:br/>
        <w:br/>
        <w:t xml:space="preserve">      Dask</w:t>
        <w:br/>
        <w:t xml:space="preserve">     </w:t>
        <w:br/>
      </w:r>
      <w:r>
        <w:rPr>
          <w:b w:val="0"/>
          <w:i w:val="0"/>
        </w:rPr>
        <w:t xml:space="preserve"> bằng đoạn code sau:</w:t>
      </w:r>
    </w:p>
    <w:p>
      <w:pPr>
        <w:spacing w:after="0"/>
        <w:ind w:left="360"/>
        <w:shd w:val="clear" w:color="auto" w:fill="F2F2F2"/>
      </w:pPr>
      <w:r>
        <w:rPr>
          <w:rFonts w:ascii="Consolas" w:hAnsi="Consolas"/>
          <w:sz w:val="18"/>
        </w:rPr>
        <w:t>from dask_ml.wrappers import Incremental</w:t>
      </w:r>
    </w:p>
    <w:p>
      <w:pPr>
        <w:spacing w:after="0"/>
        <w:ind w:left="360"/>
        <w:shd w:val="clear" w:color="auto" w:fill="F2F2F2"/>
      </w:pPr>
      <w:r>
        <w:rPr>
          <w:rFonts w:ascii="Consolas" w:hAnsi="Consolas"/>
          <w:sz w:val="18"/>
        </w:rPr>
        <w:t>from sklearn.linear_model import SGDClassifier</w:t>
      </w:r>
    </w:p>
    <w:p>
      <w:pPr>
        <w:spacing w:after="0"/>
        <w:ind w:left="360"/>
        <w:shd w:val="clear" w:color="auto" w:fill="F2F2F2"/>
      </w:pPr>
      <w:r>
        <w:rPr>
          <w:rFonts w:ascii="Consolas" w:hAnsi="Consolas"/>
          <w:sz w:val="18"/>
        </w:rPr>
        <w:t>feature_cols = [</w:t>
      </w:r>
    </w:p>
    <w:p>
      <w:pPr>
        <w:spacing w:after="0"/>
        <w:ind w:left="360"/>
        <w:shd w:val="clear" w:color="auto" w:fill="F2F2F2"/>
      </w:pPr>
      <w:r>
        <w:rPr>
          <w:rFonts w:ascii="Consolas" w:hAnsi="Consolas"/>
          <w:sz w:val="18"/>
        </w:rPr>
        <w:t xml:space="preserve">    "final_amount", "discount_pct", "shipping_cost",</w:t>
      </w:r>
    </w:p>
    <w:p>
      <w:pPr>
        <w:spacing w:after="0"/>
        <w:ind w:left="360"/>
        <w:shd w:val="clear" w:color="auto" w:fill="F2F2F2"/>
      </w:pPr>
      <w:r>
        <w:rPr>
          <w:rFonts w:ascii="Consolas" w:hAnsi="Consolas"/>
          <w:sz w:val="18"/>
        </w:rPr>
        <w:t xml:space="preserve">    "pages_viewed", "time_on_site_sec", "clicked_recommendation"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X_da = features[feature_cols].fillna(0).to_dask_array(lengths=True)</w:t>
      </w:r>
    </w:p>
    <w:p>
      <w:pPr>
        <w:spacing w:after="0"/>
        <w:ind w:left="360"/>
        <w:shd w:val="clear" w:color="auto" w:fill="F2F2F2"/>
      </w:pPr>
      <w:r>
        <w:rPr>
          <w:rFonts w:ascii="Consolas" w:hAnsi="Consolas"/>
          <w:sz w:val="18"/>
        </w:rPr>
        <w:t>y_da = features["purchased"].to_dask_array(lengths=True)</w:t>
      </w:r>
    </w:p>
    <w:p>
      <w:pPr>
        <w:spacing w:after="0"/>
        <w:ind w:left="360"/>
        <w:shd w:val="clear" w:color="auto" w:fill="F2F2F2"/>
      </w:pPr>
      <w:r>
        <w:rPr>
          <w:rFonts w:ascii="Consolas" w:hAnsi="Consolas"/>
          <w:sz w:val="18"/>
        </w:rPr>
        <w:t>base = SGDClassifier(loss="log_loss", random_state=7)</w:t>
      </w:r>
    </w:p>
    <w:p>
      <w:pPr>
        <w:spacing w:after="0"/>
        <w:ind w:left="360"/>
        <w:shd w:val="clear" w:color="auto" w:fill="F2F2F2"/>
      </w:pPr>
      <w:r>
        <w:rPr>
          <w:rFonts w:ascii="Consolas" w:hAnsi="Consolas"/>
          <w:sz w:val="18"/>
        </w:rPr>
        <w:t>model = Incremental(base)</w:t>
      </w:r>
    </w:p>
    <w:p>
      <w:pPr>
        <w:spacing w:after="0"/>
        <w:ind w:left="360"/>
        <w:shd w:val="clear" w:color="auto" w:fill="F2F2F2"/>
      </w:pPr>
      <w:r>
        <w:rPr>
          <w:rFonts w:ascii="Consolas" w:hAnsi="Consolas"/>
          <w:sz w:val="18"/>
        </w:rPr>
        <w:t>model.fit(X_da, y_da, classes=np.array([0, 1], dtype=np.int8))</w:t>
      </w:r>
    </w:p>
    <w:p>
      <w:pPr>
        <w:spacing w:after="40"/>
      </w:pPr>
    </w:p>
    <w:p>
      <w:pPr>
        <w:spacing w:after="80"/>
      </w:pPr>
      <w:r>
        <w:rPr>
          <w:b w:val="0"/>
          <w:i w:val="0"/>
        </w:rPr>
        <w:t>Trong đoạn code trước, chúng ta chuyển các đặc trưng số (numeric feature) đã chọn thành một Dask Array và huấn luyện mà không cần chuyển chúng thành một đối tượng pandas duy nhất cho toàn bộ tập dữ liệu. Sau đó, chúng ta dùng đối tượng học máy của scikit-learn để huấn luyện mô hình trực tiếp.</w:t>
      </w:r>
    </w:p>
    <w:p>
      <w:pPr>
        <w:spacing w:after="80"/>
      </w:pPr>
      <w:r>
        <w:rPr>
          <w:b w:val="0"/>
          <w:i w:val="0"/>
        </w:rPr>
        <w:t xml:space="preserve">Cách tiếp cận này hữu ích khi chúng ta muốn huấn luyện trên những bảng lớn hơn bộ nhớ (larger-than-memory) hoặc giữ phần lớn pipeline ở dạng </w:t>
      </w:r>
      <w:r>
        <w:rPr>
          <w:rFonts w:ascii="Consolas" w:hAnsi="Consolas"/>
          <w:b w:val="0"/>
          <w:i w:val="0"/>
          <w:sz w:val="20"/>
        </w:rPr>
        <w:br/>
        <w:br/>
        <w:t xml:space="preserve">      Dask</w:t>
        <w:br/>
        <w:t xml:space="preserve">     </w:t>
        <w:br/>
      </w:r>
      <w:r>
        <w:rPr>
          <w:b w:val="0"/>
          <w:i w:val="0"/>
        </w:rPr>
        <w:t xml:space="preserve"> . Nó cũng rất khớp với các quy trình làm việc (workflow) mà việc tiền xử lý (preprocessing) và tạo đặc trưng (feature creation) đã có sẵn trong Dask DataFrame.</w:t>
      </w:r>
    </w:p>
    <w:p>
      <w:pPr>
        <w:spacing w:after="80"/>
      </w:pPr>
      <w:r>
        <w:rPr>
          <w:b w:val="0"/>
          <w:i w:val="0"/>
        </w:rPr>
        <w:t xml:space="preserve">Thư viện </w:t>
      </w:r>
      <w:r>
        <w:rPr>
          <w:rFonts w:ascii="Consolas" w:hAnsi="Consolas"/>
          <w:b w:val="0"/>
          <w:i w:val="0"/>
          <w:sz w:val="20"/>
        </w:rPr>
        <w:br/>
        <w:br/>
        <w:t xml:space="preserve">      dask-ml</w:t>
        <w:br/>
        <w:t xml:space="preserve">     </w:t>
        <w:br/>
      </w:r>
      <w:r>
        <w:rPr>
          <w:b w:val="0"/>
          <w:i w:val="0"/>
        </w:rPr>
        <w:t xml:space="preserve"> cũng cung cấp các hàm tương tự </w:t>
      </w:r>
      <w:r>
        <w:rPr>
          <w:rFonts w:ascii="Consolas" w:hAnsi="Consolas"/>
          <w:b w:val="0"/>
          <w:i w:val="0"/>
          <w:sz w:val="20"/>
        </w:rPr>
        <w:br/>
        <w:br/>
        <w:t xml:space="preserve">      scikit-learn</w:t>
        <w:br/>
        <w:t xml:space="preserve">     </w:t>
        <w:br/>
      </w:r>
      <w:r>
        <w:rPr>
          <w:b w:val="0"/>
          <w:i w:val="0"/>
        </w:rPr>
        <w:t xml:space="preserve"> để huấn luyện mô hình học máy. Ví dụ, đây là một lần huấn luyện mô hình tiêu chuẩn dùng thư viện </w:t>
      </w:r>
      <w:r>
        <w:rPr>
          <w:rFonts w:ascii="Consolas" w:hAnsi="Consolas"/>
          <w:b w:val="0"/>
          <w:i w:val="0"/>
          <w:sz w:val="20"/>
        </w:rPr>
        <w:br/>
        <w:br/>
        <w:t xml:space="preserve">      dask-ml</w:t>
        <w:br/>
        <w:t xml:space="preserve">     </w:t>
        <w:br/>
      </w:r>
      <w:r>
        <w:rPr>
          <w:b w:val="0"/>
          <w:i w:val="0"/>
        </w:rPr>
        <w:t xml:space="preserve"> :</w:t>
      </w:r>
    </w:p>
    <w:p>
      <w:pPr>
        <w:spacing w:after="0"/>
        <w:ind w:left="360"/>
        <w:shd w:val="clear" w:color="auto" w:fill="F2F2F2"/>
      </w:pPr>
      <w:r>
        <w:rPr>
          <w:rFonts w:ascii="Consolas" w:hAnsi="Consolas"/>
          <w:sz w:val="18"/>
        </w:rPr>
        <w:t>from dask_ml.model_selection import train_test_split, GridSearchCV</w:t>
      </w:r>
    </w:p>
    <w:p>
      <w:pPr>
        <w:spacing w:after="0"/>
        <w:ind w:left="360"/>
        <w:shd w:val="clear" w:color="auto" w:fill="F2F2F2"/>
      </w:pPr>
      <w:r>
        <w:rPr>
          <w:rFonts w:ascii="Consolas" w:hAnsi="Consolas"/>
          <w:sz w:val="18"/>
        </w:rPr>
        <w:t>from dask_ml.preprocessing import StandardScaler</w:t>
      </w:r>
    </w:p>
    <w:p>
      <w:pPr>
        <w:spacing w:after="0"/>
        <w:ind w:left="360"/>
        <w:shd w:val="clear" w:color="auto" w:fill="F2F2F2"/>
      </w:pPr>
      <w:r>
        <w:rPr>
          <w:rFonts w:ascii="Consolas" w:hAnsi="Consolas"/>
          <w:sz w:val="18"/>
        </w:rPr>
        <w:t>from dask_ml.linear_model import LogisticRegression</w:t>
      </w:r>
    </w:p>
    <w:p>
      <w:pPr>
        <w:spacing w:after="0"/>
        <w:ind w:left="360"/>
        <w:shd w:val="clear" w:color="auto" w:fill="F2F2F2"/>
      </w:pPr>
      <w:r>
        <w:rPr>
          <w:rFonts w:ascii="Consolas" w:hAnsi="Consolas"/>
          <w:sz w:val="18"/>
        </w:rPr>
        <w:t>from sklearn.metrics import roc_auc_score, classification_report</w:t>
      </w:r>
    </w:p>
    <w:p>
      <w:pPr>
        <w:spacing w:after="0"/>
        <w:ind w:left="360"/>
        <w:shd w:val="clear" w:color="auto" w:fill="F2F2F2"/>
      </w:pPr>
      <w:r>
        <w:rPr>
          <w:rFonts w:ascii="Consolas" w:hAnsi="Consolas"/>
          <w:sz w:val="18"/>
        </w:rPr>
        <w:t># Split using dask-ml</w:t>
      </w:r>
    </w:p>
    <w:p>
      <w:pPr>
        <w:spacing w:after="0"/>
        <w:ind w:left="360"/>
        <w:shd w:val="clear" w:color="auto" w:fill="F2F2F2"/>
      </w:pPr>
      <w:r>
        <w:rPr>
          <w:rFonts w:ascii="Consolas" w:hAnsi="Consolas"/>
          <w:sz w:val="18"/>
        </w:rPr>
        <w:t>X_train, X_test, y_train, y_test = train_test_split(</w:t>
      </w:r>
    </w:p>
    <w:p>
      <w:pPr>
        <w:spacing w:after="0"/>
        <w:ind w:left="360"/>
        <w:shd w:val="clear" w:color="auto" w:fill="F2F2F2"/>
      </w:pPr>
      <w:r>
        <w:rPr>
          <w:rFonts w:ascii="Consolas" w:hAnsi="Consolas"/>
          <w:sz w:val="18"/>
        </w:rPr>
        <w:t xml:space="preserve">    X_da, y_da, test_size=0.2, random_state=7, shuffle=True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Scale features</w:t>
      </w:r>
    </w:p>
    <w:p>
      <w:pPr>
        <w:spacing w:after="0"/>
        <w:ind w:left="360"/>
        <w:shd w:val="clear" w:color="auto" w:fill="F2F2F2"/>
      </w:pPr>
      <w:r>
        <w:rPr>
          <w:rFonts w:ascii="Consolas" w:hAnsi="Consolas"/>
          <w:sz w:val="18"/>
        </w:rPr>
        <w:t>scaler = StandardScaler()</w:t>
      </w:r>
    </w:p>
    <w:p>
      <w:pPr>
        <w:spacing w:after="0"/>
        <w:ind w:left="360"/>
        <w:shd w:val="clear" w:color="auto" w:fill="F2F2F2"/>
      </w:pPr>
      <w:r>
        <w:rPr>
          <w:rFonts w:ascii="Consolas" w:hAnsi="Consolas"/>
          <w:sz w:val="18"/>
        </w:rPr>
        <w:t>X_train = scaler.fit_transform(X_train)</w:t>
      </w:r>
    </w:p>
    <w:p>
      <w:pPr>
        <w:spacing w:after="0"/>
        <w:ind w:left="360"/>
        <w:shd w:val="clear" w:color="auto" w:fill="F2F2F2"/>
      </w:pPr>
      <w:r>
        <w:rPr>
          <w:rFonts w:ascii="Consolas" w:hAnsi="Consolas"/>
          <w:sz w:val="18"/>
        </w:rPr>
        <w:t>X_test = scaler.transform(X_test)</w:t>
      </w:r>
    </w:p>
    <w:p>
      <w:pPr>
        <w:spacing w:after="0"/>
        <w:ind w:left="360"/>
        <w:shd w:val="clear" w:color="auto" w:fill="F2F2F2"/>
      </w:pPr>
      <w:r>
        <w:rPr>
          <w:rFonts w:ascii="Consolas" w:hAnsi="Consolas"/>
          <w:sz w:val="18"/>
        </w:rPr>
        <w:t># Define model and small search space</w:t>
      </w:r>
    </w:p>
    <w:p>
      <w:pPr>
        <w:spacing w:after="0"/>
        <w:ind w:left="360"/>
        <w:shd w:val="clear" w:color="auto" w:fill="F2F2F2"/>
      </w:pPr>
      <w:r>
        <w:rPr>
          <w:rFonts w:ascii="Consolas" w:hAnsi="Consolas"/>
          <w:sz w:val="18"/>
        </w:rPr>
        <w:t>clf = LogisticRegression(max_iter=500)</w:t>
      </w:r>
    </w:p>
    <w:p>
      <w:pPr>
        <w:spacing w:after="0"/>
        <w:ind w:left="360"/>
        <w:shd w:val="clear" w:color="auto" w:fill="F2F2F2"/>
      </w:pPr>
      <w:r>
        <w:rPr>
          <w:rFonts w:ascii="Consolas" w:hAnsi="Consolas"/>
          <w:sz w:val="18"/>
        </w:rPr>
        <w:t>param_grid = {"C": [0.1, 1.0, 10.0]}</w:t>
      </w:r>
    </w:p>
    <w:p>
      <w:pPr>
        <w:spacing w:after="0"/>
        <w:ind w:left="360"/>
        <w:shd w:val="clear" w:color="auto" w:fill="F2F2F2"/>
      </w:pPr>
      <w:r>
        <w:rPr>
          <w:rFonts w:ascii="Consolas" w:hAnsi="Consolas"/>
          <w:sz w:val="18"/>
        </w:rPr>
        <w:t>grid = GridSearchCV(LogisticRegression(max_iter=500), param_grid,</w:t>
      </w:r>
    </w:p>
    <w:p>
      <w:pPr>
        <w:spacing w:after="0"/>
        <w:ind w:left="360"/>
        <w:shd w:val="clear" w:color="auto" w:fill="F2F2F2"/>
      </w:pPr>
      <w:r>
        <w:rPr>
          <w:rFonts w:ascii="Consolas" w:hAnsi="Consolas"/>
          <w:sz w:val="18"/>
        </w:rPr>
        <w:t xml:space="preserve">                    cv=5, n_jobs=-1)</w:t>
      </w:r>
    </w:p>
    <w:p>
      <w:pPr>
        <w:spacing w:after="0"/>
        <w:ind w:left="360"/>
        <w:shd w:val="clear" w:color="auto" w:fill="F2F2F2"/>
      </w:pPr>
      <w:r>
        <w:rPr>
          <w:rFonts w:ascii="Consolas" w:hAnsi="Consolas"/>
          <w:sz w:val="18"/>
        </w:rPr>
        <w:t># Fit in parallel</w:t>
      </w:r>
    </w:p>
    <w:p>
      <w:pPr>
        <w:spacing w:after="0"/>
        <w:ind w:left="360"/>
        <w:shd w:val="clear" w:color="auto" w:fill="F2F2F2"/>
      </w:pPr>
      <w:r>
        <w:rPr>
          <w:rFonts w:ascii="Consolas" w:hAnsi="Consolas"/>
          <w:sz w:val="18"/>
        </w:rPr>
        <w:t>with joblib.parallel_backend("dask"):</w:t>
      </w:r>
    </w:p>
    <w:p>
      <w:pPr>
        <w:spacing w:after="0"/>
        <w:ind w:left="360"/>
        <w:shd w:val="clear" w:color="auto" w:fill="F2F2F2"/>
      </w:pPr>
      <w:r>
        <w:rPr>
          <w:rFonts w:ascii="Consolas" w:hAnsi="Consolas"/>
          <w:sz w:val="18"/>
        </w:rPr>
        <w:t xml:space="preserve">    grid.fit(X_train, y_train)</w:t>
      </w:r>
    </w:p>
    <w:p>
      <w:pPr>
        <w:spacing w:after="0"/>
        <w:ind w:left="360"/>
        <w:shd w:val="clear" w:color="auto" w:fill="F2F2F2"/>
      </w:pPr>
      <w:r>
        <w:rPr>
          <w:rFonts w:ascii="Consolas" w:hAnsi="Consolas"/>
          <w:sz w:val="18"/>
        </w:rPr>
        <w:t>best_model = grid.best_estimator_</w:t>
      </w:r>
    </w:p>
    <w:p>
      <w:pPr>
        <w:spacing w:after="0"/>
        <w:ind w:left="360"/>
        <w:shd w:val="clear" w:color="auto" w:fill="F2F2F2"/>
      </w:pPr>
      <w:r>
        <w:rPr>
          <w:rFonts w:ascii="Consolas" w:hAnsi="Consolas"/>
          <w:sz w:val="18"/>
        </w:rPr>
        <w:t># Predictions are Dask Arrays, compute when we need final metrics</w:t>
      </w:r>
    </w:p>
    <w:p>
      <w:pPr>
        <w:spacing w:after="0"/>
        <w:ind w:left="360"/>
        <w:shd w:val="clear" w:color="auto" w:fill="F2F2F2"/>
      </w:pPr>
      <w:r>
        <w:rPr>
          <w:rFonts w:ascii="Consolas" w:hAnsi="Consolas"/>
          <w:sz w:val="18"/>
        </w:rPr>
        <w:t>y_pred = best_model.predict(X_test).compute()</w:t>
      </w:r>
    </w:p>
    <w:p>
      <w:pPr>
        <w:spacing w:after="0"/>
        <w:ind w:left="360"/>
        <w:shd w:val="clear" w:color="auto" w:fill="F2F2F2"/>
      </w:pPr>
      <w:r>
        <w:rPr>
          <w:rFonts w:ascii="Consolas" w:hAnsi="Consolas"/>
          <w:sz w:val="18"/>
        </w:rPr>
        <w:t>y_true = y_test.compute()</w:t>
      </w:r>
    </w:p>
    <w:p>
      <w:pPr>
        <w:spacing w:after="0"/>
        <w:ind w:left="360"/>
        <w:shd w:val="clear" w:color="auto" w:fill="F2F2F2"/>
      </w:pPr>
      <w:r>
        <w:rPr>
          <w:rFonts w:ascii="Consolas" w:hAnsi="Consolas"/>
          <w:sz w:val="18"/>
        </w:rPr>
        <w:t>print("Best params:", grid.best_params_)</w:t>
      </w:r>
    </w:p>
    <w:p>
      <w:pPr>
        <w:spacing w:after="0"/>
        <w:ind w:left="360"/>
        <w:shd w:val="clear" w:color="auto" w:fill="F2F2F2"/>
      </w:pPr>
      <w:r>
        <w:rPr>
          <w:rFonts w:ascii="Consolas" w:hAnsi="Consolas"/>
          <w:sz w:val="18"/>
        </w:rPr>
        <w:t>print(classification_report(y_true, y_pred))</w:t>
      </w:r>
    </w:p>
    <w:p>
      <w:pPr>
        <w:spacing w:after="40"/>
      </w:pPr>
    </w:p>
    <w:p>
      <w:pPr>
        <w:spacing w:after="80"/>
      </w:pPr>
      <w:r>
        <w:rPr>
          <w:b w:val="0"/>
          <w:i w:val="0"/>
        </w:rPr>
        <w:t>Kết quả (output) được hiển thị bên dưới:</w:t>
      </w:r>
    </w:p>
    <w:p>
      <w:pPr>
        <w:spacing w:after="0"/>
        <w:ind w:left="360"/>
        <w:shd w:val="clear" w:color="auto" w:fill="F2F2F2"/>
      </w:pPr>
      <w:r>
        <w:rPr>
          <w:rFonts w:ascii="Consolas" w:hAnsi="Consolas"/>
          <w:sz w:val="18"/>
        </w:rPr>
        <w:t>est params: {'C': 0.1}</w:t>
      </w:r>
    </w:p>
    <w:p>
      <w:pPr>
        <w:spacing w:after="0"/>
        <w:ind w:left="360"/>
        <w:shd w:val="clear" w:color="auto" w:fill="F2F2F2"/>
      </w:pPr>
      <w:r>
        <w:rPr>
          <w:rFonts w:ascii="Consolas" w:hAnsi="Consolas"/>
          <w:sz w:val="18"/>
        </w:rPr>
        <w:t xml:space="preserve">              precision    recall  f1-score   support</w:t>
      </w:r>
    </w:p>
    <w:p>
      <w:pPr>
        <w:spacing w:after="0"/>
        <w:ind w:left="360"/>
        <w:shd w:val="clear" w:color="auto" w:fill="F2F2F2"/>
      </w:pPr>
      <w:r>
        <w:rPr>
          <w:rFonts w:ascii="Consolas" w:hAnsi="Consolas"/>
          <w:sz w:val="18"/>
        </w:rPr>
        <w:t xml:space="preserve">           0       0.92      1.00      0.96     36607</w:t>
      </w:r>
    </w:p>
    <w:p>
      <w:pPr>
        <w:spacing w:after="0"/>
        <w:ind w:left="360"/>
        <w:shd w:val="clear" w:color="auto" w:fill="F2F2F2"/>
      </w:pPr>
      <w:r>
        <w:rPr>
          <w:rFonts w:ascii="Consolas" w:hAnsi="Consolas"/>
          <w:sz w:val="18"/>
        </w:rPr>
        <w:t xml:space="preserve">           1       0.00      0.00      0.00      3393</w:t>
      </w:r>
    </w:p>
    <w:p>
      <w:pPr>
        <w:spacing w:after="0"/>
        <w:ind w:left="360"/>
        <w:shd w:val="clear" w:color="auto" w:fill="F2F2F2"/>
      </w:pPr>
      <w:r>
        <w:rPr>
          <w:rFonts w:ascii="Consolas" w:hAnsi="Consolas"/>
          <w:sz w:val="18"/>
        </w:rPr>
        <w:t xml:space="preserve">    accuracy                           0.92     40000</w:t>
      </w:r>
    </w:p>
    <w:p>
      <w:pPr>
        <w:spacing w:after="0"/>
        <w:ind w:left="360"/>
        <w:shd w:val="clear" w:color="auto" w:fill="F2F2F2"/>
      </w:pPr>
      <w:r>
        <w:rPr>
          <w:rFonts w:ascii="Consolas" w:hAnsi="Consolas"/>
          <w:sz w:val="18"/>
        </w:rPr>
        <w:t xml:space="preserve">   macro avg       0.46      0.50      0.48     40000</w:t>
      </w:r>
    </w:p>
    <w:p>
      <w:pPr>
        <w:spacing w:after="0"/>
        <w:ind w:left="360"/>
        <w:shd w:val="clear" w:color="auto" w:fill="F2F2F2"/>
      </w:pPr>
      <w:r>
        <w:rPr>
          <w:rFonts w:ascii="Consolas" w:hAnsi="Consolas"/>
          <w:sz w:val="18"/>
        </w:rPr>
        <w:t>weighted avg       0.84      0.92      0.87     40000</w:t>
      </w:r>
    </w:p>
    <w:p>
      <w:pPr>
        <w:spacing w:after="40"/>
      </w:pPr>
    </w:p>
    <w:p>
      <w:pPr>
        <w:spacing w:after="80"/>
      </w:pPr>
      <w:r>
        <w:rPr>
          <w:b w:val="0"/>
          <w:i w:val="0"/>
        </w:rPr>
        <w:t xml:space="preserve">Chúng ta có thể dùng cùng pipeline và các đối tượng mô hình như trong scikit-learn, nhưng có thể xử lý chúng với Dask thông qua </w:t>
      </w:r>
      <w:r>
        <w:rPr>
          <w:rFonts w:ascii="Consolas" w:hAnsi="Consolas"/>
          <w:b w:val="0"/>
          <w:i w:val="0"/>
          <w:sz w:val="20"/>
        </w:rPr>
        <w:br/>
        <w:br/>
        <w:t xml:space="preserve">      dask-ml</w:t>
        <w:br/>
        <w:t xml:space="preserve">     </w:t>
        <w:br/>
      </w:r>
      <w:r>
        <w:rPr>
          <w:b w:val="0"/>
          <w:i w:val="0"/>
        </w:rPr>
        <w:t xml:space="preserve"> . Chúng ta có thể nghĩ </w:t>
      </w:r>
      <w:r>
        <w:rPr>
          <w:rFonts w:ascii="Consolas" w:hAnsi="Consolas"/>
          <w:b w:val="0"/>
          <w:i w:val="0"/>
          <w:sz w:val="20"/>
        </w:rPr>
        <w:br/>
        <w:br/>
        <w:t xml:space="preserve">      dask-ml</w:t>
        <w:br/>
        <w:t xml:space="preserve">     </w:t>
        <w:br/>
      </w:r>
      <w:r>
        <w:rPr>
          <w:b w:val="0"/>
          <w:i w:val="0"/>
        </w:rPr>
        <w:t xml:space="preserve"> như cầu nối giữa các API kiểu scikit-learn và mô hình thực thi song song (parallel execution) của Dask. Nó cung cấp những công cụ quen thuộc như scaling, splitting và model selection, nhưng lên lịch công việc thông qua </w:t>
      </w:r>
      <w:r>
        <w:rPr>
          <w:rFonts w:ascii="Consolas" w:hAnsi="Consolas"/>
          <w:b w:val="0"/>
          <w:i w:val="0"/>
          <w:sz w:val="20"/>
        </w:rPr>
        <w:br/>
        <w:br/>
        <w:t xml:space="preserve">      Dask</w:t>
        <w:br/>
        <w:t xml:space="preserve">     </w:t>
        <w:br/>
      </w:r>
      <w:r>
        <w:rPr>
          <w:b w:val="0"/>
          <w:i w:val="0"/>
        </w:rPr>
        <w:t xml:space="preserve"> để các tác vụ (task) có thể chạy trên nhiều lõi (core) hoặc worker. Điều này cho phép chúng ta mở rộng các quy trình học máy phổ biến vượt xa khả năng của một tiến trình (process) đơn lẻ, mà vẫn giữ phong cách lập trình gần gũi với </w:t>
      </w:r>
      <w:r>
        <w:rPr>
          <w:rFonts w:ascii="Consolas" w:hAnsi="Consolas"/>
          <w:b w:val="0"/>
          <w:i w:val="0"/>
          <w:sz w:val="20"/>
        </w:rPr>
        <w:br/>
        <w:br/>
        <w:t xml:space="preserve">      scikit-learn</w:t>
        <w:br/>
        <w:t xml:space="preserve">     </w:t>
        <w:br/>
      </w:r>
      <w:r>
        <w:rPr>
          <w:b w:val="0"/>
          <w:i w:val="0"/>
        </w:rPr>
        <w:t xml:space="preserve"> .</w:t>
      </w:r>
    </w:p>
    <w:p>
      <w:pPr>
        <w:spacing w:after="80"/>
      </w:pPr>
      <w:r>
        <w:rPr>
          <w:b w:val="0"/>
          <w:i w:val="0"/>
        </w:rPr>
        <w:t xml:space="preserve">Đó là tất cả những gì bạn cần hiểu về xử lý dữ liệu và mô hình hóa học máy với </w:t>
      </w:r>
      <w:r>
        <w:rPr>
          <w:rFonts w:ascii="Consolas" w:hAnsi="Consolas"/>
          <w:b w:val="0"/>
          <w:i w:val="0"/>
          <w:sz w:val="20"/>
        </w:rPr>
        <w:br/>
        <w:br/>
        <w:t xml:space="preserve">      Dask</w:t>
        <w:br/>
        <w:t xml:space="preserve">     </w:t>
        <w:br/>
      </w:r>
      <w:r>
        <w:rPr>
          <w:b w:val="0"/>
          <w:i w:val="0"/>
        </w:rPr>
        <w:t xml:space="preserve"> . Chúng ta đã thấy </w:t>
      </w:r>
      <w:r>
        <w:rPr>
          <w:rFonts w:ascii="Consolas" w:hAnsi="Consolas"/>
          <w:b w:val="0"/>
          <w:i w:val="0"/>
          <w:sz w:val="20"/>
        </w:rPr>
        <w:br/>
        <w:br/>
        <w:t xml:space="preserve">      Dask</w:t>
        <w:br/>
        <w:t xml:space="preserve">     </w:t>
        <w:br/>
      </w:r>
      <w:r>
        <w:rPr>
          <w:b w:val="0"/>
          <w:i w:val="0"/>
        </w:rPr>
        <w:t xml:space="preserve"> hỗ trợ xử lý dữ liệu song song và học máy như thế nào bằng cách kết hợp các collection đã phân vùng với một scheduler có thể thực thi công việc trên nhiều lõi và worker.</w:t>
      </w:r>
    </w:p>
    <w:p>
      <w:pPr>
        <w:spacing w:after="80"/>
      </w:pPr>
      <w:r>
        <w:rPr>
          <w:b w:val="0"/>
          <w:i w:val="0"/>
        </w:rPr>
        <w:t xml:space="preserve">Trong phần tiếp theo, chúng ta sẽ tìm hiểu thêm về một cách tiếp cận nhẹ nhàng hơn để tăng tốc. Thay vì thiết kế lại pipeline xoay quanh các collection của Dask, chúng ta tập trung vào những công cụ giúp tăng tốc code kiểu pandas quen thuộc với ít thay đổi (refactoring) nhất: </w:t>
      </w:r>
      <w:r>
        <w:rPr>
          <w:rFonts w:ascii="Consolas" w:hAnsi="Consolas"/>
          <w:b w:val="0"/>
          <w:i w:val="0"/>
          <w:sz w:val="20"/>
        </w:rPr>
        <w:br/>
        <w:br/>
        <w:t xml:space="preserve">      Modin</w:t>
        <w:br/>
        <w:t xml:space="preserve">     </w:t>
        <w:br/>
      </w:r>
      <w:r>
        <w:rPr>
          <w:b w:val="0"/>
          <w:i w:val="0"/>
        </w:rPr>
        <w:t xml:space="preserve"> và </w:t>
      </w:r>
      <w:r>
        <w:rPr>
          <w:rFonts w:ascii="Consolas" w:hAnsi="Consolas"/>
          <w:b w:val="0"/>
          <w:i w:val="0"/>
          <w:sz w:val="20"/>
        </w:rPr>
        <w:br/>
        <w:br/>
        <w:t xml:space="preserve">      Ray</w:t>
        <w:br/>
        <w:t xml:space="preserve">     </w:t>
        <w:br/>
      </w:r>
      <w:r>
        <w:rPr>
          <w:b w:val="0"/>
          <w:i w:val="0"/>
        </w:rPr>
        <w:t xml:space="preserve"> .</w:t>
      </w:r>
    </w:p>
    <w:p>
      <w:pPr>
        <w:pStyle w:val="Heading1"/>
      </w:pPr>
      <w:r>
        <w:rPr>
          <w:rFonts w:ascii="Calibri" w:hAnsi="Calibri"/>
          <w:b/>
          <w:i w:val="0"/>
          <w:sz w:val="40"/>
        </w:rPr>
        <w:t>Tăng tốc với Modin và Ray</w:t>
      </w:r>
    </w:p>
    <w:p>
      <w:pPr>
        <w:spacing w:after="80"/>
      </w:pPr>
      <w:r>
        <w:rPr>
          <w:b w:val="0"/>
          <w:i w:val="0"/>
        </w:rPr>
        <w:t xml:space="preserve">Trong phần trước, chúng ta tập trung vào </w:t>
      </w:r>
      <w:r>
        <w:rPr>
          <w:rFonts w:ascii="Consolas" w:hAnsi="Consolas"/>
          <w:b w:val="0"/>
          <w:i w:val="0"/>
          <w:sz w:val="20"/>
        </w:rPr>
        <w:br/>
        <w:br/>
        <w:t xml:space="preserve">      Dask</w:t>
        <w:br/>
        <w:t xml:space="preserve">     </w:t>
        <w:br/>
      </w:r>
      <w:r>
        <w:rPr>
          <w:b w:val="0"/>
          <w:i w:val="0"/>
        </w:rPr>
        <w:t xml:space="preserve"> như một nền tảng tính toán song song tổng quát. </w:t>
      </w:r>
      <w:r>
        <w:rPr>
          <w:rFonts w:ascii="Consolas" w:hAnsi="Consolas"/>
          <w:b w:val="0"/>
          <w:i w:val="0"/>
          <w:sz w:val="20"/>
        </w:rPr>
        <w:br/>
        <w:br/>
        <w:t xml:space="preserve">      Dask</w:t>
        <w:br/>
        <w:t xml:space="preserve">     </w:t>
        <w:br/>
      </w:r>
      <w:r>
        <w:rPr>
          <w:b w:val="0"/>
          <w:i w:val="0"/>
        </w:rPr>
        <w:t xml:space="preserve"> cho chúng ta quyền kiểm soát rõ ràng đối với việc phân vùng (partitioning), thực thi lười (lazy execution) và lên lịch phân tán (distributed scheduling), điều này rất có giá trị khi chúng ta muốn mở rộng xử lý dữ liệu và học máy một cách có cấu trúc. Tuy nhiên, không phải quy trình nào cũng cần mức độ kiểm soát này. Trong nhiều dự án, chúng ta đã có sẵn một pipeline pandas đang hoạt động, và vấn đề chính là thời gian chạy (runtime) chứ không phải chức năng hay kiến trúc.</w:t>
      </w:r>
    </w:p>
    <w:p>
      <w:pPr>
        <w:spacing w:after="80"/>
      </w:pPr>
      <w:r>
        <w:rPr>
          <w:b w:val="0"/>
          <w:i w:val="0"/>
        </w:rPr>
        <w:t xml:space="preserve">Phần này sẽ giới thiệu hai công cụ giúp chúng ta tăng tốc các khối lượng công việc (workload) kiểu pandas quen thuộc với ít thay đổi code hơn. </w:t>
      </w:r>
      <w:r>
        <w:rPr>
          <w:rFonts w:ascii="Consolas" w:hAnsi="Consolas"/>
          <w:b w:val="0"/>
          <w:i w:val="0"/>
          <w:sz w:val="20"/>
        </w:rPr>
        <w:br/>
        <w:br/>
        <w:t xml:space="preserve">      Modin</w:t>
        <w:br/>
        <w:t xml:space="preserve">     </w:t>
        <w:br/>
      </w:r>
      <w:r>
        <w:rPr>
          <w:b w:val="0"/>
          <w:i w:val="0"/>
        </w:rPr>
        <w:t xml:space="preserve"> nhắm đến nhu cầu phổ biến nhất, đó là tăng tốc </w:t>
      </w:r>
      <w:r>
        <w:rPr>
          <w:rFonts w:ascii="Consolas" w:hAnsi="Consolas"/>
          <w:b w:val="0"/>
          <w:i w:val="0"/>
          <w:sz w:val="20"/>
        </w:rPr>
        <w:br/>
        <w:br/>
        <w:t xml:space="preserve">      pandas</w:t>
        <w:br/>
        <w:t xml:space="preserve">     </w:t>
        <w:br/>
      </w:r>
      <w:r>
        <w:rPr>
          <w:b w:val="0"/>
          <w:i w:val="0"/>
        </w:rPr>
        <w:t xml:space="preserve"> bằng cách phân tán các thao tác DataFrame trên nhiều lõi CPU mà vẫn giữ nguyên API của </w:t>
      </w:r>
      <w:r>
        <w:rPr>
          <w:rFonts w:ascii="Consolas" w:hAnsi="Consolas"/>
          <w:b w:val="0"/>
          <w:i w:val="0"/>
          <w:sz w:val="20"/>
        </w:rPr>
        <w:br/>
        <w:br/>
        <w:t xml:space="preserve">      pandas</w:t>
        <w:br/>
        <w:t xml:space="preserve">     </w:t>
        <w:br/>
      </w:r>
      <w:r>
        <w:rPr>
          <w:b w:val="0"/>
          <w:i w:val="0"/>
        </w:rPr>
        <w:t xml:space="preserve"> . Ngược lại, </w:t>
      </w:r>
      <w:r>
        <w:rPr>
          <w:rFonts w:ascii="Consolas" w:hAnsi="Consolas"/>
          <w:b w:val="0"/>
          <w:i w:val="0"/>
          <w:sz w:val="20"/>
        </w:rPr>
        <w:br/>
        <w:br/>
        <w:t xml:space="preserve">      Ray</w:t>
        <w:br/>
        <w:t xml:space="preserve">     </w:t>
        <w:br/>
      </w:r>
      <w:r>
        <w:rPr>
          <w:b w:val="0"/>
          <w:i w:val="0"/>
        </w:rPr>
        <w:t xml:space="preserve"> là một framework thực thi phân tán rộng hơn, có thể tăng tốc các khối lượng công việc Python vượt ra ngoài DataFrame, bao gồm các tác vụ song song, huấn luyện mô hình và nhiều pipeline tổng quát hơn.</w:t>
      </w:r>
    </w:p>
    <w:p>
      <w:pPr>
        <w:spacing w:after="80"/>
      </w:pPr>
      <w:r>
        <w:rPr>
          <w:b w:val="0"/>
          <w:i w:val="0"/>
        </w:rPr>
        <w:t xml:space="preserve">Điểm mấu chốt chính là </w:t>
      </w:r>
      <w:r>
        <w:rPr>
          <w:rFonts w:ascii="Consolas" w:hAnsi="Consolas"/>
          <w:b w:val="0"/>
          <w:i w:val="0"/>
          <w:sz w:val="20"/>
        </w:rPr>
        <w:br/>
        <w:br/>
        <w:t xml:space="preserve">      Modin</w:t>
        <w:br/>
        <w:t xml:space="preserve">     </w:t>
        <w:br/>
      </w:r>
      <w:r>
        <w:rPr>
          <w:b w:val="0"/>
          <w:i w:val="0"/>
        </w:rPr>
        <w:t xml:space="preserve"> và </w:t>
      </w:r>
      <w:r>
        <w:rPr>
          <w:rFonts w:ascii="Consolas" w:hAnsi="Consolas"/>
          <w:b w:val="0"/>
          <w:i w:val="0"/>
          <w:sz w:val="20"/>
        </w:rPr>
        <w:br/>
        <w:br/>
        <w:t xml:space="preserve">      Ray</w:t>
        <w:br/>
        <w:t xml:space="preserve">     </w:t>
        <w:br/>
      </w:r>
      <w:r>
        <w:rPr>
          <w:b w:val="0"/>
          <w:i w:val="0"/>
        </w:rPr>
        <w:t xml:space="preserve"> thường hữu ích khi mục tiêu của chúng ta là tăng tốc nhanh hơn với ít thay đổi code nhất. Chúng không nhất thiết thay thế </w:t>
      </w:r>
      <w:r>
        <w:rPr>
          <w:rFonts w:ascii="Consolas" w:hAnsi="Consolas"/>
          <w:b w:val="0"/>
          <w:i w:val="0"/>
          <w:sz w:val="20"/>
        </w:rPr>
        <w:br/>
        <w:br/>
        <w:t xml:space="preserve">      Dask</w:t>
        <w:br/>
        <w:t xml:space="preserve">     </w:t>
        <w:br/>
      </w:r>
      <w:r>
        <w:rPr>
          <w:b w:val="0"/>
          <w:i w:val="0"/>
        </w:rPr>
        <w:t xml:space="preserve"> trong mọi tình huống. Thay vào đó, chúng bổ trợ cho </w:t>
      </w:r>
      <w:r>
        <w:rPr>
          <w:rFonts w:ascii="Consolas" w:hAnsi="Consolas"/>
          <w:b w:val="0"/>
          <w:i w:val="0"/>
          <w:sz w:val="20"/>
        </w:rPr>
        <w:br/>
        <w:br/>
        <w:t xml:space="preserve">      Dask</w:t>
        <w:br/>
        <w:t xml:space="preserve">     </w:t>
        <w:br/>
      </w:r>
      <w:r>
        <w:rPr>
          <w:b w:val="0"/>
          <w:i w:val="0"/>
        </w:rPr>
        <w:t xml:space="preserve"> bằng cách đưa ra một sự đánh đổi (trade-off) khác, chẳng hạn như ít kiểm soát hơn, áp dụng nhanh hơn và hiệu năng mạnh mẽ cho những khối lượng công việc phù hợp với thế mạnh của chúng.</w:t>
      </w:r>
    </w:p>
    <w:p>
      <w:pPr>
        <w:spacing w:after="80"/>
      </w:pPr>
      <w:r>
        <w:rPr>
          <w:b w:val="0"/>
          <w:i w:val="0"/>
        </w:rPr>
        <w:t xml:space="preserve">Hãy bắt đầu bằng việc tìm hiểu thêm về </w:t>
      </w:r>
      <w:r>
        <w:rPr>
          <w:rFonts w:ascii="Consolas" w:hAnsi="Consolas"/>
          <w:b w:val="0"/>
          <w:i w:val="0"/>
          <w:sz w:val="20"/>
        </w:rPr>
        <w:br/>
        <w:br/>
        <w:t xml:space="preserve">      Modin</w:t>
        <w:br/>
        <w:t xml:space="preserve">     </w:t>
        <w:br/>
      </w:r>
      <w:r>
        <w:rPr>
          <w:b w:val="0"/>
          <w:i w:val="0"/>
        </w:rPr>
        <w:t xml:space="preserve"> .</w:t>
      </w:r>
    </w:p>
    <w:p>
      <w:pPr>
        <w:pStyle w:val="Heading2"/>
      </w:pPr>
      <w:r>
        <w:rPr>
          <w:rFonts w:ascii="Calibri" w:hAnsi="Calibri"/>
          <w:b/>
          <w:i w:val="0"/>
          <w:sz w:val="32"/>
        </w:rPr>
        <w:t>Triển khai Modin</w:t>
      </w:r>
    </w:p>
    <w:p>
      <w:pPr>
        <w:spacing w:after="80"/>
      </w:pPr>
      <w:r>
        <w:rPr>
          <w:rFonts w:ascii="Consolas" w:hAnsi="Consolas"/>
          <w:b w:val="0"/>
          <w:i w:val="0"/>
          <w:sz w:val="20"/>
        </w:rPr>
        <w:br/>
        <w:br/>
        <w:t xml:space="preserve">      Modin</w:t>
        <w:br/>
        <w:t xml:space="preserve">     </w:t>
        <w:br/>
      </w:r>
      <w:r>
        <w:rPr>
          <w:b w:val="0"/>
          <w:i w:val="0"/>
        </w:rPr>
        <w:t xml:space="preserve"> là một thư viện giúp tăng tốc pandas bằng cách phân tán các thao tác một cách trong suốt (transparently) trên nhiều lõi (và thậm chí nhiều máy) trong khi vẫn giữ nguyên API </w:t>
      </w:r>
      <w:r>
        <w:rPr>
          <w:rFonts w:ascii="Consolas" w:hAnsi="Consolas"/>
          <w:b w:val="0"/>
          <w:i w:val="0"/>
          <w:sz w:val="20"/>
        </w:rPr>
        <w:br/>
        <w:br/>
        <w:t xml:space="preserve">      pandas</w:t>
        <w:br/>
        <w:t xml:space="preserve">     </w:t>
        <w:br/>
      </w:r>
      <w:r>
        <w:rPr>
          <w:b w:val="0"/>
          <w:i w:val="0"/>
        </w:rPr>
        <w:t xml:space="preserve"> quen thuộc. Với </w:t>
      </w:r>
      <w:r>
        <w:rPr>
          <w:rFonts w:ascii="Consolas" w:hAnsi="Consolas"/>
          <w:b w:val="0"/>
          <w:i w:val="0"/>
          <w:sz w:val="20"/>
        </w:rPr>
        <w:br/>
        <w:br/>
        <w:t xml:space="preserve">      Modin</w:t>
        <w:br/>
        <w:t xml:space="preserve">     </w:t>
        <w:br/>
      </w:r>
      <w:r>
        <w:rPr>
          <w:b w:val="0"/>
          <w:i w:val="0"/>
        </w:rPr>
        <w:t xml:space="preserve"> , bạn có thể mở rộng quy mô phân tích dữ liệu của mình chỉ bằng cách thay đổi một dòng code duy nhất.</w:t>
      </w:r>
    </w:p>
    <w:p>
      <w:pPr>
        <w:spacing w:after="80"/>
      </w:pPr>
      <w:r>
        <w:rPr>
          <w:rFonts w:ascii="Consolas" w:hAnsi="Consolas"/>
          <w:b w:val="0"/>
          <w:i w:val="0"/>
          <w:sz w:val="20"/>
        </w:rPr>
        <w:br/>
        <w:br/>
        <w:t xml:space="preserve">      Modin</w:t>
        <w:br/>
        <w:t xml:space="preserve">     </w:t>
        <w:br/>
      </w:r>
      <w:r>
        <w:rPr>
          <w:b w:val="0"/>
          <w:i w:val="0"/>
        </w:rPr>
        <w:t xml:space="preserve"> giữ nguyên API pandas ở bề mặt, nhưng nó thay đổi những gì diễn ra bên dưới. Thay vì lưu trữ toàn bộ bảng như một đối tượng duy nhất trong bộ nhớ, </w:t>
      </w:r>
      <w:r>
        <w:rPr>
          <w:rFonts w:ascii="Consolas" w:hAnsi="Consolas"/>
          <w:b w:val="0"/>
          <w:i w:val="0"/>
          <w:sz w:val="20"/>
        </w:rPr>
        <w:br/>
        <w:br/>
        <w:t xml:space="preserve">      Modin</w:t>
        <w:br/>
        <w:t xml:space="preserve">     </w:t>
        <w:br/>
      </w:r>
      <w:r>
        <w:rPr>
          <w:b w:val="0"/>
          <w:i w:val="0"/>
        </w:rPr>
        <w:t xml:space="preserve"> biểu diễn một DataFrame như một tập hợp các phân vùng (partition). Mỗi phân vùng thường được hỗ trợ bởi một </w:t>
      </w:r>
      <w:r>
        <w:rPr>
          <w:rFonts w:ascii="Consolas" w:hAnsi="Consolas"/>
          <w:b w:val="0"/>
          <w:i w:val="0"/>
          <w:sz w:val="20"/>
        </w:rPr>
        <w:br/>
        <w:br/>
        <w:t xml:space="preserve">      pandas</w:t>
        <w:br/>
        <w:t xml:space="preserve">     </w:t>
        <w:br/>
      </w:r>
      <w:r>
        <w:rPr>
          <w:b w:val="0"/>
          <w:i w:val="0"/>
        </w:rPr>
        <w:t xml:space="preserve"> DataFrame. </w:t>
      </w:r>
      <w:r>
        <w:rPr>
          <w:rFonts w:ascii="Consolas" w:hAnsi="Consolas"/>
          <w:b w:val="0"/>
          <w:i w:val="0"/>
          <w:sz w:val="20"/>
        </w:rPr>
        <w:br/>
        <w:br/>
        <w:t xml:space="preserve">      Modin</w:t>
        <w:br/>
        <w:t xml:space="preserve">     </w:t>
        <w:br/>
      </w:r>
      <w:r>
        <w:rPr>
          <w:b w:val="0"/>
          <w:i w:val="0"/>
        </w:rPr>
        <w:t xml:space="preserve"> sau đó sử dụng một lớp query compiler để dịch các thao tác </w:t>
      </w:r>
      <w:r>
        <w:rPr>
          <w:rFonts w:ascii="Consolas" w:hAnsi="Consolas"/>
          <w:b w:val="0"/>
          <w:i w:val="0"/>
          <w:sz w:val="20"/>
        </w:rPr>
        <w:br/>
        <w:br/>
        <w:t xml:space="preserve">      pandas</w:t>
        <w:br/>
        <w:t xml:space="preserve">     </w:t>
        <w:br/>
      </w:r>
      <w:r>
        <w:rPr>
          <w:b w:val="0"/>
          <w:i w:val="0"/>
        </w:rPr>
        <w:t xml:space="preserve"> cấp cao thành các tác vụ ở cấp phân vùng có thể chạy song song trên một execution engine như </w:t>
      </w:r>
      <w:r>
        <w:rPr>
          <w:rFonts w:ascii="Consolas" w:hAnsi="Consolas"/>
          <w:b w:val="0"/>
          <w:i w:val="0"/>
          <w:sz w:val="20"/>
        </w:rPr>
        <w:br/>
        <w:br/>
        <w:t xml:space="preserve">      Dask</w:t>
        <w:br/>
        <w:t xml:space="preserve">     </w:t>
        <w:br/>
      </w:r>
      <w:r>
        <w:rPr>
          <w:b w:val="0"/>
          <w:i w:val="0"/>
        </w:rPr>
        <w:t xml:space="preserve"> .</w:t>
      </w:r>
    </w:p>
    <w:p>
      <w:pPr>
        <w:spacing w:after="80"/>
      </w:pPr>
      <w:r>
        <w:rPr>
          <w:b w:val="0"/>
          <w:i w:val="0"/>
        </w:rPr>
        <w:t xml:space="preserve">Một lựa chọn thiết kế then chốt là phân vùng theo cả hàng và cột. Cách phân vùng theo khối (block-style) này mang lại cho </w:t>
      </w:r>
      <w:r>
        <w:rPr>
          <w:rFonts w:ascii="Consolas" w:hAnsi="Consolas"/>
          <w:b w:val="0"/>
          <w:i w:val="0"/>
          <w:sz w:val="20"/>
        </w:rPr>
        <w:br/>
        <w:br/>
        <w:t xml:space="preserve">      Modin</w:t>
        <w:br/>
        <w:t xml:space="preserve">     </w:t>
        <w:br/>
      </w:r>
      <w:r>
        <w:rPr>
          <w:b w:val="0"/>
          <w:i w:val="0"/>
        </w:rPr>
        <w:t xml:space="preserve"> sự linh hoạt hơn so với các hệ thống chỉ phân vùng theo hàng đối với một số thao tác nhất định, đặc biệt là những thao tác vốn song song theo cột. </w:t>
      </w:r>
      <w:r>
        <w:rPr>
          <w:rFonts w:ascii="Consolas" w:hAnsi="Consolas"/>
          <w:b w:val="0"/>
          <w:i w:val="0"/>
          <w:sz w:val="20"/>
        </w:rPr>
        <w:br/>
        <w:br/>
        <w:t xml:space="preserve">      Modin</w:t>
        <w:br/>
        <w:t xml:space="preserve">     </w:t>
        <w:br/>
      </w:r>
      <w:r>
        <w:rPr>
          <w:b w:val="0"/>
          <w:i w:val="0"/>
        </w:rPr>
        <w:t xml:space="preserve"> cũng có thể định hình lại các phân vùng tùy theo thao tác, điều này giúp nó hỗ trợ một phần lớn API </w:t>
      </w:r>
      <w:r>
        <w:rPr>
          <w:rFonts w:ascii="Consolas" w:hAnsi="Consolas"/>
          <w:b w:val="0"/>
          <w:i w:val="0"/>
          <w:sz w:val="20"/>
        </w:rPr>
        <w:br/>
        <w:br/>
        <w:t xml:space="preserve">      pandas</w:t>
        <w:br/>
        <w:t xml:space="preserve">     </w:t>
        <w:br/>
      </w:r>
      <w:r>
        <w:rPr>
          <w:b w:val="0"/>
          <w:i w:val="0"/>
        </w:rPr>
        <w:t xml:space="preserve"> mà vẫn đảm bảo hiệu quả.</w:t>
      </w:r>
    </w:p>
    <w:p>
      <w:pPr>
        <w:spacing w:after="80"/>
      </w:pPr>
      <w:r>
        <w:rPr>
          <w:b w:val="0"/>
          <w:i w:val="0"/>
        </w:rPr>
        <w:t xml:space="preserve">Hãy bắt đầu sử dụng </w:t>
      </w:r>
      <w:r>
        <w:rPr>
          <w:rFonts w:ascii="Consolas" w:hAnsi="Consolas"/>
          <w:b w:val="0"/>
          <w:i w:val="0"/>
          <w:sz w:val="20"/>
        </w:rPr>
        <w:br/>
        <w:br/>
        <w:t xml:space="preserve">      Modin</w:t>
        <w:br/>
        <w:t xml:space="preserve">     </w:t>
        <w:br/>
      </w:r>
      <w:r>
        <w:rPr>
          <w:b w:val="0"/>
          <w:i w:val="0"/>
        </w:rPr>
        <w:t xml:space="preserve"> bằng cách cài đặt thư viện với đoạn code sau:</w:t>
      </w:r>
    </w:p>
    <w:p>
      <w:pPr>
        <w:spacing w:after="0"/>
        <w:ind w:left="360"/>
        <w:shd w:val="clear" w:color="auto" w:fill="F2F2F2"/>
      </w:pPr>
      <w:r>
        <w:rPr>
          <w:rFonts w:ascii="Consolas" w:hAnsi="Consolas"/>
          <w:sz w:val="18"/>
        </w:rPr>
        <w:t>pip install "modin[dask]"</w:t>
      </w:r>
    </w:p>
    <w:p>
      <w:pPr>
        <w:spacing w:after="40"/>
      </w:pPr>
    </w:p>
    <w:p>
      <w:pPr>
        <w:spacing w:after="80"/>
      </w:pPr>
      <w:r>
        <w:rPr>
          <w:rFonts w:ascii="Consolas" w:hAnsi="Consolas"/>
          <w:b w:val="0"/>
          <w:i w:val="0"/>
          <w:sz w:val="20"/>
        </w:rPr>
        <w:br/>
        <w:br/>
        <w:t xml:space="preserve">      Modin</w:t>
        <w:br/>
        <w:t xml:space="preserve">     </w:t>
        <w:br/>
      </w:r>
      <w:r>
        <w:rPr>
          <w:b w:val="0"/>
          <w:i w:val="0"/>
        </w:rPr>
        <w:t xml:space="preserve"> có thể tự động phát hiện engine khả dụng để song song hóa, nhưng chúng ta thường thích chỉ định rõ ràng để kết quả có thể tái lập. Engine nên được thiết lập trước khi import, tương tự như đoạn code bên dưới:</w:t>
      </w:r>
    </w:p>
    <w:p>
      <w:pPr>
        <w:spacing w:after="0"/>
        <w:ind w:left="360"/>
        <w:shd w:val="clear" w:color="auto" w:fill="F2F2F2"/>
      </w:pPr>
      <w:r>
        <w:rPr>
          <w:rFonts w:ascii="Consolas" w:hAnsi="Consolas"/>
          <w:sz w:val="18"/>
        </w:rPr>
        <w:t># Set Modin Engine</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os.environ["MODIN_ENGINE"] = "Dask"</w:t>
      </w:r>
    </w:p>
    <w:p>
      <w:pPr>
        <w:spacing w:after="40"/>
      </w:pPr>
    </w:p>
    <w:p>
      <w:pPr>
        <w:spacing w:after="80"/>
      </w:pPr>
      <w:r>
        <w:rPr>
          <w:b w:val="0"/>
          <w:i w:val="0"/>
        </w:rPr>
        <w:t xml:space="preserve">Modin cung cấp cấu hình thông qua các biến môi trường (environment variable) và thông qua </w:t>
      </w:r>
      <w:r>
        <w:rPr>
          <w:rFonts w:ascii="Consolas" w:hAnsi="Consolas"/>
          <w:b w:val="0"/>
          <w:i w:val="0"/>
          <w:sz w:val="20"/>
        </w:rPr>
        <w:br/>
        <w:br/>
        <w:t xml:space="preserve">      modin.config</w:t>
        <w:br/>
        <w:t xml:space="preserve">     </w:t>
        <w:br/>
      </w:r>
      <w:r>
        <w:rPr>
          <w:b w:val="0"/>
          <w:i w:val="0"/>
        </w:rPr>
        <w:t xml:space="preserve"> . Chúng ta có thể lấy thông tin về </w:t>
      </w:r>
      <w:r>
        <w:rPr>
          <w:rFonts w:ascii="Consolas" w:hAnsi="Consolas"/>
          <w:b w:val="0"/>
          <w:i w:val="0"/>
          <w:sz w:val="20"/>
        </w:rPr>
        <w:br/>
        <w:br/>
        <w:t xml:space="preserve">      Modin configuration</w:t>
        <w:br/>
        <w:t xml:space="preserve">     </w:t>
        <w:br/>
      </w:r>
      <w:r>
        <w:rPr>
          <w:b w:val="0"/>
          <w:i w:val="0"/>
        </w:rPr>
        <w:t xml:space="preserve"> hiện tại bằng đoạn code sau:</w:t>
      </w:r>
    </w:p>
    <w:p>
      <w:pPr>
        <w:spacing w:after="0"/>
        <w:ind w:left="360"/>
        <w:shd w:val="clear" w:color="auto" w:fill="F2F2F2"/>
      </w:pPr>
      <w:r>
        <w:rPr>
          <w:rFonts w:ascii="Consolas" w:hAnsi="Consolas"/>
          <w:sz w:val="18"/>
        </w:rPr>
        <w:t>import modin.pandas as pd</w:t>
      </w:r>
    </w:p>
    <w:p>
      <w:pPr>
        <w:spacing w:after="0"/>
        <w:ind w:left="360"/>
        <w:shd w:val="clear" w:color="auto" w:fill="F2F2F2"/>
      </w:pPr>
      <w:r>
        <w:rPr>
          <w:rFonts w:ascii="Consolas" w:hAnsi="Consolas"/>
          <w:sz w:val="18"/>
        </w:rPr>
        <w:t>import modin.config as cfg</w:t>
      </w:r>
    </w:p>
    <w:p>
      <w:pPr>
        <w:spacing w:after="0"/>
        <w:ind w:left="360"/>
        <w:shd w:val="clear" w:color="auto" w:fill="F2F2F2"/>
      </w:pPr>
      <w:r>
        <w:rPr>
          <w:rFonts w:ascii="Consolas" w:hAnsi="Consolas"/>
          <w:sz w:val="18"/>
        </w:rPr>
        <w:t>print("Engine:", cfg.Engine.get())</w:t>
      </w:r>
    </w:p>
    <w:p>
      <w:pPr>
        <w:spacing w:after="0"/>
        <w:ind w:left="360"/>
        <w:shd w:val="clear" w:color="auto" w:fill="F2F2F2"/>
      </w:pPr>
      <w:r>
        <w:rPr>
          <w:rFonts w:ascii="Consolas" w:hAnsi="Consolas"/>
          <w:sz w:val="18"/>
        </w:rPr>
        <w:t>print("Default partitions:", cfg.NPartitions.get())</w:t>
      </w:r>
    </w:p>
    <w:p>
      <w:pPr>
        <w:spacing w:after="40"/>
      </w:pPr>
    </w:p>
    <w:p>
      <w:pPr>
        <w:spacing w:after="80"/>
      </w:pPr>
      <w:r>
        <w:rPr>
          <w:b w:val="0"/>
          <w:i w:val="0"/>
        </w:rPr>
        <w:t>Kết quả được hiển thị bên dưới.</w:t>
      </w:r>
    </w:p>
    <w:p>
      <w:pPr>
        <w:spacing w:after="0"/>
        <w:ind w:left="360"/>
        <w:shd w:val="clear" w:color="auto" w:fill="F2F2F2"/>
      </w:pPr>
      <w:r>
        <w:rPr>
          <w:rFonts w:ascii="Consolas" w:hAnsi="Consolas"/>
          <w:sz w:val="18"/>
        </w:rPr>
        <w:t>Engine: Dask</w:t>
      </w:r>
    </w:p>
    <w:p>
      <w:pPr>
        <w:spacing w:after="0"/>
        <w:ind w:left="360"/>
        <w:shd w:val="clear" w:color="auto" w:fill="F2F2F2"/>
      </w:pPr>
      <w:r>
        <w:rPr>
          <w:rFonts w:ascii="Consolas" w:hAnsi="Consolas"/>
          <w:sz w:val="18"/>
        </w:rPr>
        <w:t>Default partitions: 20</w:t>
      </w:r>
    </w:p>
    <w:p>
      <w:pPr>
        <w:spacing w:after="40"/>
      </w:pPr>
    </w:p>
    <w:p>
      <w:pPr>
        <w:spacing w:after="80"/>
      </w:pPr>
      <w:r>
        <w:rPr>
          <w:b w:val="0"/>
          <w:i w:val="0"/>
        </w:rPr>
        <w:t xml:space="preserve">Một thiết lập mà chúng ta thường tinh chỉnh trên một máy đơn là số lượng phân vùng, vì nó ảnh hưởng đến mức độ song song và chi phí phụ trội (overhead), điều mà chúng ta kiểm soát bằng </w:t>
      </w:r>
      <w:r>
        <w:rPr>
          <w:rFonts w:ascii="Consolas" w:hAnsi="Consolas"/>
          <w:b w:val="0"/>
          <w:i w:val="0"/>
          <w:sz w:val="20"/>
        </w:rPr>
        <w:br/>
        <w:br/>
        <w:t xml:space="preserve">      cfg.NPartitions</w:t>
        <w:br/>
        <w:t xml:space="preserve">     </w:t>
        <w:br/>
      </w:r>
      <w:r>
        <w:rPr>
          <w:b w:val="0"/>
          <w:i w:val="0"/>
        </w:rPr>
        <w:t xml:space="preserve"> . Ví dụ, chúng ta có thể thay đổi số lượng phân vùng bằng đoạn code sau:</w:t>
      </w:r>
    </w:p>
    <w:p>
      <w:pPr>
        <w:spacing w:after="0"/>
        <w:ind w:left="360"/>
        <w:shd w:val="clear" w:color="auto" w:fill="F2F2F2"/>
      </w:pPr>
      <w:r>
        <w:rPr>
          <w:rFonts w:ascii="Consolas" w:hAnsi="Consolas"/>
          <w:sz w:val="18"/>
        </w:rPr>
        <w:t>cfg.NPartitions.put(8)</w:t>
      </w:r>
    </w:p>
    <w:p>
      <w:pPr>
        <w:spacing w:after="40"/>
      </w:pPr>
    </w:p>
    <w:p>
      <w:pPr>
        <w:spacing w:after="80"/>
      </w:pPr>
      <w:r>
        <w:rPr>
          <w:b w:val="0"/>
          <w:i w:val="0"/>
        </w:rPr>
        <w:t xml:space="preserve">Khi chúng ta thay đổi import, hầu hết code </w:t>
      </w:r>
      <w:r>
        <w:rPr>
          <w:rFonts w:ascii="Consolas" w:hAnsi="Consolas"/>
          <w:b w:val="0"/>
          <w:i w:val="0"/>
          <w:sz w:val="20"/>
        </w:rPr>
        <w:br/>
        <w:br/>
        <w:t xml:space="preserve">      pandas</w:t>
        <w:br/>
        <w:t xml:space="preserve">     </w:t>
        <w:br/>
      </w:r>
      <w:r>
        <w:rPr>
          <w:b w:val="0"/>
          <w:i w:val="0"/>
        </w:rPr>
        <w:t xml:space="preserve"> của chúng ta vẫn không đổi. Khác biệt chính là các thao tác trước đây chạy đơn luồng (single-threaded) trong </w:t>
      </w:r>
      <w:r>
        <w:rPr>
          <w:rFonts w:ascii="Consolas" w:hAnsi="Consolas"/>
          <w:b w:val="0"/>
          <w:i w:val="0"/>
          <w:sz w:val="20"/>
        </w:rPr>
        <w:br/>
        <w:br/>
        <w:t xml:space="preserve">      pandas</w:t>
        <w:br/>
        <w:t xml:space="preserve">     </w:t>
        <w:br/>
      </w:r>
      <w:r>
        <w:rPr>
          <w:b w:val="0"/>
          <w:i w:val="0"/>
        </w:rPr>
        <w:t xml:space="preserve"> giờ đây có thể được thực thi trên các phân vùng thông qua engine. Ví dụ, đây là phiên bản </w:t>
      </w:r>
      <w:r>
        <w:rPr>
          <w:rFonts w:ascii="Consolas" w:hAnsi="Consolas"/>
          <w:b w:val="0"/>
          <w:i w:val="0"/>
          <w:sz w:val="20"/>
        </w:rPr>
        <w:br/>
        <w:br/>
        <w:t xml:space="preserve">      Modin</w:t>
        <w:br/>
        <w:t xml:space="preserve">     </w:t>
        <w:br/>
      </w:r>
      <w:r>
        <w:rPr>
          <w:b w:val="0"/>
          <w:i w:val="0"/>
        </w:rPr>
        <w:t xml:space="preserve"> của một quy trình </w:t>
      </w:r>
      <w:r>
        <w:rPr>
          <w:rFonts w:ascii="Consolas" w:hAnsi="Consolas"/>
          <w:b w:val="0"/>
          <w:i w:val="0"/>
          <w:sz w:val="20"/>
        </w:rPr>
        <w:br/>
        <w:br/>
        <w:t xml:space="preserve">      pandas</w:t>
        <w:br/>
        <w:t xml:space="preserve">     </w:t>
        <w:br/>
      </w:r>
      <w:r>
        <w:rPr>
          <w:b w:val="0"/>
          <w:i w:val="0"/>
        </w:rPr>
        <w:t xml:space="preserve"> điển hình. Lưu ý rằng thay vì import </w:t>
      </w:r>
      <w:r>
        <w:rPr>
          <w:rFonts w:ascii="Consolas" w:hAnsi="Consolas"/>
          <w:b w:val="0"/>
          <w:i w:val="0"/>
          <w:sz w:val="20"/>
        </w:rPr>
        <w:br/>
        <w:br/>
        <w:t xml:space="preserve">      Pandas</w:t>
        <w:br/>
        <w:t xml:space="preserve">     </w:t>
        <w:br/>
      </w:r>
      <w:r>
        <w:rPr>
          <w:b w:val="0"/>
          <w:i w:val="0"/>
        </w:rPr>
        <w:t xml:space="preserve"> , chúng ta import </w:t>
      </w:r>
      <w:r>
        <w:rPr>
          <w:rFonts w:ascii="Consolas" w:hAnsi="Consolas"/>
          <w:b w:val="0"/>
          <w:i w:val="0"/>
          <w:sz w:val="20"/>
        </w:rPr>
        <w:br/>
        <w:br/>
        <w:t xml:space="preserve">      modin.pandas</w:t>
        <w:br/>
        <w:t xml:space="preserve">     </w:t>
        <w:br/>
      </w:r>
      <w:r>
        <w:rPr>
          <w:b w:val="0"/>
          <w:i w:val="0"/>
        </w:rPr>
        <w:t xml:space="preserve"> :</w:t>
      </w:r>
    </w:p>
    <w:p>
      <w:pPr>
        <w:spacing w:after="0"/>
        <w:ind w:left="360"/>
        <w:shd w:val="clear" w:color="auto" w:fill="F2F2F2"/>
      </w:pPr>
      <w:r>
        <w:rPr>
          <w:rFonts w:ascii="Consolas" w:hAnsi="Consolas"/>
          <w:sz w:val="18"/>
        </w:rPr>
        <w:t>from pathlib import Path</w:t>
      </w:r>
    </w:p>
    <w:p>
      <w:pPr>
        <w:spacing w:after="0"/>
        <w:ind w:left="360"/>
        <w:shd w:val="clear" w:color="auto" w:fill="F2F2F2"/>
      </w:pPr>
      <w:r>
        <w:rPr>
          <w:rFonts w:ascii="Consolas" w:hAnsi="Consolas"/>
          <w:sz w:val="18"/>
        </w:rPr>
        <w:t>import modin.pandas as pd</w:t>
      </w:r>
    </w:p>
    <w:p>
      <w:pPr>
        <w:spacing w:after="0"/>
        <w:ind w:left="360"/>
        <w:shd w:val="clear" w:color="auto" w:fill="F2F2F2"/>
      </w:pPr>
      <w:r>
        <w:rPr>
          <w:rFonts w:ascii="Consolas" w:hAnsi="Consolas"/>
          <w:sz w:val="18"/>
        </w:rPr>
        <w:t>data_path = Path("retail_event.csv")</w:t>
      </w:r>
    </w:p>
    <w:p>
      <w:pPr>
        <w:spacing w:after="0"/>
        <w:ind w:left="360"/>
        <w:shd w:val="clear" w:color="auto" w:fill="F2F2F2"/>
      </w:pPr>
      <w:r>
        <w:rPr>
          <w:rFonts w:ascii="Consolas" w:hAnsi="Consolas"/>
          <w:sz w:val="18"/>
        </w:rPr>
        <w:t>df = pd.read_csv(data_path)</w:t>
      </w:r>
    </w:p>
    <w:p>
      <w:pPr>
        <w:spacing w:after="0"/>
        <w:ind w:left="360"/>
        <w:shd w:val="clear" w:color="auto" w:fill="F2F2F2"/>
      </w:pPr>
      <w:r>
        <w:rPr>
          <w:rFonts w:ascii="Consolas" w:hAnsi="Consolas"/>
          <w:sz w:val="18"/>
        </w:rPr>
        <w:t># Filter</w:t>
      </w:r>
    </w:p>
    <w:p>
      <w:pPr>
        <w:spacing w:after="0"/>
        <w:ind w:left="360"/>
        <w:shd w:val="clear" w:color="auto" w:fill="F2F2F2"/>
      </w:pPr>
      <w:r>
        <w:rPr>
          <w:rFonts w:ascii="Consolas" w:hAnsi="Consolas"/>
          <w:sz w:val="18"/>
        </w:rPr>
        <w:t>df_small = df[df["final_amount"] &gt; 0]</w:t>
      </w:r>
    </w:p>
    <w:p>
      <w:pPr>
        <w:spacing w:after="0"/>
        <w:ind w:left="360"/>
        <w:shd w:val="clear" w:color="auto" w:fill="F2F2F2"/>
      </w:pPr>
      <w:r>
        <w:rPr>
          <w:rFonts w:ascii="Consolas" w:hAnsi="Consolas"/>
          <w:sz w:val="18"/>
        </w:rPr>
        <w:t># Groupby aggregation</w:t>
      </w:r>
    </w:p>
    <w:p>
      <w:pPr>
        <w:spacing w:after="0"/>
        <w:ind w:left="360"/>
        <w:shd w:val="clear" w:color="auto" w:fill="F2F2F2"/>
      </w:pPr>
      <w:r>
        <w:rPr>
          <w:rFonts w:ascii="Consolas" w:hAnsi="Consolas"/>
          <w:sz w:val="18"/>
        </w:rPr>
        <w:t>avg_amount_by_country = df_small.groupby("country")["final_amount"].mean()</w:t>
      </w:r>
    </w:p>
    <w:p>
      <w:pPr>
        <w:spacing w:after="0"/>
        <w:ind w:left="360"/>
        <w:shd w:val="clear" w:color="auto" w:fill="F2F2F2"/>
      </w:pPr>
      <w:r>
        <w:rPr>
          <w:rFonts w:ascii="Consolas" w:hAnsi="Consolas"/>
          <w:sz w:val="18"/>
        </w:rPr>
        <w:t># Join example using a small lookup table</w:t>
      </w:r>
    </w:p>
    <w:p>
      <w:pPr>
        <w:spacing w:after="0"/>
        <w:ind w:left="360"/>
        <w:shd w:val="clear" w:color="auto" w:fill="F2F2F2"/>
      </w:pPr>
      <w:r>
        <w:rPr>
          <w:rFonts w:ascii="Consolas" w:hAnsi="Consolas"/>
          <w:sz w:val="18"/>
        </w:rPr>
        <w:t>country_region = pd.DataFrame(</w:t>
      </w:r>
    </w:p>
    <w:p>
      <w:pPr>
        <w:spacing w:after="0"/>
        <w:ind w:left="360"/>
        <w:shd w:val="clear" w:color="auto" w:fill="F2F2F2"/>
      </w:pPr>
      <w:r>
        <w:rPr>
          <w:rFonts w:ascii="Consolas" w:hAnsi="Consolas"/>
          <w:sz w:val="18"/>
        </w:rPr>
        <w:t xml:space="preserve">    {"country": ["ID", "SG", "MY", "TH", "VN", "PH", "JP", "KR", "IN", "AU"],</w:t>
      </w:r>
    </w:p>
    <w:p>
      <w:pPr>
        <w:spacing w:after="0"/>
        <w:ind w:left="360"/>
        <w:shd w:val="clear" w:color="auto" w:fill="F2F2F2"/>
      </w:pPr>
      <w:r>
        <w:rPr>
          <w:rFonts w:ascii="Consolas" w:hAnsi="Consolas"/>
          <w:sz w:val="18"/>
        </w:rPr>
        <w:t xml:space="preserve">     "region":  ["SEA","SEA","SEA","SEA","SEA","SEA","EA","EA","SA","OCE"]}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joined = df_small.merge(country_region, on="country", how="left")</w:t>
      </w:r>
    </w:p>
    <w:p>
      <w:pPr>
        <w:spacing w:after="40"/>
      </w:pPr>
    </w:p>
    <w:p>
      <w:pPr>
        <w:spacing w:after="80"/>
      </w:pPr>
      <w:r>
        <w:rPr>
          <w:b w:val="0"/>
          <w:i w:val="0"/>
        </w:rPr>
        <w:t xml:space="preserve">Như bạn thấy, bản thân code không khác mấy so với </w:t>
      </w:r>
      <w:r>
        <w:rPr>
          <w:rFonts w:ascii="Consolas" w:hAnsi="Consolas"/>
          <w:b w:val="0"/>
          <w:i w:val="0"/>
          <w:sz w:val="20"/>
        </w:rPr>
        <w:br/>
        <w:br/>
        <w:t xml:space="preserve">      pandas</w:t>
        <w:br/>
        <w:t xml:space="preserve">     </w:t>
        <w:br/>
      </w:r>
      <w:r>
        <w:rPr>
          <w:b w:val="0"/>
          <w:i w:val="0"/>
        </w:rPr>
        <w:t xml:space="preserve"> . Trong nhiều trường hợp, </w:t>
      </w:r>
      <w:r>
        <w:rPr>
          <w:rFonts w:ascii="Consolas" w:hAnsi="Consolas"/>
          <w:b w:val="0"/>
          <w:i w:val="0"/>
          <w:sz w:val="20"/>
        </w:rPr>
        <w:br/>
        <w:br/>
        <w:t xml:space="preserve">      Modin</w:t>
        <w:br/>
        <w:t xml:space="preserve">     </w:t>
        <w:br/>
      </w:r>
      <w:r>
        <w:rPr>
          <w:b w:val="0"/>
          <w:i w:val="0"/>
        </w:rPr>
        <w:t xml:space="preserve"> hoạt động tốt nhất khi chúng ta tuân theo hai thói quen. Thứ nhất, chúng ta giữ dữ liệu trong Modin DataFrame xuyên suốt quy trình, vì việc trộn các đối tượng </w:t>
      </w:r>
      <w:r>
        <w:rPr>
          <w:rFonts w:ascii="Consolas" w:hAnsi="Consolas"/>
          <w:b w:val="0"/>
          <w:i w:val="0"/>
          <w:sz w:val="20"/>
        </w:rPr>
        <w:br/>
        <w:br/>
        <w:t xml:space="preserve">      pandas</w:t>
        <w:br/>
        <w:t xml:space="preserve">     </w:t>
        <w:br/>
      </w:r>
      <w:r>
        <w:rPr>
          <w:b w:val="0"/>
          <w:i w:val="0"/>
        </w:rPr>
        <w:t xml:space="preserve"> vào các thao tác </w:t>
      </w:r>
      <w:r>
        <w:rPr>
          <w:rFonts w:ascii="Consolas" w:hAnsi="Consolas"/>
          <w:b w:val="0"/>
          <w:i w:val="0"/>
          <w:sz w:val="20"/>
        </w:rPr>
        <w:br/>
        <w:br/>
        <w:t xml:space="preserve">      Modin</w:t>
        <w:br/>
        <w:t xml:space="preserve">     </w:t>
        <w:br/>
      </w:r>
      <w:r>
        <w:rPr>
          <w:b w:val="0"/>
          <w:i w:val="0"/>
        </w:rPr>
        <w:t xml:space="preserve"> có thể buộc phải chuyển đổi và làm giảm hiệu năng. Thứ hai, chúng ta ưu tiên các thao tác vector hóa (vectorized) và các phép biến đổi kiểu pandas có sẵn vì Modin đạt được phần lớn tốc độ từ song song hóa ở cấp phân vùng.</w:t>
      </w:r>
    </w:p>
    <w:p>
      <w:pPr>
        <w:spacing w:after="80"/>
      </w:pPr>
      <w:r>
        <w:rPr>
          <w:rFonts w:ascii="Consolas" w:hAnsi="Consolas"/>
          <w:b w:val="0"/>
          <w:i w:val="0"/>
          <w:sz w:val="20"/>
        </w:rPr>
        <w:br/>
        <w:br/>
        <w:t xml:space="preserve">      Modin</w:t>
        <w:br/>
        <w:t xml:space="preserve">     </w:t>
        <w:br/>
      </w:r>
      <w:r>
        <w:rPr>
          <w:b w:val="0"/>
          <w:i w:val="0"/>
        </w:rPr>
        <w:t xml:space="preserve"> không triển khai mọi phương thức của </w:t>
      </w:r>
      <w:r>
        <w:rPr>
          <w:rFonts w:ascii="Consolas" w:hAnsi="Consolas"/>
          <w:b w:val="0"/>
          <w:i w:val="0"/>
          <w:sz w:val="20"/>
        </w:rPr>
        <w:br/>
        <w:br/>
        <w:t xml:space="preserve">      pandas</w:t>
        <w:br/>
        <w:t xml:space="preserve">     </w:t>
        <w:br/>
      </w:r>
      <w:r>
        <w:rPr>
          <w:b w:val="0"/>
          <w:i w:val="0"/>
        </w:rPr>
        <w:t xml:space="preserve"> . Khi chúng ta gọi một phương thức không được hỗ trợ, </w:t>
      </w:r>
      <w:r>
        <w:rPr>
          <w:rFonts w:ascii="Consolas" w:hAnsi="Consolas"/>
          <w:b w:val="0"/>
          <w:i w:val="0"/>
          <w:sz w:val="20"/>
        </w:rPr>
        <w:br/>
        <w:br/>
        <w:t xml:space="preserve">      Modin</w:t>
        <w:br/>
        <w:t xml:space="preserve">     </w:t>
        <w:br/>
      </w:r>
      <w:r>
        <w:rPr>
          <w:b w:val="0"/>
          <w:i w:val="0"/>
        </w:rPr>
        <w:t xml:space="preserve"> có thể chuyển sang dùng </w:t>
      </w:r>
      <w:r>
        <w:rPr>
          <w:rFonts w:ascii="Consolas" w:hAnsi="Consolas"/>
          <w:b w:val="0"/>
          <w:i w:val="0"/>
          <w:sz w:val="20"/>
        </w:rPr>
        <w:br/>
        <w:br/>
        <w:t xml:space="preserve">      pandas</w:t>
        <w:br/>
        <w:t xml:space="preserve">     </w:t>
        <w:br/>
      </w:r>
      <w:r>
        <w:rPr>
          <w:b w:val="0"/>
          <w:i w:val="0"/>
        </w:rPr>
        <w:t xml:space="preserve"> . Trong trường hợp đó, </w:t>
      </w:r>
      <w:r>
        <w:rPr>
          <w:rFonts w:ascii="Consolas" w:hAnsi="Consolas"/>
          <w:b w:val="0"/>
          <w:i w:val="0"/>
          <w:sz w:val="20"/>
        </w:rPr>
        <w:br/>
        <w:br/>
        <w:t xml:space="preserve">      Modin</w:t>
        <w:br/>
        <w:t xml:space="preserve">     </w:t>
        <w:br/>
      </w:r>
      <w:r>
        <w:rPr>
          <w:b w:val="0"/>
          <w:i w:val="0"/>
        </w:rPr>
        <w:t xml:space="preserve"> chuyển đổi DataFrame đã phân vùng của nó thành một pandas DataFrame, chạy thao tác trong </w:t>
      </w:r>
      <w:r>
        <w:rPr>
          <w:rFonts w:ascii="Consolas" w:hAnsi="Consolas"/>
          <w:b w:val="0"/>
          <w:i w:val="0"/>
          <w:sz w:val="20"/>
        </w:rPr>
        <w:br/>
        <w:br/>
        <w:t xml:space="preserve">      pandas</w:t>
        <w:br/>
        <w:t xml:space="preserve">     </w:t>
        <w:br/>
      </w:r>
      <w:r>
        <w:rPr>
          <w:b w:val="0"/>
          <w:i w:val="0"/>
        </w:rPr>
        <w:t xml:space="preserve"> , rồi chuyển đổi ngược lại thành một Modin DataFrame đã phân vùng. Việc chuyển sang dự phòng này gây ra chi phí phụ trội và có thể chậm hơn một bước </w:t>
      </w:r>
      <w:r>
        <w:rPr>
          <w:rFonts w:ascii="Consolas" w:hAnsi="Consolas"/>
          <w:b w:val="0"/>
          <w:i w:val="0"/>
          <w:sz w:val="20"/>
        </w:rPr>
        <w:br/>
        <w:br/>
        <w:t xml:space="preserve">      pandas</w:t>
        <w:br/>
        <w:t xml:space="preserve">     </w:t>
        <w:br/>
      </w:r>
      <w:r>
        <w:rPr>
          <w:b w:val="0"/>
          <w:i w:val="0"/>
        </w:rPr>
        <w:t xml:space="preserve"> thông thường.</w:t>
      </w:r>
    </w:p>
    <w:p>
      <w:pPr>
        <w:spacing w:after="80"/>
      </w:pPr>
      <w:r>
        <w:rPr>
          <w:b w:val="0"/>
          <w:i w:val="0"/>
        </w:rPr>
        <w:t xml:space="preserve">Trong thực tế, chúng ta nên để ý các cảnh báo nói rằng một thao tác đang "defaulting to pandas implementation" (mặc định chuyển sang triển khai pandas). Khi thấy chúng, chúng ta nên coi bước đó là một vách đá hiệu năng tiềm ẩn (performance cliff) và hoặc viết lại nó, hoặc chấp nhận rằng </w:t>
      </w:r>
      <w:r>
        <w:rPr>
          <w:rFonts w:ascii="Consolas" w:hAnsi="Consolas"/>
          <w:b w:val="0"/>
          <w:i w:val="0"/>
          <w:sz w:val="20"/>
        </w:rPr>
        <w:br/>
        <w:br/>
        <w:t xml:space="preserve">      Modin</w:t>
        <w:br/>
        <w:t xml:space="preserve">     </w:t>
        <w:br/>
      </w:r>
      <w:r>
        <w:rPr>
          <w:b w:val="0"/>
          <w:i w:val="0"/>
        </w:rPr>
        <w:t xml:space="preserve"> sẽ không giúp ích gì cho phần đó của pipeline.</w:t>
      </w:r>
    </w:p>
    <w:p>
      <w:pPr>
        <w:spacing w:after="80"/>
      </w:pPr>
      <w:r>
        <w:rPr>
          <w:b w:val="0"/>
          <w:i w:val="0"/>
        </w:rPr>
        <w:t xml:space="preserve">Đó là cách triển khai cơ bản của </w:t>
      </w:r>
      <w:r>
        <w:rPr>
          <w:rFonts w:ascii="Consolas" w:hAnsi="Consolas"/>
          <w:b w:val="0"/>
          <w:i w:val="0"/>
          <w:sz w:val="20"/>
        </w:rPr>
        <w:br/>
        <w:br/>
        <w:t xml:space="preserve">      Modin</w:t>
        <w:br/>
        <w:t xml:space="preserve">     </w:t>
        <w:br/>
      </w:r>
      <w:r>
        <w:rPr>
          <w:b w:val="0"/>
          <w:i w:val="0"/>
        </w:rPr>
        <w:t xml:space="preserve"> . Tiếp theo, chúng ta sẽ thảo luận về một thư viện khác để song song hóa: </w:t>
      </w:r>
      <w:r>
        <w:rPr>
          <w:rFonts w:ascii="Consolas" w:hAnsi="Consolas"/>
          <w:b w:val="0"/>
          <w:i w:val="0"/>
          <w:sz w:val="20"/>
        </w:rPr>
        <w:br/>
        <w:br/>
        <w:t xml:space="preserve">      Ray</w:t>
        <w:br/>
        <w:t xml:space="preserve">     </w:t>
        <w:br/>
      </w:r>
      <w:r>
        <w:rPr>
          <w:b w:val="0"/>
          <w:i w:val="0"/>
        </w:rPr>
        <w:t xml:space="preserve"> .</w:t>
      </w:r>
    </w:p>
    <w:p>
      <w:pPr>
        <w:pStyle w:val="Heading2"/>
      </w:pPr>
      <w:r>
        <w:rPr>
          <w:rFonts w:ascii="Calibri" w:hAnsi="Calibri"/>
          <w:b/>
          <w:i w:val="0"/>
          <w:sz w:val="32"/>
        </w:rPr>
        <w:t>Triển khai Ray</w:t>
      </w:r>
    </w:p>
    <w:p>
      <w:pPr>
        <w:spacing w:after="80"/>
      </w:pPr>
      <w:r>
        <w:rPr>
          <w:rFonts w:ascii="Consolas" w:hAnsi="Consolas"/>
          <w:b w:val="0"/>
          <w:i w:val="0"/>
          <w:sz w:val="20"/>
        </w:rPr>
        <w:br/>
        <w:br/>
        <w:t xml:space="preserve">      Ray</w:t>
        <w:br/>
        <w:t xml:space="preserve">     </w:t>
        <w:br/>
      </w:r>
      <w:r>
        <w:rPr>
          <w:b w:val="0"/>
          <w:i w:val="0"/>
        </w:rPr>
        <w:t xml:space="preserve"> là một framework tính toán giúp chúng ta mở rộng quy mô các workload Python vượt ra ngoài một tiến trình đơn, tương tự như </w:t>
      </w:r>
      <w:r>
        <w:rPr>
          <w:rFonts w:ascii="Consolas" w:hAnsi="Consolas"/>
          <w:b w:val="0"/>
          <w:i w:val="0"/>
          <w:sz w:val="20"/>
        </w:rPr>
        <w:br/>
        <w:br/>
        <w:t xml:space="preserve">      Dask</w:t>
        <w:br/>
        <w:t xml:space="preserve">     </w:t>
        <w:br/>
      </w:r>
      <w:r>
        <w:rPr>
          <w:b w:val="0"/>
          <w:i w:val="0"/>
        </w:rPr>
        <w:t xml:space="preserve"> . Nó hữu ích khi chúng ta muốn chạy nhiều đơn vị công việc độc lập cùng lúc, trên nhiều lõi CPU của một máy hoặc trên nhiều máy trong một cụm (cluster). Nó không giới hạn ở DataFrame. Chúng ta có thể song song hóa các feature pipeline, các lượt huấn luyện (training run), các job đánh giá (evaluation job), và suy luận theo lô (batch inference).</w:t>
      </w:r>
    </w:p>
    <w:p>
      <w:pPr>
        <w:spacing w:after="80"/>
      </w:pPr>
      <w:r>
        <w:rPr>
          <w:b w:val="0"/>
          <w:i w:val="0"/>
        </w:rPr>
        <w:t>Ray Core được xây dựng xoay quanh một tập hợp nhỏ các primitive. Những primitive này bao quát hầu hết các mẫu song song mà chúng ta dùng trong phân tích dữ liệu:</w:t>
      </w:r>
    </w:p>
    <w:p>
      <w:pPr>
        <w:spacing w:after="80"/>
        <w:ind w:left="360"/>
      </w:pPr>
      <w:r>
        <w:t xml:space="preserve">• </w:t>
      </w:r>
      <w:r>
        <w:rPr>
          <w:b w:val="0"/>
          <w:i w:val="0"/>
        </w:rPr>
        <w:t>Các tác vụ (task) cho công việc phi trạng thái (stateless) mà chúng ta có thể chạy song song</w:t>
      </w:r>
    </w:p>
    <w:p>
      <w:pPr>
        <w:spacing w:after="80"/>
        <w:ind w:left="360"/>
      </w:pPr>
      <w:r>
        <w:t xml:space="preserve">• </w:t>
      </w:r>
      <w:r>
        <w:rPr>
          <w:b w:val="0"/>
          <w:i w:val="0"/>
        </w:rPr>
        <w:t>Các actor cho công việc có trạng thái (stateful) khi chúng ta muốn giữ một đối tượng luôn hiện diện</w:t>
      </w:r>
    </w:p>
    <w:p>
      <w:pPr>
        <w:spacing w:after="80"/>
        <w:ind w:left="360"/>
      </w:pPr>
      <w:r>
        <w:t xml:space="preserve">• </w:t>
      </w:r>
      <w:r>
        <w:rPr>
          <w:b w:val="0"/>
          <w:i w:val="0"/>
        </w:rPr>
        <w:t>Các đối tượng từ xa (remote object) để trao đổi dữ liệu thông qua kho đối tượng (object store) của Ray</w:t>
      </w:r>
    </w:p>
    <w:p>
      <w:pPr>
        <w:spacing w:after="80"/>
      </w:pPr>
      <w:r>
        <w:rPr>
          <w:b w:val="0"/>
          <w:i w:val="0"/>
        </w:rPr>
        <w:t xml:space="preserve">Hãy bắt đầu bằng việc cài đặt thư viện </w:t>
      </w:r>
      <w:r>
        <w:rPr>
          <w:rFonts w:ascii="Consolas" w:hAnsi="Consolas"/>
          <w:b w:val="0"/>
          <w:i w:val="0"/>
          <w:sz w:val="20"/>
        </w:rPr>
        <w:br/>
        <w:br/>
        <w:t xml:space="preserve">      Ray</w:t>
        <w:br/>
        <w:t xml:space="preserve">     </w:t>
        <w:br/>
      </w:r>
      <w:r>
        <w:rPr>
          <w:b w:val="0"/>
          <w:i w:val="0"/>
        </w:rPr>
        <w:t xml:space="preserve"> bằng đoạn code sau:</w:t>
      </w:r>
    </w:p>
    <w:p>
      <w:pPr>
        <w:spacing w:after="0"/>
        <w:ind w:left="360"/>
        <w:shd w:val="clear" w:color="auto" w:fill="F2F2F2"/>
      </w:pPr>
      <w:r>
        <w:rPr>
          <w:rFonts w:ascii="Consolas" w:hAnsi="Consolas"/>
          <w:sz w:val="18"/>
        </w:rPr>
        <w:t>pip install ray</w:t>
      </w:r>
    </w:p>
    <w:p>
      <w:pPr>
        <w:spacing w:after="40"/>
      </w:pPr>
    </w:p>
    <w:p>
      <w:pPr>
        <w:spacing w:after="80"/>
      </w:pPr>
      <w:r>
        <w:rPr>
          <w:b w:val="0"/>
          <w:i w:val="0"/>
        </w:rPr>
        <w:t xml:space="preserve">Sau khi quá trình cài đặt hoàn tất, chúng ta có thể khởi động runtime </w:t>
      </w:r>
      <w:r>
        <w:rPr>
          <w:rFonts w:ascii="Consolas" w:hAnsi="Consolas"/>
          <w:b w:val="0"/>
          <w:i w:val="0"/>
          <w:sz w:val="20"/>
        </w:rPr>
        <w:br/>
        <w:br/>
        <w:t xml:space="preserve">      Ray</w:t>
        <w:br/>
        <w:t xml:space="preserve">     </w:t>
        <w:br/>
      </w:r>
      <w:r>
        <w:rPr>
          <w:b w:val="0"/>
          <w:i w:val="0"/>
        </w:rPr>
        <w:t xml:space="preserve"> cục bộ bằng đoạn code sau:</w:t>
      </w:r>
    </w:p>
    <w:p>
      <w:pPr>
        <w:spacing w:after="0"/>
        <w:ind w:left="360"/>
        <w:shd w:val="clear" w:color="auto" w:fill="F2F2F2"/>
      </w:pPr>
      <w:r>
        <w:rPr>
          <w:rFonts w:ascii="Consolas" w:hAnsi="Consolas"/>
          <w:sz w:val="18"/>
        </w:rPr>
        <w:t>import ray</w:t>
      </w:r>
    </w:p>
    <w:p>
      <w:pPr>
        <w:spacing w:after="0"/>
        <w:ind w:left="360"/>
        <w:shd w:val="clear" w:color="auto" w:fill="F2F2F2"/>
      </w:pPr>
      <w:r>
        <w:rPr>
          <w:rFonts w:ascii="Consolas" w:hAnsi="Consolas"/>
          <w:sz w:val="18"/>
        </w:rPr>
        <w:t>context = ray.init()</w:t>
      </w:r>
    </w:p>
    <w:p>
      <w:pPr>
        <w:spacing w:after="40"/>
      </w:pPr>
    </w:p>
    <w:p>
      <w:pPr>
        <w:spacing w:after="80"/>
      </w:pPr>
      <w:r>
        <w:rPr>
          <w:b w:val="0"/>
          <w:i w:val="0"/>
        </w:rPr>
        <w:t xml:space="preserve">Khi đã khởi tạo </w:t>
      </w:r>
      <w:r>
        <w:rPr>
          <w:rFonts w:ascii="Consolas" w:hAnsi="Consolas"/>
          <w:b w:val="0"/>
          <w:i w:val="0"/>
          <w:sz w:val="20"/>
        </w:rPr>
        <w:br/>
        <w:br/>
        <w:t xml:space="preserve">      ray</w:t>
        <w:br/>
        <w:t xml:space="preserve">     </w:t>
        <w:br/>
      </w:r>
      <w:r>
        <w:rPr>
          <w:b w:val="0"/>
          <w:i w:val="0"/>
        </w:rPr>
        <w:t xml:space="preserve">, chúng ta sẽ tìm hiểu thêm về ba khối xây dựng cốt lõi trong Ray Core. Như đã đề cập trước đó, Ray Core được xây dựng xoay quanh các tác vụ (task), actor và đối tượng (object). Hãy bắt đầu bằng việc khám phá tác vụ là gì trong </w:t>
      </w:r>
      <w:r>
        <w:rPr>
          <w:rFonts w:ascii="Consolas" w:hAnsi="Consolas"/>
          <w:b w:val="0"/>
          <w:i w:val="0"/>
          <w:sz w:val="20"/>
        </w:rPr>
        <w:br/>
        <w:br/>
        <w:t xml:space="preserve">      Ray</w:t>
        <w:br/>
        <w:t xml:space="preserve">     </w:t>
        <w:br/>
      </w:r>
      <w:r>
        <w:rPr>
          <w:b w:val="0"/>
          <w:i w:val="0"/>
        </w:rPr>
        <w:t>.</w:t>
      </w:r>
    </w:p>
    <w:p>
      <w:pPr>
        <w:spacing w:after="80"/>
      </w:pPr>
      <w:r>
        <w:rPr>
          <w:b w:val="0"/>
          <w:i w:val="0"/>
        </w:rPr>
        <w:t xml:space="preserve">Trong Ray, chúng ta thực hiện song song hóa tác vụ bằng một hàm từ xa (remote function), tức là một hàm Python bình thường được trang trí bằng </w:t>
      </w:r>
      <w:r>
        <w:rPr>
          <w:rFonts w:ascii="Consolas" w:hAnsi="Consolas"/>
          <w:b w:val="0"/>
          <w:i w:val="0"/>
          <w:sz w:val="20"/>
        </w:rPr>
        <w:br/>
        <w:br/>
        <w:t xml:space="preserve">      @ray.remote</w:t>
        <w:br/>
        <w:t xml:space="preserve">     </w:t>
        <w:br/>
      </w:r>
      <w:r>
        <w:rPr>
          <w:b w:val="0"/>
          <w:i w:val="0"/>
        </w:rPr>
        <w:t xml:space="preserve">. Khi chúng ta gọi hàm với </w:t>
      </w:r>
      <w:r>
        <w:rPr>
          <w:rFonts w:ascii="Consolas" w:hAnsi="Consolas"/>
          <w:b w:val="0"/>
          <w:i w:val="0"/>
          <w:sz w:val="20"/>
        </w:rPr>
        <w:br/>
        <w:br/>
        <w:t xml:space="preserve">      @ray.remote</w:t>
        <w:br/>
        <w:t xml:space="preserve">     </w:t>
        <w:br/>
      </w:r>
      <w:r>
        <w:rPr>
          <w:b w:val="0"/>
          <w:i w:val="0"/>
        </w:rPr>
        <w:t xml:space="preserve">, </w:t>
      </w:r>
      <w:r>
        <w:rPr>
          <w:rFonts w:ascii="Consolas" w:hAnsi="Consolas"/>
          <w:b w:val="0"/>
          <w:i w:val="0"/>
          <w:sz w:val="20"/>
        </w:rPr>
        <w:br/>
        <w:br/>
        <w:t xml:space="preserve">      Ray</w:t>
        <w:br/>
        <w:t xml:space="preserve">     </w:t>
        <w:br/>
      </w:r>
      <w:r>
        <w:rPr>
          <w:b w:val="0"/>
          <w:i w:val="0"/>
        </w:rPr>
        <w:t xml:space="preserve"> sẽ lên lịch cho nó chạy trên một tiến trình worker (worker process). Lời gọi này trả về một tham chiếu đối tượng (object reference). Sau đó chúng ta dùng </w:t>
      </w:r>
      <w:r>
        <w:rPr>
          <w:rFonts w:ascii="Consolas" w:hAnsi="Consolas"/>
          <w:b w:val="0"/>
          <w:i w:val="0"/>
          <w:sz w:val="20"/>
        </w:rPr>
        <w:br/>
        <w:br/>
        <w:t xml:space="preserve">      ray.get</w:t>
        <w:br/>
        <w:t xml:space="preserve">     </w:t>
        <w:br/>
      </w:r>
      <w:r>
        <w:rPr>
          <w:b w:val="0"/>
          <w:i w:val="0"/>
        </w:rPr>
        <w:t xml:space="preserve"> để lấy kết quả thực tế. Hãy xem chúng trong một đoạn code Python thực tế:</w:t>
      </w:r>
    </w:p>
    <w:p>
      <w:pPr>
        <w:spacing w:after="0"/>
        <w:ind w:left="360"/>
        <w:shd w:val="clear" w:color="auto" w:fill="F2F2F2"/>
      </w:pPr>
      <w:r>
        <w:rPr>
          <w:rFonts w:ascii="Consolas" w:hAnsi="Consolas"/>
          <w:sz w:val="18"/>
        </w:rPr>
        <w:t>import time</w:t>
      </w:r>
    </w:p>
    <w:p>
      <w:pPr>
        <w:spacing w:after="0"/>
        <w:ind w:left="360"/>
        <w:shd w:val="clear" w:color="auto" w:fill="F2F2F2"/>
      </w:pPr>
      <w:r>
        <w:rPr>
          <w:rFonts w:ascii="Consolas" w:hAnsi="Consolas"/>
          <w:sz w:val="18"/>
        </w:rPr>
        <w:t>import math</w:t>
      </w:r>
    </w:p>
    <w:p>
      <w:pPr>
        <w:spacing w:after="0"/>
        <w:ind w:left="360"/>
        <w:shd w:val="clear" w:color="auto" w:fill="F2F2F2"/>
      </w:pPr>
      <w:r>
        <w:rPr>
          <w:rFonts w:ascii="Consolas" w:hAnsi="Consolas"/>
          <w:sz w:val="18"/>
        </w:rPr>
        <w:t>@ray.remote</w:t>
      </w:r>
    </w:p>
    <w:p>
      <w:pPr>
        <w:spacing w:after="0"/>
        <w:ind w:left="360"/>
        <w:shd w:val="clear" w:color="auto" w:fill="F2F2F2"/>
      </w:pPr>
      <w:r>
        <w:rPr>
          <w:rFonts w:ascii="Consolas" w:hAnsi="Consolas"/>
          <w:sz w:val="18"/>
        </w:rPr>
        <w:t>def compute_metric(x: float) -&gt; float:</w:t>
      </w:r>
    </w:p>
    <w:p>
      <w:pPr>
        <w:spacing w:after="0"/>
        <w:ind w:left="360"/>
        <w:shd w:val="clear" w:color="auto" w:fill="F2F2F2"/>
      </w:pPr>
      <w:r>
        <w:rPr>
          <w:rFonts w:ascii="Consolas" w:hAnsi="Consolas"/>
          <w:sz w:val="18"/>
        </w:rPr>
        <w:t xml:space="preserve">    time.sleep(0.05)</w:t>
      </w:r>
    </w:p>
    <w:p>
      <w:pPr>
        <w:spacing w:after="0"/>
        <w:ind w:left="360"/>
        <w:shd w:val="clear" w:color="auto" w:fill="F2F2F2"/>
      </w:pPr>
      <w:r>
        <w:rPr>
          <w:rFonts w:ascii="Consolas" w:hAnsi="Consolas"/>
          <w:sz w:val="18"/>
        </w:rPr>
        <w:t xml:space="preserve">    return math.log1p(x) * math.sqrt(x)</w:t>
      </w:r>
    </w:p>
    <w:p>
      <w:pPr>
        <w:spacing w:after="0"/>
        <w:ind w:left="360"/>
        <w:shd w:val="clear" w:color="auto" w:fill="F2F2F2"/>
      </w:pPr>
      <w:r>
        <w:rPr>
          <w:rFonts w:ascii="Consolas" w:hAnsi="Consolas"/>
          <w:sz w:val="18"/>
        </w:rPr>
        <w:t>refs = [compute_metric.remote(i) for i in range(1, 51)]</w:t>
      </w:r>
    </w:p>
    <w:p>
      <w:pPr>
        <w:spacing w:after="0"/>
        <w:ind w:left="360"/>
        <w:shd w:val="clear" w:color="auto" w:fill="F2F2F2"/>
      </w:pPr>
      <w:r>
        <w:rPr>
          <w:rFonts w:ascii="Consolas" w:hAnsi="Consolas"/>
          <w:sz w:val="18"/>
        </w:rPr>
        <w:t>values = ray.get(refs)</w:t>
      </w:r>
    </w:p>
    <w:p>
      <w:pPr>
        <w:spacing w:after="0"/>
        <w:ind w:left="360"/>
        <w:shd w:val="clear" w:color="auto" w:fill="F2F2F2"/>
      </w:pPr>
      <w:r>
        <w:rPr>
          <w:rFonts w:ascii="Consolas" w:hAnsi="Consolas"/>
          <w:sz w:val="18"/>
        </w:rPr>
        <w:t>values[:5]</w:t>
      </w:r>
    </w:p>
    <w:p>
      <w:pPr>
        <w:spacing w:after="40"/>
      </w:pPr>
    </w:p>
    <w:p>
      <w:pPr>
        <w:spacing w:after="80"/>
      </w:pPr>
      <w:r>
        <w:rPr>
          <w:b w:val="0"/>
          <w:i w:val="0"/>
        </w:rPr>
        <w:t>Kết quả đầu ra được hiển thị như bên dưới:</w:t>
      </w:r>
    </w:p>
    <w:p>
      <w:pPr>
        <w:spacing w:after="0"/>
        <w:ind w:left="360"/>
        <w:shd w:val="clear" w:color="auto" w:fill="F2F2F2"/>
      </w:pPr>
      <w:r>
        <w:rPr>
          <w:rFonts w:ascii="Consolas" w:hAnsi="Consolas"/>
          <w:sz w:val="18"/>
        </w:rPr>
        <w:t>[0.6931471805599453,</w:t>
      </w:r>
    </w:p>
    <w:p>
      <w:pPr>
        <w:spacing w:after="0"/>
        <w:ind w:left="360"/>
        <w:shd w:val="clear" w:color="auto" w:fill="F2F2F2"/>
      </w:pPr>
      <w:r>
        <w:rPr>
          <w:rFonts w:ascii="Consolas" w:hAnsi="Consolas"/>
          <w:sz w:val="18"/>
        </w:rPr>
        <w:t xml:space="preserve"> 1.5536723984241867,</w:t>
      </w:r>
    </w:p>
    <w:p>
      <w:pPr>
        <w:spacing w:after="0"/>
        <w:ind w:left="360"/>
        <w:shd w:val="clear" w:color="auto" w:fill="F2F2F2"/>
      </w:pPr>
      <w:r>
        <w:rPr>
          <w:rFonts w:ascii="Consolas" w:hAnsi="Consolas"/>
          <w:sz w:val="18"/>
        </w:rPr>
        <w:t xml:space="preserve"> 2.4011322677058873,</w:t>
      </w:r>
    </w:p>
    <w:p>
      <w:pPr>
        <w:spacing w:after="0"/>
        <w:ind w:left="360"/>
        <w:shd w:val="clear" w:color="auto" w:fill="F2F2F2"/>
      </w:pPr>
      <w:r>
        <w:rPr>
          <w:rFonts w:ascii="Consolas" w:hAnsi="Consolas"/>
          <w:sz w:val="18"/>
        </w:rPr>
        <w:t xml:space="preserve"> 3.2188758248682006,</w:t>
      </w:r>
    </w:p>
    <w:p>
      <w:pPr>
        <w:spacing w:after="0"/>
        <w:ind w:left="360"/>
        <w:shd w:val="clear" w:color="auto" w:fill="F2F2F2"/>
      </w:pPr>
      <w:r>
        <w:rPr>
          <w:rFonts w:ascii="Consolas" w:hAnsi="Consolas"/>
          <w:sz w:val="18"/>
        </w:rPr>
        <w:t xml:space="preserve"> 4.006495972522874]</w:t>
      </w:r>
    </w:p>
    <w:p>
      <w:pPr>
        <w:spacing w:after="40"/>
      </w:pPr>
    </w:p>
    <w:p>
      <w:pPr>
        <w:spacing w:after="80"/>
      </w:pPr>
      <w:r>
        <w:rPr>
          <w:b w:val="0"/>
          <w:i w:val="0"/>
        </w:rPr>
        <w:t>Từ đoạn code trước, chúng ta có thể thấy đây là mẫu Ray đơn giản nhất. Nó phù hợp với các trường hợp mà mỗi đơn vị công việc là độc lập.</w:t>
      </w:r>
    </w:p>
    <w:p>
      <w:pPr>
        <w:spacing w:after="80"/>
      </w:pPr>
      <w:r>
        <w:rPr>
          <w:b w:val="0"/>
          <w:i w:val="0"/>
        </w:rPr>
        <w:t xml:space="preserve">Trong </w:t>
      </w:r>
      <w:r>
        <w:rPr>
          <w:rFonts w:ascii="Consolas" w:hAnsi="Consolas"/>
          <w:b w:val="0"/>
          <w:i w:val="0"/>
          <w:sz w:val="20"/>
        </w:rPr>
        <w:br/>
        <w:br/>
        <w:t xml:space="preserve">      Ray</w:t>
        <w:br/>
        <w:t xml:space="preserve">     </w:t>
        <w:br/>
      </w:r>
      <w:r>
        <w:rPr>
          <w:b w:val="0"/>
          <w:i w:val="0"/>
        </w:rPr>
        <w:t xml:space="preserve">, kết quả đầu ra của tác vụ được lưu trữ dưới dạng các đối tượng từ xa. </w:t>
      </w:r>
      <w:r>
        <w:rPr>
          <w:rFonts w:ascii="Consolas" w:hAnsi="Consolas"/>
          <w:b w:val="0"/>
          <w:i w:val="0"/>
          <w:sz w:val="20"/>
        </w:rPr>
        <w:br/>
        <w:br/>
        <w:t xml:space="preserve">      Ray</w:t>
        <w:br/>
        <w:t xml:space="preserve">     </w:t>
        <w:br/>
      </w:r>
      <w:r>
        <w:rPr>
          <w:b w:val="0"/>
          <w:i w:val="0"/>
        </w:rPr>
        <w:t xml:space="preserve"> giữ những đối tượng này trong một kho đối tượng bộ nhớ chia sẻ phân tán (distributed shared-memory object store), với một kho trên mỗi node trong cụm (cluster). Mô hình này hữu ích vì nó tránh việc sao chép lặp đi lặp lại các cấu trúc dữ liệu lớn.</w:t>
      </w:r>
    </w:p>
    <w:p>
      <w:pPr>
        <w:spacing w:after="80"/>
      </w:pPr>
      <w:r>
        <w:rPr>
          <w:b w:val="0"/>
          <w:i w:val="0"/>
        </w:rPr>
        <w:t xml:space="preserve">Một kỹ thuật thực tế là </w:t>
      </w:r>
      <w:r>
        <w:rPr>
          <w:rFonts w:ascii="Consolas" w:hAnsi="Consolas"/>
          <w:b w:val="0"/>
          <w:i w:val="0"/>
          <w:sz w:val="20"/>
        </w:rPr>
        <w:br/>
        <w:br/>
        <w:t xml:space="preserve">      ray.put</w:t>
        <w:br/>
        <w:t xml:space="preserve">     </w:t>
        <w:br/>
      </w:r>
      <w:r>
        <w:rPr>
          <w:b w:val="0"/>
          <w:i w:val="0"/>
        </w:rPr>
        <w:t>. Chúng ta dùng nó để lưu trữ một đối tượng chỉ đọc (read-only) lớn một lần, rồi chỉ truyền tham chiếu đến nhiều tác vụ. Đây là ví dụ code triển khai:</w:t>
      </w:r>
    </w:p>
    <w:p>
      <w:pPr>
        <w:spacing w:after="0"/>
        <w:ind w:left="360"/>
        <w:shd w:val="clear" w:color="auto" w:fill="F2F2F2"/>
      </w:pPr>
      <w:r>
        <w:rPr>
          <w:rFonts w:ascii="Consolas" w:hAnsi="Consolas"/>
          <w:sz w:val="18"/>
        </w:rPr>
        <w:t>lookup = np.random.rand(1_000_000).astype("float32")</w:t>
      </w:r>
    </w:p>
    <w:p>
      <w:pPr>
        <w:spacing w:after="0"/>
        <w:ind w:left="360"/>
        <w:shd w:val="clear" w:color="auto" w:fill="F2F2F2"/>
      </w:pPr>
      <w:r>
        <w:rPr>
          <w:rFonts w:ascii="Consolas" w:hAnsi="Consolas"/>
          <w:sz w:val="18"/>
        </w:rPr>
        <w:t>lookup_ref = ray.put(lookup)</w:t>
      </w:r>
    </w:p>
    <w:p>
      <w:pPr>
        <w:spacing w:after="0"/>
        <w:ind w:left="360"/>
        <w:shd w:val="clear" w:color="auto" w:fill="F2F2F2"/>
      </w:pPr>
      <w:r>
        <w:rPr>
          <w:rFonts w:ascii="Consolas" w:hAnsi="Consolas"/>
          <w:sz w:val="18"/>
        </w:rPr>
        <w:t>@ray.remote</w:t>
      </w:r>
    </w:p>
    <w:p>
      <w:pPr>
        <w:spacing w:after="0"/>
        <w:ind w:left="360"/>
        <w:shd w:val="clear" w:color="auto" w:fill="F2F2F2"/>
      </w:pPr>
      <w:r>
        <w:rPr>
          <w:rFonts w:ascii="Consolas" w:hAnsi="Consolas"/>
          <w:sz w:val="18"/>
        </w:rPr>
        <w:t>def score_batch(x: np.ndarray, lookup_obj) -&gt; float:</w:t>
      </w:r>
    </w:p>
    <w:p>
      <w:pPr>
        <w:spacing w:after="0"/>
        <w:ind w:left="360"/>
        <w:shd w:val="clear" w:color="auto" w:fill="F2F2F2"/>
      </w:pPr>
      <w:r>
        <w:rPr>
          <w:rFonts w:ascii="Consolas" w:hAnsi="Consolas"/>
          <w:sz w:val="18"/>
        </w:rPr>
        <w:t xml:space="preserve">    return float(x.mean() + lookup_obj[0])</w:t>
      </w:r>
    </w:p>
    <w:p>
      <w:pPr>
        <w:spacing w:after="40"/>
      </w:pPr>
    </w:p>
    <w:p>
      <w:pPr>
        <w:spacing w:after="80"/>
      </w:pPr>
      <w:r>
        <w:rPr>
          <w:b w:val="0"/>
          <w:i w:val="0"/>
        </w:rPr>
        <w:t xml:space="preserve">Trong đoạn code trước, chúng ta lưu trữ dữ liệu số một lần dưới dạng đối tượng từ xa vào biến </w:t>
      </w:r>
      <w:r>
        <w:rPr>
          <w:rFonts w:ascii="Consolas" w:hAnsi="Consolas"/>
          <w:b w:val="0"/>
          <w:i w:val="0"/>
          <w:sz w:val="20"/>
        </w:rPr>
        <w:br/>
        <w:br/>
        <w:t xml:space="preserve">      lookup</w:t>
        <w:br/>
        <w:t xml:space="preserve">     </w:t>
        <w:br/>
      </w:r>
      <w:r>
        <w:rPr>
          <w:b w:val="0"/>
          <w:i w:val="0"/>
        </w:rPr>
        <w:t xml:space="preserve">. Khi chúng ta thấy các pipeline </w:t>
      </w:r>
      <w:r>
        <w:rPr>
          <w:rFonts w:ascii="Consolas" w:hAnsi="Consolas"/>
          <w:b w:val="0"/>
          <w:i w:val="0"/>
          <w:sz w:val="20"/>
        </w:rPr>
        <w:br/>
        <w:br/>
        <w:t xml:space="preserve">      Ray</w:t>
        <w:br/>
        <w:t xml:space="preserve">     </w:t>
        <w:br/>
      </w:r>
      <w:r>
        <w:rPr>
          <w:b w:val="0"/>
          <w:i w:val="0"/>
        </w:rPr>
        <w:t xml:space="preserve"> chạy chậm lại, nguyên nhân thường là do việc di chuyển dữ liệu. Sử dụng đối tượng từ xa là một trong những cách chính giúp chúng ta cải thiện hiệu năng.</w:t>
      </w:r>
    </w:p>
    <w:p>
      <w:pPr>
        <w:spacing w:after="80"/>
      </w:pPr>
      <w:r>
        <w:rPr>
          <w:b w:val="0"/>
          <w:i w:val="0"/>
        </w:rPr>
        <w:t>Tác vụ là lựa chọn tốt nhất khi công việc phi trạng thái. Nếu chúng ta cần một trạng thái tồn tại qua các lần gọi, chúng ta dùng actor. Actor là một lớp (class) chạy trong tiến trình worker riêng của nó, và các phương thức của nó thực thi trên chính worker đó. Điều này rất phù hợp với các tài nguyên được lưu đệm (cache) và các đối tượng đắt đỏ như model hay tokenizer. Ví dụ, đây là cách chúng ta tạo actor:</w:t>
      </w:r>
    </w:p>
    <w:p>
      <w:pPr>
        <w:spacing w:after="0"/>
        <w:ind w:left="360"/>
        <w:shd w:val="clear" w:color="auto" w:fill="F2F2F2"/>
      </w:pPr>
      <w:r>
        <w:rPr>
          <w:rFonts w:ascii="Consolas" w:hAnsi="Consolas"/>
          <w:sz w:val="18"/>
        </w:rPr>
        <w:t>@ray.remote</w:t>
      </w:r>
    </w:p>
    <w:p>
      <w:pPr>
        <w:spacing w:after="0"/>
        <w:ind w:left="360"/>
        <w:shd w:val="clear" w:color="auto" w:fill="F2F2F2"/>
      </w:pPr>
      <w:r>
        <w:rPr>
          <w:rFonts w:ascii="Consolas" w:hAnsi="Consolas"/>
          <w:sz w:val="18"/>
        </w:rPr>
        <w:t>class ModelWorker:</w:t>
      </w:r>
    </w:p>
    <w:p>
      <w:pPr>
        <w:spacing w:after="0"/>
        <w:ind w:left="360"/>
        <w:shd w:val="clear" w:color="auto" w:fill="F2F2F2"/>
      </w:pPr>
      <w:r>
        <w:rPr>
          <w:rFonts w:ascii="Consolas" w:hAnsi="Consolas"/>
          <w:sz w:val="18"/>
        </w:rPr>
        <w:t xml:space="preserve">    def __init__(self):</w:t>
      </w:r>
    </w:p>
    <w:p>
      <w:pPr>
        <w:spacing w:after="0"/>
        <w:ind w:left="360"/>
        <w:shd w:val="clear" w:color="auto" w:fill="F2F2F2"/>
      </w:pPr>
      <w:r>
        <w:rPr>
          <w:rFonts w:ascii="Consolas" w:hAnsi="Consolas"/>
          <w:sz w:val="18"/>
        </w:rPr>
        <w:t xml:space="preserve">        self.bias = 0.1</w:t>
      </w:r>
    </w:p>
    <w:p>
      <w:pPr>
        <w:spacing w:after="0"/>
        <w:ind w:left="360"/>
        <w:shd w:val="clear" w:color="auto" w:fill="F2F2F2"/>
      </w:pPr>
      <w:r>
        <w:rPr>
          <w:rFonts w:ascii="Consolas" w:hAnsi="Consolas"/>
          <w:sz w:val="18"/>
        </w:rPr>
        <w:t>def predict(self, x: np.ndarray) -&gt; np.ndarray:</w:t>
      </w:r>
    </w:p>
    <w:p>
      <w:pPr>
        <w:spacing w:after="0"/>
        <w:ind w:left="360"/>
        <w:shd w:val="clear" w:color="auto" w:fill="F2F2F2"/>
      </w:pPr>
      <w:r>
        <w:rPr>
          <w:rFonts w:ascii="Consolas" w:hAnsi="Consolas"/>
          <w:sz w:val="18"/>
        </w:rPr>
        <w:t xml:space="preserve">        return x + self.bias</w:t>
      </w:r>
    </w:p>
    <w:p>
      <w:pPr>
        <w:spacing w:after="0"/>
        <w:ind w:left="360"/>
        <w:shd w:val="clear" w:color="auto" w:fill="F2F2F2"/>
      </w:pPr>
      <w:r>
        <w:rPr>
          <w:rFonts w:ascii="Consolas" w:hAnsi="Consolas"/>
          <w:sz w:val="18"/>
        </w:rPr>
        <w:t>worker = ModelWorker.remote()</w:t>
      </w:r>
    </w:p>
    <w:p>
      <w:pPr>
        <w:spacing w:after="40"/>
      </w:pPr>
    </w:p>
    <w:p>
      <w:pPr>
        <w:spacing w:after="80"/>
      </w:pPr>
      <w:r>
        <w:rPr>
          <w:rFonts w:ascii="Consolas" w:hAnsi="Consolas"/>
          <w:b w:val="0"/>
          <w:i w:val="0"/>
          <w:sz w:val="20"/>
        </w:rPr>
        <w:br/>
        <w:br/>
        <w:t xml:space="preserve">      Ray</w:t>
        <w:br/>
        <w:t xml:space="preserve">     </w:t>
        <w:br/>
      </w:r>
      <w:r>
        <w:rPr>
          <w:b w:val="0"/>
          <w:i w:val="0"/>
        </w:rPr>
        <w:t xml:space="preserve"> lên lịch các tác vụ và actor dựa trên tài nguyên sẵn có. Chúng ta có thể chỉ định các tài nguyên như lõi CPU và GPU. </w:t>
      </w:r>
      <w:r>
        <w:rPr>
          <w:rFonts w:ascii="Consolas" w:hAnsi="Consolas"/>
          <w:b w:val="0"/>
          <w:i w:val="0"/>
          <w:sz w:val="20"/>
        </w:rPr>
        <w:br/>
        <w:br/>
        <w:t xml:space="preserve">      Ray</w:t>
        <w:br/>
        <w:t xml:space="preserve">     </w:t>
        <w:br/>
      </w:r>
      <w:r>
        <w:rPr>
          <w:b w:val="0"/>
          <w:i w:val="0"/>
        </w:rPr>
        <w:t xml:space="preserve"> sẽ chỉ chạy công việc khi các tài nguyên được yêu cầu sẵn có. Ví dụ, chúng ta có thể gán số lõi bằng đoạn code sau:</w:t>
      </w:r>
    </w:p>
    <w:p>
      <w:pPr>
        <w:spacing w:after="0"/>
        <w:ind w:left="360"/>
        <w:shd w:val="clear" w:color="auto" w:fill="F2F2F2"/>
      </w:pPr>
      <w:r>
        <w:rPr>
          <w:rFonts w:ascii="Consolas" w:hAnsi="Consolas"/>
          <w:sz w:val="18"/>
        </w:rPr>
        <w:t>@ray.remote(num_cpus=2)</w:t>
      </w:r>
    </w:p>
    <w:p>
      <w:pPr>
        <w:spacing w:after="0"/>
        <w:ind w:left="360"/>
        <w:shd w:val="clear" w:color="auto" w:fill="F2F2F2"/>
      </w:pPr>
      <w:r>
        <w:rPr>
          <w:rFonts w:ascii="Consolas" w:hAnsi="Consolas"/>
          <w:sz w:val="18"/>
        </w:rPr>
        <w:t>def cpu_heavy_job(i: int) -&gt; int:</w:t>
      </w:r>
    </w:p>
    <w:p>
      <w:pPr>
        <w:spacing w:after="0"/>
        <w:ind w:left="360"/>
        <w:shd w:val="clear" w:color="auto" w:fill="F2F2F2"/>
      </w:pPr>
      <w:r>
        <w:rPr>
          <w:rFonts w:ascii="Consolas" w:hAnsi="Consolas"/>
          <w:sz w:val="18"/>
        </w:rPr>
        <w:t xml:space="preserve">    time.sleep(0.2)</w:t>
      </w:r>
    </w:p>
    <w:p>
      <w:pPr>
        <w:spacing w:after="0"/>
        <w:ind w:left="360"/>
        <w:shd w:val="clear" w:color="auto" w:fill="F2F2F2"/>
      </w:pPr>
      <w:r>
        <w:rPr>
          <w:rFonts w:ascii="Consolas" w:hAnsi="Consolas"/>
          <w:sz w:val="18"/>
        </w:rPr>
        <w:t xml:space="preserve">    return i</w:t>
      </w:r>
    </w:p>
    <w:p>
      <w:pPr>
        <w:spacing w:after="0"/>
        <w:ind w:left="360"/>
        <w:shd w:val="clear" w:color="auto" w:fill="F2F2F2"/>
      </w:pPr>
      <w:r>
        <w:rPr>
          <w:rFonts w:ascii="Consolas" w:hAnsi="Consolas"/>
          <w:sz w:val="18"/>
        </w:rPr>
        <w:t>@ray.remote(num_gpus=1)</w:t>
      </w:r>
    </w:p>
    <w:p>
      <w:pPr>
        <w:spacing w:after="0"/>
        <w:ind w:left="360"/>
        <w:shd w:val="clear" w:color="auto" w:fill="F2F2F2"/>
      </w:pPr>
      <w:r>
        <w:rPr>
          <w:rFonts w:ascii="Consolas" w:hAnsi="Consolas"/>
          <w:sz w:val="18"/>
        </w:rPr>
        <w:t>def gpu_job(i: int) -&gt; int:</w:t>
      </w:r>
    </w:p>
    <w:p>
      <w:pPr>
        <w:spacing w:after="0"/>
        <w:ind w:left="360"/>
        <w:shd w:val="clear" w:color="auto" w:fill="F2F2F2"/>
      </w:pPr>
      <w:r>
        <w:rPr>
          <w:rFonts w:ascii="Consolas" w:hAnsi="Consolas"/>
          <w:sz w:val="18"/>
        </w:rPr>
        <w:t xml:space="preserve">    return i</w:t>
      </w:r>
    </w:p>
    <w:p>
      <w:pPr>
        <w:spacing w:after="40"/>
      </w:pPr>
    </w:p>
    <w:p>
      <w:pPr>
        <w:spacing w:after="80"/>
      </w:pPr>
      <w:r>
        <w:rPr>
          <w:b w:val="0"/>
          <w:i w:val="0"/>
        </w:rPr>
        <w:t xml:space="preserve">Một trong những lỗi phổ biến nhất khi dùng </w:t>
      </w:r>
      <w:r>
        <w:rPr>
          <w:rFonts w:ascii="Consolas" w:hAnsi="Consolas"/>
          <w:b w:val="0"/>
          <w:i w:val="0"/>
          <w:sz w:val="20"/>
        </w:rPr>
        <w:br/>
        <w:br/>
        <w:t xml:space="preserve">      Ray</w:t>
        <w:br/>
        <w:t xml:space="preserve">     </w:t>
        <w:br/>
      </w:r>
      <w:r>
        <w:rPr>
          <w:b w:val="0"/>
          <w:i w:val="0"/>
        </w:rPr>
        <w:t xml:space="preserve"> là gửi hàng nghìn tác vụ cùng một lúc. Điều này có thể tạo ra chi phí lên lịch không cần thiết và tăng áp lực lên kho đối tượng vì nhiều kết quả tích tụ lại trước khi chúng ta thu thập chúng. Ray cung cấp </w:t>
      </w:r>
      <w:r>
        <w:rPr>
          <w:rFonts w:ascii="Consolas" w:hAnsi="Consolas"/>
          <w:b w:val="0"/>
          <w:i w:val="0"/>
          <w:sz w:val="20"/>
        </w:rPr>
        <w:br/>
        <w:br/>
        <w:t xml:space="preserve">      ray.wait</w:t>
        <w:br/>
        <w:t xml:space="preserve">     </w:t>
        <w:br/>
      </w:r>
      <w:r>
        <w:rPr>
          <w:b w:val="0"/>
          <w:i w:val="0"/>
        </w:rPr>
        <w:t xml:space="preserve"> để giữ số lượng tác vụ ổn định, đây là hành động được khuyến nghị để giới hạn các tác vụ đang chờ xử lý. Ví dụ, đây là một đoạn code triển khai cho </w:t>
      </w:r>
      <w:r>
        <w:rPr>
          <w:rFonts w:ascii="Consolas" w:hAnsi="Consolas"/>
          <w:b w:val="0"/>
          <w:i w:val="0"/>
          <w:sz w:val="20"/>
        </w:rPr>
        <w:br/>
        <w:br/>
        <w:t xml:space="preserve">      ray.wait</w:t>
        <w:br/>
        <w:t xml:space="preserve">     </w:t>
        <w:br/>
      </w:r>
      <w:r>
        <w:rPr>
          <w:b w:val="0"/>
          <w:i w:val="0"/>
        </w:rPr>
        <w:t>:</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@ray.remote</w:t>
      </w:r>
    </w:p>
    <w:p>
      <w:pPr>
        <w:spacing w:after="0"/>
        <w:ind w:left="360"/>
        <w:shd w:val="clear" w:color="auto" w:fill="F2F2F2"/>
      </w:pPr>
      <w:r>
        <w:rPr>
          <w:rFonts w:ascii="Consolas" w:hAnsi="Consolas"/>
          <w:sz w:val="18"/>
        </w:rPr>
        <w:t>def process_one(i: int) -&gt; float:</w:t>
      </w:r>
    </w:p>
    <w:p>
      <w:pPr>
        <w:spacing w:after="0"/>
        <w:ind w:left="360"/>
        <w:shd w:val="clear" w:color="auto" w:fill="F2F2F2"/>
      </w:pPr>
      <w:r>
        <w:rPr>
          <w:rFonts w:ascii="Consolas" w:hAnsi="Consolas"/>
          <w:sz w:val="18"/>
        </w:rPr>
        <w:t xml:space="preserve">    time.sleep(random.uniform(0.05, 0.2))</w:t>
      </w:r>
    </w:p>
    <w:p>
      <w:pPr>
        <w:spacing w:after="0"/>
        <w:ind w:left="360"/>
        <w:shd w:val="clear" w:color="auto" w:fill="F2F2F2"/>
      </w:pPr>
      <w:r>
        <w:rPr>
          <w:rFonts w:ascii="Consolas" w:hAnsi="Consolas"/>
          <w:sz w:val="18"/>
        </w:rPr>
        <w:t xml:space="preserve">    return i * 0.25</w:t>
      </w:r>
    </w:p>
    <w:p>
      <w:pPr>
        <w:spacing w:after="0"/>
        <w:ind w:left="360"/>
        <w:shd w:val="clear" w:color="auto" w:fill="F2F2F2"/>
      </w:pPr>
      <w:r>
        <w:rPr>
          <w:rFonts w:ascii="Consolas" w:hAnsi="Consolas"/>
          <w:sz w:val="18"/>
        </w:rPr>
        <w:t># Launch tasks</w:t>
      </w:r>
    </w:p>
    <w:p>
      <w:pPr>
        <w:spacing w:after="0"/>
        <w:ind w:left="360"/>
        <w:shd w:val="clear" w:color="auto" w:fill="F2F2F2"/>
      </w:pPr>
      <w:r>
        <w:rPr>
          <w:rFonts w:ascii="Consolas" w:hAnsi="Consolas"/>
          <w:sz w:val="18"/>
        </w:rPr>
        <w:t>refs = [process_one.remote(i) for i in range(10)]</w:t>
      </w:r>
    </w:p>
    <w:p>
      <w:pPr>
        <w:spacing w:after="0"/>
        <w:ind w:left="360"/>
        <w:shd w:val="clear" w:color="auto" w:fill="F2F2F2"/>
      </w:pPr>
      <w:r>
        <w:rPr>
          <w:rFonts w:ascii="Consolas" w:hAnsi="Consolas"/>
          <w:sz w:val="18"/>
        </w:rPr>
        <w:t># Collect results as tasks complete</w:t>
      </w:r>
    </w:p>
    <w:p>
      <w:pPr>
        <w:spacing w:after="0"/>
        <w:ind w:left="360"/>
        <w:shd w:val="clear" w:color="auto" w:fill="F2F2F2"/>
      </w:pPr>
      <w:r>
        <w:rPr>
          <w:rFonts w:ascii="Consolas" w:hAnsi="Consolas"/>
          <w:sz w:val="18"/>
        </w:rPr>
        <w:t>results = []</w:t>
      </w:r>
    </w:p>
    <w:p>
      <w:pPr>
        <w:spacing w:after="0"/>
        <w:ind w:left="360"/>
        <w:shd w:val="clear" w:color="auto" w:fill="F2F2F2"/>
      </w:pPr>
      <w:r>
        <w:rPr>
          <w:rFonts w:ascii="Consolas" w:hAnsi="Consolas"/>
          <w:sz w:val="18"/>
        </w:rPr>
        <w:t>while refs:</w:t>
      </w:r>
    </w:p>
    <w:p>
      <w:pPr>
        <w:spacing w:after="0"/>
        <w:ind w:left="360"/>
        <w:shd w:val="clear" w:color="auto" w:fill="F2F2F2"/>
      </w:pPr>
      <w:r>
        <w:rPr>
          <w:rFonts w:ascii="Consolas" w:hAnsi="Consolas"/>
          <w:sz w:val="18"/>
        </w:rPr>
        <w:t xml:space="preserve">    ready, refs = ray.wait(refs, num_returns=1)</w:t>
      </w:r>
    </w:p>
    <w:p>
      <w:pPr>
        <w:spacing w:after="0"/>
        <w:ind w:left="360"/>
        <w:shd w:val="clear" w:color="auto" w:fill="F2F2F2"/>
      </w:pPr>
      <w:r>
        <w:rPr>
          <w:rFonts w:ascii="Consolas" w:hAnsi="Consolas"/>
          <w:sz w:val="18"/>
        </w:rPr>
        <w:t xml:space="preserve">    results.append(ray.get(ready[0]))</w:t>
      </w:r>
    </w:p>
    <w:p>
      <w:pPr>
        <w:spacing w:after="40"/>
      </w:pPr>
    </w:p>
    <w:p>
      <w:pPr>
        <w:spacing w:after="80"/>
      </w:pPr>
      <w:r>
        <w:rPr>
          <w:b w:val="0"/>
          <w:i w:val="0"/>
        </w:rPr>
        <w:t xml:space="preserve">Chúng ta có thể thực hiện mô hình hóa học máy (machine learning) đơn giản với </w:t>
      </w:r>
      <w:r>
        <w:rPr>
          <w:rFonts w:ascii="Consolas" w:hAnsi="Consolas"/>
          <w:b w:val="0"/>
          <w:i w:val="0"/>
          <w:sz w:val="20"/>
        </w:rPr>
        <w:br/>
        <w:br/>
        <w:t xml:space="preserve">      Ray</w:t>
        <w:br/>
        <w:t xml:space="preserve">     </w:t>
        <w:br/>
      </w:r>
      <w:r>
        <w:rPr>
          <w:b w:val="0"/>
          <w:i w:val="0"/>
        </w:rPr>
        <w:t>, trong đó chúng ta có thể song song hóa quá trình khớp mô hình (model fitting) bằng đoạn code sau:</w:t>
      </w:r>
    </w:p>
    <w:p>
      <w:pPr>
        <w:spacing w:after="0"/>
        <w:ind w:left="360"/>
        <w:shd w:val="clear" w:color="auto" w:fill="F2F2F2"/>
      </w:pPr>
      <w:r>
        <w:rPr>
          <w:rFonts w:ascii="Consolas" w:hAnsi="Consolas"/>
          <w:sz w:val="18"/>
        </w:rPr>
        <w:t>import importlib</w:t>
      </w:r>
    </w:p>
    <w:p>
      <w:pPr>
        <w:spacing w:after="0"/>
        <w:ind w:left="360"/>
        <w:shd w:val="clear" w:color="auto" w:fill="F2F2F2"/>
      </w:pPr>
      <w:r>
        <w:rPr>
          <w:rFonts w:ascii="Consolas" w:hAnsi="Consolas"/>
          <w:sz w:val="18"/>
        </w:rPr>
        <w:t>@ray.remote</w:t>
      </w:r>
    </w:p>
    <w:p>
      <w:pPr>
        <w:spacing w:after="0"/>
        <w:ind w:left="360"/>
        <w:shd w:val="clear" w:color="auto" w:fill="F2F2F2"/>
      </w:pPr>
      <w:r>
        <w:rPr>
          <w:rFonts w:ascii="Consolas" w:hAnsi="Consolas"/>
          <w:sz w:val="18"/>
        </w:rPr>
        <w:t>def fit_one_country(country: str, path_str: str):</w:t>
      </w:r>
    </w:p>
    <w:p>
      <w:pPr>
        <w:spacing w:after="0"/>
        <w:ind w:left="360"/>
        <w:shd w:val="clear" w:color="auto" w:fill="F2F2F2"/>
      </w:pPr>
      <w:r>
        <w:rPr>
          <w:rFonts w:ascii="Consolas" w:hAnsi="Consolas"/>
          <w:sz w:val="18"/>
        </w:rPr>
        <w:t xml:space="preserve">    pd = importlib.import_module("pandas")</w:t>
      </w:r>
    </w:p>
    <w:p>
      <w:pPr>
        <w:spacing w:after="0"/>
        <w:ind w:left="360"/>
        <w:shd w:val="clear" w:color="auto" w:fill="F2F2F2"/>
      </w:pPr>
      <w:r>
        <w:rPr>
          <w:rFonts w:ascii="Consolas" w:hAnsi="Consolas"/>
          <w:sz w:val="18"/>
        </w:rPr>
        <w:t xml:space="preserve">    df = pd.read_csv(path_str)</w:t>
      </w:r>
    </w:p>
    <w:p>
      <w:pPr>
        <w:spacing w:after="0"/>
        <w:ind w:left="360"/>
        <w:shd w:val="clear" w:color="auto" w:fill="F2F2F2"/>
      </w:pPr>
      <w:r>
        <w:rPr>
          <w:rFonts w:ascii="Consolas" w:hAnsi="Consolas"/>
          <w:sz w:val="18"/>
        </w:rPr>
        <w:t xml:space="preserve">    df = df[df["country"] == country].copy()</w:t>
      </w:r>
    </w:p>
    <w:p>
      <w:pPr>
        <w:spacing w:after="0"/>
        <w:ind w:left="360"/>
        <w:shd w:val="clear" w:color="auto" w:fill="F2F2F2"/>
      </w:pPr>
      <w:r>
        <w:rPr>
          <w:rFonts w:ascii="Consolas" w:hAnsi="Consolas"/>
          <w:sz w:val="18"/>
        </w:rPr>
        <w:t xml:space="preserve">    df = df.dropna(subset=["purchased"])</w:t>
      </w:r>
    </w:p>
    <w:p>
      <w:pPr>
        <w:spacing w:after="0"/>
        <w:ind w:left="360"/>
        <w:shd w:val="clear" w:color="auto" w:fill="F2F2F2"/>
      </w:pPr>
      <w:r>
        <w:rPr>
          <w:rFonts w:ascii="Consolas" w:hAnsi="Consolas"/>
          <w:sz w:val="18"/>
        </w:rPr>
        <w:t xml:space="preserve">    if len(df) &lt; 200 or df["purchased"].nunique() &lt; 2:</w:t>
      </w:r>
    </w:p>
    <w:p>
      <w:pPr>
        <w:spacing w:after="0"/>
        <w:ind w:left="360"/>
        <w:shd w:val="clear" w:color="auto" w:fill="F2F2F2"/>
      </w:pPr>
      <w:r>
        <w:rPr>
          <w:rFonts w:ascii="Consolas" w:hAnsi="Consolas"/>
          <w:sz w:val="18"/>
        </w:rPr>
        <w:t xml:space="preserve">        return {"country": country, "status": "skipped", "rows": int(len(df))}</w:t>
      </w:r>
    </w:p>
    <w:p>
      <w:pPr>
        <w:spacing w:after="0"/>
        <w:ind w:left="360"/>
        <w:shd w:val="clear" w:color="auto" w:fill="F2F2F2"/>
      </w:pPr>
      <w:r>
        <w:rPr>
          <w:rFonts w:ascii="Consolas" w:hAnsi="Consolas"/>
          <w:sz w:val="18"/>
        </w:rPr>
        <w:t xml:space="preserve">    X = df[feature_cols].fillna(0.0).to_numpy(dtype=np.float32)</w:t>
      </w:r>
    </w:p>
    <w:p>
      <w:pPr>
        <w:spacing w:after="0"/>
        <w:ind w:left="360"/>
        <w:shd w:val="clear" w:color="auto" w:fill="F2F2F2"/>
      </w:pPr>
      <w:r>
        <w:rPr>
          <w:rFonts w:ascii="Consolas" w:hAnsi="Consolas"/>
          <w:sz w:val="18"/>
        </w:rPr>
        <w:t xml:space="preserve">    y = df["purchased"].fillna(0).astype("int8").to_numpy()</w:t>
      </w:r>
    </w:p>
    <w:p>
      <w:pPr>
        <w:spacing w:after="0"/>
        <w:ind w:left="360"/>
        <w:shd w:val="clear" w:color="auto" w:fill="F2F2F2"/>
      </w:pPr>
      <w:r>
        <w:rPr>
          <w:rFonts w:ascii="Consolas" w:hAnsi="Consolas"/>
          <w:sz w:val="18"/>
        </w:rPr>
        <w:t xml:space="preserve">    model = LogisticRegression(max_iter=200)</w:t>
      </w:r>
    </w:p>
    <w:p>
      <w:pPr>
        <w:spacing w:after="0"/>
        <w:ind w:left="360"/>
        <w:shd w:val="clear" w:color="auto" w:fill="F2F2F2"/>
      </w:pPr>
      <w:r>
        <w:rPr>
          <w:rFonts w:ascii="Consolas" w:hAnsi="Consolas"/>
          <w:sz w:val="18"/>
        </w:rPr>
        <w:t xml:space="preserve">    model.fit(X, y)</w:t>
      </w:r>
    </w:p>
    <w:p>
      <w:pPr>
        <w:spacing w:after="0"/>
        <w:ind w:left="360"/>
        <w:shd w:val="clear" w:color="auto" w:fill="F2F2F2"/>
      </w:pPr>
      <w:r>
        <w:rPr>
          <w:rFonts w:ascii="Consolas" w:hAnsi="Consolas"/>
          <w:sz w:val="18"/>
        </w:rPr>
        <w:t xml:space="preserve">    acc = float(model.score(X, y))  # simple training accuracy</w:t>
      </w:r>
    </w:p>
    <w:p>
      <w:pPr>
        <w:spacing w:after="0"/>
        <w:ind w:left="360"/>
        <w:shd w:val="clear" w:color="auto" w:fill="F2F2F2"/>
      </w:pPr>
      <w:r>
        <w:rPr>
          <w:rFonts w:ascii="Consolas" w:hAnsi="Consolas"/>
          <w:sz w:val="18"/>
        </w:rPr>
        <w:t>return {"country": country, "status": "ok",</w:t>
      </w:r>
    </w:p>
    <w:p>
      <w:pPr>
        <w:spacing w:after="0"/>
        <w:ind w:left="360"/>
        <w:shd w:val="clear" w:color="auto" w:fill="F2F2F2"/>
      </w:pPr>
      <w:r>
        <w:rPr>
          <w:rFonts w:ascii="Consolas" w:hAnsi="Consolas"/>
          <w:sz w:val="18"/>
        </w:rPr>
        <w:t xml:space="preserve"> "rows": int(len(df)), "train_acc": acc}</w:t>
      </w:r>
    </w:p>
    <w:p>
      <w:pPr>
        <w:spacing w:after="0"/>
        <w:ind w:left="360"/>
        <w:shd w:val="clear" w:color="auto" w:fill="F2F2F2"/>
      </w:pPr>
      <w:r>
        <w:rPr>
          <w:rFonts w:ascii="Consolas" w:hAnsi="Consolas"/>
          <w:sz w:val="18"/>
        </w:rPr>
        <w:t>pd = importlib.import_module("pandas")</w:t>
      </w:r>
    </w:p>
    <w:p>
      <w:pPr>
        <w:spacing w:after="0"/>
        <w:ind w:left="360"/>
        <w:shd w:val="clear" w:color="auto" w:fill="F2F2F2"/>
      </w:pPr>
      <w:r>
        <w:rPr>
          <w:rFonts w:ascii="Consolas" w:hAnsi="Consolas"/>
          <w:sz w:val="18"/>
        </w:rPr>
        <w:t>countries = sorted(pd.read_csv(data_path, usecols=["country"])["country"].dropna().unique())</w:t>
      </w:r>
    </w:p>
    <w:p>
      <w:pPr>
        <w:spacing w:after="0"/>
        <w:ind w:left="360"/>
        <w:shd w:val="clear" w:color="auto" w:fill="F2F2F2"/>
      </w:pPr>
      <w:r>
        <w:rPr>
          <w:rFonts w:ascii="Consolas" w:hAnsi="Consolas"/>
          <w:sz w:val="18"/>
        </w:rPr>
        <w:t>results = ray.get([fit_one_country.remote(c, str(data_path)) for c in countries])</w:t>
      </w:r>
    </w:p>
    <w:p>
      <w:pPr>
        <w:spacing w:after="40"/>
      </w:pPr>
    </w:p>
    <w:p>
      <w:pPr>
        <w:spacing w:after="80"/>
      </w:pPr>
      <w:r>
        <w:rPr>
          <w:b w:val="0"/>
          <w:i w:val="0"/>
        </w:rPr>
        <w:t xml:space="preserve">Trong đoạn code trước, chúng ta dùng </w:t>
      </w:r>
      <w:r>
        <w:rPr>
          <w:rFonts w:ascii="Consolas" w:hAnsi="Consolas"/>
          <w:b w:val="0"/>
          <w:i w:val="0"/>
          <w:sz w:val="20"/>
        </w:rPr>
        <w:br/>
        <w:br/>
        <w:t xml:space="preserve">      Ray</w:t>
        <w:br/>
        <w:t xml:space="preserve">     </w:t>
        <w:br/>
      </w:r>
      <w:r>
        <w:rPr>
          <w:b w:val="0"/>
          <w:i w:val="0"/>
        </w:rPr>
        <w:t xml:space="preserve"> để huấn luyện cùng một mô hình đơn giản một cách độc lập cho từng quốc gia. Mỗi tác vụ chạy song song trên một worker </w:t>
      </w:r>
      <w:r>
        <w:rPr>
          <w:rFonts w:ascii="Consolas" w:hAnsi="Consolas"/>
          <w:b w:val="0"/>
          <w:i w:val="0"/>
          <w:sz w:val="20"/>
        </w:rPr>
        <w:br/>
        <w:br/>
        <w:t xml:space="preserve">      Ray</w:t>
        <w:br/>
        <w:t xml:space="preserve">     </w:t>
        <w:br/>
      </w:r>
      <w:r>
        <w:rPr>
          <w:b w:val="0"/>
          <w:i w:val="0"/>
        </w:rPr>
        <w:t xml:space="preserve"> riêng. Bên trong tác vụ, chúng ta đọc file CSV bằng pandas, lọc các dòng cho một quốc gia duy nhất, điền các giá trị đặc trưng còn thiếu, rồi khớp một mô hình hồi quy logistic để dự đoán nhãn purchased từ một tập nhỏ các đặc trưng số.</w:t>
      </w:r>
    </w:p>
    <w:p>
      <w:pPr>
        <w:spacing w:after="80"/>
      </w:pPr>
      <w:r>
        <w:rPr>
          <w:b w:val="0"/>
          <w:i w:val="0"/>
        </w:rPr>
        <w:t xml:space="preserve">Đó là phần triển khai </w:t>
      </w:r>
      <w:r>
        <w:rPr>
          <w:rFonts w:ascii="Consolas" w:hAnsi="Consolas"/>
          <w:b w:val="0"/>
          <w:i w:val="0"/>
          <w:sz w:val="20"/>
        </w:rPr>
        <w:br/>
        <w:br/>
        <w:t xml:space="preserve">      Ray</w:t>
        <w:br/>
        <w:t xml:space="preserve">     </w:t>
        <w:br/>
      </w:r>
      <w:r>
        <w:rPr>
          <w:b w:val="0"/>
          <w:i w:val="0"/>
        </w:rPr>
        <w:t xml:space="preserve"> cơ bản mà bạn cần biết. Hãy cùng tìm hiểu thêm về từng thư viện ( </w:t>
      </w:r>
      <w:r>
        <w:rPr>
          <w:rFonts w:ascii="Consolas" w:hAnsi="Consolas"/>
          <w:b w:val="0"/>
          <w:i w:val="0"/>
          <w:sz w:val="20"/>
        </w:rPr>
        <w:br/>
        <w:br/>
        <w:t xml:space="preserve">      Dask</w:t>
        <w:br/>
        <w:t xml:space="preserve">     </w:t>
        <w:br/>
      </w:r>
      <w:r>
        <w:rPr>
          <w:b w:val="0"/>
          <w:i w:val="0"/>
        </w:rPr>
        <w:t xml:space="preserve"> , </w:t>
      </w:r>
      <w:r>
        <w:rPr>
          <w:rFonts w:ascii="Consolas" w:hAnsi="Consolas"/>
          <w:b w:val="0"/>
          <w:i w:val="0"/>
          <w:sz w:val="20"/>
        </w:rPr>
        <w:br/>
        <w:br/>
        <w:t xml:space="preserve">      Modin</w:t>
        <w:br/>
        <w:t xml:space="preserve">     </w:t>
        <w:br/>
      </w:r>
      <w:r>
        <w:rPr>
          <w:b w:val="0"/>
          <w:i w:val="0"/>
        </w:rPr>
        <w:t xml:space="preserve"> , </w:t>
      </w:r>
      <w:r>
        <w:rPr>
          <w:rFonts w:ascii="Consolas" w:hAnsi="Consolas"/>
          <w:b w:val="0"/>
          <w:i w:val="0"/>
          <w:sz w:val="20"/>
        </w:rPr>
        <w:br/>
        <w:br/>
        <w:t xml:space="preserve">      Ray</w:t>
        <w:br/>
        <w:t xml:space="preserve">     </w:t>
        <w:br/>
      </w:r>
      <w:r>
        <w:rPr>
          <w:b w:val="0"/>
          <w:i w:val="0"/>
        </w:rPr>
        <w:t xml:space="preserve"> ) và khi nào chúng ta nên dùng chúng.</w:t>
      </w:r>
    </w:p>
    <w:p>
      <w:pPr>
        <w:pStyle w:val="Heading2"/>
      </w:pPr>
      <w:r>
        <w:rPr>
          <w:rFonts w:ascii="Calibri" w:hAnsi="Calibri"/>
          <w:b/>
          <w:i w:val="0"/>
          <w:sz w:val="32"/>
        </w:rPr>
        <w:t>Chọn giữa dask, modin và ray</w:t>
      </w:r>
    </w:p>
    <w:p>
      <w:pPr>
        <w:spacing w:after="80"/>
      </w:pPr>
      <w:r>
        <w:rPr>
          <w:rFonts w:ascii="Consolas" w:hAnsi="Consolas"/>
          <w:b w:val="0"/>
          <w:i w:val="0"/>
          <w:sz w:val="20"/>
        </w:rPr>
        <w:br/>
        <w:br/>
        <w:t xml:space="preserve">      Dask</w:t>
        <w:br/>
        <w:t xml:space="preserve">     </w:t>
        <w:br/>
      </w:r>
      <w:r>
        <w:rPr>
          <w:b w:val="0"/>
          <w:i w:val="0"/>
        </w:rPr>
        <w:t xml:space="preserve"> , </w:t>
      </w:r>
      <w:r>
        <w:rPr>
          <w:rFonts w:ascii="Consolas" w:hAnsi="Consolas"/>
          <w:b w:val="0"/>
          <w:i w:val="0"/>
          <w:sz w:val="20"/>
        </w:rPr>
        <w:br/>
        <w:br/>
        <w:t xml:space="preserve">      Modin</w:t>
        <w:br/>
        <w:t xml:space="preserve">     </w:t>
        <w:br/>
      </w:r>
      <w:r>
        <w:rPr>
          <w:b w:val="0"/>
          <w:i w:val="0"/>
        </w:rPr>
        <w:t xml:space="preserve"> , và </w:t>
      </w:r>
      <w:r>
        <w:rPr>
          <w:rFonts w:ascii="Consolas" w:hAnsi="Consolas"/>
          <w:b w:val="0"/>
          <w:i w:val="0"/>
          <w:sz w:val="20"/>
        </w:rPr>
        <w:br/>
        <w:br/>
        <w:t xml:space="preserve">      Ray</w:t>
        <w:br/>
        <w:t xml:space="preserve">     </w:t>
        <w:br/>
      </w:r>
      <w:r>
        <w:rPr>
          <w:b w:val="0"/>
          <w:i w:val="0"/>
        </w:rPr>
        <w:t xml:space="preserve"> giải quyết những điểm nghẽn khác nhau. Con đường nhanh nhất thường là con đường khớp với khối lượng công việc của bạn, chứ không phải con đường có nhiều tính năng nhất.</w:t>
      </w:r>
    </w:p>
    <w:p>
      <w:pPr>
        <w:pStyle w:val="Heading3"/>
      </w:pPr>
      <w:r>
        <w:rPr>
          <w:rFonts w:ascii="Calibri" w:hAnsi="Calibri"/>
          <w:b/>
          <w:i w:val="0"/>
          <w:sz w:val="26"/>
        </w:rPr>
        <w:t>Khi nào nên bắt đầu với Dask</w:t>
      </w:r>
    </w:p>
    <w:p>
      <w:pPr>
        <w:spacing w:after="80"/>
      </w:pPr>
      <w:r>
        <w:rPr>
          <w:b w:val="0"/>
          <w:i w:val="0"/>
        </w:rPr>
        <w:t xml:space="preserve">Dùng </w:t>
      </w:r>
      <w:r>
        <w:rPr>
          <w:rFonts w:ascii="Consolas" w:hAnsi="Consolas"/>
          <w:b w:val="0"/>
          <w:i w:val="0"/>
          <w:sz w:val="20"/>
        </w:rPr>
        <w:br/>
        <w:br/>
        <w:t xml:space="preserve">      Dask</w:t>
        <w:br/>
        <w:t xml:space="preserve">     </w:t>
        <w:br/>
      </w:r>
      <w:r>
        <w:rPr>
          <w:b w:val="0"/>
          <w:i w:val="0"/>
        </w:rPr>
        <w:t xml:space="preserve"> khi công việc của bạn dạng bảng hoặc dạng mảng, và bạn muốn một quy trình làm việc giống pandas có thể mở rộng vượt quá bộ nhớ. Dask DataFrame và Dask Array chia dữ liệu thành các phân vùng và xây dựng một đồ thị tác vụ, rồi chỉ thực thi song song khi bạn gọi </w:t>
      </w:r>
      <w:r>
        <w:rPr>
          <w:rFonts w:ascii="Consolas" w:hAnsi="Consolas"/>
          <w:b w:val="0"/>
          <w:i w:val="0"/>
          <w:sz w:val="20"/>
        </w:rPr>
        <w:br/>
        <w:br/>
        <w:t xml:space="preserve">      compute()</w:t>
        <w:br/>
        <w:t xml:space="preserve">     </w:t>
        <w:br/>
      </w:r>
      <w:r>
        <w:rPr>
          <w:b w:val="0"/>
          <w:i w:val="0"/>
        </w:rPr>
        <w:t xml:space="preserve"> .</w:t>
      </w:r>
    </w:p>
    <w:p>
      <w:pPr>
        <w:spacing w:after="80"/>
      </w:pPr>
      <w:r>
        <w:rPr>
          <w:rFonts w:ascii="Consolas" w:hAnsi="Consolas"/>
          <w:b w:val="0"/>
          <w:i w:val="0"/>
          <w:sz w:val="20"/>
        </w:rPr>
        <w:br/>
        <w:br/>
        <w:t xml:space="preserve">      Dask</w:t>
        <w:br/>
        <w:t xml:space="preserve">     </w:t>
        <w:br/>
      </w:r>
      <w:r>
        <w:rPr>
          <w:b w:val="0"/>
          <w:i w:val="0"/>
        </w:rPr>
        <w:t xml:space="preserve"> là một lựa chọn mặc định mạnh mẽ khi bạn cần:</w:t>
      </w:r>
    </w:p>
    <w:p>
      <w:pPr>
        <w:spacing w:after="80"/>
        <w:ind w:left="360"/>
      </w:pPr>
      <w:r>
        <w:t xml:space="preserve">• </w:t>
      </w:r>
      <w:r>
        <w:rPr>
          <w:b w:val="0"/>
          <w:i w:val="0"/>
        </w:rPr>
        <w:t xml:space="preserve">Xử lý ngoài bộ nhớ (out-of-core) trên </w:t>
      </w:r>
      <w:r>
        <w:rPr>
          <w:rFonts w:ascii="Consolas" w:hAnsi="Consolas"/>
          <w:b w:val="0"/>
          <w:i w:val="0"/>
          <w:sz w:val="20"/>
        </w:rPr>
        <w:br/>
        <w:br/>
        <w:t xml:space="preserve">       CSV</w:t>
        <w:br/>
        <w:t xml:space="preserve">      </w:t>
        <w:br/>
      </w:r>
      <w:r>
        <w:rPr>
          <w:b w:val="0"/>
          <w:i w:val="0"/>
        </w:rPr>
        <w:t xml:space="preserve"> hoặc </w:t>
      </w:r>
      <w:r>
        <w:rPr>
          <w:rFonts w:ascii="Consolas" w:hAnsi="Consolas"/>
          <w:b w:val="0"/>
          <w:i w:val="0"/>
          <w:sz w:val="20"/>
        </w:rPr>
        <w:br/>
        <w:br/>
        <w:t xml:space="preserve">       Parquet</w:t>
        <w:br/>
        <w:t xml:space="preserve">      </w:t>
        <w:br/>
      </w:r>
      <w:r>
        <w:rPr>
          <w:b w:val="0"/>
          <w:i w:val="0"/>
        </w:rPr>
        <w:t xml:space="preserve"> , hoặc nhiều file</w:t>
      </w:r>
    </w:p>
    <w:p>
      <w:pPr>
        <w:spacing w:after="80"/>
        <w:ind w:left="360"/>
      </w:pPr>
      <w:r>
        <w:t xml:space="preserve">• </w:t>
      </w:r>
      <w:r>
        <w:rPr>
          <w:b w:val="0"/>
          <w:i w:val="0"/>
        </w:rPr>
        <w:t xml:space="preserve">Các thao tác </w:t>
      </w:r>
      <w:r>
        <w:rPr>
          <w:rFonts w:ascii="Consolas" w:hAnsi="Consolas"/>
          <w:b w:val="0"/>
          <w:i w:val="0"/>
          <w:sz w:val="20"/>
        </w:rPr>
        <w:br/>
        <w:br/>
        <w:t xml:space="preserve">       groupby</w:t>
        <w:br/>
        <w:t xml:space="preserve">      </w:t>
        <w:br/>
      </w:r>
      <w:r>
        <w:rPr>
          <w:b w:val="0"/>
          <w:i w:val="0"/>
        </w:rPr>
        <w:t xml:space="preserve"> , </w:t>
      </w:r>
      <w:r>
        <w:rPr>
          <w:rFonts w:ascii="Consolas" w:hAnsi="Consolas"/>
          <w:b w:val="0"/>
          <w:i w:val="0"/>
          <w:sz w:val="20"/>
        </w:rPr>
        <w:br/>
        <w:br/>
        <w:t xml:space="preserve">       join</w:t>
        <w:br/>
        <w:t xml:space="preserve">      </w:t>
        <w:br/>
      </w:r>
      <w:r>
        <w:rPr>
          <w:b w:val="0"/>
          <w:i w:val="0"/>
        </w:rPr>
        <w:t xml:space="preserve"> , và kiểu </w:t>
      </w:r>
      <w:r>
        <w:rPr>
          <w:rFonts w:ascii="Consolas" w:hAnsi="Consolas"/>
          <w:b w:val="0"/>
          <w:i w:val="0"/>
          <w:sz w:val="20"/>
        </w:rPr>
        <w:br/>
        <w:br/>
        <w:t xml:space="preserve">       window</w:t>
        <w:br/>
        <w:t xml:space="preserve">      </w:t>
        <w:br/>
      </w:r>
      <w:r>
        <w:rPr>
          <w:b w:val="0"/>
          <w:i w:val="0"/>
        </w:rPr>
        <w:t xml:space="preserve"> quy mô lớn, với khả năng kiểm soát các phân vùng</w:t>
      </w:r>
    </w:p>
    <w:p>
      <w:pPr>
        <w:spacing w:after="80"/>
        <w:ind w:left="360"/>
      </w:pPr>
      <w:r>
        <w:t xml:space="preserve">• </w:t>
      </w:r>
      <w:r>
        <w:rPr>
          <w:b w:val="0"/>
          <w:i w:val="0"/>
        </w:rPr>
        <w:t>Khả năng quan sát hiệu năng qua dashboard, đặc biệt khi chẩn đoán chi phí tác vụ và áp lực bộ nhớ</w:t>
      </w:r>
    </w:p>
    <w:p>
      <w:pPr>
        <w:spacing w:after="80"/>
      </w:pPr>
      <w:r>
        <w:rPr>
          <w:b w:val="0"/>
          <w:i w:val="0"/>
        </w:rPr>
        <w:t xml:space="preserve">Dấu hiệu cho thấy </w:t>
      </w:r>
      <w:r>
        <w:rPr>
          <w:rFonts w:ascii="Consolas" w:hAnsi="Consolas"/>
          <w:b w:val="0"/>
          <w:i w:val="0"/>
          <w:sz w:val="20"/>
        </w:rPr>
        <w:br/>
        <w:br/>
        <w:t xml:space="preserve">      Dask</w:t>
        <w:br/>
        <w:t xml:space="preserve">     </w:t>
        <w:br/>
      </w:r>
      <w:r>
        <w:rPr>
          <w:b w:val="0"/>
          <w:i w:val="0"/>
        </w:rPr>
        <w:t xml:space="preserve"> là lựa chọn đúng là khi </w:t>
      </w:r>
      <w:r>
        <w:rPr>
          <w:rFonts w:ascii="Consolas" w:hAnsi="Consolas"/>
          <w:b w:val="0"/>
          <w:i w:val="0"/>
          <w:sz w:val="20"/>
        </w:rPr>
        <w:br/>
        <w:br/>
        <w:t xml:space="preserve">      pandas</w:t>
        <w:br/>
        <w:t xml:space="preserve">     </w:t>
        <w:br/>
      </w:r>
      <w:r>
        <w:rPr>
          <w:b w:val="0"/>
          <w:i w:val="0"/>
        </w:rPr>
        <w:t xml:space="preserve"> đúng nhưng trở nên quá chậm hoặc hết bộ nhớ, và bạn vẫn muốn giữ nguyên mô hình tư duy về các thao tác DataFrame.</w:t>
      </w:r>
    </w:p>
    <w:p>
      <w:pPr>
        <w:pStyle w:val="Heading3"/>
      </w:pPr>
      <w:r>
        <w:rPr>
          <w:rFonts w:ascii="Calibri" w:hAnsi="Calibri"/>
          <w:b/>
          <w:i w:val="0"/>
          <w:sz w:val="26"/>
        </w:rPr>
        <w:t>Khi nào Modin là đủ</w:t>
      </w:r>
    </w:p>
    <w:p>
      <w:pPr>
        <w:spacing w:after="80"/>
      </w:pPr>
      <w:r>
        <w:rPr>
          <w:b w:val="0"/>
          <w:i w:val="0"/>
        </w:rPr>
        <w:t xml:space="preserve">Dùng </w:t>
      </w:r>
      <w:r>
        <w:rPr>
          <w:rFonts w:ascii="Consolas" w:hAnsi="Consolas"/>
          <w:b w:val="0"/>
          <w:i w:val="0"/>
          <w:sz w:val="20"/>
        </w:rPr>
        <w:br/>
        <w:br/>
        <w:t xml:space="preserve">      Modin</w:t>
        <w:br/>
        <w:t xml:space="preserve">     </w:t>
        <w:br/>
      </w:r>
      <w:r>
        <w:rPr>
          <w:b w:val="0"/>
          <w:i w:val="0"/>
        </w:rPr>
        <w:t xml:space="preserve"> khi bạn muốn giữ cú pháp </w:t>
      </w:r>
      <w:r>
        <w:rPr>
          <w:rFonts w:ascii="Consolas" w:hAnsi="Consolas"/>
          <w:b w:val="0"/>
          <w:i w:val="0"/>
          <w:sz w:val="20"/>
        </w:rPr>
        <w:br/>
        <w:br/>
        <w:t xml:space="preserve">      pandas</w:t>
        <w:br/>
        <w:t xml:space="preserve">     </w:t>
        <w:br/>
      </w:r>
      <w:r>
        <w:rPr>
          <w:b w:val="0"/>
          <w:i w:val="0"/>
        </w:rPr>
        <w:t xml:space="preserve"> với thay đổi code tối thiểu, và bạn chủ yếu đang cố tận dụng nhiều lõi CPU hơn trên một máy hoặc một cụm nhỏ. </w:t>
      </w:r>
      <w:r>
        <w:rPr>
          <w:rFonts w:ascii="Consolas" w:hAnsi="Consolas"/>
          <w:b w:val="0"/>
          <w:i w:val="0"/>
          <w:sz w:val="20"/>
        </w:rPr>
        <w:br/>
        <w:br/>
        <w:t xml:space="preserve">      Modin</w:t>
        <w:br/>
        <w:t xml:space="preserve">     </w:t>
        <w:br/>
      </w:r>
      <w:r>
        <w:rPr>
          <w:b w:val="0"/>
          <w:i w:val="0"/>
        </w:rPr>
        <w:t xml:space="preserve"> giữ nguyên bề mặt API của </w:t>
      </w:r>
      <w:r>
        <w:rPr>
          <w:rFonts w:ascii="Consolas" w:hAnsi="Consolas"/>
          <w:b w:val="0"/>
          <w:i w:val="0"/>
          <w:sz w:val="20"/>
        </w:rPr>
        <w:br/>
        <w:br/>
        <w:t xml:space="preserve">      pandas</w:t>
        <w:br/>
        <w:t xml:space="preserve">     </w:t>
        <w:br/>
      </w:r>
      <w:r>
        <w:rPr>
          <w:b w:val="0"/>
          <w:i w:val="0"/>
        </w:rPr>
        <w:t xml:space="preserve"> nhưng chạy các thao tác thông qua một trình biên dịch truy vấn (query compiler) nội bộ trên các phân vùng.</w:t>
      </w:r>
    </w:p>
    <w:p>
      <w:pPr>
        <w:spacing w:after="80"/>
      </w:pPr>
      <w:r>
        <w:rPr>
          <w:rFonts w:ascii="Consolas" w:hAnsi="Consolas"/>
          <w:b w:val="0"/>
          <w:i w:val="0"/>
          <w:sz w:val="20"/>
        </w:rPr>
        <w:br/>
        <w:br/>
        <w:t xml:space="preserve">      Modin</w:t>
        <w:br/>
        <w:t xml:space="preserve">     </w:t>
        <w:br/>
      </w:r>
      <w:r>
        <w:rPr>
          <w:b w:val="0"/>
          <w:i w:val="0"/>
        </w:rPr>
        <w:t xml:space="preserve"> hoạt động tốt nhất khi:</w:t>
      </w:r>
    </w:p>
    <w:p>
      <w:pPr>
        <w:spacing w:after="80"/>
        <w:ind w:left="360"/>
      </w:pPr>
      <w:r>
        <w:t xml:space="preserve">• </w:t>
      </w:r>
      <w:r>
        <w:rPr>
          <w:b w:val="0"/>
          <w:i w:val="0"/>
        </w:rPr>
        <w:t xml:space="preserve">Code của bạn chủ yếu là các thao tác </w:t>
      </w:r>
      <w:r>
        <w:rPr>
          <w:rFonts w:ascii="Consolas" w:hAnsi="Consolas"/>
          <w:b w:val="0"/>
          <w:i w:val="0"/>
          <w:sz w:val="20"/>
        </w:rPr>
        <w:br/>
        <w:br/>
        <w:t xml:space="preserve">       pandas</w:t>
        <w:br/>
        <w:t xml:space="preserve">      </w:t>
        <w:br/>
      </w:r>
      <w:r>
        <w:rPr>
          <w:b w:val="0"/>
          <w:i w:val="0"/>
        </w:rPr>
        <w:t xml:space="preserve"> tiêu chuẩn và có thể hưởng lợi từ thực thi song song với ít thay đổi</w:t>
      </w:r>
    </w:p>
    <w:p>
      <w:pPr>
        <w:spacing w:after="80"/>
        <w:ind w:left="360"/>
      </w:pPr>
      <w:r>
        <w:t xml:space="preserve">• </w:t>
      </w:r>
      <w:r>
        <w:rPr>
          <w:b w:val="0"/>
          <w:i w:val="0"/>
        </w:rPr>
        <w:t>Bạn có thể chấp nhận rằng hiệu năng phụ thuộc vào khối lượng công việc và nên được kiểm chứng bằng một benchmark nhỏ</w:t>
      </w:r>
    </w:p>
    <w:p>
      <w:pPr>
        <w:spacing w:after="80"/>
      </w:pPr>
      <w:r>
        <w:rPr>
          <w:rFonts w:ascii="Consolas" w:hAnsi="Consolas"/>
          <w:b w:val="0"/>
          <w:i w:val="0"/>
          <w:sz w:val="20"/>
        </w:rPr>
        <w:br/>
        <w:br/>
        <w:t xml:space="preserve">      Modin</w:t>
        <w:br/>
        <w:t xml:space="preserve">     </w:t>
        <w:br/>
      </w:r>
      <w:r>
        <w:rPr>
          <w:b w:val="0"/>
          <w:i w:val="0"/>
        </w:rPr>
        <w:t xml:space="preserve"> có thể chậm hơn khi:</w:t>
      </w:r>
    </w:p>
    <w:p>
      <w:pPr>
        <w:spacing w:after="80"/>
        <w:ind w:left="360"/>
      </w:pPr>
      <w:r>
        <w:t xml:space="preserve">• </w:t>
      </w:r>
      <w:r>
        <w:rPr>
          <w:b w:val="0"/>
          <w:i w:val="0"/>
        </w:rPr>
        <w:t xml:space="preserve">Một thao tác không được hỗ trợ đầy đủ, và </w:t>
      </w:r>
      <w:r>
        <w:rPr>
          <w:rFonts w:ascii="Consolas" w:hAnsi="Consolas"/>
          <w:b w:val="0"/>
          <w:i w:val="0"/>
          <w:sz w:val="20"/>
        </w:rPr>
        <w:br/>
        <w:br/>
        <w:t xml:space="preserve">       Modin</w:t>
        <w:br/>
        <w:t xml:space="preserve">      </w:t>
        <w:br/>
      </w:r>
      <w:r>
        <w:rPr>
          <w:b w:val="0"/>
          <w:i w:val="0"/>
        </w:rPr>
        <w:t xml:space="preserve"> phải quay về dùng pandas, điều này làm mất đi lợi ích song song</w:t>
      </w:r>
    </w:p>
    <w:p>
      <w:pPr>
        <w:spacing w:after="80"/>
        <w:ind w:left="360"/>
      </w:pPr>
      <w:r>
        <w:t xml:space="preserve">• </w:t>
      </w:r>
      <w:r>
        <w:rPr>
          <w:b w:val="0"/>
          <w:i w:val="0"/>
        </w:rPr>
        <w:t xml:space="preserve">Tập dữ liệu đủ nhỏ, hoặc khối lượng công việc tiêu tốn nhiều bộ nhớ, chẳng hạn như một số mẫu </w:t>
      </w:r>
      <w:r>
        <w:rPr>
          <w:rFonts w:ascii="Consolas" w:hAnsi="Consolas"/>
          <w:b w:val="0"/>
          <w:i w:val="0"/>
          <w:sz w:val="20"/>
        </w:rPr>
        <w:br/>
        <w:br/>
        <w:t xml:space="preserve">       groupby</w:t>
        <w:br/>
        <w:t xml:space="preserve">      </w:t>
        <w:br/>
      </w:r>
      <w:r>
        <w:rPr>
          <w:b w:val="0"/>
          <w:i w:val="0"/>
        </w:rPr>
        <w:t xml:space="preserve"> và </w:t>
      </w:r>
      <w:r>
        <w:rPr>
          <w:rFonts w:ascii="Consolas" w:hAnsi="Consolas"/>
          <w:b w:val="0"/>
          <w:i w:val="0"/>
          <w:sz w:val="20"/>
        </w:rPr>
        <w:br/>
        <w:br/>
        <w:t xml:space="preserve">       merge</w:t>
        <w:br/>
        <w:t xml:space="preserve">      </w:t>
        <w:br/>
      </w:r>
    </w:p>
    <w:p>
      <w:pPr>
        <w:spacing w:after="80"/>
      </w:pPr>
      <w:r>
        <w:rPr>
          <w:b w:val="0"/>
          <w:i w:val="0"/>
        </w:rPr>
        <w:t xml:space="preserve">Một cách làm tốt là dùng </w:t>
      </w:r>
      <w:r>
        <w:rPr>
          <w:rFonts w:ascii="Consolas" w:hAnsi="Consolas"/>
          <w:b w:val="0"/>
          <w:i w:val="0"/>
          <w:sz w:val="20"/>
        </w:rPr>
        <w:br/>
        <w:br/>
        <w:t xml:space="preserve">      Modin</w:t>
        <w:br/>
        <w:t xml:space="preserve">     </w:t>
        <w:br/>
      </w:r>
      <w:r>
        <w:rPr>
          <w:b w:val="0"/>
          <w:i w:val="0"/>
        </w:rPr>
        <w:t xml:space="preserve"> như lần thử đầu tiên. Nếu kết quả không nhất quán, hãy chuyển sang </w:t>
      </w:r>
      <w:r>
        <w:rPr>
          <w:rFonts w:ascii="Consolas" w:hAnsi="Consolas"/>
          <w:b w:val="0"/>
          <w:i w:val="0"/>
          <w:sz w:val="20"/>
        </w:rPr>
        <w:br/>
        <w:br/>
        <w:t xml:space="preserve">      Dask</w:t>
        <w:br/>
        <w:t xml:space="preserve">     </w:t>
        <w:br/>
      </w:r>
      <w:r>
        <w:rPr>
          <w:b w:val="0"/>
          <w:i w:val="0"/>
        </w:rPr>
        <w:t xml:space="preserve"> để kiểm soát rõ ràng hơn.</w:t>
      </w:r>
    </w:p>
    <w:p>
      <w:pPr>
        <w:pStyle w:val="Heading3"/>
      </w:pPr>
      <w:r>
        <w:rPr>
          <w:rFonts w:ascii="Calibri" w:hAnsi="Calibri"/>
          <w:b/>
          <w:i w:val="0"/>
          <w:sz w:val="26"/>
        </w:rPr>
        <w:t>Khi nào Ray phù hợp hơn</w:t>
      </w:r>
    </w:p>
    <w:p>
      <w:pPr>
        <w:spacing w:after="80"/>
      </w:pPr>
      <w:r>
        <w:rPr>
          <w:b w:val="0"/>
          <w:i w:val="0"/>
        </w:rPr>
        <w:t xml:space="preserve">Hãy dùng </w:t>
      </w:r>
      <w:r>
        <w:rPr>
          <w:rFonts w:ascii="Consolas" w:hAnsi="Consolas"/>
          <w:b w:val="0"/>
          <w:i w:val="0"/>
          <w:sz w:val="20"/>
        </w:rPr>
        <w:br/>
        <w:br/>
        <w:t xml:space="preserve">      Ray</w:t>
        <w:br/>
        <w:t xml:space="preserve">     </w:t>
        <w:br/>
      </w:r>
      <w:r>
        <w:rPr>
          <w:b w:val="0"/>
          <w:i w:val="0"/>
        </w:rPr>
        <w:t xml:space="preserve"> khi vấn đề không chỉ là tính toán trên DataFrame. </w:t>
      </w:r>
      <w:r>
        <w:rPr>
          <w:rFonts w:ascii="Consolas" w:hAnsi="Consolas"/>
          <w:b w:val="0"/>
          <w:i w:val="0"/>
          <w:sz w:val="20"/>
        </w:rPr>
        <w:br/>
        <w:br/>
        <w:t xml:space="preserve">      Ray</w:t>
        <w:br/>
        <w:t xml:space="preserve">     </w:t>
        <w:br/>
      </w:r>
      <w:r>
        <w:rPr>
          <w:b w:val="0"/>
          <w:i w:val="0"/>
        </w:rPr>
        <w:t xml:space="preserve"> là một runtime phân tán tổng quát được xây dựng xoay quanh các task và actor. Task là những lời gọi hàm từ xa không lưu trạng thái. Actor là những worker có lưu trạng thái, giữ dữ liệu hoặc mô hình trong bộ nhớ qua nhiều lần gọi.</w:t>
      </w:r>
    </w:p>
    <w:p>
      <w:pPr>
        <w:spacing w:after="80"/>
      </w:pPr>
      <w:r>
        <w:rPr>
          <w:rFonts w:ascii="Consolas" w:hAnsi="Consolas"/>
          <w:b w:val="0"/>
          <w:i w:val="0"/>
          <w:sz w:val="20"/>
        </w:rPr>
        <w:br/>
        <w:br/>
        <w:t xml:space="preserve">      Ray</w:t>
        <w:br/>
        <w:t xml:space="preserve">     </w:t>
        <w:br/>
      </w:r>
      <w:r>
        <w:rPr>
          <w:b w:val="0"/>
          <w:i w:val="0"/>
        </w:rPr>
        <w:t xml:space="preserve"> phù hợp hơn khi bạn cần:</w:t>
      </w:r>
    </w:p>
    <w:p>
      <w:pPr>
        <w:spacing w:after="80"/>
        <w:ind w:left="360"/>
      </w:pPr>
      <w:r>
        <w:t xml:space="preserve">• </w:t>
      </w:r>
      <w:r>
        <w:rPr>
          <w:b w:val="0"/>
          <w:i w:val="0"/>
        </w:rPr>
        <w:t>Điều phối tùy chỉnh qua nhiều bước, không chỉ một pipeline DataFrame duy nhất</w:t>
      </w:r>
    </w:p>
    <w:p>
      <w:pPr>
        <w:spacing w:after="80"/>
        <w:ind w:left="360"/>
      </w:pPr>
      <w:r>
        <w:t xml:space="preserve">• </w:t>
      </w:r>
      <w:r>
        <w:rPr>
          <w:b w:val="0"/>
          <w:i w:val="0"/>
        </w:rPr>
        <w:t>Nhiều lần fit mô hình độc lập, mô phỏng, huấn luyện theo từng nhóm, hoặc các khối lượng công việc mà mỗi đơn vị công việc là một hàm Python</w:t>
      </w:r>
    </w:p>
    <w:p>
      <w:pPr>
        <w:spacing w:after="80"/>
        <w:ind w:left="360"/>
      </w:pPr>
      <w:r>
        <w:t xml:space="preserve">• </w:t>
      </w:r>
      <w:r>
        <w:rPr>
          <w:b w:val="0"/>
          <w:i w:val="0"/>
        </w:rPr>
        <w:t xml:space="preserve">Kiểm soát thông lượng, chẳng hạn như giới hạn các task bằng </w:t>
      </w:r>
      <w:r>
        <w:rPr>
          <w:rFonts w:ascii="Consolas" w:hAnsi="Consolas"/>
          <w:b w:val="0"/>
          <w:i w:val="0"/>
          <w:sz w:val="20"/>
        </w:rPr>
        <w:br/>
        <w:br/>
        <w:t xml:space="preserve">       ray.wait</w:t>
        <w:br/>
        <w:t xml:space="preserve">      </w:t>
        <w:br/>
      </w:r>
      <w:r>
        <w:rPr>
          <w:b w:val="0"/>
          <w:i w:val="0"/>
        </w:rPr>
        <w:t xml:space="preserve"> , để driver không làm quá tải bộ nhớ hoặc object store</w:t>
      </w:r>
    </w:p>
    <w:p>
      <w:pPr>
        <w:spacing w:after="80"/>
      </w:pPr>
      <w:r>
        <w:rPr>
          <w:rFonts w:ascii="Consolas" w:hAnsi="Consolas"/>
          <w:b w:val="0"/>
          <w:i w:val="0"/>
          <w:sz w:val="20"/>
        </w:rPr>
        <w:br/>
        <w:br/>
        <w:t xml:space="preserve">      Ray</w:t>
        <w:br/>
        <w:t xml:space="preserve">     </w:t>
        <w:br/>
      </w:r>
      <w:r>
        <w:rPr>
          <w:b w:val="0"/>
          <w:i w:val="0"/>
        </w:rPr>
        <w:t xml:space="preserve"> cũng trở nên hấp dẫn khi bạn mở rộng sang các thư viện cấp cao hơn của nó cho xử lý dữ liệu và quy trình huấn luyện, vì cùng một runtime có thể hỗ trợ các pipeline đầu-cuối.</w:t>
      </w:r>
    </w:p>
    <w:p>
      <w:pPr>
        <w:pStyle w:val="Heading3"/>
      </w:pPr>
      <w:r>
        <w:rPr>
          <w:rFonts w:ascii="Calibri" w:hAnsi="Calibri"/>
          <w:b/>
          <w:i w:val="0"/>
          <w:sz w:val="26"/>
        </w:rPr>
        <w:t>Danh sách kiểm tra quyết định cho dask, modin và ray</w:t>
      </w:r>
    </w:p>
    <w:p>
      <w:pPr>
        <w:spacing w:after="80"/>
      </w:pPr>
      <w:r>
        <w:rPr>
          <w:b w:val="0"/>
          <w:i w:val="0"/>
        </w:rPr>
        <w:t>Dùng danh sách kiểm tra này để xem thư viện nào phù hợp nhất với bạn.</w:t>
      </w:r>
    </w:p>
    <w:p>
      <w:pPr>
        <w:spacing w:after="80"/>
        <w:ind w:left="360"/>
      </w:pPr>
      <w:r>
        <w:t xml:space="preserve">1. </w:t>
      </w:r>
      <w:r>
        <w:rPr>
          <w:b w:val="0"/>
          <w:i w:val="0"/>
        </w:rPr>
        <w:t xml:space="preserve">Nó có vừa trong bộ nhớ và hoàn thành đủ nhanh trong </w:t>
      </w:r>
      <w:r>
        <w:rPr>
          <w:rFonts w:ascii="Consolas" w:hAnsi="Consolas"/>
          <w:b w:val="0"/>
          <w:i w:val="0"/>
          <w:sz w:val="20"/>
        </w:rPr>
        <w:br/>
        <w:br/>
        <w:t xml:space="preserve">       pandas</w:t>
        <w:br/>
        <w:t xml:space="preserve">      </w:t>
        <w:br/>
      </w:r>
      <w:r>
        <w:rPr>
          <w:b w:val="0"/>
          <w:i w:val="0"/>
        </w:rPr>
        <w:t xml:space="preserve"> không? Nếu có, hãy giữ </w:t>
      </w:r>
      <w:r>
        <w:rPr>
          <w:rFonts w:ascii="Consolas" w:hAnsi="Consolas"/>
          <w:b w:val="0"/>
          <w:i w:val="0"/>
          <w:sz w:val="20"/>
        </w:rPr>
        <w:br/>
        <w:br/>
        <w:t xml:space="preserve">       pandas</w:t>
        <w:br/>
        <w:t xml:space="preserve">      </w:t>
        <w:br/>
      </w:r>
      <w:r>
        <w:rPr>
          <w:b w:val="0"/>
          <w:i w:val="0"/>
        </w:rPr>
        <w:t xml:space="preserve"> .</w:t>
      </w:r>
    </w:p>
    <w:p>
      <w:pPr>
        <w:spacing w:after="80"/>
        <w:ind w:left="360"/>
      </w:pPr>
      <w:r>
        <w:t xml:space="preserve">2. </w:t>
      </w:r>
      <w:r>
        <w:rPr>
          <w:b w:val="0"/>
          <w:i w:val="0"/>
        </w:rPr>
        <w:t xml:space="preserve">Bạn có muốn thay đổi mã tối thiểu và chủ yếu dùng cú pháp </w:t>
      </w:r>
      <w:r>
        <w:rPr>
          <w:rFonts w:ascii="Consolas" w:hAnsi="Consolas"/>
          <w:b w:val="0"/>
          <w:i w:val="0"/>
          <w:sz w:val="20"/>
        </w:rPr>
        <w:br/>
        <w:br/>
        <w:t xml:space="preserve">       pandas</w:t>
        <w:br/>
        <w:t xml:space="preserve">      </w:t>
        <w:br/>
      </w:r>
      <w:r>
        <w:rPr>
          <w:b w:val="0"/>
          <w:i w:val="0"/>
        </w:rPr>
        <w:t xml:space="preserve"> không? Hãy thử </w:t>
      </w:r>
      <w:r>
        <w:rPr>
          <w:rFonts w:ascii="Consolas" w:hAnsi="Consolas"/>
          <w:b w:val="0"/>
          <w:i w:val="0"/>
          <w:sz w:val="20"/>
        </w:rPr>
        <w:br/>
        <w:br/>
        <w:t xml:space="preserve">       Modin</w:t>
        <w:br/>
        <w:t xml:space="preserve">      </w:t>
        <w:br/>
      </w:r>
      <w:r>
        <w:rPr>
          <w:b w:val="0"/>
          <w:i w:val="0"/>
        </w:rPr>
        <w:t xml:space="preserve"> trước, rồi đo hiệu năng một vài bước như groupby và merge.</w:t>
      </w:r>
    </w:p>
    <w:p>
      <w:pPr>
        <w:spacing w:after="80"/>
        <w:ind w:left="360"/>
      </w:pPr>
      <w:r>
        <w:t xml:space="preserve">3. </w:t>
      </w:r>
      <w:r>
        <w:rPr>
          <w:b w:val="0"/>
          <w:i w:val="0"/>
        </w:rPr>
        <w:t xml:space="preserve">Khối lượng công việc có dạng bảng hoặc mảng, với các phép biến đổi kiểu DataFrame rõ ràng không? Hãy chọn </w:t>
      </w:r>
      <w:r>
        <w:rPr>
          <w:rFonts w:ascii="Consolas" w:hAnsi="Consolas"/>
          <w:b w:val="0"/>
          <w:i w:val="0"/>
          <w:sz w:val="20"/>
        </w:rPr>
        <w:br/>
        <w:br/>
        <w:t xml:space="preserve">       Dask</w:t>
        <w:br/>
        <w:t xml:space="preserve">      </w:t>
        <w:br/>
      </w:r>
      <w:r>
        <w:rPr>
          <w:b w:val="0"/>
          <w:i w:val="0"/>
        </w:rPr>
        <w:t xml:space="preserve"> để kiểm soát phân vùng, thực thi lười (lazy execution) và khả năng hiển thị dashboard tốt hơn.</w:t>
      </w:r>
    </w:p>
    <w:p>
      <w:pPr>
        <w:spacing w:after="80"/>
        <w:ind w:left="360"/>
      </w:pPr>
      <w:r>
        <w:t xml:space="preserve">4. </w:t>
      </w:r>
      <w:r>
        <w:rPr>
          <w:b w:val="0"/>
          <w:i w:val="0"/>
        </w:rPr>
        <w:t xml:space="preserve">Có phải khối lượng công việc là một pipeline gồm nhiều tác vụ tùy chỉnh hay nhiều mô hình, với nhu cầu điều phối rõ ràng? Hãy chọn </w:t>
      </w:r>
      <w:r>
        <w:rPr>
          <w:rFonts w:ascii="Consolas" w:hAnsi="Consolas"/>
          <w:b w:val="0"/>
          <w:i w:val="0"/>
          <w:sz w:val="20"/>
        </w:rPr>
        <w:br/>
        <w:br/>
        <w:t xml:space="preserve">       Ray</w:t>
        <w:br/>
        <w:t xml:space="preserve">      </w:t>
        <w:br/>
      </w:r>
      <w:r>
        <w:rPr>
          <w:b w:val="0"/>
          <w:i w:val="0"/>
        </w:rPr>
        <w:t xml:space="preserve"> cho song song dựa trên tác vụ và actor cùng các mẫu kiểm soát luồng như </w:t>
      </w:r>
      <w:r>
        <w:rPr>
          <w:rFonts w:ascii="Consolas" w:hAnsi="Consolas"/>
          <w:b w:val="0"/>
          <w:i w:val="0"/>
          <w:sz w:val="20"/>
        </w:rPr>
        <w:br/>
        <w:br/>
        <w:t xml:space="preserve">       ray.wait</w:t>
        <w:br/>
        <w:t xml:space="preserve">      </w:t>
        <w:br/>
      </w:r>
      <w:r>
        <w:rPr>
          <w:b w:val="0"/>
          <w:i w:val="0"/>
        </w:rPr>
        <w:t xml:space="preserve"> .</w:t>
      </w:r>
    </w:p>
    <w:p>
      <w:pPr>
        <w:spacing w:after="80"/>
      </w:pPr>
      <w:r>
        <w:rPr>
          <w:b w:val="0"/>
          <w:i w:val="0"/>
        </w:rPr>
        <w:t xml:space="preserve">Đó là tất cả những gì bạn cần để hiểu những kiến thức cơ bản về </w:t>
      </w:r>
      <w:r>
        <w:rPr>
          <w:rFonts w:ascii="Consolas" w:hAnsi="Consolas"/>
          <w:b w:val="0"/>
          <w:i w:val="0"/>
          <w:sz w:val="20"/>
        </w:rPr>
        <w:br/>
        <w:br/>
        <w:t xml:space="preserve">      Dask</w:t>
        <w:br/>
        <w:t xml:space="preserve">     </w:t>
        <w:br/>
      </w:r>
      <w:r>
        <w:rPr>
          <w:b w:val="0"/>
          <w:i w:val="0"/>
        </w:rPr>
        <w:t xml:space="preserve"> , </w:t>
      </w:r>
      <w:r>
        <w:rPr>
          <w:rFonts w:ascii="Consolas" w:hAnsi="Consolas"/>
          <w:b w:val="0"/>
          <w:i w:val="0"/>
          <w:sz w:val="20"/>
        </w:rPr>
        <w:br/>
        <w:br/>
        <w:t xml:space="preserve">      Modin</w:t>
        <w:br/>
        <w:t xml:space="preserve">     </w:t>
        <w:br/>
      </w:r>
      <w:r>
        <w:rPr>
          <w:b w:val="0"/>
          <w:i w:val="0"/>
        </w:rPr>
        <w:t xml:space="preserve"> , và </w:t>
      </w:r>
      <w:r>
        <w:rPr>
          <w:rFonts w:ascii="Consolas" w:hAnsi="Consolas"/>
          <w:b w:val="0"/>
          <w:i w:val="0"/>
          <w:sz w:val="20"/>
        </w:rPr>
        <w:br/>
        <w:br/>
        <w:t xml:space="preserve">      Ray</w:t>
        <w:br/>
        <w:t xml:space="preserve">     </w:t>
        <w:br/>
      </w:r>
      <w:r>
        <w:rPr>
          <w:b w:val="0"/>
          <w:i w:val="0"/>
        </w:rPr>
        <w:t xml:space="preserve"> .</w:t>
      </w:r>
    </w:p>
    <w:p>
      <w:pPr>
        <w:pStyle w:val="Heading1"/>
      </w:pPr>
      <w:r>
        <w:rPr>
          <w:rFonts w:ascii="Calibri" w:hAnsi="Calibri"/>
          <w:b/>
          <w:i w:val="0"/>
          <w:sz w:val="40"/>
        </w:rPr>
        <w:t>Tóm tắt</w:t>
      </w:r>
    </w:p>
    <w:p>
      <w:pPr>
        <w:spacing w:after="80"/>
      </w:pPr>
      <w:r>
        <w:rPr>
          <w:b w:val="0"/>
          <w:i w:val="0"/>
        </w:rPr>
        <w:t xml:space="preserve">Trong chương này, chúng ta đã chỉ ra cách tính toán song song giúp ích khi </w:t>
      </w:r>
      <w:r>
        <w:rPr>
          <w:rFonts w:ascii="Consolas" w:hAnsi="Consolas"/>
          <w:b w:val="0"/>
          <w:i w:val="0"/>
          <w:sz w:val="20"/>
        </w:rPr>
        <w:br/>
        <w:br/>
        <w:t xml:space="preserve">      pandas</w:t>
        <w:br/>
        <w:t xml:space="preserve">     </w:t>
        <w:br/>
      </w:r>
      <w:r>
        <w:rPr>
          <w:b w:val="0"/>
          <w:i w:val="0"/>
        </w:rPr>
        <w:t xml:space="preserve"> và </w:t>
      </w:r>
      <w:r>
        <w:rPr>
          <w:rFonts w:ascii="Consolas" w:hAnsi="Consolas"/>
          <w:b w:val="0"/>
          <w:i w:val="0"/>
          <w:sz w:val="20"/>
        </w:rPr>
        <w:br/>
        <w:br/>
        <w:t xml:space="preserve">      scikit-learn</w:t>
        <w:br/>
        <w:t xml:space="preserve">     </w:t>
        <w:br/>
      </w:r>
      <w:r>
        <w:rPr>
          <w:b w:val="0"/>
          <w:i w:val="0"/>
        </w:rPr>
        <w:t xml:space="preserve"> chạy trên một lõi trở nên chậm hoặc hết bộ nhớ. Chúng ta đã giới thiệu </w:t>
      </w:r>
      <w:r>
        <w:rPr>
          <w:rFonts w:ascii="Consolas" w:hAnsi="Consolas"/>
          <w:b w:val="0"/>
          <w:i w:val="0"/>
          <w:sz w:val="20"/>
        </w:rPr>
        <w:br/>
        <w:br/>
        <w:t xml:space="preserve">      Dask</w:t>
        <w:br/>
        <w:t xml:space="preserve">     </w:t>
        <w:br/>
      </w:r>
      <w:r>
        <w:rPr>
          <w:b w:val="0"/>
          <w:i w:val="0"/>
        </w:rPr>
        <w:t xml:space="preserve"> vừa là một engine thực thi song song vừa là một tập hợp các collection quen thuộc, và chúng ta đã giải thích cách scheduler, worker và dashboard phối hợp với nhau để thực thi một đồ thị tác vụ được tạo bởi các phép toán lazy. Sau đó, chúng ta đã áp dụng nền tảng này thông qua Dask Arrays cho khối lượng công việc số, Dask DataFrames cho xử lý dạng bảng được phân vùng, và Dask Bags cho dữ liệu bán cấu trúc như JSON Lines.</w:t>
      </w:r>
    </w:p>
    <w:p>
      <w:pPr>
        <w:spacing w:after="80"/>
      </w:pPr>
      <w:r>
        <w:rPr>
          <w:b w:val="0"/>
          <w:i w:val="0"/>
        </w:rPr>
        <w:t xml:space="preserve">Tiếp theo, chúng ta đã trình bày các mẫu thực tế để tải dữ liệu song song, tiền xử lý và chuẩn bị đặc trưng ở quy mô lớn, tiếp đó là các quy trình học máy hoặc song song hóa các bước </w:t>
      </w:r>
      <w:r>
        <w:rPr>
          <w:rFonts w:ascii="Consolas" w:hAnsi="Consolas"/>
          <w:b w:val="0"/>
          <w:i w:val="0"/>
          <w:sz w:val="20"/>
        </w:rPr>
        <w:br/>
        <w:br/>
        <w:t xml:space="preserve">      scikit-learn</w:t>
        <w:br/>
        <w:t xml:space="preserve">     </w:t>
        <w:br/>
      </w:r>
      <w:r>
        <w:rPr>
          <w:b w:val="0"/>
          <w:i w:val="0"/>
        </w:rPr>
        <w:t xml:space="preserve"> hoặc dùng </w:t>
      </w:r>
      <w:r>
        <w:rPr>
          <w:rFonts w:ascii="Consolas" w:hAnsi="Consolas"/>
          <w:b w:val="0"/>
          <w:i w:val="0"/>
          <w:sz w:val="20"/>
        </w:rPr>
        <w:br/>
        <w:br/>
        <w:t xml:space="preserve">      dask-ml</w:t>
        <w:br/>
        <w:t xml:space="preserve">     </w:t>
        <w:br/>
      </w:r>
      <w:r>
        <w:rPr>
          <w:b w:val="0"/>
          <w:i w:val="0"/>
        </w:rPr>
        <w:t xml:space="preserve"> để huấn luyện trên dữ liệu được hỗ trợ bởi Dask. Chúng ta đã kết thúc bằng việc so sánh </w:t>
      </w:r>
      <w:r>
        <w:rPr>
          <w:rFonts w:ascii="Consolas" w:hAnsi="Consolas"/>
          <w:b w:val="0"/>
          <w:i w:val="0"/>
          <w:sz w:val="20"/>
        </w:rPr>
        <w:br/>
        <w:br/>
        <w:t xml:space="preserve">      Dask</w:t>
        <w:br/>
        <w:t xml:space="preserve">     </w:t>
        <w:br/>
      </w:r>
      <w:r>
        <w:rPr>
          <w:b w:val="0"/>
          <w:i w:val="0"/>
        </w:rPr>
        <w:t xml:space="preserve"> với </w:t>
      </w:r>
      <w:r>
        <w:rPr>
          <w:rFonts w:ascii="Consolas" w:hAnsi="Consolas"/>
          <w:b w:val="0"/>
          <w:i w:val="0"/>
          <w:sz w:val="20"/>
        </w:rPr>
        <w:br/>
        <w:br/>
        <w:t xml:space="preserve">      Modin</w:t>
        <w:br/>
        <w:t xml:space="preserve">     </w:t>
        <w:br/>
      </w:r>
      <w:r>
        <w:rPr>
          <w:b w:val="0"/>
          <w:i w:val="0"/>
        </w:rPr>
        <w:t xml:space="preserve"> và </w:t>
      </w:r>
      <w:r>
        <w:rPr>
          <w:rFonts w:ascii="Consolas" w:hAnsi="Consolas"/>
          <w:b w:val="0"/>
          <w:i w:val="0"/>
          <w:sz w:val="20"/>
        </w:rPr>
        <w:br/>
        <w:br/>
        <w:t xml:space="preserve">      Ray</w:t>
        <w:br/>
        <w:t xml:space="preserve">     </w:t>
        <w:br/>
      </w:r>
      <w:r>
        <w:rPr>
          <w:b w:val="0"/>
          <w:i w:val="0"/>
        </w:rPr>
        <w:t xml:space="preserve"> . </w:t>
      </w:r>
      <w:r>
        <w:rPr>
          <w:rFonts w:ascii="Consolas" w:hAnsi="Consolas"/>
          <w:b w:val="0"/>
          <w:i w:val="0"/>
          <w:sz w:val="20"/>
        </w:rPr>
        <w:br/>
        <w:br/>
        <w:t xml:space="preserve">      Modin</w:t>
        <w:br/>
        <w:t xml:space="preserve">     </w:t>
        <w:br/>
      </w:r>
      <w:r>
        <w:rPr>
          <w:b w:val="0"/>
          <w:i w:val="0"/>
        </w:rPr>
        <w:t xml:space="preserve"> hướng tới việc thay đổi tối thiểu mã </w:t>
      </w:r>
      <w:r>
        <w:rPr>
          <w:rFonts w:ascii="Consolas" w:hAnsi="Consolas"/>
          <w:b w:val="0"/>
          <w:i w:val="0"/>
          <w:sz w:val="20"/>
        </w:rPr>
        <w:br/>
        <w:br/>
        <w:t xml:space="preserve">      pandas</w:t>
        <w:br/>
        <w:t xml:space="preserve">     </w:t>
        <w:br/>
      </w:r>
      <w:r>
        <w:rPr>
          <w:b w:val="0"/>
          <w:i w:val="0"/>
        </w:rPr>
        <w:t xml:space="preserve"> , trong khi </w:t>
      </w:r>
      <w:r>
        <w:rPr>
          <w:rFonts w:ascii="Consolas" w:hAnsi="Consolas"/>
          <w:b w:val="0"/>
          <w:i w:val="0"/>
          <w:sz w:val="20"/>
        </w:rPr>
        <w:br/>
        <w:br/>
        <w:t xml:space="preserve">      Ray</w:t>
        <w:br/>
        <w:t xml:space="preserve">     </w:t>
        <w:br/>
      </w:r>
      <w:r>
        <w:rPr>
          <w:b w:val="0"/>
          <w:i w:val="0"/>
        </w:rPr>
        <w:t xml:space="preserve"> cung cấp một runtime tổng quát để điều phối nhiều tác vụ và mô hình với khả năng kiểm soát việc thực thi rõ ràng hơn.</w:t>
      </w:r>
    </w:p>
    <w:p>
      <w:pPr>
        <w:spacing w:after="80"/>
      </w:pPr>
      <w:r>
        <w:rPr>
          <w:b w:val="0"/>
          <w:i w:val="0"/>
        </w:rPr>
        <w:t>Trong chương tiếp theo, chúng ta sẽ đưa những ý tưởng mở rộng quy mô này vào một engine dữ liệu lớn được thiết kế cho phân tích ở quy mô lớn, sử dụng DataFrames phân tán và SQL của Spark để chạy các quy trình vượt ra ngoài một máy đơn lẻ.</w:t>
      </w:r>
    </w:p>
    <w:p>
      <w:pPr>
        <w:pStyle w:val="Heading1"/>
      </w:pPr>
      <w:r>
        <w:rPr>
          <w:rFonts w:ascii="Calibri" w:hAnsi="Calibri"/>
          <w:b/>
          <w:i w:val="0"/>
          <w:sz w:val="40"/>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phiên bản, rồi làm theo các bước trên trang.</w:t>
      </w:r>
    </w:p>
    <w:p>
      <w:pPr>
        <w:jc w:val="center"/>
      </w:pPr>
      <w:r>
        <w:drawing>
          <wp:inline xmlns:a="http://schemas.openxmlformats.org/drawingml/2006/main" xmlns:pic="http://schemas.openxmlformats.org/drawingml/2006/picture">
            <wp:extent cx="1962150" cy="1962150"/>
            <wp:docPr id="769" name="Picture 769"/>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770" name="Picture 770"/>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của bạn bên mình. Các giao dịch mua trực tiếp từ Packt không cần hóa đơn. </w:t>
      </w:r>
    </w:p>
    <w:p>
      <w:pPr>
        <w:pStyle w:val="Heading1"/>
      </w:pPr>
      <w:r>
        <w:rPr>
          <w:rFonts w:ascii="Calibri" w:hAnsi="Calibri"/>
          <w:b/>
          <w:i w:val="0"/>
          <w:sz w:val="40"/>
        </w:rPr>
        <w:t>17</w:t>
      </w:r>
    </w:p>
    <w:p>
      <w:pPr>
        <w:pStyle w:val="Heading1"/>
      </w:pPr>
      <w:r>
        <w:rPr>
          <w:rFonts w:ascii="Calibri" w:hAnsi="Calibri"/>
          <w:b/>
          <w:i w:val="0"/>
          <w:sz w:val="40"/>
        </w:rPr>
        <w:t>Phân tích dữ liệu lớn bằng PySpark</w:t>
      </w:r>
    </w:p>
    <w:p>
      <w:pPr>
        <w:spacing w:after="80"/>
      </w:pPr>
      <w:r>
        <w:rPr>
          <w:b w:val="0"/>
          <w:i w:val="0"/>
        </w:rPr>
        <w:t>Với sự phát triển nhanh chóng của công nghệ thông tin và truyền thông, con người đang tạo ra và tiêu thụ nhiều dữ liệu hơn từ mọi khía cạnh của cuộc sống, như học tập, mua sắm, du lịch, giám sát an ninh 24 giờ, hóa đơn tiện ích, giao dịch trực tuyến, hoạt động ngân hàng, và các dịch vụ công dân và chính phủ, những thứ nay đã được số hóa hoặc chuyển lên các nền tảng trực tuyến. Các tổ chức tư nhân và chính phủ đang chuyển phần lớn giấy tờ sang nền tảng kỹ thuật số. Mọi hoạt động và hành động hằng ngày tạo ra hàng tấn dữ liệu mỗi ngày. Các tổ chức và chính phủ muốn mang lại trải nghiệm thuận tiện cho người dùng và công dân, đồng thời cũng muốn tận dụng dữ liệu này và tạo ra giá trị nào đó bằng phân tích và trí tuệ để vận hành suôn sẻ và đạt được lợi thế cạnh tranh. Vậy nên trong thế giới kỹ thuật số này, nơi dữ liệu đóng vai trò trung tâm, phân tích dữ liệu lớn đã nổi lên như một bước ngoặt cho các doanh nghiệp.</w:t>
      </w:r>
    </w:p>
    <w:p>
      <w:pPr>
        <w:spacing w:after="80"/>
      </w:pPr>
      <w:r>
        <w:rPr>
          <w:b w:val="0"/>
          <w:i w:val="0"/>
        </w:rPr>
        <w:t>Phân tích dữ liệu lớn không chỉ giúp khám phá các xu hướng trong quá khứ và hiện tại, mà còn hỗ trợ lập kế hoạch tương lai thông qua phân tích dự đoán và phân tích đề xuất. Nó cung cấp một nền tảng để chính phủ và doanh nghiệp đưa ra quyết định dựa trên dữ liệu và duy trì khả năng cạnh tranh trong một thế giới thay đổi nhanh chóng. Phân tích dữ liệu lớn phân tích các tập dữ liệu lớn, phức tạp và tăng trưởng nhanh từ nhiều nguồn khác nhau. Các tổ chức có thể nhận diện các mẫu, dự báo nhu cầu, phát hiện bất thường, phát hiện rủi ro, cá nhân hóa đề xuất và cải thiện hiệu quả vận hành tổng thể. Nó được sử dụng trong nhiều lĩnh vực như bảo hiểm, giáo dục, chăm sóc sức khỏe, tài chính, sản xuất và quản trị thông minh, nơi những hiểu biết kịp thời có thể dẫn đến dịch vụ tốt hơn, giảm chi phí và đổi mới.</w:t>
      </w:r>
    </w:p>
    <w:p>
      <w:pPr>
        <w:spacing w:after="80"/>
      </w:pPr>
      <w:r>
        <w:rPr>
          <w:b w:val="0"/>
          <w:i w:val="0"/>
        </w:rPr>
        <w:t>Sau đây là danh sách các chủ đề sẽ được đề cập trong chương này:</w:t>
      </w:r>
    </w:p>
    <w:p>
      <w:pPr>
        <w:spacing w:after="80"/>
        <w:ind w:left="360"/>
      </w:pPr>
      <w:r>
        <w:t xml:space="preserve">• </w:t>
      </w:r>
      <w:r>
        <w:rPr>
          <w:b w:val="0"/>
          <w:i w:val="0"/>
        </w:rPr>
        <w:t>Phân tích dữ liệu lớn</w:t>
      </w:r>
    </w:p>
    <w:p>
      <w:pPr>
        <w:spacing w:after="80"/>
        <w:ind w:left="360"/>
      </w:pPr>
      <w:r>
        <w:t xml:space="preserve">• </w:t>
      </w:r>
      <w:r>
        <w:rPr>
          <w:b w:val="0"/>
          <w:i w:val="0"/>
        </w:rPr>
        <w:t>Apache Spark</w:t>
      </w:r>
    </w:p>
    <w:p>
      <w:pPr>
        <w:spacing w:after="80"/>
        <w:ind w:left="360"/>
      </w:pPr>
      <w:r>
        <w:t xml:space="preserve">• </w:t>
      </w:r>
      <w:r>
        <w:rPr>
          <w:b w:val="0"/>
          <w:i w:val="0"/>
        </w:rPr>
        <w:t>Thuật toán MapReduce</w:t>
      </w:r>
    </w:p>
    <w:p>
      <w:pPr>
        <w:spacing w:after="80"/>
        <w:ind w:left="360"/>
      </w:pPr>
      <w:r>
        <w:t xml:space="preserve">• </w:t>
      </w:r>
      <w:r>
        <w:rPr>
          <w:b w:val="0"/>
          <w:i w:val="0"/>
        </w:rPr>
        <w:t>Làm việc với PySpark DataFrames</w:t>
      </w:r>
    </w:p>
    <w:p>
      <w:pPr>
        <w:spacing w:after="80"/>
        <w:ind w:left="360"/>
      </w:pPr>
      <w:r>
        <w:t xml:space="preserve">• </w:t>
      </w:r>
      <w:r>
        <w:rPr>
          <w:b w:val="0"/>
          <w:i w:val="0"/>
        </w:rPr>
        <w:t>Học máy có khả năng mở rộng với PySpark</w:t>
      </w:r>
    </w:p>
    <w:p>
      <w:pPr>
        <w:pStyle w:val="Heading1"/>
      </w:pPr>
      <w:r>
        <w:rPr>
          <w:rFonts w:ascii="Calibri" w:hAnsi="Calibri"/>
          <w:b/>
          <w:i w:val="0"/>
          <w:sz w:val="40"/>
        </w:rPr>
        <w:t>Phân tích dữ liệu lớn</w:t>
      </w:r>
    </w:p>
    <w:p>
      <w:pPr>
        <w:spacing w:after="80"/>
      </w:pPr>
      <w:r>
        <w:rPr>
          <w:b w:val="0"/>
          <w:i w:val="0"/>
        </w:rPr>
        <w:t>Ngày nay, Big Data đóng một vai trò quan trọng trong nhiều nền tảng kỹ thuật số và doanh nghiệp. Ví dụ, các dịch vụ phát trực tuyến như Netflix và YouTube liên tục thu thập một lượng lớn dữ liệu liên quan đến tìm kiếm của người dùng, lịch sử xem, thời lượng xem, lượt thích và sở thích nội dung. Dữ liệu này được phân tích để đề xuất phim, video và chương trình phù hợp với sở thích của từng cá nhân, từ đó nâng cao trải nghiệm và mức độ tương tác của người dùng. Tương tự, các nền tảng thương mại điện tử như Amazon và Flipkart tạo ra khối lượng dữ liệu khổng lồ từ tìm kiếm của khách hàng, lượt nhấp, lịch sử mua hàng, đánh giá sản phẩm và giao dịch thanh toán. Bằng cách phân tích thông tin này, các công ty có thể đề xuất sản phẩm phù hợp, dự báo nhu cầu của khách hàng, tối ưu hóa giá cả, quản lý hàng tồn kho và cải thiện hiệu quả kinh doanh tổng thể.</w:t>
      </w:r>
    </w:p>
    <w:p>
      <w:pPr>
        <w:spacing w:after="80"/>
      </w:pPr>
      <w:r>
        <w:rPr>
          <w:b w:val="0"/>
          <w:i w:val="0"/>
        </w:rPr>
        <w:t>Phân tích dữ liệu lớn là quá trình phân tích các tập dữ liệu lớn, phức tạp bao gồm nhiều loại dữ liệu khác nhau, chẳng hạn như dữ liệu dạng bảng, văn bản, hình ảnh, video và âm thanh. Với sự hỗ trợ của các công cụ xử lý dữ liệu lớn, chúng ta có thể khám phá các mẫu ẩn, xác định mối tương quan và xu hướng, hiểu ý kiến và sở thích của khách hàng, phát hiện khách hàng tiềm năng và giá trị kinh doanh của họ, hỗ trợ thu hút nhân tài và khai thác các thông tin kinh doanh hữu ích khác. Hãy cùng xem 3 chữ V của Big Data giải thích vì sao Big Data khác với dữ liệu truyền thống:</w:t>
      </w:r>
    </w:p>
    <w:p>
      <w:pPr>
        <w:spacing w:after="80"/>
        <w:ind w:left="360"/>
      </w:pPr>
      <w:r>
        <w:t xml:space="preserve">• </w:t>
      </w:r>
      <w:r>
        <w:rPr>
          <w:b/>
          <w:i w:val="0"/>
        </w:rPr>
        <w:t xml:space="preserve"> Volume </w:t>
      </w:r>
      <w:r>
        <w:rPr>
          <w:b w:val="0"/>
          <w:i w:val="0"/>
        </w:rPr>
        <w:t xml:space="preserve"> (khối lượng dữ liệu): Các nền tảng mạng xã hội như Facebook và công cụ tìm kiếm như Google tạo ra hàng Petabyte dữ liệu mỗi ngày.</w:t>
      </w:r>
    </w:p>
    <w:p>
      <w:pPr>
        <w:spacing w:after="80"/>
        <w:ind w:left="360"/>
      </w:pPr>
      <w:r>
        <w:t xml:space="preserve">• </w:t>
      </w:r>
      <w:r>
        <w:rPr>
          <w:b/>
          <w:i w:val="0"/>
        </w:rPr>
        <w:t xml:space="preserve"> Velocity </w:t>
      </w:r>
      <w:r>
        <w:rPr>
          <w:b w:val="0"/>
          <w:i w:val="0"/>
        </w:rPr>
        <w:t xml:space="preserve"> (tốc độ dữ liệu): Velocity là tốc độ tạo ra dữ liệu. Nếu bạn nhìn vào hai thập kỷ qua, bạn sẽ thấy rằng chúng ta đã tạo ra dữ liệu theo cấp số nhân.</w:t>
      </w:r>
    </w:p>
    <w:p>
      <w:pPr>
        <w:spacing w:after="80"/>
        <w:ind w:left="360"/>
      </w:pPr>
      <w:r>
        <w:t xml:space="preserve">• </w:t>
      </w:r>
      <w:r>
        <w:rPr>
          <w:b/>
          <w:i w:val="0"/>
        </w:rPr>
        <w:t xml:space="preserve"> Variety </w:t>
      </w:r>
      <w:r>
        <w:rPr>
          <w:b w:val="0"/>
          <w:i w:val="0"/>
        </w:rPr>
        <w:t xml:space="preserve"> (loại dữ liệu): Variety đề cập đến các loại và định dạng dữ liệu khác nhau, chẳng hạn như văn bản, hình ảnh, video, âm thanh và tệp log.</w:t>
      </w:r>
    </w:p>
    <w:p>
      <w:pPr>
        <w:spacing w:after="80"/>
      </w:pPr>
      <w:r>
        <w:rPr>
          <w:b w:val="0"/>
          <w:i w:val="0"/>
        </w:rPr>
        <w:t>Ngoài ba đặc điểm cốt lõi này, còn có hai khía cạnh quan trọng khác của Big Data: tính hợp lệ và giá trị. Có một lượng lớn dữ liệu là chưa đủ; chúng ta cũng cần dữ liệu hợp lệ, chính xác, đáng tin cậy, có ý nghĩa và có giá trị. Việc tích lũy và phân tích dữ liệu chỉ có ý nghĩa khi dữ liệu được tạo ra có một loại giá trị xã hội hoặc kinh doanh nào đó.</w:t>
      </w:r>
    </w:p>
    <w:p>
      <w:pPr>
        <w:spacing w:after="80"/>
      </w:pPr>
      <w:r>
        <w:rPr>
          <w:b w:val="0"/>
          <w:i w:val="0"/>
        </w:rPr>
        <w:t>Big Data nói chung có thể được phân tích theo hai cách: xử lý luồng (stream processing) và xử lý theo lô (batch processing). Trong xử lý luồng, dữ liệu thời gian thực được phân tích liên tục để tạo ra những hiểu biết nhanh chóng và hiệu quả. Trong xử lý theo lô, dữ liệu được thu thập, lưu trữ và xử lý theo nhóm hoặc lô để khai thác những hiểu biết có ý nghĩa.</w:t>
      </w:r>
    </w:p>
    <w:p>
      <w:pPr>
        <w:pStyle w:val="Heading1"/>
      </w:pPr>
      <w:r>
        <w:rPr>
          <w:rFonts w:ascii="Calibri" w:hAnsi="Calibri"/>
          <w:b/>
          <w:i w:val="0"/>
          <w:sz w:val="40"/>
        </w:rPr>
        <w:t>Apache Spark</w:t>
      </w:r>
    </w:p>
    <w:p>
      <w:pPr>
        <w:spacing w:after="80"/>
      </w:pPr>
      <w:r>
        <w:rPr>
          <w:b w:val="0"/>
          <w:i w:val="0"/>
        </w:rPr>
        <w:t>Nói chung, Big Data bao gồm dữ liệu quy mô lớn và phức tạp cần được xử lý nhanh chóng và hiệu quả. Có nhiều công cụ khác nhau, chẳng hạn như Hadoop, Spark và Flink, để xử lý dữ liệu lớn. Spark cho phép tính toán trong bộ nhớ (in-memory computation), giúp nó nhanh hơn và hiệu quả hơn so với Hadoop. Kiến trúc tính toán trong bộ nhớ của Spark tối ưu hóa hiệu suất bằng cách giữ lại các kết quả trung gian trong RAM bất cứ khi nào có thể, loại bỏ hiệu quả các điểm nghẽn I/O đĩa vốn có trong các framework truyền thống và tăng tốc đáng kể tốc độ thực thi. Nhờ những đặc điểm này, Spark có thể nhanh hơn Hadoop tới 100 lần trong một số khối lượng công việc nhất định. Spark được phát triển bằng Scala.</w:t>
      </w:r>
    </w:p>
    <w:p>
      <w:pPr>
        <w:spacing w:after="80"/>
      </w:pPr>
      <w:r>
        <w:rPr>
          <w:b w:val="0"/>
          <w:i w:val="0"/>
        </w:rPr>
        <w:t>Chúng ta có thể nói Spark là một framework Big Data khác dựa trên xử lý trong bộ nhớ (In-Memory processing). Apache Hadoop chủ yếu xử lý dữ liệu bằng cách đọc từ và ghi vào đĩa, điều này có thể làm chậm quá trình thực thi vì các thao tác đĩa tiêu tốn nhiều thời gian hơn. Spark giải quyết hạn chế này bằng cách giữ dữ liệu trung gian trong bộ nhớ bất cứ khi nào có thể, giúp giảm thiểu truy cập đĩa và tăng tốc xử lý dữ liệu.</w:t>
      </w:r>
    </w:p>
    <w:p>
      <w:pPr>
        <w:pStyle w:val="Heading2"/>
      </w:pPr>
      <w:r>
        <w:rPr>
          <w:rFonts w:ascii="Calibri" w:hAnsi="Calibri"/>
          <w:b/>
          <w:i w:val="0"/>
          <w:sz w:val="32"/>
        </w:rPr>
        <w:t>Framework Spark</w:t>
      </w:r>
    </w:p>
    <w:p>
      <w:pPr>
        <w:spacing w:after="80"/>
      </w:pPr>
      <w:r>
        <w:rPr>
          <w:b w:val="0"/>
          <w:i w:val="0"/>
        </w:rPr>
        <w:t>Spark cung cấp một framework thống nhất với các thành phần khác nhau để xử lý nhiều yêu cầu phân tích dữ liệu lớn khác nhau:</w:t>
      </w:r>
    </w:p>
    <w:p>
      <w:pPr>
        <w:spacing w:after="80"/>
        <w:ind w:left="360"/>
      </w:pPr>
      <w:r>
        <w:t xml:space="preserve">• </w:t>
      </w:r>
      <w:r>
        <w:rPr>
          <w:b/>
          <w:i w:val="0"/>
        </w:rPr>
        <w:t xml:space="preserve"> Lập trình </w:t>
      </w:r>
      <w:r>
        <w:rPr>
          <w:b w:val="0"/>
          <w:i w:val="0"/>
        </w:rPr>
        <w:t>: Spark hỗ trợ nhiều ngôn ngữ lập trình, bao gồm Scala, Java, Python và R, cho phép các lập trình viên làm việc với ngôn ngữ mà họ cảm thấy thoải mái nhất</w:t>
      </w:r>
    </w:p>
    <w:p>
      <w:pPr>
        <w:spacing w:after="80"/>
        <w:ind w:left="360"/>
      </w:pPr>
      <w:r>
        <w:t xml:space="preserve">• </w:t>
      </w:r>
      <w:r>
        <w:rPr>
          <w:b/>
          <w:i w:val="0"/>
        </w:rPr>
        <w:t xml:space="preserve"> Thư viện: </w:t>
      </w:r>
      <w:r>
        <w:rPr>
          <w:b w:val="0"/>
          <w:i w:val="0"/>
        </w:rPr>
        <w:t xml:space="preserve"> Spark cung cấp các thư viện chuyên biệt cho từng tác vụ khác nhau, như Spark SQL để xử lý dữ liệu có cấu trúc, MLlib cho học máy (machine learning), GraphX cho xử lý đồ thị (graph processing), và Spark Streaming cho xử lý dữ liệu thời gian thực (real-time data processing)</w:t>
      </w:r>
    </w:p>
    <w:p>
      <w:pPr>
        <w:spacing w:after="80"/>
        <w:ind w:left="360"/>
      </w:pPr>
      <w:r>
        <w:t xml:space="preserve">• </w:t>
      </w:r>
      <w:r>
        <w:rPr>
          <w:b/>
          <w:i w:val="0"/>
        </w:rPr>
        <w:t xml:space="preserve"> Engine: </w:t>
      </w:r>
      <w:r>
        <w:rPr>
          <w:b w:val="0"/>
          <w:i w:val="0"/>
        </w:rPr>
        <w:t xml:space="preserve"> Phần lõi của Spark là Spark Core, đóng vai trò là engine thực thi chính và chịu trách nhiệm chạy tất cả các ứng dụng và job của Spark</w:t>
      </w:r>
    </w:p>
    <w:p>
      <w:pPr>
        <w:spacing w:after="80"/>
        <w:ind w:left="360"/>
      </w:pPr>
      <w:r>
        <w:t xml:space="preserve">• </w:t>
      </w:r>
      <w:r>
        <w:rPr>
          <w:b/>
          <w:i w:val="0"/>
        </w:rPr>
        <w:t xml:space="preserve"> Quản lý: </w:t>
      </w:r>
      <w:r>
        <w:rPr>
          <w:b w:val="0"/>
          <w:i w:val="0"/>
        </w:rPr>
        <w:t xml:space="preserve"> Spark quản lý tài nguyên cụm (cluster) với sự hỗ trợ của các công cụ như YARN, Mesos và Spark Scheduler, giúp điều phối việc phân bổ tài nguyên và thực thi job</w:t>
      </w:r>
    </w:p>
    <w:p>
      <w:pPr>
        <w:spacing w:after="80"/>
        <w:ind w:left="360"/>
      </w:pPr>
      <w:r>
        <w:t xml:space="preserve">• </w:t>
      </w:r>
      <w:r>
        <w:rPr>
          <w:b/>
          <w:i w:val="0"/>
        </w:rPr>
        <w:t xml:space="preserve"> Lưu trữ: </w:t>
      </w:r>
      <w:r>
        <w:rPr>
          <w:b w:val="0"/>
          <w:i w:val="0"/>
        </w:rPr>
        <w:t xml:space="preserve"> Spark có thể truy cập và xử lý dữ liệu từ nhiều hệ thống lưu trữ khác nhau, như HDFS, Amazon S3, Cơ sở dữ liệu quan hệ (RDBMS) và cơ sở dữ liệu NoSQL</w:t>
      </w:r>
    </w:p>
    <w:p>
      <w:pPr>
        <w:spacing w:after="80"/>
      </w:pPr>
      <w:r>
        <w:rPr>
          <w:b w:val="0"/>
          <w:i w:val="0"/>
        </w:rPr>
        <w:t>Cả 5 yếu tố này có thể được hình dung ở đây:</w:t>
      </w:r>
    </w:p>
    <w:p>
      <w:pPr>
        <w:jc w:val="center"/>
      </w:pPr>
      <w:r>
        <w:drawing>
          <wp:inline xmlns:a="http://schemas.openxmlformats.org/drawingml/2006/main" xmlns:pic="http://schemas.openxmlformats.org/drawingml/2006/picture">
            <wp:extent cx="5486400" cy="1826708"/>
            <wp:docPr id="771" name="Picture 771"/>
            <wp:cNvGraphicFramePr>
              <a:graphicFrameLocks noChangeAspect="1"/>
            </wp:cNvGraphicFramePr>
            <a:graphic>
              <a:graphicData uri="http://schemas.openxmlformats.org/drawingml/2006/picture">
                <pic:pic>
                  <pic:nvPicPr>
                    <pic:cNvPr id="0" name="B33146_17_01.png"/>
                    <pic:cNvPicPr/>
                  </pic:nvPicPr>
                  <pic:blipFill>
                    <a:blip r:embed="rId692"/>
                    <a:stretch>
                      <a:fillRect/>
                    </a:stretch>
                  </pic:blipFill>
                  <pic:spPr>
                    <a:xfrm>
                      <a:off x="0" y="0"/>
                      <a:ext cx="5486400" cy="1826708"/>
                    </a:xfrm>
                    <a:prstGeom prst="rect"/>
                  </pic:spPr>
                </pic:pic>
              </a:graphicData>
            </a:graphic>
          </wp:inline>
        </w:drawing>
      </w:r>
    </w:p>
    <w:p>
      <w:pPr>
        <w:spacing w:after="80"/>
      </w:pPr>
      <w:r>
        <w:rPr>
          <w:b w:val="0"/>
          <w:i w:val="0"/>
        </w:rPr>
        <w:t>Hình 17.1: Framework của Spark</w:t>
      </w:r>
    </w:p>
    <w:p>
      <w:pPr>
        <w:pStyle w:val="Heading2"/>
      </w:pPr>
      <w:r>
        <w:rPr>
          <w:rFonts w:ascii="Calibri" w:hAnsi="Calibri"/>
          <w:b/>
          <w:i w:val="0"/>
          <w:sz w:val="32"/>
        </w:rPr>
        <w:t>Kiến trúc của Spark</w:t>
      </w:r>
    </w:p>
    <w:p>
      <w:pPr>
        <w:spacing w:after="80"/>
      </w:pPr>
      <w:r>
        <w:rPr>
          <w:b w:val="0"/>
          <w:i w:val="0"/>
        </w:rPr>
        <w:t xml:space="preserve">Spark tuân theo kiến trúc kiểu master–worker với hai thành phần chính: Driver và Executors. </w:t>
      </w:r>
      <w:r>
        <w:rPr>
          <w:b w:val="0"/>
          <w:i/>
        </w:rPr>
        <w:t xml:space="preserve"> Driver </w:t>
      </w:r>
      <w:r>
        <w:rPr>
          <w:b w:val="0"/>
          <w:i w:val="0"/>
        </w:rPr>
        <w:t xml:space="preserve"> đóng vai trò là bộ điều phối trung tâm, quản lý ứng dụng, lên lịch các tác vụ và giao tiếp với nhiều </w:t>
      </w:r>
      <w:r>
        <w:rPr>
          <w:b w:val="0"/>
          <w:i/>
        </w:rPr>
        <w:t xml:space="preserve"> Executors </w:t>
      </w:r>
      <w:r>
        <w:rPr>
          <w:b w:val="0"/>
          <w:i w:val="0"/>
        </w:rPr>
        <w:t xml:space="preserve"> phân tán, những thành phần thực hiện việc xử lý dữ liệu thực tế.</w:t>
      </w:r>
    </w:p>
    <w:p>
      <w:pPr>
        <w:spacing w:after="80"/>
        <w:ind w:left="360"/>
      </w:pPr>
      <w:r>
        <w:t xml:space="preserve">• </w:t>
      </w:r>
      <w:r>
        <w:rPr>
          <w:b/>
          <w:i w:val="0"/>
        </w:rPr>
        <w:t xml:space="preserve"> Driver: </w:t>
      </w:r>
      <w:r>
        <w:rPr>
          <w:b w:val="0"/>
          <w:i w:val="0"/>
        </w:rPr>
        <w:t xml:space="preserve"> Driver là tiến trình chính nơi ứng dụng Spark khởi động và phương thức </w:t>
      </w:r>
      <w:r>
        <w:rPr>
          <w:rFonts w:ascii="Consolas" w:hAnsi="Consolas"/>
          <w:b w:val="0"/>
          <w:i w:val="0"/>
          <w:sz w:val="20"/>
        </w:rPr>
        <w:br/>
        <w:br/>
        <w:t xml:space="preserve">       main()</w:t>
        <w:br/>
        <w:t xml:space="preserve">      </w:t>
        <w:br/>
      </w:r>
      <w:r>
        <w:rPr>
          <w:b w:val="0"/>
          <w:i w:val="0"/>
        </w:rPr>
        <w:t xml:space="preserve"> chạy. Nó chịu trách nhiệm chia một job thành các tác vụ nhỏ hơn, lên lịch các tác vụ đó và gán chúng cho các executor phù hợp.</w:t>
      </w:r>
    </w:p>
    <w:p>
      <w:pPr>
        <w:spacing w:after="80"/>
        <w:ind w:left="360"/>
      </w:pPr>
      <w:r>
        <w:t xml:space="preserve">• </w:t>
      </w:r>
      <w:r>
        <w:rPr>
          <w:b/>
          <w:i w:val="0"/>
        </w:rPr>
        <w:t xml:space="preserve"> Executors: </w:t>
      </w:r>
      <w:r>
        <w:rPr>
          <w:b w:val="0"/>
          <w:i w:val="0"/>
        </w:rPr>
        <w:t xml:space="preserve"> Executors, còn được gọi là workers, chịu trách nhiệm thực hiện các tác vụ được driver giao. Chúng xử lý dữ liệu, trả kết quả về cho driver và quản lý các thao tác liên quan đến RDD, bao gồm caching và tính toán trong bộ nhớ (in-memory computation) để có hiệu năng nhanh hơn.</w:t>
      </w:r>
    </w:p>
    <w:p>
      <w:pPr>
        <w:jc w:val="center"/>
      </w:pPr>
      <w:r>
        <w:drawing>
          <wp:inline xmlns:a="http://schemas.openxmlformats.org/drawingml/2006/main" xmlns:pic="http://schemas.openxmlformats.org/drawingml/2006/picture">
            <wp:extent cx="5486400" cy="3776241"/>
            <wp:docPr id="772" name="Picture 772"/>
            <wp:cNvGraphicFramePr>
              <a:graphicFrameLocks noChangeAspect="1"/>
            </wp:cNvGraphicFramePr>
            <a:graphic>
              <a:graphicData uri="http://schemas.openxmlformats.org/drawingml/2006/picture">
                <pic:pic>
                  <pic:nvPicPr>
                    <pic:cNvPr id="0" name="B33146_17_02.png"/>
                    <pic:cNvPicPr/>
                  </pic:nvPicPr>
                  <pic:blipFill>
                    <a:blip r:embed="rId693"/>
                    <a:stretch>
                      <a:fillRect/>
                    </a:stretch>
                  </pic:blipFill>
                  <pic:spPr>
                    <a:xfrm>
                      <a:off x="0" y="0"/>
                      <a:ext cx="5486400" cy="3776241"/>
                    </a:xfrm>
                    <a:prstGeom prst="rect"/>
                  </pic:spPr>
                </pic:pic>
              </a:graphicData>
            </a:graphic>
          </wp:inline>
        </w:drawing>
      </w:r>
    </w:p>
    <w:p>
      <w:pPr>
        <w:spacing w:after="80"/>
      </w:pPr>
      <w:r>
        <w:rPr>
          <w:b w:val="0"/>
          <w:i w:val="0"/>
        </w:rPr>
        <w:t>Hình 17.2: Kiến trúc của Spark</w:t>
      </w:r>
    </w:p>
    <w:p>
      <w:pPr>
        <w:pStyle w:val="Heading2"/>
      </w:pPr>
      <w:r>
        <w:rPr>
          <w:rFonts w:ascii="Calibri" w:hAnsi="Calibri"/>
          <w:b/>
          <w:i w:val="0"/>
          <w:sz w:val="32"/>
        </w:rPr>
        <w:t>Spark thực thi các tác vụ như thế nào?</w:t>
      </w:r>
    </w:p>
    <w:p>
      <w:pPr>
        <w:spacing w:after="80"/>
      </w:pPr>
      <w:r>
        <w:rPr>
          <w:b w:val="0"/>
          <w:i w:val="0"/>
        </w:rPr>
        <w:t>Trong Spark, một ứng dụng bắt đầu khi một SparkContext được tạo ra. Khi điều này xảy ra, chương trình driver bắt đầu chạy và yêu cầu các tài nguyên cần thiết từ cluster manager, sau đó cluster manager khởi chạy các executor trên cụm. Driver điều phối công việc bằng cách gửi các thao tác, chẳng hạn như transformation và action trên RDD, đến các executor, và các executor xử lý các tác vụ rồi tạo ra kết quả.</w:t>
      </w:r>
    </w:p>
    <w:p>
      <w:pPr>
        <w:spacing w:after="80"/>
      </w:pPr>
      <w:r>
        <w:rPr>
          <w:b w:val="0"/>
          <w:i w:val="0"/>
        </w:rPr>
        <w:t xml:space="preserve">Spark cũng được thiết kế để xử lý hiệu quả các lỗi và các node chạy chậm. Nếu một executor gặp lỗi, các tác vụ của nó có thể được gán lại cho một executor khác đang rảnh. Tương tự, khi một node trở nên chậm, Spark có thể khởi chạy một bản sao của cùng tác vụ đó trên một executor khác để tránh bị chậm trễ và cải thiện hiệu năng. Khi ứng dụng hoàn tất, việc gọi </w:t>
      </w:r>
      <w:r>
        <w:rPr>
          <w:rFonts w:ascii="Consolas" w:hAnsi="Consolas"/>
          <w:b w:val="0"/>
          <w:i w:val="0"/>
          <w:sz w:val="20"/>
        </w:rPr>
        <w:br/>
        <w:br/>
        <w:t xml:space="preserve">      SparkContext.stop()</w:t>
        <w:br/>
        <w:t xml:space="preserve">     </w:t>
        <w:br/>
      </w:r>
      <w:r>
        <w:rPr>
          <w:b w:val="0"/>
          <w:i w:val="0"/>
        </w:rPr>
        <w:t xml:space="preserve"> sẽ tắt các executor và giải phóng các tài nguyên cụm đã được cấp phát.</w:t>
      </w:r>
    </w:p>
    <w:p>
      <w:pPr>
        <w:pStyle w:val="Heading2"/>
      </w:pPr>
      <w:r>
        <w:rPr>
          <w:rFonts w:ascii="Calibri" w:hAnsi="Calibri"/>
          <w:b/>
          <w:i w:val="0"/>
          <w:sz w:val="32"/>
        </w:rPr>
        <w:t>Resilient distributed datasets</w:t>
      </w:r>
    </w:p>
    <w:p>
      <w:pPr>
        <w:spacing w:after="80"/>
      </w:pPr>
      <w:r>
        <w:rPr>
          <w:b/>
          <w:i w:val="0"/>
        </w:rPr>
        <w:t xml:space="preserve"> Resilient Distributed Datasets </w:t>
      </w:r>
      <w:r>
        <w:rPr>
          <w:b w:val="0"/>
          <w:i w:val="0"/>
        </w:rPr>
        <w:t xml:space="preserve"> ( </w:t>
      </w:r>
      <w:r>
        <w:rPr>
          <w:b/>
          <w:i w:val="0"/>
        </w:rPr>
        <w:t xml:space="preserve"> RDD </w:t>
      </w:r>
      <w:r>
        <w:rPr>
          <w:b w:val="0"/>
          <w:i w:val="0"/>
        </w:rPr>
        <w:t xml:space="preserve"> ) là một cấu trúc dữ liệu phân tán quan trọng mà Spark sử dụng để lưu trữ và xử lý dữ liệu trên các executor trong một cụm. RDD là bất biến (immutable), nghĩa là nó không thể thay đổi sau khi được tạo, và nó hỗ trợ tính toán song song bằng cách phân tán dữ liệu trên nhiều node. RDD cũng có thể được cache hoặc lưu trữ trong bộ nhớ (persist), giúp cải thiện tốc độ xử lý cho các thao tác lặp lại.</w:t>
      </w:r>
    </w:p>
    <w:p>
      <w:pPr>
        <w:spacing w:after="80"/>
      </w:pPr>
      <w:r>
        <w:rPr>
          <w:b w:val="0"/>
          <w:i w:val="0"/>
        </w:rPr>
        <w:t>Trong các hệ thống MapReduce truyền thống, việc trao đổi dữ liệu giữa các node có thể chậm do sao chép (replication), tuần tự hóa (serialization) và các thao tác đọc/ghi đĩa thường xuyên. Spark giải quyết hạn chế này thông qua RDD và tính toán trong bộ nhớ (in-memory computation), nơi dữ liệu được giữ trong bộ nhớ càng nhiều càng tốt thay vì ghi liên tục xuống đĩa. Điều này cải thiện đáng kể hiệu năng và có thể giúp xử lý dữ liệu nhanh hơn nhiều.</w:t>
      </w:r>
    </w:p>
    <w:p>
      <w:pPr>
        <w:spacing w:after="80"/>
      </w:pPr>
      <w:r>
        <w:rPr>
          <w:b w:val="0"/>
          <w:i w:val="0"/>
        </w:rPr>
        <w:t>RDD hỗ trợ hai loại thao tác chính:</w:t>
      </w:r>
    </w:p>
    <w:p>
      <w:pPr>
        <w:spacing w:after="80"/>
        <w:ind w:left="360"/>
      </w:pPr>
      <w:r>
        <w:t xml:space="preserve">• </w:t>
      </w:r>
      <w:r>
        <w:rPr>
          <w:b/>
          <w:i w:val="0"/>
        </w:rPr>
        <w:t xml:space="preserve"> Transformation (Phép biến đổi) </w:t>
      </w:r>
      <w:r>
        <w:rPr>
          <w:b w:val="0"/>
          <w:i w:val="0"/>
        </w:rPr>
        <w:t xml:space="preserve"> : Những thao tác này tạo ra một RDD mới từ một RDD hiện có. Ví dụ bao gồm </w:t>
      </w:r>
      <w:r>
        <w:rPr>
          <w:rFonts w:ascii="Consolas" w:hAnsi="Consolas"/>
          <w:b w:val="0"/>
          <w:i w:val="0"/>
          <w:sz w:val="20"/>
        </w:rPr>
        <w:br/>
        <w:br/>
        <w:t xml:space="preserve">       map</w:t>
        <w:br/>
        <w:t xml:space="preserve">      </w:t>
        <w:br/>
      </w:r>
      <w:r>
        <w:rPr>
          <w:b w:val="0"/>
          <w:i w:val="0"/>
        </w:rPr>
        <w:t xml:space="preserve"> , </w:t>
      </w:r>
      <w:r>
        <w:rPr>
          <w:rFonts w:ascii="Consolas" w:hAnsi="Consolas"/>
          <w:b w:val="0"/>
          <w:i w:val="0"/>
          <w:sz w:val="20"/>
        </w:rPr>
        <w:br/>
        <w:br/>
        <w:t xml:space="preserve">       filter</w:t>
        <w:br/>
        <w:t xml:space="preserve">      </w:t>
        <w:br/>
      </w:r>
      <w:r>
        <w:rPr>
          <w:b w:val="0"/>
          <w:i w:val="0"/>
        </w:rPr>
        <w:t xml:space="preserve"> , và </w:t>
      </w:r>
      <w:r>
        <w:rPr>
          <w:rFonts w:ascii="Consolas" w:hAnsi="Consolas"/>
          <w:b w:val="0"/>
          <w:i w:val="0"/>
          <w:sz w:val="20"/>
        </w:rPr>
        <w:br/>
        <w:br/>
        <w:t xml:space="preserve">       join</w:t>
        <w:br/>
        <w:t xml:space="preserve">      </w:t>
        <w:br/>
      </w:r>
      <w:r>
        <w:rPr>
          <w:b w:val="0"/>
          <w:i w:val="0"/>
        </w:rPr>
        <w:t xml:space="preserve"> .</w:t>
      </w:r>
    </w:p>
    <w:p>
      <w:pPr>
        <w:spacing w:after="80"/>
        <w:ind w:left="360"/>
      </w:pPr>
      <w:r>
        <w:t xml:space="preserve">• </w:t>
      </w:r>
      <w:r>
        <w:rPr>
          <w:b/>
          <w:i w:val="0"/>
        </w:rPr>
        <w:t xml:space="preserve"> Action (Hành động) </w:t>
      </w:r>
      <w:r>
        <w:rPr>
          <w:b w:val="0"/>
          <w:i w:val="0"/>
        </w:rPr>
        <w:t xml:space="preserve"> : Những thao tác này xử lý RDD và trả kết quả về chương trình driver hoặc lưu kết quả đầu ra. Ví dụ bao gồm </w:t>
      </w:r>
      <w:r>
        <w:rPr>
          <w:rFonts w:ascii="Consolas" w:hAnsi="Consolas"/>
          <w:b w:val="0"/>
          <w:i w:val="0"/>
          <w:sz w:val="20"/>
        </w:rPr>
        <w:br/>
        <w:br/>
        <w:t xml:space="preserve">       count</w:t>
        <w:br/>
        <w:t xml:space="preserve">      </w:t>
        <w:br/>
      </w:r>
      <w:r>
        <w:rPr>
          <w:b w:val="0"/>
          <w:i w:val="0"/>
        </w:rPr>
        <w:t xml:space="preserve"> , </w:t>
      </w:r>
      <w:r>
        <w:rPr>
          <w:rFonts w:ascii="Consolas" w:hAnsi="Consolas"/>
          <w:b w:val="0"/>
          <w:i w:val="0"/>
          <w:sz w:val="20"/>
        </w:rPr>
        <w:br/>
        <w:br/>
        <w:t xml:space="preserve">       collect</w:t>
        <w:br/>
        <w:t xml:space="preserve">      </w:t>
        <w:br/>
      </w:r>
      <w:r>
        <w:rPr>
          <w:b w:val="0"/>
          <w:i w:val="0"/>
        </w:rPr>
        <w:t xml:space="preserve"> , và </w:t>
      </w:r>
      <w:r>
        <w:rPr>
          <w:rFonts w:ascii="Consolas" w:hAnsi="Consolas"/>
          <w:b w:val="0"/>
          <w:i w:val="0"/>
          <w:sz w:val="20"/>
        </w:rPr>
        <w:br/>
        <w:br/>
        <w:t xml:space="preserve">       save</w:t>
        <w:br/>
        <w:t xml:space="preserve">      </w:t>
        <w:br/>
      </w:r>
      <w:r>
        <w:rPr>
          <w:b w:val="0"/>
          <w:i w:val="0"/>
        </w:rPr>
        <w:t xml:space="preserve"> .</w:t>
      </w:r>
    </w:p>
    <w:p>
      <w:pPr>
        <w:spacing w:after="80"/>
      </w:pPr>
      <w:r>
        <w:rPr>
          <w:b w:val="0"/>
          <w:i w:val="0"/>
        </w:rPr>
        <w:t>Một đặc điểm quan trọng của Spark là các transformation có tính lười (lazy). Điều này có nghĩa là chúng không được thực thi ngay lập tức. Spark chỉ thực hiện tính toán khi một action được gọi.</w:t>
      </w:r>
    </w:p>
    <w:p>
      <w:pPr>
        <w:spacing w:after="80"/>
      </w:pPr>
      <w:r>
        <w:rPr>
          <w:b w:val="0"/>
          <w:i w:val="0"/>
        </w:rPr>
        <w:t xml:space="preserve">Hãy cùng bắt tay vào các thao tác thực hành trên RDD. Bạn có thể chạy mã </w:t>
      </w:r>
      <w:r>
        <w:rPr>
          <w:rFonts w:ascii="Consolas" w:hAnsi="Consolas"/>
          <w:b w:val="0"/>
          <w:i w:val="0"/>
          <w:sz w:val="20"/>
        </w:rPr>
        <w:br/>
        <w:br/>
        <w:t xml:space="preserve">      pyspark</w:t>
        <w:br/>
        <w:t xml:space="preserve">     </w:t>
        <w:br/>
      </w:r>
      <w:r>
        <w:rPr>
          <w:b w:val="0"/>
          <w:i w:val="0"/>
        </w:rPr>
        <w:t xml:space="preserve"> của mình trên notebook </w:t>
      </w:r>
      <w:r>
        <w:rPr>
          <w:rFonts w:ascii="Consolas" w:hAnsi="Consolas"/>
          <w:b w:val="0"/>
          <w:i w:val="0"/>
          <w:sz w:val="20"/>
        </w:rPr>
        <w:br/>
        <w:br/>
        <w:t xml:space="preserve">      jupyter</w:t>
        <w:br/>
        <w:t xml:space="preserve">     </w:t>
        <w:br/>
      </w:r>
      <w:r>
        <w:rPr>
          <w:b w:val="0"/>
          <w:i w:val="0"/>
        </w:rPr>
        <w:t xml:space="preserve"> bằng cách cài đặt mô-đun </w:t>
      </w:r>
      <w:r>
        <w:rPr>
          <w:rFonts w:ascii="Consolas" w:hAnsi="Consolas"/>
          <w:b w:val="0"/>
          <w:i w:val="0"/>
          <w:sz w:val="20"/>
        </w:rPr>
        <w:br/>
        <w:br/>
        <w:t xml:space="preserve">      pyspark</w:t>
        <w:br/>
        <w:t xml:space="preserve">     </w:t>
        <w:br/>
      </w:r>
      <w:r>
        <w:rPr>
          <w:b w:val="0"/>
          <w:i w:val="0"/>
        </w:rPr>
        <w:t xml:space="preserve"> thông qua </w:t>
      </w:r>
      <w:r>
        <w:rPr>
          <w:rFonts w:ascii="Consolas" w:hAnsi="Consolas"/>
          <w:b w:val="0"/>
          <w:i w:val="0"/>
          <w:sz w:val="20"/>
        </w:rPr>
        <w:br/>
        <w:br/>
        <w:t xml:space="preserve">      pip</w:t>
        <w:br/>
        <w:t xml:space="preserve">     </w:t>
        <w:br/>
      </w:r>
      <w:r>
        <w:rPr>
          <w:b w:val="0"/>
          <w:i w:val="0"/>
        </w:rPr>
        <w:t xml:space="preserve"> . Bạn cũng có thể thử phiên bản miễn phí của Databricks để chạy mã.</w:t>
      </w:r>
    </w:p>
    <w:p>
      <w:pPr>
        <w:spacing w:after="80"/>
      </w:pPr>
      <w:r>
        <w:rPr>
          <w:b w:val="0"/>
          <w:i w:val="0"/>
        </w:rPr>
        <w:t>Trong terminal, chạy:</w:t>
      </w:r>
    </w:p>
    <w:p>
      <w:pPr>
        <w:spacing w:after="0"/>
        <w:ind w:left="360"/>
        <w:shd w:val="clear" w:color="auto" w:fill="F2F2F2"/>
      </w:pPr>
      <w:r>
        <w:rPr>
          <w:rFonts w:ascii="Consolas" w:hAnsi="Consolas"/>
          <w:sz w:val="18"/>
        </w:rPr>
        <w:t>pip install pyspark</w:t>
      </w:r>
    </w:p>
    <w:p>
      <w:pPr>
        <w:spacing w:after="40"/>
      </w:pPr>
    </w:p>
    <w:p>
      <w:pPr>
        <w:spacing w:after="80"/>
      </w:pPr>
      <w:r>
        <w:rPr>
          <w:b w:val="0"/>
          <w:i w:val="0"/>
        </w:rPr>
        <w:t xml:space="preserve">Sau đó, từ notebook </w:t>
      </w:r>
      <w:r>
        <w:rPr>
          <w:rFonts w:ascii="Consolas" w:hAnsi="Consolas"/>
          <w:b w:val="0"/>
          <w:i w:val="0"/>
          <w:sz w:val="20"/>
        </w:rPr>
        <w:br/>
        <w:br/>
        <w:t xml:space="preserve">      jupyter</w:t>
        <w:br/>
        <w:t xml:space="preserve">     </w:t>
        <w:br/>
      </w:r>
      <w:r>
        <w:rPr>
          <w:b w:val="0"/>
          <w:i w:val="0"/>
        </w:rPr>
        <w:t xml:space="preserve"> , chạy đoạn mã sau:</w:t>
      </w:r>
    </w:p>
    <w:p>
      <w:pPr>
        <w:spacing w:after="0"/>
        <w:ind w:left="360"/>
        <w:shd w:val="clear" w:color="auto" w:fill="F2F2F2"/>
      </w:pPr>
      <w:r>
        <w:rPr>
          <w:rFonts w:ascii="Consolas" w:hAnsi="Consolas"/>
          <w:sz w:val="18"/>
        </w:rPr>
        <w:t>!pip install pyspark</w:t>
      </w:r>
    </w:p>
    <w:p>
      <w:pPr>
        <w:spacing w:after="0"/>
        <w:ind w:left="360"/>
        <w:shd w:val="clear" w:color="auto" w:fill="F2F2F2"/>
      </w:pPr>
      <w:r>
        <w:rPr>
          <w:rFonts w:ascii="Consolas" w:hAnsi="Consolas"/>
          <w:sz w:val="18"/>
        </w:rPr>
        <w:t>from pyspark.sql import SparkSession</w:t>
      </w:r>
    </w:p>
    <w:p>
      <w:pPr>
        <w:spacing w:after="40"/>
      </w:pPr>
    </w:p>
    <w:p>
      <w:pPr>
        <w:spacing w:after="80"/>
      </w:pPr>
      <w:r>
        <w:rPr>
          <w:b w:val="0"/>
          <w:i w:val="0"/>
        </w:rPr>
        <w:t>Đầu tiên, tạo Spark session rồi tạo Spark context:</w:t>
      </w:r>
    </w:p>
    <w:p>
      <w:pPr>
        <w:spacing w:after="0"/>
        <w:ind w:left="360"/>
        <w:shd w:val="clear" w:color="auto" w:fill="F2F2F2"/>
      </w:pPr>
      <w:r>
        <w:rPr>
          <w:rFonts w:ascii="Consolas" w:hAnsi="Consolas"/>
          <w:sz w:val="18"/>
        </w:rPr>
        <w:t># Create Spark Context</w:t>
      </w:r>
    </w:p>
    <w:p>
      <w:pPr>
        <w:spacing w:after="0"/>
        <w:ind w:left="360"/>
        <w:shd w:val="clear" w:color="auto" w:fill="F2F2F2"/>
      </w:pPr>
      <w:r>
        <w:rPr>
          <w:rFonts w:ascii="Consolas" w:hAnsi="Consolas"/>
          <w:sz w:val="18"/>
        </w:rPr>
        <w:t>spark = SparkSession.builder \</w:t>
      </w:r>
    </w:p>
    <w:p>
      <w:pPr>
        <w:spacing w:after="0"/>
        <w:ind w:left="360"/>
        <w:shd w:val="clear" w:color="auto" w:fill="F2F2F2"/>
      </w:pPr>
      <w:r>
        <w:rPr>
          <w:rFonts w:ascii="Consolas" w:hAnsi="Consolas"/>
          <w:sz w:val="18"/>
        </w:rPr>
        <w:t xml:space="preserve">    .appName("LocalPySparkApp") \</w:t>
      </w:r>
    </w:p>
    <w:p>
      <w:pPr>
        <w:spacing w:after="0"/>
        <w:ind w:left="360"/>
        <w:shd w:val="clear" w:color="auto" w:fill="F2F2F2"/>
      </w:pPr>
      <w:r>
        <w:rPr>
          <w:rFonts w:ascii="Consolas" w:hAnsi="Consolas"/>
          <w:sz w:val="18"/>
        </w:rPr>
        <w:t xml:space="preserve">    .master("local[*]") \</w:t>
      </w:r>
    </w:p>
    <w:p>
      <w:pPr>
        <w:spacing w:after="0"/>
        <w:ind w:left="360"/>
        <w:shd w:val="clear" w:color="auto" w:fill="F2F2F2"/>
      </w:pPr>
      <w:r>
        <w:rPr>
          <w:rFonts w:ascii="Consolas" w:hAnsi="Consolas"/>
          <w:sz w:val="18"/>
        </w:rPr>
        <w:t xml:space="preserve">    .getOrCreate()</w:t>
      </w:r>
    </w:p>
    <w:p>
      <w:pPr>
        <w:spacing w:after="0"/>
        <w:ind w:left="360"/>
        <w:shd w:val="clear" w:color="auto" w:fill="F2F2F2"/>
      </w:pPr>
      <w:r>
        <w:rPr>
          <w:rFonts w:ascii="Consolas" w:hAnsi="Consolas"/>
          <w:sz w:val="18"/>
        </w:rPr>
        <w:t>sc = spark.sparkContext</w:t>
      </w:r>
    </w:p>
    <w:p>
      <w:pPr>
        <w:spacing w:after="40"/>
      </w:pPr>
    </w:p>
    <w:p>
      <w:pPr>
        <w:spacing w:after="80"/>
      </w:pPr>
      <w:r>
        <w:rPr>
          <w:b w:val="0"/>
          <w:i w:val="0"/>
        </w:rPr>
        <w:t xml:space="preserve">Đọc tệp </w:t>
      </w:r>
      <w:r>
        <w:rPr>
          <w:rFonts w:ascii="Consolas" w:hAnsi="Consolas"/>
          <w:b w:val="0"/>
          <w:i w:val="0"/>
          <w:sz w:val="20"/>
        </w:rPr>
        <w:br/>
        <w:br/>
        <w:t xml:space="preserve">      tripadvisor_review</w:t>
        <w:br/>
        <w:t xml:space="preserve">     </w:t>
        <w:br/>
      </w:r>
      <w:r>
        <w:rPr>
          <w:b w:val="0"/>
          <w:i w:val="0"/>
        </w:rPr>
        <w:t xml:space="preserve"> bằng phương thức </w:t>
      </w:r>
      <w:r>
        <w:rPr>
          <w:rFonts w:ascii="Consolas" w:hAnsi="Consolas"/>
          <w:b w:val="0"/>
          <w:i w:val="0"/>
          <w:sz w:val="20"/>
        </w:rPr>
        <w:br/>
        <w:br/>
        <w:t xml:space="preserve">      textFile()</w:t>
        <w:br/>
        <w:t xml:space="preserve">     </w:t>
        <w:br/>
      </w:r>
      <w:r>
        <w:rPr>
          <w:b w:val="0"/>
          <w:i w:val="0"/>
        </w:rPr>
        <w:t xml:space="preserve"> và nhận về một đối tượng RDD:</w:t>
      </w:r>
    </w:p>
    <w:p>
      <w:pPr>
        <w:spacing w:after="0"/>
        <w:ind w:left="360"/>
        <w:shd w:val="clear" w:color="auto" w:fill="F2F2F2"/>
      </w:pPr>
      <w:r>
        <w:rPr>
          <w:rFonts w:ascii="Consolas" w:hAnsi="Consolas"/>
          <w:sz w:val="18"/>
        </w:rPr>
        <w:t># Read tripadvisor review file</w:t>
      </w:r>
    </w:p>
    <w:p>
      <w:pPr>
        <w:spacing w:after="0"/>
        <w:ind w:left="360"/>
        <w:shd w:val="clear" w:color="auto" w:fill="F2F2F2"/>
      </w:pPr>
      <w:r>
        <w:rPr>
          <w:rFonts w:ascii="Consolas" w:hAnsi="Consolas"/>
          <w:sz w:val="18"/>
        </w:rPr>
        <w:t>review_rdd = sc.textFile("tripadvisor_review.txt")</w:t>
      </w:r>
    </w:p>
    <w:p>
      <w:pPr>
        <w:spacing w:after="0"/>
        <w:ind w:left="360"/>
        <w:shd w:val="clear" w:color="auto" w:fill="F2F2F2"/>
      </w:pPr>
      <w:r>
        <w:rPr>
          <w:rFonts w:ascii="Consolas" w:hAnsi="Consolas"/>
          <w:sz w:val="18"/>
        </w:rPr>
        <w:t>type(review_rdd)</w:t>
      </w:r>
    </w:p>
    <w:p>
      <w:pPr>
        <w:spacing w:after="40"/>
      </w:pPr>
    </w:p>
    <w:p>
      <w:pPr>
        <w:spacing w:after="80"/>
      </w:pPr>
      <w:r>
        <w:rPr>
          <w:b w:val="0"/>
          <w:i w:val="0"/>
        </w:rPr>
        <w:t>Kết quả là:</w:t>
      </w:r>
    </w:p>
    <w:p>
      <w:pPr>
        <w:spacing w:after="0"/>
        <w:ind w:left="360"/>
        <w:shd w:val="clear" w:color="auto" w:fill="F2F2F2"/>
      </w:pPr>
      <w:r>
        <w:rPr>
          <w:rFonts w:ascii="Consolas" w:hAnsi="Consolas"/>
          <w:sz w:val="18"/>
        </w:rPr>
        <w:t>pyspark.core.rdd.RDD</w:t>
      </w:r>
    </w:p>
    <w:p>
      <w:pPr>
        <w:spacing w:after="40"/>
      </w:pPr>
    </w:p>
    <w:p>
      <w:pPr>
        <w:spacing w:after="80"/>
      </w:pPr>
      <w:r>
        <w:rPr>
          <w:b w:val="0"/>
          <w:i w:val="0"/>
        </w:rPr>
        <w:t xml:space="preserve">Chúng ta cũng có thể kiểm tra kiểu dữ liệu của nó bằng phương thức type của Python. Bây giờ hãy kiểm tra vài bản ghi đầu tiên bằng phương thức </w:t>
      </w:r>
      <w:r>
        <w:rPr>
          <w:rFonts w:ascii="Consolas" w:hAnsi="Consolas"/>
          <w:b w:val="0"/>
          <w:i w:val="0"/>
          <w:sz w:val="20"/>
        </w:rPr>
        <w:br/>
        <w:br/>
        <w:t xml:space="preserve">      first()</w:t>
        <w:br/>
        <w:t xml:space="preserve">     </w:t>
        <w:br/>
      </w:r>
      <w:r>
        <w:rPr>
          <w:b w:val="0"/>
          <w:i w:val="0"/>
        </w:rPr>
        <w:t xml:space="preserve"> và </w:t>
      </w:r>
      <w:r>
        <w:rPr>
          <w:rFonts w:ascii="Consolas" w:hAnsi="Consolas"/>
          <w:b w:val="0"/>
          <w:i w:val="0"/>
          <w:sz w:val="20"/>
        </w:rPr>
        <w:br/>
        <w:br/>
        <w:t xml:space="preserve">      take()</w:t>
        <w:br/>
        <w:t xml:space="preserve">     </w:t>
        <w:br/>
      </w:r>
      <w:r>
        <w:rPr>
          <w:b w:val="0"/>
          <w:i w:val="0"/>
        </w:rPr>
        <w:t xml:space="preserve"> :</w:t>
      </w:r>
    </w:p>
    <w:p>
      <w:pPr>
        <w:spacing w:after="0"/>
        <w:ind w:left="360"/>
        <w:shd w:val="clear" w:color="auto" w:fill="F2F2F2"/>
      </w:pPr>
      <w:r>
        <w:rPr>
          <w:rFonts w:ascii="Consolas" w:hAnsi="Consolas"/>
          <w:sz w:val="18"/>
        </w:rPr>
        <w:t># check first record</w:t>
      </w:r>
    </w:p>
    <w:p>
      <w:pPr>
        <w:spacing w:after="0"/>
        <w:ind w:left="360"/>
        <w:shd w:val="clear" w:color="auto" w:fill="F2F2F2"/>
      </w:pPr>
      <w:r>
        <w:rPr>
          <w:rFonts w:ascii="Consolas" w:hAnsi="Consolas"/>
          <w:sz w:val="18"/>
        </w:rPr>
        <w:t>review_rdd.first()</w:t>
      </w:r>
    </w:p>
    <w:p>
      <w:pPr>
        <w:spacing w:after="40"/>
      </w:pPr>
    </w:p>
    <w:p>
      <w:pPr>
        <w:spacing w:after="80"/>
      </w:pPr>
      <w:r>
        <w:rPr>
          <w:b w:val="0"/>
          <w:i w:val="0"/>
        </w:rPr>
        <w:t>Chúng ta nhận được kết quả sau cho bản ghi đầu tiên:</w:t>
      </w:r>
    </w:p>
    <w:p>
      <w:pPr>
        <w:spacing w:after="0"/>
        <w:ind w:left="360"/>
        <w:shd w:val="clear" w:color="auto" w:fill="F2F2F2"/>
      </w:pPr>
      <w:r>
        <w:rPr>
          <w:rFonts w:ascii="Consolas" w:hAnsi="Consolas"/>
          <w:sz w:val="18"/>
        </w:rPr>
        <w:t>'Nice place Better than some reviews give it credit for. Overall, the rooms were a bit small but nice. Everything was clean, the view was wonderful and it is very well located (the Prudential Center makes shopping and eating easy and the T is nearby for jaunts out and about the city). Overall, it was a good experience and the staff was quite friendly. '</w:t>
      </w:r>
    </w:p>
    <w:p>
      <w:pPr>
        <w:spacing w:after="40"/>
      </w:pPr>
    </w:p>
    <w:p>
      <w:pPr>
        <w:spacing w:after="80"/>
      </w:pPr>
      <w:r>
        <w:rPr>
          <w:b w:val="0"/>
          <w:i w:val="0"/>
        </w:rPr>
        <w:t>Sau đó, chúng ta chạy mã để kiểm tra bản ghi thứ hai:</w:t>
      </w:r>
    </w:p>
    <w:p>
      <w:pPr>
        <w:spacing w:after="0"/>
        <w:ind w:left="360"/>
        <w:shd w:val="clear" w:color="auto" w:fill="F2F2F2"/>
      </w:pPr>
      <w:r>
        <w:rPr>
          <w:rFonts w:ascii="Consolas" w:hAnsi="Consolas"/>
          <w:sz w:val="18"/>
        </w:rPr>
        <w:t># check inital 2 records</w:t>
      </w:r>
    </w:p>
    <w:p>
      <w:pPr>
        <w:spacing w:after="0"/>
        <w:ind w:left="360"/>
        <w:shd w:val="clear" w:color="auto" w:fill="F2F2F2"/>
      </w:pPr>
      <w:r>
        <w:rPr>
          <w:rFonts w:ascii="Consolas" w:hAnsi="Consolas"/>
          <w:sz w:val="18"/>
        </w:rPr>
        <w:t>review_rdd.take(2)</w:t>
      </w:r>
    </w:p>
    <w:p>
      <w:pPr>
        <w:spacing w:after="40"/>
      </w:pPr>
    </w:p>
    <w:p>
      <w:pPr>
        <w:spacing w:after="80"/>
      </w:pPr>
      <w:r>
        <w:rPr>
          <w:b w:val="0"/>
          <w:i w:val="0"/>
        </w:rPr>
        <w:t>Kết quả là:</w:t>
      </w:r>
    </w:p>
    <w:p>
      <w:pPr>
        <w:spacing w:after="0"/>
        <w:ind w:left="360"/>
        <w:shd w:val="clear" w:color="auto" w:fill="F2F2F2"/>
      </w:pPr>
      <w:r>
        <w:rPr>
          <w:rFonts w:ascii="Consolas" w:hAnsi="Consolas"/>
          <w:sz w:val="18"/>
        </w:rPr>
        <w:t>['Nice place Better than some reviews give it credit for. Overall, the rooms were a bit small but nice. Everything was clean, the view was wonderful and it is very well located (the Prudential Center makes shopping and eating easy and the T is nearby for jaunts out and about the city). Overall, it was a good experience and the staff was quite friendly. ',</w:t>
      </w:r>
    </w:p>
    <w:p>
      <w:pPr>
        <w:spacing w:after="0"/>
        <w:ind w:left="360"/>
        <w:shd w:val="clear" w:color="auto" w:fill="F2F2F2"/>
      </w:pPr>
      <w:r>
        <w:rPr>
          <w:rFonts w:ascii="Consolas" w:hAnsi="Consolas"/>
          <w:sz w:val="18"/>
        </w:rPr>
        <w:t xml:space="preserve"> 'what a surprise What a surprise the Sheraton was after reading some of the reviews. it would appear there is a massive difference in the rooms, the South tower being the best. Check in was very efficient and the room was lovely, very large with the most comfortable beds ever. The hotel as stated is in a fantastic location and the Wrentham Village outlet is well worth a visit for bargain shopping ( the bus picks up outside). The hotel bar is a little pricey ( not helped by the current dollar rate) but is a nice place to relax after a busy day shopping. There is a number of restaurants close by. A cab from the airport to the hotel can be cheaper than the shuttles depending what time of the day you go. If it is not rush hour it is just under $30. ']</w:t>
      </w:r>
    </w:p>
    <w:p>
      <w:pPr>
        <w:spacing w:after="40"/>
      </w:pPr>
    </w:p>
    <w:p>
      <w:pPr>
        <w:spacing w:after="80"/>
      </w:pPr>
      <w:r>
        <w:rPr>
          <w:b w:val="0"/>
          <w:i w:val="0"/>
        </w:rPr>
        <w:t xml:space="preserve">Bạn có thể đếm số lượng đánh giá bằng phương thức </w:t>
      </w:r>
      <w:r>
        <w:rPr>
          <w:rFonts w:ascii="Consolas" w:hAnsi="Consolas"/>
          <w:b w:val="0"/>
          <w:i w:val="0"/>
          <w:sz w:val="20"/>
        </w:rPr>
        <w:br/>
        <w:br/>
        <w:t xml:space="preserve">      count()</w:t>
        <w:br/>
        <w:t xml:space="preserve">     </w:t>
        <w:br/>
      </w:r>
      <w:r>
        <w:rPr>
          <w:b w:val="0"/>
          <w:i w:val="0"/>
        </w:rPr>
        <w:t>:</w:t>
      </w:r>
    </w:p>
    <w:p>
      <w:pPr>
        <w:spacing w:after="0"/>
        <w:ind w:left="360"/>
        <w:shd w:val="clear" w:color="auto" w:fill="F2F2F2"/>
      </w:pPr>
      <w:r>
        <w:rPr>
          <w:rFonts w:ascii="Consolas" w:hAnsi="Consolas"/>
          <w:sz w:val="18"/>
        </w:rPr>
        <w:t># Count reviews in the file</w:t>
      </w:r>
    </w:p>
    <w:p>
      <w:pPr>
        <w:spacing w:after="0"/>
        <w:ind w:left="360"/>
        <w:shd w:val="clear" w:color="auto" w:fill="F2F2F2"/>
      </w:pPr>
      <w:r>
        <w:rPr>
          <w:rFonts w:ascii="Consolas" w:hAnsi="Consolas"/>
          <w:sz w:val="18"/>
        </w:rPr>
        <w:t>review_rdd.count()</w:t>
      </w:r>
    </w:p>
    <w:p>
      <w:pPr>
        <w:spacing w:after="40"/>
      </w:pPr>
    </w:p>
    <w:p>
      <w:pPr>
        <w:spacing w:after="80"/>
      </w:pPr>
      <w:r>
        <w:rPr>
          <w:b w:val="0"/>
          <w:i w:val="0"/>
        </w:rPr>
        <w:t>Kết quả là:</w:t>
      </w:r>
    </w:p>
    <w:p>
      <w:pPr>
        <w:spacing w:after="0"/>
        <w:ind w:left="360"/>
        <w:shd w:val="clear" w:color="auto" w:fill="F2F2F2"/>
      </w:pPr>
      <w:r>
        <w:rPr>
          <w:rFonts w:ascii="Consolas" w:hAnsi="Consolas"/>
          <w:sz w:val="18"/>
        </w:rPr>
        <w:t>332</w:t>
      </w:r>
    </w:p>
    <w:p>
      <w:pPr>
        <w:spacing w:after="40"/>
      </w:pPr>
    </w:p>
    <w:p>
      <w:pPr>
        <w:spacing w:after="80"/>
      </w:pPr>
      <w:r>
        <w:rPr>
          <w:b w:val="0"/>
          <w:i w:val="0"/>
        </w:rPr>
        <w:t xml:space="preserve">Như chúng ta có thể thấy, tổng cộng có </w:t>
      </w:r>
      <w:r>
        <w:rPr>
          <w:rFonts w:ascii="Consolas" w:hAnsi="Consolas"/>
          <w:b w:val="0"/>
          <w:i w:val="0"/>
          <w:sz w:val="20"/>
        </w:rPr>
        <w:br/>
        <w:br/>
        <w:t xml:space="preserve">      322</w:t>
        <w:br/>
        <w:t xml:space="preserve">     </w:t>
        <w:br/>
      </w:r>
      <w:r>
        <w:rPr>
          <w:b w:val="0"/>
          <w:i w:val="0"/>
        </w:rPr>
        <w:t xml:space="preserve"> đánh giá có sẵn trong tài liệu. Chúng ta sẽ phân tích thêm về những đánh giá này và viết code cho bài toán đếm từ trong phần Thuật toán MapReduce.</w:t>
      </w:r>
    </w:p>
    <w:p>
      <w:pPr>
        <w:pStyle w:val="Heading2"/>
      </w:pPr>
      <w:r>
        <w:rPr>
          <w:rFonts w:ascii="Calibri" w:hAnsi="Calibri"/>
          <w:b/>
          <w:i w:val="0"/>
          <w:sz w:val="32"/>
        </w:rPr>
        <w:t>Ngôn ngữ lập trình Spark</w:t>
      </w:r>
    </w:p>
    <w:p>
      <w:pPr>
        <w:spacing w:after="80"/>
      </w:pPr>
      <w:r>
        <w:rPr>
          <w:b w:val="0"/>
          <w:i w:val="0"/>
        </w:rPr>
        <w:t>Các ứng dụng Spark có thể được phát triển bằng Scala, Java, Python và R. Vì bản thân Spark được xây dựng bằng Scala, nên Scala thường tích hợp tốt hơn với framework và có thể mang lại hiệu năng cao hơn trong một số trường hợp. Tuy nhiên, Python được các nhà khoa học dữ liệu ưa chuộng rộng rãi vì tính đơn giản, dễ đọc và hệ sinh thái phong phú cho phân tích dữ liệu và học máy. Trước khi chọn giữa Python và Scala làm ngôn ngữ lập trình để phát triển trong Spark, chúng ta nên hiểu rõ những khác biệt thực tế giữa chúng.</w:t>
      </w:r>
    </w:p>
    <w:p>
      <w:pPr>
        <w:spacing w:after="80"/>
      </w:pPr>
      <w:r>
        <w:rPr>
          <w:b w:val="0"/>
          <w:i w:val="0"/>
        </w:rPr>
        <w:t>Scala thường hoạt động tốt hơn trong Spark vì nó làm việc trực tiếp hơn với engine lõi, trong khi Python có thể chậm hơn trong một số khối lượng công việc nhất định. Dù vậy, Python vẫn được sử dụng rộng rãi vì nó cho phép phát triển nhanh hơn và thử nghiệm dễ dàng hơn. Python cung cấp một hệ sinh thái mạnh mẽ gồm các thư viện trưởng thành như Pandas, NumPy, SciPy và Scikit-learn, đồng thời duy trì một cộng đồng toàn cầu lớn hơn nhiều, khiến nó trở thành lựa chọn ưu tiên cho hầu hết các quy trình khoa học dữ liệu và học máy.</w:t>
      </w:r>
    </w:p>
    <w:p>
      <w:pPr>
        <w:spacing w:after="80"/>
      </w:pPr>
      <w:r>
        <w:rPr>
          <w:b w:val="0"/>
          <w:i w:val="0"/>
        </w:rPr>
        <w:t>Việc chọn giữa hai ngôn ngữ này thường phụ thuộc vào yêu cầu dự án, kỹ năng của nhóm và sự cân bằng giữa hỗ trợ phát triển và hiệu năng thực thi.</w:t>
      </w:r>
    </w:p>
    <w:p>
      <w:pPr>
        <w:pStyle w:val="Heading1"/>
      </w:pPr>
      <w:r>
        <w:rPr>
          <w:rFonts w:ascii="Calibri" w:hAnsi="Calibri"/>
          <w:b/>
          <w:i w:val="0"/>
          <w:sz w:val="40"/>
        </w:rPr>
        <w:t>Thuật toán MapReduce</w:t>
      </w:r>
    </w:p>
    <w:p>
      <w:pPr>
        <w:spacing w:after="80"/>
      </w:pPr>
      <w:r>
        <w:rPr>
          <w:b w:val="0"/>
          <w:i w:val="0"/>
        </w:rPr>
        <w:t>MapReduce là một mô hình lập trình hay framework để xử lý dữ liệu phân tán lớn. Nó xử lý dữ liệu nằm trên hàng trăm máy. Đây là một mô hình lập trình đơn giản, tinh tế và dễ hiểu. Nó dựa trên việc tính toán song song công việc trong môi trường phân tán. Nó xử lý một lượng lớn dữ liệu trong thời gian hợp lý. Ở đây, phân tán nghĩa là tính toán song song cùng một tác vụ trên mỗi CPU với một tập dữ liệu khác nhau. Một chương trình MapReduce có thể được viết bằng JAVA, Python và C++.</w:t>
      </w:r>
    </w:p>
    <w:p>
      <w:pPr>
        <w:spacing w:after="80"/>
      </w:pPr>
      <w:r>
        <w:rPr>
          <w:b w:val="0"/>
          <w:i w:val="0"/>
        </w:rPr>
        <w:t>MapReduce có hai thao tác cơ bản: Thao tác thứ nhất được áp dụng cho từng bản ghi đầu vào, và thao tác thứ hai tổng hợp các kết quả đầu ra. MapReduce phải định nghĩa hai hàm:</w:t>
      </w:r>
    </w:p>
    <w:p>
      <w:pPr>
        <w:spacing w:after="80"/>
        <w:ind w:left="360"/>
      </w:pPr>
      <w:r>
        <w:t xml:space="preserve">• </w:t>
      </w:r>
      <w:r>
        <w:rPr>
          <w:b w:val="0"/>
          <w:i w:val="0"/>
        </w:rPr>
        <w:t xml:space="preserve">Hàm </w:t>
      </w:r>
      <w:r>
        <w:rPr>
          <w:b/>
          <w:i w:val="0"/>
        </w:rPr>
        <w:t xml:space="preserve"> Map </w:t>
      </w:r>
      <w:r>
        <w:rPr>
          <w:b w:val="0"/>
          <w:i w:val="0"/>
        </w:rPr>
        <w:t>: Nó đọc, tách, biến đổi và lọc dữ liệu đầu vào</w:t>
      </w:r>
    </w:p>
    <w:p>
      <w:pPr>
        <w:spacing w:after="80"/>
        <w:ind w:left="360"/>
      </w:pPr>
      <w:r>
        <w:t xml:space="preserve">• </w:t>
      </w:r>
      <w:r>
        <w:rPr>
          <w:b w:val="0"/>
          <w:i w:val="0"/>
        </w:rPr>
        <w:t xml:space="preserve">Hàm </w:t>
      </w:r>
      <w:r>
        <w:rPr>
          <w:b/>
          <w:i w:val="0"/>
        </w:rPr>
        <w:t xml:space="preserve"> Reduce </w:t>
      </w:r>
      <w:r>
        <w:rPr>
          <w:b w:val="0"/>
          <w:i w:val="0"/>
        </w:rPr>
        <w:t>: Nó xáo trộn, sắp xếp, tổng hợp và rút gọn các kết quả</w:t>
      </w:r>
    </w:p>
    <w:p>
      <w:pPr>
        <w:spacing w:after="80"/>
      </w:pPr>
      <w:r>
        <w:rPr>
          <w:b w:val="0"/>
          <w:i w:val="0"/>
        </w:rPr>
        <w:t>Tác vụ map nhận một tập các tệp đầu vào được phân tán trên Hadoop Distributed File System (HDFS). Những tệp này được chia thành các khối theo byte. Cuối cùng, những khối này được tác vụ map tiêu thụ. Tác vụ map thực hiện các thao tác con sau: read, map, combine và partition. Đầu ra của các tác vụ map là sự kết hợp của một cặp key-value và các key-value trung gian.</w:t>
      </w:r>
    </w:p>
    <w:p>
      <w:pPr>
        <w:spacing w:after="80"/>
      </w:pPr>
      <w:r>
        <w:rPr>
          <w:b w:val="0"/>
          <w:i w:val="0"/>
        </w:rPr>
        <w:t xml:space="preserve">Bây giờ chúng ta sẽ làm việc với bài toán đếm từ, trong đó chúng ta phải đếm tần suất của mỗi từ trong các tệp văn bản lớn đã cho. Trong pha </w:t>
      </w:r>
      <w:r>
        <w:rPr>
          <w:b w:val="0"/>
          <w:i/>
        </w:rPr>
        <w:t xml:space="preserve"> map </w:t>
      </w:r>
      <w:r>
        <w:rPr>
          <w:b w:val="0"/>
          <w:i w:val="0"/>
        </w:rPr>
        <w:t xml:space="preserve">, tệp được chia thành các câu, và mỗi câu được tách thành các token hay từ như </w:t>
      </w:r>
      <w:r>
        <w:rPr>
          <w:b/>
          <w:i w:val="0"/>
        </w:rPr>
        <w:t xml:space="preserve"> Kiwi </w:t>
      </w:r>
      <w:r>
        <w:rPr>
          <w:b w:val="0"/>
          <w:i w:val="0"/>
        </w:rPr>
        <w:t xml:space="preserve"> , </w:t>
      </w:r>
      <w:r>
        <w:rPr>
          <w:b/>
          <w:i w:val="0"/>
        </w:rPr>
        <w:t xml:space="preserve"> Orange </w:t>
      </w:r>
      <w:r>
        <w:rPr>
          <w:b w:val="0"/>
          <w:i w:val="0"/>
        </w:rPr>
        <w:t xml:space="preserve"> và </w:t>
      </w:r>
      <w:r>
        <w:rPr>
          <w:b/>
          <w:i w:val="0"/>
        </w:rPr>
        <w:t xml:space="preserve"> Watermelon </w:t>
      </w:r>
      <w:r>
        <w:rPr>
          <w:b w:val="0"/>
          <w:i w:val="0"/>
        </w:rPr>
        <w:t xml:space="preserve"> . Sau khi token hóa, map chuyển nó thành một cặp key-value như </w:t>
      </w:r>
      <w:r>
        <w:rPr>
          <w:rFonts w:ascii="Consolas" w:hAnsi="Consolas"/>
          <w:b w:val="0"/>
          <w:i w:val="0"/>
          <w:sz w:val="20"/>
        </w:rPr>
        <w:br/>
        <w:br/>
        <w:t xml:space="preserve">      (Kiwi, 1)</w:t>
        <w:br/>
        <w:t xml:space="preserve">     </w:t>
        <w:br/>
      </w:r>
      <w:r>
        <w:rPr>
          <w:b w:val="0"/>
          <w:i w:val="0"/>
        </w:rPr>
        <w:t xml:space="preserve"> hoặc </w:t>
      </w:r>
      <w:r>
        <w:rPr>
          <w:rFonts w:ascii="Consolas" w:hAnsi="Consolas"/>
          <w:b w:val="0"/>
          <w:i w:val="0"/>
          <w:sz w:val="20"/>
        </w:rPr>
        <w:br/>
        <w:br/>
        <w:t xml:space="preserve">      (Orange, 1</w:t>
        <w:br/>
        <w:t xml:space="preserve">     </w:t>
        <w:br/>
      </w:r>
      <w:r>
        <w:rPr>
          <w:b w:val="0"/>
          <w:i w:val="0"/>
        </w:rPr>
        <w:t xml:space="preserve"> , </w:t>
      </w:r>
      <w:r>
        <w:rPr>
          <w:rFonts w:ascii="Consolas" w:hAnsi="Consolas"/>
          <w:b w:val="0"/>
          <w:i w:val="0"/>
          <w:sz w:val="20"/>
        </w:rPr>
        <w:br/>
      </w:r>
      <w:r>
        <w:rPr>
          <w:b w:val="0"/>
          <w:i w:val="0"/>
        </w:rPr>
        <w:t xml:space="preserve"> và mỗi cặp key-value được gọi là một cặp key-value trung gian.</w:t>
      </w:r>
    </w:p>
    <w:p>
      <w:pPr>
        <w:jc w:val="center"/>
      </w:pPr>
      <w:r>
        <w:drawing>
          <wp:inline xmlns:a="http://schemas.openxmlformats.org/drawingml/2006/main" xmlns:pic="http://schemas.openxmlformats.org/drawingml/2006/picture">
            <wp:extent cx="5486400" cy="2179529"/>
            <wp:docPr id="773" name="Picture 773"/>
            <wp:cNvGraphicFramePr>
              <a:graphicFrameLocks noChangeAspect="1"/>
            </wp:cNvGraphicFramePr>
            <a:graphic>
              <a:graphicData uri="http://schemas.openxmlformats.org/drawingml/2006/picture">
                <pic:pic>
                  <pic:nvPicPr>
                    <pic:cNvPr id="0" name="B33146_17_03.png"/>
                    <pic:cNvPicPr/>
                  </pic:nvPicPr>
                  <pic:blipFill>
                    <a:blip r:embed="rId694"/>
                    <a:stretch>
                      <a:fillRect/>
                    </a:stretch>
                  </pic:blipFill>
                  <pic:spPr>
                    <a:xfrm>
                      <a:off x="0" y="0"/>
                      <a:ext cx="5486400" cy="2179529"/>
                    </a:xfrm>
                    <a:prstGeom prst="rect"/>
                  </pic:spPr>
                </pic:pic>
              </a:graphicData>
            </a:graphic>
          </wp:inline>
        </w:drawing>
      </w:r>
    </w:p>
    <w:p>
      <w:pPr>
        <w:spacing w:after="80"/>
      </w:pPr>
      <w:r>
        <w:rPr>
          <w:b w:val="0"/>
          <w:i w:val="0"/>
        </w:rPr>
        <w:t>Hình 17.3: Bài toán đếm từ</w:t>
      </w:r>
    </w:p>
    <w:p>
      <w:pPr>
        <w:spacing w:after="80"/>
      </w:pPr>
      <w:r>
        <w:rPr>
          <w:b w:val="0"/>
          <w:i w:val="0"/>
        </w:rPr>
        <w:t xml:space="preserve">Trong pha </w:t>
      </w:r>
      <w:r>
        <w:rPr>
          <w:b w:val="0"/>
          <w:i/>
        </w:rPr>
        <w:t xml:space="preserve"> reduce </w:t>
      </w:r>
      <w:r>
        <w:rPr>
          <w:b w:val="0"/>
          <w:i w:val="0"/>
        </w:rPr>
        <w:t xml:space="preserve">, cặp key-value trung gian được xáo trộn và nhóm lại dựa trên key trong cặp key-value. Sau khi xáo trộn và nhóm, các cặp được tổng hợp và hợp nhất dựa trên các key giống nhau. Kết quả là, đầu ra cuối cùng hiển thị tổng số đếm của mỗi loại trái cây, như </w:t>
      </w:r>
      <w:r>
        <w:rPr>
          <w:b/>
          <w:i w:val="0"/>
        </w:rPr>
        <w:t xml:space="preserve"> Kiwi = 4 </w:t>
      </w:r>
      <w:r>
        <w:rPr>
          <w:b w:val="0"/>
          <w:i w:val="0"/>
        </w:rPr>
        <w:t xml:space="preserve"> , </w:t>
      </w:r>
      <w:r>
        <w:rPr>
          <w:b/>
          <w:i w:val="0"/>
        </w:rPr>
        <w:t xml:space="preserve"> Orange = 3 </w:t>
      </w:r>
      <w:r>
        <w:rPr>
          <w:b w:val="0"/>
          <w:i w:val="0"/>
        </w:rPr>
        <w:t xml:space="preserve"> và </w:t>
      </w:r>
      <w:r>
        <w:rPr>
          <w:b/>
          <w:i w:val="0"/>
        </w:rPr>
        <w:t xml:space="preserve"> Watermelon = 2 </w:t>
      </w:r>
      <w:r>
        <w:rPr>
          <w:b w:val="0"/>
          <w:i w:val="0"/>
        </w:rPr>
        <w:t xml:space="preserve"> .</w:t>
      </w:r>
    </w:p>
    <w:p>
      <w:pPr>
        <w:spacing w:after="80"/>
      </w:pPr>
      <w:r>
        <w:rPr>
          <w:b w:val="0"/>
          <w:i w:val="0"/>
        </w:rPr>
        <w:t xml:space="preserve">Hãy thử viết một ví dụ thực hành với các đánh giá TripAdvisor mà chúng ta đã tải trong phần </w:t>
      </w:r>
      <w:r>
        <w:rPr>
          <w:b w:val="0"/>
          <w:i/>
        </w:rPr>
        <w:t xml:space="preserve"> Resilient Distributed Datasets </w:t>
      </w:r>
      <w:r>
        <w:rPr>
          <w:b w:val="0"/>
          <w:i w:val="0"/>
        </w:rPr>
        <w:t xml:space="preserve"> nhé:</w:t>
      </w:r>
    </w:p>
    <w:p>
      <w:pPr>
        <w:spacing w:after="80"/>
      </w:pPr>
      <w:r>
        <w:rPr>
          <w:b w:val="0"/>
          <w:i w:val="0"/>
        </w:rPr>
        <w:t xml:space="preserve">Đầu tiên, thực hiện tokenization (phân tách từ), và chia văn bản thành các từ khóa hoặc token bằng thao tác Spark </w:t>
      </w:r>
      <w:r>
        <w:rPr>
          <w:rFonts w:ascii="Consolas" w:hAnsi="Consolas"/>
          <w:b w:val="0"/>
          <w:i w:val="0"/>
          <w:sz w:val="20"/>
        </w:rPr>
        <w:br/>
        <w:br/>
        <w:t xml:space="preserve">      flatMap()</w:t>
        <w:br/>
        <w:t xml:space="preserve">     </w:t>
        <w:br/>
      </w:r>
      <w:r>
        <w:rPr>
          <w:b w:val="0"/>
          <w:i w:val="0"/>
        </w:rPr>
        <w:t xml:space="preserve"> và phương thức chuỗi </w:t>
      </w:r>
      <w:r>
        <w:rPr>
          <w:rFonts w:ascii="Consolas" w:hAnsi="Consolas"/>
          <w:b w:val="0"/>
          <w:i w:val="0"/>
          <w:sz w:val="20"/>
        </w:rPr>
        <w:br/>
        <w:br/>
        <w:t xml:space="preserve">      split()</w:t>
        <w:br/>
        <w:t xml:space="preserve">     </w:t>
        <w:br/>
      </w:r>
      <w:r>
        <w:rPr>
          <w:b w:val="0"/>
          <w:i w:val="0"/>
        </w:rPr>
        <w:t>.</w:t>
      </w:r>
    </w:p>
    <w:p>
      <w:pPr>
        <w:spacing w:after="0"/>
        <w:ind w:left="360"/>
        <w:shd w:val="clear" w:color="auto" w:fill="F2F2F2"/>
      </w:pPr>
      <w:r>
        <w:rPr>
          <w:rFonts w:ascii="Consolas" w:hAnsi="Consolas"/>
          <w:sz w:val="18"/>
        </w:rPr>
        <w:t># Tokenization</w:t>
      </w:r>
    </w:p>
    <w:p>
      <w:pPr>
        <w:spacing w:after="0"/>
        <w:ind w:left="360"/>
        <w:shd w:val="clear" w:color="auto" w:fill="F2F2F2"/>
      </w:pPr>
      <w:r>
        <w:rPr>
          <w:rFonts w:ascii="Consolas" w:hAnsi="Consolas"/>
          <w:sz w:val="18"/>
        </w:rPr>
        <w:t>tokenized_reviews = review_rdd.flatMap(</w:t>
      </w:r>
    </w:p>
    <w:p>
      <w:pPr>
        <w:spacing w:after="0"/>
        <w:ind w:left="360"/>
        <w:shd w:val="clear" w:color="auto" w:fill="F2F2F2"/>
      </w:pPr>
      <w:r>
        <w:rPr>
          <w:rFonts w:ascii="Consolas" w:hAnsi="Consolas"/>
          <w:sz w:val="18"/>
        </w:rPr>
        <w:t xml:space="preserve">    lambda review: review.lower().split(" "))</w:t>
      </w:r>
    </w:p>
    <w:p>
      <w:pPr>
        <w:spacing w:after="0"/>
        <w:ind w:left="360"/>
        <w:shd w:val="clear" w:color="auto" w:fill="F2F2F2"/>
      </w:pPr>
      <w:r>
        <w:rPr>
          <w:rFonts w:ascii="Consolas" w:hAnsi="Consolas"/>
          <w:sz w:val="18"/>
        </w:rPr>
        <w:t>print(tokenized_reviews.take(20))</w:t>
      </w:r>
    </w:p>
    <w:p>
      <w:pPr>
        <w:spacing w:after="40"/>
      </w:pPr>
    </w:p>
    <w:p>
      <w:pPr>
        <w:spacing w:after="80"/>
      </w:pPr>
      <w:r>
        <w:rPr>
          <w:b w:val="0"/>
          <w:i w:val="0"/>
        </w:rPr>
        <w:t>Kết quả là:</w:t>
      </w:r>
    </w:p>
    <w:p>
      <w:pPr>
        <w:spacing w:after="0"/>
        <w:ind w:left="360"/>
        <w:shd w:val="clear" w:color="auto" w:fill="F2F2F2"/>
      </w:pPr>
      <w:r>
        <w:rPr>
          <w:rFonts w:ascii="Consolas" w:hAnsi="Consolas"/>
          <w:sz w:val="18"/>
        </w:rPr>
        <w:t>['nice', 'place', 'better', 'than', 'some', 'reviews', 'give', 'it', 'credit', 'for.', 'overall,', 'the', 'rooms', 'were', 'a', 'bit', 'small', 'but', 'nice.', 'everything']</w:t>
      </w:r>
    </w:p>
    <w:p>
      <w:pPr>
        <w:spacing w:after="40"/>
      </w:pPr>
    </w:p>
    <w:p>
      <w:pPr>
        <w:spacing w:after="80"/>
      </w:pPr>
      <w:r>
        <w:rPr>
          <w:b w:val="0"/>
          <w:i w:val="0"/>
        </w:rPr>
        <w:t xml:space="preserve">Sau khi tokenization, hãy thực hiện thao tác map bằng phương thức </w:t>
      </w:r>
      <w:r>
        <w:rPr>
          <w:rFonts w:ascii="Consolas" w:hAnsi="Consolas"/>
          <w:b w:val="0"/>
          <w:i w:val="0"/>
          <w:sz w:val="20"/>
        </w:rPr>
        <w:br/>
        <w:br/>
        <w:t xml:space="preserve">      map()</w:t>
        <w:br/>
        <w:t xml:space="preserve">     </w:t>
        <w:br/>
      </w:r>
      <w:r>
        <w:rPr>
          <w:b w:val="0"/>
          <w:i w:val="0"/>
        </w:rPr>
        <w:t>:</w:t>
      </w:r>
    </w:p>
    <w:p>
      <w:pPr>
        <w:spacing w:after="0"/>
        <w:ind w:left="360"/>
        <w:shd w:val="clear" w:color="auto" w:fill="F2F2F2"/>
      </w:pPr>
      <w:r>
        <w:rPr>
          <w:rFonts w:ascii="Consolas" w:hAnsi="Consolas"/>
          <w:sz w:val="18"/>
        </w:rPr>
        <w:t># Map Operation</w:t>
      </w:r>
    </w:p>
    <w:p>
      <w:pPr>
        <w:spacing w:after="0"/>
        <w:ind w:left="360"/>
        <w:shd w:val="clear" w:color="auto" w:fill="F2F2F2"/>
      </w:pPr>
      <w:r>
        <w:rPr>
          <w:rFonts w:ascii="Consolas" w:hAnsi="Consolas"/>
          <w:sz w:val="18"/>
        </w:rPr>
        <w:t>mapped_reviews = tokenized_reviews.map(lambda x: (x,1))</w:t>
      </w:r>
    </w:p>
    <w:p>
      <w:pPr>
        <w:spacing w:after="0"/>
        <w:ind w:left="360"/>
        <w:shd w:val="clear" w:color="auto" w:fill="F2F2F2"/>
      </w:pPr>
      <w:r>
        <w:rPr>
          <w:rFonts w:ascii="Consolas" w:hAnsi="Consolas"/>
          <w:sz w:val="18"/>
        </w:rPr>
        <w:t>mapped_reviews.take(5)</w:t>
      </w:r>
    </w:p>
    <w:p>
      <w:pPr>
        <w:spacing w:after="40"/>
      </w:pPr>
    </w:p>
    <w:p>
      <w:pPr>
        <w:spacing w:after="80"/>
      </w:pPr>
      <w:r>
        <w:rPr>
          <w:b w:val="0"/>
          <w:i w:val="0"/>
        </w:rPr>
        <w:t>Kết quả:</w:t>
      </w:r>
    </w:p>
    <w:p>
      <w:pPr>
        <w:spacing w:after="0"/>
        <w:ind w:left="360"/>
        <w:shd w:val="clear" w:color="auto" w:fill="F2F2F2"/>
      </w:pPr>
      <w:r>
        <w:rPr>
          <w:rFonts w:ascii="Consolas" w:hAnsi="Consolas"/>
          <w:sz w:val="18"/>
        </w:rPr>
        <w:t>[('nice', 1), ('place', 1), ('better', 1), ('than', 1), ('some', 1)]</w:t>
      </w:r>
    </w:p>
    <w:p>
      <w:pPr>
        <w:spacing w:after="40"/>
      </w:pPr>
    </w:p>
    <w:p>
      <w:pPr>
        <w:spacing w:after="80"/>
      </w:pPr>
      <w:r>
        <w:rPr>
          <w:b w:val="0"/>
          <w:i w:val="0"/>
        </w:rPr>
        <w:t xml:space="preserve">Cuối cùng, chúng ta thực hiện thao tác reduce bằng phương thức </w:t>
      </w:r>
      <w:r>
        <w:rPr>
          <w:rFonts w:ascii="Consolas" w:hAnsi="Consolas"/>
          <w:b w:val="0"/>
          <w:i w:val="0"/>
          <w:sz w:val="20"/>
        </w:rPr>
        <w:br/>
        <w:br/>
        <w:t xml:space="preserve">      reduceByKey</w:t>
        <w:br/>
        <w:t xml:space="preserve">     </w:t>
        <w:br/>
      </w:r>
      <w:r>
        <w:rPr>
          <w:b w:val="0"/>
          <w:i w:val="0"/>
        </w:rPr>
        <w:t xml:space="preserve"> ():</w:t>
      </w:r>
    </w:p>
    <w:p>
      <w:pPr>
        <w:spacing w:after="0"/>
        <w:ind w:left="360"/>
        <w:shd w:val="clear" w:color="auto" w:fill="F2F2F2"/>
      </w:pPr>
      <w:r>
        <w:rPr>
          <w:rFonts w:ascii="Consolas" w:hAnsi="Consolas"/>
          <w:sz w:val="18"/>
        </w:rPr>
        <w:t># Reduce Operation - using reduceByKey()</w:t>
      </w:r>
    </w:p>
    <w:p>
      <w:pPr>
        <w:spacing w:after="0"/>
        <w:ind w:left="360"/>
        <w:shd w:val="clear" w:color="auto" w:fill="F2F2F2"/>
      </w:pPr>
      <w:r>
        <w:rPr>
          <w:rFonts w:ascii="Consolas" w:hAnsi="Consolas"/>
          <w:sz w:val="18"/>
        </w:rPr>
        <w:t>word_count = mapped_reviews.reduceByKey(lambda x,y: x+y)</w:t>
      </w:r>
    </w:p>
    <w:p>
      <w:pPr>
        <w:spacing w:after="0"/>
        <w:ind w:left="360"/>
        <w:shd w:val="clear" w:color="auto" w:fill="F2F2F2"/>
      </w:pPr>
      <w:r>
        <w:rPr>
          <w:rFonts w:ascii="Consolas" w:hAnsi="Consolas"/>
          <w:sz w:val="18"/>
        </w:rPr>
        <w:t>print(word_count.take(24))</w:t>
      </w:r>
    </w:p>
    <w:p>
      <w:pPr>
        <w:spacing w:after="40"/>
      </w:pPr>
    </w:p>
    <w:p>
      <w:pPr>
        <w:spacing w:after="80"/>
      </w:pPr>
      <w:r>
        <w:rPr>
          <w:b w:val="0"/>
          <w:i w:val="0"/>
        </w:rPr>
        <w:t>Chúng ta thấy kết quả như sau:</w:t>
      </w:r>
    </w:p>
    <w:p>
      <w:pPr>
        <w:spacing w:after="0"/>
        <w:ind w:left="360"/>
        <w:shd w:val="clear" w:color="auto" w:fill="F2F2F2"/>
      </w:pPr>
      <w:r>
        <w:rPr>
          <w:rFonts w:ascii="Consolas" w:hAnsi="Consolas"/>
          <w:sz w:val="18"/>
        </w:rPr>
        <w:t>[('place', 68), ('than', 85), ('give', 20), ('it', 457), ('were', 455), ('bit', 48), ('small', 81), ('but', 384), ('nice.', 19), ('everything', 33), ('view', 85), ('wonderful', 29), ('and', 1728), ('well', 61), ('center', 73), ('eating', 6), ('easy', 23), ('t', 58), ('for', 676), ('about', 110), ('good', 173), ('experience', 22), ('staff', 144), ('', 538)]</w:t>
      </w:r>
    </w:p>
    <w:p>
      <w:pPr>
        <w:spacing w:after="40"/>
      </w:pPr>
    </w:p>
    <w:p>
      <w:pPr>
        <w:spacing w:after="80"/>
      </w:pPr>
      <w:r>
        <w:rPr>
          <w:b w:val="0"/>
          <w:i w:val="0"/>
        </w:rPr>
        <w:t xml:space="preserve">Kết quả đếm từ hiện tại vẫn còn nhiễu như chuỗi rỗng, token một ký tự, và những từ chưa hoàn chỉnh như </w:t>
      </w:r>
      <w:r>
        <w:rPr>
          <w:rFonts w:ascii="Consolas" w:hAnsi="Consolas"/>
          <w:b w:val="0"/>
          <w:i w:val="0"/>
          <w:sz w:val="20"/>
        </w:rPr>
        <w:br/>
        <w:br/>
        <w:t xml:space="preserve">      t</w:t>
        <w:br/>
        <w:t xml:space="preserve">     </w:t>
        <w:br/>
      </w:r>
      <w:r>
        <w:rPr>
          <w:b w:val="0"/>
          <w:i w:val="0"/>
        </w:rPr>
        <w:t>, thường xuất hiện vì văn bản chưa được làm sạch đúng cách trong bước tiền xử lý. Để kết quả có ý nghĩa và chính xác hơn, giờ chúng ta nên cải thiện giải pháp bằng cách loại bỏ những token không mong muốn như vậy trước khi đếm từ.</w:t>
      </w:r>
    </w:p>
    <w:p>
      <w:pPr>
        <w:spacing w:after="80"/>
      </w:pPr>
      <w:r>
        <w:rPr>
          <w:b w:val="0"/>
          <w:i w:val="0"/>
        </w:rPr>
        <w:t xml:space="preserve">Đầu tiên hãy cài đặt thư viện </w:t>
      </w:r>
      <w:r>
        <w:rPr>
          <w:rFonts w:ascii="Consolas" w:hAnsi="Consolas"/>
          <w:b w:val="0"/>
          <w:i w:val="0"/>
          <w:sz w:val="20"/>
        </w:rPr>
        <w:br/>
        <w:br/>
        <w:t xml:space="preserve">      nltk</w:t>
        <w:br/>
        <w:t xml:space="preserve">     </w:t>
        <w:br/>
      </w:r>
      <w:r>
        <w:rPr>
          <w:b w:val="0"/>
          <w:i w:val="0"/>
        </w:rPr>
        <w:t xml:space="preserve"> cho các thao tác phân tích văn bản:</w:t>
      </w:r>
    </w:p>
    <w:p>
      <w:pPr>
        <w:spacing w:after="0"/>
        <w:ind w:left="360"/>
        <w:shd w:val="clear" w:color="auto" w:fill="F2F2F2"/>
      </w:pPr>
      <w:r>
        <w:rPr>
          <w:rFonts w:ascii="Consolas" w:hAnsi="Consolas"/>
          <w:sz w:val="18"/>
        </w:rPr>
        <w:t>pip install nltk</w:t>
      </w:r>
    </w:p>
    <w:p>
      <w:pPr>
        <w:spacing w:after="40"/>
      </w:pPr>
    </w:p>
    <w:p>
      <w:pPr>
        <w:spacing w:after="80"/>
      </w:pPr>
      <w:r>
        <w:rPr>
          <w:b w:val="0"/>
          <w:i w:val="0"/>
        </w:rPr>
        <w:t xml:space="preserve">Bây giờ, trước tiên hãy import </w:t>
      </w:r>
      <w:r>
        <w:rPr>
          <w:rFonts w:ascii="Consolas" w:hAnsi="Consolas"/>
          <w:b w:val="0"/>
          <w:i w:val="0"/>
          <w:sz w:val="20"/>
        </w:rPr>
        <w:br/>
        <w:br/>
        <w:t xml:space="preserve">      stopwords</w:t>
        <w:br/>
        <w:t xml:space="preserve">     </w:t>
        <w:br/>
      </w:r>
      <w:r>
        <w:rPr>
          <w:b w:val="0"/>
          <w:i w:val="0"/>
        </w:rPr>
        <w:t xml:space="preserve"> từ mô-đun </w:t>
      </w:r>
      <w:r>
        <w:rPr>
          <w:rFonts w:ascii="Consolas" w:hAnsi="Consolas"/>
          <w:b w:val="0"/>
          <w:i w:val="0"/>
          <w:sz w:val="20"/>
        </w:rPr>
        <w:br/>
        <w:br/>
        <w:t xml:space="preserve">      nltk</w:t>
        <w:br/>
        <w:t xml:space="preserve">     </w:t>
        <w:br/>
      </w:r>
      <w:r>
        <w:rPr>
          <w:b w:val="0"/>
          <w:i w:val="0"/>
        </w:rPr>
        <w:t xml:space="preserve"> và các dấu câu từ mô-đun </w:t>
      </w:r>
      <w:r>
        <w:rPr>
          <w:rFonts w:ascii="Consolas" w:hAnsi="Consolas"/>
          <w:b w:val="0"/>
          <w:i w:val="0"/>
          <w:sz w:val="20"/>
        </w:rPr>
        <w:br/>
        <w:br/>
        <w:t xml:space="preserve">      string</w:t>
        <w:br/>
        <w:t xml:space="preserve">     </w:t>
        <w:br/>
      </w:r>
      <w:r>
        <w:rPr>
          <w:b w:val="0"/>
          <w:i w:val="0"/>
        </w:rPr>
        <w:t>:</w:t>
      </w:r>
    </w:p>
    <w:p>
      <w:pPr>
        <w:spacing w:after="0"/>
        <w:ind w:left="360"/>
        <w:shd w:val="clear" w:color="auto" w:fill="F2F2F2"/>
      </w:pPr>
      <w:r>
        <w:rPr>
          <w:rFonts w:ascii="Consolas" w:hAnsi="Consolas"/>
          <w:sz w:val="18"/>
        </w:rPr>
        <w:t>import string</w:t>
      </w:r>
    </w:p>
    <w:p>
      <w:pPr>
        <w:spacing w:after="0"/>
        <w:ind w:left="360"/>
        <w:shd w:val="clear" w:color="auto" w:fill="F2F2F2"/>
      </w:pPr>
      <w:r>
        <w:rPr>
          <w:rFonts w:ascii="Consolas" w:hAnsi="Consolas"/>
          <w:sz w:val="18"/>
        </w:rPr>
        <w:t>import nltk</w:t>
      </w:r>
    </w:p>
    <w:p>
      <w:pPr>
        <w:spacing w:after="0"/>
        <w:ind w:left="360"/>
        <w:shd w:val="clear" w:color="auto" w:fill="F2F2F2"/>
      </w:pPr>
      <w:r>
        <w:rPr>
          <w:rFonts w:ascii="Consolas" w:hAnsi="Consolas"/>
          <w:sz w:val="18"/>
        </w:rPr>
        <w:t>from nltk.corpus import stopwords</w:t>
      </w:r>
    </w:p>
    <w:p>
      <w:pPr>
        <w:spacing w:after="0"/>
        <w:ind w:left="360"/>
        <w:shd w:val="clear" w:color="auto" w:fill="F2F2F2"/>
      </w:pPr>
      <w:r>
        <w:rPr>
          <w:rFonts w:ascii="Consolas" w:hAnsi="Consolas"/>
          <w:sz w:val="18"/>
        </w:rPr>
        <w:t>from nltk.tokenize import wordpunct_tokenize</w:t>
      </w:r>
    </w:p>
    <w:p>
      <w:pPr>
        <w:spacing w:after="0"/>
        <w:ind w:left="360"/>
        <w:shd w:val="clear" w:color="auto" w:fill="F2F2F2"/>
      </w:pPr>
      <w:r>
        <w:rPr>
          <w:rFonts w:ascii="Consolas" w:hAnsi="Consolas"/>
          <w:sz w:val="18"/>
        </w:rPr>
        <w:t>nltk.download('stopwords')</w:t>
      </w:r>
    </w:p>
    <w:p>
      <w:pPr>
        <w:spacing w:after="0"/>
        <w:ind w:left="360"/>
        <w:shd w:val="clear" w:color="auto" w:fill="F2F2F2"/>
      </w:pPr>
      <w:r>
        <w:rPr>
          <w:rFonts w:ascii="Consolas" w:hAnsi="Consolas"/>
          <w:sz w:val="18"/>
        </w:rPr>
        <w:t>stops = set(stopwords.words("english"))</w:t>
      </w:r>
    </w:p>
    <w:p>
      <w:pPr>
        <w:spacing w:after="0"/>
        <w:ind w:left="360"/>
        <w:shd w:val="clear" w:color="auto" w:fill="F2F2F2"/>
      </w:pPr>
      <w:r>
        <w:rPr>
          <w:rFonts w:ascii="Consolas" w:hAnsi="Consolas"/>
          <w:sz w:val="18"/>
        </w:rPr>
        <w:t>punc = list(string.punctuation)</w:t>
      </w:r>
    </w:p>
    <w:p>
      <w:pPr>
        <w:spacing w:after="40"/>
      </w:pPr>
    </w:p>
    <w:p>
      <w:pPr>
        <w:spacing w:after="80"/>
      </w:pPr>
      <w:r>
        <w:rPr>
          <w:b w:val="0"/>
          <w:i w:val="0"/>
        </w:rPr>
        <w:t xml:space="preserve">Sau khi định nghĩa </w:t>
      </w:r>
      <w:r>
        <w:rPr>
          <w:rFonts w:ascii="Consolas" w:hAnsi="Consolas"/>
          <w:b w:val="0"/>
          <w:i w:val="0"/>
          <w:sz w:val="20"/>
        </w:rPr>
        <w:br/>
        <w:br/>
        <w:t xml:space="preserve">      stopwords</w:t>
        <w:br/>
        <w:t xml:space="preserve">     </w:t>
        <w:br/>
      </w:r>
      <w:r>
        <w:rPr>
          <w:b w:val="0"/>
          <w:i w:val="0"/>
        </w:rPr>
        <w:t xml:space="preserve"> và các từ dấu câu, chúng ta sẽ tokenize các đánh giá bằng phương thức </w:t>
      </w:r>
      <w:r>
        <w:rPr>
          <w:rFonts w:ascii="Consolas" w:hAnsi="Consolas"/>
          <w:b w:val="0"/>
          <w:i w:val="0"/>
          <w:sz w:val="20"/>
        </w:rPr>
        <w:br/>
        <w:br/>
        <w:t xml:space="preserve">      flatMap()</w:t>
        <w:br/>
        <w:t xml:space="preserve">     </w:t>
        <w:br/>
      </w:r>
      <w:r>
        <w:rPr>
          <w:b w:val="0"/>
          <w:i w:val="0"/>
        </w:rPr>
        <w:t xml:space="preserve"> và </w:t>
      </w:r>
      <w:r>
        <w:rPr>
          <w:rFonts w:ascii="Consolas" w:hAnsi="Consolas"/>
          <w:b w:val="0"/>
          <w:i w:val="0"/>
          <w:sz w:val="20"/>
        </w:rPr>
        <w:br/>
        <w:br/>
        <w:t xml:space="preserve">      wordpunct_tokenize()</w:t>
        <w:br/>
        <w:t xml:space="preserve">     </w:t>
        <w:br/>
      </w:r>
      <w:r>
        <w:rPr>
          <w:b w:val="0"/>
          <w:i w:val="0"/>
        </w:rPr>
        <w:t>:</w:t>
      </w:r>
    </w:p>
    <w:p>
      <w:pPr>
        <w:spacing w:after="0"/>
        <w:ind w:left="360"/>
        <w:shd w:val="clear" w:color="auto" w:fill="F2F2F2"/>
      </w:pPr>
      <w:r>
        <w:rPr>
          <w:rFonts w:ascii="Consolas" w:hAnsi="Consolas"/>
          <w:sz w:val="18"/>
        </w:rPr>
        <w:t># tokenization</w:t>
      </w:r>
    </w:p>
    <w:p>
      <w:pPr>
        <w:spacing w:after="0"/>
        <w:ind w:left="360"/>
        <w:shd w:val="clear" w:color="auto" w:fill="F2F2F2"/>
      </w:pPr>
      <w:r>
        <w:rPr>
          <w:rFonts w:ascii="Consolas" w:hAnsi="Consolas"/>
          <w:sz w:val="18"/>
        </w:rPr>
        <w:t>tokens = review_rdd.flatMap(lambda x:wordpunct_tokenize(x.lower()))</w:t>
      </w:r>
    </w:p>
    <w:p>
      <w:pPr>
        <w:spacing w:after="40"/>
      </w:pPr>
    </w:p>
    <w:p>
      <w:pPr>
        <w:spacing w:after="80"/>
      </w:pPr>
      <w:r>
        <w:rPr>
          <w:b w:val="0"/>
          <w:i w:val="0"/>
        </w:rPr>
        <w:t xml:space="preserve">Sau khi tokenization, thực hiện thao tác filter trên các từ khóa, map, và thao tác </w:t>
      </w:r>
      <w:r>
        <w:rPr>
          <w:rFonts w:ascii="Consolas" w:hAnsi="Consolas"/>
          <w:b w:val="0"/>
          <w:i w:val="0"/>
          <w:sz w:val="20"/>
        </w:rPr>
        <w:br/>
        <w:br/>
        <w:t xml:space="preserve">      reduceByKey()</w:t>
        <w:br/>
        <w:t xml:space="preserve">     </w:t>
        <w:br/>
      </w:r>
      <w:r>
        <w:rPr>
          <w:b w:val="0"/>
          <w:i w:val="0"/>
        </w:rPr>
        <w:t xml:space="preserve"> trong một cú pháp duy nhất, lần lượt từng bước.</w:t>
      </w:r>
    </w:p>
    <w:p>
      <w:pPr>
        <w:spacing w:after="0"/>
        <w:ind w:left="360"/>
        <w:shd w:val="clear" w:color="auto" w:fill="F2F2F2"/>
      </w:pPr>
      <w:r>
        <w:rPr>
          <w:rFonts w:ascii="Consolas" w:hAnsi="Consolas"/>
          <w:sz w:val="18"/>
        </w:rPr>
        <w:t># Filter and perform</w:t>
      </w:r>
    </w:p>
    <w:p>
      <w:pPr>
        <w:spacing w:after="0"/>
        <w:ind w:left="360"/>
        <w:shd w:val="clear" w:color="auto" w:fill="F2F2F2"/>
      </w:pPr>
      <w:r>
        <w:rPr>
          <w:rFonts w:ascii="Consolas" w:hAnsi="Consolas"/>
          <w:sz w:val="18"/>
        </w:rPr>
        <w:t>stops = list(stops) + punc + [ ').', ]</w:t>
      </w:r>
    </w:p>
    <w:p>
      <w:pPr>
        <w:spacing w:after="0"/>
        <w:ind w:left="360"/>
        <w:shd w:val="clear" w:color="auto" w:fill="F2F2F2"/>
      </w:pPr>
      <w:r>
        <w:rPr>
          <w:rFonts w:ascii="Consolas" w:hAnsi="Consolas"/>
          <w:sz w:val="18"/>
        </w:rPr>
        <w:t>word_count = tokens.filter(</w:t>
      </w:r>
    </w:p>
    <w:p>
      <w:pPr>
        <w:spacing w:after="0"/>
        <w:ind w:left="360"/>
        <w:shd w:val="clear" w:color="auto" w:fill="F2F2F2"/>
      </w:pPr>
      <w:r>
        <w:rPr>
          <w:rFonts w:ascii="Consolas" w:hAnsi="Consolas"/>
          <w:sz w:val="18"/>
        </w:rPr>
        <w:t xml:space="preserve">    lambda x: x not in stops</w:t>
      </w:r>
    </w:p>
    <w:p>
      <w:pPr>
        <w:spacing w:after="0"/>
        <w:ind w:left="360"/>
        <w:shd w:val="clear" w:color="auto" w:fill="F2F2F2"/>
      </w:pPr>
      <w:r>
        <w:rPr>
          <w:rFonts w:ascii="Consolas" w:hAnsi="Consolas"/>
          <w:sz w:val="18"/>
        </w:rPr>
        <w:t>).map(</w:t>
      </w:r>
    </w:p>
    <w:p>
      <w:pPr>
        <w:spacing w:after="0"/>
        <w:ind w:left="360"/>
        <w:shd w:val="clear" w:color="auto" w:fill="F2F2F2"/>
      </w:pPr>
      <w:r>
        <w:rPr>
          <w:rFonts w:ascii="Consolas" w:hAnsi="Consolas"/>
          <w:sz w:val="18"/>
        </w:rPr>
        <w:t xml:space="preserve">    lambda x: (x,1)</w:t>
      </w:r>
    </w:p>
    <w:p>
      <w:pPr>
        <w:spacing w:after="0"/>
        <w:ind w:left="360"/>
        <w:shd w:val="clear" w:color="auto" w:fill="F2F2F2"/>
      </w:pPr>
      <w:r>
        <w:rPr>
          <w:rFonts w:ascii="Consolas" w:hAnsi="Consolas"/>
          <w:sz w:val="18"/>
        </w:rPr>
        <w:t>).reduceByKey(</w:t>
      </w:r>
    </w:p>
    <w:p>
      <w:pPr>
        <w:spacing w:after="0"/>
        <w:ind w:left="360"/>
        <w:shd w:val="clear" w:color="auto" w:fill="F2F2F2"/>
      </w:pPr>
      <w:r>
        <w:rPr>
          <w:rFonts w:ascii="Consolas" w:hAnsi="Consolas"/>
          <w:sz w:val="18"/>
        </w:rPr>
        <w:t xml:space="preserve">    lambda x,y:x+y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print(word_count.take(10))</w:t>
      </w:r>
    </w:p>
    <w:p>
      <w:pPr>
        <w:spacing w:after="40"/>
      </w:pPr>
    </w:p>
    <w:p>
      <w:pPr>
        <w:spacing w:after="80"/>
      </w:pPr>
      <w:r>
        <w:rPr>
          <w:b w:val="0"/>
          <w:i w:val="0"/>
        </w:rPr>
        <w:t>Số lượng từ như sau:</w:t>
      </w:r>
    </w:p>
    <w:p>
      <w:pPr>
        <w:spacing w:after="0"/>
        <w:ind w:left="360"/>
        <w:shd w:val="clear" w:color="auto" w:fill="F2F2F2"/>
      </w:pPr>
      <w:r>
        <w:rPr>
          <w:rFonts w:ascii="Consolas" w:hAnsi="Consolas"/>
          <w:sz w:val="18"/>
        </w:rPr>
        <w:t>[('place', 79), ('give', 20), ('overall', 47), ('bit', 49), ('small', 115), ('everything', 38), ('clean', 105), ('view', 112), ('wonderful', 40), ('well', 97)]</w:t>
      </w:r>
    </w:p>
    <w:p>
      <w:pPr>
        <w:spacing w:after="40"/>
      </w:pPr>
    </w:p>
    <w:p>
      <w:pPr>
        <w:spacing w:after="80"/>
      </w:pPr>
      <w:r>
        <w:rPr>
          <w:b w:val="0"/>
          <w:i w:val="0"/>
        </w:rPr>
        <w:t xml:space="preserve">Đoạn code này cải thiện quá trình đếm từ bằng cách đầu tiên định nghĩa các stopword tiếng Anh và các dấu câu, giúp loại bỏ những từ phổ biến và ít thông tin khỏi văn bản. Sau đó nó tokenize dữ liệu đánh giá bằng </w:t>
      </w:r>
      <w:r>
        <w:rPr>
          <w:rFonts w:ascii="Consolas" w:hAnsi="Consolas"/>
          <w:b w:val="0"/>
          <w:i w:val="0"/>
          <w:sz w:val="20"/>
        </w:rPr>
        <w:br/>
        <w:br/>
        <w:t xml:space="preserve">      flatMap()</w:t>
        <w:br/>
        <w:t xml:space="preserve">     </w:t>
        <w:br/>
      </w:r>
      <w:r>
        <w:rPr>
          <w:b w:val="0"/>
          <w:i w:val="0"/>
        </w:rPr>
        <w:t xml:space="preserve"> và </w:t>
      </w:r>
      <w:r>
        <w:rPr>
          <w:rFonts w:ascii="Consolas" w:hAnsi="Consolas"/>
          <w:b w:val="0"/>
          <w:i w:val="0"/>
          <w:sz w:val="20"/>
        </w:rPr>
        <w:br/>
        <w:br/>
        <w:t xml:space="preserve">      wordpunct_tokenize()</w:t>
        <w:br/>
        <w:t xml:space="preserve">     </w:t>
        <w:br/>
      </w:r>
      <w:r>
        <w:rPr>
          <w:b w:val="0"/>
          <w:i w:val="0"/>
        </w:rPr>
        <w:t xml:space="preserve"> để mỗi đánh giá được chia thành các từ viết thường riêng lẻ. Sau khi tokenization, nó lọc bỏ stopword và dấu câu, map mỗi từ còn lại thành cặp </w:t>
      </w:r>
      <w:r>
        <w:rPr>
          <w:rFonts w:ascii="Consolas" w:hAnsi="Consolas"/>
          <w:b w:val="0"/>
          <w:i w:val="0"/>
          <w:sz w:val="20"/>
        </w:rPr>
        <w:br/>
        <w:br/>
        <w:t xml:space="preserve">      (word, 1)</w:t>
        <w:br/>
        <w:t xml:space="preserve">     </w:t>
        <w:br/>
      </w:r>
      <w:r>
        <w:rPr>
          <w:b w:val="0"/>
          <w:i w:val="0"/>
        </w:rPr>
        <w:t xml:space="preserve">, và áp dụng </w:t>
      </w:r>
      <w:r>
        <w:rPr>
          <w:rFonts w:ascii="Consolas" w:hAnsi="Consolas"/>
          <w:b w:val="0"/>
          <w:i w:val="0"/>
          <w:sz w:val="20"/>
        </w:rPr>
        <w:br/>
        <w:br/>
        <w:t xml:space="preserve">      reduceByKey()</w:t>
        <w:br/>
        <w:t xml:space="preserve">     </w:t>
        <w:br/>
      </w:r>
      <w:r>
        <w:rPr>
          <w:b w:val="0"/>
          <w:i w:val="0"/>
        </w:rPr>
        <w:t xml:space="preserve"> để đếm số lần mỗi từ hữu ích xuất hiện. Kết quả cuối cùng hiển thị những từ đã được làm sạch xuất hiện thường xuyên nhất từ tập dữ liệu đánh giá.</w:t>
      </w:r>
    </w:p>
    <w:p>
      <w:pPr>
        <w:spacing w:after="80"/>
      </w:pPr>
      <w:r>
        <w:rPr>
          <w:b w:val="0"/>
          <w:i w:val="0"/>
        </w:rPr>
        <w:t xml:space="preserve">Cơ chế bên trong của framework </w:t>
      </w:r>
      <w:r>
        <w:rPr>
          <w:rFonts w:ascii="Consolas" w:hAnsi="Consolas"/>
          <w:b w:val="0"/>
          <w:i w:val="0"/>
          <w:sz w:val="20"/>
        </w:rPr>
        <w:br/>
        <w:br/>
        <w:t xml:space="preserve">      MapReduce</w:t>
        <w:br/>
        <w:t xml:space="preserve">     </w:t>
        <w:br/>
      </w:r>
      <w:r>
        <w:rPr>
          <w:b w:val="0"/>
          <w:i w:val="0"/>
        </w:rPr>
        <w:t xml:space="preserve"> bao gồm nhiều giai đoạn chuyên biệt phối hợp việc biến đổi và di chuyển dữ liệu trong môi trường phân tán. Mỗi thành phần đảm nhận một vai trò cụ thể trong việc quản lý luồng từ đầu vào đến đầu ra cuối cùng:</w:t>
      </w:r>
    </w:p>
    <w:p>
      <w:pPr>
        <w:spacing w:after="80"/>
        <w:ind w:left="360"/>
      </w:pPr>
      <w:r>
        <w:t xml:space="preserve">• </w:t>
      </w:r>
      <w:r>
        <w:rPr>
          <w:b/>
          <w:i w:val="0"/>
        </w:rPr>
        <w:t xml:space="preserve"> Reader </w:t>
      </w:r>
      <w:r>
        <w:rPr>
          <w:b w:val="0"/>
          <w:i w:val="0"/>
        </w:rPr>
        <w:t>: Reader chịu trách nhiệm lấy dữ liệu đầu vào, đọc từng bản ghi một, và chuyển đổi chúng thành các cặp key-value. Những cặp key-value này sau đó được gửi đến mapper để xử lý tiếp.</w:t>
      </w:r>
    </w:p>
    <w:p>
      <w:pPr>
        <w:spacing w:after="80"/>
        <w:ind w:left="360"/>
      </w:pPr>
      <w:r>
        <w:t xml:space="preserve">• </w:t>
      </w:r>
      <w:r>
        <w:rPr>
          <w:b/>
          <w:i w:val="0"/>
        </w:rPr>
        <w:t xml:space="preserve"> Mapper: </w:t>
      </w:r>
      <w:r>
        <w:rPr>
          <w:b w:val="0"/>
          <w:i w:val="0"/>
        </w:rPr>
        <w:t xml:space="preserve"> Mapper nhận các cặp key-value đầu vào và xử lý từng cặp theo logic yêu cầu. Sau khi xử lý, nó tạo ra các cặp key-value trung gian, có thể khác với định dạng đầu vào ban đầu.</w:t>
      </w:r>
    </w:p>
    <w:p>
      <w:pPr>
        <w:spacing w:after="80"/>
        <w:ind w:left="360"/>
      </w:pPr>
      <w:r>
        <w:t xml:space="preserve">• </w:t>
      </w:r>
      <w:r>
        <w:rPr>
          <w:b/>
          <w:i w:val="0"/>
        </w:rPr>
        <w:t xml:space="preserve"> Partitioner: </w:t>
      </w:r>
      <w:r>
        <w:rPr>
          <w:b w:val="0"/>
          <w:i w:val="0"/>
        </w:rPr>
        <w:t xml:space="preserve"> Partitioner làm việc trên đầu ra trung gian do mapper tạo ra. Vai trò của nó là chia dữ liệu thành các phần khác nhau và đảm bảo rằng các bản ghi có cùng key được gửi đến cùng một reducer. Điều này giúp cân bằng dữ liệu giữa các reducer đồng thời giữ các mục liên quan lại với nhau.</w:t>
      </w:r>
    </w:p>
    <w:p>
      <w:pPr>
        <w:spacing w:after="80"/>
        <w:ind w:left="360"/>
      </w:pPr>
      <w:r>
        <w:t xml:space="preserve">• </w:t>
      </w:r>
      <w:r>
        <w:rPr>
          <w:b/>
          <w:i w:val="0"/>
        </w:rPr>
        <w:t xml:space="preserve"> Shuffle và Sort: </w:t>
      </w:r>
      <w:r>
        <w:rPr>
          <w:b w:val="0"/>
          <w:i w:val="0"/>
        </w:rPr>
        <w:t xml:space="preserve"> Ở giai đoạn này, dữ liệu trung gian được tổ chức lại sao cho tất cả các giá trị thuộc cùng một key được nhóm lại với nhau. Việc nhóm này giúp reducer dễ dàng thực hiện tổng hợp hoặc tóm tắt trên dữ liệu liên quan.</w:t>
      </w:r>
    </w:p>
    <w:p>
      <w:pPr>
        <w:spacing w:after="80"/>
        <w:ind w:left="360"/>
      </w:pPr>
      <w:r>
        <w:t xml:space="preserve">• </w:t>
      </w:r>
      <w:r>
        <w:rPr>
          <w:b/>
          <w:i w:val="0"/>
        </w:rPr>
        <w:t xml:space="preserve"> Reducer: </w:t>
      </w:r>
      <w:r>
        <w:rPr>
          <w:b w:val="0"/>
          <w:i w:val="0"/>
        </w:rPr>
        <w:t xml:space="preserve"> Reducer nhận các cặp key-value đã được nhóm và thực hiện thao tác tổng hợp cuối cùng. Nó kết hợp các giá trị gắn với mỗi key để tạo ra đầu ra cuối cùng.</w:t>
      </w:r>
    </w:p>
    <w:p>
      <w:pPr>
        <w:pStyle w:val="Heading2"/>
      </w:pPr>
      <w:r>
        <w:rPr>
          <w:rFonts w:ascii="Calibri" w:hAnsi="Calibri"/>
          <w:b/>
          <w:i w:val="0"/>
          <w:sz w:val="32"/>
        </w:rPr>
        <w:t>Ứng dụng và hạn chế của MapReduce</w:t>
      </w:r>
    </w:p>
    <w:p>
      <w:pPr>
        <w:spacing w:after="80"/>
      </w:pPr>
      <w:r>
        <w:rPr>
          <w:b w:val="0"/>
          <w:i w:val="0"/>
        </w:rPr>
        <w:t>MapReduce phù hợp nhất với những bài toán liên quan đến khối lượng dữ liệu rất lớn nhưng logic xử lý tương đối đơn giản. Nói cách khác, nó hoạt động tốt khi tập dữ liệu khổng lồ, nhưng bản thân tác vụ có thể được chia thành các phần độc lập nhỏ hơn. Những bài toán có thể được biểu diễn dưới dạng cặp key-value, và chủ yếu yêu cầu các thao tác như tổng hợp, đếm, sắp xếp hoặc lọc, là lý tưởng cho MapReduce. Vì mỗi phần tính toán có thể chạy độc lập, framework này rất hiệu quả cho xử lý dữ liệu phân tán.</w:t>
      </w:r>
    </w:p>
    <w:p>
      <w:pPr>
        <w:spacing w:after="80"/>
      </w:pPr>
      <w:r>
        <w:rPr>
          <w:b w:val="0"/>
          <w:i w:val="0"/>
        </w:rPr>
        <w:t>Một số ứng dụng phổ biến của MapReduce bao gồm thu thập dữ liệu web và lập chỉ mục công cụ tìm kiếm, hệ thống nhắm mục tiêu quảng cáo, phân tích gian lận và rủi ro trong tài chính, bảo trì dự đoán hoặc phòng ngừa, theo dõi chuỗi cung ứng, giám sát sức khỏe cộng đồng và hệ thống gợi ý. Những ứng dụng này thường liên quan đến xử lý tập dữ liệu quy mô lớn, nơi thực thi song song mang lại lợi ích đáng kể về tốc độ và hiệu quả.</w:t>
      </w:r>
    </w:p>
    <w:p>
      <w:pPr>
        <w:spacing w:after="80"/>
      </w:pPr>
      <w:r>
        <w:rPr>
          <w:b w:val="0"/>
          <w:i w:val="0"/>
        </w:rPr>
        <w:t>Tuy nhiên, MapReduce không phù hợp với mọi loại bài toán. Nó không phải là lựa chọn tốt khi kết quả của một bước phụ thuộc vào đầu ra của bước trước đó. Ví dụ, trong dãy Fibonacci, mỗi giá trị mới phụ thuộc vào hai giá trị được tính trước đó, nên việc tính toán vốn mang tính tuần tự. Tương tự, MapReduce không phù hợp lắm với hệ thống thời gian thực, bài toán dựa trên đồ thị, thuật toán lặp, xử lý tăng dần, hoặc các tác vụ yêu cầu xử lý phụ thuộc từng bước. Nói chung, nếu một bài toán không thể song song hóa và phải thực thi tuần tự, thì MapReduce không phải là cách tiếp cận đúng.</w:t>
      </w:r>
    </w:p>
    <w:p>
      <w:pPr>
        <w:pStyle w:val="Heading2"/>
      </w:pPr>
      <w:r>
        <w:rPr>
          <w:rFonts w:ascii="Calibri" w:hAnsi="Calibri"/>
          <w:b/>
          <w:i w:val="0"/>
          <w:sz w:val="32"/>
        </w:rPr>
        <w:t>So sánh MapReduce và Spark</w:t>
      </w:r>
    </w:p>
    <w:p>
      <w:pPr>
        <w:spacing w:after="80"/>
      </w:pPr>
      <w:r>
        <w:rPr>
          <w:b w:val="0"/>
          <w:i w:val="0"/>
        </w:rPr>
        <w:t>Một hạn chế lớn của MapReduce là sau mỗi giai đoạn xử lý, dữ liệu thường được ghi trở lại HDFS. Điều này có thể tốn kém và mất thời gian vì liên quan đến các thao tác đọc/ghi đĩa lặp đi lặp lại và chiến lược sao chép dữ liệu. Spark cải thiện cách tiếp cận này bằng cách giảm thiểu các thao tác đọc/ghi đĩa và giữ dữ liệu trung gian trong bộ nhớ hoặc RAM bất cứ khi nào có thể, dẫn đến thực thi nhanh hơn nhiều.</w:t>
      </w:r>
    </w:p>
    <w:p>
      <w:pPr>
        <w:spacing w:after="80"/>
      </w:pPr>
      <w:r>
        <w:rPr>
          <w:b w:val="0"/>
          <w:i w:val="0"/>
        </w:rPr>
        <w:t>Một ưu điểm quan trọng khác của Spark là chi phí khởi động tác vụ thấp hơn. Trong MapReduce, một JVM mới thường được khởi động cho mỗi tác vụ, làm tăng thời gian thực thi. Ngược lại, Spark giữ các executor chạy xuyên suốt ứng dụng, cho phép khởi chạy tác vụ nhanh hơn và xử lý hiệu quả hơn. Để tóm tắt nhanh, đây là bảng so sánh: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 xml:space="preserve"> Yếu tố </w:t>
            </w:r>
          </w:p>
        </w:tc>
        <w:tc>
          <w:tcPr>
            <w:tcW w:type="dxa" w:w="3120"/>
          </w:tcPr>
          <w:p>
            <w:r/>
            <w:r>
              <w:rPr>
                <w:b/>
                <w:i w:val="0"/>
                <w:sz w:val="19"/>
              </w:rPr>
              <w:t xml:space="preserve"> Spark </w:t>
            </w:r>
          </w:p>
        </w:tc>
        <w:tc>
          <w:tcPr>
            <w:tcW w:type="dxa" w:w="3120"/>
          </w:tcPr>
          <w:p>
            <w:r/>
            <w:r>
              <w:rPr>
                <w:b/>
                <w:i w:val="0"/>
                <w:sz w:val="19"/>
              </w:rPr>
              <w:t xml:space="preserve"> Hadoop MapReduce </w:t>
            </w:r>
          </w:p>
        </w:tc>
      </w:tr>
      <w:tr>
        <w:tc>
          <w:tcPr>
            <w:tcW w:type="dxa" w:w="3120"/>
          </w:tcPr>
          <w:p>
            <w:r/>
            <w:r>
              <w:rPr>
                <w:b w:val="0"/>
                <w:i w:val="0"/>
                <w:sz w:val="19"/>
              </w:rPr>
              <w:t>Tốc độ</w:t>
            </w:r>
          </w:p>
        </w:tc>
        <w:tc>
          <w:tcPr>
            <w:tcW w:type="dxa" w:w="3120"/>
          </w:tcPr>
          <w:p>
            <w:r/>
            <w:r>
              <w:rPr>
                <w:b w:val="0"/>
                <w:i w:val="0"/>
                <w:sz w:val="19"/>
              </w:rPr>
              <w:t>Nó nhanh hơn nhiều so với MapReduce vì hỗ trợ tính toán trong bộ nhớ.</w:t>
            </w:r>
          </w:p>
        </w:tc>
        <w:tc>
          <w:tcPr>
            <w:tcW w:type="dxa" w:w="3120"/>
          </w:tcPr>
          <w:p>
            <w:r/>
            <w:r>
              <w:rPr>
                <w:b w:val="0"/>
                <w:i w:val="0"/>
                <w:sz w:val="19"/>
              </w:rPr>
              <w:t>Nó nhanh hơn các hệ thống truyền thống cũ nhưng nhìn chung vẫn chậm hơn Spark.</w:t>
            </w:r>
          </w:p>
        </w:tc>
      </w:tr>
      <w:tr>
        <w:tc>
          <w:tcPr>
            <w:tcW w:type="dxa" w:w="3120"/>
          </w:tcPr>
          <w:p>
            <w:r/>
            <w:r>
              <w:rPr>
                <w:b w:val="0"/>
                <w:i w:val="0"/>
                <w:sz w:val="19"/>
              </w:rPr>
              <w:t>Được viết bằng</w:t>
            </w:r>
          </w:p>
        </w:tc>
        <w:tc>
          <w:tcPr>
            <w:tcW w:type="dxa" w:w="3120"/>
          </w:tcPr>
          <w:p>
            <w:r/>
            <w:r>
              <w:rPr>
                <w:b w:val="0"/>
                <w:i w:val="0"/>
                <w:sz w:val="19"/>
              </w:rPr>
              <w:t>Scala</w:t>
            </w:r>
          </w:p>
        </w:tc>
        <w:tc>
          <w:tcPr>
            <w:tcW w:type="dxa" w:w="3120"/>
          </w:tcPr>
          <w:p>
            <w:r/>
            <w:r>
              <w:rPr>
                <w:b w:val="0"/>
                <w:i w:val="0"/>
                <w:sz w:val="19"/>
              </w:rPr>
              <w:t>Java</w:t>
            </w:r>
          </w:p>
        </w:tc>
      </w:tr>
      <w:tr>
        <w:tc>
          <w:tcPr>
            <w:tcW w:type="dxa" w:w="3120"/>
          </w:tcPr>
          <w:p>
            <w:r/>
            <w:r>
              <w:rPr>
                <w:b w:val="0"/>
                <w:i w:val="0"/>
                <w:sz w:val="19"/>
              </w:rPr>
              <w:t>Xử lý dữ liệu</w:t>
            </w:r>
          </w:p>
        </w:tc>
        <w:tc>
          <w:tcPr>
            <w:tcW w:type="dxa" w:w="3120"/>
          </w:tcPr>
          <w:p>
            <w:r/>
            <w:r>
              <w:rPr>
                <w:b w:val="0"/>
                <w:i w:val="0"/>
                <w:sz w:val="19"/>
              </w:rPr>
              <w:t>Nó hỗ trợ xử lý theo lô, thời gian thực, lặp, tương tác và xử lý đồ thị.</w:t>
            </w:r>
          </w:p>
        </w:tc>
        <w:tc>
          <w:tcPr>
            <w:tcW w:type="dxa" w:w="3120"/>
          </w:tcPr>
          <w:p>
            <w:r/>
            <w:r>
              <w:rPr>
                <w:b w:val="0"/>
                <w:i w:val="0"/>
                <w:sz w:val="19"/>
              </w:rPr>
              <w:t>Nó chủ yếu được thiết kế cho xử lý theo lô.</w:t>
            </w:r>
          </w:p>
        </w:tc>
      </w:tr>
      <w:tr>
        <w:tc>
          <w:tcPr>
            <w:tcW w:type="dxa" w:w="3120"/>
          </w:tcPr>
          <w:p>
            <w:r/>
            <w:r>
              <w:rPr>
                <w:b w:val="0"/>
                <w:i w:val="0"/>
                <w:sz w:val="19"/>
              </w:rPr>
              <w:t>Dễ sử dụng</w:t>
            </w:r>
          </w:p>
        </w:tc>
        <w:tc>
          <w:tcPr>
            <w:tcW w:type="dxa" w:w="3120"/>
          </w:tcPr>
          <w:p>
            <w:r/>
            <w:r>
              <w:rPr>
                <w:b w:val="0"/>
                <w:i w:val="0"/>
                <w:sz w:val="19"/>
              </w:rPr>
              <w:t>Spark ngắn gọn hơn và dễ làm việc hơn đối với các lập trình viên.</w:t>
            </w:r>
          </w:p>
        </w:tc>
        <w:tc>
          <w:tcPr>
            <w:tcW w:type="dxa" w:w="3120"/>
          </w:tcPr>
          <w:p>
            <w:r/>
            <w:r>
              <w:rPr>
                <w:b w:val="0"/>
                <w:i w:val="0"/>
                <w:sz w:val="19"/>
              </w:rPr>
              <w:t>Phức tạp hơn và đòi hỏi code dài hơn</w:t>
            </w:r>
          </w:p>
        </w:tc>
      </w:tr>
      <w:tr>
        <w:tc>
          <w:tcPr>
            <w:tcW w:type="dxa" w:w="3120"/>
          </w:tcPr>
          <w:p>
            <w:r/>
            <w:r>
              <w:rPr>
                <w:b w:val="0"/>
                <w:i w:val="0"/>
                <w:sz w:val="19"/>
              </w:rPr>
              <w:t>Bộ nhớ đệm</w:t>
            </w:r>
          </w:p>
        </w:tc>
        <w:tc>
          <w:tcPr>
            <w:tcW w:type="dxa" w:w="3120"/>
          </w:tcPr>
          <w:p>
            <w:r/>
            <w:r>
              <w:rPr>
                <w:b w:val="0"/>
                <w:i w:val="0"/>
                <w:sz w:val="19"/>
              </w:rPr>
              <w:t>Hỗ trợ bộ nhớ đệm trong bộ nhớ (in-memory caching), giúp cải thiện các phép tính lặp lại</w:t>
            </w:r>
          </w:p>
        </w:tc>
        <w:tc>
          <w:tcPr>
            <w:tcW w:type="dxa" w:w="3120"/>
          </w:tcPr>
          <w:p>
            <w:r/>
            <w:r>
              <w:rPr>
                <w:b w:val="0"/>
                <w:i w:val="0"/>
                <w:sz w:val="19"/>
              </w:rPr>
              <w:t>Không cung cấp bộ nhớ đệm trong bộ nhớ hiệu quả theo cùng cách</w:t>
            </w:r>
          </w:p>
        </w:tc>
      </w:tr>
    </w:tbl>
    <w:p>
      <w:pPr>
        <w:spacing w:after="0"/>
      </w:pPr>
    </w:p>
    <w:p>
      <w:pPr>
        <w:spacing w:after="80"/>
      </w:pPr>
      <w:r>
        <w:rPr>
          <w:b w:val="0"/>
          <w:i w:val="0"/>
        </w:rPr>
        <w:t>Bảng 17.1: So sánh MapReduce và Spark</w:t>
      </w:r>
    </w:p>
    <w:p>
      <w:pPr>
        <w:pStyle w:val="Heading1"/>
      </w:pPr>
      <w:r>
        <w:rPr>
          <w:rFonts w:ascii="Calibri" w:hAnsi="Calibri"/>
          <w:b/>
          <w:i w:val="0"/>
          <w:sz w:val="40"/>
        </w:rPr>
        <w:t>Làm việc với PySpark DataFrames</w:t>
      </w:r>
    </w:p>
    <w:p>
      <w:pPr>
        <w:spacing w:after="80"/>
      </w:pPr>
      <w:r>
        <w:rPr>
          <w:b w:val="0"/>
          <w:i w:val="0"/>
        </w:rPr>
        <w:t>PySpark DataFrames được thiết kế để xử lý các tập dữ liệu lớn có thể cần xử lý phân tán trên nhiều cụm (cluster). Những đối tượng dữ liệu này được tối ưu hóa cho khả năng mở rộng và có thể được xử lý song song trên nhiều máy trong cụm. Ngoài ra, PySpark cung cấp nhiều hàm tích hợp sẵn để lọc, tổng hợp, kết nối và biến đổi dữ liệu cùng các thư viện cho việc biến đổi dữ liệu, phân tích và học máy, cho phép người dùng thực hiện các thao tác nâng cao một cách hiệu quả trên những tập dữ liệu khổng lồ. Nhờ thiết kế phân tán và có khả năng mở rộng này, PySpark thường phù hợp hơn Pandas để xử lý khối lượng dữ liệu rất lớn. Hãy cùng tạo một dataframe đơn giản trong PySpark:</w:t>
      </w:r>
    </w:p>
    <w:p>
      <w:pPr>
        <w:spacing w:after="0"/>
        <w:ind w:left="360"/>
        <w:shd w:val="clear" w:color="auto" w:fill="F2F2F2"/>
      </w:pPr>
      <w:r>
        <w:rPr>
          <w:rFonts w:ascii="Consolas" w:hAnsi="Consolas"/>
          <w:sz w:val="18"/>
        </w:rPr>
        <w:t>from pyspark.sql import SparkSession</w:t>
      </w:r>
    </w:p>
    <w:p>
      <w:pPr>
        <w:spacing w:after="0"/>
        <w:ind w:left="360"/>
        <w:shd w:val="clear" w:color="auto" w:fill="F2F2F2"/>
      </w:pPr>
      <w:r>
        <w:rPr>
          <w:rFonts w:ascii="Consolas" w:hAnsi="Consolas"/>
          <w:sz w:val="18"/>
        </w:rPr>
        <w:t>spark = SparkSession.builder.appName("DataFrameExample").getOrCreate()</w:t>
      </w:r>
    </w:p>
    <w:p>
      <w:pPr>
        <w:spacing w:after="0"/>
        <w:ind w:left="360"/>
        <w:shd w:val="clear" w:color="auto" w:fill="F2F2F2"/>
      </w:pPr>
      <w:r>
        <w:rPr>
          <w:rFonts w:ascii="Consolas" w:hAnsi="Consolas"/>
          <w:sz w:val="18"/>
        </w:rPr>
        <w:t>data = [</w:t>
      </w:r>
    </w:p>
    <w:p>
      <w:pPr>
        <w:spacing w:after="0"/>
        <w:ind w:left="360"/>
        <w:shd w:val="clear" w:color="auto" w:fill="F2F2F2"/>
      </w:pPr>
      <w:r>
        <w:rPr>
          <w:rFonts w:ascii="Consolas" w:hAnsi="Consolas"/>
          <w:sz w:val="18"/>
        </w:rPr>
        <w:t xml:space="preserve">    (1, "Avinash", 28, 50000),</w:t>
      </w:r>
    </w:p>
    <w:p>
      <w:pPr>
        <w:spacing w:after="0"/>
        <w:ind w:left="360"/>
        <w:shd w:val="clear" w:color="auto" w:fill="F2F2F2"/>
      </w:pPr>
      <w:r>
        <w:rPr>
          <w:rFonts w:ascii="Consolas" w:hAnsi="Consolas"/>
          <w:sz w:val="18"/>
        </w:rPr>
        <w:t xml:space="preserve">    (2, "Ryan", 25, 45000),</w:t>
      </w:r>
    </w:p>
    <w:p>
      <w:pPr>
        <w:spacing w:after="0"/>
        <w:ind w:left="360"/>
        <w:shd w:val="clear" w:color="auto" w:fill="F2F2F2"/>
      </w:pPr>
      <w:r>
        <w:rPr>
          <w:rFonts w:ascii="Consolas" w:hAnsi="Consolas"/>
          <w:sz w:val="18"/>
        </w:rPr>
        <w:t xml:space="preserve">    (3, "Alice", 30, 60000)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columns = ["id", "name", "age", "salary"]</w:t>
      </w:r>
    </w:p>
    <w:p>
      <w:pPr>
        <w:spacing w:after="0"/>
        <w:ind w:left="360"/>
        <w:shd w:val="clear" w:color="auto" w:fill="F2F2F2"/>
      </w:pPr>
      <w:r>
        <w:rPr>
          <w:rFonts w:ascii="Consolas" w:hAnsi="Consolas"/>
          <w:sz w:val="18"/>
        </w:rPr>
        <w:t># Create a PySpark DataFrame</w:t>
      </w:r>
    </w:p>
    <w:p>
      <w:pPr>
        <w:spacing w:after="0"/>
        <w:ind w:left="360"/>
        <w:shd w:val="clear" w:color="auto" w:fill="F2F2F2"/>
      </w:pPr>
      <w:r>
        <w:rPr>
          <w:rFonts w:ascii="Consolas" w:hAnsi="Consolas"/>
          <w:sz w:val="18"/>
        </w:rPr>
        <w:t>df = spark.createDataFrame(data, columns)</w:t>
      </w:r>
    </w:p>
    <w:p>
      <w:pPr>
        <w:spacing w:after="0"/>
        <w:ind w:left="360"/>
        <w:shd w:val="clear" w:color="auto" w:fill="F2F2F2"/>
      </w:pPr>
      <w:r>
        <w:rPr>
          <w:rFonts w:ascii="Consolas" w:hAnsi="Consolas"/>
          <w:sz w:val="18"/>
        </w:rPr>
        <w:t>df.show()</w:t>
      </w:r>
    </w:p>
    <w:p>
      <w:pPr>
        <w:spacing w:after="0"/>
        <w:ind w:left="360"/>
        <w:shd w:val="clear" w:color="auto" w:fill="F2F2F2"/>
      </w:pPr>
      <w:r>
        <w:rPr>
          <w:rFonts w:ascii="Consolas" w:hAnsi="Consolas"/>
          <w:sz w:val="18"/>
        </w:rPr>
        <w:t>The output is:</w:t>
      </w:r>
    </w:p>
    <w:p>
      <w:pPr>
        <w:spacing w:after="40"/>
      </w:pP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id|   name|age|salary|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1|Avinash| 28| 50000|</w:t>
      </w:r>
    </w:p>
    <w:p>
      <w:pPr>
        <w:spacing w:after="0"/>
        <w:ind w:left="360"/>
        <w:shd w:val="clear" w:color="auto" w:fill="F2F2F2"/>
      </w:pPr>
      <w:r>
        <w:rPr>
          <w:rFonts w:ascii="Consolas" w:hAnsi="Consolas"/>
          <w:sz w:val="18"/>
        </w:rPr>
        <w:t>|  2|   Ryan| 25| 45000|</w:t>
      </w:r>
    </w:p>
    <w:p>
      <w:pPr>
        <w:spacing w:after="0"/>
        <w:ind w:left="360"/>
        <w:shd w:val="clear" w:color="auto" w:fill="F2F2F2"/>
      </w:pPr>
      <w:r>
        <w:rPr>
          <w:rFonts w:ascii="Consolas" w:hAnsi="Consolas"/>
          <w:sz w:val="18"/>
        </w:rPr>
        <w:t>|  3|  Alice| 30| 60000|</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ví dụ này, chúng ta đã tạo một DataFrame đơn giản bằng cách sử dụng </w:t>
      </w:r>
      <w:r>
        <w:rPr>
          <w:rFonts w:ascii="Consolas" w:hAnsi="Consolas"/>
          <w:b w:val="0"/>
          <w:i w:val="0"/>
          <w:sz w:val="20"/>
        </w:rPr>
        <w:br/>
        <w:br/>
        <w:t xml:space="preserve">      createDataFrame()</w:t>
        <w:br/>
        <w:t xml:space="preserve">     </w:t>
        <w:br/>
      </w:r>
      <w:r>
        <w:rPr>
          <w:b w:val="0"/>
          <w:i w:val="0"/>
        </w:rPr>
        <w:t xml:space="preserve"> với dữ liệu là một danh sách các danh sách và các cột là một danh sách.</w:t>
      </w:r>
    </w:p>
    <w:p>
      <w:pPr>
        <w:pStyle w:val="Heading2"/>
      </w:pPr>
      <w:r>
        <w:rPr>
          <w:rFonts w:ascii="Calibri" w:hAnsi="Calibri"/>
          <w:b/>
          <w:i w:val="0"/>
          <w:sz w:val="32"/>
        </w:rPr>
        <w:t>Đọc dữ liệu trong PySpark</w:t>
      </w:r>
    </w:p>
    <w:p>
      <w:pPr>
        <w:spacing w:after="80"/>
      </w:pPr>
      <w:r>
        <w:rPr>
          <w:b w:val="0"/>
          <w:i w:val="0"/>
        </w:rPr>
        <w:t>PySpark có thể đọc dữ liệu từ nhiều định dạng tệp khác nhau như CSV, Parquet và tệp văn bản. Điều này khiến nó cực kỳ hữu ích cho việc xử lý dữ liệu quy mô lớn. Hãy cùng đọc các tệp csv và Parquet trong các ví dụ sau:</w:t>
      </w:r>
    </w:p>
    <w:p>
      <w:pPr>
        <w:spacing w:after="0"/>
        <w:ind w:left="360"/>
        <w:shd w:val="clear" w:color="auto" w:fill="F2F2F2"/>
      </w:pPr>
      <w:r>
        <w:rPr>
          <w:rFonts w:ascii="Consolas" w:hAnsi="Consolas"/>
          <w:sz w:val="18"/>
        </w:rPr>
        <w:t># Read CSV file</w:t>
      </w:r>
    </w:p>
    <w:p>
      <w:pPr>
        <w:spacing w:after="0"/>
        <w:ind w:left="360"/>
        <w:shd w:val="clear" w:color="auto" w:fill="F2F2F2"/>
      </w:pPr>
      <w:r>
        <w:rPr>
          <w:rFonts w:ascii="Consolas" w:hAnsi="Consolas"/>
          <w:sz w:val="18"/>
        </w:rPr>
        <w:t>df_csv = spark.read.csv("employee.csv", header=True, inferSchema=True)</w:t>
      </w:r>
    </w:p>
    <w:p>
      <w:pPr>
        <w:spacing w:after="0"/>
        <w:ind w:left="360"/>
        <w:shd w:val="clear" w:color="auto" w:fill="F2F2F2"/>
      </w:pPr>
      <w:r>
        <w:rPr>
          <w:rFonts w:ascii="Consolas" w:hAnsi="Consolas"/>
          <w:sz w:val="18"/>
        </w:rPr>
        <w:t>df_csv.show()</w:t>
      </w:r>
    </w:p>
    <w:p>
      <w:pPr>
        <w:spacing w:after="40"/>
      </w:pPr>
    </w:p>
    <w:p>
      <w:pPr>
        <w:spacing w:after="80"/>
      </w:pPr>
      <w:r>
        <w:rPr>
          <w:b w:val="0"/>
          <w:i w:val="0"/>
        </w:rPr>
        <w:t>Kết quả đầu ra: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name| age| income|gender|department|grade|performance_score|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Allen Smith|45.0|    NaN|   NaN|Operations|   G3|              723|</w:t>
      </w:r>
    </w:p>
    <w:p>
      <w:pPr>
        <w:spacing w:after="0"/>
        <w:ind w:left="360"/>
        <w:shd w:val="clear" w:color="auto" w:fill="F2F2F2"/>
      </w:pPr>
      <w:r>
        <w:rPr>
          <w:rFonts w:ascii="Consolas" w:hAnsi="Consolas"/>
          <w:sz w:val="18"/>
        </w:rPr>
        <w:t>|      S Kumar| NaN|16000.0|     F|   Finance|   G0|              520|</w:t>
      </w:r>
    </w:p>
    <w:p>
      <w:pPr>
        <w:spacing w:after="0"/>
        <w:ind w:left="360"/>
        <w:shd w:val="clear" w:color="auto" w:fill="F2F2F2"/>
      </w:pPr>
      <w:r>
        <w:rPr>
          <w:rFonts w:ascii="Consolas" w:hAnsi="Consolas"/>
          <w:sz w:val="18"/>
        </w:rPr>
        <w:t>|  Jack Morgan|32.0|35000.0|     M|   Finance|   G2|              674|</w:t>
      </w:r>
    </w:p>
    <w:p>
      <w:pPr>
        <w:spacing w:after="0"/>
        <w:ind w:left="360"/>
        <w:shd w:val="clear" w:color="auto" w:fill="F2F2F2"/>
      </w:pPr>
      <w:r>
        <w:rPr>
          <w:rFonts w:ascii="Consolas" w:hAnsi="Consolas"/>
          <w:sz w:val="18"/>
        </w:rPr>
        <w:t>|    Ying Chin|45.0|65000.0|     F|     Sales|   G3|              556|</w:t>
      </w:r>
    </w:p>
    <w:p>
      <w:pPr>
        <w:spacing w:after="0"/>
        <w:ind w:left="360"/>
        <w:shd w:val="clear" w:color="auto" w:fill="F2F2F2"/>
      </w:pPr>
      <w:r>
        <w:rPr>
          <w:rFonts w:ascii="Consolas" w:hAnsi="Consolas"/>
          <w:sz w:val="18"/>
        </w:rPr>
        <w:t>|Dheeraj Patel|30.0|42000.0|     F|Operations|   G2|              711|</w:t>
      </w:r>
    </w:p>
    <w:p>
      <w:pPr>
        <w:spacing w:after="0"/>
        <w:ind w:left="360"/>
        <w:shd w:val="clear" w:color="auto" w:fill="F2F2F2"/>
      </w:pPr>
      <w:r>
        <w:rPr>
          <w:rFonts w:ascii="Consolas" w:hAnsi="Consolas"/>
          <w:sz w:val="18"/>
        </w:rPr>
        <w:t>|Satyam Sharma| NaN|62000.0|   NaN|     Sales|   G3|              649|</w:t>
      </w:r>
    </w:p>
    <w:p>
      <w:pPr>
        <w:spacing w:after="0"/>
        <w:ind w:left="360"/>
        <w:shd w:val="clear" w:color="auto" w:fill="F2F2F2"/>
      </w:pPr>
      <w:r>
        <w:rPr>
          <w:rFonts w:ascii="Consolas" w:hAnsi="Consolas"/>
          <w:sz w:val="18"/>
        </w:rPr>
        <w:t>| James Authur|54.0|    NaN|     F|Operations|   G3|               53|</w:t>
      </w:r>
    </w:p>
    <w:p>
      <w:pPr>
        <w:spacing w:after="0"/>
        <w:ind w:left="360"/>
        <w:shd w:val="clear" w:color="auto" w:fill="F2F2F2"/>
      </w:pPr>
      <w:r>
        <w:rPr>
          <w:rFonts w:ascii="Consolas" w:hAnsi="Consolas"/>
          <w:sz w:val="18"/>
        </w:rPr>
        <w:t>|   Josh Wills|54.0|52000.0|     F|   Finance|   G3|              901|</w:t>
      </w:r>
    </w:p>
    <w:p>
      <w:pPr>
        <w:spacing w:after="0"/>
        <w:ind w:left="360"/>
        <w:shd w:val="clear" w:color="auto" w:fill="F2F2F2"/>
      </w:pPr>
      <w:r>
        <w:rPr>
          <w:rFonts w:ascii="Consolas" w:hAnsi="Consolas"/>
          <w:sz w:val="18"/>
        </w:rPr>
        <w:t>|     Leo Duck|23.0|98000.0|     M|     Sales|   G4|              709|</w:t>
      </w:r>
    </w:p>
    <w:p>
      <w:pPr>
        <w:spacing w:after="0"/>
        <w:ind w:left="360"/>
        <w:shd w:val="clear" w:color="auto" w:fill="F2F2F2"/>
      </w:pPr>
      <w:r>
        <w:rPr>
          <w:rFonts w:ascii="Consolas" w:hAnsi="Consolas"/>
          <w:sz w:val="18"/>
        </w:rPr>
        <w:t>+-------------+----+-------+------+----------+-----+-----------------+</w:t>
      </w:r>
    </w:p>
    <w:p>
      <w:pPr>
        <w:spacing w:after="40"/>
      </w:pPr>
    </w:p>
    <w:p>
      <w:pPr>
        <w:spacing w:after="80"/>
      </w:pPr>
      <w:r>
        <w:rPr>
          <w:b w:val="0"/>
          <w:i w:val="0"/>
        </w:rPr>
        <w:t>Tiếp theo, chúng ta đọc tệp Parquet:</w:t>
      </w:r>
    </w:p>
    <w:p>
      <w:pPr>
        <w:spacing w:after="0"/>
        <w:ind w:left="360"/>
        <w:shd w:val="clear" w:color="auto" w:fill="F2F2F2"/>
      </w:pPr>
      <w:r>
        <w:rPr>
          <w:rFonts w:ascii="Consolas" w:hAnsi="Consolas"/>
          <w:sz w:val="18"/>
        </w:rPr>
        <w:t># Read parquet file</w:t>
      </w:r>
    </w:p>
    <w:p>
      <w:pPr>
        <w:spacing w:after="0"/>
        <w:ind w:left="360"/>
        <w:shd w:val="clear" w:color="auto" w:fill="F2F2F2"/>
      </w:pPr>
      <w:r>
        <w:rPr>
          <w:rFonts w:ascii="Consolas" w:hAnsi="Consolas"/>
          <w:sz w:val="18"/>
        </w:rPr>
        <w:t>df_parquet = spark.read.parquet("employee.parquet")</w:t>
      </w:r>
    </w:p>
    <w:p>
      <w:pPr>
        <w:spacing w:after="0"/>
        <w:ind w:left="360"/>
        <w:shd w:val="clear" w:color="auto" w:fill="F2F2F2"/>
      </w:pPr>
      <w:r>
        <w:rPr>
          <w:rFonts w:ascii="Consolas" w:hAnsi="Consolas"/>
          <w:sz w:val="18"/>
        </w:rPr>
        <w:t>df_parquet.show()</w:t>
      </w:r>
    </w:p>
    <w:p>
      <w:pPr>
        <w:spacing w:after="40"/>
      </w:pPr>
    </w:p>
    <w:p>
      <w:pPr>
        <w:spacing w:after="80"/>
      </w:pPr>
      <w:r>
        <w:rPr>
          <w:b w:val="0"/>
          <w:i w:val="0"/>
        </w:rPr>
        <w:t>Kết quả đầu ra của chúng ta là:</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name| age| income|gender|department|grade|__index_level_0__|</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Allen Smith|45.0|   NULL|  NULL|Operations|   G3|                0|</w:t>
      </w:r>
    </w:p>
    <w:p>
      <w:pPr>
        <w:spacing w:after="0"/>
        <w:ind w:left="360"/>
        <w:shd w:val="clear" w:color="auto" w:fill="F2F2F2"/>
      </w:pPr>
      <w:r>
        <w:rPr>
          <w:rFonts w:ascii="Consolas" w:hAnsi="Consolas"/>
          <w:sz w:val="18"/>
        </w:rPr>
        <w:t>|      S Kumar|NULL|16000.0|     F|   Finance|   G0|                1|</w:t>
      </w:r>
    </w:p>
    <w:p>
      <w:pPr>
        <w:spacing w:after="0"/>
        <w:ind w:left="360"/>
        <w:shd w:val="clear" w:color="auto" w:fill="F2F2F2"/>
      </w:pPr>
      <w:r>
        <w:rPr>
          <w:rFonts w:ascii="Consolas" w:hAnsi="Consolas"/>
          <w:sz w:val="18"/>
        </w:rPr>
        <w:t>|  Jack Morgan|32.0|35000.0|     M|   Finance|   G2|                2|</w:t>
      </w:r>
    </w:p>
    <w:p>
      <w:pPr>
        <w:spacing w:after="0"/>
        <w:ind w:left="360"/>
        <w:shd w:val="clear" w:color="auto" w:fill="F2F2F2"/>
      </w:pPr>
      <w:r>
        <w:rPr>
          <w:rFonts w:ascii="Consolas" w:hAnsi="Consolas"/>
          <w:sz w:val="18"/>
        </w:rPr>
        <w:t>|    Ying Chin|45.0|65000.0|     F|     Sales|   G3|                3|</w:t>
      </w:r>
    </w:p>
    <w:p>
      <w:pPr>
        <w:spacing w:after="0"/>
        <w:ind w:left="360"/>
        <w:shd w:val="clear" w:color="auto" w:fill="F2F2F2"/>
      </w:pPr>
      <w:r>
        <w:rPr>
          <w:rFonts w:ascii="Consolas" w:hAnsi="Consolas"/>
          <w:sz w:val="18"/>
        </w:rPr>
        <w:t>|Dheeraj Patel|30.0|42000.0|     F|Operations|   G2|                4|</w:t>
      </w:r>
    </w:p>
    <w:p>
      <w:pPr>
        <w:spacing w:after="0"/>
        <w:ind w:left="360"/>
        <w:shd w:val="clear" w:color="auto" w:fill="F2F2F2"/>
      </w:pPr>
      <w:r>
        <w:rPr>
          <w:rFonts w:ascii="Consolas" w:hAnsi="Consolas"/>
          <w:sz w:val="18"/>
        </w:rPr>
        <w:t>|Satyam Sharma|NULL|62000.0|  NULL|     Sales|   G3|                5|</w:t>
      </w:r>
    </w:p>
    <w:p>
      <w:pPr>
        <w:spacing w:after="0"/>
        <w:ind w:left="360"/>
        <w:shd w:val="clear" w:color="auto" w:fill="F2F2F2"/>
      </w:pPr>
      <w:r>
        <w:rPr>
          <w:rFonts w:ascii="Consolas" w:hAnsi="Consolas"/>
          <w:sz w:val="18"/>
        </w:rPr>
        <w:t>| James Authur|54.0|   NULL|     F|Operations|   G3|                6|</w:t>
      </w:r>
    </w:p>
    <w:p>
      <w:pPr>
        <w:spacing w:after="0"/>
        <w:ind w:left="360"/>
        <w:shd w:val="clear" w:color="auto" w:fill="F2F2F2"/>
      </w:pPr>
      <w:r>
        <w:rPr>
          <w:rFonts w:ascii="Consolas" w:hAnsi="Consolas"/>
          <w:sz w:val="18"/>
        </w:rPr>
        <w:t>|   Josh Wills|54.0|52000.0|     F|   Finance|   G3|                7|</w:t>
      </w:r>
    </w:p>
    <w:p>
      <w:pPr>
        <w:spacing w:after="0"/>
        <w:ind w:left="360"/>
        <w:shd w:val="clear" w:color="auto" w:fill="F2F2F2"/>
      </w:pPr>
      <w:r>
        <w:rPr>
          <w:rFonts w:ascii="Consolas" w:hAnsi="Consolas"/>
          <w:sz w:val="18"/>
        </w:rPr>
        <w:t>|     Leo Duck|23.0|98000.0|     M|     Sales|   G4|                8|</w:t>
      </w:r>
    </w:p>
    <w:p>
      <w:pPr>
        <w:spacing w:after="0"/>
        <w:ind w:left="360"/>
        <w:shd w:val="clear" w:color="auto" w:fill="F2F2F2"/>
      </w:pPr>
      <w:r>
        <w:rPr>
          <w:rFonts w:ascii="Consolas" w:hAnsi="Consolas"/>
          <w:sz w:val="18"/>
        </w:rPr>
        <w:t>+-------------+----+-------+------+----------+-----+-----------------+</w:t>
      </w:r>
    </w:p>
    <w:p>
      <w:pPr>
        <w:spacing w:after="40"/>
      </w:pPr>
    </w:p>
    <w:p>
      <w:pPr>
        <w:spacing w:after="80"/>
      </w:pPr>
      <w:r>
        <w:rPr>
          <w:b w:val="0"/>
          <w:i w:val="0"/>
        </w:rPr>
        <w:t>Hãy cùng thực hiện một số phân tích trên bộ dữ liệu nhân viên bằng các thao tác của PySpark:</w:t>
      </w:r>
    </w:p>
    <w:p>
      <w:pPr>
        <w:spacing w:after="0"/>
        <w:ind w:left="360"/>
        <w:shd w:val="clear" w:color="auto" w:fill="F2F2F2"/>
      </w:pPr>
      <w:r>
        <w:rPr>
          <w:rFonts w:ascii="Consolas" w:hAnsi="Consolas"/>
          <w:sz w:val="18"/>
        </w:rPr>
        <w:t># Create DataFrame</w:t>
      </w:r>
    </w:p>
    <w:p>
      <w:pPr>
        <w:spacing w:after="0"/>
        <w:ind w:left="360"/>
        <w:shd w:val="clear" w:color="auto" w:fill="F2F2F2"/>
      </w:pPr>
      <w:r>
        <w:rPr>
          <w:rFonts w:ascii="Consolas" w:hAnsi="Consolas"/>
          <w:sz w:val="18"/>
        </w:rPr>
        <w:t>Employee = spark.read.csv("employee_data.csv", header=True, inferSchema=True)</w:t>
      </w:r>
    </w:p>
    <w:p>
      <w:pPr>
        <w:spacing w:after="0"/>
        <w:ind w:left="360"/>
        <w:shd w:val="clear" w:color="auto" w:fill="F2F2F2"/>
      </w:pPr>
      <w:r>
        <w:rPr>
          <w:rFonts w:ascii="Consolas" w:hAnsi="Consolas"/>
          <w:sz w:val="18"/>
        </w:rPr>
        <w:t># Count number of records in the dataframe</w:t>
      </w:r>
    </w:p>
    <w:p>
      <w:pPr>
        <w:spacing w:after="0"/>
        <w:ind w:left="360"/>
        <w:shd w:val="clear" w:color="auto" w:fill="F2F2F2"/>
      </w:pPr>
      <w:r>
        <w:rPr>
          <w:rFonts w:ascii="Consolas" w:hAnsi="Consolas"/>
          <w:sz w:val="18"/>
        </w:rPr>
        <w:t>Employee.count()</w:t>
      </w:r>
    </w:p>
    <w:p>
      <w:pPr>
        <w:spacing w:after="40"/>
      </w:pPr>
    </w:p>
    <w:p>
      <w:pPr>
        <w:spacing w:after="80"/>
      </w:pPr>
      <w:r>
        <w:rPr>
          <w:b w:val="0"/>
          <w:i w:val="0"/>
        </w:rPr>
        <w:t xml:space="preserve">Kết quả đầu ra: </w:t>
      </w:r>
      <w:r>
        <w:rPr>
          <w:rFonts w:ascii="Consolas" w:hAnsi="Consolas"/>
          <w:b w:val="0"/>
          <w:i w:val="0"/>
          <w:sz w:val="20"/>
        </w:rPr>
        <w:br/>
        <w:br/>
        <w:t xml:space="preserve">      1000</w:t>
        <w:br/>
        <w:t xml:space="preserve">     </w:t>
        <w:br/>
      </w:r>
    </w:p>
    <w:p>
      <w:pPr>
        <w:spacing w:after="80"/>
      </w:pPr>
      <w:r>
        <w:rPr>
          <w:b w:val="0"/>
          <w:i w:val="0"/>
        </w:rPr>
        <w:t xml:space="preserve">Hãy thử hiển thị các bản ghi đầu tiên của dataframe, phương thức </w:t>
      </w:r>
      <w:r>
        <w:rPr>
          <w:rFonts w:ascii="Consolas" w:hAnsi="Consolas"/>
          <w:b w:val="0"/>
          <w:i w:val="0"/>
          <w:sz w:val="20"/>
        </w:rPr>
        <w:br/>
        <w:br/>
        <w:t xml:space="preserve">      show()</w:t>
        <w:br/>
        <w:t xml:space="preserve">     </w:t>
        <w:br/>
      </w:r>
      <w:r>
        <w:rPr>
          <w:b w:val="0"/>
          <w:i w:val="0"/>
        </w:rPr>
        <w:t xml:space="preserve"> có thể được dùng để hiển thị các bản ghi. Phương thức </w:t>
      </w:r>
      <w:r>
        <w:rPr>
          <w:rFonts w:ascii="Consolas" w:hAnsi="Consolas"/>
          <w:b w:val="0"/>
          <w:i w:val="0"/>
          <w:sz w:val="20"/>
        </w:rPr>
        <w:br/>
        <w:br/>
        <w:t xml:space="preserve">      show()</w:t>
        <w:br/>
        <w:t xml:space="preserve">     </w:t>
        <w:br/>
      </w:r>
      <w:r>
        <w:rPr>
          <w:b w:val="0"/>
          <w:i w:val="0"/>
        </w:rPr>
        <w:t xml:space="preserve"> mặc định hiển thị 20 bản ghi.</w:t>
      </w:r>
    </w:p>
    <w:p>
      <w:pPr>
        <w:spacing w:after="0"/>
        <w:ind w:left="360"/>
        <w:shd w:val="clear" w:color="auto" w:fill="F2F2F2"/>
      </w:pPr>
      <w:r>
        <w:rPr>
          <w:rFonts w:ascii="Consolas" w:hAnsi="Consolas"/>
          <w:sz w:val="18"/>
        </w:rPr>
        <w:t># Show top 20 records</w:t>
      </w:r>
    </w:p>
    <w:p>
      <w:pPr>
        <w:spacing w:after="0"/>
        <w:ind w:left="360"/>
        <w:shd w:val="clear" w:color="auto" w:fill="F2F2F2"/>
      </w:pPr>
      <w:r>
        <w:rPr>
          <w:rFonts w:ascii="Consolas" w:hAnsi="Consolas"/>
          <w:sz w:val="18"/>
        </w:rPr>
        <w:t>Employee.show()</w:t>
      </w:r>
    </w:p>
    <w:p>
      <w:pPr>
        <w:spacing w:after="40"/>
      </w:pPr>
    </w:p>
    <w:p>
      <w:pPr>
        <w:spacing w:after="80"/>
      </w:pPr>
      <w:r>
        <w:rPr>
          <w:b w:val="0"/>
          <w:i w:val="0"/>
        </w:rPr>
        <w:t>Nó cho ra kết quả đầu ra như sau:</w:t>
      </w:r>
    </w:p>
    <w:p>
      <w:pPr>
        <w:jc w:val="center"/>
      </w:pPr>
      <w:r>
        <w:drawing>
          <wp:inline xmlns:a="http://schemas.openxmlformats.org/drawingml/2006/main" xmlns:pic="http://schemas.openxmlformats.org/drawingml/2006/picture">
            <wp:extent cx="5486400" cy="4052170"/>
            <wp:docPr id="774" name="Picture 774"/>
            <wp:cNvGraphicFramePr>
              <a:graphicFrameLocks noChangeAspect="1"/>
            </wp:cNvGraphicFramePr>
            <a:graphic>
              <a:graphicData uri="http://schemas.openxmlformats.org/drawingml/2006/picture">
                <pic:pic>
                  <pic:nvPicPr>
                    <pic:cNvPr id="0" name="B33146_17_04.png"/>
                    <pic:cNvPicPr/>
                  </pic:nvPicPr>
                  <pic:blipFill>
                    <a:blip r:embed="rId695"/>
                    <a:stretch>
                      <a:fillRect/>
                    </a:stretch>
                  </pic:blipFill>
                  <pic:spPr>
                    <a:xfrm>
                      <a:off x="0" y="0"/>
                      <a:ext cx="5486400" cy="4052170"/>
                    </a:xfrm>
                    <a:prstGeom prst="rect"/>
                  </pic:spPr>
                </pic:pic>
              </a:graphicData>
            </a:graphic>
          </wp:inline>
        </w:drawing>
      </w:r>
    </w:p>
    <w:p>
      <w:pPr>
        <w:spacing w:after="80"/>
      </w:pPr>
      <w:r>
        <w:rPr>
          <w:b w:val="0"/>
          <w:i w:val="0"/>
        </w:rPr>
        <w:t xml:space="preserve">Trước khi thực hiện bất kỳ phân tích nào, việc kiểm tra cấu trúc của DataFrame và hiểu rõ những cột nào đang có là rất hữu ích. Thuộc tính </w:t>
      </w:r>
      <w:r>
        <w:rPr>
          <w:rFonts w:ascii="Consolas" w:hAnsi="Consolas"/>
          <w:b w:val="0"/>
          <w:i w:val="0"/>
          <w:sz w:val="20"/>
        </w:rPr>
        <w:br/>
        <w:br/>
        <w:t xml:space="preserve">      columns</w:t>
        <w:br/>
        <w:t xml:space="preserve">     </w:t>
        <w:br/>
      </w:r>
      <w:r>
        <w:rPr>
          <w:b w:val="0"/>
          <w:i w:val="0"/>
        </w:rPr>
        <w:t xml:space="preserve"> giúp chúng ta nhanh chóng xem tất cả tên cột trong DataFrame để có thể xác định các biến hiện có trong bộ dữ liệu:</w:t>
      </w:r>
    </w:p>
    <w:p>
      <w:pPr>
        <w:spacing w:after="80"/>
      </w:pPr>
      <w:r>
        <w:rPr>
          <w:b w:val="0"/>
          <w:i w:val="0"/>
        </w:rPr>
        <w:t xml:space="preserve">Khi chạy </w:t>
      </w:r>
      <w:r>
        <w:rPr>
          <w:rFonts w:ascii="Consolas" w:hAnsi="Consolas"/>
          <w:b w:val="0"/>
          <w:i w:val="0"/>
          <w:sz w:val="20"/>
        </w:rPr>
        <w:br/>
        <w:br/>
        <w:t xml:space="preserve">      Employee.columns</w:t>
        <w:br/>
        <w:t xml:space="preserve">     </w:t>
        <w:br/>
      </w:r>
      <w:r>
        <w:rPr>
          <w:b w:val="0"/>
          <w:i w:val="0"/>
        </w:rPr>
        <w:t xml:space="preserve"> , chúng ta nhận được kết quả đầu ra như sau:</w:t>
      </w:r>
    </w:p>
    <w:p>
      <w:pPr>
        <w:spacing w:after="0"/>
        <w:ind w:left="360"/>
        <w:shd w:val="clear" w:color="auto" w:fill="F2F2F2"/>
      </w:pPr>
      <w:r>
        <w:rPr>
          <w:rFonts w:ascii="Consolas" w:hAnsi="Consolas"/>
          <w:sz w:val="18"/>
        </w:rPr>
        <w:t>['Date_Of_Birth',</w:t>
      </w:r>
    </w:p>
    <w:p>
      <w:pPr>
        <w:spacing w:after="0"/>
        <w:ind w:left="360"/>
        <w:shd w:val="clear" w:color="auto" w:fill="F2F2F2"/>
      </w:pPr>
      <w:r>
        <w:rPr>
          <w:rFonts w:ascii="Consolas" w:hAnsi="Consolas"/>
          <w:sz w:val="18"/>
        </w:rPr>
        <w:t xml:space="preserve"> 'Employee_ID',</w:t>
      </w:r>
    </w:p>
    <w:p>
      <w:pPr>
        <w:spacing w:after="0"/>
        <w:ind w:left="360"/>
        <w:shd w:val="clear" w:color="auto" w:fill="F2F2F2"/>
      </w:pPr>
      <w:r>
        <w:rPr>
          <w:rFonts w:ascii="Consolas" w:hAnsi="Consolas"/>
          <w:sz w:val="18"/>
        </w:rPr>
        <w:t xml:space="preserve"> 'Gender',</w:t>
      </w:r>
    </w:p>
    <w:p>
      <w:pPr>
        <w:spacing w:after="0"/>
        <w:ind w:left="360"/>
        <w:shd w:val="clear" w:color="auto" w:fill="F2F2F2"/>
      </w:pPr>
      <w:r>
        <w:rPr>
          <w:rFonts w:ascii="Consolas" w:hAnsi="Consolas"/>
          <w:sz w:val="18"/>
        </w:rPr>
        <w:t xml:space="preserve"> 'Performance_Score',</w:t>
      </w:r>
    </w:p>
    <w:p>
      <w:pPr>
        <w:spacing w:after="0"/>
        <w:ind w:left="360"/>
        <w:shd w:val="clear" w:color="auto" w:fill="F2F2F2"/>
      </w:pPr>
      <w:r>
        <w:rPr>
          <w:rFonts w:ascii="Consolas" w:hAnsi="Consolas"/>
          <w:sz w:val="18"/>
        </w:rPr>
        <w:t xml:space="preserve"> 'Salary',</w:t>
      </w:r>
    </w:p>
    <w:p>
      <w:pPr>
        <w:spacing w:after="0"/>
        <w:ind w:left="360"/>
        <w:shd w:val="clear" w:color="auto" w:fill="F2F2F2"/>
      </w:pPr>
      <w:r>
        <w:rPr>
          <w:rFonts w:ascii="Consolas" w:hAnsi="Consolas"/>
          <w:sz w:val="18"/>
        </w:rPr>
        <w:t xml:space="preserve"> 'State',</w:t>
      </w:r>
    </w:p>
    <w:p>
      <w:pPr>
        <w:spacing w:after="0"/>
        <w:ind w:left="360"/>
        <w:shd w:val="clear" w:color="auto" w:fill="F2F2F2"/>
      </w:pPr>
      <w:r>
        <w:rPr>
          <w:rFonts w:ascii="Consolas" w:hAnsi="Consolas"/>
          <w:sz w:val="18"/>
        </w:rPr>
        <w:t xml:space="preserve"> 'Age',</w:t>
      </w:r>
    </w:p>
    <w:p>
      <w:pPr>
        <w:spacing w:after="0"/>
        <w:ind w:left="360"/>
        <w:shd w:val="clear" w:color="auto" w:fill="F2F2F2"/>
      </w:pPr>
      <w:r>
        <w:rPr>
          <w:rFonts w:ascii="Consolas" w:hAnsi="Consolas"/>
          <w:sz w:val="18"/>
        </w:rPr>
        <w:t xml:space="preserve"> 'Bonus',</w:t>
      </w:r>
    </w:p>
    <w:p>
      <w:pPr>
        <w:spacing w:after="0"/>
        <w:ind w:left="360"/>
        <w:shd w:val="clear" w:color="auto" w:fill="F2F2F2"/>
      </w:pPr>
      <w:r>
        <w:rPr>
          <w:rFonts w:ascii="Consolas" w:hAnsi="Consolas"/>
          <w:sz w:val="18"/>
        </w:rPr>
        <w:t xml:space="preserve"> 'birth_year',</w:t>
      </w:r>
    </w:p>
    <w:p>
      <w:pPr>
        <w:spacing w:after="0"/>
        <w:ind w:left="360"/>
        <w:shd w:val="clear" w:color="auto" w:fill="F2F2F2"/>
      </w:pPr>
      <w:r>
        <w:rPr>
          <w:rFonts w:ascii="Consolas" w:hAnsi="Consolas"/>
          <w:sz w:val="18"/>
        </w:rPr>
        <w:t xml:space="preserve"> 'Grade']</w:t>
      </w:r>
    </w:p>
    <w:p>
      <w:pPr>
        <w:spacing w:after="40"/>
      </w:pPr>
    </w:p>
    <w:p>
      <w:pPr>
        <w:spacing w:after="80"/>
      </w:pPr>
      <w:r>
        <w:rPr>
          <w:b w:val="0"/>
          <w:i w:val="0"/>
        </w:rPr>
        <w:t xml:space="preserve">Sau đó, chúng ta thực hiện phân tích mô tả trên PySpark Dataframe bằng cách sử dụng </w:t>
      </w:r>
      <w:r>
        <w:rPr>
          <w:rFonts w:ascii="Consolas" w:hAnsi="Consolas"/>
          <w:b w:val="0"/>
          <w:i w:val="0"/>
          <w:sz w:val="20"/>
        </w:rPr>
        <w:br/>
        <w:br/>
        <w:t xml:space="preserve">      describe()</w:t>
        <w:br/>
        <w:t xml:space="preserve">     </w:t>
        <w:br/>
      </w:r>
      <w:r>
        <w:rPr>
          <w:b w:val="0"/>
          <w:i w:val="0"/>
        </w:rPr>
        <w:t xml:space="preserve"> và </w:t>
      </w:r>
      <w:r>
        <w:rPr>
          <w:rFonts w:ascii="Consolas" w:hAnsi="Consolas"/>
          <w:b w:val="0"/>
          <w:i w:val="0"/>
          <w:sz w:val="20"/>
        </w:rPr>
        <w:br/>
        <w:br/>
        <w:t xml:space="preserve">      show()</w:t>
        <w:br/>
        <w:t xml:space="preserve">     </w:t>
        <w:br/>
      </w:r>
      <w:r>
        <w:rPr>
          <w:b w:val="0"/>
          <w:i w:val="0"/>
        </w:rPr>
        <w:t xml:space="preserve"> . Phương thức </w:t>
      </w:r>
      <w:r>
        <w:rPr>
          <w:rFonts w:ascii="Consolas" w:hAnsi="Consolas"/>
          <w:b w:val="0"/>
          <w:i w:val="0"/>
          <w:sz w:val="20"/>
        </w:rPr>
        <w:br/>
        <w:br/>
        <w:t xml:space="preserve">      describe()</w:t>
        <w:br/>
        <w:t xml:space="preserve">     </w:t>
        <w:br/>
      </w:r>
      <w:r>
        <w:rPr>
          <w:b w:val="0"/>
          <w:i w:val="0"/>
        </w:rPr>
        <w:t xml:space="preserve"> sẽ thực hiện các phép tính thống kê cơ bản, và phương thức </w:t>
      </w:r>
      <w:r>
        <w:rPr>
          <w:rFonts w:ascii="Consolas" w:hAnsi="Consolas"/>
          <w:b w:val="0"/>
          <w:i w:val="0"/>
          <w:sz w:val="20"/>
        </w:rPr>
        <w:br/>
        <w:br/>
        <w:t xml:space="preserve">      show()</w:t>
        <w:br/>
        <w:t xml:space="preserve">     </w:t>
        <w:br/>
      </w:r>
      <w:r>
        <w:rPr>
          <w:b w:val="0"/>
          <w:i w:val="0"/>
        </w:rPr>
        <w:t xml:space="preserve"> sẽ hiển thị chúng.</w:t>
      </w:r>
    </w:p>
    <w:p>
      <w:pPr>
        <w:spacing w:after="0"/>
        <w:ind w:left="360"/>
        <w:shd w:val="clear" w:color="auto" w:fill="F2F2F2"/>
      </w:pPr>
      <w:r>
        <w:rPr>
          <w:rFonts w:ascii="Consolas" w:hAnsi="Consolas"/>
          <w:sz w:val="18"/>
        </w:rPr>
        <w:t># Describe the dataframe</w:t>
      </w:r>
    </w:p>
    <w:p>
      <w:pPr>
        <w:spacing w:after="0"/>
        <w:ind w:left="360"/>
        <w:shd w:val="clear" w:color="auto" w:fill="F2F2F2"/>
      </w:pPr>
      <w:r>
        <w:rPr>
          <w:rFonts w:ascii="Consolas" w:hAnsi="Consolas"/>
          <w:sz w:val="18"/>
        </w:rPr>
        <w:t>Employee.describe().show()</w:t>
      </w:r>
    </w:p>
    <w:p>
      <w:pPr>
        <w:spacing w:after="40"/>
      </w:pPr>
    </w:p>
    <w:p>
      <w:pPr>
        <w:spacing w:after="80"/>
      </w:pPr>
      <w:r>
        <w:rPr>
          <w:b w:val="0"/>
          <w:i w:val="0"/>
        </w:rPr>
        <w:t>Chúng ta nhận được kết quả đầu ra như sau:</w:t>
      </w:r>
    </w:p>
    <w:p>
      <w:pPr>
        <w:jc w:val="center"/>
      </w:pPr>
      <w:r>
        <w:drawing>
          <wp:inline xmlns:a="http://schemas.openxmlformats.org/drawingml/2006/main" xmlns:pic="http://schemas.openxmlformats.org/drawingml/2006/picture">
            <wp:extent cx="5486400" cy="1227551"/>
            <wp:docPr id="775" name="Picture 775"/>
            <wp:cNvGraphicFramePr>
              <a:graphicFrameLocks noChangeAspect="1"/>
            </wp:cNvGraphicFramePr>
            <a:graphic>
              <a:graphicData uri="http://schemas.openxmlformats.org/drawingml/2006/picture">
                <pic:pic>
                  <pic:nvPicPr>
                    <pic:cNvPr id="0" name="B33146_17_05.png"/>
                    <pic:cNvPicPr/>
                  </pic:nvPicPr>
                  <pic:blipFill>
                    <a:blip r:embed="rId696"/>
                    <a:stretch>
                      <a:fillRect/>
                    </a:stretch>
                  </pic:blipFill>
                  <pic:spPr>
                    <a:xfrm>
                      <a:off x="0" y="0"/>
                      <a:ext cx="5486400" cy="1227551"/>
                    </a:xfrm>
                    <a:prstGeom prst="rect"/>
                  </pic:spPr>
                </pic:pic>
              </a:graphicData>
            </a:graphic>
          </wp:inline>
        </w:drawing>
      </w:r>
    </w:p>
    <w:p>
      <w:pPr>
        <w:pStyle w:val="Heading2"/>
      </w:pPr>
      <w:r>
        <w:rPr>
          <w:rFonts w:ascii="Calibri" w:hAnsi="Calibri"/>
          <w:b/>
          <w:i w:val="0"/>
          <w:sz w:val="32"/>
        </w:rPr>
        <w:t>Các kiểu dữ liệu trong PySpark</w:t>
      </w:r>
    </w:p>
    <w:p>
      <w:pPr>
        <w:spacing w:after="80"/>
      </w:pPr>
      <w:r>
        <w:rPr>
          <w:b w:val="0"/>
          <w:i w:val="0"/>
        </w:rPr>
        <w:t>PySpark (Spark SQL) hỗ trợ một tập hợp phong phú các kiểu dữ liệu, bao gồm kiểu số, chuỗi, nhị phân, boolean, datetime và các kiểu phức hợp, được dùng để định nghĩa schema (lược đồ) của DataFrame.</w:t>
      </w:r>
    </w:p>
    <w:p>
      <w:pPr>
        <w:spacing w:after="80"/>
      </w:pPr>
      <w:r>
        <w:rPr>
          <w:b w:val="0"/>
          <w:i w:val="0"/>
        </w:rPr>
        <w:t xml:space="preserve">PySpark hỗ trợ rất nhiều kiểu dữ liệu để xử lý các loại dữ liệu khác nhau một cách có cấu trúc và hiệu quả. Những kiểu dữ liệu này bao gồm các kiểu số như </w:t>
      </w:r>
      <w:r>
        <w:rPr>
          <w:rFonts w:ascii="Consolas" w:hAnsi="Consolas"/>
          <w:b w:val="0"/>
          <w:i w:val="0"/>
          <w:sz w:val="20"/>
        </w:rPr>
        <w:br/>
        <w:br/>
        <w:t xml:space="preserve">      ByteType</w:t>
        <w:br/>
        <w:t xml:space="preserve">     </w:t>
        <w:br/>
      </w:r>
      <w:r>
        <w:rPr>
          <w:b w:val="0"/>
          <w:i w:val="0"/>
        </w:rPr>
        <w:t xml:space="preserve"> , </w:t>
      </w:r>
      <w:r>
        <w:rPr>
          <w:rFonts w:ascii="Consolas" w:hAnsi="Consolas"/>
          <w:b w:val="0"/>
          <w:i w:val="0"/>
          <w:sz w:val="20"/>
        </w:rPr>
        <w:br/>
        <w:br/>
        <w:t xml:space="preserve">      ShortType</w:t>
        <w:br/>
        <w:t xml:space="preserve">     </w:t>
        <w:br/>
      </w:r>
      <w:r>
        <w:rPr>
          <w:b w:val="0"/>
          <w:i w:val="0"/>
        </w:rPr>
        <w:t xml:space="preserve"> , </w:t>
      </w:r>
      <w:r>
        <w:rPr>
          <w:rFonts w:ascii="Consolas" w:hAnsi="Consolas"/>
          <w:b w:val="0"/>
          <w:i w:val="0"/>
          <w:sz w:val="20"/>
        </w:rPr>
        <w:br/>
        <w:br/>
        <w:t xml:space="preserve">      IntegerType</w:t>
        <w:br/>
        <w:t xml:space="preserve">     </w:t>
        <w:br/>
      </w:r>
      <w:r>
        <w:rPr>
          <w:b w:val="0"/>
          <w:i w:val="0"/>
        </w:rPr>
        <w:t xml:space="preserve"> , </w:t>
      </w:r>
      <w:r>
        <w:rPr>
          <w:rFonts w:ascii="Consolas" w:hAnsi="Consolas"/>
          <w:b w:val="0"/>
          <w:i w:val="0"/>
          <w:sz w:val="20"/>
        </w:rPr>
        <w:br/>
        <w:br/>
        <w:t xml:space="preserve">      LongType</w:t>
        <w:br/>
        <w:t xml:space="preserve">     </w:t>
        <w:br/>
      </w:r>
      <w:r>
        <w:rPr>
          <w:b w:val="0"/>
          <w:i w:val="0"/>
        </w:rPr>
        <w:t xml:space="preserve"> , </w:t>
      </w:r>
      <w:r>
        <w:rPr>
          <w:rFonts w:ascii="Consolas" w:hAnsi="Consolas"/>
          <w:b w:val="0"/>
          <w:i w:val="0"/>
          <w:sz w:val="20"/>
        </w:rPr>
        <w:br/>
        <w:br/>
        <w:t xml:space="preserve">      FloatType</w:t>
        <w:br/>
        <w:t xml:space="preserve">     </w:t>
        <w:br/>
      </w:r>
      <w:r>
        <w:rPr>
          <w:b w:val="0"/>
          <w:i w:val="0"/>
        </w:rPr>
        <w:t xml:space="preserve"> , </w:t>
      </w:r>
      <w:r>
        <w:rPr>
          <w:rFonts w:ascii="Consolas" w:hAnsi="Consolas"/>
          <w:b w:val="0"/>
          <w:i w:val="0"/>
          <w:sz w:val="20"/>
        </w:rPr>
        <w:br/>
        <w:br/>
        <w:t xml:space="preserve">      DoubleType</w:t>
        <w:br/>
        <w:t xml:space="preserve">     </w:t>
        <w:br/>
      </w:r>
      <w:r>
        <w:rPr>
          <w:b w:val="0"/>
          <w:i w:val="0"/>
        </w:rPr>
        <w:t xml:space="preserve"> , và </w:t>
      </w:r>
      <w:r>
        <w:rPr>
          <w:rFonts w:ascii="Consolas" w:hAnsi="Consolas"/>
          <w:b w:val="0"/>
          <w:i w:val="0"/>
          <w:sz w:val="20"/>
        </w:rPr>
        <w:br/>
        <w:br/>
        <w:t xml:space="preserve">      DecimalType</w:t>
        <w:br/>
        <w:t xml:space="preserve">     </w:t>
        <w:br/>
      </w:r>
      <w:r>
        <w:rPr>
          <w:b w:val="0"/>
          <w:i w:val="0"/>
        </w:rPr>
        <w:t xml:space="preserve"> , được dùng để lưu trữ các con số với kích thước và độ chính xác khác nhau. Với dữ liệu văn bản, PySpark cung cấp </w:t>
      </w:r>
      <w:r>
        <w:rPr>
          <w:rFonts w:ascii="Consolas" w:hAnsi="Consolas"/>
          <w:b w:val="0"/>
          <w:i w:val="0"/>
          <w:sz w:val="20"/>
        </w:rPr>
        <w:br/>
        <w:br/>
        <w:t xml:space="preserve">      StringType</w:t>
        <w:br/>
        <w:t xml:space="preserve">     </w:t>
        <w:br/>
      </w:r>
      <w:r>
        <w:rPr>
          <w:b w:val="0"/>
          <w:i w:val="0"/>
        </w:rPr>
        <w:t xml:space="preserve"> , trong khi </w:t>
      </w:r>
      <w:r>
        <w:rPr>
          <w:rFonts w:ascii="Consolas" w:hAnsi="Consolas"/>
          <w:b w:val="0"/>
          <w:i w:val="0"/>
          <w:sz w:val="20"/>
        </w:rPr>
        <w:br/>
        <w:br/>
        <w:t xml:space="preserve">      BinaryType</w:t>
        <w:br/>
        <w:t xml:space="preserve">     </w:t>
        <w:br/>
      </w:r>
      <w:r>
        <w:rPr>
          <w:b w:val="0"/>
          <w:i w:val="0"/>
        </w:rPr>
        <w:t xml:space="preserve"> được dùng cho dữ liệu mảng byte và </w:t>
      </w:r>
      <w:r>
        <w:rPr>
          <w:rFonts w:ascii="Consolas" w:hAnsi="Consolas"/>
          <w:b w:val="0"/>
          <w:i w:val="0"/>
          <w:sz w:val="20"/>
        </w:rPr>
        <w:br/>
        <w:br/>
        <w:t xml:space="preserve">      BooleanType</w:t>
        <w:br/>
        <w:t xml:space="preserve">     </w:t>
        <w:br/>
      </w:r>
      <w:r>
        <w:rPr>
          <w:b w:val="0"/>
          <w:i w:val="0"/>
        </w:rPr>
        <w:t xml:space="preserve"> được dùng cho giá trị đúng hoặc sai. Nó cũng bao gồm các kiểu ngày giờ như </w:t>
      </w:r>
      <w:r>
        <w:rPr>
          <w:rFonts w:ascii="Consolas" w:hAnsi="Consolas"/>
          <w:b w:val="0"/>
          <w:i w:val="0"/>
          <w:sz w:val="20"/>
        </w:rPr>
        <w:br/>
        <w:br/>
        <w:t xml:space="preserve">      DateType</w:t>
        <w:br/>
        <w:t xml:space="preserve">     </w:t>
        <w:br/>
      </w:r>
      <w:r>
        <w:rPr>
          <w:b w:val="0"/>
          <w:i w:val="0"/>
        </w:rPr>
        <w:t xml:space="preserve"> và </w:t>
      </w:r>
      <w:r>
        <w:rPr>
          <w:rFonts w:ascii="Consolas" w:hAnsi="Consolas"/>
          <w:b w:val="0"/>
          <w:i w:val="0"/>
          <w:sz w:val="20"/>
        </w:rPr>
        <w:br/>
        <w:br/>
        <w:t xml:space="preserve">      TimestampType</w:t>
        <w:br/>
        <w:t xml:space="preserve">     </w:t>
        <w:br/>
      </w:r>
      <w:r>
        <w:rPr>
          <w:b w:val="0"/>
          <w:i w:val="0"/>
        </w:rPr>
        <w:t xml:space="preserve"> để xử lý thông tin ngày và giờ.</w:t>
      </w:r>
    </w:p>
    <w:p>
      <w:pPr>
        <w:spacing w:after="80"/>
      </w:pPr>
      <w:r>
        <w:rPr>
          <w:b w:val="0"/>
          <w:i w:val="0"/>
        </w:rPr>
        <w:t xml:space="preserve">Ngoài ra, PySpark còn hỗ trợ các kiểu phức tạp như </w:t>
      </w:r>
      <w:r>
        <w:rPr>
          <w:rFonts w:ascii="Consolas" w:hAnsi="Consolas"/>
          <w:b w:val="0"/>
          <w:i w:val="0"/>
          <w:sz w:val="20"/>
        </w:rPr>
        <w:br/>
        <w:br/>
        <w:t xml:space="preserve">      ArrayType</w:t>
        <w:br/>
        <w:t xml:space="preserve">     </w:t>
        <w:br/>
      </w:r>
      <w:r>
        <w:rPr>
          <w:b w:val="0"/>
          <w:i w:val="0"/>
        </w:rPr>
        <w:t xml:space="preserve"> , </w:t>
      </w:r>
      <w:r>
        <w:rPr>
          <w:rFonts w:ascii="Consolas" w:hAnsi="Consolas"/>
          <w:b w:val="0"/>
          <w:i w:val="0"/>
          <w:sz w:val="20"/>
        </w:rPr>
        <w:br/>
        <w:br/>
        <w:t xml:space="preserve">      MapType</w:t>
        <w:br/>
        <w:t xml:space="preserve">     </w:t>
        <w:br/>
      </w:r>
      <w:r>
        <w:rPr>
          <w:b w:val="0"/>
          <w:i w:val="0"/>
        </w:rPr>
        <w:t xml:space="preserve"> , </w:t>
      </w:r>
      <w:r>
        <w:rPr>
          <w:rFonts w:ascii="Consolas" w:hAnsi="Consolas"/>
          <w:b w:val="0"/>
          <w:i w:val="0"/>
          <w:sz w:val="20"/>
        </w:rPr>
        <w:br/>
        <w:br/>
        <w:t xml:space="preserve">      StructType</w:t>
        <w:br/>
        <w:t xml:space="preserve">     </w:t>
        <w:br/>
      </w:r>
      <w:r>
        <w:rPr>
          <w:b w:val="0"/>
          <w:i w:val="0"/>
        </w:rPr>
        <w:t xml:space="preserve"> , và </w:t>
      </w:r>
      <w:r>
        <w:rPr>
          <w:rFonts w:ascii="Consolas" w:hAnsi="Consolas"/>
          <w:b w:val="0"/>
          <w:i w:val="0"/>
          <w:sz w:val="20"/>
        </w:rPr>
        <w:br/>
        <w:br/>
        <w:t xml:space="preserve">      StructField</w:t>
        <w:br/>
        <w:t xml:space="preserve">     </w:t>
        <w:br/>
      </w:r>
      <w:r>
        <w:rPr>
          <w:b w:val="0"/>
          <w:i w:val="0"/>
        </w:rPr>
        <w:t xml:space="preserve"> , rất hữu ích để lưu trữ dữ liệu lồng nhau và có cấu trúc. Trong Spark SQL, các kiểu dữ liệu tương tự cũng có sẵn dưới dạng SQL, chẳng hạn như </w:t>
      </w:r>
      <w:r>
        <w:rPr>
          <w:rFonts w:ascii="Consolas" w:hAnsi="Consolas"/>
          <w:b w:val="0"/>
          <w:i w:val="0"/>
          <w:sz w:val="20"/>
        </w:rPr>
        <w:br/>
        <w:br/>
        <w:t xml:space="preserve">      INT</w:t>
        <w:br/>
        <w:t xml:space="preserve">     </w:t>
        <w:br/>
      </w:r>
      <w:r>
        <w:rPr>
          <w:b w:val="0"/>
          <w:i w:val="0"/>
        </w:rPr>
        <w:t xml:space="preserve"> , </w:t>
      </w:r>
      <w:r>
        <w:rPr>
          <w:rFonts w:ascii="Consolas" w:hAnsi="Consolas"/>
          <w:b w:val="0"/>
          <w:i w:val="0"/>
          <w:sz w:val="20"/>
        </w:rPr>
        <w:br/>
        <w:br/>
        <w:t xml:space="preserve">      BIGINT</w:t>
        <w:br/>
        <w:t xml:space="preserve">     </w:t>
        <w:br/>
      </w:r>
      <w:r>
        <w:rPr>
          <w:b w:val="0"/>
          <w:i w:val="0"/>
        </w:rPr>
        <w:t xml:space="preserve"> , </w:t>
      </w:r>
      <w:r>
        <w:rPr>
          <w:rFonts w:ascii="Consolas" w:hAnsi="Consolas"/>
          <w:b w:val="0"/>
          <w:i w:val="0"/>
          <w:sz w:val="20"/>
        </w:rPr>
        <w:br/>
        <w:br/>
        <w:t xml:space="preserve">      STRING</w:t>
        <w:br/>
        <w:t xml:space="preserve">     </w:t>
        <w:br/>
      </w:r>
      <w:r>
        <w:rPr>
          <w:b w:val="0"/>
          <w:i w:val="0"/>
        </w:rPr>
        <w:t xml:space="preserve"> , </w:t>
      </w:r>
      <w:r>
        <w:rPr>
          <w:rFonts w:ascii="Consolas" w:hAnsi="Consolas"/>
          <w:b w:val="0"/>
          <w:i w:val="0"/>
          <w:sz w:val="20"/>
        </w:rPr>
        <w:br/>
        <w:br/>
        <w:t xml:space="preserve">      BOOLEAN</w:t>
        <w:br/>
        <w:t xml:space="preserve">     </w:t>
        <w:br/>
      </w:r>
      <w:r>
        <w:rPr>
          <w:b w:val="0"/>
          <w:i w:val="0"/>
        </w:rPr>
        <w:t xml:space="preserve"> , </w:t>
      </w:r>
      <w:r>
        <w:rPr>
          <w:rFonts w:ascii="Consolas" w:hAnsi="Consolas"/>
          <w:b w:val="0"/>
          <w:i w:val="0"/>
          <w:sz w:val="20"/>
        </w:rPr>
        <w:br/>
        <w:br/>
        <w:t xml:space="preserve">      DATE</w:t>
        <w:br/>
        <w:t xml:space="preserve">     </w:t>
        <w:br/>
      </w:r>
      <w:r>
        <w:rPr>
          <w:b w:val="0"/>
          <w:i w:val="0"/>
        </w:rPr>
        <w:t xml:space="preserve"> , </w:t>
      </w:r>
      <w:r>
        <w:rPr>
          <w:rFonts w:ascii="Consolas" w:hAnsi="Consolas"/>
          <w:b w:val="0"/>
          <w:i w:val="0"/>
          <w:sz w:val="20"/>
        </w:rPr>
        <w:br/>
        <w:br/>
        <w:t xml:space="preserve">      TIMESTAMP</w:t>
        <w:br/>
        <w:t xml:space="preserve">     </w:t>
        <w:br/>
      </w:r>
      <w:r>
        <w:rPr>
          <w:b w:val="0"/>
          <w:i w:val="0"/>
        </w:rPr>
        <w:t xml:space="preserve"> , </w:t>
      </w:r>
      <w:r>
        <w:rPr>
          <w:rFonts w:ascii="Consolas" w:hAnsi="Consolas"/>
          <w:b w:val="0"/>
          <w:i w:val="0"/>
          <w:sz w:val="20"/>
        </w:rPr>
        <w:br/>
        <w:br/>
        <w:t xml:space="preserve">      ARRAY</w:t>
        <w:br/>
        <w:t xml:space="preserve">     </w:t>
        <w:br/>
      </w:r>
      <w:r>
        <w:rPr>
          <w:b w:val="0"/>
          <w:i w:val="0"/>
        </w:rPr>
        <w:t xml:space="preserve"> , </w:t>
      </w:r>
      <w:r>
        <w:rPr>
          <w:rFonts w:ascii="Consolas" w:hAnsi="Consolas"/>
          <w:b w:val="0"/>
          <w:i w:val="0"/>
          <w:sz w:val="20"/>
        </w:rPr>
        <w:br/>
        <w:br/>
        <w:t xml:space="preserve">      MAP</w:t>
        <w:br/>
        <w:t xml:space="preserve">     </w:t>
        <w:br/>
      </w:r>
      <w:r>
        <w:rPr>
          <w:b w:val="0"/>
          <w:i w:val="0"/>
        </w:rPr>
        <w:t xml:space="preserve"> , và </w:t>
      </w:r>
      <w:r>
        <w:rPr>
          <w:rFonts w:ascii="Consolas" w:hAnsi="Consolas"/>
          <w:b w:val="0"/>
          <w:i w:val="0"/>
          <w:sz w:val="20"/>
        </w:rPr>
        <w:br/>
        <w:br/>
        <w:t xml:space="preserve">      STRUCT</w:t>
        <w:br/>
        <w:t xml:space="preserve">     </w:t>
        <w:br/>
      </w:r>
      <w:r>
        <w:rPr>
          <w:b w:val="0"/>
          <w:i w:val="0"/>
        </w:rPr>
        <w:t xml:space="preserve"> , giúp việc xử lý dữ liệu theo cả cách lập trình lẫn dựa trên SQL trở nên dễ dàng hơn. Chúng ta có thể kiểm tra các kiểu dữ liệu của một PySpark DataFrame bằng phương thức </w:t>
      </w:r>
      <w:r>
        <w:rPr>
          <w:rFonts w:ascii="Consolas" w:hAnsi="Consolas"/>
          <w:b w:val="0"/>
          <w:i w:val="0"/>
          <w:sz w:val="20"/>
        </w:rPr>
        <w:br/>
        <w:br/>
        <w:t xml:space="preserve">      printSchema()</w:t>
        <w:br/>
        <w:t xml:space="preserve">     </w:t>
        <w:br/>
      </w:r>
      <w:r>
        <w:rPr>
          <w:b w:val="0"/>
          <w:i w:val="0"/>
        </w:rPr>
        <w:t xml:space="preserve"> :</w:t>
      </w:r>
    </w:p>
    <w:p>
      <w:pPr>
        <w:spacing w:after="0"/>
        <w:ind w:left="360"/>
        <w:shd w:val="clear" w:color="auto" w:fill="F2F2F2"/>
      </w:pPr>
      <w:r>
        <w:rPr>
          <w:rFonts w:ascii="Consolas" w:hAnsi="Consolas"/>
          <w:sz w:val="18"/>
        </w:rPr>
        <w:t>Employee.printSchema()</w:t>
      </w:r>
    </w:p>
    <w:p>
      <w:pPr>
        <w:spacing w:after="40"/>
      </w:pPr>
    </w:p>
    <w:p>
      <w:pPr>
        <w:spacing w:after="80"/>
      </w:pPr>
      <w:r>
        <w:rPr>
          <w:b w:val="0"/>
          <w:i w:val="0"/>
        </w:rPr>
        <w:t>Kết quả:</w:t>
      </w:r>
    </w:p>
    <w:p>
      <w:pPr>
        <w:spacing w:after="0"/>
        <w:ind w:left="360"/>
        <w:shd w:val="clear" w:color="auto" w:fill="F2F2F2"/>
      </w:pPr>
      <w:r>
        <w:rPr>
          <w:rFonts w:ascii="Consolas" w:hAnsi="Consolas"/>
          <w:sz w:val="18"/>
        </w:rPr>
        <w:t>root</w:t>
      </w:r>
    </w:p>
    <w:p>
      <w:pPr>
        <w:spacing w:after="0"/>
        <w:ind w:left="360"/>
        <w:shd w:val="clear" w:color="auto" w:fill="F2F2F2"/>
      </w:pPr>
      <w:r>
        <w:rPr>
          <w:rFonts w:ascii="Consolas" w:hAnsi="Consolas"/>
          <w:sz w:val="18"/>
        </w:rPr>
        <w:t xml:space="preserve"> |-- Date_Of_Birth: date (nullable = true)</w:t>
      </w:r>
    </w:p>
    <w:p>
      <w:pPr>
        <w:spacing w:after="0"/>
        <w:ind w:left="360"/>
        <w:shd w:val="clear" w:color="auto" w:fill="F2F2F2"/>
      </w:pPr>
      <w:r>
        <w:rPr>
          <w:rFonts w:ascii="Consolas" w:hAnsi="Consolas"/>
          <w:sz w:val="18"/>
        </w:rPr>
        <w:t xml:space="preserve"> |-- Employee_ID: integer (nullable = true)</w:t>
      </w:r>
    </w:p>
    <w:p>
      <w:pPr>
        <w:spacing w:after="0"/>
        <w:ind w:left="360"/>
        <w:shd w:val="clear" w:color="auto" w:fill="F2F2F2"/>
      </w:pPr>
      <w:r>
        <w:rPr>
          <w:rFonts w:ascii="Consolas" w:hAnsi="Consolas"/>
          <w:sz w:val="18"/>
        </w:rPr>
        <w:t xml:space="preserve"> |-- Gender: integer (nullable = true)</w:t>
      </w:r>
    </w:p>
    <w:p>
      <w:pPr>
        <w:spacing w:after="0"/>
        <w:ind w:left="360"/>
        <w:shd w:val="clear" w:color="auto" w:fill="F2F2F2"/>
      </w:pPr>
      <w:r>
        <w:rPr>
          <w:rFonts w:ascii="Consolas" w:hAnsi="Consolas"/>
          <w:sz w:val="18"/>
        </w:rPr>
        <w:t xml:space="preserve"> |-- Performance_Score: integer (nullable = true)</w:t>
      </w:r>
    </w:p>
    <w:p>
      <w:pPr>
        <w:spacing w:after="0"/>
        <w:ind w:left="360"/>
        <w:shd w:val="clear" w:color="auto" w:fill="F2F2F2"/>
      </w:pPr>
      <w:r>
        <w:rPr>
          <w:rFonts w:ascii="Consolas" w:hAnsi="Consolas"/>
          <w:sz w:val="18"/>
        </w:rPr>
        <w:t xml:space="preserve"> |-- Salary: integer (nullable = true)</w:t>
      </w:r>
    </w:p>
    <w:p>
      <w:pPr>
        <w:spacing w:after="0"/>
        <w:ind w:left="360"/>
        <w:shd w:val="clear" w:color="auto" w:fill="F2F2F2"/>
      </w:pPr>
      <w:r>
        <w:rPr>
          <w:rFonts w:ascii="Consolas" w:hAnsi="Consolas"/>
          <w:sz w:val="18"/>
        </w:rPr>
        <w:t xml:space="preserve"> |-- State: string (nullable = true)</w:t>
      </w:r>
    </w:p>
    <w:p>
      <w:pPr>
        <w:spacing w:after="0"/>
        <w:ind w:left="360"/>
        <w:shd w:val="clear" w:color="auto" w:fill="F2F2F2"/>
      </w:pPr>
      <w:r>
        <w:rPr>
          <w:rFonts w:ascii="Consolas" w:hAnsi="Consolas"/>
          <w:sz w:val="18"/>
        </w:rPr>
        <w:t xml:space="preserve"> |-- Age: long (nullable = true)</w:t>
      </w:r>
    </w:p>
    <w:p>
      <w:pPr>
        <w:spacing w:after="0"/>
        <w:ind w:left="360"/>
        <w:shd w:val="clear" w:color="auto" w:fill="F2F2F2"/>
      </w:pPr>
      <w:r>
        <w:rPr>
          <w:rFonts w:ascii="Consolas" w:hAnsi="Consolas"/>
          <w:sz w:val="18"/>
        </w:rPr>
        <w:t xml:space="preserve"> |-- Bonus: double (nullable = true)</w:t>
      </w:r>
    </w:p>
    <w:p>
      <w:pPr>
        <w:spacing w:after="0"/>
        <w:ind w:left="360"/>
        <w:shd w:val="clear" w:color="auto" w:fill="F2F2F2"/>
      </w:pPr>
      <w:r>
        <w:rPr>
          <w:rFonts w:ascii="Consolas" w:hAnsi="Consolas"/>
          <w:sz w:val="18"/>
        </w:rPr>
        <w:t xml:space="preserve"> |-- birth_year: integer (nullable = true)</w:t>
      </w:r>
    </w:p>
    <w:p>
      <w:pPr>
        <w:spacing w:after="0"/>
        <w:ind w:left="360"/>
        <w:shd w:val="clear" w:color="auto" w:fill="F2F2F2"/>
      </w:pPr>
      <w:r>
        <w:rPr>
          <w:rFonts w:ascii="Consolas" w:hAnsi="Consolas"/>
          <w:sz w:val="18"/>
        </w:rPr>
        <w:t xml:space="preserve"> |-- Grade: string (nullable = true)</w:t>
      </w:r>
    </w:p>
    <w:p>
      <w:pPr>
        <w:spacing w:after="40"/>
      </w:pPr>
    </w:p>
    <w:p>
      <w:pPr>
        <w:pStyle w:val="Heading2"/>
      </w:pPr>
      <w:r>
        <w:rPr>
          <w:rFonts w:ascii="Calibri" w:hAnsi="Calibri"/>
          <w:b/>
          <w:i w:val="0"/>
          <w:sz w:val="32"/>
        </w:rPr>
        <w:t>Thao tác select()</w:t>
      </w:r>
    </w:p>
    <w:p>
      <w:pPr>
        <w:spacing w:after="80"/>
      </w:pPr>
      <w:r>
        <w:rPr>
          <w:b w:val="0"/>
          <w:i w:val="0"/>
        </w:rPr>
        <w:t xml:space="preserve">Trong PySpark, thao tác </w:t>
      </w:r>
      <w:r>
        <w:rPr>
          <w:rFonts w:ascii="Consolas" w:hAnsi="Consolas"/>
          <w:b w:val="0"/>
          <w:i w:val="0"/>
          <w:sz w:val="20"/>
        </w:rPr>
        <w:br/>
        <w:br/>
        <w:t xml:space="preserve">      select()</w:t>
        <w:br/>
        <w:t xml:space="preserve">     </w:t>
        <w:br/>
      </w:r>
      <w:r>
        <w:rPr>
          <w:b w:val="0"/>
          <w:i w:val="0"/>
        </w:rPr>
        <w:t xml:space="preserve"> được dùng để chọn các cột cụ thể từ một DataFrame. Nó giúp loại bỏ những cột không cần thiết và cho phép chúng ta chỉ hiển thị hoặc xử lý những cột cần thiết:</w:t>
      </w:r>
    </w:p>
    <w:p>
      <w:pPr>
        <w:spacing w:after="0"/>
        <w:ind w:left="360"/>
        <w:shd w:val="clear" w:color="auto" w:fill="F2F2F2"/>
      </w:pPr>
      <w:r>
        <w:rPr>
          <w:rFonts w:ascii="Consolas" w:hAnsi="Consolas"/>
          <w:sz w:val="18"/>
        </w:rPr>
        <w:t># Select Employee ID, Salary, and Bonus</w:t>
      </w:r>
    </w:p>
    <w:p>
      <w:pPr>
        <w:spacing w:after="0"/>
        <w:ind w:left="360"/>
        <w:shd w:val="clear" w:color="auto" w:fill="F2F2F2"/>
      </w:pPr>
      <w:r>
        <w:rPr>
          <w:rFonts w:ascii="Consolas" w:hAnsi="Consolas"/>
          <w:sz w:val="18"/>
        </w:rPr>
        <w:t>Employee.select('Employee_ID','Salary','Bonus').show()</w:t>
      </w:r>
    </w:p>
    <w:p>
      <w:pPr>
        <w:spacing w:after="40"/>
      </w:pPr>
    </w:p>
    <w:p>
      <w:pPr>
        <w:spacing w:after="80"/>
      </w:pPr>
      <w:r>
        <w:rPr>
          <w:b w:val="0"/>
          <w:i w:val="0"/>
        </w:rPr>
        <w:t>Kết quả của chúng ta:</w:t>
      </w:r>
    </w:p>
    <w:p>
      <w:pPr>
        <w:jc w:val="center"/>
      </w:pPr>
      <w:r>
        <w:drawing>
          <wp:inline xmlns:a="http://schemas.openxmlformats.org/drawingml/2006/main" xmlns:pic="http://schemas.openxmlformats.org/drawingml/2006/picture">
            <wp:extent cx="3114675" cy="6048375"/>
            <wp:docPr id="776" name="Picture 776"/>
            <wp:cNvGraphicFramePr>
              <a:graphicFrameLocks noChangeAspect="1"/>
            </wp:cNvGraphicFramePr>
            <a:graphic>
              <a:graphicData uri="http://schemas.openxmlformats.org/drawingml/2006/picture">
                <pic:pic>
                  <pic:nvPicPr>
                    <pic:cNvPr id="0" name="B33146_17_06.png"/>
                    <pic:cNvPicPr/>
                  </pic:nvPicPr>
                  <pic:blipFill>
                    <a:blip r:embed="rId697"/>
                    <a:stretch>
                      <a:fillRect/>
                    </a:stretch>
                  </pic:blipFill>
                  <pic:spPr>
                    <a:xfrm>
                      <a:off x="0" y="0"/>
                      <a:ext cx="3114675" cy="6048375"/>
                    </a:xfrm>
                    <a:prstGeom prst="rect"/>
                  </pic:spPr>
                </pic:pic>
              </a:graphicData>
            </a:graphic>
          </wp:inline>
        </w:drawing>
      </w:r>
    </w:p>
    <w:p>
      <w:pPr>
        <w:pStyle w:val="Heading2"/>
      </w:pPr>
      <w:r>
        <w:rPr>
          <w:rFonts w:ascii="Calibri" w:hAnsi="Calibri"/>
          <w:b/>
          <w:i w:val="0"/>
          <w:sz w:val="32"/>
        </w:rPr>
        <w:t>Chuyển đổi qua lại giữa PySpark DataFrame, RDD và pandas DataFrame</w:t>
      </w:r>
    </w:p>
    <w:p>
      <w:pPr>
        <w:spacing w:after="80"/>
      </w:pPr>
      <w:r>
        <w:rPr>
          <w:b w:val="0"/>
          <w:i w:val="0"/>
        </w:rPr>
        <w:t xml:space="preserve">Trong PySpark, chúng ta có thể chuyển đổi qua lại giữa các đối tượng cốt lõi là PySpark DataFrame, RDD và Pandas dựa trên nhu cầu phân tích và xử lý. PySpark DataFrame được dùng để xử lý dữ liệu lớn có khả năng mở rộng, RDD dùng cho các phép biến đổi phân tán ở mức thấp, còn Pandas DataFrame dùng cho những tập dữ liệu nhỏ hơn vừa với bộ nhớ của một máy. Thuộc tính </w:t>
      </w:r>
      <w:r>
        <w:rPr>
          <w:rFonts w:ascii="Consolas" w:hAnsi="Consolas"/>
          <w:b w:val="0"/>
          <w:i w:val="0"/>
          <w:sz w:val="20"/>
        </w:rPr>
        <w:br/>
        <w:br/>
        <w:t xml:space="preserve">      .rdd</w:t>
        <w:br/>
        <w:t xml:space="preserve">     </w:t>
        <w:br/>
      </w:r>
      <w:r>
        <w:rPr>
          <w:b w:val="0"/>
          <w:i w:val="0"/>
        </w:rPr>
        <w:t xml:space="preserve"> được dùng để chuyển một PySpark DataFrame thành RDD, đây là cấu trúc dữ liệu phân tán mức thấp của Spark và hữu ích khi chúng ta cần kiểm soát việc xử lý dữ liệu nhiều hơn:</w:t>
      </w:r>
    </w:p>
    <w:p>
      <w:pPr>
        <w:spacing w:after="0"/>
        <w:ind w:left="360"/>
        <w:shd w:val="clear" w:color="auto" w:fill="F2F2F2"/>
      </w:pPr>
      <w:r>
        <w:rPr>
          <w:rFonts w:ascii="Consolas" w:hAnsi="Consolas"/>
          <w:sz w:val="18"/>
        </w:rPr>
        <w:t># PySpark DataFrame to RDD</w:t>
      </w:r>
    </w:p>
    <w:p>
      <w:pPr>
        <w:spacing w:after="0"/>
        <w:ind w:left="360"/>
        <w:shd w:val="clear" w:color="auto" w:fill="F2F2F2"/>
      </w:pPr>
      <w:r>
        <w:rPr>
          <w:rFonts w:ascii="Consolas" w:hAnsi="Consolas"/>
          <w:sz w:val="18"/>
        </w:rPr>
        <w:t>emp_rdd = Employee.rdd</w:t>
      </w:r>
    </w:p>
    <w:p>
      <w:pPr>
        <w:spacing w:after="0"/>
        <w:ind w:left="360"/>
        <w:shd w:val="clear" w:color="auto" w:fill="F2F2F2"/>
      </w:pPr>
      <w:r>
        <w:rPr>
          <w:rFonts w:ascii="Consolas" w:hAnsi="Consolas"/>
          <w:sz w:val="18"/>
        </w:rPr>
        <w:t>type(emp_rdd)</w:t>
      </w:r>
    </w:p>
    <w:p>
      <w:pPr>
        <w:spacing w:after="40"/>
      </w:pPr>
    </w:p>
    <w:p>
      <w:pPr>
        <w:spacing w:after="80"/>
      </w:pPr>
      <w:r>
        <w:rPr>
          <w:b w:val="0"/>
          <w:i w:val="0"/>
        </w:rPr>
        <w:t>Kết quả:</w:t>
      </w:r>
    </w:p>
    <w:p>
      <w:pPr>
        <w:spacing w:after="0"/>
        <w:ind w:left="360"/>
        <w:shd w:val="clear" w:color="auto" w:fill="F2F2F2"/>
      </w:pPr>
      <w:r>
        <w:rPr>
          <w:rFonts w:ascii="Consolas" w:hAnsi="Consolas"/>
          <w:sz w:val="18"/>
        </w:rPr>
        <w:t>pyspark.core.rdd.RDD</w:t>
      </w:r>
    </w:p>
    <w:p>
      <w:pPr>
        <w:spacing w:after="40"/>
      </w:pPr>
    </w:p>
    <w:p>
      <w:pPr>
        <w:spacing w:after="80"/>
      </w:pPr>
      <w:r>
        <w:rPr>
          <w:b w:val="0"/>
          <w:i w:val="0"/>
        </w:rPr>
        <w:t xml:space="preserve">Phương thức </w:t>
      </w:r>
      <w:r>
        <w:rPr>
          <w:rFonts w:ascii="Consolas" w:hAnsi="Consolas"/>
          <w:b w:val="0"/>
          <w:i w:val="0"/>
          <w:sz w:val="20"/>
        </w:rPr>
        <w:br/>
        <w:br/>
        <w:t xml:space="preserve">      toDF()</w:t>
        <w:br/>
        <w:t xml:space="preserve">     </w:t>
        <w:br/>
      </w:r>
      <w:r>
        <w:rPr>
          <w:b w:val="0"/>
          <w:i w:val="0"/>
        </w:rPr>
        <w:t xml:space="preserve"> được dùng để chuyển một RDD trở lại thành PySpark DataFrame, giúp dữ liệu dễ làm việc hơn bằng các thao tác có cấu trúc và các hàm kiểu SQL:</w:t>
      </w:r>
    </w:p>
    <w:p>
      <w:pPr>
        <w:spacing w:after="0"/>
        <w:ind w:left="360"/>
        <w:shd w:val="clear" w:color="auto" w:fill="F2F2F2"/>
      </w:pPr>
      <w:r>
        <w:rPr>
          <w:rFonts w:ascii="Consolas" w:hAnsi="Consolas"/>
          <w:sz w:val="18"/>
        </w:rPr>
        <w:t># RDD to PySpark DataFrame</w:t>
      </w:r>
    </w:p>
    <w:p>
      <w:pPr>
        <w:spacing w:after="0"/>
        <w:ind w:left="360"/>
        <w:shd w:val="clear" w:color="auto" w:fill="F2F2F2"/>
      </w:pPr>
      <w:r>
        <w:rPr>
          <w:rFonts w:ascii="Consolas" w:hAnsi="Consolas"/>
          <w:sz w:val="18"/>
        </w:rPr>
        <w:t>emp_df = emp_rdd.toDF()</w:t>
      </w:r>
    </w:p>
    <w:p>
      <w:pPr>
        <w:spacing w:after="0"/>
        <w:ind w:left="360"/>
        <w:shd w:val="clear" w:color="auto" w:fill="F2F2F2"/>
      </w:pPr>
      <w:r>
        <w:rPr>
          <w:rFonts w:ascii="Consolas" w:hAnsi="Consolas"/>
          <w:sz w:val="18"/>
        </w:rPr>
        <w:t>type(emp_df)</w:t>
      </w:r>
    </w:p>
    <w:p>
      <w:pPr>
        <w:spacing w:after="40"/>
      </w:pPr>
    </w:p>
    <w:p>
      <w:pPr>
        <w:spacing w:after="80"/>
      </w:pPr>
      <w:r>
        <w:rPr>
          <w:b w:val="0"/>
          <w:i w:val="0"/>
        </w:rPr>
        <w:t>Kết quả là:</w:t>
      </w:r>
    </w:p>
    <w:p>
      <w:pPr>
        <w:spacing w:after="0"/>
        <w:ind w:left="360"/>
        <w:shd w:val="clear" w:color="auto" w:fill="F2F2F2"/>
      </w:pPr>
      <w:r>
        <w:rPr>
          <w:rFonts w:ascii="Consolas" w:hAnsi="Consolas"/>
          <w:sz w:val="18"/>
        </w:rPr>
        <w:t>pyspark.sql.classic.dataframe.DataFrame</w:t>
      </w:r>
    </w:p>
    <w:p>
      <w:pPr>
        <w:spacing w:after="40"/>
      </w:pPr>
    </w:p>
    <w:p>
      <w:pPr>
        <w:spacing w:after="80"/>
      </w:pPr>
      <w:r>
        <w:rPr>
          <w:b w:val="0"/>
          <w:i w:val="0"/>
        </w:rPr>
        <w:t xml:space="preserve">Phương thức </w:t>
      </w:r>
      <w:r>
        <w:rPr>
          <w:rFonts w:ascii="Consolas" w:hAnsi="Consolas"/>
          <w:b w:val="0"/>
          <w:i w:val="0"/>
          <w:sz w:val="20"/>
        </w:rPr>
        <w:br/>
        <w:br/>
        <w:t xml:space="preserve">      toPandas()</w:t>
        <w:br/>
        <w:t xml:space="preserve">     </w:t>
        <w:br/>
      </w:r>
      <w:r>
        <w:rPr>
          <w:b w:val="0"/>
          <w:i w:val="0"/>
        </w:rPr>
        <w:t xml:space="preserve"> chuyển một PySpark DataFrame thành Pandas DataFrame, rất hữu ích khi dữ liệu đủ nhỏ để vừa với bộ nhớ cục bộ và cần được phân tích bằng Pandas:</w:t>
      </w:r>
    </w:p>
    <w:p>
      <w:pPr>
        <w:spacing w:after="0"/>
        <w:ind w:left="360"/>
        <w:shd w:val="clear" w:color="auto" w:fill="F2F2F2"/>
      </w:pPr>
      <w:r>
        <w:rPr>
          <w:rFonts w:ascii="Consolas" w:hAnsi="Consolas"/>
          <w:sz w:val="18"/>
        </w:rPr>
        <w:t># PySpark DataFrame to Pandas DataFrame</w:t>
      </w:r>
    </w:p>
    <w:p>
      <w:pPr>
        <w:spacing w:after="0"/>
        <w:ind w:left="360"/>
        <w:shd w:val="clear" w:color="auto" w:fill="F2F2F2"/>
      </w:pPr>
      <w:r>
        <w:rPr>
          <w:rFonts w:ascii="Consolas" w:hAnsi="Consolas"/>
          <w:sz w:val="18"/>
        </w:rPr>
        <w:t>emp_pd = Employee.toPandas()</w:t>
      </w:r>
    </w:p>
    <w:p>
      <w:pPr>
        <w:spacing w:after="0"/>
        <w:ind w:left="360"/>
        <w:shd w:val="clear" w:color="auto" w:fill="F2F2F2"/>
      </w:pPr>
      <w:r>
        <w:rPr>
          <w:rFonts w:ascii="Consolas" w:hAnsi="Consolas"/>
          <w:sz w:val="18"/>
        </w:rPr>
        <w:t>type(emp_pd)</w:t>
      </w:r>
    </w:p>
    <w:p>
      <w:pPr>
        <w:spacing w:after="40"/>
      </w:pPr>
    </w:p>
    <w:p>
      <w:pPr>
        <w:spacing w:after="80"/>
      </w:pPr>
      <w:r>
        <w:rPr>
          <w:b w:val="0"/>
          <w:i w:val="0"/>
        </w:rPr>
        <w:t>Kết quả là:</w:t>
      </w:r>
    </w:p>
    <w:p>
      <w:pPr>
        <w:spacing w:after="0"/>
        <w:ind w:left="360"/>
        <w:shd w:val="clear" w:color="auto" w:fill="F2F2F2"/>
      </w:pPr>
      <w:r>
        <w:rPr>
          <w:rFonts w:ascii="Consolas" w:hAnsi="Consolas"/>
          <w:sz w:val="18"/>
        </w:rPr>
        <w:t>pandas.core.frame.DataFrame</w:t>
      </w:r>
    </w:p>
    <w:p>
      <w:pPr>
        <w:spacing w:after="40"/>
      </w:pPr>
    </w:p>
    <w:p>
      <w:pPr>
        <w:spacing w:after="80"/>
      </w:pPr>
      <w:r>
        <w:rPr>
          <w:b w:val="0"/>
          <w:i w:val="0"/>
        </w:rPr>
        <w:t xml:space="preserve">Tương tự, </w:t>
      </w:r>
      <w:r>
        <w:rPr>
          <w:rFonts w:ascii="Consolas" w:hAnsi="Consolas"/>
          <w:b w:val="0"/>
          <w:i w:val="0"/>
          <w:sz w:val="20"/>
        </w:rPr>
        <w:br/>
        <w:br/>
        <w:t xml:space="preserve">      spark.createDataFrame()</w:t>
        <w:br/>
        <w:t xml:space="preserve">     </w:t>
        <w:br/>
      </w:r>
      <w:r>
        <w:rPr>
          <w:b w:val="0"/>
          <w:i w:val="0"/>
        </w:rPr>
        <w:t xml:space="preserve"> được dùng để chuyển một Pandas DataFrame thành PySpark DataFrame để có thể xử lý trong môi trường phân tán.</w:t>
      </w:r>
    </w:p>
    <w:p>
      <w:pPr>
        <w:spacing w:after="0"/>
        <w:ind w:left="360"/>
        <w:shd w:val="clear" w:color="auto" w:fill="F2F2F2"/>
      </w:pPr>
      <w:r>
        <w:rPr>
          <w:rFonts w:ascii="Consolas" w:hAnsi="Consolas"/>
          <w:sz w:val="18"/>
        </w:rPr>
        <w:t># Pandas DataFrame to PySpark DataFrame to</w:t>
      </w:r>
    </w:p>
    <w:p>
      <w:pPr>
        <w:spacing w:after="0"/>
        <w:ind w:left="360"/>
        <w:shd w:val="clear" w:color="auto" w:fill="F2F2F2"/>
      </w:pPr>
      <w:r>
        <w:rPr>
          <w:rFonts w:ascii="Consolas" w:hAnsi="Consolas"/>
          <w:sz w:val="18"/>
        </w:rPr>
        <w:t>emp_pd_df = spark.createDataFrame(emp_pd)</w:t>
      </w:r>
    </w:p>
    <w:p>
      <w:pPr>
        <w:spacing w:after="0"/>
        <w:ind w:left="360"/>
        <w:shd w:val="clear" w:color="auto" w:fill="F2F2F2"/>
      </w:pPr>
      <w:r>
        <w:rPr>
          <w:rFonts w:ascii="Consolas" w:hAnsi="Consolas"/>
          <w:sz w:val="18"/>
        </w:rPr>
        <w:t>type(emp_pd_df)</w:t>
      </w:r>
    </w:p>
    <w:p>
      <w:pPr>
        <w:spacing w:after="40"/>
      </w:pPr>
    </w:p>
    <w:p>
      <w:pPr>
        <w:spacing w:after="80"/>
      </w:pPr>
      <w:r>
        <w:rPr>
          <w:b w:val="0"/>
          <w:i w:val="0"/>
        </w:rPr>
        <w:t>Kết quả là:</w:t>
      </w:r>
    </w:p>
    <w:p>
      <w:pPr>
        <w:spacing w:after="0"/>
        <w:ind w:left="360"/>
        <w:shd w:val="clear" w:color="auto" w:fill="F2F2F2"/>
      </w:pPr>
      <w:r>
        <w:rPr>
          <w:rFonts w:ascii="Consolas" w:hAnsi="Consolas"/>
          <w:sz w:val="18"/>
        </w:rPr>
        <w:t>pyspark.sql.classic.dataframe.DataFrame</w:t>
      </w:r>
    </w:p>
    <w:p>
      <w:pPr>
        <w:spacing w:after="40"/>
      </w:pPr>
    </w:p>
    <w:p>
      <w:pPr>
        <w:pStyle w:val="Heading2"/>
      </w:pPr>
      <w:r>
        <w:rPr>
          <w:rFonts w:ascii="Calibri" w:hAnsi="Calibri"/>
          <w:b/>
          <w:i w:val="0"/>
          <w:sz w:val="32"/>
        </w:rPr>
        <w:t>Thao tác where() và filter()</w:t>
      </w:r>
    </w:p>
    <w:p>
      <w:pPr>
        <w:spacing w:after="80"/>
      </w:pPr>
      <w:r>
        <w:rPr>
          <w:b w:val="0"/>
          <w:i w:val="0"/>
        </w:rPr>
        <w:t xml:space="preserve">Hàm </w:t>
      </w:r>
      <w:r>
        <w:rPr>
          <w:rFonts w:ascii="Consolas" w:hAnsi="Consolas"/>
          <w:b w:val="0"/>
          <w:i w:val="0"/>
          <w:sz w:val="20"/>
        </w:rPr>
        <w:br/>
        <w:br/>
        <w:t xml:space="preserve">      where()</w:t>
        <w:br/>
        <w:t xml:space="preserve">     </w:t>
        <w:br/>
      </w:r>
      <w:r>
        <w:rPr>
          <w:b w:val="0"/>
          <w:i w:val="0"/>
        </w:rPr>
        <w:t xml:space="preserve"> và </w:t>
      </w:r>
      <w:r>
        <w:rPr>
          <w:rFonts w:ascii="Consolas" w:hAnsi="Consolas"/>
          <w:b w:val="0"/>
          <w:i w:val="0"/>
          <w:sz w:val="20"/>
        </w:rPr>
        <w:br/>
        <w:br/>
        <w:t xml:space="preserve">      filter()</w:t>
        <w:br/>
        <w:t xml:space="preserve">     </w:t>
        <w:br/>
      </w:r>
      <w:r>
        <w:rPr>
          <w:b w:val="0"/>
          <w:i w:val="0"/>
        </w:rPr>
        <w:t xml:space="preserve"> được dùng để chọn các hàng dựa trên một điều kiện cho trước, giống hệt mệnh đề where trong SQL. Cả hai hoạt động theo cùng một cách và có thể dùng thay thế cho nhau. </w:t>
      </w:r>
      <w:r>
        <w:rPr>
          <w:rFonts w:ascii="Consolas" w:hAnsi="Consolas"/>
          <w:b w:val="0"/>
          <w:i w:val="0"/>
          <w:sz w:val="20"/>
        </w:rPr>
        <w:br/>
        <w:br/>
        <w:t xml:space="preserve">      where()</w:t>
        <w:br/>
        <w:t xml:space="preserve">     </w:t>
        <w:br/>
      </w:r>
      <w:r>
        <w:rPr>
          <w:b w:val="0"/>
          <w:i w:val="0"/>
        </w:rPr>
        <w:t xml:space="preserve"> chỉ đơn giản là một tên gọi khác của </w:t>
      </w:r>
      <w:r>
        <w:rPr>
          <w:rFonts w:ascii="Consolas" w:hAnsi="Consolas"/>
          <w:b w:val="0"/>
          <w:i w:val="0"/>
          <w:sz w:val="20"/>
        </w:rPr>
        <w:br/>
        <w:br/>
        <w:t xml:space="preserve">      filter()</w:t>
        <w:br/>
        <w:t xml:space="preserve">     </w:t>
        <w:br/>
      </w:r>
      <w:r>
        <w:rPr>
          <w:b w:val="0"/>
          <w:i w:val="0"/>
        </w:rPr>
        <w:t xml:space="preserve"> .</w:t>
      </w:r>
    </w:p>
    <w:p>
      <w:pPr>
        <w:spacing w:after="80"/>
      </w:pPr>
      <w:r>
        <w:rPr>
          <w:b w:val="0"/>
          <w:i w:val="0"/>
        </w:rPr>
        <w:t>Cả hai đều hữu ích khi chúng ta chỉ muốn giữ lại những bản ghi thỏa mãn một điều kiện cụ thể, ví dụ như lọc ra những nhân viên nam có mức lương lớn hơn 9000:</w:t>
      </w:r>
    </w:p>
    <w:p>
      <w:pPr>
        <w:spacing w:after="0"/>
        <w:ind w:left="360"/>
        <w:shd w:val="clear" w:color="auto" w:fill="F2F2F2"/>
      </w:pPr>
      <w:r>
        <w:rPr>
          <w:rFonts w:ascii="Consolas" w:hAnsi="Consolas"/>
          <w:sz w:val="18"/>
        </w:rPr>
        <w:t># List of employees who are male and their salary is greater than 9000</w:t>
      </w:r>
    </w:p>
    <w:p>
      <w:pPr>
        <w:spacing w:after="0"/>
        <w:ind w:left="360"/>
        <w:shd w:val="clear" w:color="auto" w:fill="F2F2F2"/>
      </w:pPr>
      <w:r>
        <w:rPr>
          <w:rFonts w:ascii="Consolas" w:hAnsi="Consolas"/>
          <w:sz w:val="18"/>
        </w:rPr>
        <w:t>Employee.filter((Employee.Gender == 1) &amp; (Employee.Salary&gt;9000)).show()</w:t>
      </w:r>
    </w:p>
    <w:p>
      <w:pPr>
        <w:spacing w:after="40"/>
      </w:pPr>
    </w:p>
    <w:p>
      <w:pPr>
        <w:spacing w:after="80"/>
      </w:pPr>
      <w:r>
        <w:rPr>
          <w:b w:val="0"/>
          <w:i w:val="0"/>
        </w:rPr>
        <w:t>Kết quả là:</w:t>
      </w:r>
    </w:p>
    <w:p>
      <w:pPr>
        <w:jc w:val="center"/>
      </w:pPr>
      <w:r>
        <w:drawing>
          <wp:inline xmlns:a="http://schemas.openxmlformats.org/drawingml/2006/main" xmlns:pic="http://schemas.openxmlformats.org/drawingml/2006/picture">
            <wp:extent cx="5486400" cy="4160155"/>
            <wp:docPr id="777" name="Picture 777"/>
            <wp:cNvGraphicFramePr>
              <a:graphicFrameLocks noChangeAspect="1"/>
            </wp:cNvGraphicFramePr>
            <a:graphic>
              <a:graphicData uri="http://schemas.openxmlformats.org/drawingml/2006/picture">
                <pic:pic>
                  <pic:nvPicPr>
                    <pic:cNvPr id="0" name="B33146_17_07.png"/>
                    <pic:cNvPicPr/>
                  </pic:nvPicPr>
                  <pic:blipFill>
                    <a:blip r:embed="rId698"/>
                    <a:stretch>
                      <a:fillRect/>
                    </a:stretch>
                  </pic:blipFill>
                  <pic:spPr>
                    <a:xfrm>
                      <a:off x="0" y="0"/>
                      <a:ext cx="5486400" cy="4160155"/>
                    </a:xfrm>
                    <a:prstGeom prst="rect"/>
                  </pic:spPr>
                </pic:pic>
              </a:graphicData>
            </a:graphic>
          </wp:inline>
        </w:drawing>
      </w:r>
    </w:p>
    <w:p>
      <w:pPr>
        <w:spacing w:after="80"/>
      </w:pPr>
      <w:r>
        <w:rPr>
          <w:b w:val="0"/>
          <w:i w:val="0"/>
        </w:rPr>
        <w:t>Hãy thử chọn ra những nhân viên nữ có điểm hiệu suất lớn hơn 90, chỉ để minh họa thôi nhé:</w:t>
      </w:r>
    </w:p>
    <w:p>
      <w:pPr>
        <w:spacing w:after="0"/>
        <w:ind w:left="360"/>
        <w:shd w:val="clear" w:color="auto" w:fill="F2F2F2"/>
      </w:pPr>
      <w:r>
        <w:rPr>
          <w:rFonts w:ascii="Consolas" w:hAnsi="Consolas"/>
          <w:sz w:val="18"/>
        </w:rPr>
        <w:t># List of emplyees who are female and their performance score is greater than 90</w:t>
      </w:r>
    </w:p>
    <w:p>
      <w:pPr>
        <w:spacing w:after="0"/>
        <w:ind w:left="360"/>
        <w:shd w:val="clear" w:color="auto" w:fill="F2F2F2"/>
      </w:pPr>
      <w:r>
        <w:rPr>
          <w:rFonts w:ascii="Consolas" w:hAnsi="Consolas"/>
          <w:sz w:val="18"/>
        </w:rPr>
        <w:t>Employee.filter((Employee.Gender == 0) &amp; (Employee.Performance_Score &gt; 90)).show()</w:t>
      </w:r>
    </w:p>
    <w:p>
      <w:pPr>
        <w:spacing w:after="40"/>
      </w:pPr>
    </w:p>
    <w:p>
      <w:pPr>
        <w:spacing w:after="80"/>
      </w:pPr>
      <w:r>
        <w:rPr>
          <w:b w:val="0"/>
          <w:i w:val="0"/>
        </w:rPr>
        <w:t>Chúng ta nhận được kết quả như sau:</w:t>
      </w:r>
    </w:p>
    <w:p>
      <w:pPr>
        <w:jc w:val="center"/>
      </w:pPr>
      <w:r>
        <w:drawing>
          <wp:inline xmlns:a="http://schemas.openxmlformats.org/drawingml/2006/main" xmlns:pic="http://schemas.openxmlformats.org/drawingml/2006/picture">
            <wp:extent cx="5486400" cy="3989540"/>
            <wp:docPr id="778" name="Picture 778"/>
            <wp:cNvGraphicFramePr>
              <a:graphicFrameLocks noChangeAspect="1"/>
            </wp:cNvGraphicFramePr>
            <a:graphic>
              <a:graphicData uri="http://schemas.openxmlformats.org/drawingml/2006/picture">
                <pic:pic>
                  <pic:nvPicPr>
                    <pic:cNvPr id="0" name="B33146_17_08.png"/>
                    <pic:cNvPicPr/>
                  </pic:nvPicPr>
                  <pic:blipFill>
                    <a:blip r:embed="rId699"/>
                    <a:stretch>
                      <a:fillRect/>
                    </a:stretch>
                  </pic:blipFill>
                  <pic:spPr>
                    <a:xfrm>
                      <a:off x="0" y="0"/>
                      <a:ext cx="5486400" cy="3989540"/>
                    </a:xfrm>
                    <a:prstGeom prst="rect"/>
                  </pic:spPr>
                </pic:pic>
              </a:graphicData>
            </a:graphic>
          </wp:inline>
        </w:drawing>
      </w:r>
    </w:p>
    <w:p>
      <w:pPr>
        <w:spacing w:after="80"/>
      </w:pPr>
      <w:r>
        <w:rPr>
          <w:b w:val="0"/>
          <w:i w:val="0"/>
        </w:rPr>
        <w:t>Trong ví dụ này, chúng ta đã lọc nhân viên bằng các biểu thức điều kiện đã cho. Giờ hãy cùng học cách tạo cột mới trong PySpark ở phần tiếp theo.</w:t>
      </w:r>
    </w:p>
    <w:p>
      <w:pPr>
        <w:pStyle w:val="Heading2"/>
      </w:pPr>
      <w:r>
        <w:rPr>
          <w:rFonts w:ascii="Calibri" w:hAnsi="Calibri"/>
          <w:b/>
          <w:i w:val="0"/>
          <w:sz w:val="32"/>
        </w:rPr>
        <w:t>Tạo cột mới bằng withColumn()</w:t>
      </w:r>
    </w:p>
    <w:p>
      <w:pPr>
        <w:spacing w:after="80"/>
      </w:pPr>
      <w:r>
        <w:rPr>
          <w:b w:val="0"/>
          <w:i w:val="0"/>
        </w:rPr>
        <w:t xml:space="preserve">Trong PySpark, </w:t>
      </w:r>
      <w:r>
        <w:rPr>
          <w:rFonts w:ascii="Consolas" w:hAnsi="Consolas"/>
          <w:b w:val="0"/>
          <w:i w:val="0"/>
          <w:sz w:val="20"/>
        </w:rPr>
        <w:br/>
        <w:br/>
        <w:t xml:space="preserve">      withColumn()</w:t>
        <w:br/>
        <w:t xml:space="preserve">     </w:t>
        <w:br/>
      </w:r>
      <w:r>
        <w:rPr>
          <w:b w:val="0"/>
          <w:i w:val="0"/>
        </w:rPr>
        <w:t xml:space="preserve"> được dùng để thêm hoặc tạo một cột mới cho DataFrame, hoặc để sửa đổi một cột đã có. Đây là một phương thức cực kỳ hữu ích để tạo các cột dẫn xuất, thực hiện tính toán, hoặc cập nhật giá trị dựa trên các cột hiện có. Hãy tạo một cột mới tên là Age từ ngày sinh:</w:t>
      </w:r>
    </w:p>
    <w:p>
      <w:pPr>
        <w:spacing w:after="0"/>
        <w:ind w:left="360"/>
        <w:shd w:val="clear" w:color="auto" w:fill="F2F2F2"/>
      </w:pPr>
      <w:r>
        <w:rPr>
          <w:rFonts w:ascii="Consolas" w:hAnsi="Consolas"/>
          <w:sz w:val="18"/>
        </w:rPr>
        <w:t>from pyspark.sql.functions import datediff, current_timestamp, year</w:t>
      </w:r>
    </w:p>
    <w:p>
      <w:pPr>
        <w:spacing w:after="0"/>
        <w:ind w:left="360"/>
        <w:shd w:val="clear" w:color="auto" w:fill="F2F2F2"/>
      </w:pPr>
      <w:r>
        <w:rPr>
          <w:rFonts w:ascii="Consolas" w:hAnsi="Consolas"/>
          <w:sz w:val="18"/>
        </w:rPr>
        <w:t>from pyspark.sql.functions import floor, round</w:t>
      </w:r>
    </w:p>
    <w:p>
      <w:pPr>
        <w:spacing w:after="0"/>
        <w:ind w:left="360"/>
        <w:shd w:val="clear" w:color="auto" w:fill="F2F2F2"/>
      </w:pPr>
      <w:r>
        <w:rPr>
          <w:rFonts w:ascii="Consolas" w:hAnsi="Consolas"/>
          <w:sz w:val="18"/>
        </w:rPr>
        <w:t># Create column using withColumn()</w:t>
      </w:r>
    </w:p>
    <w:p>
      <w:pPr>
        <w:spacing w:after="0"/>
        <w:ind w:left="360"/>
        <w:shd w:val="clear" w:color="auto" w:fill="F2F2F2"/>
      </w:pPr>
      <w:r>
        <w:rPr>
          <w:rFonts w:ascii="Consolas" w:hAnsi="Consolas"/>
          <w:sz w:val="18"/>
        </w:rPr>
        <w:t>Employee = Employee.withColumn("Age", floor(datediff(current_timestamp(),Employee.Date_Of_Birth)/365))</w:t>
      </w:r>
    </w:p>
    <w:p>
      <w:pPr>
        <w:spacing w:after="0"/>
        <w:ind w:left="360"/>
        <w:shd w:val="clear" w:color="auto" w:fill="F2F2F2"/>
      </w:pPr>
      <w:r>
        <w:rPr>
          <w:rFonts w:ascii="Consolas" w:hAnsi="Consolas"/>
          <w:sz w:val="18"/>
        </w:rPr>
        <w:t>Employee.show(10)</w:t>
      </w:r>
    </w:p>
    <w:p>
      <w:pPr>
        <w:spacing w:after="40"/>
      </w:pPr>
    </w:p>
    <w:p>
      <w:pPr>
        <w:spacing w:after="80"/>
      </w:pPr>
      <w:r>
        <w:rPr>
          <w:b w:val="0"/>
          <w:i w:val="0"/>
        </w:rPr>
        <w:t>Kết quả là:</w:t>
      </w:r>
    </w:p>
    <w:p>
      <w:pPr>
        <w:jc w:val="center"/>
      </w:pPr>
      <w:r>
        <w:drawing>
          <wp:inline xmlns:a="http://schemas.openxmlformats.org/drawingml/2006/main" xmlns:pic="http://schemas.openxmlformats.org/drawingml/2006/picture">
            <wp:extent cx="5486400" cy="2300547"/>
            <wp:docPr id="779" name="Picture 779"/>
            <wp:cNvGraphicFramePr>
              <a:graphicFrameLocks noChangeAspect="1"/>
            </wp:cNvGraphicFramePr>
            <a:graphic>
              <a:graphicData uri="http://schemas.openxmlformats.org/drawingml/2006/picture">
                <pic:pic>
                  <pic:nvPicPr>
                    <pic:cNvPr id="0" name="B33146_17_09.png"/>
                    <pic:cNvPicPr/>
                  </pic:nvPicPr>
                  <pic:blipFill>
                    <a:blip r:embed="rId700"/>
                    <a:stretch>
                      <a:fillRect/>
                    </a:stretch>
                  </pic:blipFill>
                  <pic:spPr>
                    <a:xfrm>
                      <a:off x="0" y="0"/>
                      <a:ext cx="5486400" cy="2300547"/>
                    </a:xfrm>
                    <a:prstGeom prst="rect"/>
                  </pic:spPr>
                </pic:pic>
              </a:graphicData>
            </a:graphic>
          </wp:inline>
        </w:drawing>
      </w:r>
    </w:p>
    <w:p>
      <w:pPr>
        <w:spacing w:after="80"/>
      </w:pPr>
      <w:r>
        <w:rPr>
          <w:b w:val="0"/>
          <w:i w:val="0"/>
        </w:rPr>
        <w:t xml:space="preserve">Bây giờ, chúng ta sẽ thử tạo thêm hai cột nữa là </w:t>
      </w:r>
      <w:r>
        <w:rPr>
          <w:rFonts w:ascii="Consolas" w:hAnsi="Consolas"/>
          <w:b w:val="0"/>
          <w:i w:val="0"/>
          <w:sz w:val="20"/>
        </w:rPr>
        <w:br/>
        <w:br/>
        <w:t xml:space="preserve">      Bonus</w:t>
        <w:br/>
        <w:t xml:space="preserve">     </w:t>
        <w:br/>
      </w:r>
      <w:r>
        <w:rPr>
          <w:b w:val="0"/>
          <w:i w:val="0"/>
        </w:rPr>
        <w:t xml:space="preserve"> và </w:t>
      </w:r>
      <w:r>
        <w:rPr>
          <w:rFonts w:ascii="Consolas" w:hAnsi="Consolas"/>
          <w:b w:val="0"/>
          <w:i w:val="0"/>
          <w:sz w:val="20"/>
        </w:rPr>
        <w:br/>
        <w:br/>
        <w:t xml:space="preserve">      birth_year</w:t>
        <w:br/>
        <w:t xml:space="preserve">     </w:t>
        <w:br/>
      </w:r>
      <w:r>
        <w:rPr>
          <w:b w:val="0"/>
          <w:i w:val="0"/>
        </w:rPr>
        <w:t xml:space="preserve"> , bằng cách dùng </w:t>
      </w:r>
      <w:r>
        <w:rPr>
          <w:rFonts w:ascii="Consolas" w:hAnsi="Consolas"/>
          <w:b w:val="0"/>
          <w:i w:val="0"/>
          <w:sz w:val="20"/>
        </w:rPr>
        <w:br/>
        <w:br/>
        <w:t xml:space="preserve">      withColumn()</w:t>
        <w:br/>
        <w:t xml:space="preserve">     </w:t>
        <w:br/>
      </w:r>
      <w:r>
        <w:rPr>
          <w:b w:val="0"/>
          <w:i w:val="0"/>
        </w:rPr>
        <w:t xml:space="preserve"> :</w:t>
      </w:r>
    </w:p>
    <w:p>
      <w:pPr>
        <w:spacing w:after="0"/>
        <w:ind w:left="360"/>
        <w:shd w:val="clear" w:color="auto" w:fill="F2F2F2"/>
      </w:pPr>
      <w:r>
        <w:rPr>
          <w:rFonts w:ascii="Consolas" w:hAnsi="Consolas"/>
          <w:sz w:val="18"/>
        </w:rPr>
        <w:t># Create column using withColumn()</w:t>
      </w:r>
    </w:p>
    <w:p>
      <w:pPr>
        <w:spacing w:after="0"/>
        <w:ind w:left="360"/>
        <w:shd w:val="clear" w:color="auto" w:fill="F2F2F2"/>
      </w:pPr>
      <w:r>
        <w:rPr>
          <w:rFonts w:ascii="Consolas" w:hAnsi="Consolas"/>
          <w:sz w:val="18"/>
        </w:rPr>
        <w:t>Employee = Employee.withColumn("Bonus", round(Employee.Salary*0.25))</w:t>
      </w:r>
    </w:p>
    <w:p>
      <w:pPr>
        <w:spacing w:after="0"/>
        <w:ind w:left="360"/>
        <w:shd w:val="clear" w:color="auto" w:fill="F2F2F2"/>
      </w:pPr>
      <w:r>
        <w:rPr>
          <w:rFonts w:ascii="Consolas" w:hAnsi="Consolas"/>
          <w:sz w:val="18"/>
        </w:rPr>
        <w:t># Create column using withColumn()</w:t>
      </w:r>
    </w:p>
    <w:p>
      <w:pPr>
        <w:spacing w:after="0"/>
        <w:ind w:left="360"/>
        <w:shd w:val="clear" w:color="auto" w:fill="F2F2F2"/>
      </w:pPr>
      <w:r>
        <w:rPr>
          <w:rFonts w:ascii="Consolas" w:hAnsi="Consolas"/>
          <w:sz w:val="18"/>
        </w:rPr>
        <w:t>Employee = Employee.withColumn("birth_year", year(Employee.Date_Of_Birth))</w:t>
      </w:r>
    </w:p>
    <w:p>
      <w:pPr>
        <w:spacing w:after="0"/>
        <w:ind w:left="360"/>
        <w:shd w:val="clear" w:color="auto" w:fill="F2F2F2"/>
      </w:pPr>
      <w:r>
        <w:rPr>
          <w:rFonts w:ascii="Consolas" w:hAnsi="Consolas"/>
          <w:sz w:val="18"/>
        </w:rPr>
        <w:t>Employee.show(10)</w:t>
      </w:r>
    </w:p>
    <w:p>
      <w:pPr>
        <w:spacing w:after="40"/>
      </w:pPr>
    </w:p>
    <w:p>
      <w:pPr>
        <w:spacing w:after="80"/>
      </w:pPr>
      <w:r>
        <w:rPr>
          <w:b w:val="0"/>
          <w:i w:val="0"/>
        </w:rPr>
        <w:t>Kết quả là:</w:t>
      </w:r>
    </w:p>
    <w:p>
      <w:pPr>
        <w:jc w:val="center"/>
      </w:pPr>
      <w:r>
        <w:drawing>
          <wp:inline xmlns:a="http://schemas.openxmlformats.org/drawingml/2006/main" xmlns:pic="http://schemas.openxmlformats.org/drawingml/2006/picture">
            <wp:extent cx="5486400" cy="1872641"/>
            <wp:docPr id="780" name="Picture 780"/>
            <wp:cNvGraphicFramePr>
              <a:graphicFrameLocks noChangeAspect="1"/>
            </wp:cNvGraphicFramePr>
            <a:graphic>
              <a:graphicData uri="http://schemas.openxmlformats.org/drawingml/2006/picture">
                <pic:pic>
                  <pic:nvPicPr>
                    <pic:cNvPr id="0" name="B33146_17_10.png"/>
                    <pic:cNvPicPr/>
                  </pic:nvPicPr>
                  <pic:blipFill>
                    <a:blip r:embed="rId701"/>
                    <a:stretch>
                      <a:fillRect/>
                    </a:stretch>
                  </pic:blipFill>
                  <pic:spPr>
                    <a:xfrm>
                      <a:off x="0" y="0"/>
                      <a:ext cx="5486400" cy="1872641"/>
                    </a:xfrm>
                    <a:prstGeom prst="rect"/>
                  </pic:spPr>
                </pic:pic>
              </a:graphicData>
            </a:graphic>
          </wp:inline>
        </w:drawing>
      </w:r>
    </w:p>
    <w:p>
      <w:pPr>
        <w:spacing w:after="80"/>
      </w:pPr>
      <w:r>
        <w:rPr>
          <w:b w:val="0"/>
          <w:i w:val="0"/>
        </w:rPr>
        <w:t xml:space="preserve">Trong các ví dụ trên, chúng ta đã thêm ba cột Age, Bonus và </w:t>
      </w:r>
      <w:r>
        <w:rPr>
          <w:rFonts w:ascii="Consolas" w:hAnsi="Consolas"/>
          <w:b w:val="0"/>
          <w:i w:val="0"/>
          <w:sz w:val="20"/>
        </w:rPr>
        <w:br/>
        <w:br/>
        <w:t xml:space="preserve">      birth_year</w:t>
        <w:br/>
        <w:t xml:space="preserve">     </w:t>
        <w:br/>
      </w:r>
      <w:r>
        <w:rPr>
          <w:b w:val="0"/>
          <w:i w:val="0"/>
        </w:rPr>
        <w:t xml:space="preserve"> bằng phương thức </w:t>
      </w:r>
      <w:r>
        <w:rPr>
          <w:rFonts w:ascii="Consolas" w:hAnsi="Consolas"/>
          <w:b w:val="0"/>
          <w:i w:val="0"/>
          <w:sz w:val="20"/>
        </w:rPr>
        <w:br/>
        <w:br/>
        <w:t xml:space="preserve">      withColumn()</w:t>
        <w:br/>
        <w:t xml:space="preserve">     </w:t>
        <w:br/>
      </w:r>
      <w:r>
        <w:rPr>
          <w:b w:val="0"/>
          <w:i w:val="0"/>
        </w:rPr>
        <w:t xml:space="preserve"> .</w:t>
      </w:r>
    </w:p>
    <w:p>
      <w:pPr>
        <w:pStyle w:val="Heading2"/>
      </w:pPr>
      <w:r>
        <w:rPr>
          <w:rFonts w:ascii="Calibri" w:hAnsi="Calibri"/>
          <w:b/>
          <w:i w:val="0"/>
          <w:sz w:val="32"/>
        </w:rPr>
        <w:t>Hàm do người dùng định nghĩa</w:t>
      </w:r>
    </w:p>
    <w:p>
      <w:pPr>
        <w:spacing w:after="80"/>
      </w:pPr>
      <w:r>
        <w:rPr>
          <w:b/>
          <w:i w:val="0"/>
        </w:rPr>
        <w:t xml:space="preserve"> Hàm do người dùng định nghĩa </w:t>
      </w:r>
      <w:r>
        <w:rPr>
          <w:b w:val="0"/>
          <w:i w:val="0"/>
        </w:rPr>
        <w:t xml:space="preserve"> ( </w:t>
      </w:r>
      <w:r>
        <w:rPr>
          <w:b/>
          <w:i w:val="0"/>
        </w:rPr>
        <w:t xml:space="preserve"> UDF </w:t>
      </w:r>
      <w:r>
        <w:rPr>
          <w:b w:val="0"/>
          <w:i w:val="0"/>
        </w:rPr>
        <w:t xml:space="preserve"> ) cho phép chúng ta viết logic tùy chỉnh bằng Python và áp dụng nó trong các thao tác PySpark. Những hàm này có thể được bọc lại bằng phương thức </w:t>
      </w:r>
      <w:r>
        <w:rPr>
          <w:rFonts w:ascii="Consolas" w:hAnsi="Consolas"/>
          <w:b w:val="0"/>
          <w:i w:val="0"/>
          <w:sz w:val="20"/>
        </w:rPr>
        <w:br/>
        <w:br/>
        <w:t xml:space="preserve">      udf()</w:t>
        <w:br/>
        <w:t xml:space="preserve">     </w:t>
        <w:br/>
      </w:r>
      <w:r>
        <w:rPr>
          <w:b w:val="0"/>
          <w:i w:val="0"/>
        </w:rPr>
        <w:t xml:space="preserve"> của PySpark, hoặc được đăng ký để dùng trong các truy vấn SQL. UDF đặc biệt hữu ích khi các hàm có sẵn của PySpark không đủ đáp ứng một tác vụ cụ thể, vì chúng giúp mở rộng khả năng của framework và giúp logic tùy chỉnh có thể tái sử dụng trên nhiều DataFrame và thao tác SQL khác nhau.</w:t>
      </w:r>
    </w:p>
    <w:p>
      <w:pPr>
        <w:spacing w:after="80"/>
      </w:pPr>
      <w:r>
        <w:rPr>
          <w:b w:val="0"/>
          <w:i w:val="0"/>
        </w:rPr>
        <w:t>Trước tiên, hãy cùng hiểu sự khác biệt giữa việc áp dụng các thao tác kiểu Pandas và các phép biến đổi kiểu PySpark:</w:t>
      </w:r>
    </w:p>
    <w:p>
      <w:pPr>
        <w:spacing w:after="0"/>
        <w:ind w:left="360"/>
        <w:shd w:val="clear" w:color="auto" w:fill="F2F2F2"/>
      </w:pPr>
      <w:r>
        <w:rPr>
          <w:rFonts w:ascii="Consolas" w:hAnsi="Consolas"/>
          <w:sz w:val="18"/>
        </w:rPr>
        <w:t># Try this code Error</w:t>
      </w:r>
    </w:p>
    <w:p>
      <w:pPr>
        <w:spacing w:after="0"/>
        <w:ind w:left="360"/>
        <w:shd w:val="clear" w:color="auto" w:fill="F2F2F2"/>
      </w:pPr>
      <w:r>
        <w:rPr>
          <w:rFonts w:ascii="Consolas" w:hAnsi="Consolas"/>
          <w:sz w:val="18"/>
        </w:rPr>
        <w:t>Employee["Employee_Class"] = Employee.select("Salary").apply(</w:t>
      </w:r>
    </w:p>
    <w:p>
      <w:pPr>
        <w:spacing w:after="0"/>
        <w:ind w:left="360"/>
        <w:shd w:val="clear" w:color="auto" w:fill="F2F2F2"/>
      </w:pPr>
      <w:r>
        <w:rPr>
          <w:rFonts w:ascii="Consolas" w:hAnsi="Consolas"/>
          <w:sz w:val="18"/>
        </w:rPr>
        <w:t xml:space="preserve">    lambda x:'A' if x&gt;=5000 else 'B' if (x&lt;5000 and x&gt;=2000) else 'C')</w:t>
      </w:r>
    </w:p>
    <w:p>
      <w:pPr>
        <w:spacing w:after="40"/>
      </w:pPr>
    </w:p>
    <w:p>
      <w:pPr>
        <w:spacing w:after="80"/>
      </w:pPr>
      <w:r>
        <w:rPr>
          <w:b w:val="0"/>
          <w:i w:val="0"/>
        </w:rPr>
        <w:t xml:space="preserve">Trong ví dụ này, lỗi xảy ra là do </w:t>
      </w:r>
      <w:r>
        <w:rPr>
          <w:rFonts w:ascii="Consolas" w:hAnsi="Consolas"/>
          <w:b w:val="0"/>
          <w:i w:val="0"/>
          <w:sz w:val="20"/>
        </w:rPr>
        <w:br/>
        <w:br/>
        <w:t xml:space="preserve">      .apply()</w:t>
        <w:br/>
        <w:t xml:space="preserve">     </w:t>
        <w:br/>
      </w:r>
      <w:r>
        <w:rPr>
          <w:b w:val="0"/>
          <w:i w:val="0"/>
        </w:rPr>
        <w:t xml:space="preserve"> đang được dùng trên một lựa chọn cột của DataFrame PySpark, nhưng </w:t>
      </w:r>
      <w:r>
        <w:rPr>
          <w:rFonts w:ascii="Consolas" w:hAnsi="Consolas"/>
          <w:b w:val="0"/>
          <w:i w:val="0"/>
          <w:sz w:val="20"/>
        </w:rPr>
        <w:br/>
        <w:br/>
        <w:t xml:space="preserve">      .apply()</w:t>
        <w:br/>
        <w:t xml:space="preserve">     </w:t>
        <w:br/>
      </w:r>
      <w:r>
        <w:rPr>
          <w:b w:val="0"/>
          <w:i w:val="0"/>
        </w:rPr>
        <w:t xml:space="preserve"> là một phương thức của Pandas và không được hỗ trợ trong PySpark, đó là lý do hệ thống báo lỗi </w:t>
      </w:r>
      <w:r>
        <w:rPr>
          <w:rFonts w:ascii="Consolas" w:hAnsi="Consolas"/>
          <w:b w:val="0"/>
          <w:i w:val="0"/>
          <w:sz w:val="20"/>
        </w:rPr>
        <w:br/>
        <w:br/>
        <w:t xml:space="preserve">      PySparkAttributeError: apply not supported</w:t>
        <w:br/>
        <w:t xml:space="preserve">     </w:t>
        <w:br/>
      </w:r>
      <w:r>
        <w:rPr>
          <w:b w:val="0"/>
          <w:i w:val="0"/>
        </w:rPr>
        <w:t xml:space="preserve"> .</w:t>
      </w:r>
    </w:p>
    <w:p>
      <w:pPr>
        <w:jc w:val="center"/>
      </w:pPr>
      <w:r>
        <w:drawing>
          <wp:inline xmlns:a="http://schemas.openxmlformats.org/drawingml/2006/main" xmlns:pic="http://schemas.openxmlformats.org/drawingml/2006/picture">
            <wp:extent cx="5486400" cy="1632783"/>
            <wp:docPr id="781" name="Picture 781"/>
            <wp:cNvGraphicFramePr>
              <a:graphicFrameLocks noChangeAspect="1"/>
            </wp:cNvGraphicFramePr>
            <a:graphic>
              <a:graphicData uri="http://schemas.openxmlformats.org/drawingml/2006/picture">
                <pic:pic>
                  <pic:nvPicPr>
                    <pic:cNvPr id="0" name="B33146_17_11.png"/>
                    <pic:cNvPicPr/>
                  </pic:nvPicPr>
                  <pic:blipFill>
                    <a:blip r:embed="rId702"/>
                    <a:stretch>
                      <a:fillRect/>
                    </a:stretch>
                  </pic:blipFill>
                  <pic:spPr>
                    <a:xfrm>
                      <a:off x="0" y="0"/>
                      <a:ext cx="5486400" cy="1632783"/>
                    </a:xfrm>
                    <a:prstGeom prst="rect"/>
                  </pic:spPr>
                </pic:pic>
              </a:graphicData>
            </a:graphic>
          </wp:inline>
        </w:drawing>
      </w:r>
    </w:p>
    <w:p>
      <w:pPr>
        <w:spacing w:after="80"/>
      </w:pPr>
      <w:r>
        <w:rPr>
          <w:b w:val="0"/>
          <w:i w:val="0"/>
        </w:rPr>
        <w:t xml:space="preserve">Hãy thử áp dụng các hàm trong PySpark bằng UDF. Cách tiếp cận đúng trong PySpark là import </w:t>
      </w:r>
      <w:r>
        <w:rPr>
          <w:rFonts w:ascii="Consolas" w:hAnsi="Consolas"/>
          <w:b w:val="0"/>
          <w:i w:val="0"/>
          <w:sz w:val="20"/>
        </w:rPr>
        <w:br/>
        <w:br/>
        <w:t xml:space="preserve">      udf</w:t>
        <w:br/>
        <w:t xml:space="preserve">     </w:t>
        <w:br/>
      </w:r>
      <w:r>
        <w:rPr>
          <w:b w:val="0"/>
          <w:i w:val="0"/>
        </w:rPr>
        <w:t xml:space="preserve"> và tạo một hàm do người dùng định nghĩa (user-defined function) tên là </w:t>
      </w:r>
      <w:r>
        <w:rPr>
          <w:rFonts w:ascii="Consolas" w:hAnsi="Consolas"/>
          <w:b w:val="0"/>
          <w:i w:val="0"/>
          <w:sz w:val="20"/>
        </w:rPr>
        <w:br/>
        <w:br/>
        <w:t xml:space="preserve">      salary_grade_udf</w:t>
        <w:br/>
        <w:t xml:space="preserve">     </w:t>
        <w:br/>
      </w:r>
      <w:r>
        <w:rPr>
          <w:b w:val="0"/>
          <w:i w:val="0"/>
        </w:rPr>
        <w:t xml:space="preserve"> , hàm này gán xếp hạng dựa trên giá trị lương: </w:t>
      </w:r>
      <w:r>
        <w:rPr>
          <w:rFonts w:ascii="Consolas" w:hAnsi="Consolas"/>
          <w:b w:val="0"/>
          <w:i w:val="0"/>
          <w:sz w:val="20"/>
        </w:rPr>
        <w:br/>
        <w:br/>
        <w:t xml:space="preserve">      'A'</w:t>
        <w:br/>
        <w:t xml:space="preserve">     </w:t>
        <w:br/>
      </w:r>
      <w:r>
        <w:rPr>
          <w:b w:val="0"/>
          <w:i w:val="0"/>
        </w:rPr>
        <w:t xml:space="preserve"> cho mức lương lớn hơn hoặc bằng </w:t>
      </w:r>
      <w:r>
        <w:rPr>
          <w:rFonts w:ascii="Consolas" w:hAnsi="Consolas"/>
          <w:b w:val="0"/>
          <w:i w:val="0"/>
          <w:sz w:val="20"/>
        </w:rPr>
        <w:br/>
        <w:br/>
        <w:t xml:space="preserve">      5000</w:t>
        <w:br/>
        <w:t xml:space="preserve">     </w:t>
        <w:br/>
      </w:r>
      <w:r>
        <w:rPr>
          <w:b w:val="0"/>
          <w:i w:val="0"/>
        </w:rPr>
        <w:t xml:space="preserve"> , </w:t>
      </w:r>
      <w:r>
        <w:rPr>
          <w:rFonts w:ascii="Consolas" w:hAnsi="Consolas"/>
          <w:b w:val="0"/>
          <w:i w:val="0"/>
          <w:sz w:val="20"/>
        </w:rPr>
        <w:br/>
        <w:br/>
        <w:t xml:space="preserve">      '</w:t>
        <w:br/>
        <w:t xml:space="preserve">     </w:t>
        <w:br/>
      </w:r>
      <w:r>
        <w:rPr>
          <w:b w:val="0"/>
          <w:i w:val="0"/>
        </w:rPr>
        <w:t xml:space="preserve"> </w:t>
      </w:r>
      <w:r>
        <w:rPr>
          <w:rFonts w:ascii="Consolas" w:hAnsi="Consolas"/>
          <w:b w:val="0"/>
          <w:i w:val="0"/>
          <w:sz w:val="20"/>
        </w:rPr>
        <w:br/>
        <w:br/>
        <w:t xml:space="preserve">      B'</w:t>
        <w:br/>
        <w:t xml:space="preserve">     </w:t>
        <w:br/>
      </w:r>
      <w:r>
        <w:rPr>
          <w:b w:val="0"/>
          <w:i w:val="0"/>
        </w:rPr>
        <w:t xml:space="preserve"> cho mức lương từ </w:t>
      </w:r>
      <w:r>
        <w:rPr>
          <w:rFonts w:ascii="Consolas" w:hAnsi="Consolas"/>
          <w:b w:val="0"/>
          <w:i w:val="0"/>
          <w:sz w:val="20"/>
        </w:rPr>
        <w:br/>
        <w:br/>
        <w:t xml:space="preserve">      2000</w:t>
        <w:br/>
        <w:t xml:space="preserve">     </w:t>
        <w:br/>
      </w:r>
      <w:r>
        <w:rPr>
          <w:b w:val="0"/>
          <w:i w:val="0"/>
        </w:rPr>
        <w:t xml:space="preserve"> đến </w:t>
      </w:r>
      <w:r>
        <w:rPr>
          <w:rFonts w:ascii="Consolas" w:hAnsi="Consolas"/>
          <w:b w:val="0"/>
          <w:i w:val="0"/>
          <w:sz w:val="20"/>
        </w:rPr>
        <w:br/>
        <w:br/>
        <w:t xml:space="preserve">      4999</w:t>
        <w:br/>
        <w:t xml:space="preserve">     </w:t>
        <w:br/>
      </w:r>
      <w:r>
        <w:rPr>
          <w:b w:val="0"/>
          <w:i w:val="0"/>
        </w:rPr>
        <w:t xml:space="preserve"> , và </w:t>
      </w:r>
      <w:r>
        <w:rPr>
          <w:rFonts w:ascii="Consolas" w:hAnsi="Consolas"/>
          <w:b w:val="0"/>
          <w:i w:val="0"/>
          <w:sz w:val="20"/>
        </w:rPr>
        <w:br/>
        <w:br/>
        <w:t xml:space="preserve">      'C'</w:t>
        <w:br/>
        <w:t xml:space="preserve">     </w:t>
        <w:br/>
      </w:r>
      <w:r>
        <w:rPr>
          <w:b w:val="0"/>
          <w:i w:val="0"/>
        </w:rPr>
        <w:t xml:space="preserve"> trong các trường hợp còn lại. UDF này sau đó được áp dụng bằng </w:t>
      </w:r>
      <w:r>
        <w:rPr>
          <w:rFonts w:ascii="Consolas" w:hAnsi="Consolas"/>
          <w:b w:val="0"/>
          <w:i w:val="0"/>
          <w:sz w:val="20"/>
        </w:rPr>
        <w:br/>
        <w:br/>
        <w:t xml:space="preserve">      withColumn()</w:t>
        <w:br/>
        <w:t xml:space="preserve">     </w:t>
        <w:br/>
      </w:r>
      <w:r>
        <w:rPr>
          <w:b w:val="0"/>
          <w:i w:val="0"/>
        </w:rPr>
        <w:t xml:space="preserve"> để tạo một cột mới tên là </w:t>
      </w:r>
      <w:r>
        <w:rPr>
          <w:rFonts w:ascii="Consolas" w:hAnsi="Consolas"/>
          <w:b w:val="0"/>
          <w:i w:val="0"/>
          <w:sz w:val="20"/>
        </w:rPr>
        <w:br/>
        <w:br/>
        <w:t xml:space="preserve">      Grade</w:t>
        <w:br/>
        <w:t xml:space="preserve">     </w:t>
        <w:br/>
      </w:r>
      <w:r>
        <w:rPr>
          <w:b w:val="0"/>
          <w:i w:val="0"/>
        </w:rPr>
        <w:t xml:space="preserve"> :</w:t>
      </w:r>
    </w:p>
    <w:p>
      <w:pPr>
        <w:spacing w:after="0"/>
        <w:ind w:left="360"/>
        <w:shd w:val="clear" w:color="auto" w:fill="F2F2F2"/>
      </w:pPr>
      <w:r>
        <w:rPr>
          <w:rFonts w:ascii="Consolas" w:hAnsi="Consolas"/>
          <w:sz w:val="18"/>
        </w:rPr>
        <w:t>from pyspark.sql.functions import udf</w:t>
      </w:r>
    </w:p>
    <w:p>
      <w:pPr>
        <w:spacing w:after="0"/>
        <w:ind w:left="360"/>
        <w:shd w:val="clear" w:color="auto" w:fill="F2F2F2"/>
      </w:pPr>
      <w:r>
        <w:rPr>
          <w:rFonts w:ascii="Consolas" w:hAnsi="Consolas"/>
          <w:sz w:val="18"/>
        </w:rPr>
        <w:t># User defined function using udf</w:t>
      </w:r>
    </w:p>
    <w:p>
      <w:pPr>
        <w:spacing w:after="0"/>
        <w:ind w:left="360"/>
        <w:shd w:val="clear" w:color="auto" w:fill="F2F2F2"/>
      </w:pPr>
      <w:r>
        <w:rPr>
          <w:rFonts w:ascii="Consolas" w:hAnsi="Consolas"/>
          <w:sz w:val="18"/>
        </w:rPr>
        <w:t>salary_grade_udf = udf(lambda x:'A' if x&gt;=5000 else 'B' if x&lt;5000 and x&gt;=2000 else 'C')</w:t>
      </w:r>
    </w:p>
    <w:p>
      <w:pPr>
        <w:spacing w:after="0"/>
        <w:ind w:left="360"/>
        <w:shd w:val="clear" w:color="auto" w:fill="F2F2F2"/>
      </w:pPr>
      <w:r>
        <w:rPr>
          <w:rFonts w:ascii="Consolas" w:hAnsi="Consolas"/>
          <w:sz w:val="18"/>
        </w:rPr>
        <w:t># Create column using withColumn()</w:t>
      </w:r>
    </w:p>
    <w:p>
      <w:pPr>
        <w:spacing w:after="0"/>
        <w:ind w:left="360"/>
        <w:shd w:val="clear" w:color="auto" w:fill="F2F2F2"/>
      </w:pPr>
      <w:r>
        <w:rPr>
          <w:rFonts w:ascii="Consolas" w:hAnsi="Consolas"/>
          <w:sz w:val="18"/>
        </w:rPr>
        <w:t>Employee=Employee.withColumn("Grade", salary_grade_udf(Employee.Salary))</w:t>
      </w:r>
    </w:p>
    <w:p>
      <w:pPr>
        <w:spacing w:after="0"/>
        <w:ind w:left="360"/>
        <w:shd w:val="clear" w:color="auto" w:fill="F2F2F2"/>
      </w:pPr>
      <w:r>
        <w:rPr>
          <w:rFonts w:ascii="Consolas" w:hAnsi="Consolas"/>
          <w:sz w:val="18"/>
        </w:rPr>
        <w:t>Employee.show(5)</w:t>
      </w:r>
    </w:p>
    <w:p>
      <w:pPr>
        <w:spacing w:after="40"/>
      </w:pPr>
    </w:p>
    <w:p>
      <w:pPr>
        <w:spacing w:after="80"/>
      </w:pPr>
      <w:r>
        <w:rPr>
          <w:b w:val="0"/>
          <w:i w:val="0"/>
        </w:rPr>
        <w:t>Kết quả đầu ra là:</w:t>
      </w:r>
    </w:p>
    <w:p>
      <w:pPr>
        <w:jc w:val="center"/>
      </w:pPr>
      <w:r>
        <w:drawing>
          <wp:inline xmlns:a="http://schemas.openxmlformats.org/drawingml/2006/main" xmlns:pic="http://schemas.openxmlformats.org/drawingml/2006/picture">
            <wp:extent cx="5486400" cy="1213639"/>
            <wp:docPr id="782" name="Picture 782"/>
            <wp:cNvGraphicFramePr>
              <a:graphicFrameLocks noChangeAspect="1"/>
            </wp:cNvGraphicFramePr>
            <a:graphic>
              <a:graphicData uri="http://schemas.openxmlformats.org/drawingml/2006/picture">
                <pic:pic>
                  <pic:nvPicPr>
                    <pic:cNvPr id="0" name="B33146_17_12.png"/>
                    <pic:cNvPicPr/>
                  </pic:nvPicPr>
                  <pic:blipFill>
                    <a:blip r:embed="rId703"/>
                    <a:stretch>
                      <a:fillRect/>
                    </a:stretch>
                  </pic:blipFill>
                  <pic:spPr>
                    <a:xfrm>
                      <a:off x="0" y="0"/>
                      <a:ext cx="5486400" cy="1213639"/>
                    </a:xfrm>
                    <a:prstGeom prst="rect"/>
                  </pic:spPr>
                </pic:pic>
              </a:graphicData>
            </a:graphic>
          </wp:inline>
        </w:drawing>
      </w:r>
    </w:p>
    <w:p>
      <w:pPr>
        <w:spacing w:after="80"/>
      </w:pPr>
      <w:r>
        <w:rPr>
          <w:b w:val="0"/>
          <w:i w:val="0"/>
        </w:rPr>
        <w:t xml:space="preserve">Những ví dụ này cho thấy rằng trong PySpark, đối với logic tùy chỉnh theo từng cột, chúng ta nên áp dụng nó thông qua UDF hoặc các hàm có sẵn (built-in functions) thay vì các phương thức Pandas như phương thức </w:t>
      </w:r>
      <w:r>
        <w:rPr>
          <w:rFonts w:ascii="Consolas" w:hAnsi="Consolas"/>
          <w:b w:val="0"/>
          <w:i w:val="0"/>
          <w:sz w:val="20"/>
        </w:rPr>
        <w:br/>
        <w:br/>
        <w:t xml:space="preserve">      apply()</w:t>
        <w:br/>
        <w:t xml:space="preserve">     </w:t>
        <w:br/>
      </w:r>
      <w:r>
        <w:rPr>
          <w:b w:val="0"/>
          <w:i w:val="0"/>
        </w:rPr>
        <w:t xml:space="preserve"> .</w:t>
      </w:r>
    </w:p>
    <w:p>
      <w:pPr>
        <w:pStyle w:val="Heading2"/>
      </w:pPr>
      <w:r>
        <w:rPr>
          <w:rFonts w:ascii="Calibri" w:hAnsi="Calibri"/>
          <w:b/>
          <w:i w:val="0"/>
          <w:sz w:val="32"/>
        </w:rPr>
        <w:t>Các thao tác groupBy() và join trong PySpark</w:t>
      </w:r>
    </w:p>
    <w:p>
      <w:pPr>
        <w:spacing w:after="80"/>
      </w:pPr>
      <w:r>
        <w:rPr>
          <w:b w:val="0"/>
          <w:i w:val="0"/>
        </w:rPr>
        <w:t xml:space="preserve">Trong PySpark, </w:t>
      </w:r>
      <w:r>
        <w:rPr>
          <w:rFonts w:ascii="Consolas" w:hAnsi="Consolas"/>
          <w:b w:val="0"/>
          <w:i w:val="0"/>
          <w:sz w:val="20"/>
        </w:rPr>
        <w:br/>
        <w:br/>
        <w:t xml:space="preserve">      groupBy()</w:t>
        <w:br/>
        <w:t xml:space="preserve">     </w:t>
        <w:br/>
      </w:r>
      <w:r>
        <w:rPr>
          <w:b w:val="0"/>
          <w:i w:val="0"/>
        </w:rPr>
        <w:t xml:space="preserve"> và </w:t>
      </w:r>
      <w:r>
        <w:rPr>
          <w:rFonts w:ascii="Consolas" w:hAnsi="Consolas"/>
          <w:b w:val="0"/>
          <w:i w:val="0"/>
          <w:sz w:val="20"/>
        </w:rPr>
        <w:br/>
        <w:br/>
        <w:t xml:space="preserve">      join()</w:t>
        <w:br/>
        <w:t xml:space="preserve">     </w:t>
        <w:br/>
      </w:r>
      <w:r>
        <w:rPr>
          <w:b w:val="0"/>
          <w:i w:val="0"/>
        </w:rPr>
        <w:t xml:space="preserve"> là hai thao tác DataFrame rất quan trọng được dùng để phân tích dữ liệu và kết hợp dữ liệu. Hàm </w:t>
      </w:r>
      <w:r>
        <w:rPr>
          <w:rFonts w:ascii="Consolas" w:hAnsi="Consolas"/>
          <w:b w:val="0"/>
          <w:i w:val="0"/>
          <w:sz w:val="20"/>
        </w:rPr>
        <w:br/>
        <w:br/>
        <w:t xml:space="preserve">      groupBy()</w:t>
        <w:br/>
        <w:t xml:space="preserve">     </w:t>
        <w:br/>
      </w:r>
      <w:r>
        <w:rPr>
          <w:b w:val="0"/>
          <w:i w:val="0"/>
        </w:rPr>
        <w:t xml:space="preserve"> được dùng để nhóm các hàng dựa trên một hoặc nhiều cột rồi áp dụng các hàm tổng hợp (aggregate functions) như count, sum, average, maximum, hoặc minimum. Hãy </w:t>
      </w:r>
      <w:r>
        <w:rPr>
          <w:rFonts w:ascii="Consolas" w:hAnsi="Consolas"/>
          <w:b w:val="0"/>
          <w:i w:val="0"/>
          <w:sz w:val="20"/>
        </w:rPr>
        <w:br/>
        <w:br/>
        <w:t xml:space="preserve">      groupby</w:t>
        <w:br/>
        <w:t xml:space="preserve">     </w:t>
        <w:br/>
      </w:r>
      <w:r>
        <w:rPr>
          <w:b w:val="0"/>
          <w:i w:val="0"/>
        </w:rPr>
        <w:t xml:space="preserve"> các nhân viên dựa trên </w:t>
      </w:r>
      <w:r>
        <w:rPr>
          <w:rFonts w:ascii="Consolas" w:hAnsi="Consolas"/>
          <w:b w:val="0"/>
          <w:i w:val="0"/>
          <w:sz w:val="20"/>
        </w:rPr>
        <w:br/>
        <w:br/>
        <w:t xml:space="preserve">      State</w:t>
        <w:br/>
        <w:t xml:space="preserve">     </w:t>
        <w:br/>
      </w:r>
      <w:r>
        <w:rPr>
          <w:b w:val="0"/>
          <w:i w:val="0"/>
        </w:rPr>
        <w:t xml:space="preserve"> mà họ làm việc và tìm mức lương trung bình cho mỗi bang:</w:t>
      </w:r>
    </w:p>
    <w:p>
      <w:pPr>
        <w:spacing w:after="0"/>
        <w:ind w:left="360"/>
        <w:shd w:val="clear" w:color="auto" w:fill="F2F2F2"/>
      </w:pPr>
      <w:r>
        <w:rPr>
          <w:rFonts w:ascii="Consolas" w:hAnsi="Consolas"/>
          <w:sz w:val="18"/>
        </w:rPr>
        <w:t># Group By operations</w:t>
      </w:r>
    </w:p>
    <w:p>
      <w:pPr>
        <w:spacing w:after="0"/>
        <w:ind w:left="360"/>
        <w:shd w:val="clear" w:color="auto" w:fill="F2F2F2"/>
      </w:pPr>
      <w:r>
        <w:rPr>
          <w:rFonts w:ascii="Consolas" w:hAnsi="Consolas"/>
          <w:sz w:val="18"/>
        </w:rPr>
        <w:t>Employee.groupBy(Employee.State).agg({"Salary":"avg"}).orderBy(</w:t>
      </w:r>
    </w:p>
    <w:p>
      <w:pPr>
        <w:spacing w:after="0"/>
        <w:ind w:left="360"/>
        <w:shd w:val="clear" w:color="auto" w:fill="F2F2F2"/>
      </w:pPr>
      <w:r>
        <w:rPr>
          <w:rFonts w:ascii="Consolas" w:hAnsi="Consolas"/>
          <w:sz w:val="18"/>
        </w:rPr>
        <w:t xml:space="preserve">    "avg(Salary)", ascending=True).show()</w:t>
      </w:r>
    </w:p>
    <w:p>
      <w:pPr>
        <w:spacing w:after="40"/>
      </w:pPr>
    </w:p>
    <w:p>
      <w:pPr>
        <w:spacing w:after="80"/>
      </w:pPr>
      <w:r>
        <w:rPr>
          <w:b w:val="0"/>
          <w:i w:val="0"/>
        </w:rPr>
        <w:t>Chúng ta nhận được kết quả đầu ra như sau:</w:t>
      </w:r>
    </w:p>
    <w:p>
      <w:pPr>
        <w:jc w:val="center"/>
      </w:pPr>
      <w:r>
        <w:drawing>
          <wp:inline xmlns:a="http://schemas.openxmlformats.org/drawingml/2006/main" xmlns:pic="http://schemas.openxmlformats.org/drawingml/2006/picture">
            <wp:extent cx="3467100" cy="5372100"/>
            <wp:docPr id="783" name="Picture 783"/>
            <wp:cNvGraphicFramePr>
              <a:graphicFrameLocks noChangeAspect="1"/>
            </wp:cNvGraphicFramePr>
            <a:graphic>
              <a:graphicData uri="http://schemas.openxmlformats.org/drawingml/2006/picture">
                <pic:pic>
                  <pic:nvPicPr>
                    <pic:cNvPr id="0" name="B33146_17_13.png"/>
                    <pic:cNvPicPr/>
                  </pic:nvPicPr>
                  <pic:blipFill>
                    <a:blip r:embed="rId704"/>
                    <a:stretch>
                      <a:fillRect/>
                    </a:stretch>
                  </pic:blipFill>
                  <pic:spPr>
                    <a:xfrm>
                      <a:off x="0" y="0"/>
                      <a:ext cx="3467100" cy="5372100"/>
                    </a:xfrm>
                    <a:prstGeom prst="rect"/>
                  </pic:spPr>
                </pic:pic>
              </a:graphicData>
            </a:graphic>
          </wp:inline>
        </w:drawing>
      </w:r>
    </w:p>
    <w:p>
      <w:pPr>
        <w:spacing w:after="80"/>
      </w:pPr>
      <w:r>
        <w:rPr>
          <w:b w:val="0"/>
          <w:i w:val="0"/>
        </w:rPr>
        <w:t xml:space="preserve">Hàm </w:t>
      </w:r>
      <w:r>
        <w:rPr>
          <w:rFonts w:ascii="Consolas" w:hAnsi="Consolas"/>
          <w:b w:val="0"/>
          <w:i w:val="0"/>
          <w:sz w:val="20"/>
        </w:rPr>
        <w:br/>
        <w:br/>
        <w:t xml:space="preserve">      join()</w:t>
        <w:br/>
        <w:t xml:space="preserve">     </w:t>
        <w:br/>
      </w:r>
      <w:r>
        <w:rPr>
          <w:b w:val="0"/>
          <w:i w:val="0"/>
        </w:rPr>
        <w:t xml:space="preserve"> được dùng để kết hợp dữ liệu từ hai DataFrame dựa trên các cột chung hoặc khóa (keys). Hãy gộp dữ liệu nhân viên với thông tin phòng ban bằng các kiểu join khác nhau. Bước đầu tiên là tải các tập dữ liệu. Đầu tiên là dữ liệu nhân viên:</w:t>
      </w:r>
    </w:p>
    <w:p>
      <w:pPr>
        <w:spacing w:after="0"/>
        <w:ind w:left="360"/>
        <w:shd w:val="clear" w:color="auto" w:fill="F2F2F2"/>
      </w:pPr>
      <w:r>
        <w:rPr>
          <w:rFonts w:ascii="Consolas" w:hAnsi="Consolas"/>
          <w:sz w:val="18"/>
        </w:rPr>
        <w:t># Load another employee data csv file</w:t>
      </w:r>
    </w:p>
    <w:p>
      <w:pPr>
        <w:spacing w:after="0"/>
        <w:ind w:left="360"/>
        <w:shd w:val="clear" w:color="auto" w:fill="F2F2F2"/>
      </w:pPr>
      <w:r>
        <w:rPr>
          <w:rFonts w:ascii="Consolas" w:hAnsi="Consolas"/>
          <w:sz w:val="18"/>
        </w:rPr>
        <w:t>emp_data = spark.read.csv("emp_dpt_data.csv", header=True, inferSchema=True)</w:t>
      </w:r>
    </w:p>
    <w:p>
      <w:pPr>
        <w:spacing w:after="0"/>
        <w:ind w:left="360"/>
        <w:shd w:val="clear" w:color="auto" w:fill="F2F2F2"/>
      </w:pPr>
      <w:r>
        <w:rPr>
          <w:rFonts w:ascii="Consolas" w:hAnsi="Consolas"/>
          <w:sz w:val="18"/>
        </w:rPr>
        <w:t>emp_data.show()</w:t>
      </w:r>
    </w:p>
    <w:p>
      <w:pPr>
        <w:spacing w:after="40"/>
      </w:pPr>
    </w:p>
    <w:p>
      <w:pPr>
        <w:spacing w:after="80"/>
      </w:pPr>
      <w:r>
        <w:rPr>
          <w:b w:val="0"/>
          <w:i w:val="0"/>
        </w:rPr>
        <w:t>Kết quả đầu ra:</w:t>
      </w:r>
    </w:p>
    <w:p>
      <w:pPr>
        <w:jc w:val="center"/>
      </w:pPr>
      <w:r>
        <w:drawing>
          <wp:inline xmlns:a="http://schemas.openxmlformats.org/drawingml/2006/main" xmlns:pic="http://schemas.openxmlformats.org/drawingml/2006/picture">
            <wp:extent cx="3000375" cy="2085975"/>
            <wp:docPr id="784" name="Picture 784"/>
            <wp:cNvGraphicFramePr>
              <a:graphicFrameLocks noChangeAspect="1"/>
            </wp:cNvGraphicFramePr>
            <a:graphic>
              <a:graphicData uri="http://schemas.openxmlformats.org/drawingml/2006/picture">
                <pic:pic>
                  <pic:nvPicPr>
                    <pic:cNvPr id="0" name="B33146_17_14.png"/>
                    <pic:cNvPicPr/>
                  </pic:nvPicPr>
                  <pic:blipFill>
                    <a:blip r:embed="rId705"/>
                    <a:stretch>
                      <a:fillRect/>
                    </a:stretch>
                  </pic:blipFill>
                  <pic:spPr>
                    <a:xfrm>
                      <a:off x="0" y="0"/>
                      <a:ext cx="3000375" cy="2085975"/>
                    </a:xfrm>
                    <a:prstGeom prst="rect"/>
                  </pic:spPr>
                </pic:pic>
              </a:graphicData>
            </a:graphic>
          </wp:inline>
        </w:drawing>
      </w:r>
    </w:p>
    <w:p>
      <w:pPr>
        <w:spacing w:after="80"/>
      </w:pPr>
      <w:r>
        <w:rPr>
          <w:b w:val="0"/>
          <w:i w:val="0"/>
        </w:rPr>
        <w:t>Sau đó, chúng ta tải tệp dữ liệu phòng ban:</w:t>
      </w:r>
    </w:p>
    <w:p>
      <w:pPr>
        <w:spacing w:after="0"/>
        <w:ind w:left="360"/>
        <w:shd w:val="clear" w:color="auto" w:fill="F2F2F2"/>
      </w:pPr>
      <w:r>
        <w:rPr>
          <w:rFonts w:ascii="Consolas" w:hAnsi="Consolas"/>
          <w:sz w:val="18"/>
        </w:rPr>
        <w:t># Load department data csv file</w:t>
      </w:r>
    </w:p>
    <w:p>
      <w:pPr>
        <w:spacing w:after="0"/>
        <w:ind w:left="360"/>
        <w:shd w:val="clear" w:color="auto" w:fill="F2F2F2"/>
      </w:pPr>
      <w:r>
        <w:rPr>
          <w:rFonts w:ascii="Consolas" w:hAnsi="Consolas"/>
          <w:sz w:val="18"/>
        </w:rPr>
        <w:t>dept_data = spark.read.csv("department_data.csv", header=True, inferSchema=True)</w:t>
      </w:r>
    </w:p>
    <w:p>
      <w:pPr>
        <w:spacing w:after="0"/>
        <w:ind w:left="360"/>
        <w:shd w:val="clear" w:color="auto" w:fill="F2F2F2"/>
      </w:pPr>
      <w:r>
        <w:rPr>
          <w:rFonts w:ascii="Consolas" w:hAnsi="Consolas"/>
          <w:sz w:val="18"/>
        </w:rPr>
        <w:t>dept_data.show()</w:t>
      </w:r>
    </w:p>
    <w:p>
      <w:pPr>
        <w:spacing w:after="40"/>
      </w:pPr>
    </w:p>
    <w:p>
      <w:pPr>
        <w:spacing w:after="80"/>
      </w:pPr>
      <w:r>
        <w:rPr>
          <w:b w:val="0"/>
          <w:i w:val="0"/>
        </w:rPr>
        <w:t>Kết quả đầu ra:</w:t>
      </w:r>
    </w:p>
    <w:p>
      <w:pPr>
        <w:jc w:val="center"/>
      </w:pPr>
      <w:r>
        <w:drawing>
          <wp:inline xmlns:a="http://schemas.openxmlformats.org/drawingml/2006/main" xmlns:pic="http://schemas.openxmlformats.org/drawingml/2006/picture">
            <wp:extent cx="2905125" cy="2419350"/>
            <wp:docPr id="785" name="Picture 785"/>
            <wp:cNvGraphicFramePr>
              <a:graphicFrameLocks noChangeAspect="1"/>
            </wp:cNvGraphicFramePr>
            <a:graphic>
              <a:graphicData uri="http://schemas.openxmlformats.org/drawingml/2006/picture">
                <pic:pic>
                  <pic:nvPicPr>
                    <pic:cNvPr id="0" name="B33146_17_15.png"/>
                    <pic:cNvPicPr/>
                  </pic:nvPicPr>
                  <pic:blipFill>
                    <a:blip r:embed="rId706"/>
                    <a:stretch>
                      <a:fillRect/>
                    </a:stretch>
                  </pic:blipFill>
                  <pic:spPr>
                    <a:xfrm>
                      <a:off x="0" y="0"/>
                      <a:ext cx="2905125" cy="2419350"/>
                    </a:xfrm>
                    <a:prstGeom prst="rect"/>
                  </pic:spPr>
                </pic:pic>
              </a:graphicData>
            </a:graphic>
          </wp:inline>
        </w:drawing>
      </w:r>
    </w:p>
    <w:p>
      <w:pPr>
        <w:spacing w:after="80"/>
      </w:pPr>
      <w:r>
        <w:rPr>
          <w:b w:val="0"/>
          <w:i w:val="0"/>
        </w:rPr>
        <w:t>Cuối cùng, chúng ta thực hiện inner join:</w:t>
      </w:r>
    </w:p>
    <w:p>
      <w:pPr>
        <w:spacing w:after="0"/>
        <w:ind w:left="360"/>
        <w:shd w:val="clear" w:color="auto" w:fill="F2F2F2"/>
      </w:pPr>
      <w:r>
        <w:rPr>
          <w:rFonts w:ascii="Consolas" w:hAnsi="Consolas"/>
          <w:sz w:val="18"/>
        </w:rPr>
        <w:t>emp_data.join(dept_data, on="dept_id", how="inner").show()</w:t>
      </w:r>
    </w:p>
    <w:p>
      <w:pPr>
        <w:spacing w:after="40"/>
      </w:pPr>
    </w:p>
    <w:p>
      <w:pPr>
        <w:spacing w:after="80"/>
      </w:pPr>
      <w:r>
        <w:rPr>
          <w:b w:val="0"/>
          <w:i w:val="0"/>
        </w:rPr>
        <w:t>Khi chạy mã inner join, chúng ta nhận được kết quả đầu ra như sau:</w:t>
      </w:r>
    </w:p>
    <w:p>
      <w:pPr>
        <w:jc w:val="center"/>
      </w:pPr>
      <w:r>
        <w:drawing>
          <wp:inline xmlns:a="http://schemas.openxmlformats.org/drawingml/2006/main" xmlns:pic="http://schemas.openxmlformats.org/drawingml/2006/picture">
            <wp:extent cx="4610100" cy="1695450"/>
            <wp:docPr id="786" name="Picture 786"/>
            <wp:cNvGraphicFramePr>
              <a:graphicFrameLocks noChangeAspect="1"/>
            </wp:cNvGraphicFramePr>
            <a:graphic>
              <a:graphicData uri="http://schemas.openxmlformats.org/drawingml/2006/picture">
                <pic:pic>
                  <pic:nvPicPr>
                    <pic:cNvPr id="0" name="B33146_17_16.png"/>
                    <pic:cNvPicPr/>
                  </pic:nvPicPr>
                  <pic:blipFill>
                    <a:blip r:embed="rId707"/>
                    <a:stretch>
                      <a:fillRect/>
                    </a:stretch>
                  </pic:blipFill>
                  <pic:spPr>
                    <a:xfrm>
                      <a:off x="0" y="0"/>
                      <a:ext cx="4610100" cy="1695450"/>
                    </a:xfrm>
                    <a:prstGeom prst="rect"/>
                  </pic:spPr>
                </pic:pic>
              </a:graphicData>
            </a:graphic>
          </wp:inline>
        </w:drawing>
      </w:r>
    </w:p>
    <w:p>
      <w:pPr>
        <w:spacing w:after="80"/>
      </w:pPr>
      <w:r>
        <w:rPr>
          <w:b w:val="0"/>
          <w:i w:val="0"/>
        </w:rPr>
        <w:t>Thao tác inner join trả về các bản ghi chung từ cả hai DataFrame. Bây giờ, chúng ta sẽ thực hiện left outer join:</w:t>
      </w:r>
    </w:p>
    <w:p>
      <w:pPr>
        <w:spacing w:after="0"/>
        <w:ind w:left="360"/>
        <w:shd w:val="clear" w:color="auto" w:fill="F2F2F2"/>
      </w:pPr>
      <w:r>
        <w:rPr>
          <w:rFonts w:ascii="Consolas" w:hAnsi="Consolas"/>
          <w:sz w:val="18"/>
        </w:rPr>
        <w:t>emp_data.join(dept_data, on="dept_id", how="left").show()</w:t>
      </w:r>
    </w:p>
    <w:p>
      <w:pPr>
        <w:spacing w:after="40"/>
      </w:pPr>
    </w:p>
    <w:p>
      <w:pPr>
        <w:spacing w:after="80"/>
      </w:pPr>
      <w:r>
        <w:rPr>
          <w:b w:val="0"/>
          <w:i w:val="0"/>
        </w:rPr>
        <w:t>Kết quả đầu ra trông như sau:</w:t>
      </w:r>
    </w:p>
    <w:p>
      <w:pPr>
        <w:jc w:val="center"/>
      </w:pPr>
      <w:r>
        <w:drawing>
          <wp:inline xmlns:a="http://schemas.openxmlformats.org/drawingml/2006/main" xmlns:pic="http://schemas.openxmlformats.org/drawingml/2006/picture">
            <wp:extent cx="4733925" cy="1981200"/>
            <wp:docPr id="787" name="Picture 787"/>
            <wp:cNvGraphicFramePr>
              <a:graphicFrameLocks noChangeAspect="1"/>
            </wp:cNvGraphicFramePr>
            <a:graphic>
              <a:graphicData uri="http://schemas.openxmlformats.org/drawingml/2006/picture">
                <pic:pic>
                  <pic:nvPicPr>
                    <pic:cNvPr id="0" name="B33146_17_17.png"/>
                    <pic:cNvPicPr/>
                  </pic:nvPicPr>
                  <pic:blipFill>
                    <a:blip r:embed="rId708"/>
                    <a:stretch>
                      <a:fillRect/>
                    </a:stretch>
                  </pic:blipFill>
                  <pic:spPr>
                    <a:xfrm>
                      <a:off x="0" y="0"/>
                      <a:ext cx="4733925" cy="1981200"/>
                    </a:xfrm>
                    <a:prstGeom prst="rect"/>
                  </pic:spPr>
                </pic:pic>
              </a:graphicData>
            </a:graphic>
          </wp:inline>
        </w:drawing>
      </w:r>
    </w:p>
    <w:p>
      <w:pPr>
        <w:spacing w:after="80"/>
      </w:pPr>
      <w:r>
        <w:rPr>
          <w:b w:val="0"/>
          <w:i w:val="0"/>
        </w:rPr>
        <w:t xml:space="preserve">Left outer join hiển thị tất cả các bản ghi từ bảng hoặc DataFrame bên trái. Nếu các giá trị tương ứng không có sẵn trong DataFrame bên phải, thì nó sẽ hiển thị </w:t>
      </w:r>
      <w:r>
        <w:rPr>
          <w:rFonts w:ascii="Consolas" w:hAnsi="Consolas"/>
          <w:b w:val="0"/>
          <w:i w:val="0"/>
          <w:sz w:val="20"/>
        </w:rPr>
        <w:br/>
        <w:br/>
        <w:t xml:space="preserve">      NULL</w:t>
        <w:br/>
        <w:t xml:space="preserve">     </w:t>
        <w:br/>
      </w:r>
      <w:r>
        <w:rPr>
          <w:b w:val="0"/>
          <w:i w:val="0"/>
        </w:rPr>
        <w:t xml:space="preserve"> , như nó đang hiển thị cho bản ghi thứ tư, </w:t>
      </w:r>
      <w:r>
        <w:rPr>
          <w:rFonts w:ascii="Consolas" w:hAnsi="Consolas"/>
          <w:b w:val="0"/>
          <w:i w:val="0"/>
          <w:sz w:val="20"/>
        </w:rPr>
        <w:br/>
        <w:br/>
        <w:t xml:space="preserve">      Employee</w:t>
        <w:br/>
        <w:t xml:space="preserve">     </w:t>
        <w:br/>
      </w:r>
      <w:r>
        <w:rPr>
          <w:b w:val="0"/>
          <w:i w:val="0"/>
        </w:rPr>
        <w:t xml:space="preserve"> </w:t>
      </w:r>
      <w:r>
        <w:rPr>
          <w:rFonts w:ascii="Consolas" w:hAnsi="Consolas"/>
          <w:b w:val="0"/>
          <w:i w:val="0"/>
          <w:sz w:val="20"/>
        </w:rPr>
        <w:br/>
        <w:br/>
        <w:t xml:space="preserve">      ID 4</w:t>
        <w:br/>
        <w:t xml:space="preserve">     </w:t>
        <w:br/>
      </w:r>
      <w:r>
        <w:rPr>
          <w:b w:val="0"/>
          <w:i w:val="0"/>
        </w:rPr>
        <w:t xml:space="preserve"> . Bây giờ, chúng ta sẽ thực hiện right outer join:</w:t>
      </w:r>
    </w:p>
    <w:p>
      <w:pPr>
        <w:spacing w:after="0"/>
        <w:ind w:left="360"/>
        <w:shd w:val="clear" w:color="auto" w:fill="F2F2F2"/>
      </w:pPr>
      <w:r>
        <w:rPr>
          <w:rFonts w:ascii="Consolas" w:hAnsi="Consolas"/>
          <w:sz w:val="18"/>
        </w:rPr>
        <w:t>emp_data.join(dept_data, on="dept_id", how="right").show()</w:t>
      </w:r>
    </w:p>
    <w:p>
      <w:pPr>
        <w:spacing w:after="40"/>
      </w:pPr>
    </w:p>
    <w:p>
      <w:pPr>
        <w:spacing w:after="80"/>
      </w:pPr>
      <w:r>
        <w:rPr>
          <w:b w:val="0"/>
          <w:i w:val="0"/>
        </w:rPr>
        <w:t xml:space="preserve">Thao tác right outer join hiển thị tất cả các bản ghi từ dataframe bên phải. Nếu các giá trị tương ứng không có sẵn trong dataframe bên trái, thì nó sẽ hiển thị </w:t>
      </w:r>
      <w:r>
        <w:rPr>
          <w:rFonts w:ascii="Consolas" w:hAnsi="Consolas"/>
          <w:b w:val="0"/>
          <w:i w:val="0"/>
          <w:sz w:val="20"/>
        </w:rPr>
        <w:br/>
        <w:br/>
        <w:t xml:space="preserve">      NULL</w:t>
        <w:br/>
        <w:t xml:space="preserve">     </w:t>
        <w:br/>
      </w:r>
      <w:r>
        <w:rPr>
          <w:b w:val="0"/>
          <w:i w:val="0"/>
        </w:rPr>
        <w:t xml:space="preserve"> , như nó đang hiển thị cho ba bản ghi cuối cùng, có </w:t>
      </w:r>
      <w:r>
        <w:rPr>
          <w:rFonts w:ascii="Consolas" w:hAnsi="Consolas"/>
          <w:b w:val="0"/>
          <w:i w:val="0"/>
          <w:sz w:val="20"/>
        </w:rPr>
        <w:br/>
        <w:br/>
        <w:t xml:space="preserve">      Department ID 104</w:t>
        <w:br/>
        <w:t xml:space="preserve">     </w:t>
        <w:br/>
      </w:r>
      <w:r>
        <w:rPr>
          <w:b w:val="0"/>
          <w:i w:val="0"/>
        </w:rPr>
        <w:t xml:space="preserve"> , </w:t>
      </w:r>
      <w:r>
        <w:rPr>
          <w:rFonts w:ascii="Consolas" w:hAnsi="Consolas"/>
          <w:b w:val="0"/>
          <w:i w:val="0"/>
          <w:sz w:val="20"/>
        </w:rPr>
        <w:br/>
        <w:br/>
        <w:t xml:space="preserve">      105</w:t>
        <w:br/>
        <w:t xml:space="preserve">     </w:t>
        <w:br/>
      </w:r>
      <w:r>
        <w:rPr>
          <w:b w:val="0"/>
          <w:i w:val="0"/>
        </w:rPr>
        <w:t xml:space="preserve"> , và </w:t>
      </w:r>
      <w:r>
        <w:rPr>
          <w:rFonts w:ascii="Consolas" w:hAnsi="Consolas"/>
          <w:b w:val="0"/>
          <w:i w:val="0"/>
          <w:sz w:val="20"/>
        </w:rPr>
        <w:br/>
        <w:br/>
        <w:t xml:space="preserve">      106</w:t>
        <w:br/>
        <w:t xml:space="preserve">     </w:t>
        <w:br/>
      </w:r>
      <w:r>
        <w:rPr>
          <w:b w:val="0"/>
          <w:i w:val="0"/>
        </w:rPr>
        <w:t xml:space="preserve"> .</w:t>
      </w:r>
    </w:p>
    <w:p>
      <w:pPr>
        <w:jc w:val="center"/>
      </w:pPr>
      <w:r>
        <w:drawing>
          <wp:inline xmlns:a="http://schemas.openxmlformats.org/drawingml/2006/main" xmlns:pic="http://schemas.openxmlformats.org/drawingml/2006/picture">
            <wp:extent cx="4752975" cy="2524125"/>
            <wp:docPr id="788" name="Picture 788"/>
            <wp:cNvGraphicFramePr>
              <a:graphicFrameLocks noChangeAspect="1"/>
            </wp:cNvGraphicFramePr>
            <a:graphic>
              <a:graphicData uri="http://schemas.openxmlformats.org/drawingml/2006/picture">
                <pic:pic>
                  <pic:nvPicPr>
                    <pic:cNvPr id="0" name="B33146_17_18.png"/>
                    <pic:cNvPicPr/>
                  </pic:nvPicPr>
                  <pic:blipFill>
                    <a:blip r:embed="rId709"/>
                    <a:stretch>
                      <a:fillRect/>
                    </a:stretch>
                  </pic:blipFill>
                  <pic:spPr>
                    <a:xfrm>
                      <a:off x="0" y="0"/>
                      <a:ext cx="4752975" cy="2524125"/>
                    </a:xfrm>
                    <a:prstGeom prst="rect"/>
                  </pic:spPr>
                </pic:pic>
              </a:graphicData>
            </a:graphic>
          </wp:inline>
        </w:drawing>
      </w:r>
    </w:p>
    <w:p>
      <w:pPr>
        <w:pStyle w:val="Heading2"/>
      </w:pPr>
      <w:r>
        <w:rPr>
          <w:rFonts w:ascii="Calibri" w:hAnsi="Calibri"/>
          <w:b/>
          <w:i w:val="0"/>
          <w:sz w:val="32"/>
        </w:rPr>
        <w:t>Xử lý dữ liệu bị thiếu bằng fillna(), dropna() và replace()</w:t>
      </w:r>
    </w:p>
    <w:p>
      <w:pPr>
        <w:spacing w:after="80"/>
      </w:pPr>
      <w:r>
        <w:rPr>
          <w:b w:val="0"/>
          <w:i w:val="0"/>
        </w:rPr>
        <w:t xml:space="preserve">Trong các bộ dữ liệu thực tế, một số giá trị có thể bị thiếu hoặc không chính xác. PySpark cung cấp nhiều phương thức để xử lý dữ liệu như vậy. Các hàm như </w:t>
      </w:r>
      <w:r>
        <w:rPr>
          <w:rFonts w:ascii="Consolas" w:hAnsi="Consolas"/>
          <w:b w:val="0"/>
          <w:i w:val="0"/>
          <w:sz w:val="20"/>
        </w:rPr>
        <w:br/>
        <w:br/>
        <w:t xml:space="preserve">      where()</w:t>
        <w:br/>
        <w:t xml:space="preserve">     </w:t>
        <w:br/>
      </w:r>
      <w:r>
        <w:rPr>
          <w:b w:val="0"/>
          <w:i w:val="0"/>
        </w:rPr>
        <w:t xml:space="preserve"> , </w:t>
      </w:r>
      <w:r>
        <w:rPr>
          <w:rFonts w:ascii="Consolas" w:hAnsi="Consolas"/>
          <w:b w:val="0"/>
          <w:i w:val="0"/>
          <w:sz w:val="20"/>
        </w:rPr>
        <w:br/>
        <w:br/>
        <w:t xml:space="preserve">      filter()</w:t>
        <w:br/>
        <w:t xml:space="preserve">     </w:t>
        <w:br/>
      </w:r>
      <w:r>
        <w:rPr>
          <w:b w:val="0"/>
          <w:i w:val="0"/>
        </w:rPr>
        <w:t xml:space="preserve"> , </w:t>
      </w:r>
      <w:r>
        <w:rPr>
          <w:rFonts w:ascii="Consolas" w:hAnsi="Consolas"/>
          <w:b w:val="0"/>
          <w:i w:val="0"/>
          <w:sz w:val="20"/>
        </w:rPr>
        <w:br/>
        <w:br/>
        <w:t xml:space="preserve">      fillna()</w:t>
        <w:br/>
        <w:t xml:space="preserve">     </w:t>
        <w:br/>
      </w:r>
      <w:r>
        <w:rPr>
          <w:b w:val="0"/>
          <w:i w:val="0"/>
        </w:rPr>
        <w:t xml:space="preserve"> , </w:t>
      </w:r>
      <w:r>
        <w:rPr>
          <w:rFonts w:ascii="Consolas" w:hAnsi="Consolas"/>
          <w:b w:val="0"/>
          <w:i w:val="0"/>
          <w:sz w:val="20"/>
        </w:rPr>
        <w:br/>
        <w:br/>
        <w:t xml:space="preserve">      dropna()</w:t>
        <w:br/>
        <w:t xml:space="preserve">     </w:t>
        <w:br/>
      </w:r>
      <w:r>
        <w:rPr>
          <w:b w:val="0"/>
          <w:i w:val="0"/>
        </w:rPr>
        <w:t xml:space="preserve"> , và </w:t>
      </w:r>
      <w:r>
        <w:rPr>
          <w:rFonts w:ascii="Consolas" w:hAnsi="Consolas"/>
          <w:b w:val="0"/>
          <w:i w:val="0"/>
          <w:sz w:val="20"/>
        </w:rPr>
        <w:br/>
        <w:br/>
        <w:t xml:space="preserve">      replace()</w:t>
        <w:br/>
        <w:t xml:space="preserve">     </w:t>
        <w:br/>
      </w:r>
      <w:r>
        <w:rPr>
          <w:b w:val="0"/>
          <w:i w:val="0"/>
        </w:rPr>
        <w:t xml:space="preserve"> giúp việc làm sạch và phân tích dữ liệu trở nên dễ dàng và hiệu quả hơn. Hãy cùng khám phá một vài ví dụ để minh họa các phương thức PySpark này trong việc xử lý giá trị bị thiếu và thay thế dữ liệu.</w:t>
      </w:r>
    </w:p>
    <w:p>
      <w:pPr>
        <w:spacing w:after="80"/>
      </w:pPr>
      <w:r>
        <w:rPr>
          <w:b w:val="0"/>
          <w:i w:val="0"/>
        </w:rPr>
        <w:t xml:space="preserve">Đầu tiên, một DataFrame được tạo với một số giá trị </w:t>
      </w:r>
      <w:r>
        <w:rPr>
          <w:rFonts w:ascii="Consolas" w:hAnsi="Consolas"/>
          <w:b w:val="0"/>
          <w:i w:val="0"/>
          <w:sz w:val="20"/>
        </w:rPr>
        <w:br/>
        <w:br/>
        <w:t xml:space="preserve">      NULL</w:t>
        <w:br/>
        <w:t xml:space="preserve">     </w:t>
        <w:br/>
      </w:r>
      <w:r>
        <w:rPr>
          <w:b w:val="0"/>
          <w:i w:val="0"/>
        </w:rPr>
        <w:t xml:space="preserve"> trong các cột </w:t>
      </w:r>
      <w:r>
        <w:rPr>
          <w:rFonts w:ascii="Consolas" w:hAnsi="Consolas"/>
          <w:b w:val="0"/>
          <w:i w:val="0"/>
          <w:sz w:val="20"/>
        </w:rPr>
        <w:br/>
        <w:br/>
        <w:t xml:space="preserve">      name</w:t>
        <w:br/>
        <w:t xml:space="preserve">     </w:t>
        <w:br/>
      </w:r>
      <w:r>
        <w:rPr>
          <w:b w:val="0"/>
          <w:i w:val="0"/>
        </w:rPr>
        <w:t xml:space="preserve"> , </w:t>
      </w:r>
      <w:r>
        <w:rPr>
          <w:rFonts w:ascii="Consolas" w:hAnsi="Consolas"/>
          <w:b w:val="0"/>
          <w:i w:val="0"/>
          <w:sz w:val="20"/>
        </w:rPr>
        <w:br/>
        <w:br/>
        <w:t xml:space="preserve">      age</w:t>
        <w:br/>
        <w:t xml:space="preserve">     </w:t>
        <w:br/>
      </w:r>
      <w:r>
        <w:rPr>
          <w:b w:val="0"/>
          <w:i w:val="0"/>
        </w:rPr>
        <w:t xml:space="preserve"> , và </w:t>
      </w:r>
      <w:r>
        <w:rPr>
          <w:rFonts w:ascii="Consolas" w:hAnsi="Consolas"/>
          <w:b w:val="0"/>
          <w:i w:val="0"/>
          <w:sz w:val="20"/>
        </w:rPr>
        <w:br/>
        <w:br/>
        <w:t xml:space="preserve">      salary</w:t>
        <w:br/>
        <w:t xml:space="preserve">     </w:t>
        <w:br/>
      </w:r>
      <w:r>
        <w:rPr>
          <w:b w:val="0"/>
          <w:i w:val="0"/>
        </w:rPr>
        <w:t xml:space="preserve"> :</w:t>
      </w:r>
    </w:p>
    <w:p>
      <w:pPr>
        <w:spacing w:after="0"/>
        <w:ind w:left="360"/>
        <w:shd w:val="clear" w:color="auto" w:fill="F2F2F2"/>
      </w:pPr>
      <w:r>
        <w:rPr>
          <w:rFonts w:ascii="Consolas" w:hAnsi="Consolas"/>
          <w:sz w:val="18"/>
        </w:rPr>
        <w:t>data = [</w:t>
      </w:r>
    </w:p>
    <w:p>
      <w:pPr>
        <w:spacing w:after="0"/>
        <w:ind w:left="360"/>
        <w:shd w:val="clear" w:color="auto" w:fill="F2F2F2"/>
      </w:pPr>
      <w:r>
        <w:rPr>
          <w:rFonts w:ascii="Consolas" w:hAnsi="Consolas"/>
          <w:sz w:val="18"/>
        </w:rPr>
        <w:t xml:space="preserve">    (1, "Ryan", 28, None),</w:t>
      </w:r>
    </w:p>
    <w:p>
      <w:pPr>
        <w:spacing w:after="0"/>
        <w:ind w:left="360"/>
        <w:shd w:val="clear" w:color="auto" w:fill="F2F2F2"/>
      </w:pPr>
      <w:r>
        <w:rPr>
          <w:rFonts w:ascii="Consolas" w:hAnsi="Consolas"/>
          <w:sz w:val="18"/>
        </w:rPr>
        <w:t xml:space="preserve">    (2, "Samira", None, 45000),</w:t>
      </w:r>
    </w:p>
    <w:p>
      <w:pPr>
        <w:spacing w:after="0"/>
        <w:ind w:left="360"/>
        <w:shd w:val="clear" w:color="auto" w:fill="F2F2F2"/>
      </w:pPr>
      <w:r>
        <w:rPr>
          <w:rFonts w:ascii="Consolas" w:hAnsi="Consolas"/>
          <w:sz w:val="18"/>
        </w:rPr>
        <w:t xml:space="preserve">    (3, None, 30, 60000)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columns = ["id", "name", "age", "salary"]</w:t>
      </w:r>
    </w:p>
    <w:p>
      <w:pPr>
        <w:spacing w:after="0"/>
        <w:ind w:left="360"/>
        <w:shd w:val="clear" w:color="auto" w:fill="F2F2F2"/>
      </w:pPr>
      <w:r>
        <w:rPr>
          <w:rFonts w:ascii="Consolas" w:hAnsi="Consolas"/>
          <w:sz w:val="18"/>
        </w:rPr>
        <w:t>df_null = spark.createDataFrame(data, columns)</w:t>
      </w:r>
    </w:p>
    <w:p>
      <w:pPr>
        <w:spacing w:after="0"/>
        <w:ind w:left="360"/>
        <w:shd w:val="clear" w:color="auto" w:fill="F2F2F2"/>
      </w:pPr>
      <w:r>
        <w:rPr>
          <w:rFonts w:ascii="Consolas" w:hAnsi="Consolas"/>
          <w:sz w:val="18"/>
        </w:rPr>
        <w:t>df_null.show()</w:t>
      </w:r>
    </w:p>
    <w:p>
      <w:pPr>
        <w:spacing w:after="40"/>
      </w:pPr>
    </w:p>
    <w:p>
      <w:pPr>
        <w:spacing w:after="80"/>
      </w:pPr>
      <w:r>
        <w:rPr>
          <w:b w:val="0"/>
          <w:i w:val="0"/>
        </w:rPr>
        <w:t xml:space="preserve">Sau đó, phương thức </w:t>
      </w:r>
      <w:r>
        <w:rPr>
          <w:rFonts w:ascii="Consolas" w:hAnsi="Consolas"/>
          <w:b w:val="0"/>
          <w:i w:val="0"/>
          <w:sz w:val="20"/>
        </w:rPr>
        <w:br/>
        <w:br/>
        <w:t xml:space="preserve">      fillna()</w:t>
        <w:br/>
        <w:t xml:space="preserve">     </w:t>
        <w:br/>
      </w:r>
      <w:r>
        <w:rPr>
          <w:b w:val="0"/>
          <w:i w:val="0"/>
        </w:rPr>
        <w:t xml:space="preserve"> được dùng để thay thế các giá trị bị thiếu này bằng giá trị mặc định được chỉ định, chẳng hạn như </w:t>
      </w:r>
      <w:r>
        <w:rPr>
          <w:rFonts w:ascii="Consolas" w:hAnsi="Consolas"/>
          <w:b w:val="0"/>
          <w:i w:val="0"/>
          <w:sz w:val="20"/>
        </w:rPr>
        <w:br/>
        <w:br/>
        <w:t xml:space="preserve">      "Unknown"</w:t>
        <w:br/>
        <w:t xml:space="preserve">     </w:t>
        <w:br/>
      </w:r>
      <w:r>
        <w:rPr>
          <w:b w:val="0"/>
          <w:i w:val="0"/>
        </w:rPr>
        <w:t xml:space="preserve"> cho tên bị thiếu và </w:t>
      </w:r>
      <w:r>
        <w:rPr>
          <w:rFonts w:ascii="Consolas" w:hAnsi="Consolas"/>
          <w:b w:val="0"/>
          <w:i w:val="0"/>
          <w:sz w:val="20"/>
        </w:rPr>
        <w:br/>
        <w:br/>
        <w:t xml:space="preserve">      0</w:t>
        <w:br/>
        <w:t xml:space="preserve">     </w:t>
        <w:br/>
      </w:r>
      <w:r>
        <w:rPr>
          <w:b w:val="0"/>
          <w:i w:val="0"/>
        </w:rPr>
        <w:t xml:space="preserve"> cho các giá trị số bị thiếu. Điều này hữu ích khi chúng ta muốn làm sạch dữ liệu chưa đầy đủ mà không cần xóa bản ghi:</w:t>
      </w:r>
    </w:p>
    <w:p>
      <w:pPr>
        <w:spacing w:after="0"/>
        <w:ind w:left="360"/>
        <w:shd w:val="clear" w:color="auto" w:fill="F2F2F2"/>
      </w:pPr>
      <w:r>
        <w:rPr>
          <w:rFonts w:ascii="Consolas" w:hAnsi="Consolas"/>
          <w:sz w:val="18"/>
        </w:rPr>
        <w:t>df_null.fillna({"name": "Unknown", "age": 0, "salary": 0}).show()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2828925" cy="1771650"/>
            <wp:docPr id="789" name="Picture 789"/>
            <wp:cNvGraphicFramePr>
              <a:graphicFrameLocks noChangeAspect="1"/>
            </wp:cNvGraphicFramePr>
            <a:graphic>
              <a:graphicData uri="http://schemas.openxmlformats.org/drawingml/2006/picture">
                <pic:pic>
                  <pic:nvPicPr>
                    <pic:cNvPr id="0" name="B33146_17_19.png"/>
                    <pic:cNvPicPr/>
                  </pic:nvPicPr>
                  <pic:blipFill>
                    <a:blip r:embed="rId710"/>
                    <a:stretch>
                      <a:fillRect/>
                    </a:stretch>
                  </pic:blipFill>
                  <pic:spPr>
                    <a:xfrm>
                      <a:off x="0" y="0"/>
                      <a:ext cx="2828925" cy="1771650"/>
                    </a:xfrm>
                    <a:prstGeom prst="rect"/>
                  </pic:spPr>
                </pic:pic>
              </a:graphicData>
            </a:graphic>
          </wp:inline>
        </w:drawing>
      </w:r>
    </w:p>
    <w:p>
      <w:pPr>
        <w:spacing w:after="80"/>
      </w:pPr>
      <w:r>
        <w:rPr>
          <w:b w:val="0"/>
          <w:i w:val="0"/>
        </w:rPr>
        <w:t xml:space="preserve">Tiếp theo, áp dụng phương thức </w:t>
      </w:r>
      <w:r>
        <w:rPr>
          <w:rFonts w:ascii="Consolas" w:hAnsi="Consolas"/>
          <w:b w:val="0"/>
          <w:i w:val="0"/>
          <w:sz w:val="20"/>
        </w:rPr>
        <w:br/>
        <w:br/>
        <w:t xml:space="preserve">      dropna()</w:t>
        <w:br/>
        <w:t xml:space="preserve">     </w:t>
        <w:br/>
      </w:r>
      <w:r>
        <w:rPr>
          <w:b w:val="0"/>
          <w:i w:val="0"/>
        </w:rPr>
        <w:t xml:space="preserve"> , phương thức này sẽ xóa tất cả các hàng chứa bất kỳ giá trị null nào; trong trường hợp này, tất cả các hàng đều bị xóa vì mỗi hàng đều có ít nhất một trường bị thiếu.</w:t>
      </w:r>
    </w:p>
    <w:p>
      <w:pPr>
        <w:spacing w:after="0"/>
        <w:ind w:left="360"/>
        <w:shd w:val="clear" w:color="auto" w:fill="F2F2F2"/>
      </w:pPr>
      <w:r>
        <w:rPr>
          <w:rFonts w:ascii="Consolas" w:hAnsi="Consolas"/>
          <w:sz w:val="18"/>
        </w:rPr>
        <w:t>df_null.dropna().show()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2676525" cy="1019175"/>
            <wp:docPr id="790" name="Picture 790"/>
            <wp:cNvGraphicFramePr>
              <a:graphicFrameLocks noChangeAspect="1"/>
            </wp:cNvGraphicFramePr>
            <a:graphic>
              <a:graphicData uri="http://schemas.openxmlformats.org/drawingml/2006/picture">
                <pic:pic>
                  <pic:nvPicPr>
                    <pic:cNvPr id="0" name="B33146_17_20.png"/>
                    <pic:cNvPicPr/>
                  </pic:nvPicPr>
                  <pic:blipFill>
                    <a:blip r:embed="rId711"/>
                    <a:stretch>
                      <a:fillRect/>
                    </a:stretch>
                  </pic:blipFill>
                  <pic:spPr>
                    <a:xfrm>
                      <a:off x="0" y="0"/>
                      <a:ext cx="2676525" cy="1019175"/>
                    </a:xfrm>
                    <a:prstGeom prst="rect"/>
                  </pic:spPr>
                </pic:pic>
              </a:graphicData>
            </a:graphic>
          </wp:inline>
        </w:drawing>
      </w:r>
    </w:p>
    <w:p>
      <w:pPr>
        <w:spacing w:after="80"/>
      </w:pPr>
      <w:r>
        <w:rPr>
          <w:b w:val="0"/>
          <w:i w:val="0"/>
        </w:rPr>
        <w:t xml:space="preserve">Phương thức </w:t>
      </w:r>
      <w:r>
        <w:rPr>
          <w:rFonts w:ascii="Consolas" w:hAnsi="Consolas"/>
          <w:b w:val="0"/>
          <w:i w:val="0"/>
          <w:sz w:val="20"/>
        </w:rPr>
        <w:br/>
        <w:br/>
        <w:t xml:space="preserve">      replace()</w:t>
        <w:br/>
        <w:t xml:space="preserve">     </w:t>
        <w:br/>
      </w:r>
      <w:r>
        <w:rPr>
          <w:b w:val="0"/>
          <w:i w:val="0"/>
        </w:rPr>
        <w:t xml:space="preserve"> được dùng để thay thế các giá trị hiện có trong cột </w:t>
      </w:r>
      <w:r>
        <w:rPr>
          <w:rFonts w:ascii="Consolas" w:hAnsi="Consolas"/>
          <w:b w:val="0"/>
          <w:i w:val="0"/>
          <w:sz w:val="20"/>
        </w:rPr>
        <w:br/>
        <w:br/>
        <w:t xml:space="preserve">      gender</w:t>
        <w:br/>
        <w:t xml:space="preserve">     </w:t>
        <w:br/>
      </w:r>
      <w:r>
        <w:rPr>
          <w:b w:val="0"/>
          <w:i w:val="0"/>
        </w:rPr>
        <w:t xml:space="preserve"> , đổi </w:t>
      </w:r>
      <w:r>
        <w:rPr>
          <w:rFonts w:ascii="Consolas" w:hAnsi="Consolas"/>
          <w:b w:val="0"/>
          <w:i w:val="0"/>
          <w:sz w:val="20"/>
        </w:rPr>
        <w:br/>
        <w:br/>
        <w:t xml:space="preserve">      "M"</w:t>
        <w:br/>
        <w:t xml:space="preserve">     </w:t>
        <w:br/>
      </w:r>
      <w:r>
        <w:rPr>
          <w:b w:val="0"/>
          <w:i w:val="0"/>
        </w:rPr>
        <w:t xml:space="preserve"> thành </w:t>
      </w:r>
      <w:r>
        <w:rPr>
          <w:rFonts w:ascii="Consolas" w:hAnsi="Consolas"/>
          <w:b w:val="0"/>
          <w:i w:val="0"/>
          <w:sz w:val="20"/>
        </w:rPr>
        <w:br/>
        <w:br/>
        <w:t xml:space="preserve">      "Male"</w:t>
        <w:br/>
        <w:t xml:space="preserve">     </w:t>
        <w:br/>
      </w:r>
      <w:r>
        <w:rPr>
          <w:b w:val="0"/>
          <w:i w:val="0"/>
        </w:rPr>
        <w:t xml:space="preserve"> và </w:t>
      </w:r>
      <w:r>
        <w:rPr>
          <w:rFonts w:ascii="Consolas" w:hAnsi="Consolas"/>
          <w:b w:val="0"/>
          <w:i w:val="0"/>
          <w:sz w:val="20"/>
        </w:rPr>
        <w:br/>
        <w:br/>
        <w:t xml:space="preserve">      "F"</w:t>
        <w:br/>
        <w:t xml:space="preserve">     </w:t>
        <w:br/>
      </w:r>
      <w:r>
        <w:rPr>
          <w:b w:val="0"/>
          <w:i w:val="0"/>
        </w:rPr>
        <w:t xml:space="preserve"> thành </w:t>
      </w:r>
      <w:r>
        <w:rPr>
          <w:rFonts w:ascii="Consolas" w:hAnsi="Consolas"/>
          <w:b w:val="0"/>
          <w:i w:val="0"/>
          <w:sz w:val="20"/>
        </w:rPr>
        <w:br/>
        <w:br/>
        <w:t xml:space="preserve">      "</w:t>
        <w:br/>
        <w:t xml:space="preserve">     </w:t>
        <w:br/>
      </w:r>
      <w:r>
        <w:rPr>
          <w:b w:val="0"/>
          <w:i w:val="0"/>
        </w:rPr>
        <w:t xml:space="preserve"> </w:t>
      </w:r>
      <w:r>
        <w:rPr>
          <w:rFonts w:ascii="Consolas" w:hAnsi="Consolas"/>
          <w:b w:val="0"/>
          <w:i w:val="0"/>
          <w:sz w:val="20"/>
        </w:rPr>
        <w:br/>
        <w:br/>
        <w:t xml:space="preserve">      Female"</w:t>
        <w:br/>
        <w:t xml:space="preserve">     </w:t>
        <w:br/>
      </w:r>
      <w:r>
        <w:rPr>
          <w:b w:val="0"/>
          <w:i w:val="0"/>
        </w:rPr>
        <w:t xml:space="preserve"> . Phương thức này hữu ích để làm cho dữ liệu dễ đọc hơn, được chuẩn hóa và phù hợp cho việc báo cáo hoặc phân tích:</w:t>
      </w:r>
    </w:p>
    <w:p>
      <w:pPr>
        <w:spacing w:after="0"/>
        <w:ind w:left="360"/>
        <w:shd w:val="clear" w:color="auto" w:fill="F2F2F2"/>
      </w:pPr>
      <w:r>
        <w:rPr>
          <w:rFonts w:ascii="Consolas" w:hAnsi="Consolas"/>
          <w:sz w:val="18"/>
        </w:rPr>
        <w:t>df_null.replace({"M": "Male", "F": "Female"}, subset=["gender"]).show()</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4105274" cy="1962150"/>
            <wp:docPr id="791" name="Picture 791"/>
            <wp:cNvGraphicFramePr>
              <a:graphicFrameLocks noChangeAspect="1"/>
            </wp:cNvGraphicFramePr>
            <a:graphic>
              <a:graphicData uri="http://schemas.openxmlformats.org/drawingml/2006/picture">
                <pic:pic>
                  <pic:nvPicPr>
                    <pic:cNvPr id="0" name="B33146_17_21.png"/>
                    <pic:cNvPicPr/>
                  </pic:nvPicPr>
                  <pic:blipFill>
                    <a:blip r:embed="rId712"/>
                    <a:stretch>
                      <a:fillRect/>
                    </a:stretch>
                  </pic:blipFill>
                  <pic:spPr>
                    <a:xfrm>
                      <a:off x="0" y="0"/>
                      <a:ext cx="4105274" cy="1962150"/>
                    </a:xfrm>
                    <a:prstGeom prst="rect"/>
                  </pic:spPr>
                </pic:pic>
              </a:graphicData>
            </a:graphic>
          </wp:inline>
        </w:drawing>
      </w:r>
    </w:p>
    <w:p>
      <w:pPr>
        <w:spacing w:after="80"/>
      </w:pPr>
      <w:r>
        <w:rPr>
          <w:b w:val="0"/>
          <w:i w:val="0"/>
        </w:rPr>
        <w:t>Trong phần này, chúng ta đã xem một số ví dụ hay để hiểu các phương thức PySpark này trong việc xử lý giá trị bị thiếu và thay thế dữ liệu. Bây giờ hãy chuyển sang Biến quảng bá (Broadcast Variables) và Bộ tích lũy (Accumulators).</w:t>
      </w:r>
    </w:p>
    <w:p>
      <w:pPr>
        <w:pStyle w:val="Heading2"/>
      </w:pPr>
      <w:r>
        <w:rPr>
          <w:rFonts w:ascii="Calibri" w:hAnsi="Calibri"/>
          <w:b/>
          <w:i w:val="0"/>
          <w:sz w:val="32"/>
        </w:rPr>
        <w:t>Biến quảng bá và bộ tích lũy</w:t>
      </w:r>
    </w:p>
    <w:p>
      <w:pPr>
        <w:spacing w:after="80"/>
      </w:pPr>
      <w:r>
        <w:rPr>
          <w:b w:val="0"/>
          <w:i w:val="0"/>
        </w:rPr>
        <w:t>Biến quảng bá và bộ tích lũy là hai loại biến chia sẻ được Spark cung cấp để nâng cao hiệu quả trong quá trình xử lý phân tán. Biến quảng bá được dùng khi một giá trị lớn chỉ đọc, chẳng hạn như bảng tra cứu (lookup table) hoặc dữ liệu cấu hình, cần được chia sẻ với tất cả các tác vụ trong một Spark job. Thay vì gửi cùng một dữ liệu lặp đi lặp lại với mỗi tác vụ, Spark quảng bá nó một lần đến từng executor, giúp giảm chi phí và cải thiện hiệu năng tổng thể. Nó giảm I/O mạng và chi phí tuần tự hóa (serialization) bằng cách tránh việc truyền lặp lại cùng một đối tượng trong các closure, đồng thời tiết kiệm bộ nhớ của executor nhờ tuần tự hóa hiệu quả.</w:t>
      </w:r>
    </w:p>
    <w:p>
      <w:pPr>
        <w:jc w:val="center"/>
      </w:pPr>
      <w:r>
        <w:drawing>
          <wp:inline xmlns:a="http://schemas.openxmlformats.org/drawingml/2006/main" xmlns:pic="http://schemas.openxmlformats.org/drawingml/2006/picture">
            <wp:extent cx="5486400" cy="1699216"/>
            <wp:docPr id="792" name="Picture 792"/>
            <wp:cNvGraphicFramePr>
              <a:graphicFrameLocks noChangeAspect="1"/>
            </wp:cNvGraphicFramePr>
            <a:graphic>
              <a:graphicData uri="http://schemas.openxmlformats.org/drawingml/2006/picture">
                <pic:pic>
                  <pic:nvPicPr>
                    <pic:cNvPr id="0" name="B33146_17_22.png"/>
                    <pic:cNvPicPr/>
                  </pic:nvPicPr>
                  <pic:blipFill>
                    <a:blip r:embed="rId713"/>
                    <a:stretch>
                      <a:fillRect/>
                    </a:stretch>
                  </pic:blipFill>
                  <pic:spPr>
                    <a:xfrm>
                      <a:off x="0" y="0"/>
                      <a:ext cx="5486400" cy="1699216"/>
                    </a:xfrm>
                    <a:prstGeom prst="rect"/>
                  </pic:spPr>
                </pic:pic>
              </a:graphicData>
            </a:graphic>
          </wp:inline>
        </w:drawing>
      </w:r>
    </w:p>
    <w:p>
      <w:pPr>
        <w:spacing w:after="80"/>
      </w:pPr>
      <w:r>
        <w:rPr>
          <w:b w:val="0"/>
          <w:i w:val="0"/>
        </w:rPr>
        <w:t>Hình 17.3: Khái niệm Biến quảng bá</w:t>
      </w:r>
    </w:p>
    <w:p>
      <w:pPr>
        <w:spacing w:after="80"/>
      </w:pPr>
      <w:r>
        <w:rPr>
          <w:b w:val="0"/>
          <w:i w:val="0"/>
        </w:rPr>
        <w:t>Hãy xem cách chúng ta có thể sử dụng biến quảng bá trong PySpark:</w:t>
      </w:r>
    </w:p>
    <w:p>
      <w:pPr>
        <w:spacing w:after="0"/>
        <w:ind w:left="360"/>
        <w:shd w:val="clear" w:color="auto" w:fill="F2F2F2"/>
      </w:pPr>
      <w:r>
        <w:rPr>
          <w:rFonts w:ascii="Consolas" w:hAnsi="Consolas"/>
          <w:sz w:val="18"/>
        </w:rPr>
        <w:t>from pyspark.sql import SparkSession</w:t>
      </w:r>
    </w:p>
    <w:p>
      <w:pPr>
        <w:spacing w:after="0"/>
        <w:ind w:left="360"/>
        <w:shd w:val="clear" w:color="auto" w:fill="F2F2F2"/>
      </w:pPr>
      <w:r>
        <w:rPr>
          <w:rFonts w:ascii="Consolas" w:hAnsi="Consolas"/>
          <w:sz w:val="18"/>
        </w:rPr>
        <w:t>spark = SparkSession.builder.appName("BroadcastConfigExample").getOrCreate()</w:t>
      </w:r>
    </w:p>
    <w:p>
      <w:pPr>
        <w:spacing w:after="0"/>
        <w:ind w:left="360"/>
        <w:shd w:val="clear" w:color="auto" w:fill="F2F2F2"/>
      </w:pPr>
      <w:r>
        <w:rPr>
          <w:rFonts w:ascii="Consolas" w:hAnsi="Consolas"/>
          <w:sz w:val="18"/>
        </w:rPr>
        <w:t>sc = spark.sparkContext</w:t>
      </w:r>
    </w:p>
    <w:p>
      <w:pPr>
        <w:spacing w:after="0"/>
        <w:ind w:left="360"/>
        <w:shd w:val="clear" w:color="auto" w:fill="F2F2F2"/>
      </w:pPr>
      <w:r>
        <w:rPr>
          <w:rFonts w:ascii="Consolas" w:hAnsi="Consolas"/>
          <w:sz w:val="18"/>
        </w:rPr>
        <w:t># configuration data</w:t>
      </w:r>
    </w:p>
    <w:p>
      <w:pPr>
        <w:spacing w:after="0"/>
        <w:ind w:left="360"/>
        <w:shd w:val="clear" w:color="auto" w:fill="F2F2F2"/>
      </w:pPr>
      <w:r>
        <w:rPr>
          <w:rFonts w:ascii="Consolas" w:hAnsi="Consolas"/>
          <w:sz w:val="18"/>
        </w:rPr>
        <w:t>config = {</w:t>
      </w:r>
    </w:p>
    <w:p>
      <w:pPr>
        <w:spacing w:after="0"/>
        <w:ind w:left="360"/>
        <w:shd w:val="clear" w:color="auto" w:fill="F2F2F2"/>
      </w:pPr>
      <w:r>
        <w:rPr>
          <w:rFonts w:ascii="Consolas" w:hAnsi="Consolas"/>
          <w:sz w:val="18"/>
        </w:rPr>
        <w:t xml:space="preserve">    "tax_rate": 0.05,</w:t>
      </w:r>
    </w:p>
    <w:p>
      <w:pPr>
        <w:spacing w:after="0"/>
        <w:ind w:left="360"/>
        <w:shd w:val="clear" w:color="auto" w:fill="F2F2F2"/>
      </w:pPr>
      <w:r>
        <w:rPr>
          <w:rFonts w:ascii="Consolas" w:hAnsi="Consolas"/>
          <w:sz w:val="18"/>
        </w:rPr>
        <w:t xml:space="preserve">    "currency": "INR"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Create Broadcast variable</w:t>
      </w:r>
    </w:p>
    <w:p>
      <w:pPr>
        <w:spacing w:after="0"/>
        <w:ind w:left="360"/>
        <w:shd w:val="clear" w:color="auto" w:fill="F2F2F2"/>
      </w:pPr>
      <w:r>
        <w:rPr>
          <w:rFonts w:ascii="Consolas" w:hAnsi="Consolas"/>
          <w:sz w:val="18"/>
        </w:rPr>
        <w:t>broadcast_config = sc.broadcast(config)</w:t>
      </w:r>
    </w:p>
    <w:p>
      <w:pPr>
        <w:spacing w:after="0"/>
        <w:ind w:left="360"/>
        <w:shd w:val="clear" w:color="auto" w:fill="F2F2F2"/>
      </w:pPr>
      <w:r>
        <w:rPr>
          <w:rFonts w:ascii="Consolas" w:hAnsi="Consolas"/>
          <w:sz w:val="18"/>
        </w:rPr>
        <w:t>data = [</w:t>
      </w:r>
    </w:p>
    <w:p>
      <w:pPr>
        <w:spacing w:after="0"/>
        <w:ind w:left="360"/>
        <w:shd w:val="clear" w:color="auto" w:fill="F2F2F2"/>
      </w:pPr>
      <w:r>
        <w:rPr>
          <w:rFonts w:ascii="Consolas" w:hAnsi="Consolas"/>
          <w:sz w:val="18"/>
        </w:rPr>
        <w:t xml:space="preserve">    (1, "Amit", 50000),</w:t>
      </w:r>
    </w:p>
    <w:p>
      <w:pPr>
        <w:spacing w:after="0"/>
        <w:ind w:left="360"/>
        <w:shd w:val="clear" w:color="auto" w:fill="F2F2F2"/>
      </w:pPr>
      <w:r>
        <w:rPr>
          <w:rFonts w:ascii="Consolas" w:hAnsi="Consolas"/>
          <w:sz w:val="18"/>
        </w:rPr>
        <w:t xml:space="preserve">    (2, "Ryan", 60000),</w:t>
      </w:r>
    </w:p>
    <w:p>
      <w:pPr>
        <w:spacing w:after="0"/>
        <w:ind w:left="360"/>
        <w:shd w:val="clear" w:color="auto" w:fill="F2F2F2"/>
      </w:pPr>
      <w:r>
        <w:rPr>
          <w:rFonts w:ascii="Consolas" w:hAnsi="Consolas"/>
          <w:sz w:val="18"/>
        </w:rPr>
        <w:t xml:space="preserve">    (3, "Alice", 45000)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rdd = sc.parallelize(data)</w:t>
      </w:r>
    </w:p>
    <w:p>
      <w:pPr>
        <w:spacing w:after="0"/>
        <w:ind w:left="360"/>
        <w:shd w:val="clear" w:color="auto" w:fill="F2F2F2"/>
      </w:pPr>
      <w:r>
        <w:rPr>
          <w:rFonts w:ascii="Consolas" w:hAnsi="Consolas"/>
          <w:sz w:val="18"/>
        </w:rPr>
        <w:t># Use broadcasted config inside transformation</w:t>
      </w:r>
    </w:p>
    <w:p>
      <w:pPr>
        <w:spacing w:after="0"/>
        <w:ind w:left="360"/>
        <w:shd w:val="clear" w:color="auto" w:fill="F2F2F2"/>
      </w:pPr>
      <w:r>
        <w:rPr>
          <w:rFonts w:ascii="Consolas" w:hAnsi="Consolas"/>
          <w:sz w:val="18"/>
        </w:rPr>
        <w:t>result = rdd.map(</w:t>
      </w:r>
    </w:p>
    <w:p>
      <w:pPr>
        <w:spacing w:after="0"/>
        <w:ind w:left="360"/>
        <w:shd w:val="clear" w:color="auto" w:fill="F2F2F2"/>
      </w:pPr>
      <w:r>
        <w:rPr>
          <w:rFonts w:ascii="Consolas" w:hAnsi="Consolas"/>
          <w:sz w:val="18"/>
        </w:rPr>
        <w:t xml:space="preserve">    lambda x: (</w:t>
      </w:r>
    </w:p>
    <w:p>
      <w:pPr>
        <w:spacing w:after="0"/>
        <w:ind w:left="360"/>
        <w:shd w:val="clear" w:color="auto" w:fill="F2F2F2"/>
      </w:pPr>
      <w:r>
        <w:rPr>
          <w:rFonts w:ascii="Consolas" w:hAnsi="Consolas"/>
          <w:sz w:val="18"/>
        </w:rPr>
        <w:t xml:space="preserve">        x[0],</w:t>
      </w:r>
    </w:p>
    <w:p>
      <w:pPr>
        <w:spacing w:after="0"/>
        <w:ind w:left="360"/>
        <w:shd w:val="clear" w:color="auto" w:fill="F2F2F2"/>
      </w:pPr>
      <w:r>
        <w:rPr>
          <w:rFonts w:ascii="Consolas" w:hAnsi="Consolas"/>
          <w:sz w:val="18"/>
        </w:rPr>
        <w:t xml:space="preserve">        x[1],</w:t>
      </w:r>
    </w:p>
    <w:p>
      <w:pPr>
        <w:spacing w:after="0"/>
        <w:ind w:left="360"/>
        <w:shd w:val="clear" w:color="auto" w:fill="F2F2F2"/>
      </w:pPr>
      <w:r>
        <w:rPr>
          <w:rFonts w:ascii="Consolas" w:hAnsi="Consolas"/>
          <w:sz w:val="18"/>
        </w:rPr>
        <w:t xml:space="preserve">        x[2],</w:t>
      </w:r>
    </w:p>
    <w:p>
      <w:pPr>
        <w:spacing w:after="0"/>
        <w:ind w:left="360"/>
        <w:shd w:val="clear" w:color="auto" w:fill="F2F2F2"/>
      </w:pPr>
      <w:r>
        <w:rPr>
          <w:rFonts w:ascii="Consolas" w:hAnsi="Consolas"/>
          <w:sz w:val="18"/>
        </w:rPr>
        <w:t xml:space="preserve">        x[2] * broadcast_config.value["tax_rate"],</w:t>
      </w:r>
    </w:p>
    <w:p>
      <w:pPr>
        <w:spacing w:after="0"/>
        <w:ind w:left="360"/>
        <w:shd w:val="clear" w:color="auto" w:fill="F2F2F2"/>
      </w:pPr>
      <w:r>
        <w:rPr>
          <w:rFonts w:ascii="Consolas" w:hAnsi="Consolas"/>
          <w:sz w:val="18"/>
        </w:rPr>
        <w:t xml:space="preserve">        broadcast_config.value["currency"]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).collect()</w:t>
      </w:r>
    </w:p>
    <w:p>
      <w:pPr>
        <w:spacing w:after="0"/>
        <w:ind w:left="360"/>
        <w:shd w:val="clear" w:color="auto" w:fill="F2F2F2"/>
      </w:pPr>
      <w:r>
        <w:rPr>
          <w:rFonts w:ascii="Consolas" w:hAnsi="Consolas"/>
          <w:sz w:val="18"/>
        </w:rPr>
        <w:t># Show the results</w:t>
      </w:r>
    </w:p>
    <w:p>
      <w:pPr>
        <w:spacing w:after="0"/>
        <w:ind w:left="360"/>
        <w:shd w:val="clear" w:color="auto" w:fill="F2F2F2"/>
      </w:pPr>
      <w:r>
        <w:rPr>
          <w:rFonts w:ascii="Consolas" w:hAnsi="Consolas"/>
          <w:sz w:val="18"/>
        </w:rPr>
        <w:t>for row in result:</w:t>
      </w:r>
    </w:p>
    <w:p>
      <w:pPr>
        <w:spacing w:after="0"/>
        <w:ind w:left="360"/>
        <w:shd w:val="clear" w:color="auto" w:fill="F2F2F2"/>
      </w:pPr>
      <w:r>
        <w:rPr>
          <w:rFonts w:ascii="Consolas" w:hAnsi="Consolas"/>
          <w:sz w:val="18"/>
        </w:rPr>
        <w:t xml:space="preserve">    print(row)</w:t>
      </w:r>
    </w:p>
    <w:p>
      <w:pPr>
        <w:spacing w:after="40"/>
      </w:pPr>
    </w:p>
    <w:p>
      <w:pPr>
        <w:spacing w:after="80"/>
      </w:pPr>
      <w:r>
        <w:rPr>
          <w:b w:val="0"/>
          <w:i w:val="0"/>
        </w:rPr>
        <w:t>Kết quả là:</w:t>
      </w:r>
    </w:p>
    <w:p>
      <w:pPr>
        <w:spacing w:after="0"/>
        <w:ind w:left="360"/>
        <w:shd w:val="clear" w:color="auto" w:fill="F2F2F2"/>
      </w:pPr>
      <w:r>
        <w:rPr>
          <w:rFonts w:ascii="Consolas" w:hAnsi="Consolas"/>
          <w:sz w:val="18"/>
        </w:rPr>
        <w:t>(1, 'Amit', 50000, 2500.0, 'INR')</w:t>
      </w:r>
    </w:p>
    <w:p>
      <w:pPr>
        <w:spacing w:after="0"/>
        <w:ind w:left="360"/>
        <w:shd w:val="clear" w:color="auto" w:fill="F2F2F2"/>
      </w:pPr>
      <w:r>
        <w:rPr>
          <w:rFonts w:ascii="Consolas" w:hAnsi="Consolas"/>
          <w:sz w:val="18"/>
        </w:rPr>
        <w:t>(2, 'Ryan', 60000, 3000.0, 'INR')</w:t>
      </w:r>
    </w:p>
    <w:p>
      <w:pPr>
        <w:spacing w:after="0"/>
        <w:ind w:left="360"/>
        <w:shd w:val="clear" w:color="auto" w:fill="F2F2F2"/>
      </w:pPr>
      <w:r>
        <w:rPr>
          <w:rFonts w:ascii="Consolas" w:hAnsi="Consolas"/>
          <w:sz w:val="18"/>
        </w:rPr>
        <w:t>(3, 'Alice', 45000, 2250.0, 'INR')</w:t>
      </w:r>
    </w:p>
    <w:p>
      <w:pPr>
        <w:spacing w:after="40"/>
      </w:pPr>
    </w:p>
    <w:p>
      <w:pPr>
        <w:spacing w:after="80"/>
      </w:pPr>
      <w:r>
        <w:rPr>
          <w:b w:val="0"/>
          <w:i w:val="0"/>
        </w:rPr>
        <w:t>Biến tích lũy (accumulator) được dùng để tổng hợp thông tin, chẳng hạn như đếm hoặc tính tổng, trên tất cả các tác vụ. Chúng thu thập thông tin từ các node và trả về cho chương trình driver. Bộ tích lũy được dùng cho các tác vụ như đếm lỗi, theo dõi các bản ghi đã xử lý, hoặc giám sát các sự kiện trong quá trình thực thi. Các node worker có thể thêm giá trị vào bộ tích lũy, nhưng chỉ node driver mới có thể đọc kết quả cuối cùng của nó. Vì vậy, biến quảng bá hữu ích trong việc chia sẻ dữ liệu giữa các node hoặc hiệu quả cho các tác vụ chỉ đọc, trong khi bộ tích lũy hữu ích trong việc tổng hợp thông tin từ các tác vụ phân tán hoặc hiệu quả cho các tác vụ chỉ ghi.</w:t>
      </w:r>
    </w:p>
    <w:p>
      <w:pPr>
        <w:spacing w:after="0"/>
        <w:ind w:left="360"/>
        <w:shd w:val="clear" w:color="auto" w:fill="F2F2F2"/>
      </w:pPr>
      <w:r>
        <w:rPr>
          <w:rFonts w:ascii="Consolas" w:hAnsi="Consolas"/>
          <w:sz w:val="18"/>
        </w:rPr>
        <w:t>from pyspark.sql import SparkSession</w:t>
      </w:r>
    </w:p>
    <w:p>
      <w:pPr>
        <w:spacing w:after="0"/>
        <w:ind w:left="360"/>
        <w:shd w:val="clear" w:color="auto" w:fill="F2F2F2"/>
      </w:pPr>
      <w:r>
        <w:rPr>
          <w:rFonts w:ascii="Consolas" w:hAnsi="Consolas"/>
          <w:sz w:val="18"/>
        </w:rPr>
        <w:t>spark = SparkSession.builder.appName("AccumulatorExample").getOrCreate()</w:t>
      </w:r>
    </w:p>
    <w:p>
      <w:pPr>
        <w:spacing w:after="0"/>
        <w:ind w:left="360"/>
        <w:shd w:val="clear" w:color="auto" w:fill="F2F2F2"/>
      </w:pPr>
      <w:r>
        <w:rPr>
          <w:rFonts w:ascii="Consolas" w:hAnsi="Consolas"/>
          <w:sz w:val="18"/>
        </w:rPr>
        <w:t>sc = spark.sparkContext</w:t>
      </w:r>
    </w:p>
    <w:p>
      <w:pPr>
        <w:spacing w:after="0"/>
        <w:ind w:left="360"/>
        <w:shd w:val="clear" w:color="auto" w:fill="F2F2F2"/>
      </w:pPr>
      <w:r>
        <w:rPr>
          <w:rFonts w:ascii="Consolas" w:hAnsi="Consolas"/>
          <w:sz w:val="18"/>
        </w:rPr>
        <w:t># Create RDD</w:t>
      </w:r>
    </w:p>
    <w:p>
      <w:pPr>
        <w:spacing w:after="0"/>
        <w:ind w:left="360"/>
        <w:shd w:val="clear" w:color="auto" w:fill="F2F2F2"/>
      </w:pPr>
      <w:r>
        <w:rPr>
          <w:rFonts w:ascii="Consolas" w:hAnsi="Consolas"/>
          <w:sz w:val="18"/>
        </w:rPr>
        <w:t>data = [10, 20, 30, 40, 50]</w:t>
      </w:r>
    </w:p>
    <w:p>
      <w:pPr>
        <w:spacing w:after="0"/>
        <w:ind w:left="360"/>
        <w:shd w:val="clear" w:color="auto" w:fill="F2F2F2"/>
      </w:pPr>
      <w:r>
        <w:rPr>
          <w:rFonts w:ascii="Consolas" w:hAnsi="Consolas"/>
          <w:sz w:val="18"/>
        </w:rPr>
        <w:t>rdd = sc.parallelize(data)</w:t>
      </w:r>
    </w:p>
    <w:p>
      <w:pPr>
        <w:spacing w:after="0"/>
        <w:ind w:left="360"/>
        <w:shd w:val="clear" w:color="auto" w:fill="F2F2F2"/>
      </w:pPr>
      <w:r>
        <w:rPr>
          <w:rFonts w:ascii="Consolas" w:hAnsi="Consolas"/>
          <w:sz w:val="18"/>
        </w:rPr>
        <w:t># Create accumulator</w:t>
      </w:r>
    </w:p>
    <w:p>
      <w:pPr>
        <w:spacing w:after="0"/>
        <w:ind w:left="360"/>
        <w:shd w:val="clear" w:color="auto" w:fill="F2F2F2"/>
      </w:pPr>
      <w:r>
        <w:rPr>
          <w:rFonts w:ascii="Consolas" w:hAnsi="Consolas"/>
          <w:sz w:val="18"/>
        </w:rPr>
        <w:t>sum_acc = sc.accumulator(0)</w:t>
      </w:r>
    </w:p>
    <w:p>
      <w:pPr>
        <w:spacing w:after="0"/>
        <w:ind w:left="360"/>
        <w:shd w:val="clear" w:color="auto" w:fill="F2F2F2"/>
      </w:pPr>
      <w:r>
        <w:rPr>
          <w:rFonts w:ascii="Consolas" w:hAnsi="Consolas"/>
          <w:sz w:val="18"/>
        </w:rPr>
        <w:t># Add values to accumulator</w:t>
      </w:r>
    </w:p>
    <w:p>
      <w:pPr>
        <w:spacing w:after="0"/>
        <w:ind w:left="360"/>
        <w:shd w:val="clear" w:color="auto" w:fill="F2F2F2"/>
      </w:pPr>
      <w:r>
        <w:rPr>
          <w:rFonts w:ascii="Consolas" w:hAnsi="Consolas"/>
          <w:sz w:val="18"/>
        </w:rPr>
        <w:t>def add_to_acc(x):</w:t>
      </w:r>
    </w:p>
    <w:p>
      <w:pPr>
        <w:spacing w:after="0"/>
        <w:ind w:left="360"/>
        <w:shd w:val="clear" w:color="auto" w:fill="F2F2F2"/>
      </w:pPr>
      <w:r>
        <w:rPr>
          <w:rFonts w:ascii="Consolas" w:hAnsi="Consolas"/>
          <w:sz w:val="18"/>
        </w:rPr>
        <w:t xml:space="preserve">    global sum_acc</w:t>
      </w:r>
    </w:p>
    <w:p>
      <w:pPr>
        <w:spacing w:after="0"/>
        <w:ind w:left="360"/>
        <w:shd w:val="clear" w:color="auto" w:fill="F2F2F2"/>
      </w:pPr>
      <w:r>
        <w:rPr>
          <w:rFonts w:ascii="Consolas" w:hAnsi="Consolas"/>
          <w:sz w:val="18"/>
        </w:rPr>
        <w:t xml:space="preserve">    sum_acc += x</w:t>
      </w:r>
    </w:p>
    <w:p>
      <w:pPr>
        <w:spacing w:after="0"/>
        <w:ind w:left="360"/>
        <w:shd w:val="clear" w:color="auto" w:fill="F2F2F2"/>
      </w:pPr>
      <w:r>
        <w:rPr>
          <w:rFonts w:ascii="Consolas" w:hAnsi="Consolas"/>
          <w:sz w:val="18"/>
        </w:rPr>
        <w:t>rdd.foreach(add_to_acc)</w:t>
      </w:r>
    </w:p>
    <w:p>
      <w:pPr>
        <w:spacing w:after="0"/>
        <w:ind w:left="360"/>
        <w:shd w:val="clear" w:color="auto" w:fill="F2F2F2"/>
      </w:pPr>
      <w:r>
        <w:rPr>
          <w:rFonts w:ascii="Consolas" w:hAnsi="Consolas"/>
          <w:sz w:val="18"/>
        </w:rPr>
        <w:t>print("Sum of all values:", sum_acc.value)</w:t>
      </w:r>
    </w:p>
    <w:p>
      <w:pPr>
        <w:spacing w:after="40"/>
      </w:pPr>
    </w:p>
    <w:p>
      <w:pPr>
        <w:spacing w:after="0"/>
        <w:ind w:left="360"/>
        <w:shd w:val="clear" w:color="auto" w:fill="F2F2F2"/>
      </w:pPr>
      <w:r>
        <w:rPr>
          <w:rFonts w:ascii="Consolas" w:hAnsi="Consolas"/>
          <w:sz w:val="18"/>
        </w:rPr>
        <w:t>Sum of all values: 150</w:t>
      </w:r>
    </w:p>
    <w:p>
      <w:pPr>
        <w:spacing w:after="40"/>
      </w:pPr>
    </w:p>
    <w:p>
      <w:pPr>
        <w:spacing w:after="80"/>
      </w:pPr>
      <w:r>
        <w:rPr>
          <w:b w:val="0"/>
          <w:i w:val="0"/>
        </w:rPr>
        <w:t xml:space="preserve">Trong ví dụ này, chúng ta đã tạo một biến tích lũy tổng ( </w:t>
      </w:r>
      <w:r>
        <w:rPr>
          <w:rFonts w:ascii="Consolas" w:hAnsi="Consolas"/>
          <w:b w:val="0"/>
          <w:i w:val="0"/>
          <w:sz w:val="20"/>
        </w:rPr>
        <w:br/>
        <w:br/>
        <w:t xml:space="preserve">      sum_acc</w:t>
        <w:br/>
        <w:t xml:space="preserve">     </w:t>
        <w:br/>
      </w:r>
      <w:r>
        <w:rPr>
          <w:b w:val="0"/>
          <w:i w:val="0"/>
        </w:rPr>
        <w:t xml:space="preserve"> ) được dùng để tính tổng các giá trị có trong </w:t>
      </w:r>
      <w:r>
        <w:rPr>
          <w:rFonts w:ascii="Consolas" w:hAnsi="Consolas"/>
          <w:b w:val="0"/>
          <w:i w:val="0"/>
          <w:sz w:val="20"/>
        </w:rPr>
        <w:br/>
        <w:br/>
        <w:t xml:space="preserve">      rdd</w:t>
        <w:br/>
        <w:t xml:space="preserve">     </w:t>
        <w:br/>
      </w:r>
      <w:r>
        <w:rPr>
          <w:b w:val="0"/>
          <w:i w:val="0"/>
        </w:rPr>
        <w:t xml:space="preserve"> . Tương tự, chúng ta cũng có thể đếm số phần tử trong </w:t>
      </w:r>
      <w:r>
        <w:rPr>
          <w:rFonts w:ascii="Consolas" w:hAnsi="Consolas"/>
          <w:b w:val="0"/>
          <w:i w:val="0"/>
          <w:sz w:val="20"/>
        </w:rPr>
        <w:br/>
        <w:br/>
        <w:t xml:space="preserve">      rdd</w:t>
        <w:br/>
        <w:t xml:space="preserve">     </w:t>
        <w:br/>
      </w:r>
      <w:r>
        <w:rPr>
          <w:b w:val="0"/>
          <w:i w:val="0"/>
        </w:rPr>
        <w:t xml:space="preserve"> . Hãy cùng chuyển sang phần phát triển và đánh giá mô hình học máy ở mục tiếp theo nhé. Accumulator (bộ tích lũy) chủ yếu được dùng cho các bộ đếm toàn cục và tính tổng trong các phép tính phân tán.</w:t>
      </w:r>
    </w:p>
    <w:p>
      <w:pPr>
        <w:pStyle w:val="Heading1"/>
      </w:pPr>
      <w:r>
        <w:rPr>
          <w:rFonts w:ascii="Calibri" w:hAnsi="Calibri"/>
          <w:b/>
          <w:i w:val="0"/>
          <w:sz w:val="40"/>
        </w:rPr>
        <w:t>Học máy có khả năng mở rộng với PySpark</w:t>
      </w:r>
    </w:p>
    <w:p>
      <w:pPr>
        <w:spacing w:after="80"/>
      </w:pPr>
      <w:r>
        <w:rPr>
          <w:b w:val="0"/>
          <w:i w:val="0"/>
        </w:rPr>
        <w:t xml:space="preserve">PySpark cung cấp hai thư viện cho học máy có khả năng mở rộng: </w:t>
      </w:r>
      <w:r>
        <w:rPr>
          <w:rFonts w:ascii="Consolas" w:hAnsi="Consolas"/>
          <w:b w:val="0"/>
          <w:i w:val="0"/>
          <w:sz w:val="20"/>
        </w:rPr>
        <w:br/>
        <w:br/>
        <w:t xml:space="preserve">      pyspark.ml</w:t>
        <w:br/>
        <w:t xml:space="preserve">     </w:t>
        <w:br/>
      </w:r>
      <w:r>
        <w:rPr>
          <w:b w:val="0"/>
          <w:i w:val="0"/>
        </w:rPr>
        <w:t xml:space="preserve"> và </w:t>
      </w:r>
      <w:r>
        <w:rPr>
          <w:rFonts w:ascii="Consolas" w:hAnsi="Consolas"/>
          <w:b w:val="0"/>
          <w:i w:val="0"/>
          <w:sz w:val="20"/>
        </w:rPr>
        <w:br/>
        <w:br/>
        <w:t xml:space="preserve">      pyspark.mllib; pyspark.ml</w:t>
        <w:br/>
        <w:t xml:space="preserve">     </w:t>
        <w:br/>
      </w:r>
      <w:r>
        <w:rPr>
          <w:b w:val="0"/>
          <w:i w:val="0"/>
        </w:rPr>
        <w:t xml:space="preserve"> là API học máy dựa trên DataFrame, còn </w:t>
      </w:r>
      <w:r>
        <w:rPr>
          <w:rFonts w:ascii="Consolas" w:hAnsi="Consolas"/>
          <w:b w:val="0"/>
          <w:i w:val="0"/>
          <w:sz w:val="20"/>
        </w:rPr>
        <w:br/>
        <w:br/>
        <w:t xml:space="preserve">      pyspark.mllib</w:t>
        <w:br/>
        <w:t xml:space="preserve">     </w:t>
        <w:br/>
      </w:r>
      <w:r>
        <w:rPr>
          <w:b w:val="0"/>
          <w:i w:val="0"/>
        </w:rPr>
        <w:t xml:space="preserve"> là API cũ hơn dựa trên RDD. Hãy cùng tìm hiểu một so sánh đơn giản giữa hai thư viện này:</w:t>
      </w:r>
    </w:p>
    <w:p>
      <w:pPr>
        <w:spacing w:after="80"/>
        <w:ind w:left="360"/>
      </w:pPr>
      <w:r>
        <w:t xml:space="preserve">• </w:t>
      </w:r>
      <w:r>
        <w:rPr>
          <w:rFonts w:ascii="Consolas" w:hAnsi="Consolas"/>
          <w:b w:val="0"/>
          <w:i w:val="0"/>
          <w:sz w:val="20"/>
        </w:rPr>
        <w:br/>
        <w:br/>
        <w:t xml:space="preserve">       pyspark.ml</w:t>
        <w:br/>
        <w:t xml:space="preserve">      </w:t>
        <w:br/>
      </w:r>
      <w:r>
        <w:rPr>
          <w:b w:val="0"/>
          <w:i w:val="0"/>
        </w:rPr>
        <w:t xml:space="preserve"> </w:t>
      </w:r>
      <w:r>
        <w:rPr>
          <w:b/>
          <w:i w:val="0"/>
        </w:rPr>
        <w:t xml:space="preserve"> : </w:t>
      </w:r>
      <w:r>
        <w:rPr>
          <w:b w:val="0"/>
          <w:i w:val="0"/>
        </w:rPr>
        <w:t xml:space="preserve"> làm việc với DataFrame, hỗ trợ pipeline, tích hợp tốt hơn với Spark SQL và các tối ưu hóa của DataFrame, và là API hiện đại được khuyến nghị sử dụng</w:t>
      </w:r>
    </w:p>
    <w:p>
      <w:pPr>
        <w:spacing w:after="80"/>
        <w:ind w:left="360"/>
      </w:pPr>
      <w:r>
        <w:t xml:space="preserve">• </w:t>
      </w:r>
      <w:r>
        <w:rPr>
          <w:rFonts w:ascii="Consolas" w:hAnsi="Consolas"/>
          <w:b w:val="0"/>
          <w:i w:val="0"/>
          <w:sz w:val="20"/>
        </w:rPr>
        <w:br/>
        <w:br/>
        <w:t xml:space="preserve">       pyspark.mllib</w:t>
        <w:br/>
        <w:t xml:space="preserve">      </w:t>
        <w:br/>
      </w:r>
      <w:r>
        <w:rPr>
          <w:b w:val="0"/>
          <w:i w:val="0"/>
        </w:rPr>
        <w:t xml:space="preserve"> </w:t>
      </w:r>
      <w:r>
        <w:rPr>
          <w:b/>
          <w:i w:val="0"/>
        </w:rPr>
        <w:t xml:space="preserve"> : </w:t>
      </w:r>
      <w:r>
        <w:rPr>
          <w:b w:val="0"/>
          <w:i w:val="0"/>
        </w:rPr>
        <w:t xml:space="preserve"> chủ yếu làm việc với RDD, API theo phong cách cũ, vẫn còn tồn tại nhưng chủ yếu được duy trì để đảm bảo tương thích và cho các cơ sở mã hiện có</w:t>
      </w:r>
    </w:p>
    <w:p>
      <w:pPr>
        <w:spacing w:after="80"/>
      </w:pPr>
      <w:r>
        <w:rPr>
          <w:b w:val="0"/>
          <w:i w:val="0"/>
        </w:rPr>
        <w:t xml:space="preserve">Từ những cập nhật gần đây trong tài liệu Spark, API dựa trên RDD trong </w:t>
      </w:r>
      <w:r>
        <w:rPr>
          <w:rFonts w:ascii="Consolas" w:hAnsi="Consolas"/>
          <w:b w:val="0"/>
          <w:i w:val="0"/>
          <w:sz w:val="20"/>
        </w:rPr>
        <w:br/>
        <w:br/>
        <w:t xml:space="preserve">      spark.mllib</w:t>
        <w:br/>
        <w:t xml:space="preserve">     </w:t>
        <w:br/>
      </w:r>
      <w:r>
        <w:rPr>
          <w:b w:val="0"/>
          <w:i w:val="0"/>
        </w:rPr>
        <w:t xml:space="preserve"> đang ở chế độ bảo trì, trong khi API học máy chính là API dựa trên DataFrame trong </w:t>
      </w:r>
      <w:r>
        <w:rPr>
          <w:rFonts w:ascii="Consolas" w:hAnsi="Consolas"/>
          <w:b w:val="0"/>
          <w:i w:val="0"/>
          <w:sz w:val="20"/>
        </w:rPr>
        <w:br/>
        <w:br/>
        <w:t xml:space="preserve">      spark.ml</w:t>
        <w:br/>
        <w:t xml:space="preserve">     </w:t>
        <w:br/>
      </w:r>
      <w:r>
        <w:rPr>
          <w:b w:val="0"/>
          <w:i w:val="0"/>
        </w:rPr>
        <w:t xml:space="preserve"> . Spark vẫn tiếp tục hỗ trợ API cũ với các bản sửa lỗi, nhưng các tính năng mới đều tập trung vào API dựa trên DataFrame. Trong mục này, chúng ta sẽ tập trung vào và sử dụng </w:t>
      </w:r>
      <w:r>
        <w:rPr>
          <w:rFonts w:ascii="Consolas" w:hAnsi="Consolas"/>
          <w:b w:val="0"/>
          <w:i w:val="0"/>
          <w:sz w:val="20"/>
        </w:rPr>
        <w:br/>
        <w:br/>
        <w:t xml:space="preserve">      pyspark.ml</w:t>
        <w:br/>
        <w:t xml:space="preserve">     </w:t>
        <w:br/>
      </w:r>
      <w:r>
        <w:rPr>
          <w:b w:val="0"/>
          <w:i w:val="0"/>
        </w:rPr>
        <w:t xml:space="preserve"> vì nó sẽ hỗ trợ cho các dự án tương lai của chúng ta; chỉ nên dùng </w:t>
      </w:r>
      <w:r>
        <w:rPr>
          <w:rFonts w:ascii="Consolas" w:hAnsi="Consolas"/>
          <w:b w:val="0"/>
          <w:i w:val="0"/>
          <w:sz w:val="20"/>
        </w:rPr>
        <w:br/>
        <w:br/>
        <w:t xml:space="preserve">      pyspark.mllib</w:t>
        <w:br/>
        <w:t xml:space="preserve">     </w:t>
        <w:br/>
      </w:r>
      <w:r>
        <w:rPr>
          <w:b w:val="0"/>
          <w:i w:val="0"/>
        </w:rPr>
        <w:t xml:space="preserve"> khi bạn làm việc với mã cũ vốn đã phụ thuộc vào các quy trình học máy dựa trên RDD. Trên thực tế, </w:t>
      </w:r>
      <w:r>
        <w:rPr>
          <w:rFonts w:ascii="Consolas" w:hAnsi="Consolas"/>
          <w:b w:val="0"/>
          <w:i w:val="0"/>
          <w:sz w:val="20"/>
        </w:rPr>
        <w:br/>
        <w:br/>
        <w:t xml:space="preserve">      pyspark.ml</w:t>
        <w:br/>
        <w:t xml:space="preserve">     </w:t>
        <w:br/>
      </w:r>
      <w:r>
        <w:rPr>
          <w:b w:val="0"/>
          <w:i w:val="0"/>
        </w:rPr>
        <w:t xml:space="preserve"> được ưu tiên hơn </w:t>
      </w:r>
      <w:r>
        <w:rPr>
          <w:rFonts w:ascii="Consolas" w:hAnsi="Consolas"/>
          <w:b w:val="0"/>
          <w:i w:val="0"/>
          <w:sz w:val="20"/>
        </w:rPr>
        <w:br/>
        <w:br/>
        <w:t xml:space="preserve">      pyspark.mllib</w:t>
        <w:br/>
        <w:t xml:space="preserve">     </w:t>
        <w:br/>
      </w:r>
      <w:r>
        <w:rPr>
          <w:b w:val="0"/>
          <w:i w:val="0"/>
        </w:rPr>
        <w:t xml:space="preserve"> vì nó dựa trên DataFrame, thân thiện với pipeline, và là API chính được Apache Spark khuyến nghị.</w:t>
      </w:r>
    </w:p>
    <w:p>
      <w:pPr>
        <w:spacing w:after="0"/>
        <w:ind w:left="360"/>
        <w:shd w:val="clear" w:color="auto" w:fill="F2F2F2"/>
      </w:pPr>
      <w:r>
        <w:rPr>
          <w:rFonts w:ascii="Consolas" w:hAnsi="Consolas"/>
          <w:sz w:val="18"/>
        </w:rPr>
        <w:t>pyspark.mllib Library</w:t>
      </w:r>
    </w:p>
    <w:p>
      <w:pPr>
        <w:spacing w:after="40"/>
      </w:pPr>
    </w:p>
    <w:p>
      <w:pPr>
        <w:spacing w:after="80"/>
      </w:pPr>
      <w:r>
        <w:rPr>
          <w:rFonts w:ascii="Consolas" w:hAnsi="Consolas"/>
          <w:b w:val="0"/>
          <w:i w:val="0"/>
          <w:sz w:val="20"/>
        </w:rPr>
        <w:br/>
        <w:br/>
        <w:t xml:space="preserve">      mllib</w:t>
        <w:br/>
        <w:t xml:space="preserve">     </w:t>
        <w:br/>
      </w:r>
      <w:r>
        <w:rPr>
          <w:b w:val="0"/>
          <w:i w:val="0"/>
        </w:rPr>
        <w:t xml:space="preserve"> là thư viện học máy của Apache Spark, được phát triển nhằm giúp việc học máy quy mô lớn trở nên thực tế và dễ sử dụng hơn. Nó cung cấp nhiều khả năng đa dạng, bao gồm các thuật toán phổ biến cho phân loại, hồi quy, phân cụm và gợi ý, cùng với các công cụ để trích xuất đặc trưng, biến đổi, lựa chọn và giảm chiều dữ liệu. Nó cũng hỗ trợ các pipeline học máy để xây dựng, đánh giá và tinh chỉnh các quy trình đầu-cuối, đồng thời cung cấp các tính năng lưu trữ mô hình để lưu và tải mô hình cũng như pipeline. Ngoài ra, </w:t>
      </w:r>
      <w:r>
        <w:rPr>
          <w:rFonts w:ascii="Consolas" w:hAnsi="Consolas"/>
          <w:b w:val="0"/>
          <w:i w:val="0"/>
          <w:sz w:val="20"/>
        </w:rPr>
        <w:br/>
        <w:br/>
        <w:t xml:space="preserve">      mllib</w:t>
        <w:br/>
        <w:t xml:space="preserve">     </w:t>
        <w:br/>
      </w:r>
      <w:r>
        <w:rPr>
          <w:b w:val="0"/>
          <w:i w:val="0"/>
        </w:rPr>
        <w:t xml:space="preserve"> còn bao gồm các tiện ích hỗ trợ như đại số tuyến tính, thống kê và dữ liệu.</w:t>
      </w:r>
    </w:p>
    <w:p>
      <w:pPr>
        <w:pStyle w:val="Heading2"/>
      </w:pPr>
      <w:r>
        <w:rPr>
          <w:rFonts w:ascii="Calibri" w:hAnsi="Calibri"/>
          <w:b/>
          <w:i w:val="0"/>
          <w:sz w:val="32"/>
        </w:rPr>
        <w:t>Thư viện pyspark.ml</w:t>
      </w:r>
    </w:p>
    <w:p>
      <w:pPr>
        <w:spacing w:after="80"/>
      </w:pPr>
      <w:r>
        <w:rPr>
          <w:rFonts w:ascii="Consolas" w:hAnsi="Consolas"/>
          <w:b w:val="0"/>
          <w:i w:val="0"/>
          <w:sz w:val="20"/>
        </w:rPr>
        <w:br/>
        <w:br/>
        <w:t xml:space="preserve">      pyspark.ml</w:t>
        <w:br/>
        <w:t xml:space="preserve">     </w:t>
        <w:br/>
      </w:r>
      <w:r>
        <w:rPr>
          <w:b w:val="0"/>
          <w:i w:val="0"/>
        </w:rPr>
        <w:t xml:space="preserve"> là API học máy hiện đại dựa trên DataFrame trong PySpark, được thiết kế để xây dựng các mô hình và quy trình học máy có khả năng mở rộng trên nền Spark DataFrame. Nó cung cấp một giao diện nhất quán cho các tác vụ như kỹ thuật đặc trưng, huấn luyện mô hình, đánh giá và thiết kế pipeline, giúp việc xây dựng các giải pháp học máy đầu-cuối trong môi trường tính toán phân tán trở nên dễ dàng hơn. Vì nó tích hợp chặt chẽ với Spark SQL, DataFrame và các thành phần pipeline như transformer (bộ biến đổi) và estimator (bộ ước lượng), </w:t>
      </w:r>
      <w:r>
        <w:rPr>
          <w:rFonts w:ascii="Consolas" w:hAnsi="Consolas"/>
          <w:b w:val="0"/>
          <w:i w:val="0"/>
          <w:sz w:val="20"/>
        </w:rPr>
        <w:br/>
        <w:br/>
        <w:t xml:space="preserve">      pyspark.ml</w:t>
        <w:br/>
        <w:t xml:space="preserve">     </w:t>
        <w:br/>
      </w:r>
      <w:r>
        <w:rPr>
          <w:b w:val="0"/>
          <w:i w:val="0"/>
        </w:rPr>
        <w:t xml:space="preserve"> được sử dụng rộng rãi cho học máy thực tiễn với các bài toán dữ liệu lớn và phức tạp.</w:t>
      </w:r>
    </w:p>
    <w:p>
      <w:pPr>
        <w:pStyle w:val="Heading2"/>
      </w:pPr>
      <w:r>
        <w:rPr>
          <w:rFonts w:ascii="Calibri" w:hAnsi="Calibri"/>
          <w:b/>
          <w:i w:val="0"/>
          <w:sz w:val="32"/>
        </w:rPr>
        <w:t>Bài toán phân loại – dự đoán khách hàng rời bỏ</w:t>
      </w:r>
    </w:p>
    <w:p>
      <w:pPr>
        <w:spacing w:after="80"/>
      </w:pPr>
      <w:r>
        <w:rPr>
          <w:b w:val="0"/>
          <w:i w:val="0"/>
        </w:rPr>
        <w:t xml:space="preserve">Trong </w:t>
      </w:r>
      <w:r>
        <w:rPr>
          <w:b w:val="0"/>
          <w:i/>
        </w:rPr>
        <w:t xml:space="preserve"> Chương 9 </w:t>
      </w:r>
      <w:r>
        <w:rPr>
          <w:b w:val="0"/>
          <w:i w:val="0"/>
        </w:rPr>
        <w:t xml:space="preserve"> , chúng ta đã thảo luận các khái niệm học có giám sát như phân loại bằng các thư viện học máy Python tiêu chuẩn; trong mục này, chúng ta mở rộng ý tưởng đó sang dữ liệu lớn bằng cách giải các bài toán phân loại với khả năng học máy phân tán của PySpark. Một bài toán phân loại có biến mục tiêu dạng phân loại, chẳng hạn như bệnh nhân có mắc bệnh hay không, đơn xin vay có rủi ro hay an toàn, hoặc khách hàng có rời bỏ hay không. Trong mục này, chúng ta sẽ xác định những khách hàng của ngân hàng đang có nguy cơ rời bỏ dịch vụ. Khách hàng rời bỏ (customer churn) là một thách thức lớn đối với các tổ chức vì họ mất đi khách hàng hiện có, điều này có thể làm giảm doanh thu và tăng chi phí thu hút khách hàng mới. Bằng cách phân tích thông tin chi tiết của khách hàng như tuổi, địa lý, số dư và mức sử dụng sản phẩm, ngân hàng có thể dự đoán trước khả năng rời bỏ tiềm tàng và thực hiện các bước chủ động như ưu đãi cá nhân hóa, hỗ trợ tốt hơn hoặc các chiến dịch giữ chân khách hàng.</w:t>
      </w:r>
    </w:p>
    <w:p>
      <w:pPr>
        <w:spacing w:after="80"/>
      </w:pPr>
      <w:r>
        <w:rPr>
          <w:b w:val="0"/>
          <w:i w:val="0"/>
        </w:rPr>
        <w:t xml:space="preserve">Đầu tiên, hãy import các lớp cần thiết từ các mô-đun </w:t>
      </w:r>
      <w:r>
        <w:rPr>
          <w:rFonts w:ascii="Consolas" w:hAnsi="Consolas"/>
          <w:b w:val="0"/>
          <w:i w:val="0"/>
          <w:sz w:val="20"/>
        </w:rPr>
        <w:br/>
        <w:br/>
        <w:t xml:space="preserve">      pyspark.ml</w:t>
        <w:br/>
        <w:t xml:space="preserve">     </w:t>
        <w:br/>
      </w:r>
      <w:r>
        <w:rPr>
          <w:b w:val="0"/>
          <w:i w:val="0"/>
        </w:rPr>
        <w:t xml:space="preserve"> và </w:t>
      </w:r>
      <w:r>
        <w:rPr>
          <w:rFonts w:ascii="Consolas" w:hAnsi="Consolas"/>
          <w:b w:val="0"/>
          <w:i w:val="0"/>
          <w:sz w:val="20"/>
        </w:rPr>
        <w:br/>
        <w:br/>
        <w:t xml:space="preserve">      pyspark.sql</w:t>
        <w:br/>
        <w:t xml:space="preserve">     </w:t>
        <w:br/>
      </w:r>
      <w:r>
        <w:rPr>
          <w:b w:val="0"/>
          <w:i w:val="0"/>
        </w:rPr>
        <w:t xml:space="preserve"> :</w:t>
      </w:r>
    </w:p>
    <w:p>
      <w:pPr>
        <w:spacing w:after="0"/>
        <w:ind w:left="360"/>
        <w:shd w:val="clear" w:color="auto" w:fill="F2F2F2"/>
      </w:pPr>
      <w:r>
        <w:rPr>
          <w:rFonts w:ascii="Consolas" w:hAnsi="Consolas"/>
          <w:sz w:val="18"/>
        </w:rPr>
        <w:t>from pyspark.sql import SparkSession</w:t>
      </w:r>
    </w:p>
    <w:p>
      <w:pPr>
        <w:spacing w:after="0"/>
        <w:ind w:left="360"/>
        <w:shd w:val="clear" w:color="auto" w:fill="F2F2F2"/>
      </w:pPr>
      <w:r>
        <w:rPr>
          <w:rFonts w:ascii="Consolas" w:hAnsi="Consolas"/>
          <w:sz w:val="18"/>
        </w:rPr>
        <w:t>from pyspark.sql.functions import col</w:t>
      </w:r>
    </w:p>
    <w:p>
      <w:pPr>
        <w:spacing w:after="0"/>
        <w:ind w:left="360"/>
        <w:shd w:val="clear" w:color="auto" w:fill="F2F2F2"/>
      </w:pPr>
      <w:r>
        <w:rPr>
          <w:rFonts w:ascii="Consolas" w:hAnsi="Consolas"/>
          <w:sz w:val="18"/>
        </w:rPr>
        <w:t>from pyspark.ml.feature import StringIndexer, VectorAssembler</w:t>
      </w:r>
    </w:p>
    <w:p>
      <w:pPr>
        <w:spacing w:after="0"/>
        <w:ind w:left="360"/>
        <w:shd w:val="clear" w:color="auto" w:fill="F2F2F2"/>
      </w:pPr>
      <w:r>
        <w:rPr>
          <w:rFonts w:ascii="Consolas" w:hAnsi="Consolas"/>
          <w:sz w:val="18"/>
        </w:rPr>
        <w:t>from pyspark.ml.classification import DecisionTreeClassifier</w:t>
      </w:r>
    </w:p>
    <w:p>
      <w:pPr>
        <w:spacing w:after="0"/>
        <w:ind w:left="360"/>
        <w:shd w:val="clear" w:color="auto" w:fill="F2F2F2"/>
      </w:pPr>
      <w:r>
        <w:rPr>
          <w:rFonts w:ascii="Consolas" w:hAnsi="Consolas"/>
          <w:sz w:val="18"/>
        </w:rPr>
        <w:t>from pyspark.ml.classification import LogisticRegression</w:t>
      </w:r>
    </w:p>
    <w:p>
      <w:pPr>
        <w:spacing w:after="0"/>
        <w:ind w:left="360"/>
        <w:shd w:val="clear" w:color="auto" w:fill="F2F2F2"/>
      </w:pPr>
      <w:r>
        <w:rPr>
          <w:rFonts w:ascii="Consolas" w:hAnsi="Consolas"/>
          <w:sz w:val="18"/>
        </w:rPr>
        <w:t>from pyspark.ml.evaluation import MulticlassClassificationEvaluator</w:t>
      </w:r>
    </w:p>
    <w:p>
      <w:pPr>
        <w:spacing w:after="0"/>
        <w:ind w:left="360"/>
        <w:shd w:val="clear" w:color="auto" w:fill="F2F2F2"/>
      </w:pPr>
      <w:r>
        <w:rPr>
          <w:rFonts w:ascii="Consolas" w:hAnsi="Consolas"/>
          <w:sz w:val="18"/>
        </w:rPr>
        <w:t>After that, create a Spark session</w:t>
      </w:r>
    </w:p>
    <w:p>
      <w:pPr>
        <w:spacing w:after="0"/>
        <w:ind w:left="360"/>
        <w:shd w:val="clear" w:color="auto" w:fill="F2F2F2"/>
      </w:pPr>
      <w:r>
        <w:rPr>
          <w:rFonts w:ascii="Consolas" w:hAnsi="Consolas"/>
          <w:sz w:val="18"/>
        </w:rPr>
        <w:t># Create Spark Session</w:t>
      </w:r>
    </w:p>
    <w:p>
      <w:pPr>
        <w:spacing w:after="0"/>
        <w:ind w:left="360"/>
        <w:shd w:val="clear" w:color="auto" w:fill="F2F2F2"/>
      </w:pPr>
      <w:r>
        <w:rPr>
          <w:rFonts w:ascii="Consolas" w:hAnsi="Consolas"/>
          <w:sz w:val="18"/>
        </w:rPr>
        <w:t>spark = SparkSession.builder \</w:t>
      </w:r>
    </w:p>
    <w:p>
      <w:pPr>
        <w:spacing w:after="0"/>
        <w:ind w:left="360"/>
        <w:shd w:val="clear" w:color="auto" w:fill="F2F2F2"/>
      </w:pPr>
      <w:r>
        <w:rPr>
          <w:rFonts w:ascii="Consolas" w:hAnsi="Consolas"/>
          <w:sz w:val="18"/>
        </w:rPr>
        <w:t xml:space="preserve">    .appName("Churn Classification") \</w:t>
      </w:r>
    </w:p>
    <w:p>
      <w:pPr>
        <w:spacing w:after="0"/>
        <w:ind w:left="360"/>
        <w:shd w:val="clear" w:color="auto" w:fill="F2F2F2"/>
      </w:pPr>
      <w:r>
        <w:rPr>
          <w:rFonts w:ascii="Consolas" w:hAnsi="Consolas"/>
          <w:sz w:val="18"/>
        </w:rPr>
        <w:t xml:space="preserve">    .master("local[*]") \</w:t>
      </w:r>
    </w:p>
    <w:p>
      <w:pPr>
        <w:spacing w:after="0"/>
        <w:ind w:left="360"/>
        <w:shd w:val="clear" w:color="auto" w:fill="F2F2F2"/>
      </w:pPr>
      <w:r>
        <w:rPr>
          <w:rFonts w:ascii="Consolas" w:hAnsi="Consolas"/>
          <w:sz w:val="18"/>
        </w:rPr>
        <w:t xml:space="preserve">    .getOrCreate()</w:t>
      </w:r>
    </w:p>
    <w:p>
      <w:pPr>
        <w:spacing w:after="40"/>
      </w:pPr>
    </w:p>
    <w:p>
      <w:pPr>
        <w:spacing w:after="80"/>
      </w:pPr>
      <w:r>
        <w:rPr>
          <w:b w:val="0"/>
          <w:i w:val="0"/>
        </w:rPr>
        <w:t xml:space="preserve">Bây giờ, chúng ta sẽ tải tập dữ liệu mô hình hóa churn bằng phương thức </w:t>
      </w:r>
      <w:r>
        <w:rPr>
          <w:rFonts w:ascii="Consolas" w:hAnsi="Consolas"/>
          <w:b w:val="0"/>
          <w:i w:val="0"/>
          <w:sz w:val="20"/>
        </w:rPr>
        <w:br/>
        <w:br/>
        <w:t xml:space="preserve">      spark.read.csv()</w:t>
        <w:br/>
        <w:t xml:space="preserve">     </w:t>
        <w:br/>
      </w:r>
      <w:r>
        <w:rPr>
          <w:b w:val="0"/>
          <w:i w:val="0"/>
        </w:rPr>
        <w:t xml:space="preserve"> :</w:t>
      </w:r>
    </w:p>
    <w:p>
      <w:pPr>
        <w:spacing w:after="0"/>
        <w:ind w:left="360"/>
        <w:shd w:val="clear" w:color="auto" w:fill="F2F2F2"/>
      </w:pPr>
      <w:r>
        <w:rPr>
          <w:rFonts w:ascii="Consolas" w:hAnsi="Consolas"/>
          <w:sz w:val="18"/>
        </w:rPr>
        <w:t>data = spark.read.csv("Churn_Modelling.csv", header=True, inferSchema=True)</w:t>
      </w:r>
    </w:p>
    <w:p>
      <w:pPr>
        <w:spacing w:after="0"/>
        <w:ind w:left="360"/>
        <w:shd w:val="clear" w:color="auto" w:fill="F2F2F2"/>
      </w:pPr>
      <w:r>
        <w:rPr>
          <w:rFonts w:ascii="Consolas" w:hAnsi="Consolas"/>
          <w:sz w:val="18"/>
        </w:rPr>
        <w:t>data = data.select(</w:t>
      </w:r>
    </w:p>
    <w:p>
      <w:pPr>
        <w:spacing w:after="0"/>
        <w:ind w:left="360"/>
        <w:shd w:val="clear" w:color="auto" w:fill="F2F2F2"/>
      </w:pPr>
      <w:r>
        <w:rPr>
          <w:rFonts w:ascii="Consolas" w:hAnsi="Consolas"/>
          <w:sz w:val="18"/>
        </w:rPr>
        <w:t xml:space="preserve">    "CreditScore",</w:t>
      </w:r>
    </w:p>
    <w:p>
      <w:pPr>
        <w:spacing w:after="0"/>
        <w:ind w:left="360"/>
        <w:shd w:val="clear" w:color="auto" w:fill="F2F2F2"/>
      </w:pPr>
      <w:r>
        <w:rPr>
          <w:rFonts w:ascii="Consolas" w:hAnsi="Consolas"/>
          <w:sz w:val="18"/>
        </w:rPr>
        <w:t xml:space="preserve">    "Geography",</w:t>
      </w:r>
    </w:p>
    <w:p>
      <w:pPr>
        <w:spacing w:after="0"/>
        <w:ind w:left="360"/>
        <w:shd w:val="clear" w:color="auto" w:fill="F2F2F2"/>
      </w:pPr>
      <w:r>
        <w:rPr>
          <w:rFonts w:ascii="Consolas" w:hAnsi="Consolas"/>
          <w:sz w:val="18"/>
        </w:rPr>
        <w:t xml:space="preserve">    "Gender",</w:t>
      </w:r>
    </w:p>
    <w:p>
      <w:pPr>
        <w:spacing w:after="0"/>
        <w:ind w:left="360"/>
        <w:shd w:val="clear" w:color="auto" w:fill="F2F2F2"/>
      </w:pPr>
      <w:r>
        <w:rPr>
          <w:rFonts w:ascii="Consolas" w:hAnsi="Consolas"/>
          <w:sz w:val="18"/>
        </w:rPr>
        <w:t xml:space="preserve">    "Age",</w:t>
      </w:r>
    </w:p>
    <w:p>
      <w:pPr>
        <w:spacing w:after="0"/>
        <w:ind w:left="360"/>
        <w:shd w:val="clear" w:color="auto" w:fill="F2F2F2"/>
      </w:pPr>
      <w:r>
        <w:rPr>
          <w:rFonts w:ascii="Consolas" w:hAnsi="Consolas"/>
          <w:sz w:val="18"/>
        </w:rPr>
        <w:t xml:space="preserve">    "Tenure",</w:t>
      </w:r>
    </w:p>
    <w:p>
      <w:pPr>
        <w:spacing w:after="0"/>
        <w:ind w:left="360"/>
        <w:shd w:val="clear" w:color="auto" w:fill="F2F2F2"/>
      </w:pPr>
      <w:r>
        <w:rPr>
          <w:rFonts w:ascii="Consolas" w:hAnsi="Consolas"/>
          <w:sz w:val="18"/>
        </w:rPr>
        <w:t xml:space="preserve">    "Balance",</w:t>
      </w:r>
    </w:p>
    <w:p>
      <w:pPr>
        <w:spacing w:after="0"/>
        <w:ind w:left="360"/>
        <w:shd w:val="clear" w:color="auto" w:fill="F2F2F2"/>
      </w:pPr>
      <w:r>
        <w:rPr>
          <w:rFonts w:ascii="Consolas" w:hAnsi="Consolas"/>
          <w:sz w:val="18"/>
        </w:rPr>
        <w:t xml:space="preserve">    "NumOfProducts",</w:t>
      </w:r>
    </w:p>
    <w:p>
      <w:pPr>
        <w:spacing w:after="0"/>
        <w:ind w:left="360"/>
        <w:shd w:val="clear" w:color="auto" w:fill="F2F2F2"/>
      </w:pPr>
      <w:r>
        <w:rPr>
          <w:rFonts w:ascii="Consolas" w:hAnsi="Consolas"/>
          <w:sz w:val="18"/>
        </w:rPr>
        <w:t xml:space="preserve">    "HasCrCard",</w:t>
      </w:r>
    </w:p>
    <w:p>
      <w:pPr>
        <w:spacing w:after="0"/>
        <w:ind w:left="360"/>
        <w:shd w:val="clear" w:color="auto" w:fill="F2F2F2"/>
      </w:pPr>
      <w:r>
        <w:rPr>
          <w:rFonts w:ascii="Consolas" w:hAnsi="Consolas"/>
          <w:sz w:val="18"/>
        </w:rPr>
        <w:t xml:space="preserve">    "IsActiveMember",</w:t>
      </w:r>
    </w:p>
    <w:p>
      <w:pPr>
        <w:spacing w:after="0"/>
        <w:ind w:left="360"/>
        <w:shd w:val="clear" w:color="auto" w:fill="F2F2F2"/>
      </w:pPr>
      <w:r>
        <w:rPr>
          <w:rFonts w:ascii="Consolas" w:hAnsi="Consolas"/>
          <w:sz w:val="18"/>
        </w:rPr>
        <w:t xml:space="preserve">    "EstimatedSalary",</w:t>
      </w:r>
    </w:p>
    <w:p>
      <w:pPr>
        <w:spacing w:after="0"/>
        <w:ind w:left="360"/>
        <w:shd w:val="clear" w:color="auto" w:fill="F2F2F2"/>
      </w:pPr>
      <w:r>
        <w:rPr>
          <w:rFonts w:ascii="Consolas" w:hAnsi="Consolas"/>
          <w:sz w:val="18"/>
        </w:rPr>
        <w:t xml:space="preserve">    "Exited"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data.show(5)</w:t>
      </w:r>
    </w:p>
    <w:p>
      <w:pPr>
        <w:spacing w:after="40"/>
      </w:pPr>
    </w:p>
    <w:p>
      <w:pPr>
        <w:spacing w:after="80"/>
      </w:pPr>
      <w:r>
        <w:rPr>
          <w:b w:val="0"/>
          <w:i w:val="0"/>
        </w:rPr>
        <w:t>Chúng ta nhận được kết quả:</w:t>
      </w:r>
    </w:p>
    <w:p>
      <w:pPr>
        <w:jc w:val="center"/>
      </w:pPr>
      <w:r>
        <w:drawing>
          <wp:inline xmlns:a="http://schemas.openxmlformats.org/drawingml/2006/main" xmlns:pic="http://schemas.openxmlformats.org/drawingml/2006/picture">
            <wp:extent cx="5486400" cy="1083501"/>
            <wp:docPr id="793" name="Picture 793"/>
            <wp:cNvGraphicFramePr>
              <a:graphicFrameLocks noChangeAspect="1"/>
            </wp:cNvGraphicFramePr>
            <a:graphic>
              <a:graphicData uri="http://schemas.openxmlformats.org/drawingml/2006/picture">
                <pic:pic>
                  <pic:nvPicPr>
                    <pic:cNvPr id="0" name="B33146_17_23.png"/>
                    <pic:cNvPicPr/>
                  </pic:nvPicPr>
                  <pic:blipFill>
                    <a:blip r:embed="rId714"/>
                    <a:stretch>
                      <a:fillRect/>
                    </a:stretch>
                  </pic:blipFill>
                  <pic:spPr>
                    <a:xfrm>
                      <a:off x="0" y="0"/>
                      <a:ext cx="5486400" cy="1083501"/>
                    </a:xfrm>
                    <a:prstGeom prst="rect"/>
                  </pic:spPr>
                </pic:pic>
              </a:graphicData>
            </a:graphic>
          </wp:inline>
        </w:drawing>
      </w:r>
    </w:p>
    <w:p>
      <w:pPr>
        <w:spacing w:after="80"/>
      </w:pPr>
      <w:r>
        <w:rPr>
          <w:b w:val="0"/>
          <w:i w:val="0"/>
        </w:rPr>
        <w:t>Hãy chuẩn bị tập dữ liệu để xây dựng một mô hình học máy có khả năng mở rộng trong PySpark:</w:t>
      </w:r>
    </w:p>
    <w:p>
      <w:pPr>
        <w:spacing w:after="0"/>
        <w:ind w:left="360"/>
        <w:shd w:val="clear" w:color="auto" w:fill="F2F2F2"/>
      </w:pPr>
      <w:r>
        <w:rPr>
          <w:rFonts w:ascii="Consolas" w:hAnsi="Consolas"/>
          <w:sz w:val="18"/>
        </w:rPr>
        <w:t># Convert categorical columns into numeric</w:t>
      </w:r>
    </w:p>
    <w:p>
      <w:pPr>
        <w:spacing w:after="0"/>
        <w:ind w:left="360"/>
        <w:shd w:val="clear" w:color="auto" w:fill="F2F2F2"/>
      </w:pPr>
      <w:r>
        <w:rPr>
          <w:rFonts w:ascii="Consolas" w:hAnsi="Consolas"/>
          <w:sz w:val="18"/>
        </w:rPr>
        <w:t>geo_indexer = StringIndexer(inputCol="Geography", outputCol="GeographyIndex")</w:t>
      </w:r>
    </w:p>
    <w:p>
      <w:pPr>
        <w:spacing w:after="0"/>
        <w:ind w:left="360"/>
        <w:shd w:val="clear" w:color="auto" w:fill="F2F2F2"/>
      </w:pPr>
      <w:r>
        <w:rPr>
          <w:rFonts w:ascii="Consolas" w:hAnsi="Consolas"/>
          <w:sz w:val="18"/>
        </w:rPr>
        <w:t>data = geo_indexer.fit(data).transform(data)</w:t>
      </w:r>
    </w:p>
    <w:p>
      <w:pPr>
        <w:spacing w:after="0"/>
        <w:ind w:left="360"/>
        <w:shd w:val="clear" w:color="auto" w:fill="F2F2F2"/>
      </w:pPr>
      <w:r>
        <w:rPr>
          <w:rFonts w:ascii="Consolas" w:hAnsi="Consolas"/>
          <w:sz w:val="18"/>
        </w:rPr>
        <w:t>gender_indexer = StringIndexer(inputCol="Gender", outputCol="GenderIndex")</w:t>
      </w:r>
    </w:p>
    <w:p>
      <w:pPr>
        <w:spacing w:after="0"/>
        <w:ind w:left="360"/>
        <w:shd w:val="clear" w:color="auto" w:fill="F2F2F2"/>
      </w:pPr>
      <w:r>
        <w:rPr>
          <w:rFonts w:ascii="Consolas" w:hAnsi="Consolas"/>
          <w:sz w:val="18"/>
        </w:rPr>
        <w:t>data = gender_indexer.fit(data).transform(data)</w:t>
      </w:r>
    </w:p>
    <w:p>
      <w:pPr>
        <w:spacing w:after="0"/>
        <w:ind w:left="360"/>
        <w:shd w:val="clear" w:color="auto" w:fill="F2F2F2"/>
      </w:pPr>
      <w:r>
        <w:rPr>
          <w:rFonts w:ascii="Consolas" w:hAnsi="Consolas"/>
          <w:sz w:val="18"/>
        </w:rPr>
        <w:t># Create feature vector</w:t>
      </w:r>
    </w:p>
    <w:p>
      <w:pPr>
        <w:spacing w:after="0"/>
        <w:ind w:left="360"/>
        <w:shd w:val="clear" w:color="auto" w:fill="F2F2F2"/>
      </w:pPr>
      <w:r>
        <w:rPr>
          <w:rFonts w:ascii="Consolas" w:hAnsi="Consolas"/>
          <w:sz w:val="18"/>
        </w:rPr>
        <w:t>feature_columns = [</w:t>
      </w:r>
    </w:p>
    <w:p>
      <w:pPr>
        <w:spacing w:after="0"/>
        <w:ind w:left="360"/>
        <w:shd w:val="clear" w:color="auto" w:fill="F2F2F2"/>
      </w:pPr>
      <w:r>
        <w:rPr>
          <w:rFonts w:ascii="Consolas" w:hAnsi="Consolas"/>
          <w:sz w:val="18"/>
        </w:rPr>
        <w:t xml:space="preserve">    "CreditScore",</w:t>
      </w:r>
    </w:p>
    <w:p>
      <w:pPr>
        <w:spacing w:after="0"/>
        <w:ind w:left="360"/>
        <w:shd w:val="clear" w:color="auto" w:fill="F2F2F2"/>
      </w:pPr>
      <w:r>
        <w:rPr>
          <w:rFonts w:ascii="Consolas" w:hAnsi="Consolas"/>
          <w:sz w:val="18"/>
        </w:rPr>
        <w:t xml:space="preserve">    "GeographyIndex",</w:t>
      </w:r>
    </w:p>
    <w:p>
      <w:pPr>
        <w:spacing w:after="0"/>
        <w:ind w:left="360"/>
        <w:shd w:val="clear" w:color="auto" w:fill="F2F2F2"/>
      </w:pPr>
      <w:r>
        <w:rPr>
          <w:rFonts w:ascii="Consolas" w:hAnsi="Consolas"/>
          <w:sz w:val="18"/>
        </w:rPr>
        <w:t xml:space="preserve">    "GenderIndex",</w:t>
      </w:r>
    </w:p>
    <w:p>
      <w:pPr>
        <w:spacing w:after="0"/>
        <w:ind w:left="360"/>
        <w:shd w:val="clear" w:color="auto" w:fill="F2F2F2"/>
      </w:pPr>
      <w:r>
        <w:rPr>
          <w:rFonts w:ascii="Consolas" w:hAnsi="Consolas"/>
          <w:sz w:val="18"/>
        </w:rPr>
        <w:t xml:space="preserve">    "Age",</w:t>
      </w:r>
    </w:p>
    <w:p>
      <w:pPr>
        <w:spacing w:after="0"/>
        <w:ind w:left="360"/>
        <w:shd w:val="clear" w:color="auto" w:fill="F2F2F2"/>
      </w:pPr>
      <w:r>
        <w:rPr>
          <w:rFonts w:ascii="Consolas" w:hAnsi="Consolas"/>
          <w:sz w:val="18"/>
        </w:rPr>
        <w:t xml:space="preserve">    "Tenure",</w:t>
      </w:r>
    </w:p>
    <w:p>
      <w:pPr>
        <w:spacing w:after="0"/>
        <w:ind w:left="360"/>
        <w:shd w:val="clear" w:color="auto" w:fill="F2F2F2"/>
      </w:pPr>
      <w:r>
        <w:rPr>
          <w:rFonts w:ascii="Consolas" w:hAnsi="Consolas"/>
          <w:sz w:val="18"/>
        </w:rPr>
        <w:t xml:space="preserve">    "Balance",</w:t>
      </w:r>
    </w:p>
    <w:p>
      <w:pPr>
        <w:spacing w:after="0"/>
        <w:ind w:left="360"/>
        <w:shd w:val="clear" w:color="auto" w:fill="F2F2F2"/>
      </w:pPr>
      <w:r>
        <w:rPr>
          <w:rFonts w:ascii="Consolas" w:hAnsi="Consolas"/>
          <w:sz w:val="18"/>
        </w:rPr>
        <w:t xml:space="preserve">    "NumOfProducts",</w:t>
      </w:r>
    </w:p>
    <w:p>
      <w:pPr>
        <w:spacing w:after="0"/>
        <w:ind w:left="360"/>
        <w:shd w:val="clear" w:color="auto" w:fill="F2F2F2"/>
      </w:pPr>
      <w:r>
        <w:rPr>
          <w:rFonts w:ascii="Consolas" w:hAnsi="Consolas"/>
          <w:sz w:val="18"/>
        </w:rPr>
        <w:t xml:space="preserve">    "HasCrCard",</w:t>
      </w:r>
    </w:p>
    <w:p>
      <w:pPr>
        <w:spacing w:after="0"/>
        <w:ind w:left="360"/>
        <w:shd w:val="clear" w:color="auto" w:fill="F2F2F2"/>
      </w:pPr>
      <w:r>
        <w:rPr>
          <w:rFonts w:ascii="Consolas" w:hAnsi="Consolas"/>
          <w:sz w:val="18"/>
        </w:rPr>
        <w:t xml:space="preserve">    "IsActiveMember",</w:t>
      </w:r>
    </w:p>
    <w:p>
      <w:pPr>
        <w:spacing w:after="0"/>
        <w:ind w:left="360"/>
        <w:shd w:val="clear" w:color="auto" w:fill="F2F2F2"/>
      </w:pPr>
      <w:r>
        <w:rPr>
          <w:rFonts w:ascii="Consolas" w:hAnsi="Consolas"/>
          <w:sz w:val="18"/>
        </w:rPr>
        <w:t xml:space="preserve">    "EstimatedSalary"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assembler = VectorAssembler(inputCols=feature_columns, outputCol="features")</w:t>
      </w:r>
    </w:p>
    <w:p>
      <w:pPr>
        <w:spacing w:after="0"/>
        <w:ind w:left="360"/>
        <w:shd w:val="clear" w:color="auto" w:fill="F2F2F2"/>
      </w:pPr>
      <w:r>
        <w:rPr>
          <w:rFonts w:ascii="Consolas" w:hAnsi="Consolas"/>
          <w:sz w:val="18"/>
        </w:rPr>
        <w:t>data = assembler.transform(data)</w:t>
      </w:r>
    </w:p>
    <w:p>
      <w:pPr>
        <w:spacing w:after="0"/>
        <w:ind w:left="360"/>
        <w:shd w:val="clear" w:color="auto" w:fill="F2F2F2"/>
      </w:pPr>
      <w:r>
        <w:rPr>
          <w:rFonts w:ascii="Consolas" w:hAnsi="Consolas"/>
          <w:sz w:val="18"/>
        </w:rPr>
        <w:t># Final dataset for model</w:t>
      </w:r>
    </w:p>
    <w:p>
      <w:pPr>
        <w:spacing w:after="0"/>
        <w:ind w:left="360"/>
        <w:shd w:val="clear" w:color="auto" w:fill="F2F2F2"/>
      </w:pPr>
      <w:r>
        <w:rPr>
          <w:rFonts w:ascii="Consolas" w:hAnsi="Consolas"/>
          <w:sz w:val="18"/>
        </w:rPr>
        <w:t>final_data = data.select("features", col("Exited").alias("label"))</w:t>
      </w:r>
    </w:p>
    <w:p>
      <w:pPr>
        <w:spacing w:after="0"/>
        <w:ind w:left="360"/>
        <w:shd w:val="clear" w:color="auto" w:fill="F2F2F2"/>
      </w:pPr>
      <w:r>
        <w:rPr>
          <w:rFonts w:ascii="Consolas" w:hAnsi="Consolas"/>
          <w:sz w:val="18"/>
        </w:rPr>
        <w:t>final_data.show(5, truncate=False)</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5486400" cy="1932629"/>
            <wp:docPr id="794" name="Picture 794"/>
            <wp:cNvGraphicFramePr>
              <a:graphicFrameLocks noChangeAspect="1"/>
            </wp:cNvGraphicFramePr>
            <a:graphic>
              <a:graphicData uri="http://schemas.openxmlformats.org/drawingml/2006/picture">
                <pic:pic>
                  <pic:nvPicPr>
                    <pic:cNvPr id="0" name="B33146_17_24.png"/>
                    <pic:cNvPicPr/>
                  </pic:nvPicPr>
                  <pic:blipFill>
                    <a:blip r:embed="rId715"/>
                    <a:stretch>
                      <a:fillRect/>
                    </a:stretch>
                  </pic:blipFill>
                  <pic:spPr>
                    <a:xfrm>
                      <a:off x="0" y="0"/>
                      <a:ext cx="5486400" cy="1932629"/>
                    </a:xfrm>
                    <a:prstGeom prst="rect"/>
                  </pic:spPr>
                </pic:pic>
              </a:graphicData>
            </a:graphic>
          </wp:inline>
        </w:drawing>
      </w:r>
    </w:p>
    <w:p>
      <w:pPr>
        <w:spacing w:after="80"/>
      </w:pPr>
      <w:r>
        <w:rPr>
          <w:b w:val="0"/>
          <w:i w:val="0"/>
        </w:rPr>
        <w:t xml:space="preserve">Trong code, chúng ta đã chuyển các cột phân loại (categorical columns) </w:t>
      </w:r>
      <w:r>
        <w:rPr>
          <w:rFonts w:ascii="Consolas" w:hAnsi="Consolas"/>
          <w:b w:val="0"/>
          <w:i w:val="0"/>
          <w:sz w:val="20"/>
        </w:rPr>
        <w:br/>
        <w:br/>
        <w:t xml:space="preserve">      Geography</w:t>
        <w:br/>
        <w:t xml:space="preserve">     </w:t>
        <w:br/>
      </w:r>
      <w:r>
        <w:rPr>
          <w:b w:val="0"/>
          <w:i w:val="0"/>
        </w:rPr>
        <w:t xml:space="preserve"> và </w:t>
      </w:r>
      <w:r>
        <w:rPr>
          <w:rFonts w:ascii="Consolas" w:hAnsi="Consolas"/>
          <w:b w:val="0"/>
          <w:i w:val="0"/>
          <w:sz w:val="20"/>
        </w:rPr>
        <w:br/>
        <w:br/>
        <w:t xml:space="preserve">      Gender</w:t>
        <w:br/>
        <w:t xml:space="preserve">     </w:t>
        <w:br/>
      </w:r>
      <w:r>
        <w:rPr>
          <w:b w:val="0"/>
          <w:i w:val="0"/>
        </w:rPr>
        <w:t xml:space="preserve"> sang dạng số bằng </w:t>
      </w:r>
      <w:r>
        <w:rPr>
          <w:rFonts w:ascii="Consolas" w:hAnsi="Consolas"/>
          <w:b w:val="0"/>
          <w:i w:val="0"/>
          <w:sz w:val="20"/>
        </w:rPr>
        <w:br/>
        <w:br/>
        <w:t xml:space="preserve">      StringIndexer</w:t>
        <w:br/>
        <w:t xml:space="preserve">     </w:t>
        <w:br/>
      </w:r>
      <w:r>
        <w:rPr>
          <w:b w:val="0"/>
          <w:i w:val="0"/>
        </w:rPr>
        <w:t xml:space="preserve"> , vì các thuật toán học máy (machine learning) không thể làm việc trực tiếp với giá trị chuỗi. Sau đó, tất cả các biến đầu vào cần thiết cho việc mô hình hóa được gom vào một danh sách gọi là </w:t>
      </w:r>
      <w:r>
        <w:rPr>
          <w:rFonts w:ascii="Consolas" w:hAnsi="Consolas"/>
          <w:b w:val="0"/>
          <w:i w:val="0"/>
          <w:sz w:val="20"/>
        </w:rPr>
        <w:br/>
        <w:br/>
        <w:t xml:space="preserve">      feature_columns</w:t>
        <w:br/>
        <w:t xml:space="preserve">     </w:t>
        <w:br/>
      </w:r>
      <w:r>
        <w:rPr>
          <w:b w:val="0"/>
          <w:i w:val="0"/>
        </w:rPr>
        <w:t xml:space="preserve"> . Tiếp theo, </w:t>
      </w:r>
      <w:r>
        <w:rPr>
          <w:rFonts w:ascii="Consolas" w:hAnsi="Consolas"/>
          <w:b w:val="0"/>
          <w:i w:val="0"/>
          <w:sz w:val="20"/>
        </w:rPr>
        <w:br/>
        <w:br/>
        <w:t xml:space="preserve">      VectorAssembler</w:t>
        <w:br/>
        <w:t xml:space="preserve">     </w:t>
        <w:br/>
      </w:r>
      <w:r>
        <w:rPr>
          <w:b w:val="0"/>
          <w:i w:val="0"/>
        </w:rPr>
        <w:t xml:space="preserve"> được dùng để kết hợp các cột riêng lẻ này thành một cột vector duy nhất tên là </w:t>
      </w:r>
      <w:r>
        <w:rPr>
          <w:rFonts w:ascii="Consolas" w:hAnsi="Consolas"/>
          <w:b w:val="0"/>
          <w:i w:val="0"/>
          <w:sz w:val="20"/>
        </w:rPr>
        <w:br/>
        <w:br/>
        <w:t xml:space="preserve">      features</w:t>
        <w:br/>
        <w:t xml:space="preserve">     </w:t>
        <w:br/>
      </w:r>
      <w:r>
        <w:rPr>
          <w:b w:val="0"/>
          <w:i w:val="0"/>
        </w:rPr>
        <w:t xml:space="preserve"> và đổi tên biến mục tiêu </w:t>
      </w:r>
      <w:r>
        <w:rPr>
          <w:rFonts w:ascii="Consolas" w:hAnsi="Consolas"/>
          <w:b w:val="0"/>
          <w:i w:val="0"/>
          <w:sz w:val="20"/>
        </w:rPr>
        <w:br/>
        <w:br/>
        <w:t xml:space="preserve">      Exited</w:t>
        <w:br/>
        <w:t xml:space="preserve">     </w:t>
        <w:br/>
      </w:r>
      <w:r>
        <w:rPr>
          <w:b w:val="0"/>
          <w:i w:val="0"/>
        </w:rPr>
        <w:t xml:space="preserve"> thành </w:t>
      </w:r>
      <w:r>
        <w:rPr>
          <w:rFonts w:ascii="Consolas" w:hAnsi="Consolas"/>
          <w:b w:val="0"/>
          <w:i w:val="0"/>
          <w:sz w:val="20"/>
        </w:rPr>
        <w:br/>
        <w:br/>
        <w:t xml:space="preserve">      label</w:t>
        <w:br/>
        <w:t xml:space="preserve">     </w:t>
        <w:br/>
      </w:r>
      <w:r>
        <w:rPr>
          <w:b w:val="0"/>
          <w:i w:val="0"/>
        </w:rPr>
        <w:t xml:space="preserve"> , đây là tên bắt buộc cho biến phụ thuộc trong nhiều thuật toán học máy của PySpark.</w:t>
      </w:r>
    </w:p>
    <w:p>
      <w:pPr>
        <w:spacing w:after="80"/>
      </w:pPr>
      <w:r>
        <w:rPr>
          <w:b w:val="0"/>
          <w:i w:val="0"/>
        </w:rPr>
        <w:t>Bây giờ, chúng ta sẽ chia dữ liệu thành tập huấn luyện (train) và tập kiểm tra (test) rồi xây dựng mô hình.</w:t>
      </w:r>
    </w:p>
    <w:p>
      <w:pPr>
        <w:spacing w:after="0"/>
        <w:ind w:left="360"/>
        <w:shd w:val="clear" w:color="auto" w:fill="F2F2F2"/>
      </w:pPr>
      <w:r>
        <w:rPr>
          <w:rFonts w:ascii="Consolas" w:hAnsi="Consolas"/>
          <w:sz w:val="18"/>
        </w:rPr>
        <w:t># Split into train and test</w:t>
      </w:r>
    </w:p>
    <w:p>
      <w:pPr>
        <w:spacing w:after="0"/>
        <w:ind w:left="360"/>
        <w:shd w:val="clear" w:color="auto" w:fill="F2F2F2"/>
      </w:pPr>
      <w:r>
        <w:rPr>
          <w:rFonts w:ascii="Consolas" w:hAnsi="Consolas"/>
          <w:sz w:val="18"/>
        </w:rPr>
        <w:t>train_data, test_data = final_data.randomSplit([0.7, 0.3], seed=123)</w:t>
      </w:r>
    </w:p>
    <w:p>
      <w:pPr>
        <w:spacing w:after="0"/>
        <w:ind w:left="360"/>
        <w:shd w:val="clear" w:color="auto" w:fill="F2F2F2"/>
      </w:pPr>
      <w:r>
        <w:rPr>
          <w:rFonts w:ascii="Consolas" w:hAnsi="Consolas"/>
          <w:sz w:val="18"/>
        </w:rPr>
        <w:t># Create decision tree model and make prediction</w:t>
      </w:r>
    </w:p>
    <w:p>
      <w:pPr>
        <w:spacing w:after="0"/>
        <w:ind w:left="360"/>
        <w:shd w:val="clear" w:color="auto" w:fill="F2F2F2"/>
      </w:pPr>
      <w:r>
        <w:rPr>
          <w:rFonts w:ascii="Consolas" w:hAnsi="Consolas"/>
          <w:sz w:val="18"/>
        </w:rPr>
        <w:t>dt = DecisionTreeClassifier(labelCol="label", featuresCol="features")</w:t>
      </w:r>
    </w:p>
    <w:p>
      <w:pPr>
        <w:spacing w:after="0"/>
        <w:ind w:left="360"/>
        <w:shd w:val="clear" w:color="auto" w:fill="F2F2F2"/>
      </w:pPr>
      <w:r>
        <w:rPr>
          <w:rFonts w:ascii="Consolas" w:hAnsi="Consolas"/>
          <w:sz w:val="18"/>
        </w:rPr>
        <w:t>dt_model = dt.fit(train_data)</w:t>
      </w:r>
    </w:p>
    <w:p>
      <w:pPr>
        <w:spacing w:after="0"/>
        <w:ind w:left="360"/>
        <w:shd w:val="clear" w:color="auto" w:fill="F2F2F2"/>
      </w:pPr>
      <w:r>
        <w:rPr>
          <w:rFonts w:ascii="Consolas" w:hAnsi="Consolas"/>
          <w:sz w:val="18"/>
        </w:rPr>
        <w:t>dt_predictions = dt_model.transform(test_data)</w:t>
      </w:r>
    </w:p>
    <w:p>
      <w:pPr>
        <w:spacing w:after="0"/>
        <w:ind w:left="360"/>
        <w:shd w:val="clear" w:color="auto" w:fill="F2F2F2"/>
      </w:pPr>
      <w:r>
        <w:rPr>
          <w:rFonts w:ascii="Consolas" w:hAnsi="Consolas"/>
          <w:sz w:val="18"/>
        </w:rPr>
        <w:t>dt_predictions.select("label", "prediction", "probability").show(</w:t>
      </w:r>
    </w:p>
    <w:p>
      <w:pPr>
        <w:spacing w:after="0"/>
        <w:ind w:left="360"/>
        <w:shd w:val="clear" w:color="auto" w:fill="F2F2F2"/>
      </w:pPr>
      <w:r>
        <w:rPr>
          <w:rFonts w:ascii="Consolas" w:hAnsi="Consolas"/>
          <w:sz w:val="18"/>
        </w:rPr>
        <w:t xml:space="preserve">    10, truncate=False)</w:t>
      </w:r>
    </w:p>
    <w:p>
      <w:pPr>
        <w:spacing w:after="40"/>
      </w:pPr>
    </w:p>
    <w:p>
      <w:pPr>
        <w:jc w:val="center"/>
      </w:pPr>
      <w:r>
        <w:drawing>
          <wp:inline xmlns:a="http://schemas.openxmlformats.org/drawingml/2006/main" xmlns:pic="http://schemas.openxmlformats.org/drawingml/2006/picture">
            <wp:extent cx="5486400" cy="3036498"/>
            <wp:docPr id="795" name="Picture 795"/>
            <wp:cNvGraphicFramePr>
              <a:graphicFrameLocks noChangeAspect="1"/>
            </wp:cNvGraphicFramePr>
            <a:graphic>
              <a:graphicData uri="http://schemas.openxmlformats.org/drawingml/2006/picture">
                <pic:pic>
                  <pic:nvPicPr>
                    <pic:cNvPr id="0" name="B33146_17_25.png"/>
                    <pic:cNvPicPr/>
                  </pic:nvPicPr>
                  <pic:blipFill>
                    <a:blip r:embed="rId716"/>
                    <a:stretch>
                      <a:fillRect/>
                    </a:stretch>
                  </pic:blipFill>
                  <pic:spPr>
                    <a:xfrm>
                      <a:off x="0" y="0"/>
                      <a:ext cx="5486400" cy="3036498"/>
                    </a:xfrm>
                    <a:prstGeom prst="rect"/>
                  </pic:spPr>
                </pic:pic>
              </a:graphicData>
            </a:graphic>
          </wp:inline>
        </w:drawing>
      </w:r>
    </w:p>
    <w:p>
      <w:pPr>
        <w:spacing w:after="80"/>
      </w:pPr>
      <w:r>
        <w:rPr>
          <w:b w:val="0"/>
          <w:i w:val="0"/>
        </w:rPr>
        <w:t>Sau đó chúng ta đánh giá mô hình cây quyết định (decision tree):</w:t>
      </w:r>
    </w:p>
    <w:p>
      <w:pPr>
        <w:spacing w:after="0"/>
        <w:ind w:left="360"/>
        <w:shd w:val="clear" w:color="auto" w:fill="F2F2F2"/>
      </w:pPr>
      <w:r>
        <w:rPr>
          <w:rFonts w:ascii="Consolas" w:hAnsi="Consolas"/>
          <w:sz w:val="18"/>
        </w:rPr>
        <w:t># Evaluate decision tree model</w:t>
      </w:r>
    </w:p>
    <w:p>
      <w:pPr>
        <w:spacing w:after="0"/>
        <w:ind w:left="360"/>
        <w:shd w:val="clear" w:color="auto" w:fill="F2F2F2"/>
      </w:pPr>
      <w:r>
        <w:rPr>
          <w:rFonts w:ascii="Consolas" w:hAnsi="Consolas"/>
          <w:sz w:val="18"/>
        </w:rPr>
        <w:t>evaluator_accuracy = MulticlassClassificationEvaluator(</w:t>
      </w:r>
    </w:p>
    <w:p>
      <w:pPr>
        <w:spacing w:after="0"/>
        <w:ind w:left="360"/>
        <w:shd w:val="clear" w:color="auto" w:fill="F2F2F2"/>
      </w:pPr>
      <w:r>
        <w:rPr>
          <w:rFonts w:ascii="Consolas" w:hAnsi="Consolas"/>
          <w:sz w:val="18"/>
        </w:rPr>
        <w:t xml:space="preserve">    labelCol="label",</w:t>
      </w:r>
    </w:p>
    <w:p>
      <w:pPr>
        <w:spacing w:after="0"/>
        <w:ind w:left="360"/>
        <w:shd w:val="clear" w:color="auto" w:fill="F2F2F2"/>
      </w:pPr>
      <w:r>
        <w:rPr>
          <w:rFonts w:ascii="Consolas" w:hAnsi="Consolas"/>
          <w:sz w:val="18"/>
        </w:rPr>
        <w:t xml:space="preserve">    predictionCol="prediction",</w:t>
      </w:r>
    </w:p>
    <w:p>
      <w:pPr>
        <w:spacing w:after="0"/>
        <w:ind w:left="360"/>
        <w:shd w:val="clear" w:color="auto" w:fill="F2F2F2"/>
      </w:pPr>
      <w:r>
        <w:rPr>
          <w:rFonts w:ascii="Consolas" w:hAnsi="Consolas"/>
          <w:sz w:val="18"/>
        </w:rPr>
        <w:t xml:space="preserve">    metricName="accuracy"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dt_accuracy = evaluator_accuracy.evaluate(dt_predictions)</w:t>
      </w:r>
    </w:p>
    <w:p>
      <w:pPr>
        <w:spacing w:after="0"/>
        <w:ind w:left="360"/>
        <w:shd w:val="clear" w:color="auto" w:fill="F2F2F2"/>
      </w:pPr>
      <w:r>
        <w:rPr>
          <w:rFonts w:ascii="Consolas" w:hAnsi="Consolas"/>
          <w:sz w:val="18"/>
        </w:rPr>
        <w:t>print("Decision Tree Accuracy:", dt_accuracy)</w:t>
      </w:r>
    </w:p>
    <w:p>
      <w:pPr>
        <w:spacing w:after="0"/>
        <w:ind w:left="360"/>
        <w:shd w:val="clear" w:color="auto" w:fill="F2F2F2"/>
      </w:pPr>
      <w:r>
        <w:rPr>
          <w:rFonts w:ascii="Consolas" w:hAnsi="Consolas"/>
          <w:sz w:val="18"/>
        </w:rPr>
        <w:t>evaluator_precision = MulticlassClassificationEvaluator(</w:t>
      </w:r>
    </w:p>
    <w:p>
      <w:pPr>
        <w:spacing w:after="0"/>
        <w:ind w:left="360"/>
        <w:shd w:val="clear" w:color="auto" w:fill="F2F2F2"/>
      </w:pPr>
      <w:r>
        <w:rPr>
          <w:rFonts w:ascii="Consolas" w:hAnsi="Consolas"/>
          <w:sz w:val="18"/>
        </w:rPr>
        <w:t xml:space="preserve">    labelCol="label",</w:t>
      </w:r>
    </w:p>
    <w:p>
      <w:pPr>
        <w:spacing w:after="0"/>
        <w:ind w:left="360"/>
        <w:shd w:val="clear" w:color="auto" w:fill="F2F2F2"/>
      </w:pPr>
      <w:r>
        <w:rPr>
          <w:rFonts w:ascii="Consolas" w:hAnsi="Consolas"/>
          <w:sz w:val="18"/>
        </w:rPr>
        <w:t xml:space="preserve">    predictionCol="prediction",</w:t>
      </w:r>
    </w:p>
    <w:p>
      <w:pPr>
        <w:spacing w:after="0"/>
        <w:ind w:left="360"/>
        <w:shd w:val="clear" w:color="auto" w:fill="F2F2F2"/>
      </w:pPr>
      <w:r>
        <w:rPr>
          <w:rFonts w:ascii="Consolas" w:hAnsi="Consolas"/>
          <w:sz w:val="18"/>
        </w:rPr>
        <w:t xml:space="preserve">    metricName="weightedPrecision"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dt_precision = evaluator_precision.evaluate(dt_predictions)</w:t>
      </w:r>
    </w:p>
    <w:p>
      <w:pPr>
        <w:spacing w:after="0"/>
        <w:ind w:left="360"/>
        <w:shd w:val="clear" w:color="auto" w:fill="F2F2F2"/>
      </w:pPr>
      <w:r>
        <w:rPr>
          <w:rFonts w:ascii="Consolas" w:hAnsi="Consolas"/>
          <w:sz w:val="18"/>
        </w:rPr>
        <w:t>print("Decision Tree Precision:", dt_precision)</w:t>
      </w:r>
    </w:p>
    <w:p>
      <w:pPr>
        <w:spacing w:after="0"/>
        <w:ind w:left="360"/>
        <w:shd w:val="clear" w:color="auto" w:fill="F2F2F2"/>
      </w:pPr>
      <w:r>
        <w:rPr>
          <w:rFonts w:ascii="Consolas" w:hAnsi="Consolas"/>
          <w:sz w:val="18"/>
        </w:rPr>
        <w:t>evaluator_recall = MulticlassClassificationEvaluator(</w:t>
      </w:r>
    </w:p>
    <w:p>
      <w:pPr>
        <w:spacing w:after="0"/>
        <w:ind w:left="360"/>
        <w:shd w:val="clear" w:color="auto" w:fill="F2F2F2"/>
      </w:pPr>
      <w:r>
        <w:rPr>
          <w:rFonts w:ascii="Consolas" w:hAnsi="Consolas"/>
          <w:sz w:val="18"/>
        </w:rPr>
        <w:t xml:space="preserve">    labelCol="label",</w:t>
      </w:r>
    </w:p>
    <w:p>
      <w:pPr>
        <w:spacing w:after="0"/>
        <w:ind w:left="360"/>
        <w:shd w:val="clear" w:color="auto" w:fill="F2F2F2"/>
      </w:pPr>
      <w:r>
        <w:rPr>
          <w:rFonts w:ascii="Consolas" w:hAnsi="Consolas"/>
          <w:sz w:val="18"/>
        </w:rPr>
        <w:t xml:space="preserve">    predictionCol="prediction",</w:t>
      </w:r>
    </w:p>
    <w:p>
      <w:pPr>
        <w:spacing w:after="0"/>
        <w:ind w:left="360"/>
        <w:shd w:val="clear" w:color="auto" w:fill="F2F2F2"/>
      </w:pPr>
      <w:r>
        <w:rPr>
          <w:rFonts w:ascii="Consolas" w:hAnsi="Consolas"/>
          <w:sz w:val="18"/>
        </w:rPr>
        <w:t xml:space="preserve">    metricName="weightedRecall"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dt_recall = evaluator_recall.evaluate(dt_predictions)</w:t>
      </w:r>
    </w:p>
    <w:p>
      <w:pPr>
        <w:spacing w:after="0"/>
        <w:ind w:left="360"/>
        <w:shd w:val="clear" w:color="auto" w:fill="F2F2F2"/>
      </w:pPr>
      <w:r>
        <w:rPr>
          <w:rFonts w:ascii="Consolas" w:hAnsi="Consolas"/>
          <w:sz w:val="18"/>
        </w:rPr>
        <w:t>print("Decision Tree Recall:", dt_recall)</w:t>
      </w:r>
    </w:p>
    <w:p>
      <w:pPr>
        <w:spacing w:after="40"/>
      </w:pPr>
    </w:p>
    <w:p>
      <w:pPr>
        <w:spacing w:after="80"/>
      </w:pPr>
      <w:r>
        <w:rPr>
          <w:b w:val="0"/>
          <w:i w:val="0"/>
        </w:rPr>
        <w:t>Chúng ta nhận được kết quả đầu ra như sau:</w:t>
      </w:r>
    </w:p>
    <w:p>
      <w:pPr>
        <w:spacing w:after="0"/>
        <w:ind w:left="360"/>
        <w:shd w:val="clear" w:color="auto" w:fill="F2F2F2"/>
      </w:pPr>
      <w:r>
        <w:rPr>
          <w:rFonts w:ascii="Consolas" w:hAnsi="Consolas"/>
          <w:sz w:val="18"/>
        </w:rPr>
        <w:t>Decision Tree Accuracy: 0.8515981735159818</w:t>
      </w:r>
    </w:p>
    <w:p>
      <w:pPr>
        <w:spacing w:after="0"/>
        <w:ind w:left="360"/>
        <w:shd w:val="clear" w:color="auto" w:fill="F2F2F2"/>
      </w:pPr>
      <w:r>
        <w:rPr>
          <w:rFonts w:ascii="Consolas" w:hAnsi="Consolas"/>
          <w:sz w:val="18"/>
        </w:rPr>
        <w:t>Decision Tree Precision: 0.8449380854128097</w:t>
      </w:r>
    </w:p>
    <w:p>
      <w:pPr>
        <w:spacing w:after="0"/>
        <w:ind w:left="360"/>
        <w:shd w:val="clear" w:color="auto" w:fill="F2F2F2"/>
      </w:pPr>
      <w:r>
        <w:rPr>
          <w:rFonts w:ascii="Consolas" w:hAnsi="Consolas"/>
          <w:sz w:val="18"/>
        </w:rPr>
        <w:t>Decision Tree Recall: 0.8515981735159818</w:t>
      </w:r>
    </w:p>
    <w:p>
      <w:pPr>
        <w:spacing w:after="40"/>
      </w:pPr>
    </w:p>
    <w:p>
      <w:pPr>
        <w:spacing w:after="80"/>
      </w:pPr>
      <w:r>
        <w:rPr>
          <w:b w:val="0"/>
          <w:i w:val="0"/>
        </w:rPr>
        <w:t xml:space="preserve">Sau khi chuẩn bị xong tập dữ liệu </w:t>
      </w:r>
      <w:r>
        <w:rPr>
          <w:rFonts w:ascii="Consolas" w:hAnsi="Consolas"/>
          <w:b w:val="0"/>
          <w:i w:val="0"/>
          <w:sz w:val="20"/>
        </w:rPr>
        <w:br/>
        <w:br/>
        <w:t xml:space="preserve">      final_data</w:t>
        <w:br/>
        <w:t xml:space="preserve">     </w:t>
        <w:br/>
      </w:r>
      <w:r>
        <w:rPr>
          <w:b w:val="0"/>
          <w:i w:val="0"/>
        </w:rPr>
        <w:t xml:space="preserve"> , chúng ta chia nó thành tập huấn luyện và tập kiểm tra bằng </w:t>
      </w:r>
      <w:r>
        <w:rPr>
          <w:rFonts w:ascii="Consolas" w:hAnsi="Consolas"/>
          <w:b w:val="0"/>
          <w:i w:val="0"/>
          <w:sz w:val="20"/>
        </w:rPr>
        <w:br/>
        <w:br/>
        <w:t xml:space="preserve">      randomSplit([0.7, 0.3], seed=123)</w:t>
        <w:br/>
        <w:t xml:space="preserve">     </w:t>
        <w:br/>
      </w:r>
      <w:r>
        <w:rPr>
          <w:b w:val="0"/>
          <w:i w:val="0"/>
        </w:rPr>
        <w:t xml:space="preserve"> , trong đó 70% dữ liệu được dùng để huấn luyện mô hình và 30% được dùng để kiểm tra hiệu suất của nó.</w:t>
      </w:r>
    </w:p>
    <w:p>
      <w:pPr>
        <w:spacing w:after="80"/>
      </w:pPr>
      <w:r>
        <w:rPr>
          <w:b w:val="0"/>
          <w:i w:val="0"/>
        </w:rPr>
        <w:t xml:space="preserve">Tiếp theo, Cây quyết định (Decision Tree) được tạo bằng </w:t>
      </w:r>
      <w:r>
        <w:rPr>
          <w:rFonts w:ascii="Consolas" w:hAnsi="Consolas"/>
          <w:b w:val="0"/>
          <w:i w:val="0"/>
          <w:sz w:val="20"/>
        </w:rPr>
        <w:br/>
        <w:br/>
        <w:t xml:space="preserve">      DecisionTreeClassifier()</w:t>
        <w:br/>
        <w:t xml:space="preserve">     </w:t>
        <w:br/>
      </w:r>
      <w:r>
        <w:rPr>
          <w:b w:val="0"/>
          <w:i w:val="0"/>
        </w:rPr>
        <w:t xml:space="preserve"> . Mô hình được huấn luyện trên dữ liệu huấn luyện bằng </w:t>
      </w:r>
      <w:r>
        <w:rPr>
          <w:rFonts w:ascii="Consolas" w:hAnsi="Consolas"/>
          <w:b w:val="0"/>
          <w:i w:val="0"/>
          <w:sz w:val="20"/>
        </w:rPr>
        <w:br/>
        <w:br/>
        <w:t xml:space="preserve">      fit(train_data)</w:t>
        <w:br/>
        <w:t xml:space="preserve">     </w:t>
        <w:br/>
      </w:r>
      <w:r>
        <w:rPr>
          <w:b w:val="0"/>
          <w:i w:val="0"/>
        </w:rPr>
        <w:t xml:space="preserve"> , và các dự đoán được tạo ra trên dữ liệu kiểm tra bằng </w:t>
      </w:r>
      <w:r>
        <w:rPr>
          <w:rFonts w:ascii="Consolas" w:hAnsi="Consolas"/>
          <w:b w:val="0"/>
          <w:i w:val="0"/>
          <w:sz w:val="20"/>
        </w:rPr>
        <w:br/>
        <w:br/>
        <w:t xml:space="preserve">      transform(test_data)</w:t>
        <w:br/>
        <w:t xml:space="preserve">     </w:t>
        <w:br/>
      </w:r>
      <w:r>
        <w:rPr>
          <w:b w:val="0"/>
          <w:i w:val="0"/>
        </w:rPr>
        <w:t xml:space="preserve"> . Trong khối code tiếp theo, mô hình được đánh giá bằng </w:t>
      </w:r>
      <w:r>
        <w:rPr>
          <w:rFonts w:ascii="Consolas" w:hAnsi="Consolas"/>
          <w:b w:val="0"/>
          <w:i w:val="0"/>
          <w:sz w:val="20"/>
        </w:rPr>
        <w:br/>
        <w:br/>
        <w:t xml:space="preserve">      MulticlassClassificationEvaluator</w:t>
        <w:br/>
        <w:t xml:space="preserve">     </w:t>
        <w:br/>
      </w:r>
      <w:r>
        <w:rPr>
          <w:b w:val="0"/>
          <w:i w:val="0"/>
        </w:rPr>
        <w:t xml:space="preserve"> , công cụ này đo lường nhiều chỉ số hiệu suất khác nhau như độ chính xác (accuracy), độ chính xác có trọng số (weighted precision) và độ thu hồi có trọng số (weighted recall). Tương tự, hãy thử với Hồi quy Logistic (Logistic Regression):</w:t>
      </w:r>
    </w:p>
    <w:p>
      <w:pPr>
        <w:spacing w:after="0"/>
        <w:ind w:left="360"/>
        <w:shd w:val="clear" w:color="auto" w:fill="F2F2F2"/>
      </w:pPr>
      <w:r>
        <w:rPr>
          <w:rFonts w:ascii="Consolas" w:hAnsi="Consolas"/>
          <w:sz w:val="18"/>
        </w:rPr>
        <w:t># Create logistic regression model and make prediction</w:t>
      </w:r>
    </w:p>
    <w:p>
      <w:pPr>
        <w:spacing w:after="0"/>
        <w:ind w:left="360"/>
        <w:shd w:val="clear" w:color="auto" w:fill="F2F2F2"/>
      </w:pPr>
      <w:r>
        <w:rPr>
          <w:rFonts w:ascii="Consolas" w:hAnsi="Consolas"/>
          <w:sz w:val="18"/>
        </w:rPr>
        <w:t>lr = LogisticRegression(labelCol="label", featuresCol="features")</w:t>
      </w:r>
    </w:p>
    <w:p>
      <w:pPr>
        <w:spacing w:after="0"/>
        <w:ind w:left="360"/>
        <w:shd w:val="clear" w:color="auto" w:fill="F2F2F2"/>
      </w:pPr>
      <w:r>
        <w:rPr>
          <w:rFonts w:ascii="Consolas" w:hAnsi="Consolas"/>
          <w:sz w:val="18"/>
        </w:rPr>
        <w:t>lr_model = lr.fit(train_data)</w:t>
      </w:r>
    </w:p>
    <w:p>
      <w:pPr>
        <w:spacing w:after="0"/>
        <w:ind w:left="360"/>
        <w:shd w:val="clear" w:color="auto" w:fill="F2F2F2"/>
      </w:pPr>
      <w:r>
        <w:rPr>
          <w:rFonts w:ascii="Consolas" w:hAnsi="Consolas"/>
          <w:sz w:val="18"/>
        </w:rPr>
        <w:t>lr_predictions = lr_model.transform(test_data)</w:t>
      </w:r>
    </w:p>
    <w:p>
      <w:pPr>
        <w:spacing w:after="0"/>
        <w:ind w:left="360"/>
        <w:shd w:val="clear" w:color="auto" w:fill="F2F2F2"/>
      </w:pPr>
      <w:r>
        <w:rPr>
          <w:rFonts w:ascii="Consolas" w:hAnsi="Consolas"/>
          <w:sz w:val="18"/>
        </w:rPr>
        <w:t>evaluator_accuracy = MulticlassClassificationEvaluator(</w:t>
      </w:r>
    </w:p>
    <w:p>
      <w:pPr>
        <w:spacing w:after="0"/>
        <w:ind w:left="360"/>
        <w:shd w:val="clear" w:color="auto" w:fill="F2F2F2"/>
      </w:pPr>
      <w:r>
        <w:rPr>
          <w:rFonts w:ascii="Consolas" w:hAnsi="Consolas"/>
          <w:sz w:val="18"/>
        </w:rPr>
        <w:t xml:space="preserve">    labelCol="label",</w:t>
      </w:r>
    </w:p>
    <w:p>
      <w:pPr>
        <w:spacing w:after="0"/>
        <w:ind w:left="360"/>
        <w:shd w:val="clear" w:color="auto" w:fill="F2F2F2"/>
      </w:pPr>
      <w:r>
        <w:rPr>
          <w:rFonts w:ascii="Consolas" w:hAnsi="Consolas"/>
          <w:sz w:val="18"/>
        </w:rPr>
        <w:t xml:space="preserve">    predictionCol="prediction",</w:t>
      </w:r>
    </w:p>
    <w:p>
      <w:pPr>
        <w:spacing w:after="0"/>
        <w:ind w:left="360"/>
        <w:shd w:val="clear" w:color="auto" w:fill="F2F2F2"/>
      </w:pPr>
      <w:r>
        <w:rPr>
          <w:rFonts w:ascii="Consolas" w:hAnsi="Consolas"/>
          <w:sz w:val="18"/>
        </w:rPr>
        <w:t xml:space="preserve">    metricName="accuracy"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evaluator_precision = MulticlassClassificationEvaluator(</w:t>
      </w:r>
    </w:p>
    <w:p>
      <w:pPr>
        <w:spacing w:after="0"/>
        <w:ind w:left="360"/>
        <w:shd w:val="clear" w:color="auto" w:fill="F2F2F2"/>
      </w:pPr>
      <w:r>
        <w:rPr>
          <w:rFonts w:ascii="Consolas" w:hAnsi="Consolas"/>
          <w:sz w:val="18"/>
        </w:rPr>
        <w:t xml:space="preserve">    labelCol="label",</w:t>
      </w:r>
    </w:p>
    <w:p>
      <w:pPr>
        <w:spacing w:after="0"/>
        <w:ind w:left="360"/>
        <w:shd w:val="clear" w:color="auto" w:fill="F2F2F2"/>
      </w:pPr>
      <w:r>
        <w:rPr>
          <w:rFonts w:ascii="Consolas" w:hAnsi="Consolas"/>
          <w:sz w:val="18"/>
        </w:rPr>
        <w:t xml:space="preserve">    predictionCol="prediction",</w:t>
      </w:r>
    </w:p>
    <w:p>
      <w:pPr>
        <w:spacing w:after="0"/>
        <w:ind w:left="360"/>
        <w:shd w:val="clear" w:color="auto" w:fill="F2F2F2"/>
      </w:pPr>
      <w:r>
        <w:rPr>
          <w:rFonts w:ascii="Consolas" w:hAnsi="Consolas"/>
          <w:sz w:val="18"/>
        </w:rPr>
        <w:t xml:space="preserve">    metricName="weightedPrecision"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evaluator_recall = MulticlassClassificationEvaluator(</w:t>
      </w:r>
    </w:p>
    <w:p>
      <w:pPr>
        <w:spacing w:after="0"/>
        <w:ind w:left="360"/>
        <w:shd w:val="clear" w:color="auto" w:fill="F2F2F2"/>
      </w:pPr>
      <w:r>
        <w:rPr>
          <w:rFonts w:ascii="Consolas" w:hAnsi="Consolas"/>
          <w:sz w:val="18"/>
        </w:rPr>
        <w:t xml:space="preserve">    labelCol="label",</w:t>
      </w:r>
    </w:p>
    <w:p>
      <w:pPr>
        <w:spacing w:after="0"/>
        <w:ind w:left="360"/>
        <w:shd w:val="clear" w:color="auto" w:fill="F2F2F2"/>
      </w:pPr>
      <w:r>
        <w:rPr>
          <w:rFonts w:ascii="Consolas" w:hAnsi="Consolas"/>
          <w:sz w:val="18"/>
        </w:rPr>
        <w:t xml:space="preserve">    predictionCol="prediction",</w:t>
      </w:r>
    </w:p>
    <w:p>
      <w:pPr>
        <w:spacing w:after="0"/>
        <w:ind w:left="360"/>
        <w:shd w:val="clear" w:color="auto" w:fill="F2F2F2"/>
      </w:pPr>
      <w:r>
        <w:rPr>
          <w:rFonts w:ascii="Consolas" w:hAnsi="Consolas"/>
          <w:sz w:val="18"/>
        </w:rPr>
        <w:t xml:space="preserve">    metricName="weightedRecall"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lr_accuracy = evaluator_accuracy.evaluate(lr_predictions)</w:t>
      </w:r>
    </w:p>
    <w:p>
      <w:pPr>
        <w:spacing w:after="0"/>
        <w:ind w:left="360"/>
        <w:shd w:val="clear" w:color="auto" w:fill="F2F2F2"/>
      </w:pPr>
      <w:r>
        <w:rPr>
          <w:rFonts w:ascii="Consolas" w:hAnsi="Consolas"/>
          <w:sz w:val="18"/>
        </w:rPr>
        <w:t>lr_precision = evaluator_precision.evaluate(lr_predictions)</w:t>
      </w:r>
    </w:p>
    <w:p>
      <w:pPr>
        <w:spacing w:after="0"/>
        <w:ind w:left="360"/>
        <w:shd w:val="clear" w:color="auto" w:fill="F2F2F2"/>
      </w:pPr>
      <w:r>
        <w:rPr>
          <w:rFonts w:ascii="Consolas" w:hAnsi="Consolas"/>
          <w:sz w:val="18"/>
        </w:rPr>
        <w:t>lr_recall = evaluator_recall.evaluate(lr_predictions)</w:t>
      </w:r>
    </w:p>
    <w:p>
      <w:pPr>
        <w:spacing w:after="0"/>
        <w:ind w:left="360"/>
        <w:shd w:val="clear" w:color="auto" w:fill="F2F2F2"/>
      </w:pPr>
      <w:r>
        <w:rPr>
          <w:rFonts w:ascii="Consolas" w:hAnsi="Consolas"/>
          <w:sz w:val="18"/>
        </w:rPr>
        <w:t>print("Logistic Regression Accuracy :", lr_accuracy)</w:t>
      </w:r>
    </w:p>
    <w:p>
      <w:pPr>
        <w:spacing w:after="0"/>
        <w:ind w:left="360"/>
        <w:shd w:val="clear" w:color="auto" w:fill="F2F2F2"/>
      </w:pPr>
      <w:r>
        <w:rPr>
          <w:rFonts w:ascii="Consolas" w:hAnsi="Consolas"/>
          <w:sz w:val="18"/>
        </w:rPr>
        <w:t>print("Logistic Regression Precision:", lr_precision)</w:t>
      </w:r>
    </w:p>
    <w:p>
      <w:pPr>
        <w:spacing w:after="0"/>
        <w:ind w:left="360"/>
        <w:shd w:val="clear" w:color="auto" w:fill="F2F2F2"/>
      </w:pPr>
      <w:r>
        <w:rPr>
          <w:rFonts w:ascii="Consolas" w:hAnsi="Consolas"/>
          <w:sz w:val="18"/>
        </w:rPr>
        <w:t>print("Logistic Regression Recall   :", lr_recall)</w:t>
      </w:r>
    </w:p>
    <w:p>
      <w:pPr>
        <w:spacing w:after="40"/>
      </w:pPr>
    </w:p>
    <w:p>
      <w:pPr>
        <w:spacing w:after="0"/>
        <w:ind w:left="360"/>
        <w:shd w:val="clear" w:color="auto" w:fill="F2F2F2"/>
      </w:pPr>
      <w:r>
        <w:rPr>
          <w:rFonts w:ascii="Consolas" w:hAnsi="Consolas"/>
          <w:sz w:val="18"/>
        </w:rPr>
        <w:t>Logistic Regression Accuracy : 0.7997390737116764</w:t>
      </w:r>
    </w:p>
    <w:p>
      <w:pPr>
        <w:spacing w:after="0"/>
        <w:ind w:left="360"/>
        <w:shd w:val="clear" w:color="auto" w:fill="F2F2F2"/>
      </w:pPr>
      <w:r>
        <w:rPr>
          <w:rFonts w:ascii="Consolas" w:hAnsi="Consolas"/>
          <w:sz w:val="18"/>
        </w:rPr>
        <w:t>Logistic Regression Precision: 0.7635063109792452</w:t>
      </w:r>
    </w:p>
    <w:p>
      <w:pPr>
        <w:spacing w:after="0"/>
        <w:ind w:left="360"/>
        <w:shd w:val="clear" w:color="auto" w:fill="F2F2F2"/>
      </w:pPr>
      <w:r>
        <w:rPr>
          <w:rFonts w:ascii="Consolas" w:hAnsi="Consolas"/>
          <w:sz w:val="18"/>
        </w:rPr>
        <w:t>Logistic Regression Recall   : 0.7997390737116765</w:t>
      </w:r>
    </w:p>
    <w:p>
      <w:pPr>
        <w:spacing w:after="40"/>
      </w:pPr>
    </w:p>
    <w:p>
      <w:pPr>
        <w:spacing w:after="80"/>
      </w:pPr>
      <w:r>
        <w:rPr>
          <w:b w:val="0"/>
          <w:i w:val="0"/>
        </w:rPr>
        <w:t>Từ kết quả mô hình hóa, chúng ta có thể thấy rằng cây quyết định hoạt động tốt hơn về độ chính xác, độ thu hồi và độ chính xác có trọng số. Cuối cùng, chúng ta có thể đưa ra diễn giải rằng mô hình Cây quyết định phù hợp hơn với tập dữ liệu này, có thể là vì mối quan hệ giữa các biến đầu vào và biến mục tiêu không hoàn toàn tuyến tính.</w:t>
      </w:r>
    </w:p>
    <w:p>
      <w:pPr>
        <w:pStyle w:val="Heading2"/>
      </w:pPr>
      <w:r>
        <w:rPr>
          <w:rFonts w:ascii="Calibri" w:hAnsi="Calibri"/>
          <w:b/>
          <w:i w:val="0"/>
          <w:sz w:val="32"/>
        </w:rPr>
        <w:t>Bài toán hồi quy (regression) – dự đoán chi phí bảo hiểm y tế</w:t>
      </w:r>
    </w:p>
    <w:p>
      <w:pPr>
        <w:spacing w:after="80"/>
      </w:pPr>
      <w:r>
        <w:rPr>
          <w:b w:val="0"/>
          <w:i w:val="0"/>
        </w:rPr>
        <w:t xml:space="preserve">Bài toán hồi quy có biến mục tiêu liên tục. Phân tích hồi quy là một công cụ giúp xác định mối quan hệ giữa biến phụ thuộc và biến độc lập, ví dụ như dự đoán doanh số bán máy điều hòa dựa trên các đặc trưng như điều kiện thời tiết, ngày lễ, chiến lược khuyến mãi và các yếu tố khác. Trong phần này, chúng ta sẽ tập trung vào việc dự đoán chi phí bảo hiểm y tế cho từng cá nhân dựa trên thông tin nhân khẩu học và sức khỏe của họ, như tuổi, giới tính, BMI, số con, thói quen hút thuốc và khu vực. Đối với một công ty bảo hiểm, việc ước tính chi phí chính xác sẽ giúp thiết lập mức phí bảo hiểm công bằng, quản lý rủi ro tài chính và thiết kế các gói bảo hiểm phù hợp cho từng nhóm khách hàng khác nhau. Đầu tiên, hãy import các lớp cần thiết từ mô-đun </w:t>
      </w:r>
      <w:r>
        <w:rPr>
          <w:rFonts w:ascii="Consolas" w:hAnsi="Consolas"/>
          <w:b w:val="0"/>
          <w:i w:val="0"/>
          <w:sz w:val="20"/>
        </w:rPr>
        <w:br/>
        <w:br/>
        <w:t xml:space="preserve">      pyspark.ml</w:t>
        <w:br/>
        <w:t xml:space="preserve">     </w:t>
        <w:br/>
      </w:r>
      <w:r>
        <w:rPr>
          <w:b w:val="0"/>
          <w:i w:val="0"/>
        </w:rPr>
        <w:t xml:space="preserve"> và </w:t>
      </w:r>
      <w:r>
        <w:rPr>
          <w:rFonts w:ascii="Consolas" w:hAnsi="Consolas"/>
          <w:b w:val="0"/>
          <w:i w:val="0"/>
          <w:sz w:val="20"/>
        </w:rPr>
        <w:br/>
        <w:br/>
        <w:t xml:space="preserve">      pyspark.sql</w:t>
        <w:br/>
        <w:t xml:space="preserve">     </w:t>
        <w:br/>
      </w:r>
      <w:r>
        <w:rPr>
          <w:b w:val="0"/>
          <w:i w:val="0"/>
        </w:rPr>
        <w:t xml:space="preserve"> rồi tạo một spark session:</w:t>
      </w:r>
    </w:p>
    <w:p>
      <w:pPr>
        <w:spacing w:after="0"/>
        <w:ind w:left="360"/>
        <w:shd w:val="clear" w:color="auto" w:fill="F2F2F2"/>
      </w:pPr>
      <w:r>
        <w:rPr>
          <w:rFonts w:ascii="Consolas" w:hAnsi="Consolas"/>
          <w:sz w:val="18"/>
        </w:rPr>
        <w:t>from pyspark.sql import SparkSession</w:t>
      </w:r>
    </w:p>
    <w:p>
      <w:pPr>
        <w:spacing w:after="0"/>
        <w:ind w:left="360"/>
        <w:shd w:val="clear" w:color="auto" w:fill="F2F2F2"/>
      </w:pPr>
      <w:r>
        <w:rPr>
          <w:rFonts w:ascii="Consolas" w:hAnsi="Consolas"/>
          <w:sz w:val="18"/>
        </w:rPr>
        <w:t>from pyspark.sql.functions import col</w:t>
      </w:r>
    </w:p>
    <w:p>
      <w:pPr>
        <w:spacing w:after="0"/>
        <w:ind w:left="360"/>
        <w:shd w:val="clear" w:color="auto" w:fill="F2F2F2"/>
      </w:pPr>
      <w:r>
        <w:rPr>
          <w:rFonts w:ascii="Consolas" w:hAnsi="Consolas"/>
          <w:sz w:val="18"/>
        </w:rPr>
        <w:t>from pyspark.ml.feature import StringIndexer, VectorAssembler</w:t>
      </w:r>
    </w:p>
    <w:p>
      <w:pPr>
        <w:spacing w:after="0"/>
        <w:ind w:left="360"/>
        <w:shd w:val="clear" w:color="auto" w:fill="F2F2F2"/>
      </w:pPr>
      <w:r>
        <w:rPr>
          <w:rFonts w:ascii="Consolas" w:hAnsi="Consolas"/>
          <w:sz w:val="18"/>
        </w:rPr>
        <w:t>from pyspark.ml.regression import LinearRegression, DecisionTreeRegressor</w:t>
      </w:r>
    </w:p>
    <w:p>
      <w:pPr>
        <w:spacing w:after="0"/>
        <w:ind w:left="360"/>
        <w:shd w:val="clear" w:color="auto" w:fill="F2F2F2"/>
      </w:pPr>
      <w:r>
        <w:rPr>
          <w:rFonts w:ascii="Consolas" w:hAnsi="Consolas"/>
          <w:sz w:val="18"/>
        </w:rPr>
        <w:t>from pyspark.ml.evaluation import RegressionEvaluator</w:t>
      </w:r>
    </w:p>
    <w:p>
      <w:pPr>
        <w:spacing w:after="0"/>
        <w:ind w:left="360"/>
        <w:shd w:val="clear" w:color="auto" w:fill="F2F2F2"/>
      </w:pPr>
      <w:r>
        <w:rPr>
          <w:rFonts w:ascii="Consolas" w:hAnsi="Consolas"/>
          <w:sz w:val="18"/>
        </w:rPr>
        <w:t># Create Spark Session</w:t>
      </w:r>
    </w:p>
    <w:p>
      <w:pPr>
        <w:spacing w:after="0"/>
        <w:ind w:left="360"/>
        <w:shd w:val="clear" w:color="auto" w:fill="F2F2F2"/>
      </w:pPr>
      <w:r>
        <w:rPr>
          <w:rFonts w:ascii="Consolas" w:hAnsi="Consolas"/>
          <w:sz w:val="18"/>
        </w:rPr>
        <w:t>spark = SparkSession.builder \</w:t>
      </w:r>
    </w:p>
    <w:p>
      <w:pPr>
        <w:spacing w:after="0"/>
        <w:ind w:left="360"/>
        <w:shd w:val="clear" w:color="auto" w:fill="F2F2F2"/>
      </w:pPr>
      <w:r>
        <w:rPr>
          <w:rFonts w:ascii="Consolas" w:hAnsi="Consolas"/>
          <w:sz w:val="18"/>
        </w:rPr>
        <w:t xml:space="preserve">    .appName("Medical Insurance Regression") \</w:t>
      </w:r>
    </w:p>
    <w:p>
      <w:pPr>
        <w:spacing w:after="0"/>
        <w:ind w:left="360"/>
        <w:shd w:val="clear" w:color="auto" w:fill="F2F2F2"/>
      </w:pPr>
      <w:r>
        <w:rPr>
          <w:rFonts w:ascii="Consolas" w:hAnsi="Consolas"/>
          <w:sz w:val="18"/>
        </w:rPr>
        <w:t xml:space="preserve">    .master("local[*]") \</w:t>
      </w:r>
    </w:p>
    <w:p>
      <w:pPr>
        <w:spacing w:after="0"/>
        <w:ind w:left="360"/>
        <w:shd w:val="clear" w:color="auto" w:fill="F2F2F2"/>
      </w:pPr>
      <w:r>
        <w:rPr>
          <w:rFonts w:ascii="Consolas" w:hAnsi="Consolas"/>
          <w:sz w:val="18"/>
        </w:rPr>
        <w:t xml:space="preserve">    .getOrCreate()</w:t>
      </w:r>
    </w:p>
    <w:p>
      <w:pPr>
        <w:spacing w:after="40"/>
      </w:pPr>
    </w:p>
    <w:p>
      <w:pPr>
        <w:spacing w:after="80"/>
      </w:pPr>
      <w:r>
        <w:rPr>
          <w:b w:val="0"/>
          <w:i w:val="0"/>
        </w:rPr>
        <w:t xml:space="preserve">Tiếp theo, tải tập dữ liệu insurance.csv bằng </w:t>
      </w:r>
      <w:r>
        <w:rPr>
          <w:rFonts w:ascii="Consolas" w:hAnsi="Consolas"/>
          <w:b w:val="0"/>
          <w:i w:val="0"/>
          <w:sz w:val="20"/>
        </w:rPr>
        <w:br/>
        <w:br/>
        <w:t xml:space="preserve">      spark.read.csv()</w:t>
        <w:br/>
        <w:t xml:space="preserve">     </w:t>
        <w:br/>
      </w:r>
      <w:r>
        <w:rPr>
          <w:b w:val="0"/>
          <w:i w:val="0"/>
        </w:rPr>
        <w:t xml:space="preserve"> :</w:t>
      </w:r>
    </w:p>
    <w:p>
      <w:pPr>
        <w:spacing w:after="0"/>
        <w:ind w:left="360"/>
        <w:shd w:val="clear" w:color="auto" w:fill="F2F2F2"/>
      </w:pPr>
      <w:r>
        <w:rPr>
          <w:rFonts w:ascii="Consolas" w:hAnsi="Consolas"/>
          <w:sz w:val="18"/>
        </w:rPr>
        <w:t>data = spark.read.csv("insurance.csv", header=True, inferSchema=True)</w:t>
      </w:r>
    </w:p>
    <w:p>
      <w:pPr>
        <w:spacing w:after="0"/>
        <w:ind w:left="360"/>
        <w:shd w:val="clear" w:color="auto" w:fill="F2F2F2"/>
      </w:pPr>
      <w:r>
        <w:rPr>
          <w:rFonts w:ascii="Consolas" w:hAnsi="Consolas"/>
          <w:sz w:val="18"/>
        </w:rPr>
        <w:t>data.show(5)</w:t>
      </w:r>
    </w:p>
    <w:p>
      <w:pPr>
        <w:spacing w:after="40"/>
      </w:pPr>
    </w:p>
    <w:p>
      <w:pPr>
        <w:spacing w:after="80"/>
      </w:pPr>
      <w:r>
        <w:rPr>
          <w:b w:val="0"/>
          <w:i w:val="0"/>
        </w:rPr>
        <w:t>Chúng ta nhận được kết quả:</w:t>
      </w:r>
    </w:p>
    <w:p>
      <w:pPr>
        <w:jc w:val="center"/>
      </w:pPr>
      <w:r>
        <w:drawing>
          <wp:inline xmlns:a="http://schemas.openxmlformats.org/drawingml/2006/main" xmlns:pic="http://schemas.openxmlformats.org/drawingml/2006/picture">
            <wp:extent cx="5486400" cy="2107812"/>
            <wp:docPr id="796" name="Picture 796"/>
            <wp:cNvGraphicFramePr>
              <a:graphicFrameLocks noChangeAspect="1"/>
            </wp:cNvGraphicFramePr>
            <a:graphic>
              <a:graphicData uri="http://schemas.openxmlformats.org/drawingml/2006/picture">
                <pic:pic>
                  <pic:nvPicPr>
                    <pic:cNvPr id="0" name="B33146_17_26.png"/>
                    <pic:cNvPicPr/>
                  </pic:nvPicPr>
                  <pic:blipFill>
                    <a:blip r:embed="rId717"/>
                    <a:stretch>
                      <a:fillRect/>
                    </a:stretch>
                  </pic:blipFill>
                  <pic:spPr>
                    <a:xfrm>
                      <a:off x="0" y="0"/>
                      <a:ext cx="5486400" cy="2107812"/>
                    </a:xfrm>
                    <a:prstGeom prst="rect"/>
                  </pic:spPr>
                </pic:pic>
              </a:graphicData>
            </a:graphic>
          </wp:inline>
        </w:drawing>
      </w:r>
    </w:p>
    <w:p>
      <w:pPr>
        <w:spacing w:after="80"/>
      </w:pPr>
      <w:r>
        <w:rPr>
          <w:b w:val="0"/>
          <w:i w:val="0"/>
        </w:rPr>
        <w:t>Hãy chuẩn bị tập dữ liệu để xây dựng một mô hình học máy có khả năng mở rộng (scalable) trong PySpark:</w:t>
      </w:r>
    </w:p>
    <w:p>
      <w:pPr>
        <w:spacing w:after="0"/>
        <w:ind w:left="360"/>
        <w:shd w:val="clear" w:color="auto" w:fill="F2F2F2"/>
      </w:pPr>
      <w:r>
        <w:rPr>
          <w:rFonts w:ascii="Consolas" w:hAnsi="Consolas"/>
          <w:sz w:val="18"/>
        </w:rPr>
        <w:t># Convert categorical columns into numeric</w:t>
      </w:r>
    </w:p>
    <w:p>
      <w:pPr>
        <w:spacing w:after="0"/>
        <w:ind w:left="360"/>
        <w:shd w:val="clear" w:color="auto" w:fill="F2F2F2"/>
      </w:pPr>
      <w:r>
        <w:rPr>
          <w:rFonts w:ascii="Consolas" w:hAnsi="Consolas"/>
          <w:sz w:val="18"/>
        </w:rPr>
        <w:t>sex_indexer = StringIndexer(inputCol="sex", outputCol="sex_index")</w:t>
      </w:r>
    </w:p>
    <w:p>
      <w:pPr>
        <w:spacing w:after="0"/>
        <w:ind w:left="360"/>
        <w:shd w:val="clear" w:color="auto" w:fill="F2F2F2"/>
      </w:pPr>
      <w:r>
        <w:rPr>
          <w:rFonts w:ascii="Consolas" w:hAnsi="Consolas"/>
          <w:sz w:val="18"/>
        </w:rPr>
        <w:t>data = sex_indexer.fit(data).transform(data)</w:t>
      </w:r>
    </w:p>
    <w:p>
      <w:pPr>
        <w:spacing w:after="0"/>
        <w:ind w:left="360"/>
        <w:shd w:val="clear" w:color="auto" w:fill="F2F2F2"/>
      </w:pPr>
      <w:r>
        <w:rPr>
          <w:rFonts w:ascii="Consolas" w:hAnsi="Consolas"/>
          <w:sz w:val="18"/>
        </w:rPr>
        <w:t>smoker_indexer = StringIndexer(inputCol="smoker", outputCol="smoker_index")</w:t>
      </w:r>
    </w:p>
    <w:p>
      <w:pPr>
        <w:spacing w:after="0"/>
        <w:ind w:left="360"/>
        <w:shd w:val="clear" w:color="auto" w:fill="F2F2F2"/>
      </w:pPr>
      <w:r>
        <w:rPr>
          <w:rFonts w:ascii="Consolas" w:hAnsi="Consolas"/>
          <w:sz w:val="18"/>
        </w:rPr>
        <w:t>data = smoker_indexer.fit(data).transform(data)</w:t>
      </w:r>
    </w:p>
    <w:p>
      <w:pPr>
        <w:spacing w:after="0"/>
        <w:ind w:left="360"/>
        <w:shd w:val="clear" w:color="auto" w:fill="F2F2F2"/>
      </w:pPr>
      <w:r>
        <w:rPr>
          <w:rFonts w:ascii="Consolas" w:hAnsi="Consolas"/>
          <w:sz w:val="18"/>
        </w:rPr>
        <w:t>region_indexer = StringIndexer(inputCol="region", outputCol="region_index")</w:t>
      </w:r>
    </w:p>
    <w:p>
      <w:pPr>
        <w:spacing w:after="0"/>
        <w:ind w:left="360"/>
        <w:shd w:val="clear" w:color="auto" w:fill="F2F2F2"/>
      </w:pPr>
      <w:r>
        <w:rPr>
          <w:rFonts w:ascii="Consolas" w:hAnsi="Consolas"/>
          <w:sz w:val="18"/>
        </w:rPr>
        <w:t>data = region_indexer.fit(data).transform(data)</w:t>
      </w:r>
    </w:p>
    <w:p>
      <w:pPr>
        <w:spacing w:after="0"/>
        <w:ind w:left="360"/>
        <w:shd w:val="clear" w:color="auto" w:fill="F2F2F2"/>
      </w:pPr>
      <w:r>
        <w:rPr>
          <w:rFonts w:ascii="Consolas" w:hAnsi="Consolas"/>
          <w:sz w:val="18"/>
        </w:rPr>
        <w:t>feature_cols = [</w:t>
      </w:r>
    </w:p>
    <w:p>
      <w:pPr>
        <w:spacing w:after="0"/>
        <w:ind w:left="360"/>
        <w:shd w:val="clear" w:color="auto" w:fill="F2F2F2"/>
      </w:pPr>
      <w:r>
        <w:rPr>
          <w:rFonts w:ascii="Consolas" w:hAnsi="Consolas"/>
          <w:sz w:val="18"/>
        </w:rPr>
        <w:t xml:space="preserve">    "age",</w:t>
      </w:r>
    </w:p>
    <w:p>
      <w:pPr>
        <w:spacing w:after="0"/>
        <w:ind w:left="360"/>
        <w:shd w:val="clear" w:color="auto" w:fill="F2F2F2"/>
      </w:pPr>
      <w:r>
        <w:rPr>
          <w:rFonts w:ascii="Consolas" w:hAnsi="Consolas"/>
          <w:sz w:val="18"/>
        </w:rPr>
        <w:t xml:space="preserve">    "sex_index",</w:t>
      </w:r>
    </w:p>
    <w:p>
      <w:pPr>
        <w:spacing w:after="0"/>
        <w:ind w:left="360"/>
        <w:shd w:val="clear" w:color="auto" w:fill="F2F2F2"/>
      </w:pPr>
      <w:r>
        <w:rPr>
          <w:rFonts w:ascii="Consolas" w:hAnsi="Consolas"/>
          <w:sz w:val="18"/>
        </w:rPr>
        <w:t xml:space="preserve">    "bmi",</w:t>
      </w:r>
    </w:p>
    <w:p>
      <w:pPr>
        <w:spacing w:after="0"/>
        <w:ind w:left="360"/>
        <w:shd w:val="clear" w:color="auto" w:fill="F2F2F2"/>
      </w:pPr>
      <w:r>
        <w:rPr>
          <w:rFonts w:ascii="Consolas" w:hAnsi="Consolas"/>
          <w:sz w:val="18"/>
        </w:rPr>
        <w:t xml:space="preserve">    "children",</w:t>
      </w:r>
    </w:p>
    <w:p>
      <w:pPr>
        <w:spacing w:after="0"/>
        <w:ind w:left="360"/>
        <w:shd w:val="clear" w:color="auto" w:fill="F2F2F2"/>
      </w:pPr>
      <w:r>
        <w:rPr>
          <w:rFonts w:ascii="Consolas" w:hAnsi="Consolas"/>
          <w:sz w:val="18"/>
        </w:rPr>
        <w:t xml:space="preserve">    "smoker_index",</w:t>
      </w:r>
    </w:p>
    <w:p>
      <w:pPr>
        <w:spacing w:after="0"/>
        <w:ind w:left="360"/>
        <w:shd w:val="clear" w:color="auto" w:fill="F2F2F2"/>
      </w:pPr>
      <w:r>
        <w:rPr>
          <w:rFonts w:ascii="Consolas" w:hAnsi="Consolas"/>
          <w:sz w:val="18"/>
        </w:rPr>
        <w:t xml:space="preserve">    "region_index"</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assembler = VectorAssembler(inputCols=feature_cols, outputCol="features")</w:t>
      </w:r>
    </w:p>
    <w:p>
      <w:pPr>
        <w:spacing w:after="0"/>
        <w:ind w:left="360"/>
        <w:shd w:val="clear" w:color="auto" w:fill="F2F2F2"/>
      </w:pPr>
      <w:r>
        <w:rPr>
          <w:rFonts w:ascii="Consolas" w:hAnsi="Consolas"/>
          <w:sz w:val="18"/>
        </w:rPr>
        <w:t>data = assembler.transform(data)</w:t>
      </w:r>
    </w:p>
    <w:p>
      <w:pPr>
        <w:spacing w:after="0"/>
        <w:ind w:left="360"/>
        <w:shd w:val="clear" w:color="auto" w:fill="F2F2F2"/>
      </w:pPr>
      <w:r>
        <w:rPr>
          <w:rFonts w:ascii="Consolas" w:hAnsi="Consolas"/>
          <w:sz w:val="18"/>
        </w:rPr>
        <w:t>final_data = data.select(</w:t>
      </w:r>
    </w:p>
    <w:p>
      <w:pPr>
        <w:spacing w:after="0"/>
        <w:ind w:left="360"/>
        <w:shd w:val="clear" w:color="auto" w:fill="F2F2F2"/>
      </w:pPr>
      <w:r>
        <w:rPr>
          <w:rFonts w:ascii="Consolas" w:hAnsi="Consolas"/>
          <w:sz w:val="18"/>
        </w:rPr>
        <w:t xml:space="preserve">    "features",</w:t>
      </w:r>
    </w:p>
    <w:p>
      <w:pPr>
        <w:spacing w:after="0"/>
        <w:ind w:left="360"/>
        <w:shd w:val="clear" w:color="auto" w:fill="F2F2F2"/>
      </w:pPr>
      <w:r>
        <w:rPr>
          <w:rFonts w:ascii="Consolas" w:hAnsi="Consolas"/>
          <w:sz w:val="18"/>
        </w:rPr>
        <w:t xml:space="preserve">    col("charges").alias("label")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final_data.show(5, truncate=False)</w:t>
      </w:r>
    </w:p>
    <w:p>
      <w:pPr>
        <w:spacing w:after="40"/>
      </w:pPr>
    </w:p>
    <w:p>
      <w:pPr>
        <w:spacing w:after="80"/>
      </w:pPr>
      <w:r>
        <w:rPr>
          <w:b w:val="0"/>
          <w:i w:val="0"/>
        </w:rPr>
        <w:t>Kết quả của chúng ta là:</w:t>
      </w:r>
    </w:p>
    <w:p>
      <w:pPr>
        <w:jc w:val="center"/>
      </w:pPr>
      <w:r>
        <w:drawing>
          <wp:inline xmlns:a="http://schemas.openxmlformats.org/drawingml/2006/main" xmlns:pic="http://schemas.openxmlformats.org/drawingml/2006/picture">
            <wp:extent cx="5486400" cy="2798994"/>
            <wp:docPr id="797" name="Picture 797"/>
            <wp:cNvGraphicFramePr>
              <a:graphicFrameLocks noChangeAspect="1"/>
            </wp:cNvGraphicFramePr>
            <a:graphic>
              <a:graphicData uri="http://schemas.openxmlformats.org/drawingml/2006/picture">
                <pic:pic>
                  <pic:nvPicPr>
                    <pic:cNvPr id="0" name="B33146_17_27.png"/>
                    <pic:cNvPicPr/>
                  </pic:nvPicPr>
                  <pic:blipFill>
                    <a:blip r:embed="rId718"/>
                    <a:stretch>
                      <a:fillRect/>
                    </a:stretch>
                  </pic:blipFill>
                  <pic:spPr>
                    <a:xfrm>
                      <a:off x="0" y="0"/>
                      <a:ext cx="5486400" cy="2798994"/>
                    </a:xfrm>
                    <a:prstGeom prst="rect"/>
                  </pic:spPr>
                </pic:pic>
              </a:graphicData>
            </a:graphic>
          </wp:inline>
        </w:drawing>
      </w:r>
    </w:p>
    <w:p>
      <w:pPr>
        <w:spacing w:after="80"/>
      </w:pPr>
      <w:r>
        <w:rPr>
          <w:b w:val="0"/>
          <w:i w:val="0"/>
        </w:rPr>
        <w:t xml:space="preserve">Đầu tiên, chúng ta đã chuyển các biến phân loại </w:t>
      </w:r>
      <w:r>
        <w:rPr>
          <w:rFonts w:ascii="Consolas" w:hAnsi="Consolas"/>
          <w:b w:val="0"/>
          <w:i w:val="0"/>
          <w:sz w:val="20"/>
        </w:rPr>
        <w:br/>
        <w:br/>
        <w:t xml:space="preserve">      sex</w:t>
        <w:br/>
        <w:t xml:space="preserve">     </w:t>
        <w:br/>
      </w:r>
      <w:r>
        <w:rPr>
          <w:b w:val="0"/>
          <w:i w:val="0"/>
        </w:rPr>
        <w:t xml:space="preserve"> , </w:t>
      </w:r>
      <w:r>
        <w:rPr>
          <w:rFonts w:ascii="Consolas" w:hAnsi="Consolas"/>
          <w:b w:val="0"/>
          <w:i w:val="0"/>
          <w:sz w:val="20"/>
        </w:rPr>
        <w:br/>
        <w:br/>
        <w:t xml:space="preserve">      smoker</w:t>
        <w:br/>
        <w:t xml:space="preserve">     </w:t>
        <w:br/>
      </w:r>
      <w:r>
        <w:rPr>
          <w:b w:val="0"/>
          <w:i w:val="0"/>
        </w:rPr>
        <w:t xml:space="preserve"> và </w:t>
      </w:r>
      <w:r>
        <w:rPr>
          <w:rFonts w:ascii="Consolas" w:hAnsi="Consolas"/>
          <w:b w:val="0"/>
          <w:i w:val="0"/>
          <w:sz w:val="20"/>
        </w:rPr>
        <w:br/>
        <w:br/>
        <w:t xml:space="preserve">      region</w:t>
        <w:br/>
        <w:t xml:space="preserve">     </w:t>
        <w:br/>
      </w:r>
      <w:r>
        <w:rPr>
          <w:b w:val="0"/>
          <w:i w:val="0"/>
        </w:rPr>
        <w:t xml:space="preserve"> sang dạng số bằng </w:t>
      </w:r>
      <w:r>
        <w:rPr>
          <w:rFonts w:ascii="Consolas" w:hAnsi="Consolas"/>
          <w:b w:val="0"/>
          <w:i w:val="0"/>
          <w:sz w:val="20"/>
        </w:rPr>
        <w:br/>
        <w:br/>
        <w:t xml:space="preserve">      StringIndexer</w:t>
        <w:br/>
        <w:t xml:space="preserve">     </w:t>
        <w:br/>
      </w:r>
      <w:r>
        <w:rPr>
          <w:b w:val="0"/>
          <w:i w:val="0"/>
        </w:rPr>
        <w:t xml:space="preserve"> . Tiếp theo, tất cả các đặc trưng đầu vào như tuổi, các biến phân loại đã được đánh chỉ số, BMI và số con được gom vào một danh sách gọi là </w:t>
      </w:r>
      <w:r>
        <w:rPr>
          <w:rFonts w:ascii="Consolas" w:hAnsi="Consolas"/>
          <w:b w:val="0"/>
          <w:i w:val="0"/>
          <w:sz w:val="20"/>
        </w:rPr>
        <w:br/>
        <w:br/>
        <w:t xml:space="preserve">      feature_cols</w:t>
        <w:br/>
        <w:t xml:space="preserve">     </w:t>
        <w:br/>
      </w:r>
      <w:r>
        <w:rPr>
          <w:b w:val="0"/>
          <w:i w:val="0"/>
        </w:rPr>
        <w:t xml:space="preserve"> . Sau đó, </w:t>
      </w:r>
      <w:r>
        <w:rPr>
          <w:rFonts w:ascii="Consolas" w:hAnsi="Consolas"/>
          <w:b w:val="0"/>
          <w:i w:val="0"/>
          <w:sz w:val="20"/>
        </w:rPr>
        <w:br/>
        <w:br/>
        <w:t xml:space="preserve">      VectorAssembler</w:t>
        <w:br/>
        <w:t xml:space="preserve">     </w:t>
        <w:br/>
      </w:r>
      <w:r>
        <w:rPr>
          <w:b w:val="0"/>
          <w:i w:val="0"/>
        </w:rPr>
        <w:t xml:space="preserve"> được dùng để kết hợp các cột riêng biệt này thành một cột vector duy nhất tên là </w:t>
      </w:r>
      <w:r>
        <w:rPr>
          <w:rFonts w:ascii="Consolas" w:hAnsi="Consolas"/>
          <w:b w:val="0"/>
          <w:i w:val="0"/>
          <w:sz w:val="20"/>
        </w:rPr>
        <w:br/>
        <w:br/>
        <w:t xml:space="preserve">      features and</w:t>
        <w:br/>
        <w:t xml:space="preserve">     </w:t>
        <w:br/>
      </w:r>
      <w:r>
        <w:rPr>
          <w:b w:val="0"/>
          <w:i w:val="0"/>
        </w:rPr>
        <w:t xml:space="preserve"> , đồng thời đổi tên biến mục tiêu </w:t>
      </w:r>
      <w:r>
        <w:rPr>
          <w:rFonts w:ascii="Consolas" w:hAnsi="Consolas"/>
          <w:b w:val="0"/>
          <w:i w:val="0"/>
          <w:sz w:val="20"/>
        </w:rPr>
        <w:br/>
        <w:br/>
        <w:t xml:space="preserve">      charges</w:t>
        <w:br/>
        <w:t xml:space="preserve">     </w:t>
        <w:br/>
      </w:r>
      <w:r>
        <w:rPr>
          <w:b w:val="0"/>
          <w:i w:val="0"/>
        </w:rPr>
        <w:t xml:space="preserve"> thành </w:t>
      </w:r>
      <w:r>
        <w:rPr>
          <w:rFonts w:ascii="Consolas" w:hAnsi="Consolas"/>
          <w:b w:val="0"/>
          <w:i w:val="0"/>
          <w:sz w:val="20"/>
        </w:rPr>
        <w:br/>
        <w:br/>
        <w:t xml:space="preserve">      label</w:t>
        <w:br/>
        <w:t xml:space="preserve">     </w:t>
        <w:br/>
      </w:r>
      <w:r>
        <w:rPr>
          <w:b w:val="0"/>
          <w:i w:val="0"/>
        </w:rPr>
        <w:t xml:space="preserve"> , đại diện cho chi phí bảo hiểm cần dự đoán.</w:t>
      </w:r>
    </w:p>
    <w:p>
      <w:pPr>
        <w:spacing w:after="80"/>
      </w:pPr>
      <w:r>
        <w:rPr>
          <w:b w:val="0"/>
          <w:i w:val="0"/>
        </w:rPr>
        <w:t xml:space="preserve">Bây giờ hãy chia tập dữ liệu thành tập huấn luyện và tập kiểm tra bằng </w:t>
      </w:r>
      <w:r>
        <w:rPr>
          <w:rFonts w:ascii="Consolas" w:hAnsi="Consolas"/>
          <w:b w:val="0"/>
          <w:i w:val="0"/>
          <w:sz w:val="20"/>
        </w:rPr>
        <w:br/>
        <w:br/>
        <w:t xml:space="preserve">      randomSplit([0.8, 0.2], seed=42)</w:t>
        <w:br/>
        <w:t xml:space="preserve">     </w:t>
        <w:br/>
      </w:r>
      <w:r>
        <w:rPr>
          <w:b w:val="0"/>
          <w:i w:val="0"/>
        </w:rPr>
        <w:t xml:space="preserve"> , trong đó 80% dữ liệu được dùng để huấn luyện mô hình và 20% được dùng để kiểm tra nó.</w:t>
      </w:r>
    </w:p>
    <w:p>
      <w:pPr>
        <w:spacing w:after="0"/>
        <w:ind w:left="360"/>
        <w:shd w:val="clear" w:color="auto" w:fill="F2F2F2"/>
      </w:pPr>
      <w:r>
        <w:rPr>
          <w:rFonts w:ascii="Consolas" w:hAnsi="Consolas"/>
          <w:sz w:val="18"/>
        </w:rPr>
        <w:t># Split into train and test</w:t>
      </w:r>
    </w:p>
    <w:p>
      <w:pPr>
        <w:spacing w:after="0"/>
        <w:ind w:left="360"/>
        <w:shd w:val="clear" w:color="auto" w:fill="F2F2F2"/>
      </w:pPr>
      <w:r>
        <w:rPr>
          <w:rFonts w:ascii="Consolas" w:hAnsi="Consolas"/>
          <w:sz w:val="18"/>
        </w:rPr>
        <w:t>train_data, test_data = final_data.randomSplit([0.8, 0.2], seed=42)</w:t>
      </w:r>
    </w:p>
    <w:p>
      <w:pPr>
        <w:spacing w:after="0"/>
        <w:ind w:left="360"/>
        <w:shd w:val="clear" w:color="auto" w:fill="F2F2F2"/>
      </w:pPr>
      <w:r>
        <w:rPr>
          <w:rFonts w:ascii="Consolas" w:hAnsi="Consolas"/>
          <w:sz w:val="18"/>
        </w:rPr>
        <w:t># Train Linear Regression model</w:t>
      </w:r>
    </w:p>
    <w:p>
      <w:pPr>
        <w:spacing w:after="0"/>
        <w:ind w:left="360"/>
        <w:shd w:val="clear" w:color="auto" w:fill="F2F2F2"/>
      </w:pPr>
      <w:r>
        <w:rPr>
          <w:rFonts w:ascii="Consolas" w:hAnsi="Consolas"/>
          <w:sz w:val="18"/>
        </w:rPr>
        <w:t>lr = LinearRegression(featuresCol="features", labelCol="label")</w:t>
      </w:r>
    </w:p>
    <w:p>
      <w:pPr>
        <w:spacing w:after="0"/>
        <w:ind w:left="360"/>
        <w:shd w:val="clear" w:color="auto" w:fill="F2F2F2"/>
      </w:pPr>
      <w:r>
        <w:rPr>
          <w:rFonts w:ascii="Consolas" w:hAnsi="Consolas"/>
          <w:sz w:val="18"/>
        </w:rPr>
        <w:t>lr_model = lr.fit(train_data)</w:t>
      </w:r>
    </w:p>
    <w:p>
      <w:pPr>
        <w:spacing w:after="0"/>
        <w:ind w:left="360"/>
        <w:shd w:val="clear" w:color="auto" w:fill="F2F2F2"/>
      </w:pPr>
      <w:r>
        <w:rPr>
          <w:rFonts w:ascii="Consolas" w:hAnsi="Consolas"/>
          <w:sz w:val="18"/>
        </w:rPr>
        <w:t># Predict using Linear Regression</w:t>
      </w:r>
    </w:p>
    <w:p>
      <w:pPr>
        <w:spacing w:after="0"/>
        <w:ind w:left="360"/>
        <w:shd w:val="clear" w:color="auto" w:fill="F2F2F2"/>
      </w:pPr>
      <w:r>
        <w:rPr>
          <w:rFonts w:ascii="Consolas" w:hAnsi="Consolas"/>
          <w:sz w:val="18"/>
        </w:rPr>
        <w:t>lr_predictions = lr_model.transform(test_data)</w:t>
      </w:r>
    </w:p>
    <w:p>
      <w:pPr>
        <w:spacing w:after="0"/>
        <w:ind w:left="360"/>
        <w:shd w:val="clear" w:color="auto" w:fill="F2F2F2"/>
      </w:pPr>
      <w:r>
        <w:rPr>
          <w:rFonts w:ascii="Consolas" w:hAnsi="Consolas"/>
          <w:sz w:val="18"/>
        </w:rPr>
        <w:t>lr_predictions.select("label", "prediction").show(10, truncate=False)</w:t>
      </w:r>
    </w:p>
    <w:p>
      <w:pPr>
        <w:spacing w:after="40"/>
      </w:pPr>
    </w:p>
    <w:p>
      <w:pPr>
        <w:spacing w:after="80"/>
      </w:pPr>
      <w:r>
        <w:rPr>
          <w:b w:val="0"/>
          <w:i w:val="0"/>
        </w:rPr>
        <w:t>Kết quả:</w:t>
      </w:r>
    </w:p>
    <w:p>
      <w:pPr>
        <w:jc w:val="center"/>
      </w:pPr>
      <w:r>
        <w:drawing>
          <wp:inline xmlns:a="http://schemas.openxmlformats.org/drawingml/2006/main" xmlns:pic="http://schemas.openxmlformats.org/drawingml/2006/picture">
            <wp:extent cx="4095750" cy="4095750"/>
            <wp:docPr id="798" name="Picture 798"/>
            <wp:cNvGraphicFramePr>
              <a:graphicFrameLocks noChangeAspect="1"/>
            </wp:cNvGraphicFramePr>
            <a:graphic>
              <a:graphicData uri="http://schemas.openxmlformats.org/drawingml/2006/picture">
                <pic:pic>
                  <pic:nvPicPr>
                    <pic:cNvPr id="0" name="B33146_17_28.png"/>
                    <pic:cNvPicPr/>
                  </pic:nvPicPr>
                  <pic:blipFill>
                    <a:blip r:embed="rId719"/>
                    <a:stretch>
                      <a:fillRect/>
                    </a:stretch>
                  </pic:blipFill>
                  <pic:spPr>
                    <a:xfrm>
                      <a:off x="0" y="0"/>
                      <a:ext cx="4095750" cy="4095750"/>
                    </a:xfrm>
                    <a:prstGeom prst="rect"/>
                  </pic:spPr>
                </pic:pic>
              </a:graphicData>
            </a:graphic>
          </wp:inline>
        </w:drawing>
      </w:r>
    </w:p>
    <w:p>
      <w:pPr>
        <w:spacing w:after="80"/>
      </w:pPr>
      <w:r>
        <w:rPr>
          <w:b w:val="0"/>
          <w:i w:val="0"/>
        </w:rPr>
        <w:t xml:space="preserve">Mô hình </w:t>
      </w:r>
      <w:r>
        <w:rPr>
          <w:rFonts w:ascii="Consolas" w:hAnsi="Consolas"/>
          <w:b w:val="0"/>
          <w:i w:val="0"/>
          <w:sz w:val="20"/>
        </w:rPr>
        <w:br/>
        <w:br/>
        <w:t xml:space="preserve">      LinearRegression</w:t>
        <w:br/>
        <w:t xml:space="preserve">     </w:t>
        <w:br/>
      </w:r>
      <w:r>
        <w:rPr>
          <w:b w:val="0"/>
          <w:i w:val="0"/>
        </w:rPr>
        <w:t xml:space="preserve"> được tạo với </w:t>
      </w:r>
      <w:r>
        <w:rPr>
          <w:rFonts w:ascii="Consolas" w:hAnsi="Consolas"/>
          <w:b w:val="0"/>
          <w:i w:val="0"/>
          <w:sz w:val="20"/>
        </w:rPr>
        <w:br/>
        <w:br/>
        <w:t xml:space="preserve">      features</w:t>
        <w:br/>
        <w:t xml:space="preserve">     </w:t>
        <w:br/>
      </w:r>
      <w:r>
        <w:rPr>
          <w:b w:val="0"/>
          <w:i w:val="0"/>
        </w:rPr>
        <w:t xml:space="preserve"> làm cột đầu vào và </w:t>
      </w:r>
      <w:r>
        <w:rPr>
          <w:rFonts w:ascii="Consolas" w:hAnsi="Consolas"/>
          <w:b w:val="0"/>
          <w:i w:val="0"/>
          <w:sz w:val="20"/>
        </w:rPr>
        <w:br/>
        <w:br/>
        <w:t xml:space="preserve">      label</w:t>
        <w:br/>
        <w:t xml:space="preserve">     </w:t>
        <w:br/>
      </w:r>
      <w:r>
        <w:rPr>
          <w:b w:val="0"/>
          <w:i w:val="0"/>
        </w:rPr>
        <w:t xml:space="preserve"> làm cột mục tiêu, và mô hình được huấn luyện bằng </w:t>
      </w:r>
      <w:r>
        <w:rPr>
          <w:rFonts w:ascii="Consolas" w:hAnsi="Consolas"/>
          <w:b w:val="0"/>
          <w:i w:val="0"/>
          <w:sz w:val="20"/>
        </w:rPr>
        <w:br/>
        <w:br/>
        <w:t xml:space="preserve">      fit(train_data)</w:t>
        <w:br/>
        <w:t xml:space="preserve">     </w:t>
        <w:br/>
      </w:r>
      <w:r>
        <w:rPr>
          <w:b w:val="0"/>
          <w:i w:val="0"/>
        </w:rPr>
        <w:t xml:space="preserve"> . Sau khi huấn luyện, các dự đoán được tạo trên dữ liệu kiểm tra bằng </w:t>
      </w:r>
      <w:r>
        <w:rPr>
          <w:rFonts w:ascii="Consolas" w:hAnsi="Consolas"/>
          <w:b w:val="0"/>
          <w:i w:val="0"/>
          <w:sz w:val="20"/>
        </w:rPr>
        <w:br/>
        <w:br/>
        <w:t xml:space="preserve">      transform(test_data).</w:t>
        <w:br/>
        <w:t xml:space="preserve">     </w:t>
        <w:br/>
      </w:r>
      <w:r>
        <w:rPr>
          <w:b w:val="0"/>
          <w:i w:val="0"/>
        </w:rPr>
        <w:t xml:space="preserve"> . Trong phần đánh giá, </w:t>
      </w:r>
      <w:r>
        <w:rPr>
          <w:rFonts w:ascii="Consolas" w:hAnsi="Consolas"/>
          <w:b w:val="0"/>
          <w:i w:val="0"/>
          <w:sz w:val="20"/>
        </w:rPr>
        <w:br/>
        <w:br/>
        <w:t xml:space="preserve">      RegressionEvaluator</w:t>
        <w:br/>
        <w:t xml:space="preserve">     </w:t>
        <w:br/>
      </w:r>
      <w:r>
        <w:rPr>
          <w:b w:val="0"/>
          <w:i w:val="0"/>
        </w:rPr>
        <w:t xml:space="preserve"> được dùng để đo hiệu suất mô hình thông qua ba chỉ số quan trọng: RMSE, R² và MAE:</w:t>
      </w:r>
    </w:p>
    <w:p>
      <w:pPr>
        <w:spacing w:after="0"/>
        <w:ind w:left="360"/>
        <w:shd w:val="clear" w:color="auto" w:fill="F2F2F2"/>
      </w:pPr>
      <w:r>
        <w:rPr>
          <w:rFonts w:ascii="Consolas" w:hAnsi="Consolas"/>
          <w:sz w:val="18"/>
        </w:rPr>
        <w:t># Evaluate Linear Regression - RMSE, R2, MAE</w:t>
      </w:r>
    </w:p>
    <w:p>
      <w:pPr>
        <w:spacing w:after="0"/>
        <w:ind w:left="360"/>
        <w:shd w:val="clear" w:color="auto" w:fill="F2F2F2"/>
      </w:pPr>
      <w:r>
        <w:rPr>
          <w:rFonts w:ascii="Consolas" w:hAnsi="Consolas"/>
          <w:sz w:val="18"/>
        </w:rPr>
        <w:t>rmse_eval = RegressionEvaluator(</w:t>
      </w:r>
    </w:p>
    <w:p>
      <w:pPr>
        <w:spacing w:after="0"/>
        <w:ind w:left="360"/>
        <w:shd w:val="clear" w:color="auto" w:fill="F2F2F2"/>
      </w:pPr>
      <w:r>
        <w:rPr>
          <w:rFonts w:ascii="Consolas" w:hAnsi="Consolas"/>
          <w:sz w:val="18"/>
        </w:rPr>
        <w:t xml:space="preserve">    labelCol="label",</w:t>
      </w:r>
    </w:p>
    <w:p>
      <w:pPr>
        <w:spacing w:after="0"/>
        <w:ind w:left="360"/>
        <w:shd w:val="clear" w:color="auto" w:fill="F2F2F2"/>
      </w:pPr>
      <w:r>
        <w:rPr>
          <w:rFonts w:ascii="Consolas" w:hAnsi="Consolas"/>
          <w:sz w:val="18"/>
        </w:rPr>
        <w:t xml:space="preserve">    predictionCol="prediction",</w:t>
      </w:r>
    </w:p>
    <w:p>
      <w:pPr>
        <w:spacing w:after="0"/>
        <w:ind w:left="360"/>
        <w:shd w:val="clear" w:color="auto" w:fill="F2F2F2"/>
      </w:pPr>
      <w:r>
        <w:rPr>
          <w:rFonts w:ascii="Consolas" w:hAnsi="Consolas"/>
          <w:sz w:val="18"/>
        </w:rPr>
        <w:t xml:space="preserve">    metricName="rmse"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lr_rmse = rmse_eval.evaluate(lr_predictions)</w:t>
      </w:r>
    </w:p>
    <w:p>
      <w:pPr>
        <w:spacing w:after="0"/>
        <w:ind w:left="360"/>
        <w:shd w:val="clear" w:color="auto" w:fill="F2F2F2"/>
      </w:pPr>
      <w:r>
        <w:rPr>
          <w:rFonts w:ascii="Consolas" w:hAnsi="Consolas"/>
          <w:sz w:val="18"/>
        </w:rPr>
        <w:t>print("Linear Regression RMSE:", lr_rmse)</w:t>
      </w:r>
    </w:p>
    <w:p>
      <w:pPr>
        <w:spacing w:after="0"/>
        <w:ind w:left="360"/>
        <w:shd w:val="clear" w:color="auto" w:fill="F2F2F2"/>
      </w:pPr>
      <w:r>
        <w:rPr>
          <w:rFonts w:ascii="Consolas" w:hAnsi="Consolas"/>
          <w:sz w:val="18"/>
        </w:rPr>
        <w:t>r2_eval = RegressionEvaluator(</w:t>
      </w:r>
    </w:p>
    <w:p>
      <w:pPr>
        <w:spacing w:after="0"/>
        <w:ind w:left="360"/>
        <w:shd w:val="clear" w:color="auto" w:fill="F2F2F2"/>
      </w:pPr>
      <w:r>
        <w:rPr>
          <w:rFonts w:ascii="Consolas" w:hAnsi="Consolas"/>
          <w:sz w:val="18"/>
        </w:rPr>
        <w:t xml:space="preserve">    labelCol="label",</w:t>
      </w:r>
    </w:p>
    <w:p>
      <w:pPr>
        <w:spacing w:after="0"/>
        <w:ind w:left="360"/>
        <w:shd w:val="clear" w:color="auto" w:fill="F2F2F2"/>
      </w:pPr>
      <w:r>
        <w:rPr>
          <w:rFonts w:ascii="Consolas" w:hAnsi="Consolas"/>
          <w:sz w:val="18"/>
        </w:rPr>
        <w:t xml:space="preserve">    predictionCol="prediction",</w:t>
      </w:r>
    </w:p>
    <w:p>
      <w:pPr>
        <w:spacing w:after="0"/>
        <w:ind w:left="360"/>
        <w:shd w:val="clear" w:color="auto" w:fill="F2F2F2"/>
      </w:pPr>
      <w:r>
        <w:rPr>
          <w:rFonts w:ascii="Consolas" w:hAnsi="Consolas"/>
          <w:sz w:val="18"/>
        </w:rPr>
        <w:t xml:space="preserve">    metricName="r2"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lr_r2 = r2_eval.evaluate(lr_predictions)</w:t>
      </w:r>
    </w:p>
    <w:p>
      <w:pPr>
        <w:spacing w:after="0"/>
        <w:ind w:left="360"/>
        <w:shd w:val="clear" w:color="auto" w:fill="F2F2F2"/>
      </w:pPr>
      <w:r>
        <w:rPr>
          <w:rFonts w:ascii="Consolas" w:hAnsi="Consolas"/>
          <w:sz w:val="18"/>
        </w:rPr>
        <w:t>print("Linear Regression R2:", lr_r2)</w:t>
      </w:r>
    </w:p>
    <w:p>
      <w:pPr>
        <w:spacing w:after="0"/>
        <w:ind w:left="360"/>
        <w:shd w:val="clear" w:color="auto" w:fill="F2F2F2"/>
      </w:pPr>
      <w:r>
        <w:rPr>
          <w:rFonts w:ascii="Consolas" w:hAnsi="Consolas"/>
          <w:sz w:val="18"/>
        </w:rPr>
        <w:t>mae_eval = RegressionEvaluator(</w:t>
      </w:r>
    </w:p>
    <w:p>
      <w:pPr>
        <w:spacing w:after="0"/>
        <w:ind w:left="360"/>
        <w:shd w:val="clear" w:color="auto" w:fill="F2F2F2"/>
      </w:pPr>
      <w:r>
        <w:rPr>
          <w:rFonts w:ascii="Consolas" w:hAnsi="Consolas"/>
          <w:sz w:val="18"/>
        </w:rPr>
        <w:t xml:space="preserve">    labelCol="label",</w:t>
      </w:r>
    </w:p>
    <w:p>
      <w:pPr>
        <w:spacing w:after="0"/>
        <w:ind w:left="360"/>
        <w:shd w:val="clear" w:color="auto" w:fill="F2F2F2"/>
      </w:pPr>
      <w:r>
        <w:rPr>
          <w:rFonts w:ascii="Consolas" w:hAnsi="Consolas"/>
          <w:sz w:val="18"/>
        </w:rPr>
        <w:t xml:space="preserve">    predictionCol="prediction",</w:t>
      </w:r>
    </w:p>
    <w:p>
      <w:pPr>
        <w:spacing w:after="0"/>
        <w:ind w:left="360"/>
        <w:shd w:val="clear" w:color="auto" w:fill="F2F2F2"/>
      </w:pPr>
      <w:r>
        <w:rPr>
          <w:rFonts w:ascii="Consolas" w:hAnsi="Consolas"/>
          <w:sz w:val="18"/>
        </w:rPr>
        <w:t xml:space="preserve">    metricName="mae"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lr_mae = mae_eval.evaluate(lr_predictions)</w:t>
      </w:r>
    </w:p>
    <w:p>
      <w:pPr>
        <w:spacing w:after="0"/>
        <w:ind w:left="360"/>
        <w:shd w:val="clear" w:color="auto" w:fill="F2F2F2"/>
      </w:pPr>
      <w:r>
        <w:rPr>
          <w:rFonts w:ascii="Consolas" w:hAnsi="Consolas"/>
          <w:sz w:val="18"/>
        </w:rPr>
        <w:t>print("Linear Regression MAE:", lr_mae)</w:t>
      </w:r>
    </w:p>
    <w:p>
      <w:pPr>
        <w:spacing w:after="40"/>
      </w:pPr>
    </w:p>
    <w:p>
      <w:pPr>
        <w:spacing w:after="80"/>
      </w:pPr>
      <w:r>
        <w:rPr>
          <w:b w:val="0"/>
          <w:i w:val="0"/>
        </w:rPr>
        <w:t>Output:</w:t>
      </w:r>
    </w:p>
    <w:p>
      <w:pPr>
        <w:spacing w:after="0"/>
        <w:ind w:left="360"/>
        <w:shd w:val="clear" w:color="auto" w:fill="F2F2F2"/>
      </w:pPr>
      <w:r>
        <w:rPr>
          <w:rFonts w:ascii="Consolas" w:hAnsi="Consolas"/>
          <w:sz w:val="18"/>
        </w:rPr>
        <w:t>Linear Regression RMSE: 6240.095537633676</w:t>
      </w:r>
    </w:p>
    <w:p>
      <w:pPr>
        <w:spacing w:after="0"/>
        <w:ind w:left="360"/>
        <w:shd w:val="clear" w:color="auto" w:fill="F2F2F2"/>
      </w:pPr>
      <w:r>
        <w:rPr>
          <w:rFonts w:ascii="Consolas" w:hAnsi="Consolas"/>
          <w:sz w:val="18"/>
        </w:rPr>
        <w:t>Linear Regression R2: 0.7190905506845703</w:t>
      </w:r>
    </w:p>
    <w:p>
      <w:pPr>
        <w:spacing w:after="0"/>
        <w:ind w:left="360"/>
        <w:shd w:val="clear" w:color="auto" w:fill="F2F2F2"/>
      </w:pPr>
      <w:r>
        <w:rPr>
          <w:rFonts w:ascii="Consolas" w:hAnsi="Consolas"/>
          <w:sz w:val="18"/>
        </w:rPr>
        <w:t>Linear Regression MAE: 4279.1035566064</w:t>
      </w:r>
    </w:p>
    <w:p>
      <w:pPr>
        <w:spacing w:after="40"/>
      </w:pPr>
    </w:p>
    <w:p>
      <w:pPr>
        <w:spacing w:after="80"/>
      </w:pPr>
      <w:r>
        <w:rPr>
          <w:b w:val="0"/>
          <w:i w:val="0"/>
        </w:rPr>
        <w:t>Tương tự, hãy tạo một mô hình hồi quy khác bằng Decision Tree và đánh giá nó bằng RMSE, R² và MAE.</w:t>
      </w:r>
    </w:p>
    <w:p>
      <w:pPr>
        <w:spacing w:after="0"/>
        <w:ind w:left="360"/>
        <w:shd w:val="clear" w:color="auto" w:fill="F2F2F2"/>
      </w:pPr>
      <w:r>
        <w:rPr>
          <w:rFonts w:ascii="Consolas" w:hAnsi="Consolas"/>
          <w:sz w:val="18"/>
        </w:rPr>
        <w:t># Train Decision Tree model</w:t>
      </w:r>
    </w:p>
    <w:p>
      <w:pPr>
        <w:spacing w:after="0"/>
        <w:ind w:left="360"/>
        <w:shd w:val="clear" w:color="auto" w:fill="F2F2F2"/>
      </w:pPr>
      <w:r>
        <w:rPr>
          <w:rFonts w:ascii="Consolas" w:hAnsi="Consolas"/>
          <w:sz w:val="18"/>
        </w:rPr>
        <w:t>dt = DecisionTreeRegressor(featuresCol="features", labelCol="label")</w:t>
      </w:r>
    </w:p>
    <w:p>
      <w:pPr>
        <w:spacing w:after="0"/>
        <w:ind w:left="360"/>
        <w:shd w:val="clear" w:color="auto" w:fill="F2F2F2"/>
      </w:pPr>
      <w:r>
        <w:rPr>
          <w:rFonts w:ascii="Consolas" w:hAnsi="Consolas"/>
          <w:sz w:val="18"/>
        </w:rPr>
        <w:t>dt_model = dt.fit(train_data)</w:t>
      </w:r>
    </w:p>
    <w:p>
      <w:pPr>
        <w:spacing w:after="0"/>
        <w:ind w:left="360"/>
        <w:shd w:val="clear" w:color="auto" w:fill="F2F2F2"/>
      </w:pPr>
      <w:r>
        <w:rPr>
          <w:rFonts w:ascii="Consolas" w:hAnsi="Consolas"/>
          <w:sz w:val="18"/>
        </w:rPr>
        <w:t># Predict using Decision Tree</w:t>
      </w:r>
    </w:p>
    <w:p>
      <w:pPr>
        <w:spacing w:after="0"/>
        <w:ind w:left="360"/>
        <w:shd w:val="clear" w:color="auto" w:fill="F2F2F2"/>
      </w:pPr>
      <w:r>
        <w:rPr>
          <w:rFonts w:ascii="Consolas" w:hAnsi="Consolas"/>
          <w:sz w:val="18"/>
        </w:rPr>
        <w:t>dt_predictions = dt_model.transform(test_data)</w:t>
      </w:r>
    </w:p>
    <w:p>
      <w:pPr>
        <w:spacing w:after="0"/>
        <w:ind w:left="360"/>
        <w:shd w:val="clear" w:color="auto" w:fill="F2F2F2"/>
      </w:pPr>
      <w:r>
        <w:rPr>
          <w:rFonts w:ascii="Consolas" w:hAnsi="Consolas"/>
          <w:sz w:val="18"/>
        </w:rPr>
        <w:t># Evaluate Decision Tree - RMSE, R2, MAE</w:t>
      </w:r>
    </w:p>
    <w:p>
      <w:pPr>
        <w:spacing w:after="0"/>
        <w:ind w:left="360"/>
        <w:shd w:val="clear" w:color="auto" w:fill="F2F2F2"/>
      </w:pPr>
      <w:r>
        <w:rPr>
          <w:rFonts w:ascii="Consolas" w:hAnsi="Consolas"/>
          <w:sz w:val="18"/>
        </w:rPr>
        <w:t>dt_rmse = rmse_eval.evaluate(dt_predictions)</w:t>
      </w:r>
    </w:p>
    <w:p>
      <w:pPr>
        <w:spacing w:after="0"/>
        <w:ind w:left="360"/>
        <w:shd w:val="clear" w:color="auto" w:fill="F2F2F2"/>
      </w:pPr>
      <w:r>
        <w:rPr>
          <w:rFonts w:ascii="Consolas" w:hAnsi="Consolas"/>
          <w:sz w:val="18"/>
        </w:rPr>
        <w:t>print("Decision Tree RMSE:", dt_rmse)</w:t>
      </w:r>
    </w:p>
    <w:p>
      <w:pPr>
        <w:spacing w:after="0"/>
        <w:ind w:left="360"/>
        <w:shd w:val="clear" w:color="auto" w:fill="F2F2F2"/>
      </w:pPr>
      <w:r>
        <w:rPr>
          <w:rFonts w:ascii="Consolas" w:hAnsi="Consolas"/>
          <w:sz w:val="18"/>
        </w:rPr>
        <w:t>dt_r2 = r2_eval.evaluate(dt_predictions)</w:t>
      </w:r>
    </w:p>
    <w:p>
      <w:pPr>
        <w:spacing w:after="0"/>
        <w:ind w:left="360"/>
        <w:shd w:val="clear" w:color="auto" w:fill="F2F2F2"/>
      </w:pPr>
      <w:r>
        <w:rPr>
          <w:rFonts w:ascii="Consolas" w:hAnsi="Consolas"/>
          <w:sz w:val="18"/>
        </w:rPr>
        <w:t>print("Decision Tree R2:", dt_r2)</w:t>
      </w:r>
    </w:p>
    <w:p>
      <w:pPr>
        <w:spacing w:after="0"/>
        <w:ind w:left="360"/>
        <w:shd w:val="clear" w:color="auto" w:fill="F2F2F2"/>
      </w:pPr>
      <w:r>
        <w:rPr>
          <w:rFonts w:ascii="Consolas" w:hAnsi="Consolas"/>
          <w:sz w:val="18"/>
        </w:rPr>
        <w:t>dt_mae = mae_eval.evaluate(dt_predictions)</w:t>
      </w:r>
    </w:p>
    <w:p>
      <w:pPr>
        <w:spacing w:after="0"/>
        <w:ind w:left="360"/>
        <w:shd w:val="clear" w:color="auto" w:fill="F2F2F2"/>
      </w:pPr>
      <w:r>
        <w:rPr>
          <w:rFonts w:ascii="Consolas" w:hAnsi="Consolas"/>
          <w:sz w:val="18"/>
        </w:rPr>
        <w:t>print("Decision Tree MAE:", dt_mae)</w:t>
      </w:r>
    </w:p>
    <w:p>
      <w:pPr>
        <w:spacing w:after="40"/>
      </w:pPr>
    </w:p>
    <w:p>
      <w:pPr>
        <w:spacing w:after="80"/>
      </w:pPr>
      <w:r>
        <w:rPr>
          <w:b w:val="0"/>
          <w:i w:val="0"/>
        </w:rPr>
        <w:t>Output:</w:t>
      </w:r>
    </w:p>
    <w:p>
      <w:pPr>
        <w:spacing w:after="0"/>
        <w:ind w:left="360"/>
        <w:shd w:val="clear" w:color="auto" w:fill="F2F2F2"/>
      </w:pPr>
      <w:r>
        <w:rPr>
          <w:rFonts w:ascii="Consolas" w:hAnsi="Consolas"/>
          <w:sz w:val="18"/>
        </w:rPr>
        <w:t>Decision Tree RMSE: 4880.190323919041</w:t>
      </w:r>
    </w:p>
    <w:p>
      <w:pPr>
        <w:spacing w:after="0"/>
        <w:ind w:left="360"/>
        <w:shd w:val="clear" w:color="auto" w:fill="F2F2F2"/>
      </w:pPr>
      <w:r>
        <w:rPr>
          <w:rFonts w:ascii="Consolas" w:hAnsi="Consolas"/>
          <w:sz w:val="18"/>
        </w:rPr>
        <w:t>Decision Tree R2: 0.828186458590104</w:t>
      </w:r>
    </w:p>
    <w:p>
      <w:pPr>
        <w:spacing w:after="0"/>
        <w:ind w:left="360"/>
        <w:shd w:val="clear" w:color="auto" w:fill="F2F2F2"/>
      </w:pPr>
      <w:r>
        <w:rPr>
          <w:rFonts w:ascii="Consolas" w:hAnsi="Consolas"/>
          <w:sz w:val="18"/>
        </w:rPr>
        <w:t>Decision Tree MAE: 2789.8505889573557</w:t>
      </w:r>
    </w:p>
    <w:p>
      <w:pPr>
        <w:spacing w:after="40"/>
      </w:pPr>
    </w:p>
    <w:p>
      <w:pPr>
        <w:spacing w:after="80"/>
      </w:pPr>
      <w:r>
        <w:rPr>
          <w:b w:val="0"/>
          <w:i w:val="0"/>
        </w:rPr>
        <w:t>Từ kết quả trên, ta có thể thấy rằng decision tree có R2 cao hơn và RMSE, MAE thấp hơn so với linear regression. Cuối cùng, ta có thể diễn giải rằng mô hình Decision Tree phù hợp hơn để dự đoán chi phí bảo hiểm y tế trong trường hợp này. Điều này gợi ý rằng mối quan hệ giữa các biến như tuổi, BMI, thói quen hút thuốc và chi phí có khả năng là phi tuyến, và Decision Tree có thể mô hình hóa những mẫu phức tạp đó tốt hơn Linear Regression.</w:t>
      </w:r>
    </w:p>
    <w:p>
      <w:pPr>
        <w:spacing w:after="80"/>
      </w:pPr>
      <w:r>
        <w:rPr>
          <w:b w:val="0"/>
          <w:i w:val="0"/>
        </w:rPr>
        <w:t>Scikit-learn đơn giản hơn và phù hợp với các tập dữ liệu nhỏ đến trung bình có thể chạy trên một máy, trong khi MLlib phù hợp hơn với các tập dữ liệu quy mô lớn, nơi cần lưu trữ phân tán, xử lý song song và huấn luyện mô hình có khả năng mở rộng.</w:t>
      </w:r>
    </w:p>
    <w:p>
      <w:pPr>
        <w:pStyle w:val="Heading1"/>
      </w:pPr>
      <w:r>
        <w:rPr>
          <w:rFonts w:ascii="Calibri" w:hAnsi="Calibri"/>
          <w:b/>
          <w:i w:val="0"/>
          <w:sz w:val="40"/>
        </w:rPr>
        <w:t>Tóm tắt</w:t>
      </w:r>
    </w:p>
    <w:p>
      <w:pPr>
        <w:spacing w:after="80"/>
      </w:pPr>
      <w:r>
        <w:rPr>
          <w:b w:val="0"/>
          <w:i w:val="0"/>
        </w:rPr>
        <w:t xml:space="preserve">Chương này giới thiệu các khái niệm cốt lõi và thành phần thực tiễn của Apache Spark và PySpark cho xử lý và phân tích dữ liệu quy mô lớn. Nó bắt đầu với kiến trúc Spark và những kiến thức cơ bản về Resilient Distributed Datasets (RDD), bao gồm các hàm cơ bản, phép biến đổi (transformation) và hành động (action) của chúng. Chương này sau đó giải thích thuật toán MapReduce và minh họa cách hoạt động của nó thông qua ví dụ đếm từ. Nó cũng đề cập đến PySpark DataFrames, các kiểu dữ liệu, phương thức đọc dữ liệu, thao tác lọc, thao tác hợp nhất và các kỹ thuật xử lý giá trị thiếu. Ngoài ra, chương này thảo luận về các thao tác DataFrame quan trọng như </w:t>
      </w:r>
      <w:r>
        <w:rPr>
          <w:rFonts w:ascii="Consolas" w:hAnsi="Consolas"/>
          <w:b w:val="0"/>
          <w:i w:val="0"/>
          <w:sz w:val="20"/>
        </w:rPr>
        <w:br/>
        <w:br/>
        <w:t xml:space="preserve">      groupBy()</w:t>
        <w:br/>
        <w:t xml:space="preserve">     </w:t>
        <w:br/>
      </w:r>
      <w:r>
        <w:rPr>
          <w:b w:val="0"/>
          <w:i w:val="0"/>
        </w:rPr>
        <w:t xml:space="preserve"> , join, </w:t>
      </w:r>
      <w:r>
        <w:rPr>
          <w:rFonts w:ascii="Consolas" w:hAnsi="Consolas"/>
          <w:b w:val="0"/>
          <w:i w:val="0"/>
          <w:sz w:val="20"/>
        </w:rPr>
        <w:br/>
        <w:br/>
        <w:t xml:space="preserve">      withColumn()</w:t>
        <w:br/>
        <w:t xml:space="preserve">     </w:t>
        <w:br/>
      </w:r>
      <w:r>
        <w:rPr>
          <w:b w:val="0"/>
          <w:i w:val="0"/>
        </w:rPr>
        <w:t xml:space="preserve"> và các hàm do người dùng định nghĩa, cùng với các biến chia sẻ như broadcast variable và accumulator. Cuối cùng, nó giới thiệu machine learning trong Spark bằng PySpark MLlib và PySpark ML, mang đến cho người đọc nền tảng cho các quy trình machine learning có khả năng mở rộng.</w:t>
      </w:r>
    </w:p>
    <w:p>
      <w:pPr>
        <w:spacing w:after="80"/>
      </w:pPr>
      <w:r>
        <w:rPr>
          <w:b w:val="0"/>
          <w:i w:val="0"/>
        </w:rPr>
        <w:t>Điều này đưa chúng ta đến cuối chương này và cũng là phần kết của cuốn sách. Xuyên suốt cuốn sách, chúng ta đã khám phá những kiến thức cơ bản và ứng dụng thực tiễn của xử lý dữ liệu, công nghệ big data và machine learning bằng các công cụ Python và PySpark hiện đại. Chúng ta đã tập trung vào các thư viện Python cốt lõi như Pandas, NumPy, SciPy và scikit-learn. Chúng ta cũng đã thảo luận về các thư viện hữu ích cho phân tích văn bản, xử lý hình ảnh và tính toán song song, như NLTK, spaCy, OpenCV và Dask. Ấn bản này đã được làm phong phú thêm với những bổ sung quan trọng như Deep Learning, Large Language Models (LLM) và Big Data để phản ánh những phát triển gần đây trong lĩnh vực này.</w:t>
      </w:r>
    </w:p>
    <w:p>
      <w:pPr>
        <w:spacing w:after="80"/>
      </w:pPr>
      <w:r>
        <w:rPr>
          <w:b w:val="0"/>
          <w:i w:val="0"/>
        </w:rPr>
        <w:t>Việc học nên tiếp tục vượt ra ngoài cuốn sách này. Bạn được khuyến khích tiếp tục khám phá các công cụ, kỹ thuật và xu hướng ngành mới nổi để kiến thức của bạn luôn cập nhật và phù hợp. Một cách tốt để củng cố hiểu biết là thử nghiệm với các ví dụ trong cuốn sách này, điều chỉnh chúng cho các bài toán kinh doanh, nhiệm vụ nghiên cứu hoặc tình huống thực tế khác nhau. Làm các dự án cá nhân nhỏ, nghiên cứu tình huống, tập dữ liệu mở và bài tập thực hành có thể nâng cao hơn nữa sự tự tin và kỹ năng giải quyết vấn đề. Những ai tìm kiếm thử thách thực hành cũng có thể tham gia các nền tảng như Kaggle, nơi họ có thể luyện tập, học hỏi từ người khác và áp dụng kiến thức của mình vào các bài toán khoa học dữ liệu thực tế.</w:t>
      </w:r>
    </w:p>
    <w:p>
      <w:pPr>
        <w:pStyle w:val="Heading1"/>
      </w:pPr>
      <w:r>
        <w:rPr>
          <w:rFonts w:ascii="Calibri" w:hAnsi="Calibri"/>
          <w:b/>
          <w:i w:val="0"/>
          <w:sz w:val="40"/>
        </w:rPr>
        <w:t>Nhận bản PDF của cuốn sách này và nhiều hơn nữa</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 xml:space="preserve"> ). Tìm cuốn sách này theo tên, xác nhận ấn bản, rồi làm theo các bước trên trang.</w:t>
      </w:r>
    </w:p>
    <w:p>
      <w:pPr>
        <w:jc w:val="center"/>
      </w:pPr>
      <w:r>
        <w:drawing>
          <wp:inline xmlns:a="http://schemas.openxmlformats.org/drawingml/2006/main" xmlns:pic="http://schemas.openxmlformats.org/drawingml/2006/picture">
            <wp:extent cx="1962150" cy="1962150"/>
            <wp:docPr id="799" name="Picture 799"/>
            <wp:cNvGraphicFramePr>
              <a:graphicFrameLocks noChangeAspect="1"/>
            </wp:cNvGraphicFramePr>
            <a:graphic>
              <a:graphicData uri="http://schemas.openxmlformats.org/drawingml/2006/picture">
                <pic:pic>
                  <pic:nvPicPr>
                    <pic:cNvPr id="0" name="B33146_01_29.png"/>
                    <pic:cNvPicPr/>
                  </pic:nvPicPr>
                  <pic:blipFill>
                    <a:blip r:embed="rId43"/>
                    <a:stretch>
                      <a:fillRect/>
                    </a:stretch>
                  </pic:blipFill>
                  <pic:spPr>
                    <a:xfrm>
                      <a:off x="0" y="0"/>
                      <a:ext cx="1962150" cy="1962150"/>
                    </a:xfrm>
                    <a:prstGeom prst="rect"/>
                  </pic:spPr>
                </pic:pic>
              </a:graphicData>
            </a:graphic>
          </wp:inline>
        </w:drawing>
      </w:r>
    </w:p>
    <w:p>
      <w:pPr>
        <w:jc w:val="center"/>
      </w:pPr>
      <w:r>
        <w:drawing>
          <wp:inline xmlns:a="http://schemas.openxmlformats.org/drawingml/2006/main" xmlns:pic="http://schemas.openxmlformats.org/drawingml/2006/picture">
            <wp:extent cx="1428750" cy="333375"/>
            <wp:docPr id="800" name="Picture 800"/>
            <wp:cNvGraphicFramePr>
              <a:graphicFrameLocks noChangeAspect="1"/>
            </wp:cNvGraphicFramePr>
            <a:graphic>
              <a:graphicData uri="http://schemas.openxmlformats.org/drawingml/2006/picture">
                <pic:pic>
                  <pic:nvPicPr>
                    <pic:cNvPr id="0" name="B33146_01_30.png"/>
                    <pic:cNvPicPr/>
                  </pic:nvPicPr>
                  <pic:blipFill>
                    <a:blip r:embed="rId44"/>
                    <a:stretch>
                      <a:fillRect/>
                    </a:stretch>
                  </pic:blipFill>
                  <pic:spPr>
                    <a:xfrm>
                      <a:off x="0" y="0"/>
                      <a:ext cx="1428750" cy="333375"/>
                    </a:xfrm>
                    <a:prstGeom prst="rect"/>
                  </pic:spPr>
                </pic:pic>
              </a:graphicData>
            </a:graphic>
          </wp:inline>
        </w:drawing>
      </w:r>
    </w:p>
    <w:p>
      <w:pPr>
        <w:spacing w:after="80"/>
      </w:pPr>
      <w:r>
        <w:rPr>
          <w:b w:val="0"/>
          <w:i/>
        </w:rPr>
        <w:t xml:space="preserve"> Lưu ý: Hãy giữ hóa đơn của bạn bên mình. Các giao dịch mua trực tiếp từ Packt không cần hóa đơn. </w:t>
      </w:r>
    </w:p>
    <w:p>
      <w:pPr>
        <w:pStyle w:val="Heading1"/>
      </w:pPr>
      <w:r>
        <w:rPr>
          <w:rFonts w:ascii="Calibri" w:hAnsi="Calibri"/>
          <w:b/>
          <w:i w:val="0"/>
          <w:sz w:val="40"/>
        </w:rPr>
        <w:t>18</w:t>
      </w:r>
    </w:p>
    <w:p>
      <w:pPr>
        <w:pStyle w:val="Heading1"/>
      </w:pPr>
      <w:r>
        <w:rPr>
          <w:rFonts w:ascii="Calibri" w:hAnsi="Calibri"/>
          <w:b/>
          <w:i w:val="0"/>
          <w:sz w:val="40"/>
        </w:rPr>
        <w:t>Mở khóa quyền truy cập vào Gói mã nguồn và Bản PDF</w:t>
      </w:r>
    </w:p>
    <w:p>
      <w:pPr>
        <w:spacing w:after="80"/>
      </w:pPr>
      <w:r>
        <w:rPr>
          <w:b w:val="0"/>
          <w:i w:val="0"/>
        </w:rPr>
        <w:t>Bản sao cuốn sách này của bạn bao gồm những lợi ích độc quyền sau:</w:t>
      </w:r>
    </w:p>
    <w:p>
      <w:pPr>
        <w:jc w:val="center"/>
      </w:pPr>
      <w:r>
        <w:drawing>
          <wp:inline xmlns:a="http://schemas.openxmlformats.org/drawingml/2006/main" xmlns:pic="http://schemas.openxmlformats.org/drawingml/2006/picture">
            <wp:extent cx="5486400" cy="4880668"/>
            <wp:docPr id="801" name="Picture 801"/>
            <wp:cNvGraphicFramePr>
              <a:graphicFrameLocks noChangeAspect="1"/>
            </wp:cNvGraphicFramePr>
            <a:graphic>
              <a:graphicData uri="http://schemas.openxmlformats.org/drawingml/2006/picture">
                <pic:pic>
                  <pic:nvPicPr>
                    <pic:cNvPr id="0" name="B33146_18_01.png"/>
                    <pic:cNvPicPr/>
                  </pic:nvPicPr>
                  <pic:blipFill>
                    <a:blip r:embed="rId720"/>
                    <a:stretch>
                      <a:fillRect/>
                    </a:stretch>
                  </pic:blipFill>
                  <pic:spPr>
                    <a:xfrm>
                      <a:off x="0" y="0"/>
                      <a:ext cx="5486400" cy="4880668"/>
                    </a:xfrm>
                    <a:prstGeom prst="rect"/>
                  </pic:spPr>
                </pic:pic>
              </a:graphicData>
            </a:graphic>
          </wp:inline>
        </w:drawing>
      </w:r>
    </w:p>
    <w:p>
      <w:pPr>
        <w:spacing w:after="80"/>
      </w:pPr>
      <w:r>
        <w:rPr>
          <w:b w:val="0"/>
          <w:i w:val="0"/>
        </w:rPr>
        <w:t>Làm theo hướng dẫn bên dưới để mở khóa chúng. Quá trình chỉ mất vài phút và chỉ cần thực hiện một lần.</w:t>
      </w:r>
    </w:p>
    <w:p>
      <w:pPr>
        <w:pStyle w:val="Heading1"/>
      </w:pPr>
      <w:r>
        <w:rPr>
          <w:rFonts w:ascii="Calibri" w:hAnsi="Calibri"/>
          <w:b/>
          <w:i w:val="0"/>
          <w:sz w:val="40"/>
        </w:rPr>
        <w:t>Mở khóa các Ưu đãi Miễn phí của Sách này trong 3 Bước Dễ dàng</w:t>
      </w:r>
    </w:p>
    <w:p>
      <w:pPr>
        <w:pStyle w:val="Heading2"/>
      </w:pPr>
      <w:r>
        <w:rPr>
          <w:rFonts w:ascii="Calibri" w:hAnsi="Calibri"/>
          <w:b/>
          <w:i w:val="0"/>
          <w:sz w:val="32"/>
        </w:rPr>
        <w:t>Bước 1</w:t>
      </w:r>
    </w:p>
    <w:p>
      <w:pPr>
        <w:spacing w:after="80"/>
      </w:pPr>
      <w:r>
        <w:rPr>
          <w:b w:val="0"/>
          <w:i w:val="0"/>
        </w:rPr>
        <w:t xml:space="preserve">Hãy chuẩn bị sẵn hóa đơn mua hàng của bạn cho </w:t>
      </w:r>
      <w:r>
        <w:rPr>
          <w:b w:val="0"/>
          <w:i/>
        </w:rPr>
        <w:t>Bước 3</w:t>
      </w:r>
      <w:r>
        <w:rPr>
          <w:b w:val="0"/>
          <w:i w:val="0"/>
        </w:rPr>
        <w:t>. Nếu bạn có bản cứng, hãy quét nó bằng điện thoại và lưu dưới dạng PDF, JPG hoặc PNG.</w:t>
      </w:r>
    </w:p>
    <w:p>
      <w:pPr>
        <w:spacing w:after="80"/>
      </w:pPr>
      <w:r>
        <w:rPr>
          <w:b w:val="0"/>
          <w:i w:val="0"/>
        </w:rPr>
        <w:t xml:space="preserve">Để được trợ giúp thêm về cách tìm hóa đơn của bạn, hãy truy cập </w:t>
      </w:r>
      <w:r>
        <w:rPr>
          <w:rFonts w:ascii="Consolas" w:hAnsi="Consolas"/>
          <w:b w:val="0"/>
          <w:i w:val="0"/>
          <w:sz w:val="20"/>
        </w:rPr>
        <w:br/>
        <w:br/>
        <w:t xml:space="preserve">       https://www.packtpub.com/en-us/unlock?step=1</w:t>
        <w:br/>
        <w:t xml:space="preserve">      </w:t>
        <w:br/>
      </w:r>
      <w:r>
        <w:rPr>
          <w:b w:val="0"/>
          <w:i w:val="0"/>
        </w:rPr>
        <w:t>.</w:t>
      </w:r>
    </w:p>
    <w:p>
      <w:pPr>
        <w:spacing w:after="80"/>
      </w:pPr>
      <w:r>
        <w:rPr>
          <w:b/>
          <w:i w:val="0"/>
        </w:rPr>
        <w:t>Lưu ý</w:t>
      </w:r>
      <w:r>
        <w:rPr>
          <w:b w:val="0"/>
          <w:i w:val="0"/>
        </w:rPr>
        <w:t xml:space="preserve">: Nếu bạn mua cuốn sách này trực tiếp từ Packt, không cần hóa đơn. Sau </w:t>
      </w:r>
      <w:r>
        <w:rPr>
          <w:b w:val="0"/>
          <w:i/>
        </w:rPr>
        <w:t>Bước 2</w:t>
      </w:r>
      <w:r>
        <w:rPr>
          <w:b w:val="0"/>
          <w:i w:val="0"/>
        </w:rPr>
        <w:t>, bạn có thể truy cập ngay nội dung độc quyền của mình.</w:t>
      </w:r>
    </w:p>
    <w:p>
      <w:pPr>
        <w:pStyle w:val="Heading2"/>
      </w:pPr>
      <w:r>
        <w:rPr>
          <w:rFonts w:ascii="Calibri" w:hAnsi="Calibri"/>
          <w:b/>
          <w:i w:val="0"/>
          <w:sz w:val="32"/>
        </w:rPr>
        <w:t>Bước 2</w:t>
      </w:r>
    </w:p>
    <w:p>
      <w:pPr>
        <w:spacing w:after="80"/>
      </w:pPr>
      <w:r>
        <w:rPr>
          <w:b w:val="0"/>
          <w:i w:val="0"/>
        </w:rPr>
        <w:t xml:space="preserve">Quét mã QR hoặc truy cập </w:t>
      </w:r>
      <w:r>
        <w:rPr>
          <w:rFonts w:ascii="Consolas" w:hAnsi="Consolas"/>
          <w:b w:val="0"/>
          <w:i w:val="0"/>
          <w:sz w:val="20"/>
        </w:rPr>
        <w:br/>
        <w:br/>
        <w:t xml:space="preserve">       packtpub.com/unlock</w:t>
        <w:br/>
        <w:t xml:space="preserve">      </w:t>
        <w:br/>
      </w:r>
      <w:r>
        <w:rPr>
          <w:b w:val="0"/>
          <w:i w:val="0"/>
        </w:rPr>
        <w:t>.</w:t>
      </w:r>
    </w:p>
    <w:p>
      <w:pPr>
        <w:jc w:val="center"/>
      </w:pPr>
      <w:r>
        <w:drawing>
          <wp:inline xmlns:a="http://schemas.openxmlformats.org/drawingml/2006/main" xmlns:pic="http://schemas.openxmlformats.org/drawingml/2006/picture">
            <wp:extent cx="2057400" cy="2057400"/>
            <wp:docPr id="802" name="Picture 802"/>
            <wp:cNvGraphicFramePr>
              <a:graphicFrameLocks noChangeAspect="1"/>
            </wp:cNvGraphicFramePr>
            <a:graphic>
              <a:graphicData uri="http://schemas.openxmlformats.org/drawingml/2006/picture">
                <pic:pic>
                  <pic:nvPicPr>
                    <pic:cNvPr id="0" name="B33146_18_02.png"/>
                    <pic:cNvPicPr/>
                  </pic:nvPicPr>
                  <pic:blipFill>
                    <a:blip r:embed="rId721"/>
                    <a:stretch>
                      <a:fillRect/>
                    </a:stretch>
                  </pic:blipFill>
                  <pic:spPr>
                    <a:xfrm>
                      <a:off x="0" y="0"/>
                      <a:ext cx="2057400" cy="2057400"/>
                    </a:xfrm>
                    <a:prstGeom prst="rect"/>
                  </pic:spPr>
                </pic:pic>
              </a:graphicData>
            </a:graphic>
          </wp:inline>
        </w:drawing>
      </w:r>
    </w:p>
    <w:p>
      <w:pPr>
        <w:spacing w:after="80"/>
      </w:pPr>
      <w:r>
        <w:rPr>
          <w:b w:val="0"/>
          <w:i w:val="0"/>
        </w:rPr>
        <w:t xml:space="preserve">Trên trang mở ra (tương tự như </w:t>
      </w:r>
      <w:r>
        <w:rPr>
          <w:b w:val="0"/>
          <w:i/>
        </w:rPr>
        <w:t>Hình 18.1</w:t>
      </w:r>
      <w:r>
        <w:rPr>
          <w:b w:val="0"/>
          <w:i w:val="0"/>
        </w:rPr>
        <w:t xml:space="preserve"> trên máy tính để bàn), hãy tìm cuốn sách này theo tên và chọn đúng phiên bản.</w:t>
      </w:r>
    </w:p>
    <w:p>
      <w:pPr>
        <w:jc w:val="center"/>
      </w:pPr>
      <w:r>
        <w:drawing>
          <wp:inline xmlns:a="http://schemas.openxmlformats.org/drawingml/2006/main" xmlns:pic="http://schemas.openxmlformats.org/drawingml/2006/picture">
            <wp:extent cx="5486400" cy="2329841"/>
            <wp:docPr id="803" name="Picture 803"/>
            <wp:cNvGraphicFramePr>
              <a:graphicFrameLocks noChangeAspect="1"/>
            </wp:cNvGraphicFramePr>
            <a:graphic>
              <a:graphicData uri="http://schemas.openxmlformats.org/drawingml/2006/picture">
                <pic:pic>
                  <pic:nvPicPr>
                    <pic:cNvPr id="0" name="B33146_18_03.png"/>
                    <pic:cNvPicPr/>
                  </pic:nvPicPr>
                  <pic:blipFill>
                    <a:blip r:embed="rId722"/>
                    <a:stretch>
                      <a:fillRect/>
                    </a:stretch>
                  </pic:blipFill>
                  <pic:spPr>
                    <a:xfrm>
                      <a:off x="0" y="0"/>
                      <a:ext cx="5486400" cy="2329841"/>
                    </a:xfrm>
                    <a:prstGeom prst="rect"/>
                  </pic:spPr>
                </pic:pic>
              </a:graphicData>
            </a:graphic>
          </wp:inline>
        </w:drawing>
      </w:r>
    </w:p>
    <w:p>
      <w:pPr>
        <w:spacing w:after="80"/>
      </w:pPr>
      <w:r>
        <w:rPr>
          <w:b w:val="0"/>
          <w:i w:val="0"/>
        </w:rPr>
        <w:t>Hình 18.1: Trang đích mở khóa của Packt trên máy tính để bàn</w:t>
      </w:r>
    </w:p>
    <w:p>
      <w:pPr>
        <w:pStyle w:val="Heading2"/>
      </w:pPr>
      <w:r>
        <w:rPr>
          <w:rFonts w:ascii="Calibri" w:hAnsi="Calibri"/>
          <w:b/>
          <w:i w:val="0"/>
          <w:sz w:val="32"/>
        </w:rPr>
        <w:t>Bước 3</w:t>
      </w:r>
    </w:p>
    <w:p>
      <w:pPr>
        <w:spacing w:after="80"/>
      </w:pPr>
      <w:r>
        <w:rPr>
          <w:b w:val="0"/>
          <w:i w:val="0"/>
        </w:rPr>
        <w:t>Sau khi chọn sách của bạn, hãy đăng nhập vào tài khoản Packt của bạn hoặc tạo một tài khoản miễn phí. Sau đó tải lên hóa đơn của bạn (PDF, PNG hoặc JPG, tối đa 10 MB). Làm theo hướng dẫn trên màn hình để hoàn tất quá trình.</w:t>
      </w:r>
    </w:p>
    <w:p>
      <w:pPr>
        <w:pStyle w:val="Heading2"/>
      </w:pPr>
      <w:r>
        <w:rPr>
          <w:rFonts w:ascii="Calibri" w:hAnsi="Calibri"/>
          <w:b/>
          <w:i w:val="0"/>
          <w:sz w:val="32"/>
        </w:rPr>
        <w:t>Cần Trợ giúp</w:t>
      </w:r>
    </w:p>
    <w:p>
      <w:pPr>
        <w:spacing w:after="80"/>
      </w:pPr>
      <w:r>
        <w:rPr>
          <w:b w:val="0"/>
          <w:i w:val="0"/>
        </w:rPr>
        <w:t xml:space="preserve">Nếu bạn gặp khó khăn và cần trợ giúp, hãy truy cập </w:t>
      </w:r>
      <w:r>
        <w:rPr>
          <w:rFonts w:ascii="Consolas" w:hAnsi="Consolas"/>
          <w:b w:val="0"/>
          <w:i w:val="0"/>
          <w:sz w:val="20"/>
        </w:rPr>
        <w:br/>
        <w:br/>
        <w:t xml:space="preserve">       https://www.packtpub.com/unlock-benefits/help</w:t>
        <w:br/>
        <w:t xml:space="preserve">      </w:t>
        <w:br/>
      </w:r>
      <w:r>
        <w:rPr>
          <w:b w:val="0"/>
          <w:i w:val="0"/>
        </w:rPr>
        <w:t xml:space="preserve"> để xem FAQ chi tiết về cách tìm hóa đơn của bạn và nhiều thông tin khác. Mã QR này sẽ đưa bạn đến trang trợ giúp.</w:t>
      </w:r>
    </w:p>
    <w:p>
      <w:pPr>
        <w:jc w:val="center"/>
      </w:pPr>
      <w:r>
        <w:drawing>
          <wp:inline xmlns:a="http://schemas.openxmlformats.org/drawingml/2006/main" xmlns:pic="http://schemas.openxmlformats.org/drawingml/2006/picture">
            <wp:extent cx="2057400" cy="2057400"/>
            <wp:docPr id="804" name="Picture 804"/>
            <wp:cNvGraphicFramePr>
              <a:graphicFrameLocks noChangeAspect="1"/>
            </wp:cNvGraphicFramePr>
            <a:graphic>
              <a:graphicData uri="http://schemas.openxmlformats.org/drawingml/2006/picture">
                <pic:pic>
                  <pic:nvPicPr>
                    <pic:cNvPr id="0" name="B33146_18_04.png"/>
                    <pic:cNvPicPr/>
                  </pic:nvPicPr>
                  <pic:blipFill>
                    <a:blip r:embed="rId723"/>
                    <a:stretch>
                      <a:fillRect/>
                    </a:stretch>
                  </pic:blipFill>
                  <pic:spPr>
                    <a:xfrm>
                      <a:off x="0" y="0"/>
                      <a:ext cx="2057400" cy="2057400"/>
                    </a:xfrm>
                    <a:prstGeom prst="rect"/>
                  </pic:spPr>
                </pic:pic>
              </a:graphicData>
            </a:graphic>
          </wp:inline>
        </w:drawing>
      </w:r>
    </w:p>
    <w:p>
      <w:pPr>
        <w:spacing w:after="80"/>
      </w:pPr>
      <w:r>
        <w:rPr>
          <w:b/>
          <w:i w:val="0"/>
        </w:rPr>
        <w:t>Lưu ý</w:t>
      </w:r>
      <w:r>
        <w:rPr>
          <w:b w:val="0"/>
          <w:i w:val="0"/>
        </w:rPr>
        <w:t xml:space="preserve">: Nếu bạn vẫn gặp vấn đề, hãy liên hệ với </w:t>
      </w:r>
      <w:r>
        <w:rPr>
          <w:rFonts w:ascii="Consolas" w:hAnsi="Consolas"/>
          <w:b w:val="0"/>
          <w:i w:val="0"/>
          <w:sz w:val="20"/>
        </w:rPr>
        <w:br/>
        <w:br/>
        <w:t xml:space="preserve">      customercare@packt.com</w:t>
        <w:br/>
        <w:t xml:space="preserve">     </w:t>
        <w:br/>
      </w:r>
      <w:r>
        <w:rPr>
          <w:b w:val="0"/>
          <w:i w:val="0"/>
        </w:rPr>
        <w:t>.</w:t>
      </w:r>
    </w:p>
    <w:p>
      <w:pPr>
        <w:jc w:val="center"/>
      </w:pPr>
      <w:r>
        <w:drawing>
          <wp:inline xmlns:a="http://schemas.openxmlformats.org/drawingml/2006/main" xmlns:pic="http://schemas.openxmlformats.org/drawingml/2006/picture">
            <wp:extent cx="4276725" cy="1095375"/>
            <wp:docPr id="805" name="Picture 805"/>
            <wp:cNvGraphicFramePr>
              <a:graphicFrameLocks noChangeAspect="1"/>
            </wp:cNvGraphicFramePr>
            <a:graphic>
              <a:graphicData uri="http://schemas.openxmlformats.org/drawingml/2006/picture">
                <pic:pic>
                  <pic:nvPicPr>
                    <pic:cNvPr id="0" name="Image2297.png"/>
                    <pic:cNvPicPr/>
                  </pic:nvPicPr>
                  <pic:blipFill>
                    <a:blip r:embed="rId724"/>
                    <a:stretch>
                      <a:fillRect/>
                    </a:stretch>
                  </pic:blipFill>
                  <pic:spPr>
                    <a:xfrm>
                      <a:off x="0" y="0"/>
                      <a:ext cx="4276725" cy="1095375"/>
                    </a:xfrm>
                    <a:prstGeom prst="rect"/>
                  </pic:spPr>
                </pic:pic>
              </a:graphicData>
            </a:graphic>
          </wp:inline>
        </w:drawing>
      </w:r>
    </w:p>
    <w:p>
      <w:pPr>
        <w:spacing w:after="80"/>
      </w:pPr>
      <w:r>
        <w:rPr>
          <w:rFonts w:ascii="Consolas" w:hAnsi="Consolas"/>
          <w:b w:val="0"/>
          <w:i w:val="0"/>
          <w:sz w:val="20"/>
        </w:rPr>
        <w:br/>
        <w:br/>
        <w:t xml:space="preserve">       packtpub.com</w:t>
        <w:br/>
        <w:t xml:space="preserve">      </w:t>
        <w:br/>
      </w:r>
    </w:p>
    <w:p>
      <w:pPr>
        <w:spacing w:after="80"/>
      </w:pPr>
      <w:r>
        <w:rPr>
          <w:b w:val="0"/>
          <w:i w:val="0"/>
        </w:rPr>
        <w:t>Đăng ký thư viện số trực tuyến của chúng tôi để truy cập đầy đủ hơn 7,000 cuốn sách và video, cùng các công cụ hàng đầu trong ngành giúp bạn lập kế hoạch phát triển bản thân và thăng tiến sự nghiệp. Để biết thêm thông tin, vui lòng truy cập trang web của chúng tôi.</w:t>
      </w:r>
    </w:p>
    <w:p>
      <w:pPr>
        <w:pStyle w:val="Heading1"/>
      </w:pPr>
      <w:r>
        <w:rPr>
          <w:rFonts w:ascii="Calibri" w:hAnsi="Calibri"/>
          <w:b/>
          <w:i w:val="0"/>
          <w:sz w:val="40"/>
        </w:rPr>
        <w:t>Vì sao nên đăng ký?</w:t>
      </w:r>
    </w:p>
    <w:p>
      <w:pPr>
        <w:spacing w:after="80"/>
        <w:ind w:left="360"/>
      </w:pPr>
      <w:r>
        <w:t xml:space="preserve">• </w:t>
      </w:r>
      <w:r>
        <w:rPr>
          <w:b w:val="0"/>
          <w:i w:val="0"/>
        </w:rPr>
        <w:t>Dành ít thời gian học hơn và nhiều thời gian code hơn với các eBook và Video thực tế từ hơn 4,000 chuyên gia trong ngành</w:t>
      </w:r>
    </w:p>
    <w:p>
      <w:pPr>
        <w:spacing w:after="80"/>
        <w:ind w:left="360"/>
      </w:pPr>
      <w:r>
        <w:t xml:space="preserve">• </w:t>
      </w:r>
      <w:r>
        <w:rPr>
          <w:b w:val="0"/>
          <w:i w:val="0"/>
        </w:rPr>
        <w:t>Nâng cao việc học của bạn với các Skill Plan được thiết kế riêng cho bạn</w:t>
      </w:r>
    </w:p>
    <w:p>
      <w:pPr>
        <w:spacing w:after="80"/>
        <w:ind w:left="360"/>
      </w:pPr>
      <w:r>
        <w:t xml:space="preserve">• </w:t>
      </w:r>
      <w:r>
        <w:rPr>
          <w:b w:val="0"/>
          <w:i w:val="0"/>
        </w:rPr>
        <w:t>Nhận một eBook hoặc video miễn phí mỗi tháng</w:t>
      </w:r>
    </w:p>
    <w:p>
      <w:pPr>
        <w:spacing w:after="80"/>
        <w:ind w:left="360"/>
      </w:pPr>
      <w:r>
        <w:t xml:space="preserve">• </w:t>
      </w:r>
      <w:r>
        <w:rPr>
          <w:b w:val="0"/>
          <w:i w:val="0"/>
        </w:rPr>
        <w:t>Có thể tìm kiếm toàn bộ để dễ dàng truy cập thông tin quan trọng</w:t>
      </w:r>
    </w:p>
    <w:p>
      <w:pPr>
        <w:spacing w:after="80"/>
        <w:ind w:left="360"/>
      </w:pPr>
      <w:r>
        <w:t xml:space="preserve">• </w:t>
      </w:r>
      <w:r>
        <w:rPr>
          <w:b w:val="0"/>
          <w:i w:val="0"/>
        </w:rPr>
        <w:t>Sao chép và dán, in, và đánh dấu nội dung</w:t>
      </w:r>
    </w:p>
    <w:p>
      <w:pPr>
        <w:spacing w:after="80"/>
      </w:pPr>
      <w:r>
        <w:rPr>
          <w:b w:val="0"/>
          <w:i w:val="0"/>
        </w:rPr>
        <w:t xml:space="preserve">Tại </w:t>
      </w:r>
      <w:r>
        <w:rPr>
          <w:rFonts w:ascii="Consolas" w:hAnsi="Consolas"/>
          <w:b w:val="0"/>
          <w:i w:val="0"/>
          <w:sz w:val="20"/>
        </w:rPr>
        <w:br/>
        <w:br/>
        <w:t xml:space="preserve">       www.packtpub.com</w:t>
        <w:br/>
        <w:t xml:space="preserve">      </w:t>
        <w:br/>
      </w:r>
      <w:r>
        <w:rPr>
          <w:b w:val="0"/>
          <w:i w:val="0"/>
        </w:rPr>
        <w:t xml:space="preserve"> , bạn cũng có thể đọc một bộ sưu tập các bài viết kỹ thuật miễn phí, đăng ký nhiều loại bản tin miễn phí, và nhận các ưu đãi giảm giá độc quyền cùng ưu đãi cho sách và eBook của Packt.</w:t>
      </w:r>
    </w:p>
    <w:p>
      <w:pPr>
        <w:pStyle w:val="Heading1"/>
      </w:pPr>
      <w:r>
        <w:rPr>
          <w:rFonts w:ascii="Calibri" w:hAnsi="Calibri"/>
          <w:b/>
          <w:i w:val="0"/>
          <w:sz w:val="40"/>
        </w:rPr>
        <w:t>Những cuốn sách khác bạn có thể thích</w:t>
      </w:r>
    </w:p>
    <w:p>
      <w:pPr>
        <w:spacing w:after="80"/>
      </w:pPr>
      <w:r>
        <w:rPr>
          <w:b w:val="0"/>
          <w:i w:val="0"/>
        </w:rPr>
        <w:t>Nếu bạn thích cuốn sách này, bạn có thể quan tâm đến những cuốn sách khác của Packt sau đây:</w:t>
      </w:r>
    </w:p>
    <w:p>
      <w:pPr>
        <w:jc w:val="center"/>
      </w:pPr>
      <w:r/>
      <w:r>
        <w:drawing>
          <wp:inline xmlns:a="http://schemas.openxmlformats.org/drawingml/2006/main" xmlns:pic="http://schemas.openxmlformats.org/drawingml/2006/picture">
            <wp:extent cx="2419350" cy="2981325"/>
            <wp:docPr id="806" name="Picture 806"/>
            <wp:cNvGraphicFramePr>
              <a:graphicFrameLocks noChangeAspect="1"/>
            </wp:cNvGraphicFramePr>
            <a:graphic>
              <a:graphicData uri="http://schemas.openxmlformats.org/drawingml/2006/picture">
                <pic:pic>
                  <pic:nvPicPr>
                    <pic:cNvPr id="0" name="9781803239873.jpg.rgb.png"/>
                    <pic:cNvPicPr/>
                  </pic:nvPicPr>
                  <pic:blipFill>
                    <a:blip r:embed="rId725"/>
                    <a:stretch>
                      <a:fillRect/>
                    </a:stretch>
                  </pic:blipFill>
                  <pic:spPr>
                    <a:xfrm>
                      <a:off x="0" y="0"/>
                      <a:ext cx="2419350" cy="2981325"/>
                    </a:xfrm>
                    <a:prstGeom prst="rect"/>
                  </pic:spPr>
                </pic:pic>
              </a:graphicData>
            </a:graphic>
          </wp:inline>
        </w:drawing>
      </w:r>
    </w:p>
    <w:p>
      <w:pPr>
        <w:spacing w:after="80"/>
      </w:pPr>
      <w:r>
        <w:rPr>
          <w:b/>
          <w:i w:val="0"/>
        </w:rPr>
        <w:t xml:space="preserve"> Python Data Cleaning Cookbook, Second Edition </w:t>
      </w:r>
    </w:p>
    <w:p>
      <w:pPr>
        <w:spacing w:after="80"/>
      </w:pPr>
      <w:r>
        <w:rPr>
          <w:b w:val="0"/>
          <w:i w:val="0"/>
        </w:rPr>
        <w:t>Michael Walker</w:t>
      </w:r>
    </w:p>
    <w:p>
      <w:pPr>
        <w:spacing w:after="80"/>
      </w:pPr>
      <w:r>
        <w:rPr>
          <w:b w:val="0"/>
          <w:i w:val="0"/>
        </w:rPr>
        <w:t>ISBN: 9781803239873</w:t>
      </w:r>
    </w:p>
    <w:p>
      <w:pPr>
        <w:spacing w:after="80"/>
        <w:ind w:left="360"/>
      </w:pPr>
      <w:r>
        <w:t xml:space="preserve">• </w:t>
      </w:r>
      <w:r>
        <w:rPr>
          <w:b w:val="0"/>
          <w:i w:val="0"/>
        </w:rPr>
        <w:t>Sử dụng các công cụ OpenAI cho nhiều tác vụ làm sạch dữ liệu khác nhau</w:t>
      </w:r>
    </w:p>
    <w:p>
      <w:pPr>
        <w:spacing w:after="80"/>
        <w:ind w:left="360"/>
      </w:pPr>
      <w:r>
        <w:t xml:space="preserve">• </w:t>
      </w:r>
      <w:r>
        <w:rPr>
          <w:b w:val="0"/>
          <w:i w:val="0"/>
        </w:rPr>
        <w:t>Tạo bản tóm tắt về các thuộc tính của tập dữ liệu, cột và hàng</w:t>
      </w:r>
    </w:p>
    <w:p>
      <w:pPr>
        <w:spacing w:after="80"/>
        <w:ind w:left="360"/>
      </w:pPr>
      <w:r>
        <w:t xml:space="preserve">• </w:t>
      </w:r>
      <w:r>
        <w:rPr>
          <w:b w:val="0"/>
          <w:i w:val="0"/>
        </w:rPr>
        <w:t>Dự đoán các vấn đề làm sạch dữ liệu khi nhập dữ liệu dạng bảng vào pandas</w:t>
      </w:r>
    </w:p>
    <w:p>
      <w:pPr>
        <w:spacing w:after="80"/>
        <w:ind w:left="360"/>
      </w:pPr>
      <w:r>
        <w:t xml:space="preserve">• </w:t>
      </w:r>
      <w:r>
        <w:rPr>
          <w:b w:val="0"/>
          <w:i w:val="0"/>
        </w:rPr>
        <w:t>Áp dụng các kỹ thuật kiểm tra dữ liệu (validation) cho dữ liệu dạng bảng được nhập vào</w:t>
      </w:r>
    </w:p>
    <w:p>
      <w:pPr>
        <w:spacing w:after="80"/>
        <w:ind w:left="360"/>
      </w:pPr>
      <w:r>
        <w:t xml:space="preserve">• </w:t>
      </w:r>
      <w:r>
        <w:rPr>
          <w:b w:val="0"/>
          <w:i w:val="0"/>
        </w:rPr>
        <w:t>Nâng cao năng suất làm việc với pandas bằng cách dùng chuỗi phương thức (method chaining)</w:t>
      </w:r>
    </w:p>
    <w:p>
      <w:pPr>
        <w:spacing w:after="80"/>
        <w:ind w:left="360"/>
      </w:pPr>
      <w:r>
        <w:t xml:space="preserve">• </w:t>
      </w:r>
      <w:r>
        <w:rPr>
          <w:b w:val="0"/>
          <w:i w:val="0"/>
        </w:rPr>
        <w:t>Nhận biết và xử lý các vấn đề thường gặp như ngày tháng và ID</w:t>
      </w:r>
    </w:p>
    <w:p>
      <w:pPr>
        <w:spacing w:after="80"/>
        <w:ind w:left="360"/>
      </w:pPr>
      <w:r>
        <w:t xml:space="preserve">• </w:t>
      </w:r>
      <w:r>
        <w:rPr>
          <w:b w:val="0"/>
          <w:i w:val="0"/>
        </w:rPr>
        <w:t>Thiết lập chỉ mục (index) để việc phát hiện vấn đề dữ liệu trở nên gọn gàng hơn</w:t>
      </w:r>
    </w:p>
    <w:p>
      <w:pPr>
        <w:spacing w:after="80"/>
        <w:ind w:left="360"/>
      </w:pPr>
      <w:r>
        <w:t xml:space="preserve">• </w:t>
      </w:r>
      <w:r>
        <w:rPr>
          <w:b w:val="0"/>
          <w:i w:val="0"/>
        </w:rPr>
        <w:t>Dùng việc làm sạch dữ liệu để chuẩn bị dữ liệu cho các mô hình ML và AI</w:t>
      </w:r>
    </w:p>
    <w:p>
      <w:pPr>
        <w:jc w:val="center"/>
      </w:pPr>
      <w:r/>
      <w:r>
        <w:drawing>
          <wp:inline xmlns:a="http://schemas.openxmlformats.org/drawingml/2006/main" xmlns:pic="http://schemas.openxmlformats.org/drawingml/2006/picture">
            <wp:extent cx="2419350" cy="2981325"/>
            <wp:docPr id="807" name="Picture 807"/>
            <wp:cNvGraphicFramePr>
              <a:graphicFrameLocks noChangeAspect="1"/>
            </wp:cNvGraphicFramePr>
            <a:graphic>
              <a:graphicData uri="http://schemas.openxmlformats.org/drawingml/2006/picture">
                <pic:pic>
                  <pic:nvPicPr>
                    <pic:cNvPr id="0" name="9781805127161.jpg.rgb.png"/>
                    <pic:cNvPicPr/>
                  </pic:nvPicPr>
                  <pic:blipFill>
                    <a:blip r:embed="rId726"/>
                    <a:stretch>
                      <a:fillRect/>
                    </a:stretch>
                  </pic:blipFill>
                  <pic:spPr>
                    <a:xfrm>
                      <a:off x="0" y="0"/>
                      <a:ext cx="2419350" cy="2981325"/>
                    </a:xfrm>
                    <a:prstGeom prst="rect"/>
                  </pic:spPr>
                </pic:pic>
              </a:graphicData>
            </a:graphic>
          </wp:inline>
        </w:drawing>
      </w:r>
    </w:p>
    <w:p>
      <w:pPr>
        <w:spacing w:after="80"/>
      </w:pPr>
      <w:r>
        <w:rPr>
          <w:b/>
          <w:i w:val="0"/>
        </w:rPr>
        <w:t xml:space="preserve"> Phân tích Bayes với Python, Ấn bản thứ ba </w:t>
      </w:r>
    </w:p>
    <w:p>
      <w:pPr>
        <w:spacing w:after="80"/>
      </w:pPr>
      <w:r>
        <w:rPr>
          <w:b w:val="0"/>
          <w:i w:val="0"/>
        </w:rPr>
        <w:t>Osvaldo Martin</w:t>
      </w:r>
    </w:p>
    <w:p>
      <w:pPr>
        <w:spacing w:after="80"/>
      </w:pPr>
      <w:r>
        <w:rPr>
          <w:b w:val="0"/>
          <w:i w:val="0"/>
        </w:rPr>
        <w:t>ISBN: 9781805127161</w:t>
      </w:r>
    </w:p>
    <w:p>
      <w:pPr>
        <w:spacing w:after="80"/>
        <w:ind w:left="360"/>
      </w:pPr>
      <w:r>
        <w:t xml:space="preserve">• </w:t>
      </w:r>
      <w:r>
        <w:rPr>
          <w:b w:val="0"/>
          <w:i w:val="0"/>
        </w:rPr>
        <w:t>Xây dựng các mô hình xác suất bằng PyMC và Bambi</w:t>
      </w:r>
    </w:p>
    <w:p>
      <w:pPr>
        <w:spacing w:after="80"/>
        <w:ind w:left="360"/>
      </w:pPr>
      <w:r>
        <w:t xml:space="preserve">• </w:t>
      </w:r>
      <w:r>
        <w:rPr>
          <w:b w:val="0"/>
          <w:i w:val="0"/>
        </w:rPr>
        <w:t>Phân tích và diễn giải các mô hình xác suất với ArviZ</w:t>
      </w:r>
    </w:p>
    <w:p>
      <w:pPr>
        <w:spacing w:after="80"/>
        <w:ind w:left="360"/>
      </w:pPr>
      <w:r>
        <w:t xml:space="preserve">• </w:t>
      </w:r>
      <w:r>
        <w:rPr>
          <w:b w:val="0"/>
          <w:i w:val="0"/>
        </w:rPr>
        <w:t>Nắm được các kỹ năng để kiểm tra tính hợp lý của mô hình và chỉnh sửa chúng khi cần thiết</w:t>
      </w:r>
    </w:p>
    <w:p>
      <w:pPr>
        <w:spacing w:after="80"/>
        <w:ind w:left="360"/>
      </w:pPr>
      <w:r>
        <w:t xml:space="preserve">• </w:t>
      </w:r>
      <w:r>
        <w:rPr>
          <w:b w:val="0"/>
          <w:i w:val="0"/>
        </w:rPr>
        <w:t>Xây dựng mô hình tốt hơn bằng kiểm tra tiên nghiệm (prior) và hậu nghiệm (posterior) dự báo</w:t>
      </w:r>
    </w:p>
    <w:p>
      <w:pPr>
        <w:spacing w:after="80"/>
        <w:ind w:left="360"/>
      </w:pPr>
      <w:r>
        <w:t xml:space="preserve">• </w:t>
      </w:r>
      <w:r>
        <w:rPr>
          <w:b w:val="0"/>
          <w:i w:val="0"/>
        </w:rPr>
        <w:t>Tìm hiểu những ưu điểm và lưu ý của các mô hình phân cấp (hierarchical models)</w:t>
      </w:r>
    </w:p>
    <w:p>
      <w:pPr>
        <w:spacing w:after="80"/>
        <w:ind w:left="360"/>
      </w:pPr>
      <w:r>
        <w:t xml:space="preserve">• </w:t>
      </w:r>
      <w:r>
        <w:rPr>
          <w:b w:val="0"/>
          <w:i w:val="0"/>
        </w:rPr>
        <w:t>So sánh các mô hình và lựa chọn giữa những phương án thay thế</w:t>
      </w:r>
    </w:p>
    <w:p>
      <w:pPr>
        <w:spacing w:after="80"/>
        <w:ind w:left="360"/>
      </w:pPr>
      <w:r>
        <w:t xml:space="preserve">• </w:t>
      </w:r>
      <w:r>
        <w:rPr>
          <w:b w:val="0"/>
          <w:i w:val="0"/>
        </w:rPr>
        <w:t>Diễn giải kết quả và áp dụng kiến thức của bạn vào các bài toán thực tế</w:t>
      </w:r>
    </w:p>
    <w:p>
      <w:pPr>
        <w:spacing w:after="80"/>
        <w:ind w:left="360"/>
      </w:pPr>
      <w:r>
        <w:t xml:space="preserve">• </w:t>
      </w:r>
      <w:r>
        <w:rPr>
          <w:b w:val="0"/>
          <w:i w:val="0"/>
        </w:rPr>
        <w:t>Khám phá các mô hình phổ biến từ góc nhìn xác suất thống nhất</w:t>
      </w:r>
    </w:p>
    <w:p>
      <w:pPr>
        <w:spacing w:after="80"/>
        <w:ind w:left="360"/>
      </w:pPr>
      <w:r>
        <w:t xml:space="preserve">• </w:t>
      </w:r>
      <w:r>
        <w:rPr>
          <w:b w:val="0"/>
          <w:i w:val="0"/>
        </w:rPr>
        <w:t>Áp dụng tính linh hoạt của khung Bayesian cho tư duy xác suất</w:t>
      </w:r>
    </w:p>
    <w:p>
      <w:pPr>
        <w:pStyle w:val="Heading1"/>
      </w:pPr>
      <w:r>
        <w:rPr>
          <w:rFonts w:ascii="Calibri" w:hAnsi="Calibri"/>
          <w:b/>
          <w:i w:val="0"/>
          <w:sz w:val="40"/>
        </w:rPr>
        <w:t>Packt đang tìm kiếm những tác giả như bạn</w:t>
      </w:r>
    </w:p>
    <w:p>
      <w:pPr>
        <w:spacing w:after="80"/>
      </w:pPr>
      <w:r>
        <w:rPr>
          <w:b w:val="0"/>
          <w:i w:val="0"/>
        </w:rPr>
        <w:t xml:space="preserve">Nếu bạn muốn trở thành tác giả cho Packt, hãy truy cập </w:t>
      </w:r>
      <w:r>
        <w:rPr>
          <w:rFonts w:ascii="Consolas" w:hAnsi="Consolas"/>
          <w:b w:val="0"/>
          <w:i w:val="0"/>
          <w:sz w:val="20"/>
        </w:rPr>
        <w:br/>
        <w:br/>
        <w:t xml:space="preserve">       authors.packt.com</w:t>
        <w:br/>
        <w:t xml:space="preserve">      </w:t>
        <w:br/>
      </w:r>
      <w:r>
        <w:rPr>
          <w:b w:val="0"/>
          <w:i w:val="0"/>
        </w:rPr>
        <w:t xml:space="preserve"> và đăng ký ngay hôm nay. Chúng tôi đã làm việc với hàng nghìn lập trình viên và chuyên gia công nghệ, giống như bạn, để giúp họ chia sẻ hiểu biết của mình với cộng đồng công nghệ toàn cầu. Bạn có thể nộp đơn đăng ký tổng quát, ứng tuyển cho một chủ đề nóng cụ thể mà chúng tôi đang tìm tác giả, hoặc gửi ý tưởng của riêng bạn.</w:t>
      </w:r>
    </w:p>
    <w:p>
      <w:pPr>
        <w:pStyle w:val="Heading1"/>
      </w:pPr>
      <w:r>
        <w:rPr>
          <w:rFonts w:ascii="Calibri" w:hAnsi="Calibri"/>
          <w:b/>
          <w:i w:val="0"/>
          <w:sz w:val="40"/>
        </w:rPr>
        <w:t>Chia sẻ suy nghĩ của bạn</w:t>
      </w:r>
    </w:p>
    <w:p>
      <w:pPr>
        <w:spacing w:after="80"/>
      </w:pPr>
      <w:r>
        <w:rPr>
          <w:b w:val="0"/>
          <w:i w:val="0"/>
        </w:rPr>
        <w:t xml:space="preserve">Giờ bạn đã hoàn thành </w:t>
      </w:r>
      <w:r>
        <w:rPr>
          <w:b w:val="0"/>
          <w:i/>
        </w:rPr>
        <w:t xml:space="preserve"> Python Data Analysis </w:t>
      </w:r>
      <w:r>
        <w:rPr>
          <w:b w:val="0"/>
          <w:i w:val="0"/>
        </w:rPr>
        <w:t xml:space="preserve"> , chúng tôi rất muốn nghe suy nghĩ của bạn! Nếu bạn mua cuốn sách từ Amazon, hãy </w:t>
      </w:r>
      <w:r>
        <w:rPr>
          <w:rFonts w:ascii="Consolas" w:hAnsi="Consolas"/>
          <w:b w:val="0"/>
          <w:i w:val="0"/>
          <w:sz w:val="20"/>
        </w:rPr>
        <w:br/>
        <w:br/>
        <w:t xml:space="preserve">       click here to go straight to the Amazon review page</w:t>
        <w:br/>
        <w:t xml:space="preserve">      </w:t>
        <w:br/>
      </w:r>
      <w:r>
        <w:rPr>
          <w:b w:val="0"/>
          <w:i w:val="0"/>
        </w:rPr>
        <w:t xml:space="preserve"> để đi thẳng đến trang đánh giá trên Amazon cho cuốn sách này và chia sẻ phản hồi của bạn hoặc để lại đánh giá trên trang mà bạn đã mua sách.</w:t>
      </w:r>
    </w:p>
    <w:p>
      <w:pPr>
        <w:spacing w:after="80"/>
      </w:pPr>
      <w:r>
        <w:rPr>
          <w:b w:val="0"/>
          <w:i w:val="0"/>
        </w:rPr>
        <w:t>Đánh giá của bạn rất quan trọng với chúng tôi và cộng đồng công nghệ, và sẽ giúp chúng tôi đảm bảo rằng mình đang mang đến nội dung chất lượng xuất sắc.</w:t>
      </w:r>
    </w:p>
    <w:p>
      <w:pPr>
        <w:pStyle w:val="Heading1"/>
      </w:pPr>
      <w:r>
        <w:rPr>
          <w:rFonts w:ascii="Calibri" w:hAnsi="Calibri"/>
          <w:b/>
          <w:i w:val="0"/>
          <w:sz w:val="40"/>
        </w:rPr>
        <w:t>Mục lục</w:t>
      </w:r>
    </w:p>
    <w:p>
      <w:pPr>
        <w:spacing w:after="80"/>
      </w:pPr>
      <w:r>
        <w:rPr>
          <w:b w:val="0"/>
          <w:i w:val="0"/>
        </w:rPr>
        <w:t>A</w:t>
      </w:r>
    </w:p>
    <w:p>
      <w:pPr>
        <w:spacing w:after="80"/>
        <w:ind w:left="360"/>
      </w:pPr>
      <w:r>
        <w:t xml:space="preserve">• </w:t>
      </w:r>
      <w:r>
        <w:rPr>
          <w:b w:val="0"/>
          <w:i w:val="0"/>
        </w:rPr>
        <w:t>Kiểm thử A/B 123 - 126</w:t>
      </w:r>
    </w:p>
    <w:p>
      <w:pPr>
        <w:spacing w:after="80"/>
        <w:ind w:left="720"/>
      </w:pPr>
      <w:r>
        <w:t xml:space="preserve">• </w:t>
      </w:r>
      <w:r>
        <w:rPr>
          <w:b w:val="0"/>
          <w:i w:val="0"/>
        </w:rPr>
        <w:t>lấy mẫu dữ liệu, thực hiện theo nhóm 126 , 127</w:t>
      </w:r>
    </w:p>
    <w:p>
      <w:pPr>
        <w:spacing w:after="80"/>
        <w:ind w:left="720"/>
      </w:pPr>
      <w:r>
        <w:t xml:space="preserve">• </w:t>
      </w:r>
      <w:r>
        <w:rPr>
          <w:b w:val="0"/>
          <w:i w:val="0"/>
        </w:rPr>
        <w:t>chia tách dữ liệu, thực hiện theo nhóm 126 , 127</w:t>
      </w:r>
    </w:p>
    <w:p>
      <w:pPr>
        <w:spacing w:after="80"/>
        <w:ind w:left="720"/>
      </w:pPr>
      <w:r>
        <w:t xml:space="preserve">• </w:t>
      </w:r>
      <w:r>
        <w:rPr>
          <w:b w:val="0"/>
          <w:i w:val="0"/>
        </w:rPr>
        <w:t>giả thuyết, xây dựng 128 , 129</w:t>
      </w:r>
    </w:p>
    <w:p>
      <w:pPr>
        <w:spacing w:after="80"/>
        <w:ind w:left="720"/>
      </w:pPr>
      <w:r>
        <w:t xml:space="preserve">• </w:t>
      </w:r>
      <w:r>
        <w:rPr>
          <w:b w:val="0"/>
          <w:i w:val="0"/>
        </w:rPr>
        <w:t>giả thuyết, kiểm thử 128 , 129</w:t>
      </w:r>
    </w:p>
    <w:p>
      <w:pPr>
        <w:spacing w:after="80"/>
        <w:ind w:left="720"/>
      </w:pPr>
      <w:r>
        <w:t xml:space="preserve">• </w:t>
      </w:r>
      <w:r>
        <w:rPr>
          <w:b w:val="0"/>
          <w:i w:val="0"/>
        </w:rPr>
        <w:t>thực hiện 124</w:t>
      </w:r>
    </w:p>
    <w:p>
      <w:pPr>
        <w:spacing w:after="80"/>
        <w:ind w:left="360"/>
      </w:pPr>
      <w:r>
        <w:t xml:space="preserve">• </w:t>
      </w:r>
      <w:r>
        <w:rPr>
          <w:b w:val="0"/>
          <w:i w:val="0"/>
        </w:rPr>
        <w:t>Kiểm thử A/B, các thành phần</w:t>
      </w:r>
    </w:p>
    <w:p>
      <w:pPr>
        <w:spacing w:after="80"/>
        <w:ind w:left="720"/>
      </w:pPr>
      <w:r>
        <w:t xml:space="preserve">• </w:t>
      </w:r>
      <w:r>
        <w:rPr>
          <w:b w:val="0"/>
          <w:i w:val="0"/>
        </w:rPr>
        <w:t>nhóm đối chứng 124</w:t>
      </w:r>
    </w:p>
    <w:p>
      <w:pPr>
        <w:spacing w:after="80"/>
        <w:ind w:left="720"/>
      </w:pPr>
      <w:r>
        <w:t xml:space="preserve">• </w:t>
      </w:r>
      <w:r>
        <w:rPr>
          <w:b w:val="0"/>
          <w:i w:val="0"/>
        </w:rPr>
        <w:t>&lt;&lt;&lt;|||&gt;&gt;&gt;</w:t>
        <w:br/>
        <w:t xml:space="preserve"> độ chính xác 378</w:t>
      </w:r>
    </w:p>
    <w:p>
      <w:pPr>
        <w:spacing w:after="80"/>
        <w:ind w:left="360"/>
      </w:pPr>
      <w:r>
        <w:t xml:space="preserve">• </w:t>
      </w:r>
      <w:r>
        <w:rPr>
          <w:b w:val="0"/>
          <w:i w:val="0"/>
        </w:rPr>
        <w:t>tuân thủ ACID 259</w:t>
      </w:r>
    </w:p>
    <w:p>
      <w:pPr>
        <w:spacing w:after="80"/>
        <w:ind w:left="360"/>
      </w:pPr>
      <w:r>
        <w:t xml:space="preserve">• </w:t>
      </w:r>
      <w:r>
        <w:rPr>
          <w:b w:val="0"/>
          <w:i w:val="0"/>
        </w:rPr>
        <w:t>hàm kích hoạt 473</w:t>
      </w:r>
    </w:p>
    <w:p>
      <w:pPr>
        <w:spacing w:after="80"/>
        <w:ind w:left="360"/>
      </w:pPr>
      <w:r>
        <w:t xml:space="preserve">• </w:t>
      </w:r>
      <w:r>
        <w:rPr>
          <w:b w:val="0"/>
          <w:i w:val="0"/>
        </w:rPr>
        <w:t>hàm kích hoạt tuyến tính và bậc thang 473</w:t>
      </w:r>
    </w:p>
    <w:p>
      <w:pPr>
        <w:spacing w:after="80"/>
        <w:ind w:left="720"/>
      </w:pPr>
      <w:r>
        <w:t xml:space="preserve">• </w:t>
      </w:r>
      <w:r>
        <w:rPr>
          <w:b w:val="0"/>
          <w:i w:val="0"/>
        </w:rPr>
        <w:t>hàm phi tuyến 474</w:t>
      </w:r>
    </w:p>
    <w:p>
      <w:pPr>
        <w:spacing w:after="80"/>
        <w:ind w:left="720"/>
      </w:pPr>
      <w:r>
        <w:t xml:space="preserve">• </w:t>
      </w:r>
      <w:r>
        <w:rPr>
          <w:b w:val="0"/>
          <w:i w:val="0"/>
        </w:rPr>
        <w:t>các bộ tối ưu hóa và kỹ thuật chính quy hóa 479 , 480</w:t>
      </w:r>
    </w:p>
    <w:p>
      <w:pPr>
        <w:spacing w:after="80"/>
        <w:ind w:left="720"/>
      </w:pPr>
      <w:r>
        <w:t xml:space="preserve">• </w:t>
      </w:r>
      <w:r>
        <w:rPr>
          <w:b w:val="0"/>
          <w:i w:val="0"/>
        </w:rPr>
        <w:t>Adaptive Boosting (AdaBoost) 449 - 451</w:t>
      </w:r>
    </w:p>
    <w:p>
      <w:pPr>
        <w:spacing w:after="80"/>
        <w:ind w:left="360"/>
      </w:pPr>
      <w:r>
        <w:t xml:space="preserve">• </w:t>
      </w:r>
      <w:r>
        <w:rPr>
          <w:b w:val="0"/>
          <w:i w:val="0"/>
        </w:rPr>
        <w:t>mô hình cộng tính 313</w:t>
      </w:r>
    </w:p>
    <w:p>
      <w:pPr>
        <w:spacing w:after="80"/>
        <w:ind w:left="360"/>
      </w:pPr>
      <w:r>
        <w:t xml:space="preserve">• </w:t>
      </w:r>
      <w:r>
        <w:rPr>
          <w:b w:val="0"/>
          <w:i w:val="0"/>
        </w:rPr>
        <w:t>điểm R² hiệu chỉnh 375</w:t>
      </w:r>
    </w:p>
    <w:p>
      <w:pPr>
        <w:spacing w:after="80"/>
        <w:ind w:left="360"/>
      </w:pPr>
      <w:r>
        <w:t xml:space="preserve">• </w:t>
      </w:r>
      <w:r>
        <w:rPr>
          <w:b w:val="0"/>
          <w:i w:val="0"/>
        </w:rPr>
        <w:t>R-squared hiệu chỉnh 353</w:t>
      </w:r>
    </w:p>
    <w:p>
      <w:pPr>
        <w:spacing w:after="80"/>
        <w:ind w:left="360"/>
      </w:pPr>
      <w:r>
        <w:t xml:space="preserve">• </w:t>
      </w:r>
      <w:r>
        <w:rPr>
          <w:b w:val="0"/>
          <w:i w:val="0"/>
        </w:rPr>
        <w:t>các kỹ thuật ensemble nâng cao</w:t>
      </w:r>
    </w:p>
    <w:p>
      <w:pPr>
        <w:spacing w:after="80"/>
        <w:ind w:left="360"/>
      </w:pPr>
      <w:r>
        <w:t xml:space="preserve">• </w:t>
      </w:r>
      <w:r>
        <w:rPr>
          <w:b w:val="0"/>
          <w:i w:val="0"/>
        </w:rPr>
        <w:t>áp dụng 462</w:t>
      </w:r>
    </w:p>
    <w:p>
      <w:pPr>
        <w:spacing w:after="80"/>
        <w:ind w:left="720"/>
      </w:pPr>
      <w:r>
        <w:t xml:space="preserve">• </w:t>
      </w:r>
      <w:r>
        <w:rPr>
          <w:b w:val="0"/>
          <w:i w:val="0"/>
        </w:rPr>
        <w:t>stacking 462 - 465</w:t>
      </w:r>
    </w:p>
    <w:p>
      <w:pPr>
        <w:spacing w:after="80"/>
        <w:ind w:left="720"/>
      </w:pPr>
      <w:r>
        <w:t xml:space="preserve">• </w:t>
      </w:r>
      <w:r>
        <w:rPr>
          <w:b w:val="0"/>
          <w:i w:val="0"/>
        </w:rPr>
        <w:t>lập trình có AI hỗ trợ 640 , 641</w:t>
      </w:r>
    </w:p>
    <w:p>
      <w:pPr>
        <w:spacing w:after="80"/>
        <w:ind w:left="360"/>
      </w:pPr>
      <w:r>
        <w:t xml:space="preserve">• </w:t>
      </w:r>
      <w:r>
        <w:rPr>
          <w:b w:val="0"/>
          <w:i w:val="0"/>
        </w:rPr>
        <w:t>Tiêu chuẩn thông tin Akaike (AIC) 338</w:t>
      </w:r>
    </w:p>
    <w:p>
      <w:pPr>
        <w:spacing w:after="80"/>
        <w:ind w:left="360"/>
      </w:pPr>
      <w:r>
        <w:t xml:space="preserve">• </w:t>
      </w:r>
    </w:p>
    <w:p>
      <w:pPr>
        <w:spacing w:after="80"/>
        <w:ind w:left="360"/>
      </w:pPr>
      <w:r>
        <w:t xml:space="preserve">• </w:t>
      </w:r>
      <w:r>
        <w:rPr>
          <w:b w:val="0"/>
          <w:i w:val="0"/>
        </w:rPr>
        <w:t>Phân tích phương sai (ANOVA) 115</w:t>
      </w:r>
    </w:p>
    <w:p>
      <w:pPr>
        <w:spacing w:after="80"/>
        <w:ind w:left="720"/>
      </w:pPr>
      <w:r>
        <w:t xml:space="preserve">• </w:t>
      </w:r>
      <w:r>
        <w:rPr>
          <w:b w:val="0"/>
          <w:i w:val="0"/>
        </w:rPr>
        <w:t>Phương pháp ANOVA N chiều 117 , 118</w:t>
      </w:r>
    </w:p>
    <w:p>
      <w:pPr>
        <w:spacing w:after="80"/>
        <w:ind w:left="720"/>
      </w:pPr>
      <w:r>
        <w:t xml:space="preserve">• </w:t>
      </w:r>
      <w:r>
        <w:rPr>
          <w:b w:val="0"/>
          <w:i w:val="0"/>
        </w:rPr>
        <w:t>Phương pháp ANOVA một chiều 115 , 116</w:t>
      </w:r>
    </w:p>
    <w:p>
      <w:pPr>
        <w:spacing w:after="80"/>
        <w:ind w:left="720"/>
      </w:pPr>
      <w:r>
        <w:t xml:space="preserve">• </w:t>
      </w:r>
      <w:r>
        <w:rPr>
          <w:b w:val="0"/>
          <w:i w:val="0"/>
        </w:rPr>
        <w:t>Phương pháp ANOVA hai chiều 116 , 117</w:t>
      </w:r>
    </w:p>
    <w:p>
      <w:pPr>
        <w:spacing w:after="80"/>
        <w:ind w:left="360"/>
      </w:pPr>
      <w:r>
        <w:t xml:space="preserve">• </w:t>
      </w:r>
      <w:r>
        <w:rPr>
          <w:b w:val="0"/>
          <w:i w:val="0"/>
        </w:rPr>
        <w:t>Kiểm định Anderson-Darling 167 , 171 , 172</w:t>
      </w:r>
    </w:p>
    <w:p>
      <w:pPr>
        <w:spacing w:after="80"/>
        <w:ind w:left="360"/>
      </w:pPr>
      <w:r>
        <w:t xml:space="preserve">• </w:t>
      </w:r>
      <w:r>
        <w:rPr>
          <w:b w:val="0"/>
          <w:i w:val="0"/>
        </w:rPr>
        <w:t>phát hiện bất thường 419</w:t>
      </w:r>
    </w:p>
    <w:p>
      <w:pPr>
        <w:spacing w:after="80"/>
        <w:ind w:left="720"/>
      </w:pPr>
      <w:r>
        <w:t xml:space="preserve">• </w:t>
      </w:r>
      <w:r>
        <w:rPr>
          <w:b w:val="0"/>
          <w:i w:val="0"/>
        </w:rPr>
        <w:t>ứng dụng 430 - 435</w:t>
      </w:r>
    </w:p>
    <w:p>
      <w:pPr>
        <w:spacing w:after="80"/>
        <w:ind w:left="720"/>
      </w:pPr>
      <w:r>
        <w:t xml:space="preserve">• </w:t>
      </w:r>
      <w:r>
        <w:rPr>
          <w:b w:val="0"/>
          <w:i w:val="0"/>
        </w:rPr>
        <w:t>Isolation Forest 419 - 423</w:t>
      </w:r>
    </w:p>
    <w:p>
      <w:pPr>
        <w:spacing w:after="80"/>
        <w:ind w:left="720"/>
      </w:pPr>
      <w:r>
        <w:t xml:space="preserve">• </w:t>
      </w:r>
      <w:r>
        <w:rPr>
          <w:b w:val="0"/>
          <w:i w:val="0"/>
        </w:rPr>
        <w:t>Local Outlier Factor (LOF) 423 - 426</w:t>
      </w:r>
    </w:p>
    <w:p>
      <w:pPr>
        <w:spacing w:after="80"/>
        <w:ind w:left="360"/>
      </w:pPr>
      <w:r>
        <w:t xml:space="preserve">• </w:t>
      </w:r>
      <w:r>
        <w:rPr>
          <w:b w:val="0"/>
          <w:i w:val="0"/>
        </w:rPr>
        <w:t>đánh giá phát hiện bất thường 426</w:t>
      </w:r>
    </w:p>
    <w:p>
      <w:pPr>
        <w:spacing w:after="80"/>
        <w:ind w:left="720"/>
      </w:pPr>
      <w:r>
        <w:t xml:space="preserve">• </w:t>
      </w:r>
      <w:r>
        <w:rPr>
          <w:b w:val="0"/>
          <w:i w:val="0"/>
        </w:rPr>
        <w:t>đường cong Excess Mass (EM) 429 , 430</w:t>
      </w:r>
    </w:p>
    <w:p>
      <w:pPr>
        <w:spacing w:after="80"/>
        <w:ind w:left="720"/>
      </w:pPr>
      <w:r>
        <w:t xml:space="preserve">• </w:t>
      </w:r>
      <w:r>
        <w:rPr>
          <w:b w:val="0"/>
          <w:i w:val="0"/>
        </w:rPr>
        <w:t>đường cong Mass-Volume (MV) 426 , 428</w:t>
      </w:r>
    </w:p>
    <w:p>
      <w:pPr>
        <w:spacing w:after="80"/>
        <w:ind w:left="360"/>
      </w:pPr>
      <w:r>
        <w:t xml:space="preserve">• </w:t>
      </w:r>
      <w:r>
        <w:rPr>
          <w:b w:val="0"/>
          <w:i w:val="0"/>
        </w:rPr>
        <w:t>Apache Spark 672 , 673</w:t>
      </w:r>
    </w:p>
    <w:p>
      <w:pPr>
        <w:spacing w:after="80"/>
        <w:ind w:left="360"/>
      </w:pPr>
      <w:r>
        <w:t xml:space="preserve">• </w:t>
      </w:r>
      <w:r>
        <w:rPr>
          <w:b w:val="0"/>
          <w:i w:val="0"/>
        </w:rPr>
        <w:t>API 273</w:t>
      </w:r>
    </w:p>
    <w:p>
      <w:pPr>
        <w:spacing w:after="80"/>
        <w:ind w:left="360"/>
      </w:pPr>
      <w:r>
        <w:t xml:space="preserve">• </w:t>
      </w:r>
      <w:r>
        <w:rPr>
          <w:b w:val="0"/>
          <w:i w:val="0"/>
        </w:rPr>
        <w:t>phương thức arange() 41</w:t>
      </w:r>
    </w:p>
    <w:p>
      <w:pPr>
        <w:spacing w:after="80"/>
        <w:ind w:left="360"/>
      </w:pPr>
      <w:r>
        <w:t xml:space="preserve">• </w:t>
      </w:r>
      <w:r>
        <w:rPr>
          <w:b w:val="0"/>
          <w:i w:val="0"/>
        </w:rPr>
        <w:t>phương thức array() 41</w:t>
      </w:r>
    </w:p>
    <w:p>
      <w:pPr>
        <w:spacing w:after="80"/>
        <w:ind w:left="360"/>
      </w:pPr>
      <w:r>
        <w:t xml:space="preserve">• </w:t>
      </w:r>
      <w:r>
        <w:rPr>
          <w:b w:val="0"/>
          <w:i w:val="0"/>
        </w:rPr>
        <w:t>Mạng nơ-ron nhân tạo (Artificial Neural Networks - ANNs) 469 - 472</w:t>
      </w:r>
    </w:p>
    <w:p>
      <w:pPr>
        <w:spacing w:after="80"/>
        <w:ind w:left="720"/>
      </w:pPr>
      <w:r>
        <w:t xml:space="preserve">• </w:t>
      </w:r>
      <w:r>
        <w:rPr>
          <w:b w:val="0"/>
          <w:i w:val="0"/>
        </w:rPr>
        <w:t>các loại 472</w:t>
      </w:r>
    </w:p>
    <w:p>
      <w:pPr>
        <w:spacing w:after="80"/>
        <w:ind w:left="360"/>
      </w:pPr>
      <w:r>
        <w:t xml:space="preserve">• </w:t>
      </w:r>
      <w:r>
        <w:rPr>
          <w:b w:val="0"/>
          <w:i w:val="0"/>
        </w:rPr>
        <w:t>các mô hình Mạng nơ-ron nhân tạo (Artificial Neural Networks - ANNs) 472</w:t>
      </w:r>
    </w:p>
    <w:p>
      <w:pPr>
        <w:spacing w:after="80"/>
        <w:ind w:left="720"/>
      </w:pPr>
      <w:r>
        <w:t xml:space="preserve">• </w:t>
      </w:r>
      <w:r>
        <w:rPr>
          <w:b w:val="0"/>
          <w:i w:val="0"/>
        </w:rPr>
        <w:t>Adaline và Madaline 473</w:t>
      </w:r>
    </w:p>
    <w:p>
      <w:pPr>
        <w:spacing w:after="80"/>
        <w:ind w:left="720"/>
      </w:pPr>
      <w:r>
        <w:t xml:space="preserve">• </w:t>
      </w:r>
      <w:r>
        <w:rPr>
          <w:b w:val="0"/>
          <w:i w:val="0"/>
        </w:rPr>
        <w:t>Mạng lan truyền ngược (Backpropagation Network - BPN) 473</w:t>
      </w:r>
    </w:p>
    <w:p>
      <w:pPr>
        <w:spacing w:after="80"/>
        <w:ind w:left="720"/>
      </w:pPr>
      <w:r>
        <w:t xml:space="preserve">• </w:t>
      </w:r>
      <w:r>
        <w:rPr>
          <w:b w:val="0"/>
          <w:i w:val="0"/>
        </w:rPr>
        <w:t>Mạng Hebbian 472</w:t>
      </w:r>
    </w:p>
    <w:p>
      <w:pPr>
        <w:spacing w:after="80"/>
        <w:ind w:left="720"/>
      </w:pPr>
      <w:r>
        <w:t xml:space="preserve">• </w:t>
      </w:r>
      <w:r>
        <w:rPr>
          <w:b w:val="0"/>
          <w:i w:val="0"/>
        </w:rPr>
        <w:t>mô hình McCulloch-Pitts 472</w:t>
      </w:r>
    </w:p>
    <w:p>
      <w:pPr>
        <w:spacing w:after="80"/>
        <w:ind w:left="720"/>
      </w:pPr>
      <w:r>
        <w:t xml:space="preserve">• </w:t>
      </w:r>
      <w:r>
        <w:rPr>
          <w:b w:val="0"/>
          <w:i w:val="0"/>
        </w:rPr>
        <w:t>Perceptron đa lớp (Multi-Layer Perceptron - MLP) 473</w:t>
      </w:r>
    </w:p>
    <w:p>
      <w:pPr>
        <w:spacing w:after="80"/>
        <w:ind w:left="720"/>
      </w:pPr>
      <w:r>
        <w:t xml:space="preserve">• </w:t>
      </w:r>
      <w:r>
        <w:rPr>
          <w:b w:val="0"/>
          <w:i w:val="0"/>
        </w:rPr>
        <w:t>Perceptron 472</w:t>
      </w:r>
    </w:p>
    <w:p>
      <w:pPr>
        <w:spacing w:after="80"/>
        <w:ind w:left="720"/>
      </w:pPr>
      <w:r>
        <w:t xml:space="preserve">• </w:t>
      </w:r>
      <w:r>
        <w:rPr>
          <w:b w:val="0"/>
          <w:i w:val="0"/>
        </w:rPr>
        <w:t>Mạng hàm cơ sở xuyên tâm (Radial Basis Function Network - RBFN) 473</w:t>
      </w:r>
    </w:p>
    <w:p>
      <w:pPr>
        <w:spacing w:after="80"/>
        <w:ind w:left="360"/>
      </w:pPr>
      <w:r>
        <w:t xml:space="preserve">• </w:t>
      </w:r>
      <w:r>
        <w:rPr>
          <w:b w:val="0"/>
          <w:i w:val="0"/>
        </w:rPr>
        <w:t>đơn vị liên kết (Associator unit) 480</w:t>
      </w:r>
    </w:p>
    <w:p>
      <w:pPr>
        <w:spacing w:after="80"/>
        <w:ind w:left="360"/>
      </w:pPr>
      <w:r>
        <w:t xml:space="preserve">• </w:t>
      </w:r>
      <w:r>
        <w:rPr>
          <w:b w:val="0"/>
          <w:i w:val="0"/>
        </w:rPr>
        <w:t>Kiểm định Dickey-Fuller bổ sung (Augmented Dickey-Fuller - ADF) 316</w:t>
      </w:r>
    </w:p>
    <w:p>
      <w:pPr>
        <w:spacing w:after="80"/>
        <w:ind w:left="360"/>
      </w:pPr>
      <w:r>
        <w:t xml:space="preserve">• </w:t>
      </w:r>
      <w:r>
        <w:rPr>
          <w:b w:val="0"/>
          <w:i w:val="0"/>
        </w:rPr>
        <w:t>tự tương quan (autocorrelation) 306</w:t>
      </w:r>
    </w:p>
    <w:p>
      <w:pPr>
        <w:spacing w:after="80"/>
        <w:ind w:left="360"/>
      </w:pPr>
      <w:r>
        <w:t xml:space="preserve">• </w:t>
      </w:r>
      <w:r>
        <w:rPr>
          <w:b w:val="0"/>
          <w:i w:val="0"/>
        </w:rPr>
        <w:t>Hàm tự tương quan (Autocorrelation Function - ACF) 324</w:t>
      </w:r>
    </w:p>
    <w:p>
      <w:pPr>
        <w:spacing w:after="80"/>
        <w:ind w:left="360"/>
      </w:pPr>
      <w:r>
        <w:t xml:space="preserve">• </w:t>
      </w:r>
      <w:r>
        <w:rPr>
          <w:b w:val="0"/>
          <w:i w:val="0"/>
        </w:rPr>
        <w:t>bộ mã hóa tự động (autoencoders) 469 , 508</w:t>
      </w:r>
    </w:p>
    <w:p>
      <w:pPr>
        <w:spacing w:after="80"/>
        <w:ind w:left="720"/>
      </w:pPr>
      <w:r>
        <w:t xml:space="preserve">• </w:t>
      </w:r>
      <w:r>
        <w:rPr>
          <w:b w:val="0"/>
          <w:i w:val="0"/>
        </w:rPr>
        <w:t>khử nhiễu (denoising) 514 - 519</w:t>
      </w:r>
    </w:p>
    <w:p>
      <w:pPr>
        <w:spacing w:after="80"/>
        <w:ind w:left="720"/>
      </w:pPr>
      <w:r>
        <w:t xml:space="preserve">• </w:t>
      </w:r>
      <w:r>
        <w:rPr>
          <w:b w:val="0"/>
          <w:i w:val="0"/>
        </w:rPr>
        <w:t>tái tạo hình ảnh 509 - 513</w:t>
      </w:r>
    </w:p>
    <w:p>
      <w:pPr>
        <w:spacing w:after="80"/>
        <w:ind w:left="720"/>
      </w:pPr>
      <w:r>
        <w:t xml:space="preserve">• </w:t>
      </w:r>
      <w:r>
        <w:rPr>
          <w:b w:val="0"/>
          <w:i w:val="0"/>
        </w:rPr>
        <w:t>các loại 509</w:t>
      </w:r>
    </w:p>
    <w:p>
      <w:pPr>
        <w:spacing w:after="80"/>
        <w:ind w:left="360"/>
      </w:pPr>
      <w:r>
        <w:t xml:space="preserve">• </w:t>
      </w:r>
      <w:r>
        <w:rPr>
          <w:b w:val="0"/>
          <w:i w:val="0"/>
        </w:rPr>
        <w:t>autoencoder, các thành phần</w:t>
      </w:r>
    </w:p>
    <w:p>
      <w:pPr>
        <w:spacing w:after="80"/>
        <w:ind w:left="720"/>
      </w:pPr>
      <w:r>
        <w:t xml:space="preserve">• </w:t>
      </w:r>
      <w:r>
        <w:rPr>
          <w:b w:val="0"/>
          <w:i w:val="0"/>
        </w:rPr>
        <w:t>nút thắt cổ chai (bottleneck) 508</w:t>
      </w:r>
    </w:p>
    <w:p>
      <w:pPr>
        <w:spacing w:after="80"/>
        <w:ind w:left="720"/>
      </w:pPr>
      <w:r>
        <w:t xml:space="preserve">• </w:t>
      </w:r>
      <w:r>
        <w:rPr>
          <w:b w:val="0"/>
          <w:i w:val="0"/>
        </w:rPr>
        <w:t>bộ giải mã (decoder) 508</w:t>
      </w:r>
    </w:p>
    <w:p>
      <w:pPr>
        <w:spacing w:after="80"/>
        <w:ind w:left="720"/>
      </w:pPr>
      <w:r>
        <w:t xml:space="preserve">• </w:t>
      </w:r>
      <w:r>
        <w:rPr>
          <w:b w:val="0"/>
          <w:i w:val="0"/>
        </w:rPr>
        <w:t>bộ mã hóa (encoder) 508</w:t>
      </w:r>
    </w:p>
    <w:p>
      <w:pPr>
        <w:spacing w:after="80"/>
        <w:ind w:left="360"/>
      </w:pPr>
      <w:r>
        <w:t xml:space="preserve">• </w:t>
      </w:r>
      <w:r>
        <w:rPr>
          <w:b w:val="0"/>
          <w:i w:val="0"/>
        </w:rPr>
        <w:t>Mô hình tự hồi quy (Autoregressive - AR) 321</w:t>
      </w:r>
    </w:p>
    <w:p>
      <w:pPr>
        <w:spacing w:after="80"/>
        <w:ind w:left="360"/>
      </w:pPr>
      <w:r>
        <w:t xml:space="preserve">• </w:t>
      </w:r>
      <w:r>
        <w:rPr>
          <w:b w:val="0"/>
          <w:i w:val="0"/>
        </w:rPr>
        <w:t>Trung bình động tích hợp tự hồi quy (AutoRegressive Integrated Moving Average - ARIMA) 325</w:t>
      </w:r>
    </w:p>
    <w:p>
      <w:pPr>
        <w:spacing w:after="80"/>
        <w:ind w:left="360"/>
      </w:pPr>
      <w:r>
        <w:t xml:space="preserve">• </w:t>
      </w:r>
      <w:r>
        <w:rPr>
          <w:b w:val="0"/>
          <w:i w:val="0"/>
        </w:rPr>
        <w:t>Trung bình động tích hợp tự hồi quy với biến ngoại sinh (AutoRegressive Integrated Moving Average with eXogenous variables - ARIMAX) 329</w:t>
      </w:r>
    </w:p>
    <w:p>
      <w:pPr>
        <w:spacing w:after="80"/>
        <w:ind w:left="360"/>
      </w:pPr>
      <w:r>
        <w:t xml:space="preserve">• </w:t>
      </w:r>
      <w:r>
        <w:rPr>
          <w:b w:val="0"/>
          <w:i w:val="0"/>
        </w:rPr>
        <w:t>Trung bình động tự hồi quy (Autoregressive Moving Average - ARMA) 325</w:t>
      </w:r>
    </w:p>
    <w:p>
      <w:pPr>
        <w:spacing w:after="80"/>
        <w:ind w:left="360"/>
      </w:pPr>
      <w:r>
        <w:t xml:space="preserve">• </w:t>
      </w:r>
      <w:r>
        <w:rPr>
          <w:b w:val="0"/>
          <w:i w:val="0"/>
        </w:rPr>
        <w:t>AWS S3</w:t>
      </w:r>
    </w:p>
    <w:p>
      <w:pPr>
        <w:spacing w:after="80"/>
        <w:ind w:left="720"/>
      </w:pPr>
      <w:r>
        <w:t xml:space="preserve">• </w:t>
      </w:r>
      <w:r>
        <w:rPr>
          <w:b w:val="0"/>
          <w:i w:val="0"/>
        </w:rPr>
        <w:t>dữ liệu, đọc 270 - 272</w:t>
      </w:r>
    </w:p>
    <w:p>
      <w:pPr>
        <w:spacing w:after="80"/>
        <w:ind w:left="720"/>
      </w:pPr>
      <w:r>
        <w:t xml:space="preserve">• </w:t>
      </w:r>
      <w:r>
        <w:rPr>
          <w:b w:val="0"/>
          <w:i w:val="0"/>
        </w:rPr>
        <w:t>dữ liệu, ghi 270 - 272</w:t>
      </w:r>
    </w:p>
    <w:p>
      <w:pPr>
        <w:spacing w:after="80"/>
        <w:ind w:left="360"/>
      </w:pPr>
      <w:r>
        <w:t xml:space="preserve">• </w:t>
      </w:r>
      <w:r>
        <w:rPr>
          <w:b w:val="0"/>
          <w:i w:val="0"/>
        </w:rPr>
        <w:t>Azure Blob Storage</w:t>
      </w:r>
    </w:p>
    <w:p>
      <w:pPr>
        <w:spacing w:after="80"/>
        <w:ind w:left="720"/>
      </w:pPr>
      <w:r>
        <w:t xml:space="preserve">• </w:t>
      </w:r>
      <w:r>
        <w:rPr>
          <w:b w:val="0"/>
          <w:i w:val="0"/>
        </w:rPr>
        <w:t>dữ liệu, đọc 270 - 272</w:t>
      </w:r>
    </w:p>
    <w:p>
      <w:pPr>
        <w:spacing w:after="80"/>
        <w:ind w:left="720"/>
      </w:pPr>
      <w:r>
        <w:t xml:space="preserve">• </w:t>
      </w:r>
      <w:r>
        <w:rPr>
          <w:b w:val="0"/>
          <w:i w:val="0"/>
        </w:rPr>
        <w:t>dữ liệu, ghi 270 - 272</w:t>
      </w:r>
    </w:p>
    <w:p>
      <w:pPr>
        <w:spacing w:after="80"/>
      </w:pPr>
      <w:r>
        <w:rPr>
          <w:b w:val="0"/>
          <w:i w:val="0"/>
        </w:rPr>
        <w:t>B</w:t>
      </w:r>
    </w:p>
    <w:p>
      <w:pPr>
        <w:spacing w:after="80"/>
        <w:ind w:left="360"/>
      </w:pPr>
      <w:r>
        <w:t xml:space="preserve">• </w:t>
      </w:r>
      <w:r>
        <w:rPr>
          <w:b w:val="0"/>
          <w:i w:val="0"/>
        </w:rPr>
        <w:t>Mạng Lan truyền Ngược (Back Propagation Network - BPN) 484</w:t>
      </w:r>
    </w:p>
    <w:p>
      <w:pPr>
        <w:spacing w:after="80"/>
        <w:ind w:left="720"/>
      </w:pPr>
      <w:r>
        <w:t xml:space="preserve">• </w:t>
      </w:r>
      <w:r>
        <w:rPr>
          <w:b w:val="0"/>
          <w:i w:val="0"/>
        </w:rPr>
        <w:t>đang hoạt động 485</w:t>
      </w:r>
    </w:p>
    <w:p>
      <w:pPr>
        <w:spacing w:after="80"/>
        <w:ind w:left="360"/>
      </w:pPr>
      <w:r>
        <w:t xml:space="preserve">• </w:t>
      </w:r>
      <w:r>
        <w:rPr>
          <w:b w:val="0"/>
          <w:i w:val="0"/>
        </w:rPr>
        <w:t>điền ngược 310</w:t>
      </w:r>
    </w:p>
    <w:p>
      <w:pPr>
        <w:spacing w:after="80"/>
        <w:ind w:left="360"/>
      </w:pPr>
      <w:r>
        <w:t xml:space="preserve">• </w:t>
      </w:r>
      <w:r>
        <w:rPr>
          <w:b w:val="0"/>
          <w:i w:val="0"/>
        </w:rPr>
        <w:t>phương pháp bagging 437 - 442</w:t>
      </w:r>
    </w:p>
    <w:p>
      <w:pPr>
        <w:spacing w:after="80"/>
        <w:ind w:left="720"/>
      </w:pPr>
      <w:r>
        <w:t xml:space="preserve">• </w:t>
      </w:r>
      <w:r>
        <w:rPr>
          <w:b w:val="0"/>
          <w:i w:val="0"/>
        </w:rPr>
        <w:t>cây cực kỳ ngẫu nhiên (extremely randomized trees - extra trees) 445, 447</w:t>
      </w:r>
    </w:p>
    <w:p>
      <w:pPr>
        <w:spacing w:after="80"/>
        <w:ind w:left="720"/>
      </w:pPr>
      <w:r>
        <w:t xml:space="preserve">• </w:t>
      </w:r>
      <w:r>
        <w:rPr>
          <w:b w:val="0"/>
          <w:i w:val="0"/>
        </w:rPr>
        <w:t>rừng ngẫu nhiên 442 - 445</w:t>
      </w:r>
    </w:p>
    <w:p>
      <w:pPr>
        <w:spacing w:after="80"/>
        <w:ind w:left="360"/>
      </w:pPr>
      <w:r>
        <w:t xml:space="preserve">• </w:t>
      </w:r>
      <w:r>
        <w:rPr>
          <w:b w:val="0"/>
          <w:i w:val="0"/>
        </w:rPr>
        <w:t>Túi từ (Bag of Words - BoW) 133, 533, 535</w:t>
      </w:r>
    </w:p>
    <w:p>
      <w:pPr>
        <w:spacing w:after="80"/>
        <w:ind w:left="360"/>
      </w:pPr>
      <w:r>
        <w:t xml:space="preserve">• </w:t>
      </w:r>
      <w:r>
        <w:rPr>
          <w:b w:val="0"/>
          <w:i w:val="0"/>
        </w:rPr>
        <w:t>Tiêu chuẩn Thông tin Bayes (Bayesian Information Criterion - BIC) 338</w:t>
      </w:r>
    </w:p>
    <w:p>
      <w:pPr>
        <w:spacing w:after="80"/>
        <w:ind w:left="360"/>
      </w:pPr>
      <w:r>
        <w:t xml:space="preserve">• </w:t>
      </w:r>
      <w:r>
        <w:rPr>
          <w:b w:val="0"/>
          <w:i w:val="0"/>
        </w:rPr>
        <w:t>Định lý Bayes 129 - 131</w:t>
      </w:r>
    </w:p>
    <w:p>
      <w:pPr>
        <w:spacing w:after="80"/>
        <w:ind w:left="720"/>
      </w:pPr>
      <w:r>
        <w:t xml:space="preserve">• </w:t>
      </w:r>
      <w:r>
        <w:rPr>
          <w:b w:val="0"/>
          <w:i w:val="0"/>
        </w:rPr>
        <w:t>các trường hợp sử dụng 130</w:t>
      </w:r>
    </w:p>
    <w:p>
      <w:pPr>
        <w:spacing w:after="80"/>
        <w:ind w:left="360"/>
      </w:pPr>
      <w:r>
        <w:t xml:space="preserve">• </w:t>
      </w:r>
      <w:r>
        <w:rPr>
          <w:b w:val="0"/>
          <w:i w:val="0"/>
        </w:rPr>
        <w:t>phân phối Bernoulli 152, 153</w:t>
      </w:r>
    </w:p>
    <w:p>
      <w:pPr>
        <w:spacing w:after="80"/>
        <w:ind w:left="360"/>
      </w:pPr>
      <w:r>
        <w:t xml:space="preserve">• </w:t>
      </w:r>
      <w:r>
        <w:rPr>
          <w:b w:val="0"/>
          <w:i w:val="0"/>
        </w:rPr>
        <w:t>Biểu diễn Bộ mã hóa Hai chiều từ Transformer (Bidirectional Encoder Representations from Transformers - BERT) 133, 549, 614</w:t>
      </w:r>
    </w:p>
    <w:p>
      <w:pPr>
        <w:spacing w:after="80"/>
        <w:ind w:left="360"/>
      </w:pPr>
      <w:r>
        <w:t xml:space="preserve">• </w:t>
      </w:r>
      <w:r>
        <w:rPr>
          <w:b w:val="0"/>
          <w:i w:val="0"/>
        </w:rPr>
        <w:t>Dữ liệu Lớn</w:t>
      </w:r>
    </w:p>
    <w:p>
      <w:pPr>
        <w:spacing w:after="80"/>
        <w:ind w:left="720"/>
      </w:pPr>
      <w:r>
        <w:t xml:space="preserve">• </w:t>
      </w:r>
      <w:r>
        <w:rPr>
          <w:b w:val="0"/>
          <w:i w:val="0"/>
        </w:rPr>
        <w:t>đa dạng 672</w:t>
      </w:r>
    </w:p>
    <w:p>
      <w:pPr>
        <w:spacing w:after="80"/>
        <w:ind w:left="720"/>
      </w:pPr>
      <w:r>
        <w:t xml:space="preserve">• </w:t>
      </w:r>
      <w:r>
        <w:rPr>
          <w:b w:val="0"/>
          <w:i w:val="0"/>
        </w:rPr>
        <w:t>tốc độ 672</w:t>
      </w:r>
    </w:p>
    <w:p>
      <w:pPr>
        <w:spacing w:after="80"/>
        <w:ind w:left="720"/>
      </w:pPr>
      <w:r>
        <w:t xml:space="preserve">• </w:t>
      </w:r>
      <w:r>
        <w:rPr>
          <w:b w:val="0"/>
          <w:i w:val="0"/>
        </w:rPr>
        <w:t>672</w:t>
      </w:r>
    </w:p>
    <w:p>
      <w:pPr>
        <w:spacing w:after="80"/>
        <w:ind w:left="360"/>
      </w:pPr>
      <w:r>
        <w:t xml:space="preserve">• </w:t>
      </w:r>
      <w:r>
        <w:rPr>
          <w:b w:val="0"/>
          <w:i w:val="0"/>
        </w:rPr>
        <w:t>Phân tích Dữ liệu lớn 672</w:t>
      </w:r>
    </w:p>
    <w:p>
      <w:pPr>
        <w:spacing w:after="80"/>
        <w:ind w:left="360"/>
      </w:pPr>
      <w:r>
        <w:t xml:space="preserve">• </w:t>
      </w:r>
      <w:r>
        <w:rPr>
          <w:b w:val="0"/>
          <w:i w:val="0"/>
        </w:rPr>
        <w:t>bộ lọc song phương 571 , 575 , 576</w:t>
      </w:r>
    </w:p>
    <w:p>
      <w:pPr>
        <w:spacing w:after="80"/>
        <w:ind w:left="360"/>
      </w:pPr>
      <w:r>
        <w:t xml:space="preserve">• </w:t>
      </w:r>
      <w:r>
        <w:rPr>
          <w:b w:val="0"/>
          <w:i w:val="0"/>
        </w:rPr>
        <w:t>phân loại nhị phân 358</w:t>
      </w:r>
    </w:p>
    <w:p>
      <w:pPr>
        <w:spacing w:after="80"/>
        <w:ind w:left="720"/>
      </w:pPr>
      <w:r>
        <w:t xml:space="preserve">• </w:t>
      </w:r>
      <w:r>
        <w:rPr>
          <w:b w:val="0"/>
          <w:i w:val="0"/>
        </w:rPr>
        <w:t>phân loại đa lớp 359</w:t>
      </w:r>
    </w:p>
    <w:p>
      <w:pPr>
        <w:spacing w:after="80"/>
        <w:ind w:left="720"/>
      </w:pPr>
      <w:r>
        <w:t xml:space="preserve">• </w:t>
      </w:r>
      <w:r>
        <w:rPr>
          <w:b w:val="0"/>
          <w:i w:val="0"/>
        </w:rPr>
        <w:t>phân loại đa nhãn 359</w:t>
      </w:r>
    </w:p>
    <w:p>
      <w:pPr>
        <w:spacing w:after="80"/>
        <w:ind w:left="360"/>
      </w:pPr>
      <w:r>
        <w:t xml:space="preserve">• </w:t>
      </w:r>
      <w:r>
        <w:rPr>
          <w:b w:val="0"/>
          <w:i w:val="0"/>
        </w:rPr>
        <w:t>Ký pháp Đối tượng Nhị phân (BSON) 265</w:t>
      </w:r>
    </w:p>
    <w:p>
      <w:pPr>
        <w:spacing w:after="80"/>
        <w:ind w:left="360"/>
      </w:pPr>
      <w:r>
        <w:t xml:space="preserve">• </w:t>
      </w:r>
      <w:r>
        <w:rPr>
          <w:b w:val="0"/>
          <w:i w:val="0"/>
        </w:rPr>
        <w:t>hàm bước nhị phân 474</w:t>
      </w:r>
    </w:p>
    <w:p>
      <w:pPr>
        <w:spacing w:after="80"/>
        <w:ind w:left="360"/>
      </w:pPr>
      <w:r>
        <w:t xml:space="preserve">• </w:t>
      </w:r>
      <w:r>
        <w:rPr>
          <w:b w:val="0"/>
          <w:i w:val="0"/>
        </w:rPr>
        <w:t>Phân phối nhị thức 153 - 156</w:t>
      </w:r>
    </w:p>
    <w:p>
      <w:pPr>
        <w:spacing w:after="80"/>
        <w:ind w:left="360"/>
      </w:pPr>
      <w:r>
        <w:t xml:space="preserve">• </w:t>
      </w:r>
      <w:r>
        <w:rPr>
          <w:b w:val="0"/>
          <w:i w:val="0"/>
        </w:rPr>
        <w:t>hàm bước lưỡng cực 474</w:t>
      </w:r>
    </w:p>
    <w:p>
      <w:pPr>
        <w:spacing w:after="80"/>
        <w:ind w:left="360"/>
      </w:pPr>
      <w:r>
        <w:t xml:space="preserve">• </w:t>
      </w:r>
      <w:r>
        <w:rPr>
          <w:b w:val="0"/>
          <w:i w:val="0"/>
        </w:rPr>
        <w:t>đánh chỉ mục Boolean 62</w:t>
      </w:r>
    </w:p>
    <w:p>
      <w:pPr>
        <w:spacing w:after="80"/>
        <w:ind w:left="360"/>
      </w:pPr>
      <w:r>
        <w:t xml:space="preserve">• </w:t>
      </w:r>
      <w:r>
        <w:rPr>
          <w:b w:val="0"/>
          <w:i w:val="0"/>
        </w:rPr>
        <w:t>boosting 437 , 447 , 448</w:t>
      </w:r>
    </w:p>
    <w:p>
      <w:pPr>
        <w:spacing w:after="80"/>
        <w:ind w:left="720"/>
      </w:pPr>
      <w:r>
        <w:t xml:space="preserve">• </w:t>
      </w:r>
      <w:r>
        <w:rPr>
          <w:b w:val="0"/>
          <w:i w:val="0"/>
        </w:rPr>
        <w:t>Adaptive Boosting (AdaBoost) 449 - 451</w:t>
      </w:r>
    </w:p>
    <w:p>
      <w:pPr>
        <w:spacing w:after="80"/>
        <w:ind w:left="720"/>
      </w:pPr>
      <w:r>
        <w:t xml:space="preserve">• </w:t>
      </w:r>
      <w:r>
        <w:rPr>
          <w:b w:val="0"/>
          <w:i w:val="0"/>
        </w:rPr>
        <w:t>ưu điểm 447</w:t>
      </w:r>
    </w:p>
    <w:p>
      <w:pPr>
        <w:spacing w:after="80"/>
        <w:ind w:left="720"/>
      </w:pPr>
      <w:r>
        <w:t xml:space="preserve">• </w:t>
      </w:r>
      <w:r>
        <w:rPr>
          <w:b w:val="0"/>
          <w:i w:val="0"/>
        </w:rPr>
        <w:t>gradient boosting 451 - 453</w:t>
      </w:r>
    </w:p>
    <w:p>
      <w:pPr>
        <w:spacing w:after="80"/>
        <w:ind w:left="360"/>
      </w:pPr>
      <w:r>
        <w:t xml:space="preserve">• </w:t>
      </w:r>
      <w:r>
        <w:rPr>
          <w:b w:val="0"/>
          <w:i w:val="0"/>
        </w:rPr>
        <w:t>bootstrap aggregating 439</w:t>
      </w:r>
    </w:p>
    <w:p>
      <w:pPr>
        <w:spacing w:after="80"/>
        <w:ind w:left="360"/>
      </w:pPr>
      <w:r>
        <w:t xml:space="preserve">• </w:t>
      </w:r>
      <w:r>
        <w:rPr>
          <w:b w:val="0"/>
          <w:i w:val="0"/>
        </w:rPr>
        <w:t>Biểu đồ hộp 289 - 291</w:t>
      </w:r>
    </w:p>
    <w:p>
      <w:pPr>
        <w:spacing w:after="80"/>
        <w:ind w:left="360"/>
      </w:pPr>
      <w:r>
        <w:t xml:space="preserve">• </w:t>
      </w:r>
      <w:r>
        <w:rPr>
          <w:b w:val="0"/>
          <w:i w:val="0"/>
        </w:rPr>
        <w:t>phát sóng (broadcasting) 65</w:t>
      </w:r>
    </w:p>
    <w:p>
      <w:pPr>
        <w:spacing w:after="80"/>
      </w:pPr>
      <w:r>
        <w:rPr>
          <w:b w:val="0"/>
          <w:i w:val="0"/>
        </w:rPr>
        <w:t>C</w:t>
      </w:r>
    </w:p>
    <w:p>
      <w:pPr>
        <w:spacing w:after="80"/>
        <w:ind w:left="360"/>
      </w:pPr>
      <w:r>
        <w:t xml:space="preserve">• </w:t>
      </w:r>
      <w:r>
        <w:rPr>
          <w:b w:val="0"/>
          <w:i w:val="0"/>
        </w:rPr>
        <w:t>chỉ số Calinski-Harabasz 413</w:t>
      </w:r>
    </w:p>
    <w:p>
      <w:pPr>
        <w:spacing w:after="80"/>
        <w:ind w:left="360"/>
      </w:pPr>
      <w:r>
        <w:t xml:space="preserve">• </w:t>
      </w:r>
      <w:r>
        <w:rPr>
          <w:b w:val="0"/>
          <w:i w:val="0"/>
        </w:rPr>
        <w:t>C API 44</w:t>
      </w:r>
    </w:p>
    <w:p>
      <w:pPr>
        <w:spacing w:after="80"/>
        <w:ind w:left="360"/>
      </w:pPr>
      <w:r>
        <w:t xml:space="preserve">• </w:t>
      </w:r>
      <w:r>
        <w:rPr>
          <w:b w:val="0"/>
          <w:i w:val="0"/>
        </w:rPr>
        <w:t>Cassandra 266</w:t>
      </w:r>
    </w:p>
    <w:p>
      <w:pPr>
        <w:spacing w:after="80"/>
        <w:ind w:left="720"/>
      </w:pPr>
      <w:r>
        <w:t xml:space="preserve">• </w:t>
      </w:r>
      <w:r>
        <w:rPr>
          <w:b w:val="0"/>
          <w:i w:val="0"/>
        </w:rPr>
        <w:t>dữ liệu, đọc 266</w:t>
      </w:r>
    </w:p>
    <w:p>
      <w:pPr>
        <w:spacing w:after="80"/>
        <w:ind w:left="720"/>
      </w:pPr>
      <w:r>
        <w:t xml:space="preserve">• </w:t>
      </w:r>
      <w:r>
        <w:rPr>
          <w:b w:val="0"/>
          <w:i w:val="0"/>
        </w:rPr>
        <w:t>dữ liệu, ghi 266</w:t>
      </w:r>
    </w:p>
    <w:p>
      <w:pPr>
        <w:spacing w:after="80"/>
        <w:ind w:left="360"/>
      </w:pPr>
      <w:r>
        <w:t xml:space="preserve">• </w:t>
      </w:r>
      <w:r>
        <w:rPr>
          <w:b w:val="0"/>
          <w:i w:val="0"/>
        </w:rPr>
        <w:t>mã hóa biến phân loại 295</w:t>
      </w:r>
    </w:p>
    <w:p>
      <w:pPr>
        <w:spacing w:after="80"/>
        <w:ind w:left="720"/>
      </w:pPr>
      <w:r>
        <w:t xml:space="preserve">• </w:t>
      </w:r>
      <w:r>
        <w:rPr>
          <w:b w:val="0"/>
          <w:i w:val="0"/>
        </w:rPr>
        <w:t>mã hóa nhãn 296</w:t>
      </w:r>
    </w:p>
    <w:p>
      <w:pPr>
        <w:spacing w:after="80"/>
        <w:ind w:left="720"/>
      </w:pPr>
      <w:r>
        <w:t xml:space="preserve">• </w:t>
      </w:r>
      <w:r>
        <w:rPr>
          <w:b w:val="0"/>
          <w:i w:val="0"/>
        </w:rPr>
        <w:t>mã hóa one-hot (OHE) 296</w:t>
      </w:r>
    </w:p>
    <w:p>
      <w:pPr>
        <w:spacing w:after="80"/>
        <w:ind w:left="360"/>
      </w:pPr>
      <w:r>
        <w:t xml:space="preserve">• </w:t>
      </w:r>
      <w:r>
        <w:rPr>
          <w:b w:val="0"/>
          <w:i w:val="0"/>
        </w:rPr>
        <w:t>Trung bình động có tâm (Centered Moving Average - CMA) 312</w:t>
      </w:r>
    </w:p>
    <w:p>
      <w:pPr>
        <w:spacing w:after="80"/>
        <w:ind w:left="360"/>
      </w:pPr>
      <w:r>
        <w:t xml:space="preserve">• </w:t>
      </w:r>
      <w:r>
        <w:rPr>
          <w:b w:val="0"/>
          <w:i w:val="0"/>
        </w:rPr>
        <w:t>định lý giới hạn trung tâm 108</w:t>
      </w:r>
    </w:p>
    <w:p>
      <w:pPr>
        <w:spacing w:after="80"/>
        <w:ind w:left="360"/>
      </w:pPr>
      <w:r>
        <w:t xml:space="preserve">• </w:t>
      </w:r>
      <w:r>
        <w:rPr>
          <w:b w:val="0"/>
          <w:i w:val="0"/>
        </w:rPr>
        <w:t>xu hướng tập trung</w:t>
      </w:r>
    </w:p>
    <w:p>
      <w:pPr>
        <w:spacing w:after="80"/>
        <w:ind w:left="720"/>
      </w:pPr>
      <w:r>
        <w:t xml:space="preserve">• </w:t>
      </w:r>
      <w:r>
        <w:rPr>
          <w:b w:val="0"/>
          <w:i w:val="0"/>
        </w:rPr>
        <w:t>giá trị trung bình 100</w:t>
      </w:r>
    </w:p>
    <w:p>
      <w:pPr>
        <w:spacing w:after="80"/>
        <w:ind w:left="720"/>
      </w:pPr>
      <w:r>
        <w:t xml:space="preserve">• </w:t>
      </w:r>
      <w:r>
        <w:rPr>
          <w:b w:val="0"/>
          <w:i w:val="0"/>
        </w:rPr>
        <w:t>đo lường 100</w:t>
      </w:r>
    </w:p>
    <w:p>
      <w:pPr>
        <w:spacing w:after="80"/>
        <w:ind w:left="720"/>
      </w:pPr>
      <w:r>
        <w:t xml:space="preserve">• </w:t>
      </w:r>
      <w:r>
        <w:rPr>
          <w:b w:val="0"/>
          <w:i w:val="0"/>
        </w:rPr>
        <w:t>giá trị trung vị 101</w:t>
      </w:r>
    </w:p>
    <w:p>
      <w:pPr>
        <w:spacing w:after="80"/>
        <w:ind w:left="720"/>
      </w:pPr>
      <w:r>
        <w:t xml:space="preserve">• </w:t>
      </w:r>
      <w:r>
        <w:rPr>
          <w:b w:val="0"/>
          <w:i w:val="0"/>
        </w:rPr>
        <w:t>giá trị yếu vị 101</w:t>
      </w:r>
    </w:p>
    <w:p>
      <w:pPr>
        <w:spacing w:after="80"/>
        <w:ind w:left="360"/>
      </w:pPr>
      <w:r>
        <w:t xml:space="preserve">• </w:t>
      </w:r>
      <w:r>
        <w:rPr>
          <w:b w:val="0"/>
          <w:i w:val="0"/>
        </w:rPr>
        <w:t>kiểm định Chi-Square 119, 120</w:t>
      </w:r>
    </w:p>
    <w:p>
      <w:pPr>
        <w:spacing w:after="80"/>
        <w:ind w:left="360"/>
      </w:pPr>
      <w:r>
        <w:t xml:space="preserve">• </w:t>
      </w:r>
      <w:r>
        <w:rPr>
          <w:b w:val="0"/>
          <w:i w:val="0"/>
        </w:rPr>
        <w:t>dự đoán rời bỏ 700 - 705</w:t>
      </w:r>
    </w:p>
    <w:p>
      <w:pPr>
        <w:spacing w:after="80"/>
        <w:ind w:left="360"/>
      </w:pPr>
      <w:r>
        <w:t xml:space="preserve">• </w:t>
      </w:r>
      <w:r>
        <w:rPr>
          <w:b w:val="0"/>
          <w:i w:val="0"/>
        </w:rPr>
        <w:t>phân loại hình ảnh bộ dữ liệu CIFAR 489 - 494</w:t>
      </w:r>
    </w:p>
    <w:p>
      <w:pPr>
        <w:spacing w:after="80"/>
        <w:ind w:left="360"/>
      </w:pPr>
      <w:r>
        <w:t xml:space="preserve">• </w:t>
      </w:r>
      <w:r>
        <w:rPr>
          <w:b w:val="0"/>
          <w:i w:val="0"/>
        </w:rPr>
        <w:t>phân loại 358, 631</w:t>
      </w:r>
    </w:p>
    <w:p>
      <w:pPr>
        <w:spacing w:after="80"/>
        <w:ind w:left="360"/>
      </w:pPr>
      <w:r>
        <w:t xml:space="preserve">• </w:t>
      </w:r>
      <w:r>
        <w:rPr>
          <w:b w:val="0"/>
          <w:i w:val="0"/>
        </w:rPr>
        <w:t>Cây Phân loại và Hồi quy (Classification and Regression Tree - CART) 365</w:t>
      </w:r>
    </w:p>
    <w:p>
      <w:pPr>
        <w:spacing w:after="80"/>
        <w:ind w:left="720"/>
      </w:pPr>
      <w:r>
        <w:t xml:space="preserve">• </w:t>
      </w:r>
      <w:r>
        <w:rPr>
          <w:b w:val="0"/>
          <w:i w:val="0"/>
        </w:rPr>
        <w:t>cách hoạt động 366, 367</w:t>
      </w:r>
    </w:p>
    <w:p>
      <w:pPr>
        <w:spacing w:after="80"/>
        <w:ind w:left="360"/>
      </w:pPr>
      <w:r>
        <w:t xml:space="preserve">• </w:t>
      </w:r>
      <w:r>
        <w:rPr>
          <w:b w:val="0"/>
          <w:i w:val="0"/>
        </w:rPr>
        <w:t>các chỉ số đánh giá phân loại 376 - 380</w:t>
      </w:r>
    </w:p>
    <w:p>
      <w:pPr>
        <w:spacing w:after="80"/>
        <w:ind w:left="360"/>
      </w:pPr>
      <w:r>
        <w:t xml:space="preserve">• </w:t>
      </w:r>
      <w:r>
        <w:rPr>
          <w:b w:val="0"/>
          <w:i w:val="0"/>
        </w:rPr>
        <w:t>bài toán phân loại 700 - 705</w:t>
      </w:r>
    </w:p>
    <w:p>
      <w:pPr>
        <w:spacing w:after="80"/>
        <w:ind w:left="360"/>
      </w:pPr>
      <w:r>
        <w:t xml:space="preserve">• </w:t>
      </w:r>
      <w:r>
        <w:rPr>
          <w:b w:val="0"/>
          <w:i w:val="0"/>
        </w:rPr>
        <w:t>các kỹ thuật phân loại</w:t>
      </w:r>
    </w:p>
    <w:p>
      <w:pPr>
        <w:spacing w:after="80"/>
        <w:ind w:left="720"/>
      </w:pPr>
      <w:r>
        <w:t xml:space="preserve">• </w:t>
      </w:r>
      <w:r>
        <w:rPr>
          <w:b w:val="0"/>
          <w:i w:val="0"/>
        </w:rPr>
        <w:t>áp dụng 358, 359</w:t>
      </w:r>
    </w:p>
    <w:p>
      <w:pPr>
        <w:spacing w:after="80"/>
        <w:ind w:left="720"/>
      </w:pPr>
      <w:r>
        <w:t xml:space="preserve">• </w:t>
      </w:r>
      <w:r>
        <w:rPr>
          <w:b w:val="0"/>
          <w:i w:val="0"/>
        </w:rPr>
        <w:t>phân loại nhị phân 358</w:t>
      </w:r>
    </w:p>
    <w:p>
      <w:pPr>
        <w:spacing w:after="80"/>
        <w:ind w:left="720"/>
      </w:pPr>
      <w:r>
        <w:t xml:space="preserve">• </w:t>
      </w:r>
      <w:r>
        <w:rPr>
          <w:b w:val="0"/>
          <w:i w:val="0"/>
        </w:rPr>
        <w:t>cây quyết định 364, 365</w:t>
      </w:r>
    </w:p>
    <w:p>
      <w:pPr>
        <w:spacing w:after="80"/>
        <w:ind w:left="720"/>
      </w:pPr>
      <w:r>
        <w:t xml:space="preserve">• </w:t>
      </w:r>
      <w:r>
        <w:rPr>
          <w:b w:val="0"/>
          <w:i w:val="0"/>
        </w:rPr>
        <w:t>K-Nearest Neighbors (KNN) 361 - 364</w:t>
      </w:r>
    </w:p>
    <w:p>
      <w:pPr>
        <w:spacing w:after="80"/>
        <w:ind w:left="720"/>
      </w:pPr>
      <w:r>
        <w:t xml:space="preserve">• </w:t>
      </w:r>
      <w:r>
        <w:rPr>
          <w:b w:val="0"/>
          <w:i w:val="0"/>
        </w:rPr>
        <w:t>hồi quy logistic 359 - 361</w:t>
      </w:r>
    </w:p>
    <w:p>
      <w:pPr>
        <w:spacing w:after="80"/>
        <w:ind w:left="720"/>
      </w:pPr>
      <w:r>
        <w:t xml:space="preserve">• </w:t>
      </w:r>
      <w:r>
        <w:rPr>
          <w:b w:val="0"/>
          <w:i w:val="0"/>
        </w:rPr>
        <w:t>Naive Bayes 369 - 372</w:t>
      </w:r>
    </w:p>
    <w:p>
      <w:pPr>
        <w:spacing w:after="80"/>
        <w:ind w:left="360"/>
      </w:pPr>
      <w:r>
        <w:t xml:space="preserve">• </w:t>
      </w:r>
      <w:r>
        <w:rPr>
          <w:b w:val="0"/>
          <w:i w:val="0"/>
        </w:rPr>
        <w:t>ứng dụng phân cụm 415 - 418</w:t>
      </w:r>
    </w:p>
    <w:p>
      <w:pPr>
        <w:spacing w:after="80"/>
        <w:ind w:left="360"/>
      </w:pPr>
      <w:r>
        <w:t xml:space="preserve">• </w:t>
      </w:r>
      <w:r>
        <w:rPr>
          <w:b w:val="0"/>
          <w:i w:val="0"/>
        </w:rPr>
        <w:t>đánh giá phân cụm 412 , 414</w:t>
      </w:r>
    </w:p>
    <w:p>
      <w:pPr>
        <w:spacing w:after="80"/>
        <w:ind w:left="360"/>
      </w:pPr>
      <w:r>
        <w:t xml:space="preserve">• </w:t>
      </w:r>
      <w:r>
        <w:rPr>
          <w:b w:val="0"/>
          <w:i w:val="0"/>
        </w:rPr>
        <w:t>các kỹ thuật phân cụm</w:t>
      </w:r>
    </w:p>
    <w:p>
      <w:pPr>
        <w:spacing w:after="80"/>
        <w:ind w:left="720"/>
      </w:pPr>
      <w:r>
        <w:t xml:space="preserve">• </w:t>
      </w:r>
      <w:r>
        <w:rPr>
          <w:b w:val="0"/>
          <w:i w:val="0"/>
        </w:rPr>
        <w:t>áp dụng 399</w:t>
      </w:r>
    </w:p>
    <w:p>
      <w:pPr>
        <w:spacing w:after="80"/>
        <w:ind w:left="720"/>
      </w:pPr>
      <w:r>
        <w:t xml:space="preserve">• </w:t>
      </w:r>
      <w:r>
        <w:rPr>
          <w:b w:val="0"/>
          <w:i w:val="0"/>
        </w:rPr>
        <w:t>ứng dụng phân cụm 415 - 418</w:t>
      </w:r>
    </w:p>
    <w:p>
      <w:pPr>
        <w:spacing w:after="80"/>
        <w:ind w:left="720"/>
      </w:pPr>
      <w:r>
        <w:t xml:space="preserve">• </w:t>
      </w:r>
      <w:r>
        <w:rPr>
          <w:b w:val="0"/>
          <w:i w:val="0"/>
        </w:rPr>
        <w:t>đánh giá phân cụm 412 , 414</w:t>
      </w:r>
    </w:p>
    <w:p>
      <w:pPr>
        <w:spacing w:after="80"/>
        <w:ind w:left="720"/>
      </w:pPr>
      <w:r>
        <w:t xml:space="preserve">• </w:t>
      </w:r>
      <w:r>
        <w:rPr>
          <w:b w:val="0"/>
          <w:i w:val="0"/>
        </w:rPr>
        <w:t>chỉ số Davies-Bouldin 414</w:t>
      </w:r>
    </w:p>
    <w:p>
      <w:pPr>
        <w:spacing w:after="80"/>
        <w:ind w:left="720"/>
      </w:pPr>
      <w:r>
        <w:t xml:space="preserve">• </w:t>
      </w:r>
      <w:r>
        <w:rPr>
          <w:b w:val="0"/>
          <w:i w:val="0"/>
        </w:rPr>
        <w:t>Density-Based Spatial Clustering of Applications 408</w:t>
      </w:r>
    </w:p>
    <w:p>
      <w:pPr>
        <w:spacing w:after="80"/>
        <w:ind w:left="720"/>
      </w:pPr>
      <w:r>
        <w:t xml:space="preserve">• </w:t>
      </w:r>
      <w:r>
        <w:rPr>
          <w:b w:val="0"/>
          <w:i w:val="0"/>
        </w:rPr>
        <w:t>Density-Based Spatial Clustering of Applications with Noise (DBSCAN) 408 - 412</w:t>
      </w:r>
    </w:p>
    <w:p>
      <w:pPr>
        <w:spacing w:after="80"/>
        <w:ind w:left="720"/>
      </w:pPr>
      <w:r>
        <w:t xml:space="preserve">• </w:t>
      </w:r>
      <w:r>
        <w:rPr>
          <w:b w:val="0"/>
          <w:i w:val="0"/>
        </w:rPr>
        <w:t>phân cụm phân cấp 404 - 408</w:t>
      </w:r>
    </w:p>
    <w:p>
      <w:pPr>
        <w:spacing w:after="80"/>
        <w:ind w:left="720"/>
      </w:pPr>
      <w:r>
        <w:t xml:space="preserve">• </w:t>
      </w:r>
      <w:r>
        <w:rPr>
          <w:b w:val="0"/>
          <w:i w:val="0"/>
        </w:rPr>
        <w:t>K-Means 400 - 404</w:t>
      </w:r>
    </w:p>
    <w:p>
      <w:pPr>
        <w:spacing w:after="80"/>
        <w:ind w:left="360"/>
      </w:pPr>
      <w:r>
        <w:t xml:space="preserve">• </w:t>
      </w:r>
      <w:r>
        <w:rPr>
          <w:b w:val="0"/>
          <w:i w:val="0"/>
        </w:rPr>
        <w:t>lấy mẫu cụm 110</w:t>
      </w:r>
    </w:p>
    <w:p>
      <w:pPr>
        <w:spacing w:after="80"/>
        <w:ind w:left="360"/>
      </w:pPr>
      <w:r>
        <w:t xml:space="preserve">• </w:t>
      </w:r>
      <w:r>
        <w:rPr>
          <w:b w:val="0"/>
          <w:i w:val="0"/>
        </w:rPr>
        <w:t>hệ số (coef) 353</w:t>
      </w:r>
    </w:p>
    <w:p>
      <w:pPr>
        <w:spacing w:after="80"/>
        <w:ind w:left="360"/>
      </w:pPr>
      <w:r>
        <w:t xml:space="preserve">• </w:t>
      </w:r>
      <w:r>
        <w:rPr>
          <w:b w:val="0"/>
          <w:i w:val="0"/>
        </w:rPr>
        <w:t>không gian màu 566</w:t>
      </w:r>
    </w:p>
    <w:p>
      <w:pPr>
        <w:spacing w:after="80"/>
        <w:ind w:left="720"/>
      </w:pPr>
      <w:r>
        <w:t xml:space="preserve">• </w:t>
      </w:r>
      <w:r>
        <w:rPr>
          <w:b w:val="0"/>
          <w:i w:val="0"/>
        </w:rPr>
        <w:t>HSV (Hue-Saturation-Value) 567</w:t>
      </w:r>
    </w:p>
    <w:p>
      <w:pPr>
        <w:spacing w:after="80"/>
        <w:ind w:left="720"/>
      </w:pPr>
      <w:r>
        <w:t xml:space="preserve">• </w:t>
      </w:r>
      <w:r>
        <w:rPr>
          <w:b w:val="0"/>
          <w:i w:val="0"/>
        </w:rPr>
        <w:t>lab (Lightness-a-b) 567</w:t>
      </w:r>
    </w:p>
    <w:p>
      <w:pPr>
        <w:spacing w:after="80"/>
        <w:ind w:left="360"/>
      </w:pPr>
      <w:r>
        <w:t xml:space="preserve">• </w:t>
      </w:r>
      <w:r>
        <w:rPr>
          <w:b w:val="0"/>
          <w:i w:val="0"/>
        </w:rPr>
        <w:t>xóa cột 284</w:t>
      </w:r>
    </w:p>
    <w:p>
      <w:pPr>
        <w:spacing w:after="80"/>
        <w:ind w:left="360"/>
      </w:pPr>
      <w:r>
        <w:t xml:space="preserve">• </w:t>
      </w:r>
      <w:r>
        <w:rPr>
          <w:b w:val="0"/>
          <w:i w:val="0"/>
        </w:rPr>
        <w:t>xếp chồng cột 56</w:t>
      </w:r>
    </w:p>
    <w:p>
      <w:pPr>
        <w:spacing w:after="80"/>
        <w:ind w:left="360"/>
      </w:pPr>
      <w:r>
        <w:t xml:space="preserve">• </w:t>
      </w:r>
      <w:r>
        <w:rPr>
          <w:b w:val="0"/>
          <w:i w:val="0"/>
        </w:rPr>
        <w:t>ma trận nhầm lẫn 377</w:t>
      </w:r>
    </w:p>
    <w:p>
      <w:pPr>
        <w:spacing w:after="80"/>
        <w:ind w:left="720"/>
      </w:pPr>
      <w:r>
        <w:t xml:space="preserve">• </w:t>
      </w:r>
      <w:r>
        <w:rPr>
          <w:b w:val="0"/>
          <w:i w:val="0"/>
        </w:rPr>
        <w:t>độ chính xác 378</w:t>
      </w:r>
    </w:p>
    <w:p>
      <w:pPr>
        <w:spacing w:after="80"/>
        <w:ind w:left="720"/>
      </w:pPr>
      <w:r>
        <w:t xml:space="preserve">• </w:t>
      </w:r>
      <w:r>
        <w:rPr>
          <w:b w:val="0"/>
          <w:i w:val="0"/>
        </w:rPr>
        <w:t>độ xác thực 379</w:t>
      </w:r>
    </w:p>
    <w:p>
      <w:pPr>
        <w:spacing w:after="80"/>
        <w:ind w:left="720"/>
      </w:pPr>
      <w:r>
        <w:t xml:space="preserve">• </w:t>
      </w:r>
      <w:r>
        <w:rPr>
          <w:b w:val="0"/>
          <w:i w:val="0"/>
        </w:rPr>
        <w:t>độ thu hồi 379</w:t>
      </w:r>
    </w:p>
    <w:p>
      <w:pPr>
        <w:spacing w:after="80"/>
        <w:ind w:left="360"/>
      </w:pPr>
      <w:r>
        <w:t xml:space="preserve">• </w:t>
      </w:r>
      <w:r>
        <w:rPr>
          <w:b w:val="0"/>
          <w:i w:val="0"/>
        </w:rPr>
        <w:t>embedding theo ngữ cảnh 541 , 543</w:t>
      </w:r>
    </w:p>
    <w:p>
      <w:pPr>
        <w:spacing w:after="80"/>
        <w:ind w:left="360"/>
      </w:pPr>
      <w:r>
        <w:t xml:space="preserve">• </w:t>
      </w:r>
      <w:r>
        <w:rPr>
          <w:b w:val="0"/>
          <w:i w:val="0"/>
        </w:rPr>
        <w:t>thuộc tính liên tục 99</w:t>
      </w:r>
    </w:p>
    <w:p>
      <w:pPr>
        <w:spacing w:after="80"/>
        <w:ind w:left="360"/>
      </w:pPr>
      <w:r>
        <w:t xml:space="preserve">• </w:t>
      </w:r>
      <w:r>
        <w:rPr>
          <w:b w:val="0"/>
          <w:i w:val="0"/>
        </w:rPr>
        <w:t>rời rạc hóa liên tục 298</w:t>
      </w:r>
    </w:p>
    <w:p>
      <w:pPr>
        <w:spacing w:after="80"/>
        <w:ind w:left="360"/>
      </w:pPr>
      <w:r>
        <w:t xml:space="preserve">• </w:t>
      </w:r>
      <w:r>
        <w:rPr>
          <w:b w:val="0"/>
          <w:i w:val="0"/>
        </w:rPr>
        <w:t>phân phối xác suất liên tục 159</w:t>
      </w:r>
    </w:p>
    <w:p>
      <w:pPr>
        <w:spacing w:after="80"/>
        <w:ind w:left="720"/>
      </w:pPr>
      <w:r>
        <w:t xml:space="preserve">• </w:t>
      </w:r>
      <w:r>
        <w:rPr>
          <w:b w:val="0"/>
          <w:i w:val="0"/>
        </w:rPr>
        <w:t>phân phối mũ 165 , 166</w:t>
      </w:r>
    </w:p>
    <w:p>
      <w:pPr>
        <w:spacing w:after="80"/>
        <w:ind w:left="720"/>
      </w:pPr>
      <w:r>
        <w:t xml:space="preserve">• </w:t>
      </w:r>
      <w:r>
        <w:rPr>
          <w:b w:val="0"/>
          <w:i w:val="0"/>
        </w:rPr>
        <w:t>phân phối loga chuẩn 162 - 164</w:t>
      </w:r>
    </w:p>
    <w:p>
      <w:pPr>
        <w:spacing w:after="80"/>
        <w:ind w:left="720"/>
      </w:pPr>
      <w:r>
        <w:t xml:space="preserve">• </w:t>
      </w:r>
      <w:r>
        <w:rPr>
          <w:b w:val="0"/>
          <w:i w:val="0"/>
        </w:rPr>
        <w:t>phân phối chuẩn 160 - 162</w:t>
      </w:r>
    </w:p>
    <w:p>
      <w:pPr>
        <w:spacing w:after="80"/>
        <w:ind w:left="720"/>
      </w:pPr>
      <w:r>
        <w:t xml:space="preserve">• </w:t>
      </w:r>
      <w:r>
        <w:rPr>
          <w:b w:val="0"/>
          <w:i w:val="0"/>
        </w:rPr>
        <w:t>phân phối đều 159 , 160</w:t>
      </w:r>
    </w:p>
    <w:p>
      <w:pPr>
        <w:spacing w:after="80"/>
        <w:ind w:left="360"/>
      </w:pPr>
      <w:r>
        <w:t xml:space="preserve">• </w:t>
      </w:r>
      <w:r>
        <w:rPr>
          <w:b w:val="0"/>
          <w:i w:val="0"/>
        </w:rPr>
        <w:t>đường đồng mức 593</w:t>
      </w:r>
    </w:p>
    <w:p>
      <w:pPr>
        <w:spacing w:after="80"/>
        <w:ind w:left="360"/>
      </w:pPr>
      <w:r>
        <w:t xml:space="preserve">• </w:t>
      </w:r>
      <w:r>
        <w:rPr>
          <w:b w:val="0"/>
          <w:i w:val="0"/>
        </w:rPr>
        <w:t>kiểm soát độ tương phản và độ phơi sáng 583 , 585</w:t>
      </w:r>
    </w:p>
    <w:p>
      <w:pPr>
        <w:spacing w:after="80"/>
        <w:ind w:left="360"/>
      </w:pPr>
      <w:r>
        <w:t xml:space="preserve">• </w:t>
      </w:r>
      <w:r>
        <w:rPr>
          <w:b w:val="0"/>
          <w:i w:val="0"/>
        </w:rPr>
        <w:t>lấy mẫu thuận tiện 110</w:t>
      </w:r>
    </w:p>
    <w:p>
      <w:pPr>
        <w:spacing w:after="80"/>
        <w:ind w:left="360"/>
      </w:pPr>
      <w:r>
        <w:t xml:space="preserve">• </w:t>
      </w:r>
      <w:r>
        <w:rPr>
          <w:b w:val="0"/>
          <w:i w:val="0"/>
        </w:rPr>
        <w:t>Mạng nơ-ron tích chập (Convolutional Neural Networks - CNNs) 469 , 486</w:t>
      </w:r>
    </w:p>
    <w:p>
      <w:pPr>
        <w:spacing w:after="80"/>
        <w:ind w:left="720"/>
      </w:pPr>
      <w:r>
        <w:t xml:space="preserve">• </w:t>
      </w:r>
      <w:r>
        <w:rPr>
          <w:b w:val="0"/>
          <w:i w:val="0"/>
        </w:rPr>
        <w:t>ưu điểm 488 , 489</w:t>
      </w:r>
    </w:p>
    <w:p>
      <w:pPr>
        <w:spacing w:after="80"/>
        <w:ind w:left="720"/>
      </w:pPr>
      <w:r>
        <w:t xml:space="preserve">• </w:t>
      </w:r>
      <w:r>
        <w:rPr>
          <w:b w:val="0"/>
          <w:i w:val="0"/>
        </w:rPr>
        <w:t>ứng dụng 488 , 489</w:t>
      </w:r>
    </w:p>
    <w:p>
      <w:pPr>
        <w:spacing w:after="80"/>
        <w:ind w:left="720"/>
      </w:pPr>
      <w:r>
        <w:t xml:space="preserve">• </w:t>
      </w:r>
      <w:r>
        <w:rPr>
          <w:b w:val="0"/>
          <w:i w:val="0"/>
        </w:rPr>
        <w:t>phân loại ảnh bộ dữ liệu CIFAR 489 - 494</w:t>
      </w:r>
    </w:p>
    <w:p>
      <w:pPr>
        <w:spacing w:after="80"/>
        <w:ind w:left="720"/>
      </w:pPr>
      <w:r>
        <w:t xml:space="preserve">• </w:t>
      </w:r>
      <w:r>
        <w:rPr>
          <w:b w:val="0"/>
          <w:i w:val="0"/>
        </w:rPr>
        <w:t>lớp tích chập 487</w:t>
      </w:r>
    </w:p>
    <w:p>
      <w:pPr>
        <w:spacing w:after="80"/>
        <w:ind w:left="720"/>
      </w:pPr>
      <w:r>
        <w:t xml:space="preserve">• </w:t>
      </w:r>
      <w:r>
        <w:rPr>
          <w:b w:val="0"/>
          <w:i w:val="0"/>
        </w:rPr>
        <w:t>lớp làm phẳng 488</w:t>
      </w:r>
    </w:p>
    <w:p>
      <w:pPr>
        <w:spacing w:after="80"/>
        <w:ind w:left="720"/>
      </w:pPr>
      <w:r>
        <w:t xml:space="preserve">• </w:t>
      </w:r>
      <w:r>
        <w:rPr>
          <w:b w:val="0"/>
          <w:i w:val="0"/>
        </w:rPr>
        <w:t>lớp kết nối đầy đủ 488</w:t>
      </w:r>
    </w:p>
    <w:p>
      <w:pPr>
        <w:spacing w:after="80"/>
        <w:ind w:left="720"/>
      </w:pPr>
      <w:r>
        <w:t xml:space="preserve">• </w:t>
      </w:r>
      <w:r>
        <w:rPr>
          <w:b w:val="0"/>
          <w:i w:val="0"/>
        </w:rPr>
        <w:t>hạn chế 488 , 489</w:t>
      </w:r>
    </w:p>
    <w:p>
      <w:pPr>
        <w:spacing w:after="80"/>
        <w:ind w:left="720"/>
      </w:pPr>
      <w:r>
        <w:t xml:space="preserve">• </w:t>
      </w:r>
      <w:r>
        <w:rPr>
          <w:b w:val="0"/>
          <w:i w:val="0"/>
        </w:rPr>
        <w:t>gộp (pooling) 487</w:t>
      </w:r>
    </w:p>
    <w:p>
      <w:pPr>
        <w:spacing w:after="80"/>
        <w:ind w:left="360"/>
      </w:pPr>
      <w:r>
        <w:t xml:space="preserve">• </w:t>
      </w:r>
      <w:r>
        <w:rPr>
          <w:b w:val="0"/>
          <w:i w:val="0"/>
        </w:rPr>
        <w:t>lớp tích chập 487</w:t>
      </w:r>
    </w:p>
    <w:p>
      <w:pPr>
        <w:spacing w:after="80"/>
        <w:ind w:left="360"/>
      </w:pPr>
      <w:r>
        <w:t xml:space="preserve">• </w:t>
      </w:r>
      <w:r>
        <w:rPr>
          <w:b w:val="0"/>
          <w:i w:val="0"/>
        </w:rPr>
        <w:t>bản sao 59</w:t>
      </w:r>
    </w:p>
    <w:p>
      <w:pPr>
        <w:spacing w:after="80"/>
        <w:ind w:left="720"/>
      </w:pPr>
      <w:r>
        <w:t xml:space="preserve">• </w:t>
      </w:r>
      <w:r>
        <w:rPr>
          <w:b w:val="0"/>
          <w:i w:val="0"/>
        </w:rPr>
        <w:t>tạo 59 , 60</w:t>
      </w:r>
    </w:p>
    <w:p>
      <w:pPr>
        <w:spacing w:after="80"/>
        <w:ind w:left="360"/>
      </w:pPr>
      <w:r>
        <w:t xml:space="preserve">• </w:t>
      </w:r>
      <w:r>
        <w:rPr>
          <w:b w:val="0"/>
          <w:i w:val="0"/>
        </w:rPr>
        <w:t>góc 591</w:t>
      </w:r>
    </w:p>
    <w:p>
      <w:pPr>
        <w:spacing w:after="80"/>
        <w:ind w:left="360"/>
      </w:pPr>
      <w:r>
        <w:t xml:space="preserve">• </w:t>
      </w:r>
      <w:r>
        <w:rPr>
          <w:b w:val="0"/>
          <w:i w:val="0"/>
        </w:rPr>
        <w:t>kho ngữ liệu 533</w:t>
      </w:r>
    </w:p>
    <w:p>
      <w:pPr>
        <w:spacing w:after="80"/>
        <w:ind w:left="360"/>
      </w:pPr>
      <w:r>
        <w:t xml:space="preserve">• </w:t>
      </w:r>
      <w:r>
        <w:rPr>
          <w:b w:val="0"/>
          <w:i w:val="0"/>
        </w:rPr>
        <w:t>tương quan 106</w:t>
      </w:r>
    </w:p>
    <w:p>
      <w:pPr>
        <w:spacing w:after="80"/>
        <w:ind w:left="720"/>
      </w:pPr>
      <w:r>
        <w:t xml:space="preserve">• </w:t>
      </w:r>
      <w:r>
        <w:rPr>
          <w:b w:val="0"/>
          <w:i w:val="0"/>
        </w:rPr>
        <w:t>tương quan hạng Kendall 107 - 109</w:t>
      </w:r>
    </w:p>
    <w:p>
      <w:pPr>
        <w:spacing w:after="80"/>
        <w:ind w:left="720"/>
      </w:pPr>
      <w:r>
        <w:t xml:space="preserve">• </w:t>
      </w:r>
      <w:r>
        <w:rPr>
          <w:b w:val="0"/>
          <w:i w:val="0"/>
        </w:rPr>
        <w:t>tương quan Pearson 106 , 107</w:t>
      </w:r>
    </w:p>
    <w:p>
      <w:pPr>
        <w:spacing w:after="80"/>
        <w:ind w:left="720"/>
      </w:pPr>
      <w:r>
        <w:t xml:space="preserve">• </w:t>
      </w:r>
      <w:r>
        <w:rPr>
          <w:b w:val="0"/>
          <w:i w:val="0"/>
        </w:rPr>
        <w:t>tương quan hạng Spearman 107</w:t>
      </w:r>
    </w:p>
    <w:p>
      <w:pPr>
        <w:spacing w:after="80"/>
        <w:ind w:left="360"/>
      </w:pPr>
      <w:r>
        <w:t xml:space="preserve">• </w:t>
      </w:r>
      <w:r>
        <w:rPr>
          <w:b w:val="0"/>
          <w:i w:val="0"/>
        </w:rPr>
        <w:t>hiệp phương sai 106</w:t>
      </w:r>
    </w:p>
    <w:p>
      <w:pPr>
        <w:spacing w:after="80"/>
        <w:ind w:left="360"/>
      </w:pPr>
      <w:r>
        <w:t xml:space="preserve">• </w:t>
      </w:r>
      <w:r>
        <w:rPr>
          <w:b w:val="0"/>
          <w:i w:val="0"/>
        </w:rPr>
        <w:t>Quy trình chuẩn công nghiệp liên ngành cho khai phá dữ liệu (CRISP-DM) 7 , 8</w:t>
      </w:r>
    </w:p>
    <w:p>
      <w:pPr>
        <w:spacing w:after="80"/>
        <w:ind w:left="360"/>
      </w:pPr>
      <w:r>
        <w:t xml:space="preserve">• </w:t>
      </w:r>
      <w:r>
        <w:rPr>
          <w:b w:val="0"/>
          <w:i w:val="0"/>
        </w:rPr>
        <w:t>tệp CSV</w:t>
      </w:r>
    </w:p>
    <w:p>
      <w:pPr>
        <w:spacing w:after="80"/>
        <w:ind w:left="720"/>
      </w:pPr>
      <w:r>
        <w:t xml:space="preserve">• </w:t>
      </w:r>
      <w:r>
        <w:rPr>
          <w:b w:val="0"/>
          <w:i w:val="0"/>
        </w:rPr>
        <w:t>đọc 252</w:t>
      </w:r>
    </w:p>
    <w:p>
      <w:pPr>
        <w:spacing w:after="80"/>
        <w:ind w:left="720"/>
      </w:pPr>
      <w:r>
        <w:t xml:space="preserve">• </w:t>
      </w:r>
      <w:r>
        <w:rPr>
          <w:b w:val="0"/>
          <w:i w:val="0"/>
        </w:rPr>
        <w:t>đọc, với Pandas 253</w:t>
      </w:r>
    </w:p>
    <w:p>
      <w:pPr>
        <w:spacing w:after="80"/>
        <w:ind w:left="720"/>
      </w:pPr>
      <w:r>
        <w:t xml:space="preserve">• </w:t>
      </w:r>
      <w:r>
        <w:rPr>
          <w:b w:val="0"/>
          <w:i w:val="0"/>
        </w:rPr>
        <w:t>ghi 252</w:t>
      </w:r>
    </w:p>
    <w:p>
      <w:pPr>
        <w:spacing w:after="80"/>
        <w:ind w:left="720"/>
      </w:pPr>
      <w:r>
        <w:t xml:space="preserve">• </w:t>
      </w:r>
      <w:r>
        <w:rPr>
          <w:b w:val="0"/>
          <w:i w:val="0"/>
        </w:rPr>
        <w:t>ghi, sang Pandas 253</w:t>
      </w:r>
    </w:p>
    <w:p>
      <w:pPr>
        <w:spacing w:after="80"/>
        <w:ind w:left="720"/>
      </w:pPr>
      <w:r>
        <w:t xml:space="preserve">• </w:t>
      </w:r>
      <w:r>
        <w:rPr>
          <w:b w:val="0"/>
          <w:i w:val="0"/>
        </w:rPr>
        <w:t>ghi, với Pandas 253</w:t>
      </w:r>
    </w:p>
    <w:p>
      <w:pPr>
        <w:spacing w:after="80"/>
        <w:ind w:left="360"/>
      </w:pPr>
      <w:r>
        <w:t xml:space="preserve">• </w:t>
      </w:r>
      <w:r>
        <w:rPr>
          <w:b w:val="0"/>
          <w:i w:val="0"/>
        </w:rPr>
        <w:t>Hàm mật độ tích lũy (CDF) 151</w:t>
      </w:r>
    </w:p>
    <w:p>
      <w:pPr>
        <w:spacing w:after="80"/>
      </w:pPr>
      <w:r>
        <w:rPr>
          <w:b w:val="0"/>
          <w:i w:val="0"/>
        </w:rPr>
        <w:t>D</w:t>
      </w:r>
    </w:p>
    <w:p>
      <w:pPr>
        <w:spacing w:after="80"/>
        <w:ind w:left="360"/>
      </w:pPr>
      <w:r>
        <w:t xml:space="preserve">• </w:t>
      </w:r>
      <w:r>
        <w:rPr>
          <w:b w:val="0"/>
          <w:i w:val="0"/>
        </w:rPr>
        <w:t>D’Agostino-Pearson 167</w:t>
      </w:r>
    </w:p>
    <w:p>
      <w:pPr>
        <w:spacing w:after="80"/>
        <w:ind w:left="360"/>
      </w:pPr>
      <w:r>
        <w:t xml:space="preserve">• </w:t>
      </w:r>
      <w:r>
        <w:rPr>
          <w:b w:val="0"/>
          <w:i w:val="0"/>
        </w:rPr>
        <w:t>kiểm định D’Agostino-Pearson 172 , 173</w:t>
      </w:r>
    </w:p>
    <w:p>
      <w:pPr>
        <w:spacing w:after="80"/>
        <w:ind w:left="720"/>
      </w:pPr>
      <w:r>
        <w:t xml:space="preserve">• </w:t>
      </w:r>
      <w:r>
        <w:rPr>
          <w:b w:val="0"/>
          <w:i w:val="0"/>
        </w:rPr>
        <w:t>mảng bị che (masked array), tạo với gói con numpy.ma 173 - 175</w:t>
      </w:r>
    </w:p>
    <w:p>
      <w:pPr>
        <w:spacing w:after="80"/>
        <w:ind w:left="360"/>
      </w:pPr>
      <w:r>
        <w:t xml:space="preserve">• </w:t>
      </w:r>
      <w:r>
        <w:rPr>
          <w:b w:val="0"/>
          <w:i w:val="0"/>
        </w:rPr>
        <w:t>khung Dash (Dash framework), bảng điều khiển phân tích (analytical dashboards)</w:t>
      </w:r>
    </w:p>
    <w:p>
      <w:pPr>
        <w:spacing w:after="80"/>
        <w:ind w:left="720"/>
      </w:pPr>
      <w:r>
        <w:t xml:space="preserve">• </w:t>
      </w:r>
      <w:r>
        <w:rPr>
          <w:b w:val="0"/>
          <w:i w:val="0"/>
        </w:rPr>
        <w:t>xây dựng 240</w:t>
      </w:r>
    </w:p>
    <w:p>
      <w:pPr>
        <w:spacing w:after="80"/>
        <w:ind w:left="720"/>
      </w:pPr>
      <w:r>
        <w:t xml:space="preserve">• </w:t>
      </w:r>
      <w:r>
        <w:rPr>
          <w:b w:val="0"/>
          <w:i w:val="0"/>
        </w:rPr>
        <w:t>DataTables 243 , 244</w:t>
      </w:r>
    </w:p>
    <w:p>
      <w:pPr>
        <w:spacing w:after="80"/>
        <w:ind w:left="720"/>
      </w:pPr>
      <w:r>
        <w:t xml:space="preserve">• </w:t>
      </w:r>
      <w:r>
        <w:rPr>
          <w:b w:val="0"/>
          <w:i w:val="0"/>
        </w:rPr>
        <w:t>biểu đồ tương tác (interactive plot) 241 , 243</w:t>
      </w:r>
    </w:p>
    <w:p>
      <w:pPr>
        <w:spacing w:after="80"/>
        <w:ind w:left="720"/>
      </w:pPr>
      <w:r>
        <w:t xml:space="preserve">• </w:t>
      </w:r>
      <w:r>
        <w:rPr>
          <w:b w:val="0"/>
          <w:i w:val="0"/>
        </w:rPr>
        <w:t>bố cục nhiều trang (multi-page layout) 244 , 247</w:t>
      </w:r>
    </w:p>
    <w:p>
      <w:pPr>
        <w:spacing w:after="80"/>
        <w:ind w:left="720"/>
      </w:pPr>
      <w:r>
        <w:t xml:space="preserve">• </w:t>
      </w:r>
      <w:r>
        <w:rPr>
          <w:b w:val="0"/>
          <w:i w:val="0"/>
        </w:rPr>
        <w:t>cập nhật thời gian thực (real-time updates) 247 , 249</w:t>
      </w:r>
    </w:p>
    <w:p>
      <w:pPr>
        <w:spacing w:after="80"/>
        <w:ind w:left="360"/>
      </w:pPr>
      <w:r>
        <w:t xml:space="preserve">• </w:t>
      </w:r>
      <w:r>
        <w:rPr>
          <w:b w:val="0"/>
          <w:i w:val="0"/>
        </w:rPr>
        <w:t>Dask 5</w:t>
      </w:r>
    </w:p>
    <w:p>
      <w:pPr>
        <w:spacing w:after="80"/>
        <w:ind w:left="720"/>
      </w:pPr>
      <w:r>
        <w:t xml:space="preserve">• </w:t>
      </w:r>
      <w:r>
        <w:rPr>
          <w:b w:val="0"/>
          <w:i w:val="0"/>
        </w:rPr>
        <w:t>xử lý dữ liệu song song (parallel data processing) với 656 - 659</w:t>
      </w:r>
    </w:p>
    <w:p>
      <w:pPr>
        <w:spacing w:after="80"/>
        <w:ind w:left="720"/>
      </w:pPr>
      <w:r>
        <w:t xml:space="preserve">• </w:t>
      </w:r>
      <w:r>
        <w:rPr>
          <w:b w:val="0"/>
          <w:i w:val="0"/>
        </w:rPr>
        <w:t>học máy song song (parallel machine learning) với 659 - 662</w:t>
      </w:r>
    </w:p>
    <w:p>
      <w:pPr>
        <w:spacing w:after="80"/>
        <w:ind w:left="720"/>
      </w:pPr>
      <w:r>
        <w:t xml:space="preserve">• </w:t>
      </w:r>
      <w:r>
        <w:rPr>
          <w:b w:val="0"/>
          <w:i w:val="0"/>
        </w:rPr>
        <w:t>cách sử dụng, những điều cần cân nhắc 668</w:t>
      </w:r>
    </w:p>
    <w:p>
      <w:pPr>
        <w:spacing w:after="80"/>
        <w:ind w:left="720"/>
      </w:pPr>
      <w:r>
        <w:t xml:space="preserve">• </w:t>
      </w:r>
      <w:r>
        <w:rPr>
          <w:b w:val="0"/>
          <w:i w:val="0"/>
        </w:rPr>
        <w:t>sử dụng, cho nền tảng của tính toán song song (parallel computing) 644 - 647</w:t>
      </w:r>
    </w:p>
    <w:p>
      <w:pPr>
        <w:spacing w:after="80"/>
        <w:ind w:left="720"/>
      </w:pPr>
      <w:r>
        <w:t xml:space="preserve">• </w:t>
      </w:r>
      <w:r>
        <w:rPr>
          <w:b w:val="0"/>
          <w:i w:val="0"/>
        </w:rPr>
        <w:t>làm việc với 647 , 648</w:t>
      </w:r>
    </w:p>
    <w:p>
      <w:pPr>
        <w:spacing w:after="80"/>
        <w:ind w:left="360"/>
      </w:pPr>
      <w:r>
        <w:t xml:space="preserve">• </w:t>
      </w:r>
      <w:r>
        <w:rPr>
          <w:b w:val="0"/>
          <w:i w:val="0"/>
        </w:rPr>
        <w:t>Dask Array 648 , 649</w:t>
      </w:r>
    </w:p>
    <w:p>
      <w:pPr>
        <w:spacing w:after="80"/>
        <w:ind w:left="360"/>
      </w:pPr>
      <w:r>
        <w:t xml:space="preserve">• </w:t>
      </w:r>
      <w:r>
        <w:rPr>
          <w:b w:val="0"/>
          <w:i w:val="0"/>
        </w:rPr>
        <w:t>Dask Bag 653 - 656</w:t>
      </w:r>
    </w:p>
    <w:p>
      <w:pPr>
        <w:spacing w:after="80"/>
        <w:ind w:left="360"/>
      </w:pPr>
      <w:r>
        <w:t xml:space="preserve">• </w:t>
      </w:r>
      <w:r>
        <w:rPr>
          <w:b w:val="0"/>
          <w:i w:val="0"/>
        </w:rPr>
        <w:t>các collection của Dask 648</w:t>
      </w:r>
    </w:p>
    <w:p>
      <w:pPr>
        <w:spacing w:after="80"/>
        <w:ind w:left="360"/>
      </w:pPr>
      <w:r>
        <w:t xml:space="preserve">• </w:t>
      </w:r>
      <w:r>
        <w:rPr>
          <w:b w:val="0"/>
          <w:i w:val="0"/>
        </w:rPr>
        <w:t>Dask DataFrame 649 - 652</w:t>
      </w:r>
    </w:p>
    <w:p>
      <w:pPr>
        <w:spacing w:after="80"/>
        <w:ind w:left="360"/>
      </w:pPr>
      <w:r>
        <w:t xml:space="preserve">• </w:t>
      </w:r>
      <w:r>
        <w:rPr>
          <w:b w:val="0"/>
          <w:i w:val="0"/>
        </w:rPr>
        <w:t>dữ liệu</w:t>
      </w:r>
    </w:p>
    <w:p>
      <w:pPr>
        <w:spacing w:after="80"/>
        <w:ind w:left="720"/>
      </w:pPr>
      <w:r>
        <w:t xml:space="preserve">• </w:t>
      </w:r>
      <w:r>
        <w:rPr>
          <w:b w:val="0"/>
          <w:i w:val="0"/>
        </w:rPr>
        <w:t>trích xuất từ API, với requests và httpx 273 , 275</w:t>
      </w:r>
    </w:p>
    <w:p>
      <w:pPr>
        <w:spacing w:after="80"/>
        <w:ind w:left="720"/>
      </w:pPr>
      <w:r>
        <w:t xml:space="preserve">• </w:t>
      </w:r>
      <w:r>
        <w:rPr>
          <w:b w:val="0"/>
          <w:i w:val="0"/>
        </w:rPr>
        <w:t>đọc, từ AWS S3 270 - 272</w:t>
      </w:r>
    </w:p>
    <w:p>
      <w:pPr>
        <w:spacing w:after="80"/>
        <w:ind w:left="720"/>
      </w:pPr>
      <w:r>
        <w:t xml:space="preserve">• </w:t>
      </w:r>
      <w:r>
        <w:rPr>
          <w:b w:val="0"/>
          <w:i w:val="0"/>
        </w:rPr>
        <w:t>đọc, từ Azure Blob Storage 270 - 272</w:t>
      </w:r>
    </w:p>
    <w:p>
      <w:pPr>
        <w:spacing w:after="80"/>
        <w:ind w:left="720"/>
      </w:pPr>
      <w:r>
        <w:t xml:space="preserve">• </w:t>
      </w:r>
      <w:r>
        <w:rPr>
          <w:b w:val="0"/>
          <w:i w:val="0"/>
        </w:rPr>
        <w:t>đọc, từ Cassandra 266</w:t>
      </w:r>
    </w:p>
    <w:p>
      <w:pPr>
        <w:spacing w:after="80"/>
        <w:ind w:left="720"/>
      </w:pPr>
      <w:r>
        <w:t xml:space="preserve">• </w:t>
      </w:r>
      <w:r>
        <w:rPr>
          <w:b w:val="0"/>
          <w:i w:val="0"/>
        </w:rPr>
        <w:t>đọc, từ CSV 252</w:t>
      </w:r>
    </w:p>
    <w:p>
      <w:pPr>
        <w:spacing w:after="80"/>
        <w:ind w:left="720"/>
      </w:pPr>
      <w:r>
        <w:t xml:space="preserve">• </w:t>
      </w:r>
      <w:r>
        <w:rPr>
          <w:b w:val="0"/>
          <w:i w:val="0"/>
        </w:rPr>
        <w:t>đọc, từ Excel 253</w:t>
      </w:r>
    </w:p>
    <w:p>
      <w:pPr>
        <w:spacing w:after="80"/>
        <w:ind w:left="720"/>
      </w:pPr>
      <w:r>
        <w:t xml:space="preserve">• </w:t>
      </w:r>
      <w:r>
        <w:rPr>
          <w:b w:val="0"/>
          <w:i w:val="0"/>
        </w:rPr>
        <w:t>đọc, từ HDF5 256 , 257</w:t>
      </w:r>
    </w:p>
    <w:p>
      <w:pPr>
        <w:spacing w:after="80"/>
        <w:ind w:left="720"/>
      </w:pPr>
      <w:r>
        <w:t xml:space="preserve">• </w:t>
      </w:r>
      <w:r>
        <w:rPr>
          <w:b w:val="0"/>
          <w:i w:val="0"/>
        </w:rPr>
        <w:t>đọc, từ bảng HTML 255 , 256</w:t>
      </w:r>
    </w:p>
    <w:p>
      <w:pPr>
        <w:spacing w:after="80"/>
        <w:ind w:left="720"/>
      </w:pPr>
      <w:r>
        <w:t xml:space="preserve">• </w:t>
      </w:r>
      <w:r>
        <w:rPr>
          <w:b w:val="0"/>
          <w:i w:val="0"/>
        </w:rPr>
        <w:t>đọc, từ JSON 254</w:t>
      </w:r>
    </w:p>
    <w:p>
      <w:pPr>
        <w:spacing w:after="80"/>
        <w:ind w:left="720"/>
      </w:pPr>
      <w:r>
        <w:t xml:space="preserve">• </w:t>
      </w:r>
      <w:r>
        <w:rPr>
          <w:b w:val="0"/>
          <w:i w:val="0"/>
        </w:rPr>
        <w:t>đọc, từ MongoDB 265 , 266</w:t>
      </w:r>
    </w:p>
    <w:p>
      <w:pPr>
        <w:spacing w:after="80"/>
        <w:ind w:left="720"/>
      </w:pPr>
      <w:r>
        <w:t xml:space="preserve">• </w:t>
      </w:r>
      <w:r>
        <w:rPr>
          <w:b w:val="0"/>
          <w:i w:val="0"/>
        </w:rPr>
        <w:t>đọc, từ MySQL 261 - 264</w:t>
      </w:r>
    </w:p>
    <w:p>
      <w:pPr>
        <w:spacing w:after="80"/>
        <w:ind w:left="720"/>
      </w:pPr>
      <w:r>
        <w:t xml:space="preserve">• </w:t>
      </w:r>
      <w:r>
        <w:rPr>
          <w:b w:val="0"/>
          <w:i w:val="0"/>
        </w:rPr>
        <w:t>đọc, từ cơ sở dữ liệu đồ thị Neo4j 268 , 270</w:t>
      </w:r>
    </w:p>
    <w:p>
      <w:pPr>
        <w:spacing w:after="80"/>
        <w:ind w:left="720"/>
      </w:pPr>
      <w:r>
        <w:t xml:space="preserve">• </w:t>
      </w:r>
      <w:r>
        <w:rPr>
          <w:b w:val="0"/>
          <w:i w:val="0"/>
        </w:rPr>
        <w:t>đọc, từ Parquet 257 , 258</w:t>
      </w:r>
    </w:p>
    <w:p>
      <w:pPr>
        <w:spacing w:after="80"/>
        <w:ind w:left="720"/>
      </w:pPr>
      <w:r>
        <w:t xml:space="preserve">• </w:t>
      </w:r>
      <w:r>
        <w:rPr>
          <w:b w:val="0"/>
          <w:i w:val="0"/>
        </w:rPr>
        <w:t>đọc, từ đối tượng pickle pandas 258 , 259</w:t>
      </w:r>
    </w:p>
    <w:p>
      <w:pPr>
        <w:spacing w:after="80"/>
        <w:ind w:left="720"/>
      </w:pPr>
      <w:r>
        <w:t xml:space="preserve">• </w:t>
      </w:r>
      <w:r>
        <w:rPr>
          <w:b w:val="0"/>
          <w:i w:val="0"/>
        </w:rPr>
        <w:t>đọc, từ Redis 267</w:t>
      </w:r>
    </w:p>
    <w:p>
      <w:pPr>
        <w:spacing w:after="80"/>
        <w:ind w:left="720"/>
      </w:pPr>
      <w:r>
        <w:t xml:space="preserve">• </w:t>
      </w:r>
      <w:r>
        <w:rPr>
          <w:b w:val="0"/>
          <w:i w:val="0"/>
        </w:rPr>
        <w:t>đọc, từ cơ sở dữ liệu quan hệ 259</w:t>
      </w:r>
    </w:p>
    <w:p>
      <w:pPr>
        <w:spacing w:after="80"/>
        <w:ind w:left="720"/>
      </w:pPr>
      <w:r>
        <w:t xml:space="preserve">• </w:t>
      </w:r>
      <w:r>
        <w:rPr>
          <w:b w:val="0"/>
          <w:i w:val="0"/>
        </w:rPr>
        <w:t>đọc, từ SQLite 259 , 260</w:t>
      </w:r>
    </w:p>
    <w:p>
      <w:pPr>
        <w:spacing w:after="80"/>
        <w:ind w:left="720"/>
      </w:pPr>
      <w:r>
        <w:t xml:space="preserve">• </w:t>
      </w:r>
      <w:r>
        <w:rPr>
          <w:b w:val="0"/>
          <w:i w:val="0"/>
        </w:rPr>
        <w:t>ghi, vào AWS S3 270 , 272</w:t>
      </w:r>
    </w:p>
    <w:p>
      <w:pPr>
        <w:spacing w:after="80"/>
        <w:ind w:left="720"/>
      </w:pPr>
      <w:r>
        <w:t xml:space="preserve">• </w:t>
      </w:r>
      <w:r>
        <w:rPr>
          <w:b w:val="0"/>
          <w:i w:val="0"/>
        </w:rPr>
        <w:t>ghi, vào Azure Blob Storage 270 , 272</w:t>
      </w:r>
    </w:p>
    <w:p>
      <w:pPr>
        <w:spacing w:after="80"/>
        <w:ind w:left="720"/>
      </w:pPr>
      <w:r>
        <w:t xml:space="preserve">• </w:t>
      </w:r>
      <w:r>
        <w:rPr>
          <w:b w:val="0"/>
          <w:i w:val="0"/>
        </w:rPr>
        <w:t>ghi, vào Cassandra 266 , 267</w:t>
      </w:r>
    </w:p>
    <w:p>
      <w:pPr>
        <w:spacing w:after="80"/>
        <w:ind w:left="720"/>
      </w:pPr>
      <w:r>
        <w:t xml:space="preserve">• </w:t>
      </w:r>
      <w:r>
        <w:rPr>
          <w:b w:val="0"/>
          <w:i w:val="0"/>
        </w:rPr>
        <w:t>ghi, vào CSV 252</w:t>
      </w:r>
    </w:p>
    <w:p>
      <w:pPr>
        <w:spacing w:after="80"/>
        <w:ind w:left="720"/>
      </w:pPr>
      <w:r>
        <w:t xml:space="preserve">• </w:t>
      </w:r>
      <w:r>
        <w:rPr>
          <w:b w:val="0"/>
          <w:i w:val="0"/>
        </w:rPr>
        <w:t>ghi, vào Excel 253</w:t>
      </w:r>
    </w:p>
    <w:p>
      <w:pPr>
        <w:spacing w:after="80"/>
        <w:ind w:left="720"/>
      </w:pPr>
      <w:r>
        <w:t xml:space="preserve">• </w:t>
      </w:r>
      <w:r>
        <w:rPr>
          <w:b w:val="0"/>
          <w:i w:val="0"/>
        </w:rPr>
        <w:t>ghi, vào HDF5 256 , 257</w:t>
      </w:r>
    </w:p>
    <w:p>
      <w:pPr>
        <w:spacing w:after="80"/>
        <w:ind w:left="720"/>
      </w:pPr>
      <w:r>
        <w:t xml:space="preserve">• </w:t>
      </w:r>
      <w:r>
        <w:rPr>
          <w:b w:val="0"/>
          <w:i w:val="0"/>
        </w:rPr>
        <w:t>ghi, vào bảng HTML 255 , 256</w:t>
      </w:r>
    </w:p>
    <w:p>
      <w:pPr>
        <w:spacing w:after="80"/>
        <w:ind w:left="720"/>
      </w:pPr>
      <w:r>
        <w:t xml:space="preserve">• </w:t>
      </w:r>
      <w:r>
        <w:rPr>
          <w:b w:val="0"/>
          <w:i w:val="0"/>
        </w:rPr>
        <w:t>ghi, vào JSON 254</w:t>
      </w:r>
    </w:p>
    <w:p>
      <w:pPr>
        <w:spacing w:after="80"/>
        <w:ind w:left="720"/>
      </w:pPr>
      <w:r>
        <w:t xml:space="preserve">• </w:t>
      </w:r>
      <w:r>
        <w:rPr>
          <w:b w:val="0"/>
          <w:i w:val="0"/>
        </w:rPr>
        <w:t>ghi, vào MongoDB 265 , 266</w:t>
      </w:r>
    </w:p>
    <w:p>
      <w:pPr>
        <w:spacing w:after="80"/>
        <w:ind w:left="720"/>
      </w:pPr>
      <w:r>
        <w:t xml:space="preserve">• </w:t>
      </w:r>
      <w:r>
        <w:rPr>
          <w:b w:val="0"/>
          <w:i w:val="0"/>
        </w:rPr>
        <w:t>ghi, vào MySQL 261 - 264</w:t>
      </w:r>
    </w:p>
    <w:p>
      <w:pPr>
        <w:spacing w:after="80"/>
        <w:ind w:left="720"/>
      </w:pPr>
      <w:r>
        <w:t xml:space="preserve">• </w:t>
      </w:r>
      <w:r>
        <w:rPr>
          <w:b w:val="0"/>
          <w:i w:val="0"/>
        </w:rPr>
        <w:t>ghi, vào cơ sở dữ liệu đồ thị Neo4j 268 , 270</w:t>
      </w:r>
    </w:p>
    <w:p>
      <w:pPr>
        <w:spacing w:after="80"/>
        <w:ind w:left="720"/>
      </w:pPr>
      <w:r>
        <w:t xml:space="preserve">• </w:t>
      </w:r>
      <w:r>
        <w:rPr>
          <w:b w:val="0"/>
          <w:i w:val="0"/>
        </w:rPr>
        <w:t>ghi, vào NoSQL 265</w:t>
      </w:r>
    </w:p>
    <w:p>
      <w:pPr>
        <w:spacing w:after="80"/>
        <w:ind w:left="720"/>
      </w:pPr>
      <w:r>
        <w:t xml:space="preserve">• </w:t>
      </w:r>
      <w:r>
        <w:rPr>
          <w:b w:val="0"/>
          <w:i w:val="0"/>
        </w:rPr>
        <w:t>ghi, vào Parquet 257 , 258</w:t>
      </w:r>
    </w:p>
    <w:p>
      <w:pPr>
        <w:spacing w:after="80"/>
        <w:ind w:left="720"/>
      </w:pPr>
      <w:r>
        <w:t xml:space="preserve">• </w:t>
      </w:r>
      <w:r>
        <w:rPr>
          <w:b w:val="0"/>
          <w:i w:val="0"/>
        </w:rPr>
        <w:t>writing, để pickle đối tượng pandas 258 , 259</w:t>
      </w:r>
    </w:p>
    <w:p>
      <w:pPr>
        <w:spacing w:after="80"/>
        <w:ind w:left="720"/>
      </w:pPr>
      <w:r>
        <w:t xml:space="preserve">• </w:t>
      </w:r>
      <w:r>
        <w:rPr>
          <w:b w:val="0"/>
          <w:i w:val="0"/>
        </w:rPr>
        <w:t>writing, để Redis 267</w:t>
      </w:r>
    </w:p>
    <w:p>
      <w:pPr>
        <w:spacing w:after="80"/>
        <w:ind w:left="720"/>
      </w:pPr>
      <w:r>
        <w:t xml:space="preserve">• </w:t>
      </w:r>
      <w:r>
        <w:rPr>
          <w:b w:val="0"/>
          <w:i w:val="0"/>
        </w:rPr>
        <w:t>writing, đến cơ sở dữ liệu quan hệ 259</w:t>
      </w:r>
    </w:p>
    <w:p>
      <w:pPr>
        <w:spacing w:after="80"/>
        <w:ind w:left="720"/>
      </w:pPr>
      <w:r>
        <w:t xml:space="preserve">• </w:t>
      </w:r>
      <w:r>
        <w:rPr>
          <w:b w:val="0"/>
          <w:i w:val="0"/>
        </w:rPr>
        <w:t>writing, đến SQLite 259 , 260</w:t>
      </w:r>
    </w:p>
    <w:p>
      <w:pPr>
        <w:spacing w:after="80"/>
        <w:ind w:left="360"/>
      </w:pPr>
      <w:r>
        <w:t xml:space="preserve">• </w:t>
      </w:r>
      <w:r>
        <w:rPr>
          <w:b w:val="0"/>
          <w:i w:val="0"/>
        </w:rPr>
        <w:t>phân tích dữ liệu 11</w:t>
      </w:r>
    </w:p>
    <w:p>
      <w:pPr>
        <w:spacing w:after="80"/>
        <w:ind w:left="720"/>
      </w:pPr>
      <w:r>
        <w:t xml:space="preserve">• </w:t>
      </w:r>
      <w:r>
        <w:rPr>
          <w:b w:val="0"/>
          <w:i w:val="0"/>
        </w:rPr>
        <w:t>bối cảnh, định hướng 4</w:t>
      </w:r>
    </w:p>
    <w:p>
      <w:pPr>
        <w:spacing w:after="80"/>
        <w:ind w:left="720"/>
      </w:pPr>
      <w:r>
        <w:t xml:space="preserve">• </w:t>
      </w:r>
      <w:r>
        <w:rPr>
          <w:b w:val="0"/>
          <w:i w:val="0"/>
        </w:rPr>
        <w:t>thư viện 4 , 5</w:t>
      </w:r>
    </w:p>
    <w:p>
      <w:pPr>
        <w:spacing w:after="80"/>
        <w:ind w:left="720"/>
      </w:pPr>
      <w:r>
        <w:t xml:space="preserve">• </w:t>
      </w:r>
      <w:r>
        <w:rPr>
          <w:b w:val="0"/>
          <w:i w:val="0"/>
        </w:rPr>
        <w:t>phương pháp luận quy trình 5</w:t>
      </w:r>
    </w:p>
    <w:p>
      <w:pPr>
        <w:spacing w:after="80"/>
        <w:ind w:left="720"/>
      </w:pPr>
      <w:r>
        <w:t xml:space="preserve">• </w:t>
      </w:r>
      <w:r>
        <w:rPr>
          <w:b w:val="0"/>
          <w:i w:val="0"/>
        </w:rPr>
        <w:t>quy trình chuẩn 9 , 10</w:t>
      </w:r>
    </w:p>
    <w:p>
      <w:pPr>
        <w:spacing w:after="80"/>
        <w:ind w:left="360"/>
      </w:pPr>
      <w:r>
        <w:t xml:space="preserve">• </w:t>
      </w:r>
      <w:r>
        <w:rPr>
          <w:b w:val="0"/>
          <w:i w:val="0"/>
        </w:rPr>
        <w:t>phân tích dữ liệu, phương pháp luận quy trình</w:t>
      </w:r>
    </w:p>
    <w:p>
      <w:pPr>
        <w:spacing w:after="80"/>
        <w:ind w:left="720"/>
      </w:pPr>
      <w:r>
        <w:t xml:space="preserve">• </w:t>
      </w:r>
      <w:r>
        <w:rPr>
          <w:b w:val="0"/>
          <w:i w:val="0"/>
        </w:rPr>
        <w:t>CRISP-DM 7 , 8</w:t>
      </w:r>
    </w:p>
    <w:p>
      <w:pPr>
        <w:spacing w:after="80"/>
        <w:ind w:left="720"/>
      </w:pPr>
      <w:r>
        <w:t xml:space="preserve">• </w:t>
      </w:r>
      <w:r>
        <w:rPr>
          <w:b w:val="0"/>
          <w:i w:val="0"/>
        </w:rPr>
        <w:t>Knowledge Discovery from Data (KDD) 5</w:t>
      </w:r>
    </w:p>
    <w:p>
      <w:pPr>
        <w:spacing w:after="80"/>
        <w:ind w:left="720"/>
      </w:pPr>
      <w:r>
        <w:t xml:space="preserve">• </w:t>
      </w:r>
      <w:r>
        <w:rPr>
          <w:b w:val="0"/>
          <w:i w:val="0"/>
        </w:rPr>
        <w:t>SEMMA 6</w:t>
      </w:r>
    </w:p>
    <w:p>
      <w:pPr>
        <w:spacing w:after="80"/>
        <w:ind w:left="360"/>
      </w:pPr>
      <w:r>
        <w:t xml:space="preserve">• </w:t>
      </w:r>
      <w:r>
        <w:rPr>
          <w:b w:val="0"/>
          <w:i w:val="0"/>
        </w:rPr>
        <w:t>chuyên viên phân tích dữ liệu 12</w:t>
      </w:r>
    </w:p>
    <w:p>
      <w:pPr>
        <w:spacing w:after="80"/>
        <w:ind w:left="360"/>
      </w:pPr>
      <w:r>
        <w:t xml:space="preserve">• </w:t>
      </w:r>
      <w:r>
        <w:rPr>
          <w:b w:val="0"/>
          <w:i w:val="0"/>
        </w:rPr>
        <w:t>thuộc tính dữ liệu 98</w:t>
      </w:r>
    </w:p>
    <w:p>
      <w:pPr>
        <w:spacing w:after="80"/>
        <w:ind w:left="720"/>
      </w:pPr>
      <w:r>
        <w:t xml:space="preserve">• </w:t>
      </w:r>
      <w:r>
        <w:rPr>
          <w:b w:val="0"/>
          <w:i w:val="0"/>
        </w:rPr>
        <w:t>thuộc tính liên tục 99</w:t>
      </w:r>
    </w:p>
    <w:p>
      <w:pPr>
        <w:spacing w:after="80"/>
        <w:ind w:left="720"/>
      </w:pPr>
      <w:r>
        <w:t xml:space="preserve">• </w:t>
      </w:r>
      <w:r>
        <w:rPr>
          <w:b w:val="0"/>
          <w:i w:val="0"/>
        </w:rPr>
        <w:t>thuộc tính rời rạc 99</w:t>
      </w:r>
    </w:p>
    <w:p>
      <w:pPr>
        <w:spacing w:after="80"/>
        <w:ind w:left="720"/>
      </w:pPr>
      <w:r>
        <w:t xml:space="preserve">• </w:t>
      </w:r>
      <w:r>
        <w:rPr>
          <w:b w:val="0"/>
          <w:i w:val="0"/>
        </w:rPr>
        <w:t>thuộc tính danh nghĩa 98</w:t>
      </w:r>
    </w:p>
    <w:p>
      <w:pPr>
        <w:spacing w:after="80"/>
        <w:ind w:left="720"/>
      </w:pPr>
      <w:r>
        <w:t xml:space="preserve">• </w:t>
      </w:r>
      <w:r>
        <w:rPr>
          <w:b w:val="0"/>
          <w:i w:val="0"/>
        </w:rPr>
        <w:t>thuộc tính số 99</w:t>
      </w:r>
    </w:p>
    <w:p>
      <w:pPr>
        <w:spacing w:after="80"/>
        <w:ind w:left="720"/>
      </w:pPr>
      <w:r>
        <w:t xml:space="preserve">• </w:t>
      </w:r>
      <w:r>
        <w:rPr>
          <w:b w:val="0"/>
          <w:i w:val="0"/>
        </w:rPr>
        <w:t>thuộc tính thứ tự 98 , 99</w:t>
      </w:r>
    </w:p>
    <w:p>
      <w:pPr>
        <w:spacing w:after="80"/>
        <w:ind w:left="720"/>
      </w:pPr>
      <w:r>
        <w:t xml:space="preserve">• </w:t>
      </w:r>
      <w:r>
        <w:rPr>
          <w:b w:val="0"/>
          <w:i w:val="0"/>
        </w:rPr>
        <w:t>các loại 98</w:t>
      </w:r>
    </w:p>
    <w:p>
      <w:pPr>
        <w:spacing w:after="80"/>
        <w:ind w:left="360"/>
      </w:pPr>
      <w:r>
        <w:t xml:space="preserve">• </w:t>
      </w:r>
      <w:r>
        <w:rPr>
          <w:b w:val="0"/>
          <w:i w:val="0"/>
        </w:rPr>
        <w:t>khởi tạo dữ liệu bằng bootstrap (bootstrap) 440</w:t>
      </w:r>
    </w:p>
    <w:p>
      <w:pPr>
        <w:spacing w:after="80"/>
        <w:ind w:left="360"/>
      </w:pPr>
      <w:r>
        <w:t xml:space="preserve">• </w:t>
      </w:r>
      <w:r>
        <w:rPr>
          <w:b w:val="0"/>
          <w:i w:val="0"/>
        </w:rPr>
        <w:t>Databricks</w:t>
      </w:r>
    </w:p>
    <w:p>
      <w:pPr>
        <w:spacing w:after="80"/>
        <w:ind w:left="720"/>
      </w:pPr>
      <w:r>
        <w:t xml:space="preserve">• </w:t>
      </w:r>
      <w:r>
        <w:rPr>
          <w:b w:val="0"/>
          <w:i w:val="0"/>
        </w:rPr>
        <w:t>liên kết tham khảo 35</w:t>
      </w:r>
    </w:p>
    <w:p>
      <w:pPr>
        <w:spacing w:after="80"/>
        <w:ind w:left="720"/>
      </w:pPr>
      <w:r>
        <w:t xml:space="preserve">• </w:t>
      </w:r>
      <w:r>
        <w:rPr>
          <w:b w:val="0"/>
          <w:i w:val="0"/>
        </w:rPr>
        <w:t>cách sử dụng, cho PySpark 35 , 36</w:t>
      </w:r>
    </w:p>
    <w:p>
      <w:pPr>
        <w:spacing w:after="80"/>
        <w:ind w:left="360"/>
      </w:pPr>
      <w:r>
        <w:t xml:space="preserve">• </w:t>
      </w:r>
      <w:r>
        <w:rPr>
          <w:b w:val="0"/>
          <w:i w:val="0"/>
        </w:rPr>
        <w:t>tự động hóa làm sạch dữ liệu</w:t>
      </w:r>
    </w:p>
    <w:p>
      <w:pPr>
        <w:spacing w:after="80"/>
        <w:ind w:left="720"/>
      </w:pPr>
      <w:r>
        <w:t xml:space="preserve">• </w:t>
      </w:r>
      <w:r>
        <w:rPr>
          <w:b w:val="0"/>
          <w:i w:val="0"/>
        </w:rPr>
        <w:t>thực hiện, với AI tạo sinh (GenAI) 300 , 301</w:t>
      </w:r>
    </w:p>
    <w:p>
      <w:pPr>
        <w:spacing w:after="80"/>
        <w:ind w:left="360"/>
      </w:pPr>
      <w:r>
        <w:t xml:space="preserve">• </w:t>
      </w:r>
      <w:r>
        <w:rPr>
          <w:b w:val="0"/>
          <w:i w:val="0"/>
        </w:rPr>
        <w:t>các loại phân phối dữ liệu 152</w:t>
      </w:r>
    </w:p>
    <w:p>
      <w:pPr>
        <w:spacing w:after="80"/>
        <w:ind w:left="720"/>
      </w:pPr>
      <w:r>
        <w:t xml:space="preserve">• </w:t>
      </w:r>
      <w:r>
        <w:rPr>
          <w:b w:val="0"/>
          <w:i w:val="0"/>
        </w:rPr>
        <w:t>phân phối xác suất liên tục 159</w:t>
      </w:r>
    </w:p>
    <w:p>
      <w:pPr>
        <w:spacing w:after="80"/>
        <w:ind w:left="720"/>
      </w:pPr>
      <w:r>
        <w:t xml:space="preserve">• </w:t>
      </w:r>
      <w:r>
        <w:rPr>
          <w:b w:val="0"/>
          <w:i w:val="0"/>
        </w:rPr>
        <w:t>phân phối xác suất rời rạc 152</w:t>
      </w:r>
    </w:p>
    <w:p>
      <w:pPr>
        <w:spacing w:after="80"/>
        <w:ind w:left="360"/>
      </w:pPr>
      <w:r>
        <w:t xml:space="preserve">• </w:t>
      </w:r>
      <w:r>
        <w:rPr>
          <w:b w:val="0"/>
          <w:i w:val="0"/>
        </w:rPr>
        <w:t>kỹ thuật dữ liệu 11</w:t>
      </w:r>
    </w:p>
    <w:p>
      <w:pPr>
        <w:spacing w:after="80"/>
        <w:ind w:left="360"/>
      </w:pPr>
      <w:r>
        <w:t xml:space="preserve">• </w:t>
      </w:r>
      <w:r>
        <w:rPr>
          <w:b w:val="0"/>
          <w:i w:val="0"/>
        </w:rPr>
        <w:t>kỹ sư dữ liệu</w:t>
      </w:r>
    </w:p>
    <w:p>
      <w:pPr>
        <w:spacing w:after="80"/>
        <w:ind w:left="720"/>
      </w:pPr>
      <w:r>
        <w:t xml:space="preserve">• </w:t>
      </w:r>
      <w:r>
        <w:rPr>
          <w:b w:val="0"/>
          <w:i w:val="0"/>
        </w:rPr>
        <w:t>kỹ năng 13</w:t>
      </w:r>
    </w:p>
    <w:p>
      <w:pPr>
        <w:spacing w:after="80"/>
        <w:ind w:left="360"/>
      </w:pPr>
      <w:r>
        <w:t xml:space="preserve">• </w:t>
      </w:r>
      <w:r>
        <w:rPr>
          <w:b w:val="0"/>
          <w:i w:val="0"/>
        </w:rPr>
        <w:t>DataFrame</w:t>
      </w:r>
    </w:p>
    <w:p>
      <w:pPr>
        <w:spacing w:after="80"/>
        <w:ind w:left="720"/>
      </w:pPr>
      <w:r>
        <w:t xml:space="preserve">• </w:t>
      </w:r>
      <w:r>
        <w:rPr>
          <w:b w:val="0"/>
          <w:i w:val="0"/>
        </w:rPr>
        <w:t>ghi, vào bảng cơ sở dữ liệu 264 , 265</w:t>
      </w:r>
    </w:p>
    <w:p>
      <w:pPr>
        <w:spacing w:after="80"/>
        <w:ind w:left="360"/>
      </w:pPr>
      <w:r>
        <w:t xml:space="preserve">• </w:t>
      </w:r>
      <w:r>
        <w:rPr>
          <w:b w:val="0"/>
          <w:i w:val="0"/>
        </w:rPr>
        <w:t>tính chuẩn tắc của dữ liệu</w:t>
      </w:r>
    </w:p>
    <w:p>
      <w:pPr>
        <w:spacing w:after="80"/>
        <w:ind w:left="720"/>
      </w:pPr>
      <w:r>
        <w:t xml:space="preserve">• </w:t>
      </w:r>
      <w:r>
        <w:rPr>
          <w:b w:val="0"/>
          <w:i w:val="0"/>
        </w:rPr>
        <w:t>kiểm định Anderson-Darling 171 , 172</w:t>
      </w:r>
    </w:p>
    <w:p>
      <w:pPr>
        <w:spacing w:after="80"/>
        <w:ind w:left="720"/>
      </w:pPr>
      <w:r>
        <w:t xml:space="preserve">• </w:t>
      </w:r>
      <w:r>
        <w:rPr>
          <w:b w:val="0"/>
          <w:i w:val="0"/>
        </w:rPr>
        <w:t>kiểm định D’Agostino-Pearson 172 , 173</w:t>
      </w:r>
    </w:p>
    <w:p>
      <w:pPr>
        <w:spacing w:after="80"/>
        <w:ind w:left="720"/>
      </w:pPr>
      <w:r>
        <w:t xml:space="preserve">• </w:t>
      </w:r>
      <w:r>
        <w:rPr>
          <w:b w:val="0"/>
          <w:i w:val="0"/>
        </w:rPr>
        <w:t>biểu đồ tần suất 168 - 171</w:t>
      </w:r>
    </w:p>
    <w:p>
      <w:pPr>
        <w:spacing w:after="80"/>
        <w:ind w:left="720"/>
      </w:pPr>
      <w:r>
        <w:t xml:space="preserve">• </w:t>
      </w:r>
      <w:r>
        <w:rPr>
          <w:b w:val="0"/>
          <w:i w:val="0"/>
        </w:rPr>
        <w:t>kiểm định, với SciPy 167</w:t>
      </w:r>
    </w:p>
    <w:p>
      <w:pPr>
        <w:spacing w:after="80"/>
        <w:ind w:left="360"/>
      </w:pPr>
      <w:r>
        <w:t xml:space="preserve">• </w:t>
      </w:r>
      <w:r>
        <w:rPr>
          <w:b w:val="0"/>
          <w:i w:val="0"/>
        </w:rPr>
        <w:t>khoa học dữ liệu 11</w:t>
      </w:r>
    </w:p>
    <w:p>
      <w:pPr>
        <w:spacing w:after="80"/>
        <w:ind w:left="720"/>
      </w:pPr>
      <w:r>
        <w:t xml:space="preserve">• </w:t>
      </w:r>
      <w:r>
        <w:rPr>
          <w:b w:val="0"/>
          <w:i w:val="0"/>
        </w:rPr>
        <w:t>vai trò công việc 12</w:t>
      </w:r>
    </w:p>
    <w:p>
      <w:pPr>
        <w:spacing w:after="80"/>
        <w:ind w:left="360"/>
      </w:pPr>
      <w:r>
        <w:t xml:space="preserve">• </w:t>
      </w:r>
      <w:r>
        <w:rPr>
          <w:b w:val="0"/>
          <w:i w:val="0"/>
        </w:rPr>
        <w:t>nhà khoa học dữ liệu 12</w:t>
      </w:r>
    </w:p>
    <w:p>
      <w:pPr>
        <w:spacing w:after="80"/>
        <w:ind w:left="720"/>
      </w:pPr>
      <w:r>
        <w:t xml:space="preserve">• </w:t>
      </w:r>
      <w:r>
        <w:rPr>
          <w:b w:val="0"/>
          <w:i w:val="0"/>
        </w:rPr>
        <w:t>kỹ năng 13</w:t>
      </w:r>
    </w:p>
    <w:p>
      <w:pPr>
        <w:spacing w:after="80"/>
        <w:ind w:left="360"/>
      </w:pPr>
      <w:r>
        <w:t xml:space="preserve">• </w:t>
      </w:r>
      <w:r>
        <w:rPr>
          <w:b w:val="0"/>
          <w:i w:val="0"/>
        </w:rPr>
        <w:t>chia tách dữ liệu 380 - 382</w:t>
      </w:r>
    </w:p>
    <w:p>
      <w:pPr>
        <w:spacing w:after="80"/>
        <w:ind w:left="360"/>
      </w:pPr>
      <w:r>
        <w:t xml:space="preserve">• </w:t>
      </w:r>
      <w:r>
        <w:rPr>
          <w:b w:val="0"/>
          <w:i w:val="0"/>
        </w:rPr>
        <w:t>ngày tháng</w:t>
      </w:r>
    </w:p>
    <w:p>
      <w:pPr>
        <w:spacing w:after="80"/>
        <w:ind w:left="720"/>
      </w:pPr>
      <w:r>
        <w:t xml:space="preserve">• </w:t>
      </w:r>
      <w:r>
        <w:rPr>
          <w:b w:val="0"/>
          <w:i w:val="0"/>
        </w:rPr>
        <w:t>xử lý 88 , 89</w:t>
      </w:r>
    </w:p>
    <w:p>
      <w:pPr>
        <w:spacing w:after="80"/>
        <w:ind w:left="720"/>
      </w:pPr>
      <w:r>
        <w:t xml:space="preserve">• </w:t>
      </w:r>
      <w:r>
        <w:rPr>
          <w:b w:val="0"/>
          <w:i w:val="0"/>
        </w:rPr>
        <w:t>đặc trưng 90 - 92</w:t>
      </w:r>
    </w:p>
    <w:p>
      <w:pPr>
        <w:spacing w:after="80"/>
        <w:ind w:left="720"/>
      </w:pPr>
      <w:r>
        <w:t xml:space="preserve">• </w:t>
      </w:r>
      <w:r>
        <w:rPr>
          <w:b w:val="0"/>
          <w:i w:val="0"/>
        </w:rPr>
        <w:t>các phương pháp 92 - 95</w:t>
      </w:r>
    </w:p>
    <w:p>
      <w:pPr>
        <w:spacing w:after="80"/>
        <w:ind w:left="360"/>
      </w:pPr>
      <w:r>
        <w:t xml:space="preserve">• </w:t>
      </w:r>
      <w:r>
        <w:rPr>
          <w:b w:val="0"/>
          <w:i w:val="0"/>
        </w:rPr>
        <w:t>chỉ số Davies-Bouldin 414, 415</w:t>
      </w:r>
    </w:p>
    <w:p>
      <w:pPr>
        <w:spacing w:after="80"/>
        <w:ind w:left="360"/>
      </w:pPr>
      <w:r>
        <w:t xml:space="preserve">• </w:t>
      </w:r>
      <w:r>
        <w:rPr>
          <w:b w:val="0"/>
          <w:i w:val="0"/>
        </w:rPr>
        <w:t>cây quyết định 364, 365</w:t>
      </w:r>
    </w:p>
    <w:p>
      <w:pPr>
        <w:spacing w:after="80"/>
        <w:ind w:left="720"/>
      </w:pPr>
      <w:r>
        <w:t xml:space="preserve">• </w:t>
      </w:r>
      <w:r>
        <w:rPr>
          <w:b w:val="0"/>
          <w:i w:val="0"/>
        </w:rPr>
        <w:t>các nhánh 365</w:t>
      </w:r>
    </w:p>
    <w:p>
      <w:pPr>
        <w:spacing w:after="80"/>
        <w:ind w:left="720"/>
      </w:pPr>
      <w:r>
        <w:t xml:space="preserve">• </w:t>
      </w:r>
      <w:r>
        <w:rPr>
          <w:b w:val="0"/>
          <w:i w:val="0"/>
        </w:rPr>
        <w:t>Cây phân loại và hồi quy (Classification and Regression Tree - CART) 365</w:t>
      </w:r>
    </w:p>
    <w:p>
      <w:pPr>
        <w:spacing w:after="80"/>
        <w:ind w:left="720"/>
      </w:pPr>
      <w:r>
        <w:t xml:space="preserve">• </w:t>
      </w:r>
      <w:r>
        <w:rPr>
          <w:b w:val="0"/>
          <w:i w:val="0"/>
        </w:rPr>
        <w:t>các nút trong 365</w:t>
      </w:r>
    </w:p>
    <w:p>
      <w:pPr>
        <w:spacing w:after="80"/>
        <w:ind w:left="720"/>
      </w:pPr>
      <w:r>
        <w:t xml:space="preserve">• </w:t>
      </w:r>
      <w:r>
        <w:rPr>
          <w:b w:val="0"/>
          <w:i w:val="0"/>
        </w:rPr>
        <w:t>các nút lá 365</w:t>
      </w:r>
    </w:p>
    <w:p>
      <w:pPr>
        <w:spacing w:after="80"/>
        <w:ind w:left="360"/>
      </w:pPr>
      <w:r>
        <w:t xml:space="preserve">• </w:t>
      </w:r>
      <w:r>
        <w:rPr>
          <w:b w:val="0"/>
          <w:i w:val="0"/>
        </w:rPr>
        <w:t>phương pháp phân rã 312</w:t>
      </w:r>
    </w:p>
    <w:p>
      <w:pPr>
        <w:spacing w:after="80"/>
        <w:ind w:left="360"/>
      </w:pPr>
      <w:r>
        <w:t xml:space="preserve">• </w:t>
      </w:r>
      <w:r>
        <w:rPr>
          <w:b w:val="0"/>
          <w:i w:val="0"/>
        </w:rPr>
        <w:t>transformer hai chiều sâu 541</w:t>
      </w:r>
    </w:p>
    <w:p>
      <w:pPr>
        <w:spacing w:after="80"/>
        <w:ind w:left="360"/>
      </w:pPr>
      <w:r>
        <w:t xml:space="preserve">• </w:t>
      </w:r>
      <w:r>
        <w:rPr>
          <w:b w:val="0"/>
          <w:i w:val="0"/>
        </w:rPr>
        <w:t>sao chép sâu 59</w:t>
      </w:r>
    </w:p>
    <w:p>
      <w:pPr>
        <w:spacing w:after="80"/>
        <w:ind w:left="360"/>
      </w:pPr>
      <w:r>
        <w:t xml:space="preserve">• </w:t>
      </w:r>
      <w:r>
        <w:rPr>
          <w:b w:val="0"/>
          <w:i w:val="0"/>
        </w:rPr>
        <w:t>học sâu (deep learning - DL) 469</w:t>
      </w:r>
    </w:p>
    <w:p>
      <w:pPr>
        <w:spacing w:after="80"/>
        <w:ind w:left="720"/>
      </w:pPr>
      <w:r>
        <w:t xml:space="preserve">• </w:t>
      </w:r>
      <w:r>
        <w:rPr>
          <w:b w:val="0"/>
          <w:i w:val="0"/>
        </w:rPr>
        <w:t>các khái niệm 485</w:t>
      </w:r>
    </w:p>
    <w:p>
      <w:pPr>
        <w:spacing w:after="80"/>
        <w:ind w:left="720"/>
      </w:pPr>
      <w:r>
        <w:t xml:space="preserve">• </w:t>
      </w:r>
      <w:r>
        <w:rPr>
          <w:b w:val="0"/>
          <w:i w:val="0"/>
        </w:rPr>
        <w:t>Mạng nơ-ron tích chập (Convolutional Neural Network - CNN) 486</w:t>
      </w:r>
    </w:p>
    <w:p>
      <w:pPr>
        <w:spacing w:after="80"/>
        <w:ind w:left="720"/>
      </w:pPr>
      <w:r>
        <w:t xml:space="preserve">• </w:t>
      </w:r>
      <w:r>
        <w:rPr>
          <w:b w:val="0"/>
          <w:i w:val="0"/>
        </w:rPr>
        <w:t>Bộ nhớ ngắn hạn dài (Long Short-Term Memory - LSTM) 503</w:t>
      </w:r>
    </w:p>
    <w:p>
      <w:pPr>
        <w:spacing w:after="80"/>
        <w:ind w:left="720"/>
      </w:pPr>
      <w:r>
        <w:t xml:space="preserve">• </w:t>
      </w:r>
      <w:r>
        <w:rPr>
          <w:b w:val="0"/>
          <w:i w:val="0"/>
        </w:rPr>
        <w:t>Mạng nơ-ron hồi tiếp (Recurrent Neural Networks - RNNs) 494, 495</w:t>
      </w:r>
    </w:p>
    <w:p>
      <w:pPr>
        <w:spacing w:after="80"/>
        <w:ind w:left="360"/>
      </w:pPr>
      <w:r>
        <w:t xml:space="preserve">• </w:t>
      </w:r>
      <w:r>
        <w:rPr>
          <w:b w:val="0"/>
          <w:i w:val="0"/>
        </w:rPr>
        <w:t>khử nhiễu 571</w:t>
      </w:r>
    </w:p>
    <w:p>
      <w:pPr>
        <w:spacing w:after="80"/>
        <w:ind w:left="720"/>
      </w:pPr>
      <w:r>
        <w:t xml:space="preserve">• </w:t>
      </w:r>
      <w:r>
        <w:rPr>
          <w:b w:val="0"/>
          <w:i w:val="0"/>
        </w:rPr>
        <w:t>bộ lọc song phương (bilateral filter) 571 , 575</w:t>
      </w:r>
    </w:p>
    <w:p>
      <w:pPr>
        <w:spacing w:after="80"/>
        <w:ind w:left="720"/>
      </w:pPr>
      <w:r>
        <w:t xml:space="preserve">• </w:t>
      </w:r>
      <w:r>
        <w:rPr>
          <w:b w:val="0"/>
          <w:i w:val="0"/>
        </w:rPr>
        <w:t>làm mờ Gaussian (Gaussian blur) 571 - 574</w:t>
      </w:r>
    </w:p>
    <w:p>
      <w:pPr>
        <w:spacing w:after="80"/>
        <w:ind w:left="720"/>
      </w:pPr>
      <w:r>
        <w:t xml:space="preserve">• </w:t>
      </w:r>
      <w:r>
        <w:rPr>
          <w:b w:val="0"/>
          <w:i w:val="0"/>
        </w:rPr>
        <w:t>bộ lọc trung vị (median filter) 571 , 574</w:t>
      </w:r>
    </w:p>
    <w:p>
      <w:pPr>
        <w:spacing w:after="80"/>
        <w:ind w:left="360"/>
      </w:pPr>
      <w:r>
        <w:t xml:space="preserve">• </w:t>
      </w:r>
      <w:r>
        <w:rPr>
          <w:b w:val="0"/>
          <w:i w:val="0"/>
        </w:rPr>
        <w:t>Phân cụm không gian dựa trên mật độ các ứng dụng có nhiễu (Density-Based Spatial Clustering of Applications with Noise - DBSCAN) 408 , 410 , 412</w:t>
      </w:r>
    </w:p>
    <w:p>
      <w:pPr>
        <w:spacing w:after="80"/>
        <w:ind w:left="360"/>
      </w:pPr>
      <w:r>
        <w:t xml:space="preserve">• </w:t>
      </w:r>
      <w:r>
        <w:rPr>
          <w:b w:val="0"/>
          <w:i w:val="0"/>
        </w:rPr>
        <w:t>hàm mật độ (density functions) 151</w:t>
      </w:r>
    </w:p>
    <w:p>
      <w:pPr>
        <w:spacing w:after="80"/>
        <w:ind w:left="360"/>
      </w:pPr>
      <w:r>
        <w:t xml:space="preserve">• </w:t>
      </w:r>
      <w:r>
        <w:rPr>
          <w:b w:val="0"/>
          <w:i w:val="0"/>
        </w:rPr>
        <w:t>xếp chồng theo chiều sâu (depth stacking) 55</w:t>
      </w:r>
    </w:p>
    <w:p>
      <w:pPr>
        <w:spacing w:after="80"/>
        <w:ind w:left="360"/>
      </w:pPr>
      <w:r>
        <w:t xml:space="preserve">• </w:t>
      </w:r>
      <w:r>
        <w:rPr>
          <w:b w:val="0"/>
          <w:i w:val="0"/>
        </w:rPr>
        <w:t>phép toán định thức (determinant operation) 141</w:t>
      </w:r>
    </w:p>
    <w:p>
      <w:pPr>
        <w:spacing w:after="80"/>
        <w:ind w:left="360"/>
      </w:pPr>
      <w:r>
        <w:t xml:space="preserve">• </w:t>
      </w:r>
      <w:r>
        <w:rPr>
          <w:b w:val="0"/>
          <w:i w:val="0"/>
        </w:rPr>
        <w:t>giảm chiều dữ liệu (dimensionality reduction) 386 - 392</w:t>
      </w:r>
    </w:p>
    <w:p>
      <w:pPr>
        <w:spacing w:after="80"/>
        <w:ind w:left="720"/>
      </w:pPr>
      <w:r>
        <w:t xml:space="preserve">• </w:t>
      </w:r>
      <w:r>
        <w:rPr>
          <w:b w:val="0"/>
          <w:i w:val="0"/>
        </w:rPr>
        <w:t>đánh giá (evaluation) 393 - 396</w:t>
      </w:r>
    </w:p>
    <w:p>
      <w:pPr>
        <w:spacing w:after="80"/>
        <w:ind w:left="720"/>
      </w:pPr>
      <w:r>
        <w:t xml:space="preserve">• </w:t>
      </w:r>
      <w:r>
        <w:rPr>
          <w:b w:val="0"/>
          <w:i w:val="0"/>
        </w:rPr>
        <w:t>ví dụ 396 - 399</w:t>
      </w:r>
    </w:p>
    <w:p>
      <w:pPr>
        <w:spacing w:after="80"/>
        <w:ind w:left="360"/>
      </w:pPr>
      <w:r>
        <w:t xml:space="preserve">• </w:t>
      </w:r>
      <w:r>
        <w:rPr>
          <w:b w:val="0"/>
          <w:i w:val="0"/>
        </w:rPr>
        <w:t>thuộc tính rời rạc (discrete attributes) 99</w:t>
      </w:r>
    </w:p>
    <w:p>
      <w:pPr>
        <w:spacing w:after="80"/>
        <w:ind w:left="360"/>
      </w:pPr>
      <w:r>
        <w:t xml:space="preserve">• </w:t>
      </w:r>
      <w:r>
        <w:rPr>
          <w:b w:val="0"/>
          <w:i w:val="0"/>
        </w:rPr>
        <w:t>phân phối xác suất rời rạc (discrete probability distributions) 152</w:t>
      </w:r>
    </w:p>
    <w:p>
      <w:pPr>
        <w:spacing w:after="80"/>
        <w:ind w:left="720"/>
      </w:pPr>
      <w:r>
        <w:t xml:space="preserve">• </w:t>
      </w:r>
      <w:r>
        <w:rPr>
          <w:b w:val="0"/>
          <w:i w:val="0"/>
        </w:rPr>
        <w:t>phân phối Bernoulli (Bernoulli distribution) 152 , 153</w:t>
      </w:r>
    </w:p>
    <w:p>
      <w:pPr>
        <w:spacing w:after="80"/>
        <w:ind w:left="720"/>
      </w:pPr>
      <w:r>
        <w:t xml:space="preserve">• </w:t>
      </w:r>
      <w:r>
        <w:rPr>
          <w:b w:val="0"/>
          <w:i w:val="0"/>
        </w:rPr>
        <w:t>phân phối nhị thức (Binomial distribution) 153 - 156</w:t>
      </w:r>
    </w:p>
    <w:p>
      <w:pPr>
        <w:spacing w:after="80"/>
        <w:ind w:left="720"/>
      </w:pPr>
      <w:r>
        <w:t xml:space="preserve">• </w:t>
      </w:r>
      <w:r>
        <w:rPr>
          <w:b w:val="0"/>
          <w:i w:val="0"/>
        </w:rPr>
        <w:t>phân phối hình học (Geometric distribution) 157 , 158</w:t>
      </w:r>
    </w:p>
    <w:p>
      <w:pPr>
        <w:spacing w:after="80"/>
        <w:ind w:left="720"/>
      </w:pPr>
      <w:r>
        <w:t xml:space="preserve">• </w:t>
      </w:r>
      <w:r>
        <w:rPr>
          <w:b w:val="0"/>
          <w:i w:val="0"/>
        </w:rPr>
        <w:t>phân phối Poisson (Poisson distribution) 156 , 157</w:t>
      </w:r>
    </w:p>
    <w:p>
      <w:pPr>
        <w:spacing w:after="80"/>
        <w:ind w:left="360"/>
      </w:pPr>
      <w:r>
        <w:t xml:space="preserve">• </w:t>
      </w:r>
      <w:r>
        <w:rPr>
          <w:b w:val="0"/>
          <w:i w:val="0"/>
        </w:rPr>
        <w:t>các chỉ số phân tán</w:t>
      </w:r>
    </w:p>
    <w:p>
      <w:pPr>
        <w:spacing w:after="80"/>
        <w:ind w:left="720"/>
      </w:pPr>
      <w:r>
        <w:t xml:space="preserve">• </w:t>
      </w:r>
      <w:r>
        <w:rPr>
          <w:b w:val="0"/>
          <w:i w:val="0"/>
        </w:rPr>
        <w:t>khoảng tứ phân vị (IQR) 102</w:t>
      </w:r>
    </w:p>
    <w:p>
      <w:pPr>
        <w:spacing w:after="80"/>
        <w:ind w:left="720"/>
      </w:pPr>
      <w:r>
        <w:t xml:space="preserve">• </w:t>
      </w:r>
      <w:r>
        <w:rPr>
          <w:b w:val="0"/>
          <w:i w:val="0"/>
        </w:rPr>
        <w:t>đo lường 102</w:t>
      </w:r>
    </w:p>
    <w:p>
      <w:pPr>
        <w:spacing w:after="80"/>
        <w:ind w:left="720"/>
      </w:pPr>
      <w:r>
        <w:t xml:space="preserve">• </w:t>
      </w:r>
      <w:r>
        <w:rPr>
          <w:b w:val="0"/>
          <w:i w:val="0"/>
        </w:rPr>
        <w:t>khoảng biến thiên 102</w:t>
      </w:r>
    </w:p>
    <w:p>
      <w:pPr>
        <w:spacing w:after="80"/>
        <w:ind w:left="720"/>
      </w:pPr>
      <w:r>
        <w:t xml:space="preserve">• </w:t>
      </w:r>
      <w:r>
        <w:rPr>
          <w:b w:val="0"/>
          <w:i w:val="0"/>
        </w:rPr>
        <w:t>độ lệch chuẩn 103, 104</w:t>
      </w:r>
    </w:p>
    <w:p>
      <w:pPr>
        <w:spacing w:after="80"/>
        <w:ind w:left="720"/>
      </w:pPr>
      <w:r>
        <w:t xml:space="preserve">• </w:t>
      </w:r>
      <w:r>
        <w:rPr>
          <w:b w:val="0"/>
          <w:i w:val="0"/>
        </w:rPr>
        <w:t>phương sai 103</w:t>
      </w:r>
    </w:p>
    <w:p>
      <w:pPr>
        <w:spacing w:after="80"/>
        <w:ind w:left="360"/>
      </w:pPr>
      <w:r>
        <w:t xml:space="preserve">• </w:t>
      </w:r>
      <w:r>
        <w:rPr>
          <w:b w:val="0"/>
          <w:i w:val="0"/>
        </w:rPr>
        <w:t>tài liệu 533</w:t>
      </w:r>
    </w:p>
    <w:p>
      <w:pPr>
        <w:spacing w:after="80"/>
        <w:ind w:left="360"/>
      </w:pPr>
      <w:r>
        <w:t xml:space="preserve">• </w:t>
      </w:r>
      <w:r>
        <w:rPr>
          <w:b w:val="0"/>
          <w:i w:val="0"/>
        </w:rPr>
        <w:t>trình điều khiển 673</w:t>
      </w:r>
    </w:p>
    <w:p>
      <w:pPr>
        <w:spacing w:after="80"/>
        <w:ind w:left="360"/>
      </w:pPr>
      <w:r>
        <w:t xml:space="preserve">• </w:t>
      </w:r>
      <w:r>
        <w:rPr>
          <w:b w:val="0"/>
          <w:i w:val="0"/>
        </w:rPr>
        <w:t>vấn đề ReLU chết (dying ReLU problem) 475</w:t>
      </w:r>
    </w:p>
    <w:p>
      <w:pPr>
        <w:spacing w:after="80"/>
      </w:pPr>
      <w:r>
        <w:rPr>
          <w:b w:val="0"/>
          <w:i w:val="0"/>
        </w:rPr>
        <w:t>E</w:t>
      </w:r>
    </w:p>
    <w:p>
      <w:pPr>
        <w:spacing w:after="80"/>
        <w:ind w:left="360"/>
      </w:pPr>
      <w:r>
        <w:t xml:space="preserve">• </w:t>
      </w:r>
      <w:r>
        <w:rPr>
          <w:b w:val="0"/>
          <w:i w:val="0"/>
        </w:rPr>
        <w:t>cạnh 589</w:t>
      </w:r>
    </w:p>
    <w:p>
      <w:pPr>
        <w:spacing w:after="80"/>
        <w:ind w:left="360"/>
      </w:pPr>
      <w:r>
        <w:t xml:space="preserve">• </w:t>
      </w:r>
      <w:r>
        <w:rPr>
          <w:b w:val="0"/>
          <w:i w:val="0"/>
        </w:rPr>
        <w:t>vector riêng và trị riêng (eigenvectors and eigenvalues) 145, 146</w:t>
      </w:r>
    </w:p>
    <w:p>
      <w:pPr>
        <w:spacing w:after="80"/>
        <w:ind w:left="360"/>
      </w:pPr>
      <w:r>
        <w:t xml:space="preserve">• </w:t>
      </w:r>
      <w:r>
        <w:rPr>
          <w:b w:val="0"/>
          <w:i w:val="0"/>
        </w:rPr>
        <w:t>phương thức empty() 42</w:t>
      </w:r>
    </w:p>
    <w:p>
      <w:pPr>
        <w:spacing w:after="80"/>
        <w:ind w:left="360"/>
      </w:pPr>
      <w:r>
        <w:t xml:space="preserve">• </w:t>
      </w:r>
      <w:r>
        <w:rPr>
          <w:b w:val="0"/>
          <w:i w:val="0"/>
        </w:rPr>
        <w:t>phóng to (upsampling) 563</w:t>
      </w:r>
    </w:p>
    <w:p>
      <w:pPr>
        <w:spacing w:after="80"/>
        <w:ind w:left="360"/>
      </w:pPr>
      <w:r>
        <w:t xml:space="preserve">• </w:t>
      </w:r>
      <w:r>
        <w:rPr>
          <w:b w:val="0"/>
          <w:i w:val="0"/>
        </w:rPr>
        <w:t>các phương pháp ensemble</w:t>
      </w:r>
    </w:p>
    <w:p>
      <w:pPr>
        <w:spacing w:after="80"/>
        <w:ind w:left="720"/>
      </w:pPr>
      <w:r>
        <w:t xml:space="preserve">• </w:t>
      </w:r>
      <w:r>
        <w:rPr>
          <w:b w:val="0"/>
          <w:i w:val="0"/>
        </w:rPr>
        <w:t>bagging 439</w:t>
      </w:r>
    </w:p>
    <w:p>
      <w:pPr>
        <w:spacing w:after="80"/>
        <w:ind w:left="720"/>
      </w:pPr>
      <w:r>
        <w:t xml:space="preserve">• </w:t>
      </w:r>
      <w:r>
        <w:rPr>
          <w:b w:val="0"/>
          <w:i w:val="0"/>
        </w:rPr>
        <w:t>tăng cường 447 , 448</w:t>
      </w:r>
    </w:p>
    <w:p>
      <w:pPr>
        <w:spacing w:after="80"/>
        <w:ind w:left="720"/>
      </w:pPr>
      <w:r>
        <w:t xml:space="preserve">• </w:t>
      </w:r>
      <w:r>
        <w:rPr>
          <w:b w:val="0"/>
          <w:i w:val="0"/>
        </w:rPr>
        <w:t>so sánh 438 , 439</w:t>
      </w:r>
    </w:p>
    <w:p>
      <w:pPr>
        <w:spacing w:after="80"/>
        <w:ind w:left="360"/>
      </w:pPr>
      <w:r>
        <w:t xml:space="preserve">• </w:t>
      </w:r>
      <w:r>
        <w:rPr>
          <w:b w:val="0"/>
          <w:i w:val="0"/>
        </w:rPr>
        <w:t>entropy 367</w:t>
      </w:r>
    </w:p>
    <w:p>
      <w:pPr>
        <w:spacing w:after="80"/>
        <w:ind w:left="360"/>
      </w:pPr>
      <w:r>
        <w:t xml:space="preserve">• </w:t>
      </w:r>
      <w:r>
        <w:rPr>
          <w:b w:val="0"/>
          <w:i w:val="0"/>
        </w:rPr>
        <w:t>tệp Excel</w:t>
      </w:r>
    </w:p>
    <w:p>
      <w:pPr>
        <w:spacing w:after="80"/>
        <w:ind w:left="720"/>
      </w:pPr>
      <w:r>
        <w:t xml:space="preserve">• </w:t>
      </w:r>
      <w:r>
        <w:rPr>
          <w:b w:val="0"/>
          <w:i w:val="0"/>
        </w:rPr>
        <w:t>đọc 254</w:t>
      </w:r>
    </w:p>
    <w:p>
      <w:pPr>
        <w:spacing w:after="80"/>
        <w:ind w:left="720"/>
      </w:pPr>
      <w:r>
        <w:t xml:space="preserve">• </w:t>
      </w:r>
      <w:r>
        <w:rPr>
          <w:b w:val="0"/>
          <w:i w:val="0"/>
        </w:rPr>
        <w:t>ghi 253</w:t>
      </w:r>
    </w:p>
    <w:p>
      <w:pPr>
        <w:spacing w:after="80"/>
        <w:ind w:left="360"/>
      </w:pPr>
      <w:r>
        <w:t xml:space="preserve">• </w:t>
      </w:r>
      <w:r>
        <w:rPr>
          <w:b w:val="0"/>
          <w:i w:val="0"/>
        </w:rPr>
        <w:t>đường cong Excess Mass (EM) 429 , 430</w:t>
      </w:r>
    </w:p>
    <w:p>
      <w:pPr>
        <w:spacing w:after="80"/>
        <w:ind w:left="360"/>
      </w:pPr>
      <w:r>
        <w:t xml:space="preserve">• </w:t>
      </w:r>
      <w:r>
        <w:rPr>
          <w:b w:val="0"/>
          <w:i w:val="0"/>
        </w:rPr>
        <w:t>trình thực thi 674</w:t>
      </w:r>
    </w:p>
    <w:p>
      <w:pPr>
        <w:spacing w:after="80"/>
        <w:ind w:left="360"/>
      </w:pPr>
      <w:r>
        <w:t xml:space="preserve">• </w:t>
      </w:r>
      <w:r>
        <w:rPr>
          <w:b w:val="0"/>
          <w:i w:val="0"/>
        </w:rPr>
        <w:t>Phân tích dữ liệu khám phá (Exploratory Data Analysis - EDA) 12 , 97 , 279</w:t>
      </w:r>
    </w:p>
    <w:p>
      <w:pPr>
        <w:spacing w:after="80"/>
        <w:ind w:left="360"/>
      </w:pPr>
      <w:r>
        <w:t xml:space="preserve">• </w:t>
      </w:r>
      <w:r>
        <w:rPr>
          <w:b w:val="0"/>
          <w:i w:val="0"/>
        </w:rPr>
        <w:t>phân phối mũ 165 , 166</w:t>
      </w:r>
    </w:p>
    <w:p>
      <w:pPr>
        <w:spacing w:after="80"/>
        <w:ind w:left="360"/>
      </w:pPr>
      <w:r>
        <w:t xml:space="preserve">• </w:t>
      </w:r>
      <w:r>
        <w:rPr>
          <w:b w:val="0"/>
          <w:i w:val="0"/>
        </w:rPr>
        <w:t>Làm mượt hàm mũ (Exponential Smoothing - ETS) 315</w:t>
      </w:r>
    </w:p>
    <w:p>
      <w:pPr>
        <w:spacing w:after="80"/>
        <w:ind w:left="360"/>
      </w:pPr>
      <w:r>
        <w:t xml:space="preserve">• </w:t>
      </w:r>
      <w:r>
        <w:rPr>
          <w:b w:val="0"/>
          <w:i w:val="0"/>
        </w:rPr>
        <w:t>Trích xuất - Tải - Biến đổi (Extract - Load Transform - ELT) 11</w:t>
      </w:r>
    </w:p>
    <w:p>
      <w:pPr>
        <w:spacing w:after="80"/>
        <w:ind w:left="360"/>
      </w:pPr>
      <w:r>
        <w:t xml:space="preserve">• </w:t>
      </w:r>
      <w:r>
        <w:rPr>
          <w:b w:val="0"/>
          <w:i w:val="0"/>
        </w:rPr>
        <w:t>Trích xuất - Biến đổi - Tải (Extract Transform Load - ETL) 11</w:t>
      </w:r>
    </w:p>
    <w:p>
      <w:pPr>
        <w:spacing w:after="80"/>
        <w:ind w:left="360"/>
      </w:pPr>
      <w:r>
        <w:t xml:space="preserve">• </w:t>
      </w:r>
      <w:r>
        <w:rPr>
          <w:b w:val="0"/>
          <w:i w:val="0"/>
        </w:rPr>
        <w:t>Tăng cường Gradient cực đại (Extreme Gradient Boosting - XGBoost) 465 , 466</w:t>
      </w:r>
    </w:p>
    <w:p>
      <w:pPr>
        <w:spacing w:after="80"/>
        <w:ind w:left="360"/>
      </w:pPr>
      <w:r>
        <w:t xml:space="preserve">• </w:t>
      </w:r>
      <w:r>
        <w:rPr>
          <w:b w:val="0"/>
          <w:i w:val="0"/>
        </w:rPr>
        <w:t>rừng cực kỳ ngẫu nhiên (extremely randomized trees - extra trees) 445 , 447</w:t>
      </w:r>
    </w:p>
    <w:p>
      <w:pPr>
        <w:spacing w:after="80"/>
        <w:ind w:left="360"/>
      </w:pPr>
      <w:r>
        <w:t xml:space="preserve">• </w:t>
      </w:r>
      <w:r>
        <w:rPr>
          <w:b w:val="0"/>
          <w:i w:val="0"/>
        </w:rPr>
        <w:t>phương thức eye() 42</w:t>
      </w:r>
    </w:p>
    <w:p>
      <w:pPr>
        <w:spacing w:after="80"/>
      </w:pPr>
      <w:r>
        <w:rPr>
          <w:b w:val="0"/>
          <w:i w:val="0"/>
        </w:rPr>
        <w:t>F</w:t>
      </w:r>
    </w:p>
    <w:p>
      <w:pPr>
        <w:spacing w:after="80"/>
        <w:ind w:left="360"/>
      </w:pPr>
      <w:r>
        <w:t xml:space="preserve">• </w:t>
      </w:r>
      <w:r>
        <w:rPr>
          <w:b w:val="0"/>
          <w:i w:val="0"/>
        </w:rPr>
        <w:t>Falcon 616</w:t>
      </w:r>
    </w:p>
    <w:p>
      <w:pPr>
        <w:spacing w:after="80"/>
        <w:ind w:left="360"/>
      </w:pPr>
      <w:r>
        <w:t xml:space="preserve">• </w:t>
      </w:r>
      <w:r>
        <w:rPr>
          <w:b w:val="0"/>
          <w:i w:val="0"/>
        </w:rPr>
        <w:t>đánh chỉ mục ưa thích (fancy indexing) 62 , 64</w:t>
      </w:r>
    </w:p>
    <w:p>
      <w:pPr>
        <w:spacing w:after="80"/>
        <w:ind w:left="360"/>
      </w:pPr>
      <w:r>
        <w:t xml:space="preserve">• </w:t>
      </w:r>
      <w:r>
        <w:rPr>
          <w:b w:val="0"/>
          <w:i w:val="0"/>
        </w:rPr>
        <w:t>phát hiện đặc trưng (feature detection) 589</w:t>
      </w:r>
    </w:p>
    <w:p>
      <w:pPr>
        <w:spacing w:after="80"/>
        <w:ind w:left="720"/>
      </w:pPr>
      <w:r>
        <w:t xml:space="preserve">• </w:t>
      </w:r>
      <w:r>
        <w:rPr>
          <w:b w:val="0"/>
          <w:i w:val="0"/>
        </w:rPr>
        <w:t>đường viền (contour) 593 - 596</w:t>
      </w:r>
    </w:p>
    <w:p>
      <w:pPr>
        <w:spacing w:after="80"/>
        <w:ind w:left="720"/>
      </w:pPr>
      <w:r>
        <w:t xml:space="preserve">• </w:t>
      </w:r>
      <w:r>
        <w:rPr>
          <w:b w:val="0"/>
          <w:i w:val="0"/>
        </w:rPr>
        <w:t>điểm góc then chốt (corners key points) 591 - 593</w:t>
      </w:r>
    </w:p>
    <w:p>
      <w:pPr>
        <w:spacing w:after="80"/>
        <w:ind w:left="720"/>
      </w:pPr>
      <w:r>
        <w:t xml:space="preserve">• </w:t>
      </w:r>
      <w:r>
        <w:rPr>
          <w:b w:val="0"/>
          <w:i w:val="0"/>
        </w:rPr>
        <w:t>cạnh (edges) 589 - 591</w:t>
      </w:r>
    </w:p>
    <w:p>
      <w:pPr>
        <w:spacing w:after="80"/>
        <w:ind w:left="720"/>
      </w:pPr>
      <w:r>
        <w:t xml:space="preserve">• </w:t>
      </w:r>
      <w:r>
        <w:rPr>
          <w:b w:val="0"/>
          <w:i w:val="0"/>
        </w:rPr>
        <w:t>phát hiện khuôn mặt (face detection) 599 - 604</w:t>
      </w:r>
    </w:p>
    <w:p>
      <w:pPr>
        <w:spacing w:after="80"/>
        <w:ind w:left="720"/>
      </w:pPr>
      <w:r>
        <w:t xml:space="preserve">• </w:t>
      </w:r>
      <w:r>
        <w:rPr>
          <w:b w:val="0"/>
          <w:i w:val="0"/>
        </w:rPr>
        <w:t>hình ảnh, so sánh với các bộ mô tả số đơn giản (simple numerical descriptors) 597 - 599</w:t>
      </w:r>
    </w:p>
    <w:p>
      <w:pPr>
        <w:spacing w:after="80"/>
        <w:ind w:left="360"/>
      </w:pPr>
      <w:r>
        <w:t xml:space="preserve">• </w:t>
      </w:r>
      <w:r>
        <w:rPr>
          <w:b w:val="0"/>
          <w:i w:val="0"/>
        </w:rPr>
        <w:t>kỹ thuật đặc trưng (feature engineering) dữ liệu</w:t>
      </w:r>
    </w:p>
    <w:p>
      <w:pPr>
        <w:spacing w:after="80"/>
        <w:ind w:left="720"/>
      </w:pPr>
      <w:r>
        <w:t xml:space="preserve">• </w:t>
      </w:r>
      <w:r>
        <w:rPr>
          <w:b w:val="0"/>
          <w:i w:val="0"/>
        </w:rPr>
        <w:t>mã hóa phân loại (categorical encoding) 295</w:t>
      </w:r>
    </w:p>
    <w:p>
      <w:pPr>
        <w:spacing w:after="80"/>
        <w:ind w:left="720"/>
      </w:pPr>
      <w:r>
        <w:t xml:space="preserve">• </w:t>
      </w:r>
      <w:r>
        <w:rPr>
          <w:b w:val="0"/>
          <w:i w:val="0"/>
        </w:rPr>
        <w:t>nâng cao 295</w:t>
      </w:r>
    </w:p>
    <w:p>
      <w:pPr>
        <w:spacing w:after="80"/>
        <w:ind w:left="720"/>
      </w:pPr>
      <w:r>
        <w:t xml:space="preserve">• </w:t>
      </w:r>
      <w:r>
        <w:rPr>
          <w:b w:val="0"/>
          <w:i w:val="0"/>
        </w:rPr>
        <w:t>tương tác đặc trưng (feature interaction) 299 , 300</w:t>
      </w:r>
    </w:p>
    <w:p>
      <w:pPr>
        <w:spacing w:after="80"/>
        <w:ind w:left="720"/>
      </w:pPr>
      <w:r>
        <w:t xml:space="preserve">• </w:t>
      </w:r>
      <w:r>
        <w:rPr>
          <w:b w:val="0"/>
          <w:i w:val="0"/>
        </w:rPr>
        <w:t>biến đổi đặc trưng (feature transformation) 297</w:t>
      </w:r>
    </w:p>
    <w:p>
      <w:pPr>
        <w:spacing w:after="80"/>
        <w:ind w:left="360"/>
      </w:pPr>
      <w:r>
        <w:t xml:space="preserve">• </w:t>
      </w:r>
      <w:r>
        <w:rPr>
          <w:b w:val="0"/>
          <w:i w:val="0"/>
        </w:rPr>
        <w:t>mở rộng đặc trưng (feature expansion) 535 , 536</w:t>
      </w:r>
    </w:p>
    <w:p>
      <w:pPr>
        <w:spacing w:after="80"/>
        <w:ind w:left="360"/>
      </w:pPr>
      <w:r>
        <w:t xml:space="preserve">• </w:t>
      </w:r>
      <w:r>
        <w:rPr>
          <w:b w:val="0"/>
          <w:i w:val="0"/>
        </w:rPr>
        <w:t>tương tác đặc trưng (feature interaction) 299 , 300</w:t>
      </w:r>
    </w:p>
    <w:p>
      <w:pPr>
        <w:spacing w:after="80"/>
        <w:ind w:left="360"/>
      </w:pPr>
      <w:r>
        <w:t xml:space="preserve">• </w:t>
      </w:r>
      <w:r>
        <w:rPr>
          <w:b w:val="0"/>
          <w:i w:val="0"/>
        </w:rPr>
        <w:t>bản đồ đặc trưng (feature map) 487</w:t>
      </w:r>
    </w:p>
    <w:p>
      <w:pPr>
        <w:spacing w:after="80"/>
        <w:ind w:left="360"/>
      </w:pPr>
      <w:r>
        <w:t xml:space="preserve">• </w:t>
      </w:r>
      <w:r>
        <w:rPr>
          <w:b w:val="0"/>
          <w:i w:val="0"/>
        </w:rPr>
        <w:t>biến đổi đặc trưng (feature transformation) 297</w:t>
      </w:r>
    </w:p>
    <w:p>
      <w:pPr>
        <w:spacing w:after="80"/>
        <w:ind w:left="720"/>
      </w:pPr>
      <w:r>
        <w:t xml:space="preserve">• </w:t>
      </w:r>
      <w:r>
        <w:rPr>
          <w:b w:val="0"/>
          <w:i w:val="0"/>
        </w:rPr>
        <w:t>rời rạc hóa liên tục (continuous discretization) 298</w:t>
      </w:r>
    </w:p>
    <w:p>
      <w:pPr>
        <w:spacing w:after="80"/>
        <w:ind w:left="720"/>
      </w:pPr>
      <w:r>
        <w:t xml:space="preserve">• </w:t>
      </w:r>
      <w:r>
        <w:rPr>
          <w:b w:val="0"/>
          <w:i w:val="0"/>
        </w:rPr>
        <w:t>biến đổi log (log transformation) 297</w:t>
      </w:r>
    </w:p>
    <w:p>
      <w:pPr>
        <w:spacing w:after="80"/>
        <w:ind w:left="720"/>
      </w:pPr>
      <w:r>
        <w:t xml:space="preserve">• </w:t>
      </w:r>
      <w:r>
        <w:rPr>
          <w:b w:val="0"/>
          <w:i w:val="0"/>
        </w:rPr>
        <w:t>co giãn số (numerical scaling) 298, 299</w:t>
      </w:r>
    </w:p>
    <w:p>
      <w:pPr>
        <w:spacing w:after="80"/>
        <w:ind w:left="360"/>
      </w:pPr>
      <w:r>
        <w:t xml:space="preserve">• </w:t>
      </w:r>
      <w:r>
        <w:rPr>
          <w:b w:val="0"/>
          <w:i w:val="0"/>
        </w:rPr>
        <w:t>mạng nơ-ron hồi tiếp (feedback neural network) 472</w:t>
      </w:r>
    </w:p>
    <w:p>
      <w:pPr>
        <w:spacing w:after="80"/>
        <w:ind w:left="360"/>
      </w:pPr>
      <w:r>
        <w:t xml:space="preserve">• </w:t>
      </w:r>
      <w:r>
        <w:rPr>
          <w:b w:val="0"/>
          <w:i w:val="0"/>
        </w:rPr>
        <w:t>mạng nơ-ron truyền thẳng (feedforward neural network) 472</w:t>
      </w:r>
    </w:p>
    <w:p>
      <w:pPr>
        <w:spacing w:after="80"/>
        <w:ind w:left="360"/>
      </w:pPr>
      <w:r>
        <w:t xml:space="preserve">• </w:t>
      </w:r>
      <w:r>
        <w:rPr>
          <w:b w:val="0"/>
          <w:i w:val="0"/>
        </w:rPr>
        <w:t>gợi ý với vài ví dụ (few-shot prompting) 624</w:t>
      </w:r>
    </w:p>
    <w:p>
      <w:pPr>
        <w:spacing w:after="80"/>
        <w:ind w:left="360"/>
      </w:pPr>
      <w:r>
        <w:t xml:space="preserve">• </w:t>
      </w:r>
      <w:r>
        <w:rPr>
          <w:b w:val="0"/>
          <w:i w:val="0"/>
        </w:rPr>
        <w:t>bộ lọc (filter) 487</w:t>
      </w:r>
    </w:p>
    <w:p>
      <w:pPr>
        <w:spacing w:after="80"/>
        <w:ind w:left="360"/>
      </w:pPr>
      <w:r>
        <w:t xml:space="preserve">• </w:t>
      </w:r>
      <w:r>
        <w:rPr>
          <w:b w:val="0"/>
          <w:i w:val="0"/>
        </w:rPr>
        <w:t>lớp làm phẳng (flattening layer) 488</w:t>
      </w:r>
    </w:p>
    <w:p>
      <w:pPr>
        <w:spacing w:after="80"/>
        <w:ind w:left="360"/>
      </w:pPr>
      <w:r>
        <w:t xml:space="preserve">• </w:t>
      </w:r>
      <w:r>
        <w:rPr>
          <w:b w:val="0"/>
          <w:i w:val="0"/>
        </w:rPr>
        <w:t>cây dạng lưu đồ (flowchart-like tree) 364</w:t>
      </w:r>
    </w:p>
    <w:p>
      <w:pPr>
        <w:spacing w:after="80"/>
        <w:ind w:left="360"/>
      </w:pPr>
      <w:r>
        <w:t xml:space="preserve">• </w:t>
      </w:r>
      <w:r>
        <w:rPr>
          <w:b w:val="0"/>
          <w:i w:val="0"/>
        </w:rPr>
        <w:t>điền xuôi (forward filling) 310</w:t>
      </w:r>
    </w:p>
    <w:p>
      <w:pPr>
        <w:spacing w:after="80"/>
        <w:ind w:left="360"/>
      </w:pPr>
      <w:r>
        <w:t xml:space="preserve">• </w:t>
      </w:r>
      <w:r>
        <w:rPr>
          <w:b w:val="0"/>
          <w:i w:val="0"/>
        </w:rPr>
        <w:t>thống kê F (F-statistic) 353</w:t>
      </w:r>
    </w:p>
    <w:p>
      <w:pPr>
        <w:spacing w:after="80"/>
        <w:ind w:left="360"/>
      </w:pPr>
      <w:r>
        <w:t xml:space="preserve">• </w:t>
      </w:r>
      <w:r>
        <w:rPr>
          <w:b w:val="0"/>
          <w:i w:val="0"/>
        </w:rPr>
        <w:t>phương thức full() 42</w:t>
      </w:r>
    </w:p>
    <w:p>
      <w:pPr>
        <w:spacing w:after="80"/>
        <w:ind w:left="360"/>
      </w:pPr>
      <w:r>
        <w:t xml:space="preserve">• </w:t>
      </w:r>
      <w:r>
        <w:rPr>
          <w:b w:val="0"/>
          <w:i w:val="0"/>
        </w:rPr>
        <w:t>phép nối ngoài đầy đủ (full outer join) 82</w:t>
      </w:r>
    </w:p>
    <w:p>
      <w:pPr>
        <w:spacing w:after="80"/>
        <w:ind w:left="360"/>
      </w:pPr>
      <w:r>
        <w:t xml:space="preserve">• </w:t>
      </w:r>
      <w:r>
        <w:rPr>
          <w:b w:val="0"/>
          <w:i w:val="0"/>
        </w:rPr>
        <w:t>phương thức fulls_like() 43</w:t>
      </w:r>
    </w:p>
    <w:p>
      <w:pPr>
        <w:spacing w:after="80"/>
        <w:ind w:left="360"/>
      </w:pPr>
      <w:r>
        <w:t xml:space="preserve">• </w:t>
      </w:r>
      <w:r>
        <w:rPr>
          <w:b w:val="0"/>
          <w:i w:val="0"/>
        </w:rPr>
        <w:t>lớp kết nối đầy đủ 488</w:t>
      </w:r>
    </w:p>
    <w:p>
      <w:pPr>
        <w:spacing w:after="80"/>
      </w:pPr>
      <w:r>
        <w:rPr>
          <w:b w:val="0"/>
          <w:i w:val="0"/>
        </w:rPr>
        <w:t>G</w:t>
      </w:r>
    </w:p>
    <w:p>
      <w:pPr>
        <w:spacing w:after="80"/>
        <w:ind w:left="360"/>
      </w:pPr>
      <w:r>
        <w:t xml:space="preserve">• </w:t>
      </w:r>
      <w:r>
        <w:rPr>
          <w:b w:val="0"/>
          <w:i w:val="0"/>
        </w:rPr>
        <w:t>làm mờ Gaussian 571 - 574</w:t>
      </w:r>
    </w:p>
    <w:p>
      <w:pPr>
        <w:spacing w:after="80"/>
        <w:ind w:left="360"/>
      </w:pPr>
      <w:r>
        <w:t xml:space="preserve">• </w:t>
      </w:r>
      <w:r>
        <w:rPr>
          <w:b w:val="0"/>
          <w:i w:val="0"/>
        </w:rPr>
        <w:t>Mô hình tuyến tính tổng quát (Generalized Linear Model - GLM) 345</w:t>
      </w:r>
    </w:p>
    <w:p>
      <w:pPr>
        <w:spacing w:after="80"/>
        <w:ind w:left="360"/>
      </w:pPr>
      <w:r>
        <w:t xml:space="preserve">• </w:t>
      </w:r>
      <w:r>
        <w:rPr>
          <w:b w:val="0"/>
          <w:i w:val="0"/>
        </w:rPr>
        <w:t>AI tạo sinh (generative AI - GenAI)</w:t>
      </w:r>
    </w:p>
    <w:p>
      <w:pPr>
        <w:spacing w:after="80"/>
        <w:ind w:left="720"/>
      </w:pPr>
      <w:r>
        <w:t xml:space="preserve">• </w:t>
      </w:r>
      <w:r>
        <w:rPr>
          <w:b w:val="0"/>
          <w:i w:val="0"/>
        </w:rPr>
        <w:t>được sử dụng để tự động hóa việc làm sạch dữ liệu 300 , 301</w:t>
      </w:r>
    </w:p>
    <w:p>
      <w:pPr>
        <w:spacing w:after="80"/>
        <w:ind w:left="360"/>
      </w:pPr>
      <w:r>
        <w:t xml:space="preserve">• </w:t>
      </w:r>
      <w:r>
        <w:rPr>
          <w:b w:val="0"/>
          <w:i w:val="0"/>
        </w:rPr>
        <w:t>Phân phối hình học 157 , 158</w:t>
      </w:r>
    </w:p>
    <w:p>
      <w:pPr>
        <w:spacing w:after="80"/>
        <w:ind w:left="360"/>
      </w:pPr>
      <w:r>
        <w:t xml:space="preserve">• </w:t>
      </w:r>
      <w:r>
        <w:rPr>
          <w:b w:val="0"/>
          <w:i w:val="0"/>
        </w:rPr>
        <w:t>các phép biến đổi hình học 576</w:t>
      </w:r>
    </w:p>
    <w:p>
      <w:pPr>
        <w:spacing w:after="80"/>
        <w:ind w:left="720"/>
      </w:pPr>
      <w:r>
        <w:t xml:space="preserve">• </w:t>
      </w:r>
      <w:r>
        <w:rPr>
          <w:b w:val="0"/>
          <w:i w:val="0"/>
        </w:rPr>
        <w:t>phép quay 579 , 580</w:t>
      </w:r>
    </w:p>
    <w:p>
      <w:pPr>
        <w:spacing w:after="80"/>
        <w:ind w:left="720"/>
      </w:pPr>
      <w:r>
        <w:t xml:space="preserve">• </w:t>
      </w:r>
      <w:r>
        <w:rPr>
          <w:b w:val="0"/>
          <w:i w:val="0"/>
        </w:rPr>
        <w:t>phép co giãn 577 - 579</w:t>
      </w:r>
    </w:p>
    <w:p>
      <w:pPr>
        <w:spacing w:after="80"/>
        <w:ind w:left="720"/>
      </w:pPr>
      <w:r>
        <w:t xml:space="preserve">• </w:t>
      </w:r>
      <w:r>
        <w:rPr>
          <w:b w:val="0"/>
          <w:i w:val="0"/>
        </w:rPr>
        <w:t>phép dịch chuyển 576 , 577</w:t>
      </w:r>
    </w:p>
    <w:p>
      <w:pPr>
        <w:spacing w:after="80"/>
        <w:ind w:left="360"/>
      </w:pPr>
      <w:r>
        <w:t xml:space="preserve">• </w:t>
      </w:r>
      <w:r>
        <w:rPr>
          <w:b w:val="0"/>
          <w:i w:val="0"/>
        </w:rPr>
        <w:t>GitHub Copilot 636 - 638</w:t>
      </w:r>
    </w:p>
    <w:p>
      <w:pPr>
        <w:spacing w:after="80"/>
        <w:ind w:left="360"/>
      </w:pPr>
      <w:r>
        <w:t xml:space="preserve">• </w:t>
      </w:r>
      <w:r>
        <w:rPr>
          <w:b w:val="0"/>
          <w:i w:val="0"/>
        </w:rPr>
        <w:t>GPT-4 615</w:t>
      </w:r>
    </w:p>
    <w:p>
      <w:pPr>
        <w:spacing w:after="80"/>
        <w:ind w:left="360"/>
      </w:pPr>
      <w:r>
        <w:t xml:space="preserve">• </w:t>
      </w:r>
      <w:r>
        <w:rPr>
          <w:b w:val="0"/>
          <w:i w:val="0"/>
        </w:rPr>
        <w:t>tăng cường gradient 451 - 453</w:t>
      </w:r>
    </w:p>
    <w:p>
      <w:pPr>
        <w:spacing w:after="80"/>
        <w:ind w:left="360"/>
      </w:pPr>
      <w:r>
        <w:t xml:space="preserve">• </w:t>
      </w:r>
      <w:r>
        <w:rPr>
          <w:b w:val="0"/>
          <w:i w:val="0"/>
        </w:rPr>
        <w:t>Giao diện người dùng đồ họa (Graphical User Interface - GUI) 18</w:t>
      </w:r>
    </w:p>
    <w:p>
      <w:pPr>
        <w:spacing w:after="80"/>
        <w:ind w:left="360"/>
      </w:pPr>
      <w:r>
        <w:t xml:space="preserve">• </w:t>
      </w:r>
      <w:r>
        <w:rPr>
          <w:b w:val="0"/>
          <w:i w:val="0"/>
        </w:rPr>
        <w:t>API GraphQL 273</w:t>
      </w:r>
    </w:p>
    <w:p>
      <w:pPr>
        <w:spacing w:after="80"/>
        <w:ind w:left="720"/>
      </w:pPr>
      <w:r>
        <w:t xml:space="preserve">• </w:t>
      </w:r>
      <w:r>
        <w:rPr>
          <w:b w:val="0"/>
          <w:i w:val="0"/>
        </w:rPr>
        <w:t>dữ liệu, trích xuất từ 273, 275</w:t>
      </w:r>
    </w:p>
    <w:p>
      <w:pPr>
        <w:spacing w:after="80"/>
      </w:pPr>
      <w:r>
        <w:rPr>
          <w:b w:val="0"/>
          <w:i w:val="0"/>
        </w:rPr>
        <w:t>H</w:t>
      </w:r>
    </w:p>
    <w:p>
      <w:pPr>
        <w:spacing w:after="80"/>
        <w:ind w:left="360"/>
      </w:pPr>
      <w:r>
        <w:t xml:space="preserve">• </w:t>
      </w:r>
      <w:r>
        <w:rPr>
          <w:b w:val="0"/>
          <w:i w:val="0"/>
        </w:rPr>
        <w:t>HDF4 257</w:t>
      </w:r>
    </w:p>
    <w:p>
      <w:pPr>
        <w:spacing w:after="80"/>
        <w:ind w:left="360"/>
      </w:pPr>
      <w:r>
        <w:t xml:space="preserve">• </w:t>
      </w:r>
      <w:r>
        <w:rPr>
          <w:b w:val="0"/>
          <w:i w:val="0"/>
        </w:rPr>
        <w:t>HDF5 256</w:t>
      </w:r>
    </w:p>
    <w:p>
      <w:pPr>
        <w:spacing w:after="80"/>
        <w:ind w:left="720"/>
      </w:pPr>
      <w:r>
        <w:t xml:space="preserve">• </w:t>
      </w:r>
      <w:r>
        <w:rPr>
          <w:b w:val="0"/>
          <w:i w:val="0"/>
        </w:rPr>
        <w:t>dữ liệu, đọc 256, 257</w:t>
      </w:r>
    </w:p>
    <w:p>
      <w:pPr>
        <w:spacing w:after="80"/>
        <w:ind w:left="720"/>
      </w:pPr>
      <w:r>
        <w:t xml:space="preserve">• </w:t>
      </w:r>
      <w:r>
        <w:rPr>
          <w:b w:val="0"/>
          <w:i w:val="0"/>
        </w:rPr>
        <w:t>dữ liệu, ghi 256, 257</w:t>
      </w:r>
    </w:p>
    <w:p>
      <w:pPr>
        <w:spacing w:after="80"/>
        <w:ind w:left="360"/>
      </w:pPr>
      <w:r>
        <w:t xml:space="preserve">• </w:t>
      </w:r>
      <w:r>
        <w:rPr>
          <w:b w:val="0"/>
          <w:i w:val="0"/>
        </w:rPr>
        <w:t>kiểm định phương sai thay đổi (heteroskedasticity) (H) 339</w:t>
      </w:r>
    </w:p>
    <w:p>
      <w:pPr>
        <w:spacing w:after="80"/>
        <w:ind w:left="360"/>
      </w:pPr>
      <w:r>
        <w:t xml:space="preserve">• </w:t>
      </w:r>
      <w:r>
        <w:rPr>
          <w:b w:val="0"/>
          <w:i w:val="0"/>
        </w:rPr>
        <w:t>phân cụm theo thứ bậc 404 - 408</w:t>
      </w:r>
    </w:p>
    <w:p>
      <w:pPr>
        <w:spacing w:after="80"/>
        <w:ind w:left="360"/>
      </w:pPr>
      <w:r>
        <w:t xml:space="preserve">• </w:t>
      </w:r>
      <w:r>
        <w:rPr>
          <w:b w:val="0"/>
          <w:i w:val="0"/>
        </w:rPr>
        <w:t>Định dạng dữ liệu phân cấp (Hierarchical Data Format - HDF) 256</w:t>
      </w:r>
    </w:p>
    <w:p>
      <w:pPr>
        <w:spacing w:after="80"/>
        <w:ind w:left="360"/>
      </w:pPr>
      <w:r>
        <w:t xml:space="preserve">• </w:t>
      </w:r>
      <w:r>
        <w:rPr>
          <w:b w:val="0"/>
          <w:i w:val="0"/>
        </w:rPr>
        <w:t>mô hình độ chệch cao 438</w:t>
      </w:r>
    </w:p>
    <w:p>
      <w:pPr>
        <w:spacing w:after="80"/>
        <w:ind w:left="360"/>
      </w:pPr>
      <w:r>
        <w:t xml:space="preserve">• </w:t>
      </w:r>
      <w:r>
        <w:rPr>
          <w:b w:val="0"/>
          <w:i w:val="0"/>
        </w:rPr>
        <w:t>các số hạng đa thức bậc cao hơn 356</w:t>
      </w:r>
    </w:p>
    <w:p>
      <w:pPr>
        <w:spacing w:after="80"/>
        <w:ind w:left="360"/>
      </w:pPr>
      <w:r>
        <w:t xml:space="preserve">• </w:t>
      </w:r>
      <w:r>
        <w:rPr>
          <w:b w:val="0"/>
          <w:i w:val="0"/>
        </w:rPr>
        <w:t>mô hình phương sai cao 438</w:t>
      </w:r>
    </w:p>
    <w:p>
      <w:pPr>
        <w:spacing w:after="80"/>
        <w:ind w:left="360"/>
      </w:pPr>
      <w:r>
        <w:t xml:space="preserve">• </w:t>
      </w:r>
      <w:r>
        <w:rPr>
          <w:b w:val="0"/>
          <w:i w:val="0"/>
        </w:rPr>
        <w:t>phương pháp Holt-Winters 327</w:t>
      </w:r>
    </w:p>
    <w:p>
      <w:pPr>
        <w:spacing w:after="80"/>
        <w:ind w:left="360"/>
      </w:pPr>
      <w:r>
        <w:t xml:space="preserve">• </w:t>
      </w:r>
      <w:r>
        <w:rPr>
          <w:b w:val="0"/>
          <w:i w:val="0"/>
        </w:rPr>
        <w:t>tách ngang 57</w:t>
      </w:r>
    </w:p>
    <w:p>
      <w:pPr>
        <w:spacing w:after="80"/>
        <w:ind w:left="360"/>
      </w:pPr>
      <w:r>
        <w:t xml:space="preserve">• </w:t>
      </w:r>
      <w:r>
        <w:rPr>
          <w:b w:val="0"/>
          <w:i w:val="0"/>
        </w:rPr>
        <w:t>xếp chồng ngang 54</w:t>
      </w:r>
    </w:p>
    <w:p>
      <w:pPr>
        <w:spacing w:after="80"/>
        <w:ind w:left="360"/>
      </w:pPr>
      <w:r>
        <w:t xml:space="preserve">• </w:t>
      </w:r>
      <w:r>
        <w:rPr>
          <w:b w:val="0"/>
          <w:i w:val="0"/>
        </w:rPr>
        <w:t>bảng HTML 255</w:t>
      </w:r>
    </w:p>
    <w:p>
      <w:pPr>
        <w:spacing w:after="80"/>
        <w:ind w:left="720"/>
      </w:pPr>
      <w:r>
        <w:t xml:space="preserve">• </w:t>
      </w:r>
      <w:r>
        <w:rPr>
          <w:b w:val="0"/>
          <w:i w:val="0"/>
        </w:rPr>
        <w:t>dữ liệu, đọc 255 , 256</w:t>
      </w:r>
    </w:p>
    <w:p>
      <w:pPr>
        <w:spacing w:after="80"/>
        <w:ind w:left="720"/>
      </w:pPr>
      <w:r>
        <w:t xml:space="preserve">• </w:t>
      </w:r>
      <w:r>
        <w:rPr>
          <w:b w:val="0"/>
          <w:i w:val="0"/>
        </w:rPr>
        <w:t>dữ liệu, ghi 255 , 256</w:t>
      </w:r>
    </w:p>
    <w:p>
      <w:pPr>
        <w:spacing w:after="80"/>
        <w:ind w:left="360"/>
      </w:pPr>
      <w:r>
        <w:t xml:space="preserve">• </w:t>
      </w:r>
      <w:r>
        <w:rPr>
          <w:b w:val="0"/>
          <w:i w:val="0"/>
        </w:rPr>
        <w:t>httpx 273</w:t>
      </w:r>
    </w:p>
    <w:p>
      <w:pPr>
        <w:spacing w:after="80"/>
        <w:ind w:left="360"/>
      </w:pPr>
      <w:r>
        <w:t xml:space="preserve">• </w:t>
      </w:r>
      <w:r>
        <w:rPr>
          <w:b w:val="0"/>
          <w:i w:val="0"/>
        </w:rPr>
        <w:t>hàm hyperbolic tangent (tanh) 475</w:t>
      </w:r>
    </w:p>
    <w:p>
      <w:pPr>
        <w:spacing w:after="80"/>
        <w:ind w:left="360"/>
      </w:pPr>
      <w:r>
        <w:t xml:space="preserve">• </w:t>
      </w:r>
      <w:r>
        <w:rPr>
          <w:b w:val="0"/>
          <w:i w:val="0"/>
        </w:rPr>
        <w:t>kỹ thuật kiểm định giả thuyết 111</w:t>
      </w:r>
    </w:p>
    <w:p>
      <w:pPr>
        <w:spacing w:after="80"/>
      </w:pPr>
      <w:r>
        <w:rPr>
          <w:b w:val="0"/>
          <w:i w:val="0"/>
        </w:rPr>
        <w:t>I</w:t>
      </w:r>
    </w:p>
    <w:p>
      <w:pPr>
        <w:spacing w:after="80"/>
        <w:ind w:left="360"/>
      </w:pPr>
      <w:r>
        <w:t xml:space="preserve">• </w:t>
      </w:r>
      <w:r>
        <w:rPr>
          <w:b w:val="0"/>
          <w:i w:val="0"/>
        </w:rPr>
        <w:t>hàm đồng nhất 473 , 474</w:t>
      </w:r>
    </w:p>
    <w:p>
      <w:pPr>
        <w:spacing w:after="80"/>
        <w:ind w:left="360"/>
      </w:pPr>
      <w:r>
        <w:t xml:space="preserve">• </w:t>
      </w:r>
      <w:r>
        <w:rPr>
          <w:b w:val="0"/>
          <w:i w:val="0"/>
        </w:rPr>
        <w:t>phân tích dữ liệu hình ảnh 555</w:t>
      </w:r>
    </w:p>
    <w:p>
      <w:pPr>
        <w:spacing w:after="80"/>
        <w:ind w:left="720"/>
      </w:pPr>
      <w:r>
        <w:t xml:space="preserve">• </w:t>
      </w:r>
      <w:r>
        <w:rPr>
          <w:b w:val="0"/>
          <w:i w:val="0"/>
        </w:rPr>
        <w:t>phát hiện đặc trưng 589</w:t>
      </w:r>
    </w:p>
    <w:p>
      <w:pPr>
        <w:spacing w:after="80"/>
        <w:ind w:left="720"/>
      </w:pPr>
      <w:r>
        <w:t xml:space="preserve">• </w:t>
      </w:r>
      <w:r>
        <w:rPr>
          <w:b w:val="0"/>
          <w:i w:val="0"/>
        </w:rPr>
        <w:t>tiền xử lý hình ảnh 556</w:t>
      </w:r>
    </w:p>
    <w:p>
      <w:pPr>
        <w:spacing w:after="80"/>
        <w:ind w:left="720"/>
      </w:pPr>
      <w:r>
        <w:t xml:space="preserve">• </w:t>
      </w:r>
      <w:r>
        <w:rPr>
          <w:b w:val="0"/>
          <w:i w:val="0"/>
        </w:rPr>
        <w:t>biến đổi và tăng cường hình ảnh 583</w:t>
      </w:r>
    </w:p>
    <w:p>
      <w:pPr>
        <w:spacing w:after="80"/>
        <w:ind w:left="360"/>
      </w:pPr>
      <w:r>
        <w:t xml:space="preserve">• </w:t>
      </w:r>
      <w:r>
        <w:rPr>
          <w:b w:val="0"/>
          <w:i w:val="0"/>
        </w:rPr>
        <w:t>tiền xử lý hình ảnh 556</w:t>
      </w:r>
    </w:p>
    <w:p>
      <w:pPr>
        <w:spacing w:after="80"/>
        <w:ind w:left="720"/>
      </w:pPr>
      <w:r>
        <w:t xml:space="preserve">• </w:t>
      </w:r>
      <w:r>
        <w:rPr>
          <w:b w:val="0"/>
          <w:i w:val="0"/>
        </w:rPr>
        <w:t>không gian màu 566 - 570</w:t>
      </w:r>
    </w:p>
    <w:p>
      <w:pPr>
        <w:spacing w:after="80"/>
        <w:ind w:left="720"/>
      </w:pPr>
      <w:r>
        <w:t xml:space="preserve">• </w:t>
      </w:r>
      <w:r>
        <w:rPr>
          <w:b w:val="0"/>
          <w:i w:val="0"/>
        </w:rPr>
        <w:t>khử nhiễu 571</w:t>
      </w:r>
    </w:p>
    <w:p>
      <w:pPr>
        <w:spacing w:after="80"/>
        <w:ind w:left="720"/>
      </w:pPr>
      <w:r>
        <w:t xml:space="preserve">• </w:t>
      </w:r>
      <w:r>
        <w:rPr>
          <w:b w:val="0"/>
          <w:i w:val="0"/>
        </w:rPr>
        <w:t>vẽ 580 - 583</w:t>
      </w:r>
    </w:p>
    <w:p>
      <w:pPr>
        <w:spacing w:after="80"/>
        <w:ind w:left="720"/>
      </w:pPr>
      <w:r>
        <w:t xml:space="preserve">• </w:t>
      </w:r>
      <w:r>
        <w:rPr>
          <w:b w:val="0"/>
          <w:i w:val="0"/>
        </w:rPr>
        <w:t>dtypes 556 - 560</w:t>
      </w:r>
    </w:p>
    <w:p>
      <w:pPr>
        <w:spacing w:after="80"/>
        <w:ind w:left="720"/>
      </w:pPr>
      <w:r>
        <w:t xml:space="preserve">• </w:t>
      </w:r>
      <w:r>
        <w:rPr>
          <w:b w:val="0"/>
          <w:i w:val="0"/>
        </w:rPr>
        <w:t>các phép biến đổi hình học 576</w:t>
      </w:r>
    </w:p>
    <w:p>
      <w:pPr>
        <w:spacing w:after="80"/>
        <w:ind w:left="720"/>
      </w:pPr>
      <w:r>
        <w:t xml:space="preserve">• </w:t>
      </w:r>
      <w:r>
        <w:rPr>
          <w:b w:val="0"/>
          <w:i w:val="0"/>
        </w:rPr>
        <w:t>đọc/ghi ảnh (image I/O) 556 - 560</w:t>
      </w:r>
    </w:p>
    <w:p>
      <w:pPr>
        <w:spacing w:after="80"/>
        <w:ind w:left="720"/>
      </w:pPr>
      <w:r>
        <w:t xml:space="preserve">• </w:t>
      </w:r>
      <w:r>
        <w:rPr>
          <w:b w:val="0"/>
          <w:i w:val="0"/>
        </w:rPr>
        <w:t>nội suy (interpolation) 561 - 566</w:t>
      </w:r>
    </w:p>
    <w:p>
      <w:pPr>
        <w:spacing w:after="80"/>
        <w:ind w:left="720"/>
      </w:pPr>
      <w:r>
        <w:t xml:space="preserve">• </w:t>
      </w:r>
      <w:r>
        <w:rPr>
          <w:b w:val="0"/>
          <w:i w:val="0"/>
        </w:rPr>
        <w:t>thay đổi kích thước (resizing) 561 - 566</w:t>
      </w:r>
    </w:p>
    <w:p>
      <w:pPr>
        <w:spacing w:after="80"/>
        <w:ind w:left="720"/>
      </w:pPr>
      <w:r>
        <w:t xml:space="preserve">• </w:t>
      </w:r>
      <w:r>
        <w:rPr>
          <w:b w:val="0"/>
          <w:i w:val="0"/>
        </w:rPr>
        <w:t>hình dạng (shapes) 556 - 560</w:t>
      </w:r>
    </w:p>
    <w:p>
      <w:pPr>
        <w:spacing w:after="80"/>
        <w:ind w:left="720"/>
      </w:pPr>
      <w:r>
        <w:t xml:space="preserve">• </w:t>
      </w:r>
      <w:r>
        <w:rPr>
          <w:b w:val="0"/>
          <w:i w:val="0"/>
        </w:rPr>
        <w:t>ghi chú lên ảnh (writing on) 580 - 583</w:t>
      </w:r>
    </w:p>
    <w:p>
      <w:pPr>
        <w:spacing w:after="80"/>
        <w:ind w:left="360"/>
      </w:pPr>
      <w:r>
        <w:t xml:space="preserve">• </w:t>
      </w:r>
      <w:r>
        <w:rPr>
          <w:b w:val="0"/>
          <w:i w:val="0"/>
        </w:rPr>
        <w:t>biến đổi và tăng cường ảnh (image transformation and enhancement) 583</w:t>
      </w:r>
    </w:p>
    <w:p>
      <w:pPr>
        <w:spacing w:after="80"/>
        <w:ind w:left="720"/>
      </w:pPr>
      <w:r>
        <w:t xml:space="preserve">• </w:t>
      </w:r>
      <w:r>
        <w:rPr>
          <w:b w:val="0"/>
          <w:i w:val="0"/>
        </w:rPr>
        <w:t>điều khiển độ tương phản và độ phơi sáng (contrast and exposure control) 583 , 585</w:t>
      </w:r>
    </w:p>
    <w:p>
      <w:pPr>
        <w:spacing w:after="80"/>
        <w:ind w:left="720"/>
      </w:pPr>
      <w:r>
        <w:t xml:space="preserve">• </w:t>
      </w:r>
      <w:r>
        <w:rPr>
          <w:b w:val="0"/>
          <w:i w:val="0"/>
        </w:rPr>
        <w:t>quá trình làm nét (sharpening process) 585</w:t>
      </w:r>
    </w:p>
    <w:p>
      <w:pPr>
        <w:spacing w:after="80"/>
        <w:ind w:left="360"/>
      </w:pPr>
      <w:r>
        <w:t xml:space="preserve">• </w:t>
      </w:r>
      <w:r>
        <w:rPr>
          <w:b w:val="0"/>
          <w:i w:val="0"/>
        </w:rPr>
        <w:t>kỹ thuật đánh chỉ mục (indexing technique) 62</w:t>
      </w:r>
    </w:p>
    <w:p>
      <w:pPr>
        <w:spacing w:after="80"/>
        <w:ind w:left="360"/>
      </w:pPr>
      <w:r>
        <w:t xml:space="preserve">• </w:t>
      </w:r>
      <w:r>
        <w:rPr>
          <w:b w:val="0"/>
          <w:i w:val="0"/>
        </w:rPr>
        <w:t>trích xuất thông tin (information extraction) 631 , 632</w:t>
      </w:r>
    </w:p>
    <w:p>
      <w:pPr>
        <w:spacing w:after="80"/>
        <w:ind w:left="360"/>
      </w:pPr>
      <w:r>
        <w:t xml:space="preserve">• </w:t>
      </w:r>
      <w:r>
        <w:rPr>
          <w:b w:val="0"/>
          <w:i w:val="0"/>
        </w:rPr>
        <w:t>độ lợi thông tin (information gain) 367</w:t>
      </w:r>
    </w:p>
    <w:p>
      <w:pPr>
        <w:spacing w:after="80"/>
        <w:ind w:left="360"/>
      </w:pPr>
      <w:r>
        <w:t xml:space="preserve">• </w:t>
      </w:r>
      <w:r>
        <w:rPr>
          <w:b w:val="0"/>
          <w:i w:val="0"/>
        </w:rPr>
        <w:t>phép nối trong (inner join) 82</w:t>
      </w:r>
    </w:p>
    <w:p>
      <w:pPr>
        <w:spacing w:after="80"/>
        <w:ind w:left="360"/>
      </w:pPr>
      <w:r>
        <w:t xml:space="preserve">• </w:t>
      </w:r>
      <w:r>
        <w:rPr>
          <w:b w:val="0"/>
          <w:i w:val="0"/>
        </w:rPr>
        <w:t>Môi trường phát triển tích hợp (Integrated Development Environment - IDE) 17</w:t>
      </w:r>
    </w:p>
    <w:p>
      <w:pPr>
        <w:spacing w:after="80"/>
        <w:ind w:left="360"/>
      </w:pPr>
      <w:r>
        <w:t xml:space="preserve">• </w:t>
      </w:r>
      <w:r>
        <w:rPr>
          <w:b w:val="0"/>
          <w:i w:val="0"/>
        </w:rPr>
        <w:t>nội suy (interpolation) 563</w:t>
      </w:r>
    </w:p>
    <w:p>
      <w:pPr>
        <w:spacing w:after="80"/>
        <w:ind w:left="360"/>
      </w:pPr>
      <w:r>
        <w:t xml:space="preserve">• </w:t>
      </w:r>
      <w:r>
        <w:rPr>
          <w:b w:val="0"/>
          <w:i w:val="0"/>
        </w:rPr>
        <w:t>khoảng tứ phân vị (interquartile range - IQR) 102 , 289</w:t>
      </w:r>
    </w:p>
    <w:p>
      <w:pPr>
        <w:spacing w:after="80"/>
        <w:ind w:left="360"/>
      </w:pPr>
      <w:r>
        <w:t xml:space="preserve">• </w:t>
      </w:r>
      <w:r>
        <w:rPr>
          <w:b w:val="0"/>
          <w:i w:val="0"/>
        </w:rPr>
        <w:t>dự báo khoảng 330</w:t>
      </w:r>
    </w:p>
    <w:p>
      <w:pPr>
        <w:spacing w:after="80"/>
        <w:ind w:left="360"/>
      </w:pPr>
      <w:r>
        <w:t xml:space="preserve">• </w:t>
      </w:r>
      <w:r>
        <w:rPr>
          <w:b w:val="0"/>
          <w:i w:val="0"/>
        </w:rPr>
        <w:t>thuộc tính theo tỉ lệ khoảng 99</w:t>
      </w:r>
    </w:p>
    <w:p>
      <w:pPr>
        <w:spacing w:after="80"/>
        <w:ind w:left="360"/>
      </w:pPr>
      <w:r>
        <w:t xml:space="preserve">• </w:t>
      </w:r>
      <w:r>
        <w:rPr>
          <w:b w:val="0"/>
          <w:i w:val="0"/>
        </w:rPr>
        <w:t>IPython</w:t>
      </w:r>
    </w:p>
    <w:p>
      <w:pPr>
        <w:spacing w:after="80"/>
        <w:ind w:left="720"/>
      </w:pPr>
      <w:r>
        <w:t xml:space="preserve">• </w:t>
      </w:r>
      <w:r>
        <w:rPr>
          <w:b w:val="0"/>
          <w:i w:val="0"/>
        </w:rPr>
        <w:t>hàm, cách viết 21</w:t>
      </w:r>
    </w:p>
    <w:p>
      <w:pPr>
        <w:spacing w:after="80"/>
        <w:ind w:left="720"/>
      </w:pPr>
      <w:r>
        <w:t xml:space="preserve">• </w:t>
      </w:r>
      <w:r>
        <w:rPr>
          <w:b w:val="0"/>
          <w:i w:val="0"/>
        </w:rPr>
        <w:t>hàm help(), cách dùng 22</w:t>
      </w:r>
    </w:p>
    <w:p>
      <w:pPr>
        <w:spacing w:after="80"/>
        <w:ind w:left="720"/>
      </w:pPr>
      <w:r>
        <w:t xml:space="preserve">• </w:t>
      </w:r>
      <w:r>
        <w:rPr>
          <w:b w:val="0"/>
          <w:i w:val="0"/>
        </w:rPr>
        <w:t>lệnh history 20</w:t>
      </w:r>
    </w:p>
    <w:p>
      <w:pPr>
        <w:spacing w:after="80"/>
        <w:ind w:left="720"/>
      </w:pPr>
      <w:r>
        <w:t xml:space="preserve">• </w:t>
      </w:r>
      <w:r>
        <w:rPr>
          <w:b w:val="0"/>
          <w:i w:val="0"/>
        </w:rPr>
        <w:t>trang hướng dẫn, cách đọc 21, 22</w:t>
      </w:r>
    </w:p>
    <w:p>
      <w:pPr>
        <w:spacing w:after="80"/>
        <w:ind w:left="720"/>
      </w:pPr>
      <w:r>
        <w:t xml:space="preserve">• </w:t>
      </w:r>
      <w:r>
        <w:rPr>
          <w:b w:val="0"/>
          <w:i w:val="0"/>
        </w:rPr>
        <w:t>dấu hỏi, cách dùng 22</w:t>
      </w:r>
    </w:p>
    <w:p>
      <w:pPr>
        <w:spacing w:after="80"/>
        <w:ind w:left="720"/>
      </w:pPr>
      <w:r>
        <w:t xml:space="preserve">• </w:t>
      </w:r>
      <w:r>
        <w:rPr>
          <w:b w:val="0"/>
          <w:i w:val="0"/>
        </w:rPr>
        <w:t>thoát 21</w:t>
      </w:r>
    </w:p>
    <w:p>
      <w:pPr>
        <w:spacing w:after="80"/>
        <w:ind w:left="720"/>
      </w:pPr>
      <w:r>
        <w:t xml:space="preserve">• </w:t>
      </w:r>
      <w:r>
        <w:rPr>
          <w:b w:val="0"/>
          <w:i w:val="0"/>
        </w:rPr>
        <w:t>lệnh hệ thống 20</w:t>
      </w:r>
    </w:p>
    <w:p>
      <w:pPr>
        <w:spacing w:after="80"/>
        <w:ind w:left="720"/>
      </w:pPr>
      <w:r>
        <w:t xml:space="preserve">• </w:t>
      </w:r>
      <w:r>
        <w:rPr>
          <w:b w:val="0"/>
          <w:i w:val="0"/>
        </w:rPr>
        <w:t>cách dùng như shell 19, 21</w:t>
      </w:r>
    </w:p>
    <w:p>
      <w:pPr>
        <w:spacing w:after="80"/>
        <w:ind w:left="360"/>
      </w:pPr>
      <w:r>
        <w:t xml:space="preserve">• </w:t>
      </w:r>
      <w:r>
        <w:rPr>
          <w:b w:val="0"/>
          <w:i w:val="0"/>
        </w:rPr>
        <w:t>Isolation Forest 419 - 423</w:t>
      </w:r>
    </w:p>
    <w:p>
      <w:pPr>
        <w:spacing w:after="80"/>
        <w:ind w:left="720"/>
      </w:pPr>
      <w:r>
        <w:t xml:space="preserve">• </w:t>
      </w:r>
      <w:r>
        <w:rPr>
          <w:b w:val="0"/>
          <w:i w:val="0"/>
        </w:rPr>
        <w:t>cách hoạt động 420</w:t>
      </w:r>
    </w:p>
    <w:p>
      <w:pPr>
        <w:spacing w:after="80"/>
        <w:ind w:left="360"/>
      </w:pPr>
      <w:r>
        <w:t xml:space="preserve">• </w:t>
      </w:r>
      <w:r>
        <w:rPr>
          <w:b w:val="0"/>
          <w:i w:val="0"/>
        </w:rPr>
        <w:t>Iterative Dichotomiser 3 (ID3) 365 - 369</w:t>
      </w:r>
    </w:p>
    <w:p>
      <w:pPr>
        <w:spacing w:after="80"/>
      </w:pPr>
      <w:r>
        <w:rPr>
          <w:b w:val="0"/>
          <w:i w:val="0"/>
        </w:rPr>
        <w:t>J</w:t>
      </w:r>
    </w:p>
    <w:p>
      <w:pPr>
        <w:spacing w:after="80"/>
        <w:ind w:left="360"/>
      </w:pPr>
      <w:r>
        <w:t xml:space="preserve">• </w:t>
      </w:r>
      <w:r>
        <w:rPr>
          <w:b w:val="0"/>
          <w:i w:val="0"/>
        </w:rPr>
        <w:t>Java 677</w:t>
      </w:r>
    </w:p>
    <w:p>
      <w:pPr>
        <w:spacing w:after="80"/>
        <w:ind w:left="360"/>
      </w:pPr>
      <w:r>
        <w:t xml:space="preserve">• </w:t>
      </w:r>
      <w:r>
        <w:rPr>
          <w:b w:val="0"/>
          <w:i w:val="0"/>
        </w:rPr>
        <w:t>JSON 254</w:t>
      </w:r>
    </w:p>
    <w:p>
      <w:pPr>
        <w:spacing w:after="80"/>
        <w:ind w:left="720"/>
      </w:pPr>
      <w:r>
        <w:t xml:space="preserve">• </w:t>
      </w:r>
      <w:r>
        <w:rPr>
          <w:b w:val="0"/>
          <w:i w:val="0"/>
        </w:rPr>
        <w:t>dữ liệu, đọc 254</w:t>
      </w:r>
    </w:p>
    <w:p>
      <w:pPr>
        <w:spacing w:after="80"/>
        <w:ind w:left="720"/>
      </w:pPr>
      <w:r>
        <w:t xml:space="preserve">• </w:t>
      </w:r>
      <w:r>
        <w:rPr>
          <w:b w:val="0"/>
          <w:i w:val="0"/>
        </w:rPr>
        <w:t>dữ liệu, ghi 254</w:t>
      </w:r>
    </w:p>
    <w:p>
      <w:pPr>
        <w:spacing w:after="80"/>
        <w:ind w:left="360"/>
      </w:pPr>
      <w:r>
        <w:t xml:space="preserve">• </w:t>
      </w:r>
      <w:r>
        <w:rPr>
          <w:b w:val="0"/>
          <w:i w:val="0"/>
        </w:rPr>
        <w:t>JupyterLab</w:t>
      </w:r>
    </w:p>
    <w:p>
      <w:pPr>
        <w:spacing w:after="80"/>
        <w:ind w:left="720"/>
      </w:pPr>
      <w:r>
        <w:t xml:space="preserve">• </w:t>
      </w:r>
      <w:r>
        <w:rPr>
          <w:b w:val="0"/>
          <w:i w:val="0"/>
        </w:rPr>
        <w:t>sử dụng 22 , 23</w:t>
      </w:r>
    </w:p>
    <w:p>
      <w:pPr>
        <w:spacing w:after="80"/>
        <w:ind w:left="360"/>
      </w:pPr>
      <w:r>
        <w:t xml:space="preserve">• </w:t>
      </w:r>
      <w:r>
        <w:rPr>
          <w:b w:val="0"/>
          <w:i w:val="0"/>
        </w:rPr>
        <w:t>Jupyter notebooks</w:t>
      </w:r>
    </w:p>
    <w:p>
      <w:pPr>
        <w:spacing w:after="80"/>
        <w:ind w:left="720"/>
      </w:pPr>
      <w:r>
        <w:t xml:space="preserve">• </w:t>
      </w:r>
      <w:r>
        <w:rPr>
          <w:b w:val="0"/>
          <w:i w:val="0"/>
        </w:rPr>
        <w:t>tiện ích mở rộng 27 - 32</w:t>
      </w:r>
    </w:p>
    <w:p>
      <w:pPr>
        <w:spacing w:after="80"/>
        <w:ind w:left="720"/>
      </w:pPr>
      <w:r>
        <w:t xml:space="preserve">• </w:t>
      </w:r>
      <w:r>
        <w:rPr>
          <w:b w:val="0"/>
          <w:i w:val="0"/>
        </w:rPr>
        <w:t>kernels, cài đặt 26</w:t>
      </w:r>
    </w:p>
    <w:p>
      <w:pPr>
        <w:spacing w:after="80"/>
        <w:ind w:left="720"/>
      </w:pPr>
      <w:r>
        <w:t xml:space="preserve">• </w:t>
      </w:r>
      <w:r>
        <w:rPr>
          <w:b w:val="0"/>
          <w:i w:val="0"/>
        </w:rPr>
        <w:t>phím tắt 25</w:t>
      </w:r>
    </w:p>
    <w:p>
      <w:pPr>
        <w:spacing w:after="80"/>
        <w:ind w:left="720"/>
      </w:pPr>
      <w:r>
        <w:t xml:space="preserve">• </w:t>
      </w:r>
      <w:r>
        <w:rPr>
          <w:b w:val="0"/>
          <w:i w:val="0"/>
        </w:rPr>
        <w:t>lệnh shell, chạy 27</w:t>
      </w:r>
    </w:p>
    <w:p>
      <w:pPr>
        <w:spacing w:after="80"/>
        <w:ind w:left="720"/>
      </w:pPr>
      <w:r>
        <w:t xml:space="preserve">• </w:t>
      </w:r>
      <w:r>
        <w:rPr>
          <w:b w:val="0"/>
          <w:i w:val="0"/>
        </w:rPr>
        <w:t>sử dụng 23 , 24</w:t>
      </w:r>
    </w:p>
    <w:p>
      <w:pPr>
        <w:spacing w:after="80"/>
      </w:pPr>
      <w:r>
        <w:rPr>
          <w:b w:val="0"/>
          <w:i w:val="0"/>
        </w:rPr>
        <w:t>K</w:t>
      </w:r>
    </w:p>
    <w:p>
      <w:pPr>
        <w:spacing w:after="80"/>
        <w:ind w:left="360"/>
      </w:pPr>
      <w:r>
        <w:t xml:space="preserve">• </w:t>
      </w:r>
      <w:r>
        <w:rPr>
          <w:b w:val="0"/>
          <w:i w:val="0"/>
        </w:rPr>
        <w:t>tương quan hạng Kendall 107 - 109</w:t>
      </w:r>
    </w:p>
    <w:p>
      <w:pPr>
        <w:spacing w:after="80"/>
        <w:ind w:left="360"/>
      </w:pPr>
      <w:r>
        <w:t xml:space="preserve">• </w:t>
      </w:r>
      <w:r>
        <w:rPr>
          <w:b w:val="0"/>
          <w:i w:val="0"/>
        </w:rPr>
        <w:t>Chỉ số hiệu suất chính (KPI) 10</w:t>
      </w:r>
    </w:p>
    <w:p>
      <w:pPr>
        <w:spacing w:after="80"/>
        <w:ind w:left="360"/>
      </w:pPr>
      <w:r>
        <w:t xml:space="preserve">• </w:t>
      </w:r>
      <w:r>
        <w:rPr>
          <w:b w:val="0"/>
          <w:i w:val="0"/>
        </w:rPr>
        <w:t>kiểm định chéo K-fold 381</w:t>
      </w:r>
    </w:p>
    <w:p>
      <w:pPr>
        <w:spacing w:after="80"/>
        <w:ind w:left="360"/>
      </w:pPr>
      <w:r>
        <w:t xml:space="preserve">• </w:t>
      </w:r>
      <w:r>
        <w:rPr>
          <w:b w:val="0"/>
          <w:i w:val="0"/>
        </w:rPr>
        <w:t>K-Means 400 - 404</w:t>
      </w:r>
    </w:p>
    <w:p>
      <w:pPr>
        <w:spacing w:after="80"/>
        <w:ind w:left="720"/>
      </w:pPr>
      <w:r>
        <w:t xml:space="preserve">• </w:t>
      </w:r>
      <w:r>
        <w:rPr>
          <w:b w:val="0"/>
          <w:i w:val="0"/>
        </w:rPr>
        <w:t>đang hoạt động 400</w:t>
      </w:r>
    </w:p>
    <w:p>
      <w:pPr>
        <w:spacing w:after="80"/>
        <w:ind w:left="360"/>
      </w:pPr>
      <w:r>
        <w:t xml:space="preserve">• </w:t>
      </w:r>
      <w:r>
        <w:rPr>
          <w:b w:val="0"/>
          <w:i w:val="0"/>
        </w:rPr>
        <w:t>K-Nearest Neighbors (KNN) 361 - 364</w:t>
      </w:r>
    </w:p>
    <w:p>
      <w:pPr>
        <w:spacing w:after="80"/>
        <w:ind w:left="360"/>
      </w:pPr>
      <w:r>
        <w:t xml:space="preserve">• </w:t>
      </w:r>
      <w:r>
        <w:rPr>
          <w:b w:val="0"/>
          <w:i w:val="0"/>
        </w:rPr>
        <w:t>Khám phá tri thức từ dữ liệu (Knowledge Discovery from Data - KDD) 5</w:t>
      </w:r>
    </w:p>
    <w:p>
      <w:pPr>
        <w:spacing w:after="80"/>
        <w:ind w:left="720"/>
      </w:pPr>
      <w:r>
        <w:t xml:space="preserve">• </w:t>
      </w:r>
      <w:r>
        <w:rPr>
          <w:b w:val="0"/>
          <w:i w:val="0"/>
        </w:rPr>
        <w:t>làm sạch dữ liệu 5</w:t>
      </w:r>
    </w:p>
    <w:p>
      <w:pPr>
        <w:spacing w:after="80"/>
        <w:ind w:left="720"/>
      </w:pPr>
      <w:r>
        <w:t xml:space="preserve">• </w:t>
      </w:r>
      <w:r>
        <w:rPr>
          <w:b w:val="0"/>
          <w:i w:val="0"/>
        </w:rPr>
        <w:t>tích hợp dữ liệu 6</w:t>
      </w:r>
    </w:p>
    <w:p>
      <w:pPr>
        <w:spacing w:after="80"/>
        <w:ind w:left="720"/>
      </w:pPr>
      <w:r>
        <w:t xml:space="preserve">• </w:t>
      </w:r>
      <w:r>
        <w:rPr>
          <w:b w:val="0"/>
          <w:i w:val="0"/>
        </w:rPr>
        <w:t>khai phá dữ liệu 6</w:t>
      </w:r>
    </w:p>
    <w:p>
      <w:pPr>
        <w:spacing w:after="80"/>
        <w:ind w:left="720"/>
      </w:pPr>
      <w:r>
        <w:t xml:space="preserve">• </w:t>
      </w:r>
      <w:r>
        <w:rPr>
          <w:b w:val="0"/>
          <w:i w:val="0"/>
        </w:rPr>
        <w:t>chọn dữ liệu 6</w:t>
      </w:r>
    </w:p>
    <w:p>
      <w:pPr>
        <w:spacing w:after="80"/>
        <w:ind w:left="720"/>
      </w:pPr>
      <w:r>
        <w:t xml:space="preserve">• </w:t>
      </w:r>
      <w:r>
        <w:rPr>
          <w:b w:val="0"/>
          <w:i w:val="0"/>
        </w:rPr>
        <w:t>biến đổi dữ liệu 6</w:t>
      </w:r>
    </w:p>
    <w:p>
      <w:pPr>
        <w:spacing w:after="80"/>
        <w:ind w:left="720"/>
      </w:pPr>
      <w:r>
        <w:t xml:space="preserve">• </w:t>
      </w:r>
      <w:r>
        <w:rPr>
          <w:b w:val="0"/>
          <w:i w:val="0"/>
        </w:rPr>
        <w:t>trình bày tri thức 6</w:t>
      </w:r>
    </w:p>
    <w:p>
      <w:pPr>
        <w:spacing w:after="80"/>
        <w:ind w:left="720"/>
      </w:pPr>
      <w:r>
        <w:t xml:space="preserve">• </w:t>
      </w:r>
      <w:r>
        <w:rPr>
          <w:b w:val="0"/>
          <w:i w:val="0"/>
        </w:rPr>
        <w:t>đánh giá mẫu 6</w:t>
      </w:r>
    </w:p>
    <w:p>
      <w:pPr>
        <w:spacing w:after="80"/>
        <w:ind w:left="360"/>
      </w:pPr>
      <w:r>
        <w:t xml:space="preserve">• </w:t>
      </w:r>
      <w:r>
        <w:rPr>
          <w:b w:val="0"/>
          <w:i w:val="0"/>
        </w:rPr>
        <w:t>kiểm định Kruskal-Wallis 122 , 123</w:t>
      </w:r>
    </w:p>
    <w:p>
      <w:pPr>
        <w:spacing w:after="80"/>
        <w:ind w:left="360"/>
      </w:pPr>
      <w:r>
        <w:t xml:space="preserve">• </w:t>
      </w:r>
      <w:r>
        <w:rPr>
          <w:b w:val="0"/>
          <w:i w:val="0"/>
        </w:rPr>
        <w:t>độ nhọn (kurtosis) 105</w:t>
      </w:r>
    </w:p>
    <w:p>
      <w:pPr>
        <w:spacing w:after="80"/>
        <w:ind w:left="720"/>
      </w:pPr>
      <w:r>
        <w:t xml:space="preserve">• </w:t>
      </w:r>
      <w:r>
        <w:rPr>
          <w:b w:val="0"/>
          <w:i w:val="0"/>
        </w:rPr>
        <w:t>các loại 105</w:t>
      </w:r>
    </w:p>
    <w:p>
      <w:pPr>
        <w:spacing w:after="80"/>
        <w:ind w:left="360"/>
      </w:pPr>
      <w:r>
        <w:t xml:space="preserve">• </w:t>
      </w:r>
      <w:r>
        <w:rPr>
          <w:b w:val="0"/>
          <w:i w:val="0"/>
        </w:rPr>
        <w:t>Kwiatkowski-Phillips-Schmidt-Shin (KPSS) 316</w:t>
      </w:r>
    </w:p>
    <w:p>
      <w:pPr>
        <w:spacing w:after="80"/>
      </w:pPr>
      <w:r>
        <w:rPr>
          <w:b w:val="0"/>
          <w:i w:val="0"/>
        </w:rPr>
        <w:t>L</w:t>
      </w:r>
    </w:p>
    <w:p>
      <w:pPr>
        <w:spacing w:after="80"/>
        <w:ind w:left="360"/>
      </w:pPr>
      <w:r>
        <w:t xml:space="preserve">• </w:t>
      </w:r>
      <w:r>
        <w:rPr>
          <w:b w:val="0"/>
          <w:i w:val="0"/>
        </w:rPr>
        <w:t>Mã hóa nhãn (Label Encoding) 296</w:t>
      </w:r>
    </w:p>
    <w:p>
      <w:pPr>
        <w:spacing w:after="80"/>
        <w:ind w:left="360"/>
      </w:pPr>
      <w:r>
        <w:t xml:space="preserve">• </w:t>
      </w:r>
      <w:r>
        <w:rPr>
          <w:b w:val="0"/>
          <w:i w:val="0"/>
        </w:rPr>
        <w:t>Laplacian sharpening 587 - 589</w:t>
      </w:r>
    </w:p>
    <w:p>
      <w:pPr>
        <w:spacing w:after="80"/>
        <w:ind w:left="360"/>
      </w:pPr>
      <w:r>
        <w:t xml:space="preserve">• </w:t>
      </w:r>
      <w:r>
        <w:rPr>
          <w:b w:val="0"/>
          <w:i w:val="0"/>
        </w:rPr>
        <w:t>Mô hình ngôn ngữ lớn (LLM) 629</w:t>
      </w:r>
    </w:p>
    <w:p>
      <w:pPr>
        <w:spacing w:after="80"/>
        <w:ind w:left="720"/>
      </w:pPr>
      <w:r>
        <w:t xml:space="preserve">• </w:t>
      </w:r>
      <w:r>
        <w:rPr>
          <w:b w:val="0"/>
          <w:i w:val="0"/>
        </w:rPr>
        <w:t>phân loại 631</w:t>
      </w:r>
    </w:p>
    <w:p>
      <w:pPr>
        <w:spacing w:after="80"/>
        <w:ind w:left="720"/>
      </w:pPr>
      <w:r>
        <w:t xml:space="preserve">• </w:t>
      </w:r>
      <w:r>
        <w:rPr>
          <w:b w:val="0"/>
          <w:i w:val="0"/>
        </w:rPr>
        <w:t>trích xuất thông tin 631 , 632</w:t>
      </w:r>
    </w:p>
    <w:p>
      <w:pPr>
        <w:spacing w:after="80"/>
        <w:ind w:left="720"/>
      </w:pPr>
      <w:r>
        <w:t xml:space="preserve">• </w:t>
      </w:r>
      <w:r>
        <w:rPr>
          <w:b w:val="0"/>
          <w:i w:val="0"/>
        </w:rPr>
        <w:t>hiệu suất, nâng cao 617</w:t>
      </w:r>
    </w:p>
    <w:p>
      <w:pPr>
        <w:spacing w:after="80"/>
        <w:ind w:left="720"/>
      </w:pPr>
      <w:r>
        <w:t xml:space="preserve">• </w:t>
      </w:r>
      <w:r>
        <w:rPr>
          <w:b w:val="0"/>
          <w:i w:val="0"/>
        </w:rPr>
        <w:t>kỹ thuật gợi ý (prompt engineering) 622 - 626</w:t>
      </w:r>
    </w:p>
    <w:p>
      <w:pPr>
        <w:spacing w:after="80"/>
        <w:ind w:left="720"/>
      </w:pPr>
      <w:r>
        <w:t xml:space="preserve">• </w:t>
      </w:r>
      <w:r>
        <w:rPr>
          <w:b w:val="0"/>
          <w:i w:val="0"/>
        </w:rPr>
        <w:t>hỏi đáp 632 , 633</w:t>
      </w:r>
    </w:p>
    <w:p>
      <w:pPr>
        <w:spacing w:after="80"/>
        <w:ind w:left="720"/>
      </w:pPr>
      <w:r>
        <w:t xml:space="preserve">• </w:t>
      </w:r>
      <w:r>
        <w:rPr>
          <w:b w:val="0"/>
          <w:i w:val="0"/>
        </w:rPr>
        <w:t>tìm kiếm ngữ nghĩa với embeddings 633 - 636</w:t>
      </w:r>
    </w:p>
    <w:p>
      <w:pPr>
        <w:spacing w:after="80"/>
        <w:ind w:left="720"/>
      </w:pPr>
      <w:r>
        <w:t xml:space="preserve">• </w:t>
      </w:r>
      <w:r>
        <w:rPr>
          <w:b w:val="0"/>
          <w:i w:val="0"/>
        </w:rPr>
        <w:t>tóm tắt 630</w:t>
      </w:r>
    </w:p>
    <w:p>
      <w:pPr>
        <w:spacing w:after="80"/>
        <w:ind w:left="720"/>
      </w:pPr>
      <w:r>
        <w:t xml:space="preserve">• </w:t>
      </w:r>
      <w:r>
        <w:rPr>
          <w:b w:val="0"/>
          <w:i w:val="0"/>
        </w:rPr>
        <w:t>học chuyển giao (transfer learning) 618 , 621</w:t>
      </w:r>
    </w:p>
    <w:p>
      <w:pPr>
        <w:spacing w:after="80"/>
        <w:ind w:left="360"/>
      </w:pPr>
      <w:r>
        <w:t xml:space="preserve">• </w:t>
      </w:r>
      <w:r>
        <w:rPr>
          <w:b w:val="0"/>
          <w:i w:val="0"/>
        </w:rPr>
        <w:t>Phân tích ngữ nghĩa tiềm ẩn (LSA) 146</w:t>
      </w:r>
    </w:p>
    <w:p>
      <w:pPr>
        <w:spacing w:after="80"/>
        <w:ind w:left="360"/>
      </w:pPr>
      <w:r>
        <w:t xml:space="preserve">• </w:t>
      </w:r>
      <w:r>
        <w:rPr>
          <w:b w:val="0"/>
          <w:i w:val="0"/>
        </w:rPr>
        <w:t>Leaky ReLU 475</w:t>
      </w:r>
    </w:p>
    <w:p>
      <w:pPr>
        <w:spacing w:after="80"/>
        <w:ind w:left="360"/>
      </w:pPr>
      <w:r>
        <w:t xml:space="preserve">• </w:t>
      </w:r>
      <w:r>
        <w:rPr>
          <w:b w:val="0"/>
          <w:i w:val="0"/>
        </w:rPr>
        <w:t>phép kết ngoài bên trái (left outer join) 83</w:t>
      </w:r>
    </w:p>
    <w:p>
      <w:pPr>
        <w:spacing w:after="80"/>
        <w:ind w:left="360"/>
      </w:pPr>
      <w:r>
        <w:t xml:space="preserve">• </w:t>
      </w:r>
      <w:r>
        <w:rPr>
          <w:b w:val="0"/>
          <w:i w:val="0"/>
        </w:rPr>
        <w:t>chuẩn hóa từ (lemmatization) 530</w:t>
      </w:r>
    </w:p>
    <w:p>
      <w:pPr>
        <w:spacing w:after="80"/>
        <w:ind w:left="360"/>
      </w:pPr>
      <w:r>
        <w:t xml:space="preserve">• </w:t>
      </w:r>
      <w:r>
        <w:rPr>
          <w:b w:val="0"/>
          <w:i w:val="0"/>
        </w:rPr>
        <w:t>leptokurtic 105</w:t>
      </w:r>
    </w:p>
    <w:p>
      <w:pPr>
        <w:spacing w:after="80"/>
        <w:ind w:left="360"/>
      </w:pPr>
      <w:r>
        <w:t xml:space="preserve">• </w:t>
      </w:r>
      <w:r>
        <w:rPr>
          <w:b w:val="0"/>
          <w:i w:val="0"/>
        </w:rPr>
        <w:t>đại số tuyến tính 134</w:t>
      </w:r>
    </w:p>
    <w:p>
      <w:pPr>
        <w:spacing w:after="80"/>
        <w:ind w:left="720"/>
      </w:pPr>
      <w:r>
        <w:t xml:space="preserve">• </w:t>
      </w:r>
      <w:r>
        <w:rPr>
          <w:b w:val="0"/>
          <w:i w:val="0"/>
        </w:rPr>
        <w:t>đang hoạt động, trong Python 136</w:t>
      </w:r>
    </w:p>
    <w:p>
      <w:pPr>
        <w:spacing w:after="80"/>
        <w:ind w:left="360"/>
      </w:pPr>
      <w:r>
        <w:t xml:space="preserve">• </w:t>
      </w:r>
      <w:r>
        <w:rPr>
          <w:b w:val="0"/>
          <w:i w:val="0"/>
        </w:rPr>
        <w:t>hàm kích hoạt tuyến tính và bậc thang 473</w:t>
      </w:r>
    </w:p>
    <w:p>
      <w:pPr>
        <w:spacing w:after="80"/>
        <w:ind w:left="720"/>
      </w:pPr>
      <w:r>
        <w:t xml:space="preserve">• </w:t>
      </w:r>
      <w:r>
        <w:rPr>
          <w:b w:val="0"/>
          <w:i w:val="0"/>
        </w:rPr>
        <w:t>hàm bậc thang nhị phân 474</w:t>
      </w:r>
    </w:p>
    <w:p>
      <w:pPr>
        <w:spacing w:after="80"/>
        <w:ind w:left="720"/>
      </w:pPr>
      <w:r>
        <w:t xml:space="preserve">• </w:t>
      </w:r>
      <w:r>
        <w:rPr>
          <w:b w:val="0"/>
          <w:i w:val="0"/>
        </w:rPr>
        <w:t>hàm bậc thang lưỡng cực 474</w:t>
      </w:r>
    </w:p>
    <w:p>
      <w:pPr>
        <w:spacing w:after="80"/>
        <w:ind w:left="720"/>
      </w:pPr>
      <w:r>
        <w:t xml:space="preserve">• </w:t>
      </w:r>
      <w:r>
        <w:rPr>
          <w:b w:val="0"/>
          <w:i w:val="0"/>
        </w:rPr>
        <w:t>hàm đồng nhất 473 , 474</w:t>
      </w:r>
    </w:p>
    <w:p>
      <w:pPr>
        <w:spacing w:after="80"/>
        <w:ind w:left="360"/>
      </w:pPr>
      <w:r>
        <w:t xml:space="preserve">• </w:t>
      </w:r>
      <w:r>
        <w:rPr>
          <w:b w:val="0"/>
          <w:i w:val="0"/>
        </w:rPr>
        <w:t>mô hình tuyến tính (LM) 202</w:t>
      </w:r>
    </w:p>
    <w:p>
      <w:pPr>
        <w:spacing w:after="80"/>
        <w:ind w:left="360"/>
      </w:pPr>
      <w:r>
        <w:t xml:space="preserve">• </w:t>
      </w:r>
      <w:r>
        <w:rPr>
          <w:b w:val="0"/>
          <w:i w:val="0"/>
        </w:rPr>
        <w:t>hồi quy tuyến tính 345 - 352</w:t>
      </w:r>
    </w:p>
    <w:p>
      <w:pPr>
        <w:spacing w:after="80"/>
        <w:ind w:left="360"/>
      </w:pPr>
      <w:r>
        <w:t xml:space="preserve">• </w:t>
      </w:r>
      <w:r>
        <w:rPr>
          <w:b w:val="0"/>
          <w:i w:val="0"/>
        </w:rPr>
        <w:t>tiền xử lý ngôn ngữ</w:t>
      </w:r>
    </w:p>
    <w:p>
      <w:pPr>
        <w:spacing w:after="80"/>
        <w:ind w:left="720"/>
      </w:pPr>
      <w:r>
        <w:t xml:space="preserve">• </w:t>
      </w:r>
      <w:r>
        <w:rPr>
          <w:b w:val="0"/>
          <w:i w:val="0"/>
        </w:rPr>
        <w:t>phân tích ở mức ký tự 525</w:t>
      </w:r>
    </w:p>
    <w:p>
      <w:pPr>
        <w:spacing w:after="80"/>
        <w:ind w:left="720"/>
      </w:pPr>
      <w:r>
        <w:t xml:space="preserve">• </w:t>
      </w:r>
      <w:r>
        <w:rPr>
          <w:b w:val="0"/>
          <w:i w:val="0"/>
        </w:rPr>
        <w:t>kiến thức cơ bản 524 , 525</w:t>
      </w:r>
    </w:p>
    <w:p>
      <w:pPr>
        <w:spacing w:after="80"/>
        <w:ind w:left="720"/>
      </w:pPr>
      <w:r>
        <w:t xml:space="preserve">• </w:t>
      </w:r>
      <w:r>
        <w:rPr>
          <w:b w:val="0"/>
          <w:i w:val="0"/>
        </w:rPr>
        <w:t>chuẩn hóa từ (lemmatization) 529 - 531</w:t>
      </w:r>
    </w:p>
    <w:p>
      <w:pPr>
        <w:spacing w:after="80"/>
        <w:ind w:left="720"/>
      </w:pPr>
      <w:r>
        <w:t xml:space="preserve">• </w:t>
      </w:r>
      <w:r>
        <w:rPr>
          <w:b w:val="0"/>
          <w:i w:val="0"/>
        </w:rPr>
        <w:t>lọc nhiễu 529</w:t>
      </w:r>
    </w:p>
    <w:p>
      <w:pPr>
        <w:spacing w:after="80"/>
        <w:ind w:left="720"/>
      </w:pPr>
      <w:r>
        <w:t xml:space="preserve">• </w:t>
      </w:r>
      <w:r>
        <w:rPr>
          <w:b w:val="0"/>
          <w:i w:val="0"/>
        </w:rPr>
        <w:t>gán nhãn từ loại (POS tagging) 531 , 532</w:t>
      </w:r>
    </w:p>
    <w:p>
      <w:pPr>
        <w:spacing w:after="80"/>
        <w:ind w:left="720"/>
      </w:pPr>
      <w:r>
        <w:t xml:space="preserve">• </w:t>
      </w:r>
      <w:r>
        <w:rPr>
          <w:b w:val="0"/>
          <w:i w:val="0"/>
        </w:rPr>
        <w:t>phân tích ở mức câu 525</w:t>
      </w:r>
    </w:p>
    <w:p>
      <w:pPr>
        <w:spacing w:after="80"/>
        <w:ind w:left="720"/>
      </w:pPr>
      <w:r>
        <w:t xml:space="preserve">• </w:t>
      </w:r>
      <w:r>
        <w:rPr>
          <w:b w:val="0"/>
          <w:i w:val="0"/>
        </w:rPr>
        <w:t>rút gọn từ (stemming) 529 , 531</w:t>
      </w:r>
    </w:p>
    <w:p>
      <w:pPr>
        <w:spacing w:after="80"/>
        <w:ind w:left="720"/>
      </w:pPr>
      <w:r>
        <w:t xml:space="preserve">• </w:t>
      </w:r>
      <w:r>
        <w:rPr>
          <w:b w:val="0"/>
          <w:i w:val="0"/>
        </w:rPr>
        <w:t>loại bỏ từ dừng (stopword removal) 529</w:t>
      </w:r>
    </w:p>
    <w:p>
      <w:pPr>
        <w:spacing w:after="80"/>
        <w:ind w:left="720"/>
      </w:pPr>
      <w:r>
        <w:t xml:space="preserve">• </w:t>
      </w:r>
      <w:r>
        <w:rPr>
          <w:b w:val="0"/>
          <w:i w:val="0"/>
        </w:rPr>
        <w:t>văn bản, làm sạch 526 , 527</w:t>
      </w:r>
    </w:p>
    <w:p>
      <w:pPr>
        <w:spacing w:after="80"/>
        <w:ind w:left="720"/>
      </w:pPr>
      <w:r>
        <w:t xml:space="preserve">• </w:t>
      </w:r>
      <w:r>
        <w:rPr>
          <w:b w:val="0"/>
          <w:i w:val="0"/>
        </w:rPr>
        <w:t>văn bản, chuẩn hóa 526 , 527</w:t>
      </w:r>
    </w:p>
    <w:p>
      <w:pPr>
        <w:spacing w:after="80"/>
        <w:ind w:left="720"/>
      </w:pPr>
      <w:r>
        <w:t xml:space="preserve">• </w:t>
      </w:r>
      <w:r>
        <w:rPr>
          <w:b w:val="0"/>
          <w:i w:val="0"/>
        </w:rPr>
        <w:t>phân tích ở cấp độ từ 525</w:t>
      </w:r>
    </w:p>
    <w:p>
      <w:pPr>
        <w:spacing w:after="80"/>
        <w:ind w:left="360"/>
      </w:pPr>
      <w:r>
        <w:t xml:space="preserve">• </w:t>
      </w:r>
      <w:r>
        <w:rPr>
          <w:b w:val="0"/>
          <w:i w:val="0"/>
        </w:rPr>
        <w:t>hàm liên kết 359</w:t>
      </w:r>
    </w:p>
    <w:p>
      <w:pPr>
        <w:spacing w:after="80"/>
        <w:ind w:left="360"/>
      </w:pPr>
      <w:r>
        <w:t xml:space="preserve">• </w:t>
      </w:r>
      <w:r>
        <w:rPr>
          <w:b w:val="0"/>
          <w:i w:val="0"/>
        </w:rPr>
        <w:t>Linux</w:t>
      </w:r>
    </w:p>
    <w:p>
      <w:pPr>
        <w:spacing w:after="80"/>
        <w:ind w:left="720"/>
      </w:pPr>
      <w:r>
        <w:t xml:space="preserve">• </w:t>
      </w:r>
      <w:r>
        <w:rPr>
          <w:b w:val="0"/>
          <w:i w:val="0"/>
        </w:rPr>
        <w:t>Cài đặt và thiết lập Python 17</w:t>
      </w:r>
    </w:p>
    <w:p>
      <w:pPr>
        <w:spacing w:after="80"/>
        <w:ind w:left="360"/>
      </w:pPr>
      <w:r>
        <w:t xml:space="preserve">• </w:t>
      </w:r>
      <w:r>
        <w:rPr>
          <w:b w:val="0"/>
          <w:i w:val="0"/>
        </w:rPr>
        <w:t>xóa theo danh sách 283 , 284</w:t>
      </w:r>
    </w:p>
    <w:p>
      <w:pPr>
        <w:spacing w:after="80"/>
        <w:ind w:left="360"/>
      </w:pPr>
      <w:r>
        <w:t xml:space="preserve">• </w:t>
      </w:r>
      <w:r>
        <w:rPr>
          <w:b w:val="0"/>
          <w:i w:val="0"/>
        </w:rPr>
        <w:t>kiểm định Ljung-Box Q 338</w:t>
      </w:r>
    </w:p>
    <w:p>
      <w:pPr>
        <w:spacing w:after="80"/>
        <w:ind w:left="360"/>
      </w:pPr>
      <w:r>
        <w:t xml:space="preserve">• </w:t>
      </w:r>
      <w:r>
        <w:rPr>
          <w:b w:val="0"/>
          <w:i w:val="0"/>
        </w:rPr>
        <w:t>LLaMA 616</w:t>
      </w:r>
    </w:p>
    <w:p>
      <w:pPr>
        <w:spacing w:after="80"/>
        <w:ind w:left="360"/>
      </w:pPr>
      <w:r>
        <w:t xml:space="preserve">• </w:t>
      </w:r>
      <w:r>
        <w:rPr>
          <w:b w:val="0"/>
          <w:i w:val="0"/>
        </w:rPr>
        <w:t>Local Outlier Factor (LOF) 423 - 426</w:t>
      </w:r>
    </w:p>
    <w:p>
      <w:pPr>
        <w:spacing w:after="80"/>
        <w:ind w:left="360"/>
      </w:pPr>
      <w:r>
        <w:t xml:space="preserve">• </w:t>
      </w:r>
      <w:r>
        <w:rPr>
          <w:b w:val="0"/>
          <w:i w:val="0"/>
        </w:rPr>
        <w:t>Local Reachability Density (LRD) 424</w:t>
      </w:r>
    </w:p>
    <w:p>
      <w:pPr>
        <w:spacing w:after="80"/>
        <w:ind w:left="360"/>
      </w:pPr>
      <w:r>
        <w:t xml:space="preserve">• </w:t>
      </w:r>
      <w:r>
        <w:rPr>
          <w:b w:val="0"/>
          <w:i w:val="0"/>
        </w:rPr>
        <w:t>hồi quy logistic 359 - 361</w:t>
      </w:r>
    </w:p>
    <w:p>
      <w:pPr>
        <w:spacing w:after="80"/>
        <w:ind w:left="720"/>
      </w:pPr>
      <w:r>
        <w:t xml:space="preserve">• </w:t>
      </w:r>
      <w:r>
        <w:rPr>
          <w:b w:val="0"/>
          <w:i w:val="0"/>
        </w:rPr>
        <w:t>hàm liên kết 359</w:t>
      </w:r>
    </w:p>
    <w:p>
      <w:pPr>
        <w:spacing w:after="80"/>
        <w:ind w:left="720"/>
      </w:pPr>
      <w:r>
        <w:t xml:space="preserve">• </w:t>
      </w:r>
      <w:r>
        <w:rPr>
          <w:b w:val="0"/>
          <w:i w:val="0"/>
        </w:rPr>
        <w:t>thành phần ngẫu nhiên 359</w:t>
      </w:r>
    </w:p>
    <w:p>
      <w:pPr>
        <w:spacing w:after="80"/>
        <w:ind w:left="720"/>
      </w:pPr>
      <w:r>
        <w:t xml:space="preserve">• </w:t>
      </w:r>
      <w:r>
        <w:rPr>
          <w:b w:val="0"/>
          <w:i w:val="0"/>
        </w:rPr>
        <w:t>thành phần hệ thống 359</w:t>
      </w:r>
    </w:p>
    <w:p>
      <w:pPr>
        <w:spacing w:after="80"/>
        <w:ind w:left="360"/>
      </w:pPr>
      <w:r>
        <w:t xml:space="preserve">• </w:t>
      </w:r>
      <w:r>
        <w:rPr>
          <w:b w:val="0"/>
          <w:i w:val="0"/>
        </w:rPr>
        <w:t>log likelihood 338</w:t>
      </w:r>
    </w:p>
    <w:p>
      <w:pPr>
        <w:spacing w:after="80"/>
        <w:ind w:left="360"/>
      </w:pPr>
      <w:r>
        <w:t xml:space="preserve">• </w:t>
      </w:r>
      <w:r>
        <w:rPr>
          <w:b w:val="0"/>
          <w:i w:val="0"/>
        </w:rPr>
        <w:t>phân phối lognormal 162 - 164</w:t>
      </w:r>
    </w:p>
    <w:p>
      <w:pPr>
        <w:spacing w:after="80"/>
        <w:ind w:left="360"/>
      </w:pPr>
      <w:r>
        <w:t xml:space="preserve">• </w:t>
      </w:r>
      <w:r>
        <w:rPr>
          <w:b w:val="0"/>
          <w:i w:val="0"/>
        </w:rPr>
        <w:t>phép biến đổi log 297</w:t>
      </w:r>
    </w:p>
    <w:p>
      <w:pPr>
        <w:spacing w:after="80"/>
        <w:ind w:left="360"/>
      </w:pPr>
      <w:r>
        <w:t xml:space="preserve">• </w:t>
      </w:r>
      <w:r>
        <w:rPr>
          <w:b w:val="0"/>
          <w:i w:val="0"/>
        </w:rPr>
        <w:t>Long Short-Term Memory (LSTM) 469 , 503 , 504</w:t>
      </w:r>
    </w:p>
    <w:p>
      <w:pPr>
        <w:spacing w:after="80"/>
        <w:ind w:left="720"/>
      </w:pPr>
      <w:r>
        <w:t xml:space="preserve">• </w:t>
      </w:r>
      <w:r>
        <w:rPr>
          <w:b w:val="0"/>
          <w:i w:val="0"/>
        </w:rPr>
        <w:t>dự đoán giá cổ phiếu 504 - 508</w:t>
      </w:r>
    </w:p>
    <w:p>
      <w:pPr>
        <w:spacing w:after="80"/>
        <w:ind w:left="360"/>
      </w:pPr>
      <w:r>
        <w:t xml:space="preserve">• </w:t>
      </w:r>
      <w:r>
        <w:rPr>
          <w:b w:val="0"/>
          <w:i w:val="0"/>
        </w:rPr>
        <w:t>Phân rã Lower-Upper (phân rã LU) 148</w:t>
      </w:r>
    </w:p>
    <w:p>
      <w:pPr>
        <w:spacing w:after="80"/>
        <w:ind w:left="360"/>
      </w:pPr>
      <w:r>
        <w:t xml:space="preserve">• </w:t>
      </w:r>
      <w:r>
        <w:rPr>
          <w:b w:val="0"/>
          <w:i w:val="0"/>
        </w:rPr>
        <w:t>Low-Rank Adaptation (LoRA) 626 , 629</w:t>
      </w:r>
    </w:p>
    <w:p>
      <w:pPr>
        <w:spacing w:after="80"/>
      </w:pPr>
      <w:r>
        <w:rPr>
          <w:b w:val="0"/>
          <w:i w:val="0"/>
        </w:rPr>
        <w:t>M</w:t>
      </w:r>
    </w:p>
    <w:p>
      <w:pPr>
        <w:spacing w:after="80"/>
        <w:ind w:left="360"/>
      </w:pPr>
      <w:r>
        <w:t xml:space="preserve">• </w:t>
      </w:r>
      <w:r>
        <w:rPr>
          <w:b w:val="0"/>
          <w:i w:val="0"/>
        </w:rPr>
        <w:t>học máy (ML) 532</w:t>
      </w:r>
    </w:p>
    <w:p>
      <w:pPr>
        <w:spacing w:after="80"/>
        <w:ind w:left="360"/>
      </w:pPr>
      <w:r>
        <w:t xml:space="preserve">• </w:t>
      </w:r>
      <w:r>
        <w:rPr>
          <w:b w:val="0"/>
          <w:i w:val="0"/>
        </w:rPr>
        <w:t>kỹ sư học máy 15</w:t>
      </w:r>
    </w:p>
    <w:p>
      <w:pPr>
        <w:spacing w:after="80"/>
        <w:ind w:left="720"/>
      </w:pPr>
      <w:r>
        <w:t xml:space="preserve">• </w:t>
      </w:r>
      <w:r>
        <w:rPr>
          <w:b w:val="0"/>
          <w:i w:val="0"/>
        </w:rPr>
        <w:t>trách nhiệm 15</w:t>
      </w:r>
    </w:p>
    <w:p>
      <w:pPr>
        <w:spacing w:after="80"/>
        <w:ind w:left="720"/>
      </w:pPr>
      <w:r>
        <w:t xml:space="preserve">• </w:t>
      </w:r>
      <w:r>
        <w:rPr>
          <w:b w:val="0"/>
          <w:i w:val="0"/>
        </w:rPr>
        <w:t>kỹ năng 15</w:t>
      </w:r>
    </w:p>
    <w:p>
      <w:pPr>
        <w:spacing w:after="80"/>
        <w:ind w:left="360"/>
      </w:pPr>
      <w:r>
        <w:t xml:space="preserve">• </w:t>
      </w:r>
      <w:r>
        <w:rPr>
          <w:b w:val="0"/>
          <w:i w:val="0"/>
        </w:rPr>
        <w:t>mac OS X</w:t>
      </w:r>
    </w:p>
    <w:p>
      <w:pPr>
        <w:spacing w:after="80"/>
        <w:ind w:left="720"/>
      </w:pPr>
      <w:r>
        <w:t xml:space="preserve">• </w:t>
      </w:r>
      <w:r>
        <w:rPr>
          <w:b w:val="0"/>
          <w:i w:val="0"/>
        </w:rPr>
        <w:t>cài đặt và thiết lập Python, với brew 18</w:t>
      </w:r>
    </w:p>
    <w:p>
      <w:pPr>
        <w:spacing w:after="80"/>
        <w:ind w:left="360"/>
      </w:pPr>
      <w:r>
        <w:t xml:space="preserve">• </w:t>
      </w:r>
      <w:r>
        <w:rPr>
          <w:b w:val="0"/>
          <w:i w:val="0"/>
        </w:rPr>
        <w:t>Khoảng cách Mahalanobis 293 , 294</w:t>
      </w:r>
    </w:p>
    <w:p>
      <w:pPr>
        <w:spacing w:after="80"/>
        <w:ind w:left="360"/>
      </w:pPr>
      <w:r>
        <w:t xml:space="preserve">• </w:t>
      </w:r>
      <w:r>
        <w:rPr>
          <w:b w:val="0"/>
          <w:i w:val="0"/>
        </w:rPr>
        <w:t>kiểm định Mann-Whitney U 120 , 121</w:t>
      </w:r>
    </w:p>
    <w:p>
      <w:pPr>
        <w:spacing w:after="80"/>
        <w:ind w:left="360"/>
      </w:pPr>
      <w:r>
        <w:t xml:space="preserve">• </w:t>
      </w:r>
      <w:r>
        <w:rPr>
          <w:b w:val="0"/>
          <w:i w:val="0"/>
        </w:rPr>
        <w:t>Hàm Map 677</w:t>
      </w:r>
    </w:p>
    <w:p>
      <w:pPr>
        <w:spacing w:after="80"/>
        <w:ind w:left="360"/>
      </w:pPr>
      <w:r>
        <w:t xml:space="preserve">• </w:t>
      </w:r>
      <w:r>
        <w:rPr>
          <w:b w:val="0"/>
          <w:i w:val="0"/>
        </w:rPr>
        <w:t>MapReduce 677 - 679</w:t>
      </w:r>
    </w:p>
    <w:p>
      <w:pPr>
        <w:spacing w:after="80"/>
        <w:ind w:left="720"/>
      </w:pPr>
      <w:r>
        <w:t xml:space="preserve">• </w:t>
      </w:r>
      <w:r>
        <w:rPr>
          <w:b w:val="0"/>
          <w:i w:val="0"/>
        </w:rPr>
        <w:t>ứng dụng 681</w:t>
      </w:r>
    </w:p>
    <w:p>
      <w:pPr>
        <w:spacing w:after="80"/>
        <w:ind w:left="720"/>
      </w:pPr>
      <w:r>
        <w:t xml:space="preserve">• </w:t>
      </w:r>
      <w:r>
        <w:rPr>
          <w:b w:val="0"/>
          <w:i w:val="0"/>
        </w:rPr>
        <w:t>hạn chế 681</w:t>
      </w:r>
    </w:p>
    <w:p>
      <w:pPr>
        <w:spacing w:after="80"/>
        <w:ind w:left="720"/>
      </w:pPr>
      <w:r>
        <w:t xml:space="preserve">• </w:t>
      </w:r>
      <w:r>
        <w:rPr>
          <w:b w:val="0"/>
          <w:i w:val="0"/>
        </w:rPr>
        <w:t>mapper 680</w:t>
      </w:r>
    </w:p>
    <w:p>
      <w:pPr>
        <w:spacing w:after="80"/>
        <w:ind w:left="720"/>
      </w:pPr>
      <w:r>
        <w:t xml:space="preserve">• </w:t>
      </w:r>
      <w:r>
        <w:rPr>
          <w:b w:val="0"/>
          <w:i w:val="0"/>
        </w:rPr>
        <w:t>partitioner 680</w:t>
      </w:r>
    </w:p>
    <w:p>
      <w:pPr>
        <w:spacing w:after="80"/>
        <w:ind w:left="720"/>
      </w:pPr>
      <w:r>
        <w:t xml:space="preserve">• </w:t>
      </w:r>
      <w:r>
        <w:rPr>
          <w:b w:val="0"/>
          <w:i w:val="0"/>
        </w:rPr>
        <w:t>reader 680</w:t>
      </w:r>
    </w:p>
    <w:p>
      <w:pPr>
        <w:spacing w:after="80"/>
        <w:ind w:left="720"/>
      </w:pPr>
      <w:r>
        <w:t xml:space="preserve">• </w:t>
      </w:r>
      <w:r>
        <w:rPr>
          <w:b w:val="0"/>
          <w:i w:val="0"/>
        </w:rPr>
        <w:t>reducer 680</w:t>
      </w:r>
    </w:p>
    <w:p>
      <w:pPr>
        <w:spacing w:after="80"/>
        <w:ind w:left="720"/>
      </w:pPr>
      <w:r>
        <w:t xml:space="preserve">• </w:t>
      </w:r>
      <w:r>
        <w:rPr>
          <w:b w:val="0"/>
          <w:i w:val="0"/>
        </w:rPr>
        <w:t>shuffle và sort 680</w:t>
      </w:r>
    </w:p>
    <w:p>
      <w:pPr>
        <w:spacing w:after="80"/>
        <w:ind w:left="720"/>
      </w:pPr>
      <w:r>
        <w:t xml:space="preserve">• </w:t>
      </w:r>
      <w:r>
        <w:rPr>
          <w:b w:val="0"/>
          <w:i w:val="0"/>
        </w:rPr>
        <w:t>so với Spark 681</w:t>
      </w:r>
    </w:p>
    <w:p>
      <w:pPr>
        <w:spacing w:after="80"/>
        <w:ind w:left="360"/>
      </w:pPr>
      <w:r>
        <w:t xml:space="preserve">• </w:t>
      </w:r>
      <w:r>
        <w:rPr>
          <w:b w:val="0"/>
          <w:i w:val="0"/>
        </w:rPr>
        <w:t>mảng được che (masked array)</w:t>
      </w:r>
    </w:p>
    <w:p>
      <w:pPr>
        <w:spacing w:after="80"/>
        <w:ind w:left="720"/>
      </w:pPr>
      <w:r>
        <w:t xml:space="preserve">• </w:t>
      </w:r>
      <w:r>
        <w:rPr>
          <w:b w:val="0"/>
          <w:i w:val="0"/>
        </w:rPr>
        <w:t>tạo, với gói con numpy.ma 173 , 175</w:t>
      </w:r>
    </w:p>
    <w:p>
      <w:pPr>
        <w:spacing w:after="80"/>
        <w:ind w:left="360"/>
      </w:pPr>
      <w:r>
        <w:t xml:space="preserve">• </w:t>
      </w:r>
      <w:r>
        <w:rPr>
          <w:b w:val="0"/>
          <w:i w:val="0"/>
        </w:rPr>
        <w:t>mô hình hóa ngôn ngữ có che (masked language modeling - MLM) 543 , 544</w:t>
      </w:r>
    </w:p>
    <w:p>
      <w:pPr>
        <w:spacing w:after="80"/>
        <w:ind w:left="360"/>
      </w:pPr>
      <w:r>
        <w:t xml:space="preserve">• </w:t>
      </w:r>
      <w:r>
        <w:rPr>
          <w:b w:val="0"/>
          <w:i w:val="0"/>
        </w:rPr>
        <w:t>đường cong Mass-Volume (MV) 426 , 428</w:t>
      </w:r>
    </w:p>
    <w:p>
      <w:pPr>
        <w:spacing w:after="80"/>
        <w:ind w:left="360"/>
      </w:pPr>
      <w:r>
        <w:t xml:space="preserve">• </w:t>
      </w:r>
      <w:r>
        <w:rPr>
          <w:b w:val="0"/>
          <w:i w:val="0"/>
        </w:rPr>
        <w:t>Matplotlib 5</w:t>
      </w:r>
    </w:p>
    <w:p>
      <w:pPr>
        <w:spacing w:after="80"/>
        <w:ind w:left="360"/>
      </w:pPr>
      <w:r>
        <w:t xml:space="preserve">• </w:t>
      </w:r>
      <w:r>
        <w:rPr>
          <w:b w:val="0"/>
          <w:i w:val="0"/>
        </w:rPr>
        <w:t>Matplotlib, trực quan hóa dữ liệu 180 , 181</w:t>
      </w:r>
    </w:p>
    <w:p>
      <w:pPr>
        <w:spacing w:after="80"/>
        <w:ind w:left="720"/>
      </w:pPr>
      <w:r>
        <w:t xml:space="preserve">• </w:t>
      </w:r>
      <w:r>
        <w:rPr>
          <w:b w:val="0"/>
          <w:i w:val="0"/>
        </w:rPr>
        <w:t>biểu đồ cột 186</w:t>
      </w:r>
    </w:p>
    <w:p>
      <w:pPr>
        <w:spacing w:after="80"/>
        <w:ind w:left="720"/>
      </w:pPr>
      <w:r>
        <w:t xml:space="preserve">• </w:t>
      </w:r>
      <w:r>
        <w:rPr>
          <w:b w:val="0"/>
          <w:i w:val="0"/>
        </w:rPr>
        <w:t>biểu đồ bong bóng 189 , 191</w:t>
      </w:r>
    </w:p>
    <w:p>
      <w:pPr>
        <w:spacing w:after="80"/>
        <w:ind w:left="720"/>
      </w:pPr>
      <w:r>
        <w:t xml:space="preserve">• </w:t>
      </w:r>
      <w:r>
        <w:rPr>
          <w:b w:val="0"/>
          <w:i w:val="0"/>
        </w:rPr>
        <w:t>phụ kiện biểu đồ 191 , 194</w:t>
      </w:r>
    </w:p>
    <w:p>
      <w:pPr>
        <w:spacing w:after="80"/>
        <w:ind w:left="720"/>
      </w:pPr>
      <w:r>
        <w:t xml:space="preserve">• </w:t>
      </w:r>
      <w:r>
        <w:rPr>
          <w:b w:val="0"/>
          <w:i w:val="0"/>
        </w:rPr>
        <w:t>biểu đồ tần suất 188 , 189</w:t>
      </w:r>
    </w:p>
    <w:p>
      <w:pPr>
        <w:spacing w:after="80"/>
        <w:ind w:left="720"/>
      </w:pPr>
      <w:r>
        <w:t xml:space="preserve">• </w:t>
      </w:r>
      <w:r>
        <w:rPr>
          <w:b w:val="0"/>
          <w:i w:val="0"/>
        </w:rPr>
        <w:t>biểu đồ đường 183 , 184</w:t>
      </w:r>
    </w:p>
    <w:p>
      <w:pPr>
        <w:spacing w:after="80"/>
        <w:ind w:left="720"/>
      </w:pPr>
      <w:r>
        <w:t xml:space="preserve">• </w:t>
      </w:r>
      <w:r>
        <w:rPr>
          <w:b w:val="0"/>
          <w:i w:val="0"/>
        </w:rPr>
        <w:t>biểu đồ tròn 185 , 186</w:t>
      </w:r>
    </w:p>
    <w:p>
      <w:pPr>
        <w:spacing w:after="80"/>
        <w:ind w:left="720"/>
      </w:pPr>
      <w:r>
        <w:t xml:space="preserve">• </w:t>
      </w:r>
      <w:r>
        <w:rPr>
          <w:b w:val="0"/>
          <w:i w:val="0"/>
        </w:rPr>
        <w:t>kỹ thuật biểu đồ phân tán 182 , 183</w:t>
      </w:r>
    </w:p>
    <w:p>
      <w:pPr>
        <w:spacing w:after="80"/>
        <w:ind w:left="720"/>
      </w:pPr>
      <w:r>
        <w:t xml:space="preserve">• </w:t>
      </w:r>
      <w:r>
        <w:rPr>
          <w:b w:val="0"/>
          <w:i w:val="0"/>
        </w:rPr>
        <w:t>biểu đồ phụ 194 , 196</w:t>
      </w:r>
    </w:p>
    <w:p>
      <w:pPr>
        <w:spacing w:after="80"/>
        <w:ind w:left="360"/>
      </w:pPr>
      <w:r>
        <w:t xml:space="preserve">• </w:t>
      </w:r>
      <w:r>
        <w:rPr>
          <w:b w:val="0"/>
          <w:i w:val="0"/>
        </w:rPr>
        <w:t>ma trận 135 , 136</w:t>
      </w:r>
    </w:p>
    <w:p>
      <w:pPr>
        <w:spacing w:after="80"/>
        <w:ind w:left="360"/>
      </w:pPr>
      <w:r>
        <w:t xml:space="preserve">• </w:t>
      </w:r>
      <w:r>
        <w:rPr>
          <w:b w:val="0"/>
          <w:i w:val="0"/>
        </w:rPr>
        <w:t>phân rã ma trận 145</w:t>
      </w:r>
    </w:p>
    <w:p>
      <w:pPr>
        <w:spacing w:after="80"/>
        <w:ind w:left="720"/>
      </w:pPr>
      <w:r>
        <w:t xml:space="preserve">• </w:t>
      </w:r>
      <w:r>
        <w:rPr>
          <w:b w:val="0"/>
          <w:i w:val="0"/>
        </w:rPr>
        <w:t>với SVD 146 , 147</w:t>
      </w:r>
    </w:p>
    <w:p>
      <w:pPr>
        <w:spacing w:after="80"/>
        <w:ind w:left="360"/>
      </w:pPr>
      <w:r>
        <w:t xml:space="preserve">• </w:t>
      </w:r>
      <w:r>
        <w:rPr>
          <w:b w:val="0"/>
          <w:i w:val="0"/>
        </w:rPr>
        <w:t>nghịch đảo ma trận 142</w:t>
      </w:r>
    </w:p>
    <w:p>
      <w:pPr>
        <w:spacing w:after="80"/>
        <w:ind w:left="360"/>
      </w:pPr>
      <w:r>
        <w:t xml:space="preserve">• </w:t>
      </w:r>
      <w:r>
        <w:rPr>
          <w:b w:val="0"/>
          <w:i w:val="0"/>
        </w:rPr>
        <w:t>phép toán ma trận</w:t>
      </w:r>
    </w:p>
    <w:p>
      <w:pPr>
        <w:spacing w:after="80"/>
        <w:ind w:left="720"/>
      </w:pPr>
      <w:r>
        <w:t xml:space="preserve">• </w:t>
      </w:r>
      <w:r>
        <w:rPr>
          <w:b w:val="0"/>
          <w:i w:val="0"/>
        </w:rPr>
        <w:t>phép toán định thức 141</w:t>
      </w:r>
    </w:p>
    <w:p>
      <w:pPr>
        <w:spacing w:after="80"/>
        <w:ind w:left="720"/>
      </w:pPr>
      <w:r>
        <w:t xml:space="preserve">• </w:t>
      </w:r>
      <w:r>
        <w:rPr>
          <w:b w:val="0"/>
          <w:i w:val="0"/>
        </w:rPr>
        <w:t>khám phá 141</w:t>
      </w:r>
    </w:p>
    <w:p>
      <w:pPr>
        <w:spacing w:after="80"/>
        <w:ind w:left="720"/>
      </w:pPr>
      <w:r>
        <w:t xml:space="preserve">• </w:t>
      </w:r>
      <w:r>
        <w:rPr>
          <w:b w:val="0"/>
          <w:i w:val="0"/>
        </w:rPr>
        <w:t>phương trình tuyến tính, giải bằng NumPy 144 , 145</w:t>
      </w:r>
    </w:p>
    <w:p>
      <w:pPr>
        <w:spacing w:after="80"/>
        <w:ind w:left="720"/>
      </w:pPr>
      <w:r>
        <w:t xml:space="preserve">• </w:t>
      </w:r>
      <w:r>
        <w:rPr>
          <w:b w:val="0"/>
          <w:i w:val="0"/>
        </w:rPr>
        <w:t>nghịch đảo ma trận, với NumPy 142 , 143</w:t>
      </w:r>
    </w:p>
    <w:p>
      <w:pPr>
        <w:spacing w:after="80"/>
        <w:ind w:left="720"/>
      </w:pPr>
      <w:r>
        <w:t xml:space="preserve">• </w:t>
      </w:r>
      <w:r>
        <w:rPr>
          <w:b w:val="0"/>
          <w:i w:val="0"/>
        </w:rPr>
        <w:t>hạng của ma trận, tìm 142</w:t>
      </w:r>
    </w:p>
    <w:p>
      <w:pPr>
        <w:spacing w:after="80"/>
        <w:ind w:left="360"/>
      </w:pPr>
      <w:r>
        <w:t xml:space="preserve">• </w:t>
      </w:r>
      <w:r>
        <w:rPr>
          <w:b w:val="0"/>
          <w:i w:val="0"/>
        </w:rPr>
        <w:t>max pooling 487</w:t>
      </w:r>
    </w:p>
    <w:p>
      <w:pPr>
        <w:spacing w:after="80"/>
        <w:ind w:left="360"/>
      </w:pPr>
      <w:r>
        <w:t xml:space="preserve">• </w:t>
      </w:r>
      <w:r>
        <w:rPr>
          <w:b w:val="0"/>
          <w:i w:val="0"/>
        </w:rPr>
        <w:t>Sai số tuyệt đối trung bình (Mean Absolute Error - MAE) 335 , 373</w:t>
      </w:r>
    </w:p>
    <w:p>
      <w:pPr>
        <w:spacing w:after="80"/>
        <w:ind w:left="360"/>
      </w:pPr>
      <w:r>
        <w:t xml:space="preserve">• </w:t>
      </w:r>
      <w:r>
        <w:rPr>
          <w:b w:val="0"/>
          <w:i w:val="0"/>
        </w:rPr>
        <w:t>Sai số phần trăm tuyệt đối trung bình (Mean Absolute Percentage Error - MAPE) 335</w:t>
      </w:r>
    </w:p>
    <w:p>
      <w:pPr>
        <w:spacing w:after="80"/>
        <w:ind w:left="360"/>
      </w:pPr>
      <w:r>
        <w:t xml:space="preserve">• </w:t>
      </w:r>
      <w:r>
        <w:rPr>
          <w:b w:val="0"/>
          <w:i w:val="0"/>
        </w:rPr>
        <w:t>Sai số bình phương trung bình (Mean Square Error - MSE) 7 , 374</w:t>
      </w:r>
    </w:p>
    <w:p>
      <w:pPr>
        <w:spacing w:after="80"/>
        <w:ind w:left="360"/>
      </w:pPr>
      <w:r>
        <w:t xml:space="preserve">• </w:t>
      </w:r>
      <w:r>
        <w:rPr>
          <w:b w:val="0"/>
          <w:i w:val="0"/>
        </w:rPr>
        <w:t>giá trị trung bình 100</w:t>
      </w:r>
    </w:p>
    <w:p>
      <w:pPr>
        <w:spacing w:after="80"/>
        <w:ind w:left="360"/>
      </w:pPr>
      <w:r>
        <w:t xml:space="preserve">• </w:t>
      </w:r>
      <w:r>
        <w:rPr>
          <w:b w:val="0"/>
          <w:i w:val="0"/>
        </w:rPr>
        <w:t>bộ lọc trung vị 571 , 574</w:t>
      </w:r>
    </w:p>
    <w:p>
      <w:pPr>
        <w:spacing w:after="80"/>
        <w:ind w:left="360"/>
      </w:pPr>
      <w:r>
        <w:t xml:space="preserve">• </w:t>
      </w:r>
      <w:r>
        <w:rPr>
          <w:b w:val="0"/>
          <w:i w:val="0"/>
        </w:rPr>
        <w:t>giá trị trung vị 101</w:t>
      </w:r>
    </w:p>
    <w:p>
      <w:pPr>
        <w:spacing w:after="80"/>
        <w:ind w:left="360"/>
      </w:pPr>
      <w:r>
        <w:t xml:space="preserve">• </w:t>
      </w:r>
      <w:r>
        <w:rPr>
          <w:b w:val="0"/>
          <w:i w:val="0"/>
        </w:rPr>
        <w:t>phí bảo hiểm y tế</w:t>
      </w:r>
    </w:p>
    <w:p>
      <w:pPr>
        <w:spacing w:after="80"/>
        <w:ind w:left="720"/>
      </w:pPr>
      <w:r>
        <w:t xml:space="preserve">• </w:t>
      </w:r>
      <w:r>
        <w:rPr>
          <w:b w:val="0"/>
          <w:i w:val="0"/>
        </w:rPr>
        <w:t>dự đoán 705 - 709</w:t>
      </w:r>
    </w:p>
    <w:p>
      <w:pPr>
        <w:spacing w:after="80"/>
        <w:ind w:left="360"/>
      </w:pPr>
      <w:r>
        <w:t xml:space="preserve">• </w:t>
      </w:r>
      <w:r>
        <w:rPr>
          <w:b w:val="0"/>
          <w:i w:val="0"/>
        </w:rPr>
        <w:t>mesokurtic 105</w:t>
      </w:r>
    </w:p>
    <w:p>
      <w:pPr>
        <w:spacing w:after="80"/>
        <w:ind w:left="360"/>
      </w:pPr>
      <w:r>
        <w:t xml:space="preserve">• </w:t>
      </w:r>
      <w:r>
        <w:rPr>
          <w:b w:val="0"/>
          <w:i w:val="0"/>
        </w:rPr>
        <w:t>chuẩn hóa min-max 299</w:t>
      </w:r>
    </w:p>
    <w:p>
      <w:pPr>
        <w:spacing w:after="80"/>
        <w:ind w:left="360"/>
      </w:pPr>
      <w:r>
        <w:t xml:space="preserve">• </w:t>
      </w:r>
      <w:r>
        <w:rPr>
          <w:b w:val="0"/>
          <w:i w:val="0"/>
        </w:rPr>
        <w:t>min pooling 487</w:t>
      </w:r>
    </w:p>
    <w:p>
      <w:pPr>
        <w:spacing w:after="80"/>
        <w:ind w:left="360"/>
      </w:pPr>
      <w:r>
        <w:t xml:space="preserve">• </w:t>
      </w:r>
      <w:r>
        <w:rPr>
          <w:b w:val="0"/>
          <w:i w:val="0"/>
        </w:rPr>
        <w:t>Thiếu ngẫu nhiên (Missing at Random - MAR) 281</w:t>
      </w:r>
    </w:p>
    <w:p>
      <w:pPr>
        <w:spacing w:after="80"/>
        <w:ind w:left="360"/>
      </w:pPr>
      <w:r>
        <w:t xml:space="preserve">• </w:t>
      </w:r>
      <w:r>
        <w:rPr>
          <w:b w:val="0"/>
          <w:i w:val="0"/>
        </w:rPr>
        <w:t>Thiếu hoàn toàn ngẫu nhiên (Missing Completely at Random - MCAR) 281</w:t>
      </w:r>
    </w:p>
    <w:p>
      <w:pPr>
        <w:spacing w:after="80"/>
        <w:ind w:left="360"/>
      </w:pPr>
      <w:r>
        <w:t xml:space="preserve">• </w:t>
      </w:r>
      <w:r>
        <w:rPr>
          <w:b w:val="0"/>
          <w:i w:val="0"/>
        </w:rPr>
        <w:t>dữ liệu bị thiếu</w:t>
      </w:r>
    </w:p>
    <w:p>
      <w:pPr>
        <w:spacing w:after="80"/>
        <w:ind w:left="720"/>
      </w:pPr>
      <w:r>
        <w:t xml:space="preserve">• </w:t>
      </w:r>
      <w:r>
        <w:rPr>
          <w:b w:val="0"/>
          <w:i w:val="0"/>
        </w:rPr>
        <w:t>các loại 280 , 281</w:t>
      </w:r>
    </w:p>
    <w:p>
      <w:pPr>
        <w:spacing w:after="80"/>
        <w:ind w:left="360"/>
      </w:pPr>
      <w:r>
        <w:t xml:space="preserve">• </w:t>
      </w:r>
      <w:r>
        <w:rPr>
          <w:b w:val="0"/>
          <w:i w:val="0"/>
        </w:rPr>
        <w:t>Thiếu không ngẫu nhiên (Missing not at Random - MNAR) 281</w:t>
      </w:r>
    </w:p>
    <w:p>
      <w:pPr>
        <w:spacing w:after="80"/>
        <w:ind w:left="360"/>
      </w:pPr>
      <w:r>
        <w:t xml:space="preserve">• </w:t>
      </w:r>
      <w:r>
        <w:rPr>
          <w:b w:val="0"/>
          <w:i w:val="0"/>
        </w:rPr>
        <w:t>các giá trị thiếu</w:t>
      </w:r>
    </w:p>
    <w:p>
      <w:pPr>
        <w:spacing w:after="80"/>
        <w:ind w:left="720"/>
      </w:pPr>
      <w:r>
        <w:t xml:space="preserve">• </w:t>
      </w:r>
      <w:r>
        <w:rPr>
          <w:b w:val="0"/>
          <w:i w:val="0"/>
        </w:rPr>
        <w:t>xử lý 280</w:t>
      </w:r>
    </w:p>
    <w:p>
      <w:pPr>
        <w:spacing w:after="80"/>
        <w:ind w:left="720"/>
      </w:pPr>
      <w:r>
        <w:t xml:space="preserve">• </w:t>
      </w:r>
      <w:r>
        <w:rPr>
          <w:b w:val="0"/>
          <w:i w:val="0"/>
        </w:rPr>
        <w:t>dữ liệu thiếu, các loại 280 , 281</w:t>
      </w:r>
    </w:p>
    <w:p>
      <w:pPr>
        <w:spacing w:after="80"/>
        <w:ind w:left="720"/>
      </w:pPr>
      <w:r>
        <w:t xml:space="preserve">• </w:t>
      </w:r>
      <w:r>
        <w:rPr>
          <w:b w:val="0"/>
          <w:i w:val="0"/>
        </w:rPr>
        <w:t>cách hoạt động 85 , 86 , 281 - 287</w:t>
      </w:r>
    </w:p>
    <w:p>
      <w:pPr>
        <w:spacing w:after="80"/>
        <w:ind w:left="360"/>
      </w:pPr>
      <w:r>
        <w:t xml:space="preserve">• </w:t>
      </w:r>
      <w:r>
        <w:rPr>
          <w:b w:val="0"/>
          <w:i w:val="0"/>
        </w:rPr>
        <w:t>Mistral 616</w:t>
      </w:r>
    </w:p>
    <w:p>
      <w:pPr>
        <w:spacing w:after="80"/>
        <w:ind w:left="360"/>
      </w:pPr>
      <w:r>
        <w:t xml:space="preserve">• </w:t>
      </w:r>
      <w:r>
        <w:rPr>
          <w:b w:val="0"/>
          <w:i w:val="0"/>
        </w:rPr>
        <w:t>MLOps 16</w:t>
      </w:r>
    </w:p>
    <w:p>
      <w:pPr>
        <w:spacing w:after="80"/>
        <w:ind w:left="720"/>
      </w:pPr>
      <w:r>
        <w:t xml:space="preserve">• </w:t>
      </w:r>
      <w:r>
        <w:rPr>
          <w:b w:val="0"/>
          <w:i w:val="0"/>
        </w:rPr>
        <w:t>các ưu điểm 16</w:t>
      </w:r>
    </w:p>
    <w:p>
      <w:pPr>
        <w:spacing w:after="80"/>
        <w:ind w:left="360"/>
      </w:pPr>
      <w:r>
        <w:t xml:space="preserve">• </w:t>
      </w:r>
      <w:r>
        <w:rPr>
          <w:b w:val="0"/>
          <w:i w:val="0"/>
        </w:rPr>
        <w:t>độ phức tạp của mô hình</w:t>
      </w:r>
    </w:p>
    <w:p>
      <w:pPr>
        <w:spacing w:after="80"/>
        <w:ind w:left="720"/>
      </w:pPr>
      <w:r>
        <w:t xml:space="preserve">• </w:t>
      </w:r>
      <w:r>
        <w:rPr>
          <w:b w:val="0"/>
          <w:i w:val="0"/>
        </w:rPr>
        <w:t>overfitting 356</w:t>
      </w:r>
    </w:p>
    <w:p>
      <w:pPr>
        <w:spacing w:after="80"/>
        <w:ind w:left="720"/>
      </w:pPr>
      <w:r>
        <w:t xml:space="preserve">• </w:t>
      </w:r>
      <w:r>
        <w:rPr>
          <w:b w:val="0"/>
          <w:i w:val="0"/>
        </w:rPr>
        <w:t>underfitting 356</w:t>
      </w:r>
    </w:p>
    <w:p>
      <w:pPr>
        <w:spacing w:after="80"/>
        <w:ind w:left="360"/>
      </w:pPr>
      <w:r>
        <w:t xml:space="preserve">• </w:t>
      </w:r>
      <w:r>
        <w:rPr>
          <w:b w:val="0"/>
          <w:i w:val="0"/>
        </w:rPr>
        <w:t>dự báo bằng mô hình</w:t>
      </w:r>
    </w:p>
    <w:p>
      <w:pPr>
        <w:spacing w:after="80"/>
        <w:ind w:left="720"/>
      </w:pPr>
      <w:r>
        <w:t xml:space="preserve">• </w:t>
      </w:r>
      <w:r>
        <w:rPr>
          <w:b w:val="0"/>
          <w:i w:val="0"/>
        </w:rPr>
        <w:t>thực hiện 330</w:t>
      </w:r>
    </w:p>
    <w:p>
      <w:pPr>
        <w:spacing w:after="80"/>
        <w:ind w:left="720"/>
      </w:pPr>
      <w:r>
        <w:t xml:space="preserve">• </w:t>
      </w:r>
      <w:r>
        <w:rPr>
          <w:b w:val="0"/>
          <w:i w:val="0"/>
        </w:rPr>
        <w:t>đánh giá dự báo bằng mô hình thống kê 335 - 340</w:t>
      </w:r>
    </w:p>
    <w:p>
      <w:pPr>
        <w:spacing w:after="80"/>
        <w:ind w:left="720"/>
      </w:pPr>
      <w:r>
        <w:t xml:space="preserve">• </w:t>
      </w:r>
      <w:r>
        <w:rPr>
          <w:b w:val="0"/>
          <w:i w:val="0"/>
        </w:rPr>
        <w:t>dự báo chuỗi thời gian 330 - 335</w:t>
      </w:r>
    </w:p>
    <w:p>
      <w:pPr>
        <w:spacing w:after="80"/>
        <w:ind w:left="360"/>
      </w:pPr>
      <w:r>
        <w:t xml:space="preserve">• </w:t>
      </w:r>
      <w:r>
        <w:rPr>
          <w:b w:val="0"/>
          <w:i w:val="0"/>
        </w:rPr>
        <w:t>hiệu suất mô hình</w:t>
      </w:r>
    </w:p>
    <w:p>
      <w:pPr>
        <w:spacing w:after="80"/>
        <w:ind w:left="720"/>
      </w:pPr>
      <w:r>
        <w:t xml:space="preserve">• </w:t>
      </w:r>
      <w:r>
        <w:rPr>
          <w:b w:val="0"/>
          <w:i w:val="0"/>
        </w:rPr>
        <w:t>các chỉ số phân loại 376 - 380</w:t>
      </w:r>
    </w:p>
    <w:p>
      <w:pPr>
        <w:spacing w:after="80"/>
        <w:ind w:left="720"/>
      </w:pPr>
      <w:r>
        <w:t xml:space="preserve">• </w:t>
      </w:r>
      <w:r>
        <w:rPr>
          <w:b w:val="0"/>
          <w:i w:val="0"/>
        </w:rPr>
        <w:t>chia dữ liệu 380 - 382</w:t>
      </w:r>
    </w:p>
    <w:p>
      <w:pPr>
        <w:spacing w:after="80"/>
        <w:ind w:left="720"/>
      </w:pPr>
      <w:r>
        <w:t xml:space="preserve">• </w:t>
      </w:r>
      <w:r>
        <w:rPr>
          <w:b w:val="0"/>
          <w:i w:val="0"/>
        </w:rPr>
        <w:t>đánh giá 372</w:t>
      </w:r>
    </w:p>
    <w:p>
      <w:pPr>
        <w:spacing w:after="80"/>
        <w:ind w:left="720"/>
      </w:pPr>
      <w:r>
        <w:t xml:space="preserve">• </w:t>
      </w:r>
      <w:r>
        <w:rPr>
          <w:b w:val="0"/>
          <w:i w:val="0"/>
        </w:rPr>
        <w:t>các chỉ số hồi quy 373, 375</w:t>
      </w:r>
    </w:p>
    <w:p>
      <w:pPr>
        <w:spacing w:after="80"/>
        <w:ind w:left="360"/>
      </w:pPr>
      <w:r>
        <w:t xml:space="preserve">• </w:t>
      </w:r>
      <w:r>
        <w:rPr>
          <w:b w:val="0"/>
          <w:i w:val="0"/>
        </w:rPr>
        <w:t>giá trị mode 101</w:t>
      </w:r>
    </w:p>
    <w:p>
      <w:pPr>
        <w:spacing w:after="80"/>
        <w:ind w:left="360"/>
      </w:pPr>
      <w:r>
        <w:t xml:space="preserve">• </w:t>
      </w:r>
      <w:r>
        <w:rPr>
          <w:b w:val="0"/>
          <w:i w:val="0"/>
        </w:rPr>
        <w:t>Modin</w:t>
      </w:r>
    </w:p>
    <w:p>
      <w:pPr>
        <w:spacing w:after="80"/>
        <w:ind w:left="720"/>
      </w:pPr>
      <w:r>
        <w:t xml:space="preserve">• </w:t>
      </w:r>
      <w:r>
        <w:rPr>
          <w:b w:val="0"/>
          <w:i w:val="0"/>
        </w:rPr>
        <w:t>danh sách kiểm tra 669</w:t>
      </w:r>
    </w:p>
    <w:p>
      <w:pPr>
        <w:spacing w:after="80"/>
        <w:ind w:left="720"/>
      </w:pPr>
      <w:r>
        <w:t xml:space="preserve">• </w:t>
      </w:r>
      <w:r>
        <w:rPr>
          <w:b w:val="0"/>
          <w:i w:val="0"/>
        </w:rPr>
        <w:t>triển khai 663 - 665</w:t>
      </w:r>
    </w:p>
    <w:p>
      <w:pPr>
        <w:spacing w:after="80"/>
        <w:ind w:left="720"/>
      </w:pPr>
      <w:r>
        <w:t xml:space="preserve">• </w:t>
      </w:r>
      <w:r>
        <w:rPr>
          <w:b w:val="0"/>
          <w:i w:val="0"/>
        </w:rPr>
        <w:t>cách sử dụng, những điều cần cân nhắc 669</w:t>
      </w:r>
    </w:p>
    <w:p>
      <w:pPr>
        <w:spacing w:after="80"/>
        <w:ind w:left="360"/>
      </w:pPr>
      <w:r>
        <w:t xml:space="preserve">• </w:t>
      </w:r>
      <w:r>
        <w:rPr>
          <w:b w:val="0"/>
          <w:i w:val="0"/>
        </w:rPr>
        <w:t>MongoDB 265</w:t>
      </w:r>
    </w:p>
    <w:p>
      <w:pPr>
        <w:spacing w:after="80"/>
        <w:ind w:left="720"/>
      </w:pPr>
      <w:r>
        <w:t xml:space="preserve">• </w:t>
      </w:r>
      <w:r>
        <w:rPr>
          <w:b w:val="0"/>
          <w:i w:val="0"/>
        </w:rPr>
        <w:t>dữ liệu, đọc 265, 266</w:t>
      </w:r>
    </w:p>
    <w:p>
      <w:pPr>
        <w:spacing w:after="80"/>
        <w:ind w:left="720"/>
      </w:pPr>
      <w:r>
        <w:t xml:space="preserve">• </w:t>
      </w:r>
      <w:r>
        <w:rPr>
          <w:b w:val="0"/>
          <w:i w:val="0"/>
        </w:rPr>
        <w:t>dữ liệu, ghi 265, 266</w:t>
      </w:r>
    </w:p>
    <w:p>
      <w:pPr>
        <w:spacing w:after="80"/>
        <w:ind w:left="360"/>
      </w:pPr>
      <w:r>
        <w:t xml:space="preserve">• </w:t>
      </w:r>
      <w:r>
        <w:rPr>
          <w:b w:val="0"/>
          <w:i w:val="0"/>
        </w:rPr>
        <w:t>Trung bình động (Moving Average - MA) 311</w:t>
      </w:r>
    </w:p>
    <w:p>
      <w:pPr>
        <w:spacing w:after="80"/>
        <w:ind w:left="360"/>
      </w:pPr>
      <w:r>
        <w:t xml:space="preserve">• </w:t>
      </w:r>
      <w:r>
        <w:rPr>
          <w:b w:val="0"/>
          <w:i w:val="0"/>
        </w:rPr>
        <w:t>phân loại nhiều lớp 359</w:t>
      </w:r>
    </w:p>
    <w:p>
      <w:pPr>
        <w:spacing w:after="80"/>
        <w:ind w:left="360"/>
      </w:pPr>
      <w:r>
        <w:t xml:space="preserve">• </w:t>
      </w:r>
      <w:r>
        <w:rPr>
          <w:b w:val="0"/>
          <w:i w:val="0"/>
        </w:rPr>
        <w:t>đa cộng tuyến 353</w:t>
      </w:r>
    </w:p>
    <w:p>
      <w:pPr>
        <w:spacing w:after="80"/>
        <w:ind w:left="360"/>
      </w:pPr>
      <w:r>
        <w:t xml:space="preserve">• </w:t>
      </w:r>
      <w:r>
        <w:rPr>
          <w:b w:val="0"/>
          <w:i w:val="0"/>
        </w:rPr>
        <w:t>cơ chế chú ý đa đầu (multi-head attention) 611</w:t>
      </w:r>
    </w:p>
    <w:p>
      <w:pPr>
        <w:spacing w:after="80"/>
        <w:ind w:left="360"/>
      </w:pPr>
      <w:r>
        <w:t xml:space="preserve">• </w:t>
      </w:r>
      <w:r>
        <w:rPr>
          <w:b w:val="0"/>
          <w:i w:val="0"/>
        </w:rPr>
        <w:t>ngoại lệ đa biến (multivariate outlier) 287</w:t>
      </w:r>
    </w:p>
    <w:p>
      <w:pPr>
        <w:spacing w:after="80"/>
        <w:ind w:left="360"/>
      </w:pPr>
      <w:r>
        <w:t xml:space="preserve">• </w:t>
      </w:r>
      <w:r>
        <w:rPr>
          <w:b w:val="0"/>
          <w:i w:val="0"/>
        </w:rPr>
        <w:t>phân loại đa nhãn (multi-label classification) 359</w:t>
      </w:r>
    </w:p>
    <w:p>
      <w:pPr>
        <w:spacing w:after="80"/>
        <w:ind w:left="360"/>
      </w:pPr>
      <w:r>
        <w:t xml:space="preserve">• </w:t>
      </w:r>
      <w:r>
        <w:rPr>
          <w:b w:val="0"/>
          <w:i w:val="0"/>
        </w:rPr>
        <w:t>Perceptron đa lớp (Multi-Layer Perceptron - MLP) 480</w:t>
      </w:r>
    </w:p>
    <w:p>
      <w:pPr>
        <w:spacing w:after="80"/>
        <w:ind w:left="720"/>
      </w:pPr>
      <w:r>
        <w:t xml:space="preserve">• </w:t>
      </w:r>
      <w:r>
        <w:rPr>
          <w:b w:val="0"/>
          <w:i w:val="0"/>
        </w:rPr>
        <w:t>triển khai mô hình, với keras 483 , 484</w:t>
      </w:r>
    </w:p>
    <w:p>
      <w:pPr>
        <w:spacing w:after="80"/>
        <w:ind w:left="720"/>
      </w:pPr>
      <w:r>
        <w:t xml:space="preserve">• </w:t>
      </w:r>
      <w:r>
        <w:rPr>
          <w:b w:val="0"/>
          <w:i w:val="0"/>
        </w:rPr>
        <w:t>triển khai mô hình, với scikit-learn 480 - 482</w:t>
      </w:r>
    </w:p>
    <w:p>
      <w:pPr>
        <w:spacing w:after="80"/>
        <w:ind w:left="360"/>
      </w:pPr>
      <w:r>
        <w:t xml:space="preserve">• </w:t>
      </w:r>
      <w:r>
        <w:rPr>
          <w:b w:val="0"/>
          <w:i w:val="0"/>
        </w:rPr>
        <w:t>hồi quy tuyến tính bội (multiple linear regression) 353 - 356</w:t>
      </w:r>
    </w:p>
    <w:p>
      <w:pPr>
        <w:spacing w:after="80"/>
        <w:ind w:left="360"/>
      </w:pPr>
      <w:r>
        <w:t xml:space="preserve">• </w:t>
      </w:r>
      <w:r>
        <w:rPr>
          <w:b w:val="0"/>
          <w:i w:val="0"/>
        </w:rPr>
        <w:t>mô hình nhân (multiplicative model) 313</w:t>
      </w:r>
    </w:p>
    <w:p>
      <w:pPr>
        <w:spacing w:after="80"/>
        <w:ind w:left="360"/>
      </w:pPr>
      <w:r>
        <w:t xml:space="preserve">• </w:t>
      </w:r>
      <w:r>
        <w:rPr>
          <w:b w:val="0"/>
          <w:i w:val="0"/>
        </w:rPr>
        <w:t>mô hình chuỗi thời gian đa biến (multivariate time-series model) 329</w:t>
      </w:r>
    </w:p>
    <w:p>
      <w:pPr>
        <w:spacing w:after="80"/>
        <w:ind w:left="360"/>
      </w:pPr>
      <w:r>
        <w:t xml:space="preserve">• </w:t>
      </w:r>
      <w:r>
        <w:rPr>
          <w:b w:val="0"/>
          <w:i w:val="0"/>
        </w:rPr>
        <w:t>MySQL 261</w:t>
      </w:r>
    </w:p>
    <w:p>
      <w:pPr>
        <w:spacing w:after="80"/>
        <w:ind w:left="720"/>
      </w:pPr>
      <w:r>
        <w:t xml:space="preserve">• </w:t>
      </w:r>
      <w:r>
        <w:rPr>
          <w:b w:val="0"/>
          <w:i w:val="0"/>
        </w:rPr>
        <w:t>dữ liệu, đọc 261 , 262</w:t>
      </w:r>
    </w:p>
    <w:p>
      <w:pPr>
        <w:spacing w:after="80"/>
        <w:ind w:left="720"/>
      </w:pPr>
      <w:r>
        <w:t xml:space="preserve">• </w:t>
      </w:r>
      <w:r>
        <w:rPr>
          <w:b w:val="0"/>
          <w:i w:val="0"/>
        </w:rPr>
        <w:t>dữ liệu, ghi 261 - 264</w:t>
      </w:r>
    </w:p>
    <w:p>
      <w:pPr>
        <w:spacing w:after="80"/>
      </w:pPr>
      <w:r>
        <w:rPr>
          <w:b w:val="0"/>
          <w:i w:val="0"/>
        </w:rPr>
        <w:t>N</w:t>
      </w:r>
    </w:p>
    <w:p>
      <w:pPr>
        <w:spacing w:after="80"/>
        <w:ind w:left="360"/>
      </w:pPr>
      <w:r>
        <w:t xml:space="preserve">• </w:t>
      </w:r>
      <w:r>
        <w:rPr>
          <w:b w:val="0"/>
          <w:i w:val="0"/>
        </w:rPr>
        <w:t>Naive Bayes 369 - 372</w:t>
      </w:r>
    </w:p>
    <w:p>
      <w:pPr>
        <w:spacing w:after="80"/>
        <w:ind w:left="360"/>
      </w:pPr>
      <w:r>
        <w:t xml:space="preserve">• </w:t>
      </w:r>
      <w:r>
        <w:rPr>
          <w:b w:val="0"/>
          <w:i w:val="0"/>
        </w:rPr>
        <w:t>kỹ sư Xử lý Ngôn ngữ Tự nhiên (Natural Language Processing - NLP) 16</w:t>
      </w:r>
    </w:p>
    <w:p>
      <w:pPr>
        <w:spacing w:after="80"/>
        <w:ind w:left="360"/>
      </w:pPr>
      <w:r>
        <w:t xml:space="preserve">• </w:t>
      </w:r>
      <w:r>
        <w:rPr>
          <w:b w:val="0"/>
          <w:i w:val="0"/>
        </w:rPr>
        <w:t>Bộ công cụ Ngôn ngữ Tự nhiên (Natural Language Toolkit - NLTK) 5</w:t>
      </w:r>
    </w:p>
    <w:p>
      <w:pPr>
        <w:spacing w:after="80"/>
        <w:ind w:left="360"/>
      </w:pPr>
      <w:r>
        <w:t xml:space="preserve">• </w:t>
      </w:r>
      <w:r>
        <w:rPr>
          <w:b w:val="0"/>
          <w:i w:val="0"/>
        </w:rPr>
        <w:t>độ lệch âm 104</w:t>
      </w:r>
    </w:p>
    <w:p>
      <w:pPr>
        <w:spacing w:after="80"/>
        <w:ind w:left="360"/>
      </w:pPr>
      <w:r>
        <w:t xml:space="preserve">• </w:t>
      </w:r>
      <w:r>
        <w:rPr>
          <w:b w:val="0"/>
          <w:i w:val="0"/>
        </w:rPr>
        <w:t>Neo4j 268</w:t>
      </w:r>
    </w:p>
    <w:p>
      <w:pPr>
        <w:spacing w:after="80"/>
        <w:ind w:left="720"/>
      </w:pPr>
      <w:r>
        <w:t xml:space="preserve">• </w:t>
      </w:r>
      <w:r>
        <w:rPr>
          <w:b w:val="0"/>
          <w:i w:val="0"/>
        </w:rPr>
        <w:t>dữ liệu, đọc 268 , 270</w:t>
      </w:r>
    </w:p>
    <w:p>
      <w:pPr>
        <w:spacing w:after="80"/>
        <w:ind w:left="720"/>
      </w:pPr>
      <w:r>
        <w:t xml:space="preserve">• </w:t>
      </w:r>
      <w:r>
        <w:rPr>
          <w:b w:val="0"/>
          <w:i w:val="0"/>
        </w:rPr>
        <w:t>dữ liệu, ghi 268 , 270</w:t>
      </w:r>
    </w:p>
    <w:p>
      <w:pPr>
        <w:spacing w:after="80"/>
        <w:ind w:left="360"/>
      </w:pPr>
      <w:r>
        <w:t xml:space="preserve">• </w:t>
      </w:r>
      <w:r>
        <w:rPr>
          <w:b w:val="0"/>
          <w:i w:val="0"/>
        </w:rPr>
        <w:t>N-gram 535 , 536</w:t>
      </w:r>
    </w:p>
    <w:p>
      <w:pPr>
        <w:spacing w:after="80"/>
        <w:ind w:left="360"/>
      </w:pPr>
      <w:r>
        <w:t xml:space="preserve">• </w:t>
      </w:r>
      <w:r>
        <w:rPr>
          <w:b w:val="0"/>
          <w:i w:val="0"/>
        </w:rPr>
        <w:t>lọc nhiễu 529</w:t>
      </w:r>
    </w:p>
    <w:p>
      <w:pPr>
        <w:spacing w:after="80"/>
        <w:ind w:left="360"/>
      </w:pPr>
      <w:r>
        <w:t xml:space="preserve">• </w:t>
      </w:r>
      <w:r>
        <w:rPr>
          <w:b w:val="0"/>
          <w:i w:val="0"/>
        </w:rPr>
        <w:t>thuộc tính định danh 98</w:t>
      </w:r>
    </w:p>
    <w:p>
      <w:pPr>
        <w:spacing w:after="80"/>
        <w:ind w:left="360"/>
      </w:pPr>
      <w:r>
        <w:t xml:space="preserve">• </w:t>
      </w:r>
      <w:r>
        <w:rPr>
          <w:b w:val="0"/>
          <w:i w:val="0"/>
        </w:rPr>
        <w:t>hàm phi tuyến 474</w:t>
      </w:r>
    </w:p>
    <w:p>
      <w:pPr>
        <w:spacing w:after="80"/>
        <w:ind w:left="720"/>
      </w:pPr>
      <w:r>
        <w:t xml:space="preserve">• </w:t>
      </w:r>
      <w:r>
        <w:rPr>
          <w:b w:val="0"/>
          <w:i w:val="0"/>
        </w:rPr>
        <w:t>hàm hyperbolic tangent (tanh) 475</w:t>
      </w:r>
    </w:p>
    <w:p>
      <w:pPr>
        <w:spacing w:after="80"/>
        <w:ind w:left="720"/>
      </w:pPr>
      <w:r>
        <w:t xml:space="preserve">• </w:t>
      </w:r>
      <w:r>
        <w:rPr>
          <w:b w:val="0"/>
          <w:i w:val="0"/>
        </w:rPr>
        <w:t>Leaky ReLU 475</w:t>
      </w:r>
    </w:p>
    <w:p>
      <w:pPr>
        <w:spacing w:after="80"/>
        <w:ind w:left="720"/>
      </w:pPr>
      <w:r>
        <w:t xml:space="preserve">• </w:t>
      </w:r>
      <w:r>
        <w:rPr>
          <w:b w:val="0"/>
          <w:i w:val="0"/>
        </w:rPr>
        <w:t>đơn vị tuyến tính chỉnh lưu (ReLU) 475</w:t>
      </w:r>
    </w:p>
    <w:p>
      <w:pPr>
        <w:spacing w:after="80"/>
        <w:ind w:left="720"/>
      </w:pPr>
      <w:r>
        <w:t xml:space="preserve">• </w:t>
      </w:r>
      <w:r>
        <w:rPr>
          <w:b w:val="0"/>
          <w:i w:val="0"/>
        </w:rPr>
        <w:t>hàm sigmoid 474</w:t>
      </w:r>
    </w:p>
    <w:p>
      <w:pPr>
        <w:spacing w:after="80"/>
        <w:ind w:left="720"/>
      </w:pPr>
      <w:r>
        <w:t xml:space="preserve">• </w:t>
      </w:r>
      <w:r>
        <w:rPr>
          <w:b w:val="0"/>
          <w:i w:val="0"/>
        </w:rPr>
        <w:t>hàm Softmax 476 , 478</w:t>
      </w:r>
    </w:p>
    <w:p>
      <w:pPr>
        <w:spacing w:after="80"/>
        <w:ind w:left="360"/>
      </w:pPr>
      <w:r>
        <w:t xml:space="preserve">• </w:t>
      </w:r>
      <w:r>
        <w:rPr>
          <w:b w:val="0"/>
          <w:i w:val="0"/>
        </w:rPr>
        <w:t>kiểm định phi tham số</w:t>
      </w:r>
    </w:p>
    <w:p>
      <w:pPr>
        <w:spacing w:after="80"/>
        <w:ind w:left="720"/>
      </w:pPr>
      <w:r>
        <w:t xml:space="preserve">• </w:t>
      </w:r>
      <w:r>
        <w:rPr>
          <w:b w:val="0"/>
          <w:i w:val="0"/>
        </w:rPr>
        <w:t>kiểm định Chi-Square 119 , 120</w:t>
      </w:r>
    </w:p>
    <w:p>
      <w:pPr>
        <w:spacing w:after="80"/>
        <w:ind w:left="720"/>
      </w:pPr>
      <w:r>
        <w:t xml:space="preserve">• </w:t>
      </w:r>
      <w:r>
        <w:rPr>
          <w:b w:val="0"/>
          <w:i w:val="0"/>
        </w:rPr>
        <w:t>kiểm định Kruskal-Wallis 122 , 123</w:t>
      </w:r>
    </w:p>
    <w:p>
      <w:pPr>
        <w:spacing w:after="80"/>
        <w:ind w:left="720"/>
      </w:pPr>
      <w:r>
        <w:t xml:space="preserve">• </w:t>
      </w:r>
      <w:r>
        <w:rPr>
          <w:b w:val="0"/>
          <w:i w:val="0"/>
        </w:rPr>
        <w:t>Kiểm định Mann-Whitney U 120 , 121</w:t>
      </w:r>
    </w:p>
    <w:p>
      <w:pPr>
        <w:spacing w:after="80"/>
        <w:ind w:left="720"/>
      </w:pPr>
      <w:r>
        <w:t xml:space="preserve">• </w:t>
      </w:r>
      <w:r>
        <w:rPr>
          <w:b w:val="0"/>
          <w:i w:val="0"/>
        </w:rPr>
        <w:t>thực hiện 119</w:t>
      </w:r>
    </w:p>
    <w:p>
      <w:pPr>
        <w:spacing w:after="80"/>
        <w:ind w:left="720"/>
      </w:pPr>
      <w:r>
        <w:t xml:space="preserve">• </w:t>
      </w:r>
      <w:r>
        <w:rPr>
          <w:b w:val="0"/>
          <w:i w:val="0"/>
        </w:rPr>
        <w:t>Kiểm định Wilcoxon signed-rank 121 , 122</w:t>
      </w:r>
    </w:p>
    <w:p>
      <w:pPr>
        <w:spacing w:after="80"/>
        <w:ind w:left="360"/>
      </w:pPr>
      <w:r>
        <w:t xml:space="preserve">• </w:t>
      </w:r>
      <w:r>
        <w:rPr>
          <w:b w:val="0"/>
          <w:i w:val="0"/>
        </w:rPr>
        <w:t>lấy mẫu phi xác suất (non-probability sampling) 110</w:t>
      </w:r>
    </w:p>
    <w:p>
      <w:pPr>
        <w:spacing w:after="80"/>
        <w:ind w:left="720"/>
      </w:pPr>
      <w:r>
        <w:t xml:space="preserve">• </w:t>
      </w:r>
      <w:r>
        <w:rPr>
          <w:b w:val="0"/>
          <w:i w:val="0"/>
        </w:rPr>
        <w:t>lấy mẫu thuận tiện (convenience sampling) 110</w:t>
      </w:r>
    </w:p>
    <w:p>
      <w:pPr>
        <w:spacing w:after="80"/>
        <w:ind w:left="720"/>
      </w:pPr>
      <w:r>
        <w:t xml:space="preserve">• </w:t>
      </w:r>
      <w:r>
        <w:rPr>
          <w:b w:val="0"/>
          <w:i w:val="0"/>
        </w:rPr>
        <w:t>lấy mẫu có chủ đích (purposive sampling) 110</w:t>
      </w:r>
    </w:p>
    <w:p>
      <w:pPr>
        <w:spacing w:after="80"/>
        <w:ind w:left="720"/>
      </w:pPr>
      <w:r>
        <w:t xml:space="preserve">• </w:t>
      </w:r>
      <w:r>
        <w:rPr>
          <w:b w:val="0"/>
          <w:i w:val="0"/>
        </w:rPr>
        <w:t>lấy mẫu theo hạn ngạch (quota sampling) 110</w:t>
      </w:r>
    </w:p>
    <w:p>
      <w:pPr>
        <w:spacing w:after="80"/>
        <w:ind w:left="720"/>
      </w:pPr>
      <w:r>
        <w:t xml:space="preserve">• </w:t>
      </w:r>
      <w:r>
        <w:rPr>
          <w:b w:val="0"/>
          <w:i w:val="0"/>
        </w:rPr>
        <w:t>lấy mẫu quả cầu tuyết (snowball sampling) 110</w:t>
      </w:r>
    </w:p>
    <w:p>
      <w:pPr>
        <w:spacing w:after="80"/>
        <w:ind w:left="360"/>
      </w:pPr>
      <w:r>
        <w:t xml:space="preserve">• </w:t>
      </w:r>
      <w:r>
        <w:rPr>
          <w:b w:val="0"/>
          <w:i w:val="0"/>
        </w:rPr>
        <w:t>phân phối chuẩn (normal distribution) 160 - 162</w:t>
      </w:r>
    </w:p>
    <w:p>
      <w:pPr>
        <w:spacing w:after="80"/>
        <w:ind w:left="360"/>
      </w:pPr>
      <w:r>
        <w:t xml:space="preserve">• </w:t>
      </w:r>
      <w:r>
        <w:rPr>
          <w:b w:val="0"/>
          <w:i w:val="0"/>
        </w:rPr>
        <w:t>NoSQL 265</w:t>
      </w:r>
    </w:p>
    <w:p>
      <w:pPr>
        <w:spacing w:after="80"/>
        <w:ind w:left="720"/>
      </w:pPr>
      <w:r>
        <w:t xml:space="preserve">• </w:t>
      </w:r>
      <w:r>
        <w:rPr>
          <w:b w:val="0"/>
          <w:i w:val="0"/>
        </w:rPr>
        <w:t>dữ liệu, đọc 265</w:t>
      </w:r>
    </w:p>
    <w:p>
      <w:pPr>
        <w:spacing w:after="80"/>
        <w:ind w:left="720"/>
      </w:pPr>
      <w:r>
        <w:t xml:space="preserve">• </w:t>
      </w:r>
      <w:r>
        <w:rPr>
          <w:b w:val="0"/>
          <w:i w:val="0"/>
        </w:rPr>
        <w:t>dữ liệu, ghi 265</w:t>
      </w:r>
    </w:p>
    <w:p>
      <w:pPr>
        <w:spacing w:after="80"/>
        <w:ind w:left="360"/>
      </w:pPr>
      <w:r>
        <w:t xml:space="preserve">• </w:t>
      </w:r>
      <w:r>
        <w:rPr>
          <w:b w:val="0"/>
          <w:i w:val="0"/>
        </w:rPr>
        <w:t>chia tỷ lệ số (numerical scaling) 298 , 299</w:t>
      </w:r>
    </w:p>
    <w:p>
      <w:pPr>
        <w:spacing w:after="80"/>
        <w:ind w:left="720"/>
      </w:pPr>
      <w:r>
        <w:t xml:space="preserve">• </w:t>
      </w:r>
      <w:r>
        <w:rPr>
          <w:b w:val="0"/>
          <w:i w:val="0"/>
        </w:rPr>
        <w:t>chia tỷ lệ min-max 299</w:t>
      </w:r>
    </w:p>
    <w:p>
      <w:pPr>
        <w:spacing w:after="80"/>
        <w:ind w:left="720"/>
      </w:pPr>
      <w:r>
        <w:t xml:space="preserve">• </w:t>
      </w:r>
      <w:r>
        <w:rPr>
          <w:b w:val="0"/>
          <w:i w:val="0"/>
        </w:rPr>
        <w:t>chuẩn hóa (standardization) 298</w:t>
      </w:r>
    </w:p>
    <w:p>
      <w:pPr>
        <w:spacing w:after="80"/>
        <w:ind w:left="360"/>
      </w:pPr>
      <w:r>
        <w:t xml:space="preserve">• </w:t>
      </w:r>
      <w:r>
        <w:rPr>
          <w:b w:val="0"/>
          <w:i w:val="0"/>
        </w:rPr>
        <w:t>thuộc tính số (numeric attributes) 99</w:t>
      </w:r>
    </w:p>
    <w:p>
      <w:pPr>
        <w:spacing w:after="80"/>
        <w:ind w:left="720"/>
      </w:pPr>
      <w:r>
        <w:t xml:space="preserve">• </w:t>
      </w:r>
      <w:r>
        <w:rPr>
          <w:b w:val="0"/>
          <w:i w:val="0"/>
        </w:rPr>
        <w:t>thuộc tính theo tỷ lệ khoảng 99</w:t>
      </w:r>
    </w:p>
    <w:p>
      <w:pPr>
        <w:spacing w:after="80"/>
        <w:ind w:left="720"/>
      </w:pPr>
      <w:r>
        <w:t xml:space="preserve">• </w:t>
      </w:r>
      <w:r>
        <w:rPr>
          <w:b w:val="0"/>
          <w:i w:val="0"/>
        </w:rPr>
        <w:t>thuộc tính theo tỷ lệ tỷ số 99</w:t>
      </w:r>
    </w:p>
    <w:p>
      <w:pPr>
        <w:spacing w:after="80"/>
        <w:ind w:left="360"/>
      </w:pPr>
      <w:r>
        <w:t xml:space="preserve">• </w:t>
      </w:r>
      <w:r>
        <w:rPr>
          <w:b w:val="0"/>
          <w:i w:val="0"/>
        </w:rPr>
        <w:t>kiểu dữ liệu số, mảng NumPy</w:t>
      </w:r>
    </w:p>
    <w:p>
      <w:pPr>
        <w:spacing w:after="80"/>
        <w:ind w:left="720"/>
      </w:pPr>
      <w:r>
        <w:t xml:space="preserve">• </w:t>
      </w:r>
      <w:r>
        <w:rPr>
          <w:b w:val="0"/>
          <w:i w:val="0"/>
        </w:rPr>
        <w:t>thuộc tính kiểu dữ liệu 50</w:t>
      </w:r>
    </w:p>
    <w:p>
      <w:pPr>
        <w:spacing w:after="80"/>
        <w:ind w:left="720"/>
      </w:pPr>
      <w:r>
        <w:t xml:space="preserve">• </w:t>
      </w:r>
      <w:r>
        <w:rPr>
          <w:b w:val="0"/>
          <w:i w:val="0"/>
        </w:rPr>
        <w:t>mã ký tự kiểu dữ liệu 49</w:t>
      </w:r>
    </w:p>
    <w:p>
      <w:pPr>
        <w:spacing w:after="80"/>
        <w:ind w:left="720"/>
      </w:pPr>
      <w:r>
        <w:t xml:space="preserve">• </w:t>
      </w:r>
      <w:r>
        <w:rPr>
          <w:b w:val="0"/>
          <w:i w:val="0"/>
        </w:rPr>
        <w:t>hàm khởi tạo kiểu dữ liệu 50</w:t>
      </w:r>
    </w:p>
    <w:p>
      <w:pPr>
        <w:spacing w:after="80"/>
        <w:ind w:left="720"/>
      </w:pPr>
      <w:r>
        <w:t xml:space="preserve">• </w:t>
      </w:r>
      <w:r>
        <w:rPr>
          <w:b w:val="0"/>
          <w:i w:val="0"/>
        </w:rPr>
        <w:t>đối tượng kiểu dữ liệu 48</w:t>
      </w:r>
    </w:p>
    <w:p>
      <w:pPr>
        <w:spacing w:after="80"/>
        <w:ind w:left="360"/>
      </w:pPr>
      <w:r>
        <w:t xml:space="preserve">• </w:t>
      </w:r>
      <w:r>
        <w:rPr>
          <w:b w:val="0"/>
          <w:i w:val="0"/>
        </w:rPr>
        <w:t>NumPy 4</w:t>
      </w:r>
    </w:p>
    <w:p>
      <w:pPr>
        <w:spacing w:after="80"/>
        <w:ind w:left="720"/>
      </w:pPr>
      <w:r>
        <w:t xml:space="preserve">• </w:t>
      </w:r>
      <w:r>
        <w:rPr>
          <w:b w:val="0"/>
          <w:i w:val="0"/>
        </w:rPr>
        <w:t>hàm đa thức 137 - 141</w:t>
      </w:r>
    </w:p>
    <w:p>
      <w:pPr>
        <w:spacing w:after="80"/>
        <w:ind w:left="360"/>
      </w:pPr>
      <w:r>
        <w:t xml:space="preserve">• </w:t>
      </w:r>
      <w:r>
        <w:rPr>
          <w:b w:val="0"/>
          <w:i w:val="0"/>
        </w:rPr>
        <w:t>mảng NumPy 40 - 44</w:t>
      </w:r>
    </w:p>
    <w:p>
      <w:pPr>
        <w:spacing w:after="80"/>
        <w:ind w:left="720"/>
      </w:pPr>
      <w:r>
        <w:t xml:space="preserve">• </w:t>
      </w:r>
      <w:r>
        <w:rPr>
          <w:b w:val="0"/>
          <w:i w:val="0"/>
        </w:rPr>
        <w:t>thuộc tính 44 , 45</w:t>
      </w:r>
    </w:p>
    <w:p>
      <w:pPr>
        <w:spacing w:after="80"/>
        <w:ind w:left="720"/>
      </w:pPr>
      <w:r>
        <w:t xml:space="preserve">• </w:t>
      </w:r>
      <w:r>
        <w:rPr>
          <w:b w:val="0"/>
          <w:i w:val="0"/>
        </w:rPr>
        <w:t>truyền phát 65</w:t>
      </w:r>
    </w:p>
    <w:p>
      <w:pPr>
        <w:spacing w:after="80"/>
        <w:ind w:left="720"/>
      </w:pPr>
      <w:r>
        <w:t xml:space="preserve">• </w:t>
      </w:r>
      <w:r>
        <w:rPr>
          <w:b w:val="0"/>
          <w:i w:val="0"/>
        </w:rPr>
        <w:t>chuyển đổi 51</w:t>
      </w:r>
    </w:p>
    <w:p>
      <w:pPr>
        <w:spacing w:after="80"/>
        <w:ind w:left="720"/>
      </w:pPr>
      <w:r>
        <w:t xml:space="preserve">• </w:t>
      </w:r>
      <w:r>
        <w:rPr>
          <w:b w:val="0"/>
          <w:i w:val="0"/>
        </w:rPr>
        <w:t>phần tử, chọn lựa 45 , 46</w:t>
      </w:r>
    </w:p>
    <w:p>
      <w:pPr>
        <w:spacing w:after="80"/>
        <w:ind w:left="720"/>
      </w:pPr>
      <w:r>
        <w:t xml:space="preserve">• </w:t>
      </w:r>
      <w:r>
        <w:rPr>
          <w:b w:val="0"/>
          <w:i w:val="0"/>
        </w:rPr>
        <w:t>kiểu dữ liệu số 46 - 48</w:t>
      </w:r>
    </w:p>
    <w:p>
      <w:pPr>
        <w:spacing w:after="80"/>
        <w:ind w:left="720"/>
      </w:pPr>
      <w:r>
        <w:t xml:space="preserve">• </w:t>
      </w:r>
      <w:r>
        <w:rPr>
          <w:b w:val="0"/>
          <w:i w:val="0"/>
        </w:rPr>
        <w:t>thuộc tính 44 , 45</w:t>
      </w:r>
    </w:p>
    <w:p>
      <w:pPr>
        <w:spacing w:after="80"/>
        <w:ind w:left="720"/>
      </w:pPr>
      <w:r>
        <w:t xml:space="preserve">• </w:t>
      </w:r>
      <w:r>
        <w:rPr>
          <w:b w:val="0"/>
          <w:i w:val="0"/>
        </w:rPr>
        <w:t>hình dạng, thao tác 52 , 53</w:t>
      </w:r>
    </w:p>
    <w:p>
      <w:pPr>
        <w:spacing w:after="80"/>
        <w:ind w:left="720"/>
      </w:pPr>
      <w:r>
        <w:t xml:space="preserve">• </w:t>
      </w:r>
      <w:r>
        <w:rPr>
          <w:b w:val="0"/>
          <w:i w:val="0"/>
        </w:rPr>
        <w:t>cắt lát 60 , 61</w:t>
      </w:r>
    </w:p>
    <w:p>
      <w:pPr>
        <w:spacing w:after="80"/>
        <w:ind w:left="720"/>
      </w:pPr>
      <w:r>
        <w:t xml:space="preserve">• </w:t>
      </w:r>
      <w:r>
        <w:rPr>
          <w:b w:val="0"/>
          <w:i w:val="0"/>
        </w:rPr>
        <w:t>tách 57 , 58</w:t>
      </w:r>
    </w:p>
    <w:p>
      <w:pPr>
        <w:spacing w:after="80"/>
        <w:ind w:left="720"/>
      </w:pPr>
      <w:r>
        <w:t xml:space="preserve">• </w:t>
      </w:r>
      <w:r>
        <w:rPr>
          <w:b w:val="0"/>
          <w:i w:val="0"/>
        </w:rPr>
        <w:t>xếp chồng 53 - 56</w:t>
      </w:r>
    </w:p>
    <w:p>
      <w:pPr>
        <w:spacing w:after="80"/>
        <w:ind w:left="360"/>
      </w:pPr>
      <w:r>
        <w:t xml:space="preserve">• </w:t>
      </w:r>
      <w:r>
        <w:rPr>
          <w:b w:val="0"/>
          <w:i w:val="0"/>
        </w:rPr>
        <w:t>các phương thức NumPy 66</w:t>
      </w:r>
    </w:p>
    <w:p>
      <w:pPr>
        <w:spacing w:after="80"/>
        <w:ind w:left="720"/>
      </w:pPr>
      <w:r>
        <w:t xml:space="preserve">• </w:t>
      </w:r>
      <w:r>
        <w:rPr>
          <w:b w:val="0"/>
          <w:i w:val="0"/>
        </w:rPr>
        <w:t>all() 68</w:t>
      </w:r>
    </w:p>
    <w:p>
      <w:pPr>
        <w:spacing w:after="80"/>
        <w:ind w:left="720"/>
      </w:pPr>
      <w:r>
        <w:t xml:space="preserve">• </w:t>
      </w:r>
      <w:r>
        <w:rPr>
          <w:b w:val="0"/>
          <w:i w:val="0"/>
        </w:rPr>
        <w:t>any() 68</w:t>
      </w:r>
    </w:p>
    <w:p>
      <w:pPr>
        <w:spacing w:after="80"/>
        <w:ind w:left="720"/>
      </w:pPr>
      <w:r>
        <w:t xml:space="preserve">• </w:t>
      </w:r>
      <w:r>
        <w:rPr>
          <w:b w:val="0"/>
          <w:i w:val="0"/>
        </w:rPr>
        <w:t>argmax() 69</w:t>
      </w:r>
    </w:p>
    <w:p>
      <w:pPr>
        <w:spacing w:after="80"/>
        <w:ind w:left="720"/>
      </w:pPr>
      <w:r>
        <w:t xml:space="preserve">• </w:t>
      </w:r>
      <w:r>
        <w:rPr>
          <w:b w:val="0"/>
          <w:i w:val="0"/>
        </w:rPr>
        <w:t>argsort() 68 , 69</w:t>
      </w:r>
    </w:p>
    <w:p>
      <w:pPr>
        <w:spacing w:after="80"/>
        <w:ind w:left="720"/>
      </w:pPr>
      <w:r>
        <w:t xml:space="preserve">• </w:t>
      </w:r>
      <w:r>
        <w:rPr>
          <w:b w:val="0"/>
          <w:i w:val="0"/>
        </w:rPr>
        <w:t>clip() 70</w:t>
      </w:r>
    </w:p>
    <w:p>
      <w:pPr>
        <w:spacing w:after="80"/>
        <w:ind w:left="720"/>
      </w:pPr>
      <w:r>
        <w:t xml:space="preserve">• </w:t>
      </w:r>
      <w:r>
        <w:rPr>
          <w:b w:val="0"/>
          <w:i w:val="0"/>
        </w:rPr>
        <w:t>count_nonzero() 70</w:t>
      </w:r>
    </w:p>
    <w:p>
      <w:pPr>
        <w:spacing w:after="80"/>
        <w:ind w:left="720"/>
      </w:pPr>
      <w:r>
        <w:t xml:space="preserve">• </w:t>
      </w:r>
      <w:r>
        <w:rPr>
          <w:b w:val="0"/>
          <w:i w:val="0"/>
        </w:rPr>
        <w:t>tril() 66</w:t>
      </w:r>
    </w:p>
    <w:p>
      <w:pPr>
        <w:spacing w:after="80"/>
        <w:ind w:left="720"/>
      </w:pPr>
      <w:r>
        <w:t xml:space="preserve">• </w:t>
      </w:r>
      <w:r>
        <w:rPr>
          <w:b w:val="0"/>
          <w:i w:val="0"/>
        </w:rPr>
        <w:t>triu() 66</w:t>
      </w:r>
    </w:p>
    <w:p>
      <w:pPr>
        <w:spacing w:after="80"/>
        <w:ind w:left="720"/>
      </w:pPr>
      <w:r>
        <w:t xml:space="preserve">• </w:t>
      </w:r>
      <w:r>
        <w:rPr>
          <w:b w:val="0"/>
          <w:i w:val="0"/>
        </w:rPr>
        <w:t>where() 67</w:t>
      </w:r>
    </w:p>
    <w:p>
      <w:pPr>
        <w:spacing w:after="80"/>
        <w:ind w:left="360"/>
      </w:pPr>
      <w:r>
        <w:t xml:space="preserve">• </w:t>
      </w:r>
      <w:r>
        <w:rPr>
          <w:b w:val="0"/>
          <w:i w:val="0"/>
        </w:rPr>
        <w:t>phương thức ANOVA N chiều 117 , 118</w:t>
      </w:r>
    </w:p>
    <w:p>
      <w:pPr>
        <w:spacing w:after="80"/>
      </w:pPr>
      <w:r>
        <w:rPr>
          <w:b w:val="0"/>
          <w:i w:val="0"/>
        </w:rPr>
        <w:t>O</w:t>
      </w:r>
    </w:p>
    <w:p>
      <w:pPr>
        <w:spacing w:after="80"/>
        <w:ind w:left="360"/>
      </w:pPr>
      <w:r>
        <w:t xml:space="preserve">• </w:t>
      </w:r>
      <w:r>
        <w:rPr>
          <w:b w:val="0"/>
          <w:i w:val="0"/>
        </w:rPr>
        <w:t>Gói Object-Relational Mapper (ORM) 275</w:t>
      </w:r>
    </w:p>
    <w:p>
      <w:pPr>
        <w:spacing w:after="80"/>
        <w:ind w:left="360"/>
      </w:pPr>
      <w:r>
        <w:t xml:space="preserve">• </w:t>
      </w:r>
      <w:r>
        <w:rPr>
          <w:b w:val="0"/>
          <w:i w:val="0"/>
        </w:rPr>
        <w:t>mã hóa one-hot (OHE) 296</w:t>
      </w:r>
    </w:p>
    <w:p>
      <w:pPr>
        <w:spacing w:after="80"/>
        <w:ind w:left="360"/>
      </w:pPr>
      <w:r>
        <w:t xml:space="preserve">• </w:t>
      </w:r>
      <w:r>
        <w:rPr>
          <w:b w:val="0"/>
          <w:i w:val="0"/>
        </w:rPr>
        <w:t>kiểm định t một mẫu 112</w:t>
      </w:r>
    </w:p>
    <w:p>
      <w:pPr>
        <w:spacing w:after="80"/>
        <w:ind w:left="720"/>
      </w:pPr>
      <w:r>
        <w:t xml:space="preserve">• </w:t>
      </w:r>
      <w:r>
        <w:rPr>
          <w:b w:val="0"/>
          <w:i w:val="0"/>
        </w:rPr>
        <w:t>giả thuyết đối 112</w:t>
      </w:r>
    </w:p>
    <w:p>
      <w:pPr>
        <w:spacing w:after="80"/>
        <w:ind w:left="720"/>
      </w:pPr>
      <w:r>
        <w:t xml:space="preserve">• </w:t>
      </w:r>
      <w:r>
        <w:rPr>
          <w:b w:val="0"/>
          <w:i w:val="0"/>
        </w:rPr>
        <w:t>giả thuyết không 112</w:t>
      </w:r>
    </w:p>
    <w:p>
      <w:pPr>
        <w:spacing w:after="80"/>
        <w:ind w:left="360"/>
      </w:pPr>
      <w:r>
        <w:t xml:space="preserve">• </w:t>
      </w:r>
      <w:r>
        <w:rPr>
          <w:b w:val="0"/>
          <w:i w:val="0"/>
        </w:rPr>
        <w:t>phương thức ones_like() 43</w:t>
      </w:r>
    </w:p>
    <w:p>
      <w:pPr>
        <w:spacing w:after="80"/>
        <w:ind w:left="360"/>
      </w:pPr>
      <w:r>
        <w:t xml:space="preserve">• </w:t>
      </w:r>
      <w:r>
        <w:rPr>
          <w:b w:val="0"/>
          <w:i w:val="0"/>
        </w:rPr>
        <w:t>phương thức ones() 42</w:t>
      </w:r>
    </w:p>
    <w:p>
      <w:pPr>
        <w:spacing w:after="80"/>
        <w:ind w:left="360"/>
      </w:pPr>
      <w:r>
        <w:t xml:space="preserve">• </w:t>
      </w:r>
      <w:r>
        <w:rPr>
          <w:b w:val="0"/>
          <w:i w:val="0"/>
        </w:rPr>
        <w:t>One-vs-One (OvO) 457 - 461</w:t>
      </w:r>
    </w:p>
    <w:p>
      <w:pPr>
        <w:spacing w:after="80"/>
        <w:ind w:left="360"/>
      </w:pPr>
      <w:r>
        <w:t xml:space="preserve">• </w:t>
      </w:r>
      <w:r>
        <w:rPr>
          <w:b w:val="0"/>
          <w:i w:val="0"/>
        </w:rPr>
        <w:t>One-vs-Rest (OvR) 457 - 461</w:t>
      </w:r>
    </w:p>
    <w:p>
      <w:pPr>
        <w:spacing w:after="80"/>
        <w:ind w:left="360"/>
      </w:pPr>
      <w:r>
        <w:t xml:space="preserve">• </w:t>
      </w:r>
      <w:r>
        <w:rPr>
          <w:b w:val="0"/>
          <w:i w:val="0"/>
        </w:rPr>
        <w:t>phương pháp ANOVA một chiều 115 , 116</w:t>
      </w:r>
    </w:p>
    <w:p>
      <w:pPr>
        <w:spacing w:after="80"/>
        <w:ind w:left="360"/>
      </w:pPr>
      <w:r>
        <w:t xml:space="preserve">• </w:t>
      </w:r>
      <w:r>
        <w:rPr>
          <w:b w:val="0"/>
          <w:i w:val="0"/>
        </w:rPr>
        <w:t>OpenAI Codex 636 - 640</w:t>
      </w:r>
    </w:p>
    <w:p>
      <w:pPr>
        <w:spacing w:after="80"/>
        <w:ind w:left="360"/>
      </w:pPr>
      <w:r>
        <w:t xml:space="preserve">• </w:t>
      </w:r>
      <w:r>
        <w:rPr>
          <w:b w:val="0"/>
          <w:i w:val="0"/>
        </w:rPr>
        <w:t>Open-Source Computer Vision (OpenCV) 5 , 557</w:t>
      </w:r>
    </w:p>
    <w:p>
      <w:pPr>
        <w:spacing w:after="80"/>
        <w:ind w:left="360"/>
      </w:pPr>
      <w:r>
        <w:t xml:space="preserve">• </w:t>
      </w:r>
      <w:r>
        <w:rPr>
          <w:b w:val="0"/>
          <w:i w:val="0"/>
        </w:rPr>
        <w:t>các bộ tối ưu hóa và kỹ thuật chính quy hóa 479</w:t>
      </w:r>
    </w:p>
    <w:p>
      <w:pPr>
        <w:spacing w:after="80"/>
        <w:ind w:left="720"/>
      </w:pPr>
      <w:r>
        <w:t xml:space="preserve">• </w:t>
      </w:r>
      <w:r>
        <w:rPr>
          <w:b w:val="0"/>
          <w:i w:val="0"/>
        </w:rPr>
        <w:t>Thuật toán Gradient Thích ứng (AdaGrad) 479</w:t>
      </w:r>
    </w:p>
    <w:p>
      <w:pPr>
        <w:spacing w:after="80"/>
        <w:ind w:left="720"/>
      </w:pPr>
      <w:r>
        <w:t xml:space="preserve">• </w:t>
      </w:r>
      <w:r>
        <w:rPr>
          <w:b w:val="0"/>
          <w:i w:val="0"/>
        </w:rPr>
        <w:t>Ước lượng Mô-men Thích ứng (Adam) 479</w:t>
      </w:r>
    </w:p>
    <w:p>
      <w:pPr>
        <w:spacing w:after="80"/>
        <w:ind w:left="720"/>
      </w:pPr>
      <w:r>
        <w:t xml:space="preserve">• </w:t>
      </w:r>
      <w:r>
        <w:rPr>
          <w:b w:val="0"/>
          <w:i w:val="0"/>
        </w:rPr>
        <w:t>Gradient Descent 479</w:t>
      </w:r>
    </w:p>
    <w:p>
      <w:pPr>
        <w:spacing w:after="80"/>
        <w:ind w:left="720"/>
      </w:pPr>
      <w:r>
        <w:t xml:space="preserve">• </w:t>
      </w:r>
      <w:r>
        <w:rPr>
          <w:b w:val="0"/>
          <w:i w:val="0"/>
        </w:rPr>
        <w:t>Mini-batch Gradient Descent 479</w:t>
      </w:r>
    </w:p>
    <w:p>
      <w:pPr>
        <w:spacing w:after="80"/>
        <w:ind w:left="720"/>
      </w:pPr>
      <w:r>
        <w:t xml:space="preserve">• </w:t>
      </w:r>
      <w:r>
        <w:rPr>
          <w:b w:val="0"/>
          <w:i w:val="0"/>
        </w:rPr>
        <w:t>Momentum 479</w:t>
      </w:r>
    </w:p>
    <w:p>
      <w:pPr>
        <w:spacing w:after="80"/>
        <w:ind w:left="720"/>
      </w:pPr>
      <w:r>
        <w:t xml:space="preserve">• </w:t>
      </w:r>
      <w:r>
        <w:rPr>
          <w:b w:val="0"/>
          <w:i w:val="0"/>
        </w:rPr>
        <w:t>Root Mean Square Propagation (MSProp) 479</w:t>
      </w:r>
    </w:p>
    <w:p>
      <w:pPr>
        <w:spacing w:after="80"/>
        <w:ind w:left="720"/>
      </w:pPr>
      <w:r>
        <w:t xml:space="preserve">• </w:t>
      </w:r>
      <w:r>
        <w:rPr>
          <w:b w:val="0"/>
          <w:i w:val="0"/>
        </w:rPr>
        <w:t>Stochastic Gradient Descent (SGD) 479</w:t>
      </w:r>
    </w:p>
    <w:p>
      <w:pPr>
        <w:spacing w:after="80"/>
        <w:ind w:left="360"/>
      </w:pPr>
      <w:r>
        <w:t xml:space="preserve">• </w:t>
      </w:r>
      <w:r>
        <w:rPr>
          <w:b w:val="0"/>
          <w:i w:val="0"/>
        </w:rPr>
        <w:t>thuộc tính thứ tự 98 , 99</w:t>
      </w:r>
    </w:p>
    <w:p>
      <w:pPr>
        <w:spacing w:after="80"/>
        <w:ind w:left="360"/>
      </w:pPr>
      <w:r>
        <w:t xml:space="preserve">• </w:t>
      </w:r>
      <w:r>
        <w:rPr>
          <w:b w:val="0"/>
          <w:i w:val="0"/>
        </w:rPr>
        <w:t>Ordinary Least Squares (OLS) 346</w:t>
      </w:r>
    </w:p>
    <w:p>
      <w:pPr>
        <w:spacing w:after="80"/>
        <w:ind w:left="360"/>
      </w:pPr>
      <w:r>
        <w:t xml:space="preserve">• </w:t>
      </w:r>
      <w:r>
        <w:rPr>
          <w:b w:val="0"/>
          <w:i w:val="0"/>
        </w:rPr>
        <w:t>giá trị ngoại lai 287</w:t>
      </w:r>
    </w:p>
    <w:p>
      <w:pPr>
        <w:spacing w:after="80"/>
        <w:ind w:left="720"/>
      </w:pPr>
      <w:r>
        <w:t xml:space="preserve">• </w:t>
      </w:r>
      <w:r>
        <w:rPr>
          <w:b w:val="0"/>
          <w:i w:val="0"/>
        </w:rPr>
        <w:t>cách tiếp cận 294 , 295</w:t>
      </w:r>
    </w:p>
    <w:p>
      <w:pPr>
        <w:spacing w:after="80"/>
        <w:ind w:left="720"/>
      </w:pPr>
      <w:r>
        <w:t xml:space="preserve">• </w:t>
      </w:r>
      <w:r>
        <w:rPr>
          <w:b w:val="0"/>
          <w:i w:val="0"/>
        </w:rPr>
        <w:t>Biểu đồ hộp 289 - 291</w:t>
      </w:r>
    </w:p>
    <w:p>
      <w:pPr>
        <w:spacing w:after="80"/>
        <w:ind w:left="720"/>
      </w:pPr>
      <w:r>
        <w:t xml:space="preserve">• </w:t>
      </w:r>
      <w:r>
        <w:rPr>
          <w:b w:val="0"/>
          <w:i w:val="0"/>
        </w:rPr>
        <w:t>nhận diện 287</w:t>
      </w:r>
    </w:p>
    <w:p>
      <w:pPr>
        <w:spacing w:after="80"/>
        <w:ind w:left="720"/>
      </w:pPr>
      <w:r>
        <w:t xml:space="preserve">• </w:t>
      </w:r>
      <w:r>
        <w:rPr>
          <w:b w:val="0"/>
          <w:i w:val="0"/>
        </w:rPr>
        <w:t>Khoảng cách Mahalanobis 293 , 294</w:t>
      </w:r>
    </w:p>
    <w:p>
      <w:pPr>
        <w:spacing w:after="80"/>
        <w:ind w:left="720"/>
      </w:pPr>
      <w:r>
        <w:t xml:space="preserve">• </w:t>
      </w:r>
      <w:r>
        <w:rPr>
          <w:b w:val="0"/>
          <w:i w:val="0"/>
        </w:rPr>
        <w:t>xử lý 287 , 294</w:t>
      </w:r>
    </w:p>
    <w:p>
      <w:pPr>
        <w:spacing w:after="80"/>
        <w:ind w:left="720"/>
      </w:pPr>
      <w:r>
        <w:t xml:space="preserve">• </w:t>
      </w:r>
      <w:r>
        <w:rPr>
          <w:b w:val="0"/>
          <w:i w:val="0"/>
        </w:rPr>
        <w:t>Biểu đồ phân tán 291 , 292</w:t>
      </w:r>
    </w:p>
    <w:p>
      <w:pPr>
        <w:spacing w:after="80"/>
        <w:ind w:left="720"/>
      </w:pPr>
      <w:r>
        <w:t xml:space="preserve">• </w:t>
      </w:r>
      <w:r>
        <w:rPr>
          <w:b w:val="0"/>
          <w:i w:val="0"/>
        </w:rPr>
        <w:t>Z-score 287 , 289</w:t>
      </w:r>
    </w:p>
    <w:p>
      <w:pPr>
        <w:spacing w:after="80"/>
        <w:ind w:left="360"/>
      </w:pPr>
      <w:r>
        <w:t xml:space="preserve">• </w:t>
      </w:r>
      <w:r>
        <w:rPr>
          <w:b w:val="0"/>
          <w:i w:val="0"/>
        </w:rPr>
        <w:t>giá trị ngoại lai, các loại</w:t>
      </w:r>
    </w:p>
    <w:p>
      <w:pPr>
        <w:spacing w:after="80"/>
        <w:ind w:left="720"/>
      </w:pPr>
      <w:r>
        <w:t xml:space="preserve">• </w:t>
      </w:r>
      <w:r>
        <w:rPr>
          <w:b w:val="0"/>
          <w:i w:val="0"/>
        </w:rPr>
        <w:t>giá trị ngoại lai đa biến 287</w:t>
      </w:r>
    </w:p>
    <w:p>
      <w:pPr>
        <w:spacing w:after="80"/>
        <w:ind w:left="720"/>
      </w:pPr>
      <w:r>
        <w:t xml:space="preserve">• </w:t>
      </w:r>
      <w:r>
        <w:rPr>
          <w:b w:val="0"/>
          <w:i w:val="0"/>
        </w:rPr>
        <w:t>outlier đơn biến 287</w:t>
      </w:r>
    </w:p>
    <w:p>
      <w:pPr>
        <w:spacing w:after="80"/>
        <w:ind w:left="360"/>
      </w:pPr>
      <w:r>
        <w:t xml:space="preserve">• </w:t>
      </w:r>
      <w:r>
        <w:rPr>
          <w:b w:val="0"/>
          <w:i w:val="0"/>
        </w:rPr>
        <w:t>out-of-bag 442</w:t>
      </w:r>
    </w:p>
    <w:p>
      <w:pPr>
        <w:spacing w:after="80"/>
        <w:ind w:left="360"/>
      </w:pPr>
      <w:r>
        <w:t xml:space="preserve">• </w:t>
      </w:r>
      <w:r>
        <w:rPr>
          <w:b w:val="0"/>
          <w:i w:val="0"/>
        </w:rPr>
        <w:t>out-of-fold (OOF) 462</w:t>
      </w:r>
    </w:p>
    <w:p>
      <w:pPr>
        <w:spacing w:after="80"/>
        <w:ind w:left="360"/>
      </w:pPr>
      <w:r>
        <w:t xml:space="preserve">• </w:t>
      </w:r>
      <w:r>
        <w:rPr>
          <w:b w:val="0"/>
          <w:i w:val="0"/>
        </w:rPr>
        <w:t>overfitting 356</w:t>
      </w:r>
    </w:p>
    <w:p>
      <w:pPr>
        <w:spacing w:after="80"/>
      </w:pPr>
      <w:r>
        <w:rPr>
          <w:b w:val="0"/>
          <w:i w:val="0"/>
        </w:rPr>
        <w:t>P</w:t>
      </w:r>
    </w:p>
    <w:p>
      <w:pPr>
        <w:spacing w:after="80"/>
        <w:ind w:left="360"/>
      </w:pPr>
      <w:r>
        <w:t xml:space="preserve">• </w:t>
      </w:r>
      <w:r>
        <w:rPr>
          <w:b w:val="0"/>
          <w:i w:val="0"/>
        </w:rPr>
        <w:t>kiểm định t mẫu ghép cặp 114</w:t>
      </w:r>
    </w:p>
    <w:p>
      <w:pPr>
        <w:spacing w:after="80"/>
        <w:ind w:left="720"/>
      </w:pPr>
      <w:r>
        <w:t xml:space="preserve">• </w:t>
      </w:r>
      <w:r>
        <w:rPr>
          <w:b w:val="0"/>
          <w:i w:val="0"/>
        </w:rPr>
        <w:t>giả thuyết đối 114</w:t>
      </w:r>
    </w:p>
    <w:p>
      <w:pPr>
        <w:spacing w:after="80"/>
        <w:ind w:left="720"/>
      </w:pPr>
      <w:r>
        <w:t xml:space="preserve">• </w:t>
      </w:r>
      <w:r>
        <w:rPr>
          <w:b w:val="0"/>
          <w:i w:val="0"/>
        </w:rPr>
        <w:t>giả thuyết không 114</w:t>
      </w:r>
    </w:p>
    <w:p>
      <w:pPr>
        <w:spacing w:after="80"/>
        <w:ind w:left="360"/>
      </w:pPr>
      <w:r>
        <w:t xml:space="preserve">• </w:t>
      </w:r>
      <w:r>
        <w:rPr>
          <w:b w:val="0"/>
          <w:i w:val="0"/>
        </w:rPr>
        <w:t>Pandas 4</w:t>
      </w:r>
    </w:p>
    <w:p>
      <w:pPr>
        <w:spacing w:after="80"/>
        <w:ind w:left="720"/>
      </w:pPr>
      <w:r>
        <w:t xml:space="preserve">• </w:t>
      </w:r>
      <w:r>
        <w:rPr>
          <w:b w:val="0"/>
          <w:i w:val="0"/>
        </w:rPr>
        <w:t>trực quan hóa dữ liệu 197 - 201</w:t>
      </w:r>
    </w:p>
    <w:p>
      <w:pPr>
        <w:spacing w:after="80"/>
        <w:ind w:left="360"/>
      </w:pPr>
      <w:r>
        <w:t xml:space="preserve">• </w:t>
      </w:r>
      <w:r>
        <w:rPr>
          <w:b w:val="0"/>
          <w:i w:val="0"/>
        </w:rPr>
        <w:t>pandas DataFrames 72</w:t>
      </w:r>
    </w:p>
    <w:p>
      <w:pPr>
        <w:spacing w:after="80"/>
        <w:ind w:left="720"/>
      </w:pPr>
      <w:r>
        <w:t xml:space="preserve">• </w:t>
      </w:r>
      <w:r>
        <w:rPr>
          <w:b w:val="0"/>
          <w:i w:val="0"/>
        </w:rPr>
        <w:t>nối 83 , 84</w:t>
      </w:r>
    </w:p>
    <w:p>
      <w:pPr>
        <w:spacing w:after="80"/>
        <w:ind w:left="720"/>
      </w:pPr>
      <w:r>
        <w:t xml:space="preserve">• </w:t>
      </w:r>
      <w:r>
        <w:rPr>
          <w:b w:val="0"/>
          <w:i w:val="0"/>
        </w:rPr>
        <w:t>tạo 71 , 72</w:t>
      </w:r>
    </w:p>
    <w:p>
      <w:pPr>
        <w:spacing w:after="80"/>
        <w:ind w:left="720"/>
      </w:pPr>
      <w:r>
        <w:t xml:space="preserve">• </w:t>
      </w:r>
      <w:r>
        <w:rPr>
          <w:b w:val="0"/>
          <w:i w:val="0"/>
        </w:rPr>
        <w:t>nhóm 80 - 83</w:t>
      </w:r>
    </w:p>
    <w:p>
      <w:pPr>
        <w:spacing w:after="80"/>
        <w:ind w:left="720"/>
      </w:pPr>
      <w:r>
        <w:t xml:space="preserve">• </w:t>
      </w:r>
      <w:r>
        <w:rPr>
          <w:b w:val="0"/>
          <w:i w:val="0"/>
        </w:rPr>
        <w:t>kết hợp 80 - 83</w:t>
      </w:r>
    </w:p>
    <w:p>
      <w:pPr>
        <w:spacing w:after="80"/>
        <w:ind w:left="360"/>
      </w:pPr>
      <w:r>
        <w:t xml:space="preserve">• </w:t>
      </w:r>
      <w:r>
        <w:rPr>
          <w:b w:val="0"/>
          <w:i w:val="0"/>
        </w:rPr>
        <w:t>pandas Series 73 - 76</w:t>
      </w:r>
    </w:p>
    <w:p>
      <w:pPr>
        <w:spacing w:after="80"/>
        <w:ind w:left="720"/>
      </w:pPr>
      <w:r>
        <w:t xml:space="preserve">• </w:t>
      </w:r>
      <w:r>
        <w:rPr>
          <w:b w:val="0"/>
          <w:i w:val="0"/>
        </w:rPr>
        <w:t>tạo 71 , 72</w:t>
      </w:r>
    </w:p>
    <w:p>
      <w:pPr>
        <w:spacing w:after="80"/>
        <w:ind w:left="360"/>
      </w:pPr>
      <w:r>
        <w:t xml:space="preserve">• </w:t>
      </w:r>
      <w:r>
        <w:rPr>
          <w:b w:val="0"/>
          <w:i w:val="0"/>
        </w:rPr>
        <w:t>tiền xử lý dữ liệu song song</w:t>
      </w:r>
    </w:p>
    <w:p>
      <w:pPr>
        <w:spacing w:after="80"/>
        <w:ind w:left="720"/>
      </w:pPr>
      <w:r>
        <w:t xml:space="preserve">• </w:t>
      </w:r>
      <w:r>
        <w:rPr>
          <w:b w:val="0"/>
          <w:i w:val="0"/>
        </w:rPr>
        <w:t>với Dask 656 - 659</w:t>
      </w:r>
    </w:p>
    <w:p>
      <w:pPr>
        <w:spacing w:after="80"/>
        <w:ind w:left="360"/>
      </w:pPr>
      <w:r>
        <w:t xml:space="preserve">• </w:t>
      </w:r>
      <w:r>
        <w:rPr>
          <w:b w:val="0"/>
          <w:i w:val="0"/>
        </w:rPr>
        <w:t>học máy song song</w:t>
      </w:r>
    </w:p>
    <w:p>
      <w:pPr>
        <w:spacing w:after="80"/>
        <w:ind w:left="720"/>
      </w:pPr>
      <w:r>
        <w:t xml:space="preserve">• </w:t>
      </w:r>
      <w:r>
        <w:rPr>
          <w:b w:val="0"/>
          <w:i w:val="0"/>
        </w:rPr>
        <w:t>với Dask 659 - 662</w:t>
      </w:r>
    </w:p>
    <w:p>
      <w:pPr>
        <w:spacing w:after="80"/>
        <w:ind w:left="360"/>
      </w:pPr>
      <w:r>
        <w:t xml:space="preserve">• </w:t>
      </w:r>
      <w:r>
        <w:rPr>
          <w:b w:val="0"/>
          <w:i w:val="0"/>
        </w:rPr>
        <w:t>Tinh chỉnh hiệu quả tham số (Parameter-Efficient Fine-Tuning) 618</w:t>
      </w:r>
    </w:p>
    <w:p>
      <w:pPr>
        <w:spacing w:after="80"/>
        <w:ind w:left="360"/>
      </w:pPr>
      <w:r>
        <w:t xml:space="preserve">• </w:t>
      </w:r>
      <w:r>
        <w:rPr>
          <w:b w:val="0"/>
          <w:i w:val="0"/>
        </w:rPr>
        <w:t>kiểm định tham số</w:t>
      </w:r>
    </w:p>
    <w:p>
      <w:pPr>
        <w:spacing w:after="80"/>
        <w:ind w:left="720"/>
      </w:pPr>
      <w:r>
        <w:t xml:space="preserve">• </w:t>
      </w:r>
      <w:r>
        <w:rPr>
          <w:b w:val="0"/>
          <w:i w:val="0"/>
        </w:rPr>
        <w:t>Phân tích phương sai (ANalysis of VAriance - ANOVA) 115</w:t>
      </w:r>
    </w:p>
    <w:p>
      <w:pPr>
        <w:spacing w:after="80"/>
        <w:ind w:left="720"/>
      </w:pPr>
      <w:r>
        <w:t xml:space="preserve">• </w:t>
      </w:r>
      <w:r>
        <w:rPr>
          <w:b w:val="0"/>
          <w:i w:val="0"/>
        </w:rPr>
        <w:t>thực hiện 111</w:t>
      </w:r>
    </w:p>
    <w:p>
      <w:pPr>
        <w:spacing w:after="80"/>
        <w:ind w:left="720"/>
      </w:pPr>
      <w:r>
        <w:t xml:space="preserve">• </w:t>
      </w:r>
      <w:r>
        <w:rPr>
          <w:b w:val="0"/>
          <w:i w:val="0"/>
        </w:rPr>
        <w:t>kiểm định t 111</w:t>
      </w:r>
    </w:p>
    <w:p>
      <w:pPr>
        <w:spacing w:after="80"/>
        <w:ind w:left="360"/>
      </w:pPr>
      <w:r>
        <w:t xml:space="preserve">• </w:t>
      </w:r>
      <w:r>
        <w:rPr>
          <w:b w:val="0"/>
          <w:i w:val="0"/>
        </w:rPr>
        <w:t>Parquet 257</w:t>
      </w:r>
    </w:p>
    <w:p>
      <w:pPr>
        <w:spacing w:after="80"/>
        <w:ind w:left="720"/>
      </w:pPr>
      <w:r>
        <w:t xml:space="preserve">• </w:t>
      </w:r>
      <w:r>
        <w:rPr>
          <w:b w:val="0"/>
          <w:i w:val="0"/>
        </w:rPr>
        <w:t>dữ liệu, đọc 257 , 258</w:t>
      </w:r>
    </w:p>
    <w:p>
      <w:pPr>
        <w:spacing w:after="80"/>
        <w:ind w:left="720"/>
      </w:pPr>
      <w:r>
        <w:t xml:space="preserve">• </w:t>
      </w:r>
      <w:r>
        <w:rPr>
          <w:b w:val="0"/>
          <w:i w:val="0"/>
        </w:rPr>
        <w:t>dữ liệu, ghi 257</w:t>
      </w:r>
    </w:p>
    <w:p>
      <w:pPr>
        <w:spacing w:after="80"/>
        <w:ind w:left="360"/>
      </w:pPr>
      <w:r>
        <w:t xml:space="preserve">• </w:t>
      </w:r>
      <w:r>
        <w:rPr>
          <w:b w:val="0"/>
          <w:i w:val="0"/>
        </w:rPr>
        <w:t>Hàm tự tương quan riêng phần (Partial Autocorrelation Function - PACF) 321</w:t>
      </w:r>
    </w:p>
    <w:p>
      <w:pPr>
        <w:spacing w:after="80"/>
        <w:ind w:left="360"/>
      </w:pPr>
      <w:r>
        <w:t xml:space="preserve">• </w:t>
      </w:r>
      <w:r>
        <w:rPr>
          <w:b w:val="0"/>
          <w:i w:val="0"/>
        </w:rPr>
        <w:t>từ loại (part of speech - POS) 531</w:t>
      </w:r>
    </w:p>
    <w:p>
      <w:pPr>
        <w:spacing w:after="80"/>
        <w:ind w:left="360"/>
      </w:pPr>
      <w:r>
        <w:t xml:space="preserve">• </w:t>
      </w:r>
      <w:r>
        <w:rPr>
          <w:b w:val="0"/>
          <w:i w:val="0"/>
        </w:rPr>
        <w:t>tương quan Pearson 106 , 107</w:t>
      </w:r>
    </w:p>
    <w:p>
      <w:pPr>
        <w:spacing w:after="80"/>
        <w:ind w:left="360"/>
      </w:pPr>
      <w:r>
        <w:t xml:space="preserve">• </w:t>
      </w:r>
      <w:r>
        <w:rPr>
          <w:b w:val="0"/>
          <w:i w:val="0"/>
        </w:rPr>
        <w:t>PEFT 629</w:t>
      </w:r>
    </w:p>
    <w:p>
      <w:pPr>
        <w:spacing w:after="80"/>
        <w:ind w:left="360"/>
      </w:pPr>
      <w:r>
        <w:t xml:space="preserve">• </w:t>
      </w:r>
      <w:r>
        <w:rPr>
          <w:b w:val="0"/>
          <w:i w:val="0"/>
        </w:rPr>
        <w:t>đối tượng pickle pandas</w:t>
      </w:r>
    </w:p>
    <w:p>
      <w:pPr>
        <w:spacing w:after="80"/>
        <w:ind w:left="720"/>
      </w:pPr>
      <w:r>
        <w:t xml:space="preserve">• </w:t>
      </w:r>
      <w:r>
        <w:rPr>
          <w:b w:val="0"/>
          <w:i w:val="0"/>
        </w:rPr>
        <w:t>dữ liệu, đọc 258 , 259</w:t>
      </w:r>
    </w:p>
    <w:p>
      <w:pPr>
        <w:spacing w:after="80"/>
        <w:ind w:left="720"/>
      </w:pPr>
      <w:r>
        <w:t xml:space="preserve">• </w:t>
      </w:r>
      <w:r>
        <w:rPr>
          <w:b w:val="0"/>
          <w:i w:val="0"/>
        </w:rPr>
        <w:t>dữ liệu, ghi 258 , 259</w:t>
      </w:r>
    </w:p>
    <w:p>
      <w:pPr>
        <w:spacing w:after="80"/>
        <w:ind w:left="360"/>
      </w:pPr>
      <w:r>
        <w:t xml:space="preserve">• </w:t>
      </w:r>
      <w:r>
        <w:rPr>
          <w:b w:val="0"/>
          <w:i w:val="0"/>
        </w:rPr>
        <w:t>bảng pivot</w:t>
      </w:r>
    </w:p>
    <w:p>
      <w:pPr>
        <w:spacing w:after="80"/>
        <w:ind w:left="720"/>
      </w:pPr>
      <w:r>
        <w:t xml:space="preserve">• </w:t>
      </w:r>
      <w:r>
        <w:rPr>
          <w:b w:val="0"/>
          <w:i w:val="0"/>
        </w:rPr>
        <w:t>tạo 86 , 87</w:t>
      </w:r>
    </w:p>
    <w:p>
      <w:pPr>
        <w:spacing w:after="80"/>
        <w:ind w:left="360"/>
      </w:pPr>
      <w:r>
        <w:t xml:space="preserve">• </w:t>
      </w:r>
      <w:r>
        <w:rPr>
          <w:b w:val="0"/>
          <w:i w:val="0"/>
        </w:rPr>
        <w:t>platykurtic 105</w:t>
      </w:r>
    </w:p>
    <w:p>
      <w:pPr>
        <w:spacing w:after="80"/>
        <w:ind w:left="360"/>
      </w:pPr>
      <w:r>
        <w:t xml:space="preserve">• </w:t>
      </w:r>
      <w:r>
        <w:rPr>
          <w:b w:val="0"/>
          <w:i w:val="0"/>
        </w:rPr>
        <w:t>Plotly 5</w:t>
      </w:r>
    </w:p>
    <w:p>
      <w:pPr>
        <w:spacing w:after="80"/>
        <w:ind w:left="360"/>
      </w:pPr>
      <w:r>
        <w:t xml:space="preserve">• </w:t>
      </w:r>
      <w:r>
        <w:rPr>
          <w:b w:val="0"/>
          <w:i w:val="0"/>
        </w:rPr>
        <w:t>trực quan hóa Plotly 219</w:t>
      </w:r>
    </w:p>
    <w:p>
      <w:pPr>
        <w:spacing w:after="80"/>
        <w:ind w:left="720"/>
      </w:pPr>
      <w:r>
        <w:t xml:space="preserve">• </w:t>
      </w:r>
      <w:r>
        <w:rPr>
          <w:b w:val="0"/>
          <w:i w:val="0"/>
        </w:rPr>
        <w:t>chú thích 226 , 228</w:t>
      </w:r>
    </w:p>
    <w:p>
      <w:pPr>
        <w:spacing w:after="80"/>
        <w:ind w:left="720"/>
      </w:pPr>
      <w:r>
        <w:t xml:space="preserve">• </w:t>
      </w:r>
      <w:r>
        <w:rPr>
          <w:b w:val="0"/>
          <w:i w:val="0"/>
        </w:rPr>
        <w:t>nút tùy chỉnh 233 , 234</w:t>
      </w:r>
    </w:p>
    <w:p>
      <w:pPr>
        <w:spacing w:after="80"/>
        <w:ind w:left="720"/>
      </w:pPr>
      <w:r>
        <w:t xml:space="preserve">• </w:t>
      </w:r>
      <w:r>
        <w:rPr>
          <w:b w:val="0"/>
          <w:i w:val="0"/>
        </w:rPr>
        <w:t>menu thả xuống 235 , 238</w:t>
      </w:r>
    </w:p>
    <w:p>
      <w:pPr>
        <w:spacing w:after="80"/>
        <w:ind w:left="720"/>
      </w:pPr>
      <w:r>
        <w:t xml:space="preserve">• </w:t>
      </w:r>
      <w:r>
        <w:rPr>
          <w:b w:val="0"/>
          <w:i w:val="0"/>
        </w:rPr>
        <w:t>tính năng 219</w:t>
      </w:r>
    </w:p>
    <w:p>
      <w:pPr>
        <w:spacing w:after="80"/>
        <w:ind w:left="720"/>
      </w:pPr>
      <w:r>
        <w:t xml:space="preserve">• </w:t>
      </w:r>
      <w:r>
        <w:rPr>
          <w:b w:val="0"/>
          <w:i w:val="0"/>
        </w:rPr>
        <w:t>biểu đồ Gantt 225 , 226</w:t>
      </w:r>
    </w:p>
    <w:p>
      <w:pPr>
        <w:spacing w:after="80"/>
        <w:ind w:left="720"/>
      </w:pPr>
      <w:r>
        <w:t xml:space="preserve">• </w:t>
      </w:r>
      <w:r>
        <w:rPr>
          <w:b w:val="0"/>
          <w:i w:val="0"/>
        </w:rPr>
        <w:t>biểu đồ nhiều lớp 232 , 233</w:t>
      </w:r>
    </w:p>
    <w:p>
      <w:pPr>
        <w:spacing w:after="80"/>
        <w:ind w:left="720"/>
      </w:pPr>
      <w:r>
        <w:t xml:space="preserve">• </w:t>
      </w:r>
      <w:r>
        <w:rPr>
          <w:b w:val="0"/>
          <w:i w:val="0"/>
        </w:rPr>
        <w:t>thanh trượt 238 , 240</w:t>
      </w:r>
    </w:p>
    <w:p>
      <w:pPr>
        <w:spacing w:after="80"/>
        <w:ind w:left="720"/>
      </w:pPr>
      <w:r>
        <w:t xml:space="preserve">• </w:t>
      </w:r>
      <w:r>
        <w:rPr>
          <w:b w:val="0"/>
          <w:i w:val="0"/>
        </w:rPr>
        <w:t>đồ thị phụ 228 - 231</w:t>
      </w:r>
    </w:p>
    <w:p>
      <w:pPr>
        <w:spacing w:after="80"/>
        <w:ind w:left="360"/>
      </w:pPr>
      <w:r>
        <w:t xml:space="preserve">• </w:t>
      </w:r>
      <w:r>
        <w:rPr>
          <w:b w:val="0"/>
          <w:i w:val="0"/>
        </w:rPr>
        <w:t>Trực quan hóa Plotly, biểu đồ 219</w:t>
      </w:r>
    </w:p>
    <w:p>
      <w:pPr>
        <w:spacing w:after="80"/>
        <w:ind w:left="720"/>
      </w:pPr>
      <w:r>
        <w:t xml:space="preserve">• </w:t>
      </w:r>
      <w:r>
        <w:rPr>
          <w:b w:val="0"/>
          <w:i w:val="0"/>
        </w:rPr>
        <w:t>biểu đồ cột 222 , 223</w:t>
      </w:r>
    </w:p>
    <w:p>
      <w:pPr>
        <w:spacing w:after="80"/>
        <w:ind w:left="720"/>
      </w:pPr>
      <w:r>
        <w:t xml:space="preserve">• </w:t>
      </w:r>
      <w:r>
        <w:rPr>
          <w:b w:val="0"/>
          <w:i w:val="0"/>
        </w:rPr>
        <w:t>biểu đồ hộp 224</w:t>
      </w:r>
    </w:p>
    <w:p>
      <w:pPr>
        <w:spacing w:after="80"/>
        <w:ind w:left="720"/>
      </w:pPr>
      <w:r>
        <w:t xml:space="preserve">• </w:t>
      </w:r>
      <w:r>
        <w:rPr>
          <w:b w:val="0"/>
          <w:i w:val="0"/>
        </w:rPr>
        <w:t>biểu đồ tần suất 223</w:t>
      </w:r>
    </w:p>
    <w:p>
      <w:pPr>
        <w:spacing w:after="80"/>
        <w:ind w:left="720"/>
      </w:pPr>
      <w:r>
        <w:t xml:space="preserve">• </w:t>
      </w:r>
      <w:r>
        <w:rPr>
          <w:b w:val="0"/>
          <w:i w:val="0"/>
        </w:rPr>
        <w:t>biểu đồ đường 221 , 222</w:t>
      </w:r>
    </w:p>
    <w:p>
      <w:pPr>
        <w:spacing w:after="80"/>
        <w:ind w:left="720"/>
      </w:pPr>
      <w:r>
        <w:t xml:space="preserve">• </w:t>
      </w:r>
      <w:r>
        <w:rPr>
          <w:b w:val="0"/>
          <w:i w:val="0"/>
        </w:rPr>
        <w:t>biểu đồ phân tán 220 , 221</w:t>
      </w:r>
    </w:p>
    <w:p>
      <w:pPr>
        <w:spacing w:after="80"/>
        <w:ind w:left="360"/>
      </w:pPr>
      <w:r>
        <w:t xml:space="preserve">• </w:t>
      </w:r>
      <w:r>
        <w:rPr>
          <w:b w:val="0"/>
          <w:i w:val="0"/>
        </w:rPr>
        <w:t>phương thức plot() 197</w:t>
      </w:r>
    </w:p>
    <w:p>
      <w:pPr>
        <w:spacing w:after="80"/>
        <w:ind w:left="720"/>
      </w:pPr>
      <w:r>
        <w:t xml:space="preserve">• </w:t>
      </w:r>
      <w:r>
        <w:rPr>
          <w:b w:val="0"/>
          <w:i w:val="0"/>
        </w:rPr>
        <w:t>tham số 197</w:t>
      </w:r>
    </w:p>
    <w:p>
      <w:pPr>
        <w:spacing w:after="80"/>
        <w:ind w:left="360"/>
      </w:pPr>
      <w:r>
        <w:t xml:space="preserve">• </w:t>
      </w:r>
      <w:r>
        <w:rPr>
          <w:b w:val="0"/>
          <w:i w:val="0"/>
        </w:rPr>
        <w:t>Pluggable Authentication Modules (PAM) 22</w:t>
      </w:r>
    </w:p>
    <w:p>
      <w:pPr>
        <w:spacing w:after="80"/>
        <w:ind w:left="360"/>
      </w:pPr>
      <w:r>
        <w:t xml:space="preserve">• </w:t>
      </w:r>
      <w:r>
        <w:rPr>
          <w:b w:val="0"/>
          <w:i w:val="0"/>
        </w:rPr>
        <w:t>dự báo điểm 330</w:t>
      </w:r>
    </w:p>
    <w:p>
      <w:pPr>
        <w:spacing w:after="80"/>
        <w:ind w:left="360"/>
      </w:pPr>
      <w:r>
        <w:t xml:space="preserve">• </w:t>
      </w:r>
      <w:r>
        <w:rPr>
          <w:b w:val="0"/>
          <w:i w:val="0"/>
        </w:rPr>
        <w:t>phân phối Poisson 156 , 157</w:t>
      </w:r>
    </w:p>
    <w:p>
      <w:pPr>
        <w:spacing w:after="80"/>
        <w:ind w:left="360"/>
      </w:pPr>
      <w:r>
        <w:t xml:space="preserve">• </w:t>
      </w:r>
      <w:r>
        <w:rPr>
          <w:b w:val="0"/>
          <w:i w:val="0"/>
        </w:rPr>
        <w:t>hàm đa thức</w:t>
      </w:r>
    </w:p>
    <w:p>
      <w:pPr>
        <w:spacing w:after="80"/>
        <w:ind w:left="720"/>
      </w:pPr>
      <w:r>
        <w:t xml:space="preserve">• </w:t>
      </w:r>
      <w:r>
        <w:rPr>
          <w:b w:val="0"/>
          <w:i w:val="0"/>
        </w:rPr>
        <w:t>với NumPy 137 - 141</w:t>
      </w:r>
    </w:p>
    <w:p>
      <w:pPr>
        <w:spacing w:after="80"/>
        <w:ind w:left="360"/>
      </w:pPr>
      <w:r>
        <w:t xml:space="preserve">• </w:t>
      </w:r>
      <w:r>
        <w:rPr>
          <w:b w:val="0"/>
          <w:i w:val="0"/>
        </w:rPr>
        <w:t>hồi quy đa thức 356 , 358</w:t>
      </w:r>
    </w:p>
    <w:p>
      <w:pPr>
        <w:spacing w:after="80"/>
        <w:ind w:left="360"/>
      </w:pPr>
      <w:r>
        <w:t xml:space="preserve">• </w:t>
      </w:r>
      <w:r>
        <w:rPr>
          <w:b w:val="0"/>
          <w:i w:val="0"/>
        </w:rPr>
        <w:t>Pony ORM 275 , 276</w:t>
      </w:r>
    </w:p>
    <w:p>
      <w:pPr>
        <w:spacing w:after="80"/>
        <w:ind w:left="360"/>
      </w:pPr>
      <w:r>
        <w:t xml:space="preserve">• </w:t>
      </w:r>
      <w:r>
        <w:rPr>
          <w:b w:val="0"/>
          <w:i w:val="0"/>
        </w:rPr>
        <w:t>pooling 487</w:t>
      </w:r>
    </w:p>
    <w:p>
      <w:pPr>
        <w:spacing w:after="80"/>
        <w:ind w:left="360"/>
      </w:pPr>
      <w:r>
        <w:t xml:space="preserve">• </w:t>
      </w:r>
      <w:r>
        <w:rPr>
          <w:b w:val="0"/>
          <w:i w:val="0"/>
        </w:rPr>
        <w:t>positional encodings 613</w:t>
      </w:r>
    </w:p>
    <w:p>
      <w:pPr>
        <w:spacing w:after="80"/>
        <w:ind w:left="360"/>
      </w:pPr>
      <w:r>
        <w:t xml:space="preserve">• </w:t>
      </w:r>
      <w:r>
        <w:rPr>
          <w:b w:val="0"/>
          <w:i w:val="0"/>
        </w:rPr>
        <w:t>độ lệch dương 104</w:t>
      </w:r>
    </w:p>
    <w:p>
      <w:pPr>
        <w:spacing w:after="80"/>
        <w:ind w:left="360"/>
      </w:pPr>
      <w:r>
        <w:t xml:space="preserve">• </w:t>
      </w:r>
      <w:r>
        <w:rPr>
          <w:b w:val="0"/>
          <w:i w:val="0"/>
        </w:rPr>
        <w:t>gán nhãn từ loại (POS tagging) 531 , 532</w:t>
      </w:r>
    </w:p>
    <w:p>
      <w:pPr>
        <w:spacing w:after="80"/>
        <w:ind w:left="360"/>
      </w:pPr>
      <w:r>
        <w:t xml:space="preserve">• </w:t>
      </w:r>
      <w:r>
        <w:rPr>
          <w:b w:val="0"/>
          <w:i w:val="0"/>
        </w:rPr>
        <w:t>độ chính xác (precision) 379</w:t>
      </w:r>
    </w:p>
    <w:p>
      <w:pPr>
        <w:spacing w:after="80"/>
        <w:ind w:left="360"/>
      </w:pPr>
      <w:r>
        <w:t xml:space="preserve">• </w:t>
      </w:r>
      <w:r>
        <w:rPr>
          <w:b w:val="0"/>
          <w:i w:val="0"/>
        </w:rPr>
        <w:t>đánh đổi giữa độ chính xác và độ phủ (precision-recall trade-off) 380</w:t>
      </w:r>
    </w:p>
    <w:p>
      <w:pPr>
        <w:spacing w:after="80"/>
        <w:ind w:left="360"/>
      </w:pPr>
      <w:r>
        <w:t xml:space="preserve">• </w:t>
      </w:r>
      <w:r>
        <w:rPr>
          <w:b w:val="0"/>
          <w:i w:val="0"/>
        </w:rPr>
        <w:t>Phân tích thành phần chính (Principal Component Analysis - PCA) 133 , 386</w:t>
      </w:r>
    </w:p>
    <w:p>
      <w:pPr>
        <w:spacing w:after="80"/>
        <w:ind w:left="360"/>
      </w:pPr>
      <w:r>
        <w:t xml:space="preserve">• </w:t>
      </w:r>
      <w:r>
        <w:rPr>
          <w:b w:val="0"/>
          <w:i w:val="0"/>
        </w:rPr>
        <w:t>Các thành phần chính (Principal Components - PCs) 386</w:t>
      </w:r>
    </w:p>
    <w:p>
      <w:pPr>
        <w:spacing w:after="80"/>
        <w:ind w:left="360"/>
      </w:pPr>
      <w:r>
        <w:t xml:space="preserve">• </w:t>
      </w:r>
      <w:r>
        <w:rPr>
          <w:b w:val="0"/>
          <w:i w:val="0"/>
        </w:rPr>
        <w:t>Hàm mật độ xác suất (Probability Density Function - PDF) 151</w:t>
      </w:r>
    </w:p>
    <w:p>
      <w:pPr>
        <w:spacing w:after="80"/>
        <w:ind w:left="360"/>
      </w:pPr>
      <w:r>
        <w:t xml:space="preserve">• </w:t>
      </w:r>
      <w:r>
        <w:rPr>
          <w:b w:val="0"/>
          <w:i w:val="0"/>
        </w:rPr>
        <w:t>các phân phối xác suất 151</w:t>
      </w:r>
    </w:p>
    <w:p>
      <w:pPr>
        <w:spacing w:after="80"/>
        <w:ind w:left="360"/>
      </w:pPr>
      <w:r>
        <w:t xml:space="preserve">• </w:t>
      </w:r>
      <w:r>
        <w:rPr>
          <w:b w:val="0"/>
          <w:i w:val="0"/>
        </w:rPr>
        <w:t>các hàm xác suất cho biến ngẫu nhiên 151</w:t>
      </w:r>
    </w:p>
    <w:p>
      <w:pPr>
        <w:spacing w:after="80"/>
        <w:ind w:left="720"/>
      </w:pPr>
      <w:r>
        <w:t xml:space="preserve">• </w:t>
      </w:r>
      <w:r>
        <w:rPr>
          <w:b w:val="0"/>
          <w:i w:val="0"/>
        </w:rPr>
        <w:t>hàm mật độ 151</w:t>
      </w:r>
    </w:p>
    <w:p>
      <w:pPr>
        <w:spacing w:after="80"/>
        <w:ind w:left="720"/>
      </w:pPr>
      <w:r>
        <w:t xml:space="preserve">• </w:t>
      </w:r>
      <w:r>
        <w:rPr>
          <w:b w:val="0"/>
          <w:i w:val="0"/>
        </w:rPr>
        <w:t>hàm khối xác suất 151</w:t>
      </w:r>
    </w:p>
    <w:p>
      <w:pPr>
        <w:spacing w:after="80"/>
        <w:ind w:left="360"/>
      </w:pPr>
      <w:r>
        <w:t xml:space="preserve">• </w:t>
      </w:r>
      <w:r>
        <w:rPr>
          <w:b w:val="0"/>
          <w:i w:val="0"/>
        </w:rPr>
        <w:t>Hàm khối xác suất (Probability Mass Function - PMF) 151</w:t>
      </w:r>
    </w:p>
    <w:p>
      <w:pPr>
        <w:spacing w:after="80"/>
        <w:ind w:left="360"/>
      </w:pPr>
      <w:r>
        <w:t xml:space="preserve">• </w:t>
      </w:r>
      <w:r>
        <w:rPr>
          <w:b w:val="0"/>
          <w:i w:val="0"/>
        </w:rPr>
        <w:t>lấy mẫu xác suất 109</w:t>
      </w:r>
    </w:p>
    <w:p>
      <w:pPr>
        <w:spacing w:after="80"/>
        <w:ind w:left="720"/>
      </w:pPr>
      <w:r>
        <w:t xml:space="preserve">• </w:t>
      </w:r>
      <w:r>
        <w:rPr>
          <w:b w:val="0"/>
          <w:i w:val="0"/>
        </w:rPr>
        <w:t>lấy mẫu theo cụm 110</w:t>
      </w:r>
    </w:p>
    <w:p>
      <w:pPr>
        <w:spacing w:after="80"/>
        <w:ind w:left="720"/>
      </w:pPr>
      <w:r>
        <w:t xml:space="preserve">• </w:t>
      </w:r>
      <w:r>
        <w:rPr>
          <w:b w:val="0"/>
          <w:i w:val="0"/>
        </w:rPr>
        <w:t>lấy mẫu ngẫu nhiên đơn giản 109</w:t>
      </w:r>
    </w:p>
    <w:p>
      <w:pPr>
        <w:spacing w:after="80"/>
        <w:ind w:left="720"/>
      </w:pPr>
      <w:r>
        <w:t xml:space="preserve">• </w:t>
      </w:r>
      <w:r>
        <w:rPr>
          <w:b w:val="0"/>
          <w:i w:val="0"/>
        </w:rPr>
        <w:t>lấy mẫu phân tầng 110</w:t>
      </w:r>
    </w:p>
    <w:p>
      <w:pPr>
        <w:spacing w:after="80"/>
        <w:ind w:left="720"/>
      </w:pPr>
      <w:r>
        <w:t xml:space="preserve">• </w:t>
      </w:r>
      <w:r>
        <w:rPr>
          <w:b w:val="0"/>
          <w:i w:val="0"/>
        </w:rPr>
        <w:t>lấy mẫu hệ thống 110</w:t>
      </w:r>
    </w:p>
    <w:p>
      <w:pPr>
        <w:spacing w:after="80"/>
        <w:ind w:left="360"/>
      </w:pPr>
      <w:r>
        <w:t xml:space="preserve">• </w:t>
      </w:r>
      <w:r>
        <w:rPr>
          <w:b w:val="0"/>
          <w:i w:val="0"/>
        </w:rPr>
        <w:t>kỹ thuật thiết kế câu lệnh (prompt engineering) 622 - 626</w:t>
      </w:r>
    </w:p>
    <w:p>
      <w:pPr>
        <w:spacing w:after="80"/>
        <w:ind w:left="360"/>
      </w:pPr>
      <w:r>
        <w:t xml:space="preserve">• </w:t>
      </w:r>
      <w:r>
        <w:rPr>
          <w:b w:val="0"/>
          <w:i w:val="0"/>
        </w:rPr>
        <w:t>lấy mẫu có chủ đích 110</w:t>
      </w:r>
    </w:p>
    <w:p>
      <w:pPr>
        <w:spacing w:after="80"/>
        <w:ind w:left="360"/>
      </w:pPr>
      <w:r>
        <w:t xml:space="preserve">• </w:t>
      </w:r>
      <w:r>
        <w:rPr>
          <w:b w:val="0"/>
          <w:i w:val="0"/>
        </w:rPr>
        <w:t>giá trị p (P&gt;|t|) 353</w:t>
      </w:r>
    </w:p>
    <w:p>
      <w:pPr>
        <w:spacing w:after="80"/>
        <w:ind w:left="360"/>
      </w:pPr>
      <w:r>
        <w:t xml:space="preserve">• </w:t>
      </w:r>
      <w:r>
        <w:rPr>
          <w:b w:val="0"/>
          <w:i w:val="0"/>
        </w:rPr>
        <w:t>PyCharm</w:t>
      </w:r>
    </w:p>
    <w:p>
      <w:pPr>
        <w:spacing w:after="80"/>
        <w:ind w:left="720"/>
      </w:pPr>
      <w:r>
        <w:t xml:space="preserve">• </w:t>
      </w:r>
      <w:r>
        <w:rPr>
          <w:b w:val="0"/>
          <w:i w:val="0"/>
        </w:rPr>
        <w:t>các tính năng 33</w:t>
      </w:r>
    </w:p>
    <w:p>
      <w:pPr>
        <w:spacing w:after="80"/>
        <w:ind w:left="720"/>
      </w:pPr>
      <w:r>
        <w:t xml:space="preserve">• </w:t>
      </w:r>
      <w:r>
        <w:rPr>
          <w:b w:val="0"/>
          <w:i w:val="0"/>
        </w:rPr>
        <w:t>cách sử dụng 32</w:t>
      </w:r>
    </w:p>
    <w:p>
      <w:pPr>
        <w:spacing w:after="80"/>
        <w:ind w:left="360"/>
      </w:pPr>
      <w:r>
        <w:t xml:space="preserve">• </w:t>
      </w:r>
      <w:r>
        <w:rPr>
          <w:b w:val="0"/>
          <w:i w:val="0"/>
        </w:rPr>
        <w:t>PySpark</w:t>
      </w:r>
    </w:p>
    <w:p>
      <w:pPr>
        <w:spacing w:after="80"/>
        <w:ind w:left="720"/>
      </w:pPr>
      <w:r>
        <w:t xml:space="preserve">• </w:t>
      </w:r>
      <w:r>
        <w:rPr>
          <w:b w:val="0"/>
          <w:i w:val="0"/>
        </w:rPr>
        <w:t>accumulator 697 - 699</w:t>
      </w:r>
    </w:p>
    <w:p>
      <w:pPr>
        <w:spacing w:after="80"/>
        <w:ind w:left="720"/>
      </w:pPr>
      <w:r>
        <w:t xml:space="preserve">• </w:t>
      </w:r>
      <w:r>
        <w:rPr>
          <w:b w:val="0"/>
          <w:i w:val="0"/>
        </w:rPr>
        <w:t>biến broadcast 697</w:t>
      </w:r>
    </w:p>
    <w:p>
      <w:pPr>
        <w:spacing w:after="80"/>
        <w:ind w:left="720"/>
      </w:pPr>
      <w:r>
        <w:t xml:space="preserve">• </w:t>
      </w:r>
      <w:r>
        <w:rPr>
          <w:b w:val="0"/>
          <w:i w:val="0"/>
        </w:rPr>
        <w:t>cột, tạo bằng withColumn() 690, 691</w:t>
      </w:r>
    </w:p>
    <w:p>
      <w:pPr>
        <w:spacing w:after="80"/>
        <w:ind w:left="720"/>
      </w:pPr>
      <w:r>
        <w:t xml:space="preserve">• </w:t>
      </w:r>
      <w:r>
        <w:rPr>
          <w:b w:val="0"/>
          <w:i w:val="0"/>
        </w:rPr>
        <w:t>các đối tượng lõi (core object), chuyển đổi 687</w:t>
      </w:r>
    </w:p>
    <w:p>
      <w:pPr>
        <w:spacing w:after="80"/>
        <w:ind w:left="720"/>
      </w:pPr>
      <w:r>
        <w:t xml:space="preserve">• </w:t>
      </w:r>
      <w:r>
        <w:rPr>
          <w:b w:val="0"/>
          <w:i w:val="0"/>
        </w:rPr>
        <w:t>Databricks, cách sử dụng 35</w:t>
      </w:r>
    </w:p>
    <w:p>
      <w:pPr>
        <w:spacing w:after="80"/>
        <w:ind w:left="720"/>
      </w:pPr>
      <w:r>
        <w:t xml:space="preserve">• </w:t>
      </w:r>
      <w:r>
        <w:rPr>
          <w:b w:val="0"/>
          <w:i w:val="0"/>
        </w:rPr>
        <w:t>dữ liệu, đọc 683, 685</w:t>
      </w:r>
    </w:p>
    <w:p>
      <w:pPr>
        <w:spacing w:after="80"/>
        <w:ind w:left="720"/>
      </w:pPr>
      <w:r>
        <w:t xml:space="preserve">• </w:t>
      </w:r>
      <w:r>
        <w:rPr>
          <w:b w:val="0"/>
          <w:i w:val="0"/>
        </w:rPr>
        <w:t>kiểu dữ liệu 685</w:t>
      </w:r>
    </w:p>
    <w:p>
      <w:pPr>
        <w:spacing w:after="80"/>
        <w:ind w:left="720"/>
      </w:pPr>
      <w:r>
        <w:t xml:space="preserve">• </w:t>
      </w:r>
      <w:r>
        <w:rPr>
          <w:b w:val="0"/>
          <w:i w:val="0"/>
        </w:rPr>
        <w:t>hàm filter() 688 - 690</w:t>
      </w:r>
    </w:p>
    <w:p>
      <w:pPr>
        <w:spacing w:after="80"/>
        <w:ind w:left="720"/>
      </w:pPr>
      <w:r>
        <w:t xml:space="preserve">• </w:t>
      </w:r>
      <w:r>
        <w:rPr>
          <w:b w:val="0"/>
          <w:i w:val="0"/>
        </w:rPr>
        <w:t>thao tác groupBy() 693 , 694</w:t>
      </w:r>
    </w:p>
    <w:p>
      <w:pPr>
        <w:spacing w:after="80"/>
        <w:ind w:left="720"/>
      </w:pPr>
      <w:r>
        <w:t xml:space="preserve">• </w:t>
      </w:r>
      <w:r>
        <w:rPr>
          <w:b w:val="0"/>
          <w:i w:val="0"/>
        </w:rPr>
        <w:t>thao tác join 693 - 695</w:t>
      </w:r>
    </w:p>
    <w:p>
      <w:pPr>
        <w:spacing w:after="80"/>
        <w:ind w:left="720"/>
      </w:pPr>
      <w:r>
        <w:t xml:space="preserve">• </w:t>
      </w:r>
      <w:r>
        <w:rPr>
          <w:b w:val="0"/>
          <w:i w:val="0"/>
        </w:rPr>
        <w:t>dữ liệu bị thiếu, xử lý 695 , 696</w:t>
      </w:r>
    </w:p>
    <w:p>
      <w:pPr>
        <w:spacing w:after="80"/>
        <w:ind w:left="720"/>
      </w:pPr>
      <w:r>
        <w:t xml:space="preserve">• </w:t>
      </w:r>
      <w:r>
        <w:rPr>
          <w:b w:val="0"/>
          <w:i w:val="0"/>
        </w:rPr>
        <w:t>học máy có khả năng mở rộng 699</w:t>
      </w:r>
    </w:p>
    <w:p>
      <w:pPr>
        <w:spacing w:after="80"/>
        <w:ind w:left="720"/>
      </w:pPr>
      <w:r>
        <w:t xml:space="preserve">• </w:t>
      </w:r>
      <w:r>
        <w:rPr>
          <w:b w:val="0"/>
          <w:i w:val="0"/>
        </w:rPr>
        <w:t>thao tác select() 686</w:t>
      </w:r>
    </w:p>
    <w:p>
      <w:pPr>
        <w:spacing w:after="80"/>
        <w:ind w:left="720"/>
      </w:pPr>
      <w:r>
        <w:t xml:space="preserve">• </w:t>
      </w:r>
      <w:r>
        <w:rPr>
          <w:b w:val="0"/>
          <w:i w:val="0"/>
        </w:rPr>
        <w:t>Hàm do người dùng định nghĩa (UDFs) 691 , 693</w:t>
      </w:r>
    </w:p>
    <w:p>
      <w:pPr>
        <w:spacing w:after="80"/>
        <w:ind w:left="720"/>
      </w:pPr>
      <w:r>
        <w:t xml:space="preserve">• </w:t>
      </w:r>
      <w:r>
        <w:rPr>
          <w:b w:val="0"/>
          <w:i w:val="0"/>
        </w:rPr>
        <w:t>hàm where() 688 - 690</w:t>
      </w:r>
    </w:p>
    <w:p>
      <w:pPr>
        <w:spacing w:after="80"/>
        <w:ind w:left="360"/>
      </w:pPr>
      <w:r>
        <w:t xml:space="preserve">• </w:t>
      </w:r>
      <w:r>
        <w:rPr>
          <w:b w:val="0"/>
          <w:i w:val="0"/>
        </w:rPr>
        <w:t>PySpark DataFrames</w:t>
      </w:r>
    </w:p>
    <w:p>
      <w:pPr>
        <w:spacing w:after="80"/>
        <w:ind w:left="720"/>
      </w:pPr>
      <w:r>
        <w:t xml:space="preserve">• </w:t>
      </w:r>
      <w:r>
        <w:rPr>
          <w:b w:val="0"/>
          <w:i w:val="0"/>
        </w:rPr>
        <w:t>làm việc với 682 , 683</w:t>
      </w:r>
    </w:p>
    <w:p>
      <w:pPr>
        <w:spacing w:after="80"/>
        <w:ind w:left="360"/>
      </w:pPr>
      <w:r>
        <w:t xml:space="preserve">• </w:t>
      </w:r>
      <w:r>
        <w:rPr>
          <w:b w:val="0"/>
          <w:i w:val="0"/>
        </w:rPr>
        <w:t>thư viện pyspark.ml 700</w:t>
      </w:r>
    </w:p>
    <w:p>
      <w:pPr>
        <w:spacing w:after="80"/>
        <w:ind w:left="360"/>
      </w:pPr>
      <w:r>
        <w:t xml:space="preserve">• </w:t>
      </w:r>
      <w:r>
        <w:rPr>
          <w:b w:val="0"/>
          <w:i w:val="0"/>
        </w:rPr>
        <w:t>Python 677</w:t>
      </w:r>
    </w:p>
    <w:p>
      <w:pPr>
        <w:spacing w:after="80"/>
        <w:ind w:left="720"/>
      </w:pPr>
      <w:r>
        <w:t xml:space="preserve">• </w:t>
      </w:r>
      <w:r>
        <w:rPr>
          <w:b w:val="0"/>
          <w:i w:val="0"/>
        </w:rPr>
        <w:t>đại số tuyến tính, làm việc 136</w:t>
      </w:r>
    </w:p>
    <w:p>
      <w:pPr>
        <w:spacing w:after="80"/>
        <w:ind w:left="360"/>
      </w:pPr>
      <w:r>
        <w:t xml:space="preserve">• </w:t>
      </w:r>
      <w:r>
        <w:rPr>
          <w:b w:val="0"/>
          <w:i w:val="0"/>
        </w:rPr>
        <w:t>Python 3</w:t>
      </w:r>
    </w:p>
    <w:p>
      <w:pPr>
        <w:spacing w:after="80"/>
        <w:ind w:left="720"/>
      </w:pPr>
      <w:r>
        <w:t xml:space="preserve">• </w:t>
      </w:r>
      <w:r>
        <w:rPr>
          <w:b w:val="0"/>
          <w:i w:val="0"/>
        </w:rPr>
        <w:t>cài đặt và thiết lập, trên Linux 17</w:t>
      </w:r>
    </w:p>
    <w:p>
      <w:pPr>
        <w:spacing w:after="80"/>
        <w:ind w:left="720"/>
      </w:pPr>
      <w:r>
        <w:t xml:space="preserve">• </w:t>
      </w:r>
      <w:r>
        <w:rPr>
          <w:b w:val="0"/>
          <w:i w:val="0"/>
        </w:rPr>
        <w:t>cài đặt và thiết lập, trên mac OS X với brew 18</w:t>
      </w:r>
    </w:p>
    <w:p>
      <w:pPr>
        <w:spacing w:after="80"/>
        <w:ind w:left="720"/>
      </w:pPr>
      <w:r>
        <w:t xml:space="preserve">• </w:t>
      </w:r>
      <w:r>
        <w:rPr>
          <w:b w:val="0"/>
          <w:i w:val="0"/>
        </w:rPr>
        <w:t>cài đặt và thiết lập, trên mac OS X với trình cài đặt GUI 17</w:t>
      </w:r>
    </w:p>
    <w:p>
      <w:pPr>
        <w:spacing w:after="80"/>
        <w:ind w:left="720"/>
      </w:pPr>
      <w:r>
        <w:t xml:space="preserve">• </w:t>
      </w:r>
      <w:r>
        <w:rPr>
          <w:b w:val="0"/>
          <w:i w:val="0"/>
        </w:rPr>
        <w:t>cài đặt và thiết lập, trên Windows 17</w:t>
      </w:r>
    </w:p>
    <w:p>
      <w:pPr>
        <w:spacing w:after="80"/>
        <w:ind w:left="720"/>
      </w:pPr>
      <w:r>
        <w:t xml:space="preserve">• </w:t>
      </w:r>
      <w:r>
        <w:rPr>
          <w:b w:val="0"/>
          <w:i w:val="0"/>
        </w:rPr>
        <w:t>đang cài đặt 17</w:t>
      </w:r>
    </w:p>
    <w:p>
      <w:pPr>
        <w:spacing w:after="80"/>
        <w:ind w:left="720"/>
      </w:pPr>
      <w:r>
        <w:t xml:space="preserve">• </w:t>
      </w:r>
      <w:r>
        <w:rPr>
          <w:b w:val="0"/>
          <w:i w:val="0"/>
        </w:rPr>
        <w:t>liên kết tham khảo 16</w:t>
      </w:r>
    </w:p>
    <w:p>
      <w:pPr>
        <w:spacing w:after="80"/>
      </w:pPr>
      <w:r>
        <w:rPr>
          <w:b w:val="0"/>
          <w:i w:val="0"/>
        </w:rPr>
        <w:t>Q</w:t>
      </w:r>
    </w:p>
    <w:p>
      <w:pPr>
        <w:spacing w:after="80"/>
        <w:ind w:left="360"/>
      </w:pPr>
      <w:r>
        <w:t xml:space="preserve">• </w:t>
      </w:r>
      <w:r>
        <w:rPr>
          <w:b w:val="0"/>
          <w:i w:val="0"/>
        </w:rPr>
        <w:t>Phân rã QR 149 , 150</w:t>
      </w:r>
    </w:p>
    <w:p>
      <w:pPr>
        <w:spacing w:after="80"/>
        <w:ind w:left="360"/>
      </w:pPr>
      <w:r>
        <w:t xml:space="preserve">• </w:t>
      </w:r>
      <w:r>
        <w:rPr>
          <w:b w:val="0"/>
          <w:i w:val="0"/>
        </w:rPr>
        <w:t>Quandl 76</w:t>
      </w:r>
    </w:p>
    <w:p>
      <w:pPr>
        <w:spacing w:after="80"/>
        <w:ind w:left="720"/>
      </w:pPr>
      <w:r>
        <w:t xml:space="preserve">• </w:t>
      </w:r>
      <w:r>
        <w:rPr>
          <w:b w:val="0"/>
          <w:i w:val="0"/>
        </w:rPr>
        <w:t>hoạt động, trên cơ sở dữ liệu 76 - 79</w:t>
      </w:r>
    </w:p>
    <w:p>
      <w:pPr>
        <w:spacing w:after="80"/>
        <w:ind w:left="360"/>
      </w:pPr>
      <w:r>
        <w:t xml:space="preserve">• </w:t>
      </w:r>
      <w:r>
        <w:rPr>
          <w:b w:val="0"/>
          <w:i w:val="0"/>
        </w:rPr>
        <w:t>trả lời câu hỏi 632 , 633</w:t>
      </w:r>
    </w:p>
    <w:p>
      <w:pPr>
        <w:spacing w:after="80"/>
        <w:ind w:left="360"/>
      </w:pPr>
      <w:r>
        <w:t xml:space="preserve">• </w:t>
      </w:r>
      <w:r>
        <w:rPr>
          <w:b w:val="0"/>
          <w:i w:val="0"/>
        </w:rPr>
        <w:t>lấy mẫu theo hạn ngạch 110</w:t>
      </w:r>
    </w:p>
    <w:p>
      <w:pPr>
        <w:spacing w:after="80"/>
      </w:pPr>
      <w:r>
        <w:rPr>
          <w:b w:val="0"/>
          <w:i w:val="0"/>
        </w:rPr>
        <w:t>R</w:t>
      </w:r>
    </w:p>
    <w:p>
      <w:pPr>
        <w:spacing w:after="80"/>
        <w:ind w:left="360"/>
      </w:pPr>
      <w:r>
        <w:t xml:space="preserve">• </w:t>
      </w:r>
      <w:r>
        <w:rPr>
          <w:b w:val="0"/>
          <w:i w:val="0"/>
        </w:rPr>
        <w:t>ngôn ngữ lập trình R 677</w:t>
      </w:r>
    </w:p>
    <w:p>
      <w:pPr>
        <w:spacing w:after="80"/>
        <w:ind w:left="360"/>
      </w:pPr>
      <w:r>
        <w:t xml:space="preserve">• </w:t>
      </w:r>
      <w:r>
        <w:rPr>
          <w:b w:val="0"/>
          <w:i w:val="0"/>
        </w:rPr>
        <w:t>điểm R² 375</w:t>
      </w:r>
    </w:p>
    <w:p>
      <w:pPr>
        <w:spacing w:after="80"/>
        <w:ind w:left="360"/>
      </w:pPr>
      <w:r>
        <w:t xml:space="preserve">• </w:t>
      </w:r>
      <w:r>
        <w:rPr>
          <w:b w:val="0"/>
          <w:i w:val="0"/>
        </w:rPr>
        <w:t>thành phần ngẫu nhiên 359</w:t>
      </w:r>
    </w:p>
    <w:p>
      <w:pPr>
        <w:spacing w:after="80"/>
        <w:ind w:left="360"/>
      </w:pPr>
      <w:r>
        <w:t xml:space="preserve">• </w:t>
      </w:r>
      <w:r>
        <w:rPr>
          <w:b w:val="0"/>
          <w:i w:val="0"/>
        </w:rPr>
        <w:t>rừng ngẫu nhiên 442</w:t>
      </w:r>
    </w:p>
    <w:p>
      <w:pPr>
        <w:spacing w:after="80"/>
        <w:ind w:left="720"/>
      </w:pPr>
      <w:r>
        <w:t xml:space="preserve">• </w:t>
      </w:r>
      <w:r>
        <w:rPr>
          <w:b w:val="0"/>
          <w:i w:val="0"/>
        </w:rPr>
        <w:t>làm việc 442 - 445</w:t>
      </w:r>
    </w:p>
    <w:p>
      <w:pPr>
        <w:spacing w:after="80"/>
        <w:ind w:left="360"/>
      </w:pPr>
      <w:r>
        <w:t xml:space="preserve">• </w:t>
      </w:r>
      <w:r>
        <w:rPr>
          <w:b w:val="0"/>
          <w:i w:val="0"/>
        </w:rPr>
        <w:t>phương thức random() 43</w:t>
      </w:r>
    </w:p>
    <w:p>
      <w:pPr>
        <w:spacing w:after="80"/>
        <w:ind w:left="360"/>
      </w:pPr>
      <w:r>
        <w:t xml:space="preserve">• </w:t>
      </w:r>
      <w:r>
        <w:rPr>
          <w:b w:val="0"/>
          <w:i w:val="0"/>
        </w:rPr>
        <w:t>số ngẫu nhiên</w:t>
      </w:r>
    </w:p>
    <w:p>
      <w:pPr>
        <w:spacing w:after="80"/>
        <w:ind w:left="720"/>
      </w:pPr>
      <w:r>
        <w:t xml:space="preserve">• </w:t>
      </w:r>
      <w:r>
        <w:rPr>
          <w:b w:val="0"/>
          <w:i w:val="0"/>
        </w:rPr>
        <w:t>tạo 151 , 166 , 167</w:t>
      </w:r>
    </w:p>
    <w:p>
      <w:pPr>
        <w:spacing w:after="80"/>
        <w:ind w:left="360"/>
      </w:pPr>
      <w:r>
        <w:t xml:space="preserve">• </w:t>
      </w:r>
      <w:r>
        <w:rPr>
          <w:b w:val="0"/>
          <w:i w:val="0"/>
        </w:rPr>
        <w:t>thuộc tính tỷ lệ (ratio-scaled attributes) 99</w:t>
      </w:r>
    </w:p>
    <w:p>
      <w:pPr>
        <w:spacing w:after="80"/>
        <w:ind w:left="360"/>
      </w:pPr>
      <w:r>
        <w:t xml:space="preserve">• </w:t>
      </w:r>
      <w:r>
        <w:rPr>
          <w:b w:val="0"/>
          <w:i w:val="0"/>
        </w:rPr>
        <w:t>phương thức ravel() 53</w:t>
      </w:r>
    </w:p>
    <w:p>
      <w:pPr>
        <w:spacing w:after="80"/>
        <w:ind w:left="360"/>
      </w:pPr>
      <w:r>
        <w:t xml:space="preserve">• </w:t>
      </w:r>
      <w:r>
        <w:rPr>
          <w:b w:val="0"/>
          <w:i w:val="0"/>
        </w:rPr>
        <w:t>Ray</w:t>
      </w:r>
    </w:p>
    <w:p>
      <w:pPr>
        <w:spacing w:after="80"/>
        <w:ind w:left="720"/>
      </w:pPr>
      <w:r>
        <w:t xml:space="preserve">• </w:t>
      </w:r>
      <w:r>
        <w:rPr>
          <w:b w:val="0"/>
          <w:i w:val="0"/>
        </w:rPr>
        <w:t>danh sách kiểm tra 669</w:t>
      </w:r>
    </w:p>
    <w:p>
      <w:pPr>
        <w:spacing w:after="80"/>
        <w:ind w:left="720"/>
      </w:pPr>
      <w:r>
        <w:t xml:space="preserve">• </w:t>
      </w:r>
      <w:r>
        <w:rPr>
          <w:b w:val="0"/>
          <w:i w:val="0"/>
        </w:rPr>
        <w:t>triển khai 665 - 668</w:t>
      </w:r>
    </w:p>
    <w:p>
      <w:pPr>
        <w:spacing w:after="80"/>
        <w:ind w:left="720"/>
      </w:pPr>
      <w:r>
        <w:t xml:space="preserve">• </w:t>
      </w:r>
      <w:r>
        <w:rPr>
          <w:b w:val="0"/>
          <w:i w:val="0"/>
        </w:rPr>
        <w:t>cách sử dụng, những điều cần cân nhắc 669</w:t>
      </w:r>
    </w:p>
    <w:p>
      <w:pPr>
        <w:spacing w:after="80"/>
        <w:ind w:left="360"/>
      </w:pPr>
      <w:r>
        <w:t xml:space="preserve">• </w:t>
      </w:r>
      <w:r>
        <w:rPr>
          <w:b w:val="0"/>
          <w:i w:val="0"/>
        </w:rPr>
        <w:t>recall 379</w:t>
      </w:r>
    </w:p>
    <w:p>
      <w:pPr>
        <w:spacing w:after="80"/>
        <w:ind w:left="360"/>
      </w:pPr>
      <w:r>
        <w:t xml:space="preserve">• </w:t>
      </w:r>
      <w:r>
        <w:rPr>
          <w:b w:val="0"/>
          <w:i w:val="0"/>
        </w:rPr>
        <w:t>đơn vị tuyến tính chỉnh lưu (rectified linear unit - ReLU) 475</w:t>
      </w:r>
    </w:p>
    <w:p>
      <w:pPr>
        <w:spacing w:after="80"/>
        <w:ind w:left="360"/>
      </w:pPr>
      <w:r>
        <w:t xml:space="preserve">• </w:t>
      </w:r>
      <w:r>
        <w:rPr>
          <w:b w:val="0"/>
          <w:i w:val="0"/>
        </w:rPr>
        <w:t>Mạng nơ-ron hồi tiếp (Recurrent Neural Networks - RNNs) 469 , 472 , 494 , 495</w:t>
      </w:r>
    </w:p>
    <w:p>
      <w:pPr>
        <w:spacing w:after="80"/>
        <w:ind w:left="720"/>
      </w:pPr>
      <w:r>
        <w:t xml:space="preserve">• </w:t>
      </w:r>
      <w:r>
        <w:rPr>
          <w:b w:val="0"/>
          <w:i w:val="0"/>
        </w:rPr>
        <w:t>dự đoán giá cổ phiếu 495 - 502</w:t>
      </w:r>
    </w:p>
    <w:p>
      <w:pPr>
        <w:spacing w:after="80"/>
        <w:ind w:left="720"/>
      </w:pPr>
      <w:r>
        <w:t xml:space="preserve">• </w:t>
      </w:r>
      <w:r>
        <w:rPr>
          <w:b w:val="0"/>
          <w:i w:val="0"/>
        </w:rPr>
        <w:t>các loại 495</w:t>
      </w:r>
    </w:p>
    <w:p>
      <w:pPr>
        <w:spacing w:after="80"/>
        <w:ind w:left="360"/>
      </w:pPr>
      <w:r>
        <w:t xml:space="preserve">• </w:t>
      </w:r>
      <w:r>
        <w:rPr>
          <w:b w:val="0"/>
          <w:i w:val="0"/>
        </w:rPr>
        <w:t>Redis 267</w:t>
      </w:r>
    </w:p>
    <w:p>
      <w:pPr>
        <w:spacing w:after="80"/>
        <w:ind w:left="720"/>
      </w:pPr>
      <w:r>
        <w:t xml:space="preserve">• </w:t>
      </w:r>
      <w:r>
        <w:rPr>
          <w:b w:val="0"/>
          <w:i w:val="0"/>
        </w:rPr>
        <w:t>đọc dữ liệu 267</w:t>
      </w:r>
    </w:p>
    <w:p>
      <w:pPr>
        <w:spacing w:after="80"/>
        <w:ind w:left="720"/>
      </w:pPr>
      <w:r>
        <w:t xml:space="preserve">• </w:t>
      </w:r>
      <w:r>
        <w:rPr>
          <w:b w:val="0"/>
          <w:i w:val="0"/>
        </w:rPr>
        <w:t>ghi dữ liệu 267</w:t>
      </w:r>
    </w:p>
    <w:p>
      <w:pPr>
        <w:spacing w:after="80"/>
        <w:ind w:left="360"/>
      </w:pPr>
      <w:r>
        <w:t xml:space="preserve">• </w:t>
      </w:r>
      <w:r>
        <w:rPr>
          <w:b w:val="0"/>
          <w:i w:val="0"/>
        </w:rPr>
        <w:t>Hàm Reduce 677</w:t>
      </w:r>
    </w:p>
    <w:p>
      <w:pPr>
        <w:spacing w:after="80"/>
        <w:ind w:left="360"/>
      </w:pPr>
      <w:r>
        <w:t xml:space="preserve">• </w:t>
      </w:r>
      <w:r>
        <w:rPr>
          <w:b w:val="0"/>
          <w:i w:val="0"/>
        </w:rPr>
        <w:t>phân tích hồi quy</w:t>
      </w:r>
    </w:p>
    <w:p>
      <w:pPr>
        <w:spacing w:after="80"/>
        <w:ind w:left="720"/>
      </w:pPr>
      <w:r>
        <w:t xml:space="preserve">• </w:t>
      </w:r>
      <w:r>
        <w:rPr>
          <w:b w:val="0"/>
          <w:i w:val="0"/>
        </w:rPr>
        <w:t>hồi quy tuyến tính 345 - 352</w:t>
      </w:r>
    </w:p>
    <w:p>
      <w:pPr>
        <w:spacing w:after="80"/>
        <w:ind w:left="720"/>
      </w:pPr>
      <w:r>
        <w:t xml:space="preserve">• </w:t>
      </w:r>
      <w:r>
        <w:rPr>
          <w:b w:val="0"/>
          <w:i w:val="0"/>
        </w:rPr>
        <w:t>hồi quy tuyến tính bội 353 - 356</w:t>
      </w:r>
    </w:p>
    <w:p>
      <w:pPr>
        <w:spacing w:after="80"/>
        <w:ind w:left="720"/>
      </w:pPr>
      <w:r>
        <w:t xml:space="preserve">• </w:t>
      </w:r>
      <w:r>
        <w:rPr>
          <w:b w:val="0"/>
          <w:i w:val="0"/>
        </w:rPr>
        <w:t>thực hiện 344</w:t>
      </w:r>
    </w:p>
    <w:p>
      <w:pPr>
        <w:spacing w:after="80"/>
        <w:ind w:left="720"/>
      </w:pPr>
      <w:r>
        <w:t xml:space="preserve">• </w:t>
      </w:r>
      <w:r>
        <w:rPr>
          <w:b w:val="0"/>
          <w:i w:val="0"/>
        </w:rPr>
        <w:t>hồi quy đa thức 356, 358</w:t>
      </w:r>
    </w:p>
    <w:p>
      <w:pPr>
        <w:spacing w:after="80"/>
        <w:ind w:left="360"/>
      </w:pPr>
      <w:r>
        <w:t xml:space="preserve">• </w:t>
      </w:r>
      <w:r>
        <w:rPr>
          <w:b w:val="0"/>
          <w:i w:val="0"/>
        </w:rPr>
        <w:t>các chỉ số hồi quy 373 - 375</w:t>
      </w:r>
    </w:p>
    <w:p>
      <w:pPr>
        <w:spacing w:after="80"/>
        <w:ind w:left="360"/>
      </w:pPr>
      <w:r>
        <w:t xml:space="preserve">• </w:t>
      </w:r>
      <w:r>
        <w:rPr>
          <w:b w:val="0"/>
          <w:i w:val="0"/>
        </w:rPr>
        <w:t>bài toán hồi quy 705 - 709</w:t>
      </w:r>
    </w:p>
    <w:p>
      <w:pPr>
        <w:spacing w:after="80"/>
        <w:ind w:left="360"/>
      </w:pPr>
      <w:r>
        <w:t xml:space="preserve">• </w:t>
      </w:r>
      <w:r>
        <w:rPr>
          <w:b w:val="0"/>
          <w:i w:val="0"/>
        </w:rPr>
        <w:t>cơ sở dữ liệu quan hệ</w:t>
      </w:r>
    </w:p>
    <w:p>
      <w:pPr>
        <w:spacing w:after="80"/>
        <w:ind w:left="720"/>
      </w:pPr>
      <w:r>
        <w:t xml:space="preserve">• </w:t>
      </w:r>
      <w:r>
        <w:rPr>
          <w:b w:val="0"/>
          <w:i w:val="0"/>
        </w:rPr>
        <w:t>đọc dữ liệu 259</w:t>
      </w:r>
    </w:p>
    <w:p>
      <w:pPr>
        <w:spacing w:after="80"/>
        <w:ind w:left="720"/>
      </w:pPr>
      <w:r>
        <w:t xml:space="preserve">• </w:t>
      </w:r>
      <w:r>
        <w:rPr>
          <w:b w:val="0"/>
          <w:i w:val="0"/>
        </w:rPr>
        <w:t>ghi dữ liệu 259</w:t>
      </w:r>
    </w:p>
    <w:p>
      <w:pPr>
        <w:spacing w:after="80"/>
        <w:ind w:left="360"/>
      </w:pPr>
      <w:r>
        <w:t xml:space="preserve">• </w:t>
      </w:r>
      <w:r>
        <w:rPr>
          <w:b w:val="0"/>
          <w:i w:val="0"/>
        </w:rPr>
        <w:t>các yêu cầu 273</w:t>
      </w:r>
    </w:p>
    <w:p>
      <w:pPr>
        <w:spacing w:after="80"/>
        <w:ind w:left="360"/>
      </w:pPr>
      <w:r>
        <w:t xml:space="preserve">• </w:t>
      </w:r>
      <w:r>
        <w:rPr>
          <w:b w:val="0"/>
          <w:i w:val="0"/>
        </w:rPr>
        <w:t>phương thức reshape() 52</w:t>
      </w:r>
    </w:p>
    <w:p>
      <w:pPr>
        <w:spacing w:after="80"/>
        <w:ind w:left="360"/>
      </w:pPr>
      <w:r>
        <w:t xml:space="preserve">• </w:t>
      </w:r>
      <w:r>
        <w:rPr>
          <w:b w:val="0"/>
          <w:i w:val="0"/>
        </w:rPr>
        <w:t>phần dư 307</w:t>
      </w:r>
    </w:p>
    <w:p>
      <w:pPr>
        <w:spacing w:after="80"/>
        <w:ind w:left="360"/>
      </w:pPr>
      <w:r>
        <w:t xml:space="preserve">• </w:t>
      </w:r>
      <w:r>
        <w:rPr>
          <w:b w:val="0"/>
          <w:i w:val="0"/>
        </w:rPr>
        <w:t>Resilient Distributed Datasets (RDDs) 674 , 676</w:t>
      </w:r>
    </w:p>
    <w:p>
      <w:pPr>
        <w:spacing w:after="80"/>
        <w:ind w:left="720"/>
      </w:pPr>
      <w:r>
        <w:t xml:space="preserve">• </w:t>
      </w:r>
      <w:r>
        <w:rPr>
          <w:b w:val="0"/>
          <w:i w:val="0"/>
        </w:rPr>
        <w:t>các hành động 675</w:t>
      </w:r>
    </w:p>
    <w:p>
      <w:pPr>
        <w:spacing w:after="80"/>
        <w:ind w:left="720"/>
      </w:pPr>
      <w:r>
        <w:t xml:space="preserve">• </w:t>
      </w:r>
      <w:r>
        <w:rPr>
          <w:b w:val="0"/>
          <w:i w:val="0"/>
        </w:rPr>
        <w:t>các phép biến đổi 675</w:t>
      </w:r>
    </w:p>
    <w:p>
      <w:pPr>
        <w:spacing w:after="80"/>
        <w:ind w:left="360"/>
      </w:pPr>
      <w:r>
        <w:t xml:space="preserve">• </w:t>
      </w:r>
      <w:r>
        <w:rPr>
          <w:b w:val="0"/>
          <w:i w:val="0"/>
        </w:rPr>
        <w:t>phương thức resize() 53</w:t>
      </w:r>
    </w:p>
    <w:p>
      <w:pPr>
        <w:spacing w:after="80"/>
        <w:ind w:left="360"/>
      </w:pPr>
      <w:r>
        <w:t xml:space="preserve">• </w:t>
      </w:r>
      <w:r>
        <w:rPr>
          <w:b w:val="0"/>
          <w:i w:val="0"/>
        </w:rPr>
        <w:t>thay đổi kích thước 561</w:t>
      </w:r>
    </w:p>
    <w:p>
      <w:pPr>
        <w:spacing w:after="80"/>
        <w:ind w:left="360"/>
      </w:pPr>
      <w:r>
        <w:t xml:space="preserve">• </w:t>
      </w:r>
      <w:r>
        <w:rPr>
          <w:b w:val="0"/>
          <w:i w:val="0"/>
        </w:rPr>
        <w:t>đơn vị Response 480</w:t>
      </w:r>
    </w:p>
    <w:p>
      <w:pPr>
        <w:spacing w:after="80"/>
        <w:ind w:left="360"/>
      </w:pPr>
      <w:r>
        <w:t xml:space="preserve">• </w:t>
      </w:r>
      <w:r>
        <w:rPr>
          <w:b w:val="0"/>
          <w:i w:val="0"/>
        </w:rPr>
        <w:t>REST APIs 273</w:t>
      </w:r>
    </w:p>
    <w:p>
      <w:pPr>
        <w:spacing w:after="80"/>
        <w:ind w:left="720"/>
      </w:pPr>
      <w:r>
        <w:t xml:space="preserve">• </w:t>
      </w:r>
      <w:r>
        <w:rPr>
          <w:b w:val="0"/>
          <w:i w:val="0"/>
        </w:rPr>
        <w:t>dữ liệu, trích xuất từ 273 , 275</w:t>
      </w:r>
    </w:p>
    <w:p>
      <w:pPr>
        <w:spacing w:after="80"/>
        <w:ind w:left="360"/>
      </w:pPr>
      <w:r>
        <w:t xml:space="preserve">• </w:t>
      </w:r>
      <w:r>
        <w:rPr>
          <w:b w:val="0"/>
          <w:i w:val="0"/>
        </w:rPr>
        <w:t>phép kết nối ngoài bên phải 82</w:t>
      </w:r>
    </w:p>
    <w:p>
      <w:pPr>
        <w:spacing w:after="80"/>
        <w:ind w:left="360"/>
      </w:pPr>
      <w:r>
        <w:t xml:space="preserve">• </w:t>
      </w:r>
      <w:r>
        <w:rPr>
          <w:b w:val="0"/>
          <w:i w:val="0"/>
        </w:rPr>
        <w:t>Root Mean Square Error (RMSE) 7 , 335 , 374 , 501</w:t>
      </w:r>
    </w:p>
    <w:p>
      <w:pPr>
        <w:spacing w:after="80"/>
        <w:ind w:left="360"/>
      </w:pPr>
      <w:r>
        <w:t xml:space="preserve">• </w:t>
      </w:r>
      <w:r>
        <w:rPr>
          <w:b w:val="0"/>
          <w:i w:val="0"/>
        </w:rPr>
        <w:t>nút gốc 365</w:t>
      </w:r>
    </w:p>
    <w:p>
      <w:pPr>
        <w:spacing w:after="80"/>
        <w:ind w:left="360"/>
      </w:pPr>
      <w:r>
        <w:t xml:space="preserve">• </w:t>
      </w:r>
      <w:r>
        <w:rPr>
          <w:b w:val="0"/>
          <w:i w:val="0"/>
        </w:rPr>
        <w:t>xếp chồng hàng 56</w:t>
      </w:r>
    </w:p>
    <w:p>
      <w:pPr>
        <w:spacing w:after="80"/>
        <w:ind w:left="360"/>
      </w:pPr>
      <w:r>
        <w:t xml:space="preserve">• </w:t>
      </w:r>
      <w:r>
        <w:rPr>
          <w:b w:val="0"/>
          <w:i w:val="0"/>
        </w:rPr>
        <w:t>R-squared (R²) 352</w:t>
      </w:r>
    </w:p>
    <w:p>
      <w:pPr>
        <w:spacing w:after="80"/>
      </w:pPr>
      <w:r>
        <w:rPr>
          <w:b w:val="0"/>
          <w:i w:val="0"/>
        </w:rPr>
        <w:t>S</w:t>
      </w:r>
    </w:p>
    <w:p>
      <w:pPr>
        <w:spacing w:after="80"/>
        <w:ind w:left="360"/>
      </w:pPr>
      <w:r>
        <w:t xml:space="preserve">• </w:t>
      </w:r>
      <w:r>
        <w:rPr>
          <w:b w:val="0"/>
          <w:i w:val="0"/>
        </w:rPr>
        <w:t>thu thập mẫu 109</w:t>
      </w:r>
    </w:p>
    <w:p>
      <w:pPr>
        <w:spacing w:after="80"/>
        <w:ind w:left="720"/>
      </w:pPr>
      <w:r>
        <w:t xml:space="preserve">• </w:t>
      </w:r>
      <w:r>
        <w:rPr>
          <w:b w:val="0"/>
          <w:i w:val="0"/>
        </w:rPr>
        <w:t>lấy mẫu phi xác suất 110</w:t>
      </w:r>
    </w:p>
    <w:p>
      <w:pPr>
        <w:spacing w:after="80"/>
        <w:ind w:left="720"/>
      </w:pPr>
      <w:r>
        <w:t xml:space="preserve">• </w:t>
      </w:r>
      <w:r>
        <w:rPr>
          <w:b w:val="0"/>
          <w:i w:val="0"/>
        </w:rPr>
        <w:t>lấy mẫu xác suất 109</w:t>
      </w:r>
    </w:p>
    <w:p>
      <w:pPr>
        <w:spacing w:after="80"/>
        <w:ind w:left="360"/>
      </w:pPr>
      <w:r>
        <w:t xml:space="preserve">• </w:t>
      </w:r>
      <w:r>
        <w:rPr>
          <w:b w:val="0"/>
          <w:i w:val="0"/>
        </w:rPr>
        <w:t>Sample, Explore, Modify, Model, and Assess (SEMMA) 6</w:t>
      </w:r>
    </w:p>
    <w:p>
      <w:pPr>
        <w:spacing w:after="80"/>
        <w:ind w:left="360"/>
      </w:pPr>
      <w:r>
        <w:t xml:space="preserve">• </w:t>
      </w:r>
      <w:r>
        <w:rPr>
          <w:b w:val="0"/>
          <w:i w:val="0"/>
        </w:rPr>
        <w:t>Scala 677</w:t>
      </w:r>
    </w:p>
    <w:p>
      <w:pPr>
        <w:spacing w:after="80"/>
        <w:ind w:left="360"/>
      </w:pPr>
      <w:r>
        <w:t xml:space="preserve">• </w:t>
      </w:r>
      <w:r>
        <w:rPr>
          <w:b w:val="0"/>
          <w:i w:val="0"/>
        </w:rPr>
        <w:t>vô hướng 134</w:t>
      </w:r>
    </w:p>
    <w:p>
      <w:pPr>
        <w:spacing w:after="80"/>
        <w:ind w:left="360"/>
      </w:pPr>
      <w:r>
        <w:t xml:space="preserve">• </w:t>
      </w:r>
      <w:r>
        <w:rPr>
          <w:b w:val="0"/>
          <w:i w:val="0"/>
        </w:rPr>
        <w:t>Biểu đồ phân tán 291 , 292</w:t>
      </w:r>
    </w:p>
    <w:p>
      <w:pPr>
        <w:spacing w:after="80"/>
        <w:ind w:left="360"/>
      </w:pPr>
      <w:r>
        <w:t xml:space="preserve">• </w:t>
      </w:r>
      <w:r>
        <w:rPr>
          <w:b w:val="0"/>
          <w:i w:val="0"/>
        </w:rPr>
        <w:t>scikit-learn 5</w:t>
      </w:r>
    </w:p>
    <w:p>
      <w:pPr>
        <w:spacing w:after="80"/>
        <w:ind w:left="360"/>
      </w:pPr>
      <w:r>
        <w:t xml:space="preserve">• </w:t>
      </w:r>
      <w:r>
        <w:rPr>
          <w:b w:val="0"/>
          <w:i w:val="0"/>
        </w:rPr>
        <w:t>SciPy 5</w:t>
      </w:r>
    </w:p>
    <w:p>
      <w:pPr>
        <w:spacing w:after="80"/>
        <w:ind w:left="720"/>
      </w:pPr>
      <w:r>
        <w:t xml:space="preserve">• </w:t>
      </w:r>
      <w:r>
        <w:rPr>
          <w:b w:val="0"/>
          <w:i w:val="0"/>
        </w:rPr>
        <w:t>tính chuẩn tắc của dữ liệu, kiểm định 167</w:t>
      </w:r>
    </w:p>
    <w:p>
      <w:pPr>
        <w:spacing w:after="80"/>
        <w:ind w:left="360"/>
      </w:pPr>
      <w:r>
        <w:t xml:space="preserve">• </w:t>
      </w:r>
      <w:r>
        <w:rPr>
          <w:b w:val="0"/>
          <w:i w:val="0"/>
        </w:rPr>
        <w:t>Seaborn 5</w:t>
      </w:r>
    </w:p>
    <w:p>
      <w:pPr>
        <w:spacing w:after="80"/>
        <w:ind w:left="360"/>
      </w:pPr>
      <w:r>
        <w:t xml:space="preserve">• </w:t>
      </w:r>
      <w:r>
        <w:rPr>
          <w:b w:val="0"/>
          <w:i w:val="0"/>
        </w:rPr>
        <w:t>trực quan hóa bằng seaborn 202</w:t>
      </w:r>
    </w:p>
    <w:p>
      <w:pPr>
        <w:spacing w:after="80"/>
        <w:ind w:left="720"/>
      </w:pPr>
      <w:r>
        <w:t xml:space="preserve">• </w:t>
      </w:r>
      <w:r>
        <w:rPr>
          <w:b w:val="0"/>
          <w:i w:val="0"/>
        </w:rPr>
        <w:t>biểu đồ cột 206 , 208</w:t>
      </w:r>
    </w:p>
    <w:p>
      <w:pPr>
        <w:spacing w:after="80"/>
        <w:ind w:left="720"/>
      </w:pPr>
      <w:r>
        <w:t xml:space="preserve">• </w:t>
      </w:r>
      <w:r>
        <w:rPr>
          <w:b w:val="0"/>
          <w:i w:val="0"/>
        </w:rPr>
        <w:t>biểu đồ hộp-râu 211</w:t>
      </w:r>
    </w:p>
    <w:p>
      <w:pPr>
        <w:spacing w:after="80"/>
        <w:ind w:left="720"/>
      </w:pPr>
      <w:r>
        <w:t xml:space="preserve">• </w:t>
      </w:r>
      <w:r>
        <w:rPr>
          <w:b w:val="0"/>
          <w:i w:val="0"/>
        </w:rPr>
        <w:t>biểu đồ đếm 214 , 215</w:t>
      </w:r>
    </w:p>
    <w:p>
      <w:pPr>
        <w:spacing w:after="80"/>
        <w:ind w:left="720"/>
      </w:pPr>
      <w:r>
        <w:t xml:space="preserve">• </w:t>
      </w:r>
      <w:r>
        <w:rPr>
          <w:b w:val="0"/>
          <w:i w:val="0"/>
        </w:rPr>
        <w:t>bản đồ nhiệt 211</w:t>
      </w:r>
    </w:p>
    <w:p>
      <w:pPr>
        <w:spacing w:after="80"/>
        <w:ind w:left="720"/>
      </w:pPr>
      <w:r>
        <w:t xml:space="preserve">• </w:t>
      </w:r>
      <w:r>
        <w:rPr>
          <w:b w:val="0"/>
          <w:i w:val="0"/>
        </w:rPr>
        <w:t>biểu đồ tần suất 208 , 210</w:t>
      </w:r>
    </w:p>
    <w:p>
      <w:pPr>
        <w:spacing w:after="80"/>
        <w:ind w:left="720"/>
      </w:pPr>
      <w:r>
        <w:t xml:space="preserve">• </w:t>
      </w:r>
      <w:r>
        <w:rPr>
          <w:b w:val="0"/>
          <w:i w:val="0"/>
        </w:rPr>
        <w:t>biểu đồ kết hợp 215 , 216</w:t>
      </w:r>
    </w:p>
    <w:p>
      <w:pPr>
        <w:spacing w:after="80"/>
        <w:ind w:left="720"/>
      </w:pPr>
      <w:r>
        <w:t xml:space="preserve">• </w:t>
      </w:r>
      <w:r>
        <w:rPr>
          <w:b w:val="0"/>
          <w:i w:val="0"/>
        </w:rPr>
        <w:t>Biểu đồ KDE 210</w:t>
      </w:r>
    </w:p>
    <w:p>
      <w:pPr>
        <w:spacing w:after="80"/>
        <w:ind w:left="720"/>
      </w:pPr>
      <w:r>
        <w:t xml:space="preserve">• </w:t>
      </w:r>
      <w:r>
        <w:rPr>
          <w:b w:val="0"/>
          <w:i w:val="0"/>
        </w:rPr>
        <w:t>Biểu đồ LM 202 - 206</w:t>
      </w:r>
    </w:p>
    <w:p>
      <w:pPr>
        <w:spacing w:after="80"/>
        <w:ind w:left="720"/>
      </w:pPr>
      <w:r>
        <w:t xml:space="preserve">• </w:t>
      </w:r>
      <w:r>
        <w:rPr>
          <w:b w:val="0"/>
          <w:i w:val="0"/>
        </w:rPr>
        <w:t>Biểu đồ cặp 217 , 218</w:t>
      </w:r>
    </w:p>
    <w:p>
      <w:pPr>
        <w:spacing w:after="80"/>
        <w:ind w:left="720"/>
      </w:pPr>
      <w:r>
        <w:t xml:space="preserve">• </w:t>
      </w:r>
      <w:r>
        <w:rPr>
          <w:b w:val="0"/>
          <w:i w:val="0"/>
        </w:rPr>
        <w:t>Biểu đồ violin 213</w:t>
      </w:r>
    </w:p>
    <w:p>
      <w:pPr>
        <w:spacing w:after="80"/>
        <w:ind w:left="360"/>
      </w:pPr>
      <w:r>
        <w:t xml:space="preserve">• </w:t>
      </w:r>
      <w:r>
        <w:rPr>
          <w:b w:val="0"/>
          <w:i w:val="0"/>
        </w:rPr>
        <w:t>Mô hình ARIMA theo mùa (SARIMA) 326</w:t>
      </w:r>
    </w:p>
    <w:p>
      <w:pPr>
        <w:spacing w:after="80"/>
        <w:ind w:left="360"/>
      </w:pPr>
      <w:r>
        <w:t xml:space="preserve">• </w:t>
      </w:r>
      <w:r>
        <w:rPr>
          <w:b w:val="0"/>
          <w:i w:val="0"/>
        </w:rPr>
        <w:t>tìm kiếm ngữ nghĩa</w:t>
      </w:r>
    </w:p>
    <w:p>
      <w:pPr>
        <w:spacing w:after="80"/>
        <w:ind w:left="720"/>
      </w:pPr>
      <w:r>
        <w:t xml:space="preserve">• </w:t>
      </w:r>
      <w:r>
        <w:rPr>
          <w:b w:val="0"/>
          <w:i w:val="0"/>
        </w:rPr>
        <w:t>với embeddings 633 - 636</w:t>
      </w:r>
    </w:p>
    <w:p>
      <w:pPr>
        <w:spacing w:after="80"/>
        <w:ind w:left="360"/>
      </w:pPr>
      <w:r>
        <w:t xml:space="preserve">• </w:t>
      </w:r>
      <w:r>
        <w:rPr>
          <w:b w:val="0"/>
          <w:i w:val="0"/>
        </w:rPr>
        <w:t>Đơn vị cảm giác 480</w:t>
      </w:r>
    </w:p>
    <w:p>
      <w:pPr>
        <w:spacing w:after="80"/>
        <w:ind w:left="360"/>
      </w:pPr>
      <w:r>
        <w:t xml:space="preserve">• </w:t>
      </w:r>
      <w:r>
        <w:rPr>
          <w:b w:val="0"/>
          <w:i w:val="0"/>
        </w:rPr>
        <w:t>bản sao nông 59</w:t>
      </w:r>
    </w:p>
    <w:p>
      <w:pPr>
        <w:spacing w:after="80"/>
        <w:ind w:left="360"/>
      </w:pPr>
      <w:r>
        <w:t xml:space="preserve">• </w:t>
      </w:r>
      <w:r>
        <w:rPr>
          <w:b w:val="0"/>
          <w:i w:val="0"/>
        </w:rPr>
        <w:t>Kiểm định Shapiro-Wilk 167</w:t>
      </w:r>
    </w:p>
    <w:p>
      <w:pPr>
        <w:spacing w:after="80"/>
        <w:ind w:left="360"/>
      </w:pPr>
      <w:r>
        <w:t xml:space="preserve">• </w:t>
      </w:r>
      <w:r>
        <w:rPr>
          <w:b w:val="0"/>
          <w:i w:val="0"/>
        </w:rPr>
        <w:t>làm nét 585</w:t>
      </w:r>
    </w:p>
    <w:p>
      <w:pPr>
        <w:spacing w:after="80"/>
        <w:ind w:left="720"/>
      </w:pPr>
      <w:r>
        <w:t xml:space="preserve">• </w:t>
      </w:r>
      <w:r>
        <w:rPr>
          <w:b w:val="0"/>
          <w:i w:val="0"/>
        </w:rPr>
        <w:t>làm nét Laplacian 587 - 589</w:t>
      </w:r>
    </w:p>
    <w:p>
      <w:pPr>
        <w:spacing w:after="80"/>
        <w:ind w:left="720"/>
      </w:pPr>
      <w:r>
        <w:t xml:space="preserve">• </w:t>
      </w:r>
      <w:r>
        <w:rPr>
          <w:b w:val="0"/>
          <w:i w:val="0"/>
        </w:rPr>
        <w:t>mặt nạ làm mờ ngược 586 , 587</w:t>
      </w:r>
    </w:p>
    <w:p>
      <w:pPr>
        <w:spacing w:after="80"/>
        <w:ind w:left="360"/>
      </w:pPr>
      <w:r>
        <w:t xml:space="preserve">• </w:t>
      </w:r>
      <w:r>
        <w:rPr>
          <w:b w:val="0"/>
          <w:i w:val="0"/>
        </w:rPr>
        <w:t>thu nhỏ (giảm mẫu) 563</w:t>
      </w:r>
    </w:p>
    <w:p>
      <w:pPr>
        <w:spacing w:after="80"/>
        <w:ind w:left="360"/>
      </w:pPr>
      <w:r>
        <w:t xml:space="preserve">• </w:t>
      </w:r>
      <w:r>
        <w:rPr>
          <w:b w:val="0"/>
          <w:i w:val="0"/>
        </w:rPr>
        <w:t>hàm sigmoid 474</w:t>
      </w:r>
    </w:p>
    <w:p>
      <w:pPr>
        <w:spacing w:after="80"/>
        <w:ind w:left="360"/>
      </w:pPr>
      <w:r>
        <w:t xml:space="preserve">• </w:t>
      </w:r>
      <w:r>
        <w:rPr>
          <w:b w:val="0"/>
          <w:i w:val="0"/>
        </w:rPr>
        <w:t>Silhouette 412</w:t>
      </w:r>
    </w:p>
    <w:p>
      <w:pPr>
        <w:spacing w:after="80"/>
        <w:ind w:left="360"/>
      </w:pPr>
      <w:r>
        <w:t xml:space="preserve">• </w:t>
      </w:r>
      <w:r>
        <w:rPr>
          <w:b w:val="0"/>
          <w:i w:val="0"/>
        </w:rPr>
        <w:t>ensemble đơn giản</w:t>
      </w:r>
    </w:p>
    <w:p>
      <w:pPr>
        <w:spacing w:after="80"/>
        <w:ind w:left="720"/>
      </w:pPr>
      <w:r>
        <w:t xml:space="preserve">• </w:t>
      </w:r>
      <w:r>
        <w:rPr>
          <w:b w:val="0"/>
          <w:i w:val="0"/>
        </w:rPr>
        <w:t>triển khai 454</w:t>
      </w:r>
    </w:p>
    <w:p>
      <w:pPr>
        <w:spacing w:after="80"/>
        <w:ind w:left="720"/>
      </w:pPr>
      <w:r>
        <w:t xml:space="preserve">• </w:t>
      </w:r>
      <w:r>
        <w:rPr>
          <w:b w:val="0"/>
          <w:i w:val="0"/>
        </w:rPr>
        <w:t>OvO 457 - 461</w:t>
      </w:r>
    </w:p>
    <w:p>
      <w:pPr>
        <w:spacing w:after="80"/>
        <w:ind w:left="720"/>
      </w:pPr>
      <w:r>
        <w:t xml:space="preserve">• </w:t>
      </w:r>
      <w:r>
        <w:rPr>
          <w:b w:val="0"/>
          <w:i w:val="0"/>
        </w:rPr>
        <w:t>OvR 457 - 461</w:t>
      </w:r>
    </w:p>
    <w:p>
      <w:pPr>
        <w:spacing w:after="80"/>
        <w:ind w:left="720"/>
      </w:pPr>
      <w:r>
        <w:t xml:space="preserve">• </w:t>
      </w:r>
      <w:r>
        <w:rPr>
          <w:b w:val="0"/>
          <w:i w:val="0"/>
        </w:rPr>
        <w:t>ensemble bỏ phiếu 454, 457</w:t>
      </w:r>
    </w:p>
    <w:p>
      <w:pPr>
        <w:spacing w:after="80"/>
        <w:ind w:left="360"/>
      </w:pPr>
      <w:r>
        <w:t xml:space="preserve">• </w:t>
      </w:r>
      <w:r>
        <w:rPr>
          <w:b w:val="0"/>
          <w:i w:val="0"/>
        </w:rPr>
        <w:t>điền khuyết đơn giản 285, 286</w:t>
      </w:r>
    </w:p>
    <w:p>
      <w:pPr>
        <w:spacing w:after="80"/>
        <w:ind w:left="360"/>
      </w:pPr>
      <w:r>
        <w:t xml:space="preserve">• </w:t>
      </w:r>
      <w:r>
        <w:rPr>
          <w:b w:val="0"/>
          <w:i w:val="0"/>
        </w:rPr>
        <w:t>lấy mẫu ngẫu nhiên đơn giản 109</w:t>
      </w:r>
    </w:p>
    <w:p>
      <w:pPr>
        <w:spacing w:after="80"/>
        <w:ind w:left="360"/>
      </w:pPr>
      <w:r>
        <w:t xml:space="preserve">• </w:t>
      </w:r>
      <w:r>
        <w:rPr>
          <w:b w:val="0"/>
          <w:i w:val="0"/>
        </w:rPr>
        <w:t>Phân rã giá trị kỳ dị (Singular Value Decomposition - SVD) 133</w:t>
      </w:r>
    </w:p>
    <w:p>
      <w:pPr>
        <w:spacing w:after="80"/>
        <w:ind w:left="720"/>
      </w:pPr>
      <w:r>
        <w:t xml:space="preserve">• </w:t>
      </w:r>
      <w:r>
        <w:rPr>
          <w:b w:val="0"/>
          <w:i w:val="0"/>
        </w:rPr>
        <w:t>phân rã ma trận 146, 147</w:t>
      </w:r>
    </w:p>
    <w:p>
      <w:pPr>
        <w:spacing w:after="80"/>
        <w:ind w:left="360"/>
      </w:pPr>
      <w:r>
        <w:t xml:space="preserve">• </w:t>
      </w:r>
      <w:r>
        <w:rPr>
          <w:b w:val="0"/>
          <w:i w:val="0"/>
        </w:rPr>
        <w:t>độ lệch 104</w:t>
      </w:r>
    </w:p>
    <w:p>
      <w:pPr>
        <w:spacing w:after="80"/>
        <w:ind w:left="360"/>
      </w:pPr>
      <w:r>
        <w:t xml:space="preserve">• </w:t>
      </w:r>
      <w:r>
        <w:rPr>
          <w:b w:val="0"/>
          <w:i w:val="0"/>
        </w:rPr>
        <w:t>lấy mẫu quả cầu tuyết 110</w:t>
      </w:r>
    </w:p>
    <w:p>
      <w:pPr>
        <w:spacing w:after="80"/>
        <w:ind w:left="360"/>
      </w:pPr>
      <w:r>
        <w:t xml:space="preserve">• </w:t>
      </w:r>
      <w:r>
        <w:rPr>
          <w:b w:val="0"/>
          <w:i w:val="0"/>
        </w:rPr>
        <w:t>Hàm Softmax 476, 478</w:t>
      </w:r>
    </w:p>
    <w:p>
      <w:pPr>
        <w:spacing w:after="80"/>
        <w:ind w:left="360"/>
      </w:pPr>
      <w:r>
        <w:t xml:space="preserve">• </w:t>
      </w:r>
      <w:r>
        <w:rPr>
          <w:b w:val="0"/>
          <w:i w:val="0"/>
        </w:rPr>
        <w:t>Spark</w:t>
      </w:r>
    </w:p>
    <w:p>
      <w:pPr>
        <w:spacing w:after="80"/>
        <w:ind w:left="720"/>
      </w:pPr>
      <w:r>
        <w:t xml:space="preserve">• </w:t>
      </w:r>
      <w:r>
        <w:rPr>
          <w:b w:val="0"/>
          <w:i w:val="0"/>
        </w:rPr>
        <w:t>thực thi tác vụ 674</w:t>
      </w:r>
    </w:p>
    <w:p>
      <w:pPr>
        <w:spacing w:after="80"/>
        <w:ind w:left="720"/>
      </w:pPr>
      <w:r>
        <w:t xml:space="preserve">• </w:t>
      </w:r>
      <w:r>
        <w:rPr>
          <w:b w:val="0"/>
          <w:i w:val="0"/>
        </w:rPr>
        <w:t>so với MapReduce 681</w:t>
      </w:r>
    </w:p>
    <w:p>
      <w:pPr>
        <w:spacing w:after="80"/>
        <w:ind w:left="360"/>
      </w:pPr>
      <w:r>
        <w:t xml:space="preserve">• </w:t>
      </w:r>
      <w:r>
        <w:rPr>
          <w:b w:val="0"/>
          <w:i w:val="0"/>
        </w:rPr>
        <w:t>kiến trúc Spark 673</w:t>
      </w:r>
    </w:p>
    <w:p>
      <w:pPr>
        <w:spacing w:after="80"/>
        <w:ind w:left="720"/>
      </w:pPr>
      <w:r>
        <w:t xml:space="preserve">• </w:t>
      </w:r>
      <w:r>
        <w:rPr>
          <w:b w:val="0"/>
          <w:i w:val="0"/>
        </w:rPr>
        <w:t>trình điều khiển 673</w:t>
      </w:r>
    </w:p>
    <w:p>
      <w:pPr>
        <w:spacing w:after="80"/>
        <w:ind w:left="720"/>
      </w:pPr>
      <w:r>
        <w:t xml:space="preserve">• </w:t>
      </w:r>
      <w:r>
        <w:rPr>
          <w:b w:val="0"/>
          <w:i w:val="0"/>
        </w:rPr>
        <w:t>bộ thực thi 674</w:t>
      </w:r>
    </w:p>
    <w:p>
      <w:pPr>
        <w:spacing w:after="80"/>
        <w:ind w:left="360"/>
      </w:pPr>
      <w:r>
        <w:t xml:space="preserve">• </w:t>
      </w:r>
      <w:r>
        <w:rPr>
          <w:b w:val="0"/>
          <w:i w:val="0"/>
        </w:rPr>
        <w:t>khung Spark 673</w:t>
      </w:r>
    </w:p>
    <w:p>
      <w:pPr>
        <w:spacing w:after="80"/>
        <w:ind w:left="720"/>
      </w:pPr>
      <w:r>
        <w:t xml:space="preserve">• </w:t>
      </w:r>
      <w:r>
        <w:rPr>
          <w:b w:val="0"/>
          <w:i w:val="0"/>
        </w:rPr>
        <w:t>công cụ 673</w:t>
      </w:r>
    </w:p>
    <w:p>
      <w:pPr>
        <w:spacing w:after="80"/>
        <w:ind w:left="720"/>
      </w:pPr>
      <w:r>
        <w:t xml:space="preserve">• </w:t>
      </w:r>
      <w:r>
        <w:rPr>
          <w:b w:val="0"/>
          <w:i w:val="0"/>
        </w:rPr>
        <w:t>thư viện 673</w:t>
      </w:r>
    </w:p>
    <w:p>
      <w:pPr>
        <w:spacing w:after="80"/>
        <w:ind w:left="720"/>
      </w:pPr>
      <w:r>
        <w:t xml:space="preserve">• </w:t>
      </w:r>
      <w:r>
        <w:rPr>
          <w:b w:val="0"/>
          <w:i w:val="0"/>
        </w:rPr>
        <w:t>quản lý 673</w:t>
      </w:r>
    </w:p>
    <w:p>
      <w:pPr>
        <w:spacing w:after="80"/>
        <w:ind w:left="720"/>
      </w:pPr>
      <w:r>
        <w:t xml:space="preserve">• </w:t>
      </w:r>
      <w:r>
        <w:rPr>
          <w:b w:val="0"/>
          <w:i w:val="0"/>
        </w:rPr>
        <w:t>lập trình 673</w:t>
      </w:r>
    </w:p>
    <w:p>
      <w:pPr>
        <w:spacing w:after="80"/>
        <w:ind w:left="720"/>
      </w:pPr>
      <w:r>
        <w:t xml:space="preserve">• </w:t>
      </w:r>
      <w:r>
        <w:rPr>
          <w:b w:val="0"/>
          <w:i w:val="0"/>
        </w:rPr>
        <w:t>lưu trữ 673</w:t>
      </w:r>
    </w:p>
    <w:p>
      <w:pPr>
        <w:spacing w:after="80"/>
        <w:ind w:left="360"/>
      </w:pPr>
      <w:r>
        <w:t xml:space="preserve">• </w:t>
      </w:r>
      <w:r>
        <w:rPr>
          <w:b w:val="0"/>
          <w:i w:val="0"/>
        </w:rPr>
        <w:t>tương quan hạng Spearman 107</w:t>
      </w:r>
    </w:p>
    <w:p>
      <w:pPr>
        <w:spacing w:after="80"/>
        <w:ind w:left="360"/>
      </w:pPr>
      <w:r>
        <w:t xml:space="preserve">• </w:t>
      </w:r>
      <w:r>
        <w:rPr>
          <w:b w:val="0"/>
          <w:i w:val="0"/>
        </w:rPr>
        <w:t>SQLite 259</w:t>
      </w:r>
    </w:p>
    <w:p>
      <w:pPr>
        <w:spacing w:after="80"/>
        <w:ind w:left="720"/>
      </w:pPr>
      <w:r>
        <w:t xml:space="preserve">• </w:t>
      </w:r>
      <w:r>
        <w:rPr>
          <w:b w:val="0"/>
          <w:i w:val="0"/>
        </w:rPr>
        <w:t>dữ liệu, đọc 259, 260</w:t>
      </w:r>
    </w:p>
    <w:p>
      <w:pPr>
        <w:spacing w:after="80"/>
        <w:ind w:left="720"/>
      </w:pPr>
      <w:r>
        <w:t xml:space="preserve">• </w:t>
      </w:r>
      <w:r>
        <w:rPr>
          <w:b w:val="0"/>
          <w:i w:val="0"/>
        </w:rPr>
        <w:t>dữ liệu, ghi 259, 260</w:t>
      </w:r>
    </w:p>
    <w:p>
      <w:pPr>
        <w:spacing w:after="80"/>
        <w:ind w:left="360"/>
      </w:pPr>
      <w:r>
        <w:t xml:space="preserve">• </w:t>
      </w:r>
      <w:r>
        <w:rPr>
          <w:b w:val="0"/>
          <w:i w:val="0"/>
        </w:rPr>
        <w:t>xếp chồng 462-465</w:t>
      </w:r>
    </w:p>
    <w:p>
      <w:pPr>
        <w:spacing w:after="80"/>
        <w:ind w:left="720"/>
      </w:pPr>
      <w:r>
        <w:t xml:space="preserve">• </w:t>
      </w:r>
      <w:r>
        <w:rPr>
          <w:b w:val="0"/>
          <w:i w:val="0"/>
        </w:rPr>
        <w:t>XGBoost 465</w:t>
      </w:r>
    </w:p>
    <w:p>
      <w:pPr>
        <w:spacing w:after="80"/>
        <w:ind w:left="360"/>
      </w:pPr>
      <w:r>
        <w:t xml:space="preserve">• </w:t>
      </w:r>
      <w:r>
        <w:rPr>
          <w:b w:val="0"/>
          <w:i w:val="0"/>
        </w:rPr>
        <w:t>sai số chuẩn (std err) 353</w:t>
      </w:r>
    </w:p>
    <w:p>
      <w:pPr>
        <w:spacing w:after="80"/>
        <w:ind w:left="360"/>
      </w:pPr>
      <w:r>
        <w:t xml:space="preserve">• </w:t>
      </w:r>
      <w:r>
        <w:rPr>
          <w:b w:val="0"/>
          <w:i w:val="0"/>
        </w:rPr>
        <w:t>chuẩn hóa 298</w:t>
      </w:r>
    </w:p>
    <w:p>
      <w:pPr>
        <w:spacing w:after="80"/>
        <w:ind w:left="360"/>
      </w:pPr>
      <w:r>
        <w:t xml:space="preserve">• </w:t>
      </w:r>
      <w:r>
        <w:rPr>
          <w:b w:val="0"/>
          <w:i w:val="0"/>
        </w:rPr>
        <w:t>stationarity 316 - 320</w:t>
      </w:r>
    </w:p>
    <w:p>
      <w:pPr>
        <w:spacing w:after="80"/>
        <w:ind w:left="360"/>
      </w:pPr>
      <w:r>
        <w:t xml:space="preserve">• </w:t>
      </w:r>
      <w:r>
        <w:rPr>
          <w:b w:val="0"/>
          <w:i w:val="0"/>
        </w:rPr>
        <w:t>đánh giá dự báo mô hình thống kê 335 - 340</w:t>
      </w:r>
    </w:p>
    <w:p>
      <w:pPr>
        <w:spacing w:after="80"/>
        <w:ind w:left="360"/>
      </w:pPr>
      <w:r>
        <w:t xml:space="preserve">• </w:t>
      </w:r>
      <w:r>
        <w:rPr>
          <w:b w:val="0"/>
          <w:i w:val="0"/>
        </w:rPr>
        <w:t>mô hình thống kê</w:t>
      </w:r>
    </w:p>
    <w:p>
      <w:pPr>
        <w:spacing w:after="80"/>
        <w:ind w:left="720"/>
      </w:pPr>
      <w:r>
        <w:t xml:space="preserve">• </w:t>
      </w:r>
      <w:r>
        <w:rPr>
          <w:b w:val="0"/>
          <w:i w:val="0"/>
        </w:rPr>
        <w:t>áp dụng 314 , 315</w:t>
      </w:r>
    </w:p>
    <w:p>
      <w:pPr>
        <w:spacing w:after="80"/>
        <w:ind w:left="720"/>
      </w:pPr>
      <w:r>
        <w:t xml:space="preserve">• </w:t>
      </w:r>
      <w:r>
        <w:rPr>
          <w:b w:val="0"/>
          <w:i w:val="0"/>
        </w:rPr>
        <w:t>mô hình thống kê chuỗi thời gian 321 - 329</w:t>
      </w:r>
    </w:p>
    <w:p>
      <w:pPr>
        <w:spacing w:after="80"/>
        <w:ind w:left="360"/>
      </w:pPr>
      <w:r>
        <w:t xml:space="preserve">• </w:t>
      </w:r>
      <w:r>
        <w:rPr>
          <w:b w:val="0"/>
          <w:i w:val="0"/>
        </w:rPr>
        <w:t>Statsmodel 5</w:t>
      </w:r>
    </w:p>
    <w:p>
      <w:pPr>
        <w:spacing w:after="80"/>
        <w:ind w:left="360"/>
      </w:pPr>
      <w:r>
        <w:t xml:space="preserve">• </w:t>
      </w:r>
      <w:r>
        <w:rPr>
          <w:b w:val="0"/>
          <w:i w:val="0"/>
        </w:rPr>
        <w:t>stemming (rút gốc từ) 529</w:t>
      </w:r>
    </w:p>
    <w:p>
      <w:pPr>
        <w:spacing w:after="80"/>
        <w:ind w:left="360"/>
      </w:pPr>
      <w:r>
        <w:t xml:space="preserve">• </w:t>
      </w:r>
      <w:r>
        <w:rPr>
          <w:b w:val="0"/>
          <w:i w:val="0"/>
        </w:rPr>
        <w:t>loại bỏ stopword (từ dừng)</w:t>
      </w:r>
    </w:p>
    <w:p>
      <w:pPr>
        <w:spacing w:after="80"/>
        <w:ind w:left="720"/>
      </w:pPr>
      <w:r>
        <w:t xml:space="preserve">• </w:t>
      </w:r>
      <w:r>
        <w:rPr>
          <w:b w:val="0"/>
          <w:i w:val="0"/>
        </w:rPr>
        <w:t>thực hiện 529</w:t>
      </w:r>
    </w:p>
    <w:p>
      <w:pPr>
        <w:spacing w:after="80"/>
        <w:ind w:left="360"/>
      </w:pPr>
      <w:r>
        <w:t xml:space="preserve">• </w:t>
      </w:r>
      <w:r>
        <w:rPr>
          <w:b w:val="0"/>
          <w:i w:val="0"/>
        </w:rPr>
        <w:t>lấy mẫu phân tầng 110 , 381</w:t>
      </w:r>
    </w:p>
    <w:p>
      <w:pPr>
        <w:spacing w:after="80"/>
        <w:ind w:left="360"/>
      </w:pPr>
      <w:r>
        <w:t xml:space="preserve">• </w:t>
      </w:r>
      <w:r>
        <w:rPr>
          <w:b w:val="0"/>
          <w:i w:val="0"/>
        </w:rPr>
        <w:t>tính dừng nghiêm ngặt 316</w:t>
      </w:r>
    </w:p>
    <w:p>
      <w:pPr>
        <w:spacing w:after="80"/>
        <w:ind w:left="360"/>
      </w:pPr>
      <w:r>
        <w:t xml:space="preserve">• </w:t>
      </w:r>
      <w:r>
        <w:rPr>
          <w:b w:val="0"/>
          <w:i w:val="0"/>
        </w:rPr>
        <w:t>tóm tắt 630</w:t>
      </w:r>
    </w:p>
    <w:p>
      <w:pPr>
        <w:spacing w:after="80"/>
        <w:ind w:left="360"/>
      </w:pPr>
      <w:r>
        <w:t xml:space="preserve">• </w:t>
      </w:r>
      <w:r>
        <w:rPr>
          <w:b w:val="0"/>
          <w:i w:val="0"/>
        </w:rPr>
        <w:t>Tổng bình phương sai số (Sum of the Squared Error - SSE) 346</w:t>
      </w:r>
    </w:p>
    <w:p>
      <w:pPr>
        <w:spacing w:after="80"/>
        <w:ind w:left="360"/>
      </w:pPr>
      <w:r>
        <w:t xml:space="preserve">• </w:t>
      </w:r>
      <w:r>
        <w:rPr>
          <w:b w:val="0"/>
          <w:i w:val="0"/>
        </w:rPr>
        <w:t>thành phần hệ thống 359</w:t>
      </w:r>
    </w:p>
    <w:p>
      <w:pPr>
        <w:spacing w:after="80"/>
        <w:ind w:left="360"/>
      </w:pPr>
      <w:r>
        <w:t xml:space="preserve">• </w:t>
      </w:r>
      <w:r>
        <w:rPr>
          <w:b w:val="0"/>
          <w:i w:val="0"/>
        </w:rPr>
        <w:t>lấy mẫu hệ thống 110</w:t>
      </w:r>
    </w:p>
    <w:p>
      <w:pPr>
        <w:spacing w:after="80"/>
      </w:pPr>
      <w:r>
        <w:rPr>
          <w:b w:val="0"/>
          <w:i w:val="0"/>
        </w:rPr>
        <w:t>T</w:t>
      </w:r>
    </w:p>
    <w:p>
      <w:pPr>
        <w:spacing w:after="80"/>
        <w:ind w:left="360"/>
      </w:pPr>
      <w:r>
        <w:t xml:space="preserve">• </w:t>
      </w:r>
      <w:r>
        <w:rPr>
          <w:b w:val="0"/>
          <w:i w:val="0"/>
        </w:rPr>
        <w:t>nhận biết tác vụ (task-aware) 529</w:t>
      </w:r>
    </w:p>
    <w:p>
      <w:pPr>
        <w:spacing w:after="80"/>
        <w:ind w:left="360"/>
      </w:pPr>
      <w:r>
        <w:t xml:space="preserve">• </w:t>
      </w:r>
      <w:r>
        <w:rPr>
          <w:b w:val="0"/>
          <w:i w:val="0"/>
        </w:rPr>
        <w:t>tensor 135 , 136</w:t>
      </w:r>
    </w:p>
    <w:p>
      <w:pPr>
        <w:spacing w:after="80"/>
        <w:ind w:left="360"/>
      </w:pPr>
      <w:r>
        <w:t xml:space="preserve">• </w:t>
      </w:r>
      <w:r>
        <w:rPr>
          <w:b w:val="0"/>
          <w:i w:val="0"/>
        </w:rPr>
        <w:t>Tần suất từ - Nghịch đảo Tần suất tài liệu (Term Frequency-Inverse Document Frequency - TF-IDF) 133 , 537</w:t>
      </w:r>
    </w:p>
    <w:p>
      <w:pPr>
        <w:spacing w:after="80"/>
        <w:ind w:left="360"/>
      </w:pPr>
      <w:r>
        <w:t xml:space="preserve">• </w:t>
      </w:r>
      <w:r>
        <w:rPr>
          <w:b w:val="0"/>
          <w:i w:val="0"/>
        </w:rPr>
        <w:t>văn bản</w:t>
      </w:r>
    </w:p>
    <w:p>
      <w:pPr>
        <w:spacing w:after="80"/>
        <w:ind w:left="720"/>
      </w:pPr>
      <w:r>
        <w:t xml:space="preserve">• </w:t>
      </w:r>
      <w:r>
        <w:rPr>
          <w:b w:val="0"/>
          <w:i w:val="0"/>
        </w:rPr>
        <w:t>tách token, thành từ hoặc câu 527 , 528</w:t>
      </w:r>
    </w:p>
    <w:p>
      <w:pPr>
        <w:spacing w:after="80"/>
        <w:ind w:left="360"/>
      </w:pPr>
      <w:r>
        <w:t xml:space="preserve">• </w:t>
      </w:r>
      <w:r>
        <w:rPr>
          <w:b w:val="0"/>
          <w:i w:val="0"/>
        </w:rPr>
        <w:t>phân loại văn bản 545 - 552</w:t>
      </w:r>
    </w:p>
    <w:p>
      <w:pPr>
        <w:spacing w:after="80"/>
        <w:ind w:left="360"/>
      </w:pPr>
      <w:r>
        <w:t xml:space="preserve">• </w:t>
      </w:r>
      <w:r>
        <w:rPr>
          <w:b w:val="0"/>
          <w:i w:val="0"/>
        </w:rPr>
        <w:t>dữ liệu văn bản</w:t>
      </w:r>
    </w:p>
    <w:p>
      <w:pPr>
        <w:spacing w:after="80"/>
        <w:ind w:left="720"/>
      </w:pPr>
      <w:r>
        <w:t xml:space="preserve">• </w:t>
      </w:r>
      <w:r>
        <w:rPr>
          <w:b w:val="0"/>
          <w:i w:val="0"/>
        </w:rPr>
        <w:t>phân tích 523</w:t>
      </w:r>
    </w:p>
    <w:p>
      <w:pPr>
        <w:spacing w:after="80"/>
        <w:ind w:left="360"/>
      </w:pPr>
      <w:r>
        <w:t xml:space="preserve">• </w:t>
      </w:r>
      <w:r>
        <w:rPr>
          <w:b w:val="0"/>
          <w:i w:val="0"/>
        </w:rPr>
        <w:t>biến đổi văn bản 533</w:t>
      </w:r>
    </w:p>
    <w:p>
      <w:pPr>
        <w:spacing w:after="80"/>
        <w:ind w:left="360"/>
      </w:pPr>
      <w:r>
        <w:t xml:space="preserve">• </w:t>
      </w:r>
      <w:r>
        <w:rPr>
          <w:b w:val="0"/>
          <w:i w:val="0"/>
        </w:rPr>
        <w:t>trọng số TF-IDF 537</w:t>
      </w:r>
    </w:p>
    <w:p>
      <w:pPr>
        <w:spacing w:after="80"/>
        <w:ind w:left="360"/>
      </w:pPr>
      <w:r>
        <w:t xml:space="preserve">• </w:t>
      </w:r>
      <w:r>
        <w:rPr>
          <w:b w:val="0"/>
          <w:i w:val="0"/>
        </w:rPr>
        <w:t>Thomas Bayes 369</w:t>
      </w:r>
    </w:p>
    <w:p>
      <w:pPr>
        <w:spacing w:after="80"/>
        <w:ind w:left="360"/>
      </w:pPr>
      <w:r>
        <w:t xml:space="preserve">• </w:t>
      </w:r>
      <w:r>
        <w:rPr>
          <w:b w:val="0"/>
          <w:i w:val="0"/>
        </w:rPr>
        <w:t>phân tích chuỗi thời gian 303</w:t>
      </w:r>
    </w:p>
    <w:p>
      <w:pPr>
        <w:spacing w:after="80"/>
        <w:ind w:left="720"/>
      </w:pPr>
      <w:r>
        <w:t xml:space="preserve">• </w:t>
      </w:r>
      <w:r>
        <w:rPr>
          <w:b w:val="0"/>
          <w:i w:val="0"/>
        </w:rPr>
        <w:t>tự tương quan 306 , 307</w:t>
      </w:r>
    </w:p>
    <w:p>
      <w:pPr>
        <w:spacing w:after="80"/>
        <w:ind w:left="720"/>
      </w:pPr>
      <w:r>
        <w:t xml:space="preserve">• </w:t>
      </w:r>
      <w:r>
        <w:rPr>
          <w:b w:val="0"/>
          <w:i w:val="0"/>
        </w:rPr>
        <w:t>thao tác dữ liệu 308 - 314</w:t>
      </w:r>
    </w:p>
    <w:p>
      <w:pPr>
        <w:spacing w:after="80"/>
        <w:ind w:left="720"/>
      </w:pPr>
      <w:r>
        <w:t xml:space="preserve">• </w:t>
      </w:r>
      <w:r>
        <w:rPr>
          <w:b w:val="0"/>
          <w:i w:val="0"/>
        </w:rPr>
        <w:t>tính dừng 316</w:t>
      </w:r>
    </w:p>
    <w:p>
      <w:pPr>
        <w:spacing w:after="80"/>
        <w:ind w:left="360"/>
      </w:pPr>
      <w:r>
        <w:t xml:space="preserve">• </w:t>
      </w:r>
      <w:r>
        <w:rPr>
          <w:b w:val="0"/>
          <w:i w:val="0"/>
        </w:rPr>
        <w:t>lấy mẫu lại dữ liệu chuỗi thời gian 309</w:t>
      </w:r>
    </w:p>
    <w:p>
      <w:pPr>
        <w:spacing w:after="80"/>
        <w:ind w:left="360"/>
      </w:pPr>
      <w:r>
        <w:t xml:space="preserve">• </w:t>
      </w:r>
      <w:r>
        <w:rPr>
          <w:b w:val="0"/>
          <w:i w:val="0"/>
        </w:rPr>
        <w:t>dự báo chuỗi thời gian 331 - 335</w:t>
      </w:r>
    </w:p>
    <w:p>
      <w:pPr>
        <w:spacing w:after="80"/>
        <w:ind w:left="720"/>
      </w:pPr>
      <w:r>
        <w:t xml:space="preserve">• </w:t>
      </w:r>
      <w:r>
        <w:rPr>
          <w:b w:val="0"/>
          <w:i w:val="0"/>
        </w:rPr>
        <w:t>dự báo khoảng 330</w:t>
      </w:r>
    </w:p>
    <w:p>
      <w:pPr>
        <w:spacing w:after="80"/>
        <w:ind w:left="720"/>
      </w:pPr>
      <w:r>
        <w:t xml:space="preserve">• </w:t>
      </w:r>
      <w:r>
        <w:rPr>
          <w:b w:val="0"/>
          <w:i w:val="0"/>
        </w:rPr>
        <w:t>dự báo điểm 330</w:t>
      </w:r>
    </w:p>
    <w:p>
      <w:pPr>
        <w:spacing w:after="80"/>
        <w:ind w:left="360"/>
      </w:pPr>
      <w:r>
        <w:t xml:space="preserve">• </w:t>
      </w:r>
      <w:r>
        <w:rPr>
          <w:b w:val="0"/>
          <w:i w:val="0"/>
        </w:rPr>
        <w:t>kiến thức cơ bản về chuỗi thời gian 304 , 305</w:t>
      </w:r>
    </w:p>
    <w:p>
      <w:pPr>
        <w:spacing w:after="80"/>
        <w:ind w:left="360"/>
      </w:pPr>
      <w:r>
        <w:t xml:space="preserve">• </w:t>
      </w:r>
      <w:r>
        <w:rPr>
          <w:b w:val="0"/>
          <w:i w:val="0"/>
        </w:rPr>
        <w:t>mô hình thống kê chuỗi thời gian 320 - 329</w:t>
      </w:r>
    </w:p>
    <w:p>
      <w:pPr>
        <w:spacing w:after="80"/>
        <w:ind w:left="360"/>
      </w:pPr>
      <w:r>
        <w:t xml:space="preserve">• </w:t>
      </w:r>
      <w:r>
        <w:rPr>
          <w:b w:val="0"/>
          <w:i w:val="0"/>
        </w:rPr>
        <w:t>token hóa 527</w:t>
      </w:r>
    </w:p>
    <w:p>
      <w:pPr>
        <w:spacing w:after="80"/>
        <w:ind w:left="360"/>
      </w:pPr>
      <w:r>
        <w:t xml:space="preserve">• </w:t>
      </w:r>
      <w:r>
        <w:rPr>
          <w:b w:val="0"/>
          <w:i w:val="0"/>
        </w:rPr>
        <w:t>hàm to_sql() 264</w:t>
      </w:r>
    </w:p>
    <w:p>
      <w:pPr>
        <w:spacing w:after="80"/>
        <w:ind w:left="360"/>
      </w:pPr>
      <w:r>
        <w:t xml:space="preserve">• </w:t>
      </w:r>
      <w:r>
        <w:rPr>
          <w:b w:val="0"/>
          <w:i w:val="0"/>
        </w:rPr>
        <w:t>chia tập huấn luyện - kiểm tra 381</w:t>
      </w:r>
    </w:p>
    <w:p>
      <w:pPr>
        <w:spacing w:after="80"/>
        <w:ind w:left="360"/>
      </w:pPr>
      <w:r>
        <w:t xml:space="preserve">• </w:t>
      </w:r>
      <w:r>
        <w:rPr>
          <w:b w:val="0"/>
          <w:i w:val="0"/>
        </w:rPr>
        <w:t>học chuyển giao 618 , 621</w:t>
      </w:r>
    </w:p>
    <w:p>
      <w:pPr>
        <w:spacing w:after="80"/>
        <w:ind w:left="360"/>
      </w:pPr>
      <w:r>
        <w:t xml:space="preserve">• </w:t>
      </w:r>
      <w:r>
        <w:rPr>
          <w:b w:val="0"/>
          <w:i w:val="0"/>
        </w:rPr>
        <w:t>kiến trúc transformer 608 - 614</w:t>
      </w:r>
    </w:p>
    <w:p>
      <w:pPr>
        <w:spacing w:after="80"/>
        <w:ind w:left="720"/>
      </w:pPr>
      <w:r>
        <w:t xml:space="preserve">• </w:t>
      </w:r>
      <w:r>
        <w:rPr>
          <w:b w:val="0"/>
          <w:i w:val="0"/>
        </w:rPr>
        <w:t>Vector Key 609</w:t>
      </w:r>
    </w:p>
    <w:p>
      <w:pPr>
        <w:spacing w:after="80"/>
        <w:ind w:left="720"/>
      </w:pPr>
      <w:r>
        <w:t xml:space="preserve">• </w:t>
      </w:r>
      <w:r>
        <w:rPr>
          <w:b w:val="0"/>
          <w:i w:val="0"/>
        </w:rPr>
        <w:t>Vector Query 609</w:t>
      </w:r>
    </w:p>
    <w:p>
      <w:pPr>
        <w:spacing w:after="80"/>
        <w:ind w:left="720"/>
      </w:pPr>
      <w:r>
        <w:t xml:space="preserve">• </w:t>
      </w:r>
      <w:r>
        <w:rPr>
          <w:b w:val="0"/>
          <w:i w:val="0"/>
        </w:rPr>
        <w:t>self-attention 608</w:t>
      </w:r>
    </w:p>
    <w:p>
      <w:pPr>
        <w:spacing w:after="80"/>
        <w:ind w:left="720"/>
      </w:pPr>
      <w:r>
        <w:t xml:space="preserve">• </w:t>
      </w:r>
      <w:r>
        <w:rPr>
          <w:b w:val="0"/>
          <w:i w:val="0"/>
        </w:rPr>
        <w:t>Vector Value 609</w:t>
      </w:r>
    </w:p>
    <w:p>
      <w:pPr>
        <w:spacing w:after="80"/>
        <w:ind w:left="360"/>
      </w:pPr>
      <w:r>
        <w:t xml:space="preserve">• </w:t>
      </w:r>
      <w:r>
        <w:rPr>
          <w:b w:val="0"/>
          <w:i w:val="0"/>
        </w:rPr>
        <w:t>phương thức transpose() 53</w:t>
      </w:r>
    </w:p>
    <w:p>
      <w:pPr>
        <w:spacing w:after="80"/>
        <w:ind w:left="360"/>
      </w:pPr>
      <w:r>
        <w:t xml:space="preserve">• </w:t>
      </w:r>
      <w:r>
        <w:rPr>
          <w:b w:val="0"/>
          <w:i w:val="0"/>
        </w:rPr>
        <w:t>thống kê t (t-statistic) 353</w:t>
      </w:r>
    </w:p>
    <w:p>
      <w:pPr>
        <w:spacing w:after="80"/>
        <w:ind w:left="360"/>
      </w:pPr>
      <w:r>
        <w:t xml:space="preserve">• </w:t>
      </w:r>
      <w:r>
        <w:rPr>
          <w:b w:val="0"/>
          <w:i w:val="0"/>
        </w:rPr>
        <w:t>Kiểm định t 111</w:t>
      </w:r>
    </w:p>
    <w:p>
      <w:pPr>
        <w:spacing w:after="80"/>
        <w:ind w:left="720"/>
      </w:pPr>
      <w:r>
        <w:t xml:space="preserve">• </w:t>
      </w:r>
      <w:r>
        <w:rPr>
          <w:b w:val="0"/>
          <w:i w:val="0"/>
        </w:rPr>
        <w:t>kiểm định t một mẫu 112</w:t>
      </w:r>
    </w:p>
    <w:p>
      <w:pPr>
        <w:spacing w:after="80"/>
        <w:ind w:left="720"/>
      </w:pPr>
      <w:r>
        <w:t xml:space="preserve">• </w:t>
      </w:r>
      <w:r>
        <w:rPr>
          <w:b w:val="0"/>
          <w:i w:val="0"/>
        </w:rPr>
        <w:t>kiểm định t mẫu ghép cặp 114</w:t>
      </w:r>
    </w:p>
    <w:p>
      <w:pPr>
        <w:spacing w:after="80"/>
        <w:ind w:left="720"/>
      </w:pPr>
      <w:r>
        <w:t xml:space="preserve">• </w:t>
      </w:r>
      <w:r>
        <w:rPr>
          <w:b w:val="0"/>
          <w:i w:val="0"/>
        </w:rPr>
        <w:t>kiểm định t hai mẫu 112 , 113</w:t>
      </w:r>
    </w:p>
    <w:p>
      <w:pPr>
        <w:spacing w:after="80"/>
        <w:ind w:left="360"/>
      </w:pPr>
      <w:r>
        <w:t xml:space="preserve">• </w:t>
      </w:r>
      <w:r>
        <w:rPr>
          <w:b w:val="0"/>
          <w:i w:val="0"/>
        </w:rPr>
        <w:t>kiểm định t hai mẫu 112 , 113</w:t>
      </w:r>
    </w:p>
    <w:p>
      <w:pPr>
        <w:spacing w:after="80"/>
        <w:ind w:left="720"/>
      </w:pPr>
      <w:r>
        <w:t xml:space="preserve">• </w:t>
      </w:r>
      <w:r>
        <w:rPr>
          <w:b w:val="0"/>
          <w:i w:val="0"/>
        </w:rPr>
        <w:t>giả thuyết đối 113</w:t>
      </w:r>
    </w:p>
    <w:p>
      <w:pPr>
        <w:spacing w:after="80"/>
        <w:ind w:left="720"/>
      </w:pPr>
      <w:r>
        <w:t xml:space="preserve">• </w:t>
      </w:r>
      <w:r>
        <w:rPr>
          <w:b w:val="0"/>
          <w:i w:val="0"/>
        </w:rPr>
        <w:t>giả thuyết không 113</w:t>
      </w:r>
    </w:p>
    <w:p>
      <w:pPr>
        <w:spacing w:after="80"/>
        <w:ind w:left="360"/>
      </w:pPr>
      <w:r>
        <w:t xml:space="preserve">• </w:t>
      </w:r>
      <w:r>
        <w:rPr>
          <w:b w:val="0"/>
          <w:i w:val="0"/>
        </w:rPr>
        <w:t>phương pháp ANOVA hai chiều 116 , 117</w:t>
      </w:r>
    </w:p>
    <w:p>
      <w:pPr>
        <w:spacing w:after="80"/>
      </w:pPr>
      <w:r>
        <w:rPr>
          <w:b w:val="0"/>
          <w:i w:val="0"/>
        </w:rPr>
        <w:t>U</w:t>
      </w:r>
    </w:p>
    <w:p>
      <w:pPr>
        <w:spacing w:after="80"/>
        <w:ind w:left="360"/>
      </w:pPr>
      <w:r>
        <w:t xml:space="preserve">• </w:t>
      </w:r>
      <w:r>
        <w:rPr>
          <w:b w:val="0"/>
          <w:i w:val="0"/>
        </w:rPr>
        <w:t>học thiếu (underfitting) 356</w:t>
      </w:r>
    </w:p>
    <w:p>
      <w:pPr>
        <w:spacing w:after="80"/>
        <w:ind w:left="360"/>
      </w:pPr>
      <w:r>
        <w:t xml:space="preserve">• </w:t>
      </w:r>
      <w:r>
        <w:rPr>
          <w:b w:val="0"/>
          <w:i w:val="0"/>
        </w:rPr>
        <w:t>phân phối đều 159 , 160</w:t>
      </w:r>
    </w:p>
    <w:p>
      <w:pPr>
        <w:spacing w:after="80"/>
        <w:ind w:left="360"/>
      </w:pPr>
      <w:r>
        <w:t xml:space="preserve">• </w:t>
      </w:r>
      <w:r>
        <w:rPr>
          <w:b w:val="0"/>
          <w:i w:val="0"/>
        </w:rPr>
        <w:t>giá trị ngoại lai đơn biến 287</w:t>
      </w:r>
    </w:p>
    <w:p>
      <w:pPr>
        <w:spacing w:after="80"/>
        <w:ind w:left="360"/>
      </w:pPr>
      <w:r>
        <w:t xml:space="preserve">• </w:t>
      </w:r>
      <w:r>
        <w:rPr>
          <w:b w:val="0"/>
          <w:i w:val="0"/>
        </w:rPr>
        <w:t>mô hình chuỗi thời gian đơn biến 329</w:t>
      </w:r>
    </w:p>
    <w:p>
      <w:pPr>
        <w:spacing w:after="80"/>
        <w:ind w:left="360"/>
      </w:pPr>
      <w:r>
        <w:t xml:space="preserve">• </w:t>
      </w:r>
      <w:r>
        <w:rPr>
          <w:b w:val="0"/>
          <w:i w:val="0"/>
        </w:rPr>
        <w:t>làm sắc mặt nạ (unsharp masking) 586 , 587</w:t>
      </w:r>
    </w:p>
    <w:p>
      <w:pPr>
        <w:spacing w:after="80"/>
        <w:ind w:left="360"/>
      </w:pPr>
      <w:r>
        <w:t xml:space="preserve">• </w:t>
      </w:r>
      <w:r>
        <w:rPr>
          <w:b w:val="0"/>
          <w:i w:val="0"/>
        </w:rPr>
        <w:t>Hàm do người dùng định nghĩa (User-Defined Functions - UDFs) 691 , 693</w:t>
      </w:r>
    </w:p>
    <w:p>
      <w:pPr>
        <w:spacing w:after="80"/>
      </w:pPr>
      <w:r>
        <w:rPr>
          <w:b w:val="0"/>
          <w:i w:val="0"/>
        </w:rPr>
        <w:t>V</w:t>
      </w:r>
    </w:p>
    <w:p>
      <w:pPr>
        <w:spacing w:after="80"/>
        <w:ind w:left="360"/>
      </w:pPr>
      <w:r>
        <w:t xml:space="preserve">• </w:t>
      </w:r>
      <w:r>
        <w:rPr>
          <w:b w:val="0"/>
          <w:i w:val="0"/>
        </w:rPr>
        <w:t>Hệ số phóng đại phương sai (Variance Inflation Factor - VIF) 354</w:t>
      </w:r>
    </w:p>
    <w:p>
      <w:pPr>
        <w:spacing w:after="80"/>
        <w:ind w:left="360"/>
      </w:pPr>
      <w:r>
        <w:t xml:space="preserve">• </w:t>
      </w:r>
      <w:r>
        <w:rPr>
          <w:b w:val="0"/>
          <w:i w:val="0"/>
        </w:rPr>
        <w:t>vector 45 , 134</w:t>
      </w:r>
    </w:p>
    <w:p>
      <w:pPr>
        <w:spacing w:after="80"/>
        <w:ind w:left="360"/>
      </w:pPr>
      <w:r>
        <w:t xml:space="preserve">• </w:t>
      </w:r>
      <w:r>
        <w:rPr>
          <w:b w:val="0"/>
          <w:i w:val="0"/>
        </w:rPr>
        <w:t>tách dọc 57</w:t>
      </w:r>
    </w:p>
    <w:p>
      <w:pPr>
        <w:spacing w:after="80"/>
        <w:ind w:left="360"/>
      </w:pPr>
      <w:r>
        <w:t xml:space="preserve">• </w:t>
      </w:r>
      <w:r>
        <w:rPr>
          <w:b w:val="0"/>
          <w:i w:val="0"/>
        </w:rPr>
        <w:t>xếp chồng dọc 55</w:t>
      </w:r>
    </w:p>
    <w:p>
      <w:pPr>
        <w:spacing w:after="80"/>
        <w:ind w:left="360"/>
      </w:pPr>
      <w:r>
        <w:t xml:space="preserve">• </w:t>
      </w:r>
      <w:r>
        <w:rPr>
          <w:b w:val="0"/>
          <w:i w:val="0"/>
        </w:rPr>
        <w:t>các khung nhìn (views) 59</w:t>
      </w:r>
    </w:p>
    <w:p>
      <w:pPr>
        <w:spacing w:after="80"/>
        <w:ind w:left="720"/>
      </w:pPr>
      <w:r>
        <w:t xml:space="preserve">• </w:t>
      </w:r>
      <w:r>
        <w:rPr>
          <w:b w:val="0"/>
          <w:i w:val="0"/>
        </w:rPr>
        <w:t>cách tạo 59 , 60</w:t>
      </w:r>
    </w:p>
    <w:p>
      <w:pPr>
        <w:spacing w:after="80"/>
        <w:ind w:left="360"/>
      </w:pPr>
      <w:r>
        <w:t xml:space="preserve">• </w:t>
      </w:r>
      <w:r>
        <w:rPr>
          <w:b w:val="0"/>
          <w:i w:val="0"/>
        </w:rPr>
        <w:t>Visual Studio Code 33</w:t>
      </w:r>
    </w:p>
    <w:p>
      <w:pPr>
        <w:spacing w:after="80"/>
        <w:ind w:left="720"/>
      </w:pPr>
      <w:r>
        <w:t xml:space="preserve">• </w:t>
      </w:r>
      <w:r>
        <w:rPr>
          <w:b w:val="0"/>
          <w:i w:val="0"/>
        </w:rPr>
        <w:t>các tính năng 34</w:t>
      </w:r>
    </w:p>
    <w:p>
      <w:pPr>
        <w:spacing w:after="80"/>
        <w:ind w:left="360"/>
      </w:pPr>
      <w:r>
        <w:t xml:space="preserve">• </w:t>
      </w:r>
      <w:r>
        <w:rPr>
          <w:b w:val="0"/>
          <w:i w:val="0"/>
        </w:rPr>
        <w:t>từ vựng 533</w:t>
      </w:r>
    </w:p>
    <w:p>
      <w:pPr>
        <w:spacing w:after="80"/>
        <w:ind w:left="360"/>
      </w:pPr>
      <w:r>
        <w:t xml:space="preserve">• </w:t>
      </w:r>
      <w:r>
        <w:rPr>
          <w:b w:val="0"/>
          <w:i w:val="0"/>
        </w:rPr>
        <w:t>ensemble bỏ phiếu 454 , 457</w:t>
      </w:r>
    </w:p>
    <w:p>
      <w:pPr>
        <w:spacing w:after="80"/>
        <w:ind w:left="720"/>
      </w:pPr>
      <w:r>
        <w:t xml:space="preserve">• </w:t>
      </w:r>
      <w:r>
        <w:rPr>
          <w:b w:val="0"/>
          <w:i w:val="0"/>
        </w:rPr>
        <w:t>bỏ phiếu cứng 454</w:t>
      </w:r>
    </w:p>
    <w:p>
      <w:pPr>
        <w:spacing w:after="80"/>
        <w:ind w:left="720"/>
      </w:pPr>
      <w:r>
        <w:t xml:space="preserve">• </w:t>
      </w:r>
      <w:r>
        <w:rPr>
          <w:b w:val="0"/>
          <w:i w:val="0"/>
        </w:rPr>
        <w:t>bỏ phiếu mềm 454</w:t>
      </w:r>
    </w:p>
    <w:p>
      <w:pPr>
        <w:spacing w:after="80"/>
      </w:pPr>
      <w:r>
        <w:rPr>
          <w:b w:val="0"/>
          <w:i w:val="0"/>
        </w:rPr>
        <w:t>W</w:t>
      </w:r>
    </w:p>
    <w:p>
      <w:pPr>
        <w:spacing w:after="80"/>
        <w:ind w:left="360"/>
      </w:pPr>
      <w:r>
        <w:t xml:space="preserve">• </w:t>
      </w:r>
      <w:r>
        <w:rPr>
          <w:b w:val="0"/>
          <w:i w:val="0"/>
        </w:rPr>
        <w:t>tính dừng yếu 316</w:t>
      </w:r>
    </w:p>
    <w:p>
      <w:pPr>
        <w:spacing w:after="80"/>
        <w:ind w:left="360"/>
      </w:pPr>
      <w:r>
        <w:t xml:space="preserve">• </w:t>
      </w:r>
      <w:r>
        <w:rPr>
          <w:b w:val="0"/>
          <w:i w:val="0"/>
        </w:rPr>
        <w:t>Trung bình động có trọng số (Weighted Moving Average - WMA) 314</w:t>
      </w:r>
    </w:p>
    <w:p>
      <w:pPr>
        <w:spacing w:after="80"/>
        <w:ind w:left="360"/>
      </w:pPr>
      <w:r>
        <w:t xml:space="preserve">• </w:t>
      </w:r>
      <w:r>
        <w:rPr>
          <w:b w:val="0"/>
          <w:i w:val="0"/>
        </w:rPr>
        <w:t>kiểm định hạng có dấu Wilcoxon 121 , 122</w:t>
      </w:r>
    </w:p>
    <w:p>
      <w:pPr>
        <w:spacing w:after="80"/>
        <w:ind w:left="360"/>
      </w:pPr>
      <w:r>
        <w:t xml:space="preserve">• </w:t>
      </w:r>
      <w:r>
        <w:rPr>
          <w:b w:val="0"/>
          <w:i w:val="0"/>
        </w:rPr>
        <w:t>nhúng từ (word embeddings) 538 - 541</w:t>
      </w:r>
    </w:p>
    <w:p>
      <w:pPr>
        <w:spacing w:after="80"/>
        <w:ind w:left="360"/>
      </w:pPr>
      <w:r>
        <w:t xml:space="preserve">• </w:t>
      </w:r>
      <w:r>
        <w:rPr>
          <w:b w:val="0"/>
          <w:i w:val="0"/>
        </w:rPr>
        <w:t>Word to Vector (Word2Vec) 133</w:t>
      </w:r>
    </w:p>
    <w:p>
      <w:pPr>
        <w:spacing w:after="80"/>
      </w:pPr>
      <w:r>
        <w:rPr>
          <w:b w:val="0"/>
          <w:i w:val="0"/>
        </w:rPr>
        <w:t>Z</w:t>
      </w:r>
    </w:p>
    <w:p>
      <w:pPr>
        <w:spacing w:after="80"/>
        <w:ind w:left="360"/>
      </w:pPr>
      <w:r>
        <w:t xml:space="preserve">• </w:t>
      </w:r>
      <w:r>
        <w:rPr>
          <w:b w:val="0"/>
          <w:i w:val="0"/>
        </w:rPr>
        <w:t>phương thức zeros_like() 43</w:t>
      </w:r>
    </w:p>
    <w:p>
      <w:pPr>
        <w:spacing w:after="80"/>
        <w:ind w:left="360"/>
      </w:pPr>
      <w:r>
        <w:t xml:space="preserve">• </w:t>
      </w:r>
      <w:r>
        <w:rPr>
          <w:b w:val="0"/>
          <w:i w:val="0"/>
        </w:rPr>
        <w:t>phương thức zeros() 41</w:t>
      </w:r>
    </w:p>
    <w:p>
      <w:pPr>
        <w:spacing w:after="80"/>
        <w:ind w:left="360"/>
      </w:pPr>
      <w:r>
        <w:t xml:space="preserve">• </w:t>
      </w:r>
      <w:r>
        <w:rPr>
          <w:b w:val="0"/>
          <w:i w:val="0"/>
        </w:rPr>
        <w:t>điểm Z (Z-score) 287 , 289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 Id="rId303" Type="http://schemas.openxmlformats.org/officeDocument/2006/relationships/image" Target="media/image295.png"/><Relationship Id="rId304" Type="http://schemas.openxmlformats.org/officeDocument/2006/relationships/image" Target="media/image296.png"/><Relationship Id="rId305" Type="http://schemas.openxmlformats.org/officeDocument/2006/relationships/image" Target="media/image297.png"/><Relationship Id="rId306" Type="http://schemas.openxmlformats.org/officeDocument/2006/relationships/image" Target="media/image298.png"/><Relationship Id="rId307" Type="http://schemas.openxmlformats.org/officeDocument/2006/relationships/image" Target="media/image299.png"/><Relationship Id="rId308" Type="http://schemas.openxmlformats.org/officeDocument/2006/relationships/image" Target="media/image300.png"/><Relationship Id="rId309" Type="http://schemas.openxmlformats.org/officeDocument/2006/relationships/image" Target="media/image301.png"/><Relationship Id="rId310" Type="http://schemas.openxmlformats.org/officeDocument/2006/relationships/image" Target="media/image302.png"/><Relationship Id="rId311" Type="http://schemas.openxmlformats.org/officeDocument/2006/relationships/image" Target="media/image303.png"/><Relationship Id="rId312" Type="http://schemas.openxmlformats.org/officeDocument/2006/relationships/image" Target="media/image304.png"/><Relationship Id="rId313" Type="http://schemas.openxmlformats.org/officeDocument/2006/relationships/image" Target="media/image305.png"/><Relationship Id="rId314" Type="http://schemas.openxmlformats.org/officeDocument/2006/relationships/image" Target="media/image306.png"/><Relationship Id="rId315" Type="http://schemas.openxmlformats.org/officeDocument/2006/relationships/image" Target="media/image307.png"/><Relationship Id="rId316" Type="http://schemas.openxmlformats.org/officeDocument/2006/relationships/image" Target="media/image308.png"/><Relationship Id="rId317" Type="http://schemas.openxmlformats.org/officeDocument/2006/relationships/image" Target="media/image309.png"/><Relationship Id="rId318" Type="http://schemas.openxmlformats.org/officeDocument/2006/relationships/image" Target="media/image310.png"/><Relationship Id="rId319" Type="http://schemas.openxmlformats.org/officeDocument/2006/relationships/image" Target="media/image311.png"/><Relationship Id="rId320" Type="http://schemas.openxmlformats.org/officeDocument/2006/relationships/image" Target="media/image312.png"/><Relationship Id="rId321" Type="http://schemas.openxmlformats.org/officeDocument/2006/relationships/image" Target="media/image313.png"/><Relationship Id="rId322" Type="http://schemas.openxmlformats.org/officeDocument/2006/relationships/image" Target="media/image314.png"/><Relationship Id="rId323" Type="http://schemas.openxmlformats.org/officeDocument/2006/relationships/image" Target="media/image315.png"/><Relationship Id="rId324" Type="http://schemas.openxmlformats.org/officeDocument/2006/relationships/image" Target="media/image316.png"/><Relationship Id="rId325" Type="http://schemas.openxmlformats.org/officeDocument/2006/relationships/image" Target="media/image317.png"/><Relationship Id="rId326" Type="http://schemas.openxmlformats.org/officeDocument/2006/relationships/image" Target="media/image318.png"/><Relationship Id="rId327" Type="http://schemas.openxmlformats.org/officeDocument/2006/relationships/image" Target="media/image319.png"/><Relationship Id="rId328" Type="http://schemas.openxmlformats.org/officeDocument/2006/relationships/image" Target="media/image320.png"/><Relationship Id="rId329" Type="http://schemas.openxmlformats.org/officeDocument/2006/relationships/image" Target="media/image321.png"/><Relationship Id="rId330" Type="http://schemas.openxmlformats.org/officeDocument/2006/relationships/image" Target="media/image322.png"/><Relationship Id="rId331" Type="http://schemas.openxmlformats.org/officeDocument/2006/relationships/image" Target="media/image323.png"/><Relationship Id="rId332" Type="http://schemas.openxmlformats.org/officeDocument/2006/relationships/image" Target="media/image324.png"/><Relationship Id="rId333" Type="http://schemas.openxmlformats.org/officeDocument/2006/relationships/image" Target="media/image325.png"/><Relationship Id="rId334" Type="http://schemas.openxmlformats.org/officeDocument/2006/relationships/image" Target="media/image326.png"/><Relationship Id="rId335" Type="http://schemas.openxmlformats.org/officeDocument/2006/relationships/image" Target="media/image327.png"/><Relationship Id="rId336" Type="http://schemas.openxmlformats.org/officeDocument/2006/relationships/image" Target="media/image328.png"/><Relationship Id="rId337" Type="http://schemas.openxmlformats.org/officeDocument/2006/relationships/image" Target="media/image329.png"/><Relationship Id="rId338" Type="http://schemas.openxmlformats.org/officeDocument/2006/relationships/image" Target="media/image330.png"/><Relationship Id="rId339" Type="http://schemas.openxmlformats.org/officeDocument/2006/relationships/image" Target="media/image331.png"/><Relationship Id="rId340" Type="http://schemas.openxmlformats.org/officeDocument/2006/relationships/image" Target="media/image332.png"/><Relationship Id="rId341" Type="http://schemas.openxmlformats.org/officeDocument/2006/relationships/image" Target="media/image333.png"/><Relationship Id="rId342" Type="http://schemas.openxmlformats.org/officeDocument/2006/relationships/image" Target="media/image334.png"/><Relationship Id="rId343" Type="http://schemas.openxmlformats.org/officeDocument/2006/relationships/image" Target="media/image335.png"/><Relationship Id="rId344" Type="http://schemas.openxmlformats.org/officeDocument/2006/relationships/image" Target="media/image336.png"/><Relationship Id="rId345" Type="http://schemas.openxmlformats.org/officeDocument/2006/relationships/image" Target="media/image337.png"/><Relationship Id="rId346" Type="http://schemas.openxmlformats.org/officeDocument/2006/relationships/image" Target="media/image338.png"/><Relationship Id="rId347" Type="http://schemas.openxmlformats.org/officeDocument/2006/relationships/image" Target="media/image339.png"/><Relationship Id="rId348" Type="http://schemas.openxmlformats.org/officeDocument/2006/relationships/image" Target="media/image340.png"/><Relationship Id="rId349" Type="http://schemas.openxmlformats.org/officeDocument/2006/relationships/image" Target="media/image341.png"/><Relationship Id="rId350" Type="http://schemas.openxmlformats.org/officeDocument/2006/relationships/image" Target="media/image342.png"/><Relationship Id="rId351" Type="http://schemas.openxmlformats.org/officeDocument/2006/relationships/image" Target="media/image343.png"/><Relationship Id="rId352" Type="http://schemas.openxmlformats.org/officeDocument/2006/relationships/image" Target="media/image344.png"/><Relationship Id="rId353" Type="http://schemas.openxmlformats.org/officeDocument/2006/relationships/image" Target="media/image345.png"/><Relationship Id="rId354" Type="http://schemas.openxmlformats.org/officeDocument/2006/relationships/image" Target="media/image346.png"/><Relationship Id="rId355" Type="http://schemas.openxmlformats.org/officeDocument/2006/relationships/image" Target="media/image347.png"/><Relationship Id="rId356" Type="http://schemas.openxmlformats.org/officeDocument/2006/relationships/image" Target="media/image348.png"/><Relationship Id="rId357" Type="http://schemas.openxmlformats.org/officeDocument/2006/relationships/image" Target="media/image349.png"/><Relationship Id="rId358" Type="http://schemas.openxmlformats.org/officeDocument/2006/relationships/image" Target="media/image350.png"/><Relationship Id="rId359" Type="http://schemas.openxmlformats.org/officeDocument/2006/relationships/image" Target="media/image351.png"/><Relationship Id="rId360" Type="http://schemas.openxmlformats.org/officeDocument/2006/relationships/image" Target="media/image352.png"/><Relationship Id="rId361" Type="http://schemas.openxmlformats.org/officeDocument/2006/relationships/image" Target="media/image353.png"/><Relationship Id="rId362" Type="http://schemas.openxmlformats.org/officeDocument/2006/relationships/image" Target="media/image354.png"/><Relationship Id="rId363" Type="http://schemas.openxmlformats.org/officeDocument/2006/relationships/image" Target="media/image355.png"/><Relationship Id="rId364" Type="http://schemas.openxmlformats.org/officeDocument/2006/relationships/image" Target="media/image356.png"/><Relationship Id="rId365" Type="http://schemas.openxmlformats.org/officeDocument/2006/relationships/image" Target="media/image357.png"/><Relationship Id="rId366" Type="http://schemas.openxmlformats.org/officeDocument/2006/relationships/image" Target="media/image358.png"/><Relationship Id="rId367" Type="http://schemas.openxmlformats.org/officeDocument/2006/relationships/image" Target="media/image359.png"/><Relationship Id="rId368" Type="http://schemas.openxmlformats.org/officeDocument/2006/relationships/image" Target="media/image360.png"/><Relationship Id="rId369" Type="http://schemas.openxmlformats.org/officeDocument/2006/relationships/image" Target="media/image361.png"/><Relationship Id="rId370" Type="http://schemas.openxmlformats.org/officeDocument/2006/relationships/image" Target="media/image362.png"/><Relationship Id="rId371" Type="http://schemas.openxmlformats.org/officeDocument/2006/relationships/image" Target="media/image363.png"/><Relationship Id="rId372" Type="http://schemas.openxmlformats.org/officeDocument/2006/relationships/image" Target="media/image364.png"/><Relationship Id="rId373" Type="http://schemas.openxmlformats.org/officeDocument/2006/relationships/image" Target="media/image365.png"/><Relationship Id="rId374" Type="http://schemas.openxmlformats.org/officeDocument/2006/relationships/image" Target="media/image366.png"/><Relationship Id="rId375" Type="http://schemas.openxmlformats.org/officeDocument/2006/relationships/image" Target="media/image367.png"/><Relationship Id="rId376" Type="http://schemas.openxmlformats.org/officeDocument/2006/relationships/image" Target="media/image368.png"/><Relationship Id="rId377" Type="http://schemas.openxmlformats.org/officeDocument/2006/relationships/image" Target="media/image369.png"/><Relationship Id="rId378" Type="http://schemas.openxmlformats.org/officeDocument/2006/relationships/image" Target="media/image370.png"/><Relationship Id="rId379" Type="http://schemas.openxmlformats.org/officeDocument/2006/relationships/image" Target="media/image371.png"/><Relationship Id="rId380" Type="http://schemas.openxmlformats.org/officeDocument/2006/relationships/image" Target="media/image372.png"/><Relationship Id="rId381" Type="http://schemas.openxmlformats.org/officeDocument/2006/relationships/image" Target="media/image373.png"/><Relationship Id="rId382" Type="http://schemas.openxmlformats.org/officeDocument/2006/relationships/image" Target="media/image374.png"/><Relationship Id="rId383" Type="http://schemas.openxmlformats.org/officeDocument/2006/relationships/image" Target="media/image375.png"/><Relationship Id="rId384" Type="http://schemas.openxmlformats.org/officeDocument/2006/relationships/image" Target="media/image376.png"/><Relationship Id="rId385" Type="http://schemas.openxmlformats.org/officeDocument/2006/relationships/image" Target="media/image377.png"/><Relationship Id="rId386" Type="http://schemas.openxmlformats.org/officeDocument/2006/relationships/image" Target="media/image378.png"/><Relationship Id="rId387" Type="http://schemas.openxmlformats.org/officeDocument/2006/relationships/image" Target="media/image379.png"/><Relationship Id="rId388" Type="http://schemas.openxmlformats.org/officeDocument/2006/relationships/image" Target="media/image380.png"/><Relationship Id="rId389" Type="http://schemas.openxmlformats.org/officeDocument/2006/relationships/image" Target="media/image381.png"/><Relationship Id="rId390" Type="http://schemas.openxmlformats.org/officeDocument/2006/relationships/image" Target="media/image382.png"/><Relationship Id="rId391" Type="http://schemas.openxmlformats.org/officeDocument/2006/relationships/image" Target="media/image383.png"/><Relationship Id="rId392" Type="http://schemas.openxmlformats.org/officeDocument/2006/relationships/image" Target="media/image384.png"/><Relationship Id="rId393" Type="http://schemas.openxmlformats.org/officeDocument/2006/relationships/image" Target="media/image385.png"/><Relationship Id="rId394" Type="http://schemas.openxmlformats.org/officeDocument/2006/relationships/image" Target="media/image386.png"/><Relationship Id="rId395" Type="http://schemas.openxmlformats.org/officeDocument/2006/relationships/image" Target="media/image387.png"/><Relationship Id="rId396" Type="http://schemas.openxmlformats.org/officeDocument/2006/relationships/image" Target="media/image388.png"/><Relationship Id="rId397" Type="http://schemas.openxmlformats.org/officeDocument/2006/relationships/image" Target="media/image389.png"/><Relationship Id="rId398" Type="http://schemas.openxmlformats.org/officeDocument/2006/relationships/image" Target="media/image390.png"/><Relationship Id="rId399" Type="http://schemas.openxmlformats.org/officeDocument/2006/relationships/image" Target="media/image391.png"/><Relationship Id="rId400" Type="http://schemas.openxmlformats.org/officeDocument/2006/relationships/image" Target="media/image392.png"/><Relationship Id="rId401" Type="http://schemas.openxmlformats.org/officeDocument/2006/relationships/image" Target="media/image393.png"/><Relationship Id="rId402" Type="http://schemas.openxmlformats.org/officeDocument/2006/relationships/image" Target="media/image394.png"/><Relationship Id="rId403" Type="http://schemas.openxmlformats.org/officeDocument/2006/relationships/image" Target="media/image395.png"/><Relationship Id="rId404" Type="http://schemas.openxmlformats.org/officeDocument/2006/relationships/image" Target="media/image396.png"/><Relationship Id="rId405" Type="http://schemas.openxmlformats.org/officeDocument/2006/relationships/image" Target="media/image397.png"/><Relationship Id="rId406" Type="http://schemas.openxmlformats.org/officeDocument/2006/relationships/image" Target="media/image398.png"/><Relationship Id="rId407" Type="http://schemas.openxmlformats.org/officeDocument/2006/relationships/image" Target="media/image399.png"/><Relationship Id="rId408" Type="http://schemas.openxmlformats.org/officeDocument/2006/relationships/image" Target="media/image400.png"/><Relationship Id="rId409" Type="http://schemas.openxmlformats.org/officeDocument/2006/relationships/image" Target="media/image401.png"/><Relationship Id="rId410" Type="http://schemas.openxmlformats.org/officeDocument/2006/relationships/image" Target="media/image402.png"/><Relationship Id="rId411" Type="http://schemas.openxmlformats.org/officeDocument/2006/relationships/image" Target="media/image403.png"/><Relationship Id="rId412" Type="http://schemas.openxmlformats.org/officeDocument/2006/relationships/image" Target="media/image404.png"/><Relationship Id="rId413" Type="http://schemas.openxmlformats.org/officeDocument/2006/relationships/image" Target="media/image405.png"/><Relationship Id="rId414" Type="http://schemas.openxmlformats.org/officeDocument/2006/relationships/image" Target="media/image406.png"/><Relationship Id="rId415" Type="http://schemas.openxmlformats.org/officeDocument/2006/relationships/image" Target="media/image407.png"/><Relationship Id="rId416" Type="http://schemas.openxmlformats.org/officeDocument/2006/relationships/image" Target="media/image408.png"/><Relationship Id="rId417" Type="http://schemas.openxmlformats.org/officeDocument/2006/relationships/image" Target="media/image409.png"/><Relationship Id="rId418" Type="http://schemas.openxmlformats.org/officeDocument/2006/relationships/image" Target="media/image410.png"/><Relationship Id="rId419" Type="http://schemas.openxmlformats.org/officeDocument/2006/relationships/image" Target="media/image411.png"/><Relationship Id="rId420" Type="http://schemas.openxmlformats.org/officeDocument/2006/relationships/image" Target="media/image412.png"/><Relationship Id="rId421" Type="http://schemas.openxmlformats.org/officeDocument/2006/relationships/image" Target="media/image413.png"/><Relationship Id="rId422" Type="http://schemas.openxmlformats.org/officeDocument/2006/relationships/image" Target="media/image414.png"/><Relationship Id="rId423" Type="http://schemas.openxmlformats.org/officeDocument/2006/relationships/image" Target="media/image415.png"/><Relationship Id="rId424" Type="http://schemas.openxmlformats.org/officeDocument/2006/relationships/image" Target="media/image416.png"/><Relationship Id="rId425" Type="http://schemas.openxmlformats.org/officeDocument/2006/relationships/image" Target="media/image417.png"/><Relationship Id="rId426" Type="http://schemas.openxmlformats.org/officeDocument/2006/relationships/image" Target="media/image418.png"/><Relationship Id="rId427" Type="http://schemas.openxmlformats.org/officeDocument/2006/relationships/image" Target="media/image419.png"/><Relationship Id="rId428" Type="http://schemas.openxmlformats.org/officeDocument/2006/relationships/image" Target="media/image420.png"/><Relationship Id="rId429" Type="http://schemas.openxmlformats.org/officeDocument/2006/relationships/image" Target="media/image421.png"/><Relationship Id="rId430" Type="http://schemas.openxmlformats.org/officeDocument/2006/relationships/image" Target="media/image422.png"/><Relationship Id="rId431" Type="http://schemas.openxmlformats.org/officeDocument/2006/relationships/image" Target="media/image423.png"/><Relationship Id="rId432" Type="http://schemas.openxmlformats.org/officeDocument/2006/relationships/image" Target="media/image424.png"/><Relationship Id="rId433" Type="http://schemas.openxmlformats.org/officeDocument/2006/relationships/image" Target="media/image425.png"/><Relationship Id="rId434" Type="http://schemas.openxmlformats.org/officeDocument/2006/relationships/image" Target="media/image426.png"/><Relationship Id="rId435" Type="http://schemas.openxmlformats.org/officeDocument/2006/relationships/image" Target="media/image427.png"/><Relationship Id="rId436" Type="http://schemas.openxmlformats.org/officeDocument/2006/relationships/image" Target="media/image428.png"/><Relationship Id="rId437" Type="http://schemas.openxmlformats.org/officeDocument/2006/relationships/image" Target="media/image429.png"/><Relationship Id="rId438" Type="http://schemas.openxmlformats.org/officeDocument/2006/relationships/image" Target="media/image430.png"/><Relationship Id="rId439" Type="http://schemas.openxmlformats.org/officeDocument/2006/relationships/image" Target="media/image431.png"/><Relationship Id="rId440" Type="http://schemas.openxmlformats.org/officeDocument/2006/relationships/image" Target="media/image432.png"/><Relationship Id="rId441" Type="http://schemas.openxmlformats.org/officeDocument/2006/relationships/image" Target="media/image433.png"/><Relationship Id="rId442" Type="http://schemas.openxmlformats.org/officeDocument/2006/relationships/image" Target="media/image434.png"/><Relationship Id="rId443" Type="http://schemas.openxmlformats.org/officeDocument/2006/relationships/image" Target="media/image435.png"/><Relationship Id="rId444" Type="http://schemas.openxmlformats.org/officeDocument/2006/relationships/image" Target="media/image436.png"/><Relationship Id="rId445" Type="http://schemas.openxmlformats.org/officeDocument/2006/relationships/image" Target="media/image437.png"/><Relationship Id="rId446" Type="http://schemas.openxmlformats.org/officeDocument/2006/relationships/image" Target="media/image438.png"/><Relationship Id="rId447" Type="http://schemas.openxmlformats.org/officeDocument/2006/relationships/image" Target="media/image439.png"/><Relationship Id="rId448" Type="http://schemas.openxmlformats.org/officeDocument/2006/relationships/image" Target="media/image440.png"/><Relationship Id="rId449" Type="http://schemas.openxmlformats.org/officeDocument/2006/relationships/image" Target="media/image441.png"/><Relationship Id="rId450" Type="http://schemas.openxmlformats.org/officeDocument/2006/relationships/image" Target="media/image442.png"/><Relationship Id="rId451" Type="http://schemas.openxmlformats.org/officeDocument/2006/relationships/image" Target="media/image443.png"/><Relationship Id="rId452" Type="http://schemas.openxmlformats.org/officeDocument/2006/relationships/image" Target="media/image444.png"/><Relationship Id="rId453" Type="http://schemas.openxmlformats.org/officeDocument/2006/relationships/image" Target="media/image445.png"/><Relationship Id="rId454" Type="http://schemas.openxmlformats.org/officeDocument/2006/relationships/image" Target="media/image446.png"/><Relationship Id="rId455" Type="http://schemas.openxmlformats.org/officeDocument/2006/relationships/image" Target="media/image447.png"/><Relationship Id="rId456" Type="http://schemas.openxmlformats.org/officeDocument/2006/relationships/image" Target="media/image448.png"/><Relationship Id="rId457" Type="http://schemas.openxmlformats.org/officeDocument/2006/relationships/image" Target="media/image449.png"/><Relationship Id="rId458" Type="http://schemas.openxmlformats.org/officeDocument/2006/relationships/image" Target="media/image450.png"/><Relationship Id="rId459" Type="http://schemas.openxmlformats.org/officeDocument/2006/relationships/image" Target="media/image451.png"/><Relationship Id="rId460" Type="http://schemas.openxmlformats.org/officeDocument/2006/relationships/image" Target="media/image452.png"/><Relationship Id="rId461" Type="http://schemas.openxmlformats.org/officeDocument/2006/relationships/image" Target="media/image453.png"/><Relationship Id="rId462" Type="http://schemas.openxmlformats.org/officeDocument/2006/relationships/image" Target="media/image454.png"/><Relationship Id="rId463" Type="http://schemas.openxmlformats.org/officeDocument/2006/relationships/image" Target="media/image455.png"/><Relationship Id="rId464" Type="http://schemas.openxmlformats.org/officeDocument/2006/relationships/image" Target="media/image456.png"/><Relationship Id="rId465" Type="http://schemas.openxmlformats.org/officeDocument/2006/relationships/image" Target="media/image457.png"/><Relationship Id="rId466" Type="http://schemas.openxmlformats.org/officeDocument/2006/relationships/image" Target="media/image458.png"/><Relationship Id="rId467" Type="http://schemas.openxmlformats.org/officeDocument/2006/relationships/image" Target="media/image459.png"/><Relationship Id="rId468" Type="http://schemas.openxmlformats.org/officeDocument/2006/relationships/image" Target="media/image460.png"/><Relationship Id="rId469" Type="http://schemas.openxmlformats.org/officeDocument/2006/relationships/image" Target="media/image461.png"/><Relationship Id="rId470" Type="http://schemas.openxmlformats.org/officeDocument/2006/relationships/image" Target="media/image462.png"/><Relationship Id="rId471" Type="http://schemas.openxmlformats.org/officeDocument/2006/relationships/image" Target="media/image463.png"/><Relationship Id="rId472" Type="http://schemas.openxmlformats.org/officeDocument/2006/relationships/image" Target="media/image464.png"/><Relationship Id="rId473" Type="http://schemas.openxmlformats.org/officeDocument/2006/relationships/image" Target="media/image465.png"/><Relationship Id="rId474" Type="http://schemas.openxmlformats.org/officeDocument/2006/relationships/image" Target="media/image466.png"/><Relationship Id="rId475" Type="http://schemas.openxmlformats.org/officeDocument/2006/relationships/image" Target="media/image467.png"/><Relationship Id="rId476" Type="http://schemas.openxmlformats.org/officeDocument/2006/relationships/image" Target="media/image468.png"/><Relationship Id="rId477" Type="http://schemas.openxmlformats.org/officeDocument/2006/relationships/image" Target="media/image469.png"/><Relationship Id="rId478" Type="http://schemas.openxmlformats.org/officeDocument/2006/relationships/image" Target="media/image470.png"/><Relationship Id="rId479" Type="http://schemas.openxmlformats.org/officeDocument/2006/relationships/image" Target="media/image471.png"/><Relationship Id="rId480" Type="http://schemas.openxmlformats.org/officeDocument/2006/relationships/image" Target="media/image472.png"/><Relationship Id="rId481" Type="http://schemas.openxmlformats.org/officeDocument/2006/relationships/image" Target="media/image473.png"/><Relationship Id="rId482" Type="http://schemas.openxmlformats.org/officeDocument/2006/relationships/image" Target="media/image474.png"/><Relationship Id="rId483" Type="http://schemas.openxmlformats.org/officeDocument/2006/relationships/image" Target="media/image475.png"/><Relationship Id="rId484" Type="http://schemas.openxmlformats.org/officeDocument/2006/relationships/image" Target="media/image476.png"/><Relationship Id="rId485" Type="http://schemas.openxmlformats.org/officeDocument/2006/relationships/image" Target="media/image477.png"/><Relationship Id="rId486" Type="http://schemas.openxmlformats.org/officeDocument/2006/relationships/image" Target="media/image478.png"/><Relationship Id="rId487" Type="http://schemas.openxmlformats.org/officeDocument/2006/relationships/image" Target="media/image479.png"/><Relationship Id="rId488" Type="http://schemas.openxmlformats.org/officeDocument/2006/relationships/image" Target="media/image480.png"/><Relationship Id="rId489" Type="http://schemas.openxmlformats.org/officeDocument/2006/relationships/image" Target="media/image481.png"/><Relationship Id="rId490" Type="http://schemas.openxmlformats.org/officeDocument/2006/relationships/image" Target="media/image482.png"/><Relationship Id="rId491" Type="http://schemas.openxmlformats.org/officeDocument/2006/relationships/image" Target="media/image483.png"/><Relationship Id="rId492" Type="http://schemas.openxmlformats.org/officeDocument/2006/relationships/image" Target="media/image484.png"/><Relationship Id="rId493" Type="http://schemas.openxmlformats.org/officeDocument/2006/relationships/image" Target="media/image485.png"/><Relationship Id="rId494" Type="http://schemas.openxmlformats.org/officeDocument/2006/relationships/image" Target="media/image486.png"/><Relationship Id="rId495" Type="http://schemas.openxmlformats.org/officeDocument/2006/relationships/image" Target="media/image487.png"/><Relationship Id="rId496" Type="http://schemas.openxmlformats.org/officeDocument/2006/relationships/image" Target="media/image488.png"/><Relationship Id="rId497" Type="http://schemas.openxmlformats.org/officeDocument/2006/relationships/image" Target="media/image489.png"/><Relationship Id="rId498" Type="http://schemas.openxmlformats.org/officeDocument/2006/relationships/image" Target="media/image490.png"/><Relationship Id="rId499" Type="http://schemas.openxmlformats.org/officeDocument/2006/relationships/image" Target="media/image491.png"/><Relationship Id="rId500" Type="http://schemas.openxmlformats.org/officeDocument/2006/relationships/image" Target="media/image492.png"/><Relationship Id="rId501" Type="http://schemas.openxmlformats.org/officeDocument/2006/relationships/image" Target="media/image493.png"/><Relationship Id="rId502" Type="http://schemas.openxmlformats.org/officeDocument/2006/relationships/image" Target="media/image494.png"/><Relationship Id="rId503" Type="http://schemas.openxmlformats.org/officeDocument/2006/relationships/image" Target="media/image495.png"/><Relationship Id="rId504" Type="http://schemas.openxmlformats.org/officeDocument/2006/relationships/image" Target="media/image496.png"/><Relationship Id="rId505" Type="http://schemas.openxmlformats.org/officeDocument/2006/relationships/image" Target="media/image497.png"/><Relationship Id="rId506" Type="http://schemas.openxmlformats.org/officeDocument/2006/relationships/image" Target="media/image498.png"/><Relationship Id="rId507" Type="http://schemas.openxmlformats.org/officeDocument/2006/relationships/image" Target="media/image499.png"/><Relationship Id="rId508" Type="http://schemas.openxmlformats.org/officeDocument/2006/relationships/image" Target="media/image500.png"/><Relationship Id="rId509" Type="http://schemas.openxmlformats.org/officeDocument/2006/relationships/image" Target="media/image501.png"/><Relationship Id="rId510" Type="http://schemas.openxmlformats.org/officeDocument/2006/relationships/image" Target="media/image502.png"/><Relationship Id="rId511" Type="http://schemas.openxmlformats.org/officeDocument/2006/relationships/image" Target="media/image503.png"/><Relationship Id="rId512" Type="http://schemas.openxmlformats.org/officeDocument/2006/relationships/image" Target="media/image504.png"/><Relationship Id="rId513" Type="http://schemas.openxmlformats.org/officeDocument/2006/relationships/image" Target="media/image505.png"/><Relationship Id="rId514" Type="http://schemas.openxmlformats.org/officeDocument/2006/relationships/image" Target="media/image506.png"/><Relationship Id="rId515" Type="http://schemas.openxmlformats.org/officeDocument/2006/relationships/image" Target="media/image507.png"/><Relationship Id="rId516" Type="http://schemas.openxmlformats.org/officeDocument/2006/relationships/image" Target="media/image508.png"/><Relationship Id="rId517" Type="http://schemas.openxmlformats.org/officeDocument/2006/relationships/image" Target="media/image509.png"/><Relationship Id="rId518" Type="http://schemas.openxmlformats.org/officeDocument/2006/relationships/image" Target="media/image510.png"/><Relationship Id="rId519" Type="http://schemas.openxmlformats.org/officeDocument/2006/relationships/image" Target="media/image511.png"/><Relationship Id="rId520" Type="http://schemas.openxmlformats.org/officeDocument/2006/relationships/image" Target="media/image512.png"/><Relationship Id="rId521" Type="http://schemas.openxmlformats.org/officeDocument/2006/relationships/image" Target="media/image513.png"/><Relationship Id="rId522" Type="http://schemas.openxmlformats.org/officeDocument/2006/relationships/image" Target="media/image514.png"/><Relationship Id="rId523" Type="http://schemas.openxmlformats.org/officeDocument/2006/relationships/image" Target="media/image515.png"/><Relationship Id="rId524" Type="http://schemas.openxmlformats.org/officeDocument/2006/relationships/image" Target="media/image516.png"/><Relationship Id="rId525" Type="http://schemas.openxmlformats.org/officeDocument/2006/relationships/image" Target="media/image517.png"/><Relationship Id="rId526" Type="http://schemas.openxmlformats.org/officeDocument/2006/relationships/image" Target="media/image518.png"/><Relationship Id="rId527" Type="http://schemas.openxmlformats.org/officeDocument/2006/relationships/image" Target="media/image519.png"/><Relationship Id="rId528" Type="http://schemas.openxmlformats.org/officeDocument/2006/relationships/image" Target="media/image520.png"/><Relationship Id="rId529" Type="http://schemas.openxmlformats.org/officeDocument/2006/relationships/image" Target="media/image521.png"/><Relationship Id="rId530" Type="http://schemas.openxmlformats.org/officeDocument/2006/relationships/image" Target="media/image522.png"/><Relationship Id="rId531" Type="http://schemas.openxmlformats.org/officeDocument/2006/relationships/image" Target="media/image523.png"/><Relationship Id="rId532" Type="http://schemas.openxmlformats.org/officeDocument/2006/relationships/image" Target="media/image524.png"/><Relationship Id="rId533" Type="http://schemas.openxmlformats.org/officeDocument/2006/relationships/image" Target="media/image525.png"/><Relationship Id="rId534" Type="http://schemas.openxmlformats.org/officeDocument/2006/relationships/image" Target="media/image526.png"/><Relationship Id="rId535" Type="http://schemas.openxmlformats.org/officeDocument/2006/relationships/image" Target="media/image527.png"/><Relationship Id="rId536" Type="http://schemas.openxmlformats.org/officeDocument/2006/relationships/image" Target="media/image528.png"/><Relationship Id="rId537" Type="http://schemas.openxmlformats.org/officeDocument/2006/relationships/image" Target="media/image529.png"/><Relationship Id="rId538" Type="http://schemas.openxmlformats.org/officeDocument/2006/relationships/image" Target="media/image530.png"/><Relationship Id="rId539" Type="http://schemas.openxmlformats.org/officeDocument/2006/relationships/image" Target="media/image531.png"/><Relationship Id="rId540" Type="http://schemas.openxmlformats.org/officeDocument/2006/relationships/image" Target="media/image532.png"/><Relationship Id="rId541" Type="http://schemas.openxmlformats.org/officeDocument/2006/relationships/image" Target="media/image533.png"/><Relationship Id="rId542" Type="http://schemas.openxmlformats.org/officeDocument/2006/relationships/image" Target="media/image534.png"/><Relationship Id="rId543" Type="http://schemas.openxmlformats.org/officeDocument/2006/relationships/image" Target="media/image535.png"/><Relationship Id="rId544" Type="http://schemas.openxmlformats.org/officeDocument/2006/relationships/image" Target="media/image536.png"/><Relationship Id="rId545" Type="http://schemas.openxmlformats.org/officeDocument/2006/relationships/image" Target="media/image537.png"/><Relationship Id="rId546" Type="http://schemas.openxmlformats.org/officeDocument/2006/relationships/image" Target="media/image538.png"/><Relationship Id="rId547" Type="http://schemas.openxmlformats.org/officeDocument/2006/relationships/image" Target="media/image539.png"/><Relationship Id="rId548" Type="http://schemas.openxmlformats.org/officeDocument/2006/relationships/image" Target="media/image540.png"/><Relationship Id="rId549" Type="http://schemas.openxmlformats.org/officeDocument/2006/relationships/image" Target="media/image541.png"/><Relationship Id="rId550" Type="http://schemas.openxmlformats.org/officeDocument/2006/relationships/image" Target="media/image542.png"/><Relationship Id="rId551" Type="http://schemas.openxmlformats.org/officeDocument/2006/relationships/image" Target="media/image543.png"/><Relationship Id="rId552" Type="http://schemas.openxmlformats.org/officeDocument/2006/relationships/image" Target="media/image544.png"/><Relationship Id="rId553" Type="http://schemas.openxmlformats.org/officeDocument/2006/relationships/image" Target="media/image545.png"/><Relationship Id="rId554" Type="http://schemas.openxmlformats.org/officeDocument/2006/relationships/image" Target="media/image546.png"/><Relationship Id="rId555" Type="http://schemas.openxmlformats.org/officeDocument/2006/relationships/image" Target="media/image547.png"/><Relationship Id="rId556" Type="http://schemas.openxmlformats.org/officeDocument/2006/relationships/image" Target="media/image548.png"/><Relationship Id="rId557" Type="http://schemas.openxmlformats.org/officeDocument/2006/relationships/image" Target="media/image549.png"/><Relationship Id="rId558" Type="http://schemas.openxmlformats.org/officeDocument/2006/relationships/image" Target="media/image550.png"/><Relationship Id="rId559" Type="http://schemas.openxmlformats.org/officeDocument/2006/relationships/image" Target="media/image551.png"/><Relationship Id="rId560" Type="http://schemas.openxmlformats.org/officeDocument/2006/relationships/image" Target="media/image552.png"/><Relationship Id="rId561" Type="http://schemas.openxmlformats.org/officeDocument/2006/relationships/image" Target="media/image553.png"/><Relationship Id="rId562" Type="http://schemas.openxmlformats.org/officeDocument/2006/relationships/image" Target="media/image554.png"/><Relationship Id="rId563" Type="http://schemas.openxmlformats.org/officeDocument/2006/relationships/image" Target="media/image555.png"/><Relationship Id="rId564" Type="http://schemas.openxmlformats.org/officeDocument/2006/relationships/image" Target="media/image556.png"/><Relationship Id="rId565" Type="http://schemas.openxmlformats.org/officeDocument/2006/relationships/image" Target="media/image557.png"/><Relationship Id="rId566" Type="http://schemas.openxmlformats.org/officeDocument/2006/relationships/image" Target="media/image558.png"/><Relationship Id="rId567" Type="http://schemas.openxmlformats.org/officeDocument/2006/relationships/image" Target="media/image559.png"/><Relationship Id="rId568" Type="http://schemas.openxmlformats.org/officeDocument/2006/relationships/image" Target="media/image560.png"/><Relationship Id="rId569" Type="http://schemas.openxmlformats.org/officeDocument/2006/relationships/image" Target="media/image561.png"/><Relationship Id="rId570" Type="http://schemas.openxmlformats.org/officeDocument/2006/relationships/image" Target="media/image562.png"/><Relationship Id="rId571" Type="http://schemas.openxmlformats.org/officeDocument/2006/relationships/image" Target="media/image563.png"/><Relationship Id="rId572" Type="http://schemas.openxmlformats.org/officeDocument/2006/relationships/image" Target="media/image564.png"/><Relationship Id="rId573" Type="http://schemas.openxmlformats.org/officeDocument/2006/relationships/image" Target="media/image565.png"/><Relationship Id="rId574" Type="http://schemas.openxmlformats.org/officeDocument/2006/relationships/image" Target="media/image566.png"/><Relationship Id="rId575" Type="http://schemas.openxmlformats.org/officeDocument/2006/relationships/image" Target="media/image567.png"/><Relationship Id="rId576" Type="http://schemas.openxmlformats.org/officeDocument/2006/relationships/image" Target="media/image568.png"/><Relationship Id="rId577" Type="http://schemas.openxmlformats.org/officeDocument/2006/relationships/image" Target="media/image569.png"/><Relationship Id="rId578" Type="http://schemas.openxmlformats.org/officeDocument/2006/relationships/image" Target="media/image570.png"/><Relationship Id="rId579" Type="http://schemas.openxmlformats.org/officeDocument/2006/relationships/image" Target="media/image571.png"/><Relationship Id="rId580" Type="http://schemas.openxmlformats.org/officeDocument/2006/relationships/image" Target="media/image572.png"/><Relationship Id="rId581" Type="http://schemas.openxmlformats.org/officeDocument/2006/relationships/image" Target="media/image573.png"/><Relationship Id="rId582" Type="http://schemas.openxmlformats.org/officeDocument/2006/relationships/image" Target="media/image574.png"/><Relationship Id="rId583" Type="http://schemas.openxmlformats.org/officeDocument/2006/relationships/image" Target="media/image575.png"/><Relationship Id="rId584" Type="http://schemas.openxmlformats.org/officeDocument/2006/relationships/image" Target="media/image576.png"/><Relationship Id="rId585" Type="http://schemas.openxmlformats.org/officeDocument/2006/relationships/image" Target="media/image577.png"/><Relationship Id="rId586" Type="http://schemas.openxmlformats.org/officeDocument/2006/relationships/image" Target="media/image578.png"/><Relationship Id="rId587" Type="http://schemas.openxmlformats.org/officeDocument/2006/relationships/image" Target="media/image579.png"/><Relationship Id="rId588" Type="http://schemas.openxmlformats.org/officeDocument/2006/relationships/image" Target="media/image580.png"/><Relationship Id="rId589" Type="http://schemas.openxmlformats.org/officeDocument/2006/relationships/image" Target="media/image581.png"/><Relationship Id="rId590" Type="http://schemas.openxmlformats.org/officeDocument/2006/relationships/image" Target="media/image582.png"/><Relationship Id="rId591" Type="http://schemas.openxmlformats.org/officeDocument/2006/relationships/image" Target="media/image583.png"/><Relationship Id="rId592" Type="http://schemas.openxmlformats.org/officeDocument/2006/relationships/image" Target="media/image584.png"/><Relationship Id="rId593" Type="http://schemas.openxmlformats.org/officeDocument/2006/relationships/image" Target="media/image585.png"/><Relationship Id="rId594" Type="http://schemas.openxmlformats.org/officeDocument/2006/relationships/image" Target="media/image586.png"/><Relationship Id="rId595" Type="http://schemas.openxmlformats.org/officeDocument/2006/relationships/image" Target="media/image587.png"/><Relationship Id="rId596" Type="http://schemas.openxmlformats.org/officeDocument/2006/relationships/image" Target="media/image588.png"/><Relationship Id="rId597" Type="http://schemas.openxmlformats.org/officeDocument/2006/relationships/image" Target="media/image589.png"/><Relationship Id="rId598" Type="http://schemas.openxmlformats.org/officeDocument/2006/relationships/image" Target="media/image590.png"/><Relationship Id="rId599" Type="http://schemas.openxmlformats.org/officeDocument/2006/relationships/image" Target="media/image591.png"/><Relationship Id="rId600" Type="http://schemas.openxmlformats.org/officeDocument/2006/relationships/image" Target="media/image592.png"/><Relationship Id="rId601" Type="http://schemas.openxmlformats.org/officeDocument/2006/relationships/image" Target="media/image593.png"/><Relationship Id="rId602" Type="http://schemas.openxmlformats.org/officeDocument/2006/relationships/image" Target="media/image594.png"/><Relationship Id="rId603" Type="http://schemas.openxmlformats.org/officeDocument/2006/relationships/image" Target="media/image595.png"/><Relationship Id="rId604" Type="http://schemas.openxmlformats.org/officeDocument/2006/relationships/image" Target="media/image596.png"/><Relationship Id="rId605" Type="http://schemas.openxmlformats.org/officeDocument/2006/relationships/image" Target="media/image597.png"/><Relationship Id="rId606" Type="http://schemas.openxmlformats.org/officeDocument/2006/relationships/image" Target="media/image598.png"/><Relationship Id="rId607" Type="http://schemas.openxmlformats.org/officeDocument/2006/relationships/image" Target="media/image599.png"/><Relationship Id="rId608" Type="http://schemas.openxmlformats.org/officeDocument/2006/relationships/image" Target="media/image600.png"/><Relationship Id="rId609" Type="http://schemas.openxmlformats.org/officeDocument/2006/relationships/image" Target="media/image601.png"/><Relationship Id="rId610" Type="http://schemas.openxmlformats.org/officeDocument/2006/relationships/image" Target="media/image602.png"/><Relationship Id="rId611" Type="http://schemas.openxmlformats.org/officeDocument/2006/relationships/image" Target="media/image603.png"/><Relationship Id="rId612" Type="http://schemas.openxmlformats.org/officeDocument/2006/relationships/image" Target="media/image604.png"/><Relationship Id="rId613" Type="http://schemas.openxmlformats.org/officeDocument/2006/relationships/image" Target="media/image605.png"/><Relationship Id="rId614" Type="http://schemas.openxmlformats.org/officeDocument/2006/relationships/image" Target="media/image606.png"/><Relationship Id="rId615" Type="http://schemas.openxmlformats.org/officeDocument/2006/relationships/image" Target="media/image607.png"/><Relationship Id="rId616" Type="http://schemas.openxmlformats.org/officeDocument/2006/relationships/image" Target="media/image608.png"/><Relationship Id="rId617" Type="http://schemas.openxmlformats.org/officeDocument/2006/relationships/image" Target="media/image609.png"/><Relationship Id="rId618" Type="http://schemas.openxmlformats.org/officeDocument/2006/relationships/image" Target="media/image610.png"/><Relationship Id="rId619" Type="http://schemas.openxmlformats.org/officeDocument/2006/relationships/image" Target="media/image611.png"/><Relationship Id="rId620" Type="http://schemas.openxmlformats.org/officeDocument/2006/relationships/image" Target="media/image612.png"/><Relationship Id="rId621" Type="http://schemas.openxmlformats.org/officeDocument/2006/relationships/image" Target="media/image613.png"/><Relationship Id="rId622" Type="http://schemas.openxmlformats.org/officeDocument/2006/relationships/image" Target="media/image614.png"/><Relationship Id="rId623" Type="http://schemas.openxmlformats.org/officeDocument/2006/relationships/image" Target="media/image615.png"/><Relationship Id="rId624" Type="http://schemas.openxmlformats.org/officeDocument/2006/relationships/image" Target="media/image616.png"/><Relationship Id="rId625" Type="http://schemas.openxmlformats.org/officeDocument/2006/relationships/image" Target="media/image617.png"/><Relationship Id="rId626" Type="http://schemas.openxmlformats.org/officeDocument/2006/relationships/image" Target="media/image618.png"/><Relationship Id="rId627" Type="http://schemas.openxmlformats.org/officeDocument/2006/relationships/image" Target="media/image619.png"/><Relationship Id="rId628" Type="http://schemas.openxmlformats.org/officeDocument/2006/relationships/image" Target="media/image620.png"/><Relationship Id="rId629" Type="http://schemas.openxmlformats.org/officeDocument/2006/relationships/image" Target="media/image621.png"/><Relationship Id="rId630" Type="http://schemas.openxmlformats.org/officeDocument/2006/relationships/image" Target="media/image622.png"/><Relationship Id="rId631" Type="http://schemas.openxmlformats.org/officeDocument/2006/relationships/image" Target="media/image623.png"/><Relationship Id="rId632" Type="http://schemas.openxmlformats.org/officeDocument/2006/relationships/image" Target="media/image624.png"/><Relationship Id="rId633" Type="http://schemas.openxmlformats.org/officeDocument/2006/relationships/image" Target="media/image625.png"/><Relationship Id="rId634" Type="http://schemas.openxmlformats.org/officeDocument/2006/relationships/image" Target="media/image626.png"/><Relationship Id="rId635" Type="http://schemas.openxmlformats.org/officeDocument/2006/relationships/image" Target="media/image627.png"/><Relationship Id="rId636" Type="http://schemas.openxmlformats.org/officeDocument/2006/relationships/image" Target="media/image628.png"/><Relationship Id="rId637" Type="http://schemas.openxmlformats.org/officeDocument/2006/relationships/image" Target="media/image629.png"/><Relationship Id="rId638" Type="http://schemas.openxmlformats.org/officeDocument/2006/relationships/image" Target="media/image630.png"/><Relationship Id="rId639" Type="http://schemas.openxmlformats.org/officeDocument/2006/relationships/image" Target="media/image631.png"/><Relationship Id="rId640" Type="http://schemas.openxmlformats.org/officeDocument/2006/relationships/image" Target="media/image632.png"/><Relationship Id="rId641" Type="http://schemas.openxmlformats.org/officeDocument/2006/relationships/image" Target="media/image633.png"/><Relationship Id="rId642" Type="http://schemas.openxmlformats.org/officeDocument/2006/relationships/image" Target="media/image634.png"/><Relationship Id="rId643" Type="http://schemas.openxmlformats.org/officeDocument/2006/relationships/image" Target="media/image635.png"/><Relationship Id="rId644" Type="http://schemas.openxmlformats.org/officeDocument/2006/relationships/image" Target="media/image636.png"/><Relationship Id="rId645" Type="http://schemas.openxmlformats.org/officeDocument/2006/relationships/image" Target="media/image637.png"/><Relationship Id="rId646" Type="http://schemas.openxmlformats.org/officeDocument/2006/relationships/image" Target="media/image638.png"/><Relationship Id="rId647" Type="http://schemas.openxmlformats.org/officeDocument/2006/relationships/image" Target="media/image639.png"/><Relationship Id="rId648" Type="http://schemas.openxmlformats.org/officeDocument/2006/relationships/image" Target="media/image640.png"/><Relationship Id="rId649" Type="http://schemas.openxmlformats.org/officeDocument/2006/relationships/image" Target="media/image641.png"/><Relationship Id="rId650" Type="http://schemas.openxmlformats.org/officeDocument/2006/relationships/image" Target="media/image642.png"/><Relationship Id="rId651" Type="http://schemas.openxmlformats.org/officeDocument/2006/relationships/image" Target="media/image643.png"/><Relationship Id="rId652" Type="http://schemas.openxmlformats.org/officeDocument/2006/relationships/image" Target="media/image644.png"/><Relationship Id="rId653" Type="http://schemas.openxmlformats.org/officeDocument/2006/relationships/image" Target="media/image645.png"/><Relationship Id="rId654" Type="http://schemas.openxmlformats.org/officeDocument/2006/relationships/image" Target="media/image646.png"/><Relationship Id="rId655" Type="http://schemas.openxmlformats.org/officeDocument/2006/relationships/image" Target="media/image647.png"/><Relationship Id="rId656" Type="http://schemas.openxmlformats.org/officeDocument/2006/relationships/image" Target="media/image648.png"/><Relationship Id="rId657" Type="http://schemas.openxmlformats.org/officeDocument/2006/relationships/image" Target="media/image649.png"/><Relationship Id="rId658" Type="http://schemas.openxmlformats.org/officeDocument/2006/relationships/image" Target="media/image650.png"/><Relationship Id="rId659" Type="http://schemas.openxmlformats.org/officeDocument/2006/relationships/image" Target="media/image651.png"/><Relationship Id="rId660" Type="http://schemas.openxmlformats.org/officeDocument/2006/relationships/image" Target="media/image652.png"/><Relationship Id="rId661" Type="http://schemas.openxmlformats.org/officeDocument/2006/relationships/image" Target="media/image653.png"/><Relationship Id="rId662" Type="http://schemas.openxmlformats.org/officeDocument/2006/relationships/image" Target="media/image654.png"/><Relationship Id="rId663" Type="http://schemas.openxmlformats.org/officeDocument/2006/relationships/image" Target="media/image655.png"/><Relationship Id="rId664" Type="http://schemas.openxmlformats.org/officeDocument/2006/relationships/image" Target="media/image656.png"/><Relationship Id="rId665" Type="http://schemas.openxmlformats.org/officeDocument/2006/relationships/image" Target="media/image657.png"/><Relationship Id="rId666" Type="http://schemas.openxmlformats.org/officeDocument/2006/relationships/image" Target="media/image658.png"/><Relationship Id="rId667" Type="http://schemas.openxmlformats.org/officeDocument/2006/relationships/image" Target="media/image659.png"/><Relationship Id="rId668" Type="http://schemas.openxmlformats.org/officeDocument/2006/relationships/image" Target="media/image660.png"/><Relationship Id="rId669" Type="http://schemas.openxmlformats.org/officeDocument/2006/relationships/image" Target="media/image661.png"/><Relationship Id="rId670" Type="http://schemas.openxmlformats.org/officeDocument/2006/relationships/image" Target="media/image662.png"/><Relationship Id="rId671" Type="http://schemas.openxmlformats.org/officeDocument/2006/relationships/image" Target="media/image663.png"/><Relationship Id="rId672" Type="http://schemas.openxmlformats.org/officeDocument/2006/relationships/image" Target="media/image664.png"/><Relationship Id="rId673" Type="http://schemas.openxmlformats.org/officeDocument/2006/relationships/image" Target="media/image665.png"/><Relationship Id="rId674" Type="http://schemas.openxmlformats.org/officeDocument/2006/relationships/image" Target="media/image666.png"/><Relationship Id="rId675" Type="http://schemas.openxmlformats.org/officeDocument/2006/relationships/image" Target="media/image667.png"/><Relationship Id="rId676" Type="http://schemas.openxmlformats.org/officeDocument/2006/relationships/image" Target="media/image668.png"/><Relationship Id="rId677" Type="http://schemas.openxmlformats.org/officeDocument/2006/relationships/image" Target="media/image669.png"/><Relationship Id="rId678" Type="http://schemas.openxmlformats.org/officeDocument/2006/relationships/image" Target="media/image670.png"/><Relationship Id="rId679" Type="http://schemas.openxmlformats.org/officeDocument/2006/relationships/image" Target="media/image671.png"/><Relationship Id="rId680" Type="http://schemas.openxmlformats.org/officeDocument/2006/relationships/image" Target="media/image672.png"/><Relationship Id="rId681" Type="http://schemas.openxmlformats.org/officeDocument/2006/relationships/image" Target="media/image673.png"/><Relationship Id="rId682" Type="http://schemas.openxmlformats.org/officeDocument/2006/relationships/image" Target="media/image674.png"/><Relationship Id="rId683" Type="http://schemas.openxmlformats.org/officeDocument/2006/relationships/image" Target="media/image675.png"/><Relationship Id="rId684" Type="http://schemas.openxmlformats.org/officeDocument/2006/relationships/image" Target="media/image676.png"/><Relationship Id="rId685" Type="http://schemas.openxmlformats.org/officeDocument/2006/relationships/image" Target="media/image677.png"/><Relationship Id="rId686" Type="http://schemas.openxmlformats.org/officeDocument/2006/relationships/image" Target="media/image678.png"/><Relationship Id="rId687" Type="http://schemas.openxmlformats.org/officeDocument/2006/relationships/image" Target="media/image679.png"/><Relationship Id="rId688" Type="http://schemas.openxmlformats.org/officeDocument/2006/relationships/image" Target="media/image680.png"/><Relationship Id="rId689" Type="http://schemas.openxmlformats.org/officeDocument/2006/relationships/image" Target="media/image681.png"/><Relationship Id="rId690" Type="http://schemas.openxmlformats.org/officeDocument/2006/relationships/image" Target="media/image682.png"/><Relationship Id="rId691" Type="http://schemas.openxmlformats.org/officeDocument/2006/relationships/image" Target="media/image683.png"/><Relationship Id="rId692" Type="http://schemas.openxmlformats.org/officeDocument/2006/relationships/image" Target="media/image684.png"/><Relationship Id="rId693" Type="http://schemas.openxmlformats.org/officeDocument/2006/relationships/image" Target="media/image685.png"/><Relationship Id="rId694" Type="http://schemas.openxmlformats.org/officeDocument/2006/relationships/image" Target="media/image686.png"/><Relationship Id="rId695" Type="http://schemas.openxmlformats.org/officeDocument/2006/relationships/image" Target="media/image687.png"/><Relationship Id="rId696" Type="http://schemas.openxmlformats.org/officeDocument/2006/relationships/image" Target="media/image688.png"/><Relationship Id="rId697" Type="http://schemas.openxmlformats.org/officeDocument/2006/relationships/image" Target="media/image689.png"/><Relationship Id="rId698" Type="http://schemas.openxmlformats.org/officeDocument/2006/relationships/image" Target="media/image690.png"/><Relationship Id="rId699" Type="http://schemas.openxmlformats.org/officeDocument/2006/relationships/image" Target="media/image691.png"/><Relationship Id="rId700" Type="http://schemas.openxmlformats.org/officeDocument/2006/relationships/image" Target="media/image692.png"/><Relationship Id="rId701" Type="http://schemas.openxmlformats.org/officeDocument/2006/relationships/image" Target="media/image693.png"/><Relationship Id="rId702" Type="http://schemas.openxmlformats.org/officeDocument/2006/relationships/image" Target="media/image694.png"/><Relationship Id="rId703" Type="http://schemas.openxmlformats.org/officeDocument/2006/relationships/image" Target="media/image695.png"/><Relationship Id="rId704" Type="http://schemas.openxmlformats.org/officeDocument/2006/relationships/image" Target="media/image696.png"/><Relationship Id="rId705" Type="http://schemas.openxmlformats.org/officeDocument/2006/relationships/image" Target="media/image697.png"/><Relationship Id="rId706" Type="http://schemas.openxmlformats.org/officeDocument/2006/relationships/image" Target="media/image698.png"/><Relationship Id="rId707" Type="http://schemas.openxmlformats.org/officeDocument/2006/relationships/image" Target="media/image699.png"/><Relationship Id="rId708" Type="http://schemas.openxmlformats.org/officeDocument/2006/relationships/image" Target="media/image700.png"/><Relationship Id="rId709" Type="http://schemas.openxmlformats.org/officeDocument/2006/relationships/image" Target="media/image701.png"/><Relationship Id="rId710" Type="http://schemas.openxmlformats.org/officeDocument/2006/relationships/image" Target="media/image702.png"/><Relationship Id="rId711" Type="http://schemas.openxmlformats.org/officeDocument/2006/relationships/image" Target="media/image703.png"/><Relationship Id="rId712" Type="http://schemas.openxmlformats.org/officeDocument/2006/relationships/image" Target="media/image704.png"/><Relationship Id="rId713" Type="http://schemas.openxmlformats.org/officeDocument/2006/relationships/image" Target="media/image705.png"/><Relationship Id="rId714" Type="http://schemas.openxmlformats.org/officeDocument/2006/relationships/image" Target="media/image706.png"/><Relationship Id="rId715" Type="http://schemas.openxmlformats.org/officeDocument/2006/relationships/image" Target="media/image707.png"/><Relationship Id="rId716" Type="http://schemas.openxmlformats.org/officeDocument/2006/relationships/image" Target="media/image708.png"/><Relationship Id="rId717" Type="http://schemas.openxmlformats.org/officeDocument/2006/relationships/image" Target="media/image709.png"/><Relationship Id="rId718" Type="http://schemas.openxmlformats.org/officeDocument/2006/relationships/image" Target="media/image710.png"/><Relationship Id="rId719" Type="http://schemas.openxmlformats.org/officeDocument/2006/relationships/image" Target="media/image711.png"/><Relationship Id="rId720" Type="http://schemas.openxmlformats.org/officeDocument/2006/relationships/image" Target="media/image712.png"/><Relationship Id="rId721" Type="http://schemas.openxmlformats.org/officeDocument/2006/relationships/image" Target="media/image713.png"/><Relationship Id="rId722" Type="http://schemas.openxmlformats.org/officeDocument/2006/relationships/image" Target="media/image714.png"/><Relationship Id="rId723" Type="http://schemas.openxmlformats.org/officeDocument/2006/relationships/image" Target="media/image715.png"/><Relationship Id="rId724" Type="http://schemas.openxmlformats.org/officeDocument/2006/relationships/image" Target="media/image716.png"/><Relationship Id="rId725" Type="http://schemas.openxmlformats.org/officeDocument/2006/relationships/image" Target="media/image717.png"/><Relationship Id="rId726" Type="http://schemas.openxmlformats.org/officeDocument/2006/relationships/image" Target="media/image7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