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8121316"/>
            <wp:docPr id="1" name="Picture 1"/>
            <wp:cNvGraphicFramePr>
              <a:graphicFrameLocks noChangeAspect="1"/>
            </wp:cNvGraphicFramePr>
            <a:graphic>
              <a:graphicData uri="http://schemas.openxmlformats.org/drawingml/2006/picture">
                <pic:pic>
                  <pic:nvPicPr>
                    <pic:cNvPr id="0" name="9781119683803.jpg"/>
                    <pic:cNvPicPr/>
                  </pic:nvPicPr>
                  <pic:blipFill>
                    <a:blip r:embed="rId9"/>
                    <a:stretch>
                      <a:fillRect/>
                    </a:stretch>
                  </pic:blipFill>
                  <pic:spPr>
                    <a:xfrm>
                      <a:off x="0" y="0"/>
                      <a:ext cx="5486400" cy="8121316"/>
                    </a:xfrm>
                    <a:prstGeom prst="rect"/>
                  </pic:spPr>
                </pic:pic>
              </a:graphicData>
            </a:graphic>
          </wp:inline>
        </w:drawing>
      </w:r>
    </w:p>
    <w:p>
      <w:pPr>
        <w:pStyle w:val="Heading1"/>
      </w:pPr>
      <w:r>
        <w:rPr>
          <w:rFonts w:ascii="Calibri" w:hAnsi="Calibri"/>
          <w:b/>
          <w:i w:val="0"/>
          <w:sz w:val="40"/>
        </w:rPr>
        <w:t>ĐỪNG BAO GIỜ NÓI BÁN</w:t>
      </w:r>
    </w:p>
    <w:p>
      <w:pPr>
        <w:pStyle w:val="Heading2"/>
      </w:pPr>
      <w:r>
        <w:rPr>
          <w:rFonts w:ascii="Calibri" w:hAnsi="Calibri"/>
          <w:b/>
          <w:i w:val="0"/>
          <w:sz w:val="32"/>
        </w:rPr>
        <w:t>Cách những công ty tư vấn và dịch vụ chuyên nghiệp hàng đầu thế giới mở rộng quan hệ với khách hàng</w:t>
      </w:r>
    </w:p>
    <w:p>
      <w:pPr>
        <w:spacing w:after="80"/>
      </w:pPr>
      <w:r>
        <w:rPr>
          <w:b/>
          <w:i w:val="0"/>
        </w:rPr>
        <w:t>TOM McMAKIN</w:t>
      </w:r>
    </w:p>
    <w:p>
      <w:pPr>
        <w:spacing w:after="80"/>
      </w:pPr>
      <w:r>
        <w:rPr>
          <w:b/>
          <w:i w:val="0"/>
        </w:rPr>
        <w:t>JACOB PARKS</w:t>
      </w:r>
    </w:p>
    <w:p>
      <w:pPr>
        <w:jc w:val="center"/>
      </w:pPr>
      <w:r>
        <w:drawing>
          <wp:inline xmlns:a="http://schemas.openxmlformats.org/drawingml/2006/main" xmlns:pic="http://schemas.openxmlformats.org/drawingml/2006/picture">
            <wp:extent cx="1695450" cy="361950"/>
            <wp:docPr id="2" name="Picture 2"/>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1695450" cy="361950"/>
                    </a:xfrm>
                    <a:prstGeom prst="rect"/>
                  </pic:spPr>
                </pic:pic>
              </a:graphicData>
            </a:graphic>
          </wp:inline>
        </w:drawing>
      </w:r>
    </w:p>
    <w:p>
      <w:pPr>
        <w:spacing w:after="80"/>
      </w:pPr>
      <w:r>
        <w:rPr>
          <w:b w:val="0"/>
          <w:i w:val="0"/>
        </w:rPr>
        <w:t>Bản quyền © 2021 thuộc về Tom McMakin và Jacob Parks. Mọi quyền được bảo lưu.</w:t>
      </w:r>
    </w:p>
    <w:p>
      <w:pPr>
        <w:spacing w:after="80"/>
      </w:pPr>
      <w:r>
        <w:rPr>
          <w:b w:val="0"/>
          <w:i w:val="0"/>
        </w:rPr>
        <w:t>Xuất bản bởi John Wiley &amp; Sons, Inc., Hoboken, New Jersey.</w:t>
      </w:r>
      <w:r>
        <w:br/>
      </w:r>
      <w:r>
        <w:rPr>
          <w:b w:val="0"/>
          <w:i w:val="0"/>
        </w:rPr>
        <w:t>Đồng thời xuất bản tại Canada.</w:t>
      </w:r>
    </w:p>
    <w:p>
      <w:pPr>
        <w:spacing w:after="80"/>
      </w:pPr>
      <w:r>
        <w:rPr>
          <w:b w:val="0"/>
          <w:i w:val="0"/>
        </w:rPr>
        <w:t>Không phần nào của ấn phẩm này được phép sao chép, lưu trữ trong hệ thống truy xuất, hoặc truyền tải dưới bất kỳ hình thức hay phương tiện nào, dù là điện tử, cơ học, photocopy, ghi âm, quét, hay cách khác, ngoại trừ trường hợp được cho phép theo Mục 107 hoặc 108 của Đạo luật Bản quyền Hoa Kỳ năm 1976, mà không có sự cho phép trước bằng văn bản của Nhà xuất bản, hoặc được ủy quyền thông qua việc thanh toán phí sao chép phù hợp cho Copyright Clearance Center, Inc., 222 Rosewood Drive, Danvers, MA 01923, (978) 750-8400, fax (978) 646-8600, hoặc trên web tại www.copyright.com. Các yêu cầu xin phép Nhà xuất bản nên được gửi đến Phòng Cấp phép, John Wiley &amp; Sons, Inc., 111 River Street, Hoboken, NJ 07030, (201) 748-6011, fax (201) 748-6008, hoặc trực tuyến tại http://www.wiley.com/go/permissions.</w:t>
      </w:r>
    </w:p>
    <w:p>
      <w:pPr>
        <w:spacing w:after="80"/>
      </w:pPr>
      <w:r>
        <w:rPr>
          <w:b w:val="0"/>
          <w:i w:val="0"/>
        </w:rPr>
        <w:t>Giới hạn Trách nhiệm/Tuyên bố Miễn trừ Bảo hành: Mặc dù nhà xuất bản và tác giả đã nỗ lực hết sức trong việc chuẩn bị cuốn sách này, họ không đưa ra bất kỳ tuyên bố hay bảo đảm nào về tính chính xác hoặc đầy đủ của nội dung cuốn sách và đặc biệt từ chối mọi bảo đảm ngụ ý về khả năng thương mại hoặc sự phù hợp cho một mục đích cụ thể. Không có bảo hành nào có thể được tạo ra hoặc mở rộng bởi nhân viên bán hàng hoặc tài liệu bán hàng bằng văn bản. Những lời khuyên và chiến lược trong đây có thể không phù hợp với tình huống của bạn. Bạn nên tham khảo ý kiến chuyên gia khi thích hợp. Cả nhà xuất bản lẫn tác giả đều không chịu trách nhiệm cho bất kỳ tổn thất lợi nhuận hay thiệt hại thương mại nào khác, bao gồm nhưng không giới hạn ở các thiệt hại đặc biệt, ngẫu nhiên, do hậu quả, hoặc thiệt hại khác.</w:t>
      </w:r>
    </w:p>
    <w:p>
      <w:pPr>
        <w:spacing w:after="80"/>
      </w:pPr>
      <w:r>
        <w:rPr>
          <w:b w:val="0"/>
          <w:i w:val="0"/>
        </w:rPr>
        <w:t>Để biết thông tin chung về các sản phẩm và dịch vụ khác của chúng tôi hoặc để được hỗ trợ kỹ thuật, vui lòng liên hệ Phòng Chăm sóc Khách hàng của chúng tôi trong nước Mỹ theo số (800) 762-2974, ngoài nước Mỹ theo số (317) 572-3993 hoặc fax (317) 572-4002.</w:t>
      </w:r>
    </w:p>
    <w:p>
      <w:pPr>
        <w:spacing w:after="80"/>
      </w:pPr>
      <w:r>
        <w:rPr>
          <w:b w:val="0"/>
          <w:i w:val="0"/>
        </w:rPr>
        <w:t>Wiley xuất bản dưới nhiều định dạng in và điện tử cũng như in theo yêu cầu. Một số tài liệu đi kèm với phiên bản in tiêu chuẩn của cuốn sách này có thể không được bao gồm trong sách điện tử hoặc bản in theo yêu cầu. Nếu cuốn sách này đề cập đến các phương tiện như CD hoặc DVD không có trong phiên bản bạn đã mua, bạn có thể tải tài liệu này tại http://booksupport.wiley.com. Để biết thêm thông tin về các sản phẩm của Wiley, hãy truy cập www.wiley.com.</w:t>
      </w:r>
    </w:p>
    <w:p>
      <w:pPr>
        <w:spacing w:after="80"/>
      </w:pPr>
      <w:r>
        <w:rPr>
          <w:b/>
          <w:i/>
        </w:rPr>
        <w:t>Dữ liệu Biên mục Xuất bản của Thư viện Quốc hội Hoa Kỳ đã có sẵn</w:t>
      </w:r>
    </w:p>
    <w:p>
      <w:pPr>
        <w:spacing w:after="80"/>
      </w:pPr>
      <w:r>
        <w:rPr>
          <w:b w:val="0"/>
          <w:i w:val="0"/>
        </w:rPr>
        <w:t>ISBN 9781119683780 (Bìa cứng)</w:t>
      </w:r>
    </w:p>
    <w:p>
      <w:pPr>
        <w:spacing w:after="80"/>
      </w:pPr>
      <w:r>
        <w:rPr>
          <w:b w:val="0"/>
          <w:i w:val="0"/>
        </w:rPr>
        <w:t>ISBN 9781119684169 (ePDF)</w:t>
      </w:r>
    </w:p>
    <w:p>
      <w:pPr>
        <w:spacing w:after="80"/>
      </w:pPr>
      <w:r>
        <w:rPr>
          <w:b w:val="0"/>
          <w:i w:val="0"/>
        </w:rPr>
        <w:t>ISBN 9781119683803 (ePub)</w:t>
      </w:r>
    </w:p>
    <w:p>
      <w:pPr>
        <w:spacing w:after="80"/>
      </w:pPr>
      <w:r>
        <w:rPr>
          <w:b w:val="0"/>
          <w:i w:val="0"/>
        </w:rPr>
        <w:t>Thiết kế bìa: Wiley</w:t>
      </w:r>
      <w:r>
        <w:br/>
      </w:r>
      <w:r>
        <w:rPr>
          <w:b w:val="0"/>
          <w:i w:val="0"/>
        </w:rPr>
        <w:t>Ảnh tác giả: Carlie Auger</w:t>
      </w:r>
    </w:p>
    <w:p>
      <w:pPr>
        <w:spacing w:after="80"/>
      </w:pPr>
      <w:r>
        <w:rPr>
          <w:b w:val="0"/>
          <w:i/>
        </w:rPr>
        <w:t>Tom dành tặng cuốn sách này cho bố mẹ anh, Dave và Jackie.</w:t>
      </w:r>
      <w:r>
        <w:br/>
      </w:r>
      <w:r>
        <w:rPr>
          <w:b w:val="0"/>
          <w:i/>
        </w:rPr>
        <w:t>Cảm ơn vì tất cả mọi thứ.</w:t>
      </w:r>
    </w:p>
    <w:p>
      <w:pPr>
        <w:spacing w:after="80"/>
      </w:pPr>
      <w:r>
        <w:rPr>
          <w:b w:val="0"/>
          <w:i/>
        </w:rPr>
        <w:t>Jacob dành tặng cuốn sách này cho vợ mình, Amy, người luôn thể hiện lòng dũng cảm, sự duyên dáng và lòng tốt khi đối mặt với những thử thách gian nan.</w:t>
      </w:r>
    </w:p>
    <w:p>
      <w:pPr>
        <w:pStyle w:val="Heading1"/>
      </w:pPr>
      <w:r>
        <w:rPr>
          <w:rFonts w:ascii="Calibri" w:hAnsi="Calibri"/>
          <w:b/>
          <w:i w:val="0"/>
          <w:sz w:val="40"/>
        </w:rPr>
        <w:t>Lời tựa</w:t>
      </w:r>
    </w:p>
    <w:p>
      <w:pPr>
        <w:spacing w:after="80"/>
      </w:pPr>
      <w:r>
        <w:rPr>
          <w:b w:val="0"/>
          <w:i w:val="0"/>
        </w:rPr>
        <w:t>Một khoảnh khắc trong thời gian</w:t>
      </w:r>
    </w:p>
    <w:p>
      <w:pPr>
        <w:spacing w:after="80"/>
      </w:pPr>
      <w:r>
        <w:rPr>
          <w:b w:val="0"/>
          <w:i w:val="0"/>
        </w:rPr>
        <w:t>Bên ngoài, một ngày mới đang ló rạng ở phía đông, bầu trời được tô điểm bằng những mảng màu tím và cam rực rỡ. Hôm nay là ngày 1 tháng 5, và đây là ngày bản thảo của chúng tôi đến hạn. Chúng tôi đang hoàn thiện những chi tiết cuối cùng cho bản nháp, đánh số trang và thêm phần chú thích cuối khi những chú chim cổ đỏ ưỡn ngực kiêu hãnh bước đi trên thảm cỏ vừa xanh mướt.</w:t>
      </w:r>
    </w:p>
    <w:p>
      <w:pPr>
        <w:spacing w:after="80"/>
      </w:pPr>
      <w:r>
        <w:rPr>
          <w:b w:val="0"/>
          <w:i w:val="0"/>
        </w:rPr>
        <w:t>Vậy mà trong cái ngày lẽ ra phải là ngày ăn mừng này, chúng tôi lại cảm thấy có chút buồn man mác; khoảnh khắc ấy bị nhuốm màu bởi đại dịch COVID-19 đang bao trùm thế giới như một tấm khăn liệm.</w:t>
      </w:r>
    </w:p>
    <w:p>
      <w:pPr>
        <w:spacing w:after="80"/>
      </w:pPr>
      <w:r>
        <w:rPr>
          <w:b w:val="0"/>
          <w:i w:val="0"/>
        </w:rPr>
        <w:t>Chúng tôi không cần phải kể cho bạn nghe – tin tức cứ dội vào chúng ta mỗi ngày thành những đợt sóng không ngớt từ mọi ngóc ngách. Nhân viên y tế đang bị quá tải. Không đủ thiết bị bảo hộ cá nhân. Số ca tử vong ngày càng nhiều. Đây là một thời khắc đáng suy ngẫm – thời điểm mà tất cả chúng ta đều cúi đầu xuống và chỉ tập trung hơn một chút vào công việc của mình, nếu chúng ta đủ may mắn được ngồi ở bàn bếp nhà mình mà tham dự các cuộc gọi Zoom.</w:t>
      </w:r>
    </w:p>
    <w:p>
      <w:pPr>
        <w:spacing w:after="80"/>
      </w:pPr>
      <w:r>
        <w:rPr>
          <w:b w:val="0"/>
          <w:i w:val="0"/>
        </w:rPr>
        <w:t>Chính trong bối cảnh này, dự án của chúng tôi bỗng trở nên cấp thiết hơn bao giờ hết. Vào thời điểm mà các thể chế và phong tục của chúng ta đang bị thử thách, chúng ta cần sự giúp đỡ của những người thông minh để vượt qua và đi xa hơn những thách thức hiện tại. Với chúng tôi, đây chính là tinh thần cốt lõi của việc chúng tôi viết cuốn sách này – để giúp tất cả chúng ta xây dựng những cây cầu bền vững hơn giữa kinh nghiệm, hiểu biết của mình với những thách thức mà chuyên môn ấy có thể giúp giải quyết.</w:t>
      </w:r>
    </w:p>
    <w:p>
      <w:pPr>
        <w:spacing w:after="80"/>
      </w:pPr>
      <w:r>
        <w:rPr>
          <w:b w:val="0"/>
          <w:i w:val="0"/>
        </w:rPr>
        <w:t>Dù chúng tôi không ở tuyến đầu cùng các y tá ở Queens hay các bác sĩ cấp cứu ở Kirkland, chúng ta vẫn nên tự hỏi mình mỗi ngày rằng: "Mình có thể giúp gì?" Với tư cách là những chuyên gia thuộc đủ mọi lĩnh vực khác nhau, các giải pháp chúng ta đưa ra đang rất cần thiết; thế giới cần tất cả chúng ta dấn thân nhiều hơn.</w:t>
      </w:r>
    </w:p>
    <w:p>
      <w:pPr>
        <w:spacing w:after="80"/>
      </w:pPr>
      <w:r>
        <w:rPr>
          <w:b w:val="0"/>
          <w:i w:val="0"/>
        </w:rPr>
        <w:t>Chúng tôi hy vọng bạn thấy cuốn sách này hữu ích – không chỉ để giúp gây dựng lại sự thịnh vượng mà bạn có thể đã đánh mất trong cuộc khủng hoảng này, mà quan trọng hơn, để suy nghĩ mới mẻ về cách mà nền tảng, bộ kỹ năng và sự khôn ngoan độc đáo của bạn có thể giúp khách hàng của bạn kiến tạo một tương lai tươi sáng hơn cho cộng đồng và khách hàng của họ.</w:t>
      </w:r>
    </w:p>
    <w:p>
      <w:pPr>
        <w:spacing w:after="80"/>
      </w:pPr>
      <w:r>
        <w:rPr>
          <w:b w:val="0"/>
          <w:i w:val="0"/>
        </w:rPr>
        <w:t>Cảm ơn bạn đã chọn cuốn sách này. Hãy giữ an toàn nhé.</w:t>
      </w:r>
    </w:p>
    <w:p>
      <w:pPr>
        <w:spacing w:after="80"/>
        <w:jc w:val="right"/>
      </w:pPr>
      <w:r>
        <w:rPr>
          <w:b w:val="0"/>
          <w:i w:val="0"/>
        </w:rPr>
        <w:t>Tom và Jacob</w:t>
      </w:r>
    </w:p>
    <w:p>
      <w:pPr>
        <w:pStyle w:val="Heading1"/>
      </w:pPr>
      <w:r>
        <w:rPr>
          <w:rFonts w:ascii="Calibri" w:hAnsi="Calibri"/>
          <w:b/>
          <w:i w:val="0"/>
          <w:sz w:val="40"/>
        </w:rPr>
        <w:t>Vì sao chúng tôi không bao giờ nói "Bán hàng"</w:t>
      </w:r>
    </w:p>
    <w:p>
      <w:pPr>
        <w:spacing w:after="80"/>
      </w:pPr>
      <w:r>
        <w:rPr>
          <w:b w:val="0"/>
          <w:i w:val="0"/>
        </w:rPr>
        <w:t>Walt Shill nhìn quanh phòng, nhìn đội ngũ phục vụ khách hàng của mình. Ông đã tập hợp họ từ khắp nơi trên thế giới để cùng nhìn lại công việc năm trước của Accenture với một khách hàng lớn, với mục tiêu tìm cách mở rộng phạm vi công việc trong năm tới. Khi họ xem xét các khía cạnh khác nhau của doanh nghiệp có thể hưởng lợi từ bộ kỹ năng của Accenture, một vài gợi ý đã được các thành viên trong nhóm – những người hiểu sâu sắc mô hình kinh doanh của khách hàng này – đưa ra (tối ưu hóa chuỗi cung ứng, tập trung hóa bộ phận hậu cần, và một công nghệ mới cho việc lập ngân sách, kể ra vài ví dụ), thì đột nhiên, buổi động não bị cắt ngang bởi một thành viên trong nhóm nói rằng: "Chúng ta đang làm gì ở đây vậy? Chúng ta đâu muốn trở thành kẻ chạy theo đám tang để kiếm chác!"</w:t>
      </w:r>
    </w:p>
    <w:p>
      <w:pPr>
        <w:spacing w:after="80"/>
      </w:pPr>
      <w:r>
        <w:rPr>
          <w:b w:val="0"/>
          <w:i w:val="0"/>
        </w:rPr>
        <w:t>Shill, một người đầy nhiệt huyết, đã bùng nổ.</w:t>
      </w:r>
    </w:p>
    <w:p>
      <w:pPr>
        <w:spacing w:after="80"/>
        <w:ind w:left="360"/>
      </w:pPr>
      <w:r>
        <w:rPr>
          <w:b w:val="0"/>
          <w:i w:val="0"/>
        </w:rPr>
        <w:t xml:space="preserve">"Anh đang nói cái gì vậy? Chúng ta </w:t>
      </w:r>
      <w:r>
        <w:rPr>
          <w:b w:val="0"/>
          <w:i/>
        </w:rPr>
        <w:t>chính là</w:t>
      </w:r>
      <w:r>
        <w:rPr>
          <w:b w:val="0"/>
          <w:i w:val="0"/>
        </w:rPr>
        <w:t xml:space="preserve"> cái xe cứu thương chết tiệt đó! Nếu anh không nghĩ rằng chúng ta có thể giúp người ta và mang lại giá trị, thì anh cần tìm một công việc khác đi. Chúng ta có nghĩa vụ đạo đức là dùng kỹ năng của mình để giải quyết vấn đề cho họ."</w:t>
      </w:r>
    </w:p>
    <w:p>
      <w:pPr>
        <w:spacing w:after="80"/>
      </w:pPr>
      <w:r>
        <w:rPr>
          <w:b w:val="0"/>
          <w:i w:val="0"/>
        </w:rPr>
        <w:t xml:space="preserve">Quan sát của chúng tôi, sau hơn 50 năm cộng lại làm trong ngành dịch vụ chuyên môn, là có một mối tương quan mạnh mẽ giữa dịch vụ chuyên môn và sự ác cảm với những gì bị coi là bán hàng. Thú vị là, mối tương quan này dường như càng mạnh hơn khi bạn bước vào những vị trí đòi hỏi bằng cấp hay chứng chỉ đặc thù, chẳng hạn như ngành luật hay kế toán. Một tấm ảnh trên ghế bến xe buýt có thể hiệu quả với một nhân viên môi giới bất động sản, nhưng sẽ là điều không thể tưởng tượng nổi với một luật sư hàng đầu. Kiểu gì chúng ta cũng nghĩ rằng nếu mình giỏi, thì thế giới phải tự tìm đến cửa nhà mình. Nhưng sự thật là các chuyên gia nên cảm thấy có nghĩa vụ đạo đức trong việc hỗ trợ những khách hàng đang cần giúp đỡ: Chúng ta nên </w:t>
      </w:r>
      <w:r>
        <w:rPr>
          <w:b w:val="0"/>
          <w:i/>
        </w:rPr>
        <w:t>trở thành</w:t>
      </w:r>
      <w:r>
        <w:rPr>
          <w:b w:val="0"/>
          <w:i w:val="0"/>
        </w:rPr>
        <w:t xml:space="preserve"> xe cứu thương khi khách hàng của mình cần được giúp.</w:t>
      </w:r>
    </w:p>
    <w:p>
      <w:pPr>
        <w:pStyle w:val="Heading1"/>
      </w:pPr>
      <w:r>
        <w:rPr>
          <w:rFonts w:ascii="Calibri" w:hAnsi="Calibri"/>
          <w:b/>
          <w:i w:val="0"/>
          <w:sz w:val="40"/>
        </w:rPr>
        <w:t>Phần 1: Chúng ta là ai và những vấn đề chúng ta muốn giải quyết</w:t>
      </w:r>
    </w:p>
    <w:p>
      <w:pPr>
        <w:pStyle w:val="Heading1"/>
      </w:pPr>
      <w:r>
        <w:rPr>
          <w:rFonts w:ascii="Calibri" w:hAnsi="Calibri"/>
          <w:b/>
          <w:i w:val="0"/>
          <w:sz w:val="40"/>
        </w:rPr>
        <w:t>CHƯƠNG 1</w:t>
      </w:r>
      <w:r>
        <w:br/>
      </w:r>
      <w:r>
        <w:rPr>
          <w:rFonts w:ascii="Calibri" w:hAnsi="Calibri"/>
          <w:b/>
          <w:i w:val="0"/>
          <w:sz w:val="40"/>
        </w:rPr>
        <w:t>Từ bàn đạp đến dấu chân</w:t>
      </w:r>
    </w:p>
    <w:p>
      <w:pPr>
        <w:spacing w:after="80"/>
      </w:pPr>
      <w:r>
        <w:rPr>
          <w:b w:val="0"/>
          <w:i w:val="0"/>
        </w:rPr>
        <w:t>Chúng tôi bay tới bay lui khắp đất nước để thăm khách hàng. Đã là chiều thứ Sáu, và cả hai chúng tôi đều mong mỏi cuối cùng cũng được ở nhà trọn một cuối tuần. Jacob, người trẻ hơn trong hai anh em, đang nghĩ về viễn cảnh giành chức vô địch Hoopfest của Spokane năm thứ ba liên tiếp cùng gia đình bên vợ. Tom thì mơ màng về chuyến thám thính đàn nai sừng tấm ở tây nam Montana để chuẩn bị cho mùa săn.</w:t>
      </w:r>
    </w:p>
    <w:p>
      <w:pPr>
        <w:spacing w:after="80"/>
      </w:pPr>
      <w:r>
        <w:rPr>
          <w:b w:val="0"/>
          <w:i w:val="0"/>
        </w:rPr>
        <w:t>Chúng tôi vừa trải qua hai ngày liên tục họp hành ở Manhattan với khách hàng và khách hàng tiềm năng. Đó là một chuyến đi nhịp độ nhanh nhưng đầy thỏa mãn, thế nhưng khi nghĩ đến hành trình về nhà, với quãng chờ dài đằng đẵng và hàng tá email cần trả lời từ hai ngày vừa qua, cả hai chúng tôi đều thở dài.</w:t>
      </w:r>
    </w:p>
    <w:p>
      <w:pPr>
        <w:spacing w:after="80"/>
      </w:pPr>
      <w:r>
        <w:rPr>
          <w:b w:val="0"/>
          <w:i w:val="0"/>
        </w:rPr>
        <w:t>Tom mặc bộ vest xanh, thắt cà vạt họa tiết, và đôi giày buộc dây đen. Jacob diện bộ vest than chì bảnh bao, không thắt cà vạt, và đôi giày nâu đi cùng tất kẻ sọc argyle xanh lá. Hai người làm kinh doanh, mỗi người có mức độ tóc bạc khác nhau, đang chen chúc băng qua LaGuardia trên đường về nhà.</w:t>
      </w:r>
    </w:p>
    <w:p>
      <w:pPr>
        <w:spacing w:after="80"/>
      </w:pPr>
      <w:r>
        <w:rPr>
          <w:b w:val="0"/>
          <w:i w:val="0"/>
        </w:rPr>
        <w:t>Chúng tôi lẻn vào nhà vệ sinh ở đầu phía đông của nhà ga, và thay bộ vest ra để mặc quần jeans, giày thoải mái, và áo len cho chuyến bay về nhà. Tom sẽ đi Bozeman còn Jacob sẽ chia tay anh ấy ở Salt Lake City và về nhà ở Spokane.</w:t>
      </w:r>
    </w:p>
    <w:p>
      <w:pPr>
        <w:spacing w:after="80"/>
      </w:pPr>
      <w:r>
        <w:rPr>
          <w:b w:val="0"/>
          <w:i w:val="0"/>
        </w:rPr>
        <w:t>Có những quy tắc nhất định khi thay đồ ở sân bay. Đừng chọn buồng không có móc treo, đừng cởi tất ra, và đừng đặt vali kéo lên nắp bồn cầu kẻo nó cứ xả nước mãi không ngừng.</w:t>
      </w:r>
    </w:p>
    <w:p>
      <w:pPr>
        <w:spacing w:after="80"/>
      </w:pPr>
      <w:r>
        <w:rPr>
          <w:b w:val="0"/>
          <w:i w:val="0"/>
        </w:rPr>
        <w:t>Giống như bạn, chúng tôi là những chiến binh đường phố, rong ruổi khắp đất nước để phục vụ khách hàng. Chuyên môn cụ thể của chúng tôi là giúp các công ty dịch vụ chuyên gia thúc đẩy phát triển kinh doanh, nhưng chúng tôi cũng có thể là kế toán, chuyên gia nhân sự, luật sư, nhà tích hợp phần mềm, kỹ sư, nhà tư vấn chiến lược, hay những phù thủy an ninh mạng.</w:t>
      </w:r>
    </w:p>
    <w:p>
      <w:pPr>
        <w:spacing w:after="80"/>
      </w:pPr>
      <w:r>
        <w:rPr>
          <w:b w:val="0"/>
          <w:i w:val="0"/>
        </w:rPr>
        <w:t>Tất cả chúng ta đều có một điểm chung: Chúng ta là những người bạn đồng hành trên vùng đất xây dựng niềm tin và uy tín nhằm bán đi chuyên môn của mình. Chúng ta nhận ra vấn đề trong các công ty khách hàng và giúp họ đối mặt với những thách thức đó. Công việc này trông khác nhau trên toàn bộ phổ dịch vụ chuyên nghiệp, nhưng tất cả đều nhắm đạt được cùng một kết quả cho khách hàng: đổi mới, giải quyết, sáng tạo, và xây dựng.</w:t>
      </w:r>
    </w:p>
    <w:p>
      <w:pPr>
        <w:spacing w:after="80"/>
      </w:pPr>
      <w:r>
        <w:rPr>
          <w:b w:val="0"/>
          <w:i/>
        </w:rPr>
        <w:t>The Economist</w:t>
      </w:r>
      <w:r>
        <w:rPr>
          <w:b w:val="0"/>
          <w:i w:val="0"/>
        </w:rPr>
        <w:t xml:space="preserve"> gần đây viết rằng các nhà tư vấn “khiến các công ty sợ hãi bằng cách phơi bày những chỗ họ đang thất bại, rồi xoa dịu họ bằng lời khuyên về cách cải thiện.” Chúng tôi không đồng ý với phần “khiến sợ hãi” – nghe cứ như kiểu thao túng bán hàng mà chúng tôi ghét – nhưng chúng tôi biết rằng các nhà cung cấp dịch vụ chuyên gia làm việc để giúp cải thiện khách hàng của họ. Với tư cách là chuyên gia, chúng tôi trao đi kinh nghiệm, quan điểm, trí tuệ, sự đào tạo, và những bài học cay đắng mà chúng tôi đã học được sau nhiều năm làm nghề.</w:t>
      </w:r>
    </w:p>
    <w:p>
      <w:pPr>
        <w:pStyle w:val="Heading2"/>
      </w:pPr>
      <w:r>
        <w:rPr>
          <w:rFonts w:ascii="Calibri" w:hAnsi="Calibri"/>
          <w:b/>
          <w:i w:val="0"/>
          <w:sz w:val="32"/>
        </w:rPr>
        <w:t>Câu hỏi</w:t>
      </w:r>
    </w:p>
    <w:p>
      <w:pPr>
        <w:spacing w:after="80"/>
      </w:pPr>
      <w:r>
        <w:rPr>
          <w:b w:val="0"/>
          <w:i w:val="0"/>
        </w:rPr>
        <w:t xml:space="preserve">Cuốn sách này ở một mức độ nào đó là phần tiếp theo của cuốn sách Tom viết cùng Doug Fletcher có tên </w:t>
      </w:r>
      <w:r>
        <w:rPr>
          <w:b w:val="0"/>
          <w:i/>
        </w:rPr>
        <w:t>How Clients Buy: A Practical Guide to Business Development for Consulting and Professional Services</w:t>
      </w:r>
      <w:r>
        <w:rPr>
          <w:b w:val="0"/>
          <w:i w:val="0"/>
        </w:rPr>
        <w:t>. Trong cuốn đó, chúng tôi đặt câu hỏi,</w:t>
      </w:r>
    </w:p>
    <w:p>
      <w:pPr>
        <w:spacing w:after="80"/>
        <w:ind w:left="360"/>
      </w:pPr>
      <w:r>
        <w:rPr>
          <w:b w:val="0"/>
          <w:i w:val="0"/>
        </w:rPr>
        <w:t>Bí quyết để giành được công việc mới trong ngành dịch vụ chuyên nghiệp là gì?</w:t>
      </w:r>
    </w:p>
    <w:p>
      <w:pPr>
        <w:spacing w:after="80"/>
      </w:pPr>
      <w:r>
        <w:rPr>
          <w:b w:val="0"/>
          <w:i w:val="0"/>
        </w:rPr>
        <w:t xml:space="preserve">Chúng tôi đã phỏng vấn những người xuất sắc (rainmakers) tại các công ty luật, tư vấn, kỹ thuật, và dịch vụ tài chính hàng đầu để hiểu thêm về quá trình khách hàng gắn kết với các nhà cung cấp dịch vụ chuyên gia. Chúng tôi học được rất nhiều, nhưng sách chưa ra mắt bao lâu thì nhiều bạn đã viết thư cho chúng tôi để nói rằng: Điều chúng tôi </w:t>
      </w:r>
      <w:r>
        <w:rPr>
          <w:b w:val="0"/>
          <w:i/>
        </w:rPr>
        <w:t>thực sự</w:t>
      </w:r>
      <w:r>
        <w:rPr>
          <w:b w:val="0"/>
          <w:i w:val="0"/>
        </w:rPr>
        <w:t xml:space="preserve"> quan tâm là mở rộng mối quan hệ với những khách hàng </w:t>
      </w:r>
      <w:r>
        <w:rPr>
          <w:b w:val="0"/>
          <w:i/>
        </w:rPr>
        <w:t>hiện tại</w:t>
      </w:r>
      <w:r>
        <w:rPr>
          <w:b w:val="0"/>
          <w:i w:val="0"/>
        </w:rPr>
        <w:t xml:space="preserve"> của mình. Làm sao để làm được điều đó?</w:t>
      </w:r>
    </w:p>
    <w:p>
      <w:pPr>
        <w:spacing w:after="80"/>
      </w:pPr>
      <w:r>
        <w:rPr>
          <w:b w:val="0"/>
          <w:i w:val="0"/>
        </w:rPr>
        <w:t>Phản hồi này không có gì đáng ngạc nhiên. Khi chúng tôi hỏi các nhà cung cấp dịch vụ chuyên gia rằng bao nhiêu phần trăm tăng trưởng doanh thu qua từng năm đến từ khách hàng mới so với các hợp đồng mở rộng, họ báo cáo rằng công việc mới với khách hàng hiện hữu chiếm tới 80% đến 90% doanh thu mới – một con số đáng kinh ngạc. Chúng tôi cũng thấy những con số tương tự tại công ty của mình, Profitable Ideas Exchange (PIE™). Ít nhất trong ngắn hạn, mở rộng các mối quan hệ hiện tại là cơ hội lớn hơn nhiều so với việc gọi điện chào hàng khách hàng tiềm năng mới.</w:t>
      </w:r>
    </w:p>
    <w:p>
      <w:pPr>
        <w:spacing w:after="80"/>
      </w:pPr>
      <w:r>
        <w:rPr>
          <w:b w:val="0"/>
          <w:i w:val="0"/>
        </w:rPr>
        <w:t xml:space="preserve">Đôi khi chúng tôi nghe những người xuất sắc nói về cách họ làm việc để “chiếm được và mở rộng” một khách hàng. Nếu </w:t>
      </w:r>
      <w:r>
        <w:rPr>
          <w:b w:val="0"/>
          <w:i/>
        </w:rPr>
        <w:t>How Clients Buy</w:t>
      </w:r>
      <w:r>
        <w:rPr>
          <w:b w:val="0"/>
          <w:i w:val="0"/>
        </w:rPr>
        <w:t xml:space="preserve"> cho chúng ta những bài học về việc chiếm được, thì </w:t>
      </w:r>
      <w:r>
        <w:rPr>
          <w:b w:val="0"/>
          <w:i/>
        </w:rPr>
        <w:t>Never Say Sell</w:t>
      </w:r>
      <w:r>
        <w:rPr>
          <w:b w:val="0"/>
          <w:i w:val="0"/>
        </w:rPr>
        <w:t xml:space="preserve"> mô tả cách </w:t>
      </w:r>
      <w:r>
        <w:rPr>
          <w:b w:val="0"/>
          <w:i/>
        </w:rPr>
        <w:t>mở rộng,</w:t>
      </w:r>
      <w:r>
        <w:rPr>
          <w:b w:val="0"/>
          <w:i w:val="0"/>
        </w:rPr>
        <w:t xml:space="preserve"> bằng cách đặt một câu hỏi đơn giản,</w:t>
      </w:r>
    </w:p>
    <w:p>
      <w:pPr>
        <w:spacing w:after="80"/>
        <w:ind w:left="360"/>
      </w:pPr>
      <w:r>
        <w:rPr>
          <w:b w:val="0"/>
          <w:i/>
        </w:rPr>
        <w:t>Bí quyết để phát triển công việc của bạn trong lòng khách hàng là gì?</w:t>
      </w:r>
    </w:p>
    <w:p>
      <w:pPr>
        <w:pStyle w:val="Heading2"/>
      </w:pPr>
      <w:r>
        <w:rPr>
          <w:rFonts w:ascii="Calibri" w:hAnsi="Calibri"/>
          <w:b/>
          <w:i w:val="0"/>
          <w:sz w:val="32"/>
        </w:rPr>
        <w:t>Dịch vụ chuyên môn thì khác biệt</w:t>
      </w:r>
    </w:p>
    <w:p>
      <w:pPr>
        <w:spacing w:after="80"/>
      </w:pPr>
      <w:r>
        <w:rPr>
          <w:b w:val="0"/>
          <w:i w:val="0"/>
        </w:rPr>
        <w:t xml:space="preserve">Trong cuốn </w:t>
      </w:r>
      <w:r>
        <w:rPr>
          <w:b w:val="0"/>
          <w:i/>
        </w:rPr>
        <w:t>How Clients Buy,</w:t>
      </w:r>
      <w:r>
        <w:rPr>
          <w:b w:val="0"/>
          <w:i w:val="0"/>
        </w:rPr>
        <w:t xml:space="preserve"> chúng ta đã học được rằng dịch vụ chuyên môn được mua theo cách khác với, ví dụ, một chiếc laptop. Tom và vợ anh ấy, Mary, vừa mới mua một chiếc máy tính mới cho gia đình và chốt hạ chiếc Lenovo X1 (đang giảm giá ở Costco với 16 GB RAM!). Họ đã nghiên cứu, so sánh tốc độ vi xử lý, các bài kiểm tra độ tin cậy, trọng lượng, kích thước, màu sắc, dung lượng lưu trữ và giá cả. Họ dựa vào những mô tả so sánh song song của </w:t>
      </w:r>
      <w:r>
        <w:rPr>
          <w:b w:val="0"/>
          <w:i/>
        </w:rPr>
        <w:t>PC Magazine</w:t>
      </w:r>
      <w:r>
        <w:rPr>
          <w:b w:val="0"/>
          <w:i w:val="0"/>
        </w:rPr>
        <w:t>, xây dựng một bảng ma trận liệt kê các đặc tính chính của nhiều loại laptop khác nhau. Sau đó họ so sánh những đặc tính quan trọng nhất đối với mỗi người. Mary muốn một chiếc gì đó nhẹ và nhanh; Tom muốn một chiếc bền bỉ dùng được nhiều năm. Cả hai đều đồng ý rằng họ chủ yếu sẽ dùng nó để gửi email và lên Internet.</w:t>
      </w:r>
    </w:p>
    <w:p>
      <w:pPr>
        <w:spacing w:after="80"/>
      </w:pPr>
      <w:r>
        <w:rPr>
          <w:b w:val="0"/>
          <w:i w:val="0"/>
        </w:rPr>
        <w:t>Tom và Mary xếp hạng một số máy mà họ đã nhắm tới dựa trên các ưu tiên của mình, thu hẹp lựa chọn và dễ dàng đưa ra quyết định cuối cùng. Cách mua này, gọi nó là "phương pháp mua sắm so sánh bằng Excel," chính là cách chúng ta mua xe hơi, điện thoại và vé máy bay khi ta tìm cách cân bằng giữa các tính năng và thuộc tính để tìm ra thứ phù hợp với nhu cầu và ngân sách của mình.</w:t>
      </w:r>
    </w:p>
    <w:p>
      <w:pPr>
        <w:spacing w:after="80"/>
      </w:pPr>
      <w:r>
        <w:rPr>
          <w:b w:val="0"/>
          <w:i w:val="0"/>
        </w:rPr>
        <w:t xml:space="preserve">Tuy nhiên, đó </w:t>
      </w:r>
      <w:r>
        <w:rPr>
          <w:b w:val="0"/>
          <w:i/>
        </w:rPr>
        <w:t>không phải</w:t>
      </w:r>
      <w:r>
        <w:rPr>
          <w:b w:val="0"/>
          <w:i w:val="0"/>
        </w:rPr>
        <w:t xml:space="preserve"> là cách chúng ta mua dịch vụ chuyên môn. Dịch vụ chuyên môn được mua dựa trên danh tiếng, sự giới thiệu và các mối quan hệ, chứ không phải dựa trên tính năng và thuộc tính hay thậm chí là giá cả.</w:t>
      </w:r>
    </w:p>
    <w:p>
      <w:pPr>
        <w:spacing w:after="80"/>
      </w:pPr>
      <w:r>
        <w:rPr>
          <w:b w:val="0"/>
          <w:i w:val="0"/>
        </w:rPr>
        <w:t>Như Michael McLaughlin đã viết, "Điều khiến các nhà cung cấp dịch vụ khác biệt so với những người bán hàng khác là ở chỗ (chúng ta) trước hết và trên hết là những thương nhân bán ý tưởng."</w:t>
      </w:r>
    </w:p>
    <w:p>
      <w:pPr>
        <w:spacing w:after="80"/>
      </w:pPr>
      <w:r>
        <w:rPr>
          <w:b w:val="0"/>
          <w:i w:val="0"/>
        </w:rPr>
        <w:t>Ví dụ, hãy tưởng tượng bố mẹ bạn đã nghỉ hưu ở những bãi biển san hô của Naples, Florida. Họ đã ở cái tuổi mà việc tự làm thuế không còn hợp lý nữa (họ không nhớ nổi mình để chìa khóa xe ở đâu, chứ đừng nói đến việc thu nhập K-1 của họ có đủ điều kiện được giảm trừ 20% trong năm nay hay không). Một ngày nọ họ gọi cho bạn và nói, "Con có thể giúp bố mẹ tìm ai đó ở dưới này làm thuế cho bố mẹ không?"</w:t>
      </w:r>
    </w:p>
    <w:p>
      <w:pPr>
        <w:spacing w:after="80"/>
      </w:pPr>
      <w:r>
        <w:rPr>
          <w:b w:val="0"/>
          <w:i w:val="0"/>
        </w:rPr>
        <w:t xml:space="preserve">Bạn không có chút ý tưởng nào về việc nên dùng ai. Không có tờ </w:t>
      </w:r>
      <w:r>
        <w:rPr>
          <w:b w:val="0"/>
          <w:i/>
        </w:rPr>
        <w:t>PC Magazine</w:t>
      </w:r>
      <w:r>
        <w:rPr>
          <w:b w:val="0"/>
          <w:i w:val="0"/>
        </w:rPr>
        <w:t xml:space="preserve"> nào xếp hạng các kế toán thuế ở Florida và cũng không có bảng so sánh trực tuyến nào cân bằng dịch vụ với giá cả và chất lượng. Bạn bay xuống thăm họ vào dịp Lễ Tạ ơn, bắt một chuyến Lyft đến khu dưỡng lão có hỗ trợ theo cấp độ, và bắt gặp một tấm biển quảng cáo bên đường ghi rằng, "McMakin và Parks: Những CPA thông minh nhất Quận Collier." Bạn bật cười vì đó là một lời khẳng định táo bạo và có phần nực cười.</w:t>
      </w:r>
    </w:p>
    <w:p>
      <w:pPr>
        <w:spacing w:after="80"/>
      </w:pPr>
      <w:r>
        <w:rPr>
          <w:b w:val="0"/>
          <w:i w:val="0"/>
        </w:rPr>
        <w:t>Bạn nhặt một tờ rơi ở sảnh của khu dưỡng lão nơi họ sống. Nó tuyên bố, "Dewey, Cheatum, và Howe: Những CPA rẻ nhất Bờ Biển Thiên Đường." Bạn lại bật cười. Đó không phải là thứ bạn đang tìm. Bạn muốn một kế toán thuế giỏi, chứ không phải kẻ vét đến đồng xu cuối cùng trên bàn. Thật vậy, bạn thấy mình tự hỏi liệu có phải tồn tại một mối quan hệ nghịch đảo giữa mức giá mà một nhà cung cấp dịch vụ chuyên môn thu và chất lượng được cảm nhận hay không. Suy cho cùng, một luật sư ở San Francisco tính 1.500 đô-la một giờ được cho là giỏi hơn một người chỉ tính 150 đô-la một giờ.</w:t>
      </w:r>
    </w:p>
    <w:p>
      <w:pPr>
        <w:spacing w:after="80"/>
      </w:pPr>
      <w:r>
        <w:rPr>
          <w:b w:val="0"/>
          <w:i w:val="0"/>
        </w:rPr>
        <w:t>Cuối cùng, bạn gọi cho một người bạn học đại học đang làm việc tại văn phòng Miami của Ernst &amp; Young và hỏi liệu họ có thể giới thiệu một CPA ở Naples không?</w:t>
      </w:r>
    </w:p>
    <w:p>
      <w:pPr>
        <w:spacing w:after="80"/>
      </w:pPr>
      <w:r>
        <w:rPr>
          <w:b w:val="0"/>
          <w:i w:val="0"/>
        </w:rPr>
        <w:t>Họ nói đại loại như, "Tớ làm công việc xuyên biên giới, nên tớ không phải người phù hợp, nhưng tớ có một đối tác ở đây có cô em gái tốt nghiệp cách đây vài năm tại Đại học Texas ở Austin với thành tích đứng đầu lớp. Cô ấy có một công ty nhỏ ở Fort Myers, và nó có tiếng rất tốt. Thực tế, cô ấy đang làm thuế cho một số đối tác đã nghỉ hưu. Tớ sẽ giới thiệu cậu."</w:t>
      </w:r>
    </w:p>
    <w:p>
      <w:pPr>
        <w:spacing w:after="80"/>
      </w:pPr>
      <w:r>
        <w:rPr>
          <w:b w:val="0"/>
          <w:i w:val="0"/>
        </w:rPr>
        <w:t>Bùm. Xong. Không bảng tính. Không xếp hạng tính năng hay tốc độ vi xử lý. Chỉ có danh tiếng, sự giới thiệu và mối quan hệ. Đó là cách khách hàng mua chuyên môn.</w:t>
      </w:r>
    </w:p>
    <w:p>
      <w:pPr>
        <w:pStyle w:val="Heading2"/>
      </w:pPr>
      <w:r>
        <w:rPr>
          <w:rFonts w:ascii="Calibri" w:hAnsi="Calibri"/>
          <w:b/>
          <w:i w:val="0"/>
          <w:sz w:val="32"/>
        </w:rPr>
        <w:t>Phát triển công việc của bạn: Khó đến mức nào?</w:t>
      </w:r>
    </w:p>
    <w:p>
      <w:pPr>
        <w:spacing w:after="80"/>
      </w:pPr>
      <w:r>
        <w:rPr>
          <w:b w:val="0"/>
          <w:i w:val="0"/>
        </w:rPr>
        <w:t xml:space="preserve">Làm thêm nhiều việc cho một khách hàng mà ta đã từng làm việc cùng lẽ ra phải dễ dàng. Một khi ta đã hoàn thành một dự án cho khách hàng, các cơ hội lẽ ra phải bắt đầu đọng lại dưới chân ta như những vũng nước sau cơn mưa xuân. Ta đã xây dựng được uy tín nhờ làm việc tốt và lòng tin trong các mối quan hệ. Ta coi </w:t>
      </w:r>
      <w:r>
        <w:rPr>
          <w:b w:val="0"/>
          <w:i/>
        </w:rPr>
        <w:t>uy tín</w:t>
      </w:r>
      <w:r>
        <w:rPr>
          <w:b w:val="0"/>
          <w:i w:val="0"/>
        </w:rPr>
        <w:t xml:space="preserve"> – làm việc tốt – và </w:t>
      </w:r>
      <w:r>
        <w:rPr>
          <w:b w:val="0"/>
          <w:i/>
        </w:rPr>
        <w:t>lòng tin</w:t>
      </w:r>
      <w:r>
        <w:rPr>
          <w:b w:val="0"/>
          <w:i w:val="0"/>
        </w:rPr>
        <w:t xml:space="preserve"> – xây dựng các mối quan hệ bền chặt – là hai thành trì của một mối quan hệ tư vấn hiệu quả, và giờ đây ta đã củng cố cả hai. Khách hàng của ta còn những việc khác cần giúp đỡ mà chuyên môn của ta sẽ hữu ích. Điện thoại lẽ ra phải đổ chuông liên tục.</w:t>
      </w:r>
    </w:p>
    <w:p>
      <w:pPr>
        <w:spacing w:after="80"/>
      </w:pPr>
      <w:r>
        <w:rPr>
          <w:b w:val="0"/>
          <w:i w:val="0"/>
        </w:rPr>
        <w:t>Có thể, nhưng cũng có thể không.</w:t>
      </w:r>
    </w:p>
    <w:p>
      <w:pPr>
        <w:spacing w:after="80"/>
      </w:pPr>
      <w:r>
        <w:rPr>
          <w:b w:val="0"/>
          <w:i w:val="0"/>
        </w:rPr>
        <w:t>Chúng ta sẽ lấy PIE làm ví dụ. Khi chúng tôi hợp sức 10 năm trước với tư cách CEO và COO, công ty chỉ có một khách hàng duy nhất chiếm tới 95% doanh thu. Điều đó khiến chúng tôi lo lắng rất nhiều, nên chúng tôi dồn toàn bộ sự chú ý vào việc giành được khách hàng mới.</w:t>
      </w:r>
    </w:p>
    <w:p>
      <w:pPr>
        <w:spacing w:after="80"/>
      </w:pPr>
      <w:r>
        <w:rPr>
          <w:b w:val="0"/>
          <w:i w:val="0"/>
        </w:rPr>
        <w:t xml:space="preserve">Hôm nay, khách hàng lớn nhất của chúng tôi chiếm một phần năm doanh thu của công ty. Phần còn lại đến từ các tài khoản mới mà đội ngũ đã mang về. Giả thuyết của chúng tôi là nếu có thể thiết lập sự hiện diện đáng kể trong những tài khoản mới này – hầu hết đều là các công ty trị giá hàng tỷ đô-la – thì tăng trưởng trong tương lai sẽ dễ dàng. Theo một kiểu chiến lược </w:t>
      </w:r>
      <w:r>
        <w:rPr>
          <w:b w:val="0"/>
          <w:i/>
        </w:rPr>
        <w:t>Field of Dreams</w:t>
      </w:r>
      <w:r>
        <w:rPr>
          <w:b w:val="0"/>
          <w:i w:val="0"/>
        </w:rPr>
        <w:t xml:space="preserve"> lấy cảm hứng từ Ray Kinsella, chúng tôi nghĩ rằng: “nếu ta xây nó, họ sẽ đến.”</w:t>
      </w:r>
    </w:p>
    <w:p>
      <w:pPr>
        <w:spacing w:after="80"/>
      </w:pPr>
      <w:r>
        <w:rPr>
          <w:b w:val="0"/>
          <w:i w:val="0"/>
        </w:rPr>
        <w:t>Nhưng điều đó không phải lúc nào cũng xảy ra.</w:t>
      </w:r>
    </w:p>
    <w:p>
      <w:pPr>
        <w:spacing w:after="80"/>
      </w:pPr>
      <w:r>
        <w:rPr>
          <w:b w:val="0"/>
          <w:i w:val="0"/>
        </w:rPr>
        <w:t>Công việc bổ sung không tự nhiên xuất hiện. Chúng tôi đã phải đấu tranh để giành lấy nó. Ví dụ, một trong những dự án lâu đời nhất của chúng tôi – một chương trình thường niên định kỳ trị giá 140.000 đô-la – với một khách hàng là công ty dịch vụ thông tin trị giá 14 tỷ đô-la, đã không thể tự mình phát triển. Khách hàng rất hài lòng với công việc của chúng tôi và năm nào cũng mời chúng tôi quay lại khiêu vũ, nhưng không một ai trong số 44.000 nhân viên của họ từng gọi cho chúng tôi và đề nghị chúng tôi làm công việc tương tự ở những bộ phận khác của doanh nghiệp.</w:t>
      </w:r>
    </w:p>
    <w:p>
      <w:pPr>
        <w:spacing w:after="80"/>
      </w:pPr>
      <w:r>
        <w:rPr>
          <w:b w:val="0"/>
          <w:i w:val="0"/>
        </w:rPr>
        <w:t>Tương tự, PIE đã làm việc cho một công ty tích hợp IT lớn trong 15 năm, quy tụ các nhóm giám đốc tài chính (CFO), giám đốc thông tin (CIO) và giám đốc điều hành (COO). Năm năm trước, khách hàng chuyển hướng và tuyên bố rằng họ tập trung vào việc giúp các giám đốc kỹ thuật số (chief digital officer) xoay xở với sự gián đoạn và chuyển đổi. Họ có gọi cho PIE và đề nghị chúng tôi quy tụ các nhóm giám đốc kỹ thuật số không? Không. Điều này xảy ra bất chấp việc họ biết chúng tôi làm việc tốt, họ tin tưởng chúng tôi, và chúng tôi có thành tích lâu dài về hiệu suất ROI cao.</w:t>
      </w:r>
    </w:p>
    <w:p>
      <w:pPr>
        <w:spacing w:after="80"/>
      </w:pPr>
      <w:r>
        <w:rPr>
          <w:b w:val="0"/>
          <w:i w:val="0"/>
        </w:rPr>
        <w:t xml:space="preserve">Chúng tôi bắt đầu nghi ngờ rằng có những lý do mang tính cấu trúc, mang tính hệ thống khiến việc mở rộng công việc của mình trong một khách hàng trở nên khó khăn. Độc giả của chúng tôi từ cuốn </w:t>
      </w:r>
      <w:r>
        <w:rPr>
          <w:b w:val="0"/>
          <w:i/>
        </w:rPr>
        <w:t>How Clients Buy</w:t>
      </w:r>
      <w:r>
        <w:rPr>
          <w:b w:val="0"/>
          <w:i w:val="0"/>
        </w:rPr>
        <w:t xml:space="preserve"> đã đồng tình:</w:t>
      </w:r>
    </w:p>
    <w:p>
      <w:pPr>
        <w:spacing w:after="80"/>
      </w:pPr>
      <w:r>
        <w:rPr>
          <w:b w:val="0"/>
          <w:i w:val="0"/>
        </w:rPr>
        <w:t>Tôi nhận gói nghỉ hưu sớm từ một công ty năng lượng toàn cầu và quyết định mở một cơ sở tư vấn. Tôi là một trong những chuyên gia hàng đầu về đàm phán các hợp đồng thăm dò mỏ dầu ở khu vực hạ Sahara và nghĩ rằng, với tất cả những người tôi quen biết trong ngành, việc làm công việc này trên cơ sở tư vấn cho Exxon Mobil, BP và những ông lớn khác sẽ dễ dàng với tôi. Chẳng bao lâu tôi đã thuê các MBA để giúp triển khai nhiều dự án khác nhau mà tôi giành được. Nhưng đến khoảng 20 người thì tăng trưởng của chúng tôi chững lại. Chúng tôi đang làm việc với tất cả các ông lớn thượng nguồn, chủ yếu dựa vào mạng lưới của tôi, nhưng bài toán chúng tôi không thể giải được là làm được nhiều việc hơn bên trong một công ty khách hàng. Tôi đã nói chuyện với bạn bè ở các công ty tư vấn lớn, và họ nói rằng phần lớn doanh thu mới của họ đến từ khách hàng hiện hữu. Họ biết điều gì mà chúng tôi không biết?</w:t>
      </w:r>
    </w:p>
    <w:p>
      <w:pPr>
        <w:spacing w:after="80"/>
      </w:pPr>
      <w:r>
        <w:rPr>
          <w:b w:val="0"/>
          <w:i w:val="0"/>
        </w:rPr>
        <w:t>Tôi rất hào hứng khi tiếp quản mảng an ninh mạng tại công ty của mình, một trong Big Four. Chúng tôi có một thương hiệu tuyệt vời trong một lĩnh vực đang bùng nổ. Sếp tôi đến vào tháng Bảy và nói: “Tôi cần ước tính doanh thu năm tới của cậu. Chúng ta có mục tiêu toàn công ty là 12%.” Tôi nghĩ chắc mình đã tái mét mặt. Tôi chỉ không chắc mình biết cách mở rộng dấu chân của chúng tôi trong khách hàng.</w:t>
      </w:r>
    </w:p>
    <w:p>
      <w:pPr>
        <w:pStyle w:val="Heading2"/>
      </w:pPr>
      <w:r>
        <w:rPr>
          <w:rFonts w:ascii="Calibri" w:hAnsi="Calibri"/>
          <w:b/>
          <w:i w:val="0"/>
          <w:sz w:val="32"/>
        </w:rPr>
        <w:t>Bạn Có Bán Bánh Pie Không?</w:t>
      </w:r>
    </w:p>
    <w:p>
      <w:pPr>
        <w:spacing w:after="80"/>
      </w:pPr>
      <w:r>
        <w:rPr>
          <w:b w:val="0"/>
          <w:i w:val="0"/>
        </w:rPr>
        <w:t xml:space="preserve">Cứ một hai tháng lại có người bước vào văn phòng chúng tôi và hỏi chúng tôi có những loại bánh pie tươi nào, và đáng buồn là chúng tôi phải từ chối họ với hai bàn tay trắng. Thực ra chúng tôi có bán một dịch vụ mà nội bộ chúng tôi gọi là </w:t>
      </w:r>
      <w:r>
        <w:rPr>
          <w:b w:val="0"/>
          <w:i/>
        </w:rPr>
        <w:t>PIE</w:t>
      </w:r>
      <w:r>
        <w:rPr>
          <w:b w:val="0"/>
          <w:i w:val="0"/>
        </w:rPr>
        <w:t>, chỉ có điều không phải loại mà những người mua này đang tìm; PIE của chúng tôi là các nhóm đồng cấp điều hành gồm những người có khả năng là người mua của khách hàng, mà chúng tôi triệu tập cho các cuộc thảo luận có mục tiêu, diễn ra thường xuyên – chứ không phải đại hoàng tươi bên trong một lớp vỏ bơ xốp nhiều tầng.</w:t>
      </w:r>
    </w:p>
    <w:p>
      <w:pPr>
        <w:spacing w:after="80"/>
      </w:pPr>
      <w:r>
        <w:rPr>
          <w:b w:val="0"/>
          <w:i w:val="0"/>
        </w:rPr>
        <w:t xml:space="preserve">Chúng tôi nằm gọn trong thế giới dịch vụ chuyên môn. Chúng tôi </w:t>
      </w:r>
      <w:r>
        <w:rPr>
          <w:b w:val="0"/>
          <w:i/>
        </w:rPr>
        <w:t>cung cấp</w:t>
      </w:r>
      <w:r>
        <w:rPr>
          <w:b w:val="0"/>
          <w:i w:val="0"/>
        </w:rPr>
        <w:t xml:space="preserve"> chuyên môn của mình – hỗ trợ phát triển kinh doanh, chủ yếu thông qua việc điều phối trao đổi đồng cấp giữa các lãnh đạo – cho những khách hàng </w:t>
      </w:r>
      <w:r>
        <w:rPr>
          <w:b w:val="0"/>
          <w:i/>
        </w:rPr>
        <w:t>cũng</w:t>
      </w:r>
      <w:r>
        <w:rPr>
          <w:b w:val="0"/>
          <w:i w:val="0"/>
        </w:rPr>
        <w:t xml:space="preserve"> đang kinh doanh trong lĩnh vực dịch vụ chuyên môn. Như Wilson, con trai của Tom, thường nói: “Bố cháu là cố vấn cho các cố vấn – bố ấy là một siêu cố vấn.” Điều này thường khiến bạn bè đại học của cậu ấy cười một chút.</w:t>
      </w:r>
    </w:p>
    <w:p>
      <w:pPr>
        <w:spacing w:after="80"/>
      </w:pPr>
      <w:r>
        <w:rPr>
          <w:b w:val="0"/>
          <w:i w:val="0"/>
        </w:rPr>
        <w:t>Vì cái ngách mà chúng tôi đã tạo ra cho mình trong việc hỗ trợ các công ty dịch vụ chuyên môn phát triển kinh doanh, chúng tôi dành thời gian làm việc lẫn thời gian rảnh để suy nghĩ không chỉ về cách phát triển công việc kinh doanh của chính mình, mà còn về cách giúp khách hàng phát triển công việc kinh doanh của họ. Kinh nghiệm chung của chúng tôi, khi làm việc cho nhiều công ty tư vấn, công nghệ và kế toán lớn nhất trên khắp thế giới, mang lại cho chúng tôi một góc nhìn độc đáo. Cộng lại, chúng tôi có hơn 50 năm kinh nghiệm trong ngành này, cung cấp vô số câu chuyện và mối quan hệ để khai thác.</w:t>
      </w:r>
    </w:p>
    <w:p>
      <w:pPr>
        <w:pStyle w:val="Heading2"/>
      </w:pPr>
      <w:r>
        <w:rPr>
          <w:rFonts w:ascii="Calibri" w:hAnsi="Calibri"/>
          <w:b/>
          <w:i w:val="0"/>
          <w:sz w:val="32"/>
        </w:rPr>
        <w:t xml:space="preserve">Lời Hứa Của </w:t>
      </w:r>
      <w:r>
        <w:rPr>
          <w:rFonts w:ascii="Calibri" w:hAnsi="Calibri"/>
          <w:b/>
          <w:i/>
          <w:sz w:val="32"/>
        </w:rPr>
        <w:t>Never Say Sell</w:t>
      </w:r>
    </w:p>
    <w:p>
      <w:pPr>
        <w:spacing w:after="80"/>
      </w:pPr>
      <w:r>
        <w:rPr>
          <w:b w:val="0"/>
          <w:i w:val="0"/>
        </w:rPr>
        <w:t>Thế giới đầy rẫy những vấn đề gai góc bị làm cho tồi tệ hơn bởi sự phức tạp ngày càng gia tăng. Nó có thể khiến ta cảm thấy choáng ngợp. Tuy nhiên, tin tốt là chúng ta đang ngày càng trở thành một hành tinh đông đúc những chuyên gia có học thức, giàu kinh nghiệm, có khả năng giải quyết những thách thức này.</w:t>
      </w:r>
    </w:p>
    <w:p>
      <w:pPr>
        <w:spacing w:after="80"/>
      </w:pPr>
      <w:r>
        <w:rPr>
          <w:b w:val="0"/>
          <w:i w:val="0"/>
        </w:rPr>
        <w:t>Mấu chốt là học cách kết nối những thách thức với những người có thể giúp giải quyết chúng tốt nhất – để làm cho thế giới thông minh hơn và nhỏ hơn. Khi chúng ta thu nhỏ thế giới bằng cách kết nối tất cả chúng ta lại với nhau trong hợp tác và gắn kết, chúng ta làm cho thế giới mạnh mẽ hơn, an toàn hơn và ổn định hơn.</w:t>
      </w:r>
    </w:p>
    <w:p>
      <w:pPr>
        <w:spacing w:after="80"/>
      </w:pPr>
      <w:r>
        <w:rPr>
          <w:b w:val="0"/>
          <w:i w:val="0"/>
        </w:rPr>
        <w:t>Tuy nhiên, không điều nào trong số đó xảy ra trừ khi chúng ta lên tiếng và học cách không “giấu ánh sáng của mình dưới cái thúng,” đặc biệt là với những khách hàng vốn đã biết chúng ta là những người giỏi và có khả năng tạo ra giá trị. Công việc của chúng ta phải là phát hiện cơ hội và xây dựng dựa trên thành tích mang lại công việc xuất sắc của mình để làm được nhiều việc hơn nữa, hết lần này đến lần khác.</w:t>
      </w:r>
    </w:p>
    <w:p>
      <w:pPr>
        <w:spacing w:after="80"/>
      </w:pPr>
      <w:r>
        <w:rPr>
          <w:b w:val="0"/>
          <w:i w:val="0"/>
        </w:rPr>
        <w:t>Cuốn sách này sẽ mổ xẻ câu hỏi làm thế nào để làm được điều đó. Phương pháp của chúng tôi rất đơn giản; chúng tôi hỏi những người tạo mưa (rainmaker) hàng đầu cách họ thắt chặt gắn kết với khách hàng và mở rộng phạm vi công việc nhiều hơn để hiểu những cách tiếp cận họ đã dùng để đạt thành công, tất nhiên là giả định rằng khách hàng có những nhu cầu mà họ có thể giúp giải quyết. Giống như Gretel rải những mẩu bánh mì trên lối đi, chúng tôi biết rằng thành tựu trong phát triển kinh doanh sẽ để lại manh mối, và nếu chúng ta đi theo những manh mối đó, chúng ta cũng có thể phát triển khách hàng của mình gấp hai, gấp năm và gấp mười lần.</w:t>
      </w:r>
    </w:p>
    <w:p>
      <w:pPr>
        <w:pStyle w:val="Heading2"/>
      </w:pPr>
      <w:r>
        <w:rPr>
          <w:rFonts w:ascii="Calibri" w:hAnsi="Calibri"/>
          <w:b/>
          <w:i w:val="0"/>
          <w:sz w:val="32"/>
        </w:rPr>
        <w:t>Lộ trình cho cuốn sách</w:t>
      </w:r>
    </w:p>
    <w:p>
      <w:pPr>
        <w:spacing w:after="80"/>
      </w:pPr>
      <w:r>
        <w:rPr>
          <w:b w:val="0"/>
          <w:i w:val="0"/>
        </w:rPr>
        <w:t>Cuốn sách này được chia thành hai phần. Ở Phần I, “Tại sao chúng ta không bao giờ nói Bán”, chúng ta bắt đầu với cơ hội và thách thức. Chúng ta mô tả không gian rộng mở dành cho những nhà cung cấp dịch vụ chuyên môn như chúng ta để mở rộng dấu ấn trong một khách hàng, rồi đến năm thách thức lý giải vì sao kiểu công việc mới mẻ này không đến với chúng ta một cách tự nhiên hơn. Chính ở đây chúng ta giới thiệu Viên kim cương Cơ hội (Diamond of Opportunity), sáu cách khác biệt mà những người tạo mưa (rainmakers) mô tả việc gia tăng khối lượng công việc họ làm với khách hàng. Chúng ta cũng xem xét bảy yếu tố phải hiện diện trước khi một khách hàng sẵn sàng mua: các yếu tố nhận biết, thấu hiểu, quan tâm, uy tín, tin tưởng, năng lực và sự sẵn sàng. Chúng ta giải thích vì sao những yếu tố này áp dụng khác nhau giữa việc giành được công việc với một khách hàng mới so với việc phát triển công việc với một khách hàng hiện hữu.</w:t>
      </w:r>
    </w:p>
    <w:p>
      <w:pPr>
        <w:spacing w:after="80"/>
      </w:pPr>
      <w:r>
        <w:rPr>
          <w:b w:val="0"/>
          <w:i w:val="0"/>
        </w:rPr>
        <w:t>Ở Phần II, “Chúng ta có thể giúp gì”, chúng ta đi sâu vào việc lập kế hoạch tài khoản (account planning) và những dạng câu hỏi bạn nên đặt ra để chuẩn bị lập kế hoạch. Chúng ta cũng mô tả bảy kỷ luật của một người nông dân bậc thầy, tập trung vào các thực hành cũng như các công cụ để vượt ra khỏi công việc hiện có nhằm phát triển trong một khách hàng. Chúng ta phân tích từng kỷ luật trong bảy kỷ luật làm nền tảng cho sự phát triển thành công: Làm việc tốt, làm một người bạn tốt, tận dụng đội ngũ của bạn, khuyến khích việc làm tốt, lắng nghe, kể những câu chuyện tuyệt vời, và làm chủ nghệ thuật đưa ra lời đề nghị. Cuối cùng, chúng ta thảo luận một số hàm ý từ những gì đã viết đối với các tổ chức phát triển kinh doanh của những công ty dịch vụ chuyên môn, và cách công nghệ sẽ thúc đẩy thay đổi và trao quyền cho việc gắn kết hiệu quả hơn với khách hàng.</w:t>
      </w:r>
    </w:p>
    <w:p>
      <w:pPr>
        <w:pStyle w:val="Heading2"/>
      </w:pPr>
      <w:r>
        <w:rPr>
          <w:rFonts w:ascii="Calibri" w:hAnsi="Calibri"/>
          <w:b/>
          <w:i w:val="0"/>
          <w:sz w:val="32"/>
        </w:rPr>
        <w:t>Đôi lời về ngôn từ</w:t>
      </w:r>
    </w:p>
    <w:p>
      <w:pPr>
        <w:spacing w:after="80"/>
      </w:pPr>
      <w:r>
        <w:rPr>
          <w:b w:val="0"/>
          <w:i w:val="0"/>
        </w:rPr>
        <w:t>Walt Shill là trưởng bộ phận phát triển kinh doanh của công ty tư vấn môi trường và phát triển bền vững toàn cầu ERM. Trước đây, ông quản lý mảng thực hành chiến lược Bắc Mỹ cho Accenture, và trước đó nữa là đối tác tại McKinsey. Vào giai đoạn đầu của quá trình chúng tôi viết cuốn sách này</w:t>
      </w:r>
      <w:r>
        <w:rPr>
          <w:b w:val="0"/>
          <w:i/>
        </w:rPr>
        <w:t>,</w:t>
      </w:r>
      <w:r>
        <w:rPr>
          <w:b w:val="0"/>
          <w:i w:val="0"/>
        </w:rPr>
        <w:t xml:space="preserve"> Jacob hỏi ông: “Dịch vụ chuyên môn được bán như thế nào?” Walt đang dành chiều thứ Bảy thư giãn trong vườn hoa tại nhà ông ở Reston, Virginia.</w:t>
      </w:r>
    </w:p>
    <w:p>
      <w:pPr>
        <w:spacing w:after="80"/>
      </w:pPr>
      <w:r>
        <w:rPr>
          <w:b w:val="0"/>
          <w:i w:val="0"/>
        </w:rPr>
        <w:t xml:space="preserve">“Jacob này,” ông nói, “đừng bao giờ nói </w:t>
      </w:r>
      <w:r>
        <w:rPr>
          <w:b w:val="0"/>
          <w:i/>
        </w:rPr>
        <w:t>bán</w:t>
      </w:r>
      <w:r>
        <w:rPr>
          <w:b w:val="0"/>
          <w:i w:val="0"/>
        </w:rPr>
        <w:t>. Tư vấn không phải để bán. Chúng ta là những cố vấn đáng tin cậy cho khách hàng của mình.”</w:t>
      </w:r>
    </w:p>
    <w:p>
      <w:pPr>
        <w:spacing w:after="80"/>
      </w:pPr>
      <w:r>
        <w:rPr>
          <w:b w:val="0"/>
          <w:i w:val="0"/>
        </w:rPr>
        <w:t>Walt giải thích rằng, với tư cách là những nhà cung cấp dịch vụ chuyên môn, chúng ta ở đó để hỗ trợ khi khách hàng nỗ lực đạt được các mục tiêu kinh doanh của họ.</w:t>
      </w:r>
    </w:p>
    <w:p>
      <w:pPr>
        <w:spacing w:after="80"/>
      </w:pPr>
      <w:r>
        <w:rPr>
          <w:b w:val="0"/>
          <w:i w:val="0"/>
        </w:rPr>
        <w:t>Scott Wallace, một luật sư tại Perkins Coie, đồng tình: “Chúng tôi không bao giờ nói về bán hàng ở công ty. Tôi không nghĩ mình từng nghe thấy những từ ‘thực hiện một vụ bán’, hay ‘bán hàng’. Bạn có nghe thấy thuật ngữ ‘phát triển kinh doanh’, nhưng không phải ‘bán hàng’.”</w:t>
      </w:r>
    </w:p>
    <w:p>
      <w:pPr>
        <w:spacing w:after="80"/>
      </w:pPr>
      <w:r>
        <w:rPr>
          <w:b w:val="0"/>
          <w:i w:val="0"/>
        </w:rPr>
        <w:t>Những nhà cung cấp dịch vụ chuyên môn không bán. Chúng ta làm việc cùng mọi người để giải quyết vấn đề.</w:t>
      </w:r>
    </w:p>
    <w:p>
      <w:pPr>
        <w:spacing w:after="80"/>
      </w:pPr>
      <w:r>
        <w:rPr>
          <w:b w:val="0"/>
          <w:i w:val="0"/>
        </w:rPr>
        <w:t>Chúng tôi thích chữ nghĩa, nên một trong những câu hỏi đầu tiên của chúng tôi là: “‘Phát triển kinh doanh’ có phải là một cách nói giảm nói tránh cho ‘bán hàng’, được những nhà tư vấn sang trọng truyền bá vì sợ bị xếp chung với nhân viên bán xe? Hay nó là một điều gì đó khác?”</w:t>
      </w:r>
    </w:p>
    <w:p>
      <w:pPr>
        <w:spacing w:after="80"/>
      </w:pPr>
      <w:r>
        <w:rPr>
          <w:b w:val="0"/>
          <w:i w:val="0"/>
        </w:rPr>
        <w:t xml:space="preserve">Chúng tôi cho rằng hai thuật ngữ này khác nhau. Theo chúng tôi, định nghĩa của </w:t>
      </w:r>
      <w:r>
        <w:rPr>
          <w:b w:val="0"/>
          <w:i/>
        </w:rPr>
        <w:t>bán hàng</w:t>
      </w:r>
      <w:r>
        <w:rPr>
          <w:b w:val="0"/>
          <w:i w:val="0"/>
        </w:rPr>
        <w:t xml:space="preserve"> là hành vi trao đổi hàng hóa dựa trên một mức giá đã thỏa thuận. Những người bán hàng phát triển mạnh trong thế giới giao dịch. Suy cho cùng, khi mua một chiếc máy tính, một chiếc xe hơi hay một căn nhà, chúng ta đang cân đo các ưu điểm và so sánh tương quan dựa trên những thuộc tính cố định. Một giao dịch thỏa mãn có thể bao gồm sự minh bạch và lịch thiệp, nhưng nó không phụ thuộc vào lòng tin hay các mối quan hệ lâu dài. “Những người bán hàng” thường mang hàm ý tiêu cực vì họ bị coi là những kẻ chớp lấy cơ hội để lợi dụng sự bất cân xứng thông tin. Người bán xe biết họ đã mua chiếc xe với giá bao nhiêu và đâu là cơ hội để bán thêm cho bạn sau khi bán, nào là bảo hành mở rộng, nào là các khoản vay lãi suất thấp kèm phí cao, nào là gói bảo vệ gầm xe. Người mua thì không biết.</w:t>
      </w:r>
    </w:p>
    <w:p>
      <w:pPr>
        <w:spacing w:after="80"/>
      </w:pPr>
      <w:r>
        <w:rPr>
          <w:b w:val="0"/>
          <w:i w:val="0"/>
        </w:rPr>
        <w:t>Ngược lại, chúng tôi cho rằng phát triển kinh doanh là về việc thiết lập các mối quan hệ và lắng nghe khách hàng. Nó phụ thuộc vào một nền tảng của lòng tin và uy tín, cả hai đều lớn lên khi bạn liên tục mang lại công việc tốt và gia tăng giá trị trong sự hợp tác.</w:t>
      </w:r>
    </w:p>
    <w:p>
      <w:pPr>
        <w:spacing w:after="80"/>
      </w:pPr>
      <w:r>
        <w:rPr>
          <w:b w:val="0"/>
          <w:i w:val="0"/>
        </w:rPr>
        <w:t xml:space="preserve">Các nhà kinh tế nói về dịch vụ chuyên môn như một “hàng hóa niềm tin” (credence good). </w:t>
      </w:r>
      <w:r>
        <w:rPr>
          <w:b w:val="0"/>
          <w:i/>
        </w:rPr>
        <w:t>Credence</w:t>
      </w:r>
      <w:r>
        <w:rPr>
          <w:b w:val="0"/>
          <w:i w:val="0"/>
        </w:rPr>
        <w:t xml:space="preserve"> bắt nguồn từ tiếng Latinh, </w:t>
      </w:r>
      <w:r>
        <w:rPr>
          <w:b w:val="0"/>
          <w:i/>
        </w:rPr>
        <w:t>credere</w:t>
      </w:r>
      <w:r>
        <w:rPr>
          <w:b w:val="0"/>
          <w:i w:val="0"/>
        </w:rPr>
        <w:t>, nghĩa là “trao gửi niềm tin”. Một khách hàng trao cho bạn lòng tin của họ trước khi họ gắn kết với bạn. Vì sao? Bởi vì bạn biết nhiều hơn họ.</w:t>
      </w:r>
    </w:p>
    <w:p>
      <w:pPr>
        <w:spacing w:after="80"/>
      </w:pPr>
      <w:r>
        <w:rPr>
          <w:b w:val="0"/>
          <w:i w:val="0"/>
        </w:rPr>
        <w:t>Khi chúng ta thuê một công ty an ninh mạng để bảo vệ mình khỏi sự xâm nhập, các chuyên gia của họ biết về các mối đe dọa mạng và các biện pháp phòng thủ nhiều hơn chúng ta sẽ từng biết. Điều đó đặt họ vào vị thế có quyền lực trong mối quan hệ với chúng ta: Họ vừa chẩn đoán vấn đề vừa đưa ra khuyến nghị. Một khi họ nhìn vào bên trong mạng lưới của chúng ta, một công ty bảo vệ mạng có thể nói rằng, chúng tôi sẽ cần dựng một tường lửa trên nền tảng đám mây được giám sát bởi một bộ phận vận hành 24/7. Hoặc cách khác, họ có thể chỉ đơn giản nói rằng Windows Defender là đủ. Chúng ta sẽ chẳng biết được sự khác biệt.</w:t>
      </w:r>
    </w:p>
    <w:p>
      <w:pPr>
        <w:spacing w:after="80"/>
      </w:pPr>
      <w:r>
        <w:rPr>
          <w:b w:val="0"/>
          <w:i w:val="0"/>
        </w:rPr>
        <w:t>Đó là một trong những khác biệt dấu hiệu giữa hàng hóa được bán dựa trên tính năng và thuộc tính như chiếc máy tính của gia đình Tom, và dịch vụ chuyên môn. Với hàng hóa, chúng ta có thể chẩn đoán vấn đề. Chiếc laptop cũ chạy chậm, không còn thời lượng pin, và nặng hơn một đứa trẻ ba tuổi. Khi tiền bạc rủng rỉnh hơn, Tom và Mary quyết định họ cần khắc phục vấn đề đó. Nhưng với dịch vụ chuyên môn thì khác: Chúng ta cần tin tưởng nhà cung cấp sẽ nói cho chúng ta sự thật về vấn đề, rồi đưa ra một giải pháp vừa vặn.</w:t>
      </w:r>
    </w:p>
    <w:p>
      <w:pPr>
        <w:spacing w:after="80"/>
      </w:pPr>
      <w:r>
        <w:rPr>
          <w:b w:val="0"/>
          <w:i w:val="0"/>
        </w:rPr>
        <w:t>Và thế là, hàng hóa thì được bán, nhưng dịch vụ chuyên môn thì không. Với hàng hóa, sẽ hữu ích khi có ai đó (người bán hàng) giải thích các tính năng và thuộc tính, rồi đưa ra những so sánh với đối thủ cạnh tranh. Với dịch vụ, bí quyết không nằm ở việc nói mà là ở việc lắng nghe. Chỉ bằng cách lắng nghe, chúng ta mới khám phá ra những cơ hội nơi kỹ năng của mình và lòng tin mà chúng ta đã xây dựng với khách hàng gặp nhau và tạo ra cơ hội đôi bên cùng có lợi.</w:t>
      </w:r>
    </w:p>
    <w:p>
      <w:pPr>
        <w:pStyle w:val="Heading2"/>
      </w:pPr>
      <w:r>
        <w:rPr>
          <w:rFonts w:ascii="Calibri" w:hAnsi="Calibri"/>
          <w:b/>
          <w:i w:val="0"/>
          <w:sz w:val="32"/>
        </w:rPr>
        <w:t>Bán hay Không Bán?</w:t>
      </w:r>
    </w:p>
    <w:p>
      <w:pPr>
        <w:spacing w:after="80"/>
      </w:pPr>
      <w:r>
        <w:rPr>
          <w:b w:val="0"/>
          <w:i w:val="0"/>
        </w:rPr>
        <w:t xml:space="preserve">Đây là lý do vì sao chúng tôi ghét từ </w:t>
      </w:r>
      <w:r>
        <w:rPr>
          <w:b w:val="0"/>
          <w:i/>
        </w:rPr>
        <w:t>upselling</w:t>
      </w:r>
      <w:r>
        <w:rPr>
          <w:b w:val="0"/>
          <w:i w:val="0"/>
        </w:rPr>
        <w:t xml:space="preserve"> (bán thêm) khi nói đến việc mở rộng mối quan hệ với khách hàng. Câu nói "Tôi có thể nâng cấp phần đó cho bà không ạ?" nghe đầy mùi thao túng và sức mạnh của gợi ý ngầm.</w:t>
      </w:r>
    </w:p>
    <w:p>
      <w:pPr>
        <w:spacing w:after="80"/>
      </w:pPr>
      <w:r>
        <w:rPr>
          <w:b w:val="0"/>
          <w:i/>
        </w:rPr>
        <w:t>Cross-selling</w:t>
      </w:r>
      <w:r>
        <w:rPr>
          <w:b w:val="0"/>
          <w:i w:val="0"/>
        </w:rPr>
        <w:t xml:space="preserve"> (bán chéo) cũng vậy, cũng là một từ thường xuất hiện trong những cuốn sách viết về cách gắn kết sâu hơn với khách hàng. Vấn đề là chúng tôi không chắc </w:t>
      </w:r>
      <w:r>
        <w:rPr>
          <w:b w:val="0"/>
          <w:i/>
        </w:rPr>
        <w:t>cross-selling</w:t>
      </w:r>
      <w:r>
        <w:rPr>
          <w:b w:val="0"/>
          <w:i w:val="0"/>
        </w:rPr>
        <w:t xml:space="preserve"> nghĩa chính xác là gì. Khi bán chéo, ta đang chào những năng lực khác nhau cho một khách hàng, hay đang chào cùng một năng lực xuyên suốt tổ chức khách hàng cho những người mua khác nhau trong tổ chức đó?</w:t>
      </w:r>
    </w:p>
    <w:p>
      <w:pPr>
        <w:spacing w:after="80"/>
      </w:pPr>
      <w:r>
        <w:rPr>
          <w:b w:val="0"/>
          <w:i w:val="0"/>
        </w:rPr>
        <w:t>Thay vì vay mượn những từ ngữ từ thế giới bán sản phẩm vốn không khớp hoàn toàn với dịch vụ chuyên môn, hãy bắt đầu lại và thực sự mô tả điều chúng ta đang cố làm.</w:t>
      </w:r>
    </w:p>
    <w:p>
      <w:pPr>
        <w:spacing w:after="80"/>
      </w:pPr>
      <w:r>
        <w:rPr>
          <w:b w:val="0"/>
          <w:i w:val="0"/>
        </w:rPr>
        <w:t>Sẽ thế nào nếu ta đổi câu hỏi "Chúng ta nên upsell thế nào?" và "Làm sao để cross-sell?" thành câu đơn giản hơn nhiều: "Chúng ta có thể giúp gì?" Chỉ riêng việc đổi từ ngữ đơn giản đó cũng đã mời gọi một sự chuyển dịch trong tư duy, rời xa một giao dịch và hướng tới một mối quan hệ trông giống tình bạn hơn, khuyến khích ta hình dung mình sẽ làm gì nếu sự an lành của khách hàng là ưu tiên cao nhất – mà quay lại với Walt – thì đó chính xác là công việc của chúng ta.</w:t>
      </w:r>
    </w:p>
    <w:p>
      <w:pPr>
        <w:spacing w:after="80"/>
      </w:pPr>
      <w:r>
        <w:rPr>
          <w:b w:val="0"/>
          <w:i w:val="0"/>
        </w:rPr>
        <w:t>Vài suy nghĩ thêm về ngôn từ: Chúng tôi nghĩ về mình là một phần của một nghề bao gồm các nhà tư vấn, kế toán, luật sư, kỹ sư và chiến lược gia. Thay vì lặp lại chuỗi dài đó, chúng tôi sẽ gọi những người trong nghề của mình là "chuyên gia" hoặc "nhà cung cấp dịch vụ chuyên môn." Đây sẽ là những thuật ngữ chung để mô tả những người, giống như chúng tôi, cung cấp dịch vụ được xây dựng trên niềm tin và uy tín.</w:t>
      </w:r>
    </w:p>
    <w:p>
      <w:pPr>
        <w:spacing w:after="80"/>
      </w:pPr>
      <w:r>
        <w:rPr>
          <w:b w:val="0"/>
          <w:i w:val="0"/>
        </w:rPr>
        <w:t>Cuối cùng, ngoài những cuộc phỏng vấn chúng tôi thực hiện cho cuốn sách này, chúng tôi quyết định kể một số câu chuyện của chính mình. Những câu chuyện này phản ánh kinh nghiệm chung của chúng tôi, và chúng dựa trên những con người và công ty có thật mà chúng tôi đã làm việc cùng trong 25 năm qua. Một số tên và chi tiết nhận dạng của các cá nhân và công ty liên quan đã được thay đổi.</w:t>
      </w:r>
    </w:p>
    <w:p>
      <w:pPr>
        <w:spacing w:after="80"/>
      </w:pPr>
      <w:r>
        <w:rPr>
          <w:b w:val="0"/>
          <w:i w:val="0"/>
        </w:rPr>
        <w:t>Nhưng đủ lời mở đầu rồi, hãy cùng đào sâu vào nào.</w:t>
      </w:r>
    </w:p>
    <w:p>
      <w:pPr>
        <w:pStyle w:val="Heading1"/>
      </w:pPr>
      <w:r>
        <w:rPr>
          <w:rFonts w:ascii="Calibri" w:hAnsi="Calibri"/>
          <w:b/>
          <w:i w:val="0"/>
          <w:sz w:val="40"/>
        </w:rPr>
        <w:t>Mục 2: Điều Bắt Buộc và Cơ Hội</w:t>
      </w:r>
    </w:p>
    <w:p>
      <w:pPr>
        <w:pStyle w:val="Heading1"/>
      </w:pPr>
      <w:r>
        <w:rPr>
          <w:rFonts w:ascii="Calibri" w:hAnsi="Calibri"/>
          <w:b/>
          <w:i w:val="0"/>
          <w:sz w:val="40"/>
        </w:rPr>
        <w:t>CHƯƠNG 2</w:t>
      </w:r>
      <w:r>
        <w:br/>
      </w:r>
      <w:r>
        <w:rPr>
          <w:rFonts w:ascii="Calibri" w:hAnsi="Calibri"/>
          <w:b/>
          <w:i w:val="0"/>
          <w:sz w:val="40"/>
        </w:rPr>
        <w:t>Học Cách Làm Nông</w:t>
      </w:r>
    </w:p>
    <w:p>
      <w:pPr>
        <w:spacing w:after="80"/>
      </w:pPr>
      <w:r>
        <w:rPr>
          <w:b w:val="0"/>
          <w:i w:val="0"/>
        </w:rPr>
        <w:t>Charlie Mercer là một Blue Devil từ trước khi anh còn nhớ được:</w:t>
      </w:r>
    </w:p>
    <w:p>
      <w:pPr>
        <w:spacing w:after="80"/>
      </w:pPr>
      <w:r>
        <w:rPr>
          <w:b w:val="0"/>
          <w:i w:val="0"/>
        </w:rPr>
        <w:t>Tôi lớn lên ở Raleigh, và vào được Duke là giấc mơ cả đời của tôi.</w:t>
      </w:r>
    </w:p>
    <w:p>
      <w:pPr>
        <w:spacing w:after="80"/>
      </w:pPr>
      <w:r>
        <w:rPr>
          <w:b w:val="0"/>
          <w:i w:val="0"/>
        </w:rPr>
        <w:t>Là một vận động viên bẩm sinh thời trung học, cao lớn và vai rộng, Charlie chơi vị trí cầu thủ chốt một (first baseman) trong đội bóng chày và vị trí tiền đạo (forward) trong đội bóng rổ, đồng thời đạt điểm số tốt, tham gia ban nhạc và tham gia hội đồng học sinh – hình mẫu của một học sinh toàn diện.</w:t>
      </w:r>
    </w:p>
    <w:p>
      <w:pPr>
        <w:spacing w:after="80"/>
      </w:pPr>
      <w:r>
        <w:rPr>
          <w:b w:val="0"/>
          <w:i w:val="0"/>
        </w:rPr>
        <w:t>"Thật không thể tin nổi những gì người trẻ đạt được ngày nay," Charlie nói từ văn phòng của mình ở Research Triangle. "Họ phát minh ra thứ gì đó hoặc tạo dấu ấn theo một cách lớn lao nào đó trước cả khi vào đại học. Đó không phải là tôi. Tôi giỏi nhiều thứ nhưng không xuất sắc ở bất kỳ một thứ nào."</w:t>
      </w:r>
    </w:p>
    <w:p>
      <w:pPr>
        <w:spacing w:after="80"/>
      </w:pPr>
      <w:r>
        <w:rPr>
          <w:b w:val="0"/>
          <w:i w:val="0"/>
        </w:rPr>
        <w:t>Ở Duke, anh giữ chức phó chủ tịch hội sinh viên nam của mình và chơi trong một ban nhạc tên là "The Facebook All Stars" trong khi theo học chuyên ngành chính sách công.</w:t>
      </w:r>
    </w:p>
    <w:p>
      <w:pPr>
        <w:spacing w:after="80"/>
      </w:pPr>
      <w:r>
        <w:rPr>
          <w:b w:val="0"/>
          <w:i w:val="0"/>
        </w:rPr>
        <w:t>"Có một chủ đề chung ở đây," anh nói. "Chính sách công bao trùm mọi thứ từ kinh tế và lãnh đạo cho đến các lớp về tổ chức phi lợi nhuận và khoa học chính trị. Chính khả năng học đủ thứ mọi thứ đã lôi cuốn tôi vào chuyên ngành đó."</w:t>
      </w:r>
    </w:p>
    <w:p>
      <w:pPr>
        <w:spacing w:after="80"/>
      </w:pPr>
      <w:r>
        <w:rPr>
          <w:b w:val="0"/>
          <w:i w:val="0"/>
        </w:rPr>
        <w:t>Nói cách khác, Charlie là một mảnh ghép hoàn hảo để các công ty tư vấn săn đón ngay sau khi tốt nghiệp, bởi nơi đó người ta cực kỳ coi trọng khả năng bước vào bất kỳ môi trường nào, nhìn ra các quy luật và tạo dựng mối liên hệ với khách hàng, đồng thời khả năng dẫn dắt một đội nhóm là một nấc thang quan trọng trên con đường sự nghiệp.</w:t>
      </w:r>
    </w:p>
    <w:p>
      <w:pPr>
        <w:spacing w:after="80"/>
      </w:pPr>
      <w:r>
        <w:rPr>
          <w:b w:val="0"/>
          <w:i w:val="0"/>
        </w:rPr>
        <w:t>Công việc đầu tiên của anh là tại The Advisory Board, sau đó anh gia nhập Stockamp &amp; Associates, một công ty tư vấn tập trung vào tư vấn y tế và cụ thể là cải thiện quy trình chu kỳ doanh thu. Sau này, công ty được Huron Consulting mua lại.</w:t>
      </w:r>
    </w:p>
    <w:p>
      <w:pPr>
        <w:spacing w:after="80"/>
      </w:pPr>
      <w:r>
        <w:rPr>
          <w:b w:val="0"/>
          <w:i w:val="0"/>
        </w:rPr>
        <w:t>Nhờ làm việc xuất sắc tại Stockamp, anh giành được một suất tại Trường Kinh doanh Kenan-Flagler của North Carolina, nơi anh lấy bằng MBA, rồi gia nhập Deloitte sau khi tốt nghiệp.</w:t>
      </w:r>
    </w:p>
    <w:p>
      <w:pPr>
        <w:spacing w:after="80"/>
      </w:pPr>
      <w:r>
        <w:rPr>
          <w:b w:val="0"/>
          <w:i w:val="0"/>
        </w:rPr>
        <w:t>Bình luận về việc chuyển sang Deloitte, Charlie giải thích,</w:t>
      </w:r>
    </w:p>
    <w:p>
      <w:pPr>
        <w:spacing w:after="80"/>
      </w:pPr>
      <w:r>
        <w:rPr>
          <w:b w:val="0"/>
          <w:i w:val="0"/>
        </w:rPr>
        <w:t>Ở Stockamp, chúng tôi thường làm đi làm lại mãi một việc. Sau năm đầu ở trường kinh doanh, tôi thực tập tại một công ty private equity (vốn đầu tư tư nhân). Tôi thích việc mỗi ngày đều khác nhau. Nên chẳng có gì ngạc nhiên khi tôi quay lại với tư vấn, nhưng là ở một công ty nơi tôi có thể khám phá nhiều ngành khác nhau và làm nhiều dự án khác nhau. Khi ở Deloitte, tôi tham gia nhóm Strategy and Operations (Chiến lược và Vận hành), nơi tôi làm các dự án về chiến lược, M&amp;A (mua bán và sáp nhập) và cải thiện quy trình. Tôi được tiếp xúc với nhiều kiểu vấn đề kinh doanh khác nhau và thấy được những vấn đề đó so sánh với nhau giữa các ngành như thế nào.</w:t>
      </w:r>
    </w:p>
    <w:p>
      <w:pPr>
        <w:spacing w:after="80"/>
      </w:pPr>
      <w:r>
        <w:rPr>
          <w:b w:val="0"/>
          <w:i w:val="0"/>
        </w:rPr>
        <w:t>Như cá gặp nước, Charlie phát triển rực rỡ tại Deloitte:</w:t>
      </w:r>
    </w:p>
    <w:p>
      <w:pPr>
        <w:spacing w:after="80"/>
      </w:pPr>
      <w:r>
        <w:rPr>
          <w:b w:val="0"/>
          <w:i w:val="0"/>
        </w:rPr>
        <w:t>Ngay sau khi tốt nghiệp đại học, người ta gọi bạn là analyst (chuyên viên phân tích), nhưng tôi được tuyển từ trường kinh doanh ra. Nếu vậy, người ta gọi bạn là senior consultant (chuyên viên tư vấn cấp cao). Bạn chưa phải là project manager (quản lý dự án) vì bạn chưa chứng minh được bản thân. Chúng tôi coi đó như một kỳ học việc hai năm, nhưng có khi đó là hai năm thử việc! Mỗi dự án bạn làm đều khác nhau. Ở dự án này bạn có thể làm việc của một analyst. Ở dự án khác, bạn có thể quản lý một analyst và chịu trách nhiệm cho một workstream (luồng công việc).</w:t>
      </w:r>
    </w:p>
    <w:p>
      <w:pPr>
        <w:pStyle w:val="Heading2"/>
      </w:pPr>
      <w:r>
        <w:rPr>
          <w:rFonts w:ascii="Calibri" w:hAnsi="Calibri"/>
          <w:b/>
          <w:i w:val="0"/>
          <w:sz w:val="32"/>
        </w:rPr>
        <w:t>Grinders, Minders và Finders</w:t>
      </w:r>
    </w:p>
    <w:p>
      <w:pPr>
        <w:spacing w:after="80"/>
      </w:pPr>
      <w:r>
        <w:rPr>
          <w:b w:val="0"/>
          <w:i w:val="0"/>
        </w:rPr>
        <w:t xml:space="preserve">Trong ngành tư vấn, có grinders, minders và finders: những người làm việc, những người quản lý người khác làm việc, và những người mang về công việc mới cho người khác quản lý. Trong hai năm, Charlie là một </w:t>
      </w:r>
      <w:r>
        <w:rPr>
          <w:b w:val="0"/>
          <w:i/>
        </w:rPr>
        <w:t>grinder</w:t>
      </w:r>
      <w:r>
        <w:rPr>
          <w:b w:val="0"/>
          <w:i w:val="0"/>
        </w:rPr>
        <w:t xml:space="preserve">, lầm lũi đi từ dự án này sang dự án khác – ngập sâu trong mỏ muối của những dự án lớn, </w:t>
      </w:r>
      <w:r>
        <w:rPr>
          <w:b w:val="0"/>
          <w:i/>
        </w:rPr>
        <w:t>làm</w:t>
      </w:r>
      <w:r>
        <w:rPr>
          <w:b w:val="0"/>
          <w:i w:val="0"/>
        </w:rPr>
        <w:t xml:space="preserve"> việc.</w:t>
      </w:r>
    </w:p>
    <w:p>
      <w:pPr>
        <w:spacing w:after="80"/>
      </w:pPr>
      <w:r>
        <w:rPr>
          <w:b w:val="0"/>
          <w:i w:val="0"/>
        </w:rPr>
        <w:t>Nhưng nhờ công việc đó, và khả năng làm tốt nó, anh nhanh chóng được thăng chức lên manager (quản lý). Anh nói: "Công việc của tôi với vai trò manager là dẫn dắt các dự án. Một partner (đối tác) sẽ bán một dự án và xác định phạm vi của nó. Với vai trò manager, tôi chịu trách nhiệm tập hợp đội nhóm và hướng họ đi đúng hướng để đảm bảo phạm vi được hoàn thành và đúng ý khách hàng."</w:t>
      </w:r>
    </w:p>
    <w:p>
      <w:pPr>
        <w:spacing w:after="80"/>
      </w:pPr>
      <w:r>
        <w:rPr>
          <w:b w:val="0"/>
          <w:i w:val="0"/>
        </w:rPr>
        <w:t xml:space="preserve">Đó là lúc Deloitte cử anh đến Deloitte University ở Westlake, Texas, nơi anh và các đồng nghiệp project manager mới được bổ nhiệm học cách đặt kỳ vọng với các thành viên trong đội và cách quản lý họ sao cho tạo ra kết quả. Họ học cách trở thành </w:t>
      </w:r>
      <w:r>
        <w:rPr>
          <w:b w:val="0"/>
          <w:i/>
        </w:rPr>
        <w:t>minders</w:t>
      </w:r>
      <w:r>
        <w:rPr>
          <w:b w:val="0"/>
          <w:i w:val="0"/>
        </w:rPr>
        <w:t>.</w:t>
      </w:r>
    </w:p>
    <w:p>
      <w:pPr>
        <w:spacing w:after="80"/>
      </w:pPr>
      <w:r>
        <w:rPr>
          <w:b w:val="0"/>
          <w:i w:val="0"/>
        </w:rPr>
        <w:t>Charlie nhanh chóng nhận ra việc xây dựng thương hiệu cá nhân trong công ty là rất quan trọng. Anh nói: "Bạn cần trở nên nổi tiếng vì một điều gì đó. Hãy là người mà công ty tìm đến về một chủ đề cụ thể và xây dựng thành tích triển khai xuất sắc với một vài partner. Khi họ bán được nhiều hơn, họ sẽ yêu cầu bạn điều hành các dự án của họ, và theo thời gian, họ sẽ bắt đầu đưa bạn vào quá trình phát triển kinh doanh."</w:t>
      </w:r>
    </w:p>
    <w:p>
      <w:pPr>
        <w:spacing w:after="80"/>
      </w:pPr>
      <w:r>
        <w:rPr>
          <w:b w:val="0"/>
          <w:i w:val="0"/>
        </w:rPr>
        <w:t xml:space="preserve">Charlie đang được rèn giũa để trở thành một </w:t>
      </w:r>
      <w:r>
        <w:rPr>
          <w:b w:val="0"/>
          <w:i/>
        </w:rPr>
        <w:t>finder</w:t>
      </w:r>
      <w:r>
        <w:rPr>
          <w:b w:val="0"/>
          <w:i w:val="0"/>
        </w:rPr>
        <w:t>. Anh giải thích: "Công việc của partner trong một dự án là quản lý toàn bộ dự án và đảm bảo nhu cầu của khách hàng được đáp ứng. Khi tôi làm việc với nhiều partner, họ bắt đầu tin tưởng tôi hơn, và tôi nhận được ngày càng nhiều trách nhiệm, bao gồm cả việc được tiếp xúc với phát triển kinh doanh."</w:t>
      </w:r>
    </w:p>
    <w:p>
      <w:pPr>
        <w:spacing w:after="80"/>
      </w:pPr>
      <w:r>
        <w:rPr>
          <w:b w:val="0"/>
          <w:i w:val="0"/>
        </w:rPr>
        <w:t>Các partner sẽ nhờ Charlie giúp chuẩn bị slide thuyết trình, nghiên cứu về một dự án được đề xuất, và cùng họ trình bày trước khách hàng. Anh chưa được kỳ vọng phải thúc đẩy phát triển kinh doanh, mà chủ yếu là thấm nhuần những gì anh thấy qua quá trình thẩm thấu.</w:t>
      </w:r>
    </w:p>
    <w:p>
      <w:pPr>
        <w:spacing w:after="80"/>
      </w:pPr>
      <w:r>
        <w:rPr>
          <w:b w:val="0"/>
          <w:i w:val="0"/>
        </w:rPr>
        <w:t>Charlie nhớ lại: "Làm việc với một partner trong một đề xuất dẫn đến việc tôi được xếp vào dự án đó. Tôi hoàn toàn được khuyến khích làm tốt đề xuất đó, nhưng tôi không được khuyến khích hay thưởng nếu đề xuất đó biến thành một thương vụ bán được. Phần đó thuộc về partner."</w:t>
      </w:r>
    </w:p>
    <w:p>
      <w:pPr>
        <w:spacing w:after="80"/>
      </w:pPr>
      <w:r>
        <w:rPr>
          <w:b w:val="0"/>
          <w:i w:val="0"/>
        </w:rPr>
        <w:t>Charlie rời Deloitte trước khi bước tiếp – được thăng chức lên senior manager (quản lý cấp cao), thay vào đó anh quyết định đồng sáng lập Capstone Event Group, một công ty quản lý các giải chạy bộ (Capstone vừa bổ sung thương hiệu Bay to Breakers của San Francisco vào danh mục đang phát triển của họ). Như Charlie mô tả, công ty của anh "đã có thể mang lại một mái nhà lâu dài cho một số sự kiện cộng đồng thực sự đặc biệt bằng cách mua lại và quản lý chúng một cách hiệu quả."</w:t>
      </w:r>
    </w:p>
    <w:p>
      <w:pPr>
        <w:spacing w:after="80"/>
      </w:pPr>
      <w:r>
        <w:rPr>
          <w:b w:val="0"/>
          <w:i w:val="0"/>
        </w:rPr>
        <w:t xml:space="preserve">Nếu Charlie ở lại Deloitte, nhiều khả năng theo thời gian, anh ấy sẽ chuyển sang vai trò </w:t>
      </w:r>
      <w:r>
        <w:rPr>
          <w:b w:val="0"/>
          <w:i/>
        </w:rPr>
        <w:t>người tìm việc</w:t>
      </w:r>
      <w:r>
        <w:rPr>
          <w:b w:val="0"/>
          <w:i w:val="0"/>
        </w:rPr>
        <w:t xml:space="preserve"> (finder). Anh ấy giải thích,</w:t>
      </w:r>
    </w:p>
    <w:p>
      <w:pPr>
        <w:spacing w:after="80"/>
      </w:pPr>
      <w:r>
        <w:rPr>
          <w:b w:val="0"/>
          <w:i w:val="0"/>
        </w:rPr>
        <w:t>Ở cương vị quản lý cấp cao, tôi sẽ bắt đầu có những mục tiêu gắn trực tiếp với doanh số. Một quản lý cấp cao về cơ bản là một partner đang trong quá trình đào tạo. Đó là lúc mọi thứ bắt đầu chuyển dịch, và Deloitte đưa một người vốn trước đây được thưởng và thăng tiến dựa trên năng lực phân tích rồi đến khả năng quản lý, sang một vị trí mà ở đó họ được thưởng vì mang về khách hàng mới. Đó là một quá trình tăng dần chậm rãi, nhưng cuối cùng bạn sẽ phải thử sức và giành lấy khách hàng mới, đó chính là con đường để trở thành partner; và một khi đã là partner, tất nhiên, phát triển kinh doanh là tất cả những gì bạn làm.</w:t>
      </w:r>
    </w:p>
    <w:p>
      <w:pPr>
        <w:spacing w:after="80"/>
      </w:pPr>
      <w:r>
        <w:rPr>
          <w:b w:val="0"/>
          <w:i w:val="0"/>
        </w:rPr>
        <w:t>Tôi nghĩ thông điệp cốt lõi mà Deloitte cố gắng truyền tải về mặt văn hóa là các partner muốn giúp đưa mọi người cùng tiến lên. Bạn không bao giờ chỉ được giao một mục tiêu doanh số đơn thuần. Ngược lại, vì có ít người cấp cao hơn, thông điệp là hãy làm việc tốt, xây dựng các mối quan hệ bền chặt, và theo thời gian bạn sẽ được kéo vào quá trình bán hàng.</w:t>
      </w:r>
    </w:p>
    <w:p>
      <w:pPr>
        <w:spacing w:after="80"/>
      </w:pPr>
      <w:r>
        <w:rPr>
          <w:b w:val="0"/>
          <w:i w:val="0"/>
        </w:rPr>
        <w:t>Hãy gọi đây là “mệnh lệnh của partner.” Nếu bạn muốn uống từ dòng nước mát lành của việc chia sẻ lợi nhuận trong một công ty dịch vụ chuyên môn, bạn phải sẵn sàng tạo ra mưa. Cả Deloitte và Charlie đều rõ ràng về điều này ngay từ đầu.</w:t>
      </w:r>
    </w:p>
    <w:p>
      <w:pPr>
        <w:pStyle w:val="Heading3"/>
      </w:pPr>
      <w:r>
        <w:rPr>
          <w:rFonts w:ascii="Calibri" w:hAnsi="Calibri"/>
          <w:b/>
          <w:i w:val="0"/>
          <w:sz w:val="26"/>
        </w:rPr>
        <w:t>Thế hệ sức mạnh kế tiếp</w:t>
      </w:r>
    </w:p>
    <w:p>
      <w:pPr>
        <w:spacing w:after="80"/>
      </w:pPr>
      <w:r>
        <w:rPr>
          <w:b w:val="0"/>
          <w:i w:val="0"/>
        </w:rPr>
        <w:t>Các công ty thường loay hoay với việc làm sao để nâng đỡ các partner cấp dưới. “Tôi lo lắng không biết thế hệ người tạo mưa kế tiếp của chúng ta sẽ đến từ đâu,” một partner tại một công ty tư vấn nhân sự hàng đầu nói.</w:t>
      </w:r>
    </w:p>
    <w:p>
      <w:pPr>
        <w:spacing w:after="80"/>
      </w:pPr>
      <w:r>
        <w:rPr>
          <w:b w:val="0"/>
          <w:i w:val="0"/>
        </w:rPr>
        <w:t xml:space="preserve">Có nhiều chương trình đào tạo và các bước riêng biệt mà các công ty áp dụng để chuẩn bị cho những nhân viên mới của mình một ngày nào đó có thể tự mình giành được và mở rộng công việc. Ashley Horne tại Womble Bond Dickinson mô tả chương trình học tập và phát triển của công ty luật của cô. “Chúng tôi cung cấp rất nhiều khóa đào tạo và nâng cao kỹ năng cho các luật sư của mình. Chúng tôi có chương trình </w:t>
      </w:r>
      <w:r>
        <w:rPr>
          <w:b w:val="0"/>
          <w:i/>
        </w:rPr>
        <w:t>Leadership Womble</w:t>
      </w:r>
      <w:r>
        <w:rPr>
          <w:b w:val="0"/>
          <w:i w:val="0"/>
        </w:rPr>
        <w:t xml:space="preserve"> dành cho các partner. Nó cho phép họ có một kiểu mini-MBA, trong đó họ thực sự đào sâu vào một vấn đề phát triển kinh doanh mà công ty đang vật lộn và giúp phát triển các giải pháp. Chúng tôi cũng có chương trình </w:t>
      </w:r>
      <w:r>
        <w:rPr>
          <w:b w:val="0"/>
          <w:i/>
        </w:rPr>
        <w:t>Getting to Equity</w:t>
      </w:r>
      <w:r>
        <w:rPr>
          <w:b w:val="0"/>
          <w:i w:val="0"/>
        </w:rPr>
        <w:t xml:space="preserve"> dành cho các counsel, nơi họ học về quản lý quan hệ, cách tìm kiếm những vấn đề khơi gợi có lợi từ góc độ phát triển kinh doanh (BD), và cách thúc đẩy sự tăng trưởng danh mục khách hàng của họ. Họ gặp gỡ nhiều bộ phận khác nhau của công ty (cả về vận hành lẫn tập trung vào Phát triển Khách hàng) để hiểu rõ hơn và hỗ trợ nỗ lực của mình.”</w:t>
      </w:r>
    </w:p>
    <w:p>
      <w:pPr>
        <w:spacing w:after="80"/>
      </w:pPr>
      <w:r>
        <w:rPr>
          <w:b w:val="0"/>
          <w:i w:val="0"/>
        </w:rPr>
        <w:t>Dù vậy, mặc dù một số công ty có chương trình giảng dạy và các “trường đại học” tập trung vào việc giúp các quản lý cấp cao thực hiện bước nhảy vọt để trở thành “người tìm việc,” quy tắc vẫn là hầu hết các chuyên gia trẻ học phát triển kinh doanh qua thấm nhuần, với việc các partner chủ động quyết định dẫn dắt ai đó theo kiểu học nghề – chứ không phải qua đào tạo có cấu trúc hay hệ thống.</w:t>
      </w:r>
    </w:p>
    <w:p>
      <w:pPr>
        <w:spacing w:after="80"/>
      </w:pPr>
      <w:r>
        <w:rPr>
          <w:b w:val="0"/>
          <w:i w:val="0"/>
        </w:rPr>
        <w:t>Chắc chắn họ không học được điều đó ở trường chuyên môn của mình. Cole Silver, giám đốc khách hàng tại Blank Rome, nói: “Các trường luật đang bỏ lỡ cơ hội. Bạn biết đấy, họ dạy chúng ta cách trở thành những luật sư và nhà chiến thuật thực sự giỏi, nhưng họ không thực sự dạy chúng ta bất cứ điều gì về ngành kinh doanh luật, về việc giành khách hàng, về quản lý các luật sư khác, hay về chăm sóc khách hàng theo cách hướng đến dịch vụ. Tôi thậm chí đã từng tiếp cận hiệu trưởng trường luật để dạy một lớp về marketing và phát triển kinh doanh cho trường luật, và họ nói, ‘À, chúng tôi không thể được công nhận qua ABA, nên chúng tôi không thể làm được.'”</w:t>
      </w:r>
    </w:p>
    <w:p>
      <w:pPr>
        <w:spacing w:after="80"/>
      </w:pPr>
      <w:r>
        <w:rPr>
          <w:b w:val="0"/>
          <w:i w:val="0"/>
        </w:rPr>
        <w:t>Các công ty hàng đầu thường cố gắng kết hợp những điều tốt nhất của cả hai thế giới, tạo ra các chương trình có cấu trúc đưa những chuyên gia tiềm năng cao lại với nhau trong một môi trường học tập đồng đẳng và luân chuyển họ giữa các partner thành đạt để cho những người tìm việc tương lai được tiếp xúc với nhiều phong cách tạo mưa khác nhau, và một văn hóa thực hành tốt nhất xuất hiện, nơi các quản lý này chia sẻ bài học và nhiều cách tiếp cận khác nhau với nhau.</w:t>
      </w:r>
    </w:p>
    <w:p>
      <w:pPr>
        <w:spacing w:after="80"/>
      </w:pPr>
      <w:r>
        <w:rPr>
          <w:b w:val="0"/>
          <w:i w:val="0"/>
        </w:rPr>
        <w:t>Các công ty bỏ qua kiểu đào tạo có chủ đích này là tự chuốc lấy rủi ro. Như Trey Cox, partner tại Gibson, Dunn &amp; Crutcher, nói: “[Chúng tôi] đã vào trường luật. Chúng tôi dành thời gian ở đó để học luật. Không ai dạy chúng tôi những thứ này. Nó không tự nhiên cũng không bản năng.”</w:t>
      </w:r>
    </w:p>
    <w:p>
      <w:pPr>
        <w:pStyle w:val="Heading2"/>
      </w:pPr>
      <w:r>
        <w:rPr>
          <w:rFonts w:ascii="Calibri" w:hAnsi="Calibri"/>
          <w:b/>
          <w:i w:val="0"/>
          <w:sz w:val="32"/>
        </w:rPr>
        <w:t>Cơ hội</w:t>
      </w:r>
    </w:p>
    <w:p>
      <w:pPr>
        <w:spacing w:after="80"/>
      </w:pPr>
      <w:r>
        <w:rPr>
          <w:b w:val="0"/>
          <w:i w:val="0"/>
        </w:rPr>
        <w:t>Mệnh lệnh của partner có hai hình thức. Bạn có thể mang về công việc mới từ những công ty mà công ty của bạn chưa từng làm việc trước đây, hoặc bạn có thể tăng khối lượng công việc bạn đang làm cho một khách hàng hiện tại. Theo nhiều cách, hình thức tăng trưởng sau này là cơ hội lớn hơn, ngay cả khi đó là một thách thức.</w:t>
      </w:r>
    </w:p>
    <w:p>
      <w:pPr>
        <w:spacing w:after="80"/>
      </w:pPr>
      <w:r>
        <w:rPr>
          <w:b w:val="0"/>
          <w:i w:val="0"/>
        </w:rPr>
        <w:t xml:space="preserve">Đó là một ngày mùa thu. Trong trẻo như rượu táo. Đỏ, vàng, xanh lá, và nâu sô-cô-la tô điểm những cây sồi và cây du. Chúng tôi bước lên lối vào chính của một trong những công ty tư vấn công nghệ và kinh doanh danh tiếng nhất nước Mỹ. Họ đã đưa một người lên mặt trăng, phát minh ra máy ATM, và thiết kế một chương trình trí tuệ nhân tạo đối đầu với Ken Jennings trong </w:t>
      </w:r>
      <w:r>
        <w:rPr>
          <w:b w:val="0"/>
          <w:i/>
        </w:rPr>
        <w:t>Jeopardy</w:t>
      </w:r>
      <w:r>
        <w:rPr>
          <w:b w:val="0"/>
          <w:i w:val="0"/>
        </w:rPr>
        <w:t>! Là một phần của đời sống kinh doanh toàn cầu hơn 100 năm, chưa ai trong giới doanh nghiệp Mỹ từng gặp rắc rối vì thuê họ.</w:t>
      </w:r>
    </w:p>
    <w:p>
      <w:pPr>
        <w:spacing w:after="80"/>
      </w:pPr>
      <w:r>
        <w:rPr>
          <w:b w:val="0"/>
          <w:i w:val="0"/>
        </w:rPr>
        <w:t>Chúng tôi có một cuộc hẹn với trưởng bộ phận chiến lược của một trong các đơn vị kinh doanh của công ty.</w:t>
      </w:r>
    </w:p>
    <w:p>
      <w:pPr>
        <w:spacing w:after="80"/>
      </w:pPr>
      <w:r>
        <w:rPr>
          <w:b w:val="0"/>
          <w:i w:val="0"/>
        </w:rPr>
        <w:t>“Bí quyết để thúc đẩy phát triển kinh doanh với khách hàng hiện tại là gì?” chúng tôi hỏi trong lúc nhâm nhi espresso ở quán cà phê tầng trệt. Chúng tôi nói thêm, “Lực lượng bán hàng của các vị là huyền thoại, và các vị nổi tiếng về chất lượng. Đó có phải là sự kết hợp kỳ diệu không?”</w:t>
      </w:r>
    </w:p>
    <w:p>
      <w:pPr>
        <w:spacing w:after="80"/>
      </w:pPr>
      <w:r>
        <w:rPr>
          <w:b w:val="0"/>
          <w:i w:val="0"/>
        </w:rPr>
        <w:t>“Bạn sẽ nghĩ là như vậy,” người dẫn chuyện của chúng tôi nói, trong khi gió xào xạc ngọn cây phía ngoài bãi cỏ rộng, “nhưng vấn đề là thế này: Chúng tôi đã chạy một phân tích trên hai đơn vị kinh doanh của mình. Chúng tôi phát hiện ra rằng phần lớn doanh thu và lợi nhuận trong mỗi đơn vị đến từ một nhóm khách hàng cốt lõi tập trung. Đó chính là Nguyên tắc Pareto đang vận hành. Ở cả hai bên, 80% hoạt động kinh doanh của chúng tôi đến từ 20% khách hàng.”</w:t>
      </w:r>
    </w:p>
    <w:p>
      <w:pPr>
        <w:spacing w:after="80"/>
      </w:pPr>
      <w:r>
        <w:rPr>
          <w:b w:val="0"/>
          <w:i w:val="0"/>
        </w:rPr>
        <w:t>“Chúng tôi thấy điều đó ở rất nhiều công ty.” Chúng tôi nói, “Mối quan hệ giữa số lượng khách hàng và doanh thu là tỷ lệ nghịch.”</w:t>
      </w:r>
    </w:p>
    <w:p>
      <w:pPr>
        <w:spacing w:after="80"/>
      </w:pPr>
      <w:r>
        <w:rPr>
          <w:b w:val="0"/>
          <w:i w:val="0"/>
        </w:rPr>
        <w:t>Một người đàn ông nhỏ nhắn với trí tuệ điềm tĩnh, người dẫn chuyện của chúng tôi tiếp tục,</w:t>
      </w:r>
    </w:p>
    <w:p>
      <w:pPr>
        <w:spacing w:after="80"/>
      </w:pPr>
      <w:r>
        <w:rPr>
          <w:b w:val="0"/>
          <w:i w:val="0"/>
        </w:rPr>
        <w:t>Chúng tôi không đơn độc. Rất nhiều công ty phân khúc khách hàng theo cách này. Họ gọi những khách hàng năng suất nhất của mình là “Kim cương” hay “Tài khoản Bạch kim” hay đại loại thế. Điều thú vị là thế này: Khi chúng tôi so sánh danh sách 80/20 ở hai đơn vị kinh doanh, chúng tôi chỉ tìm thấy 10% trùng lặp trong số khách hàng lớn nhất. Hãy tưởng tượng xem! Chúng tôi làm hàng trăm triệu đô la công việc tư vấn với một công ty phần mềm ở Thung lũng Silicon mà không bán cho họ chút công nghệ nào, trong khi chúng tôi trang bị công nghệ cho một công ty phân phối dược phẩm toàn cầu nhưng lại không làm chút dịch vụ nào với họ. Cứ như thể các trưởng nhóm thực hành ở hai bên sống trên những hành tinh khác nhau vậy.</w:t>
      </w:r>
    </w:p>
    <w:p>
      <w:pPr>
        <w:spacing w:after="80"/>
      </w:pPr>
      <w:r>
        <w:rPr>
          <w:b w:val="0"/>
          <w:i w:val="0"/>
        </w:rPr>
        <w:t>Người dẫn chuyện của chúng tôi mô tả một trong những thách thức nền tảng để phát triển công việc trong một khách hàng: sự mất kết nối giữa các lĩnh vực thực hành hay lĩnh vực chuyên môn khác nhau trong một công ty – trong trường hợp của ông là dịch vụ công nghệ và dịch vụ tư vấn kinh doanh – giữa chúng với nhau và với khách hàng của chúng.</w:t>
      </w:r>
    </w:p>
    <w:p>
      <w:pPr>
        <w:spacing w:after="80"/>
      </w:pPr>
      <w:r>
        <w:rPr>
          <w:b w:val="0"/>
          <w:i w:val="0"/>
        </w:rPr>
        <w:t>Tay trái không biết tay phải đang làm gì.</w:t>
      </w:r>
    </w:p>
    <w:p>
      <w:pPr>
        <w:pStyle w:val="Heading2"/>
      </w:pPr>
      <w:r>
        <w:rPr>
          <w:rFonts w:ascii="Calibri" w:hAnsi="Calibri"/>
          <w:b/>
          <w:i w:val="0"/>
          <w:sz w:val="32"/>
        </w:rPr>
        <w:t>Nở hoa nơi bạn được gieo trồng</w:t>
      </w:r>
    </w:p>
    <w:p>
      <w:pPr>
        <w:spacing w:after="80"/>
      </w:pPr>
      <w:r>
        <w:rPr>
          <w:b w:val="0"/>
          <w:i w:val="0"/>
        </w:rPr>
        <w:t>“(Ở Deloitte), chúng tôi được khuyến khích làm việc tốt,” Charlie kể lại, “xây dựng mối quan hệ tuyệt vời với khách hàng, và có mặt khi khách hàng gặp vấn đề để chúng tôi có thể đề nghị giúp đỡ.”</w:t>
      </w:r>
    </w:p>
    <w:p>
      <w:pPr>
        <w:spacing w:after="80"/>
      </w:pPr>
      <w:r>
        <w:rPr>
          <w:b w:val="0"/>
          <w:i w:val="0"/>
        </w:rPr>
        <w:t>Bill Burch là một chuyên gia tạo nguồn doanh thu dịch vụ chuyên môn tài ba, hiện đang thúc đẩy doanh thu tại ECFx từ căn cứ tại nhà ở Leesburg, Virginia. Ông nói:</w:t>
      </w:r>
    </w:p>
    <w:p>
      <w:pPr>
        <w:spacing w:after="80"/>
      </w:pPr>
      <w:r>
        <w:rPr>
          <w:b w:val="0"/>
          <w:i w:val="0"/>
        </w:rPr>
        <w:t>Có một cách bán hàng hoàn toàn khác cho khách hàng hiện hữu so với khách hàng mới. Người mang về một tài khoản mới là một thợ săn bán hàng. Họ sẽ có kỹ năng cao. Họ sẽ biết đối thủ cạnh tranh và biết cách cạnh tranh với đối thủ. Người tập trung vào bán thêm cho khách hàng hiện tại có bộ kỹ năng khác. Trong thuật ngữ bán hàng, họ được gọi là nông dân.</w:t>
      </w:r>
    </w:p>
    <w:p>
      <w:pPr>
        <w:spacing w:after="80"/>
      </w:pPr>
      <w:r>
        <w:rPr>
          <w:b w:val="0"/>
          <w:i w:val="0"/>
        </w:rPr>
        <w:t>Peter Bryant của Clareo đồng ý. “Nông dân mang về khả năng triển khai dự án đẳng cấp thế giới và rất giỏi phát triển mối quan hệ bên trong khách hàng. Đó là lý do họ nhận được công việc tiếp theo.”</w:t>
      </w:r>
    </w:p>
    <w:p>
      <w:pPr>
        <w:spacing w:after="80"/>
      </w:pPr>
      <w:r>
        <w:rPr>
          <w:b w:val="0"/>
          <w:i w:val="0"/>
        </w:rPr>
        <w:t xml:space="preserve">Deloitte biết rằng vươn ra ngoài một khách hàng để bắt lasso một logo mới là thực sự khó, đặc biệt với những người trẻ tuổi hơn, nhưng họ cũng biết rằng </w:t>
      </w:r>
      <w:r>
        <w:rPr>
          <w:b w:val="0"/>
          <w:i/>
        </w:rPr>
        <w:t>thu hoạch cơ hội bán thêm với một khách hàng hiện hữu là hoạt động có tỷ lệ thành công cao hơn nhiều</w:t>
      </w:r>
      <w:r>
        <w:rPr>
          <w:b w:val="0"/>
          <w:i w:val="0"/>
        </w:rPr>
        <w:t>. Đây là lý do Deloitte tập trung Charlie vào việc làm nông trước tiên, thúc giục anh “có mặt khi khách hàng gặp vấn đề để chúng tôi có thể giúp đỡ.”</w:t>
      </w:r>
    </w:p>
    <w:p>
      <w:pPr>
        <w:spacing w:after="80"/>
      </w:pPr>
      <w:r>
        <w:rPr>
          <w:b w:val="0"/>
          <w:i w:val="0"/>
        </w:rPr>
        <w:t>Người bạn của chúng tôi, người nói rằng 80% hoạt động kinh doanh của công ty anh ấy đến từ 20% khách hàng, đã mô tả cái mà các nhà thống kê gọi là mối quan hệ luật lũy thừa (power-law relationship) hay hiện tượng hai tập dữ liệu liên quan đến nhau theo những cách có thể dự đoán được bất kể tập hợp đó tăng hay giảm. Luật lũy thừa – trong trường hợp này là mối quan hệ nghịch giữa số lượng khách hàng và doanh thu – xuất hiện khi có phản hồi củng cố. Trong dịch vụ chuyên môn, phản hồi đó chính là cặp cánh quạt sinh đôi khó tích lũy, dễ phá hủy: niềm tin và uy tín. Khi cả hai cùng kéo mạnh xuyên qua gió, chúng ta đạt được đà phát triển của tổ chức: Công việc tốt sinh ra nhiều công việc tốt hơn và các hợp đồng ùn ùn kéo đến theo cấp số nhân.</w:t>
      </w:r>
    </w:p>
    <w:p>
      <w:pPr>
        <w:spacing w:after="80"/>
      </w:pPr>
      <w:r>
        <w:rPr>
          <w:b w:val="0"/>
          <w:i w:val="0"/>
        </w:rPr>
        <w:t>Cuốn sách này nói về cách làm nông. Làm nông với khách hàng hiện tại để tìm công việc mới hấp dẫn vì nhiều lý do.</w:t>
      </w:r>
    </w:p>
    <w:p>
      <w:pPr>
        <w:pStyle w:val="Heading3"/>
      </w:pPr>
      <w:r>
        <w:rPr>
          <w:rFonts w:ascii="Calibri" w:hAnsi="Calibri"/>
          <w:b/>
          <w:i w:val="0"/>
          <w:sz w:val="26"/>
        </w:rPr>
        <w:t>Làm nông có ROI tốt hơn săn bắn</w:t>
      </w:r>
    </w:p>
    <w:p>
      <w:pPr>
        <w:spacing w:after="80"/>
      </w:pPr>
      <w:r>
        <w:rPr>
          <w:b w:val="0"/>
          <w:i w:val="0"/>
        </w:rPr>
        <w:t xml:space="preserve">Việc tiếp cận phát triển kinh doanh nguội lạnh tốn tiền. Đuổi theo khách hàng tiềm năng từ đầu này sang đầu kia hành tinh đốt nhiên liệu máy bay và làm kiệt sức những người giỏi nhất của chúng ta, thường với rất ít thành quả để khoe. Viết bài tư tưởng dẫn dắt, đi hội nghị, hay mua quảng cáo thậm chí còn kém hiệu quả hơn, vì nó cực kỳ tốn kém. Tốt hơn nhiều là nhìn gần nhà hơn. Nếu bạn có 25,000 đô la để chi cho phát triển kinh doanh và có lựa chọn giữa quảng cáo trên </w:t>
      </w:r>
      <w:r>
        <w:rPr>
          <w:b w:val="0"/>
          <w:i/>
        </w:rPr>
        <w:t>CEO Magazine</w:t>
      </w:r>
      <w:r>
        <w:rPr>
          <w:b w:val="0"/>
          <w:i w:val="0"/>
        </w:rPr>
        <w:t xml:space="preserve"> trong ba tháng hay có 50 bữa tối với khách hàng, bạn sẽ chọn cá hồi và Sauvignon Blanc mỗi ngày trong tuần. Đó là vì cơ hội ký kết công việc lớn hơn nhiều khi chúng ta nói chuyện với những người đã tôn trọng năng lực của chúng ta và tin tưởng giao phó công việc kinh doanh của họ cho chúng ta.</w:t>
      </w:r>
    </w:p>
    <w:p>
      <w:pPr>
        <w:spacing w:after="80"/>
      </w:pPr>
      <w:r>
        <w:rPr>
          <w:b w:val="0"/>
          <w:i w:val="0"/>
        </w:rPr>
        <w:t>Tiến sĩ Christopher Stevens, giáo sư tại Trường Cao học Quản trị Kinh doanh Gonzaga, nói rằng,</w:t>
      </w:r>
    </w:p>
    <w:p>
      <w:pPr>
        <w:spacing w:after="80"/>
      </w:pPr>
      <w:r>
        <w:rPr>
          <w:b w:val="0"/>
          <w:i w:val="0"/>
        </w:rPr>
        <w:t>Chi phí để có được một khách hàng mới ít nhất gấp sáu, có khi gấp tám lần so với việc giữ chân một khách hàng hiện có… Điều này đặc biệt đúng nếu bạn đang làm tư vấn dựa trên sự gắn kết (engagement-based consulting), nơi bạn phải đến tận nơi và tìm hiểu công việc kinh doanh của khách hàng. Bạn đang xây dựng cả một kho kiến thức về họ là ai và họ làm gì. Điều tuyệt đối không nên làm nhất chính là lãng phí tất cả những điều đó bằng cách không tận dụng sự thấu hiểu sâu sắc ấy để tìm ra những lựa chọn giá trị khác cho họ.</w:t>
      </w:r>
    </w:p>
    <w:p>
      <w:pPr>
        <w:pStyle w:val="Heading3"/>
      </w:pPr>
      <w:r>
        <w:rPr>
          <w:rFonts w:ascii="Calibri" w:hAnsi="Calibri"/>
          <w:b/>
          <w:i w:val="0"/>
          <w:sz w:val="26"/>
        </w:rPr>
        <w:t>Nuôi dưỡng giúp bạn phát hiện cơ hội sớm</w:t>
      </w:r>
    </w:p>
    <w:p>
      <w:pPr>
        <w:spacing w:after="80"/>
      </w:pPr>
      <w:r>
        <w:rPr>
          <w:b w:val="0"/>
          <w:i w:val="0"/>
        </w:rPr>
        <w:t>Khi chúng ta ngồi xuống với khách hàng và trò chuyện thật sự về hướng đi của doanh nghiệp họ, chúng ta nhìn thấy cơ hội để giúp đỡ – đôi khi còn trước cả khi chính họ nhận ra. Thế giới kinh doanh không mang tính máy móc. Đó là một thế giới mà con người bận rộn và bị phân tâm, nhưng cũng là thế giới mà đôi khi, chúng ta có thể cùng một người bạn lùi lại một bước và có chút góc nhìn về những gì mình đang làm.</w:t>
      </w:r>
    </w:p>
    <w:p>
      <w:pPr>
        <w:spacing w:after="80"/>
      </w:pPr>
      <w:r>
        <w:rPr>
          <w:b w:val="0"/>
          <w:i w:val="0"/>
        </w:rPr>
        <w:t>"Allison, tôi rất thích được ăn trưa với em," khách hàng của bạn có thể nói với bạn như vậy khi cả hai đang cùng bàn ý tưởng bên những chiếc bánh sandwich kẹp trứng. "Em luôn đặt ra những câu hỏi hay nhất. Thật hữu ích. Em khiến tôi nảy ra những ý tưởng mới."</w:t>
      </w:r>
    </w:p>
    <w:p>
      <w:pPr>
        <w:spacing w:after="80"/>
      </w:pPr>
      <w:r>
        <w:rPr>
          <w:b w:val="0"/>
          <w:i w:val="0"/>
        </w:rPr>
        <w:t>Việc có mặt tại chỗ với khách hàng và đạt đến mức độ mà chúng ta có thể cởi mở, trải những suy nghĩ còn chưa hoàn thiện của mình lên bàn và cùng nhau trao đổi ý tưởng qua lại, nghĩa là chúng ta có mặt ngay từ lúc ý tưởng ra đời. Những ý tưởng nảy sinh từ kiểu bàn bạc như vậy chính là những gì cuối cùng sẽ nằm trong đề xuất ngân sách thường niên của người mua. Bạn không chỉ cộng tác trước giai đoạn RFP (request for proposal – yêu cầu đề xuất), mà quan trọng hơn, đó có thể là nguồn công việc không qua RFP. Đó là cách chúng ta được đề nghị mở rộng phạm vi công việc (SOW – statements of work) – để tiếp tục đào sâu vào những thách thức mà chúng ta đã thể hiện mong muốn giúp đỡ.</w:t>
      </w:r>
    </w:p>
    <w:p>
      <w:pPr>
        <w:pStyle w:val="Heading3"/>
      </w:pPr>
      <w:r>
        <w:rPr>
          <w:rFonts w:ascii="Calibri" w:hAnsi="Calibri"/>
          <w:b/>
          <w:i w:val="0"/>
          <w:sz w:val="26"/>
        </w:rPr>
        <w:t>Nuôi dưỡng giúp bạn luôn ở gần</w:t>
      </w:r>
    </w:p>
    <w:p>
      <w:pPr>
        <w:spacing w:after="80"/>
      </w:pPr>
      <w:r>
        <w:rPr>
          <w:b w:val="0"/>
          <w:i w:val="0"/>
        </w:rPr>
        <w:t>Hầu hết các chuyên gia đều có một câu chuyện đại loại như thế này: Chúng tôi đang ở Bentonville và chia sẻ với đội ngũ rằng chúng tôi có năng lực mạnh về thiết kế trải nghiệm khách hàng tại điểm giao dịch. Chúng tôi cảm thấy mình đã tạo được sự kết nối với đội Walmart, và họ bắt đầu nói về việc công việc của chúng tôi có thể giúp ích như thế nào, đặc biệt là ở các cửa hàng tại Mexico. Nhưng họ phản hồi chậm. Vài tháng thành vài quý, và vài quý thành một năm rưỡi. Rồi chúng tôi đọc trên các tạp chí ngành rằng đối thủ lớn nhất của mình từ Houston đã thắng một dự án chuyển đổi giao dịch với họ. Không phải vì chúng tôi kém. Chỉ là vì chúng tôi không phải những bộ vest xanh cuối cùng bước qua cửa.</w:t>
      </w:r>
    </w:p>
    <w:p>
      <w:pPr>
        <w:spacing w:after="80"/>
      </w:pPr>
      <w:r>
        <w:rPr>
          <w:b w:val="0"/>
          <w:i w:val="0"/>
        </w:rPr>
        <w:t>Việc ở gần cơ hội rất quan trọng, và không gì ở gần hơn việc có mặt ngay tại nơi làm việc. Bạn là người nghe về những thách thức của khách hàng đầu tiên, và bạn vẫn còn ở đó bốn tháng sau đó khi họ đang tìm cách hợp tác.</w:t>
      </w:r>
    </w:p>
    <w:p>
      <w:pPr>
        <w:spacing w:after="80"/>
      </w:pPr>
      <w:r>
        <w:rPr>
          <w:b w:val="0"/>
          <w:i w:val="0"/>
        </w:rPr>
        <w:t>Charlie kể lại,</w:t>
      </w:r>
    </w:p>
    <w:p>
      <w:pPr>
        <w:spacing w:after="80"/>
      </w:pPr>
      <w:r>
        <w:rPr>
          <w:b w:val="0"/>
          <w:i w:val="0"/>
        </w:rPr>
        <w:t>Deloitte nhận ra rằng các dự án dẫn đến công việc mới. Tôi thường tham gia vào các dự án M&amp;A [mergers and acquisitions – sáp nhập và mua lại] trước khi có thương vụ, nghiên cứu một ngành, đánh giá một thương vụ mua lại tiềm năng, hoặc phân tích xem khách hàng nghĩ họ có thể làm gì với một công ty sau khi mua lại. Nếu cuối cùng họ thực hiện thương vụ, sẽ có vô số công việc tiếp theo để hợp nhất hai công ty. Việc hợp nhất rất phức tạp, và một công ty có thể mất rất nhiều giá trị nếu có bất cứ điều gì sai sót. Với tư cách là quản lý dự án, chúng tôi sẽ trải qua một quá trình tự hỏi bản thân rằng đâu sẽ là những thách thức lớn nhất đối với khách hàng. Công nghệ hiện tại của họ có hoạt động được không hay họ sẽ cần thứ gì đó khác? Nếu họ đang cân nhắc giữa các công nghệ, liệu họ có cần giúp đánh giá nên dùng cái nào không? Nếu có những bộ phận cần cắt giảm để tạo ra hiệu ứng cộng hưởng, thì nên cắt những bộ phận nào? Chúng tôi sẽ chủ động bàn về đâu là những cơ hội lớn nhất để Deloitte giúp khách hàng trong giai đoạn tiếp theo, và đó chính là điều chúng tôi sẽ nói đến khi đối tác đến thăm địa điểm dự án, đặc biệt là vào gần cuối dự án.</w:t>
      </w:r>
    </w:p>
    <w:p>
      <w:pPr>
        <w:pStyle w:val="Heading3"/>
      </w:pPr>
      <w:r>
        <w:rPr>
          <w:rFonts w:ascii="Calibri" w:hAnsi="Calibri"/>
          <w:b/>
          <w:i w:val="0"/>
          <w:sz w:val="26"/>
        </w:rPr>
        <w:t>Nuôi dưỡng ít tốn thời gian hơn</w:t>
      </w:r>
    </w:p>
    <w:p>
      <w:pPr>
        <w:spacing w:after="80"/>
      </w:pPr>
      <w:r>
        <w:rPr>
          <w:b w:val="0"/>
          <w:i w:val="0"/>
        </w:rPr>
        <w:t>John Nord, một giám đốc điều hành tại PIE, lớn lên ở thị trấn nhỏ Owatonna thuộc Minnesota, nơi bố anh bán lợn và làm việc ở thang máy chứa ngũ cốc, còn mẹ anh là quản lý văn phòng.</w:t>
      </w:r>
    </w:p>
    <w:p>
      <w:pPr>
        <w:spacing w:after="80"/>
      </w:pPr>
      <w:r>
        <w:rPr>
          <w:b w:val="0"/>
          <w:i w:val="0"/>
        </w:rPr>
        <w:t>Tôi chơi khúc côn cầu ngày đêm. Vào mùa đông, bố tôi và tôi sẽ làm ngập nước nhà kho chứa máy móc của gia đình, rồi lắp đèn và dựng một lều sưởi. Bạn sẽ nhanh chóng nhận ra rằng khúc côn cầu là môn thể thao có tỷ lệ ghi bàn thấp và bàn thắng rất khó kiếm. Tỷ số thường là 2-1 hoặc thậm chí 0-0, và đó là sau cả một giờ chơi hết sức. Mẹo ở đây là phải chọn những cú sút có tỷ lệ thành công cao. Sút một cú slapshot từ giữa sân thì không ăn thua. Kể cả nếu bạn đưa được bóng vào khung thành, khả năng ghi bàn cũng rất mong manh.</w:t>
      </w:r>
    </w:p>
    <w:p>
      <w:pPr>
        <w:spacing w:after="80"/>
      </w:pPr>
      <w:r>
        <w:rPr>
          <w:b w:val="0"/>
          <w:i w:val="0"/>
        </w:rPr>
        <w:t>Một cách khác để nghĩ về phát triển kinh doanh trong các công ty dịch vụ chuyên môn là giống như khúc côn cầu. Đó là môn thể thao có tỷ lệ thành công thấp, đặc trưng bởi chu kỳ bán hàng dài. Tại PIE, nếu chúng tôi ký được tám hợp đồng mới béo bở mỗi năm, điều đó có thể thúc đẩy tăng trưởng doanh thu ở mức hai chữ số. Trong môi trường đó, việc chọn đúng cú sút là rất quan trọng. Với chúng tôi, cũng như các công ty dịch vụ chuyên môn khác, điều đó có nghĩa là nỗ lực mở rộng phạm vi hợp tác với khách hàng – những cú sút có tỷ lệ thành công cao hơn nhiều. Ngoài ra, trong khi việc giành được một khách hàng mới đôi khi có thể mất hơn một năm, thì các dự án bổ sung với khách hàng hiện có thường có thể khởi động chỉ trong vài tuần.</w:t>
      </w:r>
    </w:p>
    <w:p>
      <w:pPr>
        <w:pStyle w:val="Heading3"/>
      </w:pPr>
      <w:r>
        <w:rPr>
          <w:rFonts w:ascii="Calibri" w:hAnsi="Calibri"/>
          <w:b/>
          <w:i w:val="0"/>
          <w:sz w:val="26"/>
        </w:rPr>
        <w:t>Nuôi dưỡng giúp giảm thiểu rủi ro</w:t>
      </w:r>
    </w:p>
    <w:p>
      <w:pPr>
        <w:spacing w:after="80"/>
      </w:pPr>
      <w:r>
        <w:rPr>
          <w:b w:val="0"/>
          <w:i w:val="0"/>
        </w:rPr>
        <w:t>Esther Veenhuizen, giám đốc marketing của Global Financial Services Industry Practice thuộc Protiviti, nói: "Nếu chúng ta chỉ có một người mua duy nhất trong một công ty, đó là một rủi ro cực lớn. Lỡ người đó rời đi thì sao?" Chỉ cần người mua đó rời đi – dù tự nguyện hay bị buộc – là chúng ta lại quay về tình thế phải giành được một khách hàng "mới" từ đầu. Chúng ta sẽ ở vị thế tốt hơn nhiều nếu có người mua và người ủng hộ khắp tổ chức của khách hàng. Khi đó, nếu một người mua rời đi, chúng ta vẫn còn những người khác có thể bảo chứng cho mình. Khi người mua chính của chúng ta đang thuyết trình về dịch vụ của mình trong nội bộ, sẽ có những người khác trong phòng có thể nói lên chất lượng công việc của chúng ta và hưởng ứng đề xuất hợp tác của người mua đó.</w:t>
      </w:r>
    </w:p>
    <w:p>
      <w:pPr>
        <w:pStyle w:val="Heading2"/>
      </w:pPr>
      <w:r>
        <w:rPr>
          <w:rFonts w:ascii="Calibri" w:hAnsi="Calibri"/>
          <w:b/>
          <w:i w:val="0"/>
          <w:sz w:val="32"/>
        </w:rPr>
        <w:t>Lập kế hoạch khách hàng</w:t>
      </w:r>
    </w:p>
    <w:p>
      <w:pPr>
        <w:spacing w:after="80"/>
      </w:pPr>
      <w:r>
        <w:rPr>
          <w:b w:val="0"/>
          <w:i w:val="0"/>
        </w:rPr>
        <w:t>Gác cung tên xuống và cầm cày lên là điều hấp dẫn ở nhiều khía cạnh. Đó là lý do các công ty chú trọng lập kế hoạch khách hàng (account planning) – một cách nói hoa mỹ của "Nào, ngồi xuống bàn xem chúng ta có thể giúp ích nhiều hơn cho danh sách khách hàng hiện tại như thế nào." Với một khách hàng, bao nhiêu thứ đã được chứng minh rồi, nên đây chính là nơi thu hoạch dễ dàng nhất.</w:t>
      </w:r>
    </w:p>
    <w:p>
      <w:pPr>
        <w:spacing w:after="80"/>
      </w:pPr>
      <w:r>
        <w:rPr>
          <w:b w:val="0"/>
          <w:i w:val="0"/>
        </w:rPr>
        <w:t>Thế nhưng, ngồi dự những buổi lập kế hoạch khách hàng đó, bạn sẽ ngạc nhiên vì cuộc trò chuyện nghe thật lộn xộn – một mớ bòng bong của đủ ngành nghề, gói dịch vụ, mối quan hệ, chuyên môn lĩnh vực, địa bàn và mức độ chấp nhận rủi ro khác nhau.</w:t>
      </w:r>
    </w:p>
    <w:p>
      <w:pPr>
        <w:spacing w:after="80"/>
      </w:pPr>
      <w:r>
        <w:rPr>
          <w:b w:val="0"/>
          <w:i w:val="0"/>
        </w:rPr>
        <w:t>"Chúng ta nên thử giới thiệu đội trải nghiệm khách hàng (customer experience) của mình với đội vận hành của họ."</w:t>
      </w:r>
    </w:p>
    <w:p>
      <w:pPr>
        <w:spacing w:after="80"/>
      </w:pPr>
      <w:r>
        <w:rPr>
          <w:b w:val="0"/>
          <w:i w:val="0"/>
        </w:rPr>
        <w:t>"Ở đây hay ở châu Âu?"</w:t>
      </w:r>
    </w:p>
    <w:p>
      <w:pPr>
        <w:spacing w:after="80"/>
      </w:pPr>
      <w:r>
        <w:rPr>
          <w:b w:val="0"/>
          <w:i w:val="0"/>
        </w:rPr>
        <w:t>"Tôi định nói ở đây, nhưng nghĩ lại thì các mối quan hệ của anh đều ở London cả."</w:t>
      </w:r>
    </w:p>
    <w:p>
      <w:pPr>
        <w:spacing w:after="80"/>
      </w:pPr>
      <w:r>
        <w:rPr>
          <w:b w:val="0"/>
          <w:i w:val="0"/>
        </w:rPr>
        <w:t>"Chúng ta từng làm CX cho một công ty fintech chưa nhỉ? Tôi tưởng hầu hết nghiên cứu tình huống của mình đều thuộc ngành hàng tiêu dùng."</w:t>
      </w:r>
    </w:p>
    <w:p>
      <w:pPr>
        <w:spacing w:after="80"/>
      </w:pPr>
      <w:r>
        <w:rPr>
          <w:b w:val="0"/>
          <w:i w:val="0"/>
        </w:rPr>
        <w:t>"Đừng lo chuyện đó. Nếu anh đưa được đội ngũ đến gặp COO toàn cầu của họ, họ có thể thuyết trình được. Không thử thì sao biết được."</w:t>
      </w:r>
    </w:p>
    <w:p>
      <w:pPr>
        <w:spacing w:after="80"/>
      </w:pPr>
      <w:r>
        <w:rPr>
          <w:b w:val="0"/>
          <w:i w:val="0"/>
        </w:rPr>
        <w:t>"Anh nói thì dễ lắm. Họ là khách hàng trụ cột của chúng ta, mà thật ra toàn bộ công việc mình làm đến giờ đều là chăm sóc em bé ở lục địa châu Âu. Tôi thì có gặp COO toàn cầu đó cũng chẳng nhận ra, kể cả ông ấy có ngồi cạnh tôi trên tàu điện ngầm."</w:t>
      </w:r>
    </w:p>
    <w:p>
      <w:pPr>
        <w:spacing w:after="80"/>
      </w:pPr>
      <w:r>
        <w:rPr>
          <w:b w:val="0"/>
          <w:i w:val="0"/>
        </w:rPr>
        <w:t>Biết rằng "trồng trọt" là một sân chơi hấp dẫn đến vậy, hãy xem liệu chúng ta có thể mang chút cấu trúc vào cách nghĩ về các cơ hội bán thêm khác nhau với một khách hàng không.</w:t>
      </w:r>
    </w:p>
    <w:p>
      <w:pPr>
        <w:pStyle w:val="Heading1"/>
      </w:pPr>
      <w:r>
        <w:rPr>
          <w:rFonts w:ascii="Calibri" w:hAnsi="Calibri"/>
          <w:b/>
          <w:i w:val="0"/>
          <w:sz w:val="40"/>
        </w:rPr>
        <w:t>CHƯƠNG 3</w:t>
      </w:r>
      <w:r>
        <w:br/>
      </w:r>
      <w:r>
        <w:rPr>
          <w:rFonts w:ascii="Calibri" w:hAnsi="Calibri"/>
          <w:b/>
          <w:i w:val="0"/>
          <w:sz w:val="40"/>
        </w:rPr>
        <w:t>Viên kim cương cơ hội</w:t>
      </w:r>
    </w:p>
    <w:p>
      <w:pPr>
        <w:spacing w:after="80"/>
      </w:pPr>
      <w:r>
        <w:rPr>
          <w:b w:val="0"/>
          <w:i w:val="0"/>
        </w:rPr>
        <w:t>Ánh nắng tràn qua khung cửa sổ mở, đọng lại trên chiếc bàn và chụp đèn màu cam của Susie Krueger. Susie mê màu cam; cô nói nó khiến cô thấy vui vẻ. Một làn gió nhẹ lùa vào, khẽ lay những chiếc lá trên giàn thường xuân Tây Ban Nha của cô.</w:t>
      </w:r>
    </w:p>
    <w:p>
      <w:pPr>
        <w:spacing w:after="80"/>
      </w:pPr>
      <w:r>
        <w:rPr>
          <w:b w:val="0"/>
          <w:i w:val="0"/>
        </w:rPr>
        <w:t>Susie là giám đốc tại PIE và là một người điều phối tài ba. Một trong những dự án của cô là xoay xở với các giám đốc tài chính (CFO) và giám đốc thông tin (CIO) của Am Law 100 cho khách hàng của cô, Thomson Reuters, công ty dịch vụ thông tin trị giá gần 6 tỷ USD có trụ sở tại Toronto. Cô kể:</w:t>
      </w:r>
    </w:p>
    <w:p>
      <w:pPr>
        <w:spacing w:after="80"/>
      </w:pPr>
      <w:r>
        <w:rPr>
          <w:b w:val="0"/>
          <w:i w:val="0"/>
        </w:rPr>
        <w:t>Tôi rất tập trung. Suốt 10 năm qua, chúng tôi đã mang lại giá trị tuyệt vời cho đội ngũ Thomson Reuters, giúp họ xây dựng những mối quan hệ thực chất với những người mua tiềm năng nhất của họ. Chúng tôi biết họ hài lòng, vì năm nào họ cũng gia hạn hợp đồng và nói với chúng tôi rằng họ thích làm việc với PIE đến nhường nào.</w:t>
      </w:r>
    </w:p>
    <w:p>
      <w:pPr>
        <w:spacing w:after="80"/>
      </w:pPr>
      <w:r>
        <w:rPr>
          <w:b w:val="0"/>
          <w:i w:val="0"/>
        </w:rPr>
        <w:t>Susie đã có thể phát triển mối quan hệ này từng chút một, nhưng cô ý thức sâu sắc rằng PIE vẫn chưa thể mở toang cánh cửa dẫn tới toàn bộ tiềm năng công việc với họ. Cô nói tiếp,</w:t>
      </w:r>
    </w:p>
    <w:p>
      <w:pPr>
        <w:spacing w:after="80"/>
      </w:pPr>
      <w:r>
        <w:rPr>
          <w:b w:val="0"/>
          <w:i w:val="0"/>
        </w:rPr>
        <w:t>Còn rất nhiều việc chúng ta có thể làm để giúp các bộ phận khác của Thomson Reuters. Chúng tôi đã đưa họ đến vị trí mà họ đang trao đổi với các CFO và CIO của những hãng luật lớn nhất – đúng mục tiêu của họ. Họ biết công việc của chúng tôi. Họ biết chúng tôi làm rất tốt cho họ.</w:t>
      </w:r>
    </w:p>
    <w:p>
      <w:pPr>
        <w:spacing w:after="80"/>
      </w:pPr>
      <w:r>
        <w:rPr>
          <w:b w:val="0"/>
          <w:i w:val="0"/>
        </w:rPr>
        <w:t>Nhưng khi cô ấy nói, "họ biết công việc của chúng tôi," cô ấy hiểu quá rõ rằng tập hợp những người biết đến giá trị mà PIE mang lại còn nhỏ hơn nhiều so với mức có thể hoặc nên có. "Chúng tôi đã thêm vài dự án và mở rộng phạm vi hoạt động ở đây đó trong 10 năm qua, nhưng chắc chắn chúng tôi chưa tận dụng tối đa những cách có thể giúp đỡ họ."</w:t>
      </w:r>
    </w:p>
    <w:p>
      <w:pPr>
        <w:spacing w:after="80"/>
      </w:pPr>
      <w:r>
        <w:rPr>
          <w:b w:val="0"/>
          <w:i w:val="0"/>
        </w:rPr>
        <w:t>Vấn đề của Susie là điều chúng tôi nghe được từ các trưởng nhóm thực hành trong toàn ngành dịch vụ chuyên gia. Bạn có thể đang làm công việc xuất sắc, nhưng cơ hội không tự nhiên ùn ùn kéo đến.</w:t>
      </w:r>
    </w:p>
    <w:p>
      <w:pPr>
        <w:pStyle w:val="Heading2"/>
      </w:pPr>
      <w:r>
        <w:rPr>
          <w:rFonts w:ascii="Calibri" w:hAnsi="Calibri"/>
          <w:b/>
          <w:i w:val="0"/>
          <w:sz w:val="32"/>
        </w:rPr>
        <w:t xml:space="preserve">Không có </w:t>
      </w:r>
      <w:r>
        <w:rPr>
          <w:rFonts w:ascii="Calibri" w:hAnsi="Calibri"/>
          <w:b/>
          <w:i/>
          <w:sz w:val="32"/>
        </w:rPr>
        <w:t>một</w:t>
      </w:r>
      <w:r>
        <w:rPr>
          <w:rFonts w:ascii="Calibri" w:hAnsi="Calibri"/>
          <w:b/>
          <w:i w:val="0"/>
          <w:sz w:val="32"/>
        </w:rPr>
        <w:t xml:space="preserve"> Thomson Reuters duy nhất – và cũng không có </w:t>
      </w:r>
      <w:r>
        <w:rPr>
          <w:rFonts w:ascii="Calibri" w:hAnsi="Calibri"/>
          <w:b/>
          <w:i/>
          <w:sz w:val="32"/>
        </w:rPr>
        <w:t>một</w:t>
      </w:r>
      <w:r>
        <w:rPr>
          <w:rFonts w:ascii="Calibri" w:hAnsi="Calibri"/>
          <w:b/>
          <w:i w:val="0"/>
          <w:sz w:val="32"/>
        </w:rPr>
        <w:t xml:space="preserve"> cơ hội duy nhất</w:t>
      </w:r>
    </w:p>
    <w:p>
      <w:pPr>
        <w:spacing w:after="80"/>
      </w:pPr>
      <w:r>
        <w:rPr>
          <w:b w:val="0"/>
          <w:i w:val="0"/>
        </w:rPr>
        <w:t>Thách thức của Susie không phải là chứng minh PIE có thể làm được việc. Cô ấy có nghiên cứu tình huống tốt nhất có thể: một lịch sử nội bộ về việc đã làm công việc đó. Khi cô ấy nghĩ về tất cả những cách PIE có thể giúp các nhà mua hàng khác nhau trong Thomson Reuters, cô ấy hiểu một trong những điểm phức tạp then chốt của thách thức này: Thomson Reuters không phải là một người và nó không đại diện cho một cơ hội bán chéo duy nhất. Thomson Reuters là một tập hợp các chuyên gia, những người cùng nhau cung cấp thông tin quan trọng đúng lúc cho khách hàng pháp lý, doanh nghiệp và thương mại, giúp họ theo dõi các thay đổi về quy định, thuế, giao dịch, tuân thủ và tin tức. Nhân cách hóa tập thể lớn lao và phức tạp này bằng cách giả định nó hành xử như một người duy nhất "biết" công việc của Susie – và đại diện cho một cơ hội bán chéo duy nhất – sẽ là một sai lầm.</w:t>
      </w:r>
    </w:p>
    <w:p>
      <w:pPr>
        <w:spacing w:after="80"/>
      </w:pPr>
      <w:r>
        <w:rPr>
          <w:b w:val="0"/>
          <w:i w:val="0"/>
        </w:rPr>
        <w:t>Cùng lắm thì khoảng một tá người ở đó biết Susie đang làm gì và rằng cô ấy cùng nhóm của mình đang mang lại công việc xuất sắc. Với quy mô 25.000 nhân viên, hầu hết nhân viên chưa từng gặp nhau, chứ đừng nói đến việc nghe nói về Susie Krueger. Thomson Reuters, tất nhiên, không phải là ngoại lệ. Hầu hết các tập đoàn giống như một chiếc ô thương hiệu trải trên mạng nhện gồm các mảng thực hành, trọng tâm công nghiệp và khu vực địa lý, được chắp ghép qua nhiều năm tăng trưởng hữu cơ và mua lại.</w:t>
      </w:r>
    </w:p>
    <w:p>
      <w:pPr>
        <w:spacing w:after="80"/>
      </w:pPr>
      <w:r>
        <w:rPr>
          <w:b w:val="0"/>
          <w:i w:val="0"/>
        </w:rPr>
        <w:t>Vậy, những cơ hội tăng trưởng riêng biệt trong Thomson Reuters mà Susie có thể và nên xem xét là gì? Sau khi phỏng vấn những người tạo mưa (rainmaker) tại các công ty kế toán, luật, kỹ thuật, IT, marketing và tư vấn, cả lớn lẫn nhỏ, chúng tôi nhận ra rằng các chuyên gia tập trung vào tăng trưởng từ khách hàng hiện hữu suy nghĩ về cơ hội theo sáu cách riêng biệt. Mỗi cơ hội trong số này đều mang theo lời hứa lớn lao, cùng những thách thức riêng đòi hỏi chiến thuật và kỹ năng khác nhau để thực thi thành công.</w:t>
      </w:r>
    </w:p>
    <w:p>
      <w:pPr>
        <w:spacing w:after="80"/>
        <w:ind w:left="360"/>
      </w:pPr>
      <w:r>
        <w:rPr>
          <w:b/>
          <w:i w:val="0"/>
        </w:rPr>
        <w:t>MORE (LÀM THÊM):</w:t>
      </w:r>
      <w:r>
        <w:rPr>
          <w:b w:val="0"/>
          <w:i w:val="0"/>
        </w:rPr>
        <w:t xml:space="preserve"> Làm nhiều hơn cùng loại công việc bạn đang làm với cùng một nhà mua hàng trong công ty khách hàng</w:t>
      </w:r>
    </w:p>
    <w:p>
      <w:pPr>
        <w:spacing w:after="80"/>
        <w:ind w:left="360"/>
      </w:pPr>
      <w:r>
        <w:rPr>
          <w:b/>
          <w:i w:val="0"/>
        </w:rPr>
        <w:t>EXPAND (MỞ RỘNG):</w:t>
      </w:r>
      <w:r>
        <w:rPr>
          <w:b w:val="0"/>
          <w:i w:val="0"/>
        </w:rPr>
        <w:t xml:space="preserve"> Làm công việc khác (trong các dòng dịch vụ hiện có của bạn) với cùng một nhà mua hàng</w:t>
      </w:r>
    </w:p>
    <w:p>
      <w:pPr>
        <w:spacing w:after="80"/>
        <w:ind w:left="360"/>
      </w:pPr>
      <w:r>
        <w:rPr>
          <w:b/>
          <w:i w:val="0"/>
        </w:rPr>
        <w:t>EXTEND (MỞ RA):</w:t>
      </w:r>
      <w:r>
        <w:rPr>
          <w:b w:val="0"/>
          <w:i w:val="0"/>
        </w:rPr>
        <w:t xml:space="preserve"> Làm nhiều hơn cùng loại công việc bạn đang làm với một nhà mua hàng </w:t>
      </w:r>
      <w:r>
        <w:rPr>
          <w:b w:val="0"/>
          <w:i/>
        </w:rPr>
        <w:t>khác</w:t>
      </w:r>
      <w:r>
        <w:rPr>
          <w:b w:val="0"/>
          <w:i w:val="0"/>
        </w:rPr>
        <w:t xml:space="preserve"> trong tổ chức</w:t>
      </w:r>
    </w:p>
    <w:p>
      <w:pPr>
        <w:spacing w:after="80"/>
        <w:ind w:left="360"/>
      </w:pPr>
      <w:r>
        <w:rPr>
          <w:b/>
          <w:i w:val="0"/>
        </w:rPr>
        <w:t>REACH (VƯƠN TỚI):</w:t>
      </w:r>
      <w:r>
        <w:rPr>
          <w:b w:val="0"/>
          <w:i w:val="0"/>
        </w:rPr>
        <w:t xml:space="preserve"> Làm công việc khác (trong các dòng dịch vụ hiện có của chúng ta) với một nhà mua hàng khác trong tổ chức</w:t>
      </w:r>
    </w:p>
    <w:p>
      <w:pPr>
        <w:spacing w:after="80"/>
        <w:ind w:left="360"/>
      </w:pPr>
      <w:r>
        <w:rPr>
          <w:b/>
          <w:i w:val="0"/>
        </w:rPr>
        <w:t>EVOLVE (TIẾN HÓA):</w:t>
      </w:r>
      <w:r>
        <w:rPr>
          <w:b w:val="0"/>
          <w:i w:val="0"/>
        </w:rPr>
        <w:t xml:space="preserve"> Làm công việc mới (mà công ty chúng ta chưa từng làm) với cùng một nhà mua hàng</w:t>
      </w:r>
    </w:p>
    <w:p>
      <w:pPr>
        <w:spacing w:after="80"/>
        <w:ind w:left="360"/>
      </w:pPr>
      <w:r>
        <w:rPr>
          <w:b/>
          <w:i w:val="0"/>
        </w:rPr>
        <w:t>INNOVATE (ĐỔI MỚI):</w:t>
      </w:r>
      <w:r>
        <w:rPr>
          <w:b w:val="0"/>
          <w:i w:val="0"/>
        </w:rPr>
        <w:t xml:space="preserve"> Làm công việc mới (mà công ty chúng ta chưa từng làm) với một nhà mua hàng khác trong tổ chức</w:t>
      </w:r>
    </w:p>
    <w:p>
      <w:pPr>
        <w:spacing w:after="80"/>
      </w:pPr>
      <w:r>
        <w:rPr>
          <w:b w:val="0"/>
          <w:i w:val="0"/>
        </w:rPr>
        <w:t>Chúng tôi là tư vấn, nên đương nhiên chúng tôi muốn đặt những cái tên súc tích cho từng cơ hội này, và chúng tôi muốn có một sơ đồ thể hiện mối liên hệ giữa chúng. Với chúng tôi, Viên kim cương Cơ hội (Diamond of Opportunity) trông như thế này:</w:t>
      </w:r>
    </w:p>
    <w:p>
      <w:pPr>
        <w:jc w:val="center"/>
      </w:pPr>
      <w:r>
        <w:drawing>
          <wp:inline xmlns:a="http://schemas.openxmlformats.org/drawingml/2006/main" xmlns:pic="http://schemas.openxmlformats.org/drawingml/2006/picture">
            <wp:extent cx="5486400" cy="5113325"/>
            <wp:docPr id="3" name="Picture 3"/>
            <wp:cNvGraphicFramePr>
              <a:graphicFrameLocks noChangeAspect="1"/>
            </wp:cNvGraphicFramePr>
            <a:graphic>
              <a:graphicData uri="http://schemas.openxmlformats.org/drawingml/2006/picture">
                <pic:pic>
                  <pic:nvPicPr>
                    <pic:cNvPr id="0" name="c03uf001.png"/>
                    <pic:cNvPicPr/>
                  </pic:nvPicPr>
                  <pic:blipFill>
                    <a:blip r:embed="rId11"/>
                    <a:stretch>
                      <a:fillRect/>
                    </a:stretch>
                  </pic:blipFill>
                  <pic:spPr>
                    <a:xfrm>
                      <a:off x="0" y="0"/>
                      <a:ext cx="5486400" cy="5113325"/>
                    </a:xfrm>
                    <a:prstGeom prst="rect"/>
                  </pic:spPr>
                </pic:pic>
              </a:graphicData>
            </a:graphic>
          </wp:inline>
        </w:drawing>
      </w:r>
    </w:p>
    <w:p>
      <w:pPr>
        <w:spacing w:after="80"/>
      </w:pPr>
      <w:r>
        <w:rPr>
          <w:b w:val="0"/>
          <w:i w:val="0"/>
        </w:rPr>
        <w:t xml:space="preserve">Cách dễ nhất để giúp khách hàng là tiếp tục làm nhiều hơn những gì bạn đã chứng minh mình làm được, với nhà mua hàng đã biết bạn làm được. Loại công việc này (MORE) là đáy của viên kim cương. Ở đỉnh (INNOVATE) là những cơ hội thách thức nhất – tìm cách giúp một người </w:t>
      </w:r>
      <w:r>
        <w:rPr>
          <w:b w:val="0"/>
          <w:i/>
        </w:rPr>
        <w:t>khác</w:t>
      </w:r>
      <w:r>
        <w:rPr>
          <w:b w:val="0"/>
          <w:i w:val="0"/>
        </w:rPr>
        <w:t xml:space="preserve"> trong tổ chức (người bạn chưa từng làm việc cùng) bằng một loại công việc </w:t>
      </w:r>
      <w:r>
        <w:rPr>
          <w:b w:val="0"/>
          <w:i/>
        </w:rPr>
        <w:t>mới</w:t>
      </w:r>
      <w:r>
        <w:rPr>
          <w:b w:val="0"/>
          <w:i w:val="0"/>
        </w:rPr>
        <w:t xml:space="preserve"> với bạn và công ty bạn. Trong những trường hợp này, tiêu chuẩn để giành được cả niềm tin lẫn uy tín cực kỳ cao, khiến những dự án này khó thắng. Giữa hai cực này là bốn cơ hội riêng biệt khác để giúp khách hàng; mỗi cơ hội đòi hỏi sự kết hợp kỹ năng cần thiết để giới thiệu những năng lực bổ sung của bạn với khách hàng và thiết lập mối quan hệ với những nhà mua hàng mới.</w:t>
      </w:r>
    </w:p>
    <w:p>
      <w:pPr>
        <w:pStyle w:val="Heading2"/>
      </w:pPr>
      <w:r>
        <w:rPr>
          <w:rFonts w:ascii="Calibri" w:hAnsi="Calibri"/>
          <w:b/>
          <w:i w:val="0"/>
          <w:sz w:val="32"/>
        </w:rPr>
        <w:t>Cơ hội 1: MORE</w:t>
      </w:r>
    </w:p>
    <w:p>
      <w:pPr>
        <w:spacing w:after="80"/>
      </w:pPr>
      <w:r>
        <w:rPr>
          <w:b w:val="0"/>
          <w:i w:val="0"/>
        </w:rPr>
        <w:t>Cách đơn giản nhất để phát triển trong lòng một khách hàng là tận dụng những công việc tốt đẹp trước đây với một người mua để làm thêm chính công việc đó cho cùng người mua ấy. Chúng tôi gọi đây là công việc MORE (NHIỀU HƠN). Nó nằm ở đáy viên kim cương của chúng tôi và là con đường dễ nhất để trở nên hữu ích hơn. Cùng công việc, cùng người mua. Chỉ là làm nhiều hơn mà thôi.</w:t>
      </w:r>
    </w:p>
    <w:p>
      <w:pPr>
        <w:jc w:val="center"/>
      </w:pPr>
      <w:r>
        <w:drawing>
          <wp:inline xmlns:a="http://schemas.openxmlformats.org/drawingml/2006/main" xmlns:pic="http://schemas.openxmlformats.org/drawingml/2006/picture">
            <wp:extent cx="5486400" cy="5470725"/>
            <wp:docPr id="4" name="Picture 4"/>
            <wp:cNvGraphicFramePr>
              <a:graphicFrameLocks noChangeAspect="1"/>
            </wp:cNvGraphicFramePr>
            <a:graphic>
              <a:graphicData uri="http://schemas.openxmlformats.org/drawingml/2006/picture">
                <pic:pic>
                  <pic:nvPicPr>
                    <pic:cNvPr id="0" name="c03uf002.png"/>
                    <pic:cNvPicPr/>
                  </pic:nvPicPr>
                  <pic:blipFill>
                    <a:blip r:embed="rId12"/>
                    <a:stretch>
                      <a:fillRect/>
                    </a:stretch>
                  </pic:blipFill>
                  <pic:spPr>
                    <a:xfrm>
                      <a:off x="0" y="0"/>
                      <a:ext cx="5486400" cy="5470725"/>
                    </a:xfrm>
                    <a:prstGeom prst="rect"/>
                  </pic:spPr>
                </pic:pic>
              </a:graphicData>
            </a:graphic>
          </wp:inline>
        </w:drawing>
      </w:r>
    </w:p>
    <w:p>
      <w:pPr>
        <w:pStyle w:val="Heading3"/>
      </w:pPr>
      <w:r>
        <w:rPr>
          <w:rFonts w:ascii="Calibri" w:hAnsi="Calibri"/>
          <w:b/>
          <w:i w:val="0"/>
          <w:sz w:val="26"/>
        </w:rPr>
        <w:t>Điều này có thể trông như thế nào với bạn?</w:t>
      </w:r>
    </w:p>
    <w:p>
      <w:pPr>
        <w:spacing w:after="80"/>
      </w:pPr>
      <w:r>
        <w:rPr>
          <w:b w:val="0"/>
          <w:i w:val="0"/>
        </w:rPr>
        <w:t xml:space="preserve">Có thể bạn đã tuyển dụng các ứng viên thợ máy thuộc nhóm đa dạng và hòa nhập (D&amp;I - diversity and inclusion) cho cơ sở sản xuất ở Seattle của một khách hàng. Khách hàng của bạn giành được một hợp đồng lớn từ bộ quốc phòng, và bạn đề xuất mình làm </w:t>
      </w:r>
      <w:r>
        <w:rPr>
          <w:b w:val="0"/>
          <w:i/>
        </w:rPr>
        <w:t>thêm</w:t>
      </w:r>
      <w:r>
        <w:rPr>
          <w:b w:val="0"/>
          <w:i w:val="0"/>
        </w:rPr>
        <w:t xml:space="preserve"> việc tuyển dụng thợ máy D&amp;I cho họ.</w:t>
      </w:r>
    </w:p>
    <w:p>
      <w:pPr>
        <w:spacing w:after="80"/>
      </w:pPr>
      <w:r>
        <w:rPr>
          <w:b w:val="0"/>
          <w:i w:val="0"/>
        </w:rPr>
        <w:t xml:space="preserve">Có thể bạn được yêu cầu thực hiện các cuộc gọi đánh giá chất lượng lợi nhuận (Q-of-E - quality of earnings) thay mặt cho một đối tác của quỹ đầu tư tư nhân trong quá trình họ thẩm định (due diligence) quanh một thương vụ mua lại. Chẳng bao lâu sau, bạn đã thực hiện các cuộc gọi Q-of-E cho tất cả các thương vụ của đối tác này, háo hức vì được làm </w:t>
      </w:r>
      <w:r>
        <w:rPr>
          <w:b w:val="0"/>
          <w:i/>
        </w:rPr>
        <w:t>nhiều hơn</w:t>
      </w:r>
      <w:r>
        <w:rPr>
          <w:b w:val="0"/>
          <w:i w:val="0"/>
        </w:rPr>
        <w:t xml:space="preserve"> công việc mà bạn có đủ năng lực này.</w:t>
      </w:r>
    </w:p>
    <w:p>
      <w:pPr>
        <w:pStyle w:val="Heading3"/>
      </w:pPr>
      <w:r>
        <w:rPr>
          <w:rFonts w:ascii="Calibri" w:hAnsi="Calibri"/>
          <w:b/>
          <w:i w:val="0"/>
          <w:sz w:val="26"/>
        </w:rPr>
        <w:t>Điều này có thể trông như thế nào với Susie?</w:t>
      </w:r>
    </w:p>
    <w:p>
      <w:pPr>
        <w:spacing w:after="80"/>
      </w:pPr>
      <w:r>
        <w:rPr>
          <w:b w:val="0"/>
          <w:i w:val="0"/>
        </w:rPr>
        <w:t>Với Thomson Reuters, PIE bắt đầu hợp tác bằng việc triệu tập một nhóm các CIO thuộc Am Law 100 theo quý cho người mua của chúng tôi. Nhờ sự thành công của thương vụ này, Susie có thể giúp người mua của mình với NHIỀU HƠN công việc này, bằng cách mở rộng hợp đồng để cũng triệu tập các CFO từ chính những công ty đó với cùng tần suất.</w:t>
      </w:r>
    </w:p>
    <w:p>
      <w:pPr>
        <w:spacing w:after="80"/>
      </w:pPr>
      <w:r>
        <w:rPr>
          <w:b w:val="0"/>
          <w:i w:val="0"/>
        </w:rPr>
        <w:t>Viên kim cương cơ hội trong thực tế</w:t>
      </w:r>
    </w:p>
    <w:p>
      <w:pPr>
        <w:spacing w:after="80"/>
        <w:ind w:left="360"/>
      </w:pPr>
      <w:r>
        <w:t xml:space="preserve">• </w:t>
      </w:r>
      <w:r>
        <w:rPr>
          <w:b w:val="0"/>
          <w:i w:val="0"/>
        </w:rPr>
        <w:t>MORE. Susie đã phát triển hợp đồng để bao gồm nhiều hơn công việc tương tự cho cùng người mua (điều phối trao đổi đồng nghiệp trực tuyến).</w:t>
      </w:r>
    </w:p>
    <w:p>
      <w:pPr>
        <w:pStyle w:val="Heading2"/>
      </w:pPr>
      <w:r>
        <w:rPr>
          <w:rFonts w:ascii="Calibri" w:hAnsi="Calibri"/>
          <w:b/>
          <w:i w:val="0"/>
          <w:sz w:val="32"/>
        </w:rPr>
        <w:t>Cơ hội 2: EXPAND (MỞ RỘNG)</w:t>
      </w:r>
    </w:p>
    <w:p>
      <w:pPr>
        <w:spacing w:after="80"/>
      </w:pPr>
      <w:r>
        <w:rPr>
          <w:b w:val="0"/>
          <w:i w:val="0"/>
        </w:rPr>
        <w:t>Cơ hội thứ hai để phát triển dấu chân của chúng ta trong một khách hàng là tập trung làm những loại công việc khác – những việc chúng ta đã có kinh nghiệm làm cho các khách hàng khác – với cùng người mua. Chúng tôi gọi đây là công việc EXPAND (MỞ RỘNG). Người mua của chúng ta đã biết chúng ta, tin tưởng chúng ta, và biết chất lượng công việc của chúng ta. Thật tự nhiên khi làm thêm công việc không hẳn là điều chúng ta đã từng làm cho họ trước đây, nhưng lại gần gũi với công việc đó. Chúng ta đang đề nghị người mua cho phép chúng ta hữu ích với họ theo một cách bổ sung.</w:t>
      </w:r>
    </w:p>
    <w:p>
      <w:pPr>
        <w:jc w:val="center"/>
      </w:pPr>
      <w:r>
        <w:drawing>
          <wp:inline xmlns:a="http://schemas.openxmlformats.org/drawingml/2006/main" xmlns:pic="http://schemas.openxmlformats.org/drawingml/2006/picture">
            <wp:extent cx="5486400" cy="4984786"/>
            <wp:docPr id="5" name="Picture 5"/>
            <wp:cNvGraphicFramePr>
              <a:graphicFrameLocks noChangeAspect="1"/>
            </wp:cNvGraphicFramePr>
            <a:graphic>
              <a:graphicData uri="http://schemas.openxmlformats.org/drawingml/2006/picture">
                <pic:pic>
                  <pic:nvPicPr>
                    <pic:cNvPr id="0" name="c03uf003.png"/>
                    <pic:cNvPicPr/>
                  </pic:nvPicPr>
                  <pic:blipFill>
                    <a:blip r:embed="rId13"/>
                    <a:stretch>
                      <a:fillRect/>
                    </a:stretch>
                  </pic:blipFill>
                  <pic:spPr>
                    <a:xfrm>
                      <a:off x="0" y="0"/>
                      <a:ext cx="5486400" cy="4984786"/>
                    </a:xfrm>
                    <a:prstGeom prst="rect"/>
                  </pic:spPr>
                </pic:pic>
              </a:graphicData>
            </a:graphic>
          </wp:inline>
        </w:drawing>
      </w:r>
    </w:p>
    <w:p>
      <w:pPr>
        <w:pStyle w:val="Heading3"/>
      </w:pPr>
      <w:r>
        <w:rPr>
          <w:rFonts w:ascii="Calibri" w:hAnsi="Calibri"/>
          <w:b/>
          <w:i w:val="0"/>
          <w:sz w:val="26"/>
        </w:rPr>
        <w:t>Điều này có thể trông như thế nào với bạn?</w:t>
      </w:r>
    </w:p>
    <w:p>
      <w:pPr>
        <w:spacing w:after="80"/>
      </w:pPr>
      <w:r>
        <w:rPr>
          <w:b w:val="0"/>
          <w:i w:val="0"/>
        </w:rPr>
        <w:t>Có thể bạn viết sách trắng (whitepaper) cho một mảng dịch vụ tiện ích trong một công ty tư vấn lớn. Bạn cũng có kinh nghiệm viết diễn văn, nên bạn quyết định hỏi đối tác mà bạn làm việc cùng xem liệu bạn có thể viết bản nháp cho bài phát biểu mà ông ấy dự kiến thực hiện tại Hội nghị Tiện ích SEPA ở Las Vegas vào năm tới không. Ông ấy đồng ý.</w:t>
      </w:r>
    </w:p>
    <w:p>
      <w:pPr>
        <w:spacing w:after="80"/>
      </w:pPr>
      <w:r>
        <w:rPr>
          <w:b w:val="0"/>
          <w:i w:val="0"/>
        </w:rPr>
        <w:t>Có thể bạn thực hiện phân tích ghi nhận doanh thu thuê ngoài cho các dịch vụ viễn thông hạng hai (TELCO). Bạn quyết định chào hàng với khách hàng của mình, những người đứng đầu bộ phận ghi nhận doanh thu, về các dự án giúp họ sẵn sàng cho những thay đổi họ sẽ cần triển khai quanh việc quản lý danh sách thu hồi nợ một khi Đạo luật Thương mại California (và các yêu cầu bảo mật mới của nó) đi vào hoạt động. Nhóm của bạn đã làm việc này cho một vài công ty trong các ngành khác nhau. Họ nói rằng họ không biết bạn làm công việc đó, nhưng nhanh chóng đồng ý.</w:t>
      </w:r>
    </w:p>
    <w:p>
      <w:pPr>
        <w:pStyle w:val="Heading3"/>
      </w:pPr>
      <w:r>
        <w:rPr>
          <w:rFonts w:ascii="Calibri" w:hAnsi="Calibri"/>
          <w:b/>
          <w:i w:val="0"/>
          <w:sz w:val="26"/>
        </w:rPr>
        <w:t>Điều này có thể trông như thế nào với Susie?</w:t>
      </w:r>
    </w:p>
    <w:p>
      <w:pPr>
        <w:spacing w:after="80"/>
      </w:pPr>
      <w:r>
        <w:rPr>
          <w:b w:val="0"/>
          <w:i w:val="0"/>
        </w:rPr>
        <w:t>Với Thomson Reuters, Susie đã có thể MỞ RỘNG mối quan hệ bằng cách đưa các sự kiện trực tiếp vào phạm vi công việc. Susie giải thích: "Sau khi chúng tôi đã triệu tập các mạng lưới CIO và CFO này thay mặt họ được vài năm, thời điểm đã chín muồi để thảo luận về cách chúng tôi có thể khiến mạng lưới đồng nghiệp gắn kết sâu sắc hơn nữa bằng cách đưa các giám đốc điều hành gặp nhau trực tiếp – kết hợp cả thảo luận có điều phối lẫn một sự kiện giao lưu."</w:t>
      </w:r>
    </w:p>
    <w:p>
      <w:pPr>
        <w:spacing w:after="80"/>
      </w:pPr>
      <w:r>
        <w:rPr>
          <w:b w:val="0"/>
          <w:i w:val="0"/>
        </w:rPr>
        <w:t>Mặc dù công việc của chúng tôi với Thomson Reuters cho đến thời điểm này hoàn toàn là các sự kiện trực tuyến, đây là một bước tiến tự nhiên, và Susie có thể dẫn ra hàng chục nghiên cứu tình huống chứng minh cách PIE đã triệu tập thành công các sự kiện trực tiếp cho những khách hàng khác.</w:t>
      </w:r>
    </w:p>
    <w:p>
      <w:pPr>
        <w:spacing w:after="80"/>
      </w:pPr>
      <w:r>
        <w:rPr>
          <w:b w:val="0"/>
          <w:i w:val="0"/>
        </w:rPr>
        <w:t>Viên kim cương Cơ hội trong Hành động</w:t>
      </w:r>
    </w:p>
    <w:p>
      <w:pPr>
        <w:spacing w:after="80"/>
        <w:ind w:left="360"/>
      </w:pPr>
      <w:r>
        <w:t xml:space="preserve">• </w:t>
      </w:r>
      <w:r>
        <w:rPr>
          <w:b w:val="0"/>
          <w:i w:val="0"/>
        </w:rPr>
        <w:t>MORE. Susie đã phát triển hợp đồng để bao gồm nhiều công việc tương tự hơn cho cùng một người mua (điều phối trao đổi đồng nghiệp ảo).</w:t>
      </w:r>
    </w:p>
    <w:p>
      <w:pPr>
        <w:spacing w:after="80"/>
        <w:ind w:left="360"/>
      </w:pPr>
      <w:r>
        <w:t xml:space="preserve">• </w:t>
      </w:r>
      <w:r>
        <w:rPr>
          <w:b w:val="0"/>
          <w:i w:val="0"/>
        </w:rPr>
        <w:t>EXPAND. Susie đã mở rộng mối quan hệ này bằng cách cung cấp một dịch vụ liền kề (tổ chức sự kiện trực tiếp có điều phối) cho cùng một người mua.</w:t>
      </w:r>
    </w:p>
    <w:p>
      <w:pPr>
        <w:pStyle w:val="Heading2"/>
      </w:pPr>
      <w:r>
        <w:rPr>
          <w:rFonts w:ascii="Calibri" w:hAnsi="Calibri"/>
          <w:b/>
          <w:i w:val="0"/>
          <w:sz w:val="32"/>
        </w:rPr>
        <w:t>Cơ hội 3: EXTEND</w:t>
      </w:r>
    </w:p>
    <w:p>
      <w:pPr>
        <w:spacing w:after="80"/>
      </w:pPr>
      <w:r>
        <w:rPr>
          <w:b w:val="0"/>
          <w:i w:val="0"/>
        </w:rPr>
        <w:t>Cơ hội thứ ba được các chuyên gia thành công xác định để phát triển các tài khoản trọng điểm là làm nhiều hơn những gì chúng ta đã chứng minh được rằng mình có thể làm cho khách hàng đó, nhưng thực hiện với những người mua mới trong nội bộ khách hàng. Theo một cách nào đó, điều này thường giống như việc hành quân qua các lĩnh vực hoặc đơn vị kinh doanh khác nhau của khách hàng để xem liệu họ có thể cũng được hưởng lợi từ sự giúp đỡ của chúng ta hay không. Chúng tôi gọi đây là công việc EXTEND: giúp đỡ những người mua khác – thường song song với người mua hiện tại của chúng ta – theo cùng cách mà chúng ta đang giúp người mua hiện tại.</w:t>
      </w:r>
    </w:p>
    <w:p>
      <w:pPr>
        <w:jc w:val="center"/>
      </w:pPr>
      <w:r>
        <w:drawing>
          <wp:inline xmlns:a="http://schemas.openxmlformats.org/drawingml/2006/main" xmlns:pic="http://schemas.openxmlformats.org/drawingml/2006/picture">
            <wp:extent cx="5486400" cy="5005687"/>
            <wp:docPr id="6" name="Picture 6"/>
            <wp:cNvGraphicFramePr>
              <a:graphicFrameLocks noChangeAspect="1"/>
            </wp:cNvGraphicFramePr>
            <a:graphic>
              <a:graphicData uri="http://schemas.openxmlformats.org/drawingml/2006/picture">
                <pic:pic>
                  <pic:nvPicPr>
                    <pic:cNvPr id="0" name="c03uf004.png"/>
                    <pic:cNvPicPr/>
                  </pic:nvPicPr>
                  <pic:blipFill>
                    <a:blip r:embed="rId14"/>
                    <a:stretch>
                      <a:fillRect/>
                    </a:stretch>
                  </pic:blipFill>
                  <pic:spPr>
                    <a:xfrm>
                      <a:off x="0" y="0"/>
                      <a:ext cx="5486400" cy="5005687"/>
                    </a:xfrm>
                    <a:prstGeom prst="rect"/>
                  </pic:spPr>
                </pic:pic>
              </a:graphicData>
            </a:graphic>
          </wp:inline>
        </w:drawing>
      </w:r>
    </w:p>
    <w:p>
      <w:pPr>
        <w:pStyle w:val="Heading3"/>
      </w:pPr>
      <w:r>
        <w:rPr>
          <w:rFonts w:ascii="Calibri" w:hAnsi="Calibri"/>
          <w:b/>
          <w:i w:val="0"/>
          <w:sz w:val="26"/>
        </w:rPr>
        <w:t>Điều này có thể trông như thế nào đối với bạn?</w:t>
      </w:r>
    </w:p>
    <w:p>
      <w:pPr>
        <w:spacing w:after="80"/>
      </w:pPr>
      <w:r>
        <w:rPr>
          <w:b w:val="0"/>
          <w:i w:val="0"/>
        </w:rPr>
        <w:t>Có thể bạn điều hành một công ty hành nghề sở hữu trí tuệ (IP) boutique làm việc cho tổng cố vấn pháp lý của một công ty quảng cáo, và công ty này là một phần của một công ty holding đại chúng lớn. Bạn hỏi tổng cố vấn pháp lý liệu cô ấy có thể giới thiệu nồng nhiệt đến các công ty chị em của mình không. Không có lý do gì bạn không thể giúp đỡ với cùng loại công việc IP cho họ.</w:t>
      </w:r>
    </w:p>
    <w:p>
      <w:pPr>
        <w:spacing w:after="80"/>
      </w:pPr>
      <w:r>
        <w:rPr>
          <w:b w:val="0"/>
          <w:i w:val="0"/>
        </w:rPr>
        <w:t>Có thể bạn lãnh đạo một nhóm tổ chức hội nghị thượng đỉnh về trải nghiệm khách hàng hàng năm của một công ty tư vấn lớn. Trong lúc uống nước sau sự kiện cuối cùng, bạn hỏi giám đốc marketing mà bạn làm việc cùng liệu bạn có thể viết lại trải nghiệm của mình với hội nghị thượng đỉnh và chuyển nó cho các đồng nghiệp tổ chức sự kiện marketing của cô ấy trong các bộ phận khác của công ty không. Bạn quan tâm đến việc giúp tất cả các sự kiện của họ thành công như nhau.</w:t>
      </w:r>
    </w:p>
    <w:p>
      <w:pPr>
        <w:pStyle w:val="Heading3"/>
      </w:pPr>
      <w:r>
        <w:rPr>
          <w:rFonts w:ascii="Calibri" w:hAnsi="Calibri"/>
          <w:b/>
          <w:i w:val="0"/>
          <w:sz w:val="26"/>
        </w:rPr>
        <w:t>Điều này có thể trông như thế nào đối với Susie?</w:t>
      </w:r>
    </w:p>
    <w:p>
      <w:pPr>
        <w:spacing w:after="80"/>
      </w:pPr>
      <w:r>
        <w:rPr>
          <w:b w:val="0"/>
          <w:i w:val="0"/>
        </w:rPr>
        <w:t>Với Thomson Reuters, Susie biết khách hàng hiện tại của cô có một đối tượng mục tiêu cụ thể: các CIO và CFO trong Am Law 100. Tuy nhiên, cô cũng biết rằng người mua của cô có những đồng nghiệp trong tổ chức của anh ấy có đối tượng mục tiêu hơi khác nhưng cũng tập trung như nhau vào việc làm sâu sắc thêm mối quan hệ với khách hàng hiện tại và tiềm năng. Susie phát hiện qua các cuộc trò chuyện với người mua hiện tại của mình rằng anh ấy có một đồng nghiệp trong tổ chức có nhiệm vụ xây dựng cùng loại mối quan hệ trong lĩnh vực truyền thông và viễn thông. Cô đề nghị anh ấy kết nối cô với người phụ nữ lãnh đạo bộ phận này và Susie có thể giúp phát triển đúng loại chương trình tương tự cho người mua mới này. Cô đã chứng minh PIE có thể cung cấp công việc này thành công cho Thomson Reuters và giờ có thể mở rộng sang các lĩnh vực hành nghề khác.</w:t>
      </w:r>
    </w:p>
    <w:p>
      <w:pPr>
        <w:spacing w:after="80"/>
      </w:pPr>
      <w:r>
        <w:rPr>
          <w:b w:val="0"/>
          <w:i w:val="0"/>
        </w:rPr>
        <w:t>Viên kim cương Cơ hội trong Hành động</w:t>
      </w:r>
    </w:p>
    <w:p>
      <w:pPr>
        <w:spacing w:after="80"/>
        <w:ind w:left="360"/>
      </w:pPr>
      <w:r>
        <w:t xml:space="preserve">• </w:t>
      </w:r>
      <w:r>
        <w:rPr>
          <w:b w:val="0"/>
          <w:i w:val="0"/>
        </w:rPr>
        <w:t>MORE. Susie đã phát triển hợp đồng để bao gồm nhiều công việc tương tự hơn cho cùng một người mua (điều phối trao đổi đồng nghiệp ảo).</w:t>
      </w:r>
    </w:p>
    <w:p>
      <w:pPr>
        <w:spacing w:after="80"/>
        <w:ind w:left="360"/>
      </w:pPr>
      <w:r>
        <w:t xml:space="preserve">• </w:t>
      </w:r>
      <w:r>
        <w:rPr>
          <w:b w:val="0"/>
          <w:i w:val="0"/>
        </w:rPr>
        <w:t>EXPAND. Susie đã mở rộng mối quan hệ này bằng cách cung cấp một dịch vụ liền kề (tổ chức sự kiện trực tiếp có điều phối) cho cùng một người mua.</w:t>
      </w:r>
    </w:p>
    <w:p>
      <w:pPr>
        <w:spacing w:after="80"/>
        <w:ind w:left="360"/>
      </w:pPr>
      <w:r>
        <w:t xml:space="preserve">• </w:t>
      </w:r>
      <w:r>
        <w:rPr>
          <w:b w:val="0"/>
          <w:i w:val="0"/>
        </w:rPr>
        <w:t>EXTEND. Susie đã mở rộng mối quan hệ này bằng cách cung cấp cùng công việc cho một người mua mới (xây dựng một nhóm trao đổi đồng nghiệp ảo mới trong lĩnh vực truyền thông và viễn thông cho một người mua mới).</w:t>
      </w:r>
    </w:p>
    <w:p>
      <w:pPr>
        <w:pStyle w:val="Heading2"/>
      </w:pPr>
      <w:r>
        <w:rPr>
          <w:rFonts w:ascii="Calibri" w:hAnsi="Calibri"/>
          <w:b/>
          <w:i w:val="0"/>
          <w:sz w:val="32"/>
        </w:rPr>
        <w:t>Cơ hội 4: REACH</w:t>
      </w:r>
    </w:p>
    <w:p>
      <w:pPr>
        <w:spacing w:after="80"/>
      </w:pPr>
      <w:r>
        <w:rPr>
          <w:b w:val="0"/>
          <w:i w:val="0"/>
        </w:rPr>
        <w:t xml:space="preserve">Cơ hội thứ tư để giúp đỡ khách hàng là cái chúng tôi gọi là công việc REACH: cung cấp công việc cho một người mua khác trong tổ chức, đây là một trong những dòng dịch vụ hiện có của chúng ta nhưng khác với công việc chúng ta đã làm cho khách hàng này trước đây. Chúng ta có thể có những nghiên cứu tình huống mạnh mẽ cho công việc này với các khách hàng khác, nhưng không ai trong nội bộ có thể nói về công việc của chúng ta trong lĩnh vực cụ thể này – </w:t>
      </w:r>
      <w:r>
        <w:rPr>
          <w:b w:val="0"/>
          <w:i/>
        </w:rPr>
        <w:t>và</w:t>
      </w:r>
      <w:r>
        <w:rPr>
          <w:b w:val="0"/>
          <w:i w:val="0"/>
        </w:rPr>
        <w:t xml:space="preserve"> chúng ta đang cố gắng cung cấp dịch vụ này cho một người mà chúng ta chưa từng làm việc cùng trước đây. Trong trường hợp này, chúng ta được yêu cầu phải làm việc chăm chỉ hơn để giành được cả sự tin tưởng và uy tín, bởi vì chúng ta bắt đầu mà không có cả hai ngay từ đầu.</w:t>
      </w:r>
    </w:p>
    <w:p>
      <w:pPr>
        <w:jc w:val="center"/>
      </w:pPr>
      <w:r>
        <w:drawing>
          <wp:inline xmlns:a="http://schemas.openxmlformats.org/drawingml/2006/main" xmlns:pic="http://schemas.openxmlformats.org/drawingml/2006/picture">
            <wp:extent cx="5486400" cy="5005687"/>
            <wp:docPr id="7" name="Picture 7"/>
            <wp:cNvGraphicFramePr>
              <a:graphicFrameLocks noChangeAspect="1"/>
            </wp:cNvGraphicFramePr>
            <a:graphic>
              <a:graphicData uri="http://schemas.openxmlformats.org/drawingml/2006/picture">
                <pic:pic>
                  <pic:nvPicPr>
                    <pic:cNvPr id="0" name="c03uf005.png"/>
                    <pic:cNvPicPr/>
                  </pic:nvPicPr>
                  <pic:blipFill>
                    <a:blip r:embed="rId15"/>
                    <a:stretch>
                      <a:fillRect/>
                    </a:stretch>
                  </pic:blipFill>
                  <pic:spPr>
                    <a:xfrm>
                      <a:off x="0" y="0"/>
                      <a:ext cx="5486400" cy="5005687"/>
                    </a:xfrm>
                    <a:prstGeom prst="rect"/>
                  </pic:spPr>
                </pic:pic>
              </a:graphicData>
            </a:graphic>
          </wp:inline>
        </w:drawing>
      </w:r>
    </w:p>
    <w:p>
      <w:pPr>
        <w:pStyle w:val="Heading3"/>
      </w:pPr>
      <w:r>
        <w:rPr>
          <w:rFonts w:ascii="Calibri" w:hAnsi="Calibri"/>
          <w:b/>
          <w:i w:val="0"/>
          <w:sz w:val="26"/>
        </w:rPr>
        <w:t>Điều này có thể trông như thế nào đối với bạn?</w:t>
      </w:r>
    </w:p>
    <w:p>
      <w:pPr>
        <w:spacing w:after="80"/>
      </w:pPr>
      <w:r>
        <w:rPr>
          <w:b w:val="0"/>
          <w:i w:val="0"/>
        </w:rPr>
        <w:t>Có thể bạn làm tư vấn chiến lược bất động sản cho các nhà bán lẻ lớn, và gần đây bạn vừa hoàn thành việc giúp một người mua hàng, người phụ trách trải nghiệm khách hàng, với chiến lược địa điểm và dấu chân cửa hàng cho các cửa hàng mới của họ ở New York. Trong một đợt thăm quan thực địa, bạn gặp giám đốc nhân sự, người đề cập rằng họ đang nghĩ đến việc chuyển sang mô hình văn phòng mở cho trụ sở chính ở New York, và bạn chia sẻ một vài ví dụ về cách công ty bạn đã giúp các văn phòng lớn khác trong thành phố thực hiện việc chuyển đổi này. Bạn rất sẵn lòng giúp cô ấy.</w:t>
      </w:r>
    </w:p>
    <w:p>
      <w:pPr>
        <w:spacing w:after="80"/>
      </w:pPr>
      <w:r>
        <w:rPr>
          <w:b w:val="0"/>
          <w:i w:val="0"/>
        </w:rPr>
        <w:t>Có thể bạn đã làm công việc thiết kế cho một chiến dịch quảng cáo in cho một công ty đồ thể thao lớn. Giám đốc quảng cáo mà bạn làm việc cùng đã giới thiệu tên bạn cho trưởng bộ phận tài trợ của họ vì cô ấy thích công việc bạn đã làm và đang tìm kiếm một số đồ họa sự kiện có chủ đề tương tự tại một cuộc đua sắp tới mà họ tài trợ. Cô ấy gặp may, vì đây đúng là sở trường của bạn.</w:t>
      </w:r>
    </w:p>
    <w:p>
      <w:pPr>
        <w:pStyle w:val="Heading3"/>
      </w:pPr>
      <w:r>
        <w:rPr>
          <w:rFonts w:ascii="Calibri" w:hAnsi="Calibri"/>
          <w:b/>
          <w:i w:val="0"/>
          <w:sz w:val="26"/>
        </w:rPr>
        <w:t>Điều này có thể trông như thế nào đối với Susie?</w:t>
      </w:r>
    </w:p>
    <w:p>
      <w:pPr>
        <w:spacing w:after="80"/>
      </w:pPr>
      <w:r>
        <w:rPr>
          <w:b w:val="0"/>
          <w:i w:val="0"/>
        </w:rPr>
        <w:t>Trong quá trình trao đổi của Susie với người mua hàng của cô ấy tại Thomson Reuters, cô ấy có thể hỏi về các sáng kiến đang triển khai trong bộ phận nghiên cứu của họ. Susie có nhiều kinh nghiệm dẫn dắt các dự án nghiên cứu tại PIE, chỉ là cô ấy chưa làm công việc này với Thomson Reuters. Sau khi thỉnh thoảng hỏi thăm về điều này trong vài năm qua, một ngày nọ khách hàng của cô ấy trả lời rằng anh ấy đã nghe từ một đồng nghiệp trong nhóm nghiên cứu vào đầu tuần đó về một dự án hiện tại khiến anh ấy nghĩ đến PIE. Họ đang muốn phỏng vấn 50 giám đốc nhân sự thuộc Am Law 100 để hiểu các yếu tố quyết định mua hàng đối với các giải pháp HRIS, và có vẻ như nhóm có thể cần một chút giúp đỡ. Susie lập tức chú ý đến điều này – tuyển dụng các giám đốc điều hành tham gia vào các nghiên cứu, phỏng vấn họ, và tổng hợp các cuộc phỏng vấn đó thành một whitepaper chính xác là cách PIE đã giúp các khách hàng khác trước đây. Khách hàng của Susie cho cô ấy tên của đồng nghiệp đang dẫn dắt nỗ lực nghiên cứu để cô ấy có thể theo dõi và đề nghị giúp đỡ. Đây là cách chúng ta REACH với khách hàng của mình – giúp một người mua hàng khác với công việc khác mà họ chưa từng thuê chúng ta, nhưng chúng ta có kinh nghiệm mạnh mẽ trong việc hoàn thành.</w:t>
      </w:r>
    </w:p>
    <w:p>
      <w:pPr>
        <w:spacing w:after="80"/>
      </w:pPr>
      <w:r>
        <w:rPr>
          <w:b w:val="0"/>
          <w:i w:val="0"/>
        </w:rPr>
        <w:t xml:space="preserve">Chúng ta có thể dựa vào một chút tin tưởng mở rộng (họ biết người mua hàng hiện tại của chúng ta, cũng đến từ Thomson Reuters, tin tưởng chúng ta) và một chút uy tín (chúng ta đã làm loại công việc này thành công cho các khách hàng khác) – nhưng cả hai điều này đều mong manh hơn nhiều so với việc chúng ta đã làm </w:t>
      </w:r>
      <w:r>
        <w:rPr>
          <w:b w:val="0"/>
          <w:i/>
        </w:rPr>
        <w:t>loại</w:t>
      </w:r>
      <w:r>
        <w:rPr>
          <w:b w:val="0"/>
          <w:i w:val="0"/>
        </w:rPr>
        <w:t xml:space="preserve"> công việc này cho chính </w:t>
      </w:r>
      <w:r>
        <w:rPr>
          <w:b w:val="0"/>
          <w:i/>
        </w:rPr>
        <w:t>cùng</w:t>
      </w:r>
      <w:r>
        <w:rPr>
          <w:b w:val="0"/>
          <w:i w:val="0"/>
        </w:rPr>
        <w:t xml:space="preserve"> người đó.</w:t>
      </w:r>
    </w:p>
    <w:p>
      <w:pPr>
        <w:spacing w:after="80"/>
      </w:pPr>
      <w:r>
        <w:rPr>
          <w:b w:val="0"/>
          <w:i w:val="0"/>
        </w:rPr>
        <w:t>Kim cương Cơ hội trong Hành động</w:t>
      </w:r>
    </w:p>
    <w:p>
      <w:pPr>
        <w:spacing w:after="80"/>
        <w:ind w:left="360"/>
      </w:pPr>
      <w:r>
        <w:t xml:space="preserve">• </w:t>
      </w:r>
      <w:r>
        <w:rPr>
          <w:b w:val="0"/>
          <w:i w:val="0"/>
        </w:rPr>
        <w:t>MORE. Susie đã phát triển hợp đồng để bao gồm nhiều công việc tương tự hơn cho cùng một người mua hàng (điều phối trao đổi đồng nghiệp ảo).</w:t>
      </w:r>
    </w:p>
    <w:p>
      <w:pPr>
        <w:spacing w:after="80"/>
        <w:ind w:left="360"/>
      </w:pPr>
      <w:r>
        <w:t xml:space="preserve">• </w:t>
      </w:r>
      <w:r>
        <w:rPr>
          <w:b w:val="0"/>
          <w:i w:val="0"/>
        </w:rPr>
        <w:t>EXPAND. Susie đã mở rộng mối quan hệ này bằng cách cung cấp một dịch vụ liền kề (các sự kiện trực tiếp có điều phối) cho cùng một người mua hàng của cô ấy.</w:t>
      </w:r>
    </w:p>
    <w:p>
      <w:pPr>
        <w:spacing w:after="80"/>
        <w:ind w:left="360"/>
      </w:pPr>
      <w:r>
        <w:t xml:space="preserve">• </w:t>
      </w:r>
      <w:r>
        <w:rPr>
          <w:b w:val="0"/>
          <w:i w:val="0"/>
        </w:rPr>
        <w:t>EXTEND. Susie đã mở rộng mối quan hệ này bằng cách cung cấp cùng công việc đó cho một người mua hàng mới (xây dựng một nhóm trao đổi đồng nghiệp ảo mới trong lĩnh vực truyền thông và viễn thông cho một người mua hàng mới).</w:t>
      </w:r>
    </w:p>
    <w:p>
      <w:pPr>
        <w:spacing w:after="80"/>
        <w:ind w:left="360"/>
      </w:pPr>
      <w:r>
        <w:t xml:space="preserve">• </w:t>
      </w:r>
      <w:r>
        <w:rPr>
          <w:b w:val="0"/>
          <w:i w:val="0"/>
        </w:rPr>
        <w:t>REACH. Susie đã vươn ra để giúp một người mua hàng mới tại Thomson Reuters với một dự án nghiên cứu, một dịch vụ mà cô ấy có kinh nghiệm mạnh mẽ nhưng chưa từng thực hiện cho Thomson Reuters.</w:t>
      </w:r>
    </w:p>
    <w:p>
      <w:pPr>
        <w:pStyle w:val="Heading2"/>
      </w:pPr>
      <w:r>
        <w:rPr>
          <w:rFonts w:ascii="Calibri" w:hAnsi="Calibri"/>
          <w:b/>
          <w:i w:val="0"/>
          <w:sz w:val="32"/>
        </w:rPr>
        <w:t>Cơ hội 5: EVOLVE</w:t>
      </w:r>
    </w:p>
    <w:p>
      <w:pPr>
        <w:spacing w:after="80"/>
      </w:pPr>
      <w:r>
        <w:rPr>
          <w:b w:val="0"/>
          <w:i w:val="0"/>
        </w:rPr>
        <w:t xml:space="preserve">Cơ hội thứ năm để phát triển trong một khách hàng là EVOLVE – hay làm công việc cho người mua hàng hiện tại của chúng ta mà là công việc mà chúng ta và công ty chúng ta chưa từng làm trước đây. Với cơ hội này, chúng ta được đặt ra thách thức mới là cố gắng giành được công việc mà chúng ta không có nghiên cứu tình huống nào cho thấy thành công của mình – cả bên trong lẫn bên ngoài khách hàng đó. Tất nhiên, chúng ta biết mình </w:t>
      </w:r>
      <w:r>
        <w:rPr>
          <w:b w:val="0"/>
          <w:i/>
        </w:rPr>
        <w:t>có khả năng</w:t>
      </w:r>
      <w:r>
        <w:rPr>
          <w:b w:val="0"/>
          <w:i w:val="0"/>
        </w:rPr>
        <w:t xml:space="preserve"> làm công việc mới này dựa trên năng lực của đội ngũ, nhưng chúng ta chưa từng làm loại công việc cụ thể này trước đây. Điều này đòi hỏi sự tin tưởng tối đa từ khách hàng, và đủ uy tín đã gây dựng để họ tin rằng chúng ta có khả năng làm công việc đó, ngay cả khi chúng ta chưa từng làm trước đây.</w:t>
      </w:r>
    </w:p>
    <w:p>
      <w:pPr>
        <w:jc w:val="center"/>
      </w:pPr>
      <w:r>
        <w:drawing>
          <wp:inline xmlns:a="http://schemas.openxmlformats.org/drawingml/2006/main" xmlns:pic="http://schemas.openxmlformats.org/drawingml/2006/picture">
            <wp:extent cx="5486400" cy="4984786"/>
            <wp:docPr id="8" name="Picture 8"/>
            <wp:cNvGraphicFramePr>
              <a:graphicFrameLocks noChangeAspect="1"/>
            </wp:cNvGraphicFramePr>
            <a:graphic>
              <a:graphicData uri="http://schemas.openxmlformats.org/drawingml/2006/picture">
                <pic:pic>
                  <pic:nvPicPr>
                    <pic:cNvPr id="0" name="c03uf006.png"/>
                    <pic:cNvPicPr/>
                  </pic:nvPicPr>
                  <pic:blipFill>
                    <a:blip r:embed="rId16"/>
                    <a:stretch>
                      <a:fillRect/>
                    </a:stretch>
                  </pic:blipFill>
                  <pic:spPr>
                    <a:xfrm>
                      <a:off x="0" y="0"/>
                      <a:ext cx="5486400" cy="4984786"/>
                    </a:xfrm>
                    <a:prstGeom prst="rect"/>
                  </pic:spPr>
                </pic:pic>
              </a:graphicData>
            </a:graphic>
          </wp:inline>
        </w:drawing>
      </w:r>
    </w:p>
    <w:p>
      <w:pPr>
        <w:pStyle w:val="Heading3"/>
      </w:pPr>
      <w:r>
        <w:rPr>
          <w:rFonts w:ascii="Calibri" w:hAnsi="Calibri"/>
          <w:b/>
          <w:i w:val="0"/>
          <w:sz w:val="26"/>
        </w:rPr>
        <w:t>Điều này có thể trông như thế nào đối với bạn?</w:t>
      </w:r>
    </w:p>
    <w:p>
      <w:pPr>
        <w:spacing w:after="80"/>
      </w:pPr>
      <w:r>
        <w:rPr>
          <w:b w:val="0"/>
          <w:i w:val="0"/>
        </w:rPr>
        <w:t>Có thể bạn đã làm việc với giám đốc marketing của một ngân hàng toàn tiểu bang trong năm năm qua để sản xuất các quảng cáo truyền hình địa phương của họ. Bây giờ cô ấy đang nghĩ đến việc tích hợp một số nội dung video dài hơn vào trang web của họ (chẳng hạn như phỏng vấn nhân viên và khách hàng), và tự hỏi liệu bạn có sẵn sàng nhận nhiệm vụ này không. Bạn hoan nghênh cơ hội này. Bạn chưa từng sản xuất loại nội dung này trước đây, nhưng bạn biết rõ giọng điệu và thương hiệu của họ như lòng bàn tay và bạn tự tin rằng mình là người phù hợp cho công việc này.</w:t>
      </w:r>
    </w:p>
    <w:p>
      <w:pPr>
        <w:spacing w:after="80"/>
      </w:pPr>
      <w:r>
        <w:rPr>
          <w:b w:val="0"/>
          <w:i w:val="0"/>
        </w:rPr>
        <w:t>Có thể bạn làm công việc triển khai Salesforce cho các công ty nhỏ ở vùng Trung Tây. Bạn đã làm việc chặt chẽ với giám đốc IT tại một tổ chức, người không chỉ là khách hàng mà còn là bạn học đại học. Bạn đã biết nhau hàng chục năm và anh ấy tin tưởng bạn, nên bạn không ngạc nhiên khi anh ấy đề nghị bạn đến và thực hiện một khóa đào tạo Salesforce đầy đủ cho nhiều nhóm trong công ty anh ấy. Bạn chưa từng làm điều này trước đây, nhưng sau một buổi đào tạo thành công, bạn bắt đầu nghĩ rằng đây là điều bạn nên bắt đầu cung cấp cho các khách hàng khác.</w:t>
      </w:r>
    </w:p>
    <w:p>
      <w:pPr>
        <w:pStyle w:val="Heading3"/>
      </w:pPr>
      <w:r>
        <w:rPr>
          <w:rFonts w:ascii="Calibri" w:hAnsi="Calibri"/>
          <w:b/>
          <w:i w:val="0"/>
          <w:sz w:val="26"/>
        </w:rPr>
        <w:t>Điều này có thể trông như thế nào đối với Susie?</w:t>
      </w:r>
    </w:p>
    <w:p>
      <w:pPr>
        <w:spacing w:after="80"/>
      </w:pPr>
      <w:r>
        <w:rPr>
          <w:b w:val="0"/>
          <w:i w:val="0"/>
        </w:rPr>
        <w:t>Với Thomson Reuters, Susie có thể nghĩ ra một cách sáng tạo mới để phát triển công việc cô đang làm cho khách hàng hiện tại của mình. Có thể khách hàng của cô vô tình nhắc đến việc một số tài liệu trực quan nội bộ giúp đội của anh ấy hiểu rõ hơn về các CIO này sẽ rất hiệu quả. Susie và khách hàng cùng nhau động não và quyết định sản xuất một loạt video phỏng vấn "làm quen với nhau" với nhiều thành viên CIO khác nhau để Thomson Reuters chia sẻ nội bộ và giữa các thành viên trong nhóm. Mặc dù Susie và đội của cô chưa từng ký hợp đồng với khách hàng cho loại công việc cụ thể này trước đây, nhưng kỹ năng phỏng vấn các lãnh đạo mà cô đã thể hiện và sự tin tưởng cô đã xây dựng với khách hàng này đã giúp cô có khả năng hỗ trợ khách hàng theo cách mới này – để PHÁT TRIỂN mối quan hệ.</w:t>
      </w:r>
    </w:p>
    <w:p>
      <w:pPr>
        <w:spacing w:after="80"/>
      </w:pPr>
      <w:r>
        <w:rPr>
          <w:b w:val="0"/>
          <w:i w:val="0"/>
        </w:rPr>
        <w:t>Viên kim cương Cơ hội trong Thực tế</w:t>
      </w:r>
    </w:p>
    <w:p>
      <w:pPr>
        <w:spacing w:after="80"/>
        <w:ind w:left="360"/>
      </w:pPr>
      <w:r>
        <w:t xml:space="preserve">• </w:t>
      </w:r>
      <w:r>
        <w:rPr>
          <w:b w:val="0"/>
          <w:i w:val="0"/>
        </w:rPr>
        <w:t>MORE (NHIỀU HƠN). Susie đã mở rộng hợp đồng để bao gồm nhiều công việc tương tự cho cùng một khách hàng (điều phối trao đổi đồng đẳng ảo).</w:t>
      </w:r>
    </w:p>
    <w:p>
      <w:pPr>
        <w:spacing w:after="80"/>
        <w:ind w:left="360"/>
      </w:pPr>
      <w:r>
        <w:t xml:space="preserve">• </w:t>
      </w:r>
      <w:r>
        <w:rPr>
          <w:b w:val="0"/>
          <w:i w:val="0"/>
        </w:rPr>
        <w:t>EXPAND (MỞ RỘNG). Susie mở rộng mối quan hệ này bằng cách cung cấp một dịch vụ liền kề (tổ chức sự kiện trực tiếp có điều phối) cho cùng khách hàng của mình.</w:t>
      </w:r>
    </w:p>
    <w:p>
      <w:pPr>
        <w:spacing w:after="80"/>
        <w:ind w:left="360"/>
      </w:pPr>
      <w:r>
        <w:t xml:space="preserve">• </w:t>
      </w:r>
      <w:r>
        <w:rPr>
          <w:b w:val="0"/>
          <w:i w:val="0"/>
        </w:rPr>
        <w:t>EXTEND (KÉO DÀI). Susie kéo dài mối quan hệ này bằng cách cung cấp công việc tương tự cho một khách hàng mới (xây dựng một nhóm trao đổi đồng đẳng ảo mới trong lĩnh vực truyền thông và viễn thông cho một khách hàng mới).</w:t>
      </w:r>
    </w:p>
    <w:p>
      <w:pPr>
        <w:spacing w:after="80"/>
        <w:ind w:left="360"/>
      </w:pPr>
      <w:r>
        <w:t xml:space="preserve">• </w:t>
      </w:r>
      <w:r>
        <w:rPr>
          <w:b w:val="0"/>
          <w:i w:val="0"/>
        </w:rPr>
        <w:t>REACH (VƯƠN TỚI). Susie vươn tới để giúp một khách hàng mới tại Thomson Reuters với một dự án nghiên cứu, một dịch vụ mà cô có nhiều kinh nghiệm nhưng chưa từng thực hiện cho Thomson Reuters.</w:t>
      </w:r>
    </w:p>
    <w:p>
      <w:pPr>
        <w:spacing w:after="80"/>
        <w:ind w:left="360"/>
      </w:pPr>
      <w:r>
        <w:t xml:space="preserve">• </w:t>
      </w:r>
      <w:r>
        <w:rPr>
          <w:b w:val="0"/>
          <w:i w:val="0"/>
        </w:rPr>
        <w:t xml:space="preserve">EVOLVE (TIẾN HÓA). Susie phát triển mối quan hệ của mình với Thomson Reuters, tận dụng sự tin tưởng cô đã xây dựng với khách hàng và các kỹ năng mà cô và đội của cô đã phát triển để tìm cách giúp khách hàng hiện tại của mình với một điều gì đó </w:t>
      </w:r>
      <w:r>
        <w:rPr>
          <w:b w:val="0"/>
          <w:i/>
        </w:rPr>
        <w:t>mới mẻ,</w:t>
      </w:r>
      <w:r>
        <w:rPr>
          <w:b w:val="0"/>
          <w:i w:val="0"/>
        </w:rPr>
        <w:t xml:space="preserve"> điều mà PIE chưa từng làm trước đây.</w:t>
      </w:r>
    </w:p>
    <w:p>
      <w:pPr>
        <w:pStyle w:val="Heading2"/>
      </w:pPr>
      <w:r>
        <w:rPr>
          <w:rFonts w:ascii="Calibri" w:hAnsi="Calibri"/>
          <w:b/>
          <w:i w:val="0"/>
          <w:sz w:val="32"/>
        </w:rPr>
        <w:t>Cơ hội 6: ĐỔI MỚI</w:t>
      </w:r>
    </w:p>
    <w:p>
      <w:pPr>
        <w:spacing w:after="80"/>
      </w:pPr>
      <w:r>
        <w:rPr>
          <w:b w:val="0"/>
          <w:i w:val="0"/>
        </w:rPr>
        <w:t>Cơ hội thứ sáu để phát triển trong một khách hàng là cái chúng tôi gọi là công việc ĐỔI MỚI (INNOVATE): công việc chúng ta chưa từng làm trước đây với một khách hàng chưa từng làm việc với chúng ta. Đây là đường trượt tuyết đôi kim cương đen. Đây là loại công việc khó giành được nhất, vì tiêu chuẩn về uy tín và sự tin tưởng là cao nhất để chúng ta chứng minh khả năng giúp đỡ của mình. Đôi khi nó đến từ việc lắng nghe một cách cơ hội để biết các kỹ năng của chúng ta có thể hữu ích theo những cách khác nhau ở các bộ phận khác nhau của tổ chức. Các công ty đang tìm cách tái tạo chính mình cũng có thể đặc biệt tập trung vào những loại cơ hội này.</w:t>
      </w:r>
    </w:p>
    <w:p>
      <w:pPr>
        <w:jc w:val="center"/>
      </w:pPr>
      <w:r>
        <w:drawing>
          <wp:inline xmlns:a="http://schemas.openxmlformats.org/drawingml/2006/main" xmlns:pic="http://schemas.openxmlformats.org/drawingml/2006/picture">
            <wp:extent cx="5486400" cy="5475427"/>
            <wp:docPr id="9" name="Picture 9"/>
            <wp:cNvGraphicFramePr>
              <a:graphicFrameLocks noChangeAspect="1"/>
            </wp:cNvGraphicFramePr>
            <a:graphic>
              <a:graphicData uri="http://schemas.openxmlformats.org/drawingml/2006/picture">
                <pic:pic>
                  <pic:nvPicPr>
                    <pic:cNvPr id="0" name="c03uf007.png"/>
                    <pic:cNvPicPr/>
                  </pic:nvPicPr>
                  <pic:blipFill>
                    <a:blip r:embed="rId17"/>
                    <a:stretch>
                      <a:fillRect/>
                    </a:stretch>
                  </pic:blipFill>
                  <pic:spPr>
                    <a:xfrm>
                      <a:off x="0" y="0"/>
                      <a:ext cx="5486400" cy="5475427"/>
                    </a:xfrm>
                    <a:prstGeom prst="rect"/>
                  </pic:spPr>
                </pic:pic>
              </a:graphicData>
            </a:graphic>
          </wp:inline>
        </w:drawing>
      </w:r>
    </w:p>
    <w:p>
      <w:pPr>
        <w:pStyle w:val="Heading3"/>
      </w:pPr>
      <w:r>
        <w:rPr>
          <w:rFonts w:ascii="Calibri" w:hAnsi="Calibri"/>
          <w:b/>
          <w:i w:val="0"/>
          <w:sz w:val="26"/>
        </w:rPr>
        <w:t>Điều này có thể trông như thế nào đối với bạn?</w:t>
      </w:r>
    </w:p>
    <w:p>
      <w:pPr>
        <w:spacing w:after="80"/>
      </w:pPr>
      <w:r>
        <w:rPr>
          <w:b w:val="0"/>
          <w:i w:val="0"/>
        </w:rPr>
        <w:t>Có thể bạn khởi đầu là một công ty làm rất nhiều công việc tuân thủ Sarbanes Oxley, nhưng khi việc đó xong, bạn phải tái tạo chính mình thành một công ty tư vấn rủi ro, phát triển các dịch vụ mới được bán cho các bộ phận khác nhau của tổ chức khách hàng.</w:t>
      </w:r>
    </w:p>
    <w:p>
      <w:pPr>
        <w:spacing w:after="80"/>
      </w:pPr>
      <w:r>
        <w:rPr>
          <w:b w:val="0"/>
          <w:i w:val="0"/>
        </w:rPr>
        <w:t>Có thể bạn giúp các công ty cài đặt và tích hợp SAP Hana, nhưng không gian này đang trở nên đông đúc và biên lợi nhuận đang giảm. Bạn đang nghĩ đến việc mở rộng dịch vụ của mình để bao gồm IT thuê ngoài và dịch vụ quản lý nhằm cạnh tranh hơn. Vấn đề là mối quan hệ chính của bạn trong khách hàng là với các giám đốc IT. Khi bạn chào dịch vụ quản lý, nó vượt quá thẩm quyền của họ và họ không nghĩ đó là ưu tiên của công ty, nên họ đẩy bạn ra. Vì vậy, bạn bắt đầu tiếp cận trực tiếp với CIO, một người bạn không quen biết với một dịch vụ bạn chưa từng làm trước đây.</w:t>
      </w:r>
    </w:p>
    <w:p>
      <w:pPr>
        <w:pStyle w:val="Heading3"/>
      </w:pPr>
      <w:r>
        <w:rPr>
          <w:rFonts w:ascii="Calibri" w:hAnsi="Calibri"/>
          <w:b/>
          <w:i w:val="0"/>
          <w:sz w:val="26"/>
        </w:rPr>
        <w:t>Điều này có thể trông như thế nào đối với Susie?</w:t>
      </w:r>
    </w:p>
    <w:p>
      <w:pPr>
        <w:spacing w:after="80"/>
      </w:pPr>
      <w:r>
        <w:rPr>
          <w:b w:val="0"/>
          <w:i w:val="0"/>
        </w:rPr>
        <w:t xml:space="preserve">Ví dụ, Susie có thể nhận ra nhu cầu tạo sự gắn kết với lãnh đạo suốt cả năm như một bổ sung cho hội nghị thường niên của Thomson Reuters. Cụ thể nhất, những người tham gia sự kiện này đã đề cập rằng với những thay đổi sắp tới đối với luật riêng tư của California, một podcast hàng tháng với các chuyên gia thảo luận về những phát triển lập pháp mới nhất có thể hữu ích. Susie nhận ra rằng loại gắn kết này đòi hỏi phải phỏng vấn để chuẩn bị cho các chuyên gia, điều phối tốt, và kết hợp các chủ đề chính được những người tham dự nêu ra. Mặc dù đây có thể không phải là điều Susie và đội của cô đã trực tiếp thực hiện cho khách hàng trước đây, Susie cảm thấy tự tin rằng kỹ năng điều phối của PIE đủ có thể chuyển đổi để khiến cô trở thành người phù hợp xuất sắc cho công việc này. Cô dựa vào uy tín cô đã giành được trong công việc điều phối các bàn tròn để ĐỔI MỚI với khách hàng của mình: giành được công việc </w:t>
      </w:r>
      <w:r>
        <w:rPr>
          <w:b w:val="0"/>
          <w:i/>
        </w:rPr>
        <w:t>mới</w:t>
      </w:r>
      <w:r>
        <w:rPr>
          <w:b w:val="0"/>
          <w:i w:val="0"/>
        </w:rPr>
        <w:t xml:space="preserve"> với một khách hàng </w:t>
      </w:r>
      <w:r>
        <w:rPr>
          <w:b w:val="0"/>
          <w:i/>
        </w:rPr>
        <w:t>mới</w:t>
      </w:r>
      <w:r>
        <w:rPr>
          <w:b w:val="0"/>
          <w:i w:val="0"/>
        </w:rPr>
        <w:t>.</w:t>
      </w:r>
    </w:p>
    <w:p>
      <w:pPr>
        <w:spacing w:after="80"/>
      </w:pPr>
      <w:r>
        <w:rPr>
          <w:b w:val="0"/>
          <w:i w:val="0"/>
        </w:rPr>
        <w:t xml:space="preserve">Ví dụ, Susie có thể gặp một chuyên gia chủ đề (SME) từ Thomson Reuters trong một trong những sự kiện trực tiếp mà cô đã giúp tổ chức cho khách hàng hiện tại của mình ở New York. SME này là chuyên gia về luật riêng tư của California, và cô ấy nhắc với Susie trong buổi tiệc chiêu đãi sau sự kiện rằng họ đang nỗ lực tạo ra một podcast hàng tuần với sự tham gia của các chuyên gia Thomson Reuters khác nhau, cũng như một số khách hàng, về những thay đổi đang diễn ra trong bối cảnh pháp lý California. Cô ấy nghĩ rằng có một người điều phối cho podcast sẽ hữu ích; cô ấy đã nhận thấy kỹ năng điều phối của Susie trong bối cảnh các cuộc thảo luận trao đổi đồng đẳng ảo và hỏi liệu Susie có kinh nghiệm điều phối podcast không. Mặc dù đây có thể không phải là điều Susie và đội của cô đã trực tiếp thực hiện cho khách hàng trước đây, Susie cảm thấy tự tin rằng kỹ năng điều phối của PIE đủ có thể chuyển đổi để khiến cô trở thành người phù hợp xuất sắc cho công việc này. Cô dựa vào chút ít sự tin tưởng cô đã giành được qua tương tác duy nhất này với SME, cũng như chút ít uy tín cô đã giành được qua việc thể hiện các kỹ năng liên quan và công việc tốt cho Thomson Reuters, để ĐỔI MỚI với khách hàng của mình: giành được công việc </w:t>
      </w:r>
      <w:r>
        <w:rPr>
          <w:b w:val="0"/>
          <w:i/>
        </w:rPr>
        <w:t>mới</w:t>
      </w:r>
      <w:r>
        <w:rPr>
          <w:b w:val="0"/>
          <w:i w:val="0"/>
        </w:rPr>
        <w:t xml:space="preserve"> với một khách hàng </w:t>
      </w:r>
      <w:r>
        <w:rPr>
          <w:b w:val="0"/>
          <w:i/>
        </w:rPr>
        <w:t>mới</w:t>
      </w:r>
      <w:r>
        <w:rPr>
          <w:b w:val="0"/>
          <w:i w:val="0"/>
        </w:rPr>
        <w:t>.</w:t>
      </w:r>
    </w:p>
    <w:p>
      <w:pPr>
        <w:spacing w:after="80"/>
      </w:pPr>
      <w:r>
        <w:rPr>
          <w:b w:val="0"/>
          <w:i w:val="0"/>
        </w:rPr>
        <w:t>Cơ hội Kim cương trong Hành động</w:t>
      </w:r>
    </w:p>
    <w:p>
      <w:pPr>
        <w:spacing w:after="80"/>
        <w:ind w:left="360"/>
      </w:pPr>
      <w:r>
        <w:t xml:space="preserve">• </w:t>
      </w:r>
      <w:r>
        <w:rPr>
          <w:b w:val="0"/>
          <w:i w:val="0"/>
        </w:rPr>
        <w:t>MORE (Nhiều hơn). Susie đã phát triển hợp đồng để bao gồm nhiều công việc tương tự hơn cho cùng một khách hàng (điều phối trao đổi đồng nghiệp ảo).</w:t>
      </w:r>
    </w:p>
    <w:p>
      <w:pPr>
        <w:spacing w:after="80"/>
        <w:ind w:left="360"/>
      </w:pPr>
      <w:r>
        <w:t xml:space="preserve">• </w:t>
      </w:r>
      <w:r>
        <w:rPr>
          <w:b w:val="0"/>
          <w:i w:val="0"/>
        </w:rPr>
        <w:t>EXPAND (Mở rộng). Susie đã mở rộng mối quan hệ này bằng cách cung cấp một dịch vụ liền kề (tổ chức sự kiện trực tiếp có điều phối) cho cùng khách hàng của cô ấy.</w:t>
      </w:r>
    </w:p>
    <w:p>
      <w:pPr>
        <w:spacing w:after="80"/>
        <w:ind w:left="360"/>
      </w:pPr>
      <w:r>
        <w:t xml:space="preserve">• </w:t>
      </w:r>
      <w:r>
        <w:rPr>
          <w:b w:val="0"/>
          <w:i w:val="0"/>
        </w:rPr>
        <w:t>EXTEND (Kéo dài). Susie đã kéo dài mối quan hệ này bằng cách cung cấp cùng loại công việc cho một khách hàng mới (xây dựng một nhóm trao đổi đồng nghiệp ảo mới trong lĩnh vực truyền thông và viễn thông cho một khách hàng mới).</w:t>
      </w:r>
    </w:p>
    <w:p>
      <w:pPr>
        <w:spacing w:after="80"/>
        <w:ind w:left="360"/>
      </w:pPr>
      <w:r>
        <w:t xml:space="preserve">• </w:t>
      </w:r>
      <w:r>
        <w:rPr>
          <w:b w:val="0"/>
          <w:i w:val="0"/>
        </w:rPr>
        <w:t>REACH (Vươn tới). Susie đã vươn ra để giúp một khách hàng mới tại Thomson Reuters với một dự án nghiên cứu, một dịch vụ mà cô ấy có nhiều kinh nghiệm nhưng chưa từng thực hiện cho Thomson Reuters.</w:t>
      </w:r>
    </w:p>
    <w:p>
      <w:pPr>
        <w:spacing w:after="80"/>
        <w:ind w:left="360"/>
      </w:pPr>
      <w:r>
        <w:t xml:space="preserve">• </w:t>
      </w:r>
      <w:r>
        <w:rPr>
          <w:b w:val="0"/>
          <w:i w:val="0"/>
        </w:rPr>
        <w:t xml:space="preserve">EVOLVE (Tiến hóa). Susie đã phát triển mối quan hệ của mình với Thomson Reuters, tận dụng sự tin tưởng mà cô ấy đã xây dựng với khách hàng của mình và các kỹ năng mà cô ấy và nhóm của cô ấy có để tìm cách giúp khách hàng hiện tại của mình với một điều gì đó </w:t>
      </w:r>
      <w:r>
        <w:rPr>
          <w:b w:val="0"/>
          <w:i/>
        </w:rPr>
        <w:t>mới mẻ,</w:t>
      </w:r>
      <w:r>
        <w:rPr>
          <w:b w:val="0"/>
          <w:i w:val="0"/>
        </w:rPr>
        <w:t xml:space="preserve"> một điều mà PIE chưa từng làm trước đây.</w:t>
      </w:r>
    </w:p>
    <w:p>
      <w:pPr>
        <w:spacing w:after="80"/>
        <w:ind w:left="360"/>
      </w:pPr>
      <w:r>
        <w:t xml:space="preserve">• </w:t>
      </w:r>
      <w:r>
        <w:rPr>
          <w:b w:val="0"/>
          <w:i w:val="0"/>
        </w:rPr>
        <w:t xml:space="preserve">INNOVATE (Đổi mới). Susie đã đổi mới với Thomson Reuters bằng cách tìm ra cách tận dụng các kỹ năng của PIE theo một cách </w:t>
      </w:r>
      <w:r>
        <w:rPr>
          <w:b w:val="0"/>
          <w:i/>
        </w:rPr>
        <w:t>mới</w:t>
      </w:r>
      <w:r>
        <w:rPr>
          <w:b w:val="0"/>
          <w:i w:val="0"/>
        </w:rPr>
        <w:t xml:space="preserve"> (một dịch vụ mà chúng tôi chưa từng thực hiện trước đây), để giúp một khách hàng khác tại Thomson Reuters giải quyết một vấn đề.</w:t>
      </w:r>
    </w:p>
    <w:p>
      <w:pPr>
        <w:spacing w:after="80"/>
      </w:pPr>
      <w:r>
        <w:rPr>
          <w:b w:val="0"/>
          <w:i w:val="0"/>
        </w:rPr>
        <w:t>Mặc dù điều này có vẻ choáng ngợp, nhưng nó rất thú vị và cho phép chúng ta đặt những câu hỏi chính xác hơn trong các buổi lập kế hoạch tài khoản.</w:t>
      </w:r>
    </w:p>
    <w:p>
      <w:pPr>
        <w:spacing w:after="80"/>
        <w:ind w:left="360"/>
      </w:pPr>
      <w:r>
        <w:rPr>
          <w:b w:val="0"/>
          <w:i w:val="0"/>
        </w:rPr>
        <w:t>"Ba dịch vụ phụ trợ hàng đầu của chúng ta mà chúng ta có những nghiên cứu tình huống mạnh mẽ để có thể giới thiệu cho khách hàng hiện tại của mình (EXPAND) là gì?"</w:t>
      </w:r>
    </w:p>
    <w:p>
      <w:pPr>
        <w:spacing w:after="80"/>
        <w:ind w:left="360"/>
      </w:pPr>
      <w:r>
        <w:rPr>
          <w:b w:val="0"/>
          <w:i w:val="0"/>
        </w:rPr>
        <w:t>"Chúng ta đã làm tốt việc thực hiện các dự án kế toán dựa trên CPA cho bộ phận chăm sóc em bé. Làm thế nào chúng ta có thể làm công việc tương tự ở các bộ phận khác (EXTEND)?"</w:t>
      </w:r>
    </w:p>
    <w:p>
      <w:pPr>
        <w:spacing w:after="80"/>
        <w:ind w:left="360"/>
      </w:pPr>
      <w:r>
        <w:rPr>
          <w:b w:val="0"/>
          <w:i w:val="0"/>
        </w:rPr>
        <w:t>"Khách hàng cần điều gì mà chúng ta hiện không cung cấp nhưng chúng ta có thể tuyển dụng và thành lập một mảng thực hành mới xung quanh nó (INNOVATE)?"</w:t>
      </w:r>
    </w:p>
    <w:p>
      <w:pPr>
        <w:spacing w:after="80"/>
      </w:pPr>
      <w:r>
        <w:rPr>
          <w:b w:val="0"/>
          <w:i w:val="0"/>
        </w:rPr>
        <w:t>Sự chính xác mới này cũng đặt ra câu hỏi: "Chúng ta nên nghĩ như thế nào về việc xếp hạng thứ tự ưu tiên các cơ hội này?"</w:t>
      </w:r>
    </w:p>
    <w:p>
      <w:pPr>
        <w:spacing w:after="80"/>
      </w:pPr>
      <w:r>
        <w:rPr>
          <w:b w:val="0"/>
          <w:i w:val="0"/>
        </w:rPr>
        <w:t>Để trả lời điều này, trước tiên chúng ta cần hiểu tại sao Thomson Reuters không chỉ gọi cho Susie và yêu cầu cô ấy làm thêm công việc. Có những rào cản mang tính hệ thống nào khiến chúng ta không thể tương tác đầy đủ hơn với khách hàng hiện tại và nếu có, chúng là gì?</w:t>
      </w:r>
    </w:p>
    <w:p>
      <w:pPr>
        <w:pStyle w:val="Heading1"/>
      </w:pPr>
      <w:r>
        <w:rPr>
          <w:rFonts w:ascii="Calibri" w:hAnsi="Calibri"/>
          <w:b/>
          <w:i w:val="0"/>
          <w:sz w:val="40"/>
        </w:rPr>
        <w:t>Mục 3: Những Thách thức</w:t>
      </w:r>
    </w:p>
    <w:p>
      <w:pPr>
        <w:pStyle w:val="Heading1"/>
      </w:pPr>
      <w:r>
        <w:rPr>
          <w:rFonts w:ascii="Calibri" w:hAnsi="Calibri"/>
          <w:b/>
          <w:i w:val="0"/>
          <w:sz w:val="40"/>
        </w:rPr>
        <w:t>CHƯƠNG 4</w:t>
      </w:r>
      <w:r>
        <w:br/>
      </w:r>
      <w:r>
        <w:rPr>
          <w:rFonts w:ascii="Calibri" w:hAnsi="Calibri"/>
          <w:b/>
          <w:i w:val="0"/>
          <w:sz w:val="40"/>
        </w:rPr>
        <w:t>Thách thức của việc Biết Quá Nhiều về Điều Sai lầm</w:t>
      </w:r>
    </w:p>
    <w:p>
      <w:pPr>
        <w:spacing w:after="80"/>
      </w:pPr>
      <w:r>
        <w:rPr>
          <w:b w:val="0"/>
          <w:i w:val="0"/>
        </w:rPr>
        <w:t>Andi Baldwin đang trên chuyến bay từ Minneapolis đến Seattle của Delta, nghĩ rằng lợi ích duy nhất của việc đi lại nhiều như cô ấy là cô ấy chắc chắn đạt được trạng thái Platinum mỗi năm (một cách bực bội, chưa đủ để lên Diamond). Người ngồi cạnh cô ấy nghiêng người qua ngay khi máy bay bắt đầu hạ cánh và nói: "Điều gì đưa cô đến Seattle?"</w:t>
      </w:r>
    </w:p>
    <w:p>
      <w:pPr>
        <w:spacing w:after="80"/>
      </w:pPr>
      <w:r>
        <w:rPr>
          <w:b w:val="0"/>
          <w:i w:val="0"/>
        </w:rPr>
        <w:t>Đó là phép lịch sự, phải không? Bắt đầu cuộc trò chuyện khi bánh xe sắp chạm đất. Nếu bạn bắt đầu trò chuyện ngay lúc cất cánh, thì mọi người sẽ phải đối mặt với khoảnh khắc ngượng ngùng khi ngắt cuộc trò chuyện đúng lúc tiếng chuông vang lên ở độ cao 10.000 feet, báo cho bạn biết rằng bạn có thể dùng laptop.</w:t>
      </w:r>
    </w:p>
    <w:p>
      <w:pPr>
        <w:spacing w:after="80"/>
      </w:pPr>
      <w:r>
        <w:rPr>
          <w:b w:val="0"/>
          <w:i w:val="0"/>
        </w:rPr>
        <w:t>“Tôi làm tư vấn,” Andi nói, cất tai nghe chống ồn vào túi.</w:t>
      </w:r>
    </w:p>
    <w:p>
      <w:pPr>
        <w:spacing w:after="80"/>
      </w:pPr>
      <w:r>
        <w:rPr>
          <w:b w:val="0"/>
          <w:i w:val="0"/>
        </w:rPr>
        <w:t>Bất kỳ ai làm tư vấn đều biết điều này: Nói rằng bạn làm tư vấn là cách dễ nhất để giết chết cuộc trò chuyện. Không ai biết tư vấn viên làm gì. Andi là đối tác tại PIE và đôi khi cô tự hỏi liệu những người bạn thân nhất của mình có biết cô làm gì không.</w:t>
      </w:r>
    </w:p>
    <w:p>
      <w:pPr>
        <w:spacing w:after="80"/>
      </w:pPr>
      <w:r>
        <w:rPr>
          <w:b w:val="0"/>
          <w:i w:val="0"/>
        </w:rPr>
        <w:t>Nhưng người ngồi cạnh Andi vẫn tiếp tục. Anh ta đã uống cạn hai ly Dewar's on the rocks và tâm trạng đang rất phấn khởi.</w:t>
      </w:r>
    </w:p>
    <w:p>
      <w:pPr>
        <w:spacing w:after="80"/>
      </w:pPr>
      <w:r>
        <w:rPr>
          <w:b w:val="0"/>
          <w:i w:val="0"/>
        </w:rPr>
        <w:t>“Tư vấn kiểu gì?”</w:t>
      </w:r>
    </w:p>
    <w:p>
      <w:pPr>
        <w:spacing w:after="80"/>
      </w:pPr>
      <w:r>
        <w:rPr>
          <w:b w:val="0"/>
          <w:i w:val="0"/>
        </w:rPr>
        <w:t>“Công ty tôi giúp các hãng dịch vụ chuyên môn thúc đẩy phát triển kinh doanh, chủ yếu thông qua các buổi thảo luận trao đổi ngang hàng có tài trợ.”</w:t>
      </w:r>
    </w:p>
    <w:p>
      <w:pPr>
        <w:spacing w:after="80"/>
      </w:pPr>
      <w:r>
        <w:rPr>
          <w:b w:val="0"/>
          <w:i w:val="0"/>
        </w:rPr>
        <w:t>“Ồ, vậy là bạn kiểu như giúp các tư vấn viên xây dựng quan hệ với ban điều hành cấp cao để bán được nhiều việc hơn. Kiểu như một người hỗ trợ phát triển kinh doanh (BD wingman) ấy hả?”</w:t>
      </w:r>
    </w:p>
    <w:p>
      <w:pPr>
        <w:spacing w:after="80"/>
      </w:pPr>
      <w:r>
        <w:rPr>
          <w:b w:val="0"/>
          <w:i w:val="0"/>
        </w:rPr>
        <w:t>“Chính xác.” Andi cười, vì đã từng nghe ví von này trước đây. “Còn anh thì sao?” cô nói, cố lái câu chuyện ra khỏi bản thân. “Anh làm gì?”</w:t>
      </w:r>
    </w:p>
    <w:p>
      <w:pPr>
        <w:spacing w:after="80"/>
      </w:pPr>
      <w:r>
        <w:rPr>
          <w:b w:val="0"/>
          <w:i w:val="0"/>
        </w:rPr>
        <w:t>“Tôi là huấn luyện viên bán hàng. Tôi ký hợp đồng với các công ty phần mềm ERP lớn.”</w:t>
      </w:r>
    </w:p>
    <w:p>
      <w:pPr>
        <w:spacing w:after="80"/>
      </w:pPr>
      <w:r>
        <w:rPr>
          <w:b w:val="0"/>
          <w:i w:val="0"/>
        </w:rPr>
        <w:t>Điều này khiến Andi chú ý. Đột nhiên cô bắt đầu nghĩ rằng thời gian sẽ cạn trước khi cô kịp hỏi vài câu. Rồi cô nhớ ra rằng khi Delta hạ cánh xuống Seattle, cảm giác như bạn đang lái xe sang Canada khi họ lăn bánh qua đường băng để vào nhà ga. Sẽ có thừa thời gian.</w:t>
      </w:r>
    </w:p>
    <w:p>
      <w:pPr>
        <w:spacing w:after="80"/>
      </w:pPr>
      <w:r>
        <w:rPr>
          <w:b w:val="0"/>
          <w:i w:val="0"/>
        </w:rPr>
        <w:t>“Tôi có một câu hỏi cho anh, vì chắc anh là chuyên gia về chuyện này.”</w:t>
      </w:r>
    </w:p>
    <w:p>
      <w:pPr>
        <w:spacing w:after="80"/>
      </w:pPr>
      <w:r>
        <w:rPr>
          <w:b w:val="0"/>
          <w:i w:val="0"/>
        </w:rPr>
        <w:t>“Cứ hỏi.”</w:t>
      </w:r>
    </w:p>
    <w:p>
      <w:pPr>
        <w:spacing w:after="80"/>
      </w:pPr>
      <w:r>
        <w:rPr>
          <w:b w:val="0"/>
          <w:i w:val="0"/>
        </w:rPr>
        <w:t>“Trong ngành dịch vụ chuyên môn, chúng tôi luôn nghĩ về tầm quan trọng của việc mở rộng quan hệ với khách hàng hiện có, chứ không chỉ tìm khách hàng mới. Nhưng không hiểu sao, việc chăm sóc khách hàng hiện có chưa bao giờ dễ như vẻ ngoài của nó – anh nghĩ tại sao lại như vậy?”</w:t>
      </w:r>
    </w:p>
    <w:p>
      <w:pPr>
        <w:spacing w:after="80"/>
      </w:pPr>
      <w:r>
        <w:rPr>
          <w:b w:val="0"/>
          <w:i w:val="0"/>
        </w:rPr>
        <w:t>“Câu hỏi hay đấy. Chúng ta nghĩ rằng những gì mình biết về cách giành được khách hàng mới cũng áp dụng được cho việc kiếm thêm việc từ một khách hàng hiện có. Nhưng không đúng. Nó giống như câu đùa của Steve Martin, ‘Thật khó hiểu người Pháp. Họ có một từ khác cho mọi thứ.’ Cũng y như vậy khi bạn cố làm thêm việc cho một khách hàng. Đó là một ngôn ngữ bán hàng hoàn toàn khác so với ngôn ngữ bạn dùng để mang về khách hàng mới.”</w:t>
      </w:r>
    </w:p>
    <w:p>
      <w:pPr>
        <w:spacing w:after="80"/>
      </w:pPr>
      <w:r>
        <w:rPr>
          <w:b w:val="0"/>
          <w:i w:val="0"/>
        </w:rPr>
        <w:t>Chúng tôi đồng ý với người ngồi cạnh Andi. Đúng là có hai “ngôn ngữ” khác nhau – hay ít nhất là hai cách tiếp cận khác nhau trong cách chúng ta nghĩ về khả năng cung cấp đủ loại dịch vụ của mình cho nhiều nhóm người mua khác nhau – và đây chính là trở ngại đầu tiên. Những gì chúng ta biết về việc thu hút khách hàng mới hầu như không trùng lặp với những gì giúp ta mở rộng quan hệ khách hàng.</w:t>
      </w:r>
    </w:p>
    <w:p>
      <w:pPr>
        <w:spacing w:after="80"/>
      </w:pPr>
      <w:r>
        <w:rPr>
          <w:b w:val="0"/>
          <w:i w:val="0"/>
        </w:rPr>
        <w:t xml:space="preserve">Trong cuốn sách trước của chúng tôi, </w:t>
      </w:r>
      <w:r>
        <w:rPr>
          <w:b w:val="0"/>
          <w:i/>
        </w:rPr>
        <w:t>How Clients Buy</w:t>
      </w:r>
      <w:r>
        <w:rPr>
          <w:b w:val="0"/>
          <w:i w:val="0"/>
        </w:rPr>
        <w:t xml:space="preserve">, chúng tôi đã bàn về bảy yếu tố dẫn đến thành công khi giành được khách hàng </w:t>
      </w:r>
      <w:r>
        <w:rPr>
          <w:b w:val="0"/>
          <w:i/>
        </w:rPr>
        <w:t>mới</w:t>
      </w:r>
      <w:r>
        <w:rPr>
          <w:b w:val="0"/>
          <w:i w:val="0"/>
        </w:rPr>
        <w:t xml:space="preserve"> trong ngành dịch vụ chuyên môn. Hãy cùng khám phá xem đâu là những điểm tương đồng – và những rào cản – khi chúng ta học ngôn ngữ mới này của việc chăm sóc khách hàng.</w:t>
      </w:r>
    </w:p>
    <w:p>
      <w:pPr>
        <w:pStyle w:val="Heading2"/>
      </w:pPr>
      <w:r>
        <w:rPr>
          <w:rFonts w:ascii="Calibri" w:hAnsi="Calibri"/>
          <w:b/>
          <w:i w:val="0"/>
          <w:sz w:val="32"/>
        </w:rPr>
        <w:t>Bảy Yếu Tố</w:t>
      </w:r>
    </w:p>
    <w:p>
      <w:pPr>
        <w:spacing w:after="80"/>
      </w:pPr>
      <w:r>
        <w:rPr>
          <w:b w:val="0"/>
          <w:i/>
        </w:rPr>
        <w:t>How Clients Buy</w:t>
      </w:r>
      <w:r>
        <w:rPr>
          <w:b w:val="0"/>
          <w:i w:val="0"/>
        </w:rPr>
        <w:t xml:space="preserve"> đã mổ xẻ tập hợp các điều kiện tiên quyết phải hội đủ trước khi một khách hàng quyết định hợp tác với một đơn vị cung cấp dịch vụ chuyên môn.</w:t>
      </w:r>
    </w:p>
    <w:p>
      <w:pPr>
        <w:spacing w:after="80"/>
      </w:pPr>
      <w:r>
        <w:rPr>
          <w:b w:val="0"/>
          <w:i w:val="0"/>
        </w:rPr>
        <w:t>Khách hàng tiềm năng phải:</w:t>
      </w:r>
    </w:p>
    <w:p>
      <w:pPr>
        <w:spacing w:after="80"/>
        <w:ind w:left="360"/>
      </w:pPr>
      <w:r>
        <w:t xml:space="preserve">1. </w:t>
      </w:r>
      <w:r>
        <w:rPr>
          <w:b/>
          <w:i w:val="0"/>
        </w:rPr>
        <w:t>Biết</w:t>
      </w:r>
      <w:r>
        <w:rPr>
          <w:b w:val="0"/>
          <w:i w:val="0"/>
        </w:rPr>
        <w:t xml:space="preserve"> đến sự tồn tại của chúng ta.</w:t>
      </w:r>
    </w:p>
    <w:p>
      <w:pPr>
        <w:spacing w:after="80"/>
        <w:ind w:left="360"/>
      </w:pPr>
      <w:r>
        <w:t xml:space="preserve">2. </w:t>
      </w:r>
      <w:r>
        <w:rPr>
          <w:b/>
          <w:i w:val="0"/>
        </w:rPr>
        <w:t>Hiểu</w:t>
      </w:r>
      <w:r>
        <w:rPr>
          <w:b w:val="0"/>
          <w:i w:val="0"/>
        </w:rPr>
        <w:t xml:space="preserve"> chúng ta làm gì và chúng ta khác biệt ở điểm nào.</w:t>
      </w:r>
    </w:p>
    <w:p>
      <w:pPr>
        <w:spacing w:after="80"/>
        <w:ind w:left="360"/>
      </w:pPr>
      <w:r>
        <w:t xml:space="preserve">3. </w:t>
      </w:r>
      <w:r>
        <w:rPr>
          <w:b/>
          <w:i w:val="0"/>
        </w:rPr>
        <w:t>Hứng thú</w:t>
      </w:r>
      <w:r>
        <w:rPr>
          <w:b w:val="0"/>
          <w:i w:val="0"/>
        </w:rPr>
        <w:t xml:space="preserve"> với dịch vụ chúng ta cung cấp. Dịch vụ của chúng ta phải phù hợp với mục tiêu của họ.</w:t>
      </w:r>
    </w:p>
    <w:p>
      <w:pPr>
        <w:spacing w:after="80"/>
        <w:ind w:left="360"/>
      </w:pPr>
      <w:r>
        <w:t xml:space="preserve">4. </w:t>
      </w:r>
      <w:r>
        <w:rPr>
          <w:b w:val="0"/>
          <w:i w:val="0"/>
        </w:rPr>
        <w:t xml:space="preserve">Tin rằng chúng ta có </w:t>
      </w:r>
      <w:r>
        <w:rPr>
          <w:b/>
          <w:i w:val="0"/>
        </w:rPr>
        <w:t>uy tín</w:t>
      </w:r>
      <w:r>
        <w:rPr>
          <w:b w:val="0"/>
          <w:i w:val="0"/>
        </w:rPr>
        <w:t>; họ phải tôn trọng công việc của chúng ta và tin tưởng vào khả năng chúng ta làm được những gì mình nói.*</w:t>
      </w:r>
    </w:p>
    <w:p>
      <w:pPr>
        <w:spacing w:after="80"/>
        <w:ind w:left="360"/>
      </w:pPr>
      <w:r>
        <w:t xml:space="preserve">5. </w:t>
      </w:r>
      <w:r>
        <w:rPr>
          <w:b/>
          <w:i w:val="0"/>
        </w:rPr>
        <w:t>Tin tưởng</w:t>
      </w:r>
      <w:r>
        <w:rPr>
          <w:b w:val="0"/>
          <w:i w:val="0"/>
        </w:rPr>
        <w:t xml:space="preserve"> rằng chúng ta luôn đặt lợi ích tốt nhất của họ lên hàng đầu.</w:t>
      </w:r>
    </w:p>
    <w:p>
      <w:pPr>
        <w:spacing w:after="80"/>
        <w:ind w:left="360"/>
      </w:pPr>
      <w:r>
        <w:t xml:space="preserve">6. </w:t>
      </w:r>
      <w:r>
        <w:rPr>
          <w:b w:val="0"/>
          <w:i w:val="0"/>
        </w:rPr>
        <w:t xml:space="preserve">Có </w:t>
      </w:r>
      <w:r>
        <w:rPr>
          <w:b/>
          <w:i w:val="0"/>
        </w:rPr>
        <w:t>khả năng</w:t>
      </w:r>
      <w:r>
        <w:rPr>
          <w:b w:val="0"/>
          <w:i w:val="0"/>
        </w:rPr>
        <w:t xml:space="preserve"> hợp tác với chúng ta, nghĩa là họ có đủ thẩm quyền, ngân sách và sự ủng hộ từ tổ chức.</w:t>
      </w:r>
    </w:p>
    <w:p>
      <w:pPr>
        <w:spacing w:after="80"/>
        <w:ind w:left="360"/>
      </w:pPr>
      <w:r>
        <w:t xml:space="preserve">7. </w:t>
      </w:r>
      <w:r>
        <w:rPr>
          <w:b/>
          <w:i w:val="0"/>
        </w:rPr>
        <w:t>Sẵn sàng</w:t>
      </w:r>
      <w:r>
        <w:rPr>
          <w:b w:val="0"/>
          <w:i w:val="0"/>
        </w:rPr>
        <w:t xml:space="preserve"> hành động. Thời điểm phải thích hợp. Đôi khi mọi điều kiện khác đều đã hội đủ nhưng một ưu tiên nào đó lại lấn át.</w:t>
      </w:r>
    </w:p>
    <w:p>
      <w:pPr>
        <w:jc w:val="center"/>
      </w:pPr>
      <w:r>
        <w:drawing>
          <wp:inline xmlns:a="http://schemas.openxmlformats.org/drawingml/2006/main" xmlns:pic="http://schemas.openxmlformats.org/drawingml/2006/picture">
            <wp:extent cx="5486400" cy="3783003"/>
            <wp:docPr id="10" name="Picture 10"/>
            <wp:cNvGraphicFramePr>
              <a:graphicFrameLocks noChangeAspect="1"/>
            </wp:cNvGraphicFramePr>
            <a:graphic>
              <a:graphicData uri="http://schemas.openxmlformats.org/drawingml/2006/picture">
                <pic:pic>
                  <pic:nvPicPr>
                    <pic:cNvPr id="0" name="c04uf001.png"/>
                    <pic:cNvPicPr/>
                  </pic:nvPicPr>
                  <pic:blipFill>
                    <a:blip r:embed="rId18"/>
                    <a:stretch>
                      <a:fillRect/>
                    </a:stretch>
                  </pic:blipFill>
                  <pic:spPr>
                    <a:xfrm>
                      <a:off x="0" y="0"/>
                      <a:ext cx="5486400" cy="3783003"/>
                    </a:xfrm>
                    <a:prstGeom prst="rect"/>
                  </pic:spPr>
                </pic:pic>
              </a:graphicData>
            </a:graphic>
          </wp:inline>
        </w:drawing>
      </w:r>
    </w:p>
    <w:p>
      <w:pPr>
        <w:pStyle w:val="Heading3"/>
      </w:pPr>
      <w:r>
        <w:rPr>
          <w:rFonts w:ascii="Calibri" w:hAnsi="Calibri"/>
          <w:b/>
          <w:i w:val="0"/>
          <w:sz w:val="26"/>
        </w:rPr>
        <w:t>Loại trừ lẫn nhau và bao quát toàn diện</w:t>
      </w:r>
    </w:p>
    <w:p>
      <w:pPr>
        <w:spacing w:after="80"/>
      </w:pPr>
      <w:r>
        <w:rPr>
          <w:b w:val="0"/>
          <w:i w:val="0"/>
        </w:rPr>
        <w:t>Năm 335 TCN, Athens bị người Macedonia chinh phục. Aristotle, khi đó đã 50 tuổi, trở về Athens sau thời gian sống ở nước ngoài. Tại đây, ông lập một ngôi trường ở Lyceum bên ngoài tường thành. Ông giảng bài vào buổi sáng, với sự tập trung đặc biệt vào tình yêu lớn của mình – logic. Ví dụ kinh điển sau đây về tam đoạn luận phạm trù (categorical syllogism) cho thấy cách ông tư duy về logic:</w:t>
      </w:r>
    </w:p>
    <w:p>
      <w:pPr>
        <w:spacing w:after="80"/>
        <w:ind w:left="360"/>
      </w:pPr>
      <w:r>
        <w:rPr>
          <w:b w:val="0"/>
          <w:i w:val="0"/>
        </w:rPr>
        <w:t>Mọi người đều phải chết.</w:t>
      </w:r>
    </w:p>
    <w:p>
      <w:pPr>
        <w:spacing w:after="80"/>
        <w:ind w:left="360"/>
      </w:pPr>
      <w:r>
        <w:rPr>
          <w:b w:val="0"/>
          <w:i w:val="0"/>
        </w:rPr>
        <w:t>Socrates là người.</w:t>
      </w:r>
    </w:p>
    <w:p>
      <w:pPr>
        <w:spacing w:after="80"/>
        <w:ind w:left="360"/>
      </w:pPr>
      <w:r>
        <w:rPr>
          <w:b w:val="0"/>
          <w:i w:val="0"/>
        </w:rPr>
        <w:t>Do đó: Socrates phải chết.</w:t>
      </w:r>
    </w:p>
    <w:p>
      <w:pPr>
        <w:spacing w:after="80"/>
      </w:pPr>
      <w:r>
        <w:rPr>
          <w:b w:val="0"/>
          <w:i w:val="0"/>
        </w:rPr>
        <w:t xml:space="preserve">Aristotle đặc biệt chú trọng vào cái mà ông gọi là "phạm trù" (categories), vì ông tin rằng suy nghĩ rõ ràng về cách các yếu tố liên hệ với nhau chính là nền tảng để phép suy diễn (deduction) nảy nở. "Người" là một phạm trù. Nó có một đặc tính gọi là "tính phải chết". Socrates là một thành viên của phạm trù "người"; do đó, suy ra rằng Socrates mang đặc tính của phạm trù đó, tức "tính phải chết". Trong </w:t>
      </w:r>
      <w:r>
        <w:rPr>
          <w:b w:val="0"/>
          <w:i/>
        </w:rPr>
        <w:t>Organon</w:t>
      </w:r>
      <w:r>
        <w:rPr>
          <w:b w:val="0"/>
          <w:i w:val="0"/>
        </w:rPr>
        <w:t>, Aristotle viết rằng để các phạm trù hữu ích, chúng phải tách biệt lẫn nhau: "Với những thứ được nói mà không có sự kết hợp nào, mỗi thứ biểu thị hoặc là bản thể, hoặc là số lượng…" Aristotle đang nói rằng, giả sử không có sự chồng lấn giữa các phạm trù (đó là phần "không có sự kết hợp"), thì hầu hết các phạm trù liên hệ với nhau về mặt bản thể hoặc về mặt số lượng.</w:t>
      </w:r>
    </w:p>
    <w:p>
      <w:pPr>
        <w:spacing w:after="80"/>
      </w:pPr>
      <w:r>
        <w:rPr>
          <w:b w:val="0"/>
          <w:i w:val="0"/>
        </w:rPr>
        <w:t>Năm 1963, tức là đúng 2.298 năm sau, McKinsey đã tuyển Barbara Minto. Bà là người phụ nữ đầu tiên có bằng MBA được nhận vào làm chuyên gia tại McKinsey. Dù chỉ làm việc cho công ty 10 năm, ảnh hưởng của bà vẫn còn được cảm nhận rõ rệt. Barbara lập luận, với sự ghi nhận xứng đáng dành cho Aristotle, rằng khi mô tả điều gì đã gây ra một vấn đề, hoặc cách nó nên được khắc phục, phần mô tả các thành phần phải "loại trừ lẫn nhau và bao quát toàn diện" (mutually exclusive and collectively exhaustive), điều bà gọi là MECE. Dù cách phát âm phổ biến nhất là "mee-cee", Barbara nói nó nên được phát âm là "meece", giống như "Greece". Như bà nói: "Tôi phát minh ra nó, nên tôi được quyền quyết định cách phát âm."</w:t>
      </w:r>
    </w:p>
    <w:p>
      <w:pPr>
        <w:spacing w:after="80"/>
      </w:pPr>
      <w:r>
        <w:rPr>
          <w:b w:val="0"/>
          <w:i w:val="0"/>
        </w:rPr>
        <w:t>Ví dụ, nếu chúng ta được yêu cầu liệt kê các đối thủ cạnh tranh của Ford Motor Company, chúng ta sẽ muốn bao gồm tất cả các hãng xe khác (ví dụ: Chevy, Fiat, Porsche) và không bỏ sót bất kỳ hãng nào để danh sách trở nên "bao quát toàn diện". Đồng thời, mỗi công ty trong danh sách đối thủ phải hoàn toàn khác biệt với nhau, tức là "loại trừ lẫn nhau". Porsche thuộc sở hữu của Volkswagen Group và Fiat sở hữu Chrysler, Dodge và Alfa Romeo; vậy nên, để danh sách đạt chuẩn MECE, chúng ta cần xác định rõ đó là danh sách các tập đoàn hay các thương hiệu. Barbara lập luận rằng khi so sánh táo với táo, chúng ta cần đảm bảo không thêm bất kỳ quả cam nào vào, nếu không kết quả sẽ trở nên rối rắm.</w:t>
      </w:r>
    </w:p>
    <w:p>
      <w:pPr>
        <w:spacing w:after="80"/>
      </w:pPr>
      <w:r>
        <w:rPr>
          <w:b w:val="0"/>
          <w:i w:val="0"/>
        </w:rPr>
        <w:t xml:space="preserve">Barbara là nguồn cảm hứng của chúng tôi khi đặt câu hỏi: Khách hàng mua dịch vụ chuyên gia như thế nào? Mỗi trong bảy yếu tố đều khác biệt về mặt logic và cùng nhau chúng thể hiện một bức tranh chính xác về tổng thể. Ví dụ, một khách hàng tiềm năng cần </w:t>
      </w:r>
      <w:r>
        <w:rPr>
          <w:b w:val="0"/>
          <w:i/>
        </w:rPr>
        <w:t>hiểu</w:t>
      </w:r>
      <w:r>
        <w:rPr>
          <w:b w:val="0"/>
          <w:i w:val="0"/>
        </w:rPr>
        <w:t xml:space="preserve"> chúng ta làm gì để có thể hợp tác với chúng ta. Riêng điều đó thôi chưa đủ, họ còn cần </w:t>
      </w:r>
      <w:r>
        <w:rPr>
          <w:b w:val="0"/>
          <w:i/>
        </w:rPr>
        <w:t>có khả năng</w:t>
      </w:r>
      <w:r>
        <w:rPr>
          <w:b w:val="0"/>
          <w:i w:val="0"/>
        </w:rPr>
        <w:t xml:space="preserve"> mua từ chúng ta, nếu không thì mọi sự hiểu biết trên đời cũng không dẫn đến việc họ lên kế hoạch cho một dự án với công ty chúng ta. Và danh sách này còn dài; để mua được, cả bảy yếu tố đều cần phải hiện diện.</w:t>
      </w:r>
    </w:p>
    <w:p>
      <w:pPr>
        <w:pStyle w:val="Heading2"/>
      </w:pPr>
      <w:r>
        <w:rPr>
          <w:rFonts w:ascii="Calibri" w:hAnsi="Calibri"/>
          <w:b/>
          <w:i w:val="0"/>
          <w:sz w:val="32"/>
        </w:rPr>
        <w:t>Bất Kỳ Bước Nào Cũng Có Thể Là Bước Đầu Tiên</w:t>
      </w:r>
    </w:p>
    <w:p>
      <w:pPr>
        <w:spacing w:after="80"/>
      </w:pPr>
      <w:r>
        <w:rPr>
          <w:b w:val="0"/>
          <w:i w:val="0"/>
        </w:rPr>
        <w:t xml:space="preserve">Mô hình Bảy Yếu Tố không phải là một chuỗi các bước cần leo lên theo thứ tự. Chúng ta có thể bước vào tập hợp các điều kiện tiên quyết từ bất kỳ điểm nào trên vòng tròn. Việc </w:t>
      </w:r>
      <w:r>
        <w:rPr>
          <w:b w:val="0"/>
          <w:i/>
        </w:rPr>
        <w:t>hiểu</w:t>
      </w:r>
      <w:r>
        <w:rPr>
          <w:b w:val="0"/>
          <w:i w:val="0"/>
        </w:rPr>
        <w:t xml:space="preserve"> năng lực của chúng ta là gì không nhất thiết phải diễn ra trước nhu cầu </w:t>
      </w:r>
      <w:r>
        <w:rPr>
          <w:b w:val="0"/>
          <w:i/>
        </w:rPr>
        <w:t>tin tưởng</w:t>
      </w:r>
      <w:r>
        <w:rPr>
          <w:b w:val="0"/>
          <w:i w:val="0"/>
        </w:rPr>
        <w:t xml:space="preserve"> tuyệt đối của một khách hàng tiềm năng dành cho chúng ta.</w:t>
      </w:r>
    </w:p>
    <w:p>
      <w:pPr>
        <w:spacing w:after="80"/>
      </w:pPr>
      <w:r>
        <w:rPr>
          <w:b w:val="0"/>
          <w:i w:val="0"/>
        </w:rPr>
        <w:t>Ví dụ, bạn có thể đã biết một người phụ nữ ở nhà thờ suốt 10 năm, đã bỏ phiếu cho bà ấy tham gia hội đồng lãnh đạo của giáo đoàn, và đã cảm ơn bà ấy vì đã viết thư giới thiệu đại học cho con trai bạn, mà chưa từng biết bà ấy là chuyên gia trong việc tích hợp các plug-in phần mềm kế toán độc lập với Salesforce. Bạn tin tưởng bà ấy hoàn toàn với tư cách một con người trước khi hiểu được dịch vụ của bà ấy là gì (hoặc thậm chí là bà ấy có dịch vụ đó).</w:t>
      </w:r>
    </w:p>
    <w:p>
      <w:pPr>
        <w:spacing w:after="80"/>
      </w:pPr>
      <w:r>
        <w:rPr>
          <w:b w:val="0"/>
          <w:i w:val="0"/>
        </w:rPr>
        <w:t xml:space="preserve">Điều ngược lại cũng có thể đúng. Bạn có thể đã luôn biết có một luật sư về nhượng quyền thương mại ở thị trấn bên cạnh tên là Frank, nhưng bạn chưa bao giờ biết liệu anh ấy có giỏi hay không. Rồi một ngày, bạn đang uống cà phê với CEO của một chuỗi nhượng quyền dịch vụ dọn dẹp nhà tại Hội nghị Thường niên của Hiệp hội Nhượng quyền Quốc tế ở Las Vegas, và ông ấy hết lời khen ngợi Frank. Bạn tin tưởng ý kiến của vị CEO này. Nghe ông ấy mô tả công việc xuất sắc mà Frank đã làm cho họ, bạn có thể cảm nhận niềm tin của mình dành cho Frank lớn dần, như một người đại diện tiềm năng cho lợi ích của chính bạn. Có thể bạn đã </w:t>
      </w:r>
      <w:r>
        <w:rPr>
          <w:b w:val="0"/>
          <w:i/>
        </w:rPr>
        <w:t>hiểu</w:t>
      </w:r>
      <w:r>
        <w:rPr>
          <w:b w:val="0"/>
          <w:i w:val="0"/>
        </w:rPr>
        <w:t xml:space="preserve"> dịch vụ của Frank là gì suốt một thập kỷ qua, nhưng cho đến lúc này, bạn vẫn chưa biết anh ấy chính là người phù hợp để </w:t>
      </w:r>
      <w:r>
        <w:rPr>
          <w:b w:val="0"/>
          <w:i/>
        </w:rPr>
        <w:t>tin tưởng</w:t>
      </w:r>
      <w:r>
        <w:rPr>
          <w:b w:val="0"/>
          <w:i w:val="0"/>
        </w:rPr>
        <w:t xml:space="preserve"> giao phó công việc kinh doanh của mình.</w:t>
      </w:r>
    </w:p>
    <w:p>
      <w:pPr>
        <w:spacing w:after="80"/>
      </w:pPr>
      <w:r>
        <w:rPr>
          <w:b w:val="0"/>
          <w:i w:val="0"/>
        </w:rPr>
        <w:t>Bảy yếu tố là một tập hợp các điều kiện tiên quyết phải hiện diện trước khi khách hàng hợp tác với một nhà cung cấp dịch vụ chuyên gia mới.</w:t>
      </w:r>
    </w:p>
    <w:p>
      <w:pPr>
        <w:pStyle w:val="Heading2"/>
      </w:pPr>
      <w:r>
        <w:rPr>
          <w:rFonts w:ascii="Calibri" w:hAnsi="Calibri"/>
          <w:b/>
          <w:i w:val="0"/>
          <w:sz w:val="32"/>
        </w:rPr>
        <w:t>Bảy Yếu Tố Được Áp Dụng Như Thế Nào?</w:t>
      </w:r>
    </w:p>
    <w:p>
      <w:pPr>
        <w:spacing w:after="80"/>
      </w:pPr>
      <w:r>
        <w:rPr>
          <w:b w:val="0"/>
          <w:i w:val="0"/>
        </w:rPr>
        <w:t xml:space="preserve">Dùng bảy yếu tố làm kim chỉ nam, việc hợp tác sâu hơn với một khách hàng hiện hữu </w:t>
      </w:r>
      <w:r>
        <w:rPr>
          <w:b w:val="0"/>
          <w:i/>
        </w:rPr>
        <w:t>hẳn sẽ</w:t>
      </w:r>
      <w:r>
        <w:rPr>
          <w:b w:val="0"/>
          <w:i w:val="0"/>
        </w:rPr>
        <w:t xml:space="preserve"> dễ dàng.</w:t>
      </w:r>
    </w:p>
    <w:p>
      <w:pPr>
        <w:spacing w:after="80"/>
        <w:ind w:left="360"/>
      </w:pPr>
      <w:r>
        <w:t xml:space="preserve">1. </w:t>
      </w:r>
      <w:r>
        <w:rPr>
          <w:b w:val="0"/>
          <w:i w:val="0"/>
        </w:rPr>
        <w:t xml:space="preserve">Khách hàng đã </w:t>
      </w:r>
      <w:r>
        <w:rPr>
          <w:b/>
          <w:i/>
        </w:rPr>
        <w:t>biết đến</w:t>
      </w:r>
      <w:r>
        <w:rPr>
          <w:b w:val="0"/>
          <w:i w:val="0"/>
        </w:rPr>
        <w:t xml:space="preserve"> công ty chúng ta.</w:t>
      </w:r>
    </w:p>
    <w:p>
      <w:pPr>
        <w:spacing w:after="80"/>
        <w:ind w:left="360"/>
      </w:pPr>
      <w:r>
        <w:t xml:space="preserve">2. </w:t>
      </w:r>
      <w:r>
        <w:rPr>
          <w:b w:val="0"/>
          <w:i w:val="0"/>
        </w:rPr>
        <w:t xml:space="preserve">Khách hàng </w:t>
      </w:r>
      <w:r>
        <w:rPr>
          <w:b/>
          <w:i/>
        </w:rPr>
        <w:t>hiểu</w:t>
      </w:r>
      <w:r>
        <w:rPr>
          <w:b w:val="0"/>
          <w:i w:val="0"/>
        </w:rPr>
        <w:t xml:space="preserve"> công ty chúng ta làm gì.</w:t>
      </w:r>
    </w:p>
    <w:p>
      <w:pPr>
        <w:spacing w:after="80"/>
        <w:ind w:left="360"/>
      </w:pPr>
      <w:r>
        <w:t xml:space="preserve">3. </w:t>
      </w:r>
      <w:r>
        <w:rPr>
          <w:b w:val="0"/>
          <w:i w:val="0"/>
        </w:rPr>
        <w:t xml:space="preserve">Khách hàng có </w:t>
      </w:r>
      <w:r>
        <w:rPr>
          <w:b/>
          <w:i/>
        </w:rPr>
        <w:t>hứng thú</w:t>
      </w:r>
      <w:r>
        <w:rPr>
          <w:b w:val="0"/>
          <w:i w:val="0"/>
        </w:rPr>
        <w:t xml:space="preserve"> với chúng ta vì chúng ta đang giúp họ trong một dự án.</w:t>
      </w:r>
    </w:p>
    <w:p>
      <w:pPr>
        <w:spacing w:after="80"/>
        <w:ind w:left="360"/>
      </w:pPr>
      <w:r>
        <w:t xml:space="preserve">4. </w:t>
      </w:r>
      <w:r>
        <w:rPr>
          <w:b w:val="0"/>
          <w:i w:val="0"/>
        </w:rPr>
        <w:t xml:space="preserve">Khách hàng tôn trọng công việc của chúng ta, nghĩa là chúng ta đã giành được </w:t>
      </w:r>
      <w:r>
        <w:rPr>
          <w:b/>
          <w:i/>
        </w:rPr>
        <w:t>uy tín</w:t>
      </w:r>
      <w:r>
        <w:rPr>
          <w:b w:val="0"/>
          <w:i w:val="0"/>
        </w:rPr>
        <w:t xml:space="preserve"> vì họ biết chúng ta sẽ hoàn thành công việc.</w:t>
      </w:r>
    </w:p>
    <w:p>
      <w:pPr>
        <w:spacing w:after="80"/>
        <w:ind w:left="360"/>
      </w:pPr>
      <w:r>
        <w:t xml:space="preserve">5. </w:t>
      </w:r>
      <w:r>
        <w:rPr>
          <w:b w:val="0"/>
          <w:i w:val="0"/>
        </w:rPr>
        <w:t xml:space="preserve">Khách hàng </w:t>
      </w:r>
      <w:r>
        <w:rPr>
          <w:b/>
          <w:i/>
        </w:rPr>
        <w:t>tin tưởng</w:t>
      </w:r>
      <w:r>
        <w:rPr>
          <w:b w:val="0"/>
          <w:i w:val="0"/>
        </w:rPr>
        <w:t xml:space="preserve"> chúng ta vì bằng những cách lớn nhỏ, chúng ta đã chứng minh rằng chúng ta luôn ủng hộ họ.</w:t>
      </w:r>
    </w:p>
    <w:p>
      <w:pPr>
        <w:spacing w:after="80"/>
      </w:pPr>
      <w:r>
        <w:rPr>
          <w:b w:val="0"/>
          <w:i w:val="0"/>
        </w:rPr>
        <w:t xml:space="preserve">Bạn </w:t>
      </w:r>
      <w:r>
        <w:rPr>
          <w:b w:val="0"/>
          <w:i/>
        </w:rPr>
        <w:t>chỉ cần</w:t>
      </w:r>
      <w:r>
        <w:rPr>
          <w:b w:val="0"/>
          <w:i w:val="0"/>
        </w:rPr>
        <w:t xml:space="preserve"> chờ đến khi:</w:t>
      </w:r>
    </w:p>
    <w:p>
      <w:pPr>
        <w:spacing w:after="80"/>
        <w:ind w:left="360"/>
      </w:pPr>
      <w:r>
        <w:t xml:space="preserve">• </w:t>
      </w:r>
      <w:r>
        <w:rPr>
          <w:b w:val="0"/>
          <w:i w:val="0"/>
        </w:rPr>
        <w:t xml:space="preserve">Họ có ngân sách và </w:t>
      </w:r>
      <w:r>
        <w:rPr>
          <w:b/>
          <w:i/>
        </w:rPr>
        <w:t>có thể</w:t>
      </w:r>
      <w:r>
        <w:rPr>
          <w:b w:val="0"/>
          <w:i w:val="0"/>
        </w:rPr>
        <w:t xml:space="preserve"> bắt tay vào các dự án mới.</w:t>
      </w:r>
    </w:p>
    <w:p>
      <w:pPr>
        <w:spacing w:after="80"/>
        <w:ind w:left="360"/>
      </w:pPr>
      <w:r>
        <w:t xml:space="preserve">• </w:t>
      </w:r>
      <w:r>
        <w:rPr>
          <w:b w:val="0"/>
          <w:i w:val="0"/>
        </w:rPr>
        <w:t xml:space="preserve">Họ được tổ chức hỗ trợ và </w:t>
      </w:r>
      <w:r>
        <w:rPr>
          <w:b/>
          <w:i/>
        </w:rPr>
        <w:t>sẵn sàng</w:t>
      </w:r>
      <w:r>
        <w:rPr>
          <w:b w:val="0"/>
          <w:i w:val="0"/>
        </w:rPr>
        <w:t xml:space="preserve"> bắt tay vào làm.</w:t>
      </w:r>
    </w:p>
    <w:p>
      <w:pPr>
        <w:spacing w:after="80"/>
      </w:pPr>
      <w:r>
        <w:rPr>
          <w:b w:val="0"/>
          <w:i w:val="0"/>
        </w:rPr>
        <w:t>Đáng tiếc thay, mọi chuyện không dễ như vậy. Bạn đã nhảy sào qua xà cao một lần để giành được công việc, nhưng giờ bạn đang chạy vượt rào 1.000 mét.</w:t>
      </w:r>
    </w:p>
    <w:p>
      <w:pPr>
        <w:pStyle w:val="Heading3"/>
      </w:pPr>
      <w:r>
        <w:rPr>
          <w:rFonts w:ascii="Calibri" w:hAnsi="Calibri"/>
          <w:b/>
          <w:i w:val="0"/>
          <w:sz w:val="26"/>
        </w:rPr>
        <w:t>Nhận biết</w:t>
      </w:r>
    </w:p>
    <w:p>
      <w:pPr>
        <w:spacing w:after="80"/>
      </w:pPr>
      <w:r>
        <w:rPr>
          <w:b w:val="0"/>
          <w:i w:val="0"/>
        </w:rPr>
        <w:t>Nếu bạn làm việc cho một khách hàng, họ biết bạn là ai. Điều đó hiển nhiên. Có thể bạn đã sát cánh làm việc với họ suốt 36 tháng qua, xây dựng một mô hình tuyển dụng, đào tạo và giữ chân nhân sự để hỗ trợ nhu cầu nhân lực đang ngày càng tăng của họ. Họ biết bạn. Bạn đã cùng nhau ra Ruth Chris's ăn những miếng bít tết xa xỉ đắt hơn cả tiền nâng hạng ghế trên United. Bạn đã ăn pizza nấm và xúc xích lúc đêm khuya khi cố hoàn thành một giai đoạn dự án trước khi khách hàng có buổi thuyết trình báo cáo tình hình. Bạn đã đến thăm xưởng của họ, và họ cũng đã đến thăm bạn. Bạn đã đổi cho nhau những gợi ý phim trên Netflix. Hai bên hiểu rõ nhau.</w:t>
      </w:r>
    </w:p>
    <w:p>
      <w:pPr>
        <w:spacing w:after="80"/>
      </w:pPr>
      <w:r>
        <w:rPr>
          <w:b w:val="0"/>
          <w:i w:val="0"/>
        </w:rPr>
        <w:t xml:space="preserve">Nhưng liệu </w:t>
      </w:r>
      <w:r>
        <w:rPr>
          <w:b w:val="0"/>
          <w:i/>
        </w:rPr>
        <w:t>đồng nghiệp</w:t>
      </w:r>
      <w:r>
        <w:rPr>
          <w:b w:val="0"/>
          <w:i w:val="0"/>
        </w:rPr>
        <w:t xml:space="preserve"> của người mua bên phía khách hàng có biết bạn không? Câu trả lời, có lẽ là không. Ai trong chúng ta cũng từng gặp tình huống này. Đồng nghiệp của người mua </w:t>
      </w:r>
      <w:r>
        <w:rPr>
          <w:b w:val="0"/>
          <w:i/>
        </w:rPr>
        <w:t>có thể</w:t>
      </w:r>
      <w:r>
        <w:rPr>
          <w:b w:val="0"/>
          <w:i w:val="0"/>
        </w:rPr>
        <w:t xml:space="preserve"> đã từng nghe nói về công ty của bạn, nhưng cũng có khả năng tương tự là họ chỉ có một ấn tượng mơ hồ rằng người mua của họ đang tự mình "làm tốt công việc trong sáng kiến đó". Dù chúng ta có thể cảm thấy mình là 'người trong nhà', chúng ta vẫn có thể hoàn toàn xa lạ với những người khác trong công ty.</w:t>
      </w:r>
    </w:p>
    <w:p>
      <w:pPr>
        <w:spacing w:after="80"/>
      </w:pPr>
      <w:r>
        <w:rPr>
          <w:b w:val="0"/>
          <w:i/>
        </w:rPr>
        <w:t>Rào cản 1:</w:t>
      </w:r>
      <w:r>
        <w:rPr>
          <w:b w:val="0"/>
          <w:i w:val="0"/>
        </w:rPr>
        <w:t xml:space="preserve"> Chúng ta không được biết đến ngoài một nhóm nhỏ những người mà chúng ta đang hợp tác trong một dự án cụ thể. Chúng ta thiếu sự </w:t>
      </w:r>
      <w:r>
        <w:rPr>
          <w:b/>
          <w:i w:val="0"/>
        </w:rPr>
        <w:t>nhận biết</w:t>
      </w:r>
      <w:r>
        <w:rPr>
          <w:b w:val="0"/>
          <w:i w:val="0"/>
        </w:rPr>
        <w:t xml:space="preserve"> rộng khắp trong tổ chức khách hàng.</w:t>
      </w:r>
    </w:p>
    <w:p>
      <w:pPr>
        <w:pStyle w:val="Heading3"/>
      </w:pPr>
      <w:r>
        <w:rPr>
          <w:rFonts w:ascii="Calibri" w:hAnsi="Calibri"/>
          <w:b/>
          <w:i w:val="0"/>
          <w:sz w:val="26"/>
        </w:rPr>
        <w:t>Thấu hiểu</w:t>
      </w:r>
    </w:p>
    <w:p>
      <w:pPr>
        <w:spacing w:after="80"/>
      </w:pPr>
      <w:r>
        <w:rPr>
          <w:b w:val="0"/>
          <w:i w:val="0"/>
        </w:rPr>
        <w:t>Khi chúng ta làm việc với một khách hàng, họ biết chúng ta làm gì.</w:t>
      </w:r>
    </w:p>
    <w:p>
      <w:pPr>
        <w:spacing w:after="80"/>
      </w:pPr>
      <w:r>
        <w:rPr>
          <w:b w:val="0"/>
          <w:i w:val="0"/>
        </w:rPr>
        <w:t>Có thể bạn đã đề nghị kiểm toán danh mục tiếp thị của họ và xem việc chi tiêu của họ tạo ra lưu lượng truy cập hiệu quả đến mức nào. Khi bạn đến văn phòng của họ, họ biết bạn là "đội phân tích tiếp thị". Họ chắc chắn biết bạn làm gì và năng lực của bạn, vì khi lần đầu hợp tác với bạn, họ đã gọi cho các đơn vị tham chiếu và hỏi những câu như: "Anh/chị có cảm thấy chất lượng công việc phân tích tiếp thị của họ đủ sức chịu sự soi xét của toàn công ty không?" Bạn biết họ hiểu bạn làm gì vì khi họ gặp khó khăn trong việc hiểu dữ liệu tiếp thị do các trang trực tuyến hoặc đơn vị mua quảng cáo đưa cho, họ chuyển dữ liệu đó cho bạn và nhờ bạn giải thích giúp họ.</w:t>
      </w:r>
    </w:p>
    <w:p>
      <w:pPr>
        <w:spacing w:after="80"/>
      </w:pPr>
      <w:r>
        <w:rPr>
          <w:b w:val="0"/>
          <w:i w:val="0"/>
        </w:rPr>
        <w:t xml:space="preserve">Nhưng có lẽ họ đã bắt đầu nghĩ rằng công ty bạn </w:t>
      </w:r>
      <w:r>
        <w:rPr>
          <w:b w:val="0"/>
          <w:i/>
        </w:rPr>
        <w:t>chỉ</w:t>
      </w:r>
      <w:r>
        <w:rPr>
          <w:b w:val="0"/>
          <w:i w:val="0"/>
        </w:rPr>
        <w:t xml:space="preserve"> chuyên về phân tích tiếp thị. Liệu họ có biết công ty bạn còn làm cả mua quảng cáo, thiết kế đồ họa và viết nội dung quảng cáo không? Hay họ chỉ nghĩ về bạn như những người chuyên về dữ liệu?</w:t>
      </w:r>
    </w:p>
    <w:p>
      <w:pPr>
        <w:spacing w:after="80"/>
      </w:pPr>
      <w:r>
        <w:rPr>
          <w:b w:val="0"/>
          <w:i/>
        </w:rPr>
        <w:t>Rào cản 2:</w:t>
      </w:r>
      <w:r>
        <w:rPr>
          <w:b w:val="0"/>
          <w:i w:val="0"/>
        </w:rPr>
        <w:t xml:space="preserve"> Toàn bộ phạm vi năng lực của chúng ta không được biết đến – ngay cả với những khách hàng hiểu rõ chúng ta – vì họ đã định hình chúng ta theo đúng những năng lực mà chúng ta đang cung cấp cho họ hiện tại. Họ thiếu sự </w:t>
      </w:r>
      <w:r>
        <w:rPr>
          <w:b/>
          <w:i w:val="0"/>
        </w:rPr>
        <w:t>thấu hiểu</w:t>
      </w:r>
      <w:r>
        <w:rPr>
          <w:b w:val="0"/>
          <w:i w:val="0"/>
        </w:rPr>
        <w:t xml:space="preserve"> đầy đủ về </w:t>
      </w:r>
      <w:r>
        <w:rPr>
          <w:b w:val="0"/>
          <w:i/>
        </w:rPr>
        <w:t>tất cả</w:t>
      </w:r>
      <w:r>
        <w:rPr>
          <w:b w:val="0"/>
          <w:i w:val="0"/>
        </w:rPr>
        <w:t xml:space="preserve"> các dịch vụ mà chúng ta cũng có khả năng cung cấp cho họ tương đương.</w:t>
      </w:r>
    </w:p>
    <w:p>
      <w:pPr>
        <w:pStyle w:val="Heading3"/>
      </w:pPr>
      <w:r>
        <w:rPr>
          <w:rFonts w:ascii="Calibri" w:hAnsi="Calibri"/>
          <w:b/>
          <w:i w:val="0"/>
          <w:sz w:val="26"/>
        </w:rPr>
        <w:t>Quan tâm</w:t>
      </w:r>
    </w:p>
    <w:p>
      <w:pPr>
        <w:spacing w:after="80"/>
      </w:pPr>
      <w:r>
        <w:rPr>
          <w:b w:val="0"/>
          <w:i w:val="0"/>
        </w:rPr>
        <w:t>Khách hàng của chúng ta sẽ không hợp tác với chúng ta nếu chúng ta không đáp ứng một nhu cầu mà họ cảm nhận được. Mọi mục tiêu kinh doanh đều len lỏi qua một quá trình phân tích nguyên nhân và một chiến lược trên con đường đi đến việc phát biểu một vấn đề cần giải quyết. Ví dụ, một khách hàng có thể muốn tăng doanh thu và quyết định rằng đội ngũ bán hàng được đào tạo kém chính là lý do họ bán không chạy bằng các công ty chuẩn mực. Giám đốc bán hàng của công ty giao cho trưởng bộ phận đào tạo của mình nhiệm vụ tung lưới tìm những người họ quen biết để xác định các chuyên gia đào tạo bán hàng giỏi. Tên của bạn được một khách hàng hài lòng, khi được hỏi gợi ý, giới thiệu cho trưởng bộ phận đào tạo, và bạn giành được hợp đồng. Hoàn hảo. Trong thời gian ngắn, bạn được mời giải quyết đúng loại vấn đề mà bạn đã có hàng chục năm kinh nghiệm xử lý.</w:t>
      </w:r>
    </w:p>
    <w:p>
      <w:pPr>
        <w:spacing w:after="80"/>
      </w:pPr>
      <w:r>
        <w:rPr>
          <w:b w:val="0"/>
          <w:i w:val="0"/>
        </w:rPr>
        <w:t>Nhưng một khi bạn đã vào cuộc và đang làm việc của mình, không có gì đảm bảo bạn sẽ có cơ hội giải quyết vấn đề tiếp theo mà bạn đủ năng lực. Có thể bạn thực hiện một số buổi đào tạo bán hàng và chúng diễn ra tốt đẹp. Nhưng bạn nhanh chóng nhận ra khách hàng cũng cần làm tốt hơn việc tuyển dụng những nhân viên bán hàng giàu kinh nghiệm và cập nhật hệ thống lương thưởng để phù hợp hơn với các mục tiêu họ đang cố đạt được. Tuy nhiên, người phụ trách dự án của bạn bên trong công ty, trưởng bộ phận đào tạo bán hàng, chỉ có một nhiệm vụ duy nhất được giao – tăng cường đào tạo bán hàng – và không hề quan tâm đến những ý tưởng hay dịch vụ khác của bạn. Bạn không có lối tiếp cận giám đốc bán hàng, người đã quyết rằng bí quyết để bán được nhiều hơn là đào tạo bán hàng tốt hơn, khiến bạn không thể khiến cả giám đốc bán hàng lẫn trưởng bộ phận đào tạo bán hàng quan tâm đến các dịch vụ bổ sung của bạn.</w:t>
      </w:r>
    </w:p>
    <w:p>
      <w:pPr>
        <w:spacing w:after="80"/>
      </w:pPr>
      <w:r>
        <w:rPr>
          <w:b w:val="0"/>
          <w:i/>
        </w:rPr>
        <w:t>Rào cản 3:</w:t>
      </w:r>
      <w:r>
        <w:rPr>
          <w:b w:val="0"/>
          <w:i w:val="0"/>
        </w:rPr>
        <w:t xml:space="preserve"> Khách hàng của chúng ta đã xác định được một cây đinh và chúng ta được thuê như một cây búa. Đôi khi, tuy nhiên, chúng ta nhìn thấy một vấn đề mà tua vít đầu Phillips mới là giải pháp tốt hơn, nhưng người mua mà chúng ta đang làm việc cùng lại không có </w:t>
      </w:r>
      <w:r>
        <w:rPr>
          <w:b/>
          <w:i w:val="0"/>
        </w:rPr>
        <w:t>sự quan tâm</w:t>
      </w:r>
      <w:r>
        <w:rPr>
          <w:b w:val="0"/>
          <w:i w:val="0"/>
        </w:rPr>
        <w:t>.</w:t>
      </w:r>
    </w:p>
    <w:p>
      <w:pPr>
        <w:pStyle w:val="Heading3"/>
      </w:pPr>
      <w:r>
        <w:rPr>
          <w:rFonts w:ascii="Calibri" w:hAnsi="Calibri"/>
          <w:b/>
          <w:i w:val="0"/>
          <w:sz w:val="26"/>
        </w:rPr>
        <w:t>Uy tín</w:t>
      </w:r>
    </w:p>
    <w:p>
      <w:pPr>
        <w:spacing w:after="80"/>
      </w:pPr>
      <w:r>
        <w:rPr>
          <w:b w:val="0"/>
          <w:i w:val="0"/>
        </w:rPr>
        <w:t xml:space="preserve">Chúng ta giành được uy tín khi khách hàng biết và tôn trọng công việc của mình. Một khách hàng có thể nói: "Joe từng ở trong nhóm của tôi khi tôi còn làm ở AT&amp;T. Giờ anh ấy làm riêng, nhưng không ai hiểu về thu hồi doanh thu giỏi hơn anh ấy." Nếu bạn là Joe, đây chính là kiểu giới thiệu dựa trên trải nghiệm thực tế dẫn đến công việc mới. Hy vọng rằng, một khi đã hợp tác với khách hàng, công việc của chúng ta sẽ tự tỏa sáng, soi đường cho những hợp tác mới. Khi lần đầu chào hàng khách hàng, chúng ta ở thế bất lợi, phải nói về công việc của mình. Thế nhưng, công việc dịch vụ chuyên môn thì tốt hơn là </w:t>
      </w:r>
      <w:r>
        <w:rPr>
          <w:b w:val="0"/>
          <w:i/>
        </w:rPr>
        <w:t>thể hiện</w:t>
      </w:r>
      <w:r>
        <w:rPr>
          <w:b w:val="0"/>
          <w:i w:val="0"/>
        </w:rPr>
        <w:t xml:space="preserve"> chứ không phải mô tả. Khi làm việc sát cánh với ai đó nơi tuyến đầu, chúng ta có thể dần nhận ra họ kiên trì, sâu sắc, cực kỳ có năng lực và có phán đoán đúng đắn. Một khi đã làm việc trong một dự án bên trong khách hàng, ngưỡng uy tín thấp hơn nhiều so với khi chúng ta còn đứng ngoài ngó vào. Họ đã tận mắt thấy chúng ta làm được việc.</w:t>
      </w:r>
    </w:p>
    <w:p>
      <w:pPr>
        <w:spacing w:after="80"/>
      </w:pPr>
      <w:r>
        <w:rPr>
          <w:b w:val="0"/>
          <w:i w:val="0"/>
        </w:rPr>
        <w:t>Tuy nhiên, điều này khó hơn khi chúng ta cố gắng làm việc cho những người mua mới trong một khách hàng mà họ không biết chúng ta, hoặc khi chúng ta cố gắng nói với những người mua hiện tại rằng chúng ta có thể làm được nhiều loại dịch vụ khác nhau.</w:t>
      </w:r>
    </w:p>
    <w:p>
      <w:pPr>
        <w:spacing w:after="80"/>
      </w:pPr>
      <w:r>
        <w:rPr>
          <w:b w:val="0"/>
          <w:i/>
        </w:rPr>
        <w:t>Rào cản 4:</w:t>
      </w:r>
      <w:r>
        <w:rPr>
          <w:b w:val="0"/>
          <w:i w:val="0"/>
        </w:rPr>
        <w:t xml:space="preserve"> Khách hàng của chúng ta biết chất lượng công việc của mình, nhưng chúng ta chật vật để những người khác trong tổ chức thấy được chất lượng đó. Hoặc, chúng ta làm tốt và đề nghị thực hiện một dịch vụ mới thì phát hiện ra khách hàng nghĩ chúng ta chỉ giỏi một nghề. </w:t>
      </w:r>
      <w:r>
        <w:rPr>
          <w:b/>
          <w:i w:val="0"/>
        </w:rPr>
        <w:t>Uy tín</w:t>
      </w:r>
      <w:r>
        <w:rPr>
          <w:b w:val="0"/>
          <w:i w:val="0"/>
        </w:rPr>
        <w:t xml:space="preserve"> của chúng ta khó nhân rộng – cả về dịch vụ lẫn về các mối quan hệ.</w:t>
      </w:r>
    </w:p>
    <w:p>
      <w:pPr>
        <w:pStyle w:val="Heading3"/>
      </w:pPr>
      <w:r>
        <w:rPr>
          <w:rFonts w:ascii="Calibri" w:hAnsi="Calibri"/>
          <w:b/>
          <w:i w:val="0"/>
          <w:sz w:val="26"/>
        </w:rPr>
        <w:t>Niềm tin</w:t>
      </w:r>
    </w:p>
    <w:p>
      <w:pPr>
        <w:spacing w:after="80"/>
      </w:pPr>
      <w:r>
        <w:rPr>
          <w:b w:val="0"/>
          <w:i w:val="0"/>
        </w:rPr>
        <w:t>Khi làm việc với khách hàng, chúng ta có cơ hội làm điều đúng đắn ngay cả khi họ không nhìn thấy, và chúng ta có thể chứng minh rằng mình đáng tin cậy trong việc chăm lo lợi ích của họ.</w:t>
      </w:r>
    </w:p>
    <w:p>
      <w:pPr>
        <w:spacing w:after="80"/>
      </w:pPr>
      <w:r>
        <w:rPr>
          <w:b w:val="0"/>
          <w:i w:val="0"/>
        </w:rPr>
        <w:t>Đôi khi chúng ta được đặt trước lựa chọn giữa việc nghiêng về phía khách hàng – ưu tiên sự minh bạch và đầu tư vào mối quan hệ – hay nghiêng về phía bản thân và lợi ích của mình. Ví dụ, bạn đang trong cuộc họp với người mua và sếp của cô ấy, trình bày với sếp về kết quả của một dự án bạn vừa hoàn thành. Sếp của cô ấy hết lời khen ngợi công việc mà công ty bạn đã làm. Bạn để ý thấy người mua có vẻ bực bội vì không được ghi nhận (dù thực tế bạn đã làm 90% công việc). Một lựa chọn là nhận trọn lời khen đó và coi đây là cơ hội để giành thêm việc từ vị sếp kia. Thay vào đó, bạn dùng cơ hội này để khen ngợi người mua trước mặt sếp cô ấy – nhấn mạnh nỗ lực tập thể của dự án và cô ấy tuyệt vời thế nào khi làm việc cùng. Đó là cách niềm tin được tạo dựng – từng hành động một. Bạn đang đầu tư cho cuộc chơi dài hạn.</w:t>
      </w:r>
    </w:p>
    <w:p>
      <w:pPr>
        <w:spacing w:after="80"/>
      </w:pPr>
      <w:r>
        <w:rPr>
          <w:b w:val="0"/>
          <w:i w:val="0"/>
        </w:rPr>
        <w:t xml:space="preserve">Một khi đã làm việc với khách hàng, chúng ta không còn cần phải nói: "Bạn có thể tin tôi!" Chúng ta đã được trao cơ hội để </w:t>
      </w:r>
      <w:r>
        <w:rPr>
          <w:b w:val="0"/>
          <w:i/>
        </w:rPr>
        <w:t>cho thấy</w:t>
      </w:r>
      <w:r>
        <w:rPr>
          <w:b w:val="0"/>
          <w:i w:val="0"/>
        </w:rPr>
        <w:t xml:space="preserve"> với khách hàng rằng chúng ta luôn đặt lợi ích tốt nhất của họ lên hàng đầu.</w:t>
      </w:r>
    </w:p>
    <w:p>
      <w:pPr>
        <w:spacing w:after="80"/>
      </w:pPr>
      <w:r>
        <w:rPr>
          <w:b w:val="0"/>
          <w:i w:val="0"/>
        </w:rPr>
        <w:t>Nhưng, cũng như uy tín, niềm tin không truyền sang những người mua tiềm năng khác trong công ty khách hàng một cách dễ dàng như chúng ta mong muốn. Càng cách xa người mua của mình bao nhiêu mức độ, bạn càng ít có thể dựa vào niềm tin khó nhọc giành được ấy bấy nhiêu. Các tổ chức khách hàng có thể rất lớn – có khi hàng trăm người mua tiềm năng – và càng xa người mua của mình, chúng ta càng phải nỗ lực nhiều hơn để xây dựng lại niềm tin với người khác. Thêm nữa, chúng ta thường đụng phải những vòng tròn niềm tin cạnh tranh – nơi các mối quan hệ đương nhiệm có thể gạt chúng ta ra ngoài, đến mức không thể chứng minh được sự chính trực của mình.</w:t>
      </w:r>
    </w:p>
    <w:p>
      <w:pPr>
        <w:spacing w:after="80"/>
      </w:pPr>
      <w:r>
        <w:rPr>
          <w:b w:val="0"/>
          <w:i w:val="0"/>
        </w:rPr>
        <w:t>Rob Benson, giám đốc kinh doanh của Kele Inc., giải thích:</w:t>
      </w:r>
    </w:p>
    <w:p>
      <w:pPr>
        <w:spacing w:after="80"/>
      </w:pPr>
      <w:r>
        <w:rPr>
          <w:b w:val="0"/>
          <w:i w:val="0"/>
        </w:rPr>
        <w:t>Nếu bạn đang ở trong đó làm một việc gì đó thật tốt, bạn có thể muốn đề nghị thêm một dịch vụ khác mà công ty bạn cung cấp. Nếu khách hàng đã có một đơn vị đương nhiệm làm những dịch vụ đó và họ làm rất tốt, thì rất khó giành được việc kinh doanh ấy, nhất là khi đơn vị đương nhiệm làm tốt và khách hàng không thấy cần phải thay đổi. Đây là tình huống rủi ro vì nếu bạn nói: "Ồ, cứ cho chúng tôi một cơ hội đi. Thử chúng tôi một lần xem," thì thật mạo hiểm vì điều đó có thể khiến khách hàng cân nhắc các lựa chọn khác cho những dịch vụ hiện tại của bạn. Rất khó để phá vỡ mối quan hệ đương nhiệm đó.</w:t>
      </w:r>
    </w:p>
    <w:p>
      <w:pPr>
        <w:spacing w:after="80"/>
      </w:pPr>
      <w:r>
        <w:rPr>
          <w:b w:val="0"/>
          <w:i w:val="0"/>
        </w:rPr>
        <w:t>Khi cố gắng len lỏi khắp công ty khách hàng, chúng ta cần nhớ rằng uy tín của mình – danh tiếng về việc làm được việc – thường lan truyền dễ dàng hơn khả năng chứng minh mình đáng tin cậy.</w:t>
      </w:r>
    </w:p>
    <w:p>
      <w:pPr>
        <w:spacing w:after="80"/>
      </w:pPr>
      <w:r>
        <w:rPr>
          <w:b w:val="0"/>
          <w:i/>
        </w:rPr>
        <w:t>Rào cản 5:</w:t>
      </w:r>
      <w:r>
        <w:rPr>
          <w:b w:val="0"/>
          <w:i w:val="0"/>
        </w:rPr>
        <w:t xml:space="preserve"> Khách hàng của chúng ta tin tưởng tuyệt đối, nhưng danh tiếng đáng tin cậy của chúng ta không phải lúc nào cũng lan truyền nhanh hay rộng như mong muốn. Chỉ vì người mua của chúng ta tin tưởng, không có nghĩa là người đồng cấp của người mua ở Johannesburg sẽ tự động </w:t>
      </w:r>
      <w:r>
        <w:rPr>
          <w:b/>
          <w:i w:val="0"/>
        </w:rPr>
        <w:t>tin tưởng</w:t>
      </w:r>
      <w:r>
        <w:rPr>
          <w:b w:val="0"/>
          <w:i w:val="0"/>
        </w:rPr>
        <w:t xml:space="preserve"> chúng ta. Cũng có thể có những vòng tròn niềm tin cạnh tranh cản trở khả năng chứng minh sự chính trực của chúng ta với những người mua tiềm năng khác trong tổ chức.</w:t>
      </w:r>
    </w:p>
    <w:p>
      <w:pPr>
        <w:pStyle w:val="Heading3"/>
      </w:pPr>
      <w:r>
        <w:rPr>
          <w:rFonts w:ascii="Calibri" w:hAnsi="Calibri"/>
          <w:b/>
          <w:i w:val="0"/>
          <w:sz w:val="26"/>
        </w:rPr>
        <w:t>Năng lực và Sự sẵn sàng</w:t>
      </w:r>
    </w:p>
    <w:p>
      <w:pPr>
        <w:spacing w:after="80"/>
      </w:pPr>
      <w:r>
        <w:rPr>
          <w:b w:val="0"/>
          <w:i w:val="0"/>
        </w:rPr>
        <w:t>Gần như theo định nghĩa, nếu chúng ta đã hợp tác với một khách hàng, thì khách hàng đó hẳn đã sẵn sàng và có năng lực để ký hợp đồng với chúng ta. Công ty ấy đủ thịnh vượng để cho phép một hợp tác, và quan trọng hơn, người dẫn dắt dự án bên trong công ty khách hàng đã sẵn sàng về mặt cá nhân để bắt tay vào một sáng kiến mới và có sự ủng hộ của sếp mình.</w:t>
      </w:r>
    </w:p>
    <w:p>
      <w:pPr>
        <w:spacing w:after="80"/>
      </w:pPr>
      <w:r>
        <w:rPr>
          <w:b w:val="0"/>
          <w:i w:val="0"/>
        </w:rPr>
        <w:t>Tuy nhiên, thật sai lầm khi nghĩ rằng chỉ vì năng lực và sự sẵn sàng hội đủ ở một bộ phận của công ty, thì chúng cũng hội đủ tương tự ở các bộ phận khác – ngay cả khi chúng ta đang cố gắng kết nối với một người có vai trò tương đương về chức năng với người mua hiện tại của mình. Tương tự, chúng ta không bao giờ được giả định rằng chỉ vì một khách hàng đã sẵn sàng và có năng lực hợp tác với chúng ta quanh một trong các dòng dịch vụ của mình, thì khách hàng ấy cũng sẵn sàng và có năng lực như vậy với các dòng dịch vụ khác.</w:t>
      </w:r>
    </w:p>
    <w:p>
      <w:pPr>
        <w:spacing w:after="80"/>
      </w:pPr>
      <w:r>
        <w:rPr>
          <w:b w:val="0"/>
          <w:i/>
        </w:rPr>
        <w:t>Rào cản 6:</w:t>
      </w:r>
      <w:r>
        <w:rPr>
          <w:b w:val="0"/>
          <w:i w:val="0"/>
        </w:rPr>
        <w:t xml:space="preserve"> Khách hàng cần có nguồn lực và dư địa để nhận thêm dự án mới. Việc họ sẵn sàng và có khả năng tham gia với chúng ta trong một dự án không có nghĩa là họ có thể tham gia với chúng ta trong một dự án thứ hai có liên quan, hay những đồng nghiệp của họ ở các bộ phận khác trong tổ chức khách hàng cũng </w:t>
      </w:r>
      <w:r>
        <w:rPr>
          <w:b/>
          <w:i w:val="0"/>
        </w:rPr>
        <w:t>sẵn sàng</w:t>
      </w:r>
      <w:r>
        <w:rPr>
          <w:b w:val="0"/>
          <w:i w:val="0"/>
        </w:rPr>
        <w:t xml:space="preserve"> và </w:t>
      </w:r>
      <w:r>
        <w:rPr>
          <w:b/>
          <w:i w:val="0"/>
        </w:rPr>
        <w:t>có khả năng</w:t>
      </w:r>
      <w:r>
        <w:rPr>
          <w:b w:val="0"/>
          <w:i w:val="0"/>
        </w:rPr>
        <w:t xml:space="preserve"> tham gia tương tự.</w:t>
      </w:r>
    </w:p>
    <w:p>
      <w:pPr>
        <w:pStyle w:val="Heading2"/>
      </w:pPr>
      <w:r>
        <w:rPr>
          <w:rFonts w:ascii="Calibri" w:hAnsi="Calibri"/>
          <w:b/>
          <w:i w:val="0"/>
          <w:sz w:val="32"/>
        </w:rPr>
        <w:t>Thách thức đầu tiên</w:t>
      </w:r>
    </w:p>
    <w:p>
      <w:pPr>
        <w:spacing w:after="80"/>
      </w:pPr>
      <w:r>
        <w:rPr>
          <w:b w:val="0"/>
          <w:i w:val="0"/>
        </w:rPr>
        <w:t>Thách thức đầu tiên khi mở rộng mối quan hệ với một khách hàng là ngôn ngữ mà chúng ta học được khi làm thợ săn không phục vụ tốt cho chúng ta trong thế giới của người trồng trọt. Cả săn bắn lẫn trồng trọt đều mang lại doanh thu mới, nhưng chính sự thật này lại che khuất những khác biệt khác, sâu sắc hơn. Bảy yếu tố mô tả cách khách hàng biết đến chúng ta, hiểu chúng ta làm gì, và cuối cùng là giao việc cho dịch vụ của chúng ta. Tuy nhiên, mô tả đó không hữu ích khi chúng ta nghĩ về cách mở rộng phạm vi công việc với khách hàng hiện tại. Việc chúng ta, với tư cách là những chuyên gia, chưa từng được đào tạo về phát triển kinh doanh vẫn chưa đủ; giờ đây chúng ta còn nhận ra rằng những gì mình biết về việc giành được khách hàng mới hầu như chẳng giống chút nào với bộ kỹ năng cần thiết để phát triển khách hàng đó.</w:t>
      </w:r>
    </w:p>
    <w:p>
      <w:pPr>
        <w:pStyle w:val="Heading2"/>
      </w:pPr>
      <w:r>
        <w:rPr>
          <w:rFonts w:ascii="Calibri" w:hAnsi="Calibri"/>
          <w:b/>
          <w:i w:val="0"/>
          <w:sz w:val="32"/>
        </w:rPr>
        <w:t>Lưu ý</w:t>
      </w:r>
    </w:p>
    <w:p>
      <w:pPr>
        <w:spacing w:after="80"/>
        <w:ind w:left="360"/>
      </w:pPr>
      <w:r>
        <w:t xml:space="preserve">1. </w:t>
      </w:r>
      <w:r>
        <w:rPr>
          <w:b w:val="0"/>
          <w:i w:val="0"/>
        </w:rPr>
        <w:t xml:space="preserve">* Những độc giả tinh ý sẽ nhận thấy rằng trong </w:t>
      </w:r>
      <w:r>
        <w:rPr>
          <w:b w:val="0"/>
          <w:i/>
        </w:rPr>
        <w:t>How Clients Buy</w:t>
      </w:r>
      <w:r>
        <w:rPr>
          <w:b w:val="0"/>
          <w:i w:val="0"/>
        </w:rPr>
        <w:t xml:space="preserve">, từ </w:t>
      </w:r>
      <w:r>
        <w:rPr>
          <w:b w:val="0"/>
          <w:i/>
        </w:rPr>
        <w:t>tôn trọng</w:t>
      </w:r>
      <w:r>
        <w:rPr>
          <w:b w:val="0"/>
          <w:i w:val="0"/>
        </w:rPr>
        <w:t xml:space="preserve"> (respect) đã được dùng ở đây thay vì </w:t>
      </w:r>
      <w:r>
        <w:rPr>
          <w:b w:val="0"/>
          <w:i/>
        </w:rPr>
        <w:t>uy tín</w:t>
      </w:r>
      <w:r>
        <w:rPr>
          <w:b w:val="0"/>
          <w:i w:val="0"/>
        </w:rPr>
        <w:t xml:space="preserve"> (credibility). Sau khi nghiên cứu và suy ngẫm thêm, các tác giả cho rằng </w:t>
      </w:r>
      <w:r>
        <w:rPr>
          <w:b w:val="0"/>
          <w:i/>
        </w:rPr>
        <w:t>uy tín</w:t>
      </w:r>
      <w:r>
        <w:rPr>
          <w:b w:val="0"/>
          <w:i w:val="0"/>
        </w:rPr>
        <w:t xml:space="preserve"> – hay </w:t>
      </w:r>
      <w:r>
        <w:rPr>
          <w:b w:val="0"/>
          <w:i/>
        </w:rPr>
        <w:t>sự tôn trọng dành cho công việc của một người</w:t>
      </w:r>
      <w:r>
        <w:rPr>
          <w:b w:val="0"/>
          <w:i w:val="0"/>
        </w:rPr>
        <w:t xml:space="preserve"> – là thuật ngữ tốt nhất để mô tả yếu tố này.</w:t>
      </w:r>
    </w:p>
    <w:p>
      <w:pPr>
        <w:pStyle w:val="Heading1"/>
      </w:pPr>
      <w:r>
        <w:rPr>
          <w:rFonts w:ascii="Calibri" w:hAnsi="Calibri"/>
          <w:b/>
          <w:i w:val="0"/>
          <w:sz w:val="40"/>
        </w:rPr>
        <w:t>CHƯƠNG 5</w:t>
      </w:r>
      <w:r>
        <w:br/>
      </w:r>
      <w:r>
        <w:rPr>
          <w:rFonts w:ascii="Calibri" w:hAnsi="Calibri"/>
          <w:b/>
          <w:i w:val="0"/>
          <w:sz w:val="40"/>
        </w:rPr>
        <w:t>Thách thức của những tổ chức phức tạp</w:t>
      </w:r>
    </w:p>
    <w:p>
      <w:pPr>
        <w:spacing w:after="80"/>
      </w:pPr>
      <w:r>
        <w:rPr>
          <w:b w:val="0"/>
          <w:i w:val="0"/>
        </w:rPr>
        <w:t xml:space="preserve">Sự kết hợp của những rào cản ở cấp tổ chức lẫn cá nhân bên trong </w:t>
      </w:r>
      <w:r>
        <w:rPr>
          <w:b w:val="0"/>
          <w:i/>
        </w:rPr>
        <w:t>chính công ty của chúng ta</w:t>
      </w:r>
      <w:r>
        <w:rPr>
          <w:b w:val="0"/>
          <w:i w:val="0"/>
        </w:rPr>
        <w:t xml:space="preserve"> khiến việc trồng trọt trở nên khó khăn. Sự phức tạp thuần túy của con người, kỹ năng, mối quan hệ và mạng lưới bên trong một tổ chức thường tạo ra những rào chắn hạn chế khả năng nắm bắt và hành động liền mạch trước các cơ hội tăng trưởng của chúng ta. Trong chương này, chúng ta sẽ đi sâu vào những rào cản nội bộ có thể cản trở nỗ lực phát triển trong lòng một khách hàng, ngay cả trước khi bạn bước chân ra khỏi cửa văn phòng.</w:t>
      </w:r>
    </w:p>
    <w:p>
      <w:pPr>
        <w:pStyle w:val="Heading2"/>
      </w:pPr>
      <w:r>
        <w:rPr>
          <w:rFonts w:ascii="Calibri" w:hAnsi="Calibri"/>
          <w:b/>
          <w:i w:val="0"/>
          <w:sz w:val="32"/>
        </w:rPr>
        <w:t>Chúng ta làm được điều đó ư?</w:t>
      </w:r>
    </w:p>
    <w:p>
      <w:pPr>
        <w:spacing w:after="80"/>
      </w:pPr>
      <w:r>
        <w:rPr>
          <w:b w:val="0"/>
          <w:i w:val="0"/>
        </w:rPr>
        <w:t>Trong các tổ chức lớn, những người phụ trách mảng (practice lead) có thể không biết nhau hoặc không biết chuyên môn của nhau. Trong thời đại của những sơ đồ tổ chức trực tuyến, điều này nghe có vẻ khó mà đúng được. Chỉ với vài thao tác bàn phím, bạn lẽ ra có thể xác định chính xác chuyên gia phù hợp trong công ty mình để giúp khách hàng giải quyết vấn đề họ đang gặp. Ấy vậy mà tốc độ thay đổi chóng mặt trong các tổ chức ngày nay khiến nhiệm vụ này khó một cách đầy lừa dối. Các vụ sáp nhập và mua lại làm đảo lộn cơ cấu tổ chức hiện có, và người ta thường xuyên đổi vai trò, đổi bộ phận, thậm chí đổi cả công ty. Thật khó mà theo kịp mọi thứ công ty bạn làm và những người nắm giữ chuyên môn mà bạn cần.</w:t>
      </w:r>
    </w:p>
    <w:p>
      <w:pPr>
        <w:spacing w:after="80"/>
      </w:pPr>
      <w:r>
        <w:rPr>
          <w:b w:val="0"/>
          <w:i w:val="0"/>
        </w:rPr>
        <w:t>Chris Mirro, phó chủ tịch cấp cao, phụ trách bán hàng và phát triển kinh doanh cho mảng y tế và dịch vụ con người của MAXIMUS tại Hoa Kỳ, đã tận mắt chứng kiến thách thức này. Ông nói: “Tôi nghĩ thách thức lớn nhất trong việc bán chéo (cross-selling) là những người bên trong tổ chức thường là chuyên gia trong lĩnh vực của riêng họ chứ không nhất thiết là chuyên gia trong những lĩnh vực rộng hơn mà công ty đang hoạt động. Việc tạo đủ hiểu biết về những lĩnh vực rộng hơn đó để có được cuộc trò chuyện đầu tiên với khách hàng nhằm khơi gợi nhận thức thường là một trong những yếu tố hạn chế lớn.”</w:t>
      </w:r>
    </w:p>
    <w:p>
      <w:pPr>
        <w:spacing w:after="80"/>
      </w:pPr>
      <w:r>
        <w:rPr>
          <w:b w:val="0"/>
          <w:i w:val="0"/>
        </w:rPr>
        <w:t>Ngay cả khi bạn biết chuyên gia đúng để mời vào một dự án khách hàng, bạn có thể vẫn cảm thấy không chắc chắn về khả năng giới thiệu chuyên gia mới đó với khách hàng của mình. Kenneth Guernsey, người đã điều hành hãng luật Cooley trong nhiều năm, chia sẻ: “Với tôi, việc biết đủ về chuyên môn mà các đồng nghiệp của mình có, và biết cách chào mời nó, để trở thành một người bán chéo hiệu quả, là một thách thức. Tôi có thể làm được, và tôi vẫn làm, nhưng luôn là một thách thức để làm điều đó cho tốt và để đưa ra một lời chào mời hiệu quả như chính họ có thể làm nếu có cơ hội.”</w:t>
      </w:r>
    </w:p>
    <w:p>
      <w:pPr>
        <w:pStyle w:val="Heading2"/>
      </w:pPr>
      <w:r>
        <w:rPr>
          <w:rFonts w:ascii="Calibri" w:hAnsi="Calibri"/>
          <w:b/>
          <w:i w:val="0"/>
          <w:sz w:val="32"/>
        </w:rPr>
        <w:t>Ai đang giữ vị trí đầu tiên?</w:t>
      </w:r>
    </w:p>
    <w:p>
      <w:pPr>
        <w:spacing w:after="80"/>
      </w:pPr>
      <w:r>
        <w:rPr>
          <w:b w:val="0"/>
          <w:i w:val="0"/>
        </w:rPr>
        <w:t>Các công ty dịch vụ chuyên gia lớn bị chi phối bởi ba ma trận: địa lý, ngành và năng lực chức năng. Trong bối cảnh đó, những người phụ trách mảng rất khó biết nên đi đâu trong chính công ty mình khi họ nhìn thấy cơ hội. Ví dụ, trong một công ty tư vấn công nghệ, người ta có thể hỏi một cách hợp lý rằng tài khoản Ford Motor thuộc về mảng ô tô, mảng chuỗi cung ứng, hay văn phòng Detroit. Những ma trận này có thể khiến các công ty mất dấu “ai đang giữ vị trí đầu tiên” khi nói đến việc chăm sóc khách hàng.</w:t>
      </w:r>
    </w:p>
    <w:p>
      <w:pPr>
        <w:spacing w:after="80"/>
      </w:pPr>
      <w:r>
        <w:rPr>
          <w:b w:val="0"/>
          <w:i w:val="0"/>
        </w:rPr>
        <w:t>Hầu hết các công ty lớn đều cố gắng thuần hóa ma trận này bằng cách chỉ định một đối tác “nắm giữ” mối quan hệ khách hàng và mọi liên hệ với khách hàng đều phải đi qua người đó. Chúng tôi đã nghe họ được gọi là “trưởng phụ trách tài khoản khách hàng”, “đối tác chủ trì”, “quản lý tài khoản trọng yếu”, và “đối tác quan hệ trọng yếu”, cùng nhiều tên gọi khác. Bất kể chức danh là gì, những người phụ trách tài khoản này lại mang đến một hệ quả không mong muốn là cản trở việc phát triển mối quan hệ khách hàng. Đúng, họ giúp công ty bạn không gây nhầm lẫn hay khó chịu cho khách hàng. Điều cuối cùng bạn muốn là khách hàng nói rằng: “Anh là người thứ ba từ công ty anh nói với tôi về dịch vụ an ninh mạng của các anh.” Tuy nhiên, trong bối cảnh cố gắng phát triển công việc trong lòng một khách hàng, những người phụ trách tài khoản lại là những người gác cổng. Họ tạo thêm một vòng thủ tục hành chính mà những người khác trong công ty phải vượt qua trước khi liên hệ với khách hàng để bàn về công việc mới. Mặc dù những người nắm giữ mối quan hệ này có thể giúp mở đường cho sự phát triển tuyệt vời trong lòng một khách hàng, họ cũng có khả năng khiến việc phát triển công việc trở nên khó khăn gấp bội bằng cách chủ động chặn đứng nỗ lực của người khác nhằm mở rộng danh mục hợp tác của công ty, để đảm bảo họ giữ mọi thành quả cho riêng mình.</w:t>
      </w:r>
    </w:p>
    <w:p>
      <w:pPr>
        <w:pStyle w:val="Heading2"/>
      </w:pPr>
      <w:r>
        <w:rPr>
          <w:rFonts w:ascii="Calibri" w:hAnsi="Calibri"/>
          <w:b/>
          <w:i w:val="0"/>
          <w:sz w:val="32"/>
        </w:rPr>
        <w:t>Những câu chuyện chúng ta kể</w:t>
      </w:r>
    </w:p>
    <w:p>
      <w:pPr>
        <w:spacing w:after="80"/>
      </w:pPr>
      <w:r>
        <w:rPr>
          <w:b w:val="0"/>
          <w:i w:val="0"/>
        </w:rPr>
        <w:t xml:space="preserve">Tự nói chuyện với bản thân một cách không hữu ích là một trong những cách nhanh nhất để các chuyên gia tự bắn vào chân mình và hạn chế cơ hội phát triển trong lòng một khách hàng. Chúng ta thường nghe các chuyên gia nói rằng họ ghét bán hàng, rằng đó không phải là “sở trường” của họ. Đôi khi các chuyên gia sợ rằng việc đảo lộn hiện trạng và đưa ra lời đề nghị dễ dàng nhất trên Viên kim cương Cơ hội (Diamond of Opportunity) – làm NHIỀU công việc hơn với một khách hàng – sẽ khiến họ bị chỉ trích về công việc mình đã làm. Ngoài ra, nhiều chuyên gia đơn giản là không thích </w:t>
      </w:r>
      <w:r>
        <w:rPr>
          <w:b w:val="0"/>
          <w:i/>
        </w:rPr>
        <w:t>hỏi xin</w:t>
      </w:r>
      <w:r>
        <w:rPr>
          <w:b w:val="0"/>
          <w:i w:val="0"/>
        </w:rPr>
        <w:t xml:space="preserve"> … xin việc, xin giúp đỡ cho một bài báo, xin thêm một cốc bia … bất cứ thứ gì! Các chuyên gia thích giúp đỡ người khác, và việc </w:t>
      </w:r>
      <w:r>
        <w:rPr>
          <w:b w:val="0"/>
          <w:i/>
        </w:rPr>
        <w:t>hỏi xin</w:t>
      </w:r>
      <w:r>
        <w:rPr>
          <w:b w:val="0"/>
          <w:i w:val="0"/>
        </w:rPr>
        <w:t xml:space="preserve"> </w:t>
      </w:r>
      <w:r>
        <w:rPr>
          <w:b w:val="0"/>
          <w:i/>
        </w:rPr>
        <w:t>người khác</w:t>
      </w:r>
      <w:r>
        <w:rPr>
          <w:b w:val="0"/>
          <w:i w:val="0"/>
        </w:rPr>
        <w:t xml:space="preserve"> điều gì đó có thể cảm giác như đi ngược lại điều đó.</w:t>
      </w:r>
    </w:p>
    <w:p>
      <w:pPr>
        <w:spacing w:after="80"/>
      </w:pPr>
      <w:r>
        <w:rPr>
          <w:b w:val="0"/>
          <w:i w:val="0"/>
        </w:rPr>
        <w:t xml:space="preserve">Phần lớn điều này có thể được khắc phục bằng cách định hình lại câu chuyện của chúng ta. Nếu chúng ta đề xuất rằng chúng ta làm NHIỀU việc hơn cho một người mua, đó là vì chúng ta tin rằng mình đã gia tăng giá trị và việc họ tiếp tục hợp tác với chúng ta là vì lợi ích tốt nhất của họ. Nếu trong quá trình đó, họ đưa ra phản hồi giúp chúng ta làm họ hài lòng hơn nữa, thì đó là một món lợi thêm – chúng ta đang giao tiếp tốt với người mua của mình. Cuối cùng, nếu bạn không thích việc nhờ vả giúp đỡ, hãy điều chỉnh ngôn từ: Đừng xem đó là nhờ </w:t>
      </w:r>
      <w:r>
        <w:rPr>
          <w:b w:val="0"/>
          <w:i/>
        </w:rPr>
        <w:t>họ</w:t>
      </w:r>
      <w:r>
        <w:rPr>
          <w:b w:val="0"/>
          <w:i w:val="0"/>
        </w:rPr>
        <w:t xml:space="preserve"> làm thêm việc; hãy xem đó là hỏi xem </w:t>
      </w:r>
      <w:r>
        <w:rPr>
          <w:b w:val="0"/>
          <w:i/>
        </w:rPr>
        <w:t>bạn</w:t>
      </w:r>
      <w:r>
        <w:rPr>
          <w:b w:val="0"/>
          <w:i w:val="0"/>
        </w:rPr>
        <w:t xml:space="preserve"> có thể giúp ích thêm như thế nào.</w:t>
      </w:r>
    </w:p>
    <w:p>
      <w:pPr>
        <w:pStyle w:val="Heading2"/>
      </w:pPr>
      <w:r>
        <w:rPr>
          <w:rFonts w:ascii="Calibri" w:hAnsi="Calibri"/>
          <w:b/>
          <w:i w:val="0"/>
          <w:sz w:val="32"/>
        </w:rPr>
        <w:t>Tùy cơ ứng biến</w:t>
      </w:r>
    </w:p>
    <w:p>
      <w:pPr>
        <w:spacing w:after="80"/>
      </w:pPr>
      <w:r>
        <w:rPr>
          <w:b w:val="0"/>
          <w:i w:val="0"/>
        </w:rPr>
        <w:t>Kế toán viên đến trường để học kế toán. Luật sư đến trường để học luật. Chuyên gia tư vấn chiến lược đến trường để học về mô hình kinh doanh, các nguồn lợi thế cạnh tranh và đặc điểm thị trường. Không ai học được kỹ năng phát triển kinh doanh ở những trường này cả. Các lớp MBA liên quan đến bán hàng thì luôn tập trung vào việc bán sản phẩm, chứ không phải nghệ thuật săn tìm hay vun đắp khách hàng trong thế giới dịch vụ chuyên môn. Các trưởng nhóm hành nghề (practice leader) không được đào tạo về quản lý khách hàng. Họ được đào tạo để trở thành luật sư, kế toán viên hay chuyên gia chiến lược giỏi, nhưng không được đào tạo về nghệ thuật mở rộng quan hệ.</w:t>
      </w:r>
    </w:p>
    <w:p>
      <w:pPr>
        <w:spacing w:after="80"/>
      </w:pPr>
      <w:r>
        <w:rPr>
          <w:b w:val="0"/>
          <w:i w:val="0"/>
        </w:rPr>
        <w:t>Giáo sư Christopher Stevens của Trường Kinh doanh Gonzaga nói: "Chúng ta không dành đủ thời gian cho [phát triển kinh doanh] ở trường kinh doanh. Lý lẽ là chúng ta cần thời gian để bao quát tất cả các khía cạnh kỹ thuật của bằng cấp, nhưng tôi nghĩ lắng nghe – để bạn thực sự hiểu người khác đang làm gì – là kỹ năng quan trọng nhất trong kinh doanh."</w:t>
      </w:r>
    </w:p>
    <w:p>
      <w:pPr>
        <w:spacing w:after="80"/>
      </w:pPr>
      <w:r>
        <w:rPr>
          <w:b w:val="0"/>
          <w:i w:val="0"/>
        </w:rPr>
        <w:t>Kết quả của việc thiếu đào tạo chính quy là quá nhiều nhà cung cấp dịch vụ chuyên môn cứ tùy cơ ứng biến – gửi một nghiên cứu tình huống vào một lĩnh vực còn trống, phát biểu trong một phiên thảo luận tại hội nghị, theo đuổi vài đầu mối do bộ phận marketing chuyển tới, và đưa một vài khách hàng đi ăn trưa – mà không chắc điều gì hiệu quả hay các nỗ lực khác nhau ăn khớp với nhau ra sao.</w:t>
      </w:r>
    </w:p>
    <w:p>
      <w:pPr>
        <w:pStyle w:val="Heading2"/>
      </w:pPr>
      <w:r>
        <w:rPr>
          <w:rFonts w:ascii="Calibri" w:hAnsi="Calibri"/>
          <w:b/>
          <w:i w:val="0"/>
          <w:sz w:val="32"/>
        </w:rPr>
        <w:t>Các động lực bị rối tung</w:t>
      </w:r>
    </w:p>
    <w:p>
      <w:pPr>
        <w:spacing w:after="80"/>
      </w:pPr>
      <w:r>
        <w:rPr>
          <w:b w:val="0"/>
          <w:i w:val="0"/>
        </w:rPr>
        <w:t>Quá thường xuyên, bị cuốn hút bởi sức hấp dẫn của các động lực khuyến khích như một yếu tố thúc đẩy hành vi, các công ty dịch vụ chuyên môn bày ra những mô hình quy kết công trạng (attribution model) công phu cho công việc họ đã giành được. Điểm được trao cho việc tham gia nhóm, cho lần tiếp xúc trước đó, cho việc giới thiệu, và cho các buổi thuyết trình. Dựa trên những điểm đó và kết hợp với điểm trao cho các hoạt động xây dựng công ty khác như lãnh đạo, đào tạo, tuyển dụng và phát triển sản phẩm, tiền được chia vào cuối năm. Nếu con đường dẫn tới địa ngục được lát bằng những ý định tốt đẹp, thì những thuật toán này thường mất đi sức mạnh khuyến khích vì quá phức tạp. Đi dạo qua các hành lang của một công ty tư vấn, bạn sẽ nghe thấy: "Hệ thống khuyến khích này là một chiếc hộp đen. Tôi chẳng chắc nó hoạt động thế nào."</w:t>
      </w:r>
    </w:p>
    <w:p>
      <w:pPr>
        <w:spacing w:after="80"/>
      </w:pPr>
      <w:r>
        <w:rPr>
          <w:b w:val="0"/>
          <w:i w:val="0"/>
        </w:rPr>
        <w:t>Các hệ thống khuyến khích truyền thống thất bại trong việc thúc đẩy các trưởng nhóm hành nghề giới thiệu công việc cho nhau và tạo ra trò chơi mánh khóe. Các chuyên gia tư vấn cấp cao cho biết họ dành thời gian quý giá để cố định lượng xem mình có thể đã "chạm" tới một khách hàng tiềm năng bao nhiêu để đủ điều kiện nhận hoa hồng. Dù bạn có nỗ lực đến đâu để làm sâu sắc thêm mối quan hệ với một người mua hiện tại hay một giám đốc khác bên trong công ty khách hàng, dường như luôn có ai đó trong công ty bạn "đã từng chạm tới họ vào lúc nào đó" và có thể đòi phần mình trong mối quan hệ của công ty với khách hàng đó. Chúng tôi có một người bạn tại một công ty ngân hàng đầu tư boutique trên Đại lộ Fifth, anh ấy nói: "Khi có một thương vụ thắng ở đây, nó giống như linh dương ngã xuống trên đồng cỏ Serengeti. Ai cũng ghé qua văn phòng tôi để biện luận cho phần phí của mình." Cũng giống như linh cẩu, kền kền và các loài săn mồi khác từ đâu bỗng xuất hiện để ăn mồi, các chuyên gia tư vấn phóng ra khỏi văn phòng để hét lên: "Tôi đã đưa cô ấy đi ăn trưa tháng trước!" hay "Tôi đã giới thiệu anh với ông ấy tại một hội nghị!" hay "Tôi đã xây dựng lòng tin với cô ấy từ khi chúng tôi học chung trường dự bị!" để cố giành một phần hoa hồng và khẳng định phần của mình.</w:t>
      </w:r>
    </w:p>
    <w:p>
      <w:pPr>
        <w:pStyle w:val="Heading2"/>
      </w:pPr>
      <w:r>
        <w:rPr>
          <w:rFonts w:ascii="Calibri" w:hAnsi="Calibri"/>
          <w:b/>
          <w:i w:val="0"/>
          <w:sz w:val="32"/>
        </w:rPr>
        <w:t>Giới thiệu thì tự chịu rủi ro</w:t>
      </w:r>
    </w:p>
    <w:p>
      <w:pPr>
        <w:spacing w:after="80"/>
      </w:pPr>
      <w:r>
        <w:rPr>
          <w:b w:val="0"/>
          <w:i w:val="0"/>
        </w:rPr>
        <w:t>Một chuyên gia tại một công ty dịch vụ có thể được giao một dự án trị giá hàng trăm triệu đô-la. Khả năng chi trả cho việc học đại học của con cô ấy phụ thuộc vào dự án đó. Cô ấy có lợi ích thiết thân trong việc không làm tổn hại mối quan hệ này. Dù chuyên gia đó biết mình phải ra thị trường với tư cách một công ty thống nhất, sự thật là trừ khi cô ấy quen biết cá nhân với đối tác mà mình đang giới thiệu và biết rõ chất lượng công việc của anh ta, cô ấy khó có thể liều lĩnh đánh đổi con bò sữa là khách hàng của mình.</w:t>
      </w:r>
    </w:p>
    <w:p>
      <w:pPr>
        <w:spacing w:after="80"/>
      </w:pPr>
      <w:r>
        <w:rPr>
          <w:b w:val="0"/>
          <w:i w:val="0"/>
        </w:rPr>
        <w:t>Walt Shill, trưởng bộ phận dịch vụ khách hàng tại công ty kỹ thuật và an toàn Environmental Resources Management (ERM), nói:</w:t>
      </w:r>
    </w:p>
    <w:p>
      <w:pPr>
        <w:spacing w:after="80"/>
      </w:pPr>
      <w:r>
        <w:rPr>
          <w:b w:val="0"/>
          <w:i w:val="0"/>
        </w:rPr>
        <w:t>Người ta không gọi cho đồng nghiệp ở các bộ phận khác trong tổ chức của họ vì hầu hết các công ty được tổ chức theo chuyên môn hoặc dịch vụ, nên gần như theo định nghĩa, một người sẽ không biết người ở lĩnh vực khác. Họ sẽ không gọi họ vào một khách hàng vì họ không tin tưởng họ. Nếu bạn đang có mối quan hệ tốt đẹp với một khách hàng, việc giới thiệu một người bạn không quen để làm một dịch vụ mới có thể làm tổn hại đến chính tài khoản của bạn. Vậy nên, làm việc đó có rủi ro.</w:t>
      </w:r>
    </w:p>
    <w:p>
      <w:pPr>
        <w:spacing w:after="80"/>
      </w:pPr>
      <w:r>
        <w:rPr>
          <w:b w:val="0"/>
          <w:i w:val="0"/>
        </w:rPr>
        <w:t>Nếu một trưởng nhóm hành nghề giới thiệu một khách hàng lớn đi khắp tổ chức, rủi ro công việc kém chất lượng phản ánh không tốt lên trưởng nhóm hành nghề đó có thể lớn hơn phần thắng được cho là của công ty. Shill nói: "Chúng tôi có danh tiếng lẫy lừng với tư cách một công ty, nhưng sự thật là chất lượng thay đổi tùy theo đối tác mà bạn làm việc cùng. Dù vậy, tôi cố gắng đặt câu hỏi về các đối tác trước khi giới thiệu, nhưng một số người chỉ còn hai năm nữa là nghỉ hưu thì thậm chí chẳng buồn thử. Họ chỉ tập trung duy nhất vào hai hoặc ba khách hàng lớn nhất của mình."</w:t>
      </w:r>
    </w:p>
    <w:p>
      <w:pPr>
        <w:spacing w:after="80"/>
      </w:pPr>
      <w:r>
        <w:rPr>
          <w:b w:val="0"/>
          <w:i w:val="0"/>
        </w:rPr>
        <w:t>Rồi còn có vấn đề mất kiểm soát một tài khoản. Bill Green, cựu CEO lâu năm của Accenture, nói: "Nếu bạn là một giám đốc phụ trách khách hàng và bạn có tài khoản tốt nhất của mình, thì việc đưa một đồng nghiệp – người là chuyên gia ở lĩnh vực lân cận, và trời ơi, khách hàng có thể thích hơn bạn – vào không phải là một hành động tự nhiên."</w:t>
      </w:r>
    </w:p>
    <w:p>
      <w:pPr>
        <w:pStyle w:val="Heading2"/>
      </w:pPr>
      <w:r>
        <w:rPr>
          <w:rFonts w:ascii="Calibri" w:hAnsi="Calibri"/>
          <w:b/>
          <w:i w:val="0"/>
          <w:sz w:val="32"/>
        </w:rPr>
        <w:t>Thách thức thứ hai</w:t>
      </w:r>
    </w:p>
    <w:p>
      <w:pPr>
        <w:spacing w:after="80"/>
      </w:pPr>
      <w:r>
        <w:rPr>
          <w:b w:val="0"/>
          <w:i w:val="0"/>
        </w:rPr>
        <w:t>Thách thức thứ hai của việc giành công việc mới với khách hàng hiện hữu là những rào cản mang tính hệ thống cản trở việc giới thiệu công việc bên trong các công ty dịch vụ chuyên môn. Bạn sẽ nghĩ rằng các công ty sẽ rất đồng lòng về điều gì tốt cho công ty, rao giảng chân lý "Khi công ty thắng, tất cả chúng ta đều thắng", nhưng thay vào đó bạn lại thấy những xoáy nước hành vi khiến các cá nhân trong công ty không hành động theo cách phù hợp với thành công rộng lớn hơn của công ty.</w:t>
      </w:r>
    </w:p>
    <w:p>
      <w:pPr>
        <w:pStyle w:val="Heading1"/>
      </w:pPr>
      <w:r>
        <w:rPr>
          <w:rFonts w:ascii="Calibri" w:hAnsi="Calibri"/>
          <w:b/>
          <w:i w:val="0"/>
          <w:sz w:val="40"/>
        </w:rPr>
        <w:t>CHƯƠNG 6</w:t>
      </w:r>
      <w:r>
        <w:br/>
      </w:r>
      <w:r>
        <w:rPr>
          <w:rFonts w:ascii="Calibri" w:hAnsi="Calibri"/>
          <w:b/>
          <w:i w:val="0"/>
          <w:sz w:val="40"/>
        </w:rPr>
        <w:t>Thách thức của việc phục vụ các mạng lưới phức tạp</w:t>
      </w:r>
    </w:p>
    <w:p>
      <w:pPr>
        <w:spacing w:after="80"/>
      </w:pPr>
      <w:r>
        <w:rPr>
          <w:b w:val="0"/>
          <w:i w:val="0"/>
        </w:rPr>
        <w:t>Ngồi ngoài trời ở một chiếc bàn picnic trong khuôn viên PIE, Tom thưởng thức món salad thì để ý thấy một trong những thực tập sinh đại học của PIE đang chăm chú đọc gì đó trên điện thoại.</w:t>
      </w:r>
    </w:p>
    <w:p>
      <w:pPr>
        <w:spacing w:after="80"/>
      </w:pPr>
      <w:r>
        <w:rPr>
          <w:b w:val="0"/>
          <w:i w:val="0"/>
        </w:rPr>
        <w:t>Sự tò mò của Tom trỗi dậy, "Điều gì khiến cậu dán mắt vào điện thoại vậy?"</w:t>
      </w:r>
    </w:p>
    <w:p>
      <w:pPr>
        <w:spacing w:after="80"/>
      </w:pPr>
      <w:r>
        <w:rPr>
          <w:b w:val="0"/>
          <w:i w:val="0"/>
        </w:rPr>
        <w:t>Anh thực tập sinh, chẳng chút ngượng ngùng, xoay điện thoại lại cho Tom xem. Trên màn hình là một hồ sơ bóng bẩy của một người trẻ khác. Có thông tin về sở thích của cô gái – chèo thuyền kayak nước trắng, trượt tuyết đổ dốc, và đi bộ đường dài – những thứ mà Tom biết là giống với sở thích của anh thực tập sinh.</w:t>
      </w:r>
    </w:p>
    <w:p>
      <w:pPr>
        <w:spacing w:after="80"/>
      </w:pPr>
      <w:r>
        <w:rPr>
          <w:b w:val="0"/>
          <w:i w:val="0"/>
        </w:rPr>
        <w:t>Vốn luôn tò mò, Tom hỏi, "Chính xác thì ứng dụng tạo ra một cặp đôi hoàn hảo như vậy bằng cách nào?"</w:t>
      </w:r>
    </w:p>
    <w:p>
      <w:pPr>
        <w:spacing w:after="80"/>
      </w:pPr>
      <w:r>
        <w:rPr>
          <w:b w:val="0"/>
          <w:i w:val="0"/>
        </w:rPr>
        <w:t>Anh thực tập sinh hào hứng kể: "Ứng dụng này – Hinge – dùng một thuật toán từng đoạt giải Nobel để giúp bạn nhắm đúng người phù hợp với mình. Bạn có khả năng có một buổi hẹn tuyệt vời với người mà bạn thực sự thích cao gấp tám lần khi dùng ứng dụng. Nó đưa sở thích của bạn vào thuật toán."</w:t>
      </w:r>
    </w:p>
    <w:p>
      <w:pPr>
        <w:spacing w:after="80"/>
      </w:pPr>
      <w:r>
        <w:rPr>
          <w:b w:val="0"/>
          <w:i w:val="0"/>
        </w:rPr>
        <w:t>Tom để điều đó thấm vào. Với một thuật toán mạnh đến vậy, tại sao anh thực tập sinh thông minh, vui tính của ông vẫn còn độc thân?</w:t>
      </w:r>
    </w:p>
    <w:p>
      <w:pPr>
        <w:spacing w:after="80"/>
      </w:pPr>
      <w:r>
        <w:rPr>
          <w:b w:val="0"/>
          <w:i w:val="0"/>
        </w:rPr>
        <w:t>Ông dịu giọng nói ra suy nghĩ của mình, "Được rồi. Điều này thú vị đấy. Thuật toán có hiệu quả với cậu không?"</w:t>
      </w:r>
    </w:p>
    <w:p>
      <w:pPr>
        <w:spacing w:after="80"/>
      </w:pPr>
      <w:r>
        <w:rPr>
          <w:b w:val="0"/>
          <w:i w:val="0"/>
        </w:rPr>
        <w:t>Anh thực tập sinh cười khúc khích. Anh hiểu Tom rõ và đọc được giọng điệu của ông. "À, Hinge vẫn đang hoạt động ổn với em, nhưng em chưa tìm được cô gái hoàn hảo. Nó kết nối bạn dựa trên sở thích chung, nhưng thực ra kết nối chỉ dừng ở đó thôi. Một người bạn của em ở San Francisco vừa mới bắt đầu dùng một ứng dụng khác, The League, vượt xa việc chỉ ghép đôi dựa trên những thứ chung chung. Nó ghép người với nhau dựa trên việc cùng thuộc những mạng lưới người quen hoặc có những mạng lưới chồng chéo."</w:t>
      </w:r>
    </w:p>
    <w:p>
      <w:pPr>
        <w:spacing w:after="80"/>
      </w:pPr>
      <w:r>
        <w:rPr>
          <w:b w:val="0"/>
          <w:i w:val="0"/>
        </w:rPr>
        <w:t>Tom nghĩ về cách ông gặp Mary gần 30 năm trước – được giới thiệu qua mẹ của một người bạn mà cả hai đều quen và tin tưởng. Cả cái ý tưởng dùng ứng dụng này nghe thật điên rồ. "Tôi không hiểu lắm."</w:t>
      </w:r>
    </w:p>
    <w:p>
      <w:pPr>
        <w:spacing w:after="80"/>
      </w:pPr>
      <w:r>
        <w:rPr>
          <w:b w:val="0"/>
          <w:i w:val="0"/>
        </w:rPr>
        <w:t>Anh thực tập sinh mở trang web trên chiếc iPhone của mình và cho Tom xem: "Thấy không – bạn phải nộp đơn để trở thành thành viên của ứng dụng hẹn hò này, và bạn được sàng lọc dựa trên việc đã học ở một trường nhất định – xem này, bạn nhập URL LinkedIn của mình – nên bạn được sàng lọc dựa trên mạng lưới học vấn của bạn. Và xem này – bạn nhập thông tin mạng xã hội của mình, nên bạn chỉ có thể được kết nối nếu bạn có chút chồng chéo trong cùng những vòng tròn xã hội."</w:t>
      </w:r>
    </w:p>
    <w:p>
      <w:pPr>
        <w:spacing w:after="80"/>
      </w:pPr>
      <w:r>
        <w:rPr>
          <w:b w:val="0"/>
          <w:i w:val="0"/>
        </w:rPr>
        <w:t>Anh thực tập sinh bật cười trước vẻ mặt hoài nghi của Tom.</w:t>
      </w:r>
    </w:p>
    <w:p>
      <w:pPr>
        <w:spacing w:after="80"/>
      </w:pPr>
      <w:r>
        <w:rPr>
          <w:b w:val="0"/>
          <w:i w:val="0"/>
        </w:rPr>
        <w:t>Đứng dậy để quay vào trong, anh thực tập sinh nói, "Ý em là, ở Montana này nơi bể hẹn hò nhỏ, không cần lắm thứ như Hinge, nhưng tất cả bạn bè em ở thành phố đều dùng nó như một tín ngưỡng. Ý em là, ông có thể tưởng tượng nổi việc cố tìm người hoàn hảo của mình giữa biển người ở Boston hay New York không? Bất khả thi."</w:t>
      </w:r>
    </w:p>
    <w:p>
      <w:pPr>
        <w:spacing w:after="80"/>
      </w:pPr>
      <w:r>
        <w:rPr>
          <w:b w:val="0"/>
          <w:i w:val="0"/>
        </w:rPr>
        <w:t>Anh thực tập sinh đi vào văn phòng, để Tom lại với những suy nghĩ của mình.</w:t>
      </w:r>
    </w:p>
    <w:p>
      <w:pPr>
        <w:spacing w:after="80"/>
      </w:pPr>
      <w:r>
        <w:rPr>
          <w:b w:val="0"/>
          <w:i w:val="0"/>
        </w:rPr>
        <w:t>Đã qua rồi cái thời tình cờ gặp được tình yêu của đời mình ở công viên dành cho chó. Trong thế giới hẹn hò mới, người ta không còn bị bỏ mặc để tự mình chèo lái hệ sinh thái phức tạp của việc gặp gỡ ai đó mà không có sự hỗ trợ của công nghệ. Trong phiên bản thế kỷ hai mươi mốt này của nghệ thuật cổ xưa đi tìm cây kim trong đống cỏ, chúng ta thấy bằng chứng về cái mà các nhà khoa học xã hội gọi là mạng lưới tin cậy (trusted network), nơi mỗi người tham gia trên các ứng dụng là một nút (node), liên kết mạnh với bạn bè và cựu sinh viên trong các mạng lưới xã hội và nghề nghiệp, và, thông qua các mức độ tách biệt, liên kết yếu với một tập hợp nút rộng lớn hơn nhiều.</w:t>
      </w:r>
    </w:p>
    <w:p>
      <w:pPr>
        <w:spacing w:after="80"/>
      </w:pPr>
      <w:r>
        <w:rPr>
          <w:b w:val="0"/>
          <w:i w:val="0"/>
        </w:rPr>
        <w:t>Hóa ra việc ghép đôi trên ứng dụng hẹn hò có rất nhiều điều dạy cho chúng ta về cách các chuyên gia trong những công ty dịch vụ chuyên môn kết nối với người khác trong một khách hàng để phát triển công việc bên trong và xuyên suốt tổ chức khách hàng đó.</w:t>
      </w:r>
    </w:p>
    <w:p>
      <w:pPr>
        <w:pStyle w:val="Heading2"/>
      </w:pPr>
      <w:r>
        <w:rPr>
          <w:rFonts w:ascii="Calibri" w:hAnsi="Calibri"/>
          <w:b/>
          <w:i w:val="0"/>
          <w:sz w:val="32"/>
        </w:rPr>
        <w:t>Khi các Mạng lưới Hôn nhau</w:t>
      </w:r>
    </w:p>
    <w:p>
      <w:pPr>
        <w:spacing w:after="80"/>
      </w:pPr>
      <w:r>
        <w:rPr>
          <w:b w:val="0"/>
          <w:i w:val="0"/>
        </w:rPr>
        <w:t xml:space="preserve">Thách thức hẹn hò của thực tập sinh </w:t>
      </w:r>
      <w:r>
        <w:rPr>
          <w:b w:val="0"/>
          <w:i/>
        </w:rPr>
        <w:t>chính là</w:t>
      </w:r>
      <w:r>
        <w:rPr>
          <w:b w:val="0"/>
          <w:i w:val="0"/>
        </w:rPr>
        <w:t xml:space="preserve"> thách thức kết nối trong ngành dịch vụ chuyên gia, hay nói chính xác hơn, thách thức của ứng dụng hẹn hò chính là mê cung của ngành dịch vụ chuyên gia. Đó là bởi vì một ứng dụng hẹn hò nằm ở giao diện của hai mạng lưới vô hạn, giống hệt như các chuyên gia vậy.</w:t>
      </w:r>
    </w:p>
    <w:p>
      <w:pPr>
        <w:spacing w:after="80"/>
      </w:pPr>
      <w:r>
        <w:rPr>
          <w:b w:val="0"/>
          <w:i w:val="0"/>
        </w:rPr>
        <w:t>Các con số trở nên khổng lồ vì khi một mạng lưới hôn một mạng lưới khác, số lượng kết nối tiềm năng giữa các nút sẽ bùng nổ.</w:t>
      </w:r>
    </w:p>
    <w:p>
      <w:pPr>
        <w:spacing w:after="80"/>
      </w:pPr>
      <w:r>
        <w:rPr>
          <w:b w:val="0"/>
          <w:i w:val="0"/>
        </w:rPr>
        <w:t>Lấy ví dụ, 55 người đàn ông đã soạn thảo Hiến pháp Hoa Kỳ. Mỗi người trong số những nhà lập hiến này đều độc đáo – họ ở độ tuổi khác nhau, đến từ những nơi khác nhau, được định hình bởi những trải nghiệm khác nhau, với nhóm bạn bè có ảnh hưởng riêng của mỗi người, và vỏ não trước trán của mỗi người cũng cân bằng theo cách khác nhau. Không hẳn là một tập thể đơn nhất – một Hội nghị Lập hiến – họ thực sự là 55 nút trong một mạng lưới. Điều đó có nghĩa là có 1.485 tổ hợp độc nhất từ những nút đó – những tập hợp con của 55 người có thể đồng ý đi uống rượu brandy punch nóng sau cả ngày tranh luận.</w:t>
      </w:r>
    </w:p>
    <w:p>
      <w:pPr>
        <w:spacing w:after="80"/>
      </w:pPr>
      <w:r>
        <w:rPr>
          <w:b w:val="0"/>
          <w:i w:val="0"/>
        </w:rPr>
        <w:t>Bạn đã thấy chúng ta đang hướng tới đâu rồi đấy. Khi số lượng chuyên gia có học thức, hiểu biết, dựa trên kinh nghiệm ngày càng tăng, thì khả năng một bác sĩ phẫu thuật bướm chính xác ở Nairobi kết nối đúng lúc với một nhà nghiên cứu bướm chính xác đang chăm sóc một con bướm Monarch hồi phục sức khỏe ở miền tây Trung Quốc là cực kỳ khó xảy ra. Đây dường như là một trong những câu hỏi then chốt của thời đại chúng ta: Làm thế nào để hai người kết nối một cách hiệu quả – một người có vấn đề và người kia có một khối kinh nghiệm cùng nguồn lực có thể vô cùng hữu ích?</w:t>
      </w:r>
    </w:p>
    <w:p>
      <w:pPr>
        <w:spacing w:after="80"/>
      </w:pPr>
      <w:r>
        <w:rPr>
          <w:b w:val="0"/>
          <w:i w:val="0"/>
        </w:rPr>
        <w:t>Ở quy mô nhỏ hơn, đây chính là vấn đề bạn gặp phải khi cố gắng gắn kết sâu hơn với một khách hàng. Khi số lượng kết nối tiềm năng tăng lên – chẳng hạn, đối tác của bạn ở văn phòng Thượng Hải dùng bạn để kết nối với giám đốc nhân sự (CHRO) ở Luxembourg phụ trách tuyển dụng khu vực Châu Á - Thái Bình Dương (ASPAC) thông qua một mối quan hệ mà bạn từng làm việc cùng ở San Francisco – thì khả năng một kết nối xảy ra lại giảm đi.</w:t>
      </w:r>
    </w:p>
    <w:p>
      <w:pPr>
        <w:pStyle w:val="Heading2"/>
      </w:pPr>
      <w:r>
        <w:rPr>
          <w:rFonts w:ascii="Calibri" w:hAnsi="Calibri"/>
          <w:b/>
          <w:i w:val="0"/>
          <w:sz w:val="32"/>
        </w:rPr>
        <w:t>Hai Vũ trụ</w:t>
      </w:r>
    </w:p>
    <w:p>
      <w:pPr>
        <w:spacing w:after="80"/>
      </w:pPr>
      <w:r>
        <w:rPr>
          <w:b w:val="0"/>
          <w:i w:val="0"/>
        </w:rPr>
        <w:t>Cũng như với The League, có hai mạng lưới cùng vận hành. Một bên là tất cả các đối tác trong công ty bạn, những người có thể đang cung cấp sự giúp đỡ của họ cho một khách hàng. Điều đó tạo ra kiểu phức tạp mà chúng ta đã mô tả ở chương trước. Rồi có một mạng lưới thứ hai – tất cả những người mua trong một công ty khách hàng mà bạn có thể gắn kết. Hàng chục người bên bạn cố gắng kết nối với hàng chục người bên họ.</w:t>
      </w:r>
    </w:p>
    <w:p>
      <w:pPr>
        <w:spacing w:after="80"/>
      </w:pPr>
      <w:r>
        <w:rPr>
          <w:b w:val="0"/>
          <w:i w:val="0"/>
        </w:rPr>
        <w:t>Diana Buxton là giám đốc marketing (CMO) cho Đơn vị Kinh doanh Ngân hàng, Dịch vụ Tài chính &amp; Bảo hiểm của Cognizant. Cô là một nhà tiếp thị kỹ thuật số doanh thu mang tính đột phá và chịu trách nhiệm tạo ra các mối quan hệ kinh doanh mới với khách hàng và khách hàng tiềm năng, chuyển đổi các kết nối kỹ thuật số thông qua đối thoại, và thúc đẩy doanh thu bằng cách xây dựng những mối gắn kết sâu sắc hơn với các trung tâm mua hàng mới của Cognizant. Cô báo cáo lên phó chủ tịch điều hành toàn cầu kiêm giám đốc marketing (EVP&amp;CMO) của Cognizant, Gaurav Chand, cũng như các CMO của bốn đơn vị kinh doanh khác.</w:t>
      </w:r>
    </w:p>
    <w:p>
      <w:pPr>
        <w:spacing w:after="80"/>
      </w:pPr>
      <w:r>
        <w:rPr>
          <w:b w:val="0"/>
          <w:i w:val="0"/>
        </w:rPr>
        <w:t>Diana cũng biết rất nhiều nhà lãnh đạo trong ban lãnh đạo điều hành (ELT) của công ty, những khách hàng chức năng của các dịch vụ mà cô cung cấp, cũng như các nhà lãnh đạo của những bộ phận hậu cần khác, như người thuê không gian văn phòng cho công ty và nhóm mà cô kết nối về các vấn đề ngân sách và mua sắm.</w:t>
      </w:r>
    </w:p>
    <w:p>
      <w:pPr>
        <w:spacing w:after="80"/>
      </w:pPr>
      <w:r>
        <w:rPr>
          <w:b w:val="0"/>
          <w:i w:val="0"/>
        </w:rPr>
        <w:t>Vũ trụ các mối liên hệ trong mạng lưới Cognizant của Diana được đặc trưng bởi vô số nút cùng những mối quan hệ mạnh và yếu với những người khác trong tổ chức. Là một công ty cung cấp dịch vụ cho Diana, một phần trong bài toán của PIE là làm thế nào để tận dụng mối quan hệ của chúng ta với Diana nhằm kết nối với những người mua tiềm năng khác bên trong Cognizant. Như Diana sẽ nói, mạng lưới Cognizant của cô chính là giá trị ròng của cô.</w:t>
      </w:r>
    </w:p>
    <w:p>
      <w:pPr>
        <w:spacing w:after="80"/>
      </w:pPr>
      <w:r>
        <w:rPr>
          <w:b/>
          <w:i w:val="0"/>
        </w:rPr>
        <w:t>Mạng lưới Cơ hội</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Dịch vụ Cung ứng của PIE</w:t>
            </w:r>
          </w:p>
        </w:tc>
        <w:tc>
          <w:tcPr>
            <w:tcW w:type="dxa" w:w="4680"/>
          </w:tcPr>
          <w:p>
            <w:r/>
            <w:r>
              <w:rPr>
                <w:b/>
                <w:i w:val="0"/>
                <w:sz w:val="19"/>
              </w:rPr>
              <w:t>Mạng lưới của Diana</w:t>
            </w:r>
          </w:p>
        </w:tc>
      </w:tr>
      <w:tr>
        <w:tc>
          <w:tcPr>
            <w:tcW w:type="dxa" w:w="4680"/>
          </w:tcPr>
          <w:p>
            <w:r/>
            <w:r>
              <w:rPr>
                <w:b w:val="0"/>
                <w:i w:val="0"/>
                <w:sz w:val="19"/>
              </w:rPr>
              <w:t>Phát triển Kinh doanh như một Dịch vụ</w:t>
            </w:r>
          </w:p>
        </w:tc>
        <w:tc>
          <w:tcPr>
            <w:tcW w:type="dxa" w:w="4680"/>
          </w:tcPr>
          <w:p>
            <w:r/>
            <w:r>
              <w:rPr>
                <w:b w:val="0"/>
                <w:i w:val="0"/>
                <w:sz w:val="19"/>
              </w:rPr>
              <w:t>Diana Buxton, CMO ngân hàng, dịch vụ tài chính, &amp; bảo hiểm (BFS)</w:t>
            </w:r>
          </w:p>
        </w:tc>
      </w:tr>
      <w:tr>
        <w:tc>
          <w:tcPr>
            <w:tcW w:type="dxa" w:w="4680"/>
          </w:tcPr>
          <w:p>
            <w:r/>
          </w:p>
        </w:tc>
        <w:tc>
          <w:tcPr>
            <w:tcW w:type="dxa" w:w="4680"/>
          </w:tcPr>
          <w:p>
            <w:r/>
            <w:r>
              <w:rPr>
                <w:b w:val="0"/>
                <w:i w:val="0"/>
                <w:sz w:val="19"/>
              </w:rPr>
              <w:t>Anna Walsh, CMO ngành bán lẻ, hàng tiêu dùng, khách sạn &amp; du lịch (RCGHT)</w:t>
            </w:r>
          </w:p>
        </w:tc>
      </w:tr>
      <w:tr>
        <w:tc>
          <w:tcPr>
            <w:tcW w:type="dxa" w:w="4680"/>
          </w:tcPr>
          <w:p>
            <w:r/>
          </w:p>
        </w:tc>
        <w:tc>
          <w:tcPr>
            <w:tcW w:type="dxa" w:w="4680"/>
          </w:tcPr>
          <w:p>
            <w:r/>
            <w:r>
              <w:rPr>
                <w:b w:val="0"/>
                <w:i w:val="0"/>
                <w:sz w:val="19"/>
              </w:rPr>
              <w:t>Antonella Bonanni, CMO ngành y tế &amp; khoa học đời sống (HCLS)</w:t>
            </w:r>
          </w:p>
        </w:tc>
      </w:tr>
      <w:tr>
        <w:tc>
          <w:tcPr>
            <w:tcW w:type="dxa" w:w="4680"/>
          </w:tcPr>
          <w:p>
            <w:r/>
          </w:p>
        </w:tc>
        <w:tc>
          <w:tcPr>
            <w:tcW w:type="dxa" w:w="4680"/>
          </w:tcPr>
          <w:p>
            <w:r/>
            <w:r>
              <w:rPr>
                <w:b w:val="0"/>
                <w:i w:val="0"/>
                <w:sz w:val="19"/>
              </w:rPr>
              <w:t>Tony Viola, CMO ngành sản xuất, logistics, năng lượng &amp; logistics (MLEU)</w:t>
            </w:r>
          </w:p>
        </w:tc>
      </w:tr>
      <w:tr>
        <w:tc>
          <w:tcPr>
            <w:tcW w:type="dxa" w:w="4680"/>
          </w:tcPr>
          <w:p>
            <w:r/>
          </w:p>
        </w:tc>
        <w:tc>
          <w:tcPr>
            <w:tcW w:type="dxa" w:w="4680"/>
          </w:tcPr>
          <w:p>
            <w:r/>
            <w:r>
              <w:rPr>
                <w:b w:val="0"/>
                <w:i w:val="0"/>
                <w:sz w:val="19"/>
              </w:rPr>
              <w:t>Corey Olfert, truyền thông, media &amp; công nghệ (CMT); Phil Walsh, phó chủ tịch toàn cầu, marketing thực địa</w:t>
            </w:r>
          </w:p>
        </w:tc>
      </w:tr>
    </w:tbl>
    <w:p>
      <w:pPr>
        <w:spacing w:after="0"/>
      </w:pPr>
    </w:p>
    <w:p>
      <w:pPr>
        <w:spacing w:after="80"/>
      </w:pPr>
      <w:r>
        <w:rPr>
          <w:b w:val="0"/>
          <w:i w:val="0"/>
        </w:rPr>
        <w:t>Khi lập kế hoạch tài khoản, chúng tôi tập trung vào cách có thể kết nối vào mạng lưới của Diana, biết rằng công việc chúng tôi đã làm cho cô ấy sẽ là bằng chứng thuyết phục với những người khác.</w:t>
      </w:r>
    </w:p>
    <w:p>
      <w:pPr>
        <w:jc w:val="center"/>
      </w:pPr>
      <w:r>
        <w:drawing>
          <wp:inline xmlns:a="http://schemas.openxmlformats.org/drawingml/2006/main" xmlns:pic="http://schemas.openxmlformats.org/drawingml/2006/picture">
            <wp:extent cx="5486400" cy="2747119"/>
            <wp:docPr id="11" name="Picture 11"/>
            <wp:cNvGraphicFramePr>
              <a:graphicFrameLocks noChangeAspect="1"/>
            </wp:cNvGraphicFramePr>
            <a:graphic>
              <a:graphicData uri="http://schemas.openxmlformats.org/drawingml/2006/picture">
                <pic:pic>
                  <pic:nvPicPr>
                    <pic:cNvPr id="0" name="c06uf001.png"/>
                    <pic:cNvPicPr/>
                  </pic:nvPicPr>
                  <pic:blipFill>
                    <a:blip r:embed="rId19"/>
                    <a:stretch>
                      <a:fillRect/>
                    </a:stretch>
                  </pic:blipFill>
                  <pic:spPr>
                    <a:xfrm>
                      <a:off x="0" y="0"/>
                      <a:ext cx="5486400" cy="2747119"/>
                    </a:xfrm>
                    <a:prstGeom prst="rect"/>
                  </pic:spPr>
                </pic:pic>
              </a:graphicData>
            </a:graphic>
          </wp:inline>
        </w:drawing>
      </w:r>
    </w:p>
    <w:p>
      <w:pPr>
        <w:spacing w:after="80"/>
      </w:pPr>
      <w:r>
        <w:rPr>
          <w:b w:val="0"/>
          <w:i w:val="0"/>
        </w:rPr>
        <w:t>Nhưng như chúng ta biết từ các ứng dụng hẹn hò, đây không phải là toàn bộ câu chuyện. Mặc dù bản đồ đầu tiên này mô tả nhiều nơi chúng ta có thể tiếp cận trong Cognizant xoay quanh khả năng giúp đỡ của mình, vẫn còn một bản đồ khác gồm tất cả đồng nghiệp của chúng ta - những người cũng muốn giúp bạn bè của Diana với chuyên môn của họ.</w:t>
      </w:r>
    </w:p>
    <w:p>
      <w:pPr>
        <w:jc w:val="center"/>
      </w:pPr>
      <w:r>
        <w:drawing>
          <wp:inline xmlns:a="http://schemas.openxmlformats.org/drawingml/2006/main" xmlns:pic="http://schemas.openxmlformats.org/drawingml/2006/picture">
            <wp:extent cx="5486400" cy="2747119"/>
            <wp:docPr id="12" name="Picture 12"/>
            <wp:cNvGraphicFramePr>
              <a:graphicFrameLocks noChangeAspect="1"/>
            </wp:cNvGraphicFramePr>
            <a:graphic>
              <a:graphicData uri="http://schemas.openxmlformats.org/drawingml/2006/picture">
                <pic:pic>
                  <pic:nvPicPr>
                    <pic:cNvPr id="0" name="c06uf002.png"/>
                    <pic:cNvPicPr/>
                  </pic:nvPicPr>
                  <pic:blipFill>
                    <a:blip r:embed="rId20"/>
                    <a:stretch>
                      <a:fillRect/>
                    </a:stretch>
                  </pic:blipFill>
                  <pic:spPr>
                    <a:xfrm>
                      <a:off x="0" y="0"/>
                      <a:ext cx="5486400" cy="2747119"/>
                    </a:xfrm>
                    <a:prstGeom prst="rect"/>
                  </pic:spPr>
                </pic:pic>
              </a:graphicData>
            </a:graphic>
          </wp:inline>
        </w:drawing>
      </w:r>
    </w:p>
    <w:p>
      <w:pPr>
        <w:spacing w:after="80"/>
      </w:pPr>
      <w:r>
        <w:rPr>
          <w:b w:val="0"/>
          <w:i w:val="0"/>
        </w:rPr>
        <w:t>PIE cung cấp dịch vụ phát triển kinh doanh cho Diana. Chúng tôi nghĩ công ty mình có thể làm cho Diana những loại công việc khác mà chúng tôi đã làm cho người khác. Chúng tôi gọi đó là Mạng lưới Năng lực.</w:t>
      </w:r>
    </w:p>
    <w:p>
      <w:pPr>
        <w:spacing w:after="80"/>
      </w:pPr>
      <w:r>
        <w:rPr>
          <w:b/>
          <w:i w:val="0"/>
        </w:rPr>
        <w:t>Mạng lưới Năng lực</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Các dịch vụ của PIE</w:t>
            </w:r>
          </w:p>
        </w:tc>
        <w:tc>
          <w:tcPr>
            <w:tcW w:type="dxa" w:w="4680"/>
          </w:tcPr>
          <w:p>
            <w:r/>
            <w:r>
              <w:rPr>
                <w:b/>
                <w:i w:val="0"/>
                <w:sz w:val="19"/>
              </w:rPr>
              <w:t>Diana</w:t>
            </w:r>
          </w:p>
        </w:tc>
      </w:tr>
      <w:tr>
        <w:tc>
          <w:tcPr>
            <w:tcW w:type="dxa" w:w="4680"/>
          </w:tcPr>
          <w:p>
            <w:r/>
            <w:r>
              <w:rPr>
                <w:b w:val="0"/>
                <w:i w:val="0"/>
                <w:sz w:val="19"/>
              </w:rPr>
              <w:t>Chuyên gia về dịch vụ phát triển kinh doanh</w:t>
            </w:r>
          </w:p>
        </w:tc>
        <w:tc>
          <w:tcPr>
            <w:tcW w:type="dxa" w:w="4680"/>
          </w:tcPr>
          <w:p>
            <w:r/>
            <w:r>
              <w:rPr>
                <w:b w:val="0"/>
                <w:i w:val="0"/>
                <w:sz w:val="19"/>
              </w:rPr>
              <w:t>Diana Buxton, CMO ngành ngân hàng, dịch vụ tài chính &amp; bảo hiểm (BFS)</w:t>
            </w:r>
          </w:p>
        </w:tc>
      </w:tr>
      <w:tr>
        <w:tc>
          <w:tcPr>
            <w:tcW w:type="dxa" w:w="4680"/>
          </w:tcPr>
          <w:p>
            <w:r/>
            <w:r>
              <w:rPr>
                <w:b w:val="0"/>
                <w:i w:val="0"/>
                <w:sz w:val="19"/>
              </w:rPr>
              <w:t>Chuyên gia viết whitepaper</w:t>
            </w:r>
          </w:p>
        </w:tc>
        <w:tc>
          <w:tcPr>
            <w:tcW w:type="dxa" w:w="4680"/>
          </w:tcPr>
          <w:p>
            <w:r/>
          </w:p>
        </w:tc>
      </w:tr>
      <w:tr>
        <w:tc>
          <w:tcPr>
            <w:tcW w:type="dxa" w:w="4680"/>
          </w:tcPr>
          <w:p>
            <w:r/>
            <w:r>
              <w:rPr>
                <w:b w:val="0"/>
                <w:i w:val="0"/>
                <w:sz w:val="19"/>
              </w:rPr>
              <w:t>Chuyên gia tuyển dụng</w:t>
            </w:r>
          </w:p>
        </w:tc>
        <w:tc>
          <w:tcPr>
            <w:tcW w:type="dxa" w:w="4680"/>
          </w:tcPr>
          <w:p>
            <w:r/>
          </w:p>
        </w:tc>
      </w:tr>
      <w:tr>
        <w:tc>
          <w:tcPr>
            <w:tcW w:type="dxa" w:w="4680"/>
          </w:tcPr>
          <w:p>
            <w:r/>
            <w:r>
              <w:rPr>
                <w:b w:val="0"/>
                <w:i w:val="0"/>
                <w:sz w:val="19"/>
              </w:rPr>
              <w:t>Chuyên gia hỗ trợ bán hàng</w:t>
            </w:r>
          </w:p>
        </w:tc>
        <w:tc>
          <w:tcPr>
            <w:tcW w:type="dxa" w:w="4680"/>
          </w:tcPr>
          <w:p>
            <w:r/>
          </w:p>
        </w:tc>
      </w:tr>
      <w:tr>
        <w:tc>
          <w:tcPr>
            <w:tcW w:type="dxa" w:w="4680"/>
          </w:tcPr>
          <w:p>
            <w:r/>
            <w:r>
              <w:rPr>
                <w:b w:val="0"/>
                <w:i w:val="0"/>
                <w:sz w:val="19"/>
              </w:rPr>
              <w:t>Chuyên gia quản lý sự kiện</w:t>
            </w:r>
          </w:p>
        </w:tc>
        <w:tc>
          <w:tcPr>
            <w:tcW w:type="dxa" w:w="4680"/>
          </w:tcPr>
          <w:p>
            <w:r/>
          </w:p>
        </w:tc>
      </w:tr>
    </w:tbl>
    <w:p>
      <w:pPr>
        <w:spacing w:after="0"/>
      </w:pPr>
    </w:p>
    <w:p>
      <w:pPr>
        <w:spacing w:after="80"/>
      </w:pPr>
      <w:r>
        <w:rPr>
          <w:b w:val="0"/>
          <w:i w:val="0"/>
        </w:rPr>
        <w:t>Hôn hai mạng lưới và, một lần nữa, những con số lại trở nên khổng lồ:</w:t>
      </w:r>
    </w:p>
    <w:p>
      <w:pPr>
        <w:jc w:val="center"/>
      </w:pPr>
      <w:r>
        <w:drawing>
          <wp:inline xmlns:a="http://schemas.openxmlformats.org/drawingml/2006/main" xmlns:pic="http://schemas.openxmlformats.org/drawingml/2006/picture">
            <wp:extent cx="5486400" cy="2747119"/>
            <wp:docPr id="13" name="Picture 13"/>
            <wp:cNvGraphicFramePr>
              <a:graphicFrameLocks noChangeAspect="1"/>
            </wp:cNvGraphicFramePr>
            <a:graphic>
              <a:graphicData uri="http://schemas.openxmlformats.org/drawingml/2006/picture">
                <pic:pic>
                  <pic:nvPicPr>
                    <pic:cNvPr id="0" name="c06uf003.png"/>
                    <pic:cNvPicPr/>
                  </pic:nvPicPr>
                  <pic:blipFill>
                    <a:blip r:embed="rId21"/>
                    <a:stretch>
                      <a:fillRect/>
                    </a:stretch>
                  </pic:blipFill>
                  <pic:spPr>
                    <a:xfrm>
                      <a:off x="0" y="0"/>
                      <a:ext cx="5486400" cy="2747119"/>
                    </a:xfrm>
                    <a:prstGeom prst="rect"/>
                  </pic:spPr>
                </pic:pic>
              </a:graphicData>
            </a:graphic>
          </wp:inline>
        </w:drawing>
      </w:r>
    </w:p>
    <w:p>
      <w:pPr>
        <w:spacing w:after="80"/>
      </w:pPr>
      <w:r>
        <w:rPr>
          <w:b w:val="0"/>
          <w:i w:val="0"/>
        </w:rPr>
        <w:t>Giá như có một ứng dụng hẹn hò dành cho các dịch vụ chuyên gia.</w:t>
      </w:r>
    </w:p>
    <w:p>
      <w:pPr>
        <w:pStyle w:val="Heading2"/>
      </w:pPr>
      <w:r>
        <w:rPr>
          <w:rFonts w:ascii="Calibri" w:hAnsi="Calibri"/>
          <w:b/>
          <w:i w:val="0"/>
          <w:sz w:val="32"/>
        </w:rPr>
        <w:t>Huyền thoại về giới thiệu</w:t>
      </w:r>
    </w:p>
    <w:p>
      <w:pPr>
        <w:spacing w:after="80"/>
      </w:pPr>
      <w:r>
        <w:rPr>
          <w:b w:val="0"/>
          <w:i w:val="0"/>
        </w:rPr>
        <w:t>Cứ cho là bất chấp mọi khó khăn, bạn đã có một mối kết nối – bạn đã tìm được ai đó trong công ty của mình có thể giúp một người nào đó trong công ty khách hàng mà người mua của bạn quen biết. Tất cả những gì bạn cần làm là làm cầu nối cho cuộc giới thiệu.</w:t>
      </w:r>
    </w:p>
    <w:p>
      <w:pPr>
        <w:spacing w:after="80"/>
      </w:pPr>
      <w:r>
        <w:rPr>
          <w:b w:val="0"/>
          <w:i w:val="0"/>
        </w:rPr>
        <w:t>Tin buồn đây. Người mua hiếm khi giới thiệu bạn hoặc đồng nghiệp của bạn trong công ty họ. Đây là lý do.</w:t>
      </w:r>
    </w:p>
    <w:p>
      <w:pPr>
        <w:pStyle w:val="Heading3"/>
      </w:pPr>
      <w:r>
        <w:rPr>
          <w:rFonts w:ascii="Calibri" w:hAnsi="Calibri"/>
          <w:b/>
          <w:i w:val="0"/>
          <w:sz w:val="26"/>
        </w:rPr>
        <w:t>Công thức bí mật</w:t>
      </w:r>
    </w:p>
    <w:p>
      <w:pPr>
        <w:spacing w:after="80"/>
      </w:pPr>
      <w:r>
        <w:rPr>
          <w:b w:val="0"/>
          <w:i w:val="0"/>
        </w:rPr>
        <w:t>Nếu chúng ta, với tư cách là các chuyên gia, đã thành công trong công việc bằng cách mang lại giá trị cho khách hàng, điều đó khiến người đã vận động để thuê chúng ta trông thật giỏi giang. Đừng bao giờ đánh giá thấp mong muốn giữ "công thức bí mật" cho riêng mình của họ. Người mua nội tâm hóa việc giới thiệu, tự nhủ rằng: "Mình đã phát hiện ra họ", chứ không phải "Họ đã chỉ cho mình con đường". Suy cho cùng, nếu bất kỳ quản lý dự án nào trong công ty họ cũng có thể đơn giản làm việc với chúng ta và tạo ra những kết quả ấn tượng khủng khiếp, thì chẳng phải điều đó làm giảm vai trò của quản lý dự án của chúng ta trong phương trình sao? Quản lý dự án của chúng ta đã nhận được lời khen ngợi khắp đơn vị vì công việc tốt của họ. Cấp trên đã thưởng cho họ một khoản tiền thưởng nóng, nhưng lỡ như công lao cho dự án là một trò chơi có tổng bằng không thì sao? Lỡ như chúng ta càng được ghi công nhiều cho thành công của công việc, thì quản lý của chúng ta càng nhận được ít công lao hơn thì sao? Điều đó sẽ không tốt chút nào và giải thích rất nhiều cho việc tại sao một số quản lý dự án không thực sự háo hức loan tin.</w:t>
      </w:r>
    </w:p>
    <w:p>
      <w:pPr>
        <w:pStyle w:val="Heading3"/>
      </w:pPr>
      <w:r>
        <w:rPr>
          <w:rFonts w:ascii="Calibri" w:hAnsi="Calibri"/>
          <w:b/>
          <w:i w:val="0"/>
          <w:sz w:val="26"/>
        </w:rPr>
        <w:t>Nhận thức về rủi ro</w:t>
      </w:r>
    </w:p>
    <w:p>
      <w:pPr>
        <w:spacing w:after="80"/>
      </w:pPr>
      <w:r>
        <w:rPr>
          <w:b w:val="0"/>
          <w:i w:val="0"/>
        </w:rPr>
        <w:t>Con người cân bằng giữa rủi ro và phần thưởng. Đúng, nếu có một sáng kiến sẽ nhân đôi doanh thu của công ty chúng ta, chúng ta muốn nằm trong đội đó. Đồng thời, nếu sếp đưa ra một thông báo khẩn tìm nhân tài mới, yêu cầu mọi người đăng gì đó lên tài khoản LinkedIn và Facebook của họ, chúng ta có thể do dự khi đẩy cơ hội đó cho anh em cột chèo ngồi chơi cả ngày của mình, với lý thuyết rằng nếu Shawn thực sự được thuê, chuyện đó có thể quay lại cắn vào mông chúng ta. Chúng ta có thể nghe thấy ngay bây giờ: "Sao anh không nói với tôi rằng cuộc vật lộn để hiểu từ ngữ của anh ta giống như một con cá voi xanh đang cố bơi qua vùng nước Bắc Cực đầy sền sệt?" Chúng ta không chắc mình muốn đăng tin tuyển dụng đó vì, mặc dù có lợi ích khi làm vậy – sếp đã nhờ giúp đỡ và cô ấy sẽ biết ơn nếu chúng ta hưởng ứng – nhưng cũng có rủi ro trong đó.</w:t>
      </w:r>
    </w:p>
    <w:p>
      <w:pPr>
        <w:spacing w:after="80"/>
      </w:pPr>
      <w:r>
        <w:rPr>
          <w:b w:val="0"/>
          <w:i w:val="0"/>
        </w:rPr>
        <w:t>Khách hàng cũng nghĩ theo cách tương tự. Chuyển tên của chúng ta cho người khác trong tổ chức mang theo một chút phần thưởng. Nếu chúng ta thể hiện tốt, họ có thể nhận được một cái gật đầu hoặc một lời khen dễ chịu trong phòng ăn trưa: "Shirley, cảm ơn vì đã cho tôi tên của nhà cung cấp đó. Họ thật tuyệt vời." Với chút may mắn, sếp của họ thậm chí có thể để ý: "Cảm ơn vì đã giúp tôi thúc đẩy các thông lệ tốt nhất khắp bộ phận. Đó thực sự là tinh thần lãnh đạo." Nó thậm chí có thể được cả tổ chức để ý: "Shirley tiết kiệm cho công ty 4 triệu đô la chi phí lương" – bản tin công ty đăng ầm ĩ.</w:t>
      </w:r>
    </w:p>
    <w:p>
      <w:pPr>
        <w:spacing w:after="80"/>
      </w:pPr>
      <w:r>
        <w:rPr>
          <w:b w:val="0"/>
          <w:i w:val="0"/>
        </w:rPr>
        <w:t>Nhưng cũng có rủi ro. Vì những lý do không liên quan đến chuyên môn của chúng ta, chúng ta có thể không thể hiện tốt trong một dự án như mong muốn. Đột nhiên Shirley tránh phòng ăn trưa vì sợ chạm mặt đồng nghiệp: "Cảm ơn nhé, Shirley, tôi có khoảng năm mươi phần trăm cơ hội không bị sa thải vào thứ Hai tới vì đã thuê nhà cung cấp mà cô giới thiệu cho tôi. Nhắc tôi trả ơn cô lúc nào đó nhé." Sếp của Shirley cũng không vui: "Trong tương lai, tôi sẽ đánh giá cao nếu cô trình bày ý tưởng của mình về cách điều hành các bộ phận khác với tôi trước khi cô phát ngôn bừa bãi." Và cuối cùng, tổ chức có thể để ý: "5.000 người bị sa thải trong đợt cắt giảm nhân sự chọn lọc do sự giới thiệu của Shirley."</w:t>
      </w:r>
    </w:p>
    <w:p>
      <w:pPr>
        <w:spacing w:after="80"/>
      </w:pPr>
      <w:r>
        <w:rPr>
          <w:b w:val="0"/>
          <w:i w:val="0"/>
        </w:rPr>
        <w:t>Ngày đầu tiên bán bảo hiểm tại State Farm, huấn luyện viên bán hàng nói: "Đừng bao giờ rời khỏi cuộc trò chuyện mà không có hai lời giới thiệu." Điều đó có thể đúng với một quyết định tương đối ít hệ trọng như mua loại bảo hiểm nhân thọ được xếp hạng cao nào; có rất ít rủi ro thực sự trong quyết định đó vì thật ra không có lựa chọn nào là tồi tệ cả. Tuy nhiên, điều đó không đúng với những quyết định mang tính bước ngoặt sự nghiệp như chọn ai làm cố vấn kế toán cho công ty bạn và ai sẽ tùy chỉnh phiên bản SAP mà công ty bạn vừa mua. Rủi ro này không phải là không thể vượt qua, nhưng nó là một cơn gió ngược.</w:t>
      </w:r>
    </w:p>
    <w:p>
      <w:pPr>
        <w:pStyle w:val="Heading3"/>
      </w:pPr>
      <w:r>
        <w:rPr>
          <w:rFonts w:ascii="Calibri" w:hAnsi="Calibri"/>
          <w:b/>
          <w:i w:val="0"/>
          <w:sz w:val="26"/>
        </w:rPr>
        <w:t>Các ống khói dọc</w:t>
      </w:r>
    </w:p>
    <w:p>
      <w:pPr>
        <w:spacing w:after="80"/>
      </w:pPr>
      <w:r>
        <w:rPr>
          <w:b w:val="0"/>
          <w:i w:val="0"/>
        </w:rPr>
        <w:t xml:space="preserve">Phil Ensor, một nhân viên của Goodyear Tire and Rubber trong 33 năm, lần đầu tiên sử dụng </w:t>
      </w:r>
      <w:r>
        <w:rPr>
          <w:b w:val="0"/>
          <w:i/>
        </w:rPr>
        <w:t>silos</w:t>
      </w:r>
      <w:r>
        <w:rPr>
          <w:b w:val="0"/>
          <w:i w:val="0"/>
        </w:rPr>
        <w:t xml:space="preserve"> như một ẩn dụ cho cách các bộ phận chức năng khác nhau của một tổ chức lớn bị ngăn cách với nhau. Là một chuyên gia về phát triển tổ chức và quan hệ nhân viên, ông đã viết một bài báo cho tạp chí </w:t>
      </w:r>
      <w:r>
        <w:rPr>
          <w:b w:val="0"/>
          <w:i/>
        </w:rPr>
        <w:t>Target</w:t>
      </w:r>
      <w:r>
        <w:rPr>
          <w:b w:val="0"/>
          <w:i w:val="0"/>
        </w:rPr>
        <w:t xml:space="preserve"> của Association for Manufacturing Excellence, có tên "Hội chứng ống khói chức năng", bài báo này vẫn còn định hình cách chúng ta nghĩ về các tổ chức phức tạp. Ông viết: "Mọi người trong tổ chức không chia sẻ mục tiêu chung. Mục tiêu của họ chủ yếu mang tính chức năng. Giao tiếp chủ yếu theo hướng từ trên xuống – trên trục dọc. Rất ít được chia sẻ trên trục ngang."</w:t>
      </w:r>
    </w:p>
    <w:p>
      <w:pPr>
        <w:spacing w:after="80"/>
      </w:pPr>
      <w:r>
        <w:rPr>
          <w:b w:val="0"/>
          <w:i w:val="0"/>
        </w:rPr>
        <w:t>Hãy chú ý đến sự nhấn mạnh của Ensor về giao tiếp. Kế toán khó nói chuyện với nghiên cứu và phát triển (R&amp;D) vì mục tiêu của họ khác nhau. Một bên được đo lường bằng độ chính xác và sự tuân thủ, bên kia bằng thành công của sản phẩm mới. Nếu các bộ phận trong một công ty cảm thấy bị chia cắt như những ống khói riêng biệt, họ có thể cảm thấy rằng họ không hiểu nhau đủ để đưa ra những lời giới thiệu tự tin. Đây là lúc việc lắng nghe tốt của chuyên gia phát huy tác dụng, điều sẽ được khám phá sâu hơn trong Phần II.</w:t>
      </w:r>
    </w:p>
    <w:p>
      <w:pPr>
        <w:pStyle w:val="Heading2"/>
      </w:pPr>
      <w:r>
        <w:rPr>
          <w:rFonts w:ascii="Calibri" w:hAnsi="Calibri"/>
          <w:b/>
          <w:i w:val="0"/>
          <w:sz w:val="32"/>
        </w:rPr>
        <w:t>Không phải bạn, mà là họ</w:t>
      </w:r>
    </w:p>
    <w:p>
      <w:pPr>
        <w:spacing w:after="80"/>
      </w:pPr>
      <w:r>
        <w:rPr>
          <w:b w:val="0"/>
          <w:i w:val="0"/>
        </w:rPr>
        <w:t>Bên cạnh những động lực tương tác giữa các cá nhân trong mọi công ty, sẽ luôn có những vấn đề mang tính tổ chức nằm ngoài tầm kiểm soát của bạn. Điều tốt nhất bạn có thể làm là thừa nhận rằng những điều này tồn tại và luôn cập nhật thông tin về chúng.</w:t>
      </w:r>
    </w:p>
    <w:p>
      <w:pPr>
        <w:pStyle w:val="Heading3"/>
      </w:pPr>
      <w:r>
        <w:rPr>
          <w:rFonts w:ascii="Calibri" w:hAnsi="Calibri"/>
          <w:b/>
          <w:i w:val="0"/>
          <w:sz w:val="26"/>
        </w:rPr>
        <w:t>Ngân sách</w:t>
      </w:r>
    </w:p>
    <w:p>
      <w:pPr>
        <w:spacing w:after="80"/>
      </w:pPr>
      <w:r>
        <w:rPr>
          <w:b w:val="0"/>
          <w:i w:val="0"/>
        </w:rPr>
        <w:t>Ngân sách của khách hàng là một biểu hiện gần như hoàn hảo cho chiến lược và các ưu tiên của họ. Lãnh đạo công ty có quyền – đó là công việc của họ – thay đổi hướng đi khi thị trường và cạnh tranh thay đổi. PIE từng có một khách hàng rất lớn (thực ra là khách hàng lớn nhất của chúng tôi vào thời điểm đó) quyết định cách đây vài năm rằng sẽ tập trung vào chuyển đổi số cho khách hàng của họ. Canh bạc đó đã sinh lời rất hậu hĩnh, dù trong ngắn hạn nó có nghĩa là họ gạt bỏ toàn bộ ngân sách khỏi những người mua của chúng tôi để tài trợ cho sáng kiến mới này. Có phải chất lượng công việc của chúng tôi đã khiến hóa đơn gửi họ giảm mạnh? Không. Đó là một phản ứng được suy tính kỹ lưỡng trước những thay đổi trên thị trường của họ.</w:t>
      </w:r>
    </w:p>
    <w:p>
      <w:pPr>
        <w:pStyle w:val="Heading3"/>
      </w:pPr>
      <w:r>
        <w:rPr>
          <w:rFonts w:ascii="Calibri" w:hAnsi="Calibri"/>
          <w:b/>
          <w:i w:val="0"/>
          <w:sz w:val="26"/>
        </w:rPr>
        <w:t>Chính trị</w:t>
      </w:r>
    </w:p>
    <w:p>
      <w:pPr>
        <w:spacing w:after="80"/>
      </w:pPr>
      <w:r>
        <w:rPr>
          <w:b w:val="0"/>
          <w:i w:val="0"/>
        </w:rPr>
        <w:t>Làm nhiều việc hơn với một người mua nghĩa là người mua của bạn có vài việc phải lo liệu trước khi nói "Đồng ý" với đề xuất của bạn. Các công ty là những nồi lẩu xã hội đầy những cá tính, lòng trung thành và quan điểm khác nhau đang cạnh tranh nhau. Chỉ vì bạn đã làm tốt công việc không có nghĩa là người mua của bạn – người có thể rất muốn nhân đôi hợp đồng với bạn – có đủ ảnh hưởng chính trị bên trong khách hàng để biến điều đó thành hiện thực.</w:t>
      </w:r>
    </w:p>
    <w:p>
      <w:pPr>
        <w:pStyle w:val="Heading3"/>
      </w:pPr>
      <w:r>
        <w:rPr>
          <w:rFonts w:ascii="Calibri" w:hAnsi="Calibri"/>
          <w:b/>
          <w:i w:val="0"/>
          <w:sz w:val="26"/>
        </w:rPr>
        <w:t>Khả năng của người mua</w:t>
      </w:r>
    </w:p>
    <w:p>
      <w:pPr>
        <w:spacing w:after="80"/>
      </w:pPr>
      <w:r>
        <w:rPr>
          <w:b w:val="0"/>
          <w:i w:val="0"/>
        </w:rPr>
        <w:t>Liên quan chặt chẽ đến câu hỏi về ảnh hưởng chính trị là khả năng của người mua trong việc thuyết trình nội bộ về việc mở rộng công việc của bạn cho khách hàng. Trong đấu trường phân bổ nguồn lực, việc đưa ra lập luận cho một dự án là tất cả, nhưng không phải ai cũng có tài đưa ra lập luận như nhau. Thật vậy, gần như theo định nghĩa, bạn – chuyên gia – giỏi đưa ra lập luận cho một dự án hơn người mua của bạn. Bạn đang ở trong khoang bụng của con tàu và thấy nước đang tràn vào. Bạn hiểu tường tận mọi thứ mình đã làm để ngăn nước biển và các mối hàn đang chịu đựng ra sao. Vậy mà, gần như không thể tránh khỏi, một người khác lại đang mang thông điệp của bạn đến với những người ra quyết định hoặc những người nắm quyền phủ quyết.</w:t>
      </w:r>
    </w:p>
    <w:p>
      <w:pPr>
        <w:pStyle w:val="Heading3"/>
      </w:pPr>
      <w:r>
        <w:rPr>
          <w:rFonts w:ascii="Calibri" w:hAnsi="Calibri"/>
          <w:b/>
          <w:i w:val="0"/>
          <w:sz w:val="26"/>
        </w:rPr>
        <w:t>Rủi ro tập trung</w:t>
      </w:r>
    </w:p>
    <w:p>
      <w:pPr>
        <w:spacing w:after="80"/>
      </w:pPr>
      <w:r>
        <w:rPr>
          <w:b w:val="0"/>
          <w:i w:val="0"/>
        </w:rPr>
        <w:t>Nhiều khách hàng mà chúng tôi từng làm việc tại PIE nhận thấy rủi ro khi giao toàn bộ công việc của họ cho một công ty. Trong đầu họ luôn mang ý niệm rằng bằng cách có nhiều nhà tư vấn trong nhà, họ đang tạo ra cảm giác cạnh tranh để giữ giá xuống và bảo vệ mình khỏi "sự tập trung nhà cung cấp".</w:t>
      </w:r>
    </w:p>
    <w:p>
      <w:pPr>
        <w:pStyle w:val="Heading2"/>
      </w:pPr>
      <w:r>
        <w:rPr>
          <w:rFonts w:ascii="Calibri" w:hAnsi="Calibri"/>
          <w:b/>
          <w:i w:val="0"/>
          <w:sz w:val="32"/>
        </w:rPr>
        <w:t>Thách thức thứ ba</w:t>
      </w:r>
    </w:p>
    <w:p>
      <w:pPr>
        <w:spacing w:after="80"/>
      </w:pPr>
      <w:r>
        <w:rPr>
          <w:b w:val="0"/>
          <w:i w:val="0"/>
        </w:rPr>
        <w:t>Thách thức thứ ba cản trở chúng ta giành được công việc mới với một khách hàng là sự phức tạp vốn có khi hai mạng lưới cố gắng tương tác với nhau. Giống như một người trẻ cố tận dụng mạng lưới của mình để gặp một người có thể hẹn hò, số lượng kết nối khả dĩ thật choáng ngợp. Khả năng kết nối thấp và còn bị cản trở thêm bởi bản năng tự nhiên của người mua là không muốn giới thiệu chúng ta loanh quanh trong mạng lưới kết nối của họ.</w:t>
      </w:r>
    </w:p>
    <w:p>
      <w:pPr>
        <w:pStyle w:val="Heading1"/>
      </w:pPr>
      <w:r>
        <w:rPr>
          <w:rFonts w:ascii="Calibri" w:hAnsi="Calibri"/>
          <w:b/>
          <w:i w:val="0"/>
          <w:sz w:val="40"/>
        </w:rPr>
        <w:t>CHƯƠNG 7</w:t>
      </w:r>
      <w:r>
        <w:br/>
      </w:r>
      <w:r>
        <w:rPr>
          <w:rFonts w:ascii="Calibri" w:hAnsi="Calibri"/>
          <w:b/>
          <w:i w:val="0"/>
          <w:sz w:val="40"/>
        </w:rPr>
        <w:t>Thách thức khi giới thiệu đồng nghiệp của bạn</w:t>
      </w:r>
    </w:p>
    <w:p>
      <w:pPr>
        <w:spacing w:after="80"/>
      </w:pPr>
      <w:r>
        <w:rPr>
          <w:b w:val="0"/>
          <w:i w:val="0"/>
        </w:rPr>
        <w:t>Khi còn là học sinh tiểu học ở Paris, Thierry Chassaing yêu thích ba thứ: hợp xướng, bóng đá và toán học.</w:t>
      </w:r>
    </w:p>
    <w:p>
      <w:pPr>
        <w:spacing w:after="80"/>
      </w:pPr>
      <w:r>
        <w:rPr>
          <w:b w:val="0"/>
          <w:i w:val="0"/>
        </w:rPr>
        <w:t>Tôi học ở Sainte-Croix de Neuilly, một trường giáo xứ nhỏ nằm ngay phía tây Khải Hoàn Môn. Cha tôi là một giám đốc thương mại trong một công ty quảng cáo, và ngôi trường ở gần nơi chúng tôi sống.</w:t>
      </w:r>
    </w:p>
    <w:p>
      <w:pPr>
        <w:spacing w:after="80"/>
      </w:pPr>
      <w:r>
        <w:rPr>
          <w:b w:val="0"/>
          <w:i w:val="0"/>
        </w:rPr>
        <w:t>Tọa lạc trong một tòa nhà bốn tầng xinh đẹp từ thế kỷ mười chín được trang trí bằng các đầu hồi và cửa chớp màu xanh, ngôi trường đã đưa Thierry lên một con đường mà ông đã bước đi suốt hơn 50 năm.</w:t>
      </w:r>
    </w:p>
    <w:p>
      <w:pPr>
        <w:spacing w:after="80"/>
      </w:pPr>
      <w:r>
        <w:rPr>
          <w:b w:val="0"/>
          <w:i w:val="0"/>
        </w:rPr>
        <w:t>Bóng đá vẫn là một niềm đam mê của tôi. Tôi không thể không cổ vũ cho Paris Saint-Germain và chảy trong mình dòng máu xanh đỏ. Tôi vẫn yêu thích hát hợp xướng, đặc biệt là bất cứ tác phẩm nào của Bach, và toán học đã trở thành chuyên ngành học thuật của tôi. Tôi thích tìm thấy sự hài hòa và trật tự trong sự phức tạp. Cả Bach lẫn toán học đều nuôi dưỡng điều đó trong tôi.</w:t>
      </w:r>
    </w:p>
    <w:p>
      <w:pPr>
        <w:spacing w:after="80"/>
      </w:pPr>
      <w:r>
        <w:rPr>
          <w:b w:val="0"/>
          <w:i w:val="0"/>
        </w:rPr>
        <w:t>Hôm nay, Thierry điều hành hoạt động marketing toàn cầu cho Boston Consulting Group (BCG) từ văn phòng của họ ở Washington, DC với vai trò giám đốc điều hành và đối tác cấp cao.</w:t>
      </w:r>
    </w:p>
    <w:p>
      <w:pPr>
        <w:spacing w:after="80"/>
      </w:pPr>
      <w:r>
        <w:rPr>
          <w:b w:val="0"/>
          <w:i w:val="0"/>
        </w:rPr>
        <w:t>Người Pháp thích Washington, DC. George Washington đã giao cho Pierre Charles L'Enfant quy hoạch thành phố liên bang mới. Tôi cảm thấy rất thoải mái như ở nhà trong một thành phố do một người Pháp thiết kế.</w:t>
      </w:r>
    </w:p>
    <w:p>
      <w:pPr>
        <w:spacing w:after="80"/>
      </w:pPr>
      <w:r>
        <w:rPr>
          <w:b w:val="0"/>
          <w:i w:val="0"/>
        </w:rPr>
        <w:t>Ngồi xuống trò chuyện với Thierry, ông nhấn mạnh tầm quan trọng của việc có thể tận dụng đồng nghiệp trong các mối quan hệ khách hàng mà chính bạn đã khởi xướng.</w:t>
      </w:r>
    </w:p>
    <w:p>
      <w:pPr>
        <w:spacing w:after="80"/>
      </w:pPr>
      <w:r>
        <w:rPr>
          <w:b w:val="0"/>
          <w:i w:val="0"/>
        </w:rPr>
        <w:t>Bạn nghe những người trẻ trong công ty chúng tôi nói về việc tìm kiếm cơ hội mới để giúp đỡ bên trong một khách hàng, và điều đó rất quan trọng. Tuy nhiên, quan trọng không kém là nhu cầu giới thiệu khách hàng với các chuyên gia khác từ BCG. Thật là sai lầm khi nghĩ rằng bạn sẽ nhìn thấy hoặc thậm chí nhận ra tất cả các cơ hội để mang lại giá trị cho khách hàng. Những người khác trong công ty bạn sẽ mang góc nhìn của họ đến cho khách hàng và cắm lá cờ của riêng họ, điều này có cách thúc đẩy tăng trưởng theo cấp số nhân.</w:t>
      </w:r>
    </w:p>
    <w:p>
      <w:pPr>
        <w:pStyle w:val="Heading2"/>
      </w:pPr>
      <w:r>
        <w:rPr>
          <w:rFonts w:ascii="Calibri" w:hAnsi="Calibri"/>
          <w:b/>
          <w:i w:val="0"/>
          <w:sz w:val="32"/>
        </w:rPr>
        <w:t>Giới thiệu các chuyên gia khác</w:t>
      </w:r>
    </w:p>
    <w:p>
      <w:pPr>
        <w:spacing w:after="80"/>
      </w:pPr>
      <w:r>
        <w:rPr>
          <w:b w:val="0"/>
          <w:i w:val="0"/>
        </w:rPr>
        <w:t>Khi nghĩ về cách mở rộng phạm vi hoạt động của công ty bạn bên trong một khách hàng, thật dễ dàng tập trung vào các cơ hội tăng trưởng – cách bạn có thể làm NHIỀU HƠN cùng một công việc bạn đang làm cho một người mua, cách bạn có thể ĐỔI MỚI bằng cách làm công việc mới với những người mua mới trong khách hàng đó, hoặc cách bạn có thể TIẾN HÓA bằng cách làm công việc mới mẻ với cùng một người mua, nhưng thật dễ dàng bỏ qua – hoặc thậm chí né tránh – nhu cầu đưa những người khác từ công ty bạn vào sớm, những người sẽ điều hành các dự án mới.</w:t>
      </w:r>
    </w:p>
    <w:p>
      <w:pPr>
        <w:spacing w:after="80"/>
      </w:pPr>
      <w:r>
        <w:rPr>
          <w:b w:val="0"/>
          <w:i w:val="0"/>
        </w:rPr>
        <w:t>Thierry nói: "Tôi đưa vào những chuyên gia khác, những người đã làm điều tôi đang đề xuất 5 hoặc 10 lần trước đây. Họ bổ sung vào hiểu biết của chúng tôi về những gì sẽ khác biệt trong trường hợp này so với mọi trường hợp chúng tôi đã làm trước đây. Việc đưa vào các đối tác khác là cực kỳ hữu ích."</w:t>
      </w:r>
    </w:p>
    <w:p>
      <w:pPr>
        <w:spacing w:after="80"/>
      </w:pPr>
      <w:r>
        <w:rPr>
          <w:b w:val="0"/>
          <w:i w:val="0"/>
        </w:rPr>
        <w:t>Mở rộng số lượng dự án trong một khách hàng thường đòi hỏi chuyên gia đã bán dự án phải chuyển giao cây gậy quyền sở hữu cho người khác. Như Thierry lưu ý, việc chuyển giao cây gậy này có lợi, vì đưa vào nhiều chuyên gia hơn mang lại nhiều kiến thức hơn. Đồng thời, việc chuyển giao cây gậy có thể bóc đi các lớp tin tưởng và uy tín đã được xây dựng qua nhiều năm làm dự án giữa chuyên gia ban đầu và người mua ban đầu. Trong ngành dịch vụ chuyên gia, người ta thường nói: "Chúng tôi chính là sản phẩm." Dịch vụ của chúng tôi là kinh nghiệm, chuyên môn và hiểu biết độc đáo của chúng tôi. Góc nhìn độc đáo đó không dễ được sao chép hoặc chuyển giao sang người khác. Và khách hàng biết điều đó.</w:t>
      </w:r>
    </w:p>
    <w:p>
      <w:pPr>
        <w:spacing w:after="80"/>
      </w:pPr>
      <w:r>
        <w:rPr>
          <w:b w:val="0"/>
          <w:i w:val="0"/>
        </w:rPr>
        <w:t xml:space="preserve">Một chuyện là khi người mua mời một chuyên gia đáng tin cậy đến một bữa tiệc cocktail và giới thiệu cô ấy với đồng nghiệp của họ từ một bộ phận khác bằng câu: "Tôi muốn hai người gặp nhau. Carol làm việc rất tốt cho chúng tôi." Lời giới thiệu đó chuyển giao sự tin tưởng (hoặc có lẽ chính xác hơn là tạm ngưng sự ngờ vực), mở ra cánh cửa để Carol MỞ RỘNG công việc của cô ấy khắp tổ chức đến người mua mới. Tuy nhiên, sự tin tưởng giảm đi khi Carol, chuyên gia, giới thiệu một người khác trong công ty dịch vụ của cô ấy với người mua mới. Carol giải thích với người mua mới: "Đồng nghiệp của tôi, Henrik, làm cùng công việc tôi làm, chỉ khác ở khu vực địa lý của bạn." Công việc có thể giống nhau nhưng giờ cả người mua </w:t>
      </w:r>
      <w:r>
        <w:rPr>
          <w:b w:val="0"/>
          <w:i/>
        </w:rPr>
        <w:t>và</w:t>
      </w:r>
      <w:r>
        <w:rPr>
          <w:b w:val="0"/>
          <w:i w:val="0"/>
        </w:rPr>
        <w:t xml:space="preserve"> nhà cung cấp công việc, hay chuyên gia, đều khác. Với mức độ tách biệt ngày càng tăng, sợi dây tin tưởng yếu đi.</w:t>
      </w:r>
    </w:p>
    <w:p>
      <w:pPr>
        <w:spacing w:after="80"/>
      </w:pPr>
      <w:r>
        <w:rPr>
          <w:b w:val="0"/>
          <w:i w:val="0"/>
        </w:rPr>
        <w:t>Tương tự, một chuyện là khi người mua thuê một chuyên gia đáng tin cậy làm công việc khác – để MỞ RỘNG. Nhưng mối liên kết của cả uy tín lẫn sự tin tưởng đều yếu đi khi người mua đó giới thiệu chuyên gia đáng tin cậy với một đồng nghiệp để làm công việc khác. Điều này quay lại công việc VƯƠN TỚI, nơi công việc khác và người mua khác nhưng giờ, trên hết, chuyên gia cũng khác. Trong cả hai trường hợp, bạn có thể thấy việc giới thiệu một chuyên gia mới cho bất kỳ loại công việc nào trên Kim cương Cơ hội đều làm suy yếu sự chuyển giao tin tưởng và uy tín được xây dựng bởi chuyên gia ban đầu.</w:t>
      </w:r>
    </w:p>
    <w:p>
      <w:pPr>
        <w:spacing w:after="80"/>
      </w:pPr>
      <w:r>
        <w:rPr>
          <w:b w:val="0"/>
          <w:i w:val="0"/>
        </w:rPr>
        <w:t>Walt Shill của Enterprise Risk Management (ERM) tỏ ra thận trọng khi suy ngẫm về cơ hội làm nhiều việc hơn với khách hàng bằng cách đưa các đối tác khác vào phương trình:</w:t>
      </w:r>
    </w:p>
    <w:p>
      <w:pPr>
        <w:spacing w:after="80"/>
      </w:pPr>
      <w:r>
        <w:rPr>
          <w:b w:val="0"/>
          <w:i w:val="0"/>
        </w:rPr>
        <w:t>Không nghi ngờ gì về điều đó. Mở rộng trong một khách hàng là một cơ hội lớn, và tôi nghĩ nhiều công ty dịch vụ chuyên nghiệp không tận dụng hết nó. Nhưng tôi cũng biết bạn phải rất cẩn thận vì, trong nhiều lần trong sự nghiệp của mình, tôi đã có khách hàng gọi cho tôi và nói: "Anh có thể gọi lũ chó về không?" hoặc thậm chí cực đoan hơn: "Chúng tôi không muốn người này quay lại công ty chúng tôi nữa." Tôi nhớ một khách hàng mô tả nó như việc mời khách ăn tối ở lại với bạn, và họ vào phòng tắm, chỉ để phát hiện ra họ đang lục tung tủ quần áo trong phòng ngủ của bạn. Bạn cảm thấy bị xâm phạm. Vậy nên, đúng, có một cơ hội, nhưng tôi cũng nghĩ nó phải được thực hiện cẩn thận, chu đáo và tôn trọng.</w:t>
      </w:r>
    </w:p>
    <w:p>
      <w:pPr>
        <w:spacing w:after="80"/>
      </w:pPr>
      <w:r>
        <w:rPr>
          <w:b w:val="0"/>
          <w:i w:val="0"/>
        </w:rPr>
        <w:t>Nói rằng thực hành dịch vụ chuyên gia là một môn thể thao đồng đội là một chuyện, nhưng có những thách thức mang tính cấu trúc cản trở việc thêm đồng nghiệp vào một nhóm khách hàng một cách dễ dàng. Hãy nhìn kỹ hơn vào ba trong số những thách thức đó:</w:t>
      </w:r>
    </w:p>
    <w:p>
      <w:pPr>
        <w:pStyle w:val="Heading3"/>
      </w:pPr>
      <w:r>
        <w:rPr>
          <w:rFonts w:ascii="Calibri" w:hAnsi="Calibri"/>
          <w:b/>
          <w:i w:val="0"/>
          <w:sz w:val="26"/>
        </w:rPr>
        <w:t>Khách hàng của chúng ta không biết liệu người mới có giỏi không</w:t>
      </w:r>
    </w:p>
    <w:p>
      <w:pPr>
        <w:spacing w:after="80"/>
      </w:pPr>
      <w:r>
        <w:rPr>
          <w:b w:val="0"/>
          <w:i w:val="0"/>
        </w:rPr>
        <w:t>Nếu bạn đang hy vọng mở rộng cách khách hàng nghĩ về năng lực của bạn và bạn đưa vào một chuyên gia từ công ty bạn, chuyên gia mới có thể vấp ngã theo cách khiến khách hàng do dự khi hợp tác với anh ấy hoặc cô ấy.</w:t>
      </w:r>
    </w:p>
    <w:p>
      <w:pPr>
        <w:spacing w:after="80"/>
      </w:pPr>
      <w:r>
        <w:rPr>
          <w:b w:val="0"/>
          <w:i w:val="0"/>
        </w:rPr>
        <w:t>Bruce Wilson của Wilson Allen làm sáng tỏ rào cản này:</w:t>
      </w:r>
    </w:p>
    <w:p>
      <w:pPr>
        <w:spacing w:after="80"/>
      </w:pPr>
      <w:r>
        <w:rPr>
          <w:b w:val="0"/>
          <w:i w:val="0"/>
        </w:rPr>
        <w:t>Đây là lúc tôi bắt đầu công việc kinh doanh đầu tiên của mình. Khi khối lượng công việc tăng lên, tôi kéo thêm người khác vào. Rồi sau đó, tôi chuyển sang tìm kiếm cơ hội tiếp theo và để người khác làm công việc. À, tua nhanh khoảng 10 năm sau, chúng tôi đang cố thực hiện một số công việc chuyển đổi thông qua Thomson Reuters cho cùng một khách hàng, và tôi nhận được một cuộc gọi nói rằng: "Họ không muốn làm việc với anh nữa." Và tôi nói: "Chúng tôi đã làm việc với họ bao nhiêu năm rồi. Tại sao họ lại không muốn làm việc với chúng tôi?" Rồi tôi đào sâu và phát hiện ra rằng một cá nhân đã ở đó từ ban đầu cảm thấy chúng tôi đã làm điều mà họ gọi là "bait and switch" (mồi nhử rồi tráo đổi) – về cơ bản là tôi vào chào hàng bằng chính bản thân mình rồi sau đó đưa người khác kém năng lực hơn vào dự án để làm việc.</w:t>
      </w:r>
    </w:p>
    <w:p>
      <w:pPr>
        <w:pStyle w:val="Heading3"/>
      </w:pPr>
      <w:r>
        <w:rPr>
          <w:rFonts w:ascii="Calibri" w:hAnsi="Calibri"/>
          <w:b/>
          <w:i w:val="0"/>
          <w:sz w:val="26"/>
        </w:rPr>
        <w:t>Bạn Có Thể Không Biết Đồng Nghiệp Của Mình</w:t>
      </w:r>
    </w:p>
    <w:p>
      <w:pPr>
        <w:spacing w:after="80"/>
      </w:pPr>
      <w:r>
        <w:rPr>
          <w:b w:val="0"/>
          <w:i w:val="0"/>
        </w:rPr>
        <w:t>Ở những công ty nhỏ hơn như PIE, chúng tôi biết rõ đồng nghiệp của mình. Chúng tôi cùng nhau đi trượt tuyết, đến thăm nhau trong bệnh viện khi có em bé, và chúng tôi gặp người yêu, vợ/chồng của nhau ở tiệc cuối năm. Tuy nhiên, ở những công ty lớn, điều đó không phải lúc nào cũng đúng. Hoàn toàn có thể xảy ra việc chuyên gia về chính sách thuế của công ty lại sống ở Hà Lan, và không chỉ chúng ta chưa từng gặp họ trước đây, mà chúng ta có thể chẳng biết gì về tính cách và năng lực của họ ngoài một niềm tin khá yếu ớt rằng "công ty chúng ta tuyển người giỏi nhất".</w:t>
      </w:r>
    </w:p>
    <w:p>
      <w:pPr>
        <w:spacing w:after="80"/>
      </w:pPr>
      <w:r>
        <w:rPr>
          <w:b w:val="0"/>
          <w:i w:val="0"/>
        </w:rPr>
        <w:t>Rob Benson, giám đốc kinh doanh của Kele Inc., giải thích lý do vì sao các chuyên gia thường ngần ngại giới thiệu đồng nghiệp mới vào một dự án khách hàng:</w:t>
      </w:r>
    </w:p>
    <w:p>
      <w:pPr>
        <w:spacing w:after="80"/>
      </w:pPr>
      <w:r>
        <w:rPr>
          <w:b w:val="0"/>
          <w:i w:val="0"/>
        </w:rPr>
        <w:t>Vấn đề mà tôi nhận thấy là, chúng ta có một khách hàng tuyệt vời, họ yêu quý chúng ta. Nếu tôi đưa một đồng nghiệp khác từ công ty mình vào để chào những gì họ làm, họ sẽ chỉ làm hỏng tài khoản của tôi thôi, đúng không? Chính cái tâm lý sợ hãi về việc một đồng nghiệp có thể làm gì với tài khoản ấy thực sự đã tạo ra một rào cản ngăn trở việc bán chéo.</w:t>
      </w:r>
    </w:p>
    <w:p>
      <w:pPr>
        <w:spacing w:after="80"/>
      </w:pPr>
      <w:r>
        <w:rPr>
          <w:b w:val="0"/>
          <w:i w:val="0"/>
        </w:rPr>
        <w:t>Ngoài nỗi sợ vốn có khi giới thiệu người khác, chúng ta thậm chí có thể không biết người khác có gì để cống hiến. Phó Giáo sư Khởi nghiệp tại Gonzaga, Christopher Stevens, nhận xét:</w:t>
      </w:r>
    </w:p>
    <w:p>
      <w:pPr>
        <w:spacing w:after="80"/>
      </w:pPr>
      <w:r>
        <w:rPr>
          <w:b w:val="0"/>
          <w:i w:val="0"/>
        </w:rPr>
        <w:t>Các chuyên gia trong các tổ chức luật, kế toán và tư vấn rất khó thoát ra khỏi cái "silo" (ốc đảo) của mình. Ai cũng chăm chăm tập trung vào chuyên môn cụ thể, chuyên ngành cụ thể của mình, họ không thể nhìn xa hơn để thấy bức tranh lớn hơn. Và ở hầu hết các tổ chức, tôi không nghĩ họ thực sự coi đó là ưu tiên.</w:t>
      </w:r>
    </w:p>
    <w:p>
      <w:pPr>
        <w:spacing w:after="80"/>
      </w:pPr>
      <w:r>
        <w:rPr>
          <w:b w:val="0"/>
          <w:i w:val="0"/>
        </w:rPr>
        <w:t>Harvey Kanter của DXL Group cho biết: "Một trong những thách thức lớn nhất khi bạn bắt đầu xây dựng một quan hệ đối tác là hiểu liệu đối tác có mang lại giá trị hay không. Và bạn tự tin đến mức nào về điều đó ngay từ đầu, và bạn sẽ tin tưởng điều đó đến mức nào?"</w:t>
      </w:r>
    </w:p>
    <w:p>
      <w:pPr>
        <w:pStyle w:val="Heading3"/>
      </w:pPr>
      <w:r>
        <w:rPr>
          <w:rFonts w:ascii="Calibri" w:hAnsi="Calibri"/>
          <w:b/>
          <w:i w:val="0"/>
          <w:sz w:val="26"/>
        </w:rPr>
        <w:t>Bạn Phải Xây Dựng Mối Quan Hệ Từ Đầu</w:t>
      </w:r>
    </w:p>
    <w:p>
      <w:pPr>
        <w:spacing w:after="80"/>
      </w:pPr>
      <w:r>
        <w:rPr>
          <w:b w:val="0"/>
          <w:i w:val="0"/>
        </w:rPr>
        <w:t>"Điều khiến việc bán chéo hơi khó khăn," theo Chris Fosdick, Giám đốc Điều hành của Cambridge Group, "là sự ăn ý":</w:t>
      </w:r>
    </w:p>
    <w:p>
      <w:pPr>
        <w:spacing w:after="80"/>
      </w:pPr>
      <w:r>
        <w:rPr>
          <w:b w:val="0"/>
          <w:i w:val="0"/>
        </w:rPr>
        <w:t>Một khi bạn tìm được một khách hàng mà bạn có sự ăn ý mạnh mẽ, điều đó thật tuyệt. Tuyệt cho khách hàng. Họ cảm thấy rất hài lòng khi làm việc với bạn. Tuyệt cho bạn vì bạn thực sự rời xa việc bán công việc để chỉ ở đó giúp giải quyết một vấn đề. Nhưng nó rất mong manh. Và khi bạn giới thiệu một người mới, bạn hy vọng sự ăn ý sẽ tiếp tục mà không bị gián đoạn, nhưng đôi khi nó không ăn khớp lắm.</w:t>
      </w:r>
    </w:p>
    <w:p>
      <w:pPr>
        <w:spacing w:after="80"/>
      </w:pPr>
      <w:r>
        <w:rPr>
          <w:b w:val="0"/>
          <w:i w:val="0"/>
        </w:rPr>
        <w:t>Những mối quan hệ kinh doanh bền chặt được hình thành từ niềm tin và uy tín tích lũy dần. Trong ngành dịch vụ chuyên gia, mối quan hệ giữa chuyên gia và khách hàng, sau một thời gian, có thể bắt đầu giống như mối quan hệ giữa các đồng nghiệp. Như Fosdick lưu ý, kiểu ăn ý này không thể chuyển giao trong chốc lát.</w:t>
      </w:r>
    </w:p>
    <w:p>
      <w:pPr>
        <w:pStyle w:val="Heading3"/>
      </w:pPr>
      <w:r>
        <w:rPr>
          <w:rFonts w:ascii="Calibri" w:hAnsi="Calibri"/>
          <w:b/>
          <w:i w:val="0"/>
          <w:sz w:val="26"/>
        </w:rPr>
        <w:t>Mất Kiểm Soát</w:t>
      </w:r>
    </w:p>
    <w:p>
      <w:pPr>
        <w:spacing w:after="80"/>
      </w:pPr>
      <w:r>
        <w:rPr>
          <w:b w:val="0"/>
          <w:i w:val="0"/>
        </w:rPr>
        <w:t>Thật khó để giới thiệu đồng nghiệp vì chúng ta muốn kiểm soát các mối quan hệ với khách hàng. Chúng ta muốn đảm bảo rằng các giá trị của mình (quan tâm đến lợi ích tốt nhất của khách hàng) và các tiêu chuẩn của mình (đảm bảo mọi công việc chúng ta làm cho khách hàng đều đạt yêu cầu) được thể hiện một cách nhất quán ở mọi điểm tiếp xúc giữa công ty chúng ta và khách hàng. Chúng ta cũng nhận ra rằng những mối quan hệ này đại diện cho tiềm năng có thêm công việc, và giữ chúng cho riêng mình có thể dẫn đến khoản thù lao khuyến khích cao hơn.</w:t>
      </w:r>
    </w:p>
    <w:p>
      <w:pPr>
        <w:spacing w:after="80"/>
      </w:pPr>
      <w:r>
        <w:rPr>
          <w:b w:val="0"/>
          <w:i w:val="0"/>
        </w:rPr>
        <w:t>Ví dụ, ở công ty chúng tôi, Stephanie Cole, một trong những giám đốc điều hành của PIE và là một người đi du lịch hạng kim cương đen, làm việc với Diana và các đồng nghiệp của cô ấy tại Cognizant. Stephanie mang theo Cavin và Erika cùng năm trưởng nhóm thực hành khác từ công ty chúng tôi, mỗi người có một mạng lưới riêng, và có lẽ hoàn toàn khác biệt, gồm 10 người bên trong Cognizant. Bước nhảy vọt về số lượng mối quan hệ và dự án này có thể nhanh chóng khiến Stephanie cảm thấy như đang trượt trên băng mỏng khi cô ấy đại diện cho PIE trước Diana. Liệu cô ấy có chắc chắn về mọi thứ đang diễn ra không?</w:t>
      </w:r>
    </w:p>
    <w:p>
      <w:pPr>
        <w:spacing w:after="80"/>
      </w:pPr>
      <w:r>
        <w:rPr>
          <w:b w:val="0"/>
          <w:i w:val="0"/>
        </w:rPr>
        <w:t>Chúng tôi thấy điều này suốt ngày. Một trưởng dự án làm tốt công việc cho một khách hàng và họ muốn chúng tôi làm nhiều hơn. Khi chúng tôi đưa thêm người vào, làm những loại công việc khác nhau cho khách hàng, và tiến xa khỏi người mua đầu tiên của chúng tôi để đến nhiều người mua ở các bộ phận khác nhau, điều đó tạo ra một kiểu lo lắng nơi người giao hàng đầu tiên và thậm chí là sự phản kháng.</w:t>
      </w:r>
    </w:p>
    <w:p>
      <w:pPr>
        <w:spacing w:after="80"/>
      </w:pPr>
      <w:r>
        <w:rPr>
          <w:b w:val="0"/>
          <w:i w:val="0"/>
        </w:rPr>
        <w:t>“Tin tuyệt vời!” Erika thông báo tại một cuộc họp công ty, “Tôi đã liên hệ với giám đốc marketing của Cognizant, và họ sẽ thuê chúng ta thực hiện một loạt whitepaper.”</w:t>
      </w:r>
    </w:p>
    <w:p>
      <w:pPr>
        <w:spacing w:after="80"/>
      </w:pPr>
      <w:r>
        <w:rPr>
          <w:b w:val="0"/>
          <w:i w:val="0"/>
        </w:rPr>
        <w:t>“Tôi nghĩ cậu nên nói chuyện với tôi trước,” Stephanie, người phụ trách ban đầu trong khách hàng, nói. “Khách hàng của tôi báo cáo trực tiếp cho CMO. Tôi không muốn cô ấy nghĩ rằng chúng ta đã đi vòng qua cô ấy.”</w:t>
      </w:r>
    </w:p>
    <w:p>
      <w:pPr>
        <w:pStyle w:val="Heading2"/>
      </w:pPr>
      <w:r>
        <w:rPr>
          <w:rFonts w:ascii="Calibri" w:hAnsi="Calibri"/>
          <w:b/>
          <w:i w:val="0"/>
          <w:sz w:val="32"/>
        </w:rPr>
        <w:t>Thách thức thứ tư</w:t>
      </w:r>
    </w:p>
    <w:p>
      <w:pPr>
        <w:spacing w:after="80"/>
      </w:pPr>
      <w:r>
        <w:rPr>
          <w:b w:val="0"/>
          <w:i w:val="0"/>
        </w:rPr>
        <w:t>Thách thức thứ tư khi chúng ta nỗ lực giành được công việc mới với khách hàng hiện hữu là khó khăn trong việc lôi kéo đồng nghiệp cùng tham gia, ngay cả khi chúng ta nên làm vậy. Các đồng nghiệp của chúng ta sẽ mang lại giá trị tương đương (thậm chí lớn hơn) cho những người mà chúng ta muốn phục vụ.</w:t>
      </w:r>
    </w:p>
    <w:p>
      <w:pPr>
        <w:pStyle w:val="Heading1"/>
      </w:pPr>
      <w:r>
        <w:rPr>
          <w:rFonts w:ascii="Calibri" w:hAnsi="Calibri"/>
          <w:b/>
          <w:i w:val="0"/>
          <w:sz w:val="40"/>
        </w:rPr>
        <w:t>CHƯƠNG 8</w:t>
      </w:r>
      <w:r>
        <w:br/>
      </w:r>
      <w:r>
        <w:rPr>
          <w:rFonts w:ascii="Calibri" w:hAnsi="Calibri"/>
          <w:b/>
          <w:i w:val="0"/>
          <w:sz w:val="40"/>
        </w:rPr>
        <w:t>Thách thức về quy mô</w:t>
      </w:r>
    </w:p>
    <w:p>
      <w:pPr>
        <w:spacing w:after="80"/>
      </w:pPr>
      <w:r>
        <w:rPr>
          <w:b w:val="0"/>
          <w:i w:val="0"/>
        </w:rPr>
        <w:t>Thuyền trưởng Mark Fithian nhìn ra từ đài chỉ huy của chiếc tàu hoa tiêu và ước lượng sóng cao khoảng 10 feet. Đêm nay là lần đầu tiên ông được yêu cầu cập bến một con tàu cỡ này, và thời tiết thì chẳng chiều lòng. Công trình mở rộng kênh đào Panama và hỗ trợ các tàu lớn hơn vừa mới hoàn thành, và thuyền trưởng đã hy vọng mình sẽ có cơ hội đi cùng trên một con tàu lớn hơn trước khi tự mình dẫn dắt.</w:t>
      </w:r>
    </w:p>
    <w:p>
      <w:pPr>
        <w:spacing w:after="80"/>
      </w:pPr>
      <w:r>
        <w:rPr>
          <w:b w:val="0"/>
          <w:i w:val="0"/>
        </w:rPr>
        <w:t xml:space="preserve">Máy đo gió chỉ 20 hải lý/giờ. Khắp nơi đều là sóng bạc đầu, nước biển phun ngược lại làm rối tung mái tóc bù xù của ông. Chiếc tàu dẫn đường của ông nảy lên phía trước, lao qua những con sóng lớn. Ngay sau nửa đêm, thuyền trưởng Fithian nhìn thấy những đường nét mờ ảo của chiếc </w:t>
      </w:r>
      <w:r>
        <w:rPr>
          <w:b w:val="0"/>
          <w:i/>
        </w:rPr>
        <w:t>Rania</w:t>
      </w:r>
      <w:r>
        <w:rPr>
          <w:b w:val="0"/>
          <w:i w:val="0"/>
        </w:rPr>
        <w:t xml:space="preserve"> khổng lồ, một tàu container mang cờ Panama đang lù lù phía xa.</w:t>
      </w:r>
    </w:p>
    <w:p>
      <w:pPr>
        <w:spacing w:after="80"/>
      </w:pPr>
      <w:r>
        <w:rPr>
          <w:b w:val="0"/>
          <w:i w:val="0"/>
        </w:rPr>
        <w:t xml:space="preserve">Khi tiến lại gần con tàu mình phụ trách, ông cảm thấy mạch đập nhanh hơn. Việc cập bến những con tàu lớn chưa bao giờ nhàm chán, và chiếc </w:t>
      </w:r>
      <w:r>
        <w:rPr>
          <w:b w:val="0"/>
          <w:i/>
        </w:rPr>
        <w:t>Rania</w:t>
      </w:r>
      <w:r>
        <w:rPr>
          <w:b w:val="0"/>
          <w:i w:val="0"/>
        </w:rPr>
        <w:t xml:space="preserve"> rộng hơn 50% và dài hơn 25% so với bất kỳ con tàu nào ông từng làm việc cùng. Với chiều dài 1,090 feet từ mũi đến đuôi, nếu dựng đứng chiếc </w:t>
      </w:r>
      <w:r>
        <w:rPr>
          <w:b w:val="0"/>
          <w:i/>
        </w:rPr>
        <w:t>Rania</w:t>
      </w:r>
      <w:r>
        <w:rPr>
          <w:b w:val="0"/>
          <w:i w:val="0"/>
        </w:rPr>
        <w:t xml:space="preserve"> trên các chân vịt, nó sẽ vươn cao lên trời gần bằng tòa nhà Empire State. Với thể tích chuyên chở tương đương 15 chiếc </w:t>
      </w:r>
      <w:r>
        <w:rPr>
          <w:b w:val="0"/>
          <w:i/>
        </w:rPr>
        <w:t>Hindenburg</w:t>
      </w:r>
      <w:r>
        <w:rPr>
          <w:b w:val="0"/>
          <w:i w:val="0"/>
        </w:rPr>
        <w:t>, nó đúng là một con quái vật.</w:t>
      </w:r>
    </w:p>
    <w:p>
      <w:pPr>
        <w:spacing w:after="80"/>
      </w:pPr>
      <w:r>
        <w:rPr>
          <w:b w:val="0"/>
          <w:i w:val="0"/>
        </w:rPr>
        <w:t>Nhìn xuyên qua màn mờ tối, ông có thể thấy chiếc Rania quay sang mạn phải, chắn gió và tạo ra một vùng tương đối lặng sóng ở phía khuất gió. Thuyền trưởng Fithian lái tàu của mình áp sát bên cạnh, buộc dây, bò lên chiếc thang ngắn dẫn tới cửa hầm trên thân tàu, và tiến lên đài chỉ huy, nơi ông bắt tay thuyền trưởng Nick Watts. Họ sẽ là đội đưa chiếc Rania vào bờ, với Watts dẫn đường qua các luồng lạch và cây cầu trước khi bàn giao tay lái cho Fithian, người sẽ đưa con tàu vào bến.</w:t>
      </w:r>
    </w:p>
    <w:p>
      <w:pPr>
        <w:spacing w:after="80"/>
      </w:pPr>
      <w:r>
        <w:rPr>
          <w:b w:val="0"/>
          <w:i w:val="0"/>
        </w:rPr>
        <w:t>Watts nheo mắt nhìn về phía những ánh đèn trên bờ. Cảng Baltimore là một cảng nước sâu tự nhiên, nhưng với một con tàu cỡ này, ông phải cẩn thận men theo con đường ngoằn ngoèo dài 17 dặm gồm các đoạn đã được nạo vét để tránh mắc cạn. Và rồi còn có những cây cầu.</w:t>
      </w:r>
    </w:p>
    <w:p>
      <w:pPr>
        <w:spacing w:after="80"/>
      </w:pPr>
      <w:r>
        <w:rPr>
          <w:b w:val="0"/>
          <w:i w:val="0"/>
        </w:rPr>
        <w:t>Khi tiến gần cầu Bay Bridge, Watts giảm tốc, ra lệnh cho thuyền trưởng bảo thủy thủ đoàn chuẩn bị sẵn sàng thả neo phòng trường hợp khẩn cấp. Sau đó ông phát hiện những sà lan thi công và giảm tốc thêm.</w:t>
      </w:r>
    </w:p>
    <w:p>
      <w:pPr>
        <w:spacing w:after="80"/>
      </w:pPr>
      <w:r>
        <w:rPr>
          <w:b w:val="0"/>
          <w:i w:val="0"/>
        </w:rPr>
        <w:t xml:space="preserve">Watts phải đi qua bên dưới hai nhịp của cầu Bay Bridge rồi đến cầu Francis Scott Key trước khi bàn giao tay lái cho Fithian. Khoảng không tĩnh không của cầu Bay Bridge là 182 feet. Cầu Key được ghi nhận là 185 feet, và khi đầy hàng, chiếc </w:t>
      </w:r>
      <w:r>
        <w:rPr>
          <w:b w:val="0"/>
          <w:i/>
        </w:rPr>
        <w:t>Rania</w:t>
      </w:r>
      <w:r>
        <w:rPr>
          <w:b w:val="0"/>
          <w:i w:val="0"/>
        </w:rPr>
        <w:t xml:space="preserve"> sẽ dễ dàng vượt qua cả hai. Dù vậy ông vẫn cảnh giác vì những cây cầu treo có thể bị võng xuống.</w:t>
      </w:r>
    </w:p>
    <w:p>
      <w:pPr>
        <w:spacing w:after="80"/>
      </w:pPr>
      <w:r>
        <w:rPr>
          <w:b w:val="0"/>
          <w:i w:val="0"/>
        </w:rPr>
        <w:t xml:space="preserve">Sau khi đi qua bên dưới cả hai cây cầu, ông bẻ lái chiếc </w:t>
      </w:r>
      <w:r>
        <w:rPr>
          <w:b w:val="0"/>
          <w:i/>
        </w:rPr>
        <w:t>Rania</w:t>
      </w:r>
      <w:r>
        <w:rPr>
          <w:b w:val="0"/>
          <w:i w:val="0"/>
        </w:rPr>
        <w:t xml:space="preserve"> gắt sang mạn phải để tiến vào luồng phụ dẫn tới bến SeaGirt Marine Terminal. Ở đó ông được hai chiếc tàu kéo đón tiếp.</w:t>
      </w:r>
    </w:p>
    <w:p>
      <w:pPr>
        <w:spacing w:after="80"/>
      </w:pPr>
      <w:r>
        <w:rPr>
          <w:b w:val="0"/>
          <w:i w:val="0"/>
        </w:rPr>
        <w:t>Nhiệm vụ của thuyền trưởng Fithian là đưa con tàu vào trong vài trăm mét cuối cùng, và ông cũng hết sức tập trung. Chiếc Rania đang chở 8,402 container vận chuyển loại hai mươi feet chất cao ngất trên boong. Ông để ý đến việc gió có thể bắt vào đống thùng Conex cao lớn và làm con tàu quay cuồng, và gió đang mạnh lên, thổi ở tốc độ 25 hải lý/giờ.</w:t>
      </w:r>
    </w:p>
    <w:p>
      <w:pPr>
        <w:spacing w:after="80"/>
      </w:pPr>
      <w:r>
        <w:rPr>
          <w:b w:val="0"/>
          <w:i w:val="0"/>
        </w:rPr>
        <w:t>Ông gọi bộ đàm cho các tàu kéo bắt đầu kéo chiếc Rania ngược hướng gió để giữ cho con tàu không đâm sầm vào bến. Cuối cùng, vào lúc 5:25 sáng, chiếc Rania đã được neo đậu an toàn.</w:t>
      </w:r>
    </w:p>
    <w:p>
      <w:pPr>
        <w:pStyle w:val="Heading2"/>
      </w:pPr>
      <w:r>
        <w:rPr>
          <w:rFonts w:ascii="Calibri" w:hAnsi="Calibri"/>
          <w:b/>
          <w:i w:val="0"/>
          <w:sz w:val="32"/>
        </w:rPr>
        <w:t>Lợi thế kinh tế theo quy mô trên kênh đào Panama</w:t>
      </w:r>
    </w:p>
    <w:p>
      <w:pPr>
        <w:spacing w:after="80"/>
      </w:pPr>
      <w:r>
        <w:rPr>
          <w:b w:val="0"/>
          <w:i w:val="0"/>
        </w:rPr>
        <w:t xml:space="preserve">Những con tàu chở hàng từ châu Á, hay từ Bờ Tây Hoa Kỳ đến các cảng Bờ Đông, đều phải đi qua Kênh đào Panama dài 51 dặm, nơi kích thước của các âu thuyền (locks) – vốn nâng tàu từ Thái Bình Dương lên Hồ Gatun rồi hạ xuống Đại Tây Dương – giới hạn kích thước của tàu. Các âu thuyền này dài 33 mét khi được John Stevens và Tướng George Goethals xây dựng lần đầu trong thập niên trước Thế chiến thứ nhất. Nhưng vào năm 2016, chính phủ Panama đã chi 5 tỷ đô-la để nâng cấp kênh đào, bao gồm cả các âu thuyền, để có thể tiếp nhận những con tàu rộng hơn 50% và dài hơn 25%. Những con tàu này, như chiếc </w:t>
      </w:r>
      <w:r>
        <w:rPr>
          <w:b w:val="0"/>
          <w:i/>
        </w:rPr>
        <w:t>Rania</w:t>
      </w:r>
      <w:r>
        <w:rPr>
          <w:b w:val="0"/>
          <w:i w:val="0"/>
        </w:rPr>
        <w:t>, được gọi là tàu post-Panamex.</w:t>
      </w:r>
    </w:p>
    <w:p>
      <w:pPr>
        <w:spacing w:after="80"/>
      </w:pPr>
      <w:r>
        <w:rPr>
          <w:b w:val="0"/>
          <w:i w:val="0"/>
        </w:rPr>
        <w:t>Gần như ngay lập tức, các công ty vận tải lớn đặt mua những con tàu to hơn, những con tàu có thể chở thêm một phần ba lượng hàng hóa. Gã khổng lồ vận tải Đan Mạch Maersk đã đặt hàng đầu tiên cho 20 chiếc tàu mới, to hơn, mỗi chiếc có giá 185 triệu đô-la, năm năm trước khi việc cải tạo kênh đào dự kiến hoàn thành. Họ đặt cược rằng chi phí vận chuyển trên mỗi tấn giảm sẽ thúc đẩy lợi nhuận – điều mà các nhà kinh tế gọi là "lợi thế kinh tế theo quy mô" (economies of scale).</w:t>
      </w:r>
    </w:p>
    <w:p>
      <w:pPr>
        <w:spacing w:after="80"/>
      </w:pPr>
      <w:r>
        <w:rPr>
          <w:b w:val="0"/>
          <w:i w:val="0"/>
        </w:rPr>
        <w:t>Lợi thế kinh tế theo quy mô tồn tại khi chúng ta có thể sản xuất nhiều đơn vị hoặc hàng hóa hơn ở quy mô lớn với chi phí cố định thấp hơn. Maersk mua những con tàu to hơn có thể chở nhiều hàng hóa hơn với cùng số thủy thủ đoàn và các chi phí cố định khác, đẩy doanh thu/chi phí lên cao, điều này giờ đây mang lại cho họ lợi thế cạnh tranh so với các công ty có tàu nhỏ hơn.</w:t>
      </w:r>
    </w:p>
    <w:p>
      <w:pPr>
        <w:spacing w:after="80"/>
      </w:pPr>
      <w:r>
        <w:rPr>
          <w:b w:val="0"/>
          <w:i w:val="0"/>
        </w:rPr>
        <w:t>Dường như chỉ sau một đêm, các Thuyền trưởng Watts và Fithian phải học cách điều khiển những con tàu to hơn. Tàu của họ to hơn vì các công ty vận tải như Maersk tận dụng lợi thế đến từ việc tăng sức chứa và giảm chi phí cố định.</w:t>
      </w:r>
    </w:p>
    <w:p>
      <w:pPr>
        <w:pStyle w:val="Heading2"/>
      </w:pPr>
      <w:r>
        <w:rPr>
          <w:rFonts w:ascii="Calibri" w:hAnsi="Calibri"/>
          <w:b/>
          <w:i w:val="0"/>
          <w:sz w:val="32"/>
        </w:rPr>
        <w:t>Lợi thế quy mô trong ngành dịch vụ chuyên môn</w:t>
      </w:r>
    </w:p>
    <w:p>
      <w:pPr>
        <w:spacing w:after="80"/>
      </w:pPr>
      <w:r>
        <w:rPr>
          <w:b w:val="0"/>
          <w:i w:val="0"/>
        </w:rPr>
        <w:t>Chúng ta thấy các ví dụ về những công ty thuộc đủ loại ngành nghề đang tận dụng lợi thế kinh tế theo quy mô. Tuy nhiên, lợi thế kinh tế theo quy mô dựa trên mối quan hệ giữa chi phí cố định và số đơn vị sản xuất, và như chúng ta đã biết, các ngành dịch vụ chuyên môn dựa trên việc trao đổi chuyên môn, sự giúp đỡ và dịch vụ, chứ không phải hàng hóa.</w:t>
      </w:r>
    </w:p>
    <w:p>
      <w:pPr>
        <w:spacing w:after="80"/>
      </w:pPr>
      <w:r>
        <w:rPr>
          <w:b w:val="0"/>
          <w:i w:val="0"/>
        </w:rPr>
        <w:t>Điều này đặt ra câu hỏi:</w:t>
      </w:r>
    </w:p>
    <w:p>
      <w:pPr>
        <w:spacing w:after="80"/>
        <w:ind w:left="360"/>
      </w:pPr>
      <w:r>
        <w:rPr>
          <w:b w:val="0"/>
          <w:i/>
        </w:rPr>
        <w:t>Liệu lợi thế kinh tế theo quy mô có tồn tại trong thế giới dịch vụ chuyên môn của chúng ta không?</w:t>
      </w:r>
    </w:p>
    <w:p>
      <w:pPr>
        <w:spacing w:after="80"/>
      </w:pPr>
      <w:r>
        <w:rPr>
          <w:b w:val="0"/>
          <w:i w:val="0"/>
        </w:rPr>
        <w:t>Câu trả lời có vẻ là không. Ngành dịch vụ chuyên môn dựa trên việc con người dành thời gian để giải quyết các thách thức thay mặt cho khách hàng. Thời gian là một nguồn lực cố định. Chúng ta bị giới hạn bởi sự sẵn có của công việc mới, nhưng quan trọng hơn, còn bị giới hạn bởi số giờ trong một ngày.</w:t>
      </w:r>
    </w:p>
    <w:p>
      <w:pPr>
        <w:spacing w:after="80"/>
      </w:pPr>
      <w:r>
        <w:rPr>
          <w:b w:val="0"/>
          <w:i w:val="0"/>
        </w:rPr>
        <w:t>Nhưng khi đào sâu hơn, chúng ta thấy bằng chứng về việc các chuyên gia đã làm việc chăm chỉ như thế nào để tạo ra đòn bẩy (leverage) cho dịch vụ của họ và qua đó, tạo ra lợi thế quy mô.</w:t>
      </w:r>
    </w:p>
    <w:p>
      <w:pPr>
        <w:pStyle w:val="Heading3"/>
      </w:pPr>
      <w:r>
        <w:rPr>
          <w:rFonts w:ascii="Calibri" w:hAnsi="Calibri"/>
          <w:b/>
          <w:i w:val="0"/>
          <w:sz w:val="26"/>
        </w:rPr>
        <w:t>Quy mô nhờ công nghệ</w:t>
      </w:r>
    </w:p>
    <w:p>
      <w:pPr>
        <w:spacing w:after="80"/>
      </w:pPr>
      <w:r>
        <w:rPr>
          <w:b w:val="0"/>
          <w:i w:val="0"/>
        </w:rPr>
        <w:t>Một công ty kế toán Big Four tạo ra một giải pháp tuân thủ thuế doanh nghiệp khai thác tự động hóa quy trình bằng robot (RPA) để giúp họ hỗ trợ các công ty lớn đáp ứng nhiều yêu cầu tuân thủ mà họ phải đối mặt. Công ty sử dụng phần mềm này, giả sử giá không đổi, để giảm chi phí phải thuê cả một đội quân người làm thuế và đẩy lợi nhuận lên cao. Khối lượng công việc của công ty và quy mô các hợp đồng của họ tạo ra nguồn vốn cần thiết để xây dựng bộ công cụ lập dự phòng thuế (tax provision) dựa trên RPA.</w:t>
      </w:r>
    </w:p>
    <w:p>
      <w:pPr>
        <w:pStyle w:val="Heading3"/>
      </w:pPr>
      <w:r>
        <w:rPr>
          <w:rFonts w:ascii="Calibri" w:hAnsi="Calibri"/>
          <w:b/>
          <w:i w:val="0"/>
          <w:sz w:val="26"/>
        </w:rPr>
        <w:t>Dành thời gian cho công việc giá trị cao</w:t>
      </w:r>
    </w:p>
    <w:p>
      <w:pPr>
        <w:spacing w:after="80"/>
      </w:pPr>
      <w:r>
        <w:rPr>
          <w:b w:val="0"/>
          <w:i w:val="0"/>
        </w:rPr>
        <w:t>Ba người bạn từ trường luật lập một công ty luật tập trung vào các vụ sa thải trái pháp luật. Mô hình kinh doanh của họ là nhận các vụ án theo hình thức chia phần (contingency). Khách hàng không trả gì cả, nhưng công ty nhận 30% của bất kỳ khoản dàn xếp nào. Để mô hình này hoạt động, họ cần kén chọn khách hàng – một số vụ có khả năng thành công cao hơn những vụ khác và một số vụ có khả năng dàn xếp được số tiền lớn hơn. Cách duy nhất để xác định đâu là vụ án tốt là phỏng vấn khách hàng tiềm năng và nghe các tình tiết của vụ án. Thay vì tự mình làm công việc "sàng lọc lúa mì khỏi trấu" này (việc sử dụng tốt nhất và cao nhất của họ là theo đuổi những vụ án thắng lợi), họ thuê một trợ lý luật sư (paralegal) nhạy bén để nói chuyện với khách hàng tiềm năng và chuẩn bị các bản tóm tắt những vụ có khả năng sinh lời để các luật sư xem xét. Bằng cách thuê người trợ giúp với chi phí trung bình mỗi giờ thấp hơn chi phí của chính họ, họ có thể giảm chi phí "sản xuất" trung bình và đẩy lợi nhuận lên cao.</w:t>
      </w:r>
    </w:p>
    <w:p>
      <w:pPr>
        <w:pStyle w:val="Heading3"/>
      </w:pPr>
      <w:r>
        <w:rPr>
          <w:rFonts w:ascii="Calibri" w:hAnsi="Calibri"/>
          <w:b/>
          <w:i w:val="0"/>
          <w:sz w:val="26"/>
        </w:rPr>
        <w:t>Quy mô nhờ sức mua</w:t>
      </w:r>
    </w:p>
    <w:p>
      <w:pPr>
        <w:spacing w:after="80"/>
      </w:pPr>
      <w:r>
        <w:rPr>
          <w:b w:val="0"/>
          <w:i w:val="0"/>
        </w:rPr>
        <w:t>Một công ty tiếp thị nhỏ chuyên giúp thiết kế, quay và đặt các quảng cáo truyền hình thành công thương lượng được mức chiết khấu đơn hàng lớn với từng đài truyền hình hàng đầu trong năm đài hàng đầu ở thị trường của họ. Bằng cách gộp sức mua của tất cả khách hàng lại với nhau, họ có thể có được mức giá thấp hơn, mà họ có thể chuyển lại cho khách hàng và giành thị phần, hoặc giữ lại cho mình và đưa lũ trẻ đến Disneyland vào kỳ nghỉ xuân.</w:t>
      </w:r>
    </w:p>
    <w:p>
      <w:pPr>
        <w:pStyle w:val="Heading2"/>
      </w:pPr>
      <w:r>
        <w:rPr>
          <w:rFonts w:ascii="Calibri" w:hAnsi="Calibri"/>
          <w:b/>
          <w:i w:val="0"/>
          <w:sz w:val="32"/>
        </w:rPr>
        <w:t>Phi kinh tế theo quy mô trong ngành dịch vụ chuyên gia</w:t>
      </w:r>
    </w:p>
    <w:p>
      <w:pPr>
        <w:spacing w:after="80"/>
      </w:pPr>
      <w:r>
        <w:rPr>
          <w:b w:val="0"/>
          <w:i w:val="0"/>
        </w:rPr>
        <w:t>Tuy nhiên, lớn hơn không phải lúc nào cũng tốt hơn.</w:t>
      </w:r>
    </w:p>
    <w:p>
      <w:pPr>
        <w:spacing w:after="80"/>
      </w:pPr>
      <w:r>
        <w:rPr>
          <w:b w:val="0"/>
          <w:i w:val="0"/>
        </w:rPr>
        <w:t>Ông chú lớn của chúng ta qua đời, và như một phần của di sản, chúng ta thừa hưởng một hợp đồng thuê mỏ ở Butte, Montana. Chúng ta lục tung đống hồ sơ và phát hiện ra rằng chú của mình gần đây đã thuê một nhóm nhà địa chất để khoan và phân tích một loạt mẫu lõi từ khu đất. Nhìn xuống báo cáo, chúng ta khó mà tin nổi vận may của mình – có vàng trong những ngọn đồi đó!</w:t>
      </w:r>
    </w:p>
    <w:p>
      <w:pPr>
        <w:spacing w:after="80"/>
      </w:pPr>
      <w:r>
        <w:rPr>
          <w:b w:val="0"/>
          <w:i w:val="0"/>
        </w:rPr>
        <w:t>Chúng ta vay dựa trên tài khoản 401(k) của mình và lập một cơ sở khai thác nhỏ. Sau năm đầu tiên hoạt động, tin tức toàn là tích cực. Quả thực có một mạch vàng sinh lợi trên khu đất. Chúng ta có thể đào đường hầm vào, tiếp cận mạch vàng với chi phí $100,000, khai thác 300 ounce vàng, và bán nó với giá $400,000. Chúng ta bỏ túi $200,000 và dùng $200,000 còn lại không chỉ để quay lại khai thác lần hai mà còn để mở một đường hầm thứ hai. Nhưng rồi chúng ta nhận ra một điều – hai mỏ sản xuất 500 ounce vàng. Sản lượng trung bình của chúng ta giảm từ 300 ounce/mỏ xuống 250 ounce/mỏ. Chúng ta ngồi xuống với các nhà địa chất tại M&amp;M Cigar Store (quán bar yêu thích của chúng ta ở Butte, từng đổi thương hiệu thành cửa hàng xì gà để đánh lạc hướng chính quyền liên bang). Qua vài ly bourbon, họ cho chúng ta biết tin xấu: Dù còn nhiều vàng trên khu đất của chúng ta, nó tập trung trong một túi nhỏ duy nhất. Năm đầu tiên, chúng ta đào đường hầm vào trung tâm của mạch quặng đó nhưng khi chúng ta cạn kiệt mạch vàng ấy, lượng vàng tuy vẫn còn đó nhưng phân bố rải rác hơn. Các nhà địa chất khuyên chúng ta đóng các đường hầm lại và thay vào đó đào một mỏ lộ thiên và sàng lọc khối lượng lớn đất để chiết xuất vàng. Vấn đề là việc này sẽ tốn $400,000 mỗi năm và có khả năng chỉ sản xuất tổng cộng 400 ounce/năm.</w:t>
      </w:r>
    </w:p>
    <w:p>
      <w:pPr>
        <w:spacing w:after="80"/>
      </w:pPr>
      <w:r>
        <w:rPr>
          <w:b w:val="0"/>
          <w:i w:val="0"/>
        </w:rPr>
        <w:t>Chúng ta không chỉ đào trúng vàng mà còn đụng phải bức tường bất biến của phi kinh tế theo quy mô: Trong một số ngành kinh doanh, chi phí sản xuất tăng lên, chứ không giảm xuống, khi tăng trưởng.</w:t>
      </w:r>
    </w:p>
    <w:p>
      <w:pPr>
        <w:spacing w:after="80"/>
      </w:pPr>
      <w:r>
        <w:rPr>
          <w:b w:val="0"/>
          <w:i w:val="0"/>
        </w:rPr>
        <w:t>Hóa ra, các công ty dịch vụ chuyên gia cũng đối mặt với phi kinh tế theo quy mô, và việc hiểu rõ cũng như vượt qua tình trạng phi kinh tế theo quy mô hiện diện trong ngành của chúng ta là chìa khóa để phát triển công việc với các khách hàng hiện tại.</w:t>
      </w:r>
    </w:p>
    <w:p>
      <w:pPr>
        <w:spacing w:after="80"/>
      </w:pPr>
      <w:r>
        <w:rPr>
          <w:b w:val="0"/>
          <w:i w:val="0"/>
        </w:rPr>
        <w:t>Trong những ngày đầu của PIE, tất cả nhân viên của chúng ta đều “cung cấp” dịch vụ. Khi chúng ta chen chúc trong 1,500 feet vuông trên phố Peach, cả năm người chúng ta đều chào mời khách hàng, tuyển dụng các giám đốc điều hành mà khách hàng muốn đưa vào các nhóm đồng nghiệp, phỏng vấn trước các giám đốc tham gia, và điều phối các cuộc trò chuyện nhóm đồng nghiệp bao gồm cả khách hàng của chúng ta. Chi phí chung rất ít. Việc kế toán nào có thì chúng ta làm vào ban đêm. Mọi nhu cầu công nghệ chúng ta có đều được giải quyết vào cuối tuần. Chúng ta không có trang web.</w:t>
      </w:r>
    </w:p>
    <w:p>
      <w:pPr>
        <w:spacing w:after="80"/>
      </w:pPr>
      <w:r>
        <w:rPr>
          <w:b w:val="0"/>
          <w:i w:val="0"/>
        </w:rPr>
        <w:t>Tua nhanh 20 năm sau, chúng ta có 40 chuyên gia trong hai tòa nhà. Chúng ta có một CEO, một COO, một đội ngũ quản lý, và chúng ta bàn về việc tuyển một kiểm soát viên tài chính, một quản lý nhân sự, và một CIO. Giả sử chúng ta giữ nguyên giá cho khách hàng, chúng ta đang đối mặt với phi kinh tế theo quy mô cấp cuồng phong. Chúng ta sẽ phải tìm cách tạo đòn bẩy cho dịch vụ của mình, tăng giá, hoặc chấp nhận biên lợi nhuận thấp hơn trên công việc của mình. Dù đúng là việc chuyên môn hóa công việc không nhất thiết có nghĩa là biên lợi nhuận thấp hơn, chúng ta nhận thấy rằng lớn có nghĩa là nhiều ma sát quan liêu hơn – một dạng phi kinh tế rất thực tế.</w:t>
      </w:r>
    </w:p>
    <w:p>
      <w:pPr>
        <w:spacing w:after="80"/>
      </w:pPr>
      <w:r>
        <w:rPr>
          <w:b w:val="0"/>
          <w:i w:val="0"/>
        </w:rPr>
        <w:t>Chúng ta biết một công ty kỹ thuật cỡ trung đối mặt với cùng cơn gió ngược. Công ty này giám sát việc xây dựng các đập, đường hầm, đường ống, và cơ sở truyền tải điện. Công ty tự hào về khả năng huy động một đội quân nhỏ kỹ sư để giải quyết gần như bất kỳ dự án nào. “Mọi thứ đều ổn khi chúng ta có dự án,” một quản lý tại công ty nói. “Nhưng đôi khi cảm giác như mọi người từ hiện trường trở về chen chúc chồng chất lên nhau trong văn phòng mà không có thu nhập nào vào trong khi chúng ta đốt tiền mặt.” Giống như nhiều doanh nghiệp dịch vụ chuyên gia, nó có thể giống như lúc no lúc đói.</w:t>
      </w:r>
    </w:p>
    <w:p>
      <w:pPr>
        <w:spacing w:after="80"/>
      </w:pPr>
      <w:r>
        <w:rPr>
          <w:b w:val="0"/>
          <w:i w:val="0"/>
        </w:rPr>
        <w:t>Một phần nguy hiểm của quy mô là, khi các hợp đồng lớn hơn, chi phí nhân công cố định của công ty cũng tăng lên ngay cả khi dòng dự án không thể đoán trước và không liên tục. “Bạn giữ người lại và không sa thải ai để có thể nhảy vào bất kỳ dự án nào bạn thắng, nhưng sự chậm trễ, đường ống phát triển kinh doanh kém, và việc giảm phạm vi dự án có thể giết chết bạn,” COO của công ty kỹ thuật báo cáo, nhấn mạnh những gì là tác động tiêu cực của tính linh hoạt.</w:t>
      </w:r>
    </w:p>
    <w:p>
      <w:pPr>
        <w:pStyle w:val="Heading2"/>
      </w:pPr>
      <w:r>
        <w:rPr>
          <w:rFonts w:ascii="Calibri" w:hAnsi="Calibri"/>
          <w:b/>
          <w:i w:val="0"/>
          <w:sz w:val="32"/>
        </w:rPr>
        <w:t>Không có chữ “Tôi” trong “Đội”</w:t>
      </w:r>
    </w:p>
    <w:p>
      <w:pPr>
        <w:spacing w:after="80"/>
      </w:pPr>
      <w:r>
        <w:rPr>
          <w:b w:val="0"/>
          <w:i w:val="0"/>
        </w:rPr>
        <w:t>Matt Ulrich theo học Đại học Northwestern, nơi anh là đội trưởng đội bóng bầu dục. Sau khi tốt nghiệp, anh ký hợp đồng với Indianapolis Colts. Anh hồi tưởng, “Tôi có cơ hội chơi cùng Peyton Manning và dưới thời Huấn luyện viên Dungy. Tôi cảm thấy thực sự may mắn. Họ là một trong những người giỏi nhất. Tôi ở trong giải đấu được ba năm trước khi có ai đó nhanh hơn và khỏe hơn sẵn sàng thay thế vị trí của tôi. Nhiều người nói ‘NFL’ nghĩa là ‘Not for Long’ (Không lâu đâu)!”</w:t>
      </w:r>
    </w:p>
    <w:p>
      <w:pPr>
        <w:spacing w:after="80"/>
      </w:pPr>
      <w:r>
        <w:rPr>
          <w:b w:val="0"/>
          <w:i w:val="0"/>
        </w:rPr>
        <w:t>Ngày nay Matt là một giám đốc điều hành phụ trách tăng trưởng của chúng ta tại PIE. Anh nói,</w:t>
      </w:r>
    </w:p>
    <w:p>
      <w:pPr>
        <w:spacing w:after="80"/>
      </w:pPr>
      <w:r>
        <w:rPr>
          <w:b w:val="0"/>
          <w:i w:val="0"/>
        </w:rPr>
        <w:t>Càng lớn càng khó hơn. Trước đây, khi chúng ta nhắm đến một khách hàng tiềm năng, chúng ta sẽ tụ họp trong phòng hội nghị, và tôi sẽ nói, “Họ phục vụ những ngành nào? Các lĩnh vực chuyên môn khác nhau của họ là gì? Họ đang cố phục vụ những khu vực địa lý nào?” Khi chúng ta đã hiểu các lĩnh vực cơ hội của họ, chúng ta sẽ bắt đầu đào sâu vào các ưu tiên chiến lược của họ bằng cách đọc các bài viết về công ty và xem video YouTube của CEO họ phát biểu. Bạn thường có thể cảm nhận được trọng tâm của họ và đó là nơi chúng ta sẽ dồn sự chú ý.</w:t>
      </w:r>
    </w:p>
    <w:p>
      <w:pPr>
        <w:spacing w:after="80"/>
      </w:pPr>
      <w:r>
        <w:rPr>
          <w:b w:val="0"/>
          <w:i w:val="0"/>
        </w:rPr>
        <w:t>Matt ngồi tại bàn làm việc. Một người đàn ông to lớn – đồng đội gọi anh là “Chest” (Ngực) – anh ngả người ra sau trong chiếc ghế dường như chỉ vừa đủ chứa anh và bắt đầu khoa tay múa chân khi anh hào hứng với chủ đề.</w:t>
      </w:r>
    </w:p>
    <w:p>
      <w:pPr>
        <w:spacing w:after="80"/>
      </w:pPr>
      <w:r>
        <w:rPr>
          <w:b w:val="0"/>
          <w:i w:val="0"/>
        </w:rPr>
        <w:t>Rồi chúng ta sẽ động não các luận điểm. Nếu họ đã thành công lớn trong việc xây dựng một mảng dữ liệu và phân tích trong lĩnh vực chăm sóc sức khỏe, chẳng lẽ họ không muốn mở rộng thương hiệu đó sang Canada? Hãy xây dựng cho họ một nhóm các Trưởng bộ phận Dữ liệu và Phân tích tại các nhà cung cấp dịch vụ chăm sóc sức khỏe cấp tỉnh. Hoặc, có thể họ đã xây dựng một mảng giúp các hội đồng quản trị kiểm tra áp lực các rủi ro an ninh mạng. Có vẻ như công ty sẽ ở vị thế tốt để phát triển các chính sách bảo mật cho cùng các hội đồng đó cũng như các giao thức quản trị dữ liệu. Hãy đề xuất ý tưởng rằng chúng ta sẽ tập hợp một nhóm các Chủ tịch Ủy ban Rủi ro và một nhóm khác tập trung vào các Giám đốc Bảo mật.</w:t>
      </w:r>
    </w:p>
    <w:p>
      <w:pPr>
        <w:spacing w:after="80"/>
      </w:pPr>
      <w:r>
        <w:rPr>
          <w:b w:val="0"/>
          <w:i w:val="0"/>
        </w:rPr>
        <w:t>Gió xào xạc hàng cây dương ngoài cửa sổ văn phòng ông, không khí thoang thoảng mùi tuyết sắp rơi, nhưng chúng ta có thể thấy mồ hôi bắt đầu lấm tấm trên trán ông, tố cáo sự căng thẳng dữ dội mà ông mang vào công việc của mình.</w:t>
      </w:r>
    </w:p>
    <w:p>
      <w:pPr>
        <w:spacing w:after="80"/>
      </w:pPr>
      <w:r>
        <w:rPr>
          <w:b w:val="0"/>
          <w:i w:val="0"/>
        </w:rPr>
        <w:t>Tôi cảm thấy như một tiền vệ trong vòng huddle, chỉ đạo đồng đội. Cavin, cậu lập danh sách các công ty thuộc F250 có Giám đốc Quyền riêng tư (Chief Privacy Officer). John, cậu đào sâu vào cơ sở dữ liệu của chúng ta và xác định những công ty tư vấn nào có mảng an ninh mạng và quyền riêng tư cũng như tên của những người phụ trách mảng đó. Kristin, cậu tìm email và thông tin liên hệ của họ. Carlie, soạn một bộ slide, nhưng hãy nghĩ ra vài slide mới cho thấy công việc chúng ta đã làm với các Giám đốc An ninh Thông tin (Chief Information Security Officer). Họ sẽ phản hồi với điều đó. Jacob, cậu và Steph xử lý danh sách. Hãy đẩy mạnh và báo cáo lại cho nhau vào thứ Hai tới.</w:t>
      </w:r>
    </w:p>
    <w:p>
      <w:pPr>
        <w:spacing w:after="80"/>
      </w:pPr>
      <w:r>
        <w:rPr>
          <w:b w:val="0"/>
          <w:i w:val="0"/>
        </w:rPr>
        <w:t>Nhưng chúng ta đang bắt đầu đánh mất điều đó. Vòng huddle đang trở nên quá lớn, và chúng ta bắt đầu bị chia tách thành các silo. Chúng ta không còn kiểm tra thường xuyên để xem liệu có ai khác ở PIE có mối quan hệ với người mà chúng ta đang cố gắng gặp hay không. Khi chúng ta lớn hơn, giao tiếp trở nên kém hoàn hảo hơn. Đôi khi tôi cảm thấy như chúng ta là một băng nhóm bắn không trúng đích, tay trái không biết tay phải đang làm gì. Thêm vào đó, chúng ta đang đánh mất lợi thế vốn là sự đa dạng nhận thức của mình.</w:t>
      </w:r>
    </w:p>
    <w:p>
      <w:pPr>
        <w:spacing w:after="80"/>
      </w:pPr>
      <w:r>
        <w:rPr>
          <w:b w:val="0"/>
          <w:i w:val="0"/>
        </w:rPr>
        <w:t>Điều tệ nhất là tôi cảm thấy chúng ta đang đánh mất sự khẩn trương của mình. Mọi người đều quá bận rộn triển khai dự án, đến mức bắt đầu có cảm giác như mọi người không còn cố gắng nhiều như khi chúng ta chỉ là một nhóm nhỏ lo lắng về việc làm sao để duy trì hoạt động.</w:t>
      </w:r>
    </w:p>
    <w:p>
      <w:pPr>
        <w:spacing w:after="80"/>
      </w:pPr>
      <w:r>
        <w:rPr>
          <w:b w:val="0"/>
          <w:i w:val="0"/>
        </w:rPr>
        <w:t>Matt giờ đang siết chặt hai bàn tay vào nhau, mỗi bàn tay to bằng một cái bắp cải, hai khuỷu tay chống lên bàn, hai chiếc mũ bảo hiểm đặt trên tủ phía sau ông. Chúng ta có thể cảm nhận được sự thất vọng của ông.</w:t>
      </w:r>
    </w:p>
    <w:p>
      <w:pPr>
        <w:spacing w:after="80"/>
      </w:pPr>
      <w:r>
        <w:rPr>
          <w:b w:val="0"/>
          <w:i w:val="0"/>
        </w:rPr>
        <w:t>Điều buồn cười là tôi biết quy mô đang bắt đầu ảnh hưởng xấu đến cách chúng ta làm phát triển kinh doanh, nhưng đó không phải là điều khiến tôi bận tâm nhất. Đó là cảm giác tôi có. Tôi từng thấy hứng khởi, như thể chúng ta đang đi săn theo bầy đàn. Giờ tôi có cảm giác ì ạch. Luôn có những trường tôi phải điền trong CRM [quản lý quan hệ khách hàng] và ai đó tôi cần gọi và kiểm tra trước khi có thể viết một email hay nhấc điện thoại lên. Cứ gọi đó là chứng xơ cứng phát triển kinh doanh.</w:t>
      </w:r>
    </w:p>
    <w:p>
      <w:pPr>
        <w:spacing w:after="80"/>
      </w:pPr>
      <w:r>
        <w:rPr>
          <w:b w:val="0"/>
          <w:i w:val="0"/>
        </w:rPr>
        <w:t>Matt nói hoàn toàn đúng. Một trong những trở ngại lớn nhất để mở rộng quan hệ bên trong các khách hàng chủ chốt không liên quan gì đến họ. Nó liên quan đến chúng ta, và những phi kinh tế nội bộ gắn với việc điều phối nỗ lực của con người ở quy mô lớn. Các công ty nhỏ thì tinh gọn, khao khát và nhanh nhẹn. Các công ty lớn trở nên bị chi phối bởi quy tắc, bảo thủ và tự mãn, khiến cho việc "tránh tự cản trở chính mình" trở thành một trong những thách thức lớn nhất của chúng ta.</w:t>
      </w:r>
    </w:p>
    <w:p>
      <w:pPr>
        <w:pStyle w:val="Heading3"/>
      </w:pPr>
      <w:r>
        <w:rPr>
          <w:rFonts w:ascii="Calibri" w:hAnsi="Calibri"/>
          <w:b/>
          <w:i w:val="0"/>
          <w:sz w:val="26"/>
        </w:rPr>
        <w:t>Anh chàng Kéo co</w:t>
      </w:r>
    </w:p>
    <w:p>
      <w:pPr>
        <w:spacing w:after="80"/>
      </w:pPr>
      <w:r>
        <w:rPr>
          <w:b w:val="0"/>
          <w:i w:val="0"/>
        </w:rPr>
        <w:t>Chúng ta sẽ không bị trách móc nếu nghĩ rằng nông dân và chủ trại chăn nuôi là những nhà nông học và chuyên gia về chăn nuôi. Tất nhiên họ là vậy, nhưng điều ít rõ ràng hơn là họ cũng là những kỹ sư. Luôn có một cống thoát nước cần đào, một máy kéo cần sửa, một chuồng gia súc cần gia cố, hay nước cần dẫn lên dốc.</w:t>
      </w:r>
    </w:p>
    <w:p>
      <w:pPr>
        <w:spacing w:after="80"/>
      </w:pPr>
      <w:r>
        <w:rPr>
          <w:b w:val="0"/>
          <w:i w:val="0"/>
        </w:rPr>
        <w:t>Max Ringlemann lớn lên ở Paris vào nửa sau thế kỷ mười chín. Là một học sinh giỏi, ông học tại Viện Nông học Quốc gia và bắt đầu quan tâm đến sự giao thoa giữa kỹ thuật và nông nghiệp, theo học một số khóa tại Trường Quốc gia về Đường sá và Cầu cống.</w:t>
      </w:r>
    </w:p>
    <w:p>
      <w:pPr>
        <w:spacing w:after="80"/>
      </w:pPr>
      <w:r>
        <w:rPr>
          <w:b w:val="0"/>
          <w:i w:val="0"/>
        </w:rPr>
        <w:t xml:space="preserve">Năm 1881, ông trở thành người mà ngày nay có thể gọi là một nhân viên khuyến nông, giảng dạy một khóa về nông nghiệp thực hành ở Grand-Jouan, một thị trấn nông nghiệp yên tĩnh nằm giữa Rennes và Nantes, nổi tiếng với rượu Sancerre. Ông cũng viết một chuyên mục cho </w:t>
      </w:r>
      <w:r>
        <w:rPr>
          <w:b w:val="0"/>
          <w:i/>
        </w:rPr>
        <w:t>Journal of Practical Agriculture</w:t>
      </w:r>
      <w:r>
        <w:rPr>
          <w:b w:val="0"/>
          <w:i w:val="0"/>
        </w:rPr>
        <w:t>. Tuy nhiên, mối quan tâm đến kỹ thuật đã sớm khiến ông thử nghiệm các thiết bị nông nghiệp. Công việc này lọt vào mắt Bộ trưởng Bộ Nông nghiệp, người tràn đầy hứa hẹn về Cách mạng Công nghiệp, đã yêu cầu Max thành lập một trung tâm tập trung vào việc thử nghiệm máy kéo, máy đập lúa, máy thu hoạch và máy xúc để có thể tư vấn tốt hơn cho nông dân về điều mà Bộ trưởng có thể thấy là một quá trình công nghiệp hóa nông nghiệp đang đến gần.</w:t>
      </w:r>
    </w:p>
    <w:p>
      <w:pPr>
        <w:spacing w:after="80"/>
      </w:pPr>
      <w:r>
        <w:rPr>
          <w:b w:val="0"/>
          <w:i w:val="0"/>
        </w:rPr>
        <w:t>Nhiệm vụ đầu tiên của Max là phát triển các loại lực kế (dynamometer) khác nhau để đo mô-men xoắn và tốc độ quay nhằm hiểu được năng lực và giới hạn của những cỗ máy ông đang thử nghiệm. Giống như bất kỳ ai đã phát minh ra một công cụ hữu ích, ông không thể không tự hỏi những lực kế này còn có thể đo được gì nữa.</w:t>
      </w:r>
    </w:p>
    <w:p>
      <w:pPr>
        <w:spacing w:after="80"/>
      </w:pPr>
      <w:r>
        <w:rPr>
          <w:b w:val="0"/>
          <w:i w:val="0"/>
        </w:rPr>
        <w:t>Một ngày nọ, nhìn thấy một nhóm đàn ông đang thi kéo co, ông quyết định dùng một lực kế để đo lực kéo của những người đàn ông kéo sợi dây. Đó là lúc ông nhận ra một điều thú vị, thứ mà đến nay chúng ta gọi là "Hiệu ứng Ringlemann." Ông nhận thấy càng nhiều người ở một bên dây, lực kéo trung bình mà cả đội tạo ra càng ít, được đo bằng cách lấy tổng lực tạo ra chia cho số người trong đội.</w:t>
      </w:r>
    </w:p>
    <w:p>
      <w:pPr>
        <w:spacing w:after="80"/>
      </w:pPr>
      <w:r>
        <w:rPr>
          <w:b w:val="0"/>
          <w:i w:val="0"/>
        </w:rPr>
        <w:t>Khi còn nhỏ, chúng ta được dạy rằng, "Nhiều tay thì việc nhẹ nhàng," nhưng hóa ra điều đó một phần là vì chúng ta không kéo mạnh như vậy: Có một mối quan hệ nghịch đảo giữa số tay tham gia một dự án và đóng góp cá nhân của mỗi người.</w:t>
      </w:r>
    </w:p>
    <w:p>
      <w:pPr>
        <w:spacing w:after="80"/>
      </w:pPr>
      <w:r>
        <w:rPr>
          <w:b w:val="0"/>
          <w:i w:val="0"/>
        </w:rPr>
        <w:t>Ringlemann viết,</w:t>
      </w:r>
    </w:p>
    <w:p>
      <w:pPr>
        <w:spacing w:after="80"/>
      </w:pPr>
      <w:r>
        <w:rPr>
          <w:b w:val="0"/>
          <w:i w:val="0"/>
        </w:rPr>
        <w:t>Khi sử dụng con người, hay súc vật kéo, hiệu quả sử dụng tốt hơn đạt được khi nguồn động lực làm việc một mình: Ngay khi người ta ghép hai hay nhiều nguồn như vậy vào cùng một tải trọng, công việc mà mỗi nguồn thực hiện, ở cùng mức độ mệt mỏi, sẽ giảm đi …</w:t>
      </w:r>
    </w:p>
    <w:p>
      <w:pPr>
        <w:spacing w:after="80"/>
      </w:pPr>
      <w:r>
        <w:rPr>
          <w:b w:val="0"/>
          <w:i w:val="0"/>
        </w:rPr>
        <w:t xml:space="preserve">Các nhà tâm lý học xã hội gọi đây là “nguyên tắc lười biếng xã hội” (social loafing principal) và cho biết rằng con người, khi thực hiện một nhiệm vụ chung, sẽ gạt bỏ trách nhiệm của mình cho cả tập thể và ngừng chịu trách nhiệm cá nhân về sự thành công của nó. Dù họ </w:t>
      </w:r>
      <w:r>
        <w:rPr>
          <w:b w:val="0"/>
          <w:i/>
        </w:rPr>
        <w:t>cảm thấy</w:t>
      </w:r>
      <w:r>
        <w:rPr>
          <w:b w:val="0"/>
          <w:i w:val="0"/>
        </w:rPr>
        <w:t xml:space="preserve"> mình đang dốc hết sức cho nhiệm vụ, trong tiềm thức họ vẫn đang dựa vào những người khác để đưa dự án về đích.</w:t>
      </w:r>
    </w:p>
    <w:p>
      <w:pPr>
        <w:jc w:val="center"/>
      </w:pPr>
      <w:r>
        <w:drawing>
          <wp:inline xmlns:a="http://schemas.openxmlformats.org/drawingml/2006/main" xmlns:pic="http://schemas.openxmlformats.org/drawingml/2006/picture">
            <wp:extent cx="5486400" cy="2121408"/>
            <wp:docPr id="14" name="Picture 14"/>
            <wp:cNvGraphicFramePr>
              <a:graphicFrameLocks noChangeAspect="1"/>
            </wp:cNvGraphicFramePr>
            <a:graphic>
              <a:graphicData uri="http://schemas.openxmlformats.org/drawingml/2006/picture">
                <pic:pic>
                  <pic:nvPicPr>
                    <pic:cNvPr id="0" name="c08uf001.png"/>
                    <pic:cNvPicPr/>
                  </pic:nvPicPr>
                  <pic:blipFill>
                    <a:blip r:embed="rId22"/>
                    <a:stretch>
                      <a:fillRect/>
                    </a:stretch>
                  </pic:blipFill>
                  <pic:spPr>
                    <a:xfrm>
                      <a:off x="0" y="0"/>
                      <a:ext cx="5486400" cy="2121408"/>
                    </a:xfrm>
                    <a:prstGeom prst="rect"/>
                  </pic:spPr>
                </pic:pic>
              </a:graphicData>
            </a:graphic>
          </wp:inline>
        </w:drawing>
      </w:r>
    </w:p>
    <w:p>
      <w:pPr>
        <w:pStyle w:val="Heading2"/>
      </w:pPr>
      <w:r>
        <w:rPr>
          <w:rFonts w:ascii="Calibri" w:hAnsi="Calibri"/>
          <w:b/>
          <w:i w:val="0"/>
          <w:sz w:val="32"/>
        </w:rPr>
        <w:t>Mở rộng quy mô Niềm tin và Uy tín</w:t>
      </w:r>
    </w:p>
    <w:p>
      <w:pPr>
        <w:spacing w:after="80"/>
      </w:pPr>
      <w:r>
        <w:rPr>
          <w:b w:val="0"/>
          <w:i w:val="0"/>
        </w:rPr>
        <w:t>Giả sử chúng ta vượt qua được thách thức nội bộ về việc mở rộng nỗ lực để giải quyết những dự án lớn hơn, thì vẫn tồn tại một nhóm thách thức thứ hai – lần này là bên ngoài công ty của chúng ta. Hóa ra có những phi kinh tế theo quy mô (diseconomies of scale) đang vận hành khi chúng ta cố gắng mở rộng niềm tin và uy tín đến những người mà chúng ta muốn phục vụ trong các tổ chức khách hàng.</w:t>
      </w:r>
    </w:p>
    <w:p>
      <w:pPr>
        <w:spacing w:after="80"/>
      </w:pPr>
      <w:r>
        <w:rPr>
          <w:b w:val="0"/>
          <w:i/>
        </w:rPr>
        <w:t>Niềm tin</w:t>
      </w:r>
      <w:r>
        <w:rPr>
          <w:b w:val="0"/>
          <w:i w:val="0"/>
        </w:rPr>
        <w:t xml:space="preserve"> là khả năng xây dựng sự chính trực và các mối quan hệ bền chặt với khách hàng, đảm bảo với họ rằng chúng ta luôn đặt lợi ích tốt nhất của họ lên hàng đầu. </w:t>
      </w:r>
      <w:r>
        <w:rPr>
          <w:b w:val="0"/>
          <w:i/>
        </w:rPr>
        <w:t>Uy tín</w:t>
      </w:r>
      <w:r>
        <w:rPr>
          <w:b w:val="0"/>
          <w:i w:val="0"/>
        </w:rPr>
        <w:t xml:space="preserve"> là khả năng mang lại công việc tốt và giành được sự đánh giá cao, sự công nhận và danh tiếng về sự xuất sắc trong mắt khách hàng.</w:t>
      </w:r>
    </w:p>
    <w:p>
      <w:pPr>
        <w:spacing w:after="80"/>
      </w:pPr>
      <w:r>
        <w:rPr>
          <w:b w:val="0"/>
          <w:i w:val="0"/>
        </w:rPr>
        <w:t>Một nhóm chuyên gia nhỏ làm việc với một nhóm khách hàng nhỏ sẽ sớm học được cách tin tưởng lẫn nhau và trân trọng kinh nghiệm cũng như góc nhìn của phía bên kia. Nhưng ngay khi các nhóm ở cả hai phía trở nên lớn hơn, đa dạng hơn hoặc phân tán về mặt địa lý, cả uy tín lẫn niềm tin đều suy giảm.</w:t>
      </w:r>
    </w:p>
    <w:p>
      <w:pPr>
        <w:spacing w:after="80"/>
      </w:pPr>
      <w:r>
        <w:rPr>
          <w:b w:val="0"/>
          <w:i w:val="0"/>
        </w:rPr>
        <w:t xml:space="preserve">Điều thú vị là – và đây chính là lúc chúng ta bắt đầu thoát ra và hiểu được nên đặt nỗ lực của mình vào đâu nếu hy vọng xây dựng sự hiện diện của mình tại một khách hàng – niềm tin và uy tín mở rộng quy mô theo những cách </w:t>
      </w:r>
      <w:r>
        <w:rPr>
          <w:b w:val="0"/>
          <w:i/>
        </w:rPr>
        <w:t>khác nhau</w:t>
      </w:r>
      <w:r>
        <w:rPr>
          <w:b w:val="0"/>
          <w:i w:val="0"/>
        </w:rPr>
        <w:t xml:space="preserve"> tùy thuộc vào loại tăng trưởng mà chúng ta đang theo đuổi trên Viên kim cương Cơ hội (Diamond of Opportunity).</w:t>
      </w:r>
    </w:p>
    <w:p>
      <w:pPr>
        <w:pStyle w:val="Heading3"/>
      </w:pPr>
      <w:r>
        <w:rPr>
          <w:rFonts w:ascii="Calibri" w:hAnsi="Calibri"/>
          <w:b/>
          <w:i w:val="0"/>
          <w:sz w:val="26"/>
        </w:rPr>
        <w:t>Mở rộng quy mô Niềm tin</w:t>
      </w:r>
    </w:p>
    <w:p>
      <w:pPr>
        <w:spacing w:after="80"/>
      </w:pPr>
      <w:r>
        <w:rPr>
          <w:b w:val="0"/>
          <w:i w:val="0"/>
        </w:rPr>
        <w:t>Khi chúng ta tiến lên theo phía bên trái của viên kim cương để hướng tới công việc MỞ RỘNG (EXTEND) – làm nhiều hơn những gì chúng ta đã từng làm nhưng với một người mua mới – chúng ta có ít điều phải chứng minh hơn về chất lượng công việc của mình.</w:t>
      </w:r>
    </w:p>
    <w:p>
      <w:pPr>
        <w:spacing w:after="80"/>
      </w:pPr>
      <w:r>
        <w:rPr>
          <w:b w:val="0"/>
          <w:i w:val="0"/>
        </w:rPr>
        <w:t>Ví dụ, giả sử PIE tập hợp một cộng đồng gồm các CFO thuộc F500 cho người đứng đầu mảng tài chính của một công ty tư vấn lớn. Nếu chúng ta hy vọng hợp tác với mảng marketing để tập hợp một nhóm CMO, uy tín của chúng ta là điều đương nhiên. Chúng ta biết cách làm việc của mình và đạt được mục tiêu với nhóm CFO. Người đứng đầu mảng marketing sẽ mặc định rằng nếu chúng ta hứa với cô ấy một CMO, chúng ta sẽ mang lại điều đó. Đó không phải là điều khiến chúng ta không giành được công việc. Mà là cô ấy không biết chúng ta và cũng không đặc biệt biết các đồng nghiệp của mình bên mảng tài chính. Cô ấy tự hỏi chúng ta là ai và liệu chúng ta có thể được tin tưởng để thúc đẩy lợi ích của cô ấy hay không. Chúng ta sẽ hành xử thế nào với những khách hàng hàng đầu của công ty cô ấy? Liệu chúng ta có đưa ra những quyết định giống như cô ấy sẽ làm, hay có khả năng chúng ta sẽ hành động vì lợi ích của chính mình?</w:t>
      </w:r>
    </w:p>
    <w:p>
      <w:pPr>
        <w:jc w:val="center"/>
      </w:pPr>
      <w:r>
        <w:drawing>
          <wp:inline xmlns:a="http://schemas.openxmlformats.org/drawingml/2006/main" xmlns:pic="http://schemas.openxmlformats.org/drawingml/2006/picture">
            <wp:extent cx="5486400" cy="4773168"/>
            <wp:docPr id="15" name="Picture 15"/>
            <wp:cNvGraphicFramePr>
              <a:graphicFrameLocks noChangeAspect="1"/>
            </wp:cNvGraphicFramePr>
            <a:graphic>
              <a:graphicData uri="http://schemas.openxmlformats.org/drawingml/2006/picture">
                <pic:pic>
                  <pic:nvPicPr>
                    <pic:cNvPr id="0" name="c08uf002.png"/>
                    <pic:cNvPicPr/>
                  </pic:nvPicPr>
                  <pic:blipFill>
                    <a:blip r:embed="rId23"/>
                    <a:stretch>
                      <a:fillRect/>
                    </a:stretch>
                  </pic:blipFill>
                  <pic:spPr>
                    <a:xfrm>
                      <a:off x="0" y="0"/>
                      <a:ext cx="5486400" cy="4773168"/>
                    </a:xfrm>
                    <a:prstGeom prst="rect"/>
                  </pic:spPr>
                </pic:pic>
              </a:graphicData>
            </a:graphic>
          </wp:inline>
        </w:drawing>
      </w:r>
    </w:p>
    <w:p>
      <w:pPr>
        <w:pStyle w:val="Heading3"/>
      </w:pPr>
      <w:r>
        <w:rPr>
          <w:rFonts w:ascii="Calibri" w:hAnsi="Calibri"/>
          <w:b/>
          <w:i w:val="0"/>
          <w:sz w:val="26"/>
        </w:rPr>
        <w:t>Mở rộng quy mô Uy tín</w:t>
      </w:r>
    </w:p>
    <w:p>
      <w:pPr>
        <w:spacing w:after="80"/>
      </w:pPr>
      <w:r>
        <w:rPr>
          <w:b w:val="0"/>
          <w:i w:val="0"/>
        </w:rPr>
        <w:t>Khi chúng ta tiến lên theo phía bên phải của viên kim cương, thách thức của chúng ta hoàn toàn khác biệt, bởi vì thách thức khi thu hút một người mua nhất định tại một khách hàng bằng một bộ năng lực mở rộng chính là thách thức về việc mở rộng quy mô uy tín, chứ không phải niềm tin. Người mua của chúng ta đã tin tưởng chúng ta. Chúng ta đã từng sát cánh cùng cô ấy trong lúc khó khăn. Nhưng cô ấy không chắc chúng ta có thể làm được công việc mà chúng ta hứa, vốn quá khác biệt so với cách cô ấy đã biết về chúng ta.</w:t>
      </w:r>
    </w:p>
    <w:p>
      <w:pPr>
        <w:spacing w:after="80"/>
      </w:pPr>
      <w:r>
        <w:rPr>
          <w:b w:val="0"/>
          <w:i w:val="0"/>
        </w:rPr>
        <w:t>Nhiệm vụ của chúng ta là cho cô ấy thấy chúng ta có đủ bản lĩnh để làm những gì chúng ta nói mình có thể làm.</w:t>
      </w:r>
    </w:p>
    <w:p>
      <w:pPr>
        <w:spacing w:after="80"/>
      </w:pPr>
      <w:r>
        <w:rPr>
          <w:b w:val="0"/>
          <w:i w:val="0"/>
        </w:rPr>
        <w:t>Nếu chúng ta có một người hàng xóm là bác sĩ phẫu thuật đầu gối, và cô ấy phẫu thuật thành công cho cha chúng ta, chúng ta có thể bước ra khỏi trải nghiệm đó với cảm giác rằng mình có thể tin tưởng cô ấy sẽ phẫu thuật đầu gối cho chúng ta nếu chẳng may chúng ta tự làm mình bị thương trên dốc trượt tuyết. Nhưng nếu chiếc Nissan Sentra cũ kỹ của chúng ta bị hỏng, và trong lúc chúng ta đang băn khoăn không hiểu tại sao động cơ không khởi động được, vị bác sĩ tốt bụng đi ngang qua và nói: “Cảm giác như là bộ bánh răng hành tinh (planetary gear set) đấy. Mang cái đống sắt vụn này về nhà tôi, tháo hộp số ra, rồi xem tôi làm được gì nhé,” thì chúng ta có thể sẽ ngập ngừng.</w:t>
      </w:r>
    </w:p>
    <w:p>
      <w:pPr>
        <w:spacing w:after="80"/>
      </w:pPr>
      <w:r>
        <w:rPr>
          <w:b w:val="0"/>
          <w:i w:val="0"/>
        </w:rPr>
        <w:t>“Cô đã từng làm loại việc này bao giờ chưa?” chúng ta có thể hỏi.</w:t>
      </w:r>
    </w:p>
    <w:p>
      <w:pPr>
        <w:spacing w:after="80"/>
      </w:pPr>
      <w:r>
        <w:rPr>
          <w:b w:val="0"/>
          <w:i w:val="0"/>
        </w:rPr>
        <w:t xml:space="preserve">Chúng ta </w:t>
      </w:r>
      <w:r>
        <w:rPr>
          <w:b w:val="0"/>
          <w:i/>
        </w:rPr>
        <w:t>tin tưởng</w:t>
      </w:r>
      <w:r>
        <w:rPr>
          <w:b w:val="0"/>
          <w:i w:val="0"/>
        </w:rPr>
        <w:t xml:space="preserve"> cô ấy một cách tuyệt đối. Chúng ta tin rằng cô ấy sẽ làm điều đúng đắn ngay cả khi chúng ta không để mắt tới, nhưng liệu cô ấy có đủ kinh nghiệm phù hợp để làm việc trên hộp số của chúng ta không? Đó lại là một vấn đề hoàn toàn khác. Chúng ta tin tưởng người trông trẻ với mạng sống của con mình, nhưng điều đó không có nghĩa là cô ấy có khả năng dẫn dắt một cuộc chuyển đổi số tại công ty nghìn người của chúng ta.</w:t>
      </w:r>
    </w:p>
    <w:p>
      <w:pPr>
        <w:spacing w:after="80"/>
      </w:pPr>
      <w:r>
        <w:rPr>
          <w:b w:val="0"/>
          <w:i w:val="0"/>
        </w:rPr>
        <w:t xml:space="preserve">Như Ford Harding, tác giả cuốn </w:t>
      </w:r>
      <w:r>
        <w:rPr>
          <w:b w:val="0"/>
          <w:i/>
        </w:rPr>
        <w:t>Cross-Selling Success,</w:t>
      </w:r>
      <w:r>
        <w:rPr>
          <w:b w:val="0"/>
          <w:i w:val="0"/>
        </w:rPr>
        <w:t xml:space="preserve"> viết, trích dẫn Bob Prieto, cựu chủ tịch của Parson Brinckerhoff: “(Tôi) đã gọi cho khách hàng để hỏi phản ứng của ông ấy về đề xuất. Khách hàng trả lời: ‘Chỉ có một điểm yếu – các anh không có kinh nghiệm về viễn thông.’”</w:t>
      </w:r>
    </w:p>
    <w:p>
      <w:pPr>
        <w:jc w:val="center"/>
      </w:pPr>
      <w:r>
        <w:drawing>
          <wp:inline xmlns:a="http://schemas.openxmlformats.org/drawingml/2006/main" xmlns:pic="http://schemas.openxmlformats.org/drawingml/2006/picture">
            <wp:extent cx="5486400" cy="4304330"/>
            <wp:docPr id="16" name="Picture 16"/>
            <wp:cNvGraphicFramePr>
              <a:graphicFrameLocks noChangeAspect="1"/>
            </wp:cNvGraphicFramePr>
            <a:graphic>
              <a:graphicData uri="http://schemas.openxmlformats.org/drawingml/2006/picture">
                <pic:pic>
                  <pic:nvPicPr>
                    <pic:cNvPr id="0" name="c08uf003.png"/>
                    <pic:cNvPicPr/>
                  </pic:nvPicPr>
                  <pic:blipFill>
                    <a:blip r:embed="rId24"/>
                    <a:stretch>
                      <a:fillRect/>
                    </a:stretch>
                  </pic:blipFill>
                  <pic:spPr>
                    <a:xfrm>
                      <a:off x="0" y="0"/>
                      <a:ext cx="5486400" cy="4304330"/>
                    </a:xfrm>
                    <a:prstGeom prst="rect"/>
                  </pic:spPr>
                </pic:pic>
              </a:graphicData>
            </a:graphic>
          </wp:inline>
        </w:drawing>
      </w:r>
    </w:p>
    <w:p>
      <w:pPr>
        <w:pStyle w:val="Heading2"/>
      </w:pPr>
      <w:r>
        <w:rPr>
          <w:rFonts w:ascii="Calibri" w:hAnsi="Calibri"/>
          <w:b/>
          <w:i w:val="0"/>
          <w:sz w:val="32"/>
        </w:rPr>
        <w:t>Thách thức thứ năm</w:t>
      </w:r>
    </w:p>
    <w:p>
      <w:pPr>
        <w:spacing w:after="80"/>
      </w:pPr>
      <w:r>
        <w:rPr>
          <w:b w:val="0"/>
          <w:i w:val="0"/>
        </w:rPr>
        <w:t>Thách thức thứ năm nếu bạn muốn giành được nhiều việc hơn với một khách hàng là khó khăn trong việc chuyển sự tin tưởng và uy tín mà bạn đã xây dựng với một người mua sang một người mua khác. Đó là một trong những lý do khiến điện thoại của chúng ta không đổ chuông với công việc từ khách hàng mới ngay cả khi chúng ta đã thực hiện các dự án cho một người mua với chuyên môn và hiểu biết đặc biệt.</w:t>
      </w:r>
    </w:p>
    <w:p>
      <w:pPr>
        <w:spacing w:after="80"/>
      </w:pPr>
      <w:r>
        <w:rPr>
          <w:b w:val="0"/>
          <w:i w:val="0"/>
        </w:rPr>
        <w:t>Đau thật.</w:t>
      </w:r>
    </w:p>
    <w:p>
      <w:pPr>
        <w:spacing w:after="80"/>
      </w:pPr>
      <w:r>
        <w:rPr>
          <w:b w:val="0"/>
          <w:i w:val="0"/>
        </w:rPr>
        <w:t>Nếu bạn giống như chúng tôi, vai bạn đã oằn xuống vì sức nặng của những thách thức này.</w:t>
      </w:r>
    </w:p>
    <w:p>
      <w:pPr>
        <w:spacing w:after="80"/>
      </w:pPr>
      <w:r>
        <w:rPr>
          <w:b w:val="0"/>
          <w:i w:val="0"/>
        </w:rPr>
        <w:t>Khi sếp bước vào và nói, "Hãy nghĩ ra một kế hoạch để phát triển tài khoản Porsche," chúng tôi biết đây sẽ không chỉ là một cú ném rổ dễ dàng.</w:t>
      </w:r>
    </w:p>
    <w:p>
      <w:pPr>
        <w:spacing w:after="80"/>
      </w:pPr>
      <w:r>
        <w:rPr>
          <w:b w:val="0"/>
          <w:i w:val="0"/>
        </w:rPr>
        <w:t>Nhưng chúng tôi không hề biết mức độ mà các cơ hội đang chống lại chúng tôi.</w:t>
      </w:r>
    </w:p>
    <w:p>
      <w:pPr>
        <w:spacing w:after="80"/>
      </w:pPr>
      <w:r>
        <w:rPr>
          <w:b w:val="0"/>
          <w:i w:val="0"/>
        </w:rPr>
        <w:t>Nhưng đây là công việc quan trọng. Trừ khi chúng ta hiểu được vấn đề mà mình đang đối mặt, sẽ rất khó để nghĩ ra một kế hoạch giải quyết nó.</w:t>
      </w:r>
    </w:p>
    <w:p>
      <w:pPr>
        <w:spacing w:after="80"/>
      </w:pPr>
      <w:r>
        <w:rPr>
          <w:b w:val="0"/>
          <w:i w:val="0"/>
        </w:rPr>
        <w:t>Nhưng giờ hãy lật sang trang về những gì khiến việc giành được công việc mới với khách hàng hiện tại trở nên khó khăn. Hãy xem cách các chuyên gia dịch vụ chuyên nghiệp chọn nơi đặt cược của họ trên Viên kim cương Cơ hội (Diamond of Opportunity).</w:t>
      </w:r>
    </w:p>
    <w:p>
      <w:pPr>
        <w:pStyle w:val="Heading1"/>
      </w:pPr>
      <w:r>
        <w:rPr>
          <w:rFonts w:ascii="Calibri" w:hAnsi="Calibri"/>
          <w:b/>
          <w:i w:val="0"/>
          <w:sz w:val="40"/>
        </w:rPr>
        <w:t>Chúng tôi có thể giúp gì</w:t>
      </w:r>
    </w:p>
    <w:p>
      <w:pPr>
        <w:spacing w:after="80"/>
      </w:pPr>
      <w:r>
        <w:rPr>
          <w:b w:val="0"/>
          <w:i w:val="0"/>
        </w:rPr>
        <w:t xml:space="preserve">Năm 1995, Tiến sĩ Angus Wallace lên một chuyến bay và mong đợi một chuyến đi thường lệ, vừa ăn đậu phộng vừa đọc tạp chí </w:t>
      </w:r>
      <w:r>
        <w:rPr>
          <w:b w:val="0"/>
          <w:i/>
        </w:rPr>
        <w:t>SkyMall</w:t>
      </w:r>
      <w:r>
        <w:rPr>
          <w:b w:val="0"/>
          <w:i w:val="0"/>
        </w:rPr>
        <w:t>. Giữa chuyến bay, một thông báo vang lên qua loa phóng thanh: "Có bác sĩ nào trên máy bay không?"</w:t>
      </w:r>
    </w:p>
    <w:p>
      <w:pPr>
        <w:spacing w:after="80"/>
      </w:pPr>
      <w:r>
        <w:rPr>
          <w:b w:val="0"/>
          <w:i w:val="0"/>
        </w:rPr>
        <w:t>Tiến sĩ Wallace làm điều mà bất kỳ bác sĩ nào cũng sẽ làm: Ông đề nghị giúp đỡ bằng mọi cách có thể. Một phụ nữ 39 tuổi đã ngã khỏi xe máy trên đường đến sân bay và phát triển một tình trạng có thể gây tử vong. Việc gõ ngực và nghe tim phổi trở nên vô hiệu vì tiếng ồn từ động cơ máy bay. Tiến sĩ Wallace và một bác sĩ nội trú cấp dưới trên máy bay, Tiến sĩ Tom Wang, đã nhanh chóng hành động.</w:t>
      </w:r>
    </w:p>
    <w:p>
      <w:pPr>
        <w:spacing w:after="80"/>
      </w:pPr>
      <w:r>
        <w:rPr>
          <w:b w:val="0"/>
          <w:i w:val="0"/>
        </w:rPr>
        <w:t>Một dao mổ và một ống thông 14-gauge có sẵn trong bộ y tế của máy bay. (Wallace) đã tạo một ống dẫn lưu ngực bằng những vật dụng này cùng với một móc áo (được làm thành trocar cho ống thông), một chai nước Evian (với hai lỗ được đục trên nắp để làm ống dẫn lưu kín dưới nước), ống dẫn oxy (để gắn ống thông vào ống dẫn lưu), và băng dính Sellotape (để dán kín ống thông vào ống dẫn lưu). Xylocard (100 mg lignocaine trong 10 mL) là thuốc gây tê cục bộ, và chất khử trùng cho dụng cụ đưa vào là một chai brandy năm sao! Ngay khi ống dẫn lưu được kết nối, bệnh nhân đã được phẫu thuật ngay tại chỗ ngồi của cô. Không khí được giải phóng khỏi khoang màng phổi, và trong vòng 5 phút cô đã gần như hồi phục hoàn toàn. Cô ổn định lại để thưởng thức bữa ăn và chương trình giải trí trên chuyến bay.</w:t>
      </w:r>
    </w:p>
    <w:p>
      <w:pPr>
        <w:spacing w:after="80"/>
      </w:pPr>
      <w:r>
        <w:rPr>
          <w:b w:val="0"/>
          <w:i w:val="0"/>
        </w:rPr>
        <w:t>Không có phép so sánh nào tốt hơn cho cách chúng ta nên nghĩ về phát triển kinh doanh trong bối cảnh dịch vụ chuyên nghiệp.</w:t>
      </w:r>
    </w:p>
    <w:p>
      <w:pPr>
        <w:spacing w:after="80"/>
      </w:pPr>
      <w:r>
        <w:rPr>
          <w:b w:val="0"/>
          <w:i w:val="0"/>
        </w:rPr>
        <w:t>Sẽ có vẻ kiêu ngạo và không cần thiết nếu Tiến sĩ Wallace bước lên máy bay, giật micro từ tiếp viên hàng không, và thông báo cho mọi người rằng ông là bác sĩ và sẵn sàng tư vấn nếu cần. Tương tự, sẽ hoàn toàn phi đạo đức (và có thể là phạm pháp) nếu một bác sĩ nhảy lên máy bay và bắt đầu phát thuốc ("Trông anh có vẻ hơi lo lắng, dùng chút Xanax đi!" "Trông chị có vẻ cần ngủ một chút, đây là Ambien …").</w:t>
      </w:r>
    </w:p>
    <w:p>
      <w:pPr>
        <w:spacing w:after="80"/>
      </w:pPr>
      <w:r>
        <w:rPr>
          <w:b w:val="0"/>
          <w:i w:val="0"/>
        </w:rPr>
        <w:t>Cũng vậy với những người hành nghề dịch vụ chuyên nghiệp đang tìm cách phát triển công việc mới. Có một sự cân bằng cần đạt được giữa việc tự quảng bá lộ liễu trên tàu điện ngầm hay biển quảng cáo và việc ngồi trong văn phòng giả định rằng mọi người sẽ bắt đầu gọi cho bạn để đưa khả năng tư vấn đáng kể của bạn vào công việc. Chẩn đoán một vấn đề, và sẵn sàng giúp đỡ là chìa khóa trong bất kỳ bối cảnh chuyên nghiệp nào. Cũng như một bác sĩ da liễu có nghĩa vụ đạo đức phải nói với bạn rằng bạn có một nốt ung thư trên cổ, một nhà cung cấp dịch vụ chuyên nghiệp nên cảm thấy có nghĩa vụ giải quyết các thách thức thay mặt cho khách hàng. Những người phát triển kinh doanh giỏi biết cách lắng nghe cơ hội để tạo ra giá trị.</w:t>
      </w:r>
    </w:p>
    <w:p>
      <w:pPr>
        <w:spacing w:after="80"/>
      </w:pPr>
      <w:r>
        <w:rPr>
          <w:b w:val="0"/>
          <w:i w:val="0"/>
        </w:rPr>
        <w:t>Chúng ta có thể đưa điều này xa hơn một bước khi tập trung vào việc phát triển nhiều công việc hơn với khách hàng hiện tại. Nếu chúng ta là bác sĩ, thì khách hàng của chúng ta là những hành khách ngồi gần chúng ta nhất. Nếu một trong những khách hàng của chúng ta đang bị hóc đậu phộng ở hàng ghế trên và cách hai ghế – chúng ta nên biết, và chúng ta nên nhảy vào hành động. Chúng ta nên sẵn sàng và có mặt để giúp đỡ trước cả khi tiếp viên hàng không nhấc micro lên để hỏi.</w:t>
      </w:r>
    </w:p>
    <w:p>
      <w:pPr>
        <w:pStyle w:val="Heading1"/>
      </w:pPr>
      <w:r>
        <w:rPr>
          <w:rFonts w:ascii="Calibri" w:hAnsi="Calibri"/>
          <w:b/>
          <w:i w:val="0"/>
          <w:sz w:val="40"/>
        </w:rPr>
        <w:t>Mục 4: Nuôi dưỡng Tri thức</w:t>
      </w:r>
    </w:p>
    <w:p>
      <w:pPr>
        <w:pStyle w:val="Heading1"/>
      </w:pPr>
      <w:r>
        <w:rPr>
          <w:rFonts w:ascii="Calibri" w:hAnsi="Calibri"/>
          <w:b/>
          <w:i w:val="0"/>
          <w:sz w:val="40"/>
        </w:rPr>
        <w:t>CHƯƠNG 9</w:t>
      </w:r>
      <w:r>
        <w:br/>
      </w:r>
      <w:r>
        <w:rPr>
          <w:rFonts w:ascii="Calibri" w:hAnsi="Calibri"/>
          <w:b/>
          <w:i w:val="0"/>
          <w:sz w:val="40"/>
        </w:rPr>
        <w:t>Biết mình là ai</w:t>
      </w:r>
    </w:p>
    <w:p>
      <w:pPr>
        <w:spacing w:after="80"/>
      </w:pPr>
      <w:r>
        <w:rPr>
          <w:b w:val="0"/>
          <w:i w:val="0"/>
        </w:rPr>
        <w:t xml:space="preserve">Trong bộ phim bom tấn Giáng sinh năm 2003 </w:t>
      </w:r>
      <w:r>
        <w:rPr>
          <w:b w:val="0"/>
          <w:i/>
        </w:rPr>
        <w:t>Elf</w:t>
      </w:r>
      <w:r>
        <w:rPr>
          <w:b w:val="0"/>
          <w:i w:val="0"/>
        </w:rPr>
        <w:t>, Will Ferrell vào vai một nhân vật tên là Buddy the Elf. Buddy có tinh thần Giáng sinh hơn bất kỳ ai, nhiệt huyết làm đồ chơi cao nhất, và sống trọn vẹn quy tắc số 1 trong Bộ Quy tắc Yêu tinh: Hãy đối xử với mỗi ngày như thể đó là Giáng sinh. Điều mà khán giả thấy rõ mồn một – nhưng Buddy thì không – là anh chàng không giống những yêu tinh khác, cao hơn phần còn lại của dân số Bắc Cực tận hai feet. Ngoài ra, anh cũng không sở hữu khả năng vung tay siêu nhanh của các yêu tinh khác, thứ cần thiết để tạo đồ chơi hiệu quả. Con số sản xuất của anh thật thảm hại: Anh tạo ra 85 chiếc Etch A Sketch trong một ngày, kém mức trung bình tới 915 chiếc. Anh có ích khi cần thay bóng đèn, nhưng đó không phải là bộ kỹ năng cốt lõi mà người ta tuyển dụng ở Bắc Cực.</w:t>
      </w:r>
    </w:p>
    <w:p>
      <w:pPr>
        <w:spacing w:after="80"/>
      </w:pPr>
      <w:r>
        <w:rPr>
          <w:b w:val="0"/>
          <w:i w:val="0"/>
        </w:rPr>
        <w:t>Buddy the Elf rõ ràng không phải kiểu người “Biết rõ điểm mạnh của mình” theo Marcus Buckingham. Tuy nhiên, Buddy không đơn độc. Quá nhiều nhà cung cấp dịch vụ chuyên môn mắc cùng lỗi như Buddy: Họ mang năng lực 85 chiếc Etch A Sketch đến một thị trường vốn đã sản xuất 1.000 chiếc mỗi ngày, thay vì ra thị trường với dịch vụ thay bóng đèn của mình. Dịch vụ thay bóng đèn có vẻ như là một thị trường nhỏ hơn hoặc kém hấp dẫn hơn, nhưng đó lại là thị trường mà họ có quyền chiến thắng.</w:t>
      </w:r>
    </w:p>
    <w:p>
      <w:pPr>
        <w:spacing w:after="80"/>
      </w:pPr>
      <w:r>
        <w:rPr>
          <w:b w:val="0"/>
          <w:i w:val="0"/>
        </w:rPr>
        <w:t>Chúng ta thường thấy điều này ở các tổ chức tư vấn non trẻ, nơi thiếu sự rõ ràng về sản phẩm hoặc dịch vụ được mang ra thị trường. Điều này không có gì đáng ngạc nhiên: Phần lớn các tổ chức tư vấn mới là kết quả tách ra từ những công ty lớn hơn nhiều; cựu nhân viên của các công ty lớn lập ra công ty tư vấn độc lập của riêng mình để giải quyết các thách thức của khách hàng với quyền tự chủ cao hơn và được hưởng phần lợi nhuận lớn hơn. Đáng tiếc thay, một tàn dư của tư duy tư vấn lớn thường được họ mang theo: Họ có kinh nghiệm giải quyết vô số vấn đề của khách hàng ở nhiều khu vực địa lý và ngành nghề khác nhau. Giờ đây dẫn dắt một công ty nhỏ hơn, họ thiếu nguồn lực, nghiên cứu tình huống và uy tín để phục vụ trọn vẹn những khách hàng cũ của mình.</w:t>
      </w:r>
    </w:p>
    <w:p>
      <w:pPr>
        <w:spacing w:after="80"/>
      </w:pPr>
      <w:r>
        <w:rPr>
          <w:b w:val="0"/>
          <w:i w:val="0"/>
        </w:rPr>
        <w:t>Giống như Buddy, họ cần tập trung vào dịch vụ của mình.</w:t>
      </w:r>
    </w:p>
    <w:p>
      <w:pPr>
        <w:spacing w:after="80"/>
      </w:pPr>
      <w:r>
        <w:rPr>
          <w:b w:val="0"/>
          <w:i w:val="0"/>
        </w:rPr>
        <w:t>Khi nhìn vào Viên kim cương Cơ hội (Diamond of Opportunity), một trong những câu hỏi đầu tiên chúng ta nên tự hỏi là: “Chúng ta có quyền thành công ở đâu?” Bởi vì nếu chúng ta không có quyền thành công – chúng ta chưa từng làm công việc đó bao giờ hoặc đang chơi trong một ngành hay khu vực địa lý hoàn toàn xa lạ – mà đối thủ lại có quyền thành công trong lĩnh vực đó, thì chúng ta sẽ thua trong mọi lần.</w:t>
      </w:r>
    </w:p>
    <w:p>
      <w:pPr>
        <w:spacing w:after="80"/>
      </w:pPr>
      <w:r>
        <w:rPr>
          <w:b w:val="0"/>
          <w:i w:val="0"/>
        </w:rPr>
        <w:t>Thật vậy, có một loạt câu hỏi mà nếu được trả lời một cách trung thực, sẽ giúp chúng ta tránh xa những điểm ít khả năng trên viên kim cương và hướng tới những cơ hội tốt nhất để mở rộng cùng khách hàng.</w:t>
      </w:r>
    </w:p>
    <w:p>
      <w:pPr>
        <w:pStyle w:val="Heading2"/>
      </w:pPr>
      <w:r>
        <w:rPr>
          <w:rFonts w:ascii="Calibri" w:hAnsi="Calibri"/>
          <w:b/>
          <w:i w:val="0"/>
          <w:sz w:val="32"/>
        </w:rPr>
        <w:t>Quy mô</w:t>
      </w:r>
    </w:p>
    <w:p>
      <w:pPr>
        <w:spacing w:after="80"/>
      </w:pPr>
      <w:r>
        <w:rPr>
          <w:b w:val="0"/>
          <w:i w:val="0"/>
        </w:rPr>
        <w:t>Chúng ta là một công ty lớn với văn phòng khắp toàn cầu hay một công ty nhỏ với tầm với và nguồn lực hạn chế? Chúng ta phấn đấu trở thành một công ty lớn, hay chúng ta thích làm một người chơi ngách được đánh giá cao?</w:t>
      </w:r>
    </w:p>
    <w:p>
      <w:pPr>
        <w:spacing w:after="80"/>
      </w:pPr>
      <w:r>
        <w:rPr>
          <w:b w:val="0"/>
          <w:i w:val="0"/>
        </w:rPr>
        <w:t>Lấy ví dụ, PricewaterhouseCoopers (PwC), hiện đang đầu tư vào các công cụ chuẩn bị thuế dựa trên tự động hóa quy trình bằng robot (RPA) và trí tuệ nhân tạo (AI). Họ có thể làm điều đó vì doanh thu của họ hơn 42 tỷ đô la một chút. Mức đầu tư mà họ có thể thực hiện vào các công nghệ tương lai, thứ có thể mất nhiều năm trước khi sinh lời, nằm ngoài khả năng của một công ty chuẩn bị thuế boutique. Theo ngôn ngữ của Viên kim cương, PwC có quy mô để ĐỔI MỚI (INNOVATE), phát triển các giải pháp mà hiện tại họ chưa cung cấp cho những người mua mà có thể họ chưa từng gặp. Trong trường hợp này, quy mô chính là vận mệnh.</w:t>
      </w:r>
    </w:p>
    <w:p>
      <w:pPr>
        <w:pStyle w:val="Heading3"/>
      </w:pPr>
      <w:r>
        <w:rPr>
          <w:rFonts w:ascii="Calibri" w:hAnsi="Calibri"/>
          <w:b/>
          <w:i w:val="0"/>
          <w:sz w:val="26"/>
        </w:rPr>
        <w:t>Cơ hội cho Công ty Boutique</w:t>
      </w:r>
    </w:p>
    <w:p>
      <w:pPr>
        <w:spacing w:after="80"/>
      </w:pPr>
      <w:r>
        <w:rPr>
          <w:b w:val="0"/>
          <w:i w:val="0"/>
        </w:rPr>
        <w:t>Các công ty boutique thường được biết đến với một dải chuyên môn hẹp. Họ nên tập trung vào các cơ hội để LÀM NHIỀU HƠN (MORE), MỞ RỘNG (EXTEND) và BÀNH TRƯỚNG (EXPAND) nhưng tránh xa PHÁT TRIỂN (EVOLVE) và ĐỔI MỚI (INNOVATE), những thứ không liền kề với công việc họ đang làm hiện tại. Họ có thể bước vào một lĩnh vực công việc mới, nhưng theo nhiều cách, điều đó giống như khởi nghiệp một công ty hoàn toàn mới ngay khi họ vừa mới có được đà phát triển ở lĩnh vực hiện tại. LÀM NHIỀU HƠN những gì họ đã làm cho người mua hiện tại, MỞ RỘNG dịch vụ của họ cho những người khác trong công ty khách hàng, và BÀNH TRƯỚNG dịch vụ sang các dòng dịch vụ liền kề là những gì họ nên làm. Họ có quyền thành công trong việc giành được công việc này. Khi chúng tôi nói chuyện với các chủ công ty nhỏ, họ cho chúng tôi biết rằng một dự án thành công duy nhất tại một công ty khách hàng thường sinh ra những nhiệm vụ tương tự khác.</w:t>
      </w:r>
    </w:p>
    <w:p>
      <w:pPr>
        <w:spacing w:after="80"/>
      </w:pPr>
      <w:r>
        <w:rPr>
          <w:b w:val="0"/>
          <w:i w:val="0"/>
        </w:rPr>
        <w:t>Thú vị là các công ty boutique có quyền chiến thắng trong công việc VƯƠN TỚI (REACH) và PHÁT TRIỂN (EVOLVE) – những nhiệm vụ liên quan đến việc họ làm những công việc chưa từng làm trước đây, nếu họ cực kỳ nhạy bén với các cơ hội khi chúng xuất hiện. Quy mô nhỏ và sự nhanh nhẹn mang lại cho họ quyền đảm nhận những nhiệm vụ nhỏ thường với thời hạn ngắn, hơi nằm ngoài năng lực cốt lõi của họ, nhưng đủ gần để họ có thể nhanh chóng xoay trục, tái sử dụng bộ kỹ năng của mình.</w:t>
      </w:r>
    </w:p>
    <w:p>
      <w:pPr>
        <w:spacing w:after="80"/>
      </w:pPr>
      <w:r>
        <w:rPr>
          <w:b w:val="0"/>
          <w:i w:val="0"/>
        </w:rPr>
        <w:t>Các công ty boutique có những lợi thế riêng biệt giúp họ phát triển công việc một cách độc đáo:</w:t>
      </w:r>
    </w:p>
    <w:p>
      <w:pPr>
        <w:spacing w:after="80"/>
      </w:pPr>
      <w:r>
        <w:rPr>
          <w:b w:val="0"/>
          <w:i w:val="0"/>
        </w:rPr>
        <w:t>Văn hóa</w:t>
      </w:r>
    </w:p>
    <w:p>
      <w:pPr>
        <w:spacing w:after="80"/>
        <w:ind w:left="360"/>
      </w:pPr>
      <w:r>
        <w:rPr>
          <w:b w:val="0"/>
          <w:i w:val="0"/>
        </w:rPr>
        <w:t>Có thật đấy, câu ngạn ngữ xưa nay “Văn hóa ăn thịt chiến lược vào bữa sáng” (Culture eats strategy for breakfast) không sai chút nào. Các công ty nhỏ có văn hóa mạnh mẽ và có thể thích ứng với thay đổi. Ở nhiều công ty nhỏ, ai cũng có cảm giác như mình đang tham gia vào cuộc chiến. Những bộn bề của hệ thống cấp bậc, quy trình nhân sự (HR) và các kiểu quản trị kiểu công ty lớn khác không bào mòn sức mạnh đổi mới và sáng tạo của họ. Ở một công ty nhỏ hơn, các ý tưởng ít có khả năng bị dập tắt khi phải đi qua những quy trình phê duyệt và triển khai dài dòng – thứ vốn cản trở sự đổi mới ở các công ty lớn hơn. Ở một công ty nhỏ, bạn có thể phóng xe scooter dọc hành lang và hỏi thẳng CEO liệu bạn có thể triển khai một hệ thống quản lý chương trình mới hay không. Một câu “ừ” đơn giản là đèn xanh cho ý tưởng của bạn. Ở một công ty lớn hơn, cũng câu hỏi đó có thể mất hàng tháng trời, đến lúc đó thì ý tưởng của bạn đã bắt đầu xỉn màu rỉ sét.</w:t>
      </w:r>
    </w:p>
    <w:p>
      <w:pPr>
        <w:spacing w:after="80"/>
      </w:pPr>
      <w:r>
        <w:rPr>
          <w:b w:val="0"/>
          <w:i w:val="0"/>
        </w:rPr>
        <w:t>Sự nhanh nhẹn</w:t>
      </w:r>
    </w:p>
    <w:p>
      <w:pPr>
        <w:spacing w:after="80"/>
        <w:ind w:left="360"/>
      </w:pPr>
      <w:r>
        <w:rPr>
          <w:b w:val="0"/>
          <w:i w:val="0"/>
        </w:rPr>
        <w:t>Các tổ chức nhỏ thì nhanh nhẹn. Các tổ chức lớn lại đổ không ít nguồn lực vào các chiến lược kinh doanh nhanh nhẹn (agile) để cố đạt được một phần trăm những gì mà các công ty nhỏ có được mà chẳng cần tốn sức. Các công ty lớn có thể phải chạy hết các bước thử thách trước khi khám phá một lĩnh vực lân cận, thậm chí trước cả khi họ có thể đấu thầu nó. Những câu hỏi kiểu “Chúng ta đã đưa cái này qua hội đồng định giá và đề xuất chưa?”, “Bạn đã hoàn tất kiểm tra xung đột lợi ích chưa?” và “Còn ai trong nhóm phụ trách tài khoản này cần được thông báo nữa không?” có thể giảm thiểu rủi ro, nhưng chúng cũng bóp nghẹt sự sáng tạo. Ngược lại, công ty nhỏ có ít quan liêu hơn và có thể hành động nhanh chóng khi phản ứng với các thách thức từ khách hàng.</w:t>
      </w:r>
    </w:p>
    <w:p>
      <w:pPr>
        <w:spacing w:after="80"/>
      </w:pPr>
      <w:r>
        <w:rPr>
          <w:b w:val="0"/>
          <w:i w:val="0"/>
        </w:rPr>
        <w:t>Kể chuyện</w:t>
      </w:r>
    </w:p>
    <w:p>
      <w:pPr>
        <w:spacing w:after="80"/>
        <w:ind w:left="360"/>
      </w:pPr>
      <w:r>
        <w:rPr>
          <w:b w:val="0"/>
          <w:i w:val="0"/>
        </w:rPr>
        <w:t>Câu chuyện bán hàng được. Khi chúng tôi mới thành lập PIE, những câu chuyện của công ty dường như thuộc về mọi nhân viên. Tất cả chúng tôi đều đã sống và chết trong từng lần giành được và mất đi khách hàng mới. Tuy nhiên, khi các công ty nhỏ lớn lên, những câu chuyện ấy dần lan tỏa khắp tổ chức. Thật vậy, bạn thấy các công ty nhỏ tạo ra các cấu trúc để nuôi dưỡng văn hóa của họ, nhằm đảm bảo khả năng tiếp tục kể chuyện của mình.</w:t>
      </w:r>
    </w:p>
    <w:p>
      <w:pPr>
        <w:pStyle w:val="Heading3"/>
      </w:pPr>
      <w:r>
        <w:rPr>
          <w:rFonts w:ascii="Calibri" w:hAnsi="Calibri"/>
          <w:b/>
          <w:i w:val="0"/>
          <w:sz w:val="26"/>
        </w:rPr>
        <w:t>Cơ hội của công ty lớn</w:t>
      </w:r>
    </w:p>
    <w:p>
      <w:pPr>
        <w:spacing w:after="80"/>
      </w:pPr>
      <w:r>
        <w:rPr>
          <w:b w:val="0"/>
          <w:i w:val="0"/>
        </w:rPr>
        <w:t>Không có gì nằm ngoài tầm với của một công ty lớn. Họ có chuyên gia trong mọi ngành, mọi dòng dịch vụ và mọi khu vực địa lý. Nhưng chính sự rộng khắp này đôi khi lại làm họ khập khiễng. Khi bạn nổi tiếng về mọi thứ, liệu bạn có nổi tiếng về bất cứ thứ gì không? Các công ty lớn thường gặp khó khăn trong việc phát triển khách hàng vì thế giới, kể cả các đối tác trong công ty, không có hiểu biết rõ ràng về tất cả những gì công ty có thể mang lại cho khách hàng. Thật vậy, các công ty lớn phải có chủ đích trong việc xây dựng cấu trúc và công nghệ để tạo ra sự hiểu biết rộng khắp về các dịch vụ và giải pháp khác nhau. Các công ty lớn có lợi thế là sở hữu một bộ dịch vụ và chuyên môn mở rộng, nhưng nếu các chuyên gia trong công ty không biết trong hộp đồ nghề của công ty có gì, họ sẽ thiếu hụt ngay cả trong những dự án xây dựng đơn giản. Nơi họ thực sự có lợi thế không công bằng là ở những điểm sau:</w:t>
      </w:r>
    </w:p>
    <w:p>
      <w:pPr>
        <w:spacing w:after="80"/>
      </w:pPr>
      <w:r>
        <w:rPr>
          <w:b w:val="0"/>
          <w:i w:val="0"/>
        </w:rPr>
        <w:t>Công nghệ</w:t>
      </w:r>
    </w:p>
    <w:p>
      <w:pPr>
        <w:spacing w:after="80"/>
        <w:ind w:left="360"/>
      </w:pPr>
      <w:r>
        <w:rPr>
          <w:b w:val="0"/>
          <w:i w:val="0"/>
        </w:rPr>
        <w:t>Các công ty lớn làm tốt khi khách hàng yêu cầu, hoặc sẽ yêu cầu, công nghệ hỗ trợ mới mà chỉ các công ty lớn mới có khả năng phát triển. Họ cũng làm tốt khi đầu tư vào công nghệ giúp trình bày chi tiết các dịch vụ của công ty và lưu trữ thư viện các nghiên cứu tình huống và câu chuyện thành công. Các hệ thống quản lý quan hệ khách hàng (Customer relationship management systems – CRMS) cho phép chúng ta ghi chép tốt, giữ cho các cuộc trò chuyện với khách hàng liền mạch, và mở rộng niềm tin cùng uy tín khắp tổ chức của mình. Hơn nữa, công nghệ kết nối các chuyên gia trong một công ty cho phép những cá nhân đó ghi nhận nơi mà năng lực của đồng nghiệp có thể giúp phát triển công việc của chính họ. Khi công nghệ cải thiện, kỳ vọng của chúng ta là những hệ thống này sẽ ngày càng có khả năng dự đoán và tạo ra công việc mới bằng cách gợi ý các dịch vụ bổ trợ cho những dịch vụ đang được cung cấp. Giá trị đó sẽ được khai thác ngay khi ai đó tìm ra cách khiến các chuyên gia hành nghề nhập dữ liệu vào CRMS.</w:t>
      </w:r>
    </w:p>
    <w:p>
      <w:pPr>
        <w:spacing w:after="80"/>
      </w:pPr>
      <w:r>
        <w:rPr>
          <w:b w:val="0"/>
          <w:i w:val="0"/>
        </w:rPr>
        <w:t>Tầm với toàn cầu</w:t>
      </w:r>
    </w:p>
    <w:p>
      <w:pPr>
        <w:spacing w:after="80"/>
        <w:ind w:left="360"/>
      </w:pPr>
      <w:r>
        <w:rPr>
          <w:b w:val="0"/>
          <w:i w:val="0"/>
        </w:rPr>
        <w:t>Khi tầm quan trọng của việc mang chuyên môn địa phương vào công việc toàn cầu ngày càng được khách hàng săn đón, các công ty lớn có thể tận dụng cơ hội để mở rộng công việc với khách hàng khi họ phát triển. Nếu bạn là một nhà sản xuất có trụ sở tại Mỹ đang mở cơ sở đầu tiên ở Mỹ Latinh, bạn có thể sẽ thuê một công ty kế toán Big Four có hiện diện trong khu vực để tư vấn thuế cho bạn – chứ không phải kế toán cá nhân của bạn từ một công ty 50 người ở Omaha. Khi kinh doanh ngày càng mang tính toàn cầu, các tập đoàn lớn muốn hợp tác với những công ty có thể hữu ích trên khắp thế giới, chứ không chỉ quanh quẩn trong khu phố. Sự toàn cầu hóa này cũng thay đổi cách các mối quan hệ được phát triển cho các hợp đồng tư vấn. Thời kỳ chạm vai bắt chuyện với khách hàng tiềm năng ở câu lạc bộ đồng quê địa phương đã qua lâu rồi. Ngày càng nhiều, các dịch vụ không còn gắn với một địa điểm cụ thể, mà gắn với một nhóm đối tượng cụ thể. Các công ty lớn có thể huy động chuyên gia tại chỗ – và khắp thế giới – để may đo các giải pháp và dịch vụ phù hợp với một nhu cầu cụ thể.</w:t>
      </w:r>
    </w:p>
    <w:p>
      <w:pPr>
        <w:spacing w:after="80"/>
      </w:pPr>
      <w:r>
        <w:rPr>
          <w:b w:val="0"/>
          <w:i w:val="0"/>
        </w:rPr>
        <w:t>Chính những lợi thế này đã giúp họ mở rộng cùng khách hàng trên mọi điểm của Viên kim cương Cơ hội (Diamond of Opportunity), miễn là công việc đủ lớn. Thú vị thay, họ thường xuyên bỏ lại những mẩu vụn công việc bổ sung trên bàn để tận dụng tốt hơn lợi thế quy mô của mình.</w:t>
      </w:r>
    </w:p>
    <w:p>
      <w:pPr>
        <w:pStyle w:val="Heading2"/>
      </w:pPr>
      <w:r>
        <w:rPr>
          <w:rFonts w:ascii="Calibri" w:hAnsi="Calibri"/>
          <w:b/>
          <w:i w:val="0"/>
          <w:sz w:val="32"/>
        </w:rPr>
        <w:t>Cấu trúc</w:t>
      </w:r>
    </w:p>
    <w:p>
      <w:pPr>
        <w:spacing w:after="80"/>
      </w:pPr>
      <w:r>
        <w:rPr>
          <w:b w:val="0"/>
          <w:i w:val="0"/>
        </w:rPr>
        <w:t>Tổ chức ma trận của bạn ảnh hưởng thế nào đến cách bạn tiếp cận thị trường?</w:t>
      </w:r>
    </w:p>
    <w:p>
      <w:pPr>
        <w:spacing w:after="80"/>
      </w:pPr>
      <w:r>
        <w:rPr>
          <w:b w:val="0"/>
          <w:i w:val="0"/>
        </w:rPr>
        <w:t>Hầu hết các công ty dịch vụ chuyên môn lớn đều được tổ chức theo địa lý, ngành và dòng dịch vụ. Ma trận phức tạp hơn thì chỉ có mối quan hệ giữa Neo và Morpheus mà thôi. Các thương vụ mua lại nhắm vào một địa lý hoặc dịch vụ cụ thể cùng những vụ sáp nhập quy mô lớn không thường xuyên chỉ làm tăng thêm độ phức tạp. Thêm vào đó là chín hệ thống hoạch định nguồn lực doanh nghiệp (enterprise resource planning – ERP) nữa thì đủ khiến bất kỳ ai đau đầu. Với độ phức tạp như vậy, cấu trúc có thể là một thách thức, hoặc có thể là một công cụ then chốt để cải thiện sự hợp tác và khởi động tăng trưởng.</w:t>
      </w:r>
    </w:p>
    <w:p>
      <w:pPr>
        <w:spacing w:after="80"/>
      </w:pPr>
      <w:r>
        <w:rPr>
          <w:b w:val="0"/>
          <w:i w:val="0"/>
        </w:rPr>
        <w:t>Đầu tiên, mô hình vận hành của bạn nên phản ánh cách mà người mua của bạn muốn tương tác. Bạn đang phục vụ khách hàng quốc tế với nhu cầu về những nguồn lực cụ thể ở nhiều khu vực địa lý khác nhau? Bạn đang làm việc trong một ngành như dầu khí – ngành có dấu chân địa lý rất hẹp và số lượng quy định cực nhiều? Các dịch vụ của bạn áp dụng cho nhiều người mua hay cho một chức năng điều hành cụ thể?</w:t>
      </w:r>
    </w:p>
    <w:p>
      <w:pPr>
        <w:spacing w:after="80"/>
      </w:pPr>
      <w:r>
        <w:rPr>
          <w:b w:val="0"/>
          <w:i w:val="0"/>
        </w:rPr>
        <w:t>Thứ hai, cấu trúc của bạn nên được dùng để định hình văn hóa nội bộ và hoạt động của bạn. Bạn đang cố gắng nuôi dưỡng một văn hóa ít phụ thuộc vào việc đi lại? Nếu vậy, hãy cấu trúc theo văn phòng khu vực theo cách cho phép mọi người phục vụ khách hàng tại địa phương. Bạn đang cố gắng cho mọi người tiếp xúc với nhiều ngành, lĩnh vực và nền văn hóa như một phần của quá trình phát triển? Hãy cấu trúc xoay quanh việc đi lại và cộng tác đa chức năng. Bạn đang cố gắng mở rộng thời gian và tài năng của một vài chuyên gia hoặc nhà lãnh đạo chủ chốt? Hãy cấu trúc theo cách đảm bảo các chuyên gia dành thời gian trò chuyện với khách hàng hoặc khách hàng tiềm năng quan trọng và không bị sa lầy vào những tiểu tiết hành chính.</w:t>
      </w:r>
    </w:p>
    <w:p>
      <w:pPr>
        <w:spacing w:after="80"/>
      </w:pPr>
      <w:r>
        <w:rPr>
          <w:b w:val="0"/>
          <w:i w:val="0"/>
        </w:rPr>
        <w:t>Không có một câu trả lời đúng duy nhất. Chúng tôi đã chứng kiến hàng tá cuộc "tái cấu trúc" (reorg) ở đủ mọi loại hình và quy mô công ty khách hàng của mình. Tần suất của những thay đổi này dường như gợi ý rằng các công ty này đã làm sai ngay từ lần đầu và đang điều chỉnh hướng đi, nhưng không phải vậy. Việc tái cấu trúc thúc đẩy nhiều kết quả mong muốn:</w:t>
      </w:r>
    </w:p>
    <w:p>
      <w:pPr>
        <w:spacing w:after="80"/>
        <w:ind w:left="360"/>
      </w:pPr>
      <w:r>
        <w:t xml:space="preserve">• </w:t>
      </w:r>
      <w:r>
        <w:rPr>
          <w:b w:val="0"/>
          <w:i w:val="0"/>
        </w:rPr>
        <w:t>Nó mang đến những con người mới và ý tưởng mới cho một dịch vụ cụ thể.</w:t>
      </w:r>
    </w:p>
    <w:p>
      <w:pPr>
        <w:spacing w:after="80"/>
        <w:ind w:left="360"/>
      </w:pPr>
      <w:r>
        <w:t xml:space="preserve">• </w:t>
      </w:r>
      <w:r>
        <w:rPr>
          <w:b w:val="0"/>
          <w:i w:val="0"/>
        </w:rPr>
        <w:t>Nó tạo ra sự cộng tác và nuôi dưỡng phát triển mối quan hệ với các đơn vị kinh doanh, từ đó nâng cao nhận thức về các dịch vụ và tăng khả năng có những đề xuất hợp tác.</w:t>
      </w:r>
    </w:p>
    <w:p>
      <w:pPr>
        <w:spacing w:after="80"/>
        <w:ind w:left="360"/>
      </w:pPr>
      <w:r>
        <w:t xml:space="preserve">• </w:t>
      </w:r>
      <w:r>
        <w:rPr>
          <w:b w:val="0"/>
          <w:i w:val="0"/>
        </w:rPr>
        <w:t>Nó tạo ra các lựa chọn lộ trình sự nghiệp cho đội ngũ nhân viên gồm những người có hiệu suất cao, những người thường xuyên tìm kiếm cơ hội lớn tiếp theo.</w:t>
      </w:r>
    </w:p>
    <w:p>
      <w:pPr>
        <w:spacing w:after="80"/>
        <w:ind w:left="360"/>
      </w:pPr>
      <w:r>
        <w:t xml:space="preserve">• </w:t>
      </w:r>
      <w:r>
        <w:rPr>
          <w:b w:val="0"/>
          <w:i w:val="0"/>
        </w:rPr>
        <w:t>Nó tạo ra sự đổi mới: việc luân chuyển một chuyên gia tư vấn rất giỏi ra để nhường chỗ cho một chuyên gia tư vấn rất giỏi khác làm giảm nguy cơ các dịch vụ trở nên trì trệ theo thời gian, và tăng khả năng mỗi nhà lãnh đạo mới sẽ tìm cách cải thiện những gì đã làm trước đây.</w:t>
      </w:r>
    </w:p>
    <w:p>
      <w:pPr>
        <w:spacing w:after="80"/>
      </w:pPr>
      <w:r>
        <w:rPr>
          <w:b w:val="0"/>
          <w:i w:val="0"/>
        </w:rPr>
        <w:t>Hãy đánh giá xem công ty của bạn được cấu trúc như thế nào. Đây có thể là một dấu hiệu tốt cho thấy mục tiêu và giá trị của công ty bạn, và những gì ban lãnh đạo đang muốn tối ưu hóa. Tuy nhiên, hãy biết rằng cách bạn tiếp cận thị trường sẽ ảnh hưởng đến việc bạn nên chơi ở đâu trên Viên kim cương Cơ hội (Diamond of Opportunity). Nếu bạn nhấn mạnh tính chất khu vực của công ty mình, có thể sẽ khó làm việc với những người mua khác ở các địa lý khác nhau hơn (EXTEND, REACH, hoặc INNOVATE). Bạn sẽ muốn tập trung vào những điểm trên Viên kim cương giúp bạn làm việc trọn vẹn hơn để phục vụ một người mua duy nhất trong khu vực của bạn. Tương tự, nếu bạn tiếp cận thị trường chủ yếu thông qua các dòng dịch vụ của mình, bạn sẽ dễ dàng làm MORE và EXTEND công việc của mình hơn là giới thiệu các chuyên gia khác từ các lĩnh vực chức năng khác trong công ty đến với khách hàng của bạn. Không phải là không thể làm được, chỉ là nó đòi hỏi nhiều động tác nhào lộn hơn mà thôi.</w:t>
      </w:r>
    </w:p>
    <w:p>
      <w:pPr>
        <w:pStyle w:val="Heading2"/>
      </w:pPr>
      <w:r>
        <w:rPr>
          <w:rFonts w:ascii="Calibri" w:hAnsi="Calibri"/>
          <w:b/>
          <w:i w:val="0"/>
          <w:sz w:val="32"/>
        </w:rPr>
        <w:t>Chiến lược Tăng trưởng</w:t>
      </w:r>
    </w:p>
    <w:p>
      <w:pPr>
        <w:spacing w:after="80"/>
      </w:pPr>
      <w:r>
        <w:rPr>
          <w:b w:val="0"/>
          <w:i w:val="0"/>
        </w:rPr>
        <w:t>Công ty của bạn dự định tăng trưởng như thế nào – hữu cơ hay thông qua mua bán và sáp nhập? Mỗi con đường – đều đáng giá vì những lý do khác nhau – sẽ ảnh hưởng đến mức độ thành công tương đối của bạn khi theo đuổi các điểm khác nhau trên viên kim cương.</w:t>
      </w:r>
    </w:p>
    <w:p>
      <w:pPr>
        <w:pStyle w:val="Heading3"/>
      </w:pPr>
      <w:r>
        <w:rPr>
          <w:rFonts w:ascii="Calibri" w:hAnsi="Calibri"/>
          <w:b/>
          <w:i w:val="0"/>
          <w:sz w:val="26"/>
        </w:rPr>
        <w:t>Tăng trưởng Hữu cơ</w:t>
      </w:r>
    </w:p>
    <w:p>
      <w:pPr>
        <w:spacing w:after="80"/>
      </w:pPr>
      <w:r>
        <w:rPr>
          <w:b w:val="0"/>
          <w:i w:val="0"/>
        </w:rPr>
        <w:t>Tại Arthur Andersen, khái niệm "một công ty" (one firm) là một thành phần văn hóa quan trọng và do đó, công ty không theo đuổi việc mua lại. Thay vào đó, Arthur Andersen đưa ra một quyết định có chủ đích và mang tính chiến lược là phát triển công ty từ trong ra ngoài. Ngoài việc thỉnh thoảng tuyển dụng đối tác từ bên ngoài, toàn bộ sự tăng trưởng đều là hữu cơ.</w:t>
      </w:r>
    </w:p>
    <w:p>
      <w:pPr>
        <w:spacing w:after="80"/>
      </w:pPr>
      <w:r>
        <w:rPr>
          <w:b w:val="0"/>
          <w:i w:val="0"/>
        </w:rPr>
        <w:t>Arthur Andersen đã chứng minh rằng việc áp dụng cách tiếp cận một công ty sẽ củng cố văn hóa trên toàn tổ chức. Nó cho phép văn hóa của công ty lan tỏa một cách tự nhiên khắp nơi và giảm nhu cầu tổ chức các sự kiện xây dựng văn hóa gượng ép. Những người ở Andersen là những người gắn bó cả đời. Nếu bạn nói chuyện với những người từ Andersen về thời gian họ làm việc tại công ty, họ vẫn say sưa kể về văn hóa thân thiết của công ty, một nền văn hóa được củng cố ngay từ những ngày đầu làm việc khi nhân viên trải qua khóa đào tạo tại trung tâm St. Charles huyền thoại.</w:t>
      </w:r>
    </w:p>
    <w:p>
      <w:pPr>
        <w:spacing w:after="80"/>
      </w:pPr>
      <w:r>
        <w:rPr>
          <w:b w:val="0"/>
          <w:i w:val="0"/>
        </w:rPr>
        <w:t>Đây có thể không phải là cách tăng trưởng dễ dàng nhất – phát triển các dòng dịch vụ mới từ con số không là điều khó khăn. Tăng trưởng hữu cơ chứa đựng một chi phí khởi đầu có thể tránh được khi bạn mua lại các công ty thích hợp, và những thách thức này còn nhân lên khi một công ty cố gắng vượt qua các ranh giới về văn hóa, địa lý và ngành nghề.</w:t>
      </w:r>
    </w:p>
    <w:p>
      <w:pPr>
        <w:spacing w:after="80"/>
      </w:pPr>
      <w:r>
        <w:rPr>
          <w:b w:val="0"/>
          <w:i w:val="0"/>
        </w:rPr>
        <w:t>Khi chúng tôi nói Andersen có một nền văn hóa mạnh mẽ, ý chúng tôi là công ty dường như nhỏ bé. Mọi người biết nhau qua các dòng dịch vụ, các vùng địa lý và các lĩnh vực công nghiệp. Họ vào công ty khi còn trẻ, trải qua cùng một khóa huấn luyện St. Charles, sống sót và phát triển thịnh vượng. Không có nhiều người đến rồi đi. Họ gắn bó cả đời và họ ở đó vì nhau. Khi bạn cần giúp đỡ ở tận Beirut nửa vòng trái đất, người nhấc máy không cần tiền thưởng khuyến khích để cộng tác. Họ giúp bạn một tay vì đó là cách của Andersen. Họ biết rằng một ngày nào đó họ sẽ gọi cho bạn.</w:t>
      </w:r>
    </w:p>
    <w:p>
      <w:pPr>
        <w:spacing w:after="80"/>
      </w:pPr>
      <w:r>
        <w:rPr>
          <w:b w:val="0"/>
          <w:i w:val="0"/>
        </w:rPr>
        <w:t>Vì lý do này, các công ty quyết định tăng trưởng hữu cơ giỏi hơn trong việc đưa đồng nghiệp của mình vào cuộc chơi so với các công ty tăng trưởng qua mua lại, nơi bạn có thể không biết ai trong công ty mới được mua lại. Các công ty tăng trưởng hữu cơ làm tốt với EXPAND, EVOLVE và REACH, mỗi điểm thường bao gồm việc đưa đồng nghiệp của bạn vào khách hàng của bạn.</w:t>
      </w:r>
    </w:p>
    <w:p>
      <w:pPr>
        <w:pStyle w:val="Heading3"/>
      </w:pPr>
      <w:r>
        <w:rPr>
          <w:rFonts w:ascii="Calibri" w:hAnsi="Calibri"/>
          <w:b/>
          <w:i w:val="0"/>
          <w:sz w:val="26"/>
        </w:rPr>
        <w:t>Tăng trưởng qua Mua bán và Sáp nhập</w:t>
      </w:r>
    </w:p>
    <w:p>
      <w:pPr>
        <w:spacing w:after="80"/>
      </w:pPr>
      <w:r>
        <w:rPr>
          <w:b w:val="0"/>
          <w:i w:val="0"/>
        </w:rPr>
        <w:t>Khi bạn tập trung vào tăng trưởng nhanh, tăng trưởng thông qua mua bán và sáp nhập (acquisition) có thể là một chiến lược mạnh mẽ. Kiểu tăng trưởng này có thể được dùng để đạt được những chỉ số nhất định thay mặt cho một thị trường khó tính hoặc một đối tác private equity. Đây là một chiến lược tốt trong thị trường "land rush" (cuộc đua chiếm đất), nơi các đối thủ cạnh tranh chạy đua để đạt quy mô trước tiên. Còn tuyệt hơn nữa là khi sự tăng trưởng này mang tính accretive (gia tăng giá trị), nghĩa là công ty mua có thể mua một công ty nhỏ hơn với một bội số lợi nhuận (multiple of earnings) và "bán" dòng lợi nhuận đó cho thị trường đại chúng - nơi định giá cùng dòng lợi nhuận ấy ở bội số cao hơn. Mua bán và sáp nhập cũng có thể hữu ích khi bạn cố gắng phát triển dòng dịch vụ mới hoặc bước vào ngành hay khu vực địa lý mới. Wipfli đã mua lại Bauerle and Company ở Denver, Colorado, để xây dựng mảng xây dựng và bất động sản. Bauerle là công ty thống trị thị trường xây dựng và bất động sản (CRE - construction and real estate) vùng Rocky Mountain, và là một mảnh ghép bolt-on (gắn thêm) hoàn hảo cho mảng CRE hiện có của Wipfli ở các thị trường khác. Điều này giảm thiểu rủi ro của một quá trình kéo dài nhiều năm để xây dựng quan hệ, giành được công việc và trở thành một tay chơi có chỗ đứng trên thị trường.</w:t>
      </w:r>
    </w:p>
    <w:p>
      <w:pPr>
        <w:spacing w:after="80"/>
      </w:pPr>
      <w:r>
        <w:rPr>
          <w:b w:val="0"/>
          <w:i w:val="0"/>
        </w:rPr>
        <w:t>Nếu công ty bạn tập trung vào tăng trưởng thông qua mua bán và sáp nhập, bạn sẽ gặp khó khăn trong việc tạo dựng một văn hóa đề cao hành vi giới thiệu và hỗ trợ (refer-and-assist) - chính những điểm trên viên kim cương mà các công ty tăng trưởng hữu cơ sẽ tỏa sáng. Tuy nhiên, bạn sẽ có lợi thế ở bất cứ điều gì đòi hỏi bạn làm công việc mới hoặc khác biệt (MỞ RỘNG, TIẾN HÓA, VƯƠN TỚI, hay ĐỔI MỚI) bởi vì bạn luôn có thể mua đường vào những dịch vụ mới này. Trong khi Andersen có thể mất nhiều năm để xây dựng năng lực viết phần mềm, bạn có thể mua lại những kỹ năng đó với bội số bảy lần trong chưa đầy chín tháng.</w:t>
      </w:r>
    </w:p>
    <w:p>
      <w:pPr>
        <w:pStyle w:val="Heading3"/>
      </w:pPr>
      <w:r>
        <w:rPr>
          <w:rFonts w:ascii="Calibri" w:hAnsi="Calibri"/>
          <w:b/>
          <w:i w:val="0"/>
          <w:sz w:val="26"/>
        </w:rPr>
        <w:t>Tuyển dụng người có kinh nghiệm</w:t>
      </w:r>
    </w:p>
    <w:p>
      <w:pPr>
        <w:spacing w:after="80"/>
      </w:pPr>
      <w:r>
        <w:rPr>
          <w:b w:val="0"/>
          <w:i w:val="0"/>
        </w:rPr>
        <w:t>Vùng trung gian giữa hai chiến lược tăng trưởng này - và là điều mà nhiều công ty dịch vụ chuyên môn chọn theo đuổi - là tuyển một chuyên gia thông minh để tăng cường năng lực. Những người tạo mưa (rainmakers) nói rằng đây có thể là chiến lược tốt nếu bạn lưu tâm những điểm sau:</w:t>
      </w:r>
    </w:p>
    <w:p>
      <w:pPr>
        <w:spacing w:after="80"/>
        <w:ind w:left="360"/>
      </w:pPr>
      <w:r>
        <w:t xml:space="preserve">• </w:t>
      </w:r>
      <w:r>
        <w:rPr>
          <w:b/>
          <w:i w:val="0"/>
        </w:rPr>
        <w:t>Thẩm định</w:t>
      </w:r>
      <w:r>
        <w:rPr>
          <w:b w:val="0"/>
          <w:i w:val="0"/>
        </w:rPr>
        <w:t xml:space="preserve"> – Hai bên cần làm rõ kỳ vọng với nhau. Bạn có kỳ vọng họ có kiến thức chuyên môn? Bạn có kỳ vọng họ mang đến một loạt mối quan hệ mới và phát triển kinh doanh? Mục tiêu và chỉ số thành công của bạn là gì và liệu chúng có khả thi không?</w:t>
      </w:r>
    </w:p>
    <w:p>
      <w:pPr>
        <w:spacing w:after="80"/>
        <w:ind w:left="360"/>
      </w:pPr>
      <w:r>
        <w:t xml:space="preserve">• </w:t>
      </w:r>
      <w:r>
        <w:rPr>
          <w:b/>
          <w:i w:val="0"/>
        </w:rPr>
        <w:t>Thù lao</w:t>
      </w:r>
      <w:r>
        <w:rPr>
          <w:b w:val="0"/>
          <w:i w:val="0"/>
        </w:rPr>
        <w:t xml:space="preserve"> – Làm rõ gói thù lao. Công ty có trách nhiệm đưa ra bức tranh rõ ràng về hệ thống thù lao và kỳ vọng phù hợp cho đối tác mới. Hoa hồng tiềm năng không phải là thứ thay thế cho lương cơ bản.</w:t>
      </w:r>
    </w:p>
    <w:p>
      <w:pPr>
        <w:spacing w:after="80"/>
        <w:ind w:left="360"/>
      </w:pPr>
      <w:r>
        <w:t xml:space="preserve">• </w:t>
      </w:r>
      <w:r>
        <w:rPr>
          <w:b/>
          <w:i w:val="0"/>
        </w:rPr>
        <w:t>Đánh giá văn hóa</w:t>
      </w:r>
      <w:r>
        <w:rPr>
          <w:b w:val="0"/>
          <w:i w:val="0"/>
        </w:rPr>
        <w:t xml:space="preserve"> – Hãy dành thời gian để hiểu mức độ phù hợp về văn hóa. Tạo một hoạt động giao lưu và để nhân viên tương tác với ứng viên tiềm năng. Cho đối tác từ nơi khác đến dành trọn một ngày ở văn phòng như một phần của quy trình phỏng vấn để cả hai bên xác định liệu có phù hợp không. Châm ngôn này đúng với tuyển dụng người từ nơi khác cũng như với những trường hợp khác: Tuyển chậm và sa thải nhanh. Nhiều năm trước, PIE thử tuyển người từ nơi khác lần đầu và gần như làm sai mọi thứ. Chúng tôi xem đó là cơ hội để "nâng tầm cuộc chơi" và tuyển một người có thể tạo ảnh hưởng thực sự nhờ tận dụng mạng lưới của cô ấy. Chúng tôi phớt lờ lời khuyên của nhân viên hiện tại và cho rằng họ bị đe dọa bởi một đối thủ. Nhưng người của chúng tôi đã đúng. Sự phù hợp thật tệ. Nhân viên chúng tôi thấy cô ấy hay gây hấn, kiêu ngạo và không hợp tác. Cô ấy rời công ty chưa đầy một năm sau khi vào làm; chúng tôi thì còn lại với văn hóa bị tổn thương tạm thời và vô số bài học.</w:t>
      </w:r>
    </w:p>
    <w:p>
      <w:pPr>
        <w:spacing w:after="80"/>
        <w:ind w:left="360"/>
      </w:pPr>
      <w:r>
        <w:t xml:space="preserve">• </w:t>
      </w:r>
      <w:r>
        <w:rPr>
          <w:b/>
          <w:i w:val="0"/>
        </w:rPr>
        <w:t>Biết nhiều về một thứ nhỏ</w:t>
      </w:r>
      <w:r>
        <w:rPr>
          <w:b w:val="0"/>
          <w:i w:val="0"/>
        </w:rPr>
        <w:t xml:space="preserve"> – Hạnh phúc nơi công sở có thể nằm ở những điều nhỏ nhặt và mọi thứ thay đổi rất khác nhau giữa các công ty. Điều quan trọng là đưa ra bức tranh đầy đủ về "một ngày làm việc ở công ty chúng tôi". Người này có được hỗ trợ hành chính không? Họ có tự viết đề xuất không? Họ có thể sử dụng ngân sách nếu có ý tưởng mới nảy ra không? Đây là một số cạm bẫy có thể khiến việc tuyển người từ nơi khác đi sai hướng.</w:t>
      </w:r>
    </w:p>
    <w:p>
      <w:pPr>
        <w:pStyle w:val="Heading2"/>
      </w:pPr>
      <w:r>
        <w:rPr>
          <w:rFonts w:ascii="Calibri" w:hAnsi="Calibri"/>
          <w:b/>
          <w:i w:val="0"/>
          <w:sz w:val="32"/>
        </w:rPr>
        <w:t>Đội ngũ của bạn</w:t>
      </w:r>
    </w:p>
    <w:p>
      <w:pPr>
        <w:spacing w:after="80"/>
      </w:pPr>
      <w:r>
        <w:rPr>
          <w:b w:val="0"/>
          <w:i w:val="0"/>
        </w:rPr>
        <w:t>Câu hỏi tiếp theo: Ai là người kế tiếp?</w:t>
      </w:r>
    </w:p>
    <w:p>
      <w:pPr>
        <w:spacing w:after="80"/>
      </w:pPr>
      <w:r>
        <w:rPr>
          <w:b w:val="0"/>
          <w:i w:val="0"/>
        </w:rPr>
        <w:t>Phát triển hiểu biết sâu sắc hơn về năng lực của chúng ta cũng như tiềm năng của đồng nghiệp và đội ngũ là điều then chốt để biết công ty mình có quyền thành công ở đâu và được định vị tốt nhất cho tăng trưởng ở đâu. Nghe có vẻ hiển nhiên nhưng sự khác biệt giữa VƯƠN TỚI (làm công việc khác biệt với người mua mới) và Đổi mới (làm công việc mới - công việc mà chưa ai trong công ty từng làm) chính là sự khác biệt giữa việc Jasmine có khả năng viết code hay không.</w:t>
      </w:r>
    </w:p>
    <w:p>
      <w:pPr>
        <w:spacing w:after="80"/>
      </w:pPr>
      <w:r>
        <w:rPr>
          <w:b w:val="0"/>
          <w:i w:val="0"/>
        </w:rPr>
        <w:t>Thierry Chassaing của BCG nhấn mạnh tầm quan trọng của việc biết rõ năng lực của công ty mình và năng lực của đồng nghiệp khi anh chuẩn bị cho một dự án:</w:t>
      </w:r>
    </w:p>
    <w:p>
      <w:pPr>
        <w:spacing w:after="80"/>
      </w:pPr>
      <w:r>
        <w:rPr>
          <w:b w:val="0"/>
          <w:i w:val="0"/>
        </w:rPr>
        <w:t>Lựa chọn kỹ càng thứ chúng ta bán là điều rất quan trọng với tôi. Tôi luôn huấn luyện đội ngũ của mình đảm bảo chúng ta không làm sai dự án. Khi làm sai dự án, chúng ta hủy hoại mối quan hệ và tạo ra một khách hàng không hài lòng. Thương hiệu BCG phải là thương hiệu của thành công được đảm bảo. Làm đúng dự án với khách hàng là ưu tiên số một với tôi, và rồi đảm bảo từng bước rằng chúng ta mang đúng chuyên gia và đúng cấp bậc vào cuộc để có thể vượt kỳ vọng về chất lượng. Một phần của việc chọn đúng dự án là chắc chắn rằng, nếu chúng ta được thuê để tạo ra thay đổi, thì thay đổi đó khả thi và chúng ta biết cách làm cho nó bám trụ. Nếu nó không bám trụ, thì một lần nữa, đó là sự lãng phí hoàn toàn thời gian và tiền bạc.</w:t>
      </w:r>
    </w:p>
    <w:p>
      <w:pPr>
        <w:spacing w:after="80"/>
      </w:pPr>
      <w:r>
        <w:rPr>
          <w:b w:val="0"/>
          <w:i w:val="0"/>
        </w:rPr>
        <w:t>Dành thời gian để tìm hiểu, thấu hiểu và xây dựng niềm tin cùng mối quan hệ bền chặt với đồng nghiệp có thể tăng tốc khả năng của chúng ta khi di chuyển quanh viên kim cương.</w:t>
      </w:r>
    </w:p>
    <w:p>
      <w:pPr>
        <w:jc w:val="center"/>
      </w:pPr>
      <w:r>
        <w:drawing>
          <wp:inline xmlns:a="http://schemas.openxmlformats.org/drawingml/2006/main" xmlns:pic="http://schemas.openxmlformats.org/drawingml/2006/picture">
            <wp:extent cx="5486400" cy="5110190"/>
            <wp:docPr id="17" name="Picture 17"/>
            <wp:cNvGraphicFramePr>
              <a:graphicFrameLocks noChangeAspect="1"/>
            </wp:cNvGraphicFramePr>
            <a:graphic>
              <a:graphicData uri="http://schemas.openxmlformats.org/drawingml/2006/picture">
                <pic:pic>
                  <pic:nvPicPr>
                    <pic:cNvPr id="0" name="c09uf001.png"/>
                    <pic:cNvPicPr/>
                  </pic:nvPicPr>
                  <pic:blipFill>
                    <a:blip r:embed="rId25"/>
                    <a:stretch>
                      <a:fillRect/>
                    </a:stretch>
                  </pic:blipFill>
                  <pic:spPr>
                    <a:xfrm>
                      <a:off x="0" y="0"/>
                      <a:ext cx="5486400" cy="5110190"/>
                    </a:xfrm>
                    <a:prstGeom prst="rect"/>
                  </pic:spPr>
                </pic:pic>
              </a:graphicData>
            </a:graphic>
          </wp:inline>
        </w:drawing>
      </w:r>
    </w:p>
    <w:p>
      <w:pPr>
        <w:spacing w:after="80"/>
      </w:pPr>
      <w:r>
        <w:rPr>
          <w:b w:val="0"/>
          <w:i w:val="0"/>
        </w:rPr>
        <w:t>Hãy quay lại công việc của Susie với Thomson Reuters để khám phá lợi ích của việc tận dụng người khác trong công ty bạn. Chúng ta đã thấy Susie có thể mở rộng công việc với Thomson Reuters qua sáu cơ hội như thế nào:</w:t>
      </w:r>
    </w:p>
    <w:p>
      <w:pPr>
        <w:spacing w:after="80"/>
        <w:ind w:left="360"/>
      </w:pPr>
      <w:r>
        <w:t xml:space="preserve">1. </w:t>
      </w:r>
      <w:r>
        <w:rPr>
          <w:b w:val="0"/>
          <w:i w:val="0"/>
        </w:rPr>
        <w:t>NHIỀU HƠN. Susie đã phát triển hợp đồng để bao gồm nhiều công việc tương tự hơn với cùng người mua (điều phối trao đổi đồng nghiệp ảo).</w:t>
      </w:r>
    </w:p>
    <w:p>
      <w:pPr>
        <w:spacing w:after="80"/>
        <w:ind w:left="360"/>
      </w:pPr>
      <w:r>
        <w:t xml:space="preserve">2. </w:t>
      </w:r>
      <w:r>
        <w:rPr>
          <w:b w:val="0"/>
          <w:i w:val="0"/>
        </w:rPr>
        <w:t>MỞ RỘNG. Susie mở rộng mối quan hệ này bằng cách cung cấp một dịch vụ liền kề (tổ chức sự kiện trực tiếp) cho cùng khách hàng của cô.</w:t>
      </w:r>
    </w:p>
    <w:p>
      <w:pPr>
        <w:spacing w:after="80"/>
        <w:ind w:left="360"/>
      </w:pPr>
      <w:r>
        <w:t xml:space="preserve">3. </w:t>
      </w:r>
      <w:r>
        <w:rPr>
          <w:b w:val="0"/>
          <w:i w:val="0"/>
        </w:rPr>
        <w:t>KÉO DÀI. Susie kéo dài mối quan hệ này bằng cách cung cấp cùng loại công việc cho một khách hàng mới (xây dựng một nhóm trao đổi đồng nghiệp ảo mới gồm các CMO ngành Truyền thông và Viễn thông cho một khách hàng mới).</w:t>
      </w:r>
    </w:p>
    <w:p>
      <w:pPr>
        <w:spacing w:after="80"/>
        <w:ind w:left="360"/>
      </w:pPr>
      <w:r>
        <w:t xml:space="preserve">4. </w:t>
      </w:r>
      <w:r>
        <w:rPr>
          <w:b w:val="0"/>
          <w:i w:val="0"/>
        </w:rPr>
        <w:t>VƯƠN TỚI. Susie vươn tới để giúp một khách hàng mới tại Thomson Reuters với một dự án nghiên cứu, một dịch vụ mà cô có nhiều kinh nghiệm, nhưng chưa từng thực hiện cho Thomson Reuters trước đây.</w:t>
      </w:r>
    </w:p>
    <w:p>
      <w:pPr>
        <w:spacing w:after="80"/>
        <w:ind w:left="360"/>
      </w:pPr>
      <w:r>
        <w:t xml:space="preserve">5. </w:t>
      </w:r>
      <w:r>
        <w:rPr>
          <w:b w:val="0"/>
          <w:i w:val="0"/>
        </w:rPr>
        <w:t xml:space="preserve">TIẾN HÓA. Susie phát triển mối quan hệ của mình với Thomson Reuters, tận dụng sự tin tưởng cô đã xây dựng với khách hàng và các kỹ năng mà cô và nhóm của mình có để tìm cách giúp khách hàng hiện tại với một điều </w:t>
      </w:r>
      <w:r>
        <w:rPr>
          <w:b w:val="0"/>
          <w:i/>
        </w:rPr>
        <w:t>mới mẻ,</w:t>
      </w:r>
      <w:r>
        <w:rPr>
          <w:b w:val="0"/>
          <w:i w:val="0"/>
        </w:rPr>
        <w:t xml:space="preserve"> một điều mà PIE chưa từng làm trước đây.</w:t>
      </w:r>
    </w:p>
    <w:p>
      <w:pPr>
        <w:spacing w:after="80"/>
        <w:ind w:left="360"/>
      </w:pPr>
      <w:r>
        <w:t xml:space="preserve">6. </w:t>
      </w:r>
      <w:r>
        <w:rPr>
          <w:b w:val="0"/>
          <w:i w:val="0"/>
        </w:rPr>
        <w:t xml:space="preserve">ĐỔI MỚI. Susie đổi mới với Thomson Reuters, tìm cách tận dụng kỹ năng của PIE theo một cách </w:t>
      </w:r>
      <w:r>
        <w:rPr>
          <w:b w:val="0"/>
          <w:i/>
        </w:rPr>
        <w:t>mới</w:t>
      </w:r>
      <w:r>
        <w:rPr>
          <w:b w:val="0"/>
          <w:i w:val="0"/>
        </w:rPr>
        <w:t xml:space="preserve"> (một dịch vụ chúng tôi chưa từng thực hiện trước đây), để giúp một khách hàng khác tại Thomson Reuters giải quyết một vấn đề.</w:t>
      </w:r>
    </w:p>
    <w:p>
      <w:pPr>
        <w:spacing w:after="80"/>
      </w:pPr>
      <w:r>
        <w:rPr>
          <w:b w:val="0"/>
          <w:i w:val="0"/>
        </w:rPr>
        <w:t>Tuy nhiên, Susie phải mất trọn 10 năm mới tiếp cận được một số cơ hội công việc mới. Điều gì sẽ xảy ra nếu Susie đưa thêm các thành viên trong nhóm của mình vào để tăng tốc sự phát triển mối quan hệ hợp tác với Thomson Reuters?</w:t>
      </w:r>
    </w:p>
    <w:p>
      <w:pPr>
        <w:spacing w:after="80"/>
        <w:ind w:left="360"/>
      </w:pPr>
      <w:r>
        <w:t xml:space="preserve">1. </w:t>
      </w:r>
      <w:r>
        <w:rPr>
          <w:b w:val="0"/>
          <w:i w:val="0"/>
        </w:rPr>
        <w:t>THÊM. Susie đưa một đồng nghiệp cấp dưới vào để điều hành thêm bốn buổi trao đổi đồng nghiệp ảo mỗi năm với nhóm Am Law 100 của cô. Vì đồng nghiệp của cô giờ đã tham gia, thời gian của Susie được giải phóng để theo đuổi thêm các cơ hội phát triển.</w:t>
      </w:r>
    </w:p>
    <w:p>
      <w:pPr>
        <w:spacing w:after="80"/>
        <w:ind w:left="360"/>
      </w:pPr>
      <w:r>
        <w:t xml:space="preserve">2. </w:t>
      </w:r>
      <w:r>
        <w:rPr>
          <w:b w:val="0"/>
          <w:i w:val="0"/>
        </w:rPr>
        <w:t>MỞ RỘNG. Susie giới thiệu nhóm Thomson Reuters với một nhân viên mới tại PIE, người chuyên về lập kế hoạch sự kiện và điều hành sự kiện trực tiếp. Uy tín ngay lập tức được nhân lên vì đồng nghiệp của Susie có 20 năm kinh nghiệm trong lĩnh vực sự kiện.</w:t>
      </w:r>
    </w:p>
    <w:p>
      <w:pPr>
        <w:spacing w:after="80"/>
        <w:ind w:left="360"/>
      </w:pPr>
      <w:r>
        <w:t xml:space="preserve">3. </w:t>
      </w:r>
      <w:r>
        <w:rPr>
          <w:b w:val="0"/>
          <w:i w:val="0"/>
        </w:rPr>
        <w:t>KÉO DÀI. Susie đưa hai đồng nghiệp tài năng vào, những người điều hành một số cộng đồng đồng nghiệp ảo – một người chuyên về CIO và một người chuyên về CFO. Thomson Reuters mở rộng hợp đồng với PIE để bao gồm hai nhóm mới với mỗi người điều hành mới này.</w:t>
      </w:r>
    </w:p>
    <w:p>
      <w:pPr>
        <w:spacing w:after="80"/>
        <w:ind w:left="360"/>
      </w:pPr>
      <w:r>
        <w:t xml:space="preserve">4. </w:t>
      </w:r>
      <w:r>
        <w:rPr>
          <w:b w:val="0"/>
          <w:i w:val="0"/>
        </w:rPr>
        <w:t>VƯƠN TỚI. Nhân viên mới tại PIE, người chuyên về lập kế hoạch và điều hành sự kiện trực tiếp, có một mối liên hệ từ thời đại học tại Thomson Reuters. Susie và đồng nghiệp của cô liên hệ với khách hàng mới và ký hợp đồng để giúp lập kế hoạch và điều hành các phiên thảo luận nhóm tại hội nghị thường niên của Thomson Reuters.</w:t>
      </w:r>
    </w:p>
    <w:p>
      <w:pPr>
        <w:spacing w:after="80"/>
        <w:ind w:left="360"/>
      </w:pPr>
      <w:r>
        <w:t xml:space="preserve">5. </w:t>
      </w:r>
      <w:r>
        <w:rPr>
          <w:b w:val="0"/>
          <w:i w:val="0"/>
        </w:rPr>
        <w:t>TIẾN HÓA. Susie giới thiệu khách hàng của mình với một đồng nghiệp tại PIE, người xuất thân từ nền tảng công nghệ và thấy cơ hội giúp tích hợp PIE vào hệ thống CRM của Thomson Reuters. Đồng nghiệp của Susie chưa từng làm việc này nhưng có bộ kỹ năng cốt lõi và giành được công việc nhờ sự tin tưởng mà Susie đã xây dựng với khách hàng.</w:t>
      </w:r>
    </w:p>
    <w:p>
      <w:pPr>
        <w:spacing w:after="80"/>
        <w:ind w:left="360"/>
      </w:pPr>
      <w:r>
        <w:t xml:space="preserve">6. </w:t>
      </w:r>
      <w:r>
        <w:rPr>
          <w:b w:val="0"/>
          <w:i w:val="0"/>
        </w:rPr>
        <w:t xml:space="preserve">ĐỔI MỚI. Đồng nghiệp của Susie, người có mối liên hệ với Thomson Reuters, thấy cơ hội dẫn dắt tất cả các quản lý tài khoản của Thomson Reuters trong một buổi họp ngoài văn phòng về việc giành được và mở rộng công việc mới. Susie và đồng nghiệp của cô có thể tận dụng kỹ năng của PIE theo một cách </w:t>
      </w:r>
      <w:r>
        <w:rPr>
          <w:b w:val="0"/>
          <w:i/>
        </w:rPr>
        <w:t>mới</w:t>
      </w:r>
      <w:r>
        <w:rPr>
          <w:b w:val="0"/>
          <w:i w:val="0"/>
        </w:rPr>
        <w:t xml:space="preserve"> để giúp một khách hàng khác tại Thomson Reuters giải quyết một vấn đề.</w:t>
      </w:r>
    </w:p>
    <w:p>
      <w:pPr>
        <w:pStyle w:val="Heading2"/>
      </w:pPr>
      <w:r>
        <w:rPr>
          <w:rFonts w:ascii="Calibri" w:hAnsi="Calibri"/>
          <w:b/>
          <w:i w:val="0"/>
          <w:sz w:val="32"/>
        </w:rPr>
        <w:t>Thương hiệu Cá nhân của Bạn</w:t>
      </w:r>
    </w:p>
    <w:p>
      <w:pPr>
        <w:spacing w:after="80"/>
      </w:pPr>
      <w:r>
        <w:rPr>
          <w:b w:val="0"/>
          <w:i w:val="0"/>
        </w:rPr>
        <w:t>Chúng ta đã xây dựng thương hiệu của chính mình trong công ty tốt đến mức nào?</w:t>
      </w:r>
    </w:p>
    <w:p>
      <w:pPr>
        <w:spacing w:after="80"/>
      </w:pPr>
      <w:r>
        <w:rPr>
          <w:b w:val="0"/>
          <w:i w:val="0"/>
        </w:rPr>
        <w:t xml:space="preserve">Chúng ta có nhiệm vụ tìm hiểu các chuyên gia trong khắp công ty để có thể giới thiệu họ với những khách hàng tốt nhất của mình và tiếp tục giành được và thực hiện công việc xuất sắc. Đồng thời, chúng ta nên xây dựng thương hiệu của mình bên trong chính công ty để người khác sẽ kéo chúng ta vào những khách hàng tốt nhất của </w:t>
      </w:r>
      <w:r>
        <w:rPr>
          <w:b w:val="0"/>
          <w:i/>
        </w:rPr>
        <w:t>họ</w:t>
      </w:r>
      <w:r>
        <w:rPr>
          <w:b w:val="0"/>
          <w:i w:val="0"/>
        </w:rPr>
        <w:t>. Trách nhiệm của chúng ta là cho người khác trong công ty biết về chuyên môn và kinh nghiệm giúp đỡ khách hàng của mình. Greg Engel tại KPMG chia sẻ: "Bạn phải tìm ra một lĩnh vực chuyên môn mà bạn đam mê. Đó là một cách rất nhanh để bạn trở thành một chuyên gia được săn đón, và trở thành một chuyên gia được săn đón là một cách tốt để đưa bản thân đến trước mọi người và giành được công việc."</w:t>
      </w:r>
    </w:p>
    <w:p>
      <w:pPr>
        <w:spacing w:after="80"/>
      </w:pPr>
      <w:r>
        <w:rPr>
          <w:b w:val="0"/>
          <w:i w:val="0"/>
        </w:rPr>
        <w:t>Cindy Hannafey nhớ lại những ngày đầu của cô tại công ty tư vấn kế toán và dịch vụ tài chính UHY:</w:t>
      </w:r>
    </w:p>
    <w:p>
      <w:pPr>
        <w:spacing w:after="80"/>
      </w:pPr>
      <w:r>
        <w:rPr>
          <w:b w:val="0"/>
          <w:i w:val="0"/>
        </w:rPr>
        <w:t>Khi tôi mới đến UHY, Steve McCarty, người hiện là CEO của chúng tôi, là đối tác đầu tiên gọi tôi vào và cho tôi cơ hội với một trong những khách hàng của anh ấy. Chúng tôi đã làm cực kỳ thành công. Chúng tôi thực hiện một cuộc di dời nhà máy – mang lại doanh thu đáng kể cho công ty – và đó là một thành công lớn. Khách hàng nói rằng đó là cuộc di dời nhà máy được thực hiện tốt nhất của họ. Trải nghiệm đó đã mở ra nhiều cánh cửa cho tôi và nhóm của tôi tại UHY cũng như với khách hàng của chúng tôi.</w:t>
      </w:r>
    </w:p>
    <w:p>
      <w:pPr>
        <w:spacing w:after="80"/>
      </w:pPr>
      <w:r>
        <w:rPr>
          <w:b w:val="0"/>
          <w:i w:val="0"/>
        </w:rPr>
        <w:t>Chúng ta không thể mong đồng nghiệp nhớ hết mọi thứ chúng ta có thể làm. Hãy để lại cho họ một hoặc hai ví dụ khách hàng cụ thể. Walt Shill của ERM giải thích:</w:t>
      </w:r>
    </w:p>
    <w:p>
      <w:pPr>
        <w:spacing w:after="80"/>
      </w:pPr>
      <w:r>
        <w:rPr>
          <w:b w:val="0"/>
          <w:i w:val="0"/>
        </w:rPr>
        <w:t xml:space="preserve">Bạn phải bán nội bộ cho người quản lý tài khoản khách hàng. Bạn phải thuyết phục người quản lý tài khoản rằng bạn có thể làm tốt công việc. Và dù bạn có thể lập một danh sách dài lý do vì sao bạn không nên phải làm điều đó ở các tổ chức lớn lẫn nhỏ, bạn vẫn phải làm. Một số đối tác của chúng tôi tại Accenture sẽ rất tức giận và nói: "Tại sao tôi phải bán nội bộ?" Và tôi nói: "Này, đó chỉ là sự thật. Tại sao người này lại phải giới thiệu bạn với khách hàng đang khá tốt đó?" Chúng tôi dạy các trưởng nhóm mảng dịch vụ cách giành được uy tín với các quản lý khu vực hoặc với các quản lý tài khoản. Thường thì họ muốn đi sâu vào chi tiết kỹ thuật của dịch vụ chia sẻ, hay an ninh mạng, hay khắc phục sự cố, trong khi thực tế điều đó không giúp ích gì cho quản lý khu vực hay quản lý tài khoản. Điều đó thực ra khiến họ </w:t>
      </w:r>
      <w:r>
        <w:rPr>
          <w:b w:val="0"/>
          <w:i/>
        </w:rPr>
        <w:t>thêm</w:t>
      </w:r>
      <w:r>
        <w:rPr>
          <w:b w:val="0"/>
          <w:i w:val="0"/>
        </w:rPr>
        <w:t xml:space="preserve"> lo lắng vì giờ trưởng nhóm dịch vụ đang đưa ra đủ thứ chuyện kỹ thuật mà trưởng nhóm khách hàng biết là khách hàng sẽ chẳng quan tâm.</w:t>
      </w:r>
    </w:p>
    <w:p>
      <w:pPr>
        <w:spacing w:after="80"/>
      </w:pPr>
      <w:r>
        <w:rPr>
          <w:b w:val="0"/>
          <w:i w:val="0"/>
        </w:rPr>
        <w:t>Vậy nên, chúng tôi phải dạy các quản lý dịch vụ đó rằng cách bạn bán cho người quản lý tài khoản là đưa ra những ví dụ khách hàng cụ thể. Đây là những gì chúng tôi đã làm cho Amazon. Đây là những gì chúng tôi đã làm cho Citibank. Đây là những gì chúng tôi đã làm cho Bang North Dakota. Đây là vấn đề. Đây là những gì chúng tôi đã làm. Và đây là kết quả.</w:t>
      </w:r>
    </w:p>
    <w:p>
      <w:pPr>
        <w:spacing w:after="80"/>
      </w:pPr>
      <w:r>
        <w:rPr>
          <w:b w:val="0"/>
          <w:i w:val="0"/>
        </w:rPr>
        <w:t>Các chuyên gia nói với chúng ta rằng một khi chúng ta trở thành người được hỏi đến đầu tiên của công ty mình về một chủ đề nào đó – truyền đạt rõ ràng cho các đối tác cách chúng ta có thể giúp khách hàng của họ – thì đó là lúc mưa xuống. Chia sẻ chuyên môn của mình với đồng nghiệp là hành động phát triển kinh doanh dễ dàng nhất mà chúng ta có thể thực hiện.</w:t>
      </w:r>
    </w:p>
    <w:p>
      <w:pPr>
        <w:spacing w:after="80"/>
      </w:pPr>
      <w:r>
        <w:rPr>
          <w:b w:val="0"/>
          <w:i w:val="0"/>
        </w:rPr>
        <w:t>Mở rộng ra, nếu chúng ta ở trong một công ty mà tập hợp những chuyên gia có thương hiệu cá nhân sáng giá, khác biệt rõ rệt, thì sẽ dễ biết gọi ai khi bạn thấy khách hàng của mình đang gặp khó khăn. Có một khách hàng đang đối mặt với vụ kiện sa thải trái luật? Bạn biết phải gọi George vì anh ấy vừa được vinh danh là một trong những luật sư tranh tụng về lao động hàng đầu quốc gia. Một công ty đầy ắp những thương hiệu cá nhân mạnh sẽ thấy việc MỞ RỘNG và PHÁT TRIỂN dễ dàng hơn.</w:t>
      </w:r>
    </w:p>
    <w:p>
      <w:pPr>
        <w:pStyle w:val="Heading2"/>
      </w:pPr>
      <w:r>
        <w:rPr>
          <w:rFonts w:ascii="Calibri" w:hAnsi="Calibri"/>
          <w:b/>
          <w:i w:val="0"/>
          <w:sz w:val="32"/>
        </w:rPr>
        <w:t>Ngách của bạn</w:t>
      </w:r>
    </w:p>
    <w:p>
      <w:pPr>
        <w:spacing w:after="80"/>
      </w:pPr>
      <w:r>
        <w:rPr>
          <w:b w:val="0"/>
          <w:i w:val="0"/>
        </w:rPr>
        <w:t>Ngách của công ty bạn là gì?</w:t>
      </w:r>
    </w:p>
    <w:p>
      <w:pPr>
        <w:spacing w:after="80"/>
      </w:pPr>
      <w:r>
        <w:rPr>
          <w:b w:val="0"/>
          <w:i w:val="0"/>
        </w:rPr>
        <w:t>Các chuyên gia cho biết họ dành lượng thời gian động não tìm cơ hội phát triển bên trong một khách hàng cũng nhiều như thời gian họ xếp hạng các cơ hội đó dựa trên việc họ có quyền thành công ở đâu và năng lực của họ. Các công ty dịch vụ chuyên môn nên nỗ lực sở hữu một ngách – trở thành công ty tư vấn hội đồng quản trị lớn nhất, hoặc lâu đời nhất, hoặc được ngưỡng mộ nhất – và đặt cọc vào một tuyên bố mà họ có thể đưa ra một cách chính đáng.</w:t>
      </w:r>
    </w:p>
    <w:p>
      <w:pPr>
        <w:spacing w:after="80"/>
      </w:pPr>
      <w:r>
        <w:rPr>
          <w:b w:val="0"/>
          <w:i w:val="0"/>
        </w:rPr>
        <w:t xml:space="preserve">Giữa vô số công ty quảng cáo dịch vụ này hay dịch vụ kia, người mua rất khó nhớ ai làm gì. Việc tập trung vào ngách hẹp giúp xây dựng nhận diện thương hiệu và làm nổi bật một dịch vụ đặc trưng hay chuyên môn giúp bạn tách khỏi sự ồn ào. Một công ty tuyên bố có chuyên môn giúp giải quyết mọi vấn đề trên đời sẽ làm loãng thương hiệu của mình trên thị trường. Tuy nhiên, một công ty được biết đến là công ty tư vấn hội đồng quản trị tốt nhất làm việc với các công ty phần mềm thị trường trung sẽ dễ được nhớ đến hơn nhiều khi một công ty phần mềm thị trường trung gặp thách thức với hội đồng quản trị của mình. Ngay cả Buddy the Elf cũng nhận ra sức mạnh của một ngách tốt. Khi Buddy muốn chiêu đãi người mình thầm thích một thức uống mùa đông ấm áp, anh ấy đi thẳng đến cửa hàng ở thành phố New York đang quảng cáo là có tách cà phê ngon nhất thế giới. Nếu chính cửa hàng đó đột nhiên tuyên bố là nơi có bánh táo ngon nhất, pizza ngon nhất, bánh bao rau ngon nhất, </w:t>
      </w:r>
      <w:r>
        <w:rPr>
          <w:b w:val="0"/>
          <w:i/>
        </w:rPr>
        <w:t>và</w:t>
      </w:r>
      <w:r>
        <w:rPr>
          <w:b w:val="0"/>
          <w:i w:val="0"/>
        </w:rPr>
        <w:t xml:space="preserve"> martini ngon nhất thế giới, chúng ta có thể bắt đầu nghi ngờ tuyên bố của họ về cà phê. Liệu có ai thực sự có thể là "ngon nhất" ở mọi thứ cùng một lúc không?</w:t>
      </w:r>
    </w:p>
    <w:p>
      <w:pPr>
        <w:spacing w:after="80"/>
      </w:pPr>
      <w:r>
        <w:rPr>
          <w:b w:val="0"/>
          <w:i w:val="0"/>
        </w:rPr>
        <w:t>Kris Timmermans của Accenture giải thích:</w:t>
      </w:r>
    </w:p>
    <w:p>
      <w:pPr>
        <w:spacing w:after="80"/>
      </w:pPr>
      <w:r>
        <w:rPr>
          <w:b w:val="0"/>
          <w:i w:val="0"/>
        </w:rPr>
        <w:t>Cá nhân tôi đã tạo dựng một thương hiệu cho ngân sách dựa trên số không (zero-based budgeting). Chúng tôi trở thành người dẫn đầu thị trường với hơn 1 tỷ đô la doanh thu từ công việc chiến lược và tư vấn về zero-based. Trong lĩnh vực cụ thể này, thương hiệu của chúng tôi hiện diện rõ. Chúng tôi đã xuất bản một cuốn sách, chúng tôi được biết đến khắp nơi, và chúng tôi có số hợp đồng gấp mười lần so với công ty chiến lược đứng thứ hai trong lĩnh vực này. Vậy nên, ở những lĩnh vực thực sự đậm đặc, bạn có thể xây dựng được điều này, nhưng phải mất từ năm đến mười năm đầu tư mới đạt tới đó.</w:t>
      </w:r>
    </w:p>
    <w:p>
      <w:pPr>
        <w:spacing w:after="80"/>
      </w:pPr>
      <w:r>
        <w:rPr>
          <w:b w:val="0"/>
          <w:i w:val="0"/>
        </w:rPr>
        <w:t>Một ngách rất mạnh mẽ, cả vì nó truyền đạt một đề xuất giá trị được định nghĩa sắc nét, lẫn vì nó mở đường cho việc tiếp thị hiệu quả. Nó cho phép một mảng hành nghề bắt đầu thu hẹp số lượng hạt giống họ gieo trong khu vườn phát triển kinh doanh của mình. Việc phát sóng hẹp này giữ mọi người tập trung vào việc kết thân với đúng 200–500 giám đốc điều hành có khả năng sử dụng công ty cao nhất, cũng như xuất bản những nội dung tư tưởng nhất quán và hữu ích nhắm vào nhóm đó.</w:t>
      </w:r>
    </w:p>
    <w:p>
      <w:pPr>
        <w:spacing w:after="80"/>
      </w:pPr>
      <w:r>
        <w:rPr>
          <w:b w:val="0"/>
          <w:i w:val="0"/>
        </w:rPr>
        <w:t>Nhiều công ty lo rằng họ không thể tuyên bố là người đầu tiên hay lớn nhất trong ngành của mình.</w:t>
      </w:r>
    </w:p>
    <w:p>
      <w:pPr>
        <w:spacing w:after="80"/>
      </w:pPr>
      <w:r>
        <w:rPr>
          <w:b w:val="0"/>
          <w:i w:val="0"/>
        </w:rPr>
        <w:t xml:space="preserve">Mẹo là thu hẹp tuyên bố lại. Bạn có thể là công ty bánh doughnut </w:t>
      </w:r>
      <w:r>
        <w:rPr>
          <w:b w:val="0"/>
          <w:i/>
        </w:rPr>
        <w:t>lớn nhất thế giới</w:t>
      </w:r>
      <w:r>
        <w:rPr>
          <w:b w:val="0"/>
          <w:i w:val="0"/>
        </w:rPr>
        <w:t xml:space="preserve"> – Dunkin' Donuts với 11,000 cửa hàng và 1.3 tỷ đô la doanh thu. Nhưng nếu điều đó không dành cho bạn, thì bạn là Tim Horton's và là nhà cung cấp bánh doughnut </w:t>
      </w:r>
      <w:r>
        <w:rPr>
          <w:b w:val="0"/>
          <w:i/>
        </w:rPr>
        <w:t>lớn nhất Canada</w:t>
      </w:r>
      <w:r>
        <w:rPr>
          <w:b w:val="0"/>
          <w:i w:val="0"/>
        </w:rPr>
        <w:t xml:space="preserve">. Nếu không được nữa, thì bạn là Lucky's Doughnuts trên phố Main và được bình chọn là bánh doughnut </w:t>
      </w:r>
      <w:r>
        <w:rPr>
          <w:b w:val="0"/>
          <w:i/>
        </w:rPr>
        <w:t>ngon nhất Vancouver</w:t>
      </w:r>
      <w:r>
        <w:rPr>
          <w:b w:val="0"/>
          <w:i w:val="0"/>
        </w:rPr>
        <w:t>. Hãy tìm và sở hữu bất kỳ lời tán dương nào giúp bạn nổi bật.</w:t>
      </w:r>
    </w:p>
    <w:p>
      <w:pPr>
        <w:spacing w:after="80"/>
      </w:pPr>
      <w:r>
        <w:rPr>
          <w:b w:val="0"/>
          <w:i w:val="0"/>
        </w:rPr>
        <w:t>Khi bạn nhìn vào Viên kim cương Cơ hội (Diamond of Opportunity), bạn có thể bị cám dỗ vươn xa trước nhu cầu của khách hàng và đề nghị làm công việc nằm ngoài ngách của mình. "Vâng, chúng tôi có thể phát triển phần mềm," bạn nói (ĐỔI MỚI) trong khi nghĩ về việc mình có thể thuê ai để đưa năng lực đó vào. Nhưng bạn có muốn không? Hay trong việc vươn xa để tìm doanh thu mới, bạn thực ra đang làm loãng thương hiệu của mình?</w:t>
      </w:r>
    </w:p>
    <w:p>
      <w:pPr>
        <w:pStyle w:val="Heading3"/>
      </w:pPr>
      <w:r>
        <w:rPr>
          <w:rFonts w:ascii="Calibri" w:hAnsi="Calibri"/>
          <w:b/>
          <w:i w:val="0"/>
          <w:sz w:val="26"/>
        </w:rPr>
        <w:t>Hãy coi chừng Nhà tù Thương hiệu</w:t>
      </w:r>
    </w:p>
    <w:p>
      <w:pPr>
        <w:spacing w:after="80"/>
      </w:pPr>
      <w:r>
        <w:rPr>
          <w:b w:val="0"/>
          <w:i w:val="0"/>
        </w:rPr>
        <w:t xml:space="preserve">Khi chúng ta xây dựng một thương hiệu và củng cố danh tiếng đã được định vị ngách của mình, chính thương hiệu đó có thể trở thành một nhà tù có hào nước bao quanh, có song sắt trên cửa sổ, mà từ đó thật khó để nói về những năng lực mới. Điều này, tất nhiên, ngược lại với những gì chúng ta vừa mô tả. Những thương hiệu được định vị ngách sắc nét là cách hiệu quả nhất để mang lại khách hàng mới, nhưng chúng lại cản trở việc mở rộng danh mục dịch vụ mà chúng ta cung cấp, khiến việc MỞ RỘNG, PHÁT TRIỂN hay ĐỔI MỚI trở nên khó khăn. Để mở rộng bộ dịch vụ của mình, chúng ta phải xây dựng một thương hiệu mới, và việc đó tốn thời gian, công sức và tiền bạc. Nó cũng đòi hỏi khả năng </w:t>
      </w:r>
      <w:r>
        <w:rPr>
          <w:b w:val="0"/>
          <w:i/>
        </w:rPr>
        <w:t>chứng minh</w:t>
      </w:r>
      <w:r>
        <w:rPr>
          <w:b w:val="0"/>
          <w:i w:val="0"/>
        </w:rPr>
        <w:t xml:space="preserve"> những năng lực mới của chúng ta.</w:t>
      </w:r>
    </w:p>
    <w:p>
      <w:pPr>
        <w:spacing w:after="80"/>
      </w:pPr>
      <w:r>
        <w:rPr>
          <w:b w:val="0"/>
          <w:i w:val="0"/>
        </w:rPr>
        <w:t>Nichole Jordan của Grant Thornton giải thích,</w:t>
      </w:r>
    </w:p>
    <w:p>
      <w:pPr>
        <w:spacing w:after="80"/>
      </w:pPr>
      <w:r>
        <w:rPr>
          <w:b w:val="0"/>
          <w:i w:val="0"/>
        </w:rPr>
        <w:t>Đôi khi chúng tôi có cơ hội trong một lĩnh vực mà chúng tôi không có sự cho phép về thương hiệu để tham gia. Chúng tôi phải có khả năng cho thấy, thay vì chỉ nói, những gì chúng tôi đã làm trong các lĩnh vực khác. Chúng tôi phải có khả năng nói rằng, "Với ba công ty cùng ngành này, chúng tôi đã thực hiện loại dự án quản lý rủi ro doanh nghiệp này và nó đã mang lại cho họ những kết quả này. Xin cứ thoải mái trao đổi với họ." Vấn đề là cho thấy những gì chúng tôi đã mang lại.</w:t>
      </w:r>
    </w:p>
    <w:p>
      <w:pPr>
        <w:spacing w:after="80"/>
      </w:pPr>
      <w:r>
        <w:rPr>
          <w:b w:val="0"/>
          <w:i w:val="0"/>
        </w:rPr>
        <w:t>Hoặc, bạn có thể giới thiệu công việc mà bạn tình cờ gặp nếu bạn muốn trung thành với ngách của mình. CPA Carrie VanDyken nói,</w:t>
      </w:r>
    </w:p>
    <w:p>
      <w:pPr>
        <w:spacing w:after="80"/>
      </w:pPr>
      <w:r>
        <w:rPr>
          <w:b w:val="0"/>
          <w:i w:val="0"/>
        </w:rPr>
        <w:t>Chúng tôi cố gắng bám trong lĩnh vực sở trường của mình vì chúng tôi là một công ty chuyên nghiệp và phải cẩn thận về mức độ chúng tôi tư vấn và cố vấn cho bất cứ điều gì nằm ngoài chuyên môn của mình. Tuy nhiên, khách hàng thường gọi cho chúng tôi với các câu hỏi về một chương trình chính phủ, luật phân biệt đối xử với nhân viên, bảo hiểm, v.v. Họ đến với chúng tôi trước và chúng tôi giới thiệu đến những người khác mà chúng tôi biết.</w:t>
      </w:r>
    </w:p>
    <w:p>
      <w:pPr>
        <w:spacing w:after="80"/>
      </w:pPr>
      <w:r>
        <w:rPr>
          <w:b w:val="0"/>
          <w:i w:val="0"/>
        </w:rPr>
        <w:t>Tất cả những điều này để nói rằng việc có một thương hiệu được định vị ngách mạnh mẽ không ngăn cản bạn làm công việc mới; chỉ cần bước vào công việc mới với đôi mắt mở to.</w:t>
      </w:r>
    </w:p>
    <w:p>
      <w:pPr>
        <w:spacing w:after="80"/>
      </w:pPr>
      <w:r>
        <w:rPr>
          <w:b w:val="0"/>
          <w:i w:val="0"/>
        </w:rPr>
        <w:t xml:space="preserve">May mắn thay, chính công việc </w:t>
      </w:r>
      <w:r>
        <w:rPr>
          <w:b w:val="0"/>
          <w:i/>
        </w:rPr>
        <w:t>hiểu rõ bản thân</w:t>
      </w:r>
      <w:r>
        <w:rPr>
          <w:b w:val="0"/>
          <w:i w:val="0"/>
        </w:rPr>
        <w:t xml:space="preserve"> hơn nắm giữ chìa khóa để thoát khỏi nhà tù thương hiệu. Khi bạn hiểu sâu hơn về công ty, đội ngũ và năng lực của chính mình, bạn có thể xác định được những bộ kỹ năng cốt lõi của mình, mà nếu được triển khai lại, có thể mang lại một cơ hội liền kề.</w:t>
      </w:r>
    </w:p>
    <w:p>
      <w:pPr>
        <w:spacing w:after="80"/>
      </w:pPr>
      <w:r>
        <w:rPr>
          <w:b w:val="0"/>
          <w:i w:val="0"/>
        </w:rPr>
        <w:t>Ví dụ, tại PIE, bộ kỹ năng cốt lõi của chúng tôi nằm ở việc tuyển dụng và phỏng vấn các giám đốc điều hành, tổng hợp nội dung, điều phối các cuộc trò chuyện, và hướng dẫn khách hàng về việc theo dõi phát triển kinh doanh chiến lược. Vài năm trước, chúng tôi tự hỏi, còn nơi nào khác mà một số kỹ năng cốt lõi của chúng tôi có thể được áp dụng? Ví dụ, còn nơi nào khác mà khách hàng của chúng tôi tuyển dụng và phỏng vấn các giám đốc điều hành? Quá trình đó đã tạo ra các dòng dịch vụ mới trong công việc nghiên cứu và xem xét tổn thất, cả hai đều liên quan đến việc giành được thời gian trên lịch của các giám đốc điều hành bận rộn và phỏng vấn họ một cách chu đáo. Trong nỗ lực mở rộng các dòng dịch vụ của mình và khuyến khích khách hàng tận dụng chúng tôi để giải quyết thêm các thách thức, chúng tôi nhìn trước tiên vào nơi chúng tôi có quyền thành công. Từ đó, chúng tôi có thể xác định loại dịch vụ mà chúng tôi có thể cung cấp mà khách hàng của mình đã tin rằng chúng tôi có thể làm được ngay cả khi chúng tôi chưa từng làm điều đó với họ trước đây. Chúng tôi dựa vào sự tin tưởng khó giành được với khách hàng hiện tại để tìm đường thoát khỏi nhà tù thương hiệu.</w:t>
      </w:r>
    </w:p>
    <w:p>
      <w:pPr>
        <w:spacing w:after="80"/>
      </w:pPr>
      <w:r>
        <w:rPr>
          <w:b w:val="0"/>
          <w:i w:val="0"/>
        </w:rPr>
        <w:t>Khả năng phục vụ khách hàng và phát triển công việc của chúng ta bắt đầu từ việc hiểu biết sâu sắc về công ty, đội ngũ và năng lực của chính mình. Tuy nhiên, nền tảng đó không đủ để giành được công việc mới. Cũng như chúng ta dành thời gian để hiểu rõ bản thân, chúng ta phải tìm hiểu và thấu hiểu khách hàng, nhu cầu, thách thức và cơ hội của họ.</w:t>
      </w:r>
    </w:p>
    <w:p>
      <w:pPr>
        <w:pStyle w:val="Heading1"/>
      </w:pPr>
      <w:r>
        <w:rPr>
          <w:rFonts w:ascii="Calibri" w:hAnsi="Calibri"/>
          <w:b/>
          <w:i w:val="0"/>
          <w:sz w:val="40"/>
        </w:rPr>
        <w:t>CHƯƠNG 10</w:t>
      </w:r>
      <w:r>
        <w:br/>
      </w:r>
      <w:r>
        <w:rPr>
          <w:rFonts w:ascii="Calibri" w:hAnsi="Calibri"/>
          <w:b/>
          <w:i w:val="0"/>
          <w:sz w:val="40"/>
        </w:rPr>
        <w:t>Hiểu rõ Khách hàng của Bạn</w:t>
      </w:r>
    </w:p>
    <w:p>
      <w:pPr>
        <w:spacing w:after="80"/>
      </w:pPr>
      <w:r>
        <w:rPr>
          <w:b w:val="0"/>
          <w:i w:val="0"/>
        </w:rPr>
        <w:t>Mọi người tạo mưa (rainmaker) mà chúng tôi phỏng vấn đều chia sẻ một niềm tin chung, mạnh mẽ: rằng việc nghiên cứu khách hàng của bạn để hiểu ý định chiến lược của họ là rất quan trọng. Chỉ khi hiểu rõ khách hàng như hiểu rõ chính mình, chúng ta mới có thể xác định tốt nhất nơi mà bề rộng chuyên môn của chúng ta khớp với bề rộng thách thức và nhu cầu của họ. Will Williams của KPMG diễn đạt điều này như sau:</w:t>
      </w:r>
    </w:p>
    <w:p>
      <w:pPr>
        <w:spacing w:after="80"/>
      </w:pPr>
      <w:r>
        <w:rPr>
          <w:b w:val="0"/>
          <w:i w:val="0"/>
        </w:rPr>
        <w:t>Bạn phải là một học trò cực kỳ, cực kỳ sâu sắc của khách hàng và hiểu những thách thức kinh doanh mà họ đối mặt cũng như mệnh lệnh chiến lược mà họ đang cố gắng thực thi. Bạn muốn có một văn hóa nơi bạn luôn nói rằng, "Này, nếu chúng ta muốn trở thành một cầu thủ ngôi sao, một chuyên gia đẳng cấp thế giới, chúng ta cần không bao giờ ngừng làm học trò của khách hàng mình." Bạn không bao giờ muốn tự đóng khung mình vào việc chỉ cung cấp một mảnh chuyên môn duy nhất. Bạn muốn cố gắng mang toàn bộ sức mạnh của công ty mình và giúp đỡ theo nhiều cách nhất có thể.</w:t>
      </w:r>
    </w:p>
    <w:p>
      <w:pPr>
        <w:spacing w:after="80"/>
      </w:pPr>
      <w:r>
        <w:rPr>
          <w:b w:val="0"/>
          <w:i w:val="0"/>
        </w:rPr>
        <w:t>Vậy, hãy gọt bút chì và quay lại trường học. Làm thế nào để chúng ta trở thành những học trò đạt điểm A+ của khách hàng?</w:t>
      </w:r>
    </w:p>
    <w:p>
      <w:pPr>
        <w:pStyle w:val="Heading2"/>
      </w:pPr>
      <w:r>
        <w:rPr>
          <w:rFonts w:ascii="Calibri" w:hAnsi="Calibri"/>
          <w:b/>
          <w:i w:val="0"/>
          <w:sz w:val="32"/>
        </w:rPr>
        <w:t>Tận dụng Vị thế "Người trong cuộc" của Bạn</w:t>
      </w:r>
    </w:p>
    <w:p>
      <w:pPr>
        <w:spacing w:after="80"/>
      </w:pPr>
      <w:r>
        <w:rPr>
          <w:b w:val="0"/>
          <w:i w:val="0"/>
        </w:rPr>
        <w:t>Đầu tiên, hãy thừa nhận rằng chúng ta đang được chấm điểm theo đường cong. Khi chúng tôi phỏng vấn một số chuyên gia, họ báo cáo ba lợi thế của việc đã ở "bên trong" khi chúng ta nỗ lực hiểu rõ hơn về khách hàng của mình, so với những người đang cố giành cùng khách hàng đó như một khách hàng mới:</w:t>
      </w:r>
    </w:p>
    <w:p>
      <w:pPr>
        <w:spacing w:after="80"/>
        <w:ind w:left="360"/>
      </w:pPr>
      <w:r>
        <w:t xml:space="preserve">1. </w:t>
      </w:r>
      <w:r>
        <w:rPr>
          <w:b/>
          <w:i w:val="0"/>
        </w:rPr>
        <w:t>Niềm tin ngầm hiểu:</w:t>
      </w:r>
      <w:r>
        <w:rPr>
          <w:b w:val="0"/>
          <w:i w:val="0"/>
        </w:rPr>
        <w:t xml:space="preserve"> Nếu chúng ta đang ở trong tòa nhà, nghĩa là chúng ta đã vượt qua được vòng an ninh; chúng ta không phải người ngoài. Đặc biệt là các công ty lớn, họ có vô số chuyên gia "tự phong" đang cố trèo qua tường thành của tập đoàn, nên họ đào những con hào tâm lý để ngăn đám đông ngoài kia. Khi chúng ta ở bên trong một công ty, chúng ta nằm trong số những người được chọn.</w:t>
      </w:r>
    </w:p>
    <w:p>
      <w:pPr>
        <w:spacing w:after="80"/>
        <w:ind w:left="360"/>
      </w:pPr>
      <w:r>
        <w:t xml:space="preserve">2. </w:t>
      </w:r>
      <w:r>
        <w:rPr>
          <w:b/>
          <w:i w:val="0"/>
        </w:rPr>
        <w:t>Thông tin cứng:</w:t>
      </w:r>
      <w:r>
        <w:rPr>
          <w:b w:val="0"/>
          <w:i w:val="0"/>
        </w:rPr>
        <w:t xml:space="preserve"> Một nửa trận chiến khi cố gắng len lỏi trong một công ty để tìm cơ hội mở rộng là biết chính xác ai đang làm gì. Khi ở bên trong, những thông tin cứng như sơ đồ tổ chức trở nên dễ tiếp cận hơn nhiều và điều đó rất hữu ích. Tùy vào dự án chúng ta đang làm, chúng ta cũng có thể được tiếp cận những thông tin mật như báo cáo lãi lỗ (P&amp;L) của từng bộ phận, ngân sách, thông tin sớm về việc triển khai phần mềm mới, các đợt cắt giảm, chiến lược và sáng kiến. Chúng ta không thể lén lút dò xét khách hàng như điệp viên 007 – đó chắc chắn là cách phá hủy lòng tin – nhưng chúng ta có thể xử lý một cách trung thực những gì mình thấy theo hướng có ích cho nỗ lực phát triển tài khoản khách hàng.</w:t>
      </w:r>
    </w:p>
    <w:p>
      <w:pPr>
        <w:spacing w:after="80"/>
        <w:ind w:left="360"/>
      </w:pPr>
      <w:r>
        <w:t xml:space="preserve">3. </w:t>
      </w:r>
      <w:r>
        <w:rPr>
          <w:b/>
          <w:i w:val="0"/>
        </w:rPr>
        <w:t>Thông tin mềm:</w:t>
      </w:r>
      <w:r>
        <w:rPr>
          <w:b w:val="0"/>
          <w:i w:val="0"/>
        </w:rPr>
        <w:t xml:space="preserve"> Một chuyên gia mà chúng tôi phỏng vấn từ một công ty kỹ thuật lớn chỉ nói đơn giản: "Hãy sống ở nơi bạn làm việc." Khi có mặt tại chỗ, chúng ta xây dựng các mối quan hệ, không chỉ với nhóm người mua của mình mà còn với những người khác. Chính trong bối cảnh của những mối quan hệ tin cậy, người ta mới bắt đầu hạ thấp cảnh giác và bắt đầu nói về điều gì có thể đúng (phỏng đoán có cơ sở), điều gì nên đúng (quan điểm), và điều đó có thể đúng với ai (chuyện phiếm). Thế giới mờ ảo của những điều chưa thành sự thật này chính là cách các chuyên gia bắt đầu tương tác với ban lãnh đạo khách hàng trước khi yêu cầu đề xuất (RFP) được đưa ra. Tin đồn là dấu hiệu của những thay đổi sắp tới, và thay đổi chính là cánh đồng màu mỡ để các chuyên gia vun trồng mối quan hệ với khách hàng.</w:t>
      </w:r>
    </w:p>
    <w:p>
      <w:pPr>
        <w:pStyle w:val="Heading2"/>
      </w:pPr>
      <w:r>
        <w:rPr>
          <w:rFonts w:ascii="Calibri" w:hAnsi="Calibri"/>
          <w:b/>
          <w:i w:val="0"/>
          <w:sz w:val="32"/>
        </w:rPr>
        <w:t>Hãy vứt bỏ cuốn brochure</w:t>
      </w:r>
    </w:p>
    <w:p>
      <w:pPr>
        <w:spacing w:after="80"/>
      </w:pPr>
      <w:r>
        <w:rPr>
          <w:b w:val="0"/>
          <w:i w:val="0"/>
        </w:rPr>
        <w:t>"Nhưng mà, chúng tôi đặc biệt." Nếu các chuyên gia nhận được một xu cho mỗi lần nghe câu này – từ đủ loại lãnh đạo trong đủ loại ngành nghề – thì tất cả họ đã nghỉ hưu ở tuổi 30 rồi. Như chúng ta đều biết, đây là kết quả của việc các nhà tư vấn liên tục gõ cửa người mua với một cuốn brochure bóng bẩy gồm năm bước, tự nhận là có viên đạn bạc cho mọi thứ. Những lời chào hàng này thường bị phản đối, kiểu như "Chúng tôi có 14 phiên bản ERP, một bộ phận hậu cần phân tán, và một cơ cấu khuyến khích không khớp với cách tiếp cận đó." Lúc này chuyên gia hết cơ hội; họ đã để lộ rằng mình không hiểu những vấn đề cụ thể – hay "đặc biệt" – mà tổ chức này đang đối mặt.</w:t>
      </w:r>
    </w:p>
    <w:p>
      <w:pPr>
        <w:spacing w:after="80"/>
      </w:pPr>
      <w:r>
        <w:rPr>
          <w:b w:val="0"/>
          <w:i w:val="0"/>
        </w:rPr>
        <w:t>Dù các nghiên cứu tình huống thành công chắc chắn là quan trọng, nhưng việc chào mời một thứ từng hiệu quả ở nơi khác như một công thức thành công sẵn có có thể bị xem là xúc phạm đối với những lãnh đạo đang điều hành các tổ chức phức tạp với hàng chục nghìn người, đặc biệt là những tổ chức mà bạn tự nhận là hiểu rõ nhờ một mối quan hệ khách hàng sẵn có. Hãy từ bỏ cuốn brochure. Hãy đặt câu hỏi. Những câu hỏi này nên nhắm đến việc hiểu chiến lược tổng thể của khách hàng, vai trò của nhóm mà bạn đang phục vụ, và cách năng lực của bạn có thể được tận dụng để đạt được những mục tiêu đó.</w:t>
      </w:r>
    </w:p>
    <w:p>
      <w:pPr>
        <w:spacing w:after="80"/>
      </w:pPr>
      <w:r>
        <w:rPr>
          <w:b w:val="0"/>
          <w:i w:val="0"/>
        </w:rPr>
        <w:t>Đáng ngạc nhiên (hoặc cũng không quá ngạc nhiên), việc thể hiện sự tò mò có thể là một yếu tố then chốt giúp phát triển mối quan hệ với khách hàng – và việc thiếu tò mò có thể gây tác dụng ngược lại. Dave Lubowe của Ernst &amp; Young (EY) đồng tình: "CEO của một khách hàng lâu năm của tôi nói với tôi rằng ông ấy đã từ chối một công ty tư vấn khác vì họ không có một 'Dave' nào đến đặt câu hỏi, bất kể ông ấy có đang bán hàng hay không."</w:t>
      </w:r>
    </w:p>
    <w:p>
      <w:pPr>
        <w:pStyle w:val="Heading2"/>
      </w:pPr>
      <w:r>
        <w:rPr>
          <w:rFonts w:ascii="Calibri" w:hAnsi="Calibri"/>
          <w:b/>
          <w:i w:val="0"/>
          <w:sz w:val="32"/>
        </w:rPr>
        <w:t>Lắng nghe hiệu quả</w:t>
      </w:r>
    </w:p>
    <w:p>
      <w:pPr>
        <w:spacing w:after="80"/>
      </w:pPr>
      <w:r>
        <w:rPr>
          <w:b w:val="0"/>
          <w:i w:val="0"/>
        </w:rPr>
        <w:t>Khi chúng ta thể hiện sự tò mò bằng cách đặt những câu hỏi thông minh, việc lắng nghe câu trả lời cũng quan trọng không kém. Nếu chúng ta chỉ bắt đầu lắng nghe khi cơ hội xuất hiện thì đã quá muộn. Lắng nghe là một phần thiết yếu của việc phát triển công việc kinh doanh mới, nhưng nó phải là một thói quen thường trực khi chúng ta nỗ lực hiểu sâu sắc khách hàng của mình. Và chúng ta không nên chỉ đặt câu hỏi cho – và lắng nghe – người mua cá nhân của mình. Những chuyên gia giỏi nhất liên tục thu thập thông tin từ nhiều bên liên quan để nắm rõ phương hướng của tổ chức. Nếu chúng ta đã lơ là việc lắng nghe, rất có thể một chuyên gia khéo léo hơn đã giành được hợp đồng của chúng ta.</w:t>
      </w:r>
    </w:p>
    <w:p>
      <w:pPr>
        <w:spacing w:after="80"/>
      </w:pPr>
      <w:r>
        <w:rPr>
          <w:b w:val="0"/>
          <w:i w:val="0"/>
        </w:rPr>
        <w:t>Có một vài câu hỏi mà các chuyên gia nên luôn ghi nhớ trong đầu khi nghĩ về mối quan hệ với khách hàng của mình. Nếu chúng ta đã lắng nghe tốt, chúng ta sẽ có thể trả lời tất cả những câu hỏi này vào bất kỳ thời điểm nào, đồng thời hiểu rằng câu trả lời có thể luôn thay đổi.</w:t>
      </w:r>
    </w:p>
    <w:p>
      <w:pPr>
        <w:spacing w:after="80"/>
      </w:pPr>
      <w:r>
        <w:rPr>
          <w:b w:val="0"/>
          <w:i/>
        </w:rPr>
        <w:t>Những câu hỏi bạn luôn phải có khả năng trả lời về khách hàng của mình:</w:t>
      </w:r>
    </w:p>
    <w:p>
      <w:pPr>
        <w:spacing w:after="80"/>
        <w:ind w:left="360"/>
      </w:pPr>
      <w:r>
        <w:t xml:space="preserve">• </w:t>
      </w:r>
      <w:r>
        <w:rPr>
          <w:b w:val="0"/>
          <w:i w:val="0"/>
        </w:rPr>
        <w:t>Chu kỳ ngân sách và năm tài chính của họ là gì?</w:t>
      </w:r>
    </w:p>
    <w:p>
      <w:pPr>
        <w:spacing w:after="80"/>
        <w:ind w:left="360"/>
      </w:pPr>
      <w:r>
        <w:t xml:space="preserve">• </w:t>
      </w:r>
      <w:r>
        <w:rPr>
          <w:b w:val="0"/>
          <w:i w:val="0"/>
        </w:rPr>
        <w:t>Mỗi cá nhân tham gia dự án này định nghĩa thành công của nó như thế nào? Công ty đo lường thành công ra sao?</w:t>
      </w:r>
    </w:p>
    <w:p>
      <w:pPr>
        <w:spacing w:after="80"/>
        <w:ind w:left="360"/>
      </w:pPr>
      <w:r>
        <w:t xml:space="preserve">• </w:t>
      </w:r>
      <w:r>
        <w:rPr>
          <w:b w:val="0"/>
          <w:i w:val="0"/>
        </w:rPr>
        <w:t>Sáng kiến này có gắn với một dự án chiến lược lớn hơn không? Làm sao để chúng ta đảm bảo mình đang hướng tới những kết quả đó? Tôi nên kết nối với ai khác để đảm bảo điều đó diễn ra xuyên suốt dự án?</w:t>
      </w:r>
    </w:p>
    <w:p>
      <w:pPr>
        <w:spacing w:after="80"/>
        <w:ind w:left="360"/>
      </w:pPr>
      <w:r>
        <w:t xml:space="preserve">• </w:t>
      </w:r>
      <w:r>
        <w:rPr>
          <w:b w:val="0"/>
          <w:i w:val="0"/>
        </w:rPr>
        <w:t>Dự án này giao thoa với các đơn vị kinh doanh khác trong tổ chức như thế nào?</w:t>
      </w:r>
    </w:p>
    <w:p>
      <w:pPr>
        <w:spacing w:after="80"/>
        <w:ind w:left="360"/>
      </w:pPr>
      <w:r>
        <w:t xml:space="preserve">• </w:t>
      </w:r>
      <w:r>
        <w:rPr>
          <w:b w:val="0"/>
          <w:i w:val="0"/>
        </w:rPr>
        <w:t>Chúng ta cần giành được sự ủng hộ của ai để việc triển khai này diễn ra suôn sẻ (và để gia hạn hợp đồng này)?</w:t>
      </w:r>
    </w:p>
    <w:p>
      <w:pPr>
        <w:spacing w:after="80"/>
        <w:ind w:left="360"/>
      </w:pPr>
      <w:r>
        <w:t xml:space="preserve">• </w:t>
      </w:r>
      <w:r>
        <w:rPr>
          <w:b w:val="0"/>
          <w:i w:val="0"/>
        </w:rPr>
        <w:t>Những yếu tố bên ngoài nào (ví dụ: môi trường pháp lý, tình trạng thiếu hụt nhân tài, v.v.) đang tác động đến doanh nghiệp hoặc ngành này mà có thể ảnh hưởng đến dự án này hoặc mối quan hệ hợp tác tương lai của chúng ta?</w:t>
      </w:r>
    </w:p>
    <w:p>
      <w:pPr>
        <w:spacing w:after="80"/>
        <w:ind w:left="360"/>
      </w:pPr>
      <w:r>
        <w:t xml:space="preserve">• </w:t>
      </w:r>
      <w:r>
        <w:rPr>
          <w:b w:val="0"/>
          <w:i w:val="0"/>
        </w:rPr>
        <w:t>Quy trình quản lý thay đổi (change management) cho dự án này là gì? Liệu chúng ta có thể đưa một số bài học mà chúng ta đã rút ra được trong việc thúc đẩy thay đổi hiệu quả vào phạm vi công việc không?</w:t>
      </w:r>
    </w:p>
    <w:p>
      <w:pPr>
        <w:spacing w:after="80"/>
      </w:pPr>
      <w:r>
        <w:rPr>
          <w:b w:val="0"/>
          <w:i w:val="0"/>
        </w:rPr>
        <w:t>Nếu chúng ta nhận ra mình đã lạc mất câu trả lời, thì đã đến lúc bắt đầu đặt câu hỏi lại từ đầu – và lắng nghe kỹ càng hơn.</w:t>
      </w:r>
    </w:p>
    <w:p>
      <w:pPr>
        <w:pStyle w:val="Heading3"/>
      </w:pPr>
      <w:r>
        <w:rPr>
          <w:rFonts w:ascii="Calibri" w:hAnsi="Calibri"/>
          <w:b/>
          <w:i w:val="0"/>
          <w:sz w:val="26"/>
        </w:rPr>
        <w:t>Xây dựng mối quan hệ bền chặt thông qua quản lý thay đổi</w:t>
      </w:r>
    </w:p>
    <w:p>
      <w:pPr>
        <w:spacing w:after="80"/>
      </w:pPr>
      <w:r>
        <w:rPr>
          <w:b w:val="0"/>
          <w:i w:val="0"/>
        </w:rPr>
        <w:t xml:space="preserve">Walt Shill của Environmental Resource Management (ERM) nhấn mạnh giá trị của việc đưa quản lý thay đổi vào bất kỳ phạm vi công việc nào. "Bất cứ khi nào bạn thực hiện một dự án có khả năng tác động đến tổ chức – mà bạn cũng không nên làm nếu nó </w:t>
      </w:r>
      <w:r>
        <w:rPr>
          <w:b w:val="0"/>
          <w:i/>
        </w:rPr>
        <w:t>không</w:t>
      </w:r>
      <w:r>
        <w:rPr>
          <w:b w:val="0"/>
          <w:i w:val="0"/>
        </w:rPr>
        <w:t xml:space="preserve"> tạo ra tác động – thì gần như luôn luôn có một yếu tố quản lý thay đổi quan trọng trong đó. Thật điên rồ nếu không đưa nó vào phạm vi công việc của bạn, vì bạn sẽ không thành công nếu không làm vậy."</w:t>
      </w:r>
    </w:p>
    <w:p>
      <w:pPr>
        <w:spacing w:after="80"/>
      </w:pPr>
      <w:r>
        <w:rPr>
          <w:b w:val="0"/>
          <w:i w:val="0"/>
        </w:rPr>
        <w:t>Các nhà cung cấp dịch vụ chuyên môn được khuyến khích tìm ra những giải pháp sáng tạo cho những thách thức lớn trong các tập đoàn. Những mô hình súc tích và kỹ thuật cải tiến thường là kết quả của nhiều năm kinh nghiệm và quá trình nghiên cứu tỉ mỉ. Sau khi đã trải qua quá trình đó, các chuyên gia thường mắc lỗi là coi một giải pháp mới phát triển như một liều thuốc vạn năng. Điều này bỏ qua thực tế rằng các tập đoàn lớn là tập hợp của những con người đang cố gắng đạt được những kết quả cụ thể. Tập hợp con người đó mang theo những cân nhắc chính trị, những ràng buộc về thứ bậc, và các yếu tố khác khiến thay đổi trở thành một phần vô cùng quan trọng trong bất kỳ dự án hợp tác nào. Bạn không thể "gắn thêm" một mô hình vận hành tài chính mới bằng một cách tiếp cận chung chung cho mọi trường hợp.</w:t>
      </w:r>
    </w:p>
    <w:p>
      <w:pPr>
        <w:spacing w:after="80"/>
      </w:pPr>
      <w:r>
        <w:rPr>
          <w:b w:val="0"/>
          <w:i w:val="0"/>
        </w:rPr>
        <w:t>Cách tiếp cận kết hợp quản lý thay đổi này mang lại nhiều lợi ích:</w:t>
      </w:r>
    </w:p>
    <w:p>
      <w:pPr>
        <w:spacing w:after="80"/>
        <w:ind w:left="360"/>
      </w:pPr>
      <w:r>
        <w:t xml:space="preserve">• </w:t>
      </w:r>
      <w:r>
        <w:rPr>
          <w:b w:val="0"/>
          <w:i w:val="0"/>
        </w:rPr>
        <w:t>Nó làm tăng khả năng thành công của dự án.</w:t>
      </w:r>
    </w:p>
    <w:p>
      <w:pPr>
        <w:spacing w:after="80"/>
        <w:ind w:left="360"/>
      </w:pPr>
      <w:r>
        <w:t xml:space="preserve">• </w:t>
      </w:r>
      <w:r>
        <w:rPr>
          <w:b w:val="0"/>
          <w:i w:val="0"/>
        </w:rPr>
        <w:t>Nó mở rộng các mối quan hệ và sự ủng hộ cho dự án trong nội bộ tổ chức, giúp giảm thiểu rủi ro mất đi những khách hàng chủ chốt. Những mối quan hệ này chính là hạt giống cho công việc tiếp theo khi mọi người chuyển sang các công ty khác.</w:t>
      </w:r>
    </w:p>
    <w:p>
      <w:pPr>
        <w:spacing w:after="80"/>
        <w:ind w:left="360"/>
      </w:pPr>
      <w:r>
        <w:t xml:space="preserve">• </w:t>
      </w:r>
      <w:r>
        <w:rPr>
          <w:b w:val="0"/>
          <w:i w:val="0"/>
        </w:rPr>
        <w:t>Nó giúp hiểu sâu hơn về các ưu tiên của khách hàng và phát hiện ra những cân nhắc chính trị mơ hồ.</w:t>
      </w:r>
    </w:p>
    <w:p>
      <w:pPr>
        <w:spacing w:after="80"/>
        <w:ind w:left="360"/>
      </w:pPr>
      <w:r>
        <w:t xml:space="preserve">• </w:t>
      </w:r>
      <w:r>
        <w:rPr>
          <w:b w:val="0"/>
          <w:i w:val="0"/>
        </w:rPr>
        <w:t>Nó đặt nền móng cho những cơ hội phát triển khác.</w:t>
      </w:r>
    </w:p>
    <w:p>
      <w:pPr>
        <w:spacing w:after="80"/>
      </w:pPr>
      <w:r>
        <w:rPr>
          <w:b w:val="0"/>
          <w:i w:val="0"/>
        </w:rPr>
        <w:t>Lợi ích cuối cùng này của việc đưa quản lý thay đổi vào làm nổi bật cơ hội to lớn mà điều này mang lại để làm thêm nhiều công việc cùng loại (MỞ RỘNG và KÉO DÀI công việc) trong nội bộ một tổ chức khách hàng. Như Shill mô tả: "Nó đòi hỏi bạn phải gặp gỡ rất nhiều người khi bạn đưa quản lý thay đổi vào. Và nếu bạn đã gặp họ, thì bạn đã mở ra cánh cửa. Sau đó bạn cần quay lại và chia sẻ với họ những kết quả, bởi vì nếu họ nằm trong phần quản lý thay đổi, họ sẽ thấy được điều đó. Và rồi họ sẽ nói: 'Ồ, wow. Đây đúng là người đã đạt được kết quả.' Với tôi, điều đó quá rõ ràng nhưng rất ít người làm được."</w:t>
      </w:r>
    </w:p>
    <w:p>
      <w:pPr>
        <w:jc w:val="center"/>
      </w:pPr>
      <w:r>
        <w:drawing>
          <wp:inline xmlns:a="http://schemas.openxmlformats.org/drawingml/2006/main" xmlns:pic="http://schemas.openxmlformats.org/drawingml/2006/picture">
            <wp:extent cx="5486400" cy="5355771"/>
            <wp:docPr id="18" name="Picture 18"/>
            <wp:cNvGraphicFramePr>
              <a:graphicFrameLocks noChangeAspect="1"/>
            </wp:cNvGraphicFramePr>
            <a:graphic>
              <a:graphicData uri="http://schemas.openxmlformats.org/drawingml/2006/picture">
                <pic:pic>
                  <pic:nvPicPr>
                    <pic:cNvPr id="0" name="c10uf001.png"/>
                    <pic:cNvPicPr/>
                  </pic:nvPicPr>
                  <pic:blipFill>
                    <a:blip r:embed="rId26"/>
                    <a:stretch>
                      <a:fillRect/>
                    </a:stretch>
                  </pic:blipFill>
                  <pic:spPr>
                    <a:xfrm>
                      <a:off x="0" y="0"/>
                      <a:ext cx="5486400" cy="5355771"/>
                    </a:xfrm>
                    <a:prstGeom prst="rect"/>
                  </pic:spPr>
                </pic:pic>
              </a:graphicData>
            </a:graphic>
          </wp:inline>
        </w:drawing>
      </w:r>
    </w:p>
    <w:p>
      <w:pPr>
        <w:spacing w:after="80"/>
      </w:pPr>
      <w:r>
        <w:rPr>
          <w:b w:val="0"/>
          <w:i w:val="0"/>
        </w:rPr>
        <w:t>Điều mấu chốt là xây dựng các mối quan hệ ngay từ đầu. Người mua hàng đương nhiên không tin tưởng những nhà tư vấn đi khắp các hành lang với những bộ slide 20 trang khoe khoang rằng các dự án gần đây của họ thành công đến mức nào. Việc đưa một loạt rộng rãi những người ra quyết định vào bối cảnh quản lý thay đổi tạo ra một kênh giao tiếp tự nhiên để mô tả việc tạo ra giá trị mà không giống như đang chào hàng. Những cơ hội phát triển dễ dàng nhất đến từ việc công việc tốt được những người ra quyết định chủ chốt nhìn thấy. Nếu các chuyên gia tin vào dịch vụ của mình, họ nên làm mọi cách để cho nhiều người thấy những dịch vụ đó đang được thực hiện. Quản lý thay đổi là một cách hiệu quả để làm điều này một cách chân thực.</w:t>
      </w:r>
    </w:p>
    <w:p>
      <w:pPr>
        <w:pStyle w:val="Heading2"/>
      </w:pPr>
      <w:r>
        <w:rPr>
          <w:rFonts w:ascii="Calibri" w:hAnsi="Calibri"/>
          <w:b/>
          <w:i w:val="0"/>
          <w:sz w:val="32"/>
        </w:rPr>
        <w:t>Hiểu rõ các động lực chính trị đang diễn ra</w:t>
      </w:r>
    </w:p>
    <w:p>
      <w:pPr>
        <w:spacing w:after="80"/>
      </w:pPr>
      <w:r>
        <w:rPr>
          <w:b w:val="0"/>
          <w:i w:val="0"/>
        </w:rPr>
        <w:t>Rõ ràng, các dự án tư vấn nên đại diện cho việc tạo ra giá trị vượt quá chi phí của dự án. Điều này có thể đến dưới hình thức giảm chi phí, tăng trưởng doanh thu, hoặc giảm thiểu rủi ro, nhưng hiếm khi rõ ràng như trắng với đen. Những nhà tư vấn sắc sảo hiểu được tác động mà một dự án sẽ có đối với toàn bộ tổ chức, cách công việc được hoàn thành tại tổ chức đó, và có lẽ quan trọng nhất là tác động đối với từng nhân viên cụ thể mà công việc được thực hiện cùng.</w:t>
      </w:r>
    </w:p>
    <w:p>
      <w:pPr>
        <w:spacing w:after="80"/>
      </w:pPr>
      <w:r>
        <w:rPr>
          <w:b w:val="0"/>
          <w:i w:val="0"/>
        </w:rPr>
        <w:t>Nhiều năm trước, chúng tôi đã mời một giám đốc điều hành (COO) và một giám đốc tài chính (CFO) từ cùng một công ty trong danh sách Fortune 500 đến một sự kiện mà chúng tôi tổ chức, và cả hai đều đồng ý tham dự. Qua quá trình đăng ký và lên kế hoạch trước sự kiện, chúng tôi biết được rằng có rất nhiều sự thù địch giữa hai vị lãnh đạo này. Khi họ biết về việc người kia cũng đã cam kết tham dự, cả hai đều hủy tham gia. Rõ ràng, chúng tôi đã không hiểu rõ về các động lực chính trị trong đội ngũ lãnh đạo này. Chúng tôi đã đánh mất cơ hội thu hút một trong hai người chỉ vì mời cả hai.</w:t>
      </w:r>
    </w:p>
    <w:p>
      <w:pPr>
        <w:spacing w:after="80"/>
      </w:pPr>
      <w:r>
        <w:rPr>
          <w:b w:val="0"/>
          <w:i w:val="0"/>
        </w:rPr>
        <w:t>Hiểu được tầm quan trọng của kết quả cá nhân giúp các chuyên gia xây dựng được sự tin tưởng sâu sắc và tạo vị thế cho những cơ hội trong tương lai. Khi có thể, chúng ta nên tìm cách nâng cao vị thế của những người quan trọng trong dự án trước mặt những người ra quyết định. Các mối quan hệ hợp tác đạt hiệu quả cao nhất khi chúng ta hiểu được hệ thống phân cấp đang vận hành và xây dựng một chiến lược tính đến những mối quan hệ báo cáo đặc thù và sự khác biệt về thâm niên. Các chuyên gia có thể tách mình khỏi đối thủ bằng cách hiểu rõ mục tiêu của từng cá nhân và nỗ lực hơn nữa để giúp khách hàng đạt được những mục tiêu đó.</w:t>
      </w:r>
    </w:p>
    <w:p>
      <w:pPr>
        <w:pStyle w:val="Heading2"/>
      </w:pPr>
      <w:r>
        <w:rPr>
          <w:rFonts w:ascii="Calibri" w:hAnsi="Calibri"/>
          <w:b/>
          <w:i w:val="0"/>
          <w:sz w:val="32"/>
        </w:rPr>
        <w:t>Hãy để ý đến chu kỳ ngân sách</w:t>
      </w:r>
    </w:p>
    <w:p>
      <w:pPr>
        <w:spacing w:after="80"/>
      </w:pPr>
      <w:r>
        <w:rPr>
          <w:b w:val="0"/>
          <w:i w:val="0"/>
        </w:rPr>
        <w:t>Hỏi một nhân viên cấp thấp ở một công ty tư vấn lớn xem họ có biết năm tài chính của khách hàng mình không, và bạn thường sẽ thất vọng. Hỏi một đối tác cấp cao cùng câu hỏi đó, và họ sẽ trả lời ngay không chút do dự: "Ngày 1 tháng 10". Những người giỏi mang về khách hàng (rainmaker) luôn nỗ lực tìm hiểu chu kỳ ngân sách của khách hàng. Thật vô giá khi biết được, chẳng hạn, rằng các yêu cầu ngân sách vòng đầu tiên được gửi trước ngày 1 tháng 3, khách hàng của bạn nhận được bản phác thảo sơ bộ về tổng ngân sách trước ngày 1 tháng 6 với cơ hội đóng góp ý kiến lần hai, rồi sau đó họ nhận được ngân sách cuối cùng vào ngày 15 tháng 10. Không có kiến thức này, bạn đang tự hạn chế khả năng giúp đỡ của mình.</w:t>
      </w:r>
    </w:p>
    <w:p>
      <w:pPr>
        <w:spacing w:after="80"/>
      </w:pPr>
      <w:r>
        <w:rPr>
          <w:b w:val="0"/>
          <w:i w:val="0"/>
        </w:rPr>
        <w:t>Nếu bạn không biết khi nào nên vào cuộc, bạn không thể thắng trận đấu.</w:t>
      </w:r>
    </w:p>
    <w:p>
      <w:pPr>
        <w:pStyle w:val="Heading2"/>
      </w:pPr>
      <w:r>
        <w:rPr>
          <w:rFonts w:ascii="Calibri" w:hAnsi="Calibri"/>
          <w:b/>
          <w:i w:val="0"/>
          <w:sz w:val="32"/>
        </w:rPr>
        <w:t>Hòa nhập với công nghệ của họ</w:t>
      </w:r>
    </w:p>
    <w:p>
      <w:pPr>
        <w:spacing w:after="80"/>
      </w:pPr>
      <w:r>
        <w:rPr>
          <w:b w:val="0"/>
          <w:i w:val="0"/>
        </w:rPr>
        <w:t>Bit, byte, dây cáp và modem hứa hẹn kết nối chúng ta, nhưng đáng buồn thay, đôi khi chúng lại khiến chúng ta xa cách. Nhiệm vụ của chúng ta là bắc cầu qua khoảng cách đó. Nếu tôi là người dùng Mac còn khách hàng toàn dùng PC, thì chính tôi phải chơi đẹp với họ. Không phải ngược lại. Chúng ta nên cố gắng hòa nhập vào hệ sinh thái công nghệ của họ. Thay vì gửi dữ liệu qua bảng tính để một nhân viên của họ nhập vào phần mềm doanh nghiệp, chúng ta nên nhắm đến việc có một chỗ ngồi trong phần mềm đó và nắm quyền thao tác.</w:t>
      </w:r>
    </w:p>
    <w:p>
      <w:pPr>
        <w:spacing w:after="80"/>
      </w:pPr>
      <w:r>
        <w:rPr>
          <w:b w:val="0"/>
          <w:i w:val="0"/>
        </w:rPr>
        <w:t>Tại PIE, chúng tôi tập trung hỗ trợ các công ty dịch vụ phát triển kinh doanh ở những thị trường mục tiêu. Gần đây, chúng tôi đã bổ sung tích hợp CRM như một phần của hợp tác. Điều này cho phép chúng tôi theo dõi các thương vụ thắng, buộc những người phát triển kinh doanh phải chịu trách nhiệm, và tìm ra cơ hội cải thiện. Một lợi ích cộng thêm là việc có người thực sự nhập thông tin vào CRM tự nó đã là một giá trị gia tăng. Các nhà tư vấn marketing tạo dựng được mối quan hệ sâu sắc hơn, mức độ gắn kết tốt hơn và thành công nhiều hơn khi họ tích hợp với hệ thống CRM của khách hàng. Hình thức gắn kết công nghệ này nâng cao vị thế của chuyên gia vì giờ đây họ đã "là một phần của đội ngũ", và bớt đi cảm giác người ngoài.</w:t>
      </w:r>
    </w:p>
    <w:p>
      <w:pPr>
        <w:pStyle w:val="Heading2"/>
      </w:pPr>
      <w:r>
        <w:rPr>
          <w:rFonts w:ascii="Calibri" w:hAnsi="Calibri"/>
          <w:b/>
          <w:i w:val="0"/>
          <w:sz w:val="32"/>
        </w:rPr>
        <w:t>Luôn để mắt từ bên ngoài</w:t>
      </w:r>
    </w:p>
    <w:p>
      <w:pPr>
        <w:spacing w:after="80"/>
      </w:pPr>
      <w:r>
        <w:rPr>
          <w:b w:val="0"/>
          <w:i w:val="0"/>
        </w:rPr>
        <w:t xml:space="preserve">Chúng ta có thể không học được </w:t>
      </w:r>
      <w:r>
        <w:rPr>
          <w:b w:val="0"/>
          <w:i/>
        </w:rPr>
        <w:t>mọi thứ</w:t>
      </w:r>
      <w:r>
        <w:rPr>
          <w:b w:val="0"/>
          <w:i w:val="0"/>
        </w:rPr>
        <w:t xml:space="preserve"> từ bên trong. Hãy thường xuyên thu thập thông tin từ các nguồn tin công khai. Google Alerts là một công cụ hiệu quả và tiện lợi để cập nhật những tin tức đáng chú ý. Việc giám đốc thông tin (CIO) rời khỏi tổ chức khách hàng có thể báo hiệu xu hướng tập trung hóa công nghệ thông tin (IT). Việc mua lại một công ty công nghệ nhỏ có thể báo hiệu sự chuyển hướng chiến lược. Các cuộc gọi công bố thu nhập có thể mô tả những rủi ro chưa từng lường trước đang xuất hiện. Chúng ta nên dùng những mẩu thông tin này làm cơ sở cho việc khám phá và đặt câu hỏi trong tương lai, chứ không phải để đưa ra chẩn đoán hay kê đơn.</w:t>
      </w:r>
    </w:p>
    <w:p>
      <w:pPr>
        <w:pStyle w:val="Heading2"/>
      </w:pPr>
      <w:r>
        <w:rPr>
          <w:rFonts w:ascii="Calibri" w:hAnsi="Calibri"/>
          <w:b/>
          <w:i w:val="0"/>
          <w:sz w:val="32"/>
        </w:rPr>
        <w:t>Tiến hành phân tích thất bại</w:t>
      </w:r>
    </w:p>
    <w:p>
      <w:pPr>
        <w:spacing w:after="80"/>
      </w:pPr>
      <w:r>
        <w:rPr>
          <w:b w:val="0"/>
          <w:i w:val="0"/>
        </w:rPr>
        <w:t>Những người giỏi mang về khách hàng tại các công ty dịch vụ chuyên gia hàng đầu cho biết họ thường xuyên sử dụng các công ty phân tích thất bại để hiểu khi nào họ đã không thắng được một dự án đấu thầu cạnh tranh. Nếu một trưởng nhóm hành nghề của Deloitte đã đốt cháy ba ngày cuối tuần để chuẩn bị một RFP mà cuối cùng lại thua thầu, họ muốn biết lý do tại sao. Đã bao lần chúng ta nghe: "Tôi thật không hiểu nổi. Chúng tôi là những người phù hợp nhất cho công việc này." Có thể bạn chỉ cách mức giá thầu thấp nhất 5%, bạn đạt điểm cao nhất ở mọi tiêu chí, nhưng dự án cụ thể này lại về tay đối thủ. Nếu bạn đã xây dựng được mối quan hệ đủ tốt với khách hàng, và bạn đang làm tốt công việc cho họ theo những cách khác, thì bạn nên ở vị thế rất mạnh để thu thập thông tin về lý do vì sao bạn không phải là người phù hợp nhất để giúp họ theo cách khác này. Có thể công ty kia có những nghiên cứu tình huống mạnh hơn ở đúng lĩnh vực công việc đó. Có thể là vấn đề chi phí vì ngân sách eo hẹp. Có thể người mua cụ thể đó có mối quan hệ lâu dài với công ty đã thắng thầu. Nếu bạn đã ở bên trong, bạn nên nỗ lực thu thập thông tin tình báo để được trang bị tốt hơn nhằm thắng được công việc lần sau.</w:t>
      </w:r>
    </w:p>
    <w:p>
      <w:pPr>
        <w:pStyle w:val="Heading3"/>
      </w:pPr>
      <w:r>
        <w:rPr>
          <w:rFonts w:ascii="Calibri" w:hAnsi="Calibri"/>
          <w:b/>
          <w:i w:val="0"/>
          <w:sz w:val="26"/>
        </w:rPr>
        <w:t>Chơi phòng ngự</w:t>
      </w:r>
    </w:p>
    <w:p>
      <w:pPr>
        <w:spacing w:after="80"/>
      </w:pPr>
      <w:r>
        <w:rPr>
          <w:b w:val="0"/>
          <w:i w:val="0"/>
        </w:rPr>
        <w:t>Email từ khách hàng chủ lực nhưng còn khá mới của chúng tôi lướt vào sau giờ tan làm. Jacob đang xem băng trận Arizona trên ESPN và tự hỏi trận bóng rổ Gonzaga sẽ kết thúc thế nào vào thứ Bảy. Tom đang chuẩn bị ném vài chiếc bánh burger thịt nai lên vỉ nướng.</w:t>
      </w:r>
    </w:p>
    <w:p>
      <w:pPr>
        <w:spacing w:after="80"/>
      </w:pPr>
      <w:r>
        <w:rPr>
          <w:b w:val="0"/>
          <w:i w:val="0"/>
        </w:rPr>
        <w:t>"Tôi muốn anh biết trước tiên," email từ khách hàng của chúng tôi viết. "Tôi sắp bước vào cuộc phiêu lưu tiếp theo. Thứ Sáu là ngày cuối cùng của tôi. Tôi sẽ giới thiệu anh với đồng nghiệp của tôi, Jennifer."</w:t>
      </w:r>
    </w:p>
    <w:p>
      <w:pPr>
        <w:spacing w:after="80"/>
      </w:pPr>
      <w:r>
        <w:rPr>
          <w:b w:val="0"/>
          <w:i w:val="0"/>
        </w:rPr>
        <w:t>Chúng tôi đặc biệt chú ý đến những kiểu chuyển giao này vì đây có thể là thời điểm nguy hiểm trong một mối quan hệ. Nếu người mua đầu tiên giành được tín nhiệm của tổ chức nhờ xây dựng chương trình mà chúng ta vận hành, thì điều đó đặt người kế nhiệm của họ ở đâu? Thường thì họ sẽ giành được tín nhiệm nhờ mở rộng chương trình hoặc nâng cấp nó theo một cách quan trọng, điều này có thể tốt cho chúng ta, nhưng không tránh khỏi việc sẽ xuất hiện một người mua nhìn thấy cơ hội đánh dấu ấn của mình bằng cách hợp lý hóa các nỗ lực của chúng ta. Điều đó có thể đồng nghĩa với việc cắt giảm hoặc thậm chí là một nhà cung cấp mới.</w:t>
      </w:r>
    </w:p>
    <w:p>
      <w:pPr>
        <w:spacing w:after="80"/>
      </w:pPr>
      <w:r>
        <w:rPr>
          <w:b w:val="0"/>
          <w:i w:val="0"/>
        </w:rPr>
        <w:t xml:space="preserve">Không quan trọng là bên liên quan chủ chốt chuyển sang vị trí khác trong nội bộ khách hàng, bị chiêu mộ sang công ty khác, hay bị sa thải. Hiệu ứng thường giống nhau: Chúng ta có một người mua mới, người không biết chúng ta và chúng ta cần tạo dựng mối quan hệ tin cậy với họ, </w:t>
      </w:r>
      <w:r>
        <w:rPr>
          <w:b w:val="0"/>
          <w:i/>
        </w:rPr>
        <w:t>ngay lập tức</w:t>
      </w:r>
      <w:r>
        <w:rPr>
          <w:b w:val="0"/>
          <w:i w:val="0"/>
        </w:rPr>
        <w:t xml:space="preserve">. Nếu không có khả năng tạo dựng niềm tin đó, chúng ta có thể mất việc khi người mua mới chuyển sang những mối quan hệ tin cậy của </w:t>
      </w:r>
      <w:r>
        <w:rPr>
          <w:b w:val="0"/>
          <w:i/>
        </w:rPr>
        <w:t>cô ấy</w:t>
      </w:r>
      <w:r>
        <w:rPr>
          <w:b w:val="0"/>
          <w:i w:val="0"/>
        </w:rPr>
        <w:t>. Chúng ta phải chứng minh lại bản thân với một người mua mới. Trong tình huống này, việc cứ tiếp tục công việc như thường lệ giống như chúng ta đang làm công việc MỞ RỘNG – nó song hành với thách thức khi làm cùng công việc đó với một người mua mới trong tổ chức khách hàng.</w:t>
      </w:r>
    </w:p>
    <w:p>
      <w:pPr>
        <w:spacing w:after="80"/>
      </w:pPr>
      <w:r>
        <w:rPr>
          <w:b w:val="0"/>
          <w:i w:val="0"/>
        </w:rPr>
        <w:t>Chúng ta làm gì khi người mua của mình bỏ đi?</w:t>
      </w:r>
    </w:p>
    <w:p>
      <w:pPr>
        <w:spacing w:after="80"/>
        <w:ind w:left="360"/>
      </w:pPr>
      <w:r>
        <w:t xml:space="preserve">• </w:t>
      </w:r>
      <w:r>
        <w:rPr>
          <w:b/>
          <w:i w:val="0"/>
        </w:rPr>
        <w:t>Chúng ta đến gặp trực tiếp người có quyền lợi liên quan mới.</w:t>
      </w:r>
      <w:r>
        <w:rPr>
          <w:b w:val="0"/>
          <w:i w:val="0"/>
        </w:rPr>
        <w:t xml:space="preserve"> Khi lên máy bay, chúng ta truyền đi thông điệp rằng mình không coi mối quan hệ này là điều hiển nhiên. Chúng ta đang nói với người có quyền lợi liên quan mới rằng: "Ông/bà rất quan trọng, và ông/bà quan trọng với tôi." Nhiều nhà cung cấp dịch vụ mà người mua mới của chúng ta giám sát sẽ không làm điều đó. Việc đi lại giúp chúng ta nổi bật. Và đúng vậy, không có cách nào tốt hơn để đẩy nhanh việc xây dựng niềm tin bằng gặp mặt trực tiếp.</w:t>
      </w:r>
    </w:p>
    <w:p>
      <w:pPr>
        <w:spacing w:after="80"/>
        <w:ind w:left="360"/>
      </w:pPr>
      <w:r>
        <w:t xml:space="preserve">• </w:t>
      </w:r>
      <w:r>
        <w:rPr>
          <w:b/>
          <w:i w:val="0"/>
        </w:rPr>
        <w:t>Chúng ta tìm hiểu thêm.</w:t>
      </w:r>
      <w:r>
        <w:rPr>
          <w:b w:val="0"/>
          <w:i w:val="0"/>
        </w:rPr>
        <w:t xml:space="preserve"> Trước khi hạ cánh, chúng ta chú ý đến những thông tin đáng chú ý về khách hàng, thu thập thông tin "nền tảng sâu" từ những người khác mà chúng ta quen trong tổ chức. Có lần chúng tôi gặp một công ty tư vấn quy mô trung bình ở New England. Giám đốc điều hành (COO) ở đó nói với chúng tôi: "Tôi bảo các cố vấn của mình rằng, mục tiêu là trở nên quen thuộc với một người có quyền lợi liên quan đến mức bắt đầu chia sẻ chuyện phiếm với nhau." Những mối quan hệ như vậy, dù ở cấp nào, đều có thể giúp hoàn thiện bức tranh.</w:t>
      </w:r>
    </w:p>
    <w:p>
      <w:pPr>
        <w:spacing w:after="80"/>
        <w:ind w:left="360"/>
      </w:pPr>
      <w:r>
        <w:t xml:space="preserve">• </w:t>
      </w:r>
      <w:r>
        <w:rPr>
          <w:b/>
          <w:i w:val="0"/>
        </w:rPr>
        <w:t>Chúng ta hỏi họ về những ưu tiên của họ, và chúng ta lắng nghe; chúng ta không chào hàng.</w:t>
      </w:r>
      <w:r>
        <w:rPr>
          <w:b w:val="0"/>
          <w:i w:val="0"/>
        </w:rPr>
        <w:t xml:space="preserve"> Khi chúng ta bước vào trong, một giọng nói trong đầu sẽ bảo: "Người này không biết chúng ta làm gì hay giỏi đến mức nào. Mình cần nói cho họ biết." Chúng ta cố gắng phớt lờ giọng nói này. Dù chúng ta chưa xây dựng được hết niềm tin và uy tín như mong muốn, chúng ta vẫn có một chút. Nếu không có gì khác, chúng ta có quán tính. Thật là sai lầm khi phớt lờ những gì đã được chuyển giao. Hiểu được bối cảnh mà người mua cũ của chúng ta rời đi là điều quan trọng. Nếu họ bị sa thải, có thể mọi sáng kiến của họ đều độc hại, và người mới có quyền lợi thiết thân trong việc tái tạo thế giới theo hình ảnh của chính họ. Nếu người mua cũ của chúng ta được thăng chức và hiện đang là người được công ty cưng chiều nhờ đã hợp tác với chúng ta, chúng ta có thể có cơ hội biến người mua mới thành người hùng còn vĩ đại hơn.</w:t>
      </w:r>
    </w:p>
    <w:p>
      <w:pPr>
        <w:spacing w:after="80"/>
        <w:ind w:left="360"/>
      </w:pPr>
      <w:r>
        <w:t xml:space="preserve">• </w:t>
      </w:r>
      <w:r>
        <w:rPr>
          <w:b/>
          <w:i w:val="0"/>
        </w:rPr>
        <w:t>Chúng ta điều chỉnh.</w:t>
      </w:r>
      <w:r>
        <w:rPr>
          <w:b w:val="0"/>
          <w:i w:val="0"/>
        </w:rPr>
        <w:t xml:space="preserve"> Không ai tiếp quản một chương trình rồi nói: "Tôi muốn giữ nó </w:t>
      </w:r>
      <w:r>
        <w:rPr>
          <w:b w:val="0"/>
          <w:i/>
        </w:rPr>
        <w:t>y hệt</w:t>
      </w:r>
      <w:r>
        <w:rPr>
          <w:b w:val="0"/>
          <w:i w:val="0"/>
        </w:rPr>
        <w:t xml:space="preserve"> như cũ." Họ được đề bạt lãnh đạo bộ phận vì quan điểm của họ được công ty coi trọng. Họ cần, muốn và xứng đáng có cơ hội để nói lên những quan điểm đó. Họ muốn đóng dấu ấn của mình lên mọi thứ thuộc quyền kiểm soát của họ. Điều cuối cùng chúng ta nên để mình thốt ra là: "Chà, đó không phải là cách Joe muốn." Điều đó chẳng ích gì cho chúng ta. Dù muốn hay không, chúng ta có một ông chủ mới, và chúng ta nên nỗ lực hết sức để gắn kết với mục tiêu của họ.</w:t>
      </w:r>
    </w:p>
    <w:p>
      <w:pPr>
        <w:spacing w:after="80"/>
        <w:ind w:left="360"/>
      </w:pPr>
      <w:r>
        <w:t xml:space="preserve">• </w:t>
      </w:r>
      <w:r>
        <w:rPr>
          <w:b/>
          <w:i w:val="0"/>
        </w:rPr>
        <w:t>Chúng ta gia tăng giá trị.</w:t>
      </w:r>
      <w:r>
        <w:rPr>
          <w:b w:val="0"/>
          <w:i w:val="0"/>
        </w:rPr>
        <w:t xml:space="preserve"> Jeff LeSage, cựu Phó Chủ tịch phụ trách Thuế của KPMG, kể rằng ông rất ý thức về những kiểu chuyển giao này:</w:t>
      </w:r>
    </w:p>
    <w:p>
      <w:pPr>
        <w:spacing w:after="80"/>
      </w:pPr>
      <w:r>
        <w:rPr>
          <w:b w:val="0"/>
          <w:i w:val="0"/>
        </w:rPr>
        <w:t>Chúng tôi lập bản đồ quan hệ với những chuyên gia then chốt đối với thành công của một tổ chức. Những chuyên gia then chốt này bao gồm những người ra quyết định và những người mà chúng tôi tin sẽ có ảnh hưởng đến thành công lâu dài của các công ty này. Chúng tôi cần cảm thấy tự tin về việc ai đang trên đường kế nhiệm. Điều chúng tôi nhận thấy hiệu quả thực sự là trình bày cho những cá nhân then chốt này một cẩm nang 100 ngày đầu tiên. Hướng dẫn này cung cấp thông tin hữu ích giúp đảm bảo họ vẫn tập trung vào những gì họ nên suy nghĩ trong 100 ngày đầu tiên và đưa ra gợi ý để thúc đẩy thành công.</w:t>
      </w:r>
    </w:p>
    <w:p>
      <w:pPr>
        <w:spacing w:after="80"/>
      </w:pPr>
      <w:r>
        <w:rPr>
          <w:b w:val="0"/>
          <w:i w:val="0"/>
        </w:rPr>
        <w:t>Dù chúng tôi có một cẩm nang 100 ngày đầu tiên chuẩn, các nhóm của chúng tôi vẫn nỗ lực cá nhân hóa cẩm nang cho từng tổ chức. Chúng tôi muốn đảm bảo nhà lãnh đạo mới biết rằng chúng tôi đang nghĩ về họ và cố gắng giúp họ thành công. Điều này góp phần rất lớn vào việc xây dựng niềm tin và thiết lập một mối quan hệ bền chặt trong một công ty.</w:t>
      </w:r>
    </w:p>
    <w:p>
      <w:pPr>
        <w:spacing w:after="80"/>
      </w:pPr>
      <w:r>
        <w:rPr>
          <w:b w:val="0"/>
          <w:i w:val="0"/>
        </w:rPr>
        <w:t>Giống như Jeff, chúng tôi cho rằng việc gia tăng giá trị cho một người mua mới trong một tài khoản là quan trọng, dù là bằng cách trình bày một PowerPoint tóm tắt dự án đến nay hay cung cấp một nền tảng để thảo luận về ngân sách năm sau.</w:t>
      </w:r>
    </w:p>
    <w:p>
      <w:pPr>
        <w:spacing w:after="80"/>
      </w:pPr>
      <w:r>
        <w:rPr>
          <w:b w:val="0"/>
          <w:i w:val="0"/>
        </w:rPr>
        <w:t>Cuối cùng, có một việc nhỏ cần thu xếp trước khi chúng ta lao về phía trước với mối quan hệ mới, đó là giữ liên lạc với người có quyền lợi liên quan cũ của chúng ta. Chắc chắn cô ấy đã chuyển sang một vị trí khác trong công ty hoặc sang một công ty mới, nơi chúng ta có thể làm được công việc mới. Nếu chưa làm, chúng ta kết nối với cô ấy trên LinkedIn, vì đã đầu tư thời gian quý giá để chứng minh rằng chúng ta có thể làm tốt công việc cho cô ấy và luôn hậu thuẫn cô ấy. Chúng ta không muốn đánh mất điều đó. Đời người dài mà.</w:t>
      </w:r>
    </w:p>
    <w:p>
      <w:pPr>
        <w:pStyle w:val="Heading2"/>
      </w:pPr>
      <w:r>
        <w:rPr>
          <w:rFonts w:ascii="Calibri" w:hAnsi="Calibri"/>
          <w:b/>
          <w:i w:val="0"/>
          <w:sz w:val="32"/>
        </w:rPr>
        <w:t>Mở rộng tầm nhìn</w:t>
      </w:r>
    </w:p>
    <w:p>
      <w:pPr>
        <w:spacing w:after="80"/>
      </w:pPr>
      <w:r>
        <w:rPr>
          <w:b w:val="0"/>
          <w:i w:val="0"/>
        </w:rPr>
        <w:t>Vậy là chúng ta đã hỏi tất cả những câu hỏi đúng, lắng nghe chăm chú ở tất cả những chỗ đúng, và thu thập mọi kiến thức có thể về khách hàng của mình. Chúng ta làm gì với ngôi sao vàng mà mình đã giành được này? Chúng ta giúp đỡ.</w:t>
      </w:r>
    </w:p>
    <w:p>
      <w:pPr>
        <w:spacing w:after="80"/>
      </w:pPr>
      <w:r>
        <w:rPr>
          <w:b w:val="0"/>
          <w:i w:val="0"/>
        </w:rPr>
        <w:t>Như Dave Lubowe của EY diễn đạt,</w:t>
      </w:r>
    </w:p>
    <w:p>
      <w:pPr>
        <w:spacing w:after="80"/>
      </w:pPr>
      <w:r>
        <w:rPr>
          <w:b w:val="0"/>
          <w:i w:val="0"/>
        </w:rPr>
        <w:t>Chúng tôi tìm kiếm các xu hướng trong và giữa các ngành. Chúng tôi cố gắng hiểu cách những tiến bộ công nghệ mới có thể được dùng để thu được nhiều giá trị hơn hoặc thúc đẩy cải thiện trong doanh nghiệp. Sau đó chúng tôi sẽ đến gặp khách hàng và nói: "Này, dựa trên hiểu biết của chúng tôi về công ty của ông/bà, chúng tôi nghĩ ông/bà có thể quan tâm đến quan điểm này." Đó là một cách để có một cuộc trò chuyện với khách hàng. Nói chặt chẽ thì đây không phải là bán hàng, nhưng nó nhằm mở rộng tầm nhìn một chút. Nó nói lên vài điều. Thứ nhất, "Tôi quan tâm đến ông/bà đủ để thực hiện cuộc gọi này." Thứ hai, "Tôi thực sự đã suy nghĩ đủ về doanh nghiệp của ông/bà để đề xuất điều có thể liên quan đến ông/bà." Và thứ ba, "Ông/bà có thể cho tôi biết nếu muốn theo đuổi điều này hay không. Tôi không bán nó cho ông/bà. Chúng ta chỉ đang nói về nó thôi."</w:t>
      </w:r>
    </w:p>
    <w:p>
      <w:pPr>
        <w:spacing w:after="80"/>
      </w:pPr>
      <w:r>
        <w:rPr>
          <w:b w:val="0"/>
          <w:i w:val="0"/>
        </w:rPr>
        <w:t>Đã đến lúc nhìn vào Viên kim cương Cơ hội của chúng ta và bắt đầu ghép các mảnh ghép lại. Hãy dùng tất cả kiến thức này để xem chúng ta có thể giúp ở đâu và như thế nào.</w:t>
      </w:r>
    </w:p>
    <w:p>
      <w:pPr>
        <w:pStyle w:val="Heading1"/>
      </w:pPr>
      <w:r>
        <w:rPr>
          <w:rFonts w:ascii="Calibri" w:hAnsi="Calibri"/>
          <w:b/>
          <w:i w:val="0"/>
          <w:sz w:val="40"/>
        </w:rPr>
        <w:t>CHƯƠNG 11</w:t>
      </w:r>
      <w:r>
        <w:br/>
      </w:r>
      <w:r>
        <w:rPr>
          <w:rFonts w:ascii="Calibri" w:hAnsi="Calibri"/>
          <w:b/>
          <w:i w:val="0"/>
          <w:sz w:val="40"/>
        </w:rPr>
        <w:t>Những bí mật của Hoạch định Tài khoản Kim cương</w:t>
      </w:r>
    </w:p>
    <w:p>
      <w:pPr>
        <w:spacing w:after="80"/>
      </w:pPr>
      <w:r>
        <w:rPr>
          <w:b w:val="0"/>
          <w:i w:val="0"/>
        </w:rPr>
        <w:t>Chúng tôi có một người bạn là đối tác cấp cao tại một trong những công ty tư vấn chiến lược tách ra từ một công ty kế toán Big Four. Cô ấy sống ở White Rock, ngay ngoài Santa Fe. Cô và chồng đều là fan cuồng nhiệt của Georgia O'Keeffe, và cô ấy mê vẽ màu nước những sắc màu rực rỡ của Diablo Canyon và Rio Grande lúc hoàng hôn. Giữa sở thích, làm tình nguyện ở nhà thờ, và gọi video với ba đứa cháu, cô ấy lúc nào cũng bận rộn. Thời làm tư vấn của cô ấy đã qua rồi, nhưng chưa xa đến mức cô không còn nhớ rõ cái màn đấu đá ngân sách thường niên.</w:t>
      </w:r>
    </w:p>
    <w:p>
      <w:pPr>
        <w:spacing w:after="80"/>
      </w:pPr>
      <w:r>
        <w:rPr>
          <w:b w:val="0"/>
          <w:i w:val="0"/>
        </w:rPr>
        <w:t>Mỗi mùa hè, chúng tôi đều được yêu cầu đưa ra các con số khi tổ chức xây dựng ngân sách và làm việc để dịch ngược các dự báo thu nhập. Tất nhiên, chúng tôi được yêu cầu dự báo số nhân sự và các khoản chi phí, nhưng chúng tôi cũng được yêu cầu dự báo doanh thu, mà điều đó thì khó.</w:t>
      </w:r>
    </w:p>
    <w:p>
      <w:pPr>
        <w:spacing w:after="80"/>
      </w:pPr>
      <w:r>
        <w:rPr>
          <w:b w:val="0"/>
          <w:i w:val="0"/>
        </w:rPr>
        <w:t>Khó là vì "đáp án" đến từ trên cao.</w:t>
      </w:r>
    </w:p>
    <w:p>
      <w:pPr>
        <w:spacing w:after="80"/>
      </w:pPr>
      <w:r>
        <w:rPr>
          <w:b w:val="0"/>
          <w:i w:val="0"/>
        </w:rPr>
        <w:t>Chúng tôi sẽ nhận được chỉ thị phải tăng các tài khoản khách hàng trọng điểm lên một tỷ lệ phần trăm nhất định, ví dụ 10%. Nhiệm vụ của chúng tôi là xây dựng một kế hoạch để đạt được con số đó.</w:t>
      </w:r>
    </w:p>
    <w:p>
      <w:pPr>
        <w:spacing w:after="80"/>
      </w:pPr>
      <w:r>
        <w:rPr>
          <w:b w:val="0"/>
          <w:i w:val="0"/>
        </w:rPr>
        <w:t>Chúng tôi đang nói chuyện với người bạn của mình qua điện thoại vào một ngày tháng Hai trời xanh trong. Cô ấy kể rằng buổi trượt tuyết sáng hôm đó ở Taos tuyệt vời, và cô ấy xử lý nhanh gọn bốn inch tuyết mới mà ngọn núi nhận được đêm hôm trước. Cô ấy tiếp tục câu chuyện,</w:t>
      </w:r>
    </w:p>
    <w:p>
      <w:pPr>
        <w:spacing w:after="80"/>
      </w:pPr>
      <w:r>
        <w:rPr>
          <w:b w:val="0"/>
          <w:i w:val="0"/>
        </w:rPr>
        <w:t>Chúng tôi sẽ đưa tất cả những ai có liên quan đến một tài khoản bay đến một không gian họp, và người phụ trách tài khoản khách hàng sẽ dẫn chúng tôi qua một bài tập, trong đó chúng tôi xem lại công việc mình đang làm, nhìn vào sơ đồ tổ chức của khách hàng, và nhìn vào các dòng dịch vụ của mình khi cố gắng trả lời câu hỏi, "Công việc mới sẽ đến từ đâu?" Khi một khách hàng trở nên lớn, công việc này thật đáng sợ vì các con số quá lớn. Nếu chúng tôi làm được 100 triệu đô la công việc, thì tăng mười phần trăm là thêm 10 triệu đô la, chẳng phải chuyện hái hoa bắt bướm gì trong đồng cỏ.</w:t>
      </w:r>
    </w:p>
    <w:p>
      <w:pPr>
        <w:spacing w:after="80"/>
      </w:pPr>
      <w:r>
        <w:rPr>
          <w:b w:val="0"/>
          <w:i w:val="0"/>
        </w:rPr>
        <w:t>Đó là một bài tập về phối hợp, vì giống như mọi công ty tư vấn, chúng tôi được tổ chức theo địa lý, ngành, và chuyên môn chức năng, nên có rất nhiều ngón tay chạm vào khách hàng. Tôi ở phía ngành, tập trung vào quản lý chăm sóc sức khỏe, nhưng những người khác có thể ở nơi khách hàng đặt trụ sở hoặc có chuyên môn cụ thể về, chẳng hạn, định giá, mà từ đó họ phục vụ rất nhiều khách hàng, kể cả những khách hàng ngoài ngành chăm sóc sức khỏe.</w:t>
      </w:r>
    </w:p>
    <w:p>
      <w:pPr>
        <w:pStyle w:val="Heading2"/>
      </w:pPr>
      <w:r>
        <w:rPr>
          <w:rFonts w:ascii="Calibri" w:hAnsi="Calibri"/>
          <w:b/>
          <w:i w:val="0"/>
          <w:sz w:val="32"/>
        </w:rPr>
        <w:t>Căn chỉnh các ngôi sao</w:t>
      </w:r>
    </w:p>
    <w:p>
      <w:pPr>
        <w:spacing w:after="80"/>
      </w:pPr>
      <w:r>
        <w:rPr>
          <w:b w:val="0"/>
          <w:i w:val="0"/>
        </w:rPr>
        <w:t>Chúng tôi đã dành rất nhiều thời gian để hiểu sâu sắc về bản thân và khách hàng của mình vì một lý do then chốt: Chúng tôi muốn căn chỉnh các ngôi sao theo cách mạnh mẽ và rực rỡ nhất khi đánh giá các cơ hội giúp đỡ của mình. Với mỗi công ty dịch vụ chuyên gia và mỗi khách hàng, sẽ có một tập hợp cơ hội độc đáo trên viên kim cương tương ứng với mức độ hữu ích tối đa. Ở đỉnh cao của nó, lập kế hoạch tài khoản có thể giúp chúng ta lấp đầy toàn bộ viên kim cương, thúc đẩy chúng ta sáng tạo với chính công việc của mình theo những cách đúng đắn, và dẫn dắt chúng ta hướng tới mục đích sử dụng cao nhất và tốt nhất cho khách hàng.</w:t>
      </w:r>
    </w:p>
    <w:p>
      <w:pPr>
        <w:jc w:val="center"/>
      </w:pPr>
      <w:r>
        <w:drawing>
          <wp:inline xmlns:a="http://schemas.openxmlformats.org/drawingml/2006/main" xmlns:pic="http://schemas.openxmlformats.org/drawingml/2006/picture">
            <wp:extent cx="5486400" cy="5110190"/>
            <wp:docPr id="19" name="Picture 19"/>
            <wp:cNvGraphicFramePr>
              <a:graphicFrameLocks noChangeAspect="1"/>
            </wp:cNvGraphicFramePr>
            <a:graphic>
              <a:graphicData uri="http://schemas.openxmlformats.org/drawingml/2006/picture">
                <pic:pic>
                  <pic:nvPicPr>
                    <pic:cNvPr id="0" name="c11uf001.png"/>
                    <pic:cNvPicPr/>
                  </pic:nvPicPr>
                  <pic:blipFill>
                    <a:blip r:embed="rId27"/>
                    <a:stretch>
                      <a:fillRect/>
                    </a:stretch>
                  </pic:blipFill>
                  <pic:spPr>
                    <a:xfrm>
                      <a:off x="0" y="0"/>
                      <a:ext cx="5486400" cy="5110190"/>
                    </a:xfrm>
                    <a:prstGeom prst="rect"/>
                  </pic:spPr>
                </pic:pic>
              </a:graphicData>
            </a:graphic>
          </wp:inline>
        </w:drawing>
      </w:r>
    </w:p>
    <w:p>
      <w:pPr>
        <w:spacing w:after="80"/>
      </w:pPr>
      <w:r>
        <w:rPr>
          <w:b w:val="0"/>
          <w:i w:val="0"/>
        </w:rPr>
        <w:t>Lập kế hoạch tài khoản chủ động, liên tục là một phần thiết yếu để mở rộng quan hệ với khách hàng hiện hữu. Các chuyên gia chúng tôi trò chuyện cùng chia sẻ rằng họ dùng nhiều cấu trúc và chiến lược khác nhau để đạt được vài mục tiêu then chốt khi nghĩ về quy trình lập kế hoạch tài khoản của mình:</w:t>
      </w:r>
    </w:p>
    <w:p>
      <w:pPr>
        <w:spacing w:after="80"/>
        <w:ind w:left="360"/>
      </w:pPr>
      <w:r>
        <w:t xml:space="preserve">• </w:t>
      </w:r>
      <w:r>
        <w:rPr>
          <w:b w:val="0"/>
          <w:i w:val="0"/>
        </w:rPr>
        <w:t>Dịch vụ của chúng ta khớp với những kết quả mong muốn cụ thể của khách hàng ở đâu?</w:t>
      </w:r>
    </w:p>
    <w:p>
      <w:pPr>
        <w:spacing w:after="80"/>
        <w:ind w:left="360"/>
      </w:pPr>
      <w:r>
        <w:t xml:space="preserve">• </w:t>
      </w:r>
      <w:r>
        <w:rPr>
          <w:b w:val="0"/>
          <w:i w:val="0"/>
        </w:rPr>
        <w:t>Chúng ta có sự tin tưởng và uy tín để giành được công việc đó ở đâu?</w:t>
      </w:r>
    </w:p>
    <w:p>
      <w:pPr>
        <w:spacing w:after="80"/>
        <w:ind w:left="360"/>
      </w:pPr>
      <w:r>
        <w:t xml:space="preserve">• </w:t>
      </w:r>
      <w:r>
        <w:rPr>
          <w:b w:val="0"/>
          <w:i w:val="0"/>
        </w:rPr>
        <w:t>Làm sao chúng ta có thể phát triển quan hệ với những người mua chủ chốt hiện chưa làm việc với mình?</w:t>
      </w:r>
    </w:p>
    <w:p>
      <w:pPr>
        <w:spacing w:after="80"/>
        <w:ind w:left="360"/>
      </w:pPr>
      <w:r>
        <w:t xml:space="preserve">• </w:t>
      </w:r>
      <w:r>
        <w:rPr>
          <w:b w:val="0"/>
          <w:i w:val="0"/>
        </w:rPr>
        <w:t>Làm sao chúng ta có thể giới thiệu những năng lực bổ sung của mình cho khách hàng này để giúp họ theo những cách khác?</w:t>
      </w:r>
    </w:p>
    <w:p>
      <w:pPr>
        <w:spacing w:after="80"/>
      </w:pPr>
      <w:r>
        <w:rPr>
          <w:b w:val="0"/>
          <w:i w:val="0"/>
        </w:rPr>
        <w:t>Laura Smith, phó chủ tịch phụ trách Bán hàng Kỹ thuật Bắc Mỹ &amp; Chương trình Summit tại IBM, mô tả cách công ty của bà tiếp cận việc lập kế hoạch tài khoản, nhấn mạnh tầm quan trọng của việc nhìn toàn bộ bài tập này từ góc độ nhu cầu của khách hàng:</w:t>
      </w:r>
    </w:p>
    <w:p>
      <w:pPr>
        <w:spacing w:after="80"/>
      </w:pPr>
      <w:r>
        <w:rPr>
          <w:b w:val="0"/>
          <w:i w:val="0"/>
        </w:rPr>
        <w:t>Việc lập kế hoạch tài khoản của chúng tôi bắt đầu từ những thách thức của khách hàng là gì. Rồi đến việc áp dụng câu hỏi, "Được rồi, chúng ta có gì trong danh mục có thể giúp họ với những thách thức đó?" Nhưng còn một phần khác của việc lập kế hoạch tài khoản, đó là nghệ thuật của những điều khả thi. Đó là những lĩnh vực nào, vì chúng ta có kiến thức về ngành và về khách hàng, mà ta có thể nói, "Đây là những chỗ bạn thậm chí chưa từng nghĩ tới mà có lẽ bạn cần nghĩ tới. Và đây là cách chúng tôi có thể giúp bạn nghĩ về một lĩnh vực mà bạn chưa từng cân nhắc."</w:t>
      </w:r>
    </w:p>
    <w:p>
      <w:pPr>
        <w:spacing w:after="80"/>
      </w:pPr>
      <w:r>
        <w:rPr>
          <w:b w:val="0"/>
          <w:i w:val="0"/>
        </w:rPr>
        <w:t>Trong một tổ chức nhỏ, việc lập kế hoạch tài khoản có thể đơn giản chỉ là hai nhân viên chủ chốt cùng nhau động não về độ sâu của mối quan hệ và cơ hội tạo ra giá trị, rồi lên kế hoạch để đạt được những mục tiêu đó. Điều này hợp lý, vì hầu hết các công ty nhỏ có ít hơn năm dòng dịch vụ và điều đó phù hợp với một quy trình lập kế hoạch đơn giản hơn. Khi các tổ chức phát triển lớn hơn, sự phức tạp của việc tận dụng các dịch vụ khác nhau, các chuyên gia khác nhau và các khu vực địa lý khác nhau sẽ được nhân lên. Quy mô này đòi hỏi phải có kế hoạch chính thức hóa và sơ đồ hóa mối quan hệ để mở rộng công việc đang được thực hiện.</w:t>
      </w:r>
    </w:p>
    <w:p>
      <w:pPr>
        <w:spacing w:after="80"/>
      </w:pPr>
      <w:r>
        <w:rPr>
          <w:b w:val="0"/>
          <w:i w:val="0"/>
        </w:rPr>
        <w:t>Dave Lubowe của Ernst &amp; Young (EY) chia sẻ với chúng tôi tám bước chính trong quy trình lập kế hoạch tài khoản của ông, một số bước thay đổi tùy theo quy mô của một khách hàng cụ thể. Chiến lược của ông rõ ràng bắt nguồn từ hiểu biết sâu sắc về khách hàng và về EY. Xuyên suốt quy trình là chủ đề xây dựng dựa trên sự tin cậy và uy tín đã có:</w:t>
      </w:r>
    </w:p>
    <w:p>
      <w:pPr>
        <w:spacing w:after="80"/>
        <w:ind w:left="360"/>
      </w:pPr>
      <w:r>
        <w:t xml:space="preserve">1. </w:t>
      </w:r>
      <w:r>
        <w:rPr>
          <w:b w:val="0"/>
          <w:i w:val="0"/>
        </w:rPr>
        <w:t>Đầu tiên, chúng tôi tập hợp các đối tác liên quan và những người phát triển kinh doanh mỗi năm một lần. Việc này có thể bao gồm tư vấn, thuế, đảm bảo (assurance), hoặc mua bán và sáp nhập (M&amp;A), tùy thuộc vào công việc đang được thực hiện với khách hàng vào thời điểm đó.</w:t>
      </w:r>
    </w:p>
    <w:p>
      <w:pPr>
        <w:spacing w:after="80"/>
        <w:ind w:left="360"/>
      </w:pPr>
      <w:r>
        <w:t xml:space="preserve">2. </w:t>
      </w:r>
      <w:r>
        <w:rPr>
          <w:b w:val="0"/>
          <w:i w:val="0"/>
        </w:rPr>
        <w:t>Sau đó, chúng tôi tìm kiếm các cơ hội đan xen nhau trong ma trận dịch vụ, khu vực địa lý và ngành, rồi gắn kết chúng với cấu trúc của khách hàng.</w:t>
      </w:r>
    </w:p>
    <w:p>
      <w:pPr>
        <w:spacing w:after="80"/>
        <w:ind w:left="360"/>
      </w:pPr>
      <w:r>
        <w:t xml:space="preserve">3. </w:t>
      </w:r>
      <w:r>
        <w:rPr>
          <w:b w:val="0"/>
          <w:i w:val="0"/>
        </w:rPr>
        <w:t>Khi một kế hoạch tài khoản đã được thiết lập, các nhóm sẽ đầu tư để tăng khả năng giành được công việc đó. Các khoản đầu tư có thể bao gồm đào tạo, tiếp thị, hoặc phát triển tài sản (điều này có thể bao gồm nghiên cứu, mô hình hóa, hoặc tư tưởng dẫn dắt nhằm củng cố uy tín để hoạt động trong một ngành hoặc dòng dịch vụ cụ thể). Những khoản đầu tư này thường đòi hỏi sự hợp tác giữa các nhóm nội bộ và sự tham gia của các bên thứ ba.</w:t>
      </w:r>
    </w:p>
    <w:p>
      <w:pPr>
        <w:spacing w:after="80"/>
        <w:ind w:left="360"/>
      </w:pPr>
      <w:r>
        <w:t xml:space="preserve">4. </w:t>
      </w:r>
      <w:r>
        <w:rPr>
          <w:b w:val="0"/>
          <w:i w:val="0"/>
        </w:rPr>
        <w:t>Chúng tôi tổ chức các cuộc họp và gọi hội nghị định kỳ để cập nhật những thay đổi trong bối cảnh của khách hàng và điều chỉnh chiến lược thường xuyên.</w:t>
      </w:r>
    </w:p>
    <w:p>
      <w:pPr>
        <w:spacing w:after="80"/>
        <w:ind w:left="360"/>
      </w:pPr>
      <w:r>
        <w:t xml:space="preserve">5. </w:t>
      </w:r>
      <w:r>
        <w:rPr>
          <w:b w:val="0"/>
          <w:i w:val="0"/>
        </w:rPr>
        <w:t>Chúng tôi đảm bảo mô tả các cơ hội phục vụ khách hàng đó trên khắp các đơn vị kinh doanh của mình. Chúng tôi sử dụng sơ đồ hóa mối quan hệ để xác định các lĩnh vực chức năng trong khách hàng nơi chúng tôi đã thiết lập được sự tin cậy. Điều này cũng giúp hình thành cái nhìn về bối cảnh cạnh tranh. Đôi khi, một giám đốc điều hành có thiện cảm mạnh mẽ với một công ty cụ thể vì họ là cựu nhân viên của công ty đó. Trong những trường hợp như vậy, việc phát triển mối quan hệ với nhóm lãnh đạo ở cấp dưới giám đốc điều hành một bậc sẽ tạo điều kiện cho các cơ hội khi người lãnh đạo đó chuyển sang vai trò mới.</w:t>
      </w:r>
    </w:p>
    <w:p>
      <w:pPr>
        <w:spacing w:after="80"/>
        <w:ind w:left="360"/>
      </w:pPr>
      <w:r>
        <w:t xml:space="preserve">6. </w:t>
      </w:r>
      <w:r>
        <w:rPr>
          <w:b w:val="0"/>
          <w:i w:val="0"/>
        </w:rPr>
        <w:t>Chúng tôi xếp hạng cưỡng bức các cơ hội dựa trên sự giao thoa giữa sự tin cậy của khách hàng, sức mạnh của dịch vụ cung cấp và năng lực nội bộ.</w:t>
      </w:r>
    </w:p>
    <w:p>
      <w:pPr>
        <w:spacing w:after="80"/>
        <w:ind w:left="360"/>
      </w:pPr>
      <w:r>
        <w:t xml:space="preserve">7. </w:t>
      </w:r>
      <w:r>
        <w:rPr>
          <w:b w:val="0"/>
          <w:i w:val="0"/>
        </w:rPr>
        <w:t>Chúng tôi theo đuổi các cơ hội.</w:t>
      </w:r>
    </w:p>
    <w:p>
      <w:pPr>
        <w:spacing w:after="80"/>
        <w:ind w:left="360"/>
      </w:pPr>
      <w:r>
        <w:t xml:space="preserve">8. </w:t>
      </w:r>
      <w:r>
        <w:rPr>
          <w:b w:val="0"/>
          <w:i w:val="0"/>
        </w:rPr>
        <w:t>Lặp lại.</w:t>
      </w:r>
    </w:p>
    <w:p>
      <w:pPr>
        <w:pStyle w:val="Heading2"/>
      </w:pPr>
      <w:r>
        <w:rPr>
          <w:rFonts w:ascii="Calibri" w:hAnsi="Calibri"/>
          <w:b/>
          <w:i w:val="0"/>
          <w:sz w:val="32"/>
        </w:rPr>
        <w:t>Mở rộng Phạm vi Năng lực của Bạn</w:t>
      </w:r>
    </w:p>
    <w:p>
      <w:pPr>
        <w:spacing w:after="80"/>
      </w:pPr>
      <w:r>
        <w:rPr>
          <w:b w:val="0"/>
          <w:i w:val="0"/>
        </w:rPr>
        <w:t>Những người tạo mưa (rainmakers) tại các công ty dịch vụ chuyên môn có một số thực hành tốt nhất mà họ sử dụng để mở rộng một cách có hệ thống cách khách hàng nghĩ về chuyên môn của công ty họ. Phần lớn điều này tập trung vào công việc REACH và EXTEND – đơn giản là giới thiệu cho khách hàng những dịch vụ bổ sung mà bạn đã thực hiện thành công cho người khác trong quá khứ. Nhưng nó cũng bao gồm việc thực hiện công việc EVOLVE và INNOVATE – trở thành một đối tác đủ mạnh mẽ với khách hàng đến mức họ tin tưởng bạn để cùng họ dấn thân vào những loại dự án mới khi bạn tìm cách đưa kỹ năng của mình vào giải quyết các thách thức của họ.</w:t>
      </w:r>
    </w:p>
    <w:p>
      <w:pPr>
        <w:spacing w:after="80"/>
      </w:pPr>
      <w:r>
        <w:rPr>
          <w:b w:val="0"/>
          <w:i w:val="0"/>
        </w:rPr>
        <w:t>Nói về việc phát triển những loại dịch vụ mới này, Kris Timmermans của Accenture cho biết,</w:t>
      </w:r>
    </w:p>
    <w:p>
      <w:pPr>
        <w:spacing w:after="80"/>
      </w:pPr>
      <w:r>
        <w:rPr>
          <w:b w:val="0"/>
          <w:i w:val="0"/>
        </w:rPr>
        <w:t>Trong phần kinh doanh của tôi, chúng tôi có ngân sách khổng lồ để đổi mới. Khi chúng tôi phát minh ra những thứ mới nhất và nghĩ rằng nó có sức hút thị trường, chúng tôi liên hệ với các trưởng tài khoản khách hàng (CAL) và những tài khoản có khả năng thành công ban đầu cao nhất. Đó là cách chúng tôi học hỏi và trở nên tốt hơn. Khi sự đổi mới đã có uy tín và có một vài trường hợp, chúng tôi đầu tư vào cái mà chúng tôi gọi là dặm cuối (last mile). Bạn phải đưa sự đổi mới vào tay các CAL và các tài khoản.</w:t>
      </w:r>
    </w:p>
    <w:p>
      <w:pPr>
        <w:jc w:val="center"/>
      </w:pPr>
      <w:r>
        <w:drawing>
          <wp:inline xmlns:a="http://schemas.openxmlformats.org/drawingml/2006/main" xmlns:pic="http://schemas.openxmlformats.org/drawingml/2006/picture">
            <wp:extent cx="5486400" cy="5110190"/>
            <wp:docPr id="20" name="Picture 20"/>
            <wp:cNvGraphicFramePr>
              <a:graphicFrameLocks noChangeAspect="1"/>
            </wp:cNvGraphicFramePr>
            <a:graphic>
              <a:graphicData uri="http://schemas.openxmlformats.org/drawingml/2006/picture">
                <pic:pic>
                  <pic:nvPicPr>
                    <pic:cNvPr id="0" name="c11uf002.png"/>
                    <pic:cNvPicPr/>
                  </pic:nvPicPr>
                  <pic:blipFill>
                    <a:blip r:embed="rId28"/>
                    <a:stretch>
                      <a:fillRect/>
                    </a:stretch>
                  </pic:blipFill>
                  <pic:spPr>
                    <a:xfrm>
                      <a:off x="0" y="0"/>
                      <a:ext cx="5486400" cy="5110190"/>
                    </a:xfrm>
                    <a:prstGeom prst="rect"/>
                  </pic:spPr>
                </pic:pic>
              </a:graphicData>
            </a:graphic>
          </wp:inline>
        </w:drawing>
      </w:r>
    </w:p>
    <w:p>
      <w:pPr>
        <w:spacing w:after="80"/>
      </w:pPr>
      <w:r>
        <w:rPr>
          <w:b w:val="0"/>
          <w:i w:val="0"/>
        </w:rPr>
        <w:t>Các công ty thành công có thể mở rộng phạm vi năng lực của mình bằng cách làm một vài điều:</w:t>
      </w:r>
    </w:p>
    <w:p>
      <w:pPr>
        <w:spacing w:after="80"/>
        <w:ind w:left="360"/>
      </w:pPr>
      <w:r>
        <w:t xml:space="preserve">• </w:t>
      </w:r>
      <w:r>
        <w:rPr>
          <w:b/>
          <w:i w:val="0"/>
        </w:rPr>
        <w:t>Họ giới hạn các dịch vụ phụ trợ ở nơi họ có quyền mở rộng.</w:t>
      </w:r>
      <w:r>
        <w:rPr>
          <w:b w:val="0"/>
          <w:i w:val="0"/>
        </w:rPr>
        <w:t xml:space="preserve"> Mở rộng để thống trị thế giới là một hành trình ngàn bước, và bước tiếp theo là bước gần nhất với bước trước đó. Chris Fosdick của The Cambridge Group diễn đạt điều này như sau: "Sau khi chúng tôi làm một công việc thực sự mạnh mẽ, chúng tôi tiếp tục làm nhiều việc hơn cho họ và giải quyết nhiều vấn đề hơn. Chúng tôi có hệ thống nói rằng, 'Được rồi, chúng tôi đã làm tốt, một hoặc hai điều hợp lý tiếp theo mà chúng tôi có thể làm để giúp họ thêm là gì?'" Nếu bạn làm công việc an ninh mạng cho các công ty luật thị trường trung bình ở California, việc trở thành đối tác của Clio (một nhà cung cấp phần mềm quản lý hành nghề được đánh giá cao cho các công ty luật) cho chính những công ty đó là điều hợp lý. Bạn có quyền mở rộng theo hướng đó.</w:t>
      </w:r>
    </w:p>
    <w:p>
      <w:pPr>
        <w:spacing w:after="80"/>
        <w:ind w:left="720"/>
      </w:pPr>
      <w:r>
        <w:t xml:space="preserve">• </w:t>
      </w:r>
      <w:r>
        <w:rPr>
          <w:b w:val="0"/>
          <w:i w:val="0"/>
        </w:rPr>
        <w:t>Bạn đã biết rõ khách hàng rồi – họ chính là những giám đốc thông tin (CIO) mà bạn đang làm việc cùng.</w:t>
      </w:r>
    </w:p>
    <w:p>
      <w:pPr>
        <w:spacing w:after="80"/>
        <w:ind w:left="720"/>
      </w:pPr>
      <w:r>
        <w:t xml:space="preserve">• </w:t>
      </w:r>
      <w:r>
        <w:rPr>
          <w:b w:val="0"/>
          <w:i w:val="0"/>
        </w:rPr>
        <w:t>Bạn nổi tiếng nhờ năng lực kỹ thuật của mình.</w:t>
      </w:r>
    </w:p>
    <w:p>
      <w:pPr>
        <w:spacing w:after="80"/>
        <w:ind w:left="720"/>
      </w:pPr>
      <w:r>
        <w:t xml:space="preserve">• </w:t>
      </w:r>
      <w:r>
        <w:rPr>
          <w:b w:val="0"/>
          <w:i w:val="0"/>
        </w:rPr>
        <w:t>Bạn đã có độ phủ địa lý và một thương hiệu được biết đến ở khu vực đó.</w:t>
      </w:r>
    </w:p>
    <w:p>
      <w:pPr>
        <w:spacing w:after="80"/>
        <w:ind w:left="720"/>
      </w:pPr>
      <w:r>
        <w:t xml:space="preserve">• </w:t>
      </w:r>
      <w:r>
        <w:rPr>
          <w:b w:val="0"/>
          <w:i w:val="0"/>
        </w:rPr>
        <w:t>Bạn hiểu vì sao “các công ty luật có những nét khác biệt” và đã chứng minh được sự nhạy cảm của mình trước mối quan tâm đặc biệt của họ về xung đột lợi ích và quyền riêng tư. Tuy nhiên, nếu có ai đó trong nhóm bạn gợi ý rằng làm tư vấn chiến lược cho các ngân hàng đầu tư lớn ở New York sẽ rất thú vị – thì bạn biết đây không phải là một chiến lược thắng lợi. Hãy biết mình; không phải mọi lĩnh vực lân cận đều giống nhau. Một số lĩnh vực tự nhiên nảy sinh từ chính công việc mà chúng ta đã nổi tiếng, và đây là nơi chúng ta nên tìm kiếm sự thỏa mãn trong phát triển kinh doanh trước tiên.</w:t>
      </w:r>
    </w:p>
    <w:p>
      <w:pPr>
        <w:spacing w:after="80"/>
        <w:ind w:left="360"/>
      </w:pPr>
      <w:r>
        <w:t xml:space="preserve">• </w:t>
      </w:r>
      <w:r>
        <w:rPr>
          <w:b/>
          <w:i w:val="0"/>
        </w:rPr>
        <w:t>Họ cho phép mở rộng phạm vi ở mức hạn chế – hoặc hợp lý.</w:t>
      </w:r>
      <w:r>
        <w:rPr>
          <w:b w:val="0"/>
          <w:i w:val="0"/>
        </w:rPr>
        <w:t xml:space="preserve"> Khi một dự án triển khai, khách hàng sẽ yêu cầu bạn làm những việc không nằm trong tuyên bố phạm vi công việc ban đầu. Cách làm tốt nhất là nhẹ nhàng nhắc họ rằng yêu cầu của họ “nằm ngoài phạm vi”, và dù bạn sẵn lòng làm việc đó, bạn sẽ cần điều chỉnh phạm vi hợp tác để đáp ứng nhu cầu của họ – cũng như của chính bạn. Đây phải là nguyên tắc nếu bạn muốn giữ được biên lợi nhuận của mình. Một ngoại lệ là khi khách hàng yêu cầu bạn làm một dự án ngoài phạm vi đúng vào lĩnh vực mà bạn hy vọng mở rộng hoạt động nhưng lại chưa có nhiều nghiên cứu tình huống hay danh tiếng. Khi Mark Finlan của Huron nói về việc thử nghiệm những loại công việc mới này với khách hàng, ông chia sẻ: “Những cơ hội này phát huy hiệu quả nhất khi được xây dựng trên nền tảng quan hệ đối tác vững chắc. Với khách hàng, tôi sẽ nhấn mạnh rằng đây là điều có thể giúp họ đạt được kết quả mong muốn, và giải thích vì sao chúng tôi là công ty được đặt đúng vị trí nhất để giúp họ, đồng thời nêu rõ nơi chúng tôi sẵn sàng cùng đầu tư.”</w:t>
      </w:r>
    </w:p>
    <w:p>
      <w:pPr>
        <w:spacing w:after="80"/>
        <w:ind w:left="360"/>
      </w:pPr>
      <w:r>
        <w:t xml:space="preserve">• </w:t>
      </w:r>
      <w:r>
        <w:rPr>
          <w:b/>
          <w:i w:val="0"/>
        </w:rPr>
        <w:t>Họ nâng cao uy tín của mình.</w:t>
      </w:r>
      <w:r>
        <w:rPr>
          <w:b w:val="0"/>
          <w:i w:val="0"/>
        </w:rPr>
        <w:t xml:space="preserve"> Một cách lâu đời để mở rộng quyền hoạt động của công ty sang các dòng dịch vụ lân cận là chiêu mộ một ngôi sao. Tương tự, các công ty thâu tóm lẫn nhau. Có thể một công ty kế toán công lớn tuyển một cựu lãnh đạo của Sở Thuế vụ Hoa Kỳ (IRS) cho văn phòng ở Washington. Có thể họ mua lại một công ty công nghệ để giúp cung cấp tốt hơn các giải pháp tự động hóa công nghệ thuế cho khách hàng. Trong nhiều trường hợp, việc đầu tư như vậy có thể là một kiểu ‘đường tắt’ để có được uy tín, cũng như các khoản đầu tư chiến lược vào đào tạo hoặc yêu cầu điều chuyển một số kỹ năng nhất định từ nơi khác trong công ty về nhóm của bạn.</w:t>
      </w:r>
    </w:p>
    <w:p>
      <w:pPr>
        <w:spacing w:after="80"/>
        <w:ind w:left="360"/>
      </w:pPr>
      <w:r>
        <w:t xml:space="preserve">• </w:t>
      </w:r>
      <w:r>
        <w:rPr>
          <w:b/>
          <w:i w:val="0"/>
        </w:rPr>
        <w:t>Họ chuyển từ nhà cung cấp thành đối tác.</w:t>
      </w:r>
      <w:r>
        <w:rPr>
          <w:b w:val="0"/>
          <w:i w:val="0"/>
        </w:rPr>
        <w:t xml:space="preserve"> Theo thời gian, mục tiêu không chỉ là trở thành nhà cung cấp, mà là trở thành người cộng tác của khách hàng. Một cơ hội để làm điều này là trong quá trình lập ngân sách của khách hàng. Biết rõ năm tài chính của khách hàng và thời điểm chu kỳ ngân sách bắt đầu là kỹ năng quản lý tài khoản cơ bản. PIE có một khách hàng thuộc Big Four có năm tài chính kết thúc vào mùa thu. Với họ, mùa xuân khởi động quá trình lập ngân sách kéo dài sáu tháng. Quá trình đó luôn bắt đầu bằng việc mỗi người mua hàng của chúng tôi tổng hợp các bài trình bày mô tả những gì họ đã làm với ngân sách năm trước, một cách nào đó để đo lường thành công của nỗ lực đó, một loạt các sáng kiến mới khả thi, và một khuyến nghị. Không người mua hàng nào của chúng tôi thích quá trình này và họ hoan nghênh sự giúp đỡ của chúng tôi khi chúng tôi đề nghị hỗ trợ miễn phí. Mỗi năm chúng tôi đề nghị tổng hợp một số slide về công việc đã làm, bao gồm một số kết quả định tính và định lượng, rồi gợi ý cùng động não một số ý tưởng cho năm tiếp theo. Chưa bao giờ có khách hàng nói: “Không, cảm ơn” với lời đề nghị này. Và chúng tôi đầu tư công sức vào những slide đó. Thật phấn khích khi các slide của chúng tôi được chuyền tay nhau như sản phẩm công việc nội bộ. Tình nguyện giúp khách hàng ở giai đoạn đầu của quá trình lập ngân sách là một trong những cách chắc chắn nhất để mở rộng những nhiệm vụ đó.</w:t>
      </w:r>
    </w:p>
    <w:p>
      <w:pPr>
        <w:spacing w:after="80"/>
        <w:ind w:left="360"/>
      </w:pPr>
      <w:r>
        <w:t xml:space="preserve">• </w:t>
      </w:r>
      <w:r>
        <w:rPr>
          <w:b/>
          <w:i w:val="0"/>
        </w:rPr>
        <w:t>Họ nâng tầm bản thân.</w:t>
      </w:r>
      <w:r>
        <w:rPr>
          <w:b w:val="0"/>
          <w:i w:val="0"/>
        </w:rPr>
        <w:t xml:space="preserve"> Sếp của người mua hàng của bạn thường có thể là người ra quyết định cho bộ dịch vụ thứ hai mà bạn hy vọng thực hiện cho khách hàng. Bạn nên ưu tiên xây dựng lòng tin và uy tín ở đó để đặt mình vào vị trí tốt nhất nhằm giành được công việc REACH và INNOVATE khi thời điểm đến.</w:t>
      </w:r>
    </w:p>
    <w:p>
      <w:pPr>
        <w:spacing w:after="80"/>
        <w:ind w:left="360"/>
      </w:pPr>
      <w:r>
        <w:t xml:space="preserve">• </w:t>
      </w:r>
      <w:r>
        <w:rPr>
          <w:b/>
          <w:i w:val="0"/>
        </w:rPr>
        <w:t>Họ “lấy người khác làm trung tâm</w:t>
      </w:r>
      <w:r>
        <w:rPr>
          <w:b w:val="0"/>
          <w:i w:val="0"/>
        </w:rPr>
        <w:t>.</w:t>
      </w:r>
      <w:r>
        <w:rPr>
          <w:b/>
          <w:i w:val="0"/>
        </w:rPr>
        <w:t>”</w:t>
      </w:r>
      <w:r>
        <w:rPr>
          <w:b w:val="0"/>
          <w:i w:val="0"/>
        </w:rPr>
        <w:t xml:space="preserve"> Lập kế hoạch tài khoản thành công phụ thuộc vào một văn hóa phát triển kinh doanh tập trung vào việc giúp đỡ người khác, chứ không phải giúp chính mình. Rob Benson của Kele Inc. giải thích,</w:t>
      </w:r>
    </w:p>
    <w:p>
      <w:pPr>
        <w:spacing w:after="80"/>
      </w:pPr>
      <w:r>
        <w:rPr>
          <w:b w:val="0"/>
          <w:i w:val="0"/>
        </w:rPr>
        <w:t xml:space="preserve">Tôi nghĩ bạn dùng quản lý tài khoản để giáo dục mọi người xung quanh về sự thật rằng muốn bán hàng trong một thế giới mới, bạn phải làm điều đó theo cách </w:t>
      </w:r>
      <w:r>
        <w:rPr>
          <w:b w:val="0"/>
          <w:i/>
        </w:rPr>
        <w:t>lấy người khác làm trung tâm</w:t>
      </w:r>
      <w:r>
        <w:rPr>
          <w:b w:val="0"/>
          <w:i w:val="0"/>
        </w:rPr>
        <w:t>. Đó là điều đầu tiên. Bạn phải làm theo cách giảm bớt áp lực cho mọi người và đặt khách hàng lên ưu tiên hàng đầu, điều mà rất ít nhân viên bán hàng chuyên nghiệp giỏi làm được. Nó gần như luôn thể hiện ra như kiểu: bạn sẽ làm gì cho tôi đây?</w:t>
      </w:r>
    </w:p>
    <w:p>
      <w:pPr>
        <w:spacing w:after="80"/>
      </w:pPr>
      <w:r>
        <w:rPr>
          <w:b w:val="0"/>
          <w:i w:val="0"/>
        </w:rPr>
        <w:t>Tất cả chúng ta đều là bác sĩ trên một chuyến bay. Chúng ta ở đây để giúp đỡ. Các chuyên gia nên tập trung vào việc phát triển mối quan hệ, đặt những câu hỏi tuyệt vời, và vượt trên mong đợi khi nhận một nhiệm vụ. Trọng tâm luôn phải là tạo ra kết quả cho khách hàng (hay bệnh nhân). Trong suốt quá trình lập kế hoạch tài khoản, hãy dừng lại và tự hỏi: “Đây có phải là cách chúng ta có thể hữu ích nhất, hoặc đặt mình vào vị trí sẵn sàng giúp đỡ nhất không?” Theo thời gian, triết lý này sẽ dẫn đến đường ống cơ hội đầy ắp, vị thế cố vấn đáng tin cậy, và tác động chiến lược.</w:t>
      </w:r>
    </w:p>
    <w:p>
      <w:pPr>
        <w:spacing w:after="80"/>
      </w:pPr>
      <w:r>
        <w:rPr>
          <w:b w:val="0"/>
          <w:i w:val="0"/>
        </w:rPr>
        <w:t>Nhưng làm sao để thực thi kế hoạch của bạn? Để làm điều đó, chúng ta chuyển sang Bảy Nguyên tắc của Canh tác Thành công.</w:t>
      </w:r>
    </w:p>
    <w:p>
      <w:pPr>
        <w:pStyle w:val="Heading1"/>
      </w:pPr>
      <w:r>
        <w:rPr>
          <w:rFonts w:ascii="Calibri" w:hAnsi="Calibri"/>
          <w:b/>
          <w:i w:val="0"/>
          <w:sz w:val="40"/>
        </w:rPr>
        <w:t>Mục 5: Bảy Nguyên tắc của Canh tác Thành công</w:t>
      </w:r>
    </w:p>
    <w:p>
      <w:pPr>
        <w:pStyle w:val="Heading1"/>
      </w:pPr>
      <w:r>
        <w:rPr>
          <w:rFonts w:ascii="Calibri" w:hAnsi="Calibri"/>
          <w:b/>
          <w:i w:val="0"/>
          <w:sz w:val="40"/>
        </w:rPr>
        <w:t>CHƯƠNG 12</w:t>
      </w:r>
      <w:r>
        <w:br/>
      </w:r>
      <w:r>
        <w:rPr>
          <w:rFonts w:ascii="Calibri" w:hAnsi="Calibri"/>
          <w:b/>
          <w:i w:val="0"/>
          <w:sz w:val="40"/>
        </w:rPr>
        <w:t>Nguyên tắc 1: Làm Tốt Công Việc</w:t>
      </w:r>
    </w:p>
    <w:p>
      <w:pPr>
        <w:spacing w:after="80"/>
      </w:pPr>
      <w:r>
        <w:rPr>
          <w:b w:val="0"/>
          <w:i w:val="0"/>
        </w:rPr>
        <w:t>Ở rìa khu tài chính của Boston, văn phòng của Bill Green nhìn ra tòa nhà State Street Bank and Trust theo phong cách tân Art Deco. Cựu CEO huyền thoại của Accenture được biết đến như nhà lãnh đạo đã đặt nền móng cho vị thế thống trị thị trường hiện tại của Accenture.</w:t>
      </w:r>
    </w:p>
    <w:p>
      <w:pPr>
        <w:spacing w:after="80"/>
      </w:pPr>
      <w:r>
        <w:rPr>
          <w:b w:val="0"/>
          <w:i w:val="0"/>
        </w:rPr>
        <w:t>Vào một ngày mùa thu nhiều sương mù, chúng tôi hỏi ông làm thế nào để mở rộng dấu ấn của mình trong các khách hàng. Ngả người ra sau ghế, ông thẳng thắn.</w:t>
      </w:r>
    </w:p>
    <w:p>
      <w:pPr>
        <w:spacing w:after="80"/>
      </w:pPr>
      <w:r>
        <w:rPr>
          <w:b w:val="0"/>
          <w:i w:val="0"/>
        </w:rPr>
        <w:t>“Khó vãi chứ. Bạn phải bắt đầu từ đó, đúng không?” Bạn phải có ngày tuyệt nhất… mỗi ngày.</w:t>
      </w:r>
    </w:p>
    <w:p>
      <w:pPr>
        <w:spacing w:after="80"/>
      </w:pPr>
      <w:r>
        <w:rPr>
          <w:b w:val="0"/>
          <w:i w:val="0"/>
        </w:rPr>
        <w:t>Cười tươi rói, ông tiếp tục giải thích rằng cốt lõi của việc mở rộng trong một khách hàng là làm việc tốt:</w:t>
      </w:r>
    </w:p>
    <w:p>
      <w:pPr>
        <w:spacing w:after="80"/>
      </w:pPr>
      <w:r>
        <w:rPr>
          <w:b w:val="0"/>
          <w:i w:val="0"/>
        </w:rPr>
        <w:t>Ở Accenture, tiền được tạo ra nếu chúng ta có hai nghìn công ty lớn nhất thế giới làm khách hàng, chấm hết. Bạn không cần phải giành được tất cả những anh nhỏ lẻ này. Bạn phải giành được những khách hàng nhượng quyền – thứ mà chúng ta gọi là khách hàng kim cương (diamond clients). Những khách hàng dẫn đầu trong ngành của họ và trân trọng giá trị chúng ta mang lại. Họ là những khách hàng gắn bó cả đời. Chúng ta đã làm việc với Caterpillar ba mươi năm. Có những khách hàng chúng ta đã gắn bó bốn mươi năm, không gián đoạn. Khách hàng kim cương là những khách hàng có doanh thu trên $100 triệu mỗi năm… năm này qua năm khác. Chúng ta đã xây dựng được 150 khách hàng như vậy.</w:t>
      </w:r>
    </w:p>
    <w:p>
      <w:pPr>
        <w:spacing w:after="80"/>
      </w:pPr>
      <w:r>
        <w:rPr>
          <w:b w:val="0"/>
          <w:i w:val="0"/>
        </w:rPr>
        <w:t>Ông ấy nói có lý. Trong ngành dịch vụ chuyên môn, nhiều khách hàng hơn không nhất thiết là tốt hơn (phần lớn là do tính phi kinh tế theo quy mô mà chúng ta đã trình bày ở Chương 8). Tốt hơn mới là tốt hơn. Tập trung vào một vài khách hàng chủ chốt, và phát triển công việc trong những khách hàng đó xuyên suốt Viên kim cương Cơ hội (Diamond of Opportunity), sẽ tạo ra lợi nhuận cao nhất.</w:t>
      </w:r>
    </w:p>
    <w:p>
      <w:pPr>
        <w:spacing w:after="80"/>
      </w:pPr>
      <w:r>
        <w:rPr>
          <w:b w:val="0"/>
          <w:i w:val="0"/>
        </w:rPr>
        <w:t>Green giải thích thêm,</w:t>
      </w:r>
    </w:p>
    <w:p>
      <w:pPr>
        <w:spacing w:after="80"/>
      </w:pPr>
      <w:r>
        <w:rPr>
          <w:b w:val="0"/>
          <w:i w:val="0"/>
        </w:rPr>
        <w:t xml:space="preserve">Tôi nghĩ khi bạn nói “chiếm đất rồi mở rộng” (land and expand), nghe thật nhàm chán. Bạn muốn </w:t>
      </w:r>
      <w:r>
        <w:rPr>
          <w:b w:val="0"/>
          <w:i/>
        </w:rPr>
        <w:t>dệt mình vào tấm vải</w:t>
      </w:r>
      <w:r>
        <w:rPr>
          <w:b w:val="0"/>
          <w:i w:val="0"/>
        </w:rPr>
        <w:t xml:space="preserve"> của những công ty vĩ đại nhất thế giới. Để làm được điều đó, bạn phải mang đến cho họ những gì tốt nhất. Chúng tôi luôn mang những gì tốt nhất của Accenture lên bàn. Đó là cách chúng tôi vận hành, bất kể nhóm vận hành nào, bất kể ranh giới địa lý nào, bất kể kỹ năng ngôn ngữ nào. Tốt nhất tuyệt đối. Công việc của chúng tôi là mang những ý tưởng tốt nhất đến cho khách hàng, đôi khi vượt xa thời đại của họ. Đôi khi, hai ba năm trước khi khách hàng sẵn sàng đón nhận chúng, vì đó là lời đề nghị của chúng tôi. Đó là ý tôi khi nói dệt mình vào tấm vải của khách hàng.</w:t>
      </w:r>
    </w:p>
    <w:p>
      <w:pPr>
        <w:spacing w:after="80"/>
      </w:pPr>
      <w:r>
        <w:rPr>
          <w:b w:val="0"/>
          <w:i w:val="0"/>
        </w:rPr>
        <w:t>Bill biết điều mà tất cả chúng ta đều biết. Công việc tầm thường sẽ đóng sập cánh cửa cho những cơ hội tiếp theo với một khách hàng, trong khi công việc xuất sắc sẽ mở ra thêm những cơ hội để phục vụ. Không cuốn sách nào về cách mở rộng quan hệ khách hàng có thể nói khác đi. Công việc phải đến trước. Chỉ sau khi mang những gì tốt nhất của công ty bạn đến cho khách hàng, bạn mới giành được quyền kết thêm bạn mới và lắng nghe những cơ hội mới.</w:t>
      </w:r>
    </w:p>
    <w:p>
      <w:pPr>
        <w:spacing w:after="80"/>
      </w:pPr>
      <w:r>
        <w:rPr>
          <w:b w:val="0"/>
          <w:i w:val="0"/>
        </w:rPr>
        <w:t>Cách đó ba nghìn dặm, Scott Wallace ngồi trong văn phòng Seattle của hãng luật quốc tế Perkins Coie. Là đối tác của hãng, Wallace tập trung hành nghề vào Lập kế hoạch Tín thác &amp; Di sản (Trust &amp; Estate Planning). Ông diễn đạt như thế này:</w:t>
      </w:r>
    </w:p>
    <w:p>
      <w:pPr>
        <w:spacing w:after="80"/>
      </w:pPr>
      <w:r>
        <w:rPr>
          <w:b w:val="0"/>
          <w:i w:val="0"/>
        </w:rPr>
        <w:t>Phát triển kinh doanh bắt đầu từ sản phẩm công việc của bạn. Tôi nghĩ bạn phải tạo ra một sản phẩm công việc xuất sắc. Và tôi nghĩ thứ hai là cách bạn tương tác với người khác, vì thiếu từ ngữ hay hơn, là kỹ năng giao tiếp của bạn. Nếu bạn làm việc chăm chỉ và có sản phẩm công việc tốt, và nếu bạn hòa hợp được với đồng nghiệp và khách hàng, thì phát triển kinh doanh sẽ tự nhiên đến. Điều đó không có nghĩa là bạn không nên đi ăn trưa, uống cà phê và nhận các buổi diễn thuyết. Nhưng tôi nghĩ nếu bạn làm việc chăm chỉ, tạo ra công việc chất lượng, và nếu bạn giỏi với người và tốt với người, thì khoảng năm thứ bảy, thứ tám hoặc thứ chín, nó sẽ bắt đầu sinh lời vì bạn sẽ nhận được sự giới thiệu từ khách hàng, giới thiệu giữa các văn phòng, và giới thiệu từ đồng nghiệp trong lĩnh vực của bạn.</w:t>
      </w:r>
    </w:p>
    <w:p>
      <w:pPr>
        <w:spacing w:after="80"/>
      </w:pPr>
      <w:r>
        <w:rPr>
          <w:b w:val="0"/>
          <w:i w:val="0"/>
        </w:rPr>
        <w:t>Paul Allen, doanh nhân nối tiếp và là người sáng lập Embark, một công ty tư vấn tài chính, đồng ý. Ông nói: “Một khi khách hàng nhận ra ‘Đây là công ty chúng tôi thích làm việc cùng. Họ dễ hợp tác. Họ mang lại giá trị tuyệt vời xét về nhân tài họ cung cấp và năng lực của họ,’ họ sẽ nói, ‘Các bạn còn có thể làm gì nữa?’”</w:t>
      </w:r>
    </w:p>
    <w:p>
      <w:pPr>
        <w:spacing w:after="80"/>
      </w:pPr>
      <w:r>
        <w:rPr>
          <w:b w:val="0"/>
          <w:i w:val="0"/>
        </w:rPr>
        <w:t>Thương hiệu được xây dựng từng thanh gỗ 2x4 một, nhưng khi chúng đứng độc lập, chúng che chở và sưởi ấm cho mọi mối quan hệ non trẻ trong tương lai mà ai đó trong công ty chúng ta đang tạo dựng với một người mua mới trong một khách hàng hiện hữu.</w:t>
      </w:r>
    </w:p>
    <w:p>
      <w:pPr>
        <w:pStyle w:val="Heading2"/>
      </w:pPr>
      <w:r>
        <w:rPr>
          <w:rFonts w:ascii="Calibri" w:hAnsi="Calibri"/>
          <w:b/>
          <w:i w:val="0"/>
          <w:sz w:val="32"/>
        </w:rPr>
        <w:t xml:space="preserve">Điều Bạn </w:t>
      </w:r>
      <w:r>
        <w:rPr>
          <w:rFonts w:ascii="Calibri" w:hAnsi="Calibri"/>
          <w:b/>
          <w:i/>
          <w:sz w:val="32"/>
        </w:rPr>
        <w:t>Có thể</w:t>
      </w:r>
      <w:r>
        <w:rPr>
          <w:rFonts w:ascii="Calibri" w:hAnsi="Calibri"/>
          <w:b/>
          <w:i w:val="0"/>
          <w:sz w:val="32"/>
        </w:rPr>
        <w:t xml:space="preserve"> Kiểm soát</w:t>
      </w:r>
    </w:p>
    <w:p>
      <w:pPr>
        <w:spacing w:after="80"/>
      </w:pPr>
      <w:r>
        <w:rPr>
          <w:b w:val="0"/>
          <w:i w:val="0"/>
        </w:rPr>
        <w:t>Làm việc tốt là điều khiến khách hàng gia hạn và mở rộng phạm vi hợp đồng. Nó bắt đầu và kết thúc bằng công việc.</w:t>
      </w:r>
    </w:p>
    <w:p>
      <w:pPr>
        <w:spacing w:after="80"/>
      </w:pPr>
      <w:r>
        <w:rPr>
          <w:b w:val="0"/>
          <w:i w:val="0"/>
        </w:rPr>
        <w:t xml:space="preserve">Art Gensler, tác giả của </w:t>
      </w:r>
      <w:r>
        <w:rPr>
          <w:b w:val="0"/>
          <w:i/>
        </w:rPr>
        <w:t>Art's Principles</w:t>
      </w:r>
      <w:r>
        <w:rPr>
          <w:b w:val="0"/>
          <w:i w:val="0"/>
        </w:rPr>
        <w:t>, viết: “Mang về kinh doanh là một chuyện; giành được kinh doanh lặp lại lại là chuyện khác. Chìa khóa để có khách hàng trung thành là đảm bảo bạn cung cấp dịch vụ xuất sắc. Đây là phần cốt lõi của quá trình thiết kế. Từ những cuộc trò chuyện mở đầu cho đến khi bàn giao cuối cùng cho khách hàng, bạn muốn tinh chỉnh quy trình cung cấp của mình.”</w:t>
      </w:r>
    </w:p>
    <w:p>
      <w:pPr>
        <w:spacing w:after="80"/>
      </w:pPr>
      <w:r>
        <w:rPr>
          <w:b w:val="0"/>
          <w:i w:val="0"/>
        </w:rPr>
        <w:t>Ở PIE, chúng tôi nói: “Cung cấp là bán.”</w:t>
      </w:r>
    </w:p>
    <w:p>
      <w:pPr>
        <w:spacing w:after="80"/>
      </w:pPr>
      <w:r>
        <w:rPr>
          <w:b w:val="0"/>
          <w:i w:val="0"/>
        </w:rPr>
        <w:t xml:space="preserve">Điều đó đúng và cũng không phải lúc nào cũng đúng. Một cách nghĩ tốt hơn là “công việc tốt” là điều kiện tiên quyết cần thiết nhưng chưa đủ để phát triển bất kỳ loại công việc nào trong một khách hàng, dù đó là làm NHIỀU việc hơn, MỞ RỘNG công việc, hay ĐỔI MỚI công việc. Đó là nền tảng cho sự phát triển xuyên suốt Viên kim cương Cơ hội, nhưng nó không phải là thứ duy nhất tác động. Ở PIE, chúng tôi có thể hoàn thành xuất sắc một dự án cho khách hàng, một công ty tư vấn cố vấn cho các công ty dầu khí về phát triển thuê đất. Công ty tư vấn đó yêu thích công việc của chúng tôi, nhưng giá dầu giảm mạnh khiến khách hàng của chúng tôi đối mặt với biên lợi nhuận eo hẹp hơn vì người mua của họ buộc phải cắt giảm ngân sách. Các yếu tố thị trường ngoài tầm kiểm soát của chúng tôi có thể buộc khách hàng của chúng tôi cắt bỏ thêm dự án, </w:t>
      </w:r>
      <w:r>
        <w:rPr>
          <w:b w:val="0"/>
          <w:i/>
        </w:rPr>
        <w:t>ngay cả những dự án hiệu quả và họ yêu thích</w:t>
      </w:r>
      <w:r>
        <w:rPr>
          <w:b w:val="0"/>
          <w:i w:val="0"/>
        </w:rPr>
        <w:t>.</w:t>
      </w:r>
    </w:p>
    <w:p>
      <w:pPr>
        <w:spacing w:after="80"/>
      </w:pPr>
      <w:r>
        <w:rPr>
          <w:b w:val="0"/>
          <w:i w:val="0"/>
        </w:rPr>
        <w:t>Chúng ta không thể làm gì được với nhu cầu dầu mỏ toàn cầu và sự biến động của thị trường hàng hóa. Điều chúng ta có thể kiểm soát chính là công việc mình giao. Chúng ta muốn đặt mình vào vị thế tốt nhất để giành lại công việc đó khi giá dầu bắt đầu nhích lên trở lại.</w:t>
      </w:r>
    </w:p>
    <w:p>
      <w:pPr>
        <w:spacing w:after="80"/>
      </w:pPr>
      <w:r>
        <w:rPr>
          <w:b w:val="0"/>
          <w:i w:val="0"/>
        </w:rPr>
        <w:t>Nói ngắn gọn, công việc của chúng ta là làm khách hàng "wow" mỗi ngày, bằng mọi cách có thể.</w:t>
      </w:r>
    </w:p>
    <w:p>
      <w:pPr>
        <w:pStyle w:val="Heading2"/>
      </w:pPr>
      <w:r>
        <w:rPr>
          <w:rFonts w:ascii="Calibri" w:hAnsi="Calibri"/>
          <w:b/>
          <w:i w:val="0"/>
          <w:sz w:val="32"/>
        </w:rPr>
        <w:t>Mổ xẻ chữ "Wow"</w:t>
      </w:r>
    </w:p>
    <w:p>
      <w:pPr>
        <w:spacing w:after="80"/>
      </w:pPr>
      <w:r>
        <w:rPr>
          <w:b w:val="0"/>
          <w:i w:val="0"/>
        </w:rPr>
        <w:t>Khi chúng ta làm khách hàng "wow", chúng ta mở ra cánh cửa để nhiều công việc hơn bước vào. Chúng ta biết điều này, nhưng làm khách hàng "wow" thực sự nghĩa là gì? Với chúng ta, nó có nghĩa là liên tục thực hiện công việc Cấp IV:</w:t>
      </w:r>
    </w:p>
    <w:p>
      <w:pPr>
        <w:spacing w:after="80"/>
        <w:ind w:left="360"/>
      </w:pPr>
      <w:r>
        <w:rPr>
          <w:b/>
          <w:i/>
        </w:rPr>
        <w:t>Cấp I: Công việc tốt</w:t>
      </w:r>
      <w:r>
        <w:rPr>
          <w:b/>
          <w:i w:val="0"/>
        </w:rPr>
        <w:t>.</w:t>
      </w:r>
      <w:r>
        <w:rPr>
          <w:b w:val="0"/>
          <w:i w:val="0"/>
        </w:rPr>
        <w:t xml:space="preserve"> Khi các chuyên gia tạo ra kết quả chất lượng, giao đúng những gì họ hứa, và giao đúng hạn và trong ngân sách, họ được coi là đã làm tốt công việc. Một khách hàng nhận được công việc Cấp I có thể nói: "Tôi hài lòng với PIE. Chúng tôi không biết làm sao để nắm bắt tốt nhất các lĩnh vực quan tâm của hàng nghìn chuyên gia công nghệ tham dự hội nghị sắp tới của mình. PIE đã khảo sát cộng đồng và hoàn thành công việc trong vòng hai tuần với rất ít vấn đề phát sinh."</w:t>
      </w:r>
    </w:p>
    <w:p>
      <w:pPr>
        <w:spacing w:after="80"/>
        <w:ind w:left="360"/>
      </w:pPr>
      <w:r>
        <w:rPr>
          <w:b/>
          <w:i/>
        </w:rPr>
        <w:t>Cấp II: Công việc xuất sắc</w:t>
      </w:r>
      <w:r>
        <w:rPr>
          <w:b/>
          <w:i w:val="0"/>
        </w:rPr>
        <w:t>.</w:t>
      </w:r>
      <w:r>
        <w:rPr>
          <w:b w:val="0"/>
          <w:i w:val="0"/>
        </w:rPr>
        <w:t xml:space="preserve"> Tốt là tốt, nhưng xuất sắc thì tốt hơn. Khi khách hàng làm việc với những nhà cung cấp dịch vụ chuyên gia làm việc xuất sắc, họ bắt đầu giới thiệu họ cho người khác. Giả sử PIE làm việc xuất sắc thay vì chỉ tốt. Một khách hàng có thể nói: "Chúng tôi yêu cầu PIE khảo sát tất cả những người dự định tham dự hội nghị sắp tới của mình. Chúng tôi cho họ hai tuần, nhưng chỉ năm ngày là xong. Họ làm tôi choáng ngợp với sự chuyên nghiệp, hiểu biết về độ phức tạp liên quan, và sự chú ý đến từng chi tiết họ dành cho dự án." Walt Shill của Environmental Resource Management (ERM) mô tả một cách chắc chắn để biết liệu nhóm của bạn có đang giao công việc xuất sắc hay không: </w:t>
      </w:r>
      <w:r>
        <w:rPr>
          <w:b/>
          <w:i w:val="0"/>
        </w:rPr>
        <w:t>Thử hỏi một thành viên trong nhóm bạn xem có thể lấy thông tin tham chiếu từ một khách hàng của dự án trước để dùng cho một đề xuất mới không. […] Nếu họ nói "Được ngay," và gửi cho bạn tên của nhiều người tham chiếu trong vài phút, bạn biết họ đã giao công việc xuất sắc.</w:t>
      </w:r>
    </w:p>
    <w:p>
      <w:pPr>
        <w:spacing w:after="80"/>
        <w:ind w:left="360"/>
      </w:pPr>
      <w:r>
        <w:rPr>
          <w:b/>
          <w:i/>
        </w:rPr>
        <w:t>Cấp III: Lagniappe</w:t>
      </w:r>
      <w:r>
        <w:rPr>
          <w:b/>
          <w:i w:val="0"/>
        </w:rPr>
        <w:t>.</w:t>
      </w:r>
      <w:r>
        <w:rPr>
          <w:b w:val="0"/>
          <w:i w:val="0"/>
        </w:rPr>
        <w:t xml:space="preserve"> Tại PIE, mỗi tháng chúng tôi dành thời gian để ghi nhận những người trong công ty đang làm việc phi thường. Chúng tôi nói những người này "giao lagniappe." Mark Twain có thể giải thích ý chúng tôi: Chúng tôi nhặt được một từ tuyệt vời – một từ đáng để đi tới New Orleans để có được; một từ hay ho, uyển chuyển, biểu cảm, tiện dụng – "lagniappe." Họ phát âm nó là </w:t>
      </w:r>
      <w:r>
        <w:rPr>
          <w:b w:val="0"/>
          <w:i/>
        </w:rPr>
        <w:t>lanny-yap</w:t>
      </w:r>
      <w:r>
        <w:rPr>
          <w:b w:val="0"/>
          <w:i w:val="0"/>
        </w:rPr>
        <w:t xml:space="preserve">. Đó là tiếng Tây Ban Nha – họ nói vậy. Chúng tôi phát hiện nó ở đầu một cột tin vặt trên tờ </w:t>
      </w:r>
      <w:r>
        <w:rPr>
          <w:b w:val="0"/>
          <w:i/>
        </w:rPr>
        <w:t>Picayune</w:t>
      </w:r>
      <w:r>
        <w:rPr>
          <w:b w:val="0"/>
          <w:i w:val="0"/>
        </w:rPr>
        <w:t xml:space="preserve">, ngày đầu tiên; nghe hai mươi người dùng nó vào ngày thứ hai; hỏi nó nghĩa là gì vào ngày thứ ba; nhận nó làm của mình và dùng nó thành thạo vào ngày thứ tư. Nó có một nghĩa hạn chế, nhưng tôi nghĩ người ta mở rộng nó ra một chút khi họ muốn. Nó tương đương với chiếc bánh thứ mười ba trong "một tá của thợ làm bánh." Nó là thứ được thêm vào, </w:t>
      </w:r>
      <w:r>
        <w:rPr>
          <w:b w:val="0"/>
          <w:i/>
        </w:rPr>
        <w:t>miễn phí</w:t>
      </w:r>
      <w:r>
        <w:rPr>
          <w:b w:val="0"/>
          <w:i w:val="0"/>
        </w:rPr>
        <w:t>, để cho đủ đầy. Phong tục này bắt nguồn từ khu phố Tây Ban Nha của thành phố. Khi một đứa trẻ hay một người hầu mua gì đó trong cửa hàng – hoặc thậm chí cả thị trưởng hay thống đốc, tôi cũng chẳng biết nữa – họ kết thúc giao dịch bằng câu – "Cho tôi cái gì đó làm lagniappe." Người bán hàng luôn đáp lại; cho đứa trẻ một chút rễ cam thảo, cho người hầu một điếu xì gà rẻ tiền hay một cuộn chỉ, cho thống đốc – tôi không biết ông ta cho thống đốc cái gì; có lẽ là sự ủng hộ. Khi bạn được mời uống rượu, và điều này thỉnh thoảng vẫn xảy ra ở New Orleans – và bạn nói: "Gì, lại nữa à? – không, tôi đủ rồi"; bên kia nói: "Nhưng chỉ thêm một lần này nữa thôi – cái này là lagniappe." —Mark Twain, Life on the Mississippi "Lagniappe" nghĩa là "thứ gì đó thêm vào." Khi chúng ta tìm được cách không chỉ làm việc xuất sắc cho khách hàng mà còn cho họ thêm giá trị miễn phí, chúng ta bắt đầu bước vào thế giới của "wow." Chúng ta muốn người mua của mình nói với đồng nghiệp: "PIE làm chúng tôi choáng ngợp với cách họ giao việc. Ngoài việc thu thập câu trả lời khảo sát từ người tham dự hội nghị, họ còn sắp xếp nội dung để cung cấp bản tóm tắt cho các chuyên gia của chúng tôi, những người sẽ gặp gỡ người tham dự. Họ sẵn lòng giúp chúng tôi kết nối các điểm và khiến chúng tôi cảm thấy được chuẩn bị kỹ càng. Họ tiết kiệm cho đội sự kiện của chúng tôi rất nhiều thời gian và làm cho nhóm chúng tôi trông thật tốt trước những khách hàng lớn nhất." Matthew Sunderman, chủ tịch mảng tư vấn tại HBR Consulting, biết rằng giá trị lâu dài của lagniappe lớn hơn hẳn mọi bất tiện hay chi phí ngắn hạn: Ý tôi là, với cá nhân tôi, tôi nghĩ nó đã rất quan trọng đối với các mối quan hệ, hay những mối quan hệ tốt mà tôi có, và những người quay lại làm việc tiếp. Chi phí bán hàng của việc dành thêm bốn giờ để làm ai đó hài lòng "miễn phí" so với việc cố tìm một khách hàng mới chỉ bằng 1/100 thời gian đó, và xác suất họ quay lại thì cao hơn nhiều. Tôi nghĩ việc làm hơn và vượt trên mức mong đợi cho khách hàng hiện tại chỉ vì lợi ích của họ, kể cả khi nó không mang lại lợi ích trực tiếp cho công ty hay lợi nhuận cá nhân của bạn, thì đáng giá như vàng. Lagniappe thúc đẩy những câu chuyện kể về khách hàng, kiểu câu chuyện dẫn đến NHIỀU công việc hơn. Có thể sếp của người mua của bạn đặt ra một hạn chót khắc nghiệt cho dự án và nhóm bạn làm việc cả cuối tuần để đảm bảo hoàn thành. Điều này rất ít liên quan đến năng lực mà hoàn toàn liên quan đến việc chứng tỏ rằng bạn "luôn đứng về phía họ" – bạn đang xây dựng một ngọn núi niềm tin khi bạn giao kiểu lagniappe này. Một lagniappe không cần phải lớn. Nó có thể là giúp đỡ với một bộ slide ngân sách, giúp khách hàng khỏi phải tự làm một cái. Ví dụ, bạn có thể đề nghị giúp và nói: "Chúng tôi rất vui được tổng hợp vài slide nói về dự án và các phương án sắp tới." Nó cũng có thể là sự tích lũy những điều nhỏ nhặt và mang tính cá nhân, như gợi ý công thức nấu ăn hay phim ảnh. Một chút "thêm vào" có thể đi được một chặng đường dài.</w:t>
      </w:r>
    </w:p>
    <w:p>
      <w:pPr>
        <w:pStyle w:val="Heading3"/>
      </w:pPr>
      <w:r>
        <w:rPr>
          <w:rFonts w:ascii="Calibri" w:hAnsi="Calibri"/>
          <w:b/>
          <w:i w:val="0"/>
          <w:sz w:val="26"/>
        </w:rPr>
        <w:t>Cẩn thận với Scope Creep</w:t>
      </w:r>
    </w:p>
    <w:p>
      <w:pPr>
        <w:spacing w:after="80"/>
      </w:pPr>
      <w:r>
        <w:rPr>
          <w:b w:val="0"/>
          <w:i w:val="0"/>
        </w:rPr>
        <w:t>Người anh em họ nguy hiểm của lagniappe là "scope creep" (phình to phạm vi công việc), và có hai loại.</w:t>
      </w:r>
    </w:p>
    <w:p>
      <w:pPr>
        <w:spacing w:after="80"/>
      </w:pPr>
      <w:r>
        <w:rPr>
          <w:b w:val="0"/>
          <w:i w:val="0"/>
        </w:rPr>
        <w:t>Các xạ thủ bắn tỉa của Biệt kích Lục quân biết rằng khi họ bắn, súng trường giật ngược lại mạnh mẽ. Khi họ gắn một ống ngắm viễn vọng lên một khẩu súng trường có độ giật mạnh, cú giật đó có thể khiến ống ngắm xê dịch một phần nghìn inch, dẫn đến "scope creep" và độ chính xác giảm dần theo thời gian.</w:t>
      </w:r>
    </w:p>
    <w:p>
      <w:pPr>
        <w:spacing w:after="80"/>
      </w:pPr>
      <w:r>
        <w:rPr>
          <w:b w:val="0"/>
          <w:i w:val="0"/>
        </w:rPr>
        <w:t>Đó không phải là điều chúng ta đang nói ở đây. Scope creep là khi khách hàng yêu cầu thêm công việc không được dự tính trong bản tuyên bố phạm vi công việc ban đầu, hoặc sửa đổi phạm vi công việc theo cách đòi hỏi nhiều nguồn lực hơn của chúng ta. Thật vậy, nó có thể giống như một màn đánh tráo khi xảy ra. Chúng ta thắng được công việc dựa trên một bản tuyên bố phạm vi công việc (SOW) mà chúng ta đã đấu thầu theo cách cho chúng ta một biên lợi nhuận hợp lý. Sau đó, họ thay đổi yêu cầu dự án theo cách rút cạn toàn bộ biên lợi nhuận của chúng ta. Tốt cho họ. Thảm họa cho chúng ta.</w:t>
      </w:r>
    </w:p>
    <w:p>
      <w:pPr>
        <w:spacing w:after="80"/>
      </w:pPr>
      <w:r>
        <w:rPr>
          <w:b w:val="0"/>
          <w:i w:val="0"/>
        </w:rPr>
        <w:t>Sự khác biệt giữa scope creep và lagniappe là cái trước là ý tưởng của khách hàng, còn cái sau là của chúng ta. Đây không phải là vấn đề kiểm soát; đây là vấn đề quy mô. Lagniappe là những cử chỉ nhỏ thể hiện giá trị thêm, được đưa ra để xây dựng thiện chí mà chúng ta tin sẽ là những viên gạch xây nên mối quan hệ khách hàng đang phát triển. Scope creep là về những yêu cầu mới lớn lao khiến lợi nhuận của dự án chảy máu.</w:t>
      </w:r>
    </w:p>
    <w:p>
      <w:pPr>
        <w:spacing w:after="80"/>
        <w:ind w:left="360"/>
      </w:pPr>
      <w:r>
        <w:rPr>
          <w:b/>
          <w:i/>
        </w:rPr>
        <w:t>Cấp IV: Cú Xoay Chuyển</w:t>
      </w:r>
      <w:r>
        <w:rPr>
          <w:b/>
          <w:i w:val="0"/>
        </w:rPr>
        <w:t>.</w:t>
      </w:r>
      <w:r>
        <w:rPr>
          <w:b w:val="0"/>
          <w:i w:val="0"/>
        </w:rPr>
        <w:t xml:space="preserve"> "Wow" đích thực sống trong thế giới phía bắc của công việc xuất sắc và những thứ miễn phí. Nó sống trong thế giới của lời khuyên chiến lược. Những chuyên gia hỏi mục đích của một nhiệm vụ tự đặt mình vào vị thế có thể xoay chuyển trong suốt nhiệm vụ và đề xuất các sửa đổi phạm vi công việc để </w:t>
      </w:r>
      <w:r>
        <w:rPr>
          <w:b w:val="0"/>
          <w:i/>
        </w:rPr>
        <w:t>phục vụ tốt hơn</w:t>
      </w:r>
      <w:r>
        <w:rPr>
          <w:b w:val="0"/>
          <w:i w:val="0"/>
        </w:rPr>
        <w:t xml:space="preserve"> cho </w:t>
      </w:r>
      <w:r>
        <w:rPr>
          <w:b w:val="0"/>
          <w:i/>
        </w:rPr>
        <w:t>lý do</w:t>
      </w:r>
      <w:r>
        <w:rPr>
          <w:b w:val="0"/>
          <w:i w:val="0"/>
        </w:rPr>
        <w:t xml:space="preserve"> của nỗ lực đó.</w:t>
      </w:r>
    </w:p>
    <w:p>
      <w:pPr>
        <w:spacing w:after="80"/>
        <w:ind w:left="360"/>
      </w:pPr>
      <w:r>
        <w:rPr>
          <w:b w:val="0"/>
          <w:i w:val="0"/>
        </w:rPr>
        <w:t>Khi giúp đỡ người tổ chức hội nghị của chúng ta, chúng ta có thể xoay chuyển và nói: "Chúng tôi rất hào hứng làm việc với bạn để thực hiện khảo sát người tham dự hội nghị. Chúng tôi nghĩ có thể hữu ích nếu tạo một bản đồ nhiệt thể hiện các lĩnh vực quan tâm xuất hiện qua khảo sát, để chúng ta có thể xem chúng khớp tốt nhất với các dịch vụ của bạn như thế nào. Chúng tôi rất vui được gặp gỡ các nhóm khác nhau để tóm tắt kết quả cho họ, giúp họ được chuẩn bị tốt nhất."</w:t>
      </w:r>
    </w:p>
    <w:p>
      <w:pPr>
        <w:spacing w:after="80"/>
      </w:pPr>
      <w:r>
        <w:rPr>
          <w:b w:val="0"/>
          <w:i w:val="0"/>
        </w:rPr>
        <w:t>Đầu vào chiến lược ở cấp độ cao hơn nữa xảy ra khi bạn đấu thầu công việc lần đầu.</w:t>
      </w:r>
    </w:p>
    <w:p>
      <w:pPr>
        <w:spacing w:after="80"/>
      </w:pPr>
      <w:r>
        <w:rPr>
          <w:b w:val="0"/>
          <w:i w:val="0"/>
        </w:rPr>
        <w:t>Theo hướng tương tự, nếu PIE biết rằng mục tiêu của dự án khảo sát này là khai phá cơ hội tăng trưởng với từng người tham dự, chúng ta có thể đề xuất ngay từ đầu rằng nên thực hiện phỏng vấn 1:1 thay vì khảo sát qua email. Chúng ta có thể giải thích cách chúng ta đã dùng nó như một công cụ phát triển kinh doanh cho các khách hàng khác và trình bày cách tiếp cận phỏng vấn chuyên sâu sẽ cho phép chúng ta nghe rõ hơn những điểm đau cụ thể và đối chiếu chúng với các dịch vụ và các nhóm phụ trách tài khoản cụ thể của họ.</w:t>
      </w:r>
    </w:p>
    <w:p>
      <w:pPr>
        <w:spacing w:after="80"/>
      </w:pPr>
      <w:r>
        <w:rPr>
          <w:b w:val="0"/>
          <w:i w:val="0"/>
        </w:rPr>
        <w:t>Cũng giống như việc thấu hiểu ý đồ chiến lược của người mua là để kết nối vào dòng chảy chiến lược nóng bỏng của khách hàng với tư cách một công ty. Có thể chúng ta đã xem một clip YouTube về tổng giám đốc điều hành (CEO) của người dẫn chương trình hội nghị của mình đang nói về tầm quan trọng của các công cụ số trong việc hỗ trợ các công ty khoa học đời sống khi ngành này đối mặt với sự gián đoạn nhanh chóng. Chúng ta có thể đề nghị mở rộng phạm vi khảo sát hoặc phỏng vấn trước hội nghị để tạo ra một bàn tròn gồm các giám đốc kỹ thuật số từ các công ty khoa học đời sống như một sự kiện phụ tại hội nghị cho những khách hàng lớn nhất của họ. Hoặc, ít nhất, chúng ta có thể đề xuất đưa vào khảo sát hoặc quy trình phỏng vấn một số câu hỏi có mục tiêu hơn, phản ánh sự thấu hiểu của chúng ta về các ưu tiên toàn công ty của họ.</w:t>
      </w:r>
    </w:p>
    <w:p>
      <w:pPr>
        <w:spacing w:after="80"/>
      </w:pPr>
      <w:r>
        <w:rPr>
          <w:b w:val="0"/>
          <w:i w:val="0"/>
        </w:rPr>
        <w:t>Đây chính là chất liệu của một mối quan hệ đối tác đích thực. Nếu chúng ta đã làm tốt công việc của mình, người mua của chúng ta sẽ bắt đầu nói với đồng nghiệp những điều như: "PIE thật tuyệt vời. Mọi công việc của họ đều xuất sắc, đúng hạn và trong ngân sách. Nhưng quan trọng hơn, tôi cảm thấy họ là những người đối tác. Họ thực sự hiểu công việc kinh doanh của chúng tôi và luôn có những gợi ý hữu ích. Nếu bạn muốn một đội ngũ nắm rõ chuyên môn và luôn ủng hộ bạn, bạn nên làm việc với họ. Họ vượt trội hơn hẳn tất cả các đối tác khác mà tôi từng làm việc trong các hội nghị của chúng tôi trong năm năm qua."</w:t>
      </w:r>
    </w:p>
    <w:p>
      <w:pPr>
        <w:pStyle w:val="Heading2"/>
      </w:pPr>
      <w:r>
        <w:rPr>
          <w:rFonts w:ascii="Calibri" w:hAnsi="Calibri"/>
          <w:b/>
          <w:i w:val="0"/>
          <w:sz w:val="32"/>
        </w:rPr>
        <w:t>Làm thế nào để "Gây ấn tượng" với khách hàng</w:t>
      </w:r>
    </w:p>
    <w:p>
      <w:pPr>
        <w:spacing w:after="80"/>
      </w:pPr>
      <w:r>
        <w:rPr>
          <w:b w:val="0"/>
          <w:i w:val="0"/>
        </w:rPr>
        <w:t>Tại PIE, chúng tôi có một quy trình làm hài lòng khách hàng mà chúng tôi gọi là SHELIE. Giám đốc phụ trách chất lượng dịch vụ của chúng tôi thậm chí còn có một chú gấu bông nhỏ trên kệ sách trong văn phòng với dòng chữ "SHELIE" được thêu trên áo phông của nó.</w:t>
      </w:r>
    </w:p>
    <w:p>
      <w:pPr>
        <w:spacing w:after="80"/>
      </w:pPr>
      <w:r>
        <w:rPr>
          <w:b w:val="0"/>
          <w:i w:val="0"/>
        </w:rPr>
        <w:t>Chú gấu SHELIE tồn tại để nhắc nhở chúng tôi về những bước quan trọng cần thực hiện nhằm đảm bảo chúng tôi đang "gây ấn tượng" với khách hàng của mình.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S</w:t>
            </w:r>
          </w:p>
        </w:tc>
        <w:tc>
          <w:tcPr>
            <w:tcW w:type="dxa" w:w="4680"/>
          </w:tcPr>
          <w:p>
            <w:r/>
            <w:r>
              <w:rPr>
                <w:b w:val="0"/>
                <w:i/>
                <w:sz w:val="19"/>
              </w:rPr>
              <w:t>Đặt mục tiêu với khách hàng của chúng ta:</w:t>
            </w:r>
            <w:r>
              <w:rPr>
                <w:b w:val="0"/>
                <w:i w:val="0"/>
                <w:sz w:val="19"/>
              </w:rPr>
              <w:t xml:space="preserve"> Tại PIE, chúng tôi nghĩ về việc đặt mục tiêu như một chuỗi các cuộc họp.</w:t>
            </w:r>
          </w:p>
        </w:tc>
      </w:tr>
    </w:tbl>
    <w:p>
      <w:pPr>
        <w:spacing w:after="0"/>
      </w:pPr>
    </w:p>
    <w:p>
      <w:pPr>
        <w:spacing w:after="80"/>
      </w:pPr>
      <w:r>
        <w:rPr>
          <w:b/>
          <w:i w:val="0"/>
        </w:rPr>
        <w:t>Cuộc họp đầu tiên</w:t>
      </w:r>
      <w:r>
        <w:rPr>
          <w:b w:val="0"/>
          <w:i w:val="0"/>
        </w:rPr>
        <w:t xml:space="preserve"> thực ra chính là cuộc họp chào hàng cuối cùng. Khách hàng đồng ý hợp tác với chúng tôi. Chúng tôi đã mang theo một bản SOW nháp và cùng họ xem xét nó. Bản tuyên bố công việc bao gồm những gì chúng tôi sẽ làm, chi phí bao nhiêu, khi nào chúng tôi hoàn thành, những nguồn lực chúng tôi sẽ huy động cho dự án, và các chỉ số sẽ được dùng để đo lường thành công.</w:t>
      </w:r>
    </w:p>
    <w:p>
      <w:pPr>
        <w:spacing w:after="80"/>
      </w:pPr>
      <w:r>
        <w:rPr>
          <w:b w:val="0"/>
          <w:i w:val="0"/>
        </w:rPr>
        <w:t>Chúng tôi nói: "Hãy cùng điểm qua bản SOW. Chúng tôi muốn đảm bảo rằng chúng tôi đưa quý vị đến nơi quý vị cần đến. Khi chúng ta đọc qua tài liệu này, hãy nhớ rằng mục tiêu của chúng tôi là khiến quý vị hài lòng. Nếu có cách nào cải thiện bản nháp này để khiến quý vị 'ấn tượng', hãy đưa điều đó vào. Các chỉ số cũng vậy. Hãy thiết lập một loạt các thước đo mà nếu chúng tôi đạt được, sẽ khiến quý vị cảm thấy tuyệt vời về sự thành công của mối hợp tác này."</w:t>
      </w:r>
    </w:p>
    <w:p>
      <w:pPr>
        <w:spacing w:after="80"/>
      </w:pPr>
      <w:r>
        <w:rPr>
          <w:b w:val="0"/>
          <w:i w:val="0"/>
        </w:rPr>
        <w:t>Lưu ý rằng trong cuộc họp đầu tiên này, chúng tôi đặt mức chuẩn ở mức "hài lòng". Chúng tôi khẳng định rằng nếu khách hàng nói với chúng tôi điều gì sẽ khiến họ hài lòng và chúng tôi thực hiện được, thì chúng tôi có quyền kỳ vọng họ sẽ, đúng vậy, hài lòng.</w:t>
      </w:r>
    </w:p>
    <w:p>
      <w:pPr>
        <w:spacing w:after="80"/>
      </w:pPr>
      <w:r>
        <w:rPr>
          <w:b/>
          <w:i w:val="0"/>
        </w:rPr>
        <w:t>Cuộc họp thứ hai</w:t>
      </w:r>
      <w:r>
        <w:rPr>
          <w:b w:val="0"/>
          <w:i w:val="0"/>
        </w:rPr>
        <w:t xml:space="preserve"> là cái chúng tôi gọi là cuộc họp khởi động. Ở đây chúng tôi xem lại phiên bản đã chỉnh sửa của phạm vi công việc. Một lần nữa, chúng tôi nói: "Mục tiêu của chúng tôi là khiến quý vị hài lòng sau khi mối hợp tác này kết thúc. Chúng tôi muốn đảm bảo rằng chúng tôi đã nắm bắt chính xác điều quý vị mong muốn chúng tôi làm và điều gì, nếu chúng tôi làm được, sẽ tạo nên một thành công vang dội trong suy nghĩ của quý vị."</w:t>
      </w:r>
    </w:p>
    <w:p>
      <w:pPr>
        <w:spacing w:after="80"/>
      </w:pPr>
      <w:r>
        <w:rPr>
          <w:b w:val="0"/>
          <w:i w:val="0"/>
        </w:rPr>
        <w:t>Bạn có thể nghĩ điều này là lặp đi lặp lại, nhưng một phần của thành công trong quản lý khách hàng là giữ cho khách hàng tập trung vào điều họ đã thuê bạn làm.</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H</w:t>
            </w:r>
          </w:p>
        </w:tc>
        <w:tc>
          <w:tcPr>
            <w:tcW w:type="dxa" w:w="4680"/>
          </w:tcPr>
          <w:p>
            <w:r/>
            <w:r>
              <w:rPr>
                <w:b w:val="0"/>
                <w:i/>
                <w:sz w:val="19"/>
              </w:rPr>
              <w:t>Đạt đúng mục tiêu của chúng ta:</w:t>
            </w:r>
            <w:r>
              <w:rPr>
                <w:b w:val="0"/>
                <w:i w:val="0"/>
                <w:sz w:val="19"/>
              </w:rPr>
              <w:t xml:space="preserve"> Chúng tôi luôn đúng hạn, không bao giờ thu nhiều hơn mức đã nói, và nỗ lực dời non lấp bể vì khách hàng của mình. Với chúng tôi, đây là những điều kiện tối thiểu nếu chúng tôi cam kết làm công việc xuất sắc.</w:t>
            </w:r>
          </w:p>
        </w:tc>
      </w:tr>
      <w:tr>
        <w:tc>
          <w:tcPr>
            <w:tcW w:type="dxa" w:w="4680"/>
          </w:tcPr>
          <w:p>
            <w:r/>
            <w:r>
              <w:rPr>
                <w:b/>
                <w:i w:val="0"/>
                <w:sz w:val="19"/>
              </w:rPr>
              <w:t>E</w:t>
            </w:r>
          </w:p>
        </w:tc>
        <w:tc>
          <w:tcPr>
            <w:tcW w:type="dxa" w:w="4680"/>
          </w:tcPr>
          <w:p>
            <w:r/>
            <w:r>
              <w:rPr>
                <w:b w:val="0"/>
                <w:i/>
                <w:sz w:val="19"/>
              </w:rPr>
              <w:t>Nhiệt tình với những thắng lợi:</w:t>
            </w:r>
            <w:r>
              <w:rPr>
                <w:b w:val="0"/>
                <w:i w:val="0"/>
                <w:sz w:val="19"/>
              </w:rPr>
              <w:t xml:space="preserve"> Sự nhiệt tình không chỉ quan trọng đối với công việc bạn làm và những đỉnh cao trí tuệ bạn đang chinh phục, mà còn đối với tiến bộ bạn đang đạt được – từng bước một – trên chặng đường đó.</w:t>
            </w:r>
          </w:p>
        </w:tc>
      </w:tr>
    </w:tbl>
    <w:p>
      <w:pPr>
        <w:spacing w:after="0"/>
      </w:pPr>
    </w:p>
    <w:p>
      <w:pPr>
        <w:spacing w:after="80"/>
      </w:pPr>
      <w:r>
        <w:rPr>
          <w:b/>
          <w:i w:val="0"/>
        </w:rPr>
        <w:t>Cuộc gặp thứ ba</w:t>
      </w:r>
      <w:r>
        <w:rPr>
          <w:b w:val="0"/>
          <w:i w:val="0"/>
        </w:rPr>
        <w:t xml:space="preserve"> của chúng ta với khách hàng cũng chính là cuộc họp cột mốc đầu tiên. Việc đặt ra các điểm kiểm tra định kỳ là cực kỳ quan trọng để đảm bảo dự án đi đúng hướng và các mục tiêu không bị xê dịch. Giả sử chúng ta đã giành được hợp đồng tổ chức một buổi tọa đàm bàn tròn cho các giám đốc thông tin (CIO) ngành sản xuất cho một khách hàng. Chúng ta cam kết rằng trong vòng 90 ngày, chúng ta sẽ xây dựng được một cộng đồng gồm 25 CIO và phỏng vấn ít nhất một nửa trong số họ cho phiên tọa đàm khởi động. Sau ba tháng, chúng ta tập trung tại phòng họp của khách hàng, nhìn qua khung cửa kính cao chạm trần xuống đám người nhỏ bé như kiến đang lê bước về nhà bên dưới, và bắt đầu:</w:t>
      </w:r>
    </w:p>
    <w:p>
      <w:pPr>
        <w:spacing w:after="80"/>
      </w:pPr>
      <w:r>
        <w:rPr>
          <w:b w:val="0"/>
          <w:i w:val="0"/>
        </w:rPr>
        <w:t>Khi chúng ta tập hợp lại ba tháng trước, chúng ta đã nói rằng chúng ta sẽ liên hệ với các CIO của những công ty sản xuất lớn và chiêu mộ 25 người trong số họ tham gia một buổi thảo luận bàn tròn thường xuyên. Chúng ta đã làm được điều đó và muốn trao đổi về việc những ai đang có mặt trong nhóm, những cơ hội nào cho quý vị mà chúng ta đã nghe được trong các cuộc phỏng vấn, và những chủ đề mà nhóm quan tâm thảo luận trong phiên khởi động này.</w:t>
      </w:r>
    </w:p>
    <w:p>
      <w:pPr>
        <w:spacing w:after="80"/>
      </w:pPr>
      <w:r>
        <w:rPr>
          <w:b w:val="0"/>
          <w:i w:val="0"/>
        </w:rPr>
        <w:t>Rồi ngay trước khi cuộc họp kết thúc, chúng ta nói: "Cảm ơn quý vị. Chúng tôi thực sự hào hứng với tiến độ chúng ta đang đạt được. Xin nhanh chóng điểm lại, chúng ta đã nói rằng chúng ta sẽ chiêu mộ 25 CIO trong 90 ngày đầu tiên và phỏng vấn ít nhất một nửa trong số các CIO đó để khám phá những mối quan tâm trong chương trình nghị sự của họ. Chúng ta đã làm được điều đó và, giờ đây, theo lịch trình của chúng ta, chúng ta sẽ dành một tuần để tiếp thu phản hồi mà quý vị đã dành cho chúng tôi và xây dựng một bản nháp chương trình nghị sự cho buổi thảo luận bàn tròn đầu tiên."</w:t>
      </w:r>
    </w:p>
    <w:p>
      <w:pPr>
        <w:spacing w:after="80"/>
      </w:pPr>
      <w:r>
        <w:rPr>
          <w:b w:val="0"/>
          <w:i w:val="0"/>
        </w:rPr>
        <w:t xml:space="preserve">Trong </w:t>
      </w:r>
      <w:r>
        <w:rPr>
          <w:b/>
          <w:i w:val="0"/>
        </w:rPr>
        <w:t>cuộc gặp thứ tư</w:t>
      </w:r>
      <w:r>
        <w:rPr>
          <w:b w:val="0"/>
          <w:i w:val="0"/>
        </w:rPr>
        <w:t>, chúng ta lại làm điều đó, chỉ có điều lần này với nhiều nhiệt huyết hơn. "Thật tuyệt vời. Chúng ta đang trên đà thắng lợi. Chúng tôi rất thích làm việc với đội ngũ của quý vị."</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L</w:t>
            </w:r>
          </w:p>
        </w:tc>
        <w:tc>
          <w:tcPr>
            <w:tcW w:type="dxa" w:w="4680"/>
          </w:tcPr>
          <w:p>
            <w:r/>
            <w:r>
              <w:rPr>
                <w:b w:val="0"/>
                <w:i/>
                <w:sz w:val="19"/>
              </w:rPr>
              <w:t>Món quà tặng thêm (Lagniappe):</w:t>
            </w:r>
            <w:r>
              <w:rPr>
                <w:b w:val="0"/>
                <w:i w:val="0"/>
                <w:sz w:val="19"/>
              </w:rPr>
              <w:t xml:space="preserve"> Giờ chúng ta bắt đầu tìm kiếm cơ hội để tặng khách hàng một "tá lố" (baker's dozen - tức là cho thêm một chút) trong </w:t>
            </w:r>
            <w:r>
              <w:rPr>
                <w:b/>
                <w:i w:val="0"/>
                <w:sz w:val="19"/>
              </w:rPr>
              <w:t>cuộc gặp thứ năm và những cuộc gặp sau đó</w:t>
            </w:r>
            <w:r>
              <w:rPr>
                <w:b w:val="0"/>
                <w:i w:val="0"/>
                <w:sz w:val="19"/>
              </w:rPr>
              <w:t>. Chúng ta có thể đề nghị bay đến thăm khách hàng và báo cáo tóm tắt cho sếp của họ về tiến độ dự án đến nay, hoặc có thể chúng ta gửi một cuốn sách về phát triển kinh doanh mà chúng ta đã thảo luận trong cuộc gặp trước.</w:t>
            </w:r>
          </w:p>
        </w:tc>
      </w:tr>
    </w:tbl>
    <w:p>
      <w:pPr>
        <w:spacing w:after="0"/>
      </w:pPr>
    </w:p>
    <w:p>
      <w:pPr>
        <w:spacing w:after="80"/>
      </w:pPr>
      <w:r>
        <w:rPr>
          <w:b w:val="0"/>
          <w:i w:val="0"/>
        </w:rPr>
        <w:t>Nếu chúng ta thấy mình đang tính toán từng đồng từng cắc với khách hàng (như khoản phí photocopy xuất hiện khắp nơi ở cuối hóa đơn của một luật sư tính 700 đô-la/giờ), chúng ta cố gắng nhớ tự hỏi: "Tại sao chúng ta lại làm điều này? Có phải chúng ta đã vì cây mà quên rừng không?"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I</w:t>
            </w:r>
          </w:p>
        </w:tc>
        <w:tc>
          <w:tcPr>
            <w:tcW w:type="dxa" w:w="4680"/>
          </w:tcPr>
          <w:p>
            <w:r/>
            <w:r>
              <w:rPr>
                <w:b w:val="0"/>
                <w:i/>
                <w:sz w:val="19"/>
              </w:rPr>
              <w:t>Khởi xướng phản hồi:</w:t>
            </w:r>
            <w:r>
              <w:rPr>
                <w:b w:val="0"/>
                <w:i w:val="0"/>
                <w:sz w:val="19"/>
              </w:rPr>
              <w:t xml:space="preserve"> Giờ đây, dự án đang dần kết thúc. Đây là lúc chúng ta xin phản hồi trong cuộc gặp có thể là cuối cùng của chúng ta hoặc một cuộc gặp gia hạn nếu dự án có tiềm năng tiếp diễn. Chúng ta nói: "Khi chúng ta bắt đầu dự án này, chúng ta đã nói rằng mục tiêu của chúng ta là làm quý vị hài lòng. Tất cả chúng ta đã cùng nhau vạch ra một kế hoạch mà chúng ta nghĩ sẽ đạt được mục tiêu đó. Trong sáu tháng qua, chúng ta đã đạt được các mốc đề ra và cố gắng vượt chỉ tiêu trên tất cả các thước đo mà quý vị nói là quan trọng. Chúng tôi biết đôi khi kế hoạch của chúng ta không được hoạch định hoàn hảo. Quý vị có hài lòng với dự án không? Chúng ta đã học được gì nếu chúng ta tiếp tục chương trình này hoặc làm một dự án khác cùng nhau?"</w:t>
            </w:r>
          </w:p>
        </w:tc>
      </w:tr>
      <w:tr>
        <w:tc>
          <w:tcPr>
            <w:tcW w:type="dxa" w:w="4680"/>
          </w:tcPr>
          <w:p>
            <w:r/>
            <w:r>
              <w:rPr>
                <w:b/>
                <w:i w:val="0"/>
                <w:sz w:val="19"/>
              </w:rPr>
              <w:t>E</w:t>
            </w:r>
          </w:p>
        </w:tc>
        <w:tc>
          <w:tcPr>
            <w:tcW w:type="dxa" w:w="4680"/>
          </w:tcPr>
          <w:p>
            <w:r/>
            <w:r>
              <w:rPr>
                <w:b w:val="0"/>
                <w:i/>
                <w:sz w:val="19"/>
              </w:rPr>
              <w:t>Nâng tầm cuộc trò chuyện:</w:t>
            </w:r>
            <w:r>
              <w:rPr>
                <w:b w:val="0"/>
                <w:i w:val="0"/>
                <w:sz w:val="19"/>
              </w:rPr>
              <w:t xml:space="preserve"> Sau đó trong cuộc gặp cuối cùng hoặc cuộc gặp gia hạn này, chúng ta chuyển sang một buổi động não về chiến lược. Chúng ta nói: "Tôi đã ghi lại những điều 'có thì tốt' mà quý vị đã đề cập trong vài tháng qua. Ví dụ, quý vị nói rằng có một cách để theo dõi tất cả các cơ hội nảy sinh trong các cuộc phỏng vấn CIO 1:1 và các buổi thảo luận bàn tròn của chúng ta sẽ giúp đội ngũ bán hàng của quý vị tận dụng những tương tác đó. Chúng tôi làm công việc đó suốt và tôi nghĩ mình nên chia sẻ với quý vị một vài bảng điều khiển (dashboard) mà chúng tôi đã phát triển cho các khách hàng khác, cùng một đề xuất về cách chúng tôi có thể giúp đỡ việc này." Đây là thời điểm để mạo hiểm bước qua Viên kim cương Cơ hội (Diamond of Opportunity), nhưng phải làm điều đó trong bối cảnh đưa ra lời khuyên chiến lược. Stephan Schiffman, huấn luyện viên và nhà đào tạo bán hàng, viết: "Chúng ta không thể giả định rằng kế hoạch hay lý do của khách hàng xoay quanh những định kiến sẵn có của chính chúng ta; chúng ta phải làm những việc cần thiết để xác định điều gì ban đầu là quan trọng nhất đối với người ra quyết định này. Và, chừng nào người ra quyết định đó vẫn ở vị trí cũ, vẫn đối mặt với tình huống cũ, và vẫn tập trung vào những mục tiêu cũ, thì kế hoạch hay lý do đó chính là điều nên định hướng cho những nỗ lực của chúng ta nhằm giữ chân và bán thêm (upsell) cho khách hàng."</w:t>
            </w:r>
          </w:p>
        </w:tc>
      </w:tr>
    </w:tbl>
    <w:p>
      <w:pPr>
        <w:spacing w:after="0"/>
      </w:pPr>
    </w:p>
    <w:p>
      <w:pPr>
        <w:pStyle w:val="Heading3"/>
      </w:pPr>
      <w:r>
        <w:rPr>
          <w:rFonts w:ascii="Calibri" w:hAnsi="Calibri"/>
          <w:b/>
          <w:i w:val="0"/>
          <w:sz w:val="26"/>
        </w:rPr>
        <w:t>Các thước đo</w:t>
      </w:r>
    </w:p>
    <w:p>
      <w:pPr>
        <w:spacing w:after="80"/>
      </w:pPr>
      <w:r>
        <w:rPr>
          <w:b w:val="0"/>
          <w:i w:val="0"/>
        </w:rPr>
        <w:t>Một số hợp đồng tư vấn có những mục tiêu cứng và cụ thể, phác họa rõ ràng các mục tiêu của nhiệm vụ. Ví dụ, cắt giảm chi phí thường là một lĩnh vực có những mục tiêu cụ thể và đo lường được mà cả hai bên đều hiểu và nỗ lực đạt được. (Nếu bạn có thể giảm chi tiêu tiếp thị của khách hàng xuống 100 triệu đô-la trong hai năm, đó là một thắng lợi thực sự.) Trong những nhiệm vụ này, bước đầu tiên quan trọng là đặt mục tiêu tương đối dễ dàng.</w:t>
      </w:r>
    </w:p>
    <w:p>
      <w:pPr>
        <w:spacing w:after="80"/>
      </w:pPr>
      <w:r>
        <w:rPr>
          <w:b w:val="0"/>
          <w:i w:val="0"/>
        </w:rPr>
        <w:t>Những dự án khác thì mơ hồ hơn và đòi hỏi các chuyên gia phải phác họa rõ ràng các mục tiêu của dự án bằng ngôn ngữ rõ ràng. Trong những lĩnh vực như tư vấn đổi mới sáng tạo hay tiếp thị, các mục tiêu hiếm khi có thể đo lường một cách độc lập. Điều này không có nghĩa là các nhà tư vấn không nên cố gắng. Những câu hỏi như "Cảm giác sẽ như thế nào khi chúng ta hoàn thành dự án này và nó đã thành công?" và "Người khác sẽ nói gì về bộ phận này nếu chúng ta làm tốt công việc của mình?" giúp chuyên gia và người mua định hình ngôn ngữ mô tả rõ ràng các mục tiêu mong muốn.</w:t>
      </w:r>
    </w:p>
    <w:p>
      <w:pPr>
        <w:pStyle w:val="Heading2"/>
      </w:pPr>
      <w:r>
        <w:rPr>
          <w:rFonts w:ascii="Calibri" w:hAnsi="Calibri"/>
          <w:b/>
          <w:i w:val="0"/>
          <w:sz w:val="32"/>
        </w:rPr>
        <w:t>Cách Dễ Dàng Để Không Giành Được Nhiều Hợp Đồng Hơn</w:t>
      </w:r>
    </w:p>
    <w:p>
      <w:pPr>
        <w:spacing w:after="80"/>
      </w:pPr>
      <w:r>
        <w:rPr>
          <w:b w:val="0"/>
          <w:i w:val="0"/>
        </w:rPr>
        <w:t>"Chất lượng công việc của họ thật tệ, và họ chậm tiến độ ít nhất sáu tháng và vượt ngân sách 50%," Andy Weas, một giám đốc tại PIE, người giúp dẫn dắt các nỗ lực công nghệ của chúng tôi, cho biết.</w:t>
      </w:r>
    </w:p>
    <w:p>
      <w:pPr>
        <w:spacing w:after="80"/>
      </w:pPr>
      <w:r>
        <w:rPr>
          <w:b w:val="0"/>
          <w:i w:val="0"/>
        </w:rPr>
        <w:t>Andy đang rất bực bội. Anh ấy đến với chúng tôi từ Perficient và đã có nhiều kinh nghiệm giám sát các dự án IT thay mặt cho những khách hàng khó tính. Giờ đây tại PIE, anh ấy lần đầu tiên trải nghiệm cảm giác đứng ở phía khách hàng trong một dự án như thế này. Chúng tôi đã nhờ anh ấy giúp dẫn dắt việc mua và cài đặt Salesforce vào cửa hàng của mình cùng với John, một trong những giám đốc điều hành (MD) của chúng tôi. Họ đã phỏng vấn cả chục công ty tích hợp, và dành hàng giờ để mô tả nhu cầu cũng như những đặc thù riêng của công ty chúng tôi bằng thứ ngôn ngữ chính xác đến mức các nhà cung cấp tiềm năng có thể dễ dàng tiếp thu và tiêu hóa. Họ đã xác định phạm vi công việc, thu thập báo giá và gọi điện kiểm tra người tham chiếu. Tóm lại, họ đã thực hiện một chiến dịch mua sắm không chê vào đâu được.</w:t>
      </w:r>
    </w:p>
    <w:p>
      <w:pPr>
        <w:spacing w:after="80"/>
      </w:pPr>
      <w:r>
        <w:rPr>
          <w:b w:val="0"/>
          <w:i w:val="0"/>
        </w:rPr>
        <w:t>Suốt nhiều tháng, Andy truyền dữ liệu hiện có của chúng tôi sang và phản hồi cho nhà thầu tại các điểm kiểm tra. Anh ấy cũng háo hức đào tạo các bên liên quan và viết báo cáo cập nhật cho đội ngũ quản lý của chúng tôi.</w:t>
      </w:r>
    </w:p>
    <w:p>
      <w:pPr>
        <w:spacing w:after="80"/>
      </w:pPr>
      <w:r>
        <w:rPr>
          <w:b w:val="0"/>
          <w:i w:val="0"/>
        </w:rPr>
        <w:t>Vào tháng 8, Andy cập nhật cho đội ngũ quản lý về tiến độ và nói: "Tôi thấy tự tin rằng chúng ta sẽ đi vào hoạt động chính thức vào tuần đầu tiên của tháng 9." John gật đầu đồng ý.</w:t>
      </w:r>
    </w:p>
    <w:p>
      <w:pPr>
        <w:spacing w:after="80"/>
      </w:pPr>
      <w:r>
        <w:rPr>
          <w:b w:val="0"/>
          <w:i w:val="0"/>
        </w:rPr>
        <w:t>Rồi có một sự chậm trễ.</w:t>
      </w:r>
    </w:p>
    <w:p>
      <w:pPr>
        <w:spacing w:after="80"/>
      </w:pPr>
      <w:r>
        <w:rPr>
          <w:b w:val="0"/>
          <w:i w:val="0"/>
        </w:rPr>
        <w:t>Trong buổi cập nhật tiếp theo vào đầu tháng 9, Andy nói với đội ngũ quản lý: "Nhà thầu gặp phải một thách thức bất ngờ khi cố gắng đáp ứng một vài trường hợp đặc biệt của chúng ta."</w:t>
      </w:r>
    </w:p>
    <w:p>
      <w:pPr>
        <w:spacing w:after="80"/>
      </w:pPr>
      <w:r>
        <w:rPr>
          <w:b w:val="0"/>
          <w:i w:val="0"/>
        </w:rPr>
        <w:t>Andy và John vẫn tỏ ra tự tin và, quan trọng hơn, chúng tôi vẫn có thể nghe thấy họ đang đặt uy tín của mình vào dự án này. Dựa trên kinh nghiệm tại Perficient, Andy nhắc lại với ban quản lý: "Chuyện này bình thường thôi. Chỉ là một trục trặc nhỏ."</w:t>
      </w:r>
    </w:p>
    <w:p>
      <w:pPr>
        <w:spacing w:after="80"/>
      </w:pPr>
      <w:r>
        <w:rPr>
          <w:b w:val="0"/>
          <w:i w:val="0"/>
        </w:rPr>
        <w:t>Rồi đầu tháng 9 trôi dần sang giữa tháng 9. Đến ngày 15 tháng 10, ban lãnh đạo bắt đầu đặt câu hỏi. Jacob ghé hỏi Andy: "Mọi thứ ổn chứ? Anh nghĩ khi nào chúng ta sẽ hoạt động được?"</w:t>
      </w:r>
    </w:p>
    <w:p>
      <w:pPr>
        <w:spacing w:after="80"/>
      </w:pPr>
      <w:r>
        <w:rPr>
          <w:b w:val="0"/>
          <w:i w:val="0"/>
        </w:rPr>
        <w:t>Andy bắt đầu hơi tái mặt trong những cuộc trò chuyện này. Anh biết lời nói của mình đang dần mất giá trị. Anh lo rằng uy tín cá nhân của mình với cấp trên đang bị bào mòn theo từng lời trấn an "Chúng ta sắp xong rồi." Nhưng anh và John biết làm gì đây? Andy nhớ lại: "Tôi gọi cho họ cách ngày và họ vẫn tiếp tục nói rằng họ chỉ còn một việc nữa cần giải quyết là xong."</w:t>
      </w:r>
    </w:p>
    <w:p>
      <w:pPr>
        <w:spacing w:after="80"/>
      </w:pPr>
      <w:r>
        <w:rPr>
          <w:b w:val="0"/>
          <w:i w:val="0"/>
        </w:rPr>
        <w:t>Khoảng dịp Halloween, nhà thầu gửi email cho Andy và John nói rằng báo giá ban đầu của họ không đủ để trang trải công việc, xét đến mức độ phức tạp bất ngờ của dự án. Đến lúc này, Andy cảm thấy buộc phải "đội chiếc mũ lập trình viên" của mình vào để đẩy dự án tiến lên và đạt được những kết quả mong muốn mà nhà cung cấp không thể mang lại.</w:t>
      </w:r>
    </w:p>
    <w:p>
      <w:pPr>
        <w:spacing w:after="80"/>
      </w:pPr>
      <w:r>
        <w:rPr>
          <w:b w:val="0"/>
          <w:i w:val="0"/>
        </w:rPr>
        <w:t>"Tôi không thể tin nổi," John nói. "Chúng ta đã dành hàng giờ đồng hồ với họ để kể cho họ nghe về sự phức tạp này." Khi khoản vượt chi phí dự kiến trở nên đáng kể, John đề xuất một cuộc gọi với COO của công ty thầu. John thương lượng một thỏa thuận với nhà cung cấp và báo cáo lại cho đội ngũ quản lý. Anh nói với chúng tôi rằng sẽ tốn thêm chi phí, nhưng chúng tôi đã kiểm soát được tình hình. Anh nói: "Tôi chia đôi khoảng cách giữa mức họ đòi và báo giá ban đầu. Tôi cảm thấy mạnh mẽ rằng họ cần phải chịu trách nhiệm cho việc báo giá sai của mình theo cách nào đó. Họ nói với tôi rằng muộn nhất là đến Lễ Tạ Ơn chúng ta sẽ đi vào hoạt động. Tôi bảo họ đó là một tuần tốt vì nhiều người sẽ đi nghỉ và nhu cầu sử dụng hệ thống sẽ thấp."</w:t>
      </w:r>
    </w:p>
    <w:p>
      <w:pPr>
        <w:spacing w:after="80"/>
      </w:pPr>
      <w:r>
        <w:rPr>
          <w:b w:val="0"/>
          <w:i w:val="0"/>
        </w:rPr>
        <w:t>Giờ thì John cũng lún sâu vào vũng bùn, đặt uy tín của mình với tư cách một nhà quản lý và nhà đàm phán lên bàn cân. John nói với các MD đồng nghiệp của mình: "Tôi xử lý được chuyện này."</w:t>
      </w:r>
    </w:p>
    <w:p>
      <w:pPr>
        <w:spacing w:after="80"/>
      </w:pPr>
      <w:r>
        <w:rPr>
          <w:b w:val="0"/>
          <w:i w:val="0"/>
        </w:rPr>
        <w:t>Bất kỳ ai từng làm tích hợp phần mềm đều biết câu chuyện này sẽ đi về đâu. Chúng tôi đang viết những dòng này vào ngày 12 tháng 12, và phiên bản Salesforce vẫn chưa hoạt động hay đi vào vận hành. Chúng tôi bắt đầu tự nhủ: "Nếu đến Tết Dương lịch mà nó chạy được thì chúng ta chấp nhận được."</w:t>
      </w:r>
    </w:p>
    <w:p>
      <w:pPr>
        <w:spacing w:after="80"/>
      </w:pPr>
      <w:r>
        <w:rPr>
          <w:b w:val="0"/>
          <w:i w:val="0"/>
        </w:rPr>
        <w:t xml:space="preserve">Muốn có công thức chắc chắn để </w:t>
      </w:r>
      <w:r>
        <w:rPr>
          <w:b w:val="0"/>
          <w:i/>
        </w:rPr>
        <w:t>không</w:t>
      </w:r>
      <w:r>
        <w:rPr>
          <w:b w:val="0"/>
          <w:i w:val="0"/>
        </w:rPr>
        <w:t xml:space="preserve"> nhận được công việc mới từ khách hàng? Hứa quá nhiều và làm được quá ít.</w:t>
      </w:r>
    </w:p>
    <w:p>
      <w:pPr>
        <w:spacing w:after="80"/>
      </w:pPr>
      <w:r>
        <w:rPr>
          <w:b w:val="0"/>
          <w:i w:val="0"/>
        </w:rPr>
        <w:t>Tất cả chúng tôi rồi sẽ ghi nhật ký các cuộc họp của mình vào Salesforce trong thời gian ngắn nữa thôi (nghĩ đến, quý 1). Công việc sẽ hoàn thành. Thật vậy, công việc có thể là một trong những tác phẩm tốt nhất mà một nhà tích hợp từng thực hiện cho một dự án như thế này. Nhà thầu thậm chí có thể nhận được giải thưởng vì đã giải quyết vấn đề của chúng tôi một cách tài tình.</w:t>
      </w:r>
    </w:p>
    <w:p>
      <w:pPr>
        <w:spacing w:after="80"/>
      </w:pPr>
      <w:r>
        <w:rPr>
          <w:b w:val="0"/>
          <w:i w:val="0"/>
        </w:rPr>
        <w:t xml:space="preserve">Nhưng PIE sẽ không bao giờ, </w:t>
      </w:r>
      <w:r>
        <w:rPr>
          <w:b w:val="0"/>
          <w:i/>
        </w:rPr>
        <w:t>không bao giờ</w:t>
      </w:r>
      <w:r>
        <w:rPr>
          <w:b w:val="0"/>
          <w:i w:val="0"/>
        </w:rPr>
        <w:t xml:space="preserve"> thuê nhà thầu này lần nữa. Họ đã không làm những gì họ nói sẽ làm. Khi chúng tôi nhận ra điều đó, uy tín của họ rơi xuống con số không. Rồi họ đã không giao tiếp với người mua của mình, Andy và John, theo cách cho phép họ xây dựng niềm tin vào dự án với các bên liên quan. Họ đã biến cả đội của chúng tôi thành trò hề. Khi chúng tôi nhận ra điều đó, niềm tin của chúng tôi bốc hơi như mưa rơi xuống mặt đường cao tốc nóng bỏng.</w:t>
      </w:r>
    </w:p>
    <w:p>
      <w:pPr>
        <w:spacing w:after="80"/>
      </w:pPr>
      <w:r>
        <w:rPr>
          <w:b w:val="0"/>
          <w:i w:val="0"/>
        </w:rPr>
        <w:t>Hãy đối chiếu trải nghiệm đó với một dự án gần đây mà PIE thực hiện với AD Creative, một công ty thiết kế mà chúng tôi hợp tác tại PIE để thổi hồn vào các ý tưởng hình ảnh của mình. Chúng tôi cần vẽ đồ họa để minh họa một vài khái niệm trong cuốn sách này và đã đưa cho họ một thời hạn gấp gáp (một tuần) cùng những bản phác thảo (cực kỳ) thô sơ về điều chúng tôi hình dung. Chúng tôi hỏi liệu yêu cầu của mình có khả thi không và họ phản hồi trong vòng vài phút, kết nối chúng tôi với một nhà thiết kế và sắp xếp thời gian để bàn cụ thể – họ sốc vì không thể hiểu hết những hình người que của chúng tôi – để đảm bảo họ có thể mang lại sản phẩm mà chúng tôi muốn. Trong vòng bốn ngày kể từ yêu cầu ban đầu, AD Creative gửi cho chúng tôi hàng chục đồ họa mới bóng bẩy khớp với thương hiệu PIE hiện có và giúp truyền đạt rõ ràng những khái niệm chúng tôi đang tìm kiếm. AD Creative thậm chí còn thêm vài ví dụ bổ sung mà họ nghĩ có thể hữu ích để đưa vào ngoài yêu cầu ban đầu của chúng tôi. Họ biết cách làm khách hàng "wow".</w:t>
      </w:r>
    </w:p>
    <w:p>
      <w:pPr>
        <w:spacing w:after="80"/>
      </w:pPr>
      <w:r>
        <w:rPr>
          <w:b w:val="0"/>
          <w:i w:val="0"/>
        </w:rPr>
        <w:t>Những công ty đặt ưu tiên hàng đầu vào việc làm tốt và hoàn thành đúng hẹn đều biết đây là công thức thành công đơn giản nhất. Sarah Clifford của Seven2, một agency sáng tạo boutique, chia sẻ:</w:t>
      </w:r>
    </w:p>
    <w:p>
      <w:pPr>
        <w:spacing w:after="80"/>
      </w:pPr>
      <w:r>
        <w:rPr>
          <w:b w:val="0"/>
          <w:i w:val="0"/>
        </w:rPr>
        <w:t>Tôi nhận ra rằng điều khách hàng muốn chỉ là tôi hoàn toàn minh bạch về tiến độ, ngân sách, ý tưởng sáng tạo và những gì hợp lý, và điều đó xây dựng niềm tin giữa khách hàng và tôi. Rất nhiều agency sẽ nói: "Vâng, chúng tôi làm được", rồi tạo ra một sản phẩm thật sự tệ hại. Sau đó chúng tôi được gọi đến để sửa chữa. Điều đó đã xảy ra với chúng tôi nhiều lần. Khách hàng đến gặp chúng tôi và nói: "Xin lỗi, lẽ ra chúng tôi nên đến chỗ các bạn ngay từ đầu." Khi nhận việc, chúng tôi xem xét nó, xem xét nguồn lực của mình, xem xét nhân tài của mình, rồi nói có hoặc không, hoặc có, nhưng với những điều kiện kèm theo. Và tôi nghĩ điều đó giúp ích rất nhiều cho việc xây dựng mối quan hệ.</w:t>
      </w:r>
    </w:p>
    <w:p>
      <w:pPr>
        <w:spacing w:after="80"/>
      </w:pPr>
      <w:r>
        <w:rPr>
          <w:b w:val="0"/>
          <w:i w:val="0"/>
        </w:rPr>
        <w:t>Hãy tưởng tượng nếu công ty triển khai Salesforce mà chúng tôi dùng ở PIE đã tiếp cận dự án với cùng mức độ chuyên nghiệp đó và đã bàn giao công việc không chỉ đáp ứng kỳ vọng của chúng tôi mà còn vượt qua chúng. Thứ nhất, chúng tôi đã ở trên Salesforce từ nhiều tháng trước, hoặc ít nhất chúng tôi đã có một tiến độ thực tế hơn để có thể lên kế hoạch tốt hơn cho việc đào tạo và chuyển dữ liệu nội bộ. Andy và John đã có thể bước vào các cuộc họp hàng tháng của ban lãnh đạo với những lời ca ngợi nhà cung cấp và ủng hộ họ như một đối tác. Chúng tôi đã đầu tư vào NHIỀU công việc Salesforce hơn với công ty đó để đáp ứng nhu cầu về chức năng bổ sung trong hệ thống. Một năm sau, khi nhận ra mình cần MỞ RỘNG khả năng công nghệ, có thể chúng tôi đã tìm đến nhà cung cấp đó trước tiên như một đối tác để xem liệu họ có thể giúp chúng tôi với một loại công việc khác không. Thay vào đó, chúng tôi lại hướng tầm nhìn đi nơi khác. Đáp xuống bất kỳ điểm nào trên Viên kim cương Cơ hội đều bắt đầu từ việc làm tốt công việc.</w:t>
      </w:r>
    </w:p>
    <w:p>
      <w:pPr>
        <w:pStyle w:val="Heading2"/>
      </w:pPr>
      <w:r>
        <w:rPr>
          <w:rFonts w:ascii="Calibri" w:hAnsi="Calibri"/>
          <w:b/>
          <w:i w:val="0"/>
          <w:sz w:val="32"/>
        </w:rPr>
        <w:t>Những nguyên liệu then chốt để làm tốt công việc</w:t>
      </w:r>
    </w:p>
    <w:p>
      <w:pPr>
        <w:spacing w:after="80"/>
      </w:pPr>
      <w:r>
        <w:rPr>
          <w:b w:val="0"/>
          <w:i w:val="0"/>
        </w:rPr>
        <w:t>Nghe có vẻ dễ, đúng không? Chỉ cần làm tốt công việc. Nhưng có một số điều chúng ta có thể làm để đảm bảo rằng, ngay từ đầu, chúng ta đang tạo tiền đề cho một kết quả mà mình có thể tự hào và khiến khách hàng hài lòng với màn trình diễn của chúng ta.</w:t>
      </w:r>
    </w:p>
    <w:p>
      <w:pPr>
        <w:pStyle w:val="Heading3"/>
      </w:pPr>
      <w:r>
        <w:rPr>
          <w:rFonts w:ascii="Calibri" w:hAnsi="Calibri"/>
          <w:b/>
          <w:i w:val="0"/>
          <w:sz w:val="26"/>
        </w:rPr>
        <w:t>Bàn giao vững mạnh</w:t>
      </w:r>
    </w:p>
    <w:p>
      <w:pPr>
        <w:spacing w:after="80"/>
      </w:pPr>
      <w:r>
        <w:rPr>
          <w:b w:val="0"/>
          <w:i w:val="0"/>
        </w:rPr>
        <w:t>Các chuyên gia phải mang đến những gì tinh túy nhất khi tham gia vào một dự án mới. Với một người hành nghề độc lập, kỳ vọng đó khá đơn giản. Mọi thứ trở nên phức tạp hơn khi bạn giành được công việc rồi chuyển nó cho một cộng sự cấp thấp hơn. Đó là cách chúng ta kiếm tiền và biên lợi nhuận trong dịch vụ chuyên gia, nhưng chúng ta không thể đẩy xuống quá thấp trong tổ chức, nếu không đội ngũ của chúng ta sẽ làm khách hàng thất vọng. Có một ranh giới mong manh giữa việc cho khách hàng "đội ngũ giỏi nhất, đắt nhất" và cho họ "đội B".</w:t>
      </w:r>
    </w:p>
    <w:p>
      <w:pPr>
        <w:spacing w:after="80"/>
      </w:pPr>
      <w:r>
        <w:rPr>
          <w:b w:val="0"/>
          <w:i w:val="0"/>
        </w:rPr>
        <w:t>Mark Finlan, cựu principal tại Bain, thở dài khi nhớ lại một dự án trong quá khứ bị đặt vào vòng nguy hiểm và công việc tương lai có khả năng bị mất:</w:t>
      </w:r>
    </w:p>
    <w:p>
      <w:pPr>
        <w:spacing w:after="80"/>
      </w:pPr>
      <w:r>
        <w:rPr>
          <w:b w:val="0"/>
          <w:i w:val="0"/>
        </w:rPr>
        <w:t>Chúng tôi đang làm một dự án chuyển đổi tổ chức lớn, và chúng tôi có một gói gia hạn trị giá hàng triệu đô la đang chờ với khách hàng. Có nhiều dự án khác chúng tôi đang bàn với họ, bao gồm việc họ có thể muốn chuyển hệ thống ERP lên cloud, một công việc có thể rất lớn. Gần đây tôi vừa giúp bán chéo một dự án rất nhỏ với một trong các mảng thực hành khác của chúng tôi. Khách hàng bày tỏ rằng họ đang gặp khó khăn với chuyên viên phân tích của chúng tôi trong dự án đó, người này làm việc không tốt. Vì công việc đó được xem là liên quan đến IT, khách hàng của tôi đã nêu lo ngại về việc hợp tác với tổ chức của chúng tôi trong các dự án khác sắp tới.</w:t>
      </w:r>
    </w:p>
    <w:p>
      <w:pPr>
        <w:spacing w:after="80"/>
      </w:pPr>
      <w:r>
        <w:rPr>
          <w:b w:val="0"/>
          <w:i w:val="0"/>
        </w:rPr>
        <w:t>Bất kể quy mô dự án là bao nhiêu, chất lượng công việc đều quan trọng. Mọi lúc.</w:t>
      </w:r>
    </w:p>
    <w:p>
      <w:pPr>
        <w:pStyle w:val="Heading3"/>
      </w:pPr>
      <w:r>
        <w:rPr>
          <w:rFonts w:ascii="Calibri" w:hAnsi="Calibri"/>
          <w:b/>
          <w:i w:val="0"/>
          <w:sz w:val="26"/>
        </w:rPr>
        <w:t>Đặt kỳ vọng đúng mức</w:t>
      </w:r>
    </w:p>
    <w:p>
      <w:pPr>
        <w:spacing w:after="80"/>
      </w:pPr>
      <w:r>
        <w:rPr>
          <w:b w:val="0"/>
          <w:i w:val="0"/>
        </w:rPr>
        <w:t>Làm tốt công việc bắt đầu từ phạm vi công việc ban đầu. Đây là lúc các chuyên gia cần đặt kỳ vọng. Stephen Spears, giám đốc doanh thu của SAP SuccessFactors, nói:</w:t>
      </w:r>
    </w:p>
    <w:p>
      <w:pPr>
        <w:spacing w:after="80"/>
      </w:pPr>
      <w:r>
        <w:rPr>
          <w:b w:val="0"/>
          <w:i w:val="0"/>
        </w:rPr>
        <w:t>Hãy thực hiện đúng những gì bạn hứa và đừng bán quá đà. Tôi nghĩ đó có lẽ là yếu tố then chốt của toàn bộ câu chuyện, biết những gì bạn không thể bán và sau đó bán ở mức thấp hơn thế để đảm bảo hai điều: thứ nhất, bạn thành công và thứ hai, bạn sẽ để lại thứ gì đó trên bàn. Bạn biết đấy, vợ tôi nổi tiếng với một câu nói, khi chúng tôi đi nghỉ, đi du lịch đâu đó, bạn luôn phải để lại một điểm đến mà mình chưa kịp tới, vì đó là động lực để quay lại. Đó là động lực để cần thêm một chuyến đi nữa, một lượt chơi nữa, có thể nói như vậy. Và có một số chuyên gia phần mềm tuyệt vời mà tôi đã làm việc cùng trong suốt sự nghiệp của mình, họ làm chính xác điều đó.</w:t>
      </w:r>
    </w:p>
    <w:p>
      <w:pPr>
        <w:spacing w:after="80"/>
      </w:pPr>
      <w:r>
        <w:rPr>
          <w:b w:val="0"/>
          <w:i w:val="0"/>
        </w:rPr>
        <w:t>Tại PIE, chúng tôi tập hợp những người mua tiềm năng vào các buổi thảo luận nhóm đồng đẳng. Thông thường, khách hàng yêu cầu chúng tôi làm điều này vì ba lý do: Họ muốn xây dựng thương hiệu; họ muốn có hiểu biết về thị trường để tạo ra các dịch vụ tốt hơn; và quan trọng nhất, họ muốn xây dựng mối quan hệ với ban lãnh đạo tại các công ty mục tiêu, từ đó họ có thể xác định phạm vi công việc. Chúng tôi gọi đó là nhận diện thương hiệu, hiểu biết thị trường và phát triển quan hệ – ba nguyên liệu mà chúng tôi tin có thể giúp họ giành được khách hàng mới một cách có hệ thống.</w:t>
      </w:r>
    </w:p>
    <w:p>
      <w:pPr>
        <w:jc w:val="center"/>
      </w:pPr>
      <w:r>
        <w:drawing>
          <wp:inline xmlns:a="http://schemas.openxmlformats.org/drawingml/2006/main" xmlns:pic="http://schemas.openxmlformats.org/drawingml/2006/picture">
            <wp:extent cx="5486400" cy="2852928"/>
            <wp:docPr id="21" name="Picture 21"/>
            <wp:cNvGraphicFramePr>
              <a:graphicFrameLocks noChangeAspect="1"/>
            </wp:cNvGraphicFramePr>
            <a:graphic>
              <a:graphicData uri="http://schemas.openxmlformats.org/drawingml/2006/picture">
                <pic:pic>
                  <pic:nvPicPr>
                    <pic:cNvPr id="0" name="c12uf001.png"/>
                    <pic:cNvPicPr/>
                  </pic:nvPicPr>
                  <pic:blipFill>
                    <a:blip r:embed="rId29"/>
                    <a:stretch>
                      <a:fillRect/>
                    </a:stretch>
                  </pic:blipFill>
                  <pic:spPr>
                    <a:xfrm>
                      <a:off x="0" y="0"/>
                      <a:ext cx="5486400" cy="2852928"/>
                    </a:xfrm>
                    <a:prstGeom prst="rect"/>
                  </pic:spPr>
                </pic:pic>
              </a:graphicData>
            </a:graphic>
          </wp:inline>
        </w:drawing>
      </w:r>
    </w:p>
    <w:p>
      <w:pPr>
        <w:spacing w:after="80"/>
      </w:pPr>
      <w:r>
        <w:rPr>
          <w:b w:val="0"/>
          <w:i w:val="0"/>
        </w:rPr>
        <w:t>Trong phần xác định phạm vi của một dự án, chúng tôi yêu cầu khách hàng xác định mục tiêu nào trong ba mục tiêu này đang thúc đẩy họ. Nếu mục tiêu của họ là sự kết hợp của cả ba, chúng tôi hỏi họ sẽ định nghĩa "thành công" như thế nào sau 12 tháng nữa. Hai mươi năm kinh nghiệm đã dạy chúng tôi rằng khách hàng có thể nói: "Chúng tôi chỉ quan tâm đến thương hiệu và hiểu biết thị trường – chúng tôi không muốn bán hàng", nhưng rồi một năm sau, họ sẽ vượt qua điều này và nói: "Tôi đang gặp khó khăn với sếp của mình. Bà ấy đang hỏi ROI của dự án này ở đâu."</w:t>
      </w:r>
    </w:p>
    <w:p>
      <w:pPr>
        <w:spacing w:after="80"/>
      </w:pPr>
      <w:r>
        <w:rPr>
          <w:b w:val="0"/>
          <w:i w:val="0"/>
        </w:rPr>
        <w:t>Thay vào đó, chúng tôi thúc đẩy mục tiêu khó nhằn – cái mà ban đầu ai cũng có vẻ né tránh. Chúng tôi nhận thấy rằng dù khách hàng xem những buổi trao đổi đồng đẳng này là cơ hội để xây dựng thương hiệu và hiểu thêm về những vấn đề cấp bách của khách hàng họ, thì cuối cùng, vào cuối năm, ai đó vẫn sẽ hỏi về ROI. Ngay từ đầu, chúng tôi đo lường cẩn thận các cơ hội phát triển kinh doanh nảy sinh, để sẵn sàng cho câu hỏi ROI, dù nó đến ba tháng hay ba năm sau phạm vi ban đầu của chúng tôi.</w:t>
      </w:r>
    </w:p>
    <w:p>
      <w:pPr>
        <w:spacing w:after="80"/>
      </w:pPr>
      <w:r>
        <w:rPr>
          <w:b w:val="0"/>
          <w:i w:val="0"/>
        </w:rPr>
        <w:t>Chúng ta đều biết rằng viết được những nghiên cứu tình huống (case study) hay trong lĩnh vực dịch vụ chuyên môn là rất khó – và càng khó hơn nếu chúng ta chưa thiết lập được những chỉ số (metric) mạnh mẽ để có thể báo cáo rõ ràng cho những khách hàng tiềm năng mới. Khó là vì chúng ta thường không có quyền truy cập vào dữ liệu của khách hàng – thứ cho phép chúng ta lập luận thuyết phục cho trường hợp của mình.</w:t>
      </w:r>
    </w:p>
    <w:p>
      <w:pPr>
        <w:spacing w:after="80"/>
      </w:pPr>
      <w:r>
        <w:rPr>
          <w:b w:val="0"/>
          <w:i w:val="0"/>
        </w:rPr>
        <w:t>Ví dụ, một công ty nhân sự chuyên về đa dạng và hòa nhập (diversity and inclusion – D&amp;I) chào hàng thành công cho một tập đoàn hóa chất về việc tổ chức một loạt gian hàng ngày hội nghề nghiệp tại bảy trường đại học khác nhau, nơi có tỷ lệ sinh viên chuyên ngành hóa học thuộc nhóm thiểu số cao hơn mức trung bình. Phạm vi dự án ghi rõ công ty sẽ làm việc để tạo sự quan tâm trong sinh viên thiểu số và thu thập thông tin liên hệ, sau đó chuyển cho công ty tuyển dụng mà tập đoàn hóa chất đã thuê. Xong. Sau một năm, công ty tư vấn D&amp;I kết thúc chuyến roadshow của mình, tạo ra 523 lượt giới thiệu. Đến lúc gia hạn hợp đồng, quản lý dự án của họ nói với họ rằng: “Giám đốc nhân sự (chief human resources officer – CHRO) đang đặt câu hỏi liệu chiến lược ngày hội nghề nghiệp có phải là cách sử dụng nguồn lực tốt hơn so với đầu tư vào mạng xã hội không. Bà ấy muốn biết có bao nhiêu nhân viên mới được tuyển nhờ nỗ lực này.” Câu hỏi hoàn toàn hợp lý. Nhưng bạn không có dữ liệu đó, và nó cũng không nằm trong bộ chỉ số được đưa vào phạm vi ban đầu.</w:t>
      </w:r>
    </w:p>
    <w:p>
      <w:pPr>
        <w:spacing w:after="80"/>
      </w:pPr>
      <w:r>
        <w:rPr>
          <w:b w:val="0"/>
          <w:i w:val="0"/>
        </w:rPr>
        <w:t xml:space="preserve">Điểm mấu chốt: </w:t>
      </w:r>
      <w:r>
        <w:rPr>
          <w:b w:val="0"/>
          <w:i/>
        </w:rPr>
        <w:t>Hãy đưa các chỉ số vào SOW (bản mô tả phạm vi công việc) của bạn để bạn có thể vượt qua cả những phản đối khó nhằn nhất mà một người mua mới ở một bộ phận khác có thể ném về phía bạn</w:t>
      </w:r>
      <w:r>
        <w:rPr>
          <w:b w:val="0"/>
          <w:i w:val="0"/>
        </w:rPr>
        <w:t>.</w:t>
      </w:r>
    </w:p>
    <w:p>
      <w:pPr>
        <w:pStyle w:val="Heading3"/>
      </w:pPr>
      <w:r>
        <w:rPr>
          <w:rFonts w:ascii="Calibri" w:hAnsi="Calibri"/>
          <w:b/>
          <w:i w:val="0"/>
          <w:sz w:val="26"/>
        </w:rPr>
        <w:t>Một nghiên cứu tình huống “sát thủ”</w:t>
      </w:r>
    </w:p>
    <w:p>
      <w:pPr>
        <w:spacing w:after="80"/>
      </w:pPr>
      <w:r>
        <w:rPr>
          <w:b w:val="0"/>
          <w:i w:val="0"/>
        </w:rPr>
        <w:t>Nghiên cứu tình huống là cách mà các chuyên gia mở rộng uy tín của mình. Chúng ta hiểu rõ người mua của mình và người mua tin tưởng chúng ta. Họ vững tin như đá rằng chúng ta sẽ, theo lời bất hủ của Spike Lee, “làm điều đúng đắn”, ngay cả khi không có ai đang nhìn.</w:t>
      </w:r>
    </w:p>
    <w:p>
      <w:pPr>
        <w:spacing w:after="80"/>
      </w:pPr>
      <w:r>
        <w:rPr>
          <w:b w:val="0"/>
          <w:i w:val="0"/>
        </w:rPr>
        <w:t>Tuy nhiên, điều họ không biết là liệu chúng ta có thể đảm nhận một nhiệm vụ mới, hơi xa rời bối cảnh mà họ biết về chúng ta hay không. Chúng ta có được sự tin tưởng của họ nhưng chưa mở rộng sự tin tưởng đó để làm công việc MỞ RỘNG (EXTEND) và giúp đỡ những người khác trong tổ chức theo cách chúng ta đã giúp người mua của mình. Tương tự, chúng ta cũng chưa giành được uy tín với người mua hiện tại để giúp họ theo những cách khác nhau, tức là làm công việc MỞ RỘNG PHẠM VI (EXPAND).</w:t>
      </w:r>
    </w:p>
    <w:p>
      <w:pPr>
        <w:jc w:val="center"/>
      </w:pPr>
      <w:r>
        <w:drawing>
          <wp:inline xmlns:a="http://schemas.openxmlformats.org/drawingml/2006/main" xmlns:pic="http://schemas.openxmlformats.org/drawingml/2006/picture">
            <wp:extent cx="5486400" cy="4880283"/>
            <wp:docPr id="22" name="Picture 22"/>
            <wp:cNvGraphicFramePr>
              <a:graphicFrameLocks noChangeAspect="1"/>
            </wp:cNvGraphicFramePr>
            <a:graphic>
              <a:graphicData uri="http://schemas.openxmlformats.org/drawingml/2006/picture">
                <pic:pic>
                  <pic:nvPicPr>
                    <pic:cNvPr id="0" name="c12uf002.png"/>
                    <pic:cNvPicPr/>
                  </pic:nvPicPr>
                  <pic:blipFill>
                    <a:blip r:embed="rId30"/>
                    <a:stretch>
                      <a:fillRect/>
                    </a:stretch>
                  </pic:blipFill>
                  <pic:spPr>
                    <a:xfrm>
                      <a:off x="0" y="0"/>
                      <a:ext cx="5486400" cy="4880283"/>
                    </a:xfrm>
                    <a:prstGeom prst="rect"/>
                  </pic:spPr>
                </pic:pic>
              </a:graphicData>
            </a:graphic>
          </wp:inline>
        </w:drawing>
      </w:r>
    </w:p>
    <w:p>
      <w:pPr>
        <w:spacing w:after="80"/>
      </w:pPr>
      <w:r>
        <w:rPr>
          <w:b w:val="0"/>
          <w:i w:val="0"/>
        </w:rPr>
        <w:t>Đây chính là lúc nghiên cứu tình huống phát huy tác dụng. Một nghiên cứu tình huống tuyệt vời chứng minh rằng chúng ta có thể làm được công việc đó bằng cách minh họa cách chúng ta đã đảm nhận và chinh phục thành công một nhiệm vụ đầy thách thức – hoặc với một người mua khác (công việc EXTEND) hoặc với một khách hàng hoàn toàn khác (công việc EXPAND).</w:t>
      </w:r>
    </w:p>
    <w:p>
      <w:pPr>
        <w:spacing w:after="80"/>
      </w:pPr>
      <w:r>
        <w:rPr>
          <w:b w:val="0"/>
          <w:i w:val="0"/>
        </w:rPr>
        <w:t>Những nghiên cứu tình huống tuyệt vời có năm yếu tố then chốt:</w:t>
      </w:r>
    </w:p>
    <w:p>
      <w:pPr>
        <w:spacing w:after="80"/>
        <w:ind w:left="360"/>
      </w:pPr>
      <w:r>
        <w:t xml:space="preserve">1. </w:t>
      </w:r>
      <w:r>
        <w:rPr>
          <w:b/>
          <w:i w:val="0"/>
        </w:rPr>
        <w:t>Chúng trông giống với nhiệm vụ mà bạn hy vọng sẽ làm.</w:t>
      </w:r>
      <w:r>
        <w:rPr>
          <w:b w:val="0"/>
          <w:i w:val="0"/>
        </w:rPr>
        <w:t xml:space="preserve"> Tại PIE, chúng tôi cố gắng chọn những nhiệm vụ trong quá khứ giống nhất với khách hàng mà chúng tôi đang muốn phục vụ hiện tại. Càng gần về quy mô khách hàng, phạm vi dự án, vị trí địa lý của khách hàng và công việc cần giải quyết thì càng tốt. Đã bao nhiêu lần bạn đưa ra những nghiên cứu tình huống bao gồm những khách hàng lớn nhất và nổi tiếng nhất của mình, rồi người mua lại nói: “Anh/chị có nghiên cứu tình huống nào mô tả cách làm việc với một khách hàng có quy mô giống chúng tôi hơn không?” Điều này càng quan trọng hơn khi chúng ta đang nói chuyện với khách hàng hiện tại về những dự án tiềm năng. Chúng ta biết họ, và chúng ta nên thể hiện điều đó qua những nghiên cứu tình huống mà mình chia sẻ.</w:t>
      </w:r>
    </w:p>
    <w:p>
      <w:pPr>
        <w:spacing w:after="80"/>
        <w:ind w:left="360"/>
      </w:pPr>
      <w:r>
        <w:t xml:space="preserve">2. </w:t>
      </w:r>
      <w:r>
        <w:rPr>
          <w:b/>
          <w:i w:val="0"/>
        </w:rPr>
        <w:t>Chúng nêu rõ vấn đề đã được giải quyết.</w:t>
      </w:r>
      <w:r>
        <w:rPr>
          <w:b w:val="0"/>
          <w:i w:val="0"/>
        </w:rPr>
        <w:t xml:space="preserve"> Có cả một nghệ thuật trong việc định hình thách thức mà bạn đã giải quyết cho một khách hàng khác sao cho gắn kết với thách thức mà bạn hy vọng sẽ đảm nhận với người mua hiện tại. Đôi khi điều đó dễ dàng và có sẵn một vài trường hợp tương tự trực tiếp. Ví dụ, khi muốn mở rộng công việc với một khách hàng, chúng ta có thể nói: “Quý vị quan tâm đến việc xây dựng một nhóm các CIO ngành dịch vụ tài chính từ các ngân hàng bán lẻ lớn ở Canada. Chúng tôi đã làm điều đó cho hai công ty công nghệ tập trung vào dịch vụ tài chính khác ở Hoa Kỳ.” Nhưng thường thì chúng ta phải định hình lại. Ví dụ, cũng chính khách hàng đó đang đổ một phần lớn ngân sách marketing vào các hội nghị lớn và các bữa tối để thu hút CIO của các ngân hàng bán lẻ lớn ở Canada. Chúng tôi đã giúp khách hàng này với một vài sự kiện tương tự ở Hoa Kỳ, nhưng đã cho họ thấy cách chúng tôi xây dựng các buổi gặp gỡ ảo cho một công ty tư vấn công nghệ khác có trụ sở tại Hoa Kỳ để kết nối với các CIO – một nhóm thường bị quá tải và eo hẹp thời gian đi lại dự các hội nghị trực tiếp. Các buổi trao đổi ảo đã giúp khách hàng đó kết nối với hơn 100 CIO một cách thường xuyên suốt cả năm, và cũng góp phần dẫn đến 60 triệu đô la công việc mới với ba trong số các CIO trong diễn đàn.</w:t>
      </w:r>
    </w:p>
    <w:p>
      <w:pPr>
        <w:spacing w:after="80"/>
        <w:ind w:left="360"/>
      </w:pPr>
      <w:r>
        <w:t xml:space="preserve">3. </w:t>
      </w:r>
      <w:r>
        <w:rPr>
          <w:b/>
          <w:i w:val="0"/>
        </w:rPr>
        <w:t>Chúng bao gồm những thách thức đã vượt qua.</w:t>
      </w:r>
      <w:r>
        <w:rPr>
          <w:b w:val="0"/>
          <w:i w:val="0"/>
        </w:rPr>
        <w:t xml:space="preserve"> Nếu chúng ta viết một nghiên cứu tình huống mà chỉ đơn giản nói rằng “</w:t>
      </w:r>
      <w:r>
        <w:rPr>
          <w:b w:val="0"/>
          <w:i/>
        </w:rPr>
        <w:t>Vini, vidi, vici</w:t>
      </w:r>
      <w:r>
        <w:rPr>
          <w:b w:val="0"/>
          <w:i w:val="0"/>
        </w:rPr>
        <w:t>”, như thể chúng ta đang cùng Julius Caesar sải bước qua xứ Gaul, thì chúng ta có nguy cơ trông có vẻ hời hợt trong trường hợp tốt nhất và ngây thơ trong trường hợp xấu nhất. Tốt hơn là liệt kê dự án đã khó khăn như thế nào. Điều đó không chỉ trông thực tế và đáng tin hơn, mà còn cho bạn cơ hội đặt những điểm đau mà người mua tiềm năng của bạn cảm nhận vào lời của người khác, giúp họ đi đến kết luận rằng bạn không chỉ đã từng làm công việc này trước đây, mà còn đã đối mặt với chính những áp lực mà họ đang cảm thấy. Ví dụ, chúng ta có thể chỉ ra một nghiên cứu tình huống nơi khách hàng của chúng ta chịu áp lực từ ban lãnh đạo phải “đưa con tàu trở lại đúng hướng” một cách nhanh chóng, và chúng ta đã bàn giao một nhóm đồng nghiệp cấp điều hành trong 80 ngày, ngắn hơn 10 ngày so với tiến độ thông thường để khởi động một nhóm mới. Khách hàng có thể tập trung vào tính đặc thù của ngành hoặc người mua của họ – có thể họ làm tư vấn y tế và bán cho các giám đốc y khoa (chief medical officer). Trong trường hợp này, chúng ta sẽ muốn chia sẻ những nghiên cứu tình huống thể hiện kinh nghiệm của mình trong việc quy tụ đúng loại lãnh đạo điều hành này và làm việc thành công trong ngành này. Nếu khách hàng lo lắng về ngân sách, chúng ta có thể tham chiếu một nghiên cứu tình huống nơi chúng ta chia nhỏ các khoản thanh toán qua hai năm tài chính để giúp giải quyết hạn chế ngân sách của khách hàng, hoặc một nghiên cứu tình huống nơi chúng ta giúp khách hàng giành được 2 triệu đô la công việc mới với các lãnh đạo tham gia tính đến vòng bàn tròn thứ ba, qua đó bù đắp khoản đầu tư ban đầu vào diễn đàn hơn 20 lần. Khách hàng có thể ngần ngại đầu tư vào một chiến lược mới, trong trường hợp đó chúng ta có thể chia sẻ một nghiên cứu tình huống nêu bật điểm số net promoter (net promoter score) của chúng ta sau một năm với một công ty có quy mô tương tự. Chúng ta cũng có thể chia sẻ một dự án nơi chúng ta dành thời gian gặp riêng từng người trong số hàng chục bên liên quan khác nhau trong dự án để thu thập ý kiến chiến lược của họ và bàn giao một dự án vượt xa kỳ vọng của họ. Hãy dùng nghiên cứu tình huống của bạn để giải quyết vấn đề nhức nhối đang lù lù trước mắt và cho thấy bạn đã từng xử lý thành công những mối lo tương tự với các khách hàng hoặc dự án khác trong quá khứ như thế nào.</w:t>
      </w:r>
    </w:p>
    <w:p>
      <w:pPr>
        <w:spacing w:after="80"/>
        <w:ind w:left="360"/>
      </w:pPr>
      <w:r>
        <w:t xml:space="preserve">4. </w:t>
      </w:r>
      <w:r>
        <w:rPr>
          <w:b/>
          <w:i w:val="0"/>
        </w:rPr>
        <w:t>Chúng bao gồm những trích dẫn tán dương.</w:t>
      </w:r>
      <w:r>
        <w:rPr>
          <w:b w:val="0"/>
          <w:i w:val="0"/>
        </w:rPr>
        <w:t xml:space="preserve"> Hãy dùng những trích dẫn vừa cụ thể trong lời khen dành cho bạn, vừa cụ thể xoay quanh thị trường ngách mà bạn đã chọn phục vụ. Yếu: “PIE là một đối tác phát triển kinh doanh có năng lực và đáng tin cậy.” Mạnh: “Với tư cách là giám đốc điều hành và trưởng bộ phận tại một trong những công ty dịch vụ chuyên môn lớn nhất, ưu tiên của tôi là mang lại giá trị chiến lược cao cho càng nhiều khách hàng càng tốt. PIE khiến công việc của tôi trở nên dễ dàng. Họ giữ tôi gần gũi với khách hàng, giúp tôi nhận ra các cơ hội, và luôn tạo ra những cuộc trò chuyện đồng nghiệp thú vị, gắn kết khiến khách hàng của tôi quay lại.”</w:t>
      </w:r>
    </w:p>
    <w:p>
      <w:pPr>
        <w:spacing w:after="80"/>
        <w:ind w:left="360"/>
      </w:pPr>
      <w:r>
        <w:t xml:space="preserve">5. </w:t>
      </w:r>
      <w:r>
        <w:rPr>
          <w:b/>
          <w:i w:val="0"/>
        </w:rPr>
        <w:t>Chúng bao gồm một tuyên bố về ROI (lợi tức đầu tư).</w:t>
      </w:r>
      <w:r>
        <w:rPr>
          <w:b w:val="0"/>
          <w:i w:val="0"/>
        </w:rPr>
        <w:t xml:space="preserve"> Người mua rất thích những tuyên bố về ROI, đặc biệt nếu dịch vụ của chúng ta tập trung vào việc tăng doanh thu hoặc giảm chi phí. Sếp của họ đang đặt câu hỏi về ROI, và với tư cách là chuyên gia, chúng ta cần đưa cho người mua một câu trả lời đáng tin cậy. Dùng trích dẫn cho những tuyên bố ROI này cũng có thể đặc biệt hiệu quả. Ví dụ: Chúng tôi đã dùng PIE để xây dựng các cộng đồng lãnh đạo cấp cao, giúp chúng tôi tăng nhận diện thị trường và xây dựng thương hiệu với các CEO và những người khác. Ở một thị trường cụ thể, chúng tôi tính toán rằng PIE đạt ROI 250% dựa trên mức tăng công việc với các công ty thành viên là CEO trong suốt quá trình hợp tác của chúng tôi.</w:t>
      </w:r>
    </w:p>
    <w:p>
      <w:pPr>
        <w:spacing w:after="80"/>
      </w:pPr>
      <w:r>
        <w:rPr>
          <w:b w:val="0"/>
          <w:i w:val="0"/>
        </w:rPr>
        <w:t>Nền tảng của việc làm được nhiều hơn với một khách hàng là khiến họ “choáng ngợp” (wow) bằng dịch vụ của bạn, rồi tận dụng kinh nghiệm của mình để cho thấy dịch vụ đó là một chiến lược đặc biệt hiệu quả. Thierry Chassaing của Boston Consulting Group định nghĩa kinh nghiệm là “đã giải quyết vấn đề này trước đây năm hoặc sáu lần” trong những tình huống tương tự, và không dùng bộ kinh nghiệm đó để tạo ra một giải pháp chung chung áp dụng cho mọi trường hợp, mà dùng nó để hiểu rằng khách hàng hiện tại rất giống những người khác, nhưng lại khác biệt ở những điểm quan trọng. Ông lập luận rằng đây chính là con đường dẫn đến “tùy biến giải pháp” (customization of solutions), nơi giá trị đích thực được tìm thấy.</w:t>
      </w:r>
    </w:p>
    <w:p>
      <w:pPr>
        <w:spacing w:after="80"/>
      </w:pPr>
      <w:r>
        <w:rPr>
          <w:b w:val="0"/>
          <w:i w:val="0"/>
        </w:rPr>
        <w:t>Làm tốt công việc, công việc khiến người ta “wow”, chính là tấm ván nhún mà từ đó mọi nỗ lực làm thêm công việc đều bật lên. Gần như mọi người tạo mưa (rainmaker) mà chúng tôi trò chuyện đều đồng ý về điểm cơ bản này. Đó là điều kiện tuyệt đối và bắt buộc để mở rộng hợp tác. Nhưng còn nhiều điều hơn thế mà những người tạo mưa làm. Tiếp theo là cách những người tạo mưa suy nghĩ về nghệ thuật khó nhằn là đặt ra những động lực khuyến khích phù hợp.</w:t>
      </w:r>
    </w:p>
    <w:p>
      <w:pPr>
        <w:pStyle w:val="Heading1"/>
      </w:pPr>
      <w:r>
        <w:rPr>
          <w:rFonts w:ascii="Calibri" w:hAnsi="Calibri"/>
          <w:b/>
          <w:i w:val="0"/>
          <w:sz w:val="40"/>
        </w:rPr>
        <w:t>CHƯƠNG 13</w:t>
      </w:r>
      <w:r>
        <w:br/>
      </w:r>
      <w:r>
        <w:rPr>
          <w:rFonts w:ascii="Calibri" w:hAnsi="Calibri"/>
          <w:b/>
          <w:i w:val="0"/>
          <w:sz w:val="40"/>
        </w:rPr>
        <w:t>Nguyên tắc 2: Hãy là một người bạn tốt</w:t>
      </w:r>
    </w:p>
    <w:p>
      <w:pPr>
        <w:spacing w:after="80"/>
      </w:pPr>
      <w:r>
        <w:rPr>
          <w:b w:val="0"/>
          <w:i w:val="0"/>
        </w:rPr>
        <w:t>Một trong những thước đo yêu thích của Jacob về mối quan hệ với khách hàng là một thuật ngữ anh tự đặt tên: “quyền mở tủ lạnh” (fridge rights). Jacob có một người bạn thân từ thuở nhỏ tên Riggs, hiện sống ở thành phố New York, nơi anh điều hành một doanh nghiệp bất động sản. Jacob và Riggs biết gia đình, đồng nghiệp của nhau, và dù sống ở hai đầu đất nước, tình bạn của họ chưa bao giờ gián đoạn. Khi Jacob đến New York thăm một khách hàng và ghé qua căn nhà phố ở West Village của Riggs để ăn tối, gõ cửa là điều thừa thãi. Sau một hồi nhanh chóng cập nhật những chuyện mới nhất trong cả công việc lẫn đời sống gia đình, Jacob sẽ đi thẳng đến tủ lạnh nhà Riggs và lấy lon New England IPA hay La Croix vị quýt mà anh thích nhất. Đó là quyền mở tủ lạnh. Và nó phải được giành lấy, qua thời gian.</w:t>
      </w:r>
    </w:p>
    <w:p>
      <w:pPr>
        <w:spacing w:after="80"/>
      </w:pPr>
      <w:r>
        <w:rPr>
          <w:b w:val="0"/>
          <w:i w:val="0"/>
        </w:rPr>
        <w:t>Chúng tôi thích nghĩ đến việc đặt ra mục tiêu “giành được quyền mở tủ lạnh” với khách hàng của mình. Không phải vì chúng tôi muốn bước vào bếp nhà họ và tự lấy một lon Coke. Điều này, rõ ràng, sẽ là một tiêu chuẩn rất cao – và có lẽ không thích hợp. Điều chúng tôi muốn là tiếp cận các mối quan hệ khách hàng với tâm thế này. Nó đòi hỏi chúng ta phải đầu tư vào các mối quan hệ và quan tâm đến họ như những con người – nhớ rằng họ vừa mua một căn nhà mới, rằng con gái họ sắp tổ chức lễ bat mitzvah, rằng chúng ta nên gửi tặng họ một chai rượu vang hồng Chile yêu thích khi họ nhận được tin rằng sếp của họ thực sự hài lòng với dự án.</w:t>
      </w:r>
    </w:p>
    <w:p>
      <w:pPr>
        <w:spacing w:after="80"/>
      </w:pPr>
      <w:r>
        <w:rPr>
          <w:b w:val="0"/>
          <w:i w:val="0"/>
        </w:rPr>
        <w:t xml:space="preserve">Ford Harding, tác giả cuốn </w:t>
      </w:r>
      <w:r>
        <w:rPr>
          <w:b w:val="0"/>
          <w:i/>
        </w:rPr>
        <w:t>Cross-Selling Success,</w:t>
      </w:r>
      <w:r>
        <w:rPr>
          <w:b w:val="0"/>
          <w:i w:val="0"/>
        </w:rPr>
        <w:t xml:space="preserve"> trích lời Mike Palmer, một nhà sáng lập kiêm đối tác tại công ty tư vấn DiamondCluster: “Nó kiểu như nuôi con vậy. Bạn cần thời gian chất lượng với khách hàng, nhưng bạn cũng cần thời gian về số lượng nữa.”</w:t>
      </w:r>
    </w:p>
    <w:p>
      <w:pPr>
        <w:spacing w:after="80"/>
      </w:pPr>
      <w:r>
        <w:rPr>
          <w:b w:val="0"/>
          <w:i w:val="0"/>
        </w:rPr>
        <w:t>Thật ra điều đó không khó, nó chỉ là một lựa chọn: Hoặc chúng ta sẽ coi khách hàng của mình như một kẻ phiền toái luôn khiến công việc của ta khó khăn hơn, hoặc chúng ta sẽ nhìn họ như một con người – đẹp đẽ, kỳ lạ và thú vị – y hệt như chúng ta.</w:t>
      </w:r>
    </w:p>
    <w:p>
      <w:pPr>
        <w:pStyle w:val="Heading2"/>
      </w:pPr>
      <w:r>
        <w:rPr>
          <w:rFonts w:ascii="Calibri" w:hAnsi="Calibri"/>
          <w:b/>
          <w:i w:val="0"/>
          <w:sz w:val="32"/>
        </w:rPr>
        <w:t>Hãy Là Người Bạn Tốt Của Đồng Nghiệp</w:t>
      </w:r>
    </w:p>
    <w:p>
      <w:pPr>
        <w:spacing w:after="80"/>
      </w:pPr>
      <w:r>
        <w:rPr>
          <w:b w:val="0"/>
          <w:i w:val="0"/>
        </w:rPr>
        <w:t>Tuy nhiên, nỗ lực trở thành một người bạn tốt không nên chỉ dành riêng cho khách hàng của bạn. Đây nên là một thói quen bạn bắt đầu mỗi ngày với đội ngũ nội bộ và những người khác trong công ty. Như chúng ta đã biết, làm việc tốt hiếm khi là kết quả nỗ lực của một người, mà thường dựa vào một đội ngũ những người tài giỏi. Bạn không thể mong mang đến điều tốt nhất cho một dự án nếu trước tiên không là một người bạn tốt với đồng nghiệp của mình.</w:t>
      </w:r>
    </w:p>
    <w:p>
      <w:pPr>
        <w:spacing w:after="80"/>
      </w:pPr>
      <w:r>
        <w:rPr>
          <w:b w:val="0"/>
          <w:i w:val="0"/>
        </w:rPr>
        <w:t>Nghe thì đơn giản, nhưng nó có thể đòi hỏi sự kỷ luật ngang với việc liên hệ với những người mua tiềm năng mới. Với hầu hết các chuyên gia, đầu tư vào các mối quan hệ đồng nghiệp nằm trong nhóm quan trọng nhưng không khẩn cấp. Vào bất kỳ ngày nào, chẳng hạn bạn có thể đang vật lộn với một hiểu lầm nảy sinh giữa đội quản lý dự án đường cao tốc của bạn và khách hàng của bạn tại Sở Giao thông Texas. Điều cuối cùng bạn nghĩ đến có thể là ghé hỏi thăm đồng nghiệp ở phòng bên kia xem cô ấy đang tập trung vào những dự án mới nào. Tuy vậy, gặp gỡ và làm quen với những người khác trong công ty là điều thiết yếu. Không nghi ngờ gì, cuối cùng bạn sẽ muốn hoặc cần giới thiệu những người khác trong công ty với một trong các khách hàng của bạn. Các chuyên gia gây dựng quan hệ nói với chúng tôi rằng họ không bao giờ ghé thăm một văn phòng chi nhánh của công ty mình mà không dành nửa ngày để gặp gỡ những nhân vật chủ chốt ở đó. Thật dễ cám dỗ khi phóng vụt qua văn phòng trên đường đến gặp khách hàng hay đi chào hàng – suy cho cùng, bạn hoàn toàn cơ động – nhưng đó là một sai lầm.</w:t>
      </w:r>
    </w:p>
    <w:p>
      <w:pPr>
        <w:spacing w:after="80"/>
      </w:pPr>
      <w:r>
        <w:rPr>
          <w:b w:val="0"/>
          <w:i w:val="0"/>
        </w:rPr>
        <w:t>Điều đó thật khó, giải thích Giáo sư Rita McGrath tại Trường Kinh doanh Columbia. Bà nói,</w:t>
      </w:r>
    </w:p>
    <w:p>
      <w:pPr>
        <w:spacing w:after="80"/>
      </w:pPr>
      <w:r>
        <w:rPr>
          <w:b w:val="0"/>
          <w:i w:val="0"/>
        </w:rPr>
        <w:t>Các nhà tư vấn và những người làm dịch vụ vốn dĩ luôn là những người bận rộn. Nhưng ngày nay kỳ vọng là chúng ta cần phải luôn sẵn sàng cho khách hàng 24 giờ một ngày, trả lời tin nhắn ngay lập tức. Tôi nghĩ điều đó đang bào mòn sự kiên nhẫn cần thiết để tạo dựng các mối quan hệ nội bộ giữa những người trong công ty. Người ta có ít thời gian hơn, hoặc họ đang dựa vào những cách giao tiếp kém phong phú hơn so với việc làm việc cùng nhau. Khi những tương tác duy nhất của bạn với người khác được trung gian hóa bởi công nghệ, thật dễ để hiểu sai mọi thứ, để những hiểu lầm chồng chất, để quy kết sai. Đã có nghiên cứu cho thấy rằng nếu bạn tương tác với ai đó qua một phương tiện công nghệ thay vì trực tiếp, bạn có xu hướng trở nên xấu tính hơn nhiều. Những lời nhận xét của bạn có xu hướng tệ hơn, và bạn có xu hướng chỉ trích nhiều hơn. Có điều gì đó về việc không ở cùng một con người đang thở khác khiến chúng ta bộc lộ phần tệ nhất của mình. Vậy nên, tôi nghĩ đó là một loạt những điều thực sự cản trở việc xây dựng các mối quan hệ bên trong công ty.</w:t>
      </w:r>
    </w:p>
    <w:p>
      <w:pPr>
        <w:spacing w:after="80"/>
      </w:pPr>
      <w:r>
        <w:rPr>
          <w:b w:val="0"/>
          <w:i w:val="0"/>
        </w:rPr>
        <w:t xml:space="preserve">Để thực sự </w:t>
      </w:r>
      <w:r>
        <w:rPr>
          <w:b w:val="0"/>
          <w:i/>
        </w:rPr>
        <w:t>biết mình,</w:t>
      </w:r>
      <w:r>
        <w:rPr>
          <w:b w:val="0"/>
          <w:i w:val="0"/>
        </w:rPr>
        <w:t xml:space="preserve"> bạn cần đầu tư thời gian. Mục tiêu có hai hướng: biết được toàn bộ dải năng lực của công ty bạn, và biết rõ các đối tác của bạn đến mức bạn tin tưởng giao phó </w:t>
      </w:r>
      <w:r>
        <w:rPr>
          <w:b w:val="0"/>
          <w:i/>
        </w:rPr>
        <w:t>lợi ích tốt nhất</w:t>
      </w:r>
      <w:r>
        <w:rPr>
          <w:b w:val="0"/>
          <w:i w:val="0"/>
        </w:rPr>
        <w:t xml:space="preserve"> của mình cho họ, nghĩa là giới thiệu họ với những khách hàng tốt nhất của bạn.</w:t>
      </w:r>
    </w:p>
    <w:p>
      <w:pPr>
        <w:spacing w:after="80"/>
      </w:pPr>
      <w:r>
        <w:rPr>
          <w:b w:val="0"/>
          <w:i w:val="0"/>
        </w:rPr>
        <w:t>Điều hàm ẩn trong việc làm quen với đồng nghiệp là sàng lọc họ. Dave Lubowe của Ernst &amp; Young (EY) nói,</w:t>
      </w:r>
    </w:p>
    <w:p>
      <w:pPr>
        <w:spacing w:after="80"/>
      </w:pPr>
      <w:r>
        <w:rPr>
          <w:b w:val="0"/>
          <w:i w:val="0"/>
        </w:rPr>
        <w:t>Nếu một đồng nghiệp xin được giới thiệu với khách hàng của tôi, tôi sẽ nói chuyện với họ trước. Tôi sẽ tự mình sàng lọc họ trước khi để họ nói chuyện với khách hàng. Tôi cảm thấy mình có trách nhiệm với khách hàng để nói rằng, “Tôi đã nói chuyện với những người này. Họ có năng lực. Tôi rất mong nghe xem bạn nghĩ gì về cuộc trò chuyện của hai người.” Khi làm vậy, tôi đang nhận trách nhiệm cá nhân cho công việc của cả công ty nói chung.</w:t>
      </w:r>
    </w:p>
    <w:p>
      <w:pPr>
        <w:spacing w:after="80"/>
      </w:pPr>
      <w:r>
        <w:rPr>
          <w:b w:val="0"/>
          <w:i w:val="0"/>
        </w:rPr>
        <w:t xml:space="preserve">Bạn biết mình đã thành công trong việc mở rộng niềm tin và uy tín </w:t>
      </w:r>
      <w:r>
        <w:rPr>
          <w:b w:val="0"/>
          <w:i/>
        </w:rPr>
        <w:t>bên trong</w:t>
      </w:r>
      <w:r>
        <w:rPr>
          <w:b w:val="0"/>
          <w:i w:val="0"/>
        </w:rPr>
        <w:t xml:space="preserve"> công ty khi bạn đạt đến mức giới thiệu không chút do dự, như Scott Wallace của Perkins Coie gợi ý. “Tôi nhận được cuộc gọi từ khách hàng suốt ngày với những câu kiểu như, ‘Tôi cần anh giúp tôi về một hợp đồng bất động sản.’ Chuyên môn của tôi là lập kế hoạch di sản, nên tôi nói, ‘Tuyệt vời,’ và tôi gửi họ đến một trong các luật sư bất động sản của chúng tôi. Đó là vẻ đẹp của Perkins. Tôi có niềm tin lớn đến mức tôi sẽ gửi việc cho đồng nghiệp và không đụng đến nó nữa.”</w:t>
      </w:r>
    </w:p>
    <w:p>
      <w:pPr>
        <w:pStyle w:val="Heading2"/>
      </w:pPr>
      <w:r>
        <w:rPr>
          <w:rFonts w:ascii="Calibri" w:hAnsi="Calibri"/>
          <w:b/>
          <w:i w:val="0"/>
          <w:sz w:val="32"/>
        </w:rPr>
        <w:t>Bạn Không Bao Giờ Rời McKinsey</w:t>
      </w:r>
    </w:p>
    <w:p>
      <w:pPr>
        <w:spacing w:after="80"/>
      </w:pPr>
      <w:r>
        <w:rPr>
          <w:b w:val="0"/>
          <w:i w:val="0"/>
        </w:rPr>
        <w:t>Nhiều công ty dịch vụ chuyên môn coi các hội cựu nhân viên của mình như những nhóm đồng đẳng và một nguồn mang lại khách hàng mới hoặc khách hàng bổ sung. McKinsey nổi tiếng với câu nói rằng một khi ai đó đã từng làm việc tại McKinsey – kể cả chỉ là một kỳ thực tập mùa hè – “Họ sẽ mãi mãi là người của McKinsey.”</w:t>
      </w:r>
    </w:p>
    <w:p>
      <w:pPr>
        <w:spacing w:after="80"/>
      </w:pPr>
      <w:r>
        <w:rPr>
          <w:b w:val="0"/>
          <w:i w:val="0"/>
        </w:rPr>
        <w:t>Scott Wallace tại Perkins Coie nói, “Chúng tôi mời (cựu nhân viên) trở lại dự mọi bữa tiệc Giáng sinh. Chúng tôi đưa họ đi ăn trưa và ăn tối. Họ được mời đến bất kỳ sự kiện nào họ muốn tham dự. Chúng tôi thậm chí còn mời cựu nhân viên Perkins đến các buổi tĩnh tu của công ty.”</w:t>
      </w:r>
    </w:p>
    <w:p>
      <w:pPr>
        <w:spacing w:after="80"/>
      </w:pPr>
      <w:r>
        <w:rPr>
          <w:b w:val="0"/>
          <w:i w:val="0"/>
        </w:rPr>
        <w:t>Cả hai công ty đều không tiếc chi phí cho những mạng lưới này, nuôi dưỡng cảm giác rằng các cựu sinh viên đang ở trong “vòng tròn tin cậy” bằng cách trao niềm tin cho họ trước. Như tác giả Art Gensler viết: “Hãy đầu tư vào niềm tin. Nó luôn xứng đáng.”</w:t>
      </w:r>
    </w:p>
    <w:p>
      <w:pPr>
        <w:spacing w:after="80"/>
      </w:pPr>
      <w:r>
        <w:rPr>
          <w:b w:val="0"/>
          <w:i w:val="0"/>
        </w:rPr>
        <w:t>Cả McKinsey và Perkins Coie đều hiểu rằng mạng lưới cựu sinh viên là một cách mạnh mẽ để gia tăng giá trị cho những người bạn muốn phục vụ nhất, trước cả khi họ cần đến dịch vụ của bạn, giúp bạn có vị thế vững chắc để hỗ trợ khi nhu cầu xuất hiện.</w:t>
      </w:r>
    </w:p>
    <w:p>
      <w:pPr>
        <w:pStyle w:val="Heading2"/>
      </w:pPr>
      <w:r>
        <w:rPr>
          <w:rFonts w:ascii="Calibri" w:hAnsi="Calibri"/>
          <w:b/>
          <w:i w:val="0"/>
          <w:sz w:val="32"/>
        </w:rPr>
        <w:t>Hãy là một người bạn tốt với khách hàng của bạn</w:t>
      </w:r>
    </w:p>
    <w:p>
      <w:pPr>
        <w:spacing w:after="80"/>
      </w:pPr>
      <w:r>
        <w:rPr>
          <w:b w:val="0"/>
          <w:i w:val="0"/>
        </w:rPr>
        <w:t>Alice Buckley, giám đốc liên kết tại PIE, dẫn dắt một trong những dự án khách hàng của chúng tôi với Boston Consulting Group (BCG). Mỗi khi có cơ hội, Alice đều bay đến gặp trực tiếp người mua hàng của mình tại BCG. Đúng, họ dùng thời gian này để bàn công việc, nhưng đó cũng là dịp để hiểu rõ hơn về người mua hàng của cô – anh ấy gọi martini như thế nào, tình yêu của anh dành cho dãy núi Rocky, và tin mới nhất về kế hoạch sinh nhật của cô con gái 16 tuổi. Là một người bạn tốt nghĩa là quan tâm đến cả công việc lẫn con người. Nghĩa là dành thời gian tra Google để tìm một món quà phù hợp cho lễ bar mitzvah của con trai khách hàng (một bội số của 18 đô-la, như một đồng nghiệp của chúng tôi đã học được), và khi khách hàng của bạn mất đi người thân, không chỉ gửi một tấm thiệp chia buồn chu đáo, mà còn thể hiện sự thấu cảm với dự án của họ và làm những gì có thể để giảm bớt gánh nặng. Nói ngắn gọn, hãy đối xử với khách hàng như một người bạn.</w:t>
      </w:r>
    </w:p>
    <w:p>
      <w:pPr>
        <w:pStyle w:val="Heading2"/>
      </w:pPr>
      <w:r>
        <w:rPr>
          <w:rFonts w:ascii="Calibri" w:hAnsi="Calibri"/>
          <w:b/>
          <w:i w:val="0"/>
          <w:sz w:val="32"/>
        </w:rPr>
        <w:t>Mở rộng vòng tròn bạn bè của bạn</w:t>
      </w:r>
    </w:p>
    <w:p>
      <w:pPr>
        <w:spacing w:after="80"/>
      </w:pPr>
      <w:r>
        <w:rPr>
          <w:b w:val="0"/>
          <w:i w:val="0"/>
        </w:rPr>
        <w:t>Chúng tôi không bao giờ bỏ lỡ cơ hội đi chơi với người mua hàng và đồng nghiệp của họ. Phần lớn công việc của chúng tôi tại PIE là trực tuyến, nhưng chúng tôi thường được yêu cầu tổ chức các bàn tròn thực hành tốt nhất trực tiếp thay mặt khách hàng tại các hội nghị thượng đỉnh của họ. Biên lợi nhuận của chúng tôi cho công việc này được cố ý để mỏng hơn. Chúng tôi thích ý tưởng bay khắp đất nước, trình diễn công việc của mình trước những bộ phận của tổ chức có thể chưa từng được tiếp xúc với nó, rồi gặp gỡ và hiểu rõ hơn về họ trực tiếp. Cơ hội kiểu đó giống như câu cá hồi trong một cái ao đầy cá. Alice nói: “Việc chúng tôi có mặt trong phòng nghĩa là khách hàng đó đã chứng thực cho công việc của chúng tôi, và điều đó xóa tan phần lớn nỗi sợ mà mọi người cảm thấy khi làm việc với một nhà cung cấp. Chúng tôi an toàn vì đã được thẩm định.” Đó thực sự là một trong những cách tốt nhất để chúng tôi mở rộng niềm tin của mình khắp một tổ chức.</w:t>
      </w:r>
    </w:p>
    <w:p>
      <w:pPr>
        <w:spacing w:after="80"/>
      </w:pPr>
      <w:r>
        <w:rPr>
          <w:b w:val="0"/>
          <w:i w:val="0"/>
        </w:rPr>
        <w:t xml:space="preserve">Alice kể: “Và tôi luôn mua đồ uống khi chúng tôi đạt được một cột mốc.” “Trong các sự kiện trực tiếp của chúng tôi, mọi người đều căng thẳng, mặc bộ đồ đẹp nhất và tập trung vào việc tạo ra một trải nghiệm chất lượng. Và mọi người </w:t>
      </w:r>
      <w:r>
        <w:rPr>
          <w:b w:val="0"/>
          <w:i/>
        </w:rPr>
        <w:t>luôn</w:t>
      </w:r>
      <w:r>
        <w:rPr>
          <w:b w:val="0"/>
          <w:i w:val="0"/>
        </w:rPr>
        <w:t xml:space="preserve"> sẵn sàng cho một ly khi kết thúc.” Alice không chỉ mua cho khách hàng một ly để ăn mừng, mà còn đảm bảo mời họ rủ bạn bè và đồng nghiệp đến. “Đó là mục tiêu của tôi. Giúp bữa tiệc sau cũng thành công. Sau khi nâng ly chúc mừng công việc hoàn thành tốt đẹp và có thời gian chất lượng với khách hàng, tôi cố gắng ngồi cạnh một người tôi chưa quen và xem mình có thể học được gì.”</w:t>
      </w:r>
    </w:p>
    <w:p>
      <w:pPr>
        <w:spacing w:after="80"/>
      </w:pPr>
      <w:r>
        <w:rPr>
          <w:b w:val="0"/>
          <w:i w:val="0"/>
        </w:rPr>
        <w:t>Chúng ta là những sinh vật xã hội. Tương tác xã hội là một trong những cách trung tâm để nuôi dưỡng niềm tin. Có những người quen bên cạnh mang lại cảm giác an tâm. Nó cho phép chúng ta, và quan trọng là cả khách hàng của chúng ta, mở rộng bản thân trọn vẹn hơn một chút so với khi họ đơn độc, mắc kẹt trong những ô làm việc và xa rời môi trường nuôi dưỡng của bạn bè và đồng nghiệp. Đừng quên rằng, đồng nghiệp chính là những người bạn đồng hành giúp các tương tác xã hội trở nên thú vị hơn – và thành công hơn.</w:t>
      </w:r>
    </w:p>
    <w:p>
      <w:pPr>
        <w:spacing w:after="80"/>
      </w:pPr>
      <w:r>
        <w:rPr>
          <w:b w:val="0"/>
          <w:i w:val="0"/>
        </w:rPr>
        <w:t>Khi bạn nghĩ về việc cam kết mở rộng vòng tròn bạn bè của mình, một vài thói quen có thể hữu ích.</w:t>
      </w:r>
    </w:p>
    <w:p>
      <w:pPr>
        <w:pStyle w:val="Heading3"/>
      </w:pPr>
      <w:r>
        <w:rPr>
          <w:rFonts w:ascii="Calibri" w:hAnsi="Calibri"/>
          <w:b/>
          <w:i w:val="0"/>
          <w:sz w:val="26"/>
        </w:rPr>
        <w:t>Hãy ngẩng cao đầu</w:t>
      </w:r>
    </w:p>
    <w:p>
      <w:pPr>
        <w:spacing w:after="80"/>
      </w:pPr>
      <w:r>
        <w:rPr>
          <w:b w:val="0"/>
          <w:i w:val="0"/>
        </w:rPr>
        <w:t>Những người cặm cụi thì cúi đầu; những người tìm kiếm thì ngẩng đầu. Nếu bạn là một chuyên gia làm việc trong một công ty và có cơ hội tham dự các sự kiện của công ty, nhiệm vụ của bạn là kết bạn. Điều đó có thể đơn giản:</w:t>
      </w:r>
    </w:p>
    <w:p>
      <w:pPr>
        <w:spacing w:after="80"/>
      </w:pPr>
      <w:r>
        <w:rPr>
          <w:b w:val="0"/>
          <w:i w:val="0"/>
        </w:rPr>
        <w:t>Giả sử bạn gặp một người đàn ông khoảng đầu 40 tuổi ở quầy bar khách sạn, đang uống dở ly Stella Artois và kiểm tra vài email trên điện thoại. Thẻ tên của anh ấy cho thấy anh ấy dự cùng hội nghị với bạn. Bạn có thể nói: “Tôi không chắc chúng ta đã gặp nhau chưa. Tôi đang làm việc với Tim O'Brien trong một dự án an toàn. Vai trò của anh ở Ultra là gì?”</w:t>
      </w:r>
    </w:p>
    <w:p>
      <w:pPr>
        <w:spacing w:after="80"/>
      </w:pPr>
      <w:r>
        <w:rPr>
          <w:b w:val="0"/>
          <w:i w:val="0"/>
        </w:rPr>
        <w:t>Sau đó tiếp tục với những câu hỏi chu đáo:</w:t>
      </w:r>
    </w:p>
    <w:p>
      <w:pPr>
        <w:spacing w:after="80"/>
        <w:ind w:left="360"/>
      </w:pPr>
      <w:r>
        <w:rPr>
          <w:b w:val="0"/>
          <w:i w:val="0"/>
        </w:rPr>
        <w:t>“Anh làm về thuế à? Đó hẳn là một công việc lớn. Anh phải khai báo ở bao nhiêu khu vực pháp lý? Anh có thấy tự động hóa đang lan rộng trong việc tuân thủ không, hay vẫn còn ở giai đoạn sơ khai? Việc cắt giảm thuế doanh nghiệp gần đây có ý nghĩa lớn thế nào với Ultra?”</w:t>
      </w:r>
    </w:p>
    <w:p>
      <w:pPr>
        <w:spacing w:after="80"/>
      </w:pPr>
      <w:r>
        <w:rPr>
          <w:b w:val="0"/>
          <w:i w:val="0"/>
        </w:rPr>
        <w:t>Chẳng bao lâu sẽ đến lượt bạn:</w:t>
      </w:r>
    </w:p>
    <w:p>
      <w:pPr>
        <w:spacing w:after="80"/>
        <w:ind w:left="360"/>
      </w:pPr>
      <w:r>
        <w:rPr>
          <w:b w:val="0"/>
          <w:i w:val="0"/>
        </w:rPr>
        <w:t>“Tôi làm về OSHA, nhưng tôi từng là tổng cố vấn của cơ quan này trong năm năm. Tôi biết tất cả các tổng cố vấn của các phòng ban và cơ quan. Nếu anh muốn tôi giới thiệu anh với tổng cố vấn của IRS, cứ cho tôi biết.”</w:t>
      </w:r>
    </w:p>
    <w:p>
      <w:pPr>
        <w:spacing w:after="80"/>
      </w:pPr>
      <w:r>
        <w:rPr>
          <w:b w:val="0"/>
          <w:i w:val="0"/>
        </w:rPr>
        <w:t>Bạn kết thúc cuộc trò chuyện không phải bằng cách yêu cầu giới thiệu hay chào mời công việc mới. Thay vào đó, bạn kết thúc bằng một lời đề nghị giúp đỡ – một kiểu hành xử mà người bạn mới của bạn sẽ ghi nhớ.</w:t>
      </w:r>
    </w:p>
    <w:p>
      <w:pPr>
        <w:spacing w:after="80"/>
      </w:pPr>
      <w:r>
        <w:rPr>
          <w:b w:val="0"/>
          <w:i w:val="0"/>
        </w:rPr>
        <w:t xml:space="preserve">Ford Harding, tác giả cuốn </w:t>
      </w:r>
      <w:r>
        <w:rPr>
          <w:b w:val="0"/>
          <w:i/>
        </w:rPr>
        <w:t>Cross-Selling Success</w:t>
      </w:r>
      <w:r>
        <w:rPr>
          <w:b w:val="0"/>
          <w:i w:val="0"/>
        </w:rPr>
        <w:t>, viết rằng chúng ta nên tìm kiếm những người kết nối (connectors) – những người có tài giới thiệu người khác một cách tự nhiên:</w:t>
      </w:r>
    </w:p>
    <w:p>
      <w:pPr>
        <w:spacing w:after="80"/>
      </w:pPr>
      <w:r>
        <w:rPr>
          <w:b w:val="0"/>
          <w:i w:val="0"/>
        </w:rPr>
        <w:t>"Bridges" (những cây cầu) là thuật ngữ do Dennis Sullivan, thuộc Robert E. Nolan &amp; Company, đặt ra để mô tả những người làm việc ở nhiều bộ phận khác nhau trong một khách hàng, nhờ đó họ có thể giới thiệu bạn với những người ở các đơn vị kinh doanh dọc khác nhau…. Mặc dù các đầu mối liên hệ thường xuyên của bạn có khả năng đóng vai trò cầu nối cao nhất, nhưng bất kỳ ai hiểu biết về chính trị nội bộ, có ảnh hưởng và đang làm việc tại một công ty tư vấn đều có xu hướng giúp bạn phát triển công việc kinh doanh mới và có thể được coi là một "cây cầu".</w:t>
      </w:r>
    </w:p>
    <w:p>
      <w:pPr>
        <w:pStyle w:val="Heading3"/>
      </w:pPr>
      <w:r>
        <w:rPr>
          <w:rFonts w:ascii="Calibri" w:hAnsi="Calibri"/>
          <w:b/>
          <w:i w:val="0"/>
          <w:sz w:val="26"/>
        </w:rPr>
        <w:t>Hãy thân thiện và tò mò</w:t>
      </w:r>
    </w:p>
    <w:p>
      <w:pPr>
        <w:spacing w:after="80"/>
      </w:pPr>
      <w:r>
        <w:rPr>
          <w:b w:val="0"/>
          <w:i w:val="0"/>
        </w:rPr>
        <w:t>Nghe có vẻ sáo rỗng, hoặc có lẽ là thiếu nghiêm túc, nhưng thân thiện là một trong những kỹ năng quan trọng nhất mà chúng ta có thể có khi làm việc với khách hàng. Khi tiếp xúc với khách hàng, chúng ta cố gắng gạt bỏ những suy nghĩ miên man trong đầu và thực sự hiện diện. Chúng ta nỗ lực kết bạn mới, bất kể họ có tham gia dự án của chúng ta hay không. Những người tạo mưa (rainmakers) biết rằng mọi người họ gặp trong tổ chức của khách hàng đều là người mua tiềm năng – hoặc ít nhất là người có ảnh hưởng – bất kể họ ở vị trí nào trong hệ thống phân cấp của công ty. Như Alice nói: "Chúng ta đang chơi một ván cờ dài hạn. Rất có thể một số người hỗ trợ dự án của chúng ta từ phía khách hàng sẽ là những quản lý chương trình tương lai của chúng ta. Họ sẽ được thăng chức hoặc chuyển sang các bộ phận khác nhau. Chúng ta muốn họ nói rằng: 'Tôi từng làm việc với PIE. Họ rất tuyệt. Chúng ta nên mời họ về đây.'"</w:t>
      </w:r>
    </w:p>
    <w:p>
      <w:pPr>
        <w:spacing w:after="80"/>
      </w:pPr>
      <w:r>
        <w:rPr>
          <w:b w:val="0"/>
          <w:i w:val="0"/>
        </w:rPr>
        <w:t>Mỗi khi bước vào thang máy để lên gặp khách hàng, chúng ta thực sự nói thành tiếng: "Chúng ta là những người hạnh phúc và vui mừng được ở đây." Điều đó giúp chúng ta thiết lập lại tinh thần và đưa chúng ta vào một tư duy tích cực. Khi chúng ta mang đến cho khách hàng kiểu khả năng tràn đầy như vậy, họ rất trân trọng. Thứ hai, chúng ta là những sinh vật chuyên đặt câu hỏi. Chúng ta đồng ý với Michael McLaughlin, người viết rằng: "Chất lượng câu hỏi của bạn là một cách để bạn thể hiện năng lực của mình."</w:t>
      </w:r>
    </w:p>
    <w:p>
      <w:pPr>
        <w:spacing w:after="80"/>
      </w:pPr>
      <w:r>
        <w:rPr>
          <w:b w:val="0"/>
          <w:i w:val="0"/>
        </w:rPr>
        <w:t>Bill Burch của ECFX tiến thêm một bước và thực hiện các cuộc khảo sát. Anh ấy nói:</w:t>
      </w:r>
    </w:p>
    <w:p>
      <w:pPr>
        <w:spacing w:after="80"/>
      </w:pPr>
      <w:r>
        <w:rPr>
          <w:b w:val="0"/>
          <w:i w:val="0"/>
        </w:rPr>
        <w:t>Tôi nghe đội của mình nói: "Này, chúng ta phải xem xét những con số này vì hiện tại chẳng ai chi tiêu gì cả." Và tôi nói: "Được rồi, vậy ý bạn là bạn đang nói với tôi rằng có một công ty chi 500 triệu đô la mỗi năm, và đột nhiên họ chi tiêu bằng không? Tôi không nghĩ đó là trường hợp thực tế. Tôi nghĩ thực tế là công ty và sản phẩm của chúng ta chưa đủ quan trọng để họ muốn chi số tiền họ có cho chúng ta. Điều bạn cần làm là đi vào và tìm hiểu xem điều gì quan trọng với họ." Vì vậy, tôi đã tạo ra các cuộc khảo sát hồ sơ khách hàng để giúp chúng ta gắn kết với mục tiêu của họ – 10 câu hỏi chúng ta sẽ hỏi trong quá trình lập kế hoạch tài khoản.</w:t>
      </w:r>
    </w:p>
    <w:p>
      <w:pPr>
        <w:spacing w:after="80"/>
      </w:pPr>
      <w:r>
        <w:rPr>
          <w:b w:val="0"/>
          <w:i w:val="0"/>
        </w:rPr>
        <w:t>Ví dụ, với một CIO của khách hàng, tôi sẽ bảo đội của mình hỏi: "Năm mục tiêu của ông/bà trong năm nay là gì? Các mục tiêu chính là gì? Chiến lược của công ty là gì và nó có ý nghĩa gì với ông/bà?" Họ phải đi vào và đào sâu để có được câu trả lời cho những câu hỏi đó. Họ không thể chỉ ngồi ăn trưa và hỏi: "Này, chiến lược của ông là gì?" Nếu họ hỏi như vậy, CIO có lẽ sẽ không tiết lộ bí mật đâu.</w:t>
      </w:r>
    </w:p>
    <w:p>
      <w:pPr>
        <w:spacing w:after="80"/>
      </w:pPr>
      <w:r>
        <w:rPr>
          <w:b w:val="0"/>
          <w:i w:val="0"/>
        </w:rPr>
        <w:t>Bạn hiểu ý rồi đấy. Khi chúng ta đặt câu hỏi với mọi người, điều đó truyền đạt rằng chúng ta quan tâm đến họ – mục tiêu của họ, thách thức của họ và những gì họ cần. Khi chúng ta thể hiện sự quan tâm đến người khác, sẽ có một bản năng tự nhiên là đáp lại, và nếu chúng ta đặt câu hỏi hay, sự đáp lại đó sẽ là: "Tôi thích Jacob và Tom. Họ có vẻ thông minh."</w:t>
      </w:r>
    </w:p>
    <w:p>
      <w:pPr>
        <w:pStyle w:val="Heading3"/>
      </w:pPr>
      <w:r>
        <w:rPr>
          <w:rFonts w:ascii="Calibri" w:hAnsi="Calibri"/>
          <w:b/>
          <w:i w:val="0"/>
          <w:sz w:val="26"/>
        </w:rPr>
        <w:t>Hãy nhớ ai là người hùng của bạn</w:t>
      </w:r>
    </w:p>
    <w:p>
      <w:pPr>
        <w:spacing w:after="80"/>
      </w:pPr>
      <w:r>
        <w:rPr>
          <w:b w:val="0"/>
          <w:i w:val="0"/>
        </w:rPr>
        <w:t>Nhà tư vấn mới vào nghề thường có xu hướng nhận công lao cho mọi thứ họ làm. Những nhà cung cấp dịch vụ chuyên môn dày dạn kinh nghiệm chỉ cười trước sự ngây thơ này. "Luôn luôn là ý tưởng của khách hàng," Jacob nói. "Nếu tôi giỏi, tôi khám phá ra những ý tưởng tuyệt vời từ những gì khách hàng nói với tôi. Họ có thể không nhớ đó là tôi, nhưng họ sẽ nói những điều như: 'Tôi thấy công việc của mình với Jacob là một sự hợp tác tốt.' Đó là điều bạn đang tìm kiếm. Không phải công lao." Hãy nhớ rằng, khách hàng của bạn có hai mối quan tâm: lợi ích tập thể của công ty họ và lợi ích cá nhân cũng như nghề nghiệp của chính họ.</w:t>
      </w:r>
    </w:p>
    <w:p>
      <w:pPr>
        <w:spacing w:after="80"/>
      </w:pPr>
      <w:r>
        <w:rPr>
          <w:b w:val="0"/>
          <w:i w:val="0"/>
        </w:rPr>
        <w:t>Đáng buồn thay, gần đây chúng tôi chứng kiến một cuộc thi đấu trí tuệ giữa một luật sư sở hữu trí tuệ (IP) bên ngoài và khách hàng của ông ta – trợ lý tổng cố vấn của một công ty logistics. Vị luật sư dường như đang cố gắng khẳng định vị thế thống trị trước khách hàng bằng kiến thức sâu rộng hơn của mình. Mang chuyên môn sâu về lĩnh vực của bạn đến bàn đàm phán là một chuyện, nhưng thật điên rồ khi chơi những trò chơi áp đặt như thế này. Công việc của chúng ta là làm cho khách hàng của mình trông thật đẹp trong mắt thế giới. Chỉ vậy thôi.</w:t>
      </w:r>
    </w:p>
    <w:p>
      <w:pPr>
        <w:spacing w:after="80"/>
      </w:pPr>
      <w:r>
        <w:rPr>
          <w:b w:val="0"/>
          <w:i w:val="0"/>
        </w:rPr>
        <w:t>Nghịch lý thay, chúng ta tiến xa và nhanh hơn khi khoe về khách hàng của mình so với khi nói về tài năng của chính mình. Khoe khoang về tất cả những gì chúng ta đã làm là điều không đẹp. Không ai muốn giao du với những người hay khoe khoang. Chúng ta sẽ không bao giờ nói những điều như: "Đội PIE đã cải thiện đáng kể trải nghiệm của người tham dự tại sự kiện của khách hàng bằng cách thêm các phiên thảo luận nhóm có điều phối cho các thành viên cấp cao khác nhau." Nghe như thể chúng ta là người hùng và có lẽ còn ngụ ý rằng đội của khách hàng không thông minh lắm và chưa thực sự nghĩ về trải nghiệm của người tham dự cho đến khi chúng ta xuất hiện.</w:t>
      </w:r>
    </w:p>
    <w:p>
      <w:pPr>
        <w:spacing w:after="80"/>
      </w:pPr>
      <w:r>
        <w:rPr>
          <w:b w:val="0"/>
          <w:i w:val="0"/>
        </w:rPr>
        <w:t>Nói cách khác sẽ tốt hơn: "Làm việc với đội của Jamie, chúng tôi đã có thể xây dựng dựa trên thành tích lâu dài của họ trong việc mang lại trải nghiệm tuyệt vời cho người tham dự cấp cao và tiến thêm một bước bằng việc cung cấp các phiên thảo luận nhóm tập trung. Điều này tỏ ra có giá trị cho cả người tham dự lẫn ban tổ chức và những người tham gia từ đội của khách hàng, những người đã có thể thể hiện chuyên môn của mình trong định dạng này. Nhưng mọi công lao đều thuộc về Jamie vì đã có tầm nhìn và động lực để mang lại sự thay đổi này."</w:t>
      </w:r>
    </w:p>
    <w:p>
      <w:pPr>
        <w:spacing w:after="80"/>
      </w:pPr>
      <w:r>
        <w:rPr>
          <w:b w:val="0"/>
          <w:i w:val="0"/>
        </w:rPr>
        <w:t xml:space="preserve">Chúng ta có thể chọn làm người hùng, nhưng tốt hơn là chúng ta nên là Gandalf hay Merlin trong câu chuyện – người mà lời khuyên khôn ngoan giúp người hùng thành công. Tại sao? Bởi vì những người mua mới bên trong khách hàng có thể dễ dàng đồng cảm với đồng nghiệp của họ hơn là với chúng ta. Họ không thực sự quan tâm liệu chúng ta có thắng hay không; điều họ quan tâm là liệu chúng ta có thể giúp </w:t>
      </w:r>
      <w:r>
        <w:rPr>
          <w:b w:val="0"/>
          <w:i/>
        </w:rPr>
        <w:t>họ</w:t>
      </w:r>
      <w:r>
        <w:rPr>
          <w:b w:val="0"/>
          <w:i w:val="0"/>
        </w:rPr>
        <w:t xml:space="preserve"> thắng hay không.</w:t>
      </w:r>
    </w:p>
    <w:p>
      <w:pPr>
        <w:pStyle w:val="Heading3"/>
      </w:pPr>
      <w:r>
        <w:rPr>
          <w:rFonts w:ascii="Calibri" w:hAnsi="Calibri"/>
          <w:b/>
          <w:i w:val="0"/>
          <w:sz w:val="26"/>
        </w:rPr>
        <w:t>Cùng khách hàng động não</w:t>
      </w:r>
    </w:p>
    <w:p>
      <w:pPr>
        <w:spacing w:after="80"/>
      </w:pPr>
      <w:r>
        <w:rPr>
          <w:b w:val="0"/>
          <w:i w:val="0"/>
        </w:rPr>
        <w:t>Có lẽ kỹ năng quan trọng nhất mà các chuyên gia tạo mối quan hệ (rainmaking) nhắc đến khi nói về cách giới thiệu thành công các dòng dịch vụ mới cho khách hàng hiện hữu, hoặc MỞ RỘNG công việc, chính là khả năng ứng biến nhanh nhạy khi có mặt khách hàng. Không phải ai cũng làm được điều đó. Cần một tài năng đặc biệt để cùng khách hàng động não ngay tại chỗ.</w:t>
      </w:r>
    </w:p>
    <w:p>
      <w:pPr>
        <w:spacing w:after="80"/>
      </w:pPr>
      <w:r>
        <w:rPr>
          <w:b w:val="0"/>
          <w:i w:val="0"/>
        </w:rPr>
        <w:t>“Anh nghĩ gì về AI? Đó có phải là tương lai không?” khách hàng của bạn có thể hỏi vậy.</w:t>
      </w:r>
    </w:p>
    <w:p>
      <w:pPr>
        <w:spacing w:after="80"/>
      </w:pPr>
      <w:r>
        <w:rPr>
          <w:b w:val="0"/>
          <w:i w:val="0"/>
        </w:rPr>
        <w:t xml:space="preserve">Bạn có thể không phải là chuyên gia hàng đầu về trí tuệ nhân tạo (AI) của công ty mình, nhưng điều đó không có nghĩa là bạn không thể chia sẻ những gì bạn </w:t>
      </w:r>
      <w:r>
        <w:rPr>
          <w:b w:val="0"/>
          <w:i/>
        </w:rPr>
        <w:t>thực sự</w:t>
      </w:r>
      <w:r>
        <w:rPr>
          <w:b w:val="0"/>
          <w:i w:val="0"/>
        </w:rPr>
        <w:t xml:space="preserve"> biết. Bạn có thể nói: “Theo kinh nghiệm của tôi, AI sẽ thay đổi cách chúng ta tạo ra doanh thu trong công ty và cách chúng ta cắt giảm chi phí theo thời gian. Anh đang ở phía chi phí. Ở đó, tôi thấy khách hàng dành 80% thời gian dùng RPA [tự động hóa quy trình bằng robot] để cắt giảm chi phí, chứ không dùng AI nhiều – ví dụ, để tự động hóa việc nộp hồ sơ và giảm bớt nhân sự. RPA hiện là quả ngọt dễ hái nhất.”</w:t>
      </w:r>
    </w:p>
    <w:p>
      <w:pPr>
        <w:spacing w:after="80"/>
      </w:pPr>
      <w:r>
        <w:rPr>
          <w:b w:val="0"/>
          <w:i w:val="0"/>
        </w:rPr>
        <w:t>Chính những cuộc trò chuyện kiểu này dẫn đến công việc mới.</w:t>
      </w:r>
    </w:p>
    <w:p>
      <w:pPr>
        <w:spacing w:after="80"/>
      </w:pPr>
      <w:r>
        <w:rPr>
          <w:b w:val="0"/>
          <w:i w:val="0"/>
        </w:rPr>
        <w:t>Khách hàng của bạn có thể nói tiếp: “Chẳng phải những cải tiến RPA chỉ là macro thôi sao?”</w:t>
      </w:r>
    </w:p>
    <w:p>
      <w:pPr>
        <w:spacing w:after="80"/>
      </w:pPr>
      <w:r>
        <w:rPr>
          <w:b w:val="0"/>
          <w:i w:val="0"/>
        </w:rPr>
        <w:t>Đây là lúc bạn dựa vào kinh nghiệm của mình – và kinh nghiệm của đồng nghiệp – để trả lời: “Chúng tôi từng làm một dự án cho một công ty ở Austin, theo dõi quy trình tuân thủ của họ rồi tự động hóa quy trình nộp hồ sơ. Họ cắt giảm 13% chi phí nhân công trong một năm. Thứ này đỉnh thật. Tôi nên xem có thể đưa anh đến đó xem chúng tôi đã làm gì không. Và tôi có thể kết nối anh với Helen – cô ấy là chuyên gia của chúng tôi về lĩnh vực này trong ngành của anh. Tôi nghĩ anh sẽ rất thích trò chuyện với cô ấy – tôi sẽ sắp xếp.”</w:t>
      </w:r>
    </w:p>
    <w:p>
      <w:pPr>
        <w:spacing w:after="80"/>
      </w:pPr>
      <w:r>
        <w:rPr>
          <w:b w:val="0"/>
          <w:i w:val="0"/>
        </w:rPr>
        <w:t>Là một người bạn tốt không có nghĩa là lúc nào cũng có sẵn mọi câu trả lời. Mà là trung thực, hiểu rõ khi nào ý kiến của mình được trân trọng và hữu ích, và biết khi nào nên kéo thêm nguồn lực khác vào để có câu trả lời tốt nhất, đầy đủ nhất.</w:t>
      </w:r>
    </w:p>
    <w:p>
      <w:pPr>
        <w:pStyle w:val="Heading3"/>
      </w:pPr>
      <w:r>
        <w:rPr>
          <w:rFonts w:ascii="Calibri" w:hAnsi="Calibri"/>
          <w:b/>
          <w:i w:val="0"/>
          <w:sz w:val="26"/>
        </w:rPr>
        <w:t>Nắm lấy những việc khó</w:t>
      </w:r>
    </w:p>
    <w:p>
      <w:pPr>
        <w:spacing w:after="80"/>
      </w:pPr>
      <w:r>
        <w:rPr>
          <w:b w:val="0"/>
          <w:i w:val="0"/>
        </w:rPr>
        <w:t>Các chuyên gia hàng đầu có một giác quan nhạy bén như Người Nhện với những gì khách hàng ghét hoặc thấy khó làm. Như Jacob nói: “Chúng ta được trả tiền để làm những việc khó nhằn mà không ai khác muốn làm. Họ thuê ngoài những phiền phức, để họ có thể tập trung vào công việc quan trọng hơn.” Mỗi khi anh ấy nghe thấy một tiếng than vãn, rên rỉ, phàn nàn hay càu nhàu, nó giống như tiếng chuông gọi bữa tối, gọi anh ấy đến để giúp đỡ. Cũng như chúng ta sẽ chìa tay giúp một người bạn đang mang gánh nặng quá lớn, chúng ta cũng nên hỗ trợ khách hàng của mình.</w:t>
      </w:r>
    </w:p>
    <w:p>
      <w:pPr>
        <w:pStyle w:val="Heading3"/>
      </w:pPr>
      <w:r>
        <w:rPr>
          <w:rFonts w:ascii="Calibri" w:hAnsi="Calibri"/>
          <w:b/>
          <w:i w:val="0"/>
          <w:sz w:val="26"/>
        </w:rPr>
        <w:t>Ghi chép cẩn thận</w:t>
      </w:r>
    </w:p>
    <w:p>
      <w:pPr>
        <w:spacing w:after="80"/>
      </w:pPr>
      <w:r>
        <w:rPr>
          <w:b w:val="0"/>
          <w:i w:val="0"/>
        </w:rPr>
        <w:t>Quản lý quan hệ khách hàng (CRM) xoay quanh sức mạnh của việc ghi chép. Tuy nhiên, điều mà các nhà cung cấp cơ sở dữ liệu không nói với bạn là tại sao việc ghi chép lại quan trọng. Ghi chép cẩn thận cho bạn công cụ để tiếp tục từ nơi bạn đã dừng lại với khách hàng hoặc người mua tiềm năng. Vào một ngày nào đó, bạn có thể đang ngập đầu trong dự án bán lẻ của mình. Có thể bạn có một cuộc trò chuyện 20 phút ở Atlanta, trong đó bạn nói về bán buôn, nhưng rồi nó biến mất khỏi đầu bạn. Tuy nhiên, người mua tiềm năng thứ hai của bạn thì đã sống với cuộc trò chuyện về bán buôn đó mỗi ngày kể từ lần cuối hai người nói chuyện. Điều quan trọng là ghi chép đủ tốt để bạn có thể tiếp tục cuộc trò chuyện từ nơi bạn đã dừng lại. Không gì khiến một người mua tiềm năng – người mà bạn đã dành thời gian với họ – bực bội hơn việc phải nhắc lại những điều cơ bản, hoặc cảm thấy như họ chỉ là một người khác đang bị chào hàng. Nếu lần trước họ nói với bạn rằng họ sắp đi dự lễ tốt nghiệp của con gái, mà trong cuộc gọi tiếp theo bạn lại hỏi họ có con chưa – thì họ sẽ cảm thấy đúng như vậy. Những người thấu hiểu khách hàng nói với chúng tôi rằng họ làm việc chăm chỉ để giữ cho cuộc trò chuyện liền mạch.</w:t>
      </w:r>
    </w:p>
    <w:p>
      <w:pPr>
        <w:pStyle w:val="Heading2"/>
      </w:pPr>
      <w:r>
        <w:rPr>
          <w:rFonts w:ascii="Calibri" w:hAnsi="Calibri"/>
          <w:b/>
          <w:i w:val="0"/>
          <w:sz w:val="32"/>
        </w:rPr>
        <w:t>Chuyển từ Nhà cung cấp sang Đối tác</w:t>
      </w:r>
    </w:p>
    <w:p>
      <w:pPr>
        <w:spacing w:after="80"/>
      </w:pPr>
      <w:r>
        <w:rPr>
          <w:b w:val="0"/>
          <w:i w:val="0"/>
        </w:rPr>
        <w:t>Các chuyên gia tạo mối quan hệ biết rằng theo thời gian, mục tiêu của họ là chuyển từ chỗ được xem như một nhà cung cấp sang thành đối tác chiến lược và cộng sự của khách hàng. Câu hỏi trở nên ít hơn là “Anh có sẵn lòng nói chuyện với tôi về các dịch vụ tích hợp của chúng tôi không” và nhiều hơn là “Chúng ta sẽ làm gì tiếp theo?”</w:t>
      </w:r>
    </w:p>
    <w:p>
      <w:pPr>
        <w:spacing w:after="80"/>
      </w:pPr>
      <w:r>
        <w:rPr>
          <w:b w:val="0"/>
          <w:i w:val="0"/>
        </w:rPr>
        <w:t xml:space="preserve">Nếu chúng ta đã tạo ra giá trị thực sự trong một tổ chức, chúng ta có thể cảm thấy như mình có quyền bước ngang qua khách hàng để làm thêm công việc đó, nhưng đây là sự kiêu ngạo và là thất bại trong việc hiểu những rào cản mang tính hệ thống khiến điều đó khó xảy ra dễ dàng. Nó bộc lộ một sự ngây thơ nhất định về cách các nhóm chuyên gia tương tác với nhau. Công việc của chúng ta là </w:t>
      </w:r>
      <w:r>
        <w:rPr>
          <w:b w:val="0"/>
          <w:i/>
        </w:rPr>
        <w:t>hiểu rõ khách hàng của mình</w:t>
      </w:r>
      <w:r>
        <w:rPr>
          <w:b w:val="0"/>
          <w:i w:val="0"/>
        </w:rPr>
        <w:t>, trở thành người học hỏi về cách thông tin và các đề xuất luân chuyển bên trong khách hàng của mình, rồi lướt theo những dòng chảy danh tiếng và giới thiệu đó để ký kết công việc mới ở nơi mà chúng ta biết kinh nghiệm của mình sẽ giúp khách hàng đạt được mục tiêu tốt hơn.</w:t>
      </w:r>
    </w:p>
    <w:p>
      <w:pPr>
        <w:spacing w:after="80"/>
      </w:pPr>
      <w:r>
        <w:rPr>
          <w:b w:val="0"/>
          <w:i w:val="0"/>
        </w:rPr>
        <w:t>Nhưng còn việc mở rộng các loại công việc chúng ta làm với những khách hàng đáng tin cậy nhất thì sao? Những người tạo mối quan hệ nói với chúng tôi rằng điều đó đòi hỏi chúng ta phải vận dụng một cơ bắp khác.</w:t>
      </w:r>
    </w:p>
    <w:p>
      <w:pPr>
        <w:pStyle w:val="Heading3"/>
      </w:pPr>
      <w:r>
        <w:rPr>
          <w:rFonts w:ascii="Calibri" w:hAnsi="Calibri"/>
          <w:b/>
          <w:i w:val="0"/>
          <w:sz w:val="26"/>
        </w:rPr>
        <w:t>Nâng cấp</w:t>
      </w:r>
    </w:p>
    <w:p>
      <w:pPr>
        <w:spacing w:after="80"/>
      </w:pPr>
      <w:r>
        <w:rPr>
          <w:b w:val="0"/>
          <w:i w:val="0"/>
        </w:rPr>
        <w:t>Một sai lầm của người mới là chỉ tạo dựng mối quan hệ thân thiết với mỗi quản lý dự án của mình. Như chúng ta đã nhấn mạnh, các chuyên gia hàng đầu dành thời gian để phát triển các mối quan hệ khắp tổ chức – quan trọng nhất là bao gồm cả sếp của người mua hàng. Vị sếp này thường là người ra quyết định cho gói dịch vụ thứ hai mà chuyên gia hy vọng sẽ cung cấp cho khách hàng.</w:t>
      </w:r>
    </w:p>
    <w:p>
      <w:pPr>
        <w:spacing w:after="80"/>
      </w:pPr>
      <w:r>
        <w:rPr>
          <w:b w:val="0"/>
          <w:i w:val="0"/>
        </w:rPr>
        <w:t>Ví dụ, giả sử bạn làm việc cho một công ty tư vấn công nghệ chuyên cung cấp dịch vụ an ninh mạng cho một loạt các công ty luật ở California. Người mua các dịch vụ đó thường là CIO của công ty luật. Sếp của CIO ở những công ty này là COO, và hóa ra COO lại là người ra quyết định chính về phần mềm hỗ trợ quản lý hồ sơ vụ án trong toàn công ty. Bạn đã xây dựng được lòng tin với CIO, và điều đó sẽ rất quan trọng vì có thể ai đó sẽ hỏi ý kiến của họ về việc làm việc với công ty dịch vụ an ninh mạng của bạn như thế nào.</w:t>
      </w:r>
    </w:p>
    <w:p>
      <w:pPr>
        <w:spacing w:after="80"/>
      </w:pPr>
      <w:r>
        <w:rPr>
          <w:b w:val="0"/>
          <w:i w:val="0"/>
        </w:rPr>
        <w:t>Nhưng khi bạn nói với CIO: "Chúng tôi thấy anh đang cân nhắc chuyển sang nền tảng Clio và chúng tôi rất mong được xem xét cho dự án đó," thì CIO có thể sẽ nói: "Thật ra đó là dự án do COO và một nhóm trưởng bộ phận thực hành thúc đẩy." Nhiệm vụ của bạn sau đó là nhắn cho COO và nói: "Như anh biết đấy, chúng tôi đang làm tốt việc hỗ trợ CIO của anh và nhóm của anh ấy với công việc an ninh mạng cho công ty. Tôi nghe nói anh và nhóm vận hành đang cân nhắc chuyển sang nền tảng Clio. Chúng tôi đã thực hiện khá nhiều dự án di trú sang Clio cho các công ty luật ở California và, nếu anh thấy hữu ích, chúng tôi rất muốn ghé qua chia sẻ một số bài học quan trọng. Tôi muốn đảm bảo anh tránh được một số sai lầm mà người khác đã mắc phải."</w:t>
      </w:r>
    </w:p>
    <w:p>
      <w:pPr>
        <w:pStyle w:val="Heading3"/>
      </w:pPr>
      <w:r>
        <w:rPr>
          <w:rFonts w:ascii="Calibri" w:hAnsi="Calibri"/>
          <w:b/>
          <w:i w:val="0"/>
          <w:sz w:val="26"/>
        </w:rPr>
        <w:t>Theo dõi</w:t>
      </w:r>
    </w:p>
    <w:p>
      <w:pPr>
        <w:spacing w:after="80"/>
      </w:pPr>
      <w:r>
        <w:rPr>
          <w:b w:val="0"/>
          <w:i w:val="0"/>
        </w:rPr>
        <w:t xml:space="preserve">Khi chúng ta gặp ai đó tại công ty khách hàng mà không phải là người mua hàng của mình nhưng </w:t>
      </w:r>
      <w:r>
        <w:rPr>
          <w:b w:val="0"/>
          <w:i/>
        </w:rPr>
        <w:t>có thể</w:t>
      </w:r>
      <w:r>
        <w:rPr>
          <w:b w:val="0"/>
          <w:i w:val="0"/>
        </w:rPr>
        <w:t xml:space="preserve"> trở thành, chúng ta theo dõi.</w:t>
      </w:r>
    </w:p>
    <w:p>
      <w:pPr>
        <w:spacing w:after="80"/>
      </w:pPr>
      <w:r>
        <w:rPr>
          <w:b w:val="0"/>
          <w:i w:val="0"/>
        </w:rPr>
        <w:t>Ví dụ, Sarah Matthews làm việc cho một công ty tư vấn về quyền riêng tư dữ liệu. Cô ấy đang thuyết trình tại một hội nghị khách hàng về công việc liên quan đến quyền riêng tư theo quy định bảo vệ dữ liệu chung (GDPR) mà công ty cô đã thực hiện. Tối hôm đó, cô gặp một đối tác khác tại công ty khách hàng. Cô muốn tìm hiểu thêm về những gì họ làm, và cô đặt rất nhiều câu hỏi. Có lẽ cô thậm chí có thể liên hệ những gì nghe được từ họ với một khách hàng khác mà cô từng làm việc cùng. Cô nói đại loại như: "Thú vị đấy, chúng tôi cũng phát hiện điều tương tự khi cố gắng hệ thống hóa cách tiếp cận của một khách hàng khác với GDPR và Đạo luật Bảo vệ Người tiêu dùng California."</w:t>
      </w:r>
    </w:p>
    <w:p>
      <w:pPr>
        <w:spacing w:after="80"/>
      </w:pPr>
      <w:r>
        <w:rPr>
          <w:b w:val="0"/>
          <w:i w:val="0"/>
        </w:rPr>
        <w:t>Đây không phải là lúc để chào mời. Nếu họ hỏi cô làm gì, Sarah có thể trả lời: "Chúng tôi làm công việc an ninh mạng cho công ty của anh xoay quanh quản trị quyền riêng tư." Tuy nhiên, đây không phải là lúc để Sarah nói: "Anh có nghĩ chúng tôi có thể làm việc với bộ phận của anh theo cách tương tự không?" Nếu cô thực sự muốn giúp, Sarah phải kiên nhẫn, kéo cá vào từ từ mà không làm đứt dây, và theo dõi.</w:t>
      </w:r>
    </w:p>
    <w:p>
      <w:pPr>
        <w:spacing w:after="80"/>
      </w:pPr>
      <w:r>
        <w:rPr>
          <w:b w:val="0"/>
          <w:i w:val="0"/>
        </w:rPr>
        <w:t>Đây là quy trình của chúng tôi tại PIE:</w:t>
      </w:r>
    </w:p>
    <w:p>
      <w:pPr>
        <w:spacing w:after="80"/>
        <w:ind w:left="360"/>
      </w:pPr>
      <w:r>
        <w:t xml:space="preserve">• </w:t>
      </w:r>
      <w:r>
        <w:rPr>
          <w:b w:val="0"/>
          <w:i w:val="0"/>
        </w:rPr>
        <w:t>Chúng tôi ghi chú rằng mình đã gặp một "đầu mối" mới trong CRM.</w:t>
      </w:r>
    </w:p>
    <w:p>
      <w:pPr>
        <w:spacing w:after="80"/>
        <w:ind w:left="360"/>
      </w:pPr>
      <w:r>
        <w:t xml:space="preserve">• </w:t>
      </w:r>
      <w:r>
        <w:rPr>
          <w:b w:val="0"/>
          <w:i w:val="0"/>
        </w:rPr>
        <w:t xml:space="preserve">Chúng tôi đợi một tuần rồi gửi cho họ một email: </w:t>
      </w:r>
      <w:r>
        <w:rPr>
          <w:b w:val="0"/>
          <w:i/>
        </w:rPr>
        <w:t>Sam,</w:t>
      </w:r>
      <w:r>
        <w:rPr>
          <w:b w:val="0"/>
          <w:i w:val="0"/>
        </w:rPr>
        <w:t xml:space="preserve"> </w:t>
      </w:r>
      <w:r>
        <w:rPr>
          <w:b w:val="0"/>
          <w:i/>
        </w:rPr>
        <w:t>Rất vui được gặp anh tại sự kiện ở Atlanta tuần trước. Tôi thấy điều anh nói về rủi ro môi trường ngày càng tăng đối với môi trường xây dựng rất thú vị, đặc biệt là với những "cưng" của Thung lũng Silicon – những người thường miễn nhiễm với kiểu gián đoạn như vậy. Tôi vừa đọc bài viết này với góc nhìn của một nhà kinh tế về cách rủi ro này có thể làm gián đoạn cách chúng ta tổ chức công ty và doanh nghiệp về mặt vật lý, tôi nghĩ anh có thể thấy thú vị. Đây là đường link</w:t>
      </w:r>
      <w:r>
        <w:rPr>
          <w:b w:val="0"/>
          <w:i w:val="0"/>
        </w:rPr>
        <w:t xml:space="preserve">. </w:t>
      </w:r>
      <w:r>
        <w:rPr>
          <w:b w:val="0"/>
          <w:i/>
        </w:rPr>
        <w:t>Lần tới tôi ở New York, sẽ rất vui được đi uống cà phê. Tôi sẽ liên hệ khi có chuyến đi về hướng của anh</w:t>
      </w:r>
      <w:r>
        <w:rPr>
          <w:b w:val="0"/>
          <w:i w:val="0"/>
        </w:rPr>
        <w:t xml:space="preserve">. </w:t>
      </w:r>
      <w:r>
        <w:rPr>
          <w:b w:val="0"/>
          <w:i/>
        </w:rPr>
        <w:t>Tom</w:t>
      </w:r>
      <w:r>
        <w:rPr>
          <w:b w:val="0"/>
          <w:i w:val="0"/>
        </w:rPr>
        <w:t xml:space="preserve"> Chúng tôi có thể sẽ nhận được email hồi âm từ Sam, </w:t>
      </w:r>
      <w:r>
        <w:rPr>
          <w:b w:val="0"/>
          <w:i/>
        </w:rPr>
        <w:t>Tom – Rất vui được gặp anh. Cảm ơn vì đường link. Cà phê thì vui đấy. Cảm ơn, Sam</w:t>
      </w:r>
    </w:p>
    <w:p>
      <w:pPr>
        <w:spacing w:after="80"/>
        <w:ind w:left="360"/>
      </w:pPr>
      <w:r>
        <w:t xml:space="preserve">• </w:t>
      </w:r>
      <w:r>
        <w:rPr>
          <w:b w:val="0"/>
          <w:i w:val="0"/>
        </w:rPr>
        <w:t>Chúng tôi liên hệ vào lần tới khi đến New York và sắp xếp đi cà phê, theo cùng chuỗi email để Sam dễ nhớ ra chúng tôi. Chúng tôi cũng khéo léo nhắc Sam rằng anh ấy đã nói sẵn sàng đi cà phê. Tại quán cà phê, Tom hỏi: "Công việc của anh thế nào? Hiện anh đang tập trung vào điều gì?" Tom khoe về quản lý chương trình của mình, đồng nghiệp của Sam mà anh làm việc cùng. "Jessica đang làm những điều tuyệt vời ở bộ phận bán lẻ. Cô ấy thật tuyệt vời khi làm việc cùng cho nhóm của chúng tôi." Đây là một cách chào mời gián tiếp. Bạn đang thả một con ruồi lên mặt suối, chờ con cá hồi nâu hai pound nhảy khỏi chỗ ẩn nấp và đớp mồi. Rồi chúng tôi hỏi: "Liệu có bao giờ hợp lý để chúng tôi làm điều gì đó tương tự cho anh không? Có lẽ tôi có thể tổng hợp một bộ slide ngắn mô tả điều đó sẽ trông như thế nào và chúng tôi đã làm gì cho Jessica ở bộ phận bán lẻ." Lưu ý bạn không đang yêu cầu được ký hợp đồng. Bạn đang cho người mua hàng mới một thứ dễ dàng để nói "có". Ai lại nói "không" với một bộ slide tóm tắt dự án của người khác? Không ai cả.</w:t>
      </w:r>
    </w:p>
    <w:p>
      <w:pPr>
        <w:spacing w:after="80"/>
        <w:ind w:left="360"/>
      </w:pPr>
      <w:r>
        <w:t xml:space="preserve">• </w:t>
      </w:r>
      <w:r>
        <w:rPr>
          <w:b w:val="0"/>
          <w:i w:val="0"/>
        </w:rPr>
        <w:t>Chúng tôi gửi bộ slide trong vòng một ngày làm việc, và trong email kèm theo chúng tôi viết: "Đây là bộ slide tôi đã đề cập, mô tả năng lực của chúng tôi và công việc chúng tôi đã làm cho nhóm của Jessica ở bộ phận bán lẻ. Tôi rất vui được sắp xếp thời gian để dẫn anh xem qua. Tuần sau có được không? Đây là vài khung giờ." Chúng tôi nhận thấy hầu hết các chuyên gia bận rộn đều nhảy từ cuộc gọi này sang cuộc gọi khác rồi quay lại suốt cả ngày. Khi chúng tôi đề nghị "dẫn họ xem qua bộ slide," họ thấy nhẹ nhõm. Có một bước tiếp theo cần thực hiện nhưng nó không đòi hỏi họ phải cố đọc bộ slide của bạn trên chuyến tàu về nhà ở Rye.</w:t>
      </w:r>
    </w:p>
    <w:p>
      <w:pPr>
        <w:spacing w:after="80"/>
        <w:ind w:left="360"/>
      </w:pPr>
      <w:r>
        <w:t xml:space="preserve">• </w:t>
      </w:r>
      <w:r>
        <w:rPr>
          <w:b w:val="0"/>
          <w:i w:val="0"/>
        </w:rPr>
        <w:t>Sau khi dẫn Sam xem qua bộ slide, chúng tôi lại hỏi: "Anh có bao giờ thấy điều gì đó như thế này giúp ích cho bộ phận vận tải không?" Anh ấy có thể sẽ nói: "Anh phải hiểu rằng ở bộ phận vận tải, mọi thứ hơi khác so với bán lẻ…" Chúng tôi lường trước điều này và không hoảng. Đó chỉ là Sam đang xin thêm thời gian để tiêu hóa những gì chúng tôi nói và, quan trọng hơn, để nghĩ xem anh ấy sẽ vượt qua những cái bẫy cần chạy ở phía mình như thế nào trước khi có thể tham gia với chúng tôi. Chúng tôi cho anh ấy thời gian. Chúng tôi hỏi thêm vài câu rồi đề xuất: "Anh có nhắc rằng Judith và Ravi sẽ cần phê duyệt việc này. Liệu có hợp lý để chúng tôi sắp xếp một cuộc gọi để tóm tắt cho họ những gì chúng tôi đã làm ở bộ phận bán lẻ không?" Chúng tôi không để họ kể câu chuyện của chúng tôi thay chúng tôi – dù sao thì chúng tôi cũng là người kể hay nhất.</w:t>
      </w:r>
    </w:p>
    <w:p>
      <w:pPr>
        <w:pStyle w:val="Heading3"/>
      </w:pPr>
      <w:r>
        <w:rPr>
          <w:rFonts w:ascii="Calibri" w:hAnsi="Calibri"/>
          <w:b/>
          <w:i w:val="0"/>
          <w:sz w:val="26"/>
        </w:rPr>
        <w:t>Đặt những câu hỏi khó</w:t>
      </w:r>
    </w:p>
    <w:p>
      <w:pPr>
        <w:spacing w:after="80"/>
      </w:pPr>
      <w:r>
        <w:rPr>
          <w:b w:val="0"/>
          <w:i w:val="0"/>
        </w:rPr>
        <w:t>Là một người bạn tốt với khách hàng nghĩa là dành thời gian bàn lại về bảng dự đoán March Madness của hai bên, và cũng có nghĩa là dành thời gian để hỏi xin phản hồi trung thực và chu đáo về công việc bạn làm cho họ. Trong quá trình lập kế hoạch tài khoản, EY mời một khách hàng chủ chốt đến để nói về tài khoản và nhận phản hồi trực tiếp cho các câu hỏi then chốt. Những cuộc họp này vừa hữu ích để hiểu sức khỏe của tài khoản, vừa là mảnh đất màu mỡ để nhận diện cơ hội tăng trưởng khắp Viên kim cương Cơ hội (Diamond of Opportunity). Dưới đây là danh sách mẫu các câu hỏi mà EY dùng trong những cuộc họp này:</w:t>
      </w:r>
    </w:p>
    <w:p>
      <w:pPr>
        <w:spacing w:after="80"/>
        <w:ind w:left="360"/>
      </w:pPr>
      <w:r>
        <w:t xml:space="preserve">• </w:t>
      </w:r>
      <w:r>
        <w:rPr>
          <w:b w:val="0"/>
          <w:i w:val="0"/>
        </w:rPr>
        <w:t>Bạn thích điều gì ở màn trình diễn của chúng tôi trong năm nay?</w:t>
      </w:r>
    </w:p>
    <w:p>
      <w:pPr>
        <w:spacing w:after="80"/>
        <w:ind w:left="360"/>
      </w:pPr>
      <w:r>
        <w:t xml:space="preserve">• </w:t>
      </w:r>
      <w:r>
        <w:rPr>
          <w:b w:val="0"/>
          <w:i w:val="0"/>
        </w:rPr>
        <w:t>Bạn không thích điều gì?</w:t>
      </w:r>
    </w:p>
    <w:p>
      <w:pPr>
        <w:spacing w:after="80"/>
        <w:ind w:left="360"/>
      </w:pPr>
      <w:r>
        <w:t xml:space="preserve">• </w:t>
      </w:r>
      <w:r>
        <w:rPr>
          <w:b w:val="0"/>
          <w:i w:val="0"/>
        </w:rPr>
        <w:t>Chúng tôi nên giải quyết những vấn đề gì?</w:t>
      </w:r>
    </w:p>
    <w:p>
      <w:pPr>
        <w:spacing w:after="80"/>
        <w:ind w:left="360"/>
      </w:pPr>
      <w:r>
        <w:t xml:space="preserve">• </w:t>
      </w:r>
      <w:r>
        <w:rPr>
          <w:b w:val="0"/>
          <w:i w:val="0"/>
        </w:rPr>
        <w:t>Còn có lĩnh vực nào khác mà chúng tôi có thể mang lại giá trị không?</w:t>
      </w:r>
    </w:p>
    <w:p>
      <w:pPr>
        <w:spacing w:after="80"/>
        <w:ind w:left="360"/>
      </w:pPr>
      <w:r>
        <w:t xml:space="preserve">• </w:t>
      </w:r>
      <w:r>
        <w:rPr>
          <w:b w:val="0"/>
          <w:i w:val="0"/>
        </w:rPr>
        <w:t>Những sự kiện hay xu hướng tương lai nào bạn đang theo dõi mà có thể ảnh hưởng đến hoạt động kinh doanh của bạn?</w:t>
      </w:r>
    </w:p>
    <w:p>
      <w:pPr>
        <w:spacing w:after="80"/>
      </w:pPr>
      <w:r>
        <w:rPr>
          <w:b w:val="0"/>
          <w:i w:val="0"/>
        </w:rPr>
        <w:t>Quá trình này rõ ràng mang lại hiệu quả hơn hẳn so với việc cố đoán mò các ưu tiên của khách hàng. Nó tạo ra sự rõ ràng thay mặt cho EY và giúp khách hàng cảm thấy được trân trọng và được lắng nghe. Đôi bên cùng thắng. Nhưng chớ quên rằng, chìa khóa của những câu hỏi hiệu quả không chỉ là nhớ đặt ra chúng; mà còn là lắng nghe câu trả lời.</w:t>
      </w:r>
    </w:p>
    <w:p>
      <w:pPr>
        <w:pStyle w:val="Heading2"/>
      </w:pPr>
      <w:r>
        <w:rPr>
          <w:rFonts w:ascii="Calibri" w:hAnsi="Calibri"/>
          <w:b/>
          <w:i w:val="0"/>
          <w:sz w:val="32"/>
        </w:rPr>
        <w:t>Gắn bó với bạn bè của bạn</w:t>
      </w:r>
    </w:p>
    <w:p>
      <w:pPr>
        <w:spacing w:after="80"/>
      </w:pPr>
      <w:r>
        <w:rPr>
          <w:b w:val="0"/>
          <w:i w:val="0"/>
        </w:rPr>
        <w:t>Cũng như chúng ta dõi theo bạn bè và người thân khi họ trải qua những thay đổi của cuộc sống, chúng ta cũng phải dõi theo khách hàng của mình như vậy. Người ta thay đổi công việc. Thật vậy, ở một số khách hàng dịch vụ chuyên gia lớn nhất của chúng tôi, cảm giác như các lãnh đạo cấp cao chỉ giữ vai trò của họ khoảng hai năm. Vì lý do đó, điều quan trọng là chúng ta phải theo dõi mọi người mà mình biết và nơi họ đáp xuống khi rời khỏi quỹ đạo của chúng ta. Dõi theo mọi người đến vai trò mới của họ là một công cụ quan trọng để phát triển hoạt động kinh doanh của bạn. Thứ nhất, sự tin tưởng và uy tín mà bạn gây dựng được với họ ở một vai trò sẽ di chuyển cùng mối quan hệ khi nó chuyển sang một tổ chức mới. Thứ hai, nhiều mối quan hệ then chốt, khi họ chuyển đi, đang nhận được một sự thăng chức mang theo những trách nhiệm mới. Chuyên viên phân tích của hôm nay là trưởng nhóm thực hành của ngày mai, chèo lái lợi nhuận và thua lỗ (P&amp;L) của chính họ và được trao quyền để mời chúng ta tham gia vào những phần trước đây khó thâm nhập của tổ chức.</w:t>
      </w:r>
    </w:p>
    <w:p>
      <w:pPr>
        <w:spacing w:after="80"/>
      </w:pPr>
      <w:r>
        <w:rPr>
          <w:b w:val="0"/>
          <w:i w:val="0"/>
        </w:rPr>
        <w:t>LinkedIn có thể là một nguồn lực mạnh mẽ cho việc này, đặc biệt khi ai đó rời khỏi một công ty nhưng cũng khi họ đảm nhận một vai trò mới trong khách hàng của bạn. Việc thiết lập Google Alerts cho mọi người mà chúng ta biết ở một khách hàng cũng như cho chính khách hàng đó là một công cụ đắc lực để theo dõi những thay đổi đến đi cũng như những thay đổi được công bố trong chiến lược và các thương vụ mua lại của khách hàng.</w:t>
      </w:r>
    </w:p>
    <w:p>
      <w:pPr>
        <w:spacing w:after="80"/>
      </w:pPr>
      <w:r>
        <w:rPr>
          <w:b w:val="0"/>
          <w:i w:val="0"/>
        </w:rPr>
        <w:t>Nói rằng, "Chúc mừng vị trí mới nhé!" có thể là một cách cực kỳ hiệu quả để bắt đầu một cuộc trò chuyện theo hướng như: "Anh/chị biết chúng tôi với tư cách là các kỹ sư quy trình, nhưng tôi muốn anh/chị biết rằng chúng tôi có một nhóm thực hành về quản lý hợp đồng thuê dầu khí được Gartner khuyến nghị." Bạn đã đầu tư vào những tình bạn này – có thể bạn còn giành được quyền dán tủ lạnh nữa. Đừng để khoản đầu tư đó bị mất đi trong một lần chuyển chỗ.</w:t>
      </w:r>
    </w:p>
    <w:p>
      <w:pPr>
        <w:pStyle w:val="Heading1"/>
      </w:pPr>
      <w:r>
        <w:rPr>
          <w:rFonts w:ascii="Calibri" w:hAnsi="Calibri"/>
          <w:b/>
          <w:i w:val="0"/>
          <w:sz w:val="40"/>
        </w:rPr>
        <w:t>CHƯƠNG 14</w:t>
      </w:r>
      <w:r>
        <w:br/>
      </w:r>
      <w:r>
        <w:rPr>
          <w:rFonts w:ascii="Calibri" w:hAnsi="Calibri"/>
          <w:b/>
          <w:i w:val="0"/>
          <w:sz w:val="40"/>
        </w:rPr>
        <w:t>Kỷ luật 3: Tận dụng đội ngũ của bạn</w:t>
      </w:r>
    </w:p>
    <w:p>
      <w:pPr>
        <w:spacing w:after="80"/>
      </w:pPr>
      <w:r>
        <w:rPr>
          <w:b w:val="0"/>
          <w:i w:val="0"/>
        </w:rPr>
        <w:t>Khi các đồng nghiệp của chúng ta bắt đầu tận dụng chúng ta cho các dự án khách hàng của họ, và chúng ta tận dụng họ trong các dự án của mình, con đường dẫn tới tăng trưởng và công việc mới của chúng ta trở nên suôn sẻ và tăng tốc. Chia sẻ chuyên môn của mình với các đồng nghiệp là hành động phát triển kinh doanh dễ dàng nhất mà chúng ta có thể thực hiện, và việc thành thạo nghệ thuật tận dụng đội ngũ của mình là một chiến lược then chốt để phát triển hoạt động kinh doanh của chúng ta. Không thể mở rộng quy mô dịch vụ nếu chỉ mình chúng ta là sản phẩm. Thời gian và năng lực của chúng ta là hữu hạn. Việc đưa người khác vào cuộc để giúp mở rộng quy mô cả sự tin tưởng lẫn uy tín cho phép có những loại công việc mới trong một khách hàng. Dù vậy, các chuyên gia vẫn lo lắng về việc giới thiệu đồng nghiệp của mình và mở rộng quy mô sự tin tưởng mà họ đã gây dựng với một khách hàng ra toàn đội ngũ.</w:t>
      </w:r>
    </w:p>
    <w:p>
      <w:pPr>
        <w:pStyle w:val="Heading2"/>
      </w:pPr>
      <w:r>
        <w:rPr>
          <w:rFonts w:ascii="Calibri" w:hAnsi="Calibri"/>
          <w:b/>
          <w:i w:val="0"/>
          <w:sz w:val="32"/>
        </w:rPr>
        <w:t>Đắm mình trong ánh hào quang ấm áp của thiên kiến đồng nhất nhóm ngoài</w:t>
      </w:r>
    </w:p>
    <w:p>
      <w:pPr>
        <w:spacing w:after="80"/>
      </w:pPr>
      <w:r>
        <w:rPr>
          <w:b w:val="0"/>
          <w:i w:val="0"/>
        </w:rPr>
        <w:t xml:space="preserve">Năm 1980, hai giáo sư Princeton, George Quattrone và Ned Jones, đã công bố một bài báo trên </w:t>
      </w:r>
      <w:r>
        <w:rPr>
          <w:b w:val="0"/>
          <w:i/>
        </w:rPr>
        <w:t>Journal of Personality and Social Psychology</w:t>
      </w:r>
      <w:r>
        <w:rPr>
          <w:b w:val="0"/>
          <w:i w:val="0"/>
        </w:rPr>
        <w:t xml:space="preserve"> về một thí nghiệm họ thực hiện với sinh viên Princeton và Rutgers. Trong thí nghiệm, họ yêu cầu các sinh viên </w:t>
      </w:r>
      <w:r>
        <w:rPr>
          <w:b w:val="0"/>
          <w:i/>
        </w:rPr>
        <w:t>quan sát viên</w:t>
      </w:r>
      <w:r>
        <w:rPr>
          <w:b w:val="0"/>
          <w:i w:val="0"/>
        </w:rPr>
        <w:t xml:space="preserve"> xem một cuốn băng video trong đó các sinh viên </w:t>
      </w:r>
      <w:r>
        <w:rPr>
          <w:b w:val="0"/>
          <w:i/>
        </w:rPr>
        <w:t>diễn viên</w:t>
      </w:r>
      <w:r>
        <w:rPr>
          <w:b w:val="0"/>
          <w:i w:val="0"/>
        </w:rPr>
        <w:t xml:space="preserve"> đưa ra một số quyết định đơn giản. Các diễn viên được nhận diện bằng trường đại học mà họ được cho là thuộc về – hoặc Princeton hoặc Rutgers. Sau đó các quan sát viên sinh viên được yêu cầu dự đoán cách hai nhóm sinh viên đại học này sẽ đưa ra quyết định bằng cách ngoại suy từ những gì họ đã thấy với các diễn viên sinh viên. Quattrone và Jones phát hiện rằng các quan sát viên sinh viên từ Princeton dự đoán rằng nhóm Rutgers có nhiều khả năng đưa ra các quyết định giống với sinh viên "Rutgers", trong khi sinh viên Rutgers dự đoán rằng nhóm Princeton có nhiều khả năng đưa ra các quyết định giống với sinh viên "Princeton".</w:t>
      </w:r>
    </w:p>
    <w:p>
      <w:pPr>
        <w:spacing w:after="80"/>
      </w:pPr>
      <w:r>
        <w:rPr>
          <w:b w:val="0"/>
          <w:i w:val="0"/>
        </w:rPr>
        <w:t>Các nhà tâm lý học gọi hiện tượng này là "thiên kiến đồng nhất nhóm ngoài" (outgroup homogeneity bias), tức xu hướng nghĩ rằng những nhóm mà chúng ta không thuộc về (nhóm ngoài) thì giống nhau hơn những nhóm mà chúng ta thuộc về. Con người có xu hướng nghĩ rằng nhóm mà họ thuộc về thì đa dạng nhưng lại lầm tưởng rằng các nhóm khác thì đồng nhất và có khả năng hành động theo cùng một cách.</w:t>
      </w:r>
    </w:p>
    <w:p>
      <w:pPr>
        <w:spacing w:after="80"/>
      </w:pPr>
      <w:r>
        <w:rPr>
          <w:b w:val="0"/>
          <w:i w:val="0"/>
        </w:rPr>
        <w:t>Dù không đúng, thiên kiến này lại nghiêng một chút có lợi cho chúng ta khi chúng ta giới thiệu đồng nghiệp vào một khách hàng. Chúng ta lo rằng uy tín hay khả năng tạo dựng niềm tin nơi khách hàng của các đối tác sẽ không mạnh bằng chính chúng ta và nhận thấy rủi ro trong việc thực hiện những lời giới thiệu đó, đặc biệt nếu chúng ta ở một công ty lớn và chưa từng làm việc với đồng nghiệp cụ thể này trước đây. Chúng ta nghĩ rằng sự tin tưởng mà mình đã gây dựng với khách hàng là độc nhất đối với bản thân đến mức sẽ khó chuyển giao cho đồng nghiệp của mình.</w:t>
      </w:r>
    </w:p>
    <w:p>
      <w:pPr>
        <w:spacing w:after="80"/>
      </w:pPr>
      <w:r>
        <w:rPr>
          <w:b w:val="0"/>
          <w:i w:val="0"/>
        </w:rPr>
        <w:t>Nhưng chúng ta không nên lo lắng. Thiên kiến đồng nhất nhóm ngoài (outgroup homogeneity bias) gần như đảm bảo rằng nếu khách hàng của chúng ta đã có trải nghiệm tốt với chúng ta và thấy chúng ta đáng tin cậy và có năng lực, thì họ sẽ có xu hướng cho rằng, với tư cách là một phần trong nhóm của chúng ta, đồng nghiệp của chúng ta cũng đáng tin cậy và có năng lực như vậy.</w:t>
      </w:r>
    </w:p>
    <w:p>
      <w:pPr>
        <w:spacing w:after="80"/>
      </w:pPr>
      <w:r>
        <w:rPr>
          <w:b w:val="0"/>
          <w:i w:val="0"/>
        </w:rPr>
        <w:t>Như chúng ta đã biết, tận dụng đồng nghiệp của mình là một cách hiệu quả để mở rộng cả sự tin cậy lẫn uy tín và, bằng cách đó, phát triển công việc của chúng ta với khách hàng. Trey Cox nhận xét: "Lợi ích của việc hẹn hò đôi là tôi có thể nói tốt về danh tiếng và kinh nghiệm của đồng nghiệp mình theo cách mà họ không thể, và dùng uy tín đó để xây dựng lòng tin."</w:t>
      </w:r>
    </w:p>
    <w:p>
      <w:pPr>
        <w:spacing w:after="80"/>
      </w:pPr>
      <w:r>
        <w:rPr>
          <w:b w:val="0"/>
          <w:i w:val="0"/>
        </w:rPr>
        <w:t>Nhìn chung, các chuyên gia đều nhấn mạnh tầm quan trọng của việc giới thiệu người khác với khách hàng của chúng ta một cách có hệ thống, cả trực tuyến lẫn trực tiếp. Nhiều người trong số những người chúng tôi phỏng vấn cho rằng đây là cách hiệu quả nhất để tận dụng đội ngũ của mình và tối đa hóa khả năng làm việc tốt của chúng ta.</w:t>
      </w:r>
    </w:p>
    <w:p>
      <w:pPr>
        <w:pStyle w:val="Heading2"/>
      </w:pPr>
      <w:r>
        <w:rPr>
          <w:rFonts w:ascii="Calibri" w:hAnsi="Calibri"/>
          <w:b/>
          <w:i w:val="0"/>
          <w:sz w:val="32"/>
        </w:rPr>
        <w:t>Nghệ thuật giới thiệu</w:t>
      </w:r>
    </w:p>
    <w:p>
      <w:pPr>
        <w:spacing w:after="80"/>
      </w:pPr>
      <w:r>
        <w:rPr>
          <w:b w:val="0"/>
          <w:i w:val="0"/>
        </w:rPr>
        <w:t>Có một nghệ thuật trong việc giới thiệu đồng nghiệp của chúng ta với khách hàng. Để thành thạo nghệ thuật này, cần hiểu được nhiều cách khác nhau để thực hiện một lời giới thiệu và những kiểu đồng nghiệp mà chúng ta nên chủ động giới thiệu. Có ba kiểu giới thiệu:</w:t>
      </w:r>
    </w:p>
    <w:p>
      <w:pPr>
        <w:pStyle w:val="Heading3"/>
      </w:pPr>
      <w:r>
        <w:rPr>
          <w:rFonts w:ascii="Calibri" w:hAnsi="Calibri"/>
          <w:b/>
          <w:i w:val="0"/>
          <w:sz w:val="26"/>
        </w:rPr>
        <w:t>Qua email</w:t>
      </w:r>
    </w:p>
    <w:p>
      <w:pPr>
        <w:spacing w:after="80"/>
      </w:pPr>
      <w:r>
        <w:rPr>
          <w:b w:val="0"/>
          <w:i/>
        </w:rPr>
        <w:t>Sheila,</w:t>
      </w:r>
    </w:p>
    <w:p>
      <w:pPr>
        <w:spacing w:after="80"/>
      </w:pPr>
      <w:r>
        <w:rPr>
          <w:b w:val="0"/>
          <w:i/>
        </w:rPr>
        <w:t>Mong bạn vẫn khỏe. Tôi có một việc nhỏ muốn nhờ. Bạn có sẵn lòng giới thiệu đồng nghiệp của tôi, trưởng bộ phận chuỗi cung ứng của chúng tôi, với Giám đốc Chuỗi cung ứng của bạn không? Anh ấy mong được chia sẻ một số hiểu biết về tự động hóa mà công ty chúng tôi đã học được trong quá trình giúp đỡ một phần ba số nhà sản xuất OEM lớn nhất trong 20 năm qua</w:t>
      </w:r>
      <w:r>
        <w:rPr>
          <w:b w:val="0"/>
          <w:i w:val="0"/>
        </w:rPr>
        <w:t>.</w:t>
      </w:r>
    </w:p>
    <w:p>
      <w:pPr>
        <w:spacing w:after="80"/>
      </w:pPr>
      <w:r>
        <w:rPr>
          <w:b w:val="0"/>
          <w:i/>
        </w:rPr>
        <w:t>Cho tôi biết nếu bạn thấy hứng thú với điều gì đó như thế này. Tôi sẽ rất biết ơn</w:t>
      </w:r>
      <w:r>
        <w:rPr>
          <w:b w:val="0"/>
          <w:i w:val="0"/>
        </w:rPr>
        <w:t>.</w:t>
      </w:r>
    </w:p>
    <w:p>
      <w:pPr>
        <w:spacing w:after="80"/>
      </w:pPr>
      <w:r>
        <w:rPr>
          <w:b w:val="0"/>
          <w:i/>
        </w:rPr>
        <w:t>Erica</w:t>
      </w:r>
    </w:p>
    <w:p>
      <w:pPr>
        <w:spacing w:after="80"/>
      </w:pPr>
      <w:r>
        <w:rPr>
          <w:b w:val="0"/>
          <w:i w:val="0"/>
        </w:rPr>
        <w:t>Đây là hình thức giới thiệu dễ nhất nhưng cũng yếu nhất. Bức thư thì đơn giản và chỉ mất hai phút để viết, nhưng thay vì mở rộng lòng tin, nó lại là một bước nhảy niềm tin. Thứ nhất, Erica không biết liệu Sheila có quen Giám đốc chuỗi cung ứng hay không. Thứ hai, Erica đang ngầm yêu cầu Sheila bảo chứng cho một người mà cô ấy không quen biết trong một lĩnh vực mà cô ấy không đủ trình độ để thẩm định.</w:t>
      </w:r>
    </w:p>
    <w:p>
      <w:pPr>
        <w:spacing w:after="80"/>
      </w:pPr>
      <w:r>
        <w:rPr>
          <w:b w:val="0"/>
          <w:i w:val="0"/>
        </w:rPr>
        <w:t>Giới thiệu qua email hiệu quả nhất khi là phần tiếp theo của một cuộc trò chuyện:</w:t>
      </w:r>
    </w:p>
    <w:p>
      <w:pPr>
        <w:spacing w:after="80"/>
      </w:pPr>
      <w:r>
        <w:rPr>
          <w:b w:val="0"/>
          <w:i/>
        </w:rPr>
        <w:t>Sheila,</w:t>
      </w:r>
    </w:p>
    <w:p>
      <w:pPr>
        <w:spacing w:after="80"/>
      </w:pPr>
      <w:r>
        <w:rPr>
          <w:b w:val="0"/>
          <w:i/>
        </w:rPr>
        <w:t>Cảm ơn bạn đã sẵn lòng nói chuyện với đồng nghiệp của tôi, Stan Murphy [cách làm tốt nhất là gắn siêu liên kết trang LinkedIn của Stan vào tên anh ấy]. Tôi đã làm việc với Stan trong nhiều năm qua nhiều nhiệm vụ khác nhau, và anh ấy là người giỏi nhất. Khi bạn nói rằng bạn đang gặp vấn đề trong việc bảo mật mạng di động của mình, tôi biết hai người sẽ có rất nhiều điều để nói với nhau. Stan điều hành một đội ngũ xuất sắc chuyên xử lý đúng những vấn đề này cho các công ty sản xuất. Tôi đã cc anh ấy trong thư này. Tôi sẽ để Stan liên hệ lại và tìm thời gian để kết nối.</w:t>
      </w:r>
    </w:p>
    <w:p>
      <w:pPr>
        <w:spacing w:after="80"/>
      </w:pPr>
      <w:r>
        <w:rPr>
          <w:b w:val="0"/>
          <w:i/>
        </w:rPr>
        <w:t>Thân mến,</w:t>
      </w:r>
    </w:p>
    <w:p>
      <w:pPr>
        <w:spacing w:after="80"/>
      </w:pPr>
      <w:r>
        <w:rPr>
          <w:b w:val="0"/>
          <w:i/>
        </w:rPr>
        <w:t>Erica</w:t>
      </w:r>
    </w:p>
    <w:p>
      <w:pPr>
        <w:pStyle w:val="Heading4"/>
      </w:pPr>
      <w:r>
        <w:rPr>
          <w:rFonts w:ascii="Calibri" w:hAnsi="Calibri"/>
          <w:b/>
          <w:i w:val="0"/>
          <w:sz w:val="23"/>
        </w:rPr>
        <w:t>Qua điện thoại hoặc hội nghị truyền hình</w:t>
      </w:r>
    </w:p>
    <w:p>
      <w:pPr>
        <w:spacing w:after="80"/>
      </w:pPr>
      <w:r>
        <w:rPr>
          <w:b w:val="0"/>
          <w:i w:val="0"/>
        </w:rPr>
        <w:t>Giới thiệu một đồng nghiệp trong cuộc gọi hội nghị thật nhẹ nhàng và hiệu quả. Trước cuộc gọi, bạn có thể email cho khách hàng và nói: "Tôi sẽ mời đối tác của tôi, Stan, tham gia cuộc gọi với chúng ta. Anh ấy phụ trách mảng an ninh mạng của công ty. Tôi nghĩ anh ấy có thể giúp chúng ta gỡ rối vài khía cạnh bảo mật của dự án và chia sẻ một vài cách chúng tôi đã xử lý việc này với các khách hàng khác."</w:t>
      </w:r>
    </w:p>
    <w:p>
      <w:pPr>
        <w:spacing w:after="80"/>
      </w:pPr>
      <w:r>
        <w:rPr>
          <w:b w:val="0"/>
          <w:i w:val="0"/>
        </w:rPr>
        <w:t>Trong chính cuộc gọi, bạn giới thiệu Stan. Đây không phải lúc để giữ mình. Đây là lúc để khoe về đối tác của bạn; bạn có thể nói: "Tôi muốn giới thiệu với anh/chị Stan, người phụ trách mảng an ninh mạng của chúng tôi. Chúng tôi 'cuỗm' được anh ấy từ NSA, nơi anh ấy dẫn dắt nhóm đã hack thành công mạng điện thoại của Al Qaeda ngay sau sự kiện 9/11. Anh ấy có bằng tiến sĩ Stanford và hiện là chủ tịch Hội đồng An ninh mạng của Hiệp hội Sản xuất." Bạn có thể làm điều này vì nó tạo điều kiện để Stan thể hiện sự gần gũi, đời thường: "Wow, phần giới thiệu đúng là hoành tráng, Erica – không chắc tôi xứng đáng đâu! Sheila, rất vui được gặp chị. Chúng ta hãy đi sâu vào vấn đề của chị, và tôi sẽ cố gắng giúp được nhiều nhất có thể."</w:t>
      </w:r>
    </w:p>
    <w:p>
      <w:pPr>
        <w:pStyle w:val="Heading4"/>
      </w:pPr>
      <w:r>
        <w:rPr>
          <w:rFonts w:ascii="Calibri" w:hAnsi="Calibri"/>
          <w:b/>
          <w:i w:val="0"/>
          <w:sz w:val="23"/>
        </w:rPr>
        <w:t>Trực tiếp gặp mặt</w:t>
      </w:r>
    </w:p>
    <w:p>
      <w:pPr>
        <w:spacing w:after="80"/>
      </w:pPr>
      <w:r>
        <w:rPr>
          <w:b w:val="0"/>
          <w:i w:val="0"/>
        </w:rPr>
        <w:t>Cách tốn nhiều thời gian nhất – và cũng hiệu quả nhất – để kết nối một đồng nghiệp của chúng ta với khách hàng là giới thiệu họ trực tiếp. Việc này có thể diễn ra dưới hình thức một chuyến thăm khách hàng, một cuộc trò chuyện tình cờ tại hội nghị, hoặc một buổi gặp gỡ bên ly nước hay bữa tối. Dù thế nào, các nguyên tắc vẫn như nhau:</w:t>
      </w:r>
    </w:p>
    <w:p>
      <w:pPr>
        <w:spacing w:after="80"/>
        <w:ind w:left="360"/>
      </w:pPr>
      <w:r>
        <w:t xml:space="preserve">• </w:t>
      </w:r>
      <w:r>
        <w:rPr>
          <w:b/>
          <w:i w:val="0"/>
        </w:rPr>
        <w:t>Giữ mọi thứ nhẹ nhàng.</w:t>
      </w:r>
      <w:r>
        <w:rPr>
          <w:b w:val="0"/>
          <w:i w:val="0"/>
        </w:rPr>
        <w:t xml:space="preserve"> Chúng tôi cố nhớ rằng đây không phải lúc để chào hàng. Đây là lúc để cười, tìm điểm chung và xây dựng mối quan hệ.</w:t>
      </w:r>
    </w:p>
    <w:p>
      <w:pPr>
        <w:spacing w:after="80"/>
        <w:ind w:left="360"/>
      </w:pPr>
      <w:r>
        <w:t xml:space="preserve">• </w:t>
      </w:r>
      <w:r>
        <w:rPr>
          <w:b/>
          <w:i w:val="0"/>
        </w:rPr>
        <w:t>Hào phóng.</w:t>
      </w:r>
      <w:r>
        <w:rPr>
          <w:b w:val="0"/>
          <w:i w:val="0"/>
        </w:rPr>
        <w:t xml:space="preserve"> Chúng tôi biết đồng nghiệp của mình là người thứ ba, nên chúng tôi cố gắng kéo họ vào cuộc trò chuyện và hỏi quan điểm của họ.</w:t>
      </w:r>
    </w:p>
    <w:p>
      <w:pPr>
        <w:spacing w:after="80"/>
        <w:ind w:left="360"/>
      </w:pPr>
      <w:r>
        <w:t xml:space="preserve">• </w:t>
      </w:r>
      <w:r>
        <w:rPr>
          <w:b/>
          <w:i w:val="0"/>
        </w:rPr>
        <w:t>Tôn trọng khách hàng.</w:t>
      </w:r>
      <w:r>
        <w:rPr>
          <w:b w:val="0"/>
          <w:i w:val="0"/>
        </w:rPr>
        <w:t xml:space="preserve"> Cuộc trò chuyện nên dành 60% về khách hàng của chúng ta, 30% về những vấn đề lớn mà đồng nghiệp của chúng ta có thể tham gia để thể hiện tay nghề, và 10% về đồng nghiệp của chúng ta cùng công việc và xuất thân của họ. Chúng tôi thấy ổn nếu thời lượng chúng ta nói là 0%.</w:t>
      </w:r>
    </w:p>
    <w:p>
      <w:pPr>
        <w:spacing w:after="80"/>
        <w:ind w:left="360"/>
      </w:pPr>
      <w:r>
        <w:t xml:space="preserve">• </w:t>
      </w:r>
      <w:r>
        <w:rPr>
          <w:b/>
          <w:i w:val="0"/>
        </w:rPr>
        <w:t>Chuyển tiếp từ chuyên môn của chúng ta sang chuyên môn của đồng nghiệp.</w:t>
      </w:r>
      <w:r>
        <w:rPr>
          <w:b w:val="0"/>
          <w:i w:val="0"/>
        </w:rPr>
        <w:t xml:space="preserve"> Không khó để chuyển một cách tự nhiên từ sở thích, thú vui hay gia đình của khách hàng sang sở thích và kinh nghiệm của đồng nghiệp. Điều này thiết lập niềm tin, sự tương đồng và mối quan hệ. Khi cuộc trò chuyện chuyển sang chiếc điện thoại mới của Sheila, bạn có thể nói đại loại như: "Stan, anh là dân NSA mà. Anh khuyên dùng điện thoại nào?"</w:t>
      </w:r>
    </w:p>
    <w:p>
      <w:pPr>
        <w:spacing w:after="80"/>
      </w:pPr>
      <w:r>
        <w:rPr>
          <w:b w:val="0"/>
          <w:i w:val="0"/>
        </w:rPr>
        <w:t>Các chuyên gia biết rằng khi cố gắng thiết lập uy tín và độ đáng tin của một đối tác với một trong các khách hàng của mình, nhiệm vụ của họ là đóng vai người dẫn dắt cuộc trò chuyện, khơi ra những điểm chung và chuyên môn tương đồng để tạo nên một cuộc trò chuyện cởi mở và đáng nhớ.</w:t>
      </w:r>
    </w:p>
    <w:p>
      <w:pPr>
        <w:pStyle w:val="Heading2"/>
      </w:pPr>
      <w:r>
        <w:rPr>
          <w:rFonts w:ascii="Calibri" w:hAnsi="Calibri"/>
          <w:b/>
          <w:i w:val="0"/>
          <w:sz w:val="32"/>
        </w:rPr>
        <w:t>Chỉ ghé qua …</w:t>
      </w:r>
    </w:p>
    <w:p>
      <w:pPr>
        <w:spacing w:after="80"/>
      </w:pPr>
      <w:r>
        <w:rPr>
          <w:b w:val="0"/>
          <w:i w:val="0"/>
        </w:rPr>
        <w:t>Các chuyên gia cho biết họ có hai nhiệm vụ: thu hoạch những thực hành tốt nhất trong lĩnh vực chuyên môn của mình và mang những thực hành tốt nhất đó đến cho khách hàng. Chúng tôi mời đồng nghiệp của mình đến chỗ khách hàng để học hỏi và ghi nhận những gì khách hàng đang làm tốt, cũng như mang đến một góc nhìn mới mẻ về cách công ty chúng ta có thể phục vụ họ tốt nhất. Dành thời gian tại chỗ làm việc với khách hàng là cơ hội hoàn hảo để một đồng nghiệp ghé qua.</w:t>
      </w:r>
    </w:p>
    <w:p>
      <w:pPr>
        <w:spacing w:after="80"/>
      </w:pPr>
      <w:r>
        <w:rPr>
          <w:b w:val="0"/>
          <w:i w:val="0"/>
        </w:rPr>
        <w:t>Sau đây là bốn kiểu đồng nghiệp mà chúng ta có thể mời đến thăm.</w:t>
      </w:r>
    </w:p>
    <w:p>
      <w:pPr>
        <w:pStyle w:val="Heading3"/>
      </w:pPr>
      <w:r>
        <w:rPr>
          <w:rFonts w:ascii="Calibri" w:hAnsi="Calibri"/>
          <w:b/>
          <w:i w:val="0"/>
          <w:sz w:val="26"/>
        </w:rPr>
        <w:t>Ngôi sao nhạc rock</w:t>
      </w:r>
    </w:p>
    <w:p>
      <w:pPr>
        <w:spacing w:after="80"/>
      </w:pPr>
      <w:r>
        <w:rPr>
          <w:b w:val="0"/>
          <w:i w:val="0"/>
        </w:rPr>
        <w:t>Ngôi sao nhạc rock là người chúng ta tuyển từ bên ngoài, người mà chúng ta đưa về để nâng cao uy tín trong một lĩnh vực nhất định và giành được công việc mới. Chúng ta tận dụng mọi cơ hội có thể để giới thiệu ngôi sao của đội mình với khách hàng, chẳng hạn bằng cách để họ đi một chuyến "roadshow" và ghé qua nhiều văn phòng khác nhau trong một khu vực.</w:t>
      </w:r>
    </w:p>
    <w:p>
      <w:pPr>
        <w:spacing w:after="80"/>
      </w:pPr>
      <w:r>
        <w:rPr>
          <w:b w:val="0"/>
          <w:i w:val="0"/>
        </w:rPr>
        <w:t>Giả sử bạn làm cho một công ty tư vấn giúp các đô thị quy hoạch công viên, không gian mở và cơ hội giải trí. Bạn vừa tuyển được cựu trưởng chương trình Disaster Recovery Buyout Program của HUD, chương trình cấp ngân sách cho các thành phố để mua những tòa nhà bị hư hại nếu họ phá dỡ chúng và tạo ra công viên. Đây chính xác là người bạn muốn giới thiệu với khách hàng của mình trong các phòng ban công viên và giải trí khắp khu vực, dù là để ăn trưa, để gặp gỡ chào hỏi nhanh, hay để thuyết trình tập trung vào khách hàng.</w:t>
      </w:r>
    </w:p>
    <w:p>
      <w:pPr>
        <w:spacing w:after="80"/>
      </w:pPr>
      <w:r>
        <w:rPr>
          <w:b w:val="0"/>
          <w:i w:val="0"/>
        </w:rPr>
        <w:t>Cách làm tốt nhất với các ngôi sao sáng giá là để họ đến thăm và mang theo quà – giá trị tặng thêm (lagniappe) mà họ đóng góp cho khách hàng.</w:t>
      </w:r>
    </w:p>
    <w:p>
      <w:pPr>
        <w:pStyle w:val="Heading3"/>
      </w:pPr>
      <w:r>
        <w:rPr>
          <w:rFonts w:ascii="Calibri" w:hAnsi="Calibri"/>
          <w:b/>
          <w:i w:val="0"/>
          <w:sz w:val="26"/>
        </w:rPr>
        <w:t>Ông Sếp</w:t>
      </w:r>
    </w:p>
    <w:p>
      <w:pPr>
        <w:spacing w:after="80"/>
      </w:pPr>
      <w:r>
        <w:rPr>
          <w:b w:val="0"/>
          <w:i w:val="0"/>
        </w:rPr>
        <w:t>Khi chúng ta đưa các lãnh đạo cấp cao nhất của công ty mình đến gặp khách hàng, điều đó nâng tầm phong độ của tất cả mọi người. Các chuyên gia chia sẻ về tầm quan trọng của “chuyến thăm khách hàng của ban lãnh đạo” (leadership client tour), khi các công ty cử một đối tác cấp cao đến thăm những khách hàng chủ chốt và hỏi: “Chúng tôi đang làm việc thế nào?”. Giá trị của việc đưa một đối tác cấp cao vào là ở chỗ họ có thể có một cuộc trò chuyện ở tầm chiến lược mà đội ngũ triển khai có thể ít được chuẩn bị để thực hiện. Cuộc gặp này là mảnh đất màu mỡ để cải thiện công việc đang được thực hiện cho một dịch vụ hiện tại, củng cố mối quan hệ ở cấp cao, và giành được quyền để thắng thêm nhiều loại công việc khác nhau trong tương lai.</w:t>
      </w:r>
    </w:p>
    <w:p>
      <w:pPr>
        <w:spacing w:after="80"/>
      </w:pPr>
      <w:r>
        <w:rPr>
          <w:b w:val="0"/>
          <w:i w:val="0"/>
        </w:rPr>
        <w:t>Để việc này thành công, suôn sẻ và trọn vẹn, việc truyền đạt thông tin giữa đối tác cấp cao đến thăm và đội ngũ triển khai là cực kỳ quan trọng. Nếu không, chúng ta có nguy cơ khiến khách hàng thất vọng nếu thông tin được chia sẻ với ban lãnh đạo rồi lại không được phản ánh trong công việc tương lai. Hơn nữa, ông sếp phải đến bàn để giúp đỡ, chứ không phải để bán hàng. Nếu không, chúng ta có nguy cơ khiến nó giống như chúng ta đang đưa lãnh đạo cấp cao vào để có một thỏa thuận tốt hơn hoặc tạo điều kiện cho một giao dịch, và chúng ta làm giảm đi lòng tin thay vì nhân rộng nó.</w:t>
      </w:r>
    </w:p>
    <w:p>
      <w:pPr>
        <w:spacing w:after="80"/>
      </w:pPr>
      <w:r>
        <w:rPr>
          <w:b w:val="0"/>
          <w:i w:val="0"/>
        </w:rPr>
        <w:t>Jim Solan, một luật sư ở Spokane, Washington, gọi đây là “cử người tóc bạc ra trận”. Như ông nói: “Trong nghề luật, không ai tôn trọng bạn cho đến khi bạn có vài sợi tóc bạc. Có vẻ như bạn cần những sợi tóc bạc đó để giành được lòng tin của họ cho những cơ hội lớn.” Nhận xét này nắm bắt chủ đề rằng thường phải mất rất nhiều thời gian và công sức – có lẽ là sinh ra vài sợi tóc bạc – trước khi bạn giành được uy tín và lòng tin để đưa ra hướng dẫn chiến lược đòi hỏi những bước nhảy vọt qua Viên kim cương Cơ hội (Diamond of Opportunity).</w:t>
      </w:r>
    </w:p>
    <w:p>
      <w:pPr>
        <w:spacing w:after="80"/>
      </w:pPr>
      <w:r>
        <w:rPr>
          <w:b w:val="0"/>
          <w:i w:val="0"/>
        </w:rPr>
        <w:t>Ann Kieffaber của IBM kể cho chúng tôi cách cô ấy đã thấy điều này được thực hiện hiệu quả,</w:t>
      </w:r>
    </w:p>
    <w:p>
      <w:pPr>
        <w:spacing w:after="80"/>
      </w:pPr>
      <w:r>
        <w:rPr>
          <w:b w:val="0"/>
          <w:i w:val="0"/>
        </w:rPr>
        <w:t>IBM đã làm điều này rất tốt. Nó được gọi là chương trình PEP, hay Chương trình Đối tác Điều hành (Partnership Executive Program). Đối tác điều hành của IBM thường là một người trong ban điều hành cấp cao (c-suite) hoặc một người có kỹ năng và kinh nghiệm cụ thể có giá trị chiến lược cao đối với khách hàng. Chúng tôi sẽ đưa họ vào một tài khoản khách hàng một cách định kỳ để giúp củng cố các mối quan hệ khách hàng hiện có và phát triển những mối quan hệ mới. Tất nhiên, việc chuẩn bị cho những buổi này là cực kỳ quan trọng. Vị đối tác PEP cần nắm rõ các ưu tiên chiến lược của các lãnh đạo khách hàng mà họ sẽ gặp và cách kế hoạch tài khoản của IBM phù hợp với những ưu tiên đó. Tương tự, lãnh đạo khách hàng cũng cần được thông báo và có ý kiến đóng góp về một tập hợp chủ đề ban đầu sẽ được thảo luận để đảm bảo thời gian sẽ có giá trị cao đối với họ.</w:t>
      </w:r>
    </w:p>
    <w:p>
      <w:pPr>
        <w:spacing w:after="80"/>
      </w:pPr>
      <w:r>
        <w:rPr>
          <w:b w:val="0"/>
          <w:i w:val="0"/>
        </w:rPr>
        <w:t>Việc chọn thời điểm và cân nhắc những sự kết hợp tính cách phù hợp là quan trọng để bạn có thể thiết lập các mối quan hệ lâu dài giữa đúng những người chơi vào đúng thời điểm. Tối ưu nhất là vị đối tác PEP phù hợp có thể giúp đội ngũ tài khoản tại chỗ di chuyển theo chiều ngang và chiều dọc trong một tài khoản khách hàng. Ví dụ, việc các lãnh đạo của công ty thuộc Fortune 100 như UnitedHealth Group gặp gỡ trực tiếp một-một với những người đồng cấp của họ, chẳng hạn như CEO của IBM, là một tương tác có giá trị cao.</w:t>
      </w:r>
    </w:p>
    <w:p>
      <w:pPr>
        <w:spacing w:after="80"/>
      </w:pPr>
      <w:r>
        <w:rPr>
          <w:b w:val="0"/>
          <w:i w:val="0"/>
        </w:rPr>
        <w:t>Như Solan và Kieffaber nhấn mạnh, ông sếp – hay “người tóc bạc” – có thể là một người chơi hữu ích trong việc tăng tốc độ mà chúng ta có thể giành được lòng tin với những người mua mới hoặc giành được uy tín với một công việc khác.</w:t>
      </w:r>
    </w:p>
    <w:p>
      <w:pPr>
        <w:pStyle w:val="Heading3"/>
      </w:pPr>
      <w:r>
        <w:rPr>
          <w:rFonts w:ascii="Calibri" w:hAnsi="Calibri"/>
          <w:b/>
          <w:i w:val="0"/>
          <w:sz w:val="26"/>
        </w:rPr>
        <w:t>Người Đồng cấp</w:t>
      </w:r>
    </w:p>
    <w:p>
      <w:pPr>
        <w:spacing w:after="80"/>
      </w:pPr>
      <w:r>
        <w:rPr>
          <w:b w:val="0"/>
          <w:i w:val="0"/>
        </w:rPr>
        <w:t>“Khi tôi còn là CIO tại Jacobs Engineering, tôi được đưa vào để hỗ trợ quá trình bán hàng và chia sẻ góc nhìn của người mua mà chúng tôi đang chào mời,” Cora Carmody chia sẻ.</w:t>
      </w:r>
    </w:p>
    <w:p>
      <w:pPr>
        <w:spacing w:after="80"/>
      </w:pPr>
      <w:r>
        <w:rPr>
          <w:b w:val="0"/>
          <w:i w:val="0"/>
        </w:rPr>
        <w:t>Người đồng cấp là đồng nghiệp mà chúng ta đưa vào, người chia sẻ góc nhìn của khách hàng và có thể nói về cảm giác khi ở trong vị trí của họ. Khi được thực hiện đúng cách, nó có thể giảm thiểu những đặc điểm tiêu cực vốn thường gắn với việc “bán” dịch vụ.</w:t>
      </w:r>
    </w:p>
    <w:p>
      <w:pPr>
        <w:spacing w:after="80"/>
      </w:pPr>
      <w:r>
        <w:rPr>
          <w:b w:val="0"/>
          <w:i w:val="0"/>
        </w:rPr>
        <w:t>Ví dụ, sự hiện diện của CIO của chính công ty bạn trong một cuộc họp, mô tả cách một thách thức cụ thể đã được xử lý và những kết quả bàn giao thu được là gì, có thể tăng thêm tính chân thực và uy tín khi cố gắng phát triển công việc với một người mua là CIO. Tất nhiên, họ phải thực sự là một người đồng cấp, hoặc có khả năng nói về một thách thức tương tự, thì điều này mới hiệu quả – nếu công ty bạn có 100 nhân viên và công ty khách hàng có 10.000 người, thì một cuộc trò chuyện về quản lý thay đổi công nghệ giữa hai CIO này sẽ không hữu ích lắm.</w:t>
      </w:r>
    </w:p>
    <w:p>
      <w:pPr>
        <w:spacing w:after="80"/>
      </w:pPr>
      <w:r>
        <w:rPr>
          <w:b w:val="0"/>
          <w:i w:val="0"/>
        </w:rPr>
        <w:t>Chiến lược này cũng có thể giảm thiểu hiện tượng “ồ, chúng tôi có một dịch vụ cho việc đó”, mà một số nhà tư vấn bị cáo buộc là đang lan truyền. Sự hiện diện của một lãnh đạo đồng cấp cho phép công ty thể hiện kiến thức về các đặc điểm văn hóa, những hạn chế của hệ thống, và những lo ngại về quản lý thay đổi. Các công ty không muốn mua một giải pháp làm sẵn cho thách thức của họ; họ muốn gắn kết với một người mà họ tin tưởng sẽ điều hướng những thách thức triển khai sắp tới một cách khéo léo. Mời CIO của công ty bạn vào một buổi chào hàng cho CIO có thể truyền tải thông điệp đó một cách chân thực. Trong những tình huống này, điều cực kỳ quan trọng là chuẩn bị đầy đủ cho người đồng cấp của chúng ta và đảm bảo họ hiểu đầy đủ về những thách thức và cơ hội của khách hàng đó.</w:t>
      </w:r>
    </w:p>
    <w:p>
      <w:pPr>
        <w:pStyle w:val="Heading3"/>
      </w:pPr>
      <w:r>
        <w:rPr>
          <w:rFonts w:ascii="Calibri" w:hAnsi="Calibri"/>
          <w:b/>
          <w:i w:val="0"/>
          <w:sz w:val="26"/>
        </w:rPr>
        <w:t>Nhân tài Mới</w:t>
      </w:r>
    </w:p>
    <w:p>
      <w:pPr>
        <w:spacing w:after="80"/>
      </w:pPr>
      <w:r>
        <w:rPr>
          <w:b w:val="0"/>
          <w:i w:val="0"/>
        </w:rPr>
        <w:t>Đưa nhân tài mới vào là một chiến lược mà các chuyên gia sử dụng để nhân rộng cả lòng tin lẫn uy tín một cách hiệu quả. Đề nghị một khách hàng cho một lớp đào tạo gồm những nhân viên mới của chúng ta đến tìm hiểu về một khía cạnh nào đó trong công ty họ thể hiện rằng chúng ta tôn trọng và trân trọng công ty của họ, và chúng ta muốn dùng nó làm ví dụ cho nhân viên của mình. Khi làm vậy, chúng ta cũng nhân rộng uy tín bằng cách báo hiệu rằng chúng ta đang phát triển và có dư dả nhân lực để huy động cho bất kỳ vấn đề nào họ có thể đang gặp phải. Tương tự, khi chúng ta đưa vào một nhóm gồm vài người ở độ tuổi cuối hai mươi để bổ sung chút sức lực khi chúng ta tiến gần đến hạn chót, điều đó cho khách hàng thấy rằng chúng ta có nguồn lực để huy động nhằm hoàn thành điều không tưởng thay mặt họ. Việc khoe ngôi nhà đầy những bộ óc trẻ trung, sáng giá của chúng ta có thể giúp tăng sự hào hứng của khách hàng về tương lai của mối quan hệ hợp tác giữa chúng ta.</w:t>
      </w:r>
    </w:p>
    <w:p>
      <w:pPr>
        <w:pStyle w:val="Heading2"/>
      </w:pPr>
      <w:r>
        <w:rPr>
          <w:rFonts w:ascii="Calibri" w:hAnsi="Calibri"/>
          <w:b/>
          <w:i w:val="0"/>
          <w:sz w:val="32"/>
        </w:rPr>
        <w:t>The Pack</w:t>
      </w:r>
    </w:p>
    <w:p>
      <w:pPr>
        <w:spacing w:after="80"/>
      </w:pPr>
      <w:r>
        <w:rPr>
          <w:b w:val="0"/>
          <w:i w:val="0"/>
        </w:rPr>
        <w:t>Ở PIE, chúng tôi không nghĩ mình là một gã khổng lồ tập đoàn nào đó, nhưng cũng không nói rằng chúng tôi là một gia đình. Gia đình là điều gì đó đặc biệt và hoàn toàn tách biệt với cộng đồng những người mà chúng tôi làm việc cùng. Thay vào đó, chúng tôi tự gọi mình là “PIE Pack”. Chúng tôi sống gần Công viên Yellowstone và rất tôn trọng cách loài sói di chuyển, chăm sóc lẫn nhau và cùng nhau săn mồi. Đó là cách chúng tôi nghĩ về chính mình. Chúng tôi tiếp cận công việc như một nỗ lực tập thể, chứ không phải một môn thể thao đơn độc. Thú vị thay, Chassaing cũng mô tả BCG bằng ngôn ngữ tương tự. “Chúng tôi giống như sói hay sư tử. Chúng không thể bắt được gì khi đi một mình. Chúng săn theo bầy và chúng tôi cũng vậy.”</w:t>
      </w:r>
    </w:p>
    <w:p>
      <w:pPr>
        <w:spacing w:after="80"/>
      </w:pPr>
      <w:r>
        <w:rPr>
          <w:b w:val="0"/>
          <w:i w:val="0"/>
        </w:rPr>
        <w:t>Nghĩ về mình như một bầy đàn giúp chúng tôi dễ dàng nghĩ rằng mình có những tài năng và góc nhìn độc đáo, những thứ chúng tôi có thể và nên mang đến cho cả khách hàng lẫn khách hàng của đồng nghiệp. Nó cho chúng tôi cảm giác về sức mạnh tập thể, rằng dù mỗi người trong chúng tôi có thể nhỏ bé trước một thử thách, nhưng cùng nhau chúng tôi mạnh mẽ và không có gì chúng tôi không thể làm được. Suy cho cùng, đây chính là lời hứa của việc kéo người khác vào làm việc với một khách hàng: Khi chúng ta kết hợp những người giỏi nhất và sáng giá nhất của mình với những người giỏi nhất và sáng giá nhất của khách hàng, cùng nhau chúng ta có thể tạo nên điều kỳ diệu.</w:t>
      </w:r>
    </w:p>
    <w:p>
      <w:pPr>
        <w:pStyle w:val="Heading1"/>
      </w:pPr>
      <w:r>
        <w:rPr>
          <w:rFonts w:ascii="Calibri" w:hAnsi="Calibri"/>
          <w:b/>
          <w:i w:val="0"/>
          <w:sz w:val="40"/>
        </w:rPr>
        <w:t>CHƯƠNG 15</w:t>
      </w:r>
      <w:r>
        <w:br/>
      </w:r>
      <w:r>
        <w:rPr>
          <w:rFonts w:ascii="Calibri" w:hAnsi="Calibri"/>
          <w:b/>
          <w:i w:val="0"/>
          <w:sz w:val="40"/>
        </w:rPr>
        <w:t>Nguyên tắc 4: Khuyến khích công việc tốt</w:t>
      </w:r>
    </w:p>
    <w:p>
      <w:pPr>
        <w:spacing w:after="80"/>
      </w:pPr>
      <w:r>
        <w:rPr>
          <w:b w:val="0"/>
          <w:i w:val="0"/>
        </w:rPr>
        <w:t>“Tôi không biết tại sao mình lại mong nó thay đổi,” Jacob nói với Tom. “Mỗi lần tôi xem phim hoạt hình mà Charlie Brown chạy đến đá quả bóng và Lucy kéo nó đi vào phút cuối, tôi lại hy vọng cô ấy sẽ không làm vậy. Cứ gọi tôi là kẻ lạc quan vĩnh cửu đi.”</w:t>
      </w:r>
    </w:p>
    <w:p>
      <w:pPr>
        <w:spacing w:after="80"/>
      </w:pPr>
      <w:r>
        <w:rPr>
          <w:b w:val="0"/>
          <w:i w:val="0"/>
        </w:rPr>
        <w:t>Cũng như việc xây dựng lòng tin và uy tín với khách hàng là quan trọng, chúng ta cũng phải làm điều tương tự với các nhóm nội bộ của mình xung quanh vấn đề trả thù lao khuyến khích. Nuốt lời về một thỏa thuận hoa hồng là cách dễ nhất để phá hủy lòng tin với nhân viên của bạn.</w:t>
      </w:r>
    </w:p>
    <w:p>
      <w:pPr>
        <w:spacing w:after="80"/>
      </w:pPr>
      <w:r>
        <w:rPr>
          <w:b w:val="0"/>
          <w:i w:val="0"/>
        </w:rPr>
        <w:t>Jacob phụ trách việc phân phối thù lao khuyến khích tại PIE, và các cuộc trò chuyện có thể trở nên ngượng ngùng hoặc khó khăn với mọi người vì có liên quan đến tiền bạc. Jacob luôn nói cùng một điều mỗi khi trao hoa hồng để tạo đúng tông giọng về cách PIE nhìn nhận các khoản khuyến khích. Anh ấy nói: “Trả hoa hồng cho bạn là phần tuyệt nhất trong công việc của tôi, vì điều đó nghĩa là chúng ta đang phát triển công việc kinh doanh. Chúng tôi thiết lập hệ thống để thúc đẩy những hành vi nhất định và bạn đã xuất sắc trong những điều đó – cảm ơn bạn.”</w:t>
      </w:r>
    </w:p>
    <w:p>
      <w:pPr>
        <w:spacing w:after="80"/>
      </w:pPr>
      <w:r>
        <w:rPr>
          <w:b w:val="0"/>
          <w:i w:val="0"/>
        </w:rPr>
        <w:t>Điều ngược lại cũng đúng. Nếu chúng ta bắt đầu dịch chuyển cột gôn hay nuốt lời về dù chỉ một khoản hoa hồng, toàn bộ tổ chức sẽ biết về điều đó, và lòng tin là thứ đầu tiên bị tổn hại. Hoàn cảnh cụ thể không quan trọng. Nếu chúng ta cảm thấy mình đang trả một khoản hoa hồng lẽ ra không nên trả, chúng ta nên sửa lại hệ thống khuyến khích. Nếu không, nhân viên của chúng ta sẽ gửi cho nhau những ảnh GIF về cảnh Lucy kéo quả bóng đi như một ẩn dụ cho phong cách lãnh đạo của chúng ta.</w:t>
      </w:r>
    </w:p>
    <w:p>
      <w:pPr>
        <w:spacing w:after="80"/>
      </w:pPr>
      <w:r>
        <w:rPr>
          <w:b w:val="0"/>
          <w:i w:val="0"/>
        </w:rPr>
        <w:t>Đừng làm Lucy.</w:t>
      </w:r>
    </w:p>
    <w:p>
      <w:pPr>
        <w:pStyle w:val="Heading2"/>
      </w:pPr>
      <w:r>
        <w:rPr>
          <w:rFonts w:ascii="Calibri" w:hAnsi="Calibri"/>
          <w:b/>
          <w:i w:val="0"/>
          <w:sz w:val="32"/>
        </w:rPr>
        <w:t>Dịch vụ Chuyên gia cần một thước đo khác</w:t>
      </w:r>
    </w:p>
    <w:p>
      <w:pPr>
        <w:spacing w:after="80"/>
      </w:pPr>
      <w:r>
        <w:rPr>
          <w:b w:val="0"/>
          <w:i w:val="0"/>
        </w:rPr>
        <w:t>Khi Jacob bắt đầu học cao học tại Đại học Gonzaga, anh mong đợi một môi trường đồng nghiệp thân thiện tập trung vào kết quả học tập, chứ không phải điểm số như trải nghiệm của anh thời đại học. “Tôi nghĩ, sẽ không bao giờ tôi phải chịu đựng cảnh một sinh viên ngồi cuối lớp ngắt lời bài giảng và nói, ‘Cái này có trong bài thi không ạ?’ Hóa ra tôi đã sai.”</w:t>
      </w:r>
    </w:p>
    <w:p>
      <w:pPr>
        <w:spacing w:after="80"/>
      </w:pPr>
      <w:r>
        <w:rPr>
          <w:b w:val="0"/>
          <w:i w:val="0"/>
        </w:rPr>
        <w:t xml:space="preserve">Jacob nhớ lại một lớp trong chương trình MBA của mình tên là Báo cáo Tài chính Doanh nghiệp. “Nếu được đặt tên cho lớp này,” anh nói, “tôi sẽ chỉ gọi nó đơn giản là ‘Ngôn ngữ của Kinh doanh’.” Hơn bất kỳ lớp nào khác, lớp này chuẩn bị cho các nhà lãnh đạo tương lai ít nhất là biết nói sao cho có vẻ như họ hiểu mình đang nói về điều gì. Chính trong lớp này, sinh viên trở nên thành thạo với các thuật ngữ như </w:t>
      </w:r>
      <w:r>
        <w:rPr>
          <w:b w:val="0"/>
          <w:i/>
        </w:rPr>
        <w:t>EBITDA</w:t>
      </w:r>
      <w:r>
        <w:rPr>
          <w:b w:val="0"/>
          <w:i w:val="0"/>
        </w:rPr>
        <w:t>, kế toán dồn tích, và các công cụ đo lường tài chính quan trọng như ROA, ROE, và tỷ lệ P/E. Sau bài thi đầu tiên, Jacob đang đứng cùng vài bạn học cũng đã làm xong. Một quý ông rút máy tính ra và nói: “Với thang điểm cong, tôi có thể được 44 trong bài kiểm tra tới mà vẫn đạt điểm B trong lớp. Ai muốn đi uống bia không?”</w:t>
      </w:r>
    </w:p>
    <w:p>
      <w:pPr>
        <w:spacing w:after="80"/>
      </w:pPr>
      <w:r>
        <w:rPr>
          <w:b w:val="0"/>
          <w:i w:val="0"/>
        </w:rPr>
        <w:t>Jacob bỏ qua buổi nhậu lúc 3 giờ chiều thứ Ba và suy ngẫm về sự kỳ lạ của việc dùng điểm số để đo lường việc học. Anh tự hỏi, tại sao các trường đại học không điều chỉnh các chỉ số để đo lường những kết quả mà sinh viên mong muốn: có được việc làm, phát triển mạng lưới quan hệ, hay nắm vững nội dung? Nhiều trường đại học tầm trung tập trung vào nghiên cứu lại quảng bá công trình họ công bố trên các tạp chí học thuật để thể hiện uy tín. Với Jacob, điều này có vẻ cổ hủ. “Không có ý xúc phạm, nhưng tôi đã công bố trên những tạp chí đó, và như một chỉ số để đo lường thành công của một trường đại học trong việc đào tạo các nhà lãnh đạo kinh doanh tương lai, nó có vẻ không liên quan. Tôi chưa bao giờ thấy một doanh nhân nào đến gặp tôi và nói, ‘Tôi đã đọc bài anh viết cho Đại học Indiana và nó đã thay đổi suy nghĩ của tôi về đổi mới sáng tạo.’”</w:t>
      </w:r>
    </w:p>
    <w:p>
      <w:pPr>
        <w:spacing w:after="80"/>
      </w:pPr>
      <w:r>
        <w:rPr>
          <w:b w:val="0"/>
          <w:i w:val="0"/>
        </w:rPr>
        <w:t xml:space="preserve">Øystein Daljord, một chuyên gia về khuyến khích và là giáo sư tại Trường Kinh doanh Booth thuộc Đại học Chicago, chỉ ra một thách thức then chốt về chỉ số: “Chúng ta có thể đo lường những điều quan trọng, nhưng không phải mọi thứ quan trọng đều có thể đo lường được.” Ví dụ, việc cải thiện kiến thức và có được việc làm có thể rất khó theo dõi và quản lý theo thời gian nhưng vẫn là những phẩm chất hiệu suất then chốt trong nhiều lĩnh vực dịch vụ. Hơn nữa, các chỉ số bổ sung là rất quan trọng trong những trường hợp đó. Mọi người muốn gì ở một công việc? Tiền? Phúc lợi? Cân bằng công việc/cuộc sống? Trong khi mức lương có đơn vị đo lường rõ ràng, những khía cạnh khác lại mơ hồ hơn và khó đưa lên một slide súc tích nhằm thu hút thế hệ sinh viên tiếp theo. Các trường đại học chấp nhận những chỉ số tùy tiện như bảng xếp hạng của </w:t>
      </w:r>
      <w:r>
        <w:rPr>
          <w:b w:val="0"/>
          <w:i/>
        </w:rPr>
        <w:t>US News &amp; World Report</w:t>
      </w:r>
      <w:r>
        <w:rPr>
          <w:b w:val="0"/>
          <w:i w:val="0"/>
        </w:rPr>
        <w:t>, thứ áp đặt một mô hình thành công lên các trường đại học mà có thể không khớp với kết quả mong muốn của sinh viên.</w:t>
      </w:r>
    </w:p>
    <w:p>
      <w:pPr>
        <w:spacing w:after="80"/>
      </w:pPr>
      <w:r>
        <w:rPr>
          <w:b w:val="0"/>
          <w:i w:val="0"/>
        </w:rPr>
        <w:t>Khi Jacob so sánh trải nghiệm MBA của mình với những gì anh thấy khi làm việc trong lĩnh vực dịch vụ chuyên gia mỗi ngày, anh nhận ra chúng có nhiều điểm chung. Thế giới dịch vụ chuyên gia bị vướng vào một mạng lưới nhầm lẫn về chỉ số rất giống như vậy: Đo lường – và khuyến khích – đúng những thứ thường tốn kém, phức tạp, hoặc trong những trường hợp hiếm hoi, là bất khả thi.</w:t>
      </w:r>
    </w:p>
    <w:p>
      <w:pPr>
        <w:spacing w:after="80"/>
      </w:pPr>
      <w:r>
        <w:rPr>
          <w:b w:val="0"/>
          <w:i w:val="0"/>
        </w:rPr>
        <w:t>Với những nhiệm vụ chỉ có một đơn vị đo lường hiệu suất, việc đo lường có thể đơn giản. Ví dụ, Giáo sư Daljord nói, “Nếu tôi là một người hái trái cây, thật dễ dàng đánh giá sản lượng và chất lượng công việc. Tôi hoặc hái 5 quả táo trong một giờ hoặc 500 quả táo trong một giờ.” Một vài lĩnh vực trong ngành dịch vụ chuyên gia dễ đo lường hơn vì sự đơn giản của thỏa thuận. Lấy các dự án cắt giảm chi phí làm ví dụ. Khi một công ty tư vấn đến và nói, “Chúng tôi có thể tiết kiệm cho quý vị 100 triệu đô la trong bốn năm bằng cách triển khai phương pháp quản lý danh mục cho hoạt động mua sắm phân tán của quý vị, và chúng tôi sẽ lấy 20% khoản tiết kiệm được,” điều đó thật dễ đo lường. Giả sử hai bên có định nghĩa vững chắc về cách xác định khoản tiết kiệm, và họ sẽ không phải tranh luận về ranh giới giữa tiết kiệm chi phí và tránh chi phí trong suốt dự án, thì phép đo lường này sẽ là lý tưởng.</w:t>
      </w:r>
    </w:p>
    <w:p>
      <w:pPr>
        <w:spacing w:after="80"/>
      </w:pPr>
      <w:r>
        <w:rPr>
          <w:b w:val="0"/>
          <w:i w:val="0"/>
        </w:rPr>
        <w:t>Thật không may, trả lương theo khuyến khích không hề dễ dàng như vậy. Thành công, đặc biệt là thành công trong phát triển kinh doanh, có rất nhiều "bà mẹ". Hơn nữa, việc phát triển một mảng công việc mới trong lĩnh vực dịch vụ chuyên gia – dù là với một khách hàng hoàn toàn mới hay một người mua mới trong một khách hàng hiện hữu – hiếm khi là việc làm nhanh chóng. Niềm tin và uy tín cần rất nhiều thời gian để xây dựng. Thêm vào đó, hoàn cảnh của người mua phải khớp với bộ kỹ năng của nhà cung cấp để tạo ra cơ hội. Dịch vụ phải phù hợp với các ưu tiên chiến lược tổng thể của người mua, các ràng buộc về ngân sách, và phải ăn khớp với các sáng kiến lớn của doanh nghiệp. Vì mất quá nhiều thời gian, nên luôn có một số lượng lớn người tham gia vào dự án. Thời gian kéo càng dài, càng khó theo dõi chính xác ai là người chịu trách nhiệm cho công việc.</w:t>
      </w:r>
    </w:p>
    <w:p>
      <w:pPr>
        <w:pStyle w:val="Heading2"/>
      </w:pPr>
      <w:r>
        <w:rPr>
          <w:rFonts w:ascii="Calibri" w:hAnsi="Calibri"/>
          <w:b/>
          <w:i w:val="0"/>
          <w:sz w:val="32"/>
        </w:rPr>
        <w:t>Các hoạt động được tính hoa hồng xác định</w:t>
      </w:r>
    </w:p>
    <w:p>
      <w:pPr>
        <w:spacing w:after="80"/>
      </w:pPr>
      <w:r>
        <w:rPr>
          <w:b w:val="0"/>
          <w:i w:val="0"/>
        </w:rPr>
        <w:t>Nhiều tổ chức sử dụng các hoạt động được tính hoa hồng xác định rõ ràng như một cách để phân phối lương thưởng khuyến khích. Hệ thống này phân bổ hoa hồng cụ thể cho các hoạt động như khởi tạo quan hệ, phát triển nội dung mới, hoặc giành được một hợp đồng. Có những lý do chính đáng để áp dụng cách tiếp cận này. Nó tạo ra sự rõ ràng cho các thành viên trong công ty về việc lương thưởng khuyến khích sẽ được phân phối chính xác như thế nào. Ngoài ra, các công ty có thể điều chỉnh mức thưởng gắn với một số hoạt động được tính hoa hồng nhất định. Ví dụ, nếu bạn đang ở một doanh nghiệp nhỏ hơn và lo ngại về việc tập trung khách hàng, việc tăng phân bổ tiền thưởng cho khách hàng hoàn toàn mới sẽ tạo ra doanh số mới và giảm thiểu rủi ro đó. Nếu EBITDA của bạn đang sụt giảm, công ty có thể tăng phân bổ cho công việc mới trong một khách hàng hiện hữu hoặc một dòng dịch vụ cụ thể đặc biệt sinh lời. Kiểu hệ thống đo lường này có thể cho ban lãnh đạo một bảng điều khiển và định hướng rõ ràng về cách thay đổi hành vi để thúc đẩy những kết quả nhất định.</w:t>
      </w:r>
    </w:p>
    <w:p>
      <w:pPr>
        <w:spacing w:after="80"/>
      </w:pPr>
      <w:r>
        <w:rPr>
          <w:b w:val="0"/>
          <w:i w:val="0"/>
        </w:rPr>
        <w:t>Hệ thống này nghe có vẻ lý tưởng trong nội bộ, nhưng có thể có vài trục trặc khi phải ăn khớp với các ưu tiên của khách hàng. Kiểu hệ thống này có thể quá hướng nội, và nếu không có một văn hóa phục vụ khách hàng kiên cường thì nó có thể tạo ra hành vi xấu. Một nhà tư vấn đang cố đạt một mục tiêu được đặt sẵn có thể tham gia vào một dự án ít mang lại lợi ích cho khách hàng chỉ để đạt chỉ tiêu quý và kiếm tiền thưởng. Hơn nữa, những hoạt động cụ thể này rất khó áp dụng cho một môi trường hợp tác, và bạn có thể quay lại vấn đề "con linh dương nằm trên đồng cỏ Serengeti" đã bàn ở Chương 5, với tất cả mọi người tranh nhau một miếng bánh.</w:t>
      </w:r>
    </w:p>
    <w:p>
      <w:pPr>
        <w:spacing w:after="80"/>
      </w:pPr>
      <w:r>
        <w:rPr>
          <w:b w:val="0"/>
          <w:i w:val="0"/>
        </w:rPr>
        <w:t>Tệ hơn cả việc tranh giành tiền ở bàn đánh giá là khả năng loại trừ những người chơi chủ chốt và những hiểu biết quan trọng khỏi một thương vụ tiềm năng – và thất bại trong việc giành được công việc vì điều này. Các khuyến khích cụ thể thường tạo ra một điểm quyết định: "Mình có nên kéo chuyên gia tự động hóa quy trình bằng robot (RPA) vào để chốt thương vụ này và chia hoa hồng, hay mình tự làm và lấy trọn hoa hồng?" Nếu các nhà tư vấn có một thứ gì đó, thì đó là sự tự tin. Cơ hội tự mình bán toàn bộ chương trình vẫy gọi chúng ta như một con linh dương bị thương vẫy gọi một con linh cẩu. Một số nhà tư vấn đùa về sự ngạo mạn này và tâm lý "thường sai, nhưng chưa bao giờ nghi ngờ". Khi các công ty muốn trình bày toàn bộ sức mạnh và năng lực của mình cho một khách hàng tiềm năng và tăng cơ hội giành được công việc, họ phải phát triển một hệ thống khuyến khích sự hợp tác. Điều này mang lại lợi ích cho khách hàng dưới hình thức hiểu rõ hơn về năng lực trong quá trình bán hàng (và dịch vụ tốt hơn về lâu dài), và mang lại lợi ích cho công ty dịch vụ chuyên gia dưới hình thức nhiều công việc kinh doanh hơn.</w:t>
      </w:r>
    </w:p>
    <w:p>
      <w:pPr>
        <w:pStyle w:val="Heading2"/>
      </w:pPr>
      <w:r>
        <w:rPr>
          <w:rFonts w:ascii="Calibri" w:hAnsi="Calibri"/>
          <w:b/>
          <w:i w:val="0"/>
          <w:sz w:val="32"/>
        </w:rPr>
        <w:t>Tính trùng</w:t>
      </w:r>
    </w:p>
    <w:p>
      <w:pPr>
        <w:spacing w:after="80"/>
      </w:pPr>
      <w:r>
        <w:rPr>
          <w:b w:val="0"/>
          <w:i w:val="0"/>
        </w:rPr>
        <w:t>Để đối phó với rủi ro cục bộ (silo) do các hệ thống hoa hồng thuần túy tạo ra, một số công ty đã chuyển sang "tính trùng". Năm 2010, Jeff LeSage, cựu phó chủ tịch khu vực châu Mỹ phụ trách thuế của KPMG, nhận ra rằng toàn bộ sức mạnh và năng lực của các dịch vụ KPMG chưa được đưa ra thị trường. Mặc dù đây là một môi trường mang tính đồng nghiệp, một công ty với quy mô đó cần có hệ thống để thúc đẩy sự hợp tác. Do đó, KPMG đã chuyển toàn bộ các tín dụng phát triển kinh doanh sang một hệ thống tính trùng. Trước đây, nếu một đối tác thuế và một chuyên gia công nghệ hợp tác để giành được công việc mới, họ sẽ chia đều 100 "tín dụng kinh doanh mới" cho nhau. Điều này tạo ra một động lực tự nhiên để "tự làm một mình" trong các buổi chào hàng, mà cuối cùng làm giảm khả năng giành được công việc. Vì vậy, KPMG đã đưa ra khái niệm tính trùng tín dụng phát triển kinh doanh. Trong tình huống trước đó, đối tác thuế và chuyên gia công nghệ sẽ nhận được đủ 100 tín dụng. Điều tương tự cũng đúng nếu bảy đối tác hợp tác trong một cơ hội; mỗi đối tác sẽ nhận được 100 tín dụng kinh doanh mới.</w:t>
      </w:r>
    </w:p>
    <w:p>
      <w:pPr>
        <w:spacing w:after="80"/>
      </w:pPr>
      <w:r>
        <w:rPr>
          <w:b w:val="0"/>
          <w:i w:val="0"/>
        </w:rPr>
        <w:t>Đây là một ví dụ về việc một tổ chức sử dụng hiệu quả các khuyến khích để thúc đẩy hành vi đúng đắn. KPMG có nhiều khả năng giành được thêm công việc và phát triển với tư cách một công ty hơn khi một nhóm dự án đưa ra bước tiến – hay những bước tiến – tốt nhất của mình trong một buổi chào hàng, điều thường đòi hỏi các chuyên gia chủ đề từ nhiều bộ phận khác nhau của công ty cùng nhau đến và nhấn mạnh tinh thần một công ty. Bề rộng và chiều sâu chuyên môn là một lợi thế cạnh tranh của KPMG, và họ phải có một hệ thống tận dụng được lợi thế đó.</w:t>
      </w:r>
    </w:p>
    <w:p>
      <w:pPr>
        <w:pStyle w:val="Heading2"/>
      </w:pPr>
      <w:r>
        <w:rPr>
          <w:rFonts w:ascii="Calibri" w:hAnsi="Calibri"/>
          <w:b/>
          <w:i w:val="0"/>
          <w:sz w:val="32"/>
        </w:rPr>
        <w:t>Tín dụng hợp tác</w:t>
      </w:r>
    </w:p>
    <w:p>
      <w:pPr>
        <w:spacing w:after="80"/>
      </w:pPr>
      <w:r>
        <w:rPr>
          <w:b w:val="0"/>
          <w:i w:val="0"/>
        </w:rPr>
        <w:t>"Trong những hoàn cảnh không có tín dụng trùng, sẽ có một hình phạt cho việc hợp tác," Walt Shill của ERM nói.</w:t>
      </w:r>
    </w:p>
    <w:p>
      <w:pPr>
        <w:spacing w:after="80"/>
      </w:pPr>
      <w:r>
        <w:rPr>
          <w:b w:val="0"/>
          <w:i w:val="0"/>
        </w:rPr>
        <w:t>Biết rằng hợp tác thúc đẩy kết quả – đặc biệt là khi cố gắng mở rộng một mối quan hệ khách hàng – ông trao tín dụng hợp tác chồng lên trên việc tính trùng, đo lường tần suất các đối tác hợp tác trong một chỉ số hợp tác. "Điều tôi đang cố tránh là mọi người hành động một mình. Chúng tôi từng có một người dẫn dắt một tài khoản và chỉ 20% doanh số của anh ta bao gồm các đối tác khác."</w:t>
      </w:r>
    </w:p>
    <w:p>
      <w:pPr>
        <w:pStyle w:val="Heading2"/>
      </w:pPr>
      <w:r>
        <w:rPr>
          <w:rFonts w:ascii="Calibri" w:hAnsi="Calibri"/>
          <w:b/>
          <w:i w:val="0"/>
          <w:sz w:val="32"/>
        </w:rPr>
        <w:t>Đầu phễu</w:t>
      </w:r>
    </w:p>
    <w:p>
      <w:pPr>
        <w:spacing w:after="80"/>
      </w:pPr>
      <w:r>
        <w:rPr>
          <w:b w:val="0"/>
          <w:i w:val="0"/>
        </w:rPr>
        <w:t>Thông thường, các chỉ số đầu phễu như tạo khách hàng tiềm năng hiếm khi chi phối phần lớn lương thưởng khuyến khích, nhưng một số công ty đang thêm các chỉ số này vào một bảng điểm hoạt động rộng. Những chỉ số này có thể hữu ích và cho phép cấu trúc khuyến khích linh hoạt theo văn hóa và chiến lược của một công ty cụ thể. Các phép đo cuối phễu, như doanh thu mới, có thể là những phép đo yếu hơn về nỗ lực thực sự trong phát triển kinh doanh. Trong hầu hết các trường hợp, những yếu tố như ngân sách, thời điểm và môi trường kinh tế đưa sự may mắn vào phương trình.</w:t>
      </w:r>
    </w:p>
    <w:p>
      <w:pPr>
        <w:spacing w:after="80"/>
      </w:pPr>
      <w:r>
        <w:rPr>
          <w:b w:val="0"/>
          <w:i w:val="0"/>
        </w:rPr>
        <w:t>Các công ty đang cố gắng phát triển hoạt động của mình đã tìm thấy thành công khi khuyến khích những kiểu hành vi có tác động lâu dài đến tăng trưởng. Điều này khác với các hoạt động được tính hoa hồng xác định ở chỗ những hoạt động đó gắn với một thương vụ cụ thể; còn đây là những hành vi chung mà một công ty tin rằng, nếu được thực hành tốt và nhất quán theo thời gian, sẽ mở đường cho nhiều công việc kinh doanh hơn. Những hành vi nào dẫn đến phát triển kinh doanh được cải thiện cho một công ty? Trong hầu hết các trường hợp, đó là những hoạt động thúc đẩy phát triển quan hệ, ngay cả khi một cách gián tiếp.</w:t>
      </w:r>
    </w:p>
    <w:p>
      <w:pPr>
        <w:pStyle w:val="Heading2"/>
      </w:pPr>
      <w:r>
        <w:rPr>
          <w:rFonts w:ascii="Calibri" w:hAnsi="Calibri"/>
          <w:b/>
          <w:i w:val="0"/>
          <w:sz w:val="32"/>
        </w:rPr>
        <w:t>Hướng tới sự ăn khớp tốt hơn</w:t>
      </w:r>
    </w:p>
    <w:p>
      <w:pPr>
        <w:spacing w:after="80"/>
      </w:pPr>
      <w:r>
        <w:rPr>
          <w:b w:val="0"/>
          <w:i w:val="0"/>
        </w:rPr>
        <w:t>Làm thế nào để chúng ta cân bằng nhu cầu tạo giá trị cho khách hàng với nhu cầu xây dựng giá trị cho hoạt động của chính mình? Các mục tiêu này có thể xung đột với nhau.</w:t>
      </w:r>
    </w:p>
    <w:p>
      <w:pPr>
        <w:spacing w:after="80"/>
      </w:pPr>
      <w:r>
        <w:rPr>
          <w:b w:val="0"/>
          <w:i w:val="0"/>
        </w:rPr>
        <w:t>Lấy ví dụ thế này: Một công ty kế toán (CPA firm) đang giúp khách hàng rút ngắn kỳ chốt sổ quý. Để hoàn thành nhiệm vụ này, công ty kế toán đưa bốn chuyên viên phân tích vào làm việc trong tổ chức của khách hàng, và khách hàng vô cùng hài lòng với nỗ lực đó. Công ty giờ có thể chốt sổ trong ba ngày, và thời gian được giải phóng nhờ có thêm bốn CPA trong văn phòng đang cho phép họ tập trung vào những công việc giá trị cao hơn. Trong quá trình đó, một trong các chuyên viên phân tích nhận ra rằng một giải pháp công nghệ có thể giảm bớt quy trình thủ công và cải thiện quy trình, mà không cần dùng đến bốn chuyên viên phân tích từ công ty kế toán. Vị cố vấn dẫn dắt dự án giờ đây phải đưa ra một lựa chọn:</w:t>
      </w:r>
    </w:p>
    <w:p>
      <w:pPr>
        <w:spacing w:after="80"/>
        <w:ind w:left="360"/>
      </w:pPr>
      <w:r>
        <w:t xml:space="preserve">• </w:t>
      </w:r>
      <w:r>
        <w:rPr>
          <w:b w:val="0"/>
          <w:i w:val="0"/>
        </w:rPr>
        <w:t>Liệu công ty kế toán có tiếp tục quy trình hiện tại, giữ được một khách hàng hài lòng, và tận hưởng "con đường trải thảm" kiếm lợi nhuận từ bốn chuyên viên phân tích này không?</w:t>
      </w:r>
    </w:p>
    <w:p>
      <w:pPr>
        <w:spacing w:after="80"/>
        <w:ind w:left="360"/>
      </w:pPr>
      <w:r>
        <w:t xml:space="preserve">• </w:t>
      </w:r>
      <w:r>
        <w:rPr>
          <w:b w:val="0"/>
          <w:i w:val="0"/>
        </w:rPr>
        <w:t>Liệu công ty kế toán có triển khai giải pháp công nghệ để tối đa hóa giá trị tạo ra cho khách hàng, với hy vọng rằng sự tin tưởng này sẽ mở ra cánh cửa cho những cơ hội trong tương lai không?</w:t>
      </w:r>
    </w:p>
    <w:p>
      <w:pPr>
        <w:spacing w:after="80"/>
      </w:pPr>
      <w:r>
        <w:rPr>
          <w:b w:val="0"/>
          <w:i w:val="0"/>
        </w:rPr>
        <w:t>Ví dụ này có vẻ đơn giản. Vị cố vấn làm điều tốt nhất cho khách hàng, đúng chứ? Chẳng bao giờ đơn giản như vậy. Nếu trong trường hợp này, vị cố vấn chỉ còn thiếu 100K nữa là đạt được một khoản thưởng khổng lồ thì sao? Nếu vị cố vấn này nhận ra rằng quyết định này sẽ có tác động đáng kể đến khoản thù lao khuyến khích của chính mình thì sao? Những người thiết kế các kế hoạch khuyến khích không bao giờ nên đẩy người lãnh đạo vào tình huống như vậy. Nếu có thể, các chỉ số đo lường thành công của vị cố vấn nên gắn trực tiếp với các chỉ số đo lường thành công của khách hàng.</w:t>
      </w:r>
    </w:p>
    <w:p>
      <w:pPr>
        <w:spacing w:after="80"/>
      </w:pPr>
      <w:r>
        <w:rPr>
          <w:b w:val="0"/>
          <w:i w:val="0"/>
        </w:rPr>
        <w:t>Kris Timmermans, một nhà lãnh đạo trong mảng mua sắm của Accenture, nhấn mạnh bước tiến của họ về vấn đề này: "Cơ chế khuyến khích xoay quanh thành công của khách hàng đó, chứ không phải thành công của Accenture. Chỉ số số một là giá trị tạo ra cho khách hàng." Chúng tôi định nghĩa bước tiến này là đường cong khuyến khích đảo ngược (inverted incentive curve). Cấu trúc khuyến khích của Timmermans từ bỏ các chỉ số nội bộ như doanh số mới và lợi nhuận để thay bằng một chỉ số đơn giản: "Liệu chúng tôi có đang tạo ra giá trị cho bạn không?" Giá trị đó có thể được định nghĩa theo vô số cách, nhưng điều duy nhất quan trọng là thành công được nhìn nhận qua con mắt của khách hàng, chứ không phải của Accenture. Theo thời gian, các dự án sẽ phải được đánh giá lại, lợi nhuận sẽ phải được đánh giá, và có thể sẽ có những thay đổi về mô hình định giá hoặc cung cấp dịch vụ. Đây là những câu hỏi chiến lược lớn hơn mà công ty phải quản lý và không nên xâm phạm vào việc tạo ra thành công cho khách hàng cũng như các khuyến khích.</w:t>
      </w:r>
    </w:p>
    <w:p>
      <w:pPr>
        <w:spacing w:after="80"/>
      </w:pPr>
      <w:r>
        <w:rPr>
          <w:b w:val="0"/>
          <w:i w:val="0"/>
        </w:rPr>
        <w:t>Chris Fosdick của The Cambridge Group gợi ý rằng việc nhìn nhận thành công qua con mắt của khách hàng cũng có thể mang lại giá trị cộng thêm theo những cách khác. Ông nói: "Gần đây, chúng tôi đã trải qua một quá trình xem xét khách hàng một cách có hệ thống trong vòng năm năm và phân tích hiệu quả kinh tế cũng như hiệu suất cổ phiếu của họ trong thời gian chúng tôi làm việc cùng họ, so với hiệu suất của các đối thủ cùng ngành." Fosdick rất hài lòng khi phát hiện ra rằng các khách hàng của họ nhìn chung vượt trội hơn thị trường. Việc chia sẻ góc nhìn về hiệu suất này mang lại hai điều:</w:t>
      </w:r>
    </w:p>
    <w:p>
      <w:pPr>
        <w:spacing w:after="80"/>
        <w:ind w:left="360"/>
      </w:pPr>
      <w:r>
        <w:t xml:space="preserve">1. </w:t>
      </w:r>
      <w:r>
        <w:rPr>
          <w:b w:val="0"/>
          <w:i w:val="0"/>
        </w:rPr>
        <w:t>Nó củng cố dịch vụ khách hàng như một nguyên tắc văn hóa trong tổ chức. Khi góc nhìn được chuyển hướng sang thành công của khách hàng, văn hóa sẽ tự nhiên tiến hóa theo hướng đó.</w:t>
      </w:r>
    </w:p>
    <w:p>
      <w:pPr>
        <w:spacing w:after="80"/>
        <w:ind w:left="360"/>
      </w:pPr>
      <w:r>
        <w:t xml:space="preserve">2. </w:t>
      </w:r>
      <w:r>
        <w:rPr>
          <w:b w:val="0"/>
          <w:i w:val="0"/>
        </w:rPr>
        <w:t>Nó mở ra các cơ hội phát triển kinh doanh thông qua việc kể câu chuyện được hỗ trợ bởi dữ liệu.</w:t>
      </w:r>
    </w:p>
    <w:p>
      <w:pPr>
        <w:pStyle w:val="Heading2"/>
      </w:pPr>
      <w:r>
        <w:rPr>
          <w:rFonts w:ascii="Calibri" w:hAnsi="Calibri"/>
          <w:b/>
          <w:i w:val="0"/>
          <w:sz w:val="32"/>
        </w:rPr>
        <w:t>Bẩm sinh hay Rèn luyện</w:t>
      </w:r>
    </w:p>
    <w:p>
      <w:pPr>
        <w:spacing w:after="80"/>
      </w:pPr>
      <w:r>
        <w:rPr>
          <w:b w:val="0"/>
          <w:i w:val="0"/>
        </w:rPr>
        <w:t xml:space="preserve">Đây là một câu hỏi thú vị, và là câu hỏi chúng tôi nghe thường xuyên: Liệu những kỹ năng phát triển kinh doanh tuyệt vời </w:t>
      </w:r>
      <w:r>
        <w:rPr>
          <w:b w:val="0"/>
          <w:i/>
        </w:rPr>
        <w:t>có thể</w:t>
      </w:r>
      <w:r>
        <w:rPr>
          <w:b w:val="0"/>
          <w:i w:val="0"/>
        </w:rPr>
        <w:t xml:space="preserve"> được rèn luyện không? Hay một số người vốn "sinh ra để bán hàng"? Kỹ năng phát triển kinh doanh, ở một mức độ nào đó, dường như là một yếu tố quan trọng trong hầu hết các sự nghiệp và cuộc sống hàng ngày. Trong cuốn sách xuất sắc của mình, </w:t>
      </w:r>
      <w:r>
        <w:rPr>
          <w:b w:val="0"/>
          <w:i/>
        </w:rPr>
        <w:t>To Sell Is Human</w:t>
      </w:r>
      <w:r>
        <w:rPr>
          <w:b w:val="0"/>
          <w:i w:val="0"/>
        </w:rPr>
        <w:t>, Daniel Pink đã thực hiện một nghiên cứu xem xét những gì con người làm tại nơi làm việc. Ông phát hiện ra hai kết quả chính:</w:t>
      </w:r>
    </w:p>
    <w:p>
      <w:pPr>
        <w:spacing w:after="80"/>
        <w:ind w:left="360"/>
      </w:pPr>
      <w:r>
        <w:t xml:space="preserve">1. </w:t>
      </w:r>
      <w:r>
        <w:rPr>
          <w:b w:val="0"/>
          <w:i w:val="0"/>
        </w:rPr>
        <w:t>Con người hiện đang dành 40% thời gian làm việc của mình cho việc bán hàng phi thương mại – thuyết phục, gây ảnh hưởng và làm cho người khác tin theo bằng những cách không liên quan đến việc ai đó mua hàng. Trong nhiều ngành nghề khác nhau, con người dành khoảng 24 phút mỗi giờ để tác động đến người khác.</w:t>
      </w:r>
    </w:p>
    <w:p>
      <w:pPr>
        <w:spacing w:after="80"/>
        <w:ind w:left="360"/>
      </w:pPr>
      <w:r>
        <w:t xml:space="preserve">2. </w:t>
      </w:r>
      <w:r>
        <w:rPr>
          <w:b w:val="0"/>
          <w:i w:val="0"/>
        </w:rPr>
        <w:t>Con người coi khía cạnh này trong công việc của mình là then chốt đối với thành công nghề nghiệp – thậm chí vượt xa lượng thời gian đáng kể mà họ dành cho nó.</w:t>
      </w:r>
    </w:p>
    <w:p>
      <w:pPr>
        <w:spacing w:after="80"/>
      </w:pPr>
      <w:r>
        <w:rPr>
          <w:b w:val="0"/>
          <w:i w:val="0"/>
        </w:rPr>
        <w:t>Dữ liệu này cho thấy rằng ai cũng nên phát triển các kỹ thuật thuyết phục như một phần của cuộc sống hàng ngày. Nó không cho thấy rằng ai cũng bị cuốn hút về phía những hoạt động này. Nhiều công ty nhận ra rằng một số kiểu tính cách nhất định có nhiều khả năng thích thú – và do đó thành công – với việc phát triển kinh doanh hơn. Nếu mục tiêu là sự phát triển của công ty, thì việc chia để trị giữa phát triển kinh doanh và cung cấp dịch vụ có thể là khôn ngoan.</w:t>
      </w:r>
    </w:p>
    <w:p>
      <w:pPr>
        <w:pStyle w:val="Heading2"/>
      </w:pPr>
      <w:r>
        <w:rPr>
          <w:rFonts w:ascii="Calibri" w:hAnsi="Calibri"/>
          <w:b/>
          <w:i w:val="0"/>
          <w:sz w:val="32"/>
        </w:rPr>
        <w:t>Gắn kết Ưu tiên của Khách hàng và Nhân viên: Tìm kiếm Cấu trúc Tối ưu</w:t>
      </w:r>
    </w:p>
    <w:p>
      <w:pPr>
        <w:spacing w:after="80"/>
      </w:pPr>
      <w:r>
        <w:rPr>
          <w:b w:val="0"/>
          <w:i w:val="0"/>
        </w:rPr>
        <w:t>Giáo sư Daljord từ trường kinh doanh Chicago Booth chỉ ra rằng: "Trong một nhóm cố vấn, khả năng cao là bạn sẽ thấy sự khác biệt đáng kể trong cách họ phản ứng với cùng một cơ chế khuyến khích." Điều đó hợp lý. Một người 40 tuổi với hai đứa con và một khoản vay thế chấp có khả năng coi trọng thu nhập ổn định và thích một gói khuyến khích nhấn mạnh vào lương và phúc lợi sức khỏe. Một người 23 tuổi đang ở chung một căn hộ hai phòng ngủ ở Peter Cooper Village tại NYC với năm người bạn cùng phòng có thể thích chấp nhận khoản thù lao khuyến khích rủi ro hơn và theo đuổi một khoản tiền lớn (dù chỉ để thoát khỏi căn hộ đó). Những phản ứng khác nhau với các khuyến khích cho thấy cần có những gói khuyến khích được thiết kế riêng.</w:t>
      </w:r>
    </w:p>
    <w:p>
      <w:pPr>
        <w:spacing w:after="80"/>
      </w:pPr>
      <w:r>
        <w:rPr>
          <w:b w:val="0"/>
          <w:i w:val="0"/>
        </w:rPr>
        <w:t>Scott Wallace, một luật sư tại Perkins Coie, phác thảo cách công ty của ông tổ chức việc phát triển kinh doanh và cung cấp dịch vụ để tận dụng tốt nhất những kỹ năng độc đáo của mỗi chuyên gia:</w:t>
      </w:r>
    </w:p>
    <w:p>
      <w:pPr>
        <w:spacing w:after="80"/>
      </w:pPr>
      <w:r>
        <w:rPr>
          <w:b w:val="0"/>
          <w:i w:val="0"/>
        </w:rPr>
        <w:t>Một số luật sư vốn dĩ là những luật sư phát triển kinh doanh (BD) bẩm sinh, có người còn gọi họ là những "rainmaker" – những người mang mưa về cho công ty, và chúng tôi có khoảng 5% luật sư đảm nhận vai trò này. Họ tập trung vào việc duy trì và phát triển những mối quan hệ quan trọng nhất. Tầng thứ hai là sự kết hợp giữa việc mang về nguồn công việc và yêu cầu về số giờ tính phí. Cuối cùng là những người làm việc cực kỳ thông minh, cực kỳ có năng lực, nhưng không mấy hứng thú với việc ra ngoài cộng đồng để mang về công việc, mà chỉ tập trung vào số giờ tính phí.</w:t>
      </w:r>
    </w:p>
    <w:p>
      <w:pPr>
        <w:spacing w:after="80"/>
      </w:pPr>
      <w:r>
        <w:rPr>
          <w:b w:val="0"/>
          <w:i w:val="0"/>
        </w:rPr>
        <w:t>Nhiều công ty đã lãng phí thời gian và công sức để cố thúc đẩy hoạt động BD từ một đối tác vốn phù hợp hơn với việc giúp thúc đẩy tăng trưởng thông qua việc cung cấp dịch vụ khách hàng xuất sắc. Tuy nhiên, Wallace nhận ra rằng sự linh hoạt trong việc tạo ra giá trị cho phép mỗi cá nhân tập trung hoặc vào việc khởi tạo kinh doanh hoặc vào việc cung cấp dịch vụ kinh doanh. Các đối tác có thể chọn cách họ muốn tạo ra tác động.</w:t>
      </w:r>
    </w:p>
    <w:p>
      <w:pPr>
        <w:spacing w:after="80"/>
      </w:pPr>
      <w:r>
        <w:rPr>
          <w:b w:val="0"/>
          <w:i w:val="0"/>
        </w:rPr>
        <w:t>Việc gắn kết hệ thống khuyến khích với những bộ kỹ năng riêng biệt này đóng một vai trò quan trọng trong các chiến lược phát triển kinh doanh thành công. Mặc dù có một số hướng dẫn giúp các cấu trúc khuyến khích trở nên giá trị hơn, nhưng việc hiểu rõ văn hóa của chính mình là điều tối quan trọng. Hệ thống khuyến khích bạn chọn nên phản ánh tài năng của con người bạn, cấu trúc tổ chức và mục tiêu của công ty.</w:t>
      </w:r>
    </w:p>
    <w:p>
      <w:pPr>
        <w:spacing w:after="80"/>
      </w:pPr>
      <w:r>
        <w:rPr>
          <w:b w:val="0"/>
          <w:i w:val="0"/>
        </w:rPr>
        <w:t>Quá thường xuyên, các công ty chọn một mô hình rộng và đơn giản hóa vì việc đo lường có thể thực hiện được, và nó cảm giác "công bằng" với mọi người trong tổ chức. Nếu ban lãnh đạo đang truyền đạt các mục tiêu của tổ chức, thì hệ thống khuyến khích nên dễ hiểu đối với nhân viên. Một hệ thống quá cụ thể hoặc quá rộng sẽ làm tăng sự nhầm lẫn, tạo ra trò chơi mánh khóe và làm giảm hiểu biết của nhân viên về các mục tiêu toàn công ty. Hệ thống khuyến khích mà một công ty tạo ra là cơ hội để củng cố các mục tiêu của tổ chức bằng cách tài chính.</w:t>
      </w:r>
    </w:p>
    <w:p>
      <w:pPr>
        <w:spacing w:after="80"/>
      </w:pPr>
      <w:r>
        <w:rPr>
          <w:b w:val="0"/>
          <w:i w:val="0"/>
        </w:rPr>
        <w:t>Nhiều tổ chức có một danh mục phúc lợi cho phép nhân viên chọn những lựa chọn cụ thể. Tài khoản tiết kiệm y tế, kỳ nghỉ, sự linh hoạt làm việc từ xa và các lựa chọn khác cho phép nhân viên tối ưu hóa những phúc lợi có sức khích lệ nhất với họ. Tại sao thù lao khuyến khích lại bị loại ra khỏi cấu trúc này? Tại sao các công ty có sự chênh lệch lớn về mức lương nhưng lại khăng khăng áp dụng một kế hoạch khuyến khích bao phủ đồng đều hàng ngàn nhân viên? Sau khi trò chuyện với hàng chục nhà lãnh đạo từ các công ty dịch vụ chuyên môn, chúng tôi tin rằng trong tương lai, các công ty nên tập trung vào động lực nội tại và cố gắng tạo ra một kế hoạch thù lao khuyến khích được thiết kế riêng cho nhân viên. Điều này sẽ được đưa vào khi các công nghệ tạo ra khả năng hiển thị tốt hơn về các yếu tố thúc đẩy tăng trưởng và giảm bớt ma sát giữa bộ phận nhân sự và phía cung cấp dịch vụ của các công ty dịch vụ chuyên môn.</w:t>
      </w:r>
    </w:p>
    <w:p>
      <w:pPr>
        <w:pStyle w:val="Heading1"/>
      </w:pPr>
      <w:r>
        <w:rPr>
          <w:rFonts w:ascii="Calibri" w:hAnsi="Calibri"/>
          <w:b/>
          <w:i w:val="0"/>
          <w:sz w:val="40"/>
        </w:rPr>
        <w:t>CHƯƠNG 16</w:t>
      </w:r>
      <w:r>
        <w:br/>
      </w:r>
      <w:r>
        <w:rPr>
          <w:rFonts w:ascii="Calibri" w:hAnsi="Calibri"/>
          <w:b/>
          <w:i w:val="0"/>
          <w:sz w:val="40"/>
        </w:rPr>
        <w:t>Nguyên tắc 5: Lắng nghe</w:t>
      </w:r>
    </w:p>
    <w:p>
      <w:pPr>
        <w:spacing w:after="80"/>
      </w:pPr>
      <w:r>
        <w:rPr>
          <w:b w:val="0"/>
          <w:i w:val="0"/>
        </w:rPr>
        <w:t>Chúng tôi không thể đếm nổi số lần chứng kiến các trưởng nhóm hành nghề ngồi xuống với những người mua tiềm năng và bắt đầu bằng việc nói về kinh nghiệm và năng lực của chính công ty mình.</w:t>
      </w:r>
    </w:p>
    <w:p>
      <w:pPr>
        <w:spacing w:after="80"/>
      </w:pPr>
      <w:r>
        <w:rPr>
          <w:b w:val="0"/>
          <w:i w:val="0"/>
        </w:rPr>
        <w:t>Ngoài kiểm toán và thuế, chúng tôi có thể giúp bạn về bảng lương và kế toán sổ sách, dịch vụ CFO theo phần, M&amp;A, thù lao và đảm bảo an ninh mạng. Chúng tôi đã thực hiện công việc này trong các ngành ô tô, sản xuất, nông nghiệp, chăm sóc sức khỏe, sản phẩm tiêu dùng và dịch vụ tài chính …</w:t>
      </w:r>
    </w:p>
    <w:p>
      <w:pPr>
        <w:spacing w:after="80"/>
      </w:pPr>
      <w:r>
        <w:rPr>
          <w:b w:val="0"/>
          <w:i w:val="0"/>
        </w:rPr>
        <w:t>Nhưng nếu bạn đang nói, thì bạn không đang lắng nghe, và nếu bạn không lắng nghe, bạn không có chút ý niệm nào về việc khách hàng của bạn cần giúp đỡ ở đâu.</w:t>
      </w:r>
    </w:p>
    <w:p>
      <w:pPr>
        <w:spacing w:after="80"/>
      </w:pPr>
      <w:r>
        <w:rPr>
          <w:b w:val="0"/>
          <w:i w:val="0"/>
        </w:rPr>
        <w:t>Chris Fosdick, đối tác điều hành tại The Cambridge Group, nói gọn ý này: "Càng nhiều người có thể nghĩ về việc bán chéo như một bài tập lắng nghe thay vì một bài tập động não xem chúng ta có thể bán được gì, thì càng có khả năng nó sẽ đơm hoa kết trái."</w:t>
      </w:r>
    </w:p>
    <w:p>
      <w:pPr>
        <w:pStyle w:val="Heading2"/>
      </w:pPr>
      <w:r>
        <w:rPr>
          <w:rFonts w:ascii="Calibri" w:hAnsi="Calibri"/>
          <w:b/>
          <w:i w:val="0"/>
          <w:sz w:val="32"/>
        </w:rPr>
        <w:t>Nhưng Chúng Tôi Khác Biệt</w:t>
      </w:r>
    </w:p>
    <w:p>
      <w:pPr>
        <w:spacing w:after="80"/>
      </w:pPr>
      <w:r>
        <w:rPr>
          <w:b w:val="0"/>
          <w:i w:val="0"/>
        </w:rPr>
        <w:t>Sandy, giám đốc marketing của một công ty đa quốc gia, nhìn ra ngoài cửa sổ văn phòng ở trung tâm Chicago. Cô chỉ vào Đài Kỷ niệm Millennium hình hạt đậu cho Stephanie Cole, một giám đốc điều hành tại PIE, và cả hai cùng nhìn xuống đám đông khách du lịch đang tạo dáng chụp ảnh. Stephanie được giới thiệu với Sandy bởi một đồng nghiệp của cô, người đã làm việc với Stephanie để triệu tập một nhóm các CFO thay mặt cho công ty của Sandy trong một lĩnh vực hành nghề khác. Stephanie đã nhân cơ hội ghé qua văn phòng của Sandy khi cô đang ở Chicago thăm một khách hàng khác.</w:t>
      </w:r>
    </w:p>
    <w:p>
      <w:pPr>
        <w:spacing w:after="80"/>
      </w:pPr>
      <w:r>
        <w:rPr>
          <w:b w:val="0"/>
          <w:i w:val="0"/>
        </w:rPr>
        <w:t>Sandy xoay xoay cây bút giữa các đầu ngón tay khi cô bắt đầu: "Những gì chị đã làm để thúc đẩy mối quan hệ giữa các đối tác của chúng tôi và các CFO trong nhóm đồng nghiệp thật ấn tượng." Cô dừng lại. "Người đồng cấp của tôi ở bộ phận đó không ngừng nói về công việc chị đang làm, và tôi tin điều đó. Nhưng vấn đề là thế này … bộ phận của chúng tôi thì khác."</w:t>
      </w:r>
    </w:p>
    <w:p>
      <w:pPr>
        <w:spacing w:after="80"/>
      </w:pPr>
      <w:r>
        <w:rPr>
          <w:b w:val="0"/>
          <w:i w:val="0"/>
        </w:rPr>
        <w:t>Stephanie nghiêng người tới trước. Mỗi khi cô được giới thiệu với một người mua mới tại một công ty, cuộc trò chuyện luôn bắt đầu bằng câu: "Chúng tôi khác biệt." Đây chính xác là điều cô mong đợi, và nó mang đến cơ hội hoàn hảo để Stephanie bắt đầu đặt câu hỏi.</w:t>
      </w:r>
    </w:p>
    <w:p>
      <w:pPr>
        <w:spacing w:after="80"/>
      </w:pPr>
      <w:r>
        <w:rPr>
          <w:b w:val="0"/>
          <w:i w:val="0"/>
        </w:rPr>
        <w:t>Ý của Sandy rất đáng ghi nhận. Bộ phận của cô khác biệt vì không có lĩnh vực hành nghề nào, không có bộ phận nào, không có nhóm nào giống nhau. Stephanie, một người dày dạn kinh nghiệm trong việc lắng nghe kỹ càng, biết rằng đặt đúng câu hỏi để nhận ra những khác biệt này là điều tối quan trọng để có được cái nhìn sâu sắc về cách PIE có thể gia tăng giá trị cho công việc của Sandy. Nếu Stephanie không chú ý kỹ, cuộc trò chuyện sẽ không thể vượt qua được sự nghi ngờ ban đầu của Sandy.</w:t>
      </w:r>
    </w:p>
    <w:p>
      <w:pPr>
        <w:spacing w:after="80"/>
      </w:pPr>
      <w:r>
        <w:rPr>
          <w:b w:val="0"/>
          <w:i w:val="0"/>
        </w:rPr>
        <w:t>Đối tác của Boston Consulting Group (BCG), Thierry Chassaing, giải thích tầm quan trọng của việc tùy chỉnh:</w:t>
      </w:r>
    </w:p>
    <w:p>
      <w:pPr>
        <w:spacing w:after="80"/>
      </w:pPr>
      <w:r>
        <w:rPr>
          <w:b w:val="0"/>
          <w:i w:val="0"/>
        </w:rPr>
        <w:t>Điều dễ làm nhất là bán cùng một thứ cho người khác, bởi vì bạn đã làm điều đó 10 lần trước đây và bạn có một thành tích vững chắc để có thể trình bày. Dù vậy, bạn vẫn phải cẩn thận. Chúng ta đang ở trong ngành kinh doanh bán tùy chỉnh (semicustom). Tôi đã có kinh nghiệm với khách hàng của chúng tôi, Coca-Cola, nhiều năm về trước. Tôi đã cử một nhóm đã từng làm loại dự án này đến. Tôi không để ý nhiều đến họ, và phản ứng từ phía khách hàng là: "Thierry, đây là lần đầu tiên trong bảy năm chúng tôi làm việc với các anh mà cảm giác như các anh đang áp dụng một quy trình máy móc, và nó không mang lại nhiều giá trị gia tăng."</w:t>
      </w:r>
    </w:p>
    <w:p>
      <w:pPr>
        <w:spacing w:after="80"/>
      </w:pPr>
      <w:r>
        <w:rPr>
          <w:b w:val="0"/>
          <w:i w:val="0"/>
        </w:rPr>
        <w:t>Stephanie gặp Sandy thông qua một lời giới thiệu. Đồng nghiệp của Sandy đã kể cho cô ấy về Stephanie và công việc của PIE, điều này tạo ra những động lực riêng trong cuộc trò chuyện. Lời giới thiệu mang theo sự công nhận về uy tín và một sự xác nhận ngầm về lòng tin, nhưng nó cũng có thể là một trở ngại cho việc có một cuộc trò chuyện hiệu quả về cách chuyên môn của Stephanie có thể được tùy chỉnh để đáp ứng nhu cầu của Sandy. Nó có thể định hình công việc của Stephanie theo cách có thể không phù hợp với những thách thức cụ thể của Sandy và đòi hỏi Stephanie phải lắng nghe kỹ càng hơn và định vị một cách chu đáo hơn.</w:t>
      </w:r>
    </w:p>
    <w:p>
      <w:pPr>
        <w:spacing w:after="80"/>
      </w:pPr>
      <w:r>
        <w:rPr>
          <w:b w:val="0"/>
          <w:i w:val="0"/>
        </w:rPr>
        <w:t>Một lời giới thiệu từ người mà bạn đã làm việc cùng, đầy tiềm năng, đòi hỏi cả việc lắng nghe lẫn việc lưu tâm đến việc nhu cầu của người mua mới khác biệt như thế nào. Khi ai đó nói: "Chúng tôi khác biệt," hãy nghĩ đó là một lời mời để bạn khám phá nét độc đáo trong những thách thức của họ và là cơ hội để bạn áp dụng chuyên môn của mình một cách mới mẻ nhằm gia tăng giá trị cho khách hàng.</w:t>
      </w:r>
    </w:p>
    <w:p>
      <w:pPr>
        <w:pStyle w:val="Heading2"/>
      </w:pPr>
      <w:r>
        <w:rPr>
          <w:rFonts w:ascii="Calibri" w:hAnsi="Calibri"/>
          <w:b/>
          <w:i w:val="0"/>
          <w:sz w:val="32"/>
        </w:rPr>
        <w:t>Bốn nguyên tắc để lắng nghe</w:t>
      </w:r>
    </w:p>
    <w:p>
      <w:pPr>
        <w:spacing w:after="80"/>
      </w:pPr>
      <w:r>
        <w:rPr>
          <w:b w:val="0"/>
          <w:i w:val="0"/>
        </w:rPr>
        <w:t>Trong 20 năm qua, chúng tôi đã phát triển bốn nguyên tắc lắng nghe mà chúng tôi mang đến cho mọi mối quan hệ khách hàng.</w:t>
      </w:r>
    </w:p>
    <w:p>
      <w:pPr>
        <w:spacing w:after="80"/>
        <w:ind w:left="360"/>
      </w:pPr>
      <w:r>
        <w:t xml:space="preserve">1. </w:t>
      </w:r>
      <w:r>
        <w:rPr>
          <w:b/>
          <w:i w:val="0"/>
        </w:rPr>
        <w:t>Xác định phạm vi một cách khéo léo</w:t>
      </w:r>
      <w:r>
        <w:rPr>
          <w:b w:val="0"/>
          <w:i w:val="0"/>
        </w:rPr>
        <w:t xml:space="preserve"> – Hãy dùng quá trình xác định phạm vi (scoping) như cơ hội đầu tiên để lắng nghe kỹ càng và đặt câu hỏi cho khách hàng của bạn. Walt Shill của ERM nói với chúng tôi: Tôi luôn đảm bảo rằng mình xác định phạm vi một dự án theo cách mà tôi đang phỏng vấn và/hoặc giới thiệu thông tin cho các bên liên quan khắp khách hàng. Đó là một thông lệ tốt nhất trong quản lý thay đổi, nhưng nó cũng cho tôi cách để nói chuyện với những người mới về những gì tôi đang làm cho công ty và để theo dõi họ sau khi chúng tôi đã hoàn thành công việc tốt. Việc dành thời gian để hỏi liệu chúng tôi có thể làm công việc tương tự cho vị lãnh đạo khác biệt này không trở nên dễ dàng sau đó.</w:t>
      </w:r>
    </w:p>
    <w:p>
      <w:pPr>
        <w:spacing w:after="80"/>
        <w:ind w:left="360"/>
      </w:pPr>
      <w:r>
        <w:t xml:space="preserve">2. </w:t>
      </w:r>
      <w:r>
        <w:rPr>
          <w:b/>
          <w:i w:val="0"/>
        </w:rPr>
        <w:t>Tìm kiếm thông tin tình báo</w:t>
      </w:r>
      <w:r>
        <w:rPr>
          <w:b w:val="0"/>
          <w:i w:val="0"/>
        </w:rPr>
        <w:t xml:space="preserve"> – Những mối quan hệ tiềm năng ấm áp (warm leads) luôn tốt hơn những mối quan hệ lạnh (cold leads) vì cách lòng tin được chuyển giao từ người này sang người khác. Nhưng các chuyên gia tự giới hạn bản thân khi họ chỉ hỏi những người mua hiện tại của mình về những người khác trong tổ chức có thể quan tâm đến việc mua dịch vụ của họ. Làm điều đó thì tốt, nhưng thường thì khi bạn hỏi, bạn sẽ nhận được câu trả lời kiểu: "Chắc chắn rồi. Để tôi nghĩ về điều đó và liên lạc lại với bạn." Không phải người mua của bạn không muốn giúp bạn; mà là cô ấy muốn chắc chắn rằng mình đã tính toán xong bài toán rủi ro/phần thưởng trước khi dấn thân. Bạn đang yêu cầu cô ấy thực hiện phép tính tinh tế nhất: Điều gì có lợi nhất cho bản thân cô ấy? Sẽ tốt hơn nhiều nếu bạn dùng các quản lý dự án của mình như những nguồn </w:t>
      </w:r>
      <w:r>
        <w:rPr>
          <w:b w:val="0"/>
          <w:i/>
        </w:rPr>
        <w:t>thông tin</w:t>
      </w:r>
      <w:r>
        <w:rPr>
          <w:b w:val="0"/>
          <w:i w:val="0"/>
        </w:rPr>
        <w:t xml:space="preserve"> về công ty và lắng nghe kỹ càng những gì họ chia sẻ với bạn. Một khách hàng ở một bộ phận khác có thể đã nghe nói về bạn (</w:t>
      </w:r>
      <w:r>
        <w:rPr>
          <w:b/>
          <w:i w:val="0"/>
        </w:rPr>
        <w:t>Nhận biết</w:t>
      </w:r>
      <w:r>
        <w:rPr>
          <w:b w:val="0"/>
          <w:i w:val="0"/>
        </w:rPr>
        <w:t>), biết bạn làm gì (</w:t>
      </w:r>
      <w:r>
        <w:rPr>
          <w:b/>
          <w:i w:val="0"/>
        </w:rPr>
        <w:t>Hiểu biết</w:t>
      </w:r>
      <w:r>
        <w:rPr>
          <w:b w:val="0"/>
          <w:i w:val="0"/>
        </w:rPr>
        <w:t>), thấy nó có thể giúp họ như thế nào (</w:t>
      </w:r>
      <w:r>
        <w:rPr>
          <w:b/>
          <w:i w:val="0"/>
        </w:rPr>
        <w:t>Quan tâm</w:t>
      </w:r>
      <w:r>
        <w:rPr>
          <w:b w:val="0"/>
          <w:i w:val="0"/>
        </w:rPr>
        <w:t>), đánh giá cao chất lượng công việc của bạn (</w:t>
      </w:r>
      <w:r>
        <w:rPr>
          <w:b/>
          <w:i w:val="0"/>
        </w:rPr>
        <w:t>Uy tín</w:t>
      </w:r>
      <w:r>
        <w:rPr>
          <w:b w:val="0"/>
          <w:i w:val="0"/>
        </w:rPr>
        <w:t>) và đã nghe nói bạn là một nhà cung cấp thẳng thắn (</w:t>
      </w:r>
      <w:r>
        <w:rPr>
          <w:b/>
          <w:i w:val="0"/>
        </w:rPr>
        <w:t>Tin tưởng</w:t>
      </w:r>
      <w:r>
        <w:rPr>
          <w:b w:val="0"/>
          <w:i w:val="0"/>
        </w:rPr>
        <w:t>), mà vẫn không thể bấm cò cho một hợp đồng với bạn (</w:t>
      </w:r>
      <w:r>
        <w:rPr>
          <w:b/>
          <w:i w:val="0"/>
        </w:rPr>
        <w:t>Khả năng và Sự sẵn sàng</w:t>
      </w:r>
      <w:r>
        <w:rPr>
          <w:b w:val="0"/>
          <w:i w:val="0"/>
        </w:rPr>
        <w:t>). Có nhiều lý do khiến cơ hội hợp tác với một bộ phận mới có thể chưa chín muồi: Có thể có người mới trong ban lãnh đạo, một sếp cũ có thể sắp nghỉ hưu, mọi người có thể đang chờ định hướng ngân sách từ một CEO chưa được bổ nhiệm, doanh thu có thể đang giảm, công ty có thể đang tái cơ cấu, và danh sách này còn dài. Rồi còn những cân nhắc cá nhân, kiểu như "Ông ấy chỉ đang chờ đến ngày nghỉ hưu thôi," hay "Cô ấy đã ở đây 18 tháng và sẵn sàng cho công ty thấy cô ấy có thể thúc đẩy thay đổi." Theo nhiều cách, thông tin tình báo như thế này còn tốt hơn cả những lời giới thiệu, bởi vì bạn biết ai trong một tổ chức thì ít quan trọng hơn việc ai trong tổ chức đó đã sẵn sàng bắt tay vào việc. Tuy nhiên, sau khi bạn đã có kiểu trò chuyện nền tảng sâu sắc như thế này về những gì đang diễn ra ở một khách hàng, sẽ dễ dàng hơn để nói: "Bạn có thể giúp tôi nghĩ xem làm thế nào tôi có thể được giới thiệu với Sandy không? Tôi rất muốn gặp cô ấy."</w:t>
      </w:r>
    </w:p>
    <w:p>
      <w:pPr>
        <w:spacing w:after="80"/>
        <w:ind w:left="360"/>
      </w:pPr>
      <w:r>
        <w:t xml:space="preserve">3. </w:t>
      </w:r>
      <w:r>
        <w:rPr>
          <w:b/>
          <w:i w:val="0"/>
        </w:rPr>
        <w:t>Căn chỉnh các động lực khuyến khích</w:t>
      </w:r>
      <w:r>
        <w:rPr>
          <w:b w:val="0"/>
          <w:i w:val="0"/>
        </w:rPr>
        <w:t xml:space="preserve"> – Các chuyên gia được phỏng vấn cho cuốn sách này nói rằng điều quan trọng đối với họ là phải "cho đi" một thứ gì đó cho người mua tiềm năng. Một đối tác của Big Four nói: "Tôi thích nói với những khách hàng hài lòng rằng: 'Tôi muốn hạ giá cho anh vào năm tới. Nếu chúng ta có thể gộp anh vào một gói hợp đồng lớn hơn, anh sẽ đủ điều kiện hưởng chiết khấu theo khối lượng của chúng tôi. Anh có sẵn lòng ngồi xuống và bàn xem liệu điều đó có hợp lý cho anh không?'" Để xác định nên đưa ra những động lực khuyến khích nào, người ta phải lắng nghe.</w:t>
      </w:r>
    </w:p>
    <w:p>
      <w:pPr>
        <w:spacing w:after="80"/>
        <w:ind w:left="360"/>
      </w:pPr>
      <w:r>
        <w:t xml:space="preserve">4. </w:t>
      </w:r>
      <w:r>
        <w:rPr>
          <w:b/>
          <w:i w:val="0"/>
        </w:rPr>
        <w:t>Lắng nghe nhu cầu khẩn cấp</w:t>
      </w:r>
      <w:r>
        <w:rPr>
          <w:b w:val="0"/>
          <w:i w:val="0"/>
        </w:rPr>
        <w:t xml:space="preserve"> – Các chuyên gia có mặt để giúp đỡ khi khách hàng của họ đang bị dồn vào chân tường. Khi chúng tôi nghe thấy một lời kêu cứu, điều đó có nghĩa là khách hàng của chúng tôi đang tìm đến mạng lưới tin cậy của họ để có vài quyết định nhanh chóng và hy vọng rằng năng lực đó có sẵn ở ngoài kia. Đôi khi việc trở thành một người thông minh có mặt tại hiện trường của một tình huống khẩn cấp chính là con đường dẫn đến trách nhiệm lớn lao, khi các nhà lãnh đạo tìm kiếm sự giúp đỡ nhanh chóng từ những người có mặt trong phòng. Không chỉ một người trẻ tuổi đã thấy mình, dường như được nhấc ra khỏi sự vô danh, được giao những dự án vượt xa mức lương của họ chỉ vì họ có mặt đúng nơi, đúng lúc. Tương tự, những nhà cung cấp dịch vụ chuyên môn nhạy bén cảm nhận được sức hút nam châm của khủng hoảng và cố gắng là người đầu tiên có mặt với câu "Chúng tôi có thể làm gì để giúp?" Như Chris Fosdick của The Cambridge Group chia sẻ: Dự án thứ hai bán được ở một khách hàng không phải bán được vì chúng tôi bước vào và nói: "Này, chúng tôi có một sản phẩm để bán." Dự án thứ hai bán được ở một khách hàng bán được vì họ thực sự thích làm việc với chúng tôi, thích kết quả của dự án đầu tiên, và chúng tôi đã </w:t>
      </w:r>
      <w:r>
        <w:rPr>
          <w:b w:val="0"/>
          <w:i/>
        </w:rPr>
        <w:t>sẵn sàng và chuẩn bị</w:t>
      </w:r>
      <w:r>
        <w:rPr>
          <w:b w:val="0"/>
          <w:i w:val="0"/>
        </w:rPr>
        <w:t xml:space="preserve"> để giúp cho dự án tiếp theo.</w:t>
      </w:r>
    </w:p>
    <w:p>
      <w:pPr>
        <w:pStyle w:val="Heading1"/>
      </w:pPr>
      <w:r>
        <w:rPr>
          <w:rFonts w:ascii="Calibri" w:hAnsi="Calibri"/>
          <w:b/>
          <w:i w:val="0"/>
          <w:sz w:val="40"/>
        </w:rPr>
        <w:t>CHƯƠNG 17</w:t>
      </w:r>
      <w:r>
        <w:br/>
      </w:r>
      <w:r>
        <w:rPr>
          <w:rFonts w:ascii="Calibri" w:hAnsi="Calibri"/>
          <w:b/>
          <w:i w:val="0"/>
          <w:sz w:val="40"/>
        </w:rPr>
        <w:t>Kỷ luật 6: Kể những câu chuyện tuyệt vời</w:t>
      </w:r>
    </w:p>
    <w:p>
      <w:pPr>
        <w:spacing w:after="80"/>
      </w:pPr>
      <w:r>
        <w:rPr>
          <w:b w:val="0"/>
          <w:i w:val="0"/>
        </w:rPr>
        <w:t>Vào giữa năm thứ ba của Nội chiến Hoa Kỳ, John Nicolay, thư ký riêng của Abraham Lincoln, trình lên Tổng thống một chồng thiệp mời. Khi Lincoln đọc qua chúng, ông dừng lại ở một tấm thiệp từ David Wills, một luật sư ở Gettysburg, Pennsylvania. Wills đã quyên góp tiền để khai quật 50.000 người đã ngã xuống trong Trận Gettysburg và cải táng họ trong một nghĩa trang quốc gia mới. Wills đã đặt trước cựu thượng nghị sĩ, thống đốc, ngoại trưởng, và hiệu trưởng Đại học Harvard, Edward Everett, làm diễn giả chính cho lễ khánh thành nghĩa trang, nhưng trong một nước cờ may rủi, ông tự hỏi liệu Tổng thống có thể ghé qua và nói vài lời không.</w:t>
      </w:r>
    </w:p>
    <w:p>
      <w:pPr>
        <w:spacing w:after="80"/>
      </w:pPr>
      <w:r>
        <w:rPr>
          <w:b w:val="0"/>
          <w:i w:val="0"/>
        </w:rPr>
        <w:t>Ba tuần sau, đang phải chịu đựng một đợt bệnh đậu mùa, Lincoln đi tàu đến Gettysburg, miên man suy nghĩ về những lời ông đã chuẩn bị. Sốt cao và lạnh, tâm hồn ông hẳn cũng đau đớn khi ông chiêm nghiệm về một quốc gia rệu rã vì mất mát và đau khổ. Đồng thời, ông nhìn thấy chiến thắng ở phía chân trời và khao khát mang lại ý nghĩa cho cuộc xung đột mà chỉ mình ông đã quyết định theo đuổi.</w:t>
      </w:r>
    </w:p>
    <w:p>
      <w:pPr>
        <w:spacing w:after="80"/>
      </w:pPr>
      <w:r>
        <w:rPr>
          <w:b w:val="0"/>
          <w:i w:val="0"/>
        </w:rPr>
        <w:t>Những người chứng kiến nói rằng Tổng thống trông hốc hác và tiều tụy vào ngày lễ tưởng niệm. Khi cuối cùng ông đứng dậy phát biểu sau bài diễn văn dài hai giờ của Everett, đầu ông quay cuồng vì cơn sốt, ông cúi người vào những lời của mình,</w:t>
      </w:r>
    </w:p>
    <w:p>
      <w:pPr>
        <w:spacing w:after="80"/>
      </w:pPr>
      <w:r>
        <w:rPr>
          <w:b w:val="0"/>
          <w:i w:val="0"/>
        </w:rPr>
        <w:t>Tám mươi bảy năm trước, cha ông chúng ta đã khai sinh trên lục địa này một quốc gia mới, được thai nghén trong Tự do, và được hiến dâng cho mệnh đề rằng mọi người sinh ra đều bình đẳng.</w:t>
      </w:r>
    </w:p>
    <w:p>
      <w:pPr>
        <w:spacing w:after="80"/>
      </w:pPr>
      <w:r>
        <w:rPr>
          <w:b w:val="0"/>
          <w:i w:val="0"/>
        </w:rPr>
        <w:t>Mở đầu bằng một tiếng nổ, Lincoln đã triệu hồi những bóng ma của các bậc cha ông khai quốc và những lý tưởng cao cả của họ. Thật khó để đánh giá thấp sức mạnh của điều này đối với 15.000 người đã tụ họp, hầu hết trong số họ đều biết những người đã được sinh ra trước khi quốc gia này thành lập. Cứ như thể ông đang gọi hồn một người ông bà đã khuất, chỉ cần nhắc đến tên thôi cũng đủ khiến họ ngồi thẳng dậy và hành động theo phần cao quý hơn trong con người mình.</w:t>
      </w:r>
    </w:p>
    <w:p>
      <w:pPr>
        <w:spacing w:after="80"/>
      </w:pPr>
      <w:r>
        <w:rPr>
          <w:b w:val="0"/>
          <w:i w:val="0"/>
        </w:rPr>
        <w:t>Giờ đây chúng ta đang dấn thân vào một cuộc nội chiến vĩ đại, thử thách xem liệu quốc gia đó, hay bất kỳ quốc gia nào được thai nghén và hiến dâng như vậy, có thể tồn tại lâu dài hay không.</w:t>
      </w:r>
    </w:p>
    <w:p>
      <w:pPr>
        <w:spacing w:after="80"/>
      </w:pPr>
      <w:r>
        <w:rPr>
          <w:b w:val="0"/>
          <w:i w:val="0"/>
        </w:rPr>
        <w:t>Trong một câu, ông đặt ra câu hỏi mà ông đã đi đến vùng nông thôn Pennsylvania để hỏi đất nước mình: Ý nghĩa của vết rách kinh hoàng này trong tấm vải quốc gia của chúng ta là gì? Làm sao chúng ta có thể tự an ủi mình trước dòng sông máu đã đổ này? Tại sao tất cả những người trẻ tuổi này đều đã chết?</w:t>
      </w:r>
    </w:p>
    <w:p>
      <w:pPr>
        <w:spacing w:after="80"/>
      </w:pPr>
      <w:r>
        <w:rPr>
          <w:b w:val="0"/>
          <w:i w:val="0"/>
        </w:rPr>
        <w:t>Chúng ta đang gặp nhau trên một chiến trường vĩ đại của cuộc chiến đó. Chúng ta đến để dành riêng một phần của cánh đồng này làm nơi an nghỉ cuối cùng cho những người đã hy sinh mạng sống ở đây để quốc gia này có thể tồn tại. Việc chúng ta làm điều này là hoàn toàn thích hợp và đúng đắn.</w:t>
      </w:r>
    </w:p>
    <w:p>
      <w:pPr>
        <w:spacing w:after="80"/>
      </w:pPr>
      <w:r>
        <w:rPr>
          <w:b w:val="0"/>
          <w:i w:val="0"/>
        </w:rPr>
        <w:t>Nhưng, theo một nghĩa rộng lớn hơn, chúng ta không thể dành riêng – chúng ta không thể thánh hóa – chúng ta không thể linh thiêng hóa – mảnh đất này. Những người dũng cảm, cả người còn sống lẫn người đã khuất, những người đã chiến đấu ở đây, đã thánh hóa nó, vượt xa khả năng nhỏ bé của chúng ta để thêm vào hay bớt đi. Thế giới sẽ ít để ý, cũng không nhớ lâu những gì chúng ta nói ở đây, nhưng nó sẽ không bao giờ quên những gì họ đã làm ở đây. Chính chúng ta, những người còn sống, phải dành mình ở đây cho công việc chưa hoàn thành mà những người đã chiến đấu ở đây đã tiến xa một cách cao quý đến vậy.</w:t>
      </w:r>
    </w:p>
    <w:p>
      <w:pPr>
        <w:spacing w:after="80"/>
      </w:pPr>
      <w:r>
        <w:rPr>
          <w:b w:val="0"/>
          <w:i w:val="0"/>
        </w:rPr>
        <w:t>Và rồi ông truyền đạt thông điệp của mình, ngân nga từng từ một cách chậm rãi.</w:t>
      </w:r>
    </w:p>
    <w:p>
      <w:pPr>
        <w:spacing w:after="80"/>
      </w:pPr>
      <w:r>
        <w:rPr>
          <w:b w:val="0"/>
          <w:i w:val="0"/>
        </w:rPr>
        <w:t xml:space="preserve">Thay vào đó, chính chúng ta phải dành mình ở đây cho nhiệm vụ vĩ đại còn lại trước mắt – rằng từ những người đã khuất được tôn vinh này, chúng ta rút ra lòng tận tụy lớn hơn cho chính nghĩa mà họ đã hiến dâng trọn vẹn nhất – rằng chúng ta ở đây kiên quyết rằng những người đã khuất này sẽ không chết vô ích – </w:t>
      </w:r>
      <w:r>
        <w:rPr>
          <w:b w:val="0"/>
          <w:i/>
        </w:rPr>
        <w:t>rằng quốc gia này, dưới bàn tay của Chúa, sẽ có một sự tái sinh của tự do – và rằng chính quyền của dân, do dân, vì dân, sẽ không biến mất khỏi mặt đất này</w:t>
      </w:r>
      <w:r>
        <w:rPr>
          <w:b w:val="0"/>
          <w:i w:val="0"/>
        </w:rPr>
        <w:t>.</w:t>
      </w:r>
    </w:p>
    <w:p>
      <w:pPr>
        <w:spacing w:after="80"/>
      </w:pPr>
      <w:r>
        <w:rPr>
          <w:b w:val="0"/>
          <w:i w:val="0"/>
        </w:rPr>
        <w:t xml:space="preserve">Những lời đó, rằng chính quyền Hoa Kỳ phải là "của dân, do dân, vì dân", đã mất đi phần nào sức mạnh theo năm tháng, trở nên sáo rỗng vì bị dùng quá nhiều. Nhưng vào thời điểm đó, chúng thật cấp tiến. Tinh thần thổi bùng của năm 1776 là lời kêu gọi "tự do" và giải phóng </w:t>
      </w:r>
      <w:r>
        <w:rPr>
          <w:b w:val="0"/>
          <w:i/>
        </w:rPr>
        <w:t>khỏi</w:t>
      </w:r>
      <w:r>
        <w:rPr>
          <w:b w:val="0"/>
          <w:i w:val="0"/>
        </w:rPr>
        <w:t xml:space="preserve"> sự áp bức của Vua George III. Tuy nhiên, Lincoln lật sang trang mới và nói rằng, lý tưởng Hoa Kỳ sẽ không còn là, như trước đây, một tập hợp các bang thống nhất mà là một quốc gia, trong tự do của mình, sẽ cùng nhau tiến bộ. "Của dân và do dân" không mới mẻ với khán giả của ông. Điều mới mẻ là chính quyền liên bang phải "vì dân". Lần đầu tiên trong lịch sử Hoa Kỳ, chúng ta thấy một Tổng thống gợi ý rằng chính quyền có thể làm những điều cho công dân của mình, chứ không chỉ bảo vệ họ. Trong những lời này, Lincoln nâng đỡ những người đã khuất và trao ý nghĩa cho cuộc đời họ, những viên đá mà trên đó một nước Mỹ tốt đẹp hơn có thể được xây dựng, khi ông nói rằng chính quyền sẽ không còn dựa trên sự bảo vệ mà là hành động.</w:t>
      </w:r>
    </w:p>
    <w:p>
      <w:pPr>
        <w:pStyle w:val="Heading2"/>
      </w:pPr>
      <w:r>
        <w:rPr>
          <w:rFonts w:ascii="Calibri" w:hAnsi="Calibri"/>
          <w:b/>
          <w:i w:val="0"/>
          <w:sz w:val="32"/>
        </w:rPr>
        <w:t>Chúng Ta Được Sinh Ra Để Kể Chuyện</w:t>
      </w:r>
    </w:p>
    <w:p>
      <w:pPr>
        <w:spacing w:after="80"/>
      </w:pPr>
      <w:r>
        <w:rPr>
          <w:b w:val="0"/>
          <w:i w:val="0"/>
        </w:rPr>
        <w:t xml:space="preserve">"Hầu hết nhân viên không hiểu được 'lý do tại sao' của tổ chức mà họ đang làm việc," giáo sư Christopher Stevens của Gonzaga chia sẻ. "'Lý do tại sao' phải được truyền đạt cho họ bằng một cách gì đó khác ngoài tuyên bố sứ mệnh hay bản tuyên ngôn tầm nhìn và giá trị. Nó phải được truyền đạt bằng </w:t>
      </w:r>
      <w:r>
        <w:rPr>
          <w:b w:val="0"/>
          <w:i/>
        </w:rPr>
        <w:t>những câu chuyện</w:t>
      </w:r>
      <w:r>
        <w:rPr>
          <w:b w:val="0"/>
          <w:i w:val="0"/>
        </w:rPr>
        <w:t>, bởi vì con người nhớ những câu chuyện và có thể kể lại chúng."</w:t>
      </w:r>
    </w:p>
    <w:p>
      <w:pPr>
        <w:spacing w:after="80"/>
      </w:pPr>
      <w:r>
        <w:rPr>
          <w:b w:val="0"/>
          <w:i w:val="0"/>
        </w:rPr>
        <w:t xml:space="preserve">Những tựa sách gần đây như </w:t>
      </w:r>
      <w:r>
        <w:rPr>
          <w:b w:val="0"/>
          <w:i/>
        </w:rPr>
        <w:t>Wired for Story</w:t>
      </w:r>
      <w:r>
        <w:rPr>
          <w:b w:val="0"/>
          <w:i w:val="0"/>
        </w:rPr>
        <w:t xml:space="preserve">, </w:t>
      </w:r>
      <w:r>
        <w:rPr>
          <w:b w:val="0"/>
          <w:i/>
        </w:rPr>
        <w:t>Made to Stick,</w:t>
      </w:r>
      <w:r>
        <w:rPr>
          <w:b w:val="0"/>
          <w:i w:val="0"/>
        </w:rPr>
        <w:t xml:space="preserve"> và </w:t>
      </w:r>
      <w:r>
        <w:rPr>
          <w:b w:val="0"/>
          <w:i/>
        </w:rPr>
        <w:t>Resonate</w:t>
      </w:r>
      <w:r>
        <w:rPr>
          <w:b w:val="0"/>
          <w:i w:val="0"/>
        </w:rPr>
        <w:t xml:space="preserve"> đã phổ biến ý tưởng rằng con người là những người kể chuyện và tiếp nhận thông tin tốt nhất dưới dạng câu chuyện. Chúng tôi cũng cố gắng trở thành những người kể chuyện khi mô tả công việc của mình cho những người mới mà chúng tôi gặp qua các khách hàng. Tất cả chúng ta đều nhận ra những người kể chuyện tuyệt vời khi thấy họ – và họ luôn làm đúng một vài điều.</w:t>
      </w:r>
    </w:p>
    <w:p>
      <w:pPr>
        <w:pStyle w:val="Heading3"/>
      </w:pPr>
      <w:r>
        <w:rPr>
          <w:rFonts w:ascii="Calibri" w:hAnsi="Calibri"/>
          <w:b/>
          <w:i w:val="0"/>
          <w:sz w:val="26"/>
        </w:rPr>
        <w:t>Họ Có Điều Muốn Nói, và Họ Nói Rõ Ràng</w:t>
      </w:r>
    </w:p>
    <w:p>
      <w:pPr>
        <w:spacing w:after="80"/>
      </w:pPr>
      <w:r>
        <w:rPr>
          <w:b w:val="0"/>
          <w:i w:val="0"/>
        </w:rPr>
        <w:t xml:space="preserve">Peggy Noonan là một trong những người viết diễn văn tài năng nhất từng làm việc cho cả Reagan và Bush. Trong cuốn sách của bà, </w:t>
      </w:r>
      <w:r>
        <w:rPr>
          <w:b w:val="0"/>
          <w:i/>
        </w:rPr>
        <w:t>On Speaking Well</w:t>
      </w:r>
      <w:r>
        <w:rPr>
          <w:b w:val="0"/>
          <w:i w:val="0"/>
        </w:rPr>
        <w:t>, bà viết rằng chìa khóa của một bài diễn văn tuyệt vời không phải là sự hoa mỹ hay những mánh khóe hùng biện, mà là hành động đơn giản của việc đưa ra một lập luận chặt chẽ:</w:t>
      </w:r>
    </w:p>
    <w:p>
      <w:pPr>
        <w:spacing w:after="80"/>
      </w:pPr>
      <w:r>
        <w:rPr>
          <w:b w:val="0"/>
          <w:i w:val="0"/>
        </w:rPr>
        <w:t>Những người sành sỏi có xu hướng nghĩ rằng diễn văn là phép thuật. Họ giống như những cư dân đảo Easter khi lần đầu nhìn thấy máy ảnh: Tất cả những gì họ thấy chỉ là ánh đèn flash, và, hiểu mọi thứ theo huyền thoại và giáo huấn của mình, họ nghĩ ánh flash là công trình của những linh hồn quyền năng. Họ không thể đoán được thực tế tầm thường rằng đó là công trình của Bell và Howell.</w:t>
      </w:r>
    </w:p>
    <w:p>
      <w:pPr>
        <w:spacing w:after="80"/>
      </w:pPr>
      <w:r>
        <w:rPr>
          <w:b w:val="0"/>
          <w:i w:val="0"/>
        </w:rPr>
        <w:t xml:space="preserve">Lời khuyên của tôi dành cho bạn là: Đừng tỏ ra sành sỏi. Hãy có lý lẽ thông thường. </w:t>
      </w:r>
      <w:r>
        <w:rPr>
          <w:b w:val="0"/>
          <w:i/>
        </w:rPr>
        <w:t>Diễn văn thực sự phải nói lên điều gì đó. Và những bài diễn văn tuyệt vời là tuyệt vời vì chúng nói lên những điều vĩ đại</w:t>
      </w:r>
      <w:r>
        <w:rPr>
          <w:b w:val="0"/>
          <w:i w:val="0"/>
        </w:rPr>
        <w:t>.</w:t>
      </w:r>
    </w:p>
    <w:p>
      <w:pPr>
        <w:spacing w:after="80"/>
      </w:pPr>
      <w:r>
        <w:rPr>
          <w:b w:val="0"/>
          <w:i w:val="0"/>
        </w:rPr>
        <w:t>Noonan có thể đang nói về bài Diễn văn Gettysburg – bài diễn văn tuy ngắn nhưng đã nói lên điều gì đó lớn lao – rằng từ nay trở đi chính quyền liên bang sẽ làm những điều thay mặt cho công dân của mình, như An sinh Xã hội và xây dựng đường sá.</w:t>
      </w:r>
    </w:p>
    <w:p>
      <w:pPr>
        <w:spacing w:after="80"/>
      </w:pPr>
      <w:r>
        <w:rPr>
          <w:b w:val="0"/>
          <w:i w:val="0"/>
        </w:rPr>
        <w:t>Hóa ra ý tưởng mới là điều quan trọng.</w:t>
      </w:r>
    </w:p>
    <w:p>
      <w:pPr>
        <w:spacing w:after="80"/>
      </w:pPr>
      <w:r>
        <w:rPr>
          <w:b w:val="0"/>
          <w:i w:val="0"/>
        </w:rPr>
        <w:t>Khả năng của chúng ta trong việc điều hướng Viên Kim Cương Cơ Hội (Diamond of Opportunity) bên trong một khách hàng – thu hút công việc với những người chúng ta chưa biết và làm những công việc chúng ta chưa từng làm với họ trước đây – là kết quả của việc có điều gì đó để nói. Như Noonan lập luận, logic thắng thế kỹ thuật.</w:t>
      </w:r>
    </w:p>
    <w:p>
      <w:pPr>
        <w:spacing w:after="80"/>
      </w:pPr>
      <w:r>
        <w:rPr>
          <w:b w:val="0"/>
          <w:i w:val="0"/>
        </w:rPr>
        <w:t>Giả sử bạn đang có một hợp tác với giám đốc an toàn của Ultra Foods để viết các sổ tay an toàn dựa trên 20 năm kinh nghiệm của bạn với tư cách là thanh tra viên cho OSHA. Bạn có thể thức dậy lúc nửa đêm và nghĩ: "Mình nên đề xuất với giám đốc nhân sự (CHRO) của Ultra về việc sửa lại toàn bộ bản mô tả công việc để bao gồm cả ngôn ngữ an toàn."</w:t>
      </w:r>
    </w:p>
    <w:p>
      <w:pPr>
        <w:spacing w:after="80"/>
      </w:pPr>
      <w:r>
        <w:rPr>
          <w:b w:val="0"/>
          <w:i w:val="0"/>
        </w:rPr>
        <w:t>Bạn quyết định gửi một email cho CHRO.</w:t>
      </w:r>
    </w:p>
    <w:p>
      <w:pPr>
        <w:jc w:val="center"/>
      </w:pPr>
      <w:r>
        <w:drawing>
          <wp:inline xmlns:a="http://schemas.openxmlformats.org/drawingml/2006/main" xmlns:pic="http://schemas.openxmlformats.org/drawingml/2006/picture">
            <wp:extent cx="5486400" cy="5005687"/>
            <wp:docPr id="23" name="Picture 23"/>
            <wp:cNvGraphicFramePr>
              <a:graphicFrameLocks noChangeAspect="1"/>
            </wp:cNvGraphicFramePr>
            <a:graphic>
              <a:graphicData uri="http://schemas.openxmlformats.org/drawingml/2006/picture">
                <pic:pic>
                  <pic:nvPicPr>
                    <pic:cNvPr id="0" name="c17uf001.png"/>
                    <pic:cNvPicPr/>
                  </pic:nvPicPr>
                  <pic:blipFill>
                    <a:blip r:embed="rId31"/>
                    <a:stretch>
                      <a:fillRect/>
                    </a:stretch>
                  </pic:blipFill>
                  <pic:spPr>
                    <a:xfrm>
                      <a:off x="0" y="0"/>
                      <a:ext cx="5486400" cy="5005687"/>
                    </a:xfrm>
                    <a:prstGeom prst="rect"/>
                  </pic:spPr>
                </pic:pic>
              </a:graphicData>
            </a:graphic>
          </wp:inline>
        </w:drawing>
      </w:r>
    </w:p>
    <w:p>
      <w:pPr>
        <w:spacing w:after="80"/>
      </w:pPr>
      <w:r>
        <w:rPr>
          <w:b w:val="0"/>
          <w:i w:val="0"/>
        </w:rPr>
        <w:t>Trong trường hợp này, bạn đang cố gắng TIẾP CẬN – để xây dựng lòng tin với một người bạn chưa quen và tạo dựng uy tín xung quanh một loại công việc bạn chưa từng làm với khách hàng này. Email của bạn có thể viết đại loại như:</w:t>
      </w:r>
    </w:p>
    <w:p>
      <w:pPr>
        <w:spacing w:after="80"/>
      </w:pPr>
      <w:r>
        <w:rPr>
          <w:b w:val="0"/>
          <w:i w:val="0"/>
        </w:rPr>
        <w:t>Chào Ellen,</w:t>
      </w:r>
    </w:p>
    <w:p>
      <w:pPr>
        <w:spacing w:after="80"/>
      </w:pPr>
      <w:r>
        <w:rPr>
          <w:b w:val="0"/>
          <w:i w:val="0"/>
        </w:rPr>
        <w:t>Tôi viết thư này vì tôi nghĩ mình có thể giúp bạn củng cố các bản mô tả công việc mà bạn đang sử dụng từ góc độ an toàn, đồng thời giảm thiểu rủi ro của Ultra trước các vụ kiện liên quan đến an toàn.</w:t>
      </w:r>
    </w:p>
    <w:p>
      <w:pPr>
        <w:spacing w:after="80"/>
      </w:pPr>
      <w:r>
        <w:rPr>
          <w:b w:val="0"/>
          <w:i w:val="0"/>
        </w:rPr>
        <w:t>Ba năm qua, tôi đã làm việc với Tim O'Brien, giám đốc an toàn của Ultra, để viết lại các sổ tay an toàn của công ty được dùng trong đào tạo cho mọi nhân viên mới. Kể từ khi dự án này bắt đầu, các hình phạt do OSHA áp đặt lên Ultra đã giảm 16% và quan trọng hơn, số ngày làm việc không có tai nạn tại các nhà máy khác nhau đã tăng 31%.</w:t>
      </w:r>
    </w:p>
    <w:p>
      <w:pPr>
        <w:spacing w:after="80"/>
      </w:pPr>
      <w:r>
        <w:rPr>
          <w:b w:val="0"/>
          <w:i w:val="0"/>
        </w:rPr>
        <w:t>Trước khi làm việc với Ultra, tôi đã có 20 năm giữ vai trò thanh tra trưởng của OSHA tập trung vào lĩnh vực nông nghiệp. Năm 2000, tôi dẫn dắt nhóm viết lại các tiêu chuẩn quản lý lĩnh vực này và giữ vai trò cố vấn pháp lý cho OSHA trong 5 năm.</w:t>
      </w:r>
    </w:p>
    <w:p>
      <w:pPr>
        <w:spacing w:after="80"/>
      </w:pPr>
      <w:r>
        <w:rPr>
          <w:b w:val="0"/>
          <w:i w:val="0"/>
        </w:rPr>
        <w:t>Trong quá trình làm việc gần đây với Tim, tôi có dịp xem xét một số bản mô tả công việc của Ultra, những bản này được sửa lần cuối cách đây 10 năm trước khi bạn tiếp quản bộ phận nhân sự của công ty. Tôi đã xác định được một số chỉnh sửa đơn giản có thể củng cố các bản mô tả công việc và bảo vệ công ty tốt hơn trước những khiếu nại và/hoặc kiện tụng về an toàn vô căn cứ.</w:t>
      </w:r>
    </w:p>
    <w:p>
      <w:pPr>
        <w:spacing w:after="80"/>
      </w:pPr>
      <w:r>
        <w:rPr>
          <w:b w:val="0"/>
          <w:i w:val="0"/>
        </w:rPr>
        <w:t>Tôi hình dung đây là một dự án nhỏ. Tôi nghĩ mình có thể hoàn thành việc viết lại phần ngôn ngữ an toàn cho 1.300 bản mô tả công việc của Ultra trong vòng chưa đầy một tháng.</w:t>
      </w:r>
    </w:p>
    <w:p>
      <w:pPr>
        <w:spacing w:after="80"/>
      </w:pPr>
      <w:r>
        <w:rPr>
          <w:b w:val="0"/>
          <w:i w:val="0"/>
        </w:rPr>
        <w:t>Hiện tôi đang làm việc tại chỗ ở Springdale. Bạn có sẵn lòng để tôi ghé qua văn phòng bạn vào tuần tới để thảo luận về ba điểm yếu cụ thể mà tôi thấy trong thư viện mô tả công việc hiện tại không?</w:t>
      </w:r>
    </w:p>
    <w:p>
      <w:pPr>
        <w:spacing w:after="80"/>
      </w:pPr>
      <w:r>
        <w:rPr>
          <w:b w:val="0"/>
          <w:i w:val="0"/>
        </w:rPr>
        <w:t>Nếu bạn đồng ý, tôi sẽ làm việc với Joan trong văn phòng bạn để sắp xếp thời gian.</w:t>
      </w:r>
    </w:p>
    <w:p>
      <w:pPr>
        <w:spacing w:after="80"/>
      </w:pPr>
      <w:r>
        <w:rPr>
          <w:b w:val="0"/>
          <w:i w:val="0"/>
        </w:rPr>
        <w:t>Thân ái,</w:t>
      </w:r>
    </w:p>
    <w:p>
      <w:pPr>
        <w:spacing w:after="80"/>
      </w:pPr>
      <w:r>
        <w:rPr>
          <w:b w:val="0"/>
          <w:i w:val="0"/>
        </w:rPr>
        <w:t>George</w:t>
      </w:r>
    </w:p>
    <w:p>
      <w:pPr>
        <w:spacing w:after="80"/>
      </w:pPr>
      <w:r>
        <w:rPr>
          <w:b w:val="0"/>
          <w:i w:val="0"/>
        </w:rPr>
        <w:t>Bức thư này giúp bắt đầu xây dựng lòng tin và uy tín của bạn bằng cách đưa ra một số điểm rõ ràng:</w:t>
      </w:r>
    </w:p>
    <w:p>
      <w:pPr>
        <w:spacing w:after="80"/>
        <w:ind w:left="360"/>
      </w:pPr>
      <w:r>
        <w:t xml:space="preserve">• </w:t>
      </w:r>
      <w:r>
        <w:rPr>
          <w:b w:val="0"/>
          <w:i w:val="0"/>
        </w:rPr>
        <w:t>Bạn là một nguồn đáng tin cậy vì bạn làm việc chặt chẽ với đồng nghiệp của Ellen, Tim. (Ellen nên tiếp tục đọc.)</w:t>
      </w:r>
    </w:p>
    <w:p>
      <w:pPr>
        <w:spacing w:after="80"/>
        <w:ind w:left="360"/>
      </w:pPr>
      <w:r>
        <w:t xml:space="preserve">• </w:t>
      </w:r>
      <w:r>
        <w:rPr>
          <w:b w:val="0"/>
          <w:i w:val="0"/>
        </w:rPr>
        <w:t>Bạn đã từng làm công việc liên quan cho Ultra. (Bạn làm việc với Tim về an toàn.)</w:t>
      </w:r>
    </w:p>
    <w:p>
      <w:pPr>
        <w:spacing w:after="80"/>
        <w:ind w:left="360"/>
      </w:pPr>
      <w:r>
        <w:t xml:space="preserve">• </w:t>
      </w:r>
      <w:r>
        <w:rPr>
          <w:b w:val="0"/>
          <w:i w:val="0"/>
        </w:rPr>
        <w:t>Bạn đã làm rất tốt. (Các chỉ số đã có và rất ấn tượng.)</w:t>
      </w:r>
    </w:p>
    <w:p>
      <w:pPr>
        <w:spacing w:after="80"/>
        <w:ind w:left="360"/>
      </w:pPr>
      <w:r>
        <w:t xml:space="preserve">• </w:t>
      </w:r>
      <w:r>
        <w:rPr>
          <w:b w:val="0"/>
          <w:i w:val="0"/>
        </w:rPr>
        <w:t>Bạn có thể tin tôi. (Bạn đã làm việc cho Tim được ba năm. Ông ấy sẽ không gắn bó với bạn nếu ông ấy không tin bạn. Hơn nữa, bạn là chỗ dựa cho Ultra. Bạn không hẳn đang chào mời một dịch vụ mới mà là đang đảm bảo Ultra không bị tổn hại.)</w:t>
      </w:r>
    </w:p>
    <w:p>
      <w:pPr>
        <w:spacing w:after="80"/>
        <w:ind w:left="360"/>
      </w:pPr>
      <w:r>
        <w:t xml:space="preserve">• </w:t>
      </w:r>
      <w:r>
        <w:rPr>
          <w:b w:val="0"/>
          <w:i w:val="0"/>
        </w:rPr>
        <w:t>Bạn là chuyên gia và biết mình đang nói về điều gì. (Bạn từng làm việc tại OSHA và soạn thảo các tiêu chuẩn.)</w:t>
      </w:r>
    </w:p>
    <w:p>
      <w:pPr>
        <w:spacing w:after="80"/>
        <w:ind w:left="360"/>
      </w:pPr>
      <w:r>
        <w:t xml:space="preserve">• </w:t>
      </w:r>
      <w:r>
        <w:rPr>
          <w:b w:val="0"/>
          <w:i w:val="0"/>
        </w:rPr>
        <w:t>Bạn mang đến một góc nhìn độc đáo mà người khác khó có thể mang lại. (Có rất nhiều nhà tư vấn an toàn, nhưng bạn là người phụ trách quản lý ngành của Ellen.)</w:t>
      </w:r>
    </w:p>
    <w:p>
      <w:pPr>
        <w:spacing w:after="80"/>
        <w:ind w:left="360"/>
      </w:pPr>
      <w:r>
        <w:t xml:space="preserve">• </w:t>
      </w:r>
      <w:r>
        <w:rPr>
          <w:b w:val="0"/>
          <w:i w:val="0"/>
        </w:rPr>
        <w:t>Bạn đã làm việc cho Ultra và gần như là người trong nhà. (Bạn làm việc trong tòa nhà. Bạn biết tên trợ lý của cô ấy.)</w:t>
      </w:r>
    </w:p>
    <w:p>
      <w:pPr>
        <w:spacing w:after="80"/>
        <w:ind w:left="360"/>
      </w:pPr>
      <w:r>
        <w:t xml:space="preserve">• </w:t>
      </w:r>
      <w:r>
        <w:rPr>
          <w:b w:val="0"/>
          <w:i w:val="0"/>
        </w:rPr>
        <w:t>Bạn hiểu nhu cầu của cô ấy. (Vì bạn là người trong nhà, bạn biết cô ấy có 1,300 bản mô tả công việc. Bạn cũng có quan điểm riêng về những gì có thể cải thiện.)</w:t>
      </w:r>
    </w:p>
    <w:p>
      <w:pPr>
        <w:spacing w:after="80"/>
        <w:ind w:left="360"/>
      </w:pPr>
      <w:r>
        <w:t xml:space="preserve">• </w:t>
      </w:r>
      <w:r>
        <w:rPr>
          <w:b w:val="0"/>
          <w:i w:val="0"/>
        </w:rPr>
        <w:t>Bạn sẵn sàng ghé qua và nói với cô ấy về những lĩnh vực cải thiện đó miễn phí.</w:t>
      </w:r>
    </w:p>
    <w:p>
      <w:pPr>
        <w:spacing w:after="80"/>
      </w:pPr>
      <w:r>
        <w:rPr>
          <w:b w:val="0"/>
          <w:i w:val="0"/>
        </w:rPr>
        <w:t>Nếu bạn là CHRO của Ultra, thật khó để không nhận cuộc gặp đó. Các tiền đề đơn giản là dẫn dắt một cách không thể tránh khỏi đến kết luận.</w:t>
      </w:r>
    </w:p>
    <w:p>
      <w:pPr>
        <w:jc w:val="center"/>
      </w:pPr>
      <w:r>
        <w:drawing>
          <wp:inline xmlns:a="http://schemas.openxmlformats.org/drawingml/2006/main" xmlns:pic="http://schemas.openxmlformats.org/drawingml/2006/picture">
            <wp:extent cx="5486400" cy="5110190"/>
            <wp:docPr id="24" name="Picture 24"/>
            <wp:cNvGraphicFramePr>
              <a:graphicFrameLocks noChangeAspect="1"/>
            </wp:cNvGraphicFramePr>
            <a:graphic>
              <a:graphicData uri="http://schemas.openxmlformats.org/drawingml/2006/picture">
                <pic:pic>
                  <pic:nvPicPr>
                    <pic:cNvPr id="0" name="c17uf002.png"/>
                    <pic:cNvPicPr/>
                  </pic:nvPicPr>
                  <pic:blipFill>
                    <a:blip r:embed="rId32"/>
                    <a:stretch>
                      <a:fillRect/>
                    </a:stretch>
                  </pic:blipFill>
                  <pic:spPr>
                    <a:xfrm>
                      <a:off x="0" y="0"/>
                      <a:ext cx="5486400" cy="5110190"/>
                    </a:xfrm>
                    <a:prstGeom prst="rect"/>
                  </pic:spPr>
                </pic:pic>
              </a:graphicData>
            </a:graphic>
          </wp:inline>
        </w:drawing>
      </w:r>
    </w:p>
    <w:p>
      <w:pPr>
        <w:pStyle w:val="Heading3"/>
      </w:pPr>
      <w:r>
        <w:rPr>
          <w:rFonts w:ascii="Calibri" w:hAnsi="Calibri"/>
          <w:b/>
          <w:i w:val="0"/>
          <w:sz w:val="26"/>
        </w:rPr>
        <w:t>Học cách Khoe khoang Một chút</w:t>
      </w:r>
    </w:p>
    <w:p>
      <w:pPr>
        <w:spacing w:after="80"/>
      </w:pPr>
      <w:r>
        <w:rPr>
          <w:b w:val="0"/>
          <w:i w:val="0"/>
        </w:rPr>
        <w:t>Giáo sư Stevens nói: "Các công ty và tổ chức làm rất tệ trong việc giải thích với khách hàng rằng, 'Những gì tôi vừa làm cho bạn đã gia tăng giá trị.'" Stevens nói đúng, nhưng những người giỏi tạo dựng quan hệ khách hàng nhất biết cách biến thành công của họ với một người mua thành câu chuyện có thể kể cho những người khác trong công ty khách hàng. Tác giả kiêm kiến trúc sư Art Gensler nói thêm: "Hầu hết mọi người thấy khó để hoàn toàn trung thực với chính mình về giá trị họ tạo ra." Chúng tôi làm việc chăm chỉ để không rơi vào tình trạng đó. Khoe khoang là một chuyện; trung thực thừa nhận giá trị mình đã tạo ra lại là chuyện khác.</w:t>
      </w:r>
    </w:p>
    <w:p>
      <w:pPr>
        <w:spacing w:after="80"/>
      </w:pPr>
      <w:r>
        <w:rPr>
          <w:b w:val="0"/>
          <w:i w:val="0"/>
        </w:rPr>
        <w:t>Đó là về khả năng kể một câu chuyện – khách hàng có một vấn đề, chúng tôi có chút kinh nghiệm, chúng tôi giúp họ giải quyết vấn đề và giờ họ hài lòng – hay như kế toán viên công chứng Michael McLaughlin viết, công việc của chúng tôi là "giúp khách hàng nhìn thấy đích đến của họ, cách họ sẽ đến đó, và vai trò của (chúng tôi) trong câu chuyện."</w:t>
      </w:r>
    </w:p>
    <w:p>
      <w:pPr>
        <w:pStyle w:val="Heading3"/>
      </w:pPr>
      <w:r>
        <w:rPr>
          <w:rFonts w:ascii="Calibri" w:hAnsi="Calibri"/>
          <w:b/>
          <w:i w:val="0"/>
          <w:sz w:val="26"/>
        </w:rPr>
        <w:t>Nhưng Đừng Làm Người Hùng</w:t>
      </w:r>
    </w:p>
    <w:p>
      <w:pPr>
        <w:spacing w:after="80"/>
      </w:pPr>
      <w:r>
        <w:rPr>
          <w:b w:val="0"/>
          <w:i w:val="0"/>
        </w:rPr>
        <w:t>Câu chuyện là những viên gạch xây nên doanh nghiệp. Chris Fosdick của The Cambridge Group đồng ý: "Rất nhiều công việc tôi bán được là nhờ những câu chuyện về công việc thành công trước đây cho khách hàng." Điều mấu chốt là nó phải qua lăng kính thành công của khách hàng, chứ không phải qua lăng kính tài năng tư vấn.</w:t>
      </w:r>
    </w:p>
    <w:p>
      <w:pPr>
        <w:spacing w:after="80"/>
      </w:pPr>
      <w:r>
        <w:rPr>
          <w:b w:val="0"/>
          <w:i w:val="0"/>
        </w:rPr>
        <w:t>Nhiều người trong chúng ta có lẽ hình dung mình là nhân vật trong một câu chuyện đang diễn ra. Khi đối mặt với một câu chuyện thành công, thật tự nhiên khi chèn mình vào vai nhân vật chính và tưởng tượng cảnh mình ăn mừng ở cuối một dự án thành công rực rỡ. Nhưng với tư cách là nhà cung cấp dịch vụ chuyên môn, chúng ta không phải là nhân vật chính. Chúng ta nên hình dung mình đang cổ vũ khi khách hàng lao qua vạch đích. Nếu có bao giờ được đề cử giải thưởng, cơ hội tốt nhất của chúng ta là hạng mục nam diễn viên phụ. Để thúc đẩy cơ hội phát triển cho khách hàng, các chuyên gia nên tìm cách làm cho người mua trông giỏi giang, chứ không phải chính mình.</w:t>
      </w:r>
    </w:p>
    <w:p>
      <w:pPr>
        <w:spacing w:after="80"/>
      </w:pPr>
      <w:r>
        <w:rPr>
          <w:b w:val="0"/>
          <w:i w:val="0"/>
        </w:rPr>
        <w:t>Những câu chuyện hay luôn có một người hùng làm điều gì đó. Câu chuyện cũng bao gồm một mục tiêu rõ ràng và những trở ngại mà người hùng phải đối mặt khi cố đạt được mục tiêu. Câu chuyện sau đó trở thành việc chúng ta đã tương tác với một người thật tại công ty khách hàng như thế nào, họ muốn điều gì, điều đó khó khăn ra sao, và rồi cuối cùng cô ấy hay anh ấy đã thành công như thế nào, với bài học của câu chuyện luôn là: Hãy hợp tác với tôi và tôi sẽ biến bạn thành người hùng.</w:t>
      </w:r>
    </w:p>
    <w:p>
      <w:pPr>
        <w:pStyle w:val="Heading1"/>
      </w:pPr>
      <w:r>
        <w:rPr>
          <w:rFonts w:ascii="Calibri" w:hAnsi="Calibri"/>
          <w:b/>
          <w:i w:val="0"/>
          <w:sz w:val="40"/>
        </w:rPr>
        <w:t>CHƯƠNG 18</w:t>
      </w:r>
      <w:r>
        <w:br/>
      </w:r>
      <w:r>
        <w:rPr>
          <w:rFonts w:ascii="Calibri" w:hAnsi="Calibri"/>
          <w:b/>
          <w:i w:val="0"/>
          <w:sz w:val="40"/>
        </w:rPr>
        <w:t>Kỷ luật 7: Làm chủ Nghệ thuật Đề nghị</w:t>
      </w:r>
    </w:p>
    <w:p>
      <w:pPr>
        <w:spacing w:after="80"/>
      </w:pPr>
      <w:r>
        <w:rPr>
          <w:b w:val="0"/>
          <w:i w:val="0"/>
        </w:rPr>
        <w:t>Các nhà tâm lý học từ lâu đã suy đoán rằng khi bạn cho một người thứ gì đó có giá trị, họ sẽ cảm thấy có động lực làm điều gì đó tử tế để đáp lại nhằm cân bằng mọi thứ. Năm 1971, Dennis Regan là nghiên cứu sinh tiến sĩ tại khoa tâm lý học của Stanford và quyết định kiểm chứng giả thuyết này. Regan chiêu mộ 81 sinh viên năm nhất Stanford và trả cho họ $1.75 để tham gia một thí nghiệm về thẩm mỹ học. Mỗi sinh viên được ghép cặp với một người thứ hai để cùng làm dự án thẩm mỹ. Tuy nhiên, người thứ hai không phải là một trong 81 sinh viên; mà sinh viên kia không hề hay biết, anh ta là một "confederate" (người của thí nghiệm đóng giả người tham gia). Một thư ký mời cả sinh viên lẫn confederate vào một căn phòng, bảo họ đợi ở đó, rồi rời khỏi phòng. Một lúc sau, điện thoại trên bàn thư ký reo, confederate nhấc máy, và trong một nửa số trường hợp, anh ta tử tế với người gọi, nói rằng anh ta lấy làm tiếc nhưng anh ta không làm việc trong tòa nhà này và không biết khi nào thư ký sẽ quay lại. Với nửa còn lại, confederate nhấc máy và nói, "Này, nhìn này, ở đây không có thư ký nào cả…. Này, tôi không làm việc ở đây, chị ơi, trời ạ. Gọi lại sau đi…," rồi cúp máy đột ngột mà không nói lời tạm biệt. Trong một thử nghiệm song song với cùng hai người đó, Regan cho confederate và sinh viên ngồi trong một căn phòng để điền vào bảng câu hỏi về một số bản sao tác phẩm nghệ thuật mà ông đưa cho họ. Khi họ làm xong, Regan nói rằng họ sẽ cần vài phút trước khi có thể tiếp tục. Sau đó, chia các nhóm thử nghiệm thành ba phần, Regan khiến một trong ba điều sau đây xảy ra:</w:t>
      </w:r>
    </w:p>
    <w:p>
      <w:pPr>
        <w:spacing w:after="80"/>
        <w:ind w:left="360"/>
      </w:pPr>
      <w:r>
        <w:t xml:space="preserve">1. </w:t>
      </w:r>
      <w:r>
        <w:rPr>
          <w:b w:val="0"/>
          <w:i w:val="0"/>
        </w:rPr>
        <w:t>Confederate xin phép rời phòng và quay lại với một chai Coke cho mình và một chai cho người tham gia thí nghiệm, nói rằng họ cứ thư giãn thoải mái.</w:t>
      </w:r>
    </w:p>
    <w:p>
      <w:pPr>
        <w:spacing w:after="80"/>
        <w:ind w:left="360"/>
      </w:pPr>
      <w:r>
        <w:t xml:space="preserve">2. </w:t>
      </w:r>
      <w:r>
        <w:rPr>
          <w:b w:val="0"/>
          <w:i w:val="0"/>
        </w:rPr>
        <w:t>Confederate xin phép rời phòng và quay lại với hai bàn tay không.</w:t>
      </w:r>
    </w:p>
    <w:p>
      <w:pPr>
        <w:spacing w:after="80"/>
        <w:ind w:left="360"/>
      </w:pPr>
      <w:r>
        <w:t xml:space="preserve">3. </w:t>
      </w:r>
      <w:r>
        <w:rPr>
          <w:b w:val="0"/>
          <w:i w:val="0"/>
        </w:rPr>
        <w:t>Regan quay lại phòng và đưa cho cả hai người tham gia một chai Coke.</w:t>
      </w:r>
    </w:p>
    <w:p>
      <w:pPr>
        <w:spacing w:after="80"/>
      </w:pPr>
      <w:r>
        <w:rPr>
          <w:b w:val="0"/>
          <w:i w:val="0"/>
        </w:rPr>
        <w:t>Sau một bảng câu hỏi khác về một số tác phẩm nghệ thuật, ông cho confederate lén đưa cho người tham gia thí nghiệm một mẩu giấy, hỏi xem sinh viên đó có giúp confederate một việc không. Confederate nói rằng anh ta đang bán vé xổ số cho trường trung học của mình và sẽ thắng $50 nếu bán được nhiều nhất. Anh ta đang tự hỏi liệu sinh viên có mua vé nào với giá 25 xu không. Giải thưởng là một chiếc Corvette mới. Sau đó Regan đo xem người tham gia có mua vé nào không.</w:t>
      </w:r>
    </w:p>
    <w:p>
      <w:pPr>
        <w:spacing w:after="80"/>
      </w:pPr>
      <w:r>
        <w:rPr>
          <w:b w:val="0"/>
          <w:i w:val="0"/>
        </w:rPr>
        <w:t>Kết quả của thí nghiệm thật đáng ngạc nhiên.</w:t>
      </w:r>
    </w:p>
    <w:p>
      <w:pPr>
        <w:spacing w:after="80"/>
      </w:pPr>
      <w:r>
        <w:rPr>
          <w:b w:val="0"/>
          <w:i w:val="0"/>
        </w:rPr>
        <w:t>Mối tương quan giữa việc confederate có khó chịu trên điện thoại hay không và việc người tham gia có mua vé xổ số hay không là yếu. Nói cách khác, dù một người thấy người khác dễ chịu hay không cũng không liên quan nhiều đến việc họ có quyết định giúp đỡ người đó hay không. Tuy nhiên, mối tương quan giữa việc confederate có đưa Coke cho sinh viên hay không và việc người tham gia có mua vé xổ số hay không lại cao, cho thấy rằng khi một người làm điều gì đó tử tế cho người khác, điều đó ảnh hưởng đến việc ân huệ có được đáp lại hay không.</w:t>
      </w:r>
    </w:p>
    <w:p>
      <w:pPr>
        <w:spacing w:after="80"/>
      </w:pPr>
      <w:r>
        <w:rPr>
          <w:b w:val="0"/>
          <w:i w:val="0"/>
        </w:rPr>
        <w:t>Kết quả này, đôi khi được gọi là "Luật Có Đi Có Lại" (The Law of Reciprocity), thường được dùng như một kiểu thao túng. Có thể bạn đã từng nghe ai đó nói, "Để khiến người ta làm gì đó cho mình, trước tiên bạn phải lấy lòng họ bằng một món quà hay lời khen."</w:t>
      </w:r>
    </w:p>
    <w:p>
      <w:pPr>
        <w:spacing w:after="80"/>
      </w:pPr>
      <w:r>
        <w:rPr>
          <w:b w:val="0"/>
          <w:i w:val="0"/>
        </w:rPr>
        <w:t>Chúng tôi cho rằng có một hiểu biết sâu sắc hơn, dù ẩn giấu, trong nghiên cứu này. Con người thu thập dữ liệu về những người họ không quen biết và nhanh chóng xác định xem người đó đứng về phía mình hay không, là bạn hay thù, rồi từ một cảm giác sinh tồn sâu xa, kết đồng minh với bạn bè và rút lui khỏi những người còn lại. Nhận được giá trị bất ngờ từ một người là dấu hiệu của một người bạn. Đáp lại bằng một món quà có giá trị là tín hiệu rằng "chúng ta nên là đồng minh" nếu có chuyện gì xảy ra.</w:t>
      </w:r>
    </w:p>
    <w:p>
      <w:pPr>
        <w:spacing w:after="80"/>
      </w:pPr>
      <w:r>
        <w:rPr>
          <w:b w:val="0"/>
          <w:i w:val="0"/>
        </w:rPr>
        <w:t>Nếu chúng ta tuân theo "lời thề Hippocrates" của giới tư vấn và trước tiên mang lại giá trị, thì việc xin phát triển, mở rộng hay kéo dài công việc với một khách hàng bỗng trở nên dễ dàng hơn nhiều. Bằng cách mang lại giá trị trước khi bán hàng, chúng ta báo hiệu cho người mua rằng chúng ta muốn làm đồng minh và cùng nhau bước vào đêm thương mại.</w:t>
      </w:r>
    </w:p>
    <w:p>
      <w:pPr>
        <w:pStyle w:val="Heading2"/>
      </w:pPr>
      <w:r>
        <w:rPr>
          <w:rFonts w:ascii="Calibri" w:hAnsi="Calibri"/>
          <w:b/>
          <w:i w:val="0"/>
          <w:sz w:val="32"/>
        </w:rPr>
        <w:t>Học Nghệ Thuật Đặt Lời Đề Nghị</w:t>
      </w:r>
    </w:p>
    <w:p>
      <w:pPr>
        <w:spacing w:after="80"/>
      </w:pPr>
      <w:r>
        <w:rPr>
          <w:b w:val="0"/>
          <w:i w:val="0"/>
        </w:rPr>
        <w:t>Chúng tôi lấy làm ngạc nhiên khi có bao nhiêu người vật lộn với việc xin điều họ muốn. Ví dụ, giả sử Steve đang làm việc với một tập đoàn xây dựng lớn, xem xét các thỏa thuận nhà thầu phụ thay mặt cho tổng cố vấn pháp lý (GC) của công ty. Đây là công việc đều đặn và lặp lại, nhưng Steve để ý đến chu kỳ ngân sách của họ và biết mình nên hỏi người mua, trong trường hợp này là GC, liệu công ty ông có ổn để tiếp tục thêm một năm nữa không. Nhưng Steve không muốn. Có gì đó trong anh ta nói rằng, "Nếu chưa hỏng thì đừng sửa." Nhưng đó là bản năng sai lầm; tốt hơn là nên kiểm tra và xác nhận rằng chúng ta nằm trong ngân sách cho năm tới. Tuy nhiên, khi đến lúc thực sự đặt câu hỏi, nhiều chuyên gia vật lộn với cùng một điều – đặt lời đề nghị vì sợ câu trả lời. Một kỹ thuật để tránh tỏ ra tuyệt vọng và thương mại là đóng khung lời đề nghị này như một nhu cầu hành chính: "Gần đây tôi đã gặp giám đốc điều hành của mình và cô ấy muốn biết liệu ngài có dự định tiếp tục sử dụng tôi với vai trò này không. Cô ấy đang cố xem chúng tôi có nguồn lực nào cho các dự án mới và liệu cô ấy có cần tuyển thêm người không." Đây là một điều hợp lý để hỏi khách hàng. Chúng ta không phủ phục dưới đất, cầu xin công việc, chúng ta chỉ là hai chuyên gia trao đổi về việc phân bổ nguồn lực. Tương tự, khi xin làm NHIỀU việc hơn, thường hợp lý khi tận dụng một đối tác cấp cao trong dự án để đặt lời đề nghị. Tại PIE, chúng tôi có thể nói, "Chúng ta đã bàn về việc gấp đôi quy mô các cộng đồng mà chúng tôi đã xây dựng cho ngài – ngài nghĩ sao về điều đó? Tôi đang cố xác định ai nên làm gì trong nhóm của mình, và tôi muốn đảm bảo dành một vài người giỏi nhất của chúng tôi cho ngài nếu đó là điều ngài quan tâm." Thậm chí cơ bản hơn, điều quan trọng là chúng ta học cách hỏi, "Có điều gì khác chúng tôi có thể làm cho ngài không?" Giáo sư Christopher Stevens của Gonzaga ngồi trong một hội đồng quản trị nơi ông nghe một kiểm toán viên trình bày báo cáo thường niên của cô ấy. Stevens nhớ lại mình đã nghĩ "Này, cô đang ở đây. Cô vừa dành bốn tuần tìm hiểu về hoạt động kinh doanh của chúng tôi, và cô hoàn toàn thoải mái ra về. Sao không đào sâu và nói, 'Còn về việc triển khai này mà ngài đang gặp khó khăn thì sao? Có cách nào chúng tôi làm được không? Còn về hệ thống kế toán chi phí mà ngài vừa đưa vào thì sao? Có điều gì chúng tôi có thể giúp ở đó không?'" Cơ hội để làm NHIỀU việc hơn, MỞ RỘNG công việc, hay KÉO DÀI công việc thì đầy rẫy; vấn đề là nhiều chuyên gia hoặc không biết cách hoặc sợ đặt lời đề nghị.</w:t>
      </w:r>
    </w:p>
    <w:p>
      <w:pPr>
        <w:pStyle w:val="Heading2"/>
      </w:pPr>
      <w:r>
        <w:rPr>
          <w:rFonts w:ascii="Calibri" w:hAnsi="Calibri"/>
          <w:b/>
          <w:i w:val="0"/>
          <w:sz w:val="32"/>
        </w:rPr>
        <w:t xml:space="preserve">Lời Đề Nghị </w:t>
      </w:r>
      <w:r>
        <w:rPr>
          <w:rFonts w:ascii="Calibri" w:hAnsi="Calibri"/>
          <w:b/>
          <w:i/>
          <w:sz w:val="32"/>
        </w:rPr>
        <w:t>trước</w:t>
      </w:r>
      <w:r>
        <w:rPr>
          <w:rFonts w:ascii="Calibri" w:hAnsi="Calibri"/>
          <w:b/>
          <w:i w:val="0"/>
          <w:sz w:val="32"/>
        </w:rPr>
        <w:t xml:space="preserve"> Lời Đề Nghị</w:t>
      </w:r>
    </w:p>
    <w:p>
      <w:pPr>
        <w:spacing w:after="80"/>
      </w:pPr>
      <w:r>
        <w:rPr>
          <w:b w:val="0"/>
          <w:i w:val="0"/>
        </w:rPr>
        <w:t>Trước khi chúng ta có thể đạt đến điểm mà việc hỏi xem chúng ta có thể làm công việc khác hay mới gì cho khách hàng trở nên hợp lý, chúng ta phải hiểu trước bản chất của điều mình đang hỏi. Một vài điều cần cân nhắc như sau.</w:t>
      </w:r>
    </w:p>
    <w:p>
      <w:pPr>
        <w:pStyle w:val="Heading3"/>
      </w:pPr>
      <w:r>
        <w:rPr>
          <w:rFonts w:ascii="Calibri" w:hAnsi="Calibri"/>
          <w:b/>
          <w:i w:val="0"/>
          <w:sz w:val="26"/>
        </w:rPr>
        <w:t>Bản Chất của Cuộc Trò Chuyện</w:t>
      </w:r>
    </w:p>
    <w:p>
      <w:pPr>
        <w:spacing w:after="80"/>
        <w:ind w:left="360"/>
      </w:pPr>
      <w:r>
        <w:t xml:space="preserve">• </w:t>
      </w:r>
      <w:r>
        <w:rPr>
          <w:b/>
          <w:i w:val="0"/>
        </w:rPr>
        <w:t>Nó có hệ trọng không?</w:t>
      </w:r>
      <w:r>
        <w:rPr>
          <w:b w:val="0"/>
          <w:i w:val="0"/>
        </w:rPr>
        <w:t xml:space="preserve"> Khi sự tiếp xúc giữa người với người có ý nghĩa, nó càng dễ xảy ra. Nếu mẹ chúng ta bị ung thư, chúng ta chẳng bận tâm chút nào về việc mối liên hệ với chị dâu của bạn của đồng nghiệp – người cũng tình cờ là một bác sĩ ung thư hàng đầu – yếu đến mức nào. Chúng ta nhấc điện thoại lên và gọi để xin lời khuyên. Tương tự, khi sự tiếp xúc có ý nghĩa lớn với người được nhờ giúp đỡ, khả năng sự tiếp xúc đó xảy ra sẽ tăng lên. Tom từng là tình nguyện viên Peace Corps. Anh ấy nói, "Đó là một trải nghiệm định hình con người tôi. Tôi không bao giờ từ chối cuộc gọi từ ai đó đang cân nhắc tham gia Peace Corps hoặc từng là tình nguyện viên."</w:t>
      </w:r>
    </w:p>
    <w:p>
      <w:pPr>
        <w:spacing w:after="80"/>
        <w:ind w:left="360"/>
      </w:pPr>
      <w:r>
        <w:t xml:space="preserve">• </w:t>
      </w:r>
      <w:r>
        <w:rPr>
          <w:b/>
          <w:i w:val="0"/>
        </w:rPr>
        <w:t>Liệu nó có giá trị không?</w:t>
      </w:r>
      <w:r>
        <w:rPr>
          <w:b w:val="0"/>
          <w:i w:val="0"/>
        </w:rPr>
        <w:t xml:space="preserve"> Khả năng hai người kết nối với nhau trong một tổ chức sẽ tăng lên khi cả hai bên đều thấy mối kết nối đó là có giá trị. Hãy nghĩ đến hai người đi bộ đường dài trên Đường mòn Appalachian, họ chẳng nói với nhau câu nào cho đến khi một trận bão tuyết bất chợt ập đến vào giữa buổi chiều và buộc họ phải cúi mình trú ẩn tại chỗ suốt buổi tối trong lúc bão quét qua, để tránh bước xuống những vách đá hiểm nguy. Thế rồi họ bắt đầu trò chuyện ríu rít như chim. Ban đầu, họ chẳng thấy lợi lộc gì khi nói chuyện với nhau (và có lẽ còn thấy chút rủi ro bị mắc kẹt vào một cuộc trò chuyện vô tận và vô nghĩa). Rồi hoàn cảnh thay đổi, và vì lo cho sự sống còn của mình, họ chủ động bắt chuyện vì bỗng nhiên họ khao khát từng mẩu thông tin hay chút hiểu biết dù là nhỏ nhất. Tương tự như vậy, chất lượng trao đổi giữa hai người càng cao thì khả năng trao đổi trong tương lai càng lớn.</w:t>
      </w:r>
    </w:p>
    <w:p>
      <w:pPr>
        <w:spacing w:after="80"/>
      </w:pPr>
      <w:r>
        <w:rPr>
          <w:b/>
          <w:i w:val="0"/>
        </w:rPr>
        <w:t>Điểm mấu chốt:</w:t>
      </w:r>
      <w:r>
        <w:rPr>
          <w:b w:val="0"/>
          <w:i w:val="0"/>
        </w:rPr>
        <w:t xml:space="preserve"> Khi chúng ta hỏi người mua hàng ở một khách hàng chủ chốt để xin THÊM việc hoặc xin giới thiệu với những người khác trong công ty mà chúng ta có thể hợp tác, chúng ta cần nhớ hỏi: "Điều đó mang lại gì cho họ?" Chúng ta biết điều đó mang lại gì cho mình – doanh thu cao hơn, thưởng hiệu suất, tỷ lệ chia phần đối tác tăng lên và một chiếc cúp danh dự tại bữa tiệc ngày lễ do tổng giám đốc điều hành (CEO) trao tận tay. Nhưng đó là lăng kính sai lầm. Thay vào đó, sẽ có ích nếu ta ghi nhớ rằng người mua hàng của mình có nhiều khả năng kết nối với những người khác trong tổ chức thay mặt chúng ta hơn khi họ thấy rằng việc làm cầu nối cho mối kết nối như vậy là quan trọng và có giá trị đối với họ.</w:t>
      </w:r>
    </w:p>
    <w:p>
      <w:pPr>
        <w:spacing w:after="80"/>
      </w:pPr>
      <w:r>
        <w:rPr>
          <w:b w:val="0"/>
          <w:i w:val="0"/>
        </w:rPr>
        <w:t>Hãy xem điều đó có thể trông như thế nào:</w:t>
      </w:r>
    </w:p>
    <w:p>
      <w:pPr>
        <w:spacing w:after="80"/>
        <w:ind w:left="360"/>
      </w:pPr>
      <w:r>
        <w:t xml:space="preserve">• </w:t>
      </w:r>
      <w:r>
        <w:rPr>
          <w:b/>
          <w:i w:val="0"/>
        </w:rPr>
        <w:t>Tốt:</w:t>
      </w:r>
      <w:r>
        <w:rPr>
          <w:b w:val="0"/>
          <w:i w:val="0"/>
        </w:rPr>
        <w:t xml:space="preserve"> "Jane – Trong quá trình làm việc của chúng ta, tôi thấy có cơ hội cắt giảm 20% chi phí ở trung tâm cuộc gọi do đồng nghiệp của chị phụ trách. Chúng ta có thể sắp xếp thời gian để bàn bạc không?"</w:t>
      </w:r>
    </w:p>
    <w:p>
      <w:pPr>
        <w:spacing w:after="80"/>
        <w:ind w:left="360"/>
      </w:pPr>
      <w:r>
        <w:t xml:space="preserve">• </w:t>
      </w:r>
      <w:r>
        <w:rPr>
          <w:b/>
          <w:i w:val="0"/>
        </w:rPr>
        <w:t>Tốt hơn:</w:t>
      </w:r>
      <w:r>
        <w:rPr>
          <w:b w:val="0"/>
          <w:i w:val="0"/>
        </w:rPr>
        <w:t xml:space="preserve"> "Jane – Công việc chung của chúng ta ở văn phòng của chị đã tạo ra hiệu quả thực sự. Chị nên nói chuyện với người đứng đầu tất cả các chi nhánh và đề xuất rằng chị dẫn dắt một nhóm công tác để lan tỏa các thông lệ tốt nhất đến các văn phòng khác. Có vẻ như đó sẽ là một thành tích đáng tự hào cho chị. Hãy sắp xếp thời gian để bàn bạc nhé."</w:t>
      </w:r>
    </w:p>
    <w:p>
      <w:pPr>
        <w:pStyle w:val="Heading3"/>
      </w:pPr>
      <w:r>
        <w:rPr>
          <w:rFonts w:ascii="Calibri" w:hAnsi="Calibri"/>
          <w:b/>
          <w:i w:val="0"/>
          <w:sz w:val="26"/>
        </w:rPr>
        <w:t>Bản chất của mối quan hệ</w:t>
      </w:r>
    </w:p>
    <w:p>
      <w:pPr>
        <w:spacing w:after="80"/>
        <w:ind w:left="360"/>
      </w:pPr>
      <w:r>
        <w:t xml:space="preserve">• </w:t>
      </w:r>
      <w:r>
        <w:rPr>
          <w:b/>
          <w:i w:val="0"/>
        </w:rPr>
        <w:t>Bạn có cần nâng cấp lên cấp trên không?</w:t>
      </w:r>
      <w:r>
        <w:rPr>
          <w:b w:val="0"/>
          <w:i w:val="0"/>
        </w:rPr>
        <w:t xml:space="preserve"> Cavin Segil, một trong những giám đốc của chúng tôi tại PIE, nói thế này: "Đôi khi con đường nhanh nhất để đi qua là đi lên." Ý ông ấy là dù có đủ mọi lý do khiến người mua hàng của chúng ta ở một công ty khách hàng không muốn giới thiệu chúng ta với đồng nghiệp của cô ấy ở một bộ phận khác – bao gồm việc không muốn chia sẻ bí quyết riêng của mình và sự mất cân bằng giữa rủi ro và phần thưởng được nhận thức – thì không có trở ngại nào trong số đó tồn tại đối với cấp trên của họ. Vì lý do này, các chuyên gia biết rằng điều quan trọng là phải tìm lý do để gặp cấp trên – người không chỉ chịu trách nhiệm về hợp đồng mà chúng ta thực hiện cho một trong các đơn vị của họ mà còn phụ trách hiệu suất của các đơn vị song song khác. Họ không nghĩ về chúng ta như bí quyết riêng của trưởng dự án; họ nghĩ về chúng ta như bí quyết riêng </w:t>
      </w:r>
      <w:r>
        <w:rPr>
          <w:b w:val="0"/>
          <w:i/>
        </w:rPr>
        <w:t>của họ</w:t>
      </w:r>
      <w:r>
        <w:rPr>
          <w:b w:val="0"/>
          <w:i w:val="0"/>
        </w:rPr>
        <w:t>, và nếu nó đang hiệu quả, họ sẵn lòng lan tỏa nó rộng rãi khắp các đơn vị. Việc nâng cấp lên cấp trên cũng mang theo chút rủi ro. Trưởng dự án của chúng ta sẽ lo lắng khi chúng ta nói chuyện với cấp trên của họ. Thực tế, họ có thể tỏ ra hoàn toàn không giúp ích gì. Cavin có thể nói: "Chị nghĩ lần tới tôi đến thành phố, tôi có thể ngồi lại với VP của chị không? Tôi rất muốn hiểu cách họ nhìn nhận dự án và cùng nhau bàn cách tôi có thể hữu ích ở những nơi khác." Cô ấy có thể nói: "Tôi sẽ xem tôi làm được gì," rồi sau đó chẳng có gì cả. Giải pháp thay thế là tự mình viết thư cho cấp trên, nhưng điều đó chẳng bao giờ dễ chịu – nó giống như chúng ta đang gạt bỏ vai trò trung gian của mối quan hệ quý giá nhất của mình ở phía khách hàng. Ngay cả khi chúng ta không nghĩ mình đang làm suy yếu quyền hạn của họ, trưởng dự án của chúng ta vẫn có thể cảm thấy như vậy. Cách để vượt qua điều này là mang đến viện binh. Chúng ta coi mình là người ngang hàng với trưởng dự án. Điều đó khiến cấp trên của chúng ta trở thành người ngang hàng với cấp trên của trưởng dự án. Hình học quan hệ đơn giản này là lý do các công ty dịch vụ chuyên gia ở khắp nơi đều sử dụng mô hình "đối tác cấp cao" – "trưởng dự án". Chúng ta thực hiện công việc rồi một "đối tác cấp cao" sà vào và "ghé thăm hỏi thăm khách hàng". Điều này có vẻ như là sự giám sát phiền phức và không cần thiết, nhưng nó chính là bàn đạp để cuộc trò chuyện MỞ RỘNG cất cánh. Jacob có thể đến thăm cấp trên của trưởng dự án của Cavin và nói: "Tôi rất mừng vì dự án đang hiệu quả với anh. Tôi nghe nói chàng trai trẻ mà anh giao quản lý đội của tôi là một ngôi sao. Mọi người bên tôi đều nói cậu ấy dồn hết tâm sức cho dự án này. Một ngày nào đó vào bữa trưa, anh phải kể cho tôi nghe cách anh tìm được những người như vậy. Này – nhân tiện, hãy cho tôi biết anh tổ chức đơn vị của mình như thế nào. Cavin nói với tôi rằng anh có năm đội hướng thị trường khác ở các khu vực địa lý khác nhau…" Đây là công việc của đối tác cấp cao: kiểm tra mức độ hài lòng của khách hàng, điều chỉnh hướng đi nếu cần, và tìm kiếm công việc mới trong phạm vi của cấp trên trưởng dự án.</w:t>
      </w:r>
    </w:p>
    <w:p>
      <w:pPr>
        <w:spacing w:after="80"/>
        <w:ind w:left="360"/>
      </w:pPr>
      <w:r>
        <w:t xml:space="preserve">• </w:t>
      </w:r>
      <w:r>
        <w:rPr>
          <w:b/>
          <w:i w:val="0"/>
        </w:rPr>
        <w:t>Chúng ta có biết nên gọi cho ai không?</w:t>
      </w:r>
      <w:r>
        <w:rPr>
          <w:b w:val="0"/>
          <w:i w:val="0"/>
        </w:rPr>
        <w:t xml:space="preserve"> Dòng chảy qua một mạng lưới con người sẽ chậm lại khi chúng ta không biết những người khác trong mạng lưới biết gì. Khi Tom làm việc tại Great Harvest Franchising, ông đã tìm ra cách cải thiện mạng lưới chuyên môn nội bộ phức tạp theo thời gian thực. Tom ghi chú: "Chúng tôi công bố xếp hạng từ cao đến thấp của các chủ tiệm bánh dựa trên chuyên môn tương đối của họ ở bảy khía cạnh khác nhau của hoạt động kinh doanh. Điều này làm tăng dòng chảy vì mọi người biết nên liên hệ với ai."</w:t>
      </w:r>
    </w:p>
    <w:p>
      <w:pPr>
        <w:spacing w:after="80"/>
        <w:ind w:left="360"/>
      </w:pPr>
      <w:r>
        <w:t xml:space="preserve">• </w:t>
      </w:r>
      <w:r>
        <w:rPr>
          <w:b/>
          <w:i w:val="0"/>
        </w:rPr>
        <w:t>Liệu có công bằng không?</w:t>
      </w:r>
      <w:r>
        <w:rPr>
          <w:b w:val="0"/>
          <w:i w:val="0"/>
        </w:rPr>
        <w:t xml:space="preserve"> Các nhà xã hội học báo cáo rằng nếu một người trong cộng đồng cảm thấy người khác đang được thưởng quá mức và cảm thấy cộng đồng không công bằng, họ ít có khả năng chủ động liên hệ với người khác ngoài gian làm việc của mình hơn.</w:t>
      </w:r>
    </w:p>
    <w:p>
      <w:pPr>
        <w:spacing w:after="80"/>
        <w:ind w:left="360"/>
      </w:pPr>
      <w:r>
        <w:t xml:space="preserve">• </w:t>
      </w:r>
      <w:r>
        <w:rPr>
          <w:b/>
          <w:i w:val="0"/>
        </w:rPr>
        <w:t>Liệu có tương hỗ không?</w:t>
      </w:r>
      <w:r>
        <w:rPr>
          <w:b w:val="0"/>
          <w:i w:val="0"/>
        </w:rPr>
        <w:t xml:space="preserve"> Nếu bạn giúp chúng ta một việc tử tế, chúng ta cảm thấy như mình "nợ" bạn và tìm cách giúp bạn một việc tử tế để cân bằng lại. Những người gây quỹ thường tận dụng điều này để có lợi, gửi cho bạn một "món quà," với hy vọng rằng sự mất cân bằng tâm lý phát sinh sẽ được "sửa lại" bằng một khoản quyên góp. Điều này giống như nguyên tắc được nêu trong thí nghiệm Regan ở đầu chương này.</w:t>
      </w:r>
    </w:p>
    <w:p>
      <w:pPr>
        <w:spacing w:after="80"/>
        <w:ind w:left="360"/>
      </w:pPr>
      <w:r>
        <w:t xml:space="preserve">• </w:t>
      </w:r>
      <w:r>
        <w:rPr>
          <w:b/>
          <w:i w:val="0"/>
        </w:rPr>
        <w:t>Các mối liên kết có mạnh không?</w:t>
      </w:r>
      <w:r>
        <w:rPr>
          <w:b w:val="0"/>
          <w:i w:val="0"/>
        </w:rPr>
        <w:t xml:space="preserve"> Những mối quan hệ cá nhân sâu sắc, lâu dài làm tăng khả năng những ý tưởng hay được truyền giữa hai người. Một mạng lưới đặc trưng bởi các mối liên kết chặt chẽ sẽ có dòng chảy lớn hơn một mạng lưới đặc trưng bởi các mối liên kết yếu. Những người đi nhà thờ trong một giáo khu của Latter Day Saints có nhiều khả năng trao đổi giới thiệu kinh doanh và công thức nấu ăn hơn một hiệp hội các kỹ sư giao thông. Dù vậy, các mối liên kết mạnh không phải lúc nào cũng cộng lại thành tổng. Khi sáng lập LinkedIn, Reid Hoffman khẳng định rằng các mối liên kết mạnh có thể được tận dụng và rằng nếu ông biết một kỹ sư phần mềm ở Charlotte và kỹ sư phần mềm đó biết một ca sĩ opera ở Milan, người này lại biết một thành viên Nghị viện Ý, thì tổng của ba mối liên kết mạnh sẽ bằng khả năng có được một lời giới thiệu đến thành viên nghị viện đó. Nhưng điều đó chưa được chứng minh là đúng. Chúng ta có thể biết cựu Thượng nghị sĩ Max Baucus, người biết cựu Tổng thống Barack Obama, nhưng điều đó không có nghĩa là tuần sau chúng ta sẽ ăn tối với Barack tại Pineapple and Pearls trên phố 8 ở DC. Các mối liên kết mạnh nhanh chóng trở thành các mối liên kết yếu khi những gợn sóng kết nối dần tắt lịm, càng xa mối kết nối mạnh chính ban đầu bao nhiêu thì càng yếu đi bấy nhiêu.</w:t>
      </w:r>
    </w:p>
    <w:p>
      <w:pPr>
        <w:spacing w:after="80"/>
        <w:ind w:left="360"/>
      </w:pPr>
      <w:r>
        <w:t xml:space="preserve">• </w:t>
      </w:r>
      <w:r>
        <w:rPr>
          <w:b/>
          <w:i w:val="0"/>
        </w:rPr>
        <w:t>Họ có bình đẳng không?</w:t>
      </w:r>
      <w:r>
        <w:rPr>
          <w:b w:val="0"/>
          <w:i w:val="0"/>
        </w:rPr>
        <w:t xml:space="preserve"> Trong những mạng lưới mà tất cả các nút đều thực sự bình đẳng với nhau, việc trao đổi diễn ra thường xuyên hơn so với trong các mạng lưới mở. Một trong những quy tắc quan trọng tại PIE là khi chúng ta tập hợp một nhóm đồng đẳng thay mặt cho khách hàng, chúng ta đảm bảo rằng các thành viên trong nhóm đó nhìn nhận nhau như những người ngang hàng. Người đứng đầu một hãng thời trang trị giá 2 tỷ đô la không muốn ở trong một nhóm có cả một quản lý cửa hàng của The Gap ở Milwaukee.</w:t>
      </w:r>
    </w:p>
    <w:p>
      <w:pPr>
        <w:spacing w:after="80"/>
      </w:pPr>
      <w:r>
        <w:rPr>
          <w:b/>
          <w:i w:val="0"/>
        </w:rPr>
        <w:t>Điểm mấu chốt:</w:t>
      </w:r>
      <w:r>
        <w:rPr>
          <w:b w:val="0"/>
          <w:i w:val="0"/>
        </w:rPr>
        <w:t xml:space="preserve"> Sẽ có ích cho chúng ta nếu hiểu được mạng lưới </w:t>
      </w:r>
      <w:r>
        <w:rPr>
          <w:b w:val="0"/>
          <w:i/>
        </w:rPr>
        <w:t>thực sự</w:t>
      </w:r>
      <w:r>
        <w:rPr>
          <w:b w:val="0"/>
          <w:i w:val="0"/>
        </w:rPr>
        <w:t xml:space="preserve"> của người mua hàng, chứ không chỉ những gì sơ đồ tổ chức nói là mạng lưới của họ. Đúng, về mặt lý thuyết người mua hàng của chúng ta có thể nhắn tin cho một đồng nghiệp mà chúng ta muốn hợp tác qua ứng dụng nhắn tin của công ty, nhưng điều đó không có nghĩa là họ sẽ làm. Chúng ta chủ động hỏi người mua hàng xem "bạn bè" của họ trong tổ chức là ai. </w:t>
      </w:r>
      <w:r>
        <w:rPr>
          <w:b w:val="0"/>
          <w:i/>
        </w:rPr>
        <w:t>Đây mới là mạng lưới thực sự của họ</w:t>
      </w:r>
      <w:r>
        <w:rPr>
          <w:b w:val="0"/>
          <w:i w:val="0"/>
        </w:rPr>
        <w:t>. Chúng ta có thể nghĩ rằng họ dễ dàng giới thiệu chúng ta với những người đứng đầu bộ phận khác, nhưng sơ đồ tổ chức che giấu những sự ganh đua, ác cảm, những trận chiến trong quá khứ và khoảng cách. Thay vào đó, chúng ta tìm những con đường đã mòn lối và bước theo đó. Nếu mục tiêu của chúng ta là gặp người đứng đầu bộ phận phân tích tiếp thị trong mảng thực phẩm, nhưng chúng ta biết được rằng người mua hàng của mình với trách nhiệm tương tự trong mảng chăm sóc thú cưng từng cảm thấy bị tổn thương bởi một nỗ lực giúp đỡ trong quá khứ, đừng lo. Chúng ta vẫn có thể đến được đó. Chỉ là có thể trước tiên chúng ta phải đi qua người bạn thân của người mua hàng trong mảng sức khỏe và sắc đẹp.</w:t>
      </w:r>
    </w:p>
    <w:p>
      <w:pPr>
        <w:spacing w:after="80"/>
      </w:pPr>
      <w:r>
        <w:rPr>
          <w:b w:val="0"/>
          <w:i w:val="0"/>
        </w:rPr>
        <w:t>Tất cả chúng ta trong ngành dịch vụ chuyên gia đều đang chơi một ván cờ dài hạn, nơi con đường giới thiệu chắc chắn nhất là con đường dễ dàng và thoải mái nhất cho người mua hàng của chúng ta.</w:t>
      </w:r>
    </w:p>
    <w:p>
      <w:pPr>
        <w:pStyle w:val="Heading3"/>
      </w:pPr>
      <w:r>
        <w:rPr>
          <w:rFonts w:ascii="Calibri" w:hAnsi="Calibri"/>
          <w:b/>
          <w:i w:val="0"/>
          <w:sz w:val="26"/>
        </w:rPr>
        <w:t>Bản chất của phần thưởng</w:t>
      </w:r>
    </w:p>
    <w:p>
      <w:pPr>
        <w:spacing w:after="80"/>
        <w:ind w:left="360"/>
      </w:pPr>
      <w:r>
        <w:t xml:space="preserve">• </w:t>
      </w:r>
      <w:r>
        <w:rPr>
          <w:b/>
          <w:i w:val="0"/>
        </w:rPr>
        <w:t>Khoản đầu tư có đáng kể không?</w:t>
      </w:r>
      <w:r>
        <w:rPr>
          <w:b w:val="0"/>
          <w:i w:val="0"/>
        </w:rPr>
        <w:t xml:space="preserve"> Tiền cược càng cao, chúng ta càng sử dụng mạng lưới nhiều hơn. Các mạng lưới miễn phí yếu hơn các mạng lưới trả phí. Những người chơi poker có nhiều khả năng ở lại trong một ván bài đặc trưng bởi tiền cược ban đầu cao và tiền đặt cược thấp hơn là một ván bài đặc trưng bởi tiền cược ban đầu thấp và tiền đặt cược cao.</w:t>
      </w:r>
    </w:p>
    <w:p>
      <w:pPr>
        <w:spacing w:after="80"/>
        <w:ind w:left="360"/>
      </w:pPr>
      <w:r>
        <w:t xml:space="preserve">• </w:t>
      </w:r>
      <w:r>
        <w:rPr>
          <w:b/>
          <w:i w:val="0"/>
        </w:rPr>
        <w:t>Điều đó có thỏa đáng không?</w:t>
      </w:r>
      <w:r>
        <w:rPr>
          <w:b w:val="0"/>
          <w:i w:val="0"/>
        </w:rPr>
        <w:t xml:space="preserve"> Khoảng thời gian đền đáp gắn với một trao đổi giữa người với người càng ngắn, khả năng họ sẽ nói chuyện lại với nhau càng cao. Nhà xã hội học hành vi George Homans viết, khi mô tả thuyết trao đổi xã hội (social exchange theory), rằng các kết nối giữa người với người trong một mạng lưới tăng lên khi họ được đền đáp. Họ càng được đền đáp thường xuyên, khả năng có những trao đổi trong tương lai càng lớn.</w:t>
      </w:r>
    </w:p>
    <w:p>
      <w:pPr>
        <w:spacing w:after="80"/>
        <w:ind w:left="360"/>
      </w:pPr>
      <w:r>
        <w:t xml:space="preserve">• </w:t>
      </w:r>
      <w:r>
        <w:rPr>
          <w:b/>
          <w:i w:val="0"/>
        </w:rPr>
        <w:t>Đâu là những yếu tố thúc đẩy giá trị?</w:t>
      </w:r>
      <w:r>
        <w:rPr>
          <w:b w:val="0"/>
          <w:i w:val="0"/>
        </w:rPr>
        <w:t xml:space="preserve"> David Allen trong cuốn sách tuyệt vời </w:t>
      </w:r>
      <w:r>
        <w:rPr>
          <w:b w:val="0"/>
          <w:i/>
        </w:rPr>
        <w:t>Getting Things Done</w:t>
      </w:r>
      <w:r>
        <w:rPr>
          <w:b w:val="0"/>
          <w:i w:val="0"/>
        </w:rPr>
        <w:t xml:space="preserve"> của ông viết về nhu cầu định kỳ thay đổi “độ cao” của chúng ta khi nghĩ về những gì mình muốn hoàn thành, giống như một chiếc máy bay có thể vừa lướt sát mặt đất vừa bay vọt lên 45,000 feet. Ở độ cao thấp nhất của việc hoàn thành công việc, chúng ta tự hỏi “Tiếp theo là gì?”. Cao hơn một chút là thế giới của những danh sách việc cần làm và lịch trình hằng ngày. Ở cấp độ cao nhất, chúng ta tự hỏi, “Tôi muốn làm gì với cuộc đời mình?” hoặc “Điều gì nằm trong danh sách những việc tôi muốn làm trước khi chết?”. Việc bay ở những độ cao khác nhau cũng hữu ích cho các chuyên gia. Ngày qua ngày, chúng ta đang vo ve quanh những cái cây quản lý dự án. Ở độ cao 10,000 feet, chúng ta tự hỏi, “Khách hàng của tôi đang cố gắng hoàn thành điều gì, và làm sao tôi có thể tập hợp một đội ngũ hữu ích?”. Ở nơi không khí loãng hơn, những người làm mưa (rainmakers) kể với chúng ta rằng họ hỏi về toàn bộ công ty. “Công ty này tạo ra giá trị trên thị trường như thế nào? Họ đã đưa ra những lựa chọn chiến lược nào? Họ đang không làm những gì? Kiểu đột phá (disruption) nào đang hướng về phía họ và họ nên chuẩn bị hay định vị mình như thế nào để trở thành kẻ đột phá trong ngành?”. Đây nên là mục đích của bất kỳ hội nghị hoạch định tài khoản nào – không phải để hỏi, “Chúng ta có gì để bán cho họ?” – mà là, “Công ty này đang hướng về đâu và chúng ta có thể giúp họ đến đó như thế nào?”. Có một chân lý hàng không đơn giản đang vận hành ở đây: Chúng ta bay càng cao, chúng ta càng thấy nhiều cơ hội.</w:t>
      </w:r>
    </w:p>
    <w:p>
      <w:pPr>
        <w:spacing w:after="80"/>
      </w:pPr>
      <w:r>
        <w:rPr>
          <w:b/>
          <w:i w:val="0"/>
        </w:rPr>
        <w:t>Điểm mấu chốt:</w:t>
      </w:r>
      <w:r>
        <w:rPr>
          <w:b w:val="0"/>
          <w:i w:val="0"/>
        </w:rPr>
        <w:t xml:space="preserve"> Kiểm tra hệ thống khuyến khích giới thiệu nội bộ của một khách hàng rất dễ: Chúng ta chỉ cần hỏi xin một lời giới thiệu. Việc không phản hồi yêu cầu của chúng ta hoặc một loạt lời bào chữa cho thấy khách hàng không có gì để thưởng cho những nhân viên giúp đỡ toàn bộ công ty, thay vì chỉ đạt chỉ tiêu trong lĩnh vực hẹp của riêng họ. Điều đó nghĩa là yêu cầu giúp đỡ của chúng ta không mang lại lợi ích nào cho người mua dịch vụ của chúng ta – người mà chúng ta đang nhờ giúp. Tất cả những gì họ thấy chỉ là rủi ro, công việc và bất lợi. Tuy nhiên, chúng ta có thể thay đổi động lực đó. Các chuyên gia làm mưa kể rằng khi họ đàm phán hợp đồng ngay từ đầu, họ thường nói với khách hàng, “Nếu chúng tôi có thể vượt chỉ tiêu hiệu suất 20%, anh/chị có đồng ý giới thiệu tôi với hai đồng nghiệp của mình không?”, qua đó gắn kết một “ân huệ” được nhờ vả với một sự kiện thỏa đáng. Tương tự, chúng ta đã thấy các chuyên gia hứa “chiết khấu mua theo nhóm” nếu họ có thể tạo được chỗ đứng ở một nơi khác trong tổ chức.</w:t>
      </w:r>
    </w:p>
    <w:p>
      <w:pPr>
        <w:spacing w:after="80"/>
      </w:pPr>
      <w:r>
        <w:rPr>
          <w:b w:val="0"/>
          <w:i w:val="0"/>
        </w:rPr>
        <w:t>Nếu chúng ta đã làm tốt công việc của mình bằng cách làm và khuyến khích công việc tốt, tận dụng đội ngũ của mình, kể những câu chuyện hiệu quả, làm bạn tốt với khách hàng và đồng nghiệp, và lắng nghe kỹ càng, thì việc “nhờ vả” sẽ dễ dàng. Nó bắt đầu bằng “Chúng tôi có thể giúp gì?”. Chúng ta đã gia tăng giá trị cho khách hàng, giành được quyền hỏi xem chúng ta có thể gia tăng thêm giá trị bằng nhiều công việc, công việc khác hoặc công việc mới, hay bằng nhiều người hơn, những người khác hoặc người mới trên khắp tổ chức như thế nào.</w:t>
      </w:r>
    </w:p>
    <w:p>
      <w:pPr>
        <w:spacing w:after="80"/>
      </w:pPr>
      <w:r>
        <w:rPr>
          <w:b w:val="0"/>
          <w:i w:val="0"/>
        </w:rPr>
        <w:t xml:space="preserve">Có những sắc thái tinh tế về việc bạn hỏi ai, hỏi khi nào và hỏi câu này như thế nào. Tuy nhiên, với tư cách là các chuyên gia, </w:t>
      </w:r>
      <w:r>
        <w:rPr>
          <w:b w:val="0"/>
          <w:i/>
        </w:rPr>
        <w:t>công việc</w:t>
      </w:r>
      <w:r>
        <w:rPr>
          <w:b w:val="0"/>
          <w:i w:val="0"/>
        </w:rPr>
        <w:t xml:space="preserve"> của chúng ta là hỏi câu hỏi này.</w:t>
      </w:r>
    </w:p>
    <w:p>
      <w:pPr>
        <w:spacing w:after="80"/>
      </w:pPr>
      <w:r>
        <w:rPr>
          <w:b w:val="0"/>
          <w:i w:val="0"/>
        </w:rPr>
        <w:t>Chúng ta có nghĩa vụ đảm bảo mình đang làm điều tốt nhất có thể thay mặt cho những khách hàng quan trọng nhất của mình, và nó bắt đầu bằng câu hỏi đơn giản này.</w:t>
      </w:r>
    </w:p>
    <w:p>
      <w:pPr>
        <w:spacing w:after="80"/>
      </w:pPr>
      <w:r>
        <w:rPr>
          <w:b w:val="0"/>
          <w:i w:val="0"/>
        </w:rPr>
        <w:t>Giờ đây, sau khi đã mô tả những kỷ luật của các chuyên gia làm mưa thành đạt, hãy chuyển sự chú ý sang ý nghĩa của tất cả những điều này đối với ngành dịch vụ chuyên môn – cách chúng ta tổ chức, công nghệ chúng ta sử dụng, thậm chí cả lý do cho toàn bộ sự tồn tại của chúng ta.</w:t>
      </w:r>
    </w:p>
    <w:p>
      <w:pPr>
        <w:pStyle w:val="Heading1"/>
      </w:pPr>
      <w:r>
        <w:rPr>
          <w:rFonts w:ascii="Calibri" w:hAnsi="Calibri"/>
          <w:b/>
          <w:i w:val="0"/>
          <w:sz w:val="40"/>
        </w:rPr>
        <w:t>Mục 6: Những hạt giống của sự thay đổi</w:t>
      </w:r>
    </w:p>
    <w:p>
      <w:pPr>
        <w:pStyle w:val="Heading1"/>
      </w:pPr>
      <w:r>
        <w:rPr>
          <w:rFonts w:ascii="Calibri" w:hAnsi="Calibri"/>
          <w:b/>
          <w:i w:val="0"/>
          <w:sz w:val="40"/>
        </w:rPr>
        <w:t>CHƯƠNG 19</w:t>
      </w:r>
      <w:r>
        <w:br/>
      </w:r>
      <w:r>
        <w:rPr>
          <w:rFonts w:ascii="Calibri" w:hAnsi="Calibri"/>
          <w:b/>
          <w:i w:val="0"/>
          <w:sz w:val="40"/>
        </w:rPr>
        <w:t>Sức mạnh của những người đồng trang lứa</w:t>
      </w:r>
    </w:p>
    <w:p>
      <w:pPr>
        <w:spacing w:after="80"/>
      </w:pPr>
      <w:r>
        <w:rPr>
          <w:b w:val="0"/>
          <w:i w:val="0"/>
        </w:rPr>
        <w:t>Errol Rice cúi người trên bàn làm việc và nhìn chằm chằm vào bản đồ điều phối của mình – một ma trận gồm các ghi chú phỏng vấn và tên của những giám đốc điều hành dự định tham gia một cuộc gọi. Đầu gối anh rung lên khi anh phớt lờ những người đi ngang qua cánh cửa kính đóng kín của mình. Bên ngoài, những cơn gió thổi xuống từ dãy núi Bridger, vốn bị che khuất bởi một tấm chăn chì của những đám mây tuyết giữa tháng Một.</w:t>
      </w:r>
    </w:p>
    <w:p>
      <w:pPr>
        <w:spacing w:after="80"/>
      </w:pPr>
      <w:r>
        <w:rPr>
          <w:b w:val="0"/>
          <w:i w:val="0"/>
        </w:rPr>
        <w:t>Còn 10 phút nữa là đến giờ, và Errol đang chuẩn bị gọi vào cuộc gọi mà anh sẽ chủ trì thay mặt cho bộ phận sản xuất của Grant Thornton. Họ đã ký hợp đồng với PIE để tập hợp một nhóm các giám đốc tài chính (CFO) của các công ty sản xuất mà họ muốn làm ăn cùng. Công việc của Errol sẽ là điều phối một cuộc thảo luận về các thông lệ tốt nhất. Anh đã nói chuyện riêng với từng CFO trước đó để hỏi về mối quan tâm và ưu tiên của họ, và anh sẽ dùng những câu hỏi của họ dành cho nhau làm chương trình nghị sự cho cuộc thảo luận hôm nay.</w:t>
      </w:r>
    </w:p>
    <w:p>
      <w:pPr>
        <w:spacing w:after="80"/>
      </w:pPr>
      <w:r>
        <w:rPr>
          <w:b w:val="0"/>
          <w:i w:val="0"/>
        </w:rPr>
        <w:t>Chiếc áo khoác Carhartt của anh treo trên móc cạnh cửa, tuyết vẫn còn bám trên đó. Gầy gò, với mái tóc cắt sát và đôi má cháy nắng vì gió, Errol mang đến cho công việc của mình một sự nghiêm túc tốt bụng – kiểu một Atticus Finch phiên bản cưỡi ngựa trên đồng cỏ.</w:t>
      </w:r>
    </w:p>
    <w:p>
      <w:pPr>
        <w:spacing w:after="80"/>
      </w:pPr>
      <w:r>
        <w:rPr>
          <w:b w:val="0"/>
          <w:i w:val="0"/>
        </w:rPr>
        <w:t>Là một đứa trẻ lớn lên ở trang trại, Errol đến với PIE sau khi điều hành Hiệp hội Những người Chăn nuôi Montana (Montana Stockgrowers Association), nơi anh đại diện cho một liên minh luôn thay đổi gồm những nhà sản xuất bò và cừu trước các thị trường nước ngoài, thị trường tài chính, các cơ quan quản lý và Quốc hội. Đó là nền tảng hoàn hảo để thuần phục các giám đốc điều hành trong một cuộc gọi.</w:t>
      </w:r>
    </w:p>
    <w:p>
      <w:pPr>
        <w:spacing w:after="80"/>
      </w:pPr>
      <w:r>
        <w:rPr>
          <w:b w:val="0"/>
          <w:i w:val="0"/>
        </w:rPr>
        <w:t>Sứ mệnh của anh: Biến cuộc gọi này thành một giờ hữu ích cho các CFO sẽ tham gia.</w:t>
      </w:r>
    </w:p>
    <w:p>
      <w:pPr>
        <w:spacing w:after="80"/>
      </w:pPr>
      <w:r>
        <w:rPr>
          <w:b w:val="0"/>
          <w:i w:val="0"/>
        </w:rPr>
        <w:t>Bên ngoài văn phòng anh, có một sự nhộn nhịp của những hoạt động hậu trường. Đường dây hội nghị và nhiều đường dây dự phòng của nó đã sẵn sàng. Windy, điều phối viên dự án cấp cao làm việc cùng Errol trong dự án này, đang theo dõi màn hình của cô để xem số và tên của những người tham gia khi họ gọi vào. Ở nơi khác, một nhóm các điều phối viên dự án khác ngồi bên điện thoại để gọi cho những giám đốc điều hành đã báo sẽ tham gia nhưng có thể đã quên hoặc có thể đang đến muộn.</w:t>
      </w:r>
    </w:p>
    <w:p>
      <w:pPr>
        <w:spacing w:after="80"/>
      </w:pPr>
      <w:r>
        <w:rPr>
          <w:b w:val="0"/>
          <w:i w:val="0"/>
        </w:rPr>
        <w:t>Một tiếng chuông vang lên trên đường dây hội nghị.</w:t>
      </w:r>
    </w:p>
    <w:p>
      <w:pPr>
        <w:spacing w:after="80"/>
      </w:pPr>
      <w:r>
        <w:rPr>
          <w:b w:val="0"/>
          <w:i w:val="0"/>
        </w:rPr>
        <w:t>“Chào mọi người, đây là Errol Rice. Ai vừa mới tham gia đường dây vậy?”</w:t>
      </w:r>
    </w:p>
    <w:p>
      <w:pPr>
        <w:spacing w:after="80"/>
      </w:pPr>
      <w:r>
        <w:rPr>
          <w:b w:val="0"/>
          <w:i w:val="0"/>
        </w:rPr>
        <w:t>Người đầu tiên tham gia là chủ trì từ Grant Thornton. Chủ trì của chúng tôi phụ trách mảng sản xuất và rất mong chờ những cuộc gọi hàng quý này, vì trong đó ông có cả một giờ để trò chuyện trực tiếp với hàng tá khách hàng quan trọng nhất và những người mua tiềm năng của mình.</w:t>
      </w:r>
    </w:p>
    <w:p>
      <w:pPr>
        <w:spacing w:after="80"/>
      </w:pPr>
      <w:r>
        <w:rPr>
          <w:b w:val="0"/>
          <w:i w:val="0"/>
        </w:rPr>
        <w:t>“Này, Errol. Có vẻ hôm nay chúng ta có một chương trình nghị sự tuyệt vời. Có cập nhật gì không?”</w:t>
      </w:r>
    </w:p>
    <w:p>
      <w:pPr>
        <w:spacing w:after="80"/>
      </w:pPr>
      <w:r>
        <w:rPr>
          <w:b w:val="0"/>
          <w:i w:val="0"/>
        </w:rPr>
        <w:t>“Một thành viên bị gọi vào cuộc họp ban điều hành vào phút chót, nhưng thực ra chúng ta có thêm hai CFO khác vừa dọn lịch ngay sáng nay để có thể tham gia. Hôm nay chúng ta có một nhóm người tham dự tuyệt vời.”</w:t>
      </w:r>
    </w:p>
    <w:p>
      <w:pPr>
        <w:spacing w:after="80"/>
      </w:pPr>
      <w:r>
        <w:rPr>
          <w:b w:val="0"/>
          <w:i w:val="0"/>
        </w:rPr>
        <w:t>Một tiếng chuông vào phòng nữa vang lên, và đó là chuyên gia chủ đề (SME - subject-matter expert) của Grant Thornton tham gia sớm vài phút. Trong các buổi phỏng vấn trước với người tham gia, các CFO nói với Errol rằng họ muốn bàn về an ninh mạng (cybersecurity), nên chủ trì của chúng tôi đã mời một trong những chuyên gia chủ chốt của Grant Thornton về an ninh mạng trong mảng sản xuất tham gia cuộc gọi. Cô ấy sẽ không thuyết trình, nhưng sẽ tìm cách đan xen một cách tự nhiên chuyên môn, câu hỏi và hiểu biết của mình vào cuộc trò chuyện suốt cả giờ để mang lại giá trị cho các thành viên.</w:t>
      </w:r>
    </w:p>
    <w:p>
      <w:pPr>
        <w:spacing w:after="80"/>
      </w:pPr>
      <w:r>
        <w:rPr>
          <w:b w:val="0"/>
          <w:i w:val="0"/>
        </w:rPr>
        <w:t>Trong năm phút tiếp theo, đúng lúc đồng hồ điểm giờ, hơn một chục giám đốc điều hành tham gia cuộc gọi. Errol ngồi thẳng dậy trên ghế, gương mặt sẵn sàng vào cuộc. Ông có thể cảm thấy mạch đập của mình nhanh hơn. “Mấy phút đầu tiên của một PIE làm tôi nhớ đến cú giao bóng khai cuộc khi tôi chơi bóng bầu dục ở Denton. Adrenaline giúp tôi tập trung.”</w:t>
      </w:r>
    </w:p>
    <w:p>
      <w:pPr>
        <w:spacing w:after="80"/>
      </w:pPr>
      <w:r>
        <w:rPr>
          <w:b w:val="0"/>
          <w:i w:val="0"/>
        </w:rPr>
        <w:t>Đến giờ vào cuộc rồi.</w:t>
      </w:r>
    </w:p>
    <w:p>
      <w:pPr>
        <w:spacing w:after="80"/>
      </w:pPr>
      <w:r>
        <w:rPr>
          <w:b w:val="0"/>
          <w:i w:val="0"/>
        </w:rPr>
        <w:t>Cảm ơn mọi người đã tham gia buổi thảo luận hôm nay. Đây là cuộc gọi của các bạn, và tôi trân trọng việc mọi người đã dành chút thời gian với tôi trước đó để đảm bảo các câu hỏi của các bạn định hình nên chương trình nghị sự. Trước khi bắt đầu, tôi muốn chuyển lời cho chủ trì của chúng ta để nói vài lời chào mừng.</w:t>
      </w:r>
    </w:p>
    <w:p>
      <w:pPr>
        <w:spacing w:after="80"/>
      </w:pPr>
      <w:r>
        <w:rPr>
          <w:b w:val="0"/>
          <w:i w:val="0"/>
        </w:rPr>
        <w:t>Khi chủ trì bắt đầu phần phát biểu chào mừng và giới thiệu SME, Windy nhìn vào danh sách các giám đốc điều hành đã tham gia và thấy rằng bốn CFO đang đến muộn. Cô đã làm việc chăm chỉ với trợ lý của những CFO này để đưa cuộc họp này vào lịch của họ, nhưng cô biết rằng những ngày làm việc của các giám đốc điều hành bận rộn thường trôi qua rất nhanh. Cô phân cho mỗi điều phối viên dự án có mặt hai cái tên, và họ vội vã đến văn phòng của mình và bắt đầu gọi điện.</w:t>
      </w:r>
    </w:p>
    <w:p>
      <w:pPr>
        <w:spacing w:after="80"/>
      </w:pPr>
      <w:r>
        <w:rPr>
          <w:b w:val="0"/>
          <w:i w:val="0"/>
        </w:rPr>
        <w:t>“Chào, đây là Kristin. Tôi gọi thay cho Errol Rice của Grant Thornton Manufacturing CFO Exchange. Tôi tự hỏi liệu George có đang gặp khó khăn khi kết nối vào cuộc gọi vào giờ này không?”</w:t>
      </w:r>
    </w:p>
    <w:p>
      <w:pPr>
        <w:spacing w:after="80"/>
      </w:pPr>
      <w:r>
        <w:rPr>
          <w:b w:val="0"/>
          <w:i w:val="0"/>
        </w:rPr>
        <w:t>Những phản hồi theo thời gian thực từ các cuộc trò chuyện này được chia sẻ với Errol qua tin nhắn tức thời để ông có thể điều chỉnh bản đồ điều phối của mình cho phù hợp. “George đang đến muộn 10 phút.” “Sally không thể tham gia được nữa – cô ấy bị CEO gọi đi.” “Trợ lý của Jeannie nói chuyến bay của cô ấy bị hoãn nhưng cô ấy dự định sẽ gọi vào ngay khi hạ cánh.”</w:t>
      </w:r>
    </w:p>
    <w:p>
      <w:pPr>
        <w:spacing w:after="80"/>
      </w:pPr>
      <w:r>
        <w:rPr>
          <w:b w:val="0"/>
          <w:i w:val="0"/>
        </w:rPr>
        <w:t>Errol chỉnh lại tai nghe. Khi chủ trì kết thúc phần giới thiệu, Errol nhìn về phía một trong những CFO thành viên để mời họ khởi động cuộc trò chuyện bằng cách đặt câu hỏi của mình cho cả nhóm.</w:t>
      </w:r>
    </w:p>
    <w:p>
      <w:pPr>
        <w:spacing w:after="80"/>
      </w:pPr>
      <w:r>
        <w:rPr>
          <w:b w:val="0"/>
          <w:i w:val="0"/>
        </w:rPr>
        <w:t>Thành viên đó bắt đầu: “Cảm ơn, Errol. Câu hỏi của tôi rất đơn giản. Quy trình bảo mật dữ liệu mà tất cả các bạn đang dùng để quản lý việc tiếp nhận thiết bị mới là gì? Ai chịu trách nhiệm về việc đó và nó được quản lý như thế nào?”</w:t>
      </w:r>
    </w:p>
    <w:p>
      <w:pPr>
        <w:spacing w:after="80"/>
      </w:pPr>
      <w:r>
        <w:rPr>
          <w:b w:val="0"/>
          <w:i w:val="0"/>
        </w:rPr>
        <w:t>Chẳng mấy chốc, cuộc gọi của Errol đã vào guồng. Các CFO khác nhanh chóng tham gia. Các giám đốc điều hành muốn giúp đỡ lẫn nhau – những người đồng cấp của họ.</w:t>
      </w:r>
    </w:p>
    <w:p>
      <w:pPr>
        <w:spacing w:after="80"/>
      </w:pPr>
      <w:r>
        <w:rPr>
          <w:b w:val="0"/>
          <w:i w:val="0"/>
        </w:rPr>
        <w:t>“Khi tôi đặt ra một câu hỏi, các giám đốc điều hành phản hồi bằng kinh nghiệm, lời khuyên và câu hỏi của riêng họ,” Errol kể lại. “Công việc của tôi là nhắc nhở người tham gia về các câu hỏi của họ, và dệt nên một cuộc trò chuyện mang tính khơi gợi và hữu ích. Có thể kéo thêm vài giọng nói trầm lắng hơn. Tôi cũng tìm những chỗ để lôi khách hàng của mình vào cuộc trò chuyện nhằm đảm bảo chuyên môn của họ được làm nổi bật. Điều đó thường diễn ra khoảng một phần ba thời lượng, hoặc vào thời điểm có vẻ như các thành viên hơi bí và không ai có giải pháp vạn năng tuyệt vời nào cho những người đồng cấp của mình. Tôi sẽ quay sang SME và nói đại loại như, ‘Gloria, chị đang ở ngoài thị trường; chị thấy các công ty khác đang làm gì về việc này?’ Đây là cơ hội để người đó lùi lại và đưa ra góc nhìn, điều này định vị người đó như một người đáng tin cậy về chủ đề này.”</w:t>
      </w:r>
    </w:p>
    <w:p>
      <w:pPr>
        <w:spacing w:after="80"/>
      </w:pPr>
      <w:r>
        <w:rPr>
          <w:b w:val="0"/>
          <w:i w:val="0"/>
        </w:rPr>
        <w:t xml:space="preserve">Chúng tôi kể cho bạn về quy trình này vì chúng tôi tin rằng hệ thống tập hợp khách hàng và khách hàng tiềm năng lại với nhau thành các nhóm đồng cấp ảo này là một trong </w:t>
      </w:r>
      <w:r>
        <w:rPr>
          <w:b w:val="0"/>
          <w:i/>
        </w:rPr>
        <w:t>những công cụ tốt nhất để thúc đẩy sự gắn kết với khách hàng, bởi vì quá trình tương tác với những người đồng cấp như những người đồng cấp định vị các chuyên gia ít như những người bán hàng hơn mà nhiều như những cố vấn đáng tin cậy hơn</w:t>
      </w:r>
      <w:r>
        <w:rPr>
          <w:b w:val="0"/>
          <w:i w:val="0"/>
        </w:rPr>
        <w:t>.</w:t>
      </w:r>
    </w:p>
    <w:p>
      <w:pPr>
        <w:spacing w:after="80"/>
      </w:pPr>
      <w:r>
        <w:rPr>
          <w:b w:val="0"/>
          <w:i w:val="0"/>
        </w:rPr>
        <w:t>Về điều này, Rob Benson của Kele Inc. nói: "Đó là điều mà tất cả chúng ta đều mong muốn, phải không? Đó là điều mà tất cả chúng ta đều muốn trở thành – những cố vấn đáng tin cậy."</w:t>
      </w:r>
    </w:p>
    <w:p>
      <w:pPr>
        <w:pStyle w:val="Heading2"/>
      </w:pPr>
      <w:r>
        <w:rPr>
          <w:rFonts w:ascii="Calibri" w:hAnsi="Calibri"/>
          <w:b/>
          <w:i w:val="0"/>
          <w:sz w:val="32"/>
        </w:rPr>
        <w:t>Nhảy vọt qua các bậc</w:t>
      </w:r>
    </w:p>
    <w:p>
      <w:pPr>
        <w:spacing w:after="80"/>
      </w:pPr>
      <w:r>
        <w:rPr>
          <w:b w:val="0"/>
          <w:i w:val="0"/>
        </w:rPr>
        <w:t>Harry Wallace thành lập PIE vào năm 2001 sau khi rời Arthur Andersen, nơi ông từng giữ chức Giám đốc Điều hành Quốc gia về Phát triển Kinh doanh. Ông cũng là một người nghiên cứu về cách xây dựng lòng tin:</w:t>
      </w:r>
    </w:p>
    <w:p>
      <w:pPr>
        <w:spacing w:after="80"/>
      </w:pPr>
      <w:r>
        <w:rPr>
          <w:b w:val="0"/>
          <w:i w:val="0"/>
        </w:rPr>
        <w:t>Điều mà Jeff Bezos đã tìm ra là người mua tin tưởng dữ liệu liên quan, như đánh giá của khách hàng hay các đề xuất do thuật toán dẫn dắt, hơn là tin vào nhân viên bán hàng. Tiếp theo, mọi người tin vào bản năng của chính họ cùng lời khuyên từ gia đình và bạn bè. Sau đó, người mua tin tưởng những người đồng trang lứa – những người khác đang ở cùng vị trí với họ. Họ tiếp tục tìm đến các chuyên gia không thiên vị, như phòng thí nghiệm kiểm định, Gartner, hay các giáo sư đã nghiên cứu về ngành của họ. Chỉ đến lúc đó họ mới quay sang những chuyên gia có thiên vị như các nhà tư vấn – những người có kinh nghiệm liên quan, nhưng cũng có mục đích riêng – là tạo ra thêm công việc mới. Nguồn thông tin ít được người mua tin tưởng nhất chính là nhân viên bán hàng – những người có mục đích riêng là đạt chỉ tiêu, nhưng lại không có chuyên môn sâu về lĩnh vực.</w:t>
      </w:r>
    </w:p>
    <w:p>
      <w:pPr>
        <w:jc w:val="center"/>
      </w:pPr>
      <w:r>
        <w:drawing>
          <wp:inline xmlns:a="http://schemas.openxmlformats.org/drawingml/2006/main" xmlns:pic="http://schemas.openxmlformats.org/drawingml/2006/picture">
            <wp:extent cx="5486400" cy="1081880"/>
            <wp:docPr id="25" name="Picture 25"/>
            <wp:cNvGraphicFramePr>
              <a:graphicFrameLocks noChangeAspect="1"/>
            </wp:cNvGraphicFramePr>
            <a:graphic>
              <a:graphicData uri="http://schemas.openxmlformats.org/drawingml/2006/picture">
                <pic:pic>
                  <pic:nvPicPr>
                    <pic:cNvPr id="0" name="c19uf001.png"/>
                    <pic:cNvPicPr/>
                  </pic:nvPicPr>
                  <pic:blipFill>
                    <a:blip r:embed="rId33"/>
                    <a:stretch>
                      <a:fillRect/>
                    </a:stretch>
                  </pic:blipFill>
                  <pic:spPr>
                    <a:xfrm>
                      <a:off x="0" y="0"/>
                      <a:ext cx="5486400" cy="1081880"/>
                    </a:xfrm>
                    <a:prstGeom prst="rect"/>
                  </pic:spPr>
                </pic:pic>
              </a:graphicData>
            </a:graphic>
          </wp:inline>
        </w:drawing>
      </w:r>
    </w:p>
    <w:p>
      <w:pPr>
        <w:spacing w:after="80"/>
      </w:pPr>
      <w:r>
        <w:rPr>
          <w:b w:val="0"/>
          <w:i w:val="0"/>
        </w:rPr>
        <w:t>Sức mạnh của việc dùng các cuộc trò chuyện giữa những người đồng trang lứa để kết nối với người mua và những người có thể trở thành người mua nằm ở chỗ nó cho phép một người dẫn dắt hoạt động "nhảy vọt qua các bậc" hai cấp, từ chuyên gia có thiên vị lên vị trí đầy quyền lực của người đồng trang lứa.</w:t>
      </w:r>
    </w:p>
    <w:p>
      <w:pPr>
        <w:spacing w:after="80"/>
      </w:pPr>
      <w:r>
        <w:rPr>
          <w:b w:val="0"/>
          <w:i w:val="0"/>
        </w:rPr>
        <w:t>Điều này đòi hỏi một sự thay đổi trong tư duy của một số chuyên gia. Phản xạ đầu tiên của họ có thể là thuyết trình – nói về bản thân hoặc năng lực của mình với nỗ lực tỏ ra hữu ích. Nhưng đó chính là cách mà một người có mục đích bán hàng sẽ hành xử khi đọc từ cuốn brochure về những việc họ có thể làm. Thay vào đó, trong các buổi chuẩn bị trước của chúng tôi, PIE hướng dẫn khách hàng đặt những câu hỏi ở tầm cao hơn để thể hiện kiến thức và sự tò mò, và kể những câu chuyện về cách các công ty khác đã tiếp cận những vấn đề tương tự mà một giám đốc điều hành có thể đang đối mặt. Các chuyên gia được lợi khi học cách loại bỏ chữ "tôi" ra khỏi những gì họ đang làm; họ không phải là một nguồn suối mà từ đó mọi kiến thức tuôn ra. Họ, đúng hơn, là một người thông minh khác – một người đồng trang lứa – đang vật lộn với cùng những vấn đề trong thời gian thực.</w:t>
      </w:r>
    </w:p>
    <w:p>
      <w:pPr>
        <w:pStyle w:val="Heading2"/>
      </w:pPr>
      <w:r>
        <w:rPr>
          <w:rFonts w:ascii="Calibri" w:hAnsi="Calibri"/>
          <w:b/>
          <w:i w:val="0"/>
          <w:sz w:val="32"/>
        </w:rPr>
        <w:t>Theo dõi sau cuộc gọi</w:t>
      </w:r>
    </w:p>
    <w:p>
      <w:pPr>
        <w:spacing w:after="80"/>
      </w:pPr>
      <w:r>
        <w:rPr>
          <w:b w:val="0"/>
          <w:i w:val="0"/>
        </w:rPr>
        <w:t>Errol kết thúc cuộc gọi vào đúng đầu giờ. Ông suy ngẫm về thời điểm: "Những người này rất bận rộn. Họ chắc chắn có những cuộc họp liên tiếp nhau trên lịch – hoặc thậm chí khả năng cao hơn là họ bị đặt lịch trùng ba cuộc cùng lúc. Chúng ta phải tôn trọng thời gian của họ nếu muốn họ tiếp tục quay lại."</w:t>
      </w:r>
    </w:p>
    <w:p>
      <w:pPr>
        <w:spacing w:after="80"/>
      </w:pPr>
      <w:r>
        <w:rPr>
          <w:b w:val="0"/>
          <w:i w:val="0"/>
        </w:rPr>
        <w:t>Ngay sau khi kết thúc cuộc gọi, ông gọi vào một đường hội nghị riêng để họp tổng kết với đội ngũ Grant Thornton.</w:t>
      </w:r>
    </w:p>
    <w:p>
      <w:pPr>
        <w:spacing w:after="80"/>
      </w:pPr>
      <w:r>
        <w:rPr>
          <w:b w:val="0"/>
          <w:i w:val="0"/>
        </w:rPr>
        <w:t>Cứ như thể họ vừa tổ chức một bữa tiệc và muốn chắc chắn rằng mọi người đều đã đến và có khoảng thời gian vui vẻ. Đó đơn giản là bản chất con người chúng ta. Sự cám dỗ đối với khách hàng của chúng tôi thường là tập trung vào việc có bao nhiêu người đến dự tiệc và họ hào hứng đến mức nào. Họ có thể nói những câu như: "Số lượng tuyệt vời," hay "Tiếc là hôm nay Wallace không đến được," hay "Buổi đó khá sôi nổi. Ai cũng có vẻ tham gia tích cực." Nhiệm vụ của tôi là cố gắng hướng họ đến phần nội dung thực chất mà họ đã nghe được. Đôi khi bạn có một cuộc gọi mà các thành viên có phần trầm lắng và suy tư hơn, hoặc những cuộc gọi chỉ có vài thành viên tham gia, nhưng những cuộc trò chuyện đó cũng có khả năng tiết lộ cơ hội để khách hàng của chúng tôi giúp đỡ không kém gì.</w:t>
      </w:r>
    </w:p>
    <w:p>
      <w:pPr>
        <w:spacing w:after="80"/>
      </w:pPr>
      <w:r>
        <w:rPr>
          <w:b w:val="0"/>
          <w:i w:val="0"/>
        </w:rPr>
        <w:t>Câu hỏi đầu tiên của tôi trong buổi tổng kết là: "Có điều gì nổi bật với anh chị như một tiếng kêu cứu rõ ràng không?" Nếu một CFO nói: "Tôi đang bứt tóc đây. Tôi sợ chết khiếp vì CIO của chúng tôi không để ý đến tất cả thiết bị mà chúng tôi đang mua và cứ nói rằng bảo mật đám mây là ưu tiên cao hơn," thì điều đó đáng để có một cuộc gọi theo dõi. Tôi sẽ tình nguyện liên hệ và sắp xếp việc đó thay mặt cho khách hàng.</w:t>
      </w:r>
    </w:p>
    <w:p>
      <w:pPr>
        <w:spacing w:after="80"/>
      </w:pPr>
      <w:r>
        <w:rPr>
          <w:b w:val="0"/>
          <w:i w:val="0"/>
        </w:rPr>
        <w:t>Điều tiếp theo tôi hỏi là liệu họ có nghe thấy một chủ đề nào khiến họ nghĩ về một dịch vụ mà họ có thể tạo ra không. Họ vừa nghe người mua trình bày một loạt các điểm đau. Tôi cố gắng hướng cuộc trò chuyện đến câu hỏi: "Chúng ta có thể giúp như thế nào?"</w:t>
      </w:r>
    </w:p>
    <w:p>
      <w:pPr>
        <w:spacing w:after="80"/>
      </w:pPr>
      <w:r>
        <w:rPr>
          <w:b w:val="0"/>
          <w:i w:val="0"/>
        </w:rPr>
        <w:t>Tôi sẽ hỏi liệu công ty có sản phẩm tư duy dẫn dắt nào về chủ đề đó chưa. Nếu họ có một whitepaper gần đây liên quan đến chủ đề chúng tôi vừa thảo luận, tôi sẽ đề xuất người dẫn dắt gửi nó đi kèm với bản tóm tắt nội dung cuộc gọi.</w:t>
      </w:r>
    </w:p>
    <w:p>
      <w:pPr>
        <w:spacing w:after="80"/>
      </w:pPr>
      <w:r>
        <w:rPr>
          <w:b w:val="0"/>
          <w:i w:val="0"/>
        </w:rPr>
        <w:t>Cuối cùng, tôi hỏi về lịch trình đi lại của mọi người. Tôi biết tất cả các CFO thành viên đang ở đâu. Nếu ai đó sắp đến Tucson và một trong những giám đốc điều hành trong các cuộc gọi làm việc ở đó, tôi sẽ hỏi khách hàng của mình xem tôi có thể giúp sắp xếp một cuộc gặp không.</w:t>
      </w:r>
    </w:p>
    <w:p>
      <w:pPr>
        <w:spacing w:after="80"/>
      </w:pPr>
      <w:r>
        <w:rPr>
          <w:b w:val="0"/>
          <w:i w:val="0"/>
        </w:rPr>
        <w:t>Errol rất phấn khích về cuộc gọi cụ thể này. Chúng tôi gọi đó là "cảm giác phê PIE" – cảm giác khi chúng tôi hoàn thành một buổi làm việc và biết rằng công sức của mình đã được đền đáp bằng việc mang lại giá trị cho cả các thành viên lẫn khách hàng của chúng tôi. Thật vui khi được giúp đỡ mọi người, ngay cả – hay đặc biệt là – khi đó là một màn trình diễn trên dây cao.</w:t>
      </w:r>
    </w:p>
    <w:p>
      <w:pPr>
        <w:pStyle w:val="Heading2"/>
      </w:pPr>
      <w:r>
        <w:rPr>
          <w:rFonts w:ascii="Calibri" w:hAnsi="Calibri"/>
          <w:b/>
          <w:i w:val="0"/>
          <w:sz w:val="32"/>
        </w:rPr>
        <w:t>Một nguyên liệu bí mật của PIE: Theo dõi từ bên thứ ba</w:t>
      </w:r>
    </w:p>
    <w:p>
      <w:pPr>
        <w:spacing w:after="80"/>
      </w:pPr>
      <w:r>
        <w:rPr>
          <w:b w:val="0"/>
          <w:i w:val="0"/>
        </w:rPr>
        <w:t>Chúng ta đã thấy rằng việc có một bên thứ ba điều phối như PIE dẫn dắt việc lên lịch các cuộc họp tiếp theo giữa các thành viên và các chuyên gia SME của khách hàng có thể rất có giá trị, thay vì đặt gánh nặng đó lên vai các chuyên gia.</w:t>
      </w:r>
    </w:p>
    <w:p>
      <w:pPr>
        <w:spacing w:after="80"/>
        <w:ind w:left="360"/>
      </w:pPr>
      <w:r>
        <w:t xml:space="preserve">• </w:t>
      </w:r>
      <w:r>
        <w:rPr>
          <w:b/>
          <w:i w:val="0"/>
        </w:rPr>
        <w:t>PIE an toàn:</w:t>
      </w:r>
      <w:r>
        <w:rPr>
          <w:b w:val="0"/>
          <w:i w:val="0"/>
        </w:rPr>
        <w:t xml:space="preserve"> Khi chúng tôi gửi email cho lãnh đạo, chúng tôi viết đại loại như,</w:t>
      </w:r>
    </w:p>
    <w:p>
      <w:pPr>
        <w:spacing w:after="80"/>
      </w:pPr>
      <w:r>
        <w:rPr>
          <w:b w:val="0"/>
          <w:i w:val="0"/>
        </w:rPr>
        <w:t>Tôi chỉ muốn theo dõi về một trong những thách thức mà anh/chị đã nêu trong buổi làm việc hôm qua của chúng ta, liên quan đến việc giao tiếp với CIO của anh/chị về an ninh mạng. Những chia sẻ của anh/chị thực sự khiến người dẫn chương trình đến từ Grant Thornton đồng cảm. Cô ấy tự hỏi liệu anh/chị có thấy hữu ích khi sắp xếp một cuộc gọi riêng không. Cô ấy có thể chia sẻ một số chiến lược mà cô ấy đã thấy hiệu quả với các khách hàng khác.</w:t>
      </w:r>
    </w:p>
    <w:p>
      <w:pPr>
        <w:spacing w:after="80"/>
      </w:pPr>
      <w:r>
        <w:rPr>
          <w:b w:val="0"/>
          <w:i w:val="0"/>
        </w:rPr>
        <w:t>Họ gần như luôn đồng ý. Họ đồng ý vì chúng tôi đang đáp lại một nhu cầu có thật, và chúng tôi làm điều đó chỉ một ngày sau khi họ bày tỏ nhu cầu đó. Nếu họ từ chối, điều thỉnh thoảng vẫn xảy ra, thì mối quan hệ cũng không hề bị tổn hại – họ chỉ nhẹ nhàng từ chối một người trung gian.</w:t>
      </w:r>
    </w:p>
    <w:p>
      <w:pPr>
        <w:spacing w:after="80"/>
        <w:ind w:left="360"/>
      </w:pPr>
      <w:r>
        <w:t xml:space="preserve">• </w:t>
      </w:r>
      <w:r>
        <w:rPr>
          <w:b/>
          <w:i w:val="0"/>
        </w:rPr>
        <w:t>PIE sẽ làm việc đó:</w:t>
      </w:r>
      <w:r>
        <w:rPr>
          <w:b w:val="0"/>
          <w:i w:val="0"/>
        </w:rPr>
        <w:t xml:space="preserve"> Các chuyên gia thì bận rộn. Danh sách việc cần làm thì dài. Họ cần có cơ hội để tham gia, để được thúc đẩy đưa vào lịch của mình.</w:t>
      </w:r>
    </w:p>
    <w:p>
      <w:pPr>
        <w:spacing w:after="80"/>
        <w:ind w:left="360"/>
      </w:pPr>
      <w:r>
        <w:t xml:space="preserve">• </w:t>
      </w:r>
      <w:r>
        <w:rPr>
          <w:b/>
          <w:i w:val="0"/>
        </w:rPr>
        <w:t>PIE bảo vệ nhóm:</w:t>
      </w:r>
      <w:r>
        <w:rPr>
          <w:b w:val="0"/>
          <w:i w:val="0"/>
        </w:rPr>
        <w:t xml:space="preserve"> Điều quan trọng là nhóm không bị nhìn nhận như một diễn đàn bán hàng hay chỉ là cơ hội để một chuyên gia chào mời hàng hóa của mình. Bằng cách để người điều phối xin phép khách hàng hoặc người mua tiềm năng cho việc kết nối một cuộc gọi tiếp theo, sự chính trực của nhóm được giữ vững.</w:t>
      </w:r>
    </w:p>
    <w:p>
      <w:pPr>
        <w:pStyle w:val="Heading2"/>
      </w:pPr>
      <w:r>
        <w:rPr>
          <w:rFonts w:ascii="Calibri" w:hAnsi="Calibri"/>
          <w:b/>
          <w:i w:val="0"/>
          <w:sz w:val="32"/>
        </w:rPr>
        <w:t>Trước hết</w:t>
      </w:r>
    </w:p>
    <w:p>
      <w:pPr>
        <w:spacing w:after="80"/>
      </w:pPr>
      <w:r>
        <w:rPr>
          <w:b w:val="0"/>
          <w:i w:val="0"/>
        </w:rPr>
        <w:t>Tại PIE, chúng tôi tin rằng điều răn cốt lõi của dịch vụ chuyên gia là: “Trước tiên, hãy mang lại giá trị.” Các chuyên gia nên nỗ lực tìm cách mang lại giá trị cho những người họ muốn phục vụ nhất trước khi họ nhờ đến ân huệ là được những người đó cân nhắc họ như những đối tác chuyên gia. Khi nỗ lực kết nối với những người bạn muốn phục vụ nhất,</w:t>
      </w:r>
    </w:p>
    <w:p>
      <w:pPr>
        <w:spacing w:after="80"/>
      </w:pPr>
      <w:r>
        <w:rPr>
          <w:b w:val="0"/>
          <w:i w:val="0"/>
        </w:rPr>
        <w:t xml:space="preserve">Thứ tự </w:t>
      </w:r>
      <w:r>
        <w:rPr>
          <w:b w:val="0"/>
          <w:i/>
        </w:rPr>
        <w:t>không</w:t>
      </w:r>
      <w:r>
        <w:rPr>
          <w:b w:val="0"/>
          <w:i w:val="0"/>
        </w:rPr>
        <w:t xml:space="preserve"> phải là:</w:t>
      </w:r>
    </w:p>
    <w:p>
      <w:pPr>
        <w:spacing w:after="80"/>
        <w:ind w:left="360"/>
      </w:pPr>
      <w:r>
        <w:t xml:space="preserve">• </w:t>
      </w:r>
      <w:r>
        <w:rPr>
          <w:b w:val="0"/>
          <w:i w:val="0"/>
        </w:rPr>
        <w:t>Gặp gỡ người đó.</w:t>
      </w:r>
    </w:p>
    <w:p>
      <w:pPr>
        <w:spacing w:after="80"/>
        <w:ind w:left="360"/>
      </w:pPr>
      <w:r>
        <w:t xml:space="preserve">• </w:t>
      </w:r>
      <w:r>
        <w:rPr>
          <w:b w:val="0"/>
          <w:i w:val="0"/>
        </w:rPr>
        <w:t>Trò chuyện phiếm.</w:t>
      </w:r>
    </w:p>
    <w:p>
      <w:pPr>
        <w:spacing w:after="80"/>
        <w:ind w:left="360"/>
      </w:pPr>
      <w:r>
        <w:t xml:space="preserve">• </w:t>
      </w:r>
      <w:r>
        <w:rPr>
          <w:b w:val="0"/>
          <w:i w:val="0"/>
        </w:rPr>
        <w:t>Nói cho họ biết bạn làm gì.</w:t>
      </w:r>
    </w:p>
    <w:p>
      <w:pPr>
        <w:spacing w:after="80"/>
        <w:ind w:left="360"/>
      </w:pPr>
      <w:r>
        <w:t xml:space="preserve">• </w:t>
      </w:r>
      <w:r>
        <w:rPr>
          <w:b w:val="0"/>
          <w:i w:val="0"/>
        </w:rPr>
        <w:t>Hỏi họ liệu có cách nào để bạn có thể được họ thuê không.</w:t>
      </w:r>
    </w:p>
    <w:p>
      <w:pPr>
        <w:spacing w:after="80"/>
        <w:ind w:left="360"/>
      </w:pPr>
      <w:r>
        <w:t xml:space="preserve">• </w:t>
      </w:r>
      <w:r>
        <w:rPr>
          <w:b w:val="0"/>
          <w:i w:val="0"/>
        </w:rPr>
        <w:t>Nếu có, nói cảm ơn, và mời họ đến một hội nghị khách hàng do nhóm của bạn tổ chức.</w:t>
      </w:r>
    </w:p>
    <w:p>
      <w:pPr>
        <w:spacing w:after="80"/>
      </w:pPr>
      <w:r>
        <w:rPr>
          <w:b w:val="0"/>
          <w:i w:val="0"/>
        </w:rPr>
        <w:t>Mà là:</w:t>
      </w:r>
    </w:p>
    <w:p>
      <w:pPr>
        <w:spacing w:after="80"/>
        <w:ind w:left="360"/>
      </w:pPr>
      <w:r>
        <w:t xml:space="preserve">• </w:t>
      </w:r>
      <w:r>
        <w:rPr>
          <w:b w:val="0"/>
          <w:i w:val="0"/>
        </w:rPr>
        <w:t>Gặp gỡ người đó.</w:t>
      </w:r>
    </w:p>
    <w:p>
      <w:pPr>
        <w:spacing w:after="80"/>
        <w:ind w:left="360"/>
      </w:pPr>
      <w:r>
        <w:t xml:space="preserve">• </w:t>
      </w:r>
      <w:r>
        <w:rPr>
          <w:b w:val="0"/>
          <w:i w:val="0"/>
        </w:rPr>
        <w:t>Bắt chuyện phiếm.</w:t>
      </w:r>
    </w:p>
    <w:p>
      <w:pPr>
        <w:spacing w:after="80"/>
        <w:ind w:left="360"/>
      </w:pPr>
      <w:r>
        <w:t xml:space="preserve">• </w:t>
      </w:r>
      <w:r>
        <w:rPr>
          <w:b w:val="0"/>
          <w:i w:val="0"/>
        </w:rPr>
        <w:t>Hỏi họ làm nghề gì.</w:t>
      </w:r>
    </w:p>
    <w:p>
      <w:pPr>
        <w:spacing w:after="80"/>
        <w:ind w:left="360"/>
      </w:pPr>
      <w:r>
        <w:t xml:space="preserve">• </w:t>
      </w:r>
      <w:r>
        <w:rPr>
          <w:b w:val="0"/>
          <w:i w:val="0"/>
        </w:rPr>
        <w:t>Mời họ tham gia một cuộc gọi chia sẻ thực hành tốt nhất mà bạn tổ chức về chủ đề này.</w:t>
      </w:r>
    </w:p>
    <w:p>
      <w:pPr>
        <w:spacing w:after="80"/>
        <w:ind w:left="360"/>
      </w:pPr>
      <w:r>
        <w:t xml:space="preserve">• </w:t>
      </w:r>
      <w:r>
        <w:rPr>
          <w:b w:val="0"/>
          <w:i w:val="0"/>
        </w:rPr>
        <w:t>Tìm hiểu về họ.</w:t>
      </w:r>
    </w:p>
    <w:p>
      <w:pPr>
        <w:spacing w:after="80"/>
        <w:ind w:left="360"/>
      </w:pPr>
      <w:r>
        <w:t xml:space="preserve">• </w:t>
      </w:r>
      <w:r>
        <w:rPr>
          <w:b w:val="0"/>
          <w:i w:val="0"/>
        </w:rPr>
        <w:t>Nhận diện những thách thức mà họ nói rằng họ đang gặp phải.</w:t>
      </w:r>
    </w:p>
    <w:p>
      <w:pPr>
        <w:spacing w:after="80"/>
        <w:ind w:left="360"/>
      </w:pPr>
      <w:r>
        <w:t xml:space="preserve">• </w:t>
      </w:r>
      <w:r>
        <w:rPr>
          <w:b w:val="0"/>
          <w:i w:val="0"/>
        </w:rPr>
        <w:t>Nhận diện xem bạn có lợi thế riêng nào để giúp họ.</w:t>
      </w:r>
    </w:p>
    <w:p>
      <w:pPr>
        <w:spacing w:after="80"/>
        <w:ind w:left="360"/>
      </w:pPr>
      <w:r>
        <w:t xml:space="preserve">• </w:t>
      </w:r>
      <w:r>
        <w:rPr>
          <w:b w:val="0"/>
          <w:i w:val="0"/>
        </w:rPr>
        <w:t>Hỏi họ xem bạn có thể giúp gì.</w:t>
      </w:r>
    </w:p>
    <w:p>
      <w:pPr>
        <w:spacing w:after="80"/>
      </w:pPr>
      <w:r>
        <w:rPr>
          <w:b w:val="0"/>
          <w:i w:val="0"/>
        </w:rPr>
        <w:t>Sự thật đơn giản này chính là nền tảng mà quy trình PIE được xây dựng trên đó. Các nhóm đồng nghiệp giúp khách hàng trao đi một thứ gì đó có giá trị cho khách hàng của họ hoặc những người mua tiềm năng khác như bước đầu tiên để leo lên nấc thang gắn kết. Thứ có giá trị đó là miễn phí và thuận tiện về mặt thời gian lẫn công nghệ. Đây cũng là cơ hội để kết nối với những người đang làm đúng những gì họ đang làm, ở những công ty có quy mô tương tự và trong những mối quan hệ báo cáo tương tự. Các lãnh đạo đánh giá cao cơ hội này.</w:t>
      </w:r>
    </w:p>
    <w:p>
      <w:pPr>
        <w:pStyle w:val="Heading2"/>
      </w:pPr>
      <w:r>
        <w:rPr>
          <w:rFonts w:ascii="Calibri" w:hAnsi="Calibri"/>
          <w:b/>
          <w:i w:val="0"/>
          <w:sz w:val="32"/>
        </w:rPr>
        <w:t>Giành được Lời Đề Nghị Lớn Hơn</w:t>
      </w:r>
    </w:p>
    <w:p>
      <w:pPr>
        <w:spacing w:after="80"/>
      </w:pPr>
      <w:r>
        <w:rPr>
          <w:b w:val="0"/>
          <w:i w:val="0"/>
        </w:rPr>
        <w:t>" Câu hỏi phổ biến nhất mà tôi nhận được khi nói chuyện với các trưởng nhóm thực hành về phương pháp PIE là: 'Tại sao lại là gọi điện? Chẳng phải bữa tối sẽ tốt hơn sao?'" Errol nói. Cơn "phê PIE" của anh đã lắng xuống và trông anh thư thái khi ngả người ra sau ghế, mặc dù anh vẫn để mắt đến chiếc đồng hồ nguyên tử trên tường để đảm bảo mình đến sớm 30 giây cho cuộc gọi khách hàng tiếp theo.</w:t>
      </w:r>
    </w:p>
    <w:p>
      <w:pPr>
        <w:spacing w:after="80"/>
      </w:pPr>
      <w:r>
        <w:rPr>
          <w:b w:val="0"/>
          <w:i w:val="0"/>
        </w:rPr>
        <w:t>Sự thật là bữa tối thì tốt hơn. Ai cũng biết điều này. Nhấp vài ly vang và "chia bánh vỡ bánh" với một khách hàng hoặc khách hàng tiềm năng tất nhiên là cách tốt nhất để xen vào những câu chuyện cá nhân kiểu xây dựng lòng tin. Nó cho các trưởng nhóm thực hành cơ hội tạo kết nối cá nhân với khách hàng.</w:t>
      </w:r>
    </w:p>
    <w:p>
      <w:pPr>
        <w:spacing w:after="80"/>
      </w:pPr>
      <w:r>
        <w:rPr>
          <w:b w:val="0"/>
          <w:i w:val="0"/>
        </w:rPr>
        <w:t>Bữa tối cũng là một cách để đào sâu vào những thách thức mà một lãnh đạo đang trải qua và trao cơ hội chia sẻ những mẩu chuyện từ kinh nghiệm của bạn khi giải quyết các vấn đề tương tự, điều này xây dựng uy tín với khách hàng.</w:t>
      </w:r>
    </w:p>
    <w:p>
      <w:pPr>
        <w:spacing w:after="80"/>
      </w:pPr>
      <w:r>
        <w:rPr>
          <w:b w:val="0"/>
          <w:i w:val="0"/>
        </w:rPr>
        <w:t>Và ai mà chẳng thích chia sẻ một ly Pinot hơn là một cuộc gọi nhanh?</w:t>
      </w:r>
    </w:p>
    <w:p>
      <w:pPr>
        <w:spacing w:after="80"/>
      </w:pPr>
      <w:r>
        <w:rPr>
          <w:b w:val="0"/>
          <w:i w:val="0"/>
        </w:rPr>
        <w:t>Hóa ra là rất nhiều người. Khách hàng và những người mua tiềm năng của bạn là những người bận rộn, có cuộc sống riêng, và việc mời họ đi ăn tối khi bạn hầu như chưa biết gì về họ có thể cảm giác hơi khiên cưỡng. Sự trao đổi giá trị bị lệch. Về cơ bản bạn đang nói rằng: "Nếu tôi đãi bạn một bữa tối sang trọng, bạn có nghe tôi chào hàng không?" Câu trả lời có thể là có, nhưng cũng có thể dễ dàng là: "Tôi vừa từ châu Á về, ở đó tối nào cũng ăn ngoài. Tôi cần dành thời gian cho chồng và các con."</w:t>
      </w:r>
    </w:p>
    <w:p>
      <w:pPr>
        <w:spacing w:after="80"/>
      </w:pPr>
      <w:r>
        <w:rPr>
          <w:b w:val="0"/>
          <w:i w:val="0"/>
        </w:rPr>
        <w:t>Một lời đề nghị còn lớn hơn cả bữa tối ngày thường chính là hội nghị thượng đỉnh hoành tráng mà công ty bạn tổ chức ở Miami Beach mỗi năm. Bất cứ khi nào lời đề nghị của bạn với một khách hàng hoặc khách hàng tiềm năng dựa trên việc phải đi lại, bạn ngay lập tức làm giảm khả năng họ chấp nhận. Đó là một đêm xa nhà, kèm theo chi phí, và quan trọng nhất là thời gian xa rời những việc khác.</w:t>
      </w:r>
    </w:p>
    <w:p>
      <w:pPr>
        <w:spacing w:after="80"/>
      </w:pPr>
      <w:r>
        <w:rPr>
          <w:b w:val="0"/>
          <w:i w:val="0"/>
        </w:rPr>
        <w:t>Còn nhớ hồi đại học khi bạn thầm thích cô bạn hay anh bạn nào đó trong lớp chính trị học không? Bạn muốn hiểu họ hơn. Có thể bạn đã thoáng nghĩ đến một cuối tuần ở căn nhà bên hồ mà bác bạn sở hữu gần đó. Nhưng bạn sẽ không bao giờ rủ họ đi chơi cuối tuần như một buổi hẹn đầu tiên, vì như thế là đòi hỏi quá nhiều.</w:t>
      </w:r>
    </w:p>
    <w:p>
      <w:pPr>
        <w:spacing w:after="80"/>
      </w:pPr>
      <w:r>
        <w:rPr>
          <w:b w:val="0"/>
          <w:i w:val="0"/>
        </w:rPr>
        <w:t>Thay vào đó, bạn có thể sẽ quay sang họ (sau khi nuốt trôi nỗi lo lắng của mình) và nói đại loại như: "Nhiệm vụ tiếp theo này sẽ khắc nghiệt lắm đấy. Tuần này bạn có muốn đi uống cà phê lúc nào đó rồi so sánh ghi chú không?" Đó chính là lý do có dịch vụ hẹn hò được quảng cáo trên mọi tạp chí hàng không với tên gọi "It's Just Lunch". Con người ta tiến từng bước nhỏ một. Họ thích thử nước trước, thử "chỉ ăn trưa thôi" trước khi cam kết dành cả cuối tuần ở nhà bên hồ.</w:t>
      </w:r>
    </w:p>
    <w:p>
      <w:pPr>
        <w:spacing w:after="80"/>
      </w:pPr>
      <w:r>
        <w:rPr>
          <w:b w:val="0"/>
          <w:i w:val="0"/>
        </w:rPr>
        <w:t>Đây chính là công việc của bạn khi làm quen với những người mua mới trong một công ty mà bạn đã hợp tác. Hãy đưa ra một lời mời mang lại cho họ thứ họ thực sự coi trọng (ví dụ: một nền tảng để đặt câu hỏi cho đồng nghiệp trong thời gian thực) và gỡ bỏ mọi thứ khiến họ khó nói lời đồng ý (ví dụ: đi lại, chi phí, thời gian, công nghệ).</w:t>
      </w:r>
    </w:p>
    <w:p>
      <w:pPr>
        <w:spacing w:after="80"/>
      </w:pPr>
      <w:r>
        <w:rPr>
          <w:b w:val="0"/>
          <w:i w:val="0"/>
        </w:rPr>
        <w:t>Tại PIE, chúng tôi đã đạt được thành công vang dội khi chiêu mộ các giám đốc điều hành tham gia những buổi trao đổi qua điện thoại kéo dài một giờ. Các giám đốc điều hành có thể gọi vào từ bất cứ đâu, dùng điện thoại di động của họ, và họ không phải vượt qua một công nghệ phức tạp nào đó mà có thể có hoặc không có sẵn cho họ. Chỉ một giờ thôi, và miễn phí. Quan trọng nhất, nó tập trung. Một CFO trong một bàn tròn của chúng tôi đã nói với chúng tôi: "Một giờ này giống như 60 phút tuyệt vời nhất mà tôi có được trong cả một chuyến đi khi tôi bay đến London để dự hội nghị thượng đỉnh CFO kéo dài ba ngày."</w:t>
      </w:r>
    </w:p>
    <w:p>
      <w:pPr>
        <w:spacing w:after="80"/>
      </w:pPr>
      <w:r>
        <w:rPr>
          <w:b w:val="0"/>
          <w:i w:val="0"/>
        </w:rPr>
        <w:t>Vậy nên, để trả lời câu hỏi mà Errol nhận được khi anh ấy nói chuyện với các trưởng bộ phận thực hành, "Chẳng phải một bữa tối thì tốt hơn sao?", câu trả lời là đúng, nhưng điều đó cao hơn vài nấc trên thang bậc. Đầu tiên, hãy gia tăng giá trị. Điều đó cho bạn quyền nói với một giám đốc điều hành: "Thật tuyệt khi được làm quen với anh/chị qua những buổi trao đổi qua điện thoại. Tuần sau tôi sẽ ở Seattle và rất muốn gắn gương mặt với cái tên. Chúng ta đi ăn tối được không?"</w:t>
      </w:r>
    </w:p>
    <w:p>
      <w:pPr>
        <w:pStyle w:val="Heading2"/>
      </w:pPr>
      <w:r>
        <w:rPr>
          <w:rFonts w:ascii="Calibri" w:hAnsi="Calibri"/>
          <w:b/>
          <w:i w:val="0"/>
          <w:sz w:val="32"/>
        </w:rPr>
        <w:t>Giúp Khách Hàng Của Chúng Ta Khám Phá Những Viên Kim Cương</w:t>
      </w:r>
    </w:p>
    <w:p>
      <w:pPr>
        <w:spacing w:after="80"/>
      </w:pPr>
      <w:r>
        <w:rPr>
          <w:b w:val="0"/>
          <w:i w:val="0"/>
        </w:rPr>
        <w:t xml:space="preserve">Quy trình PIE giúp </w:t>
      </w:r>
      <w:r>
        <w:rPr>
          <w:b w:val="0"/>
          <w:i/>
        </w:rPr>
        <w:t>khách hàng của chúng ta</w:t>
      </w:r>
      <w:r>
        <w:rPr>
          <w:b w:val="0"/>
          <w:i w:val="0"/>
        </w:rPr>
        <w:t xml:space="preserve"> – những nhà cung cấp dịch vụ chuyên môn – định vị bản thân một cách tốt nhất để mở rộng niềm tin và uy tín nhằm di chuyển khắp toàn bộ Viên Kim Cương Cơ Hội (Diamond of Opportunity) cùng với các thành viên trong những nhóm đồng nghiệp mà họ chủ trì.</w:t>
      </w:r>
    </w:p>
    <w:p>
      <w:pPr>
        <w:spacing w:after="80"/>
        <w:ind w:left="360"/>
      </w:pPr>
      <w:r>
        <w:t xml:space="preserve">• </w:t>
      </w:r>
      <w:r>
        <w:rPr>
          <w:b w:val="0"/>
          <w:i w:val="0"/>
        </w:rPr>
        <w:t xml:space="preserve">Họ xây dựng </w:t>
      </w:r>
      <w:r>
        <w:rPr>
          <w:b w:val="0"/>
          <w:i/>
        </w:rPr>
        <w:t>niềm tin</w:t>
      </w:r>
      <w:r>
        <w:rPr>
          <w:b w:val="0"/>
          <w:i w:val="0"/>
        </w:rPr>
        <w:t xml:space="preserve"> với những người mua mới này theo thời gian bằng cách ưu tiên lắng nghe và gia tăng giá trị trước khi đòi hỏi công việc để đáp lại.</w:t>
      </w:r>
    </w:p>
    <w:p>
      <w:pPr>
        <w:spacing w:after="80"/>
        <w:ind w:left="360"/>
      </w:pPr>
      <w:r>
        <w:t xml:space="preserve">• </w:t>
      </w:r>
      <w:r>
        <w:rPr>
          <w:b w:val="0"/>
          <w:i w:val="0"/>
        </w:rPr>
        <w:t xml:space="preserve">Những buổi trao đổi đồng nghiệp cho các chuyên gia một nền tảng để thể hiện nhiều loại chuyên môn khác nhau của họ với những người có thể trở thành người mua trước khi ký kết hợp tác, giành được </w:t>
      </w:r>
      <w:r>
        <w:rPr>
          <w:b w:val="0"/>
          <w:i/>
        </w:rPr>
        <w:t>uy tín</w:t>
      </w:r>
      <w:r>
        <w:rPr>
          <w:b w:val="0"/>
          <w:i w:val="0"/>
        </w:rPr>
        <w:t xml:space="preserve"> cho công việc của họ.</w:t>
      </w:r>
    </w:p>
    <w:p>
      <w:pPr>
        <w:spacing w:after="80"/>
        <w:ind w:left="360"/>
      </w:pPr>
      <w:r>
        <w:t xml:space="preserve">• </w:t>
      </w:r>
      <w:r>
        <w:rPr>
          <w:b w:val="0"/>
          <w:i w:val="0"/>
        </w:rPr>
        <w:t xml:space="preserve">Họ cũng gián tiếp bắt đầu giành được </w:t>
      </w:r>
      <w:r>
        <w:rPr>
          <w:b w:val="0"/>
          <w:i/>
        </w:rPr>
        <w:t>niềm tin</w:t>
      </w:r>
      <w:r>
        <w:rPr>
          <w:b w:val="0"/>
          <w:i w:val="0"/>
        </w:rPr>
        <w:t xml:space="preserve"> và </w:t>
      </w:r>
      <w:r>
        <w:rPr>
          <w:b w:val="0"/>
          <w:i/>
        </w:rPr>
        <w:t>uy tín</w:t>
      </w:r>
      <w:r>
        <w:rPr>
          <w:b w:val="0"/>
          <w:i w:val="0"/>
        </w:rPr>
        <w:t xml:space="preserve"> khi nghe những câu chuyện trực tiếp trong các cuộc thảo luận đồng nghiệp về việc khách hàng của chúng ta đã giúp đỡ thành công những người khác trong nhóm như thế nào. Các giám đốc điều hành bắt đầu nghĩ: "Nếu tất cả đồng nghiệp của mình đều tin tưởng họ làm việc tốt, thì mình cũng nên như vậy."</w:t>
      </w:r>
    </w:p>
    <w:p>
      <w:pPr>
        <w:spacing w:after="80"/>
        <w:ind w:left="360"/>
      </w:pPr>
      <w:r>
        <w:t xml:space="preserve">• </w:t>
      </w:r>
      <w:r>
        <w:rPr>
          <w:b w:val="0"/>
          <w:i w:val="0"/>
        </w:rPr>
        <w:t>Họ luôn ở gần nhu cầu của các thành viên thông qua việc tương tác liên tục, đặt họ vào vị trí tốt nhất để giúp đỡ bất kỳ loại công việc nào.</w:t>
      </w:r>
    </w:p>
    <w:p>
      <w:pPr>
        <w:jc w:val="center"/>
      </w:pPr>
      <w:r>
        <w:drawing>
          <wp:inline xmlns:a="http://schemas.openxmlformats.org/drawingml/2006/main" xmlns:pic="http://schemas.openxmlformats.org/drawingml/2006/picture">
            <wp:extent cx="5486400" cy="5110190"/>
            <wp:docPr id="26" name="Picture 26"/>
            <wp:cNvGraphicFramePr>
              <a:graphicFrameLocks noChangeAspect="1"/>
            </wp:cNvGraphicFramePr>
            <a:graphic>
              <a:graphicData uri="http://schemas.openxmlformats.org/drawingml/2006/picture">
                <pic:pic>
                  <pic:nvPicPr>
                    <pic:cNvPr id="0" name="c19uf002.png"/>
                    <pic:cNvPicPr/>
                  </pic:nvPicPr>
                  <pic:blipFill>
                    <a:blip r:embed="rId34"/>
                    <a:stretch>
                      <a:fillRect/>
                    </a:stretch>
                  </pic:blipFill>
                  <pic:spPr>
                    <a:xfrm>
                      <a:off x="0" y="0"/>
                      <a:ext cx="5486400" cy="5110190"/>
                    </a:xfrm>
                    <a:prstGeom prst="rect"/>
                  </pic:spPr>
                </pic:pic>
              </a:graphicData>
            </a:graphic>
          </wp:inline>
        </w:drawing>
      </w:r>
    </w:p>
    <w:p>
      <w:pPr>
        <w:spacing w:after="80"/>
      </w:pPr>
      <w:r>
        <w:rPr>
          <w:b w:val="0"/>
          <w:i w:val="0"/>
        </w:rPr>
        <w:t>Làm thế nào một đối tác PIE có thể tối đa hóa cơ hội giúp đỡ khách hàng bằng cách chủ trì một buổi trao đổi đồng nghiệp? Hãy lấy ví dụ về một công ty kế toán công hợp tác với PIE để triệu tập một nhóm các giám đốc thuế (CTO) của Fortune 250. Giả sử một CTO của một công ty năng lượng lớn đã được mời. Cô ấy là khách hàng hiện tại của công ty kế toán nhưng cho đến nay chỉ mua một lượng nhỏ công việc tuân thủ cấp bang. Công ty đã làm tốt nhưng chưa thể phát triển mối quan hệ. Đây là cơ hội:</w:t>
      </w:r>
    </w:p>
    <w:p>
      <w:pPr>
        <w:spacing w:after="80"/>
        <w:ind w:left="360"/>
      </w:pPr>
      <w:r>
        <w:t xml:space="preserve">• </w:t>
      </w:r>
      <w:r>
        <w:rPr>
          <w:b w:val="0"/>
          <w:i w:val="0"/>
        </w:rPr>
        <w:t>Công ty giành được NHIỀU HƠN công việc tuân thủ tương tự với CTO nhờ luôn ở gần nhu cầu của cô ấy. Trong các buổi phỏng vấn trước và các phiên họp hàng quý, công ty phát hiện ra CTO đang tìm cách thuê ngoài công việc tuân thủ cho các bang bổ sung, và công ty là đơn vị đầu tiên gõ cửa với một đề xuất.</w:t>
      </w:r>
    </w:p>
    <w:p>
      <w:pPr>
        <w:spacing w:after="80"/>
        <w:ind w:left="360"/>
      </w:pPr>
      <w:r>
        <w:t xml:space="preserve">• </w:t>
      </w:r>
      <w:r>
        <w:rPr>
          <w:b w:val="0"/>
          <w:i w:val="0"/>
        </w:rPr>
        <w:t>Trong một buổi phỏng vấn trước cho một phiên trao đổi đồng nghiệp, CTO đề cập rằng cô ấy đang lên kế hoạch mua lại một công ty trong những tháng tới, nhưng trong thời gian này công ty sẽ vẫn tách biệt với đội thuế riêng của mình. Các bang mà công ty được mua đang hoạt động khác với những bang mà CTO đang tập trung vào. Cô ấy thấy có lợi thế khi có công việc tuân thủ thuế cấp bang nhất quán trên cả hai công ty, nên cô ấy kết nối công ty chủ trì với CTO của công ty sắp được mua để khuyến khích họ cũng sử dụng cùng một nhà cung cấp cho việc tuân thủ cấp bang của mình. Như vậy, công ty giành được công việc MỞ RỘNG.</w:t>
      </w:r>
    </w:p>
    <w:p>
      <w:pPr>
        <w:spacing w:after="80"/>
        <w:ind w:left="360"/>
      </w:pPr>
      <w:r>
        <w:t xml:space="preserve">• </w:t>
      </w:r>
      <w:r>
        <w:rPr>
          <w:b w:val="0"/>
          <w:i w:val="0"/>
        </w:rPr>
        <w:t>Trong một phiên họp, chủ đề tập trung vào tuân thủ quốc tế, và cụ thể là tập trung vào những vấn đề mà một số CTO và những người tương đương của họ đang gặp phải ở Vương quốc Anh. Công ty đưa một trong những chuyên gia mới của họ, người vừa được tuyển từ Cơ quan Thuế và Hải quan Hoàng gia Anh (HMRC), vào cuộc thảo luận, và kiến thức cùng sự hướng dẫn của ông ấy về hệ thống thuế Vương quốc Anh khiến các thành viên kinh ngạc. Công ty giành được công việc MỞ RỘNG với CTO này khi ông ấy tìm cách đưa chuyên gia này vào để tư vấn cho đội của mình về các vấn đề tuân thủ ở Vương quốc Anh.</w:t>
      </w:r>
    </w:p>
    <w:p>
      <w:pPr>
        <w:spacing w:after="80"/>
        <w:ind w:left="360"/>
      </w:pPr>
      <w:r>
        <w:t xml:space="preserve">• </w:t>
      </w:r>
      <w:r>
        <w:rPr>
          <w:b w:val="0"/>
          <w:i w:val="0"/>
        </w:rPr>
        <w:t>Vài phiên sau, các chủ đề tập trung vào kiểm toán thuế và tranh chấp ở khu vực Châu Á - Thái Bình Dương, một lần nữa có sự tham gia của một chuyên gia giàu thông tin và hữu ích. Sau phiên họp, CTO nhắn cho giám đốc thuế khu vực Châu Á - Thái Bình Dương (ASPAC) của mình để hỏi ông ấy thấy nhà tư vấn hiện tại của họ trong khu vực cho các vấn đề tranh chấp như thế nào. Ông ấy đề cập rằng thực ra dạo gần đây ông ấy khá thất vọng, vì ông ấy cảm thấy công ty hiện tại của mình đang quản lý một cuộc kiểm toán đang diễn ra ở Trung Quốc khá kém. CTO kết nối ông ấy với chuyên gia từ buổi trao đổi đồng nghiệp, gợi ý họ liên lạc về một hợp tác trong tương lai. Giám đốc ASPAC hợp tác với công ty cho công việc VƯƠN TỚI.</w:t>
      </w:r>
    </w:p>
    <w:p>
      <w:pPr>
        <w:spacing w:after="80"/>
        <w:ind w:left="360"/>
      </w:pPr>
      <w:r>
        <w:t xml:space="preserve">• </w:t>
      </w:r>
      <w:r>
        <w:rPr>
          <w:b w:val="0"/>
          <w:i w:val="0"/>
        </w:rPr>
        <w:t xml:space="preserve">Sau khoảng một năm chủ trì các buổi trao đổi, công ty mời các CTO thành viên tụ họp trực tiếp cho một bữa tối ở New York. Các thành viên đã gắn bó với cộng đồng này và háo hức gặp gỡ trực tiếp, nên họ sẵn sàng dành thêm thời gian vì họ biết cuộc thảo luận trong bữa tối sẽ có giá trị. CTO của chúng ta có thể tham dự. Trong bữa tối, chủ đề về robot và tương lai của công nghệ thuế là quan trọng nhất. Công ty đề cập đến những thành công họ đã đạt được cho đến nay với một số phòng ban thuế, và cách họ quan tâm đến việc thử nghiệm các công nghệ mới bổ sung với những công ty quan tâm. Nhờ đã xây dựng được </w:t>
      </w:r>
      <w:r>
        <w:rPr>
          <w:b w:val="0"/>
          <w:i/>
        </w:rPr>
        <w:t>niềm tin</w:t>
      </w:r>
      <w:r>
        <w:rPr>
          <w:b w:val="0"/>
          <w:i w:val="0"/>
        </w:rPr>
        <w:t xml:space="preserve"> và </w:t>
      </w:r>
      <w:r>
        <w:rPr>
          <w:b w:val="0"/>
          <w:i/>
        </w:rPr>
        <w:t>uy tín</w:t>
      </w:r>
      <w:r>
        <w:rPr>
          <w:b w:val="0"/>
          <w:i w:val="0"/>
        </w:rPr>
        <w:t xml:space="preserve"> vững chắc trong năm qua, CTO chọn tham gia chương trình thử nghiệm này, đồng ý thực hiện công việc PHÁT TRIỂN với công ty.</w:t>
      </w:r>
    </w:p>
    <w:p>
      <w:pPr>
        <w:spacing w:after="80"/>
        <w:ind w:left="360"/>
      </w:pPr>
      <w:r>
        <w:t xml:space="preserve">• </w:t>
      </w:r>
      <w:r>
        <w:rPr>
          <w:b w:val="0"/>
          <w:i w:val="0"/>
        </w:rPr>
        <w:t>Có lẽ kiểu thử nghiệm mà họ đang bàn tới sẽ tạo tác động mạnh mẽ cho toàn bộ chức năng tài chính, khiến CFO trở thành người mua phù hợp cho dịch vụ này. CTO giới thiệu nồng nhiệt và đề xuất mạnh mẽ rằng CFO nên tham gia vào công việc INNOVATE.</w:t>
      </w:r>
    </w:p>
    <w:p>
      <w:pPr>
        <w:spacing w:after="80"/>
      </w:pPr>
      <w:r>
        <w:rPr>
          <w:b w:val="0"/>
          <w:i w:val="0"/>
        </w:rPr>
        <w:t>Kim cương là người bạn thân nhất của chuyên gia. Thay vì giác cắt, màu sắc, độ tinh khiết và trọng lượng carat, chúng ta đang tìm kiếm sáu điểm cơ hội khác nhau để phát triển: MORE, EXPAND, EXTEND, REACH, EVOLVE và INNOVATE.</w:t>
      </w:r>
    </w:p>
    <w:p>
      <w:pPr>
        <w:pStyle w:val="Heading1"/>
      </w:pPr>
      <w:r>
        <w:rPr>
          <w:rFonts w:ascii="Calibri" w:hAnsi="Calibri"/>
          <w:b/>
          <w:i w:val="0"/>
          <w:sz w:val="40"/>
        </w:rPr>
        <w:t>CHƯƠNG 20</w:t>
      </w:r>
      <w:r>
        <w:br/>
      </w:r>
      <w:r>
        <w:rPr>
          <w:rFonts w:ascii="Calibri" w:hAnsi="Calibri"/>
          <w:b/>
          <w:i w:val="0"/>
          <w:sz w:val="40"/>
        </w:rPr>
        <w:t>Sức mạnh của Router</w:t>
      </w:r>
    </w:p>
    <w:p>
      <w:pPr>
        <w:spacing w:after="80"/>
      </w:pPr>
      <w:r>
        <w:rPr>
          <w:b w:val="0"/>
          <w:i w:val="0"/>
        </w:rPr>
        <w:t>Cố gắng dung hòa những lợi ích xung đột giữa đội ngũ bán hàng và tiếp thị có thể đau đớn chẳng khác nào vết cắn dai dẳng của roi da. Đó là lý do chúng tôi gọi những cuộc chiến nội bộ mà chúng tôi thấy ở khách hàng là bán hàng và tiếp thị (S&amp;M).</w:t>
      </w:r>
    </w:p>
    <w:p>
      <w:pPr>
        <w:spacing w:after="80"/>
      </w:pPr>
      <w:r>
        <w:rPr>
          <w:b w:val="0"/>
          <w:i w:val="0"/>
        </w:rPr>
        <w:t>James Baldwin có một hoạt động tư vấn tập trung vào việc giúp các nhà bán lẻ mua, tùy chỉnh và sử dụng hệ thống điểm bán hàng (POS) để thúc đẩy hiệu quả quy trình và khả năng hiển thị phân tích trong chuỗi cung ứng. Công việc của ông có thể mang lại thông tin chi tiết, thay đổi cơ cấu sản phẩm, tập trung khuyến mãi và thúc đẩy doanh thu. Ông có kinh nghiệm với mọi thứ từ các thương hiệu taco tươi mới nổi đến chuỗi cung ứng may mặc.</w:t>
      </w:r>
    </w:p>
    <w:p>
      <w:pPr>
        <w:spacing w:after="80"/>
      </w:pPr>
      <w:r>
        <w:rPr>
          <w:b w:val="0"/>
          <w:i w:val="0"/>
        </w:rPr>
        <w:t>Chúng tôi bắt kịp ông khi ông đang bay đến Dallas để tư vấn cho một khách hàng nhượng quyền đang triển khai hệ thống POS cho 600 đơn vị nhượng quyền. Baldwin chia sẻ: "Thương hiệu đang gặp khó khăn vì họ cần các đơn vị nhượng quyền sử dụng vốn của mình để mua hệ thống và đang vật lộn để trình bày rõ ràng với ban cố vấn nhượng quyền và ban tiếp thị về lợi tức đầu tư cho các đơn vị nhượng quyền." Họ thuê Baldwin để xem xét các lựa chọn họ đã đưa ra cho đến nay, đào sâu vào kinh tế đơn vị của các cửa hàng và đề xuất những gì họ nên nói như một phần của chiến dịch "100% POS!" đã lên kế hoạch.</w:t>
      </w:r>
    </w:p>
    <w:p>
      <w:pPr>
        <w:spacing w:after="80"/>
      </w:pPr>
      <w:r>
        <w:rPr>
          <w:b w:val="0"/>
          <w:i w:val="0"/>
        </w:rPr>
        <w:t>"Tôi là chủ doanh nghiệp cá nhân," Baldwin nói. "Điều đó có nghĩa là tôi làm tất cả – trang web, bộ tài liệu chào hàng, tiếp cận mục tiêu, lãnh đạo tư tưởng, các buổi diễn thuyết, và đâu đó trong tất cả những thứ đó là công việc thực sự cho khách hàng. Nó có thể quá tải."</w:t>
      </w:r>
    </w:p>
    <w:p>
      <w:pPr>
        <w:spacing w:after="80"/>
      </w:pPr>
      <w:r>
        <w:rPr>
          <w:b w:val="0"/>
          <w:i w:val="0"/>
        </w:rPr>
        <w:t>Baldwin được điểm "A" vì đã bao quát mọi mặt. Ông đang nỗ lực xây dựng nhận thức và hiểu biết, đánh giá mức độ quan tâm, xây dựng niềm tin và uy tín, và chờ đợi cho đến khi khách hàng và khách hàng tiềm năng của ông sẵn sàng và có khả năng.</w:t>
      </w:r>
    </w:p>
    <w:p>
      <w:pPr>
        <w:spacing w:after="80"/>
      </w:pPr>
      <w:r>
        <w:rPr>
          <w:b w:val="0"/>
          <w:i w:val="0"/>
        </w:rPr>
        <w:t>Ông nói: "Tôi không nghĩ về bán hàng và tiếp thị như hai thứ tách biệt. Tôi nghĩ về nó như những việc tôi làm để xây dựng đường ống khách hàng và doanh nghiệp của mình."</w:t>
      </w:r>
    </w:p>
    <w:p>
      <w:pPr>
        <w:spacing w:after="80"/>
      </w:pPr>
      <w:r>
        <w:rPr>
          <w:b w:val="0"/>
          <w:i w:val="0"/>
        </w:rPr>
        <w:t>Baldwin không đơn độc. Hầu hết các cửa hàng tư vấn nhỏ đều do những người bị buộc phải trở thành "Jack-of-all-trades" (người đa tài) đứng đầu. Họ thường tìm đến các chuyên gia về doanh nghiệp nhỏ để được giúp đỡ.</w:t>
      </w:r>
    </w:p>
    <w:p>
      <w:pPr>
        <w:spacing w:after="80"/>
      </w:pPr>
      <w:r>
        <w:rPr>
          <w:b w:val="0"/>
          <w:i w:val="0"/>
        </w:rPr>
        <w:t xml:space="preserve">Michael Gerber sẽ là một trong những chuyên gia đó. Michael đã viết một trong những cuốn sách kinh doanh thành công và có ảnh hưởng nhất mọi thời đại dành cho chủ doanh nghiệp nhỏ, </w:t>
      </w:r>
      <w:r>
        <w:rPr>
          <w:b w:val="0"/>
          <w:i/>
        </w:rPr>
        <w:t>The E-Myth</w:t>
      </w:r>
      <w:r>
        <w:rPr>
          <w:b w:val="0"/>
          <w:i w:val="0"/>
        </w:rPr>
        <w:t xml:space="preserve"> ("Bán hơn hai triệu bản!"). Cuốn sách, cùng các phiên bản tiếp theo và sách phái sinh, được xây dựng trên sức mạnh của một cụm từ duy nhất mà Michael đặt ra: "Làm việc </w:t>
      </w:r>
      <w:r>
        <w:rPr>
          <w:b w:val="0"/>
          <w:i/>
        </w:rPr>
        <w:t>trên</w:t>
      </w:r>
      <w:r>
        <w:rPr>
          <w:b w:val="0"/>
          <w:i w:val="0"/>
        </w:rPr>
        <w:t xml:space="preserve"> doanh nghiệp, không phải </w:t>
      </w:r>
      <w:r>
        <w:rPr>
          <w:b w:val="0"/>
          <w:i/>
        </w:rPr>
        <w:t>trong</w:t>
      </w:r>
      <w:r>
        <w:rPr>
          <w:b w:val="0"/>
          <w:i w:val="0"/>
        </w:rPr>
        <w:t xml:space="preserve"> doanh nghiệp." Ý tưởng là mọi người thường bước vào kinh doanh vì họ giỏi một việc gì đó. Tuy nhiên, để phát triển doanh nghiệp, bạn cần dạy người khác mang lại giá trị đó và thay vào đó phát triển cơ bắp ở các lĩnh vực phát triển kinh doanh và quản lý – điều mà Gerber gọi là "làm việc </w:t>
      </w:r>
      <w:r>
        <w:rPr>
          <w:b w:val="0"/>
          <w:i/>
        </w:rPr>
        <w:t>trên</w:t>
      </w:r>
      <w:r>
        <w:rPr>
          <w:b w:val="0"/>
          <w:i w:val="0"/>
        </w:rPr>
        <w:t xml:space="preserve"> doanh nghiệp."</w:t>
      </w:r>
    </w:p>
    <w:p>
      <w:pPr>
        <w:spacing w:after="80"/>
      </w:pPr>
      <w:r>
        <w:rPr>
          <w:b w:val="0"/>
          <w:i w:val="0"/>
        </w:rPr>
        <w:t>Một luật sư mà chúng tôi biết, người từng điều hành hoạt động cho thuê cho Federated Department Stores ở Cincinnati, đã nghỉ hưu và sau đó bắt đầu tư vấn cho các nhà bán lẻ chuỗi lớn khác về hợp đồng thuê của họ. Chẳng bao lâu bà bay khắp đất nước, xem xét địa điểm, gặp gỡ chủ nhà và đàm phán hợp đồng thuê thay mặt cho các nhà bán lẻ quy mô vừa chưa xây dựng được năng lực này trong nội bộ.</w:t>
      </w:r>
    </w:p>
    <w:p>
      <w:pPr>
        <w:spacing w:after="80"/>
      </w:pPr>
      <w:r>
        <w:rPr>
          <w:b w:val="0"/>
          <w:i w:val="0"/>
        </w:rPr>
        <w:t>Hai năm sau khi nghỉ hưu, bà đã đạt được thu nhập tương đương thời còn làm doanh nghiệp và cảm thấy hài lòng khi nói với bạn bè ở Federated rằng bà đang "bận rộn làm tư vấn."</w:t>
      </w:r>
    </w:p>
    <w:p>
      <w:pPr>
        <w:spacing w:after="80"/>
      </w:pPr>
      <w:r>
        <w:rPr>
          <w:b w:val="0"/>
          <w:i w:val="0"/>
        </w:rPr>
        <w:t xml:space="preserve">Vấn đề là bà cảm thấy bị mắc kẹt. Toàn bộ thời gian của bà dành cho việc trả lời email, sắp xếp đi lại, ngồi trong các cuộc gọi hội nghị và soạn thảo hợp đồng. Bà đang dành 100% thời gian để "làm việc </w:t>
      </w:r>
      <w:r>
        <w:rPr>
          <w:b w:val="0"/>
          <w:i/>
        </w:rPr>
        <w:t>trong</w:t>
      </w:r>
      <w:r>
        <w:rPr>
          <w:b w:val="0"/>
          <w:i w:val="0"/>
        </w:rPr>
        <w:t xml:space="preserve"> doanh nghiệp" và không có thời gian để "làm việc </w:t>
      </w:r>
      <w:r>
        <w:rPr>
          <w:b w:val="0"/>
          <w:i/>
        </w:rPr>
        <w:t>trên</w:t>
      </w:r>
      <w:r>
        <w:rPr>
          <w:b w:val="0"/>
          <w:i w:val="0"/>
        </w:rPr>
        <w:t xml:space="preserve"> doanh nghiệp" vì bà quá bận cung cấp chuyên môn cho khách hàng. Đây không phải là cách để mở rộng quy mô.</w:t>
      </w:r>
    </w:p>
    <w:p>
      <w:pPr>
        <w:spacing w:after="80"/>
      </w:pPr>
      <w:r>
        <w:rPr>
          <w:b w:val="0"/>
          <w:i w:val="0"/>
        </w:rPr>
        <w:t xml:space="preserve">Nền tảng của bà là cho thuê. Bà đã dành cả sự nghiệp để thực hành chuyên môn này trong sự thoải mái ấm cúng của Federated. Bà chưa bao giờ phải xin giấy phép kinh doanh hay tự làm kế toán, chứ chưa nói đến việc tạo trang web, thúc đẩy mạng xã hội, xuất bản, chào hàng khách hàng, giữ liên lạc với đường ống khách hàng, hay bất kỳ trách nhiệm bán hàng và tiếp thị nào khác tạo nên việc "làm việc </w:t>
      </w:r>
      <w:r>
        <w:rPr>
          <w:b w:val="0"/>
          <w:i/>
        </w:rPr>
        <w:t>trên</w:t>
      </w:r>
      <w:r>
        <w:rPr>
          <w:b w:val="0"/>
          <w:i w:val="0"/>
        </w:rPr>
        <w:t xml:space="preserve"> doanh nghiệp" của bà.</w:t>
      </w:r>
    </w:p>
    <w:p>
      <w:pPr>
        <w:spacing w:after="80"/>
      </w:pPr>
      <w:r>
        <w:rPr>
          <w:b w:val="0"/>
          <w:i w:val="0"/>
        </w:rPr>
        <w:t>Đó là lý do tại sao các nhà tư vấn cho doanh nghiệp nhỏ thường khuyên khách hàng thuê ngoài tiếp thị như một cách để tăng cường bộ kỹ năng của họ.</w:t>
      </w:r>
    </w:p>
    <w:p>
      <w:pPr>
        <w:spacing w:after="80"/>
      </w:pPr>
      <w:r>
        <w:rPr>
          <w:b w:val="0"/>
          <w:i w:val="0"/>
        </w:rPr>
        <w:t>Viết cho Cơ quan Quản lý Doanh nghiệp Nhỏ (Small Business Administration), Anita Campbell nói,</w:t>
      </w:r>
    </w:p>
    <w:p>
      <w:pPr>
        <w:spacing w:after="80"/>
      </w:pPr>
      <w:r>
        <w:rPr>
          <w:b w:val="0"/>
          <w:i w:val="0"/>
        </w:rPr>
        <w:t>Là một doanh nghiệp nhỏ, thuê ngoài (outsourcing) cho phép bạn hoàn thành được nhiều việc hơn và giao phó những nhiệm vụ, quy trình quan trọng cho các chuyên gia, mà không cần phải thực sự mở rộng đội ngũ toàn thời gian của mình một cách đáng kể. Nó giúp bạn kiểm soát chi phí, tăng hiệu quả, và tập trung vào những phần trong công việc kinh doanh mà bạn thực sự thích và giỏi.</w:t>
      </w:r>
    </w:p>
    <w:p>
      <w:pPr>
        <w:spacing w:after="80"/>
      </w:pPr>
      <w:r>
        <w:rPr>
          <w:b w:val="0"/>
          <w:i w:val="0"/>
        </w:rPr>
        <w:t>Nhưng điều mà chúng tôi đã chứng kiến hết lần này đến lần khác là khi các nhà cung cấp dịch vụ chuyên môn thuê ngoài tiếp thị (marketing), nó lại dẫn đến một hệ quả không mong muốn: phát triển kinh doanh (business development) bị bỏ bê.</w:t>
      </w:r>
    </w:p>
    <w:p>
      <w:pPr>
        <w:spacing w:after="80"/>
      </w:pPr>
      <w:r>
        <w:rPr>
          <w:b w:val="0"/>
          <w:i w:val="0"/>
        </w:rPr>
        <w:t>Baldwin nói,</w:t>
      </w:r>
    </w:p>
    <w:p>
      <w:pPr>
        <w:spacing w:after="80"/>
      </w:pPr>
      <w:r>
        <w:rPr>
          <w:b w:val="0"/>
          <w:i w:val="0"/>
        </w:rPr>
        <w:t>Tôi đã thuê một công ty tiếp thị để giúp xây dựng công ty của mình. Họ đã làm một loạt công việc định vị, thiết kế logo, in danh thiếp, và ra mắt trang web cho tôi. Tất cả những thứ đó đều tốt, nhưng không có gì trong số đó mang lại cho tôi công việc mới. Nó giống như một khoản chi phí chìm (sunk cost). Họ hỏi tôi có hài lòng không, và tôi nói tôi nghĩ một công ty tiếp thị phải giúp tôi phát triển chứ. Họ trông có vẻ hơi bị xúc phạm, rồi sau đó cố gắng thiết lập cho tôi trên HubSpot để gửi email và theo dõi lượt tải xuống của một whitepaper mà họ muốn tôi viết, họ nói đó sẽ là "demand gen" (tạo nhu cầu), theo cách nói của họ là mang lại khách hàng tiềm năng (leads) cho tôi. Nhưng vấn đề là thế này. Tôi đã thử điều đó khi tôi từng làm việc tại một công ty tư vấn lớn, và tôi không hề ấn tượng với kết quả. Nó tốn rất nhiều công sức của tôi, và dù HubSpot có thể theo dõi từng bước một, cuối cùng nó vẫn không tạo ra kết quả. Trong mọi trường hợp, những người tải whitepaper của tôi xuống không phải là người mua của tôi mà là những người ở cấp thấp hơn. Tôi đã nói không với công ty tiếp thị đó. Họ chẳng giúp gì được cho tôi trong việc phát triển kinh doanh thực sự cả.</w:t>
      </w:r>
    </w:p>
    <w:p>
      <w:pPr>
        <w:pStyle w:val="Heading2"/>
      </w:pPr>
      <w:r>
        <w:rPr>
          <w:rFonts w:ascii="Calibri" w:hAnsi="Calibri"/>
          <w:b/>
          <w:i w:val="0"/>
          <w:sz w:val="32"/>
        </w:rPr>
        <w:t>Đào Tận Gốc Rễ Cây Bồ Công Anh</w:t>
      </w:r>
    </w:p>
    <w:p>
      <w:pPr>
        <w:spacing w:after="80"/>
      </w:pPr>
      <w:r>
        <w:rPr>
          <w:b w:val="0"/>
          <w:i w:val="0"/>
        </w:rPr>
        <w:t>Phát triển kinh doanh và Tiếp thị lẽ ra phải là hai động cơ song hành thúc đẩy sự cất cánh tăng trưởng trong ngành dịch vụ chuyên môn, nhưng thay vào đó chúng dường như lại bị khóa chặt trong một cuộc chiến tranh lạnh với nhau, nơi không ai thắng cả.</w:t>
      </w:r>
    </w:p>
    <w:p>
      <w:pPr>
        <w:spacing w:after="80"/>
      </w:pPr>
      <w:r>
        <w:rPr>
          <w:b w:val="0"/>
          <w:i w:val="0"/>
        </w:rPr>
        <w:t>Các công ty sản phẩm cần cả tiếp thị lẫn bán hàng để phát triển hưng thịnh:</w:t>
      </w:r>
    </w:p>
    <w:p>
      <w:pPr>
        <w:spacing w:after="80"/>
        <w:ind w:left="360"/>
      </w:pPr>
      <w:r>
        <w:t xml:space="preserve">• </w:t>
      </w:r>
      <w:r>
        <w:rPr>
          <w:b w:val="0"/>
          <w:i w:val="0"/>
        </w:rPr>
        <w:t>Công việc của một giám đốc tiếp thị (CMO) trong một công ty sản phẩm là truyền đạt đến một thị trường mua hàng rộng lớn những lợi ích của bộ sản phẩm của họ. Điều đó bắt đầu bằng việc suy nghĩ xem sản phẩm nằm ở đâu trong vũ trụ sản phẩm rộng lớn hơn và sản phẩm của họ xếp hạng như thế nào. Nó bao gồm việc phân khúc thị trường thành những nhóm khách hàng có khả năng mua, rồi quay lại với bộ phận R&amp;D và thiết kế để đảm bảo sản phẩm trông và hoạt động theo cách hấp dẫn được với nhóm người mua. Công việc của CMO là tìm cách truyền đạt những lợi ích đó đến phân khúc đó, dù là qua quảng cáo, mạng xã hội, hộp chat, sự chứng thực, trang web, tài liệu quảng cáo, quan hệ đối tác kênh phân phối, hay truyền thông tự nhiên (earned media). Ở đâu đó trên chặng đường, CMO cũng có thể muốn làm lại logo của công ty để nó "nói chuyện" với thị trường mục tiêu, có thể muốn gắn thương hiệu với một mục đích cộng hưởng với thị trường mục tiêu, và có thể muốn tổ chức những sự kiện tốn kém để thu hút thị trường mục tiêu (Motorola Does MOMO!). CMO thậm chí có thể được giao nhiệm vụ (gần như) bất khả thi là tạo ra sự bàn tán (buzz) và quảng bá lan truyền (viral) cho một sản phẩm mới. Cuối cùng, người đó sẽ muốn theo dõi và chạy phân tích (analytics) xem cái gì đang hiệu quả và cái gì không, để tận dụng khả năng của mạng xã hội trong việc theo dõi và ảnh hưởng đến hành trình mua hàng của từng khách hàng.</w:t>
      </w:r>
    </w:p>
    <w:p>
      <w:pPr>
        <w:spacing w:after="80"/>
        <w:ind w:left="360"/>
      </w:pPr>
      <w:r>
        <w:t xml:space="preserve">• </w:t>
      </w:r>
      <w:r>
        <w:rPr>
          <w:b w:val="0"/>
          <w:i w:val="0"/>
        </w:rPr>
        <w:t>Tuy nhiên, một giám đốc bán hàng (CSO) lại có một công việc hoàn toàn khác trong một công ty sản phẩm. Công việc của CSO là gặp gỡ khách hàng, dù là người tiêu dùng, nhà bán lại qua kênh, nhà bán buôn, hay khách hàng B2B, và thuyết phục người mua rằng giải pháp hiện tại của họ cho một vấn đề không phục vụ họ tốt, và rằng chuyển sang mua sản phẩm của anh ấy/cô ấy là một quyết định tốt hơn. CSO thường điều hành các nhóm khách hàng lớn, lực lượng bán hàng thực địa, và một học viện bán hàng. CSO thậm chí có thể được giao nhiệm vụ (gần như) bất khả thi là dự báo doanh thu của công ty đến từng xu. Cuối cùng, CSO sẽ muốn theo dõi và chạy phân tích mọi hoạt động bán hàng với một bảng điều khiển (dashboard) trên Salesforce, cảnh báo cho anh ấy/cô ấy về những thứ như sự sụt giảm số lượng cuộc họp tiếp cận khách hàng ở khu vực phía tây, hay dữ liệu cho thấy những nhân viên bán hàng được tuyển từ các trường kỹ thuật hoạt động tốt hơn sau 36 tháng so với những người có bằng MBA và chuyên ngành tiếp thị.</w:t>
      </w:r>
    </w:p>
    <w:p>
      <w:pPr>
        <w:spacing w:after="80"/>
      </w:pPr>
      <w:r>
        <w:rPr>
          <w:b w:val="0"/>
          <w:i w:val="0"/>
        </w:rPr>
        <w:t>Hai lĩnh vực này thường xuyên đụng đầu nhau.</w:t>
      </w:r>
    </w:p>
    <w:p>
      <w:pPr>
        <w:spacing w:after="80"/>
        <w:ind w:left="360"/>
      </w:pPr>
      <w:r>
        <w:rPr>
          <w:b w:val="0"/>
          <w:i w:val="0"/>
        </w:rPr>
        <w:t>Bán hàng là mũi nhọn của ngọn giáo. Chúng tôi tạo ra doanh thu. Không chắc Tiếp thị làm gì ngoài việc tổ chức tiệc tối trên du thuyền ở Cảng Boston.</w:t>
      </w:r>
    </w:p>
    <w:p>
      <w:pPr>
        <w:spacing w:after="80"/>
        <w:ind w:left="360"/>
      </w:pPr>
      <w:r>
        <w:rPr>
          <w:b w:val="0"/>
          <w:i w:val="0"/>
        </w:rPr>
        <w:t>Tiếp thị tạo ra thương hiệu và vị thế sản phẩm, thiết lập những điều kiện tiên quyết để người mua muốn sản phẩm của chúng ta. Không chắc Bán hàng làm gì ngoài việc chi tiền cho những bữa tối bất tận và nhận đơn hàng.</w:t>
      </w:r>
    </w:p>
    <w:p>
      <w:pPr>
        <w:spacing w:after="80"/>
      </w:pPr>
      <w:r>
        <w:rPr>
          <w:b w:val="0"/>
          <w:i w:val="0"/>
        </w:rPr>
        <w:t>Tất nhiên, sự thật là cả con gà lẫn quả trứng đều không có trước.</w:t>
      </w:r>
    </w:p>
    <w:p>
      <w:pPr>
        <w:spacing w:after="80"/>
      </w:pPr>
      <w:r>
        <w:rPr>
          <w:b w:val="0"/>
          <w:i w:val="0"/>
        </w:rPr>
        <w:t>Nguồn gốc của vấn đề là các nhà cung cấp dịch vụ chuyên môn sao chép chiến lược tiếp cận thị trường (go-to-market) của họ từ thế giới bán sản phẩm, một sự lựa chọn không phù hợp để bán chuyên môn. Luật sư Bob Esperti nói, "Tôi không phản đối tiếp thị. Các nhà tiếp thị rất tuyệt vời cho sản phẩm. Họ chẳng đáng một xu khi nói đến dịch vụ chuyên môn." Nguồn gốc nằm ở các trường kinh doanh, nơi hầu hết các khóa học tiếp thị và bán hàng chỉ tập trung độc quyền vào các nghiên cứu tình huống sản phẩm. Nhiều chuyên gia xây dựng chiến lược phát triển kinh doanh của mình dựa trên những gì họ đọc trên truyền thông đại chúng về cái gì hiệu quả và cái gì không, mà không xem xét rằng bán một chiếc iPhone là một đề xuất rất khác so với bán một giải pháp tích hợp đám mây của hai bộ phần mềm nhân sự. Quan niệm sai lầm rằng dịch vụ chuyên môn được đưa ra thị trường giống như sản phẩm là cực kỳ tai hại. Để loại bỏ nó, chúng ta cần đi sâu và thay đổi cách chúng ta suy nghĩ, giống như đào tận gốc rễ cây bồ công anh.</w:t>
      </w:r>
    </w:p>
    <w:p>
      <w:pPr>
        <w:pStyle w:val="Heading2"/>
      </w:pPr>
      <w:r>
        <w:rPr>
          <w:rFonts w:ascii="Calibri" w:hAnsi="Calibri"/>
          <w:b/>
          <w:i w:val="0"/>
          <w:sz w:val="32"/>
        </w:rPr>
        <w:t>Tại Sao Bán Hàng và Tiếp Thị Không Phục Vụ Được Các Công Ty Dịch Vụ Chuyên Môn</w:t>
      </w:r>
    </w:p>
    <w:p>
      <w:pPr>
        <w:spacing w:after="80"/>
      </w:pPr>
      <w:r>
        <w:rPr>
          <w:b w:val="0"/>
          <w:i w:val="0"/>
        </w:rPr>
        <w:t xml:space="preserve">Hầu hết các công ty dịch vụ chuyên môn đều tổ chức bộ máy của mình giống như các công ty sản phẩm. Không có mô hình nào khác để noi theo, họ thuê một CMO và giao cho người này nhiệm vụ xây dựng thương hiệu, tổ chức sự kiện, dẫn dắt tư tưởng, phân tích dữ liệu, quản lý website, mạng xã hội và truyền thông đạt được. Họ đổi tên bộ phận bán hàng thành </w:t>
      </w:r>
      <w:r>
        <w:rPr>
          <w:b w:val="0"/>
          <w:i/>
        </w:rPr>
        <w:t>phát triển kinh doanh</w:t>
      </w:r>
      <w:r>
        <w:rPr>
          <w:b w:val="0"/>
          <w:i w:val="0"/>
        </w:rPr>
        <w:t xml:space="preserve"> và, hiểu rằng chính các chuyên gia là người phù hợp nhất để tiếp cận khách hàng tiềm năng, họ đẩy trách nhiệm đó sang cho các trưởng nhóm hành nghề. Marketing giống như pháo binh dọn đường để làm mềm một vị trí phòng thủ bằng nhận thức, sự thấu hiểu và việc thể hiện uy tín, nhưng không phải lòng tin. Không có gì ngạc nhiên khi chúng ta đang chứng kiến sự trỗi dậy của một vai trò mới: "giám đốc điều hành phát triển thị trường." Thông thường, người này là một đối tác trực tiếp, được các trưởng nhóm hành nghề đồng nghiệp tôn trọng như một người mang về khách hàng, và được giao nhiệm vụ hỗ trợ thúc đẩy lập kế hoạch cho các khách hàng trọng điểm cùng hỗ trợ các trưởng nhóm hành nghề trong nỗ lực phát triển kinh doanh của họ. Hãy gọi họ là các giám đốc tăng trưởng. Công việc của họ là tận dụng những công việc tốt đã thực hiện và lòng tin đã gây dựng được để định hình phạm vi công việc.</w:t>
      </w:r>
    </w:p>
    <w:p>
      <w:pPr>
        <w:spacing w:after="80"/>
      </w:pPr>
      <w:r>
        <w:rPr>
          <w:b w:val="0"/>
          <w:i w:val="0"/>
        </w:rPr>
        <w:t>Gần đây chúng tôi đã viết thư cho một CMO của một doanh nghiệp tư vấn thành công, hỏi liệu cô ấy có sẵn lòng nói về cách công ty mở rộng quan hệ với các khách hàng trọng điểm hay không. Câu trả lời của cô ấy nói lên rất nhiều điều:</w:t>
      </w:r>
    </w:p>
    <w:p>
      <w:pPr>
        <w:spacing w:after="80"/>
      </w:pPr>
      <w:r>
        <w:rPr>
          <w:b w:val="0"/>
          <w:i w:val="0"/>
        </w:rPr>
        <w:t>Chào Jacob,</w:t>
      </w:r>
    </w:p>
    <w:p>
      <w:pPr>
        <w:spacing w:after="80"/>
      </w:pPr>
      <w:r>
        <w:rPr>
          <w:b w:val="0"/>
          <w:i w:val="0"/>
        </w:rPr>
        <w:t>Khi xem qua những câu hỏi dưới đây, tôi nhận ra rằng có lẽ tôi không phải là ứng viên phù hợp để đưa ra cho bạn những câu trả lời thú vị. Các đối tác của chúng tôi thực sự là người thúc đẩy bán hàng và bán chéo. Đội marketing của tôi thiên về phần ngọn nhiều hơn – tạo khách hàng tiềm năng, xây dựng nhận thức, dẫn dắt tư tưởng. Tôi nghĩ mình cần từ chối tham gia việc này. Mong bạn hiểu và chúc may mắn.</w:t>
      </w:r>
    </w:p>
    <w:p>
      <w:pPr>
        <w:spacing w:after="80"/>
      </w:pPr>
      <w:r>
        <w:rPr>
          <w:b w:val="0"/>
          <w:i w:val="0"/>
        </w:rPr>
        <w:t>Hợp lý thôi.</w:t>
      </w:r>
    </w:p>
    <w:p>
      <w:pPr>
        <w:spacing w:after="80"/>
      </w:pPr>
      <w:r>
        <w:rPr>
          <w:b w:val="0"/>
          <w:i w:val="0"/>
        </w:rPr>
        <w:t>Marketing coi công việc của họ tách biệt và khác hẳn với bán hàng. Trong thế giới dịch vụ chuyên môn, phát triển kinh doanh lại thuộc về các trưởng nhóm hành nghề.</w:t>
      </w:r>
    </w:p>
    <w:p>
      <w:pPr>
        <w:spacing w:after="80"/>
      </w:pPr>
      <w:r>
        <w:rPr>
          <w:b w:val="0"/>
          <w:i w:val="0"/>
        </w:rPr>
        <w:t>Tuy nhiên, mô hình này đã hỏng. Các trưởng nhóm hành nghề và các trưởng nhóm marketing tiếp cận vấn đề từ hai góc nhìn hoàn toàn khác biệt, điều này thường tạo ra ma sát thay vì tạo ra lực lượng bán hàng.</w:t>
      </w:r>
    </w:p>
    <w:p>
      <w:pPr>
        <w:spacing w:after="80"/>
        <w:ind w:left="360"/>
      </w:pPr>
      <w:r>
        <w:t xml:space="preserve">• </w:t>
      </w:r>
      <w:r>
        <w:rPr>
          <w:b/>
          <w:i w:val="0"/>
        </w:rPr>
        <w:t>Từ phía hành nghề:</w:t>
      </w:r>
      <w:r>
        <w:rPr>
          <w:b w:val="0"/>
          <w:i w:val="0"/>
        </w:rPr>
        <w:t xml:space="preserve"> "Marketing nói họ làm dẫn dắt tư tưởng, nhưng làm sao họ làm được điều đó? Các đối tác mới là chuyên gia về lĩnh vực. Tôi nghe nói CMO của chúng ta đang tìm một đối tác phát triển nội dung thuê ngoài. Điều đó làm tôi hết sức kinh ngạc. Nội dung của chúng ta – cốt lõi chuyên môn của chúng ta – chính là những gì chúng ta làm, là toàn bộ lý do công ty chúng ta tồn tại. Sao có thể thuê ngoài được điều đó? Marketing chỉ giỏi 'bọc da' các whitepaper của chúng ta để chúng trông đẹp mã. Nhưng họ mất ít nhất bốn tháng để làm việc đó."</w:t>
      </w:r>
    </w:p>
    <w:p>
      <w:pPr>
        <w:spacing w:after="80"/>
        <w:ind w:left="360"/>
      </w:pPr>
      <w:r>
        <w:t xml:space="preserve">• </w:t>
      </w:r>
      <w:r>
        <w:rPr>
          <w:b/>
          <w:i w:val="0"/>
        </w:rPr>
        <w:t>Từ phía marketing:</w:t>
      </w:r>
      <w:r>
        <w:rPr>
          <w:b w:val="0"/>
          <w:i w:val="0"/>
        </w:rPr>
        <w:t xml:space="preserve"> "Các giám đốc điều hành không thể thoát ra khỏi chính mình để viết bất cứ thứ gì. Họ mất sáu tháng rồi khi chúng tôi nhận được thì văn phong cầu kỳ và nhàm chán. Nội dung thì đã lỗi thời vào lúc chúng tôi nhận được."</w:t>
      </w:r>
    </w:p>
    <w:p>
      <w:pPr>
        <w:spacing w:after="80"/>
        <w:ind w:left="360"/>
      </w:pPr>
      <w:r>
        <w:t xml:space="preserve">• </w:t>
      </w:r>
      <w:r>
        <w:rPr>
          <w:b/>
          <w:i w:val="0"/>
        </w:rPr>
        <w:t>Từ phía marketing:</w:t>
      </w:r>
      <w:r>
        <w:rPr>
          <w:b w:val="0"/>
          <w:i w:val="0"/>
        </w:rPr>
        <w:t xml:space="preserve"> "Các đối tác không hiểu cách phát triển khách hàng tiềm năng vận hành. Chúng tôi đăng nội dung và xem ai quan tâm đến nó. Chúng tôi chuyển những khách hàng tiềm năng này cho các đối tác, nhưng họ không bao giờ theo đuổi tiếp."</w:t>
      </w:r>
    </w:p>
    <w:p>
      <w:pPr>
        <w:spacing w:after="80"/>
        <w:ind w:left="360"/>
      </w:pPr>
      <w:r>
        <w:t xml:space="preserve">• </w:t>
      </w:r>
      <w:r>
        <w:rPr>
          <w:b/>
          <w:i w:val="0"/>
        </w:rPr>
        <w:t>Từ phía hành nghề:</w:t>
      </w:r>
      <w:r>
        <w:rPr>
          <w:b w:val="0"/>
          <w:i w:val="0"/>
        </w:rPr>
        <w:t xml:space="preserve"> "Marketing không biết người mua của chúng ta là ai. Tôi nhận được cái bảng danh sách tên từ đủ thứ quốc gia kỳ quặc, các công ty tí hon và sinh viên trường kinh doanh mà họ gọi là khách hàng tiềm năng. Tôi thậm chí không chắc họ hiểu rằng chúng ta làm việc với các giám đốc kiểm toán và đó mới là người chúng ta muốn nói chuyện."</w:t>
      </w:r>
    </w:p>
    <w:p>
      <w:pPr>
        <w:spacing w:after="80"/>
        <w:ind w:left="360"/>
      </w:pPr>
      <w:r>
        <w:t xml:space="preserve">• </w:t>
      </w:r>
      <w:r>
        <w:rPr>
          <w:b/>
          <w:i w:val="0"/>
        </w:rPr>
        <w:t>Từ phía marketing:</w:t>
      </w:r>
      <w:r>
        <w:rPr>
          <w:b w:val="0"/>
          <w:i w:val="0"/>
        </w:rPr>
        <w:t xml:space="preserve"> "Các đối tác muốn tổ chức hội nghị thượng đỉnh, nhưng họ không muốn trả tiền cho nó. Khi chúng tôi có ngân sách, chúng tôi sẽ tổ chức bất cứ thứ gì họ muốn. Tuy nhiên, các đối tác làm rất tệ việc chiêu mộ người tham dự – họ luôn quá bận – và rồi chúng tôi lại bị đổ lỗi vì chi phí/khách cao."</w:t>
      </w:r>
    </w:p>
    <w:p>
      <w:pPr>
        <w:spacing w:after="80"/>
        <w:ind w:left="360"/>
      </w:pPr>
      <w:r>
        <w:t xml:space="preserve">• </w:t>
      </w:r>
      <w:r>
        <w:rPr>
          <w:b/>
          <w:i w:val="0"/>
        </w:rPr>
        <w:t>Từ phía hành nghề:</w:t>
      </w:r>
      <w:r>
        <w:rPr>
          <w:b w:val="0"/>
          <w:i w:val="0"/>
        </w:rPr>
        <w:t xml:space="preserve"> "Marketing tổ chức sự kiện đẹp, nhưng chẳng ai đến dự ngoài những khách hàng mà tôi đã mời. Tôi tưởng vai trò của họ là mang về khách hàng mới cho chúng ta. Tôi đến những hội nghị thượng đỉnh lớn này, và tôi tự nhủ, đây chẳng qua chỉ là món quà tặng cho những người mà chúng ta đang làm việc cùng. Đây không phải là phát triển kinh doanh."</w:t>
      </w:r>
    </w:p>
    <w:p>
      <w:pPr>
        <w:spacing w:after="80"/>
        <w:ind w:left="360"/>
      </w:pPr>
      <w:r>
        <w:t xml:space="preserve">• </w:t>
      </w:r>
      <w:r>
        <w:rPr>
          <w:b/>
          <w:i w:val="0"/>
        </w:rPr>
        <w:t>Từ phía marketing:</w:t>
      </w:r>
      <w:r>
        <w:rPr>
          <w:b w:val="0"/>
          <w:i w:val="0"/>
        </w:rPr>
        <w:t xml:space="preserve"> "Chúng tôi luôn bị ban lãnh đạo dập tơi bời về ROI. Họ không hiểu rằng chúng tôi đặt nền móng để họ có thể bán hàng dựa trên đó. Không có ROI nào được quy trực tiếp cho việc đó cả, kể cả khi nó thiết yếu cho thành công của công ty. Nó giống như yêu cầu nhà thầu làm móng của một tòa nhà phải chịu trách nhiệm về việc mái nhà bị dột bao nhiêu chỗ. Điều đó thậm chí chẳng hợp lý chút nào."</w:t>
      </w:r>
    </w:p>
    <w:p>
      <w:pPr>
        <w:spacing w:after="80"/>
        <w:ind w:left="360"/>
      </w:pPr>
      <w:r>
        <w:t xml:space="preserve">• </w:t>
      </w:r>
      <w:r>
        <w:rPr>
          <w:b/>
          <w:i w:val="0"/>
        </w:rPr>
        <w:t>Từ phía hành nghề:</w:t>
      </w:r>
      <w:r>
        <w:rPr>
          <w:b w:val="0"/>
          <w:i w:val="0"/>
        </w:rPr>
        <w:t xml:space="preserve"> "Quan điểm của tôi là mọi hoạt động marketing đều phải gắn với một ROI. Tôi mệt mỏi vì phải tài trợ cho các tay golf. Tôi không thấy điều đó giúp gì cho P&amp;L của nhóm hành nghề chúng ta. Với số tiền họ trả cho anh chàng đó, tôi có thể trả tiền để phát biểu tại mọi sự kiện trong ngành của chúng ta trong 10 năm tới. Đứng trước nhóm giám đốc điều hành phù hợp và nói về các khuyến nghị của tôi mới là thứ khiến điện thoại đổ chuông."</w:t>
      </w:r>
    </w:p>
    <w:p>
      <w:pPr>
        <w:pStyle w:val="Heading2"/>
      </w:pPr>
      <w:r>
        <w:rPr>
          <w:rFonts w:ascii="Calibri" w:hAnsi="Calibri"/>
          <w:b/>
          <w:i w:val="0"/>
          <w:sz w:val="32"/>
        </w:rPr>
        <w:t>Giám đốc Lắng nghe</w:t>
      </w:r>
    </w:p>
    <w:p>
      <w:pPr>
        <w:spacing w:after="80"/>
      </w:pPr>
      <w:r>
        <w:rPr>
          <w:b w:val="0"/>
          <w:i w:val="0"/>
        </w:rPr>
        <w:t xml:space="preserve">Tổ chức một nỗ lực tiếp cận thị trường (go-to-market) trong một công ty dịch vụ chuyên môn </w:t>
      </w:r>
      <w:r>
        <w:rPr>
          <w:b w:val="0"/>
          <w:i/>
        </w:rPr>
        <w:t>không</w:t>
      </w:r>
      <w:r>
        <w:rPr>
          <w:b w:val="0"/>
          <w:i w:val="0"/>
        </w:rPr>
        <w:t xml:space="preserve"> nên bắt đầu từ danh sách các kết quả mong muốn:</w:t>
      </w:r>
    </w:p>
    <w:p>
      <w:pPr>
        <w:spacing w:after="80"/>
        <w:ind w:left="360"/>
      </w:pPr>
      <w:r>
        <w:t xml:space="preserve">• </w:t>
      </w:r>
      <w:r>
        <w:rPr>
          <w:b w:val="0"/>
          <w:i w:val="0"/>
        </w:rPr>
        <w:t>Bán chéo thành công!</w:t>
      </w:r>
    </w:p>
    <w:p>
      <w:pPr>
        <w:spacing w:after="80"/>
        <w:ind w:left="360"/>
      </w:pPr>
      <w:r>
        <w:t xml:space="preserve">• </w:t>
      </w:r>
      <w:r>
        <w:rPr>
          <w:b w:val="0"/>
          <w:i w:val="0"/>
        </w:rPr>
        <w:t>Khách hàng mới!</w:t>
      </w:r>
    </w:p>
    <w:p>
      <w:pPr>
        <w:spacing w:after="80"/>
        <w:ind w:left="360"/>
      </w:pPr>
      <w:r>
        <w:t xml:space="preserve">• </w:t>
      </w:r>
      <w:r>
        <w:rPr>
          <w:b w:val="0"/>
          <w:i w:val="0"/>
        </w:rPr>
        <w:t>Mở rộng mảng dịch vụ!</w:t>
      </w:r>
    </w:p>
    <w:p>
      <w:pPr>
        <w:spacing w:after="80"/>
        <w:ind w:left="360"/>
      </w:pPr>
      <w:r>
        <w:t xml:space="preserve">• </w:t>
      </w:r>
      <w:r>
        <w:rPr>
          <w:b w:val="0"/>
          <w:i w:val="0"/>
        </w:rPr>
        <w:t>Thị trường địa lý mới!</w:t>
      </w:r>
    </w:p>
    <w:p>
      <w:pPr>
        <w:spacing w:after="80"/>
        <w:ind w:left="360"/>
      </w:pPr>
      <w:r>
        <w:t xml:space="preserve">• </w:t>
      </w:r>
      <w:r>
        <w:rPr>
          <w:b w:val="0"/>
          <w:i w:val="0"/>
        </w:rPr>
        <w:t>Công việc không qua đấu thầu RFP, nơi chúng ta không phải cạnh tranh bằng đơn giá theo giờ!</w:t>
      </w:r>
    </w:p>
    <w:p>
      <w:pPr>
        <w:spacing w:after="80"/>
        <w:ind w:left="360"/>
      </w:pPr>
      <w:r>
        <w:t xml:space="preserve">• </w:t>
      </w:r>
      <w:r>
        <w:rPr>
          <w:b w:val="0"/>
          <w:i w:val="0"/>
        </w:rPr>
        <w:t>Thống trị thị trường trong một lĩnh vực mới nổi! IoT! FinTech! AI!</w:t>
      </w:r>
    </w:p>
    <w:p>
      <w:pPr>
        <w:spacing w:after="80"/>
        <w:ind w:left="360"/>
      </w:pPr>
      <w:r>
        <w:t xml:space="preserve">• </w:t>
      </w:r>
      <w:r>
        <w:rPr>
          <w:b w:val="0"/>
          <w:i w:val="0"/>
        </w:rPr>
        <w:t>Tăng trưởng!</w:t>
      </w:r>
    </w:p>
    <w:p>
      <w:pPr>
        <w:spacing w:after="80"/>
      </w:pPr>
      <w:r>
        <w:rPr>
          <w:b w:val="0"/>
          <w:i/>
        </w:rPr>
        <w:t>Cũng không</w:t>
      </w:r>
      <w:r>
        <w:rPr>
          <w:b w:val="0"/>
          <w:i w:val="0"/>
        </w:rPr>
        <w:t xml:space="preserve"> hợp lý khi tổ chức hoạt động tiếp cận của công ty xoay quanh các nhiệm vụ và chiến thuật:</w:t>
      </w:r>
    </w:p>
    <w:p>
      <w:pPr>
        <w:spacing w:after="80"/>
        <w:ind w:left="360"/>
      </w:pPr>
      <w:r>
        <w:t xml:space="preserve">• </w:t>
      </w:r>
      <w:r>
        <w:rPr>
          <w:b w:val="0"/>
          <w:i w:val="0"/>
        </w:rPr>
        <w:t>Làm lại website</w:t>
      </w:r>
    </w:p>
    <w:p>
      <w:pPr>
        <w:spacing w:after="80"/>
        <w:ind w:left="360"/>
      </w:pPr>
      <w:r>
        <w:t xml:space="preserve">• </w:t>
      </w:r>
      <w:r>
        <w:rPr>
          <w:b w:val="0"/>
          <w:i w:val="0"/>
        </w:rPr>
        <w:t>Mạng xã hội</w:t>
      </w:r>
    </w:p>
    <w:p>
      <w:pPr>
        <w:spacing w:after="80"/>
        <w:ind w:left="360"/>
      </w:pPr>
      <w:r>
        <w:t xml:space="preserve">• </w:t>
      </w:r>
      <w:r>
        <w:rPr>
          <w:b w:val="0"/>
          <w:i w:val="0"/>
        </w:rPr>
        <w:t>Sự kiện</w:t>
      </w:r>
    </w:p>
    <w:p>
      <w:pPr>
        <w:spacing w:after="80"/>
        <w:ind w:left="360"/>
      </w:pPr>
      <w:r>
        <w:t xml:space="preserve">• </w:t>
      </w:r>
      <w:r>
        <w:rPr>
          <w:b w:val="0"/>
          <w:i w:val="0"/>
        </w:rPr>
        <w:t>Dẫn dắt tư tưởng (thought leadership)</w:t>
      </w:r>
    </w:p>
    <w:p>
      <w:pPr>
        <w:spacing w:after="80"/>
        <w:ind w:left="360"/>
      </w:pPr>
      <w:r>
        <w:t xml:space="preserve">• </w:t>
      </w:r>
      <w:r>
        <w:rPr>
          <w:b w:val="0"/>
          <w:i w:val="0"/>
        </w:rPr>
        <w:t>Đi lại và thăm hỏi</w:t>
      </w:r>
    </w:p>
    <w:p>
      <w:pPr>
        <w:spacing w:after="80"/>
        <w:ind w:left="360"/>
      </w:pPr>
      <w:r>
        <w:t xml:space="preserve">• </w:t>
      </w:r>
      <w:r>
        <w:rPr>
          <w:b w:val="0"/>
          <w:i w:val="0"/>
        </w:rPr>
        <w:t>Hội nghị</w:t>
      </w:r>
    </w:p>
    <w:p>
      <w:pPr>
        <w:spacing w:after="80"/>
        <w:ind w:left="360"/>
      </w:pPr>
      <w:r>
        <w:t xml:space="preserve">• </w:t>
      </w:r>
      <w:r>
        <w:rPr>
          <w:b w:val="0"/>
          <w:i w:val="0"/>
        </w:rPr>
        <w:t>Các hoạt động vì cộng đồng</w:t>
      </w:r>
    </w:p>
    <w:p>
      <w:pPr>
        <w:spacing w:after="80"/>
        <w:ind w:left="360"/>
      </w:pPr>
      <w:r>
        <w:t xml:space="preserve">• </w:t>
      </w:r>
      <w:r>
        <w:rPr>
          <w:b w:val="0"/>
          <w:i w:val="0"/>
        </w:rPr>
        <w:t>Quảng cáo bằng người nổi tiếng</w:t>
      </w:r>
    </w:p>
    <w:p>
      <w:pPr>
        <w:spacing w:after="80"/>
        <w:ind w:left="360"/>
      </w:pPr>
      <w:r>
        <w:t xml:space="preserve">• </w:t>
      </w:r>
      <w:r>
        <w:rPr>
          <w:b w:val="0"/>
          <w:i w:val="0"/>
        </w:rPr>
        <w:t>Hỗ trợ RFP</w:t>
      </w:r>
    </w:p>
    <w:p>
      <w:pPr>
        <w:spacing w:after="80"/>
        <w:ind w:left="360"/>
      </w:pPr>
      <w:r>
        <w:t xml:space="preserve">• </w:t>
      </w:r>
      <w:r>
        <w:rPr>
          <w:b w:val="0"/>
          <w:i w:val="0"/>
        </w:rPr>
        <w:t>Diện mạo, cảm nhận, cùng logo và khẩu hiệu mới</w:t>
      </w:r>
    </w:p>
    <w:p>
      <w:pPr>
        <w:spacing w:after="80"/>
        <w:ind w:left="360"/>
      </w:pPr>
      <w:r>
        <w:t xml:space="preserve">• </w:t>
      </w:r>
      <w:r>
        <w:rPr>
          <w:b w:val="0"/>
          <w:i w:val="0"/>
        </w:rPr>
        <w:t>Lập kế hoạch tài khoản</w:t>
      </w:r>
    </w:p>
    <w:p>
      <w:pPr>
        <w:spacing w:after="80"/>
        <w:ind w:left="360"/>
      </w:pPr>
      <w:r>
        <w:t xml:space="preserve">• </w:t>
      </w:r>
      <w:r>
        <w:rPr>
          <w:b w:val="0"/>
          <w:i w:val="0"/>
        </w:rPr>
        <w:t>Truyền thông tự nhiên (earned media)</w:t>
      </w:r>
    </w:p>
    <w:p>
      <w:pPr>
        <w:spacing w:after="80"/>
        <w:ind w:left="360"/>
      </w:pPr>
      <w:r>
        <w:t xml:space="preserve">• </w:t>
      </w:r>
      <w:r>
        <w:rPr>
          <w:b w:val="0"/>
          <w:i w:val="0"/>
        </w:rPr>
        <w:t>Phân khúc thị trường và phân tích khoảng trống</w:t>
      </w:r>
    </w:p>
    <w:p>
      <w:pPr>
        <w:spacing w:after="80"/>
        <w:ind w:left="360"/>
      </w:pPr>
      <w:r>
        <w:t xml:space="preserve">• </w:t>
      </w:r>
      <w:r>
        <w:rPr>
          <w:b w:val="0"/>
          <w:i w:val="0"/>
        </w:rPr>
        <w:t>Phân tích thất thoát</w:t>
      </w:r>
    </w:p>
    <w:p>
      <w:pPr>
        <w:spacing w:after="80"/>
        <w:ind w:left="360"/>
      </w:pPr>
      <w:r>
        <w:t xml:space="preserve">• </w:t>
      </w:r>
      <w:r>
        <w:rPr>
          <w:b w:val="0"/>
          <w:i w:val="0"/>
        </w:rPr>
        <w:t>Đội ngũ bán hàng thực địa</w:t>
      </w:r>
    </w:p>
    <w:p>
      <w:pPr>
        <w:spacing w:after="80"/>
        <w:ind w:left="360"/>
      </w:pPr>
      <w:r>
        <w:t xml:space="preserve">• </w:t>
      </w:r>
      <w:r>
        <w:rPr>
          <w:b w:val="0"/>
          <w:i w:val="0"/>
        </w:rPr>
        <w:t>Đào tạo</w:t>
      </w:r>
    </w:p>
    <w:p>
      <w:pPr>
        <w:spacing w:after="80"/>
        <w:ind w:left="360"/>
      </w:pPr>
      <w:r>
        <w:t xml:space="preserve">• </w:t>
      </w:r>
      <w:r>
        <w:rPr>
          <w:b w:val="0"/>
          <w:i w:val="0"/>
        </w:rPr>
        <w:t>Phân tích, dữ liệu, và nhiều phân tích hơn nữa</w:t>
      </w:r>
    </w:p>
    <w:p>
      <w:pPr>
        <w:spacing w:after="80"/>
      </w:pPr>
      <w:r>
        <w:rPr>
          <w:b w:val="0"/>
          <w:i w:val="0"/>
        </w:rPr>
        <w:t xml:space="preserve">Tốt hơn là nên đặt câu hỏi chiến lược: </w:t>
      </w:r>
      <w:r>
        <w:rPr>
          <w:b w:val="0"/>
          <w:i/>
        </w:rPr>
        <w:t>Mục tiêu chúng ta đang cố đạt được là gì, và làm sao để đạt được mục tiêu đó một cách hiệu quả?</w:t>
      </w:r>
    </w:p>
    <w:p>
      <w:pPr>
        <w:pStyle w:val="Heading2"/>
      </w:pPr>
      <w:r>
        <w:rPr>
          <w:rFonts w:ascii="Calibri" w:hAnsi="Calibri"/>
          <w:b/>
          <w:i w:val="0"/>
          <w:sz w:val="32"/>
        </w:rPr>
        <w:t>Lắng nghe</w:t>
      </w:r>
    </w:p>
    <w:p>
      <w:pPr>
        <w:spacing w:after="80"/>
      </w:pPr>
      <w:r>
        <w:rPr>
          <w:b w:val="0"/>
          <w:i w:val="0"/>
        </w:rPr>
        <w:t>Khi đã biết những gì chúng ta biết về cách khách hàng mua, và những gì chúng ta biết về cách khách hàng chọn mở rộng mối quan hệ hợp tác, chúng ta quay lại với một sự thật đơn giản:</w:t>
      </w:r>
    </w:p>
    <w:p>
      <w:pPr>
        <w:spacing w:after="80"/>
      </w:pPr>
      <w:r>
        <w:rPr>
          <w:b w:val="0"/>
          <w:i w:val="0"/>
        </w:rPr>
        <w:t>Khi chúng ta đặt câu hỏi về những gì khách hàng đang đối mặt và điều gì cản trở họ đến nơi họ muốn đến, chúng ta giành được quyền gắn kết với họ thông qua kinh nghiệm của mình trong việc giúp đỡ những người khác từng đối mặt với thách thức tương tự.</w:t>
      </w:r>
    </w:p>
    <w:p>
      <w:pPr>
        <w:spacing w:after="80"/>
      </w:pPr>
      <w:r>
        <w:rPr>
          <w:b w:val="0"/>
          <w:i w:val="0"/>
        </w:rPr>
        <w:t>Nếu đó là mục tiêu, thì S&amp;M nên là một nỗ lực mà:</w:t>
      </w:r>
    </w:p>
    <w:p>
      <w:pPr>
        <w:spacing w:after="80"/>
        <w:ind w:left="360"/>
      </w:pPr>
      <w:r>
        <w:t xml:space="preserve">• </w:t>
      </w:r>
      <w:r>
        <w:rPr>
          <w:b w:val="0"/>
          <w:i w:val="0"/>
        </w:rPr>
        <w:t>Cho phép tổ chức lắng nghe khách hàng của mình trong một diễn đàn an toàn, không mang mùi bán hàng hay thao túng.</w:t>
      </w:r>
    </w:p>
    <w:p>
      <w:pPr>
        <w:spacing w:after="80"/>
        <w:ind w:left="360"/>
      </w:pPr>
      <w:r>
        <w:t xml:space="preserve">• </w:t>
      </w:r>
      <w:r>
        <w:rPr>
          <w:b w:val="0"/>
          <w:i w:val="0"/>
        </w:rPr>
        <w:t>Đẩy hoạt động lắng nghe này ra phía đối tác và không dựa vào họ để “làm nhiều hơn”, hiểu rằng trong thế giới của họ, tính cấp bách của nhu cầu khách hàng hiện tại thường lấn át việc tiếp cận ra bên ngoài.</w:t>
      </w:r>
    </w:p>
    <w:p>
      <w:pPr>
        <w:spacing w:after="80"/>
        <w:ind w:left="360"/>
      </w:pPr>
      <w:r>
        <w:t xml:space="preserve">• </w:t>
      </w:r>
      <w:r>
        <w:rPr>
          <w:b w:val="0"/>
          <w:i w:val="0"/>
        </w:rPr>
        <w:t>Đảm bảo rằng công ty không lắng nghe khách hàng một cách rời rạc mà đặt câu hỏi về những thách thức của khách hàng và khách hàng tiềm năng thường xuyên nhất có thể.</w:t>
      </w:r>
    </w:p>
    <w:p>
      <w:pPr>
        <w:spacing w:after="80"/>
        <w:ind w:left="360"/>
      </w:pPr>
      <w:r>
        <w:t xml:space="preserve">• </w:t>
      </w:r>
      <w:r>
        <w:rPr>
          <w:b w:val="0"/>
          <w:i w:val="0"/>
        </w:rPr>
        <w:t>Đảm bảo rằng việc lắng nghe mang lại hiệu quả cho khách hàng và khách hàng tiềm năng. Tốt nhất là một hình thức không đòi hỏi phải đi lại, không cần nâng cấp công nghệ nặng nề, hay tốn kém chi phí.</w:t>
      </w:r>
    </w:p>
    <w:p>
      <w:pPr>
        <w:spacing w:after="80"/>
        <w:ind w:left="360"/>
      </w:pPr>
      <w:r>
        <w:t xml:space="preserve">• </w:t>
      </w:r>
      <w:r>
        <w:rPr>
          <w:b w:val="0"/>
          <w:i w:val="0"/>
        </w:rPr>
        <w:t>Đảm bảo rằng dữ liệu được thu thập một cách trơn tru và có thể được dùng để cung cấp thêm thông tin cho tổ chức về xu hướng ngành, các dòng dịch vụ và cơ hội.</w:t>
      </w:r>
    </w:p>
    <w:p>
      <w:pPr>
        <w:spacing w:after="80"/>
      </w:pPr>
      <w:r>
        <w:rPr>
          <w:b w:val="0"/>
          <w:i w:val="0"/>
        </w:rPr>
        <w:t>Vậy nên, hãy gạt bỏ kiểu phân chia phát triển kinh doanh manh mún giữa CMO và trưởng bộ phận hành nghề của bạn. Thay vào đó, hãy tuyển một đối tác biết cách lắng nghe trước, xác định phạm vi công việc sau, cũng như biết cách điều hành một đội ngũ. Hãy gọi cô ấy là giám đốc lắng nghe (chief listening officer). Hãy để cô ấy tuyển một đội quân gồm các chuyên gia trẻ – gọi là “đội quân định tuyến” (router army) – để triệu tập các nhóm đồng nghiệp gồm khách hàng và người mua tiềm năng xoay quanh từng bộ phận hành nghề của bạn. Hãy bắt đầu triệu tập các cuộc trò chuyện đồng nghiệp một cách đều đặn. Lắng nghe, tham gia, chia sẻ câu chuyện, ghé thăm, đào sâu vào những thách thức được nêu ra, chia sẻ kinh nghiệm nơi bạn đã giúp đỡ người khác, rồi hỏi: “Liệu có ích không nếu tôi phác thảo cách chúng tôi giúp bạn giải quyết vấn đề này?”</w:t>
      </w:r>
    </w:p>
    <w:p>
      <w:pPr>
        <w:pStyle w:val="Heading2"/>
      </w:pPr>
      <w:r>
        <w:rPr>
          <w:rFonts w:ascii="Calibri" w:hAnsi="Calibri"/>
          <w:b/>
          <w:i w:val="0"/>
          <w:sz w:val="32"/>
        </w:rPr>
        <w:t>Bộ định tuyến</w:t>
      </w:r>
    </w:p>
    <w:p>
      <w:pPr>
        <w:spacing w:after="80"/>
      </w:pPr>
      <w:r>
        <w:rPr>
          <w:b w:val="0"/>
          <w:i w:val="0"/>
        </w:rPr>
        <w:t>Bộ định tuyến (router) giống như các khớp thần kinh (synapse) kết nối các mạng nơ-ron. Khi một công ty chủ động xây dựng một cộng đồng gồm khách hàng và người mua tiềm năng, họ đang tập hợp các nút trong một mạng lưới, mạng lưới đó cũng bao gồm toàn bộ năng lực của chúng ta, toàn bộ các bộ phận hành nghề của công ty trải khắp các cụm địa lý, cụm chức năng và cụm ngành – và tất cả các đối tác của bạn. Mấu chốt là kết nối các nút. Tỷ lệ kết nối càng cao thì càng nhiều hỗ trợ và giới thiệu.</w:t>
      </w:r>
    </w:p>
    <w:p>
      <w:pPr>
        <w:spacing w:after="80"/>
      </w:pPr>
      <w:r>
        <w:rPr>
          <w:b w:val="0"/>
          <w:i w:val="0"/>
        </w:rPr>
        <w:t>Hơn cả việc điều phối, phỏng vấn và theo dõi, đây chính là công việc của đội quân định tuyến. Nhiệm vụ của họ là xác định các cơ hội cho công ty nằm ngoài lĩnh vực của người chủ trì mạng lưới, rồi nhấc điện thoại lên, báo cho một đối tác ở phía bên kia công ty và đề nghị sắp xếp một cuộc gọi riêng.</w:t>
      </w:r>
    </w:p>
    <w:p>
      <w:pPr>
        <w:spacing w:after="80"/>
      </w:pPr>
      <w:r>
        <w:rPr>
          <w:b w:val="0"/>
          <w:i w:val="0"/>
        </w:rPr>
        <w:t>Walt Shill hiểu rõ sức mạnh của một bộ định tuyến thực sự tài năng. “Một trong những giám đốc phụ trách khách hàng thành công nhất mà tôi từng làm việc cùng khởi đầu là quản trị viên Salesforce của chúng tôi. Cô ấy không có chút nền tảng kỹ thuật nào. Cô ấy không xuất thân từ mảng kinh doanh và bị xem như một trợ lý điều hành được thổi phồng. Nhưng cô ấy đã làm việc suốt nhiều năm – tương tác với tất cả các đối tác của chúng tôi trên khắp thế giới – triển khai Salesforce, giành được sự đồng thuận của họ, khiến họ sử dụng nó, dạy họ và giúp họ giải quyết nhiều vấn đề khác nhau. Cô ấy có một người bạn và cuối cùng bán được một dự án nhỏ cho một khách hàng lớn.</w:t>
      </w:r>
    </w:p>
    <w:p>
      <w:pPr>
        <w:spacing w:after="80"/>
      </w:pPr>
      <w:r>
        <w:rPr>
          <w:b w:val="0"/>
          <w:i w:val="0"/>
        </w:rPr>
        <w:t>“Rồi mọi người nói: ‘Ừ thì được. Cứ để cô ấy làm việc đó bên lề. Cũng không to tát gì. Cô ấy có thể làm nếu chúng ta có người theo sát cô ấy.’ Một năm trôi qua và cô ấy giành thêm bốn dự án. Rồi thêm một cái nữa; rồi thêm một cái nữa. Sau đó cô ấy rời nhóm Salesforce và trở thành một giám đốc phụ trách khách hàng rất thành công.</w:t>
      </w:r>
    </w:p>
    <w:p>
      <w:pPr>
        <w:spacing w:after="80"/>
      </w:pPr>
      <w:r>
        <w:rPr>
          <w:b w:val="0"/>
          <w:i w:val="0"/>
        </w:rPr>
        <w:t>“Có hai điều chúng tôi nhận ra. Một là cô ấy không trung thành với bất kỳ một lĩnh vực chuyên môn nào. Vì vậy, cô ấy không thể bán ý tưởng của chính mình. Cô ấy hoàn toàn phụ thuộc vào việc các đối tác khác tham gia vào khách hàng này và thúc đẩy nó cho cô ấy, điều này rất thú vị, đúng không. Nó đi ngược lại trực giác, nhưng nó hiệu quả. Kiểu tạo ra phạm vi dịch vụ của cô ấy thuộc hàng cao nhất trong công ty.</w:t>
      </w:r>
    </w:p>
    <w:p>
      <w:pPr>
        <w:spacing w:after="80"/>
      </w:pPr>
      <w:r>
        <w:rPr>
          <w:b w:val="0"/>
          <w:i w:val="0"/>
        </w:rPr>
        <w:t>“Điều thứ hai là cô ấy biết mọi đối tác trong công ty và mỗi người trong số họ đều biết cô ấy vì cô ấy đã làm việc với họ suốt nhiều năm. Cô ấy có rất nhiều vốn cá nhân và có thể nhờ cậy ân tình. Cô ấy cũng biết ai có năng lực và ai không. Chúng tôi nhận thấy rằng khi chúng tôi ra ngoài tuyển các quản lý khách hàng từ những công ty khác và đưa họ về, phải mất ba năm họ mới thành công vì mọi người không biết họ. Họ không thể khiến người ta đến với khách hàng của mình. Họ không biết nên gọi cho ai.”</w:t>
      </w:r>
    </w:p>
    <w:p>
      <w:pPr>
        <w:spacing w:after="80"/>
      </w:pPr>
      <w:r>
        <w:rPr>
          <w:b w:val="0"/>
          <w:i w:val="0"/>
        </w:rPr>
        <w:t>Esther Veenhuizen cho biết cô cũng sử dụng đội marketing của mình tại Protiviti theo cách tương tự. “Tại một hội nghị, nhân viên marketing nên là những người đầu tiên đứng ra gặp gỡ mọi người. Họ truyền đạt thông điệp thương mại của công ty và các tuyên bố giá trị rộng hơn của những dịch vụ mà công ty cung cấp. Họ đặt câu hỏi để hiểu rõ hơn nên phản hồi với ai. Công việc của chúng tôi là đảm bảo các chuyên gia chủ đề và các giám đốc điều hành được lấp kín lịch hẹn. Lý tưởng nhất là họ liên tục họp sau những cánh cửa đóng kín.</w:t>
      </w:r>
    </w:p>
    <w:p>
      <w:pPr>
        <w:pStyle w:val="Heading2"/>
      </w:pPr>
      <w:r>
        <w:rPr>
          <w:rFonts w:ascii="Calibri" w:hAnsi="Calibri"/>
          <w:b/>
          <w:i w:val="0"/>
          <w:sz w:val="32"/>
        </w:rPr>
        <w:t>Giải cứu giá trị khỏi đống xỉ chiến thuật</w:t>
      </w:r>
    </w:p>
    <w:p>
      <w:pPr>
        <w:spacing w:after="80"/>
      </w:pPr>
      <w:r>
        <w:rPr>
          <w:b w:val="0"/>
          <w:i w:val="0"/>
        </w:rPr>
        <w:t>Nhưng điều gì xảy ra với tất cả những việc mang tính chiến thuật mà một công ty làm, vốn trước đây thuộc về CMO? Nhiều khả năng là chúng vẫn tiếp diễn, nhưng giờ đây chúng được gom lại dưới quyền giám đốc lắng nghe và phục vụ cho mục tiêu rõ ràng là lắng nghe khách hàng và người mua tiềm năng. Liệu vẫn sẽ có người cần giỏi trong việc tổ chức một hội nghị thượng đỉnh tại một khu nghỉ dưỡng golf ở Dana Point? Có, nhưng giờ đây sự kiện đó không còn tách rời khỏi những giám đốc điều hành mà nó được cho là tổ chức vì họ, mà thay vào đó nó được tổ chức để mở rộng, làm sâu sắc và tăng cường một nhóm khách hàng và đồng nghiệp mua tiềm năng đã có sẵn.</w:t>
      </w:r>
    </w:p>
    <w:p>
      <w:pPr>
        <w:spacing w:after="80"/>
      </w:pPr>
      <w:r>
        <w:rPr>
          <w:b w:val="0"/>
          <w:i w:val="0"/>
        </w:rPr>
        <w:t>Điều tương tự cũng đúng với tư duy lãnh đạo (thought leadership). Thay vì thuê ngoài chính cội nguồn lợi thế cạnh tranh của công ty, tức là tư duy lãnh đạo, các sách trắng (whitepaper) có thể được viết dựa trên một nhóm đồng nghiệp vốn đã có đà phát triển. Hãy hỏi bất kỳ nỗ lực nghiên cứu nào của bộ phận marketing xem thách thức lớn nhất của họ là gì, và họ sẽ nói với bạn: “Có được các cuộc phỏng vấn với giám đốc điều hành.” Đột nhiên, bạn đã có sẵn những mối quan hệ phỏng vấn với các giám đốc điều hành để nỗ lực nghiên cứu của bạn có thể lướt đi một cách dễ dàng.</w:t>
      </w:r>
    </w:p>
    <w:p>
      <w:pPr>
        <w:spacing w:after="80"/>
      </w:pPr>
      <w:r>
        <w:rPr>
          <w:b w:val="0"/>
          <w:i w:val="0"/>
        </w:rPr>
        <w:t>Salesforce ư? Thay vì phải chịu đựng một cuộc đấu đá vô nghĩa giữa những người vận hành Salesforce và những người thấy nó chẳng hữu ích gì nhưng vẫn phải nhập dữ liệu quan hệ để công cụ này phát huy tác dụng, bạn có cả một đội quân "router" mà toàn bộ công việc của họ là vừa phát hiện cơ hội vừa theo đuổi chúng. Họ sẽ dùng Salesforce để tìm hiểu xem còn ai trong công ty đã từng làm hoặc có thể đang làm việc với một cơ hội nào đó, và vì thế họ cần nó chạy trơn tru, đầy ắp dữ liệu hữu ích. Đồng thời, công cụ này cũng mang lại quà tặng, bởi vì dữ liệu họ nhập về các giám đốc điều hành trong mạng lưới của mình sẽ đem lại sự hỗ trợ và giới thiệu từ các thành viên khác trong đội quân router.</w:t>
      </w:r>
    </w:p>
    <w:p>
      <w:pPr>
        <w:pStyle w:val="Heading2"/>
      </w:pPr>
      <w:r>
        <w:rPr>
          <w:rFonts w:ascii="Calibri" w:hAnsi="Calibri"/>
          <w:b/>
          <w:i w:val="0"/>
          <w:sz w:val="32"/>
        </w:rPr>
        <w:t>Cú đúp điểm nhấn</w:t>
      </w:r>
    </w:p>
    <w:p>
      <w:pPr>
        <w:spacing w:after="80"/>
      </w:pPr>
      <w:r>
        <w:rPr>
          <w:b w:val="0"/>
          <w:i w:val="0"/>
        </w:rPr>
        <w:t>PIE có một khách hàng dịch vụ chuyên gia trị giá 15 tỷ đô la đã làm đúng như vậy, và kết quả thật đáng kinh ngạc. Công ty này đã hợp tác với PIE để quy tụ 1200 khách hàng và những người có khả năng mua hàng trong 10 mạng lưới do các nhóm chuyên môn dẫn dắt, tập trung vào năm chức danh chức năng khác nhau, gặp gỡ hàng quý trong những cuộc trò chuyện nhỏ giữa các đồng nghiệp cùng cấp.</w:t>
      </w:r>
    </w:p>
    <w:p>
      <w:pPr>
        <w:spacing w:after="80"/>
      </w:pPr>
      <w:r>
        <w:rPr>
          <w:b w:val="0"/>
          <w:i w:val="0"/>
        </w:rPr>
        <w:t>Họ không khác gì các đối thủ cạnh tranh của mình, được tổ chức theo khu vực địa lý, chức năng và lĩnh vực ngành. Họ cũng gặp những thách thức tương tự trong việc chia sẻ thông tin xuyên qua các silo đó. Cũng những vấn đề đó với việc các đối tác chia sẻ công lao hoặc chuyển giao khách hàng cho những người trong công ty mà họ không thực sự quen biết. Cũng những vấn đề đó trong việc mở rộng uy tín của họ đến những khách hàng mà họ đang phục vụ.</w:t>
      </w:r>
    </w:p>
    <w:p>
      <w:pPr>
        <w:spacing w:after="80"/>
      </w:pPr>
      <w:r>
        <w:rPr>
          <w:b w:val="0"/>
          <w:i w:val="0"/>
        </w:rPr>
        <w:t>Tuy nhiên, bất chấp tất cả những điều này, họ đã tìm ra cách thay đổi cục diện. Trong những năm được đo lường, công ty đã đạt mức tăng trưởng 10%. Với những giám đốc điều hành được đồng nghiệp hỗ trợ – những người trong các mạng lưới – họ đã thúc đẩy tăng trưởng thêm 9% – một điểm nhấn khá ấn tượng. Chẳng có gì lạ khi họ không ngừng mở rộng khái niệm trò chuyện giữa các đồng nghiệp cùng cấp sang ngày càng nhiều lĩnh vực.</w:t>
      </w:r>
    </w:p>
    <w:p>
      <w:pPr>
        <w:spacing w:after="80"/>
      </w:pPr>
      <w:r>
        <w:rPr>
          <w:b w:val="0"/>
          <w:i w:val="0"/>
        </w:rPr>
        <w:t xml:space="preserve">Dù chúng tôi rất muốn nhận công lao, nhưng thành công của họ là nhờ họ đã quyết định thay đổi văn hóa của mình; họ đã quyết định </w:t>
      </w:r>
      <w:r>
        <w:rPr>
          <w:b w:val="0"/>
          <w:i/>
        </w:rPr>
        <w:t>lắng nghe</w:t>
      </w:r>
      <w:r>
        <w:rPr>
          <w:b w:val="0"/>
          <w:i w:val="0"/>
        </w:rPr>
        <w:t>.</w:t>
      </w:r>
    </w:p>
    <w:p>
      <w:pPr>
        <w:spacing w:after="80"/>
      </w:pPr>
      <w:r>
        <w:rPr>
          <w:b w:val="0"/>
          <w:i w:val="0"/>
        </w:rPr>
        <w:t>Điểm nhấn thứ hai là bằng cách khai thác sức mạnh của việc lắng nghe, họ đã làm được điều tưởng như bất khả thi và đảo ngược tình trạng phi kinh tế theo quy mô vốn định hình hoạt động phát triển kinh doanh và kìm hãm tăng trưởng ở các công ty dịch vụ chuyên gia. Công ty càng phát triển, sự hợp tác trong nội bộ công ty cũng như với công ty mà chúng ta hy vọng phục vụ càng ít đi. Việc tắc nghẽn các "động mạch" giao tiếp đó khiến sự hỗ trợ và giới thiệu giảm sút theo từng đô la doanh thu mới mà chúng ta thu về.</w:t>
      </w:r>
    </w:p>
    <w:p>
      <w:pPr>
        <w:spacing w:after="80"/>
      </w:pPr>
      <w:r>
        <w:rPr>
          <w:b w:val="0"/>
          <w:i w:val="0"/>
        </w:rPr>
        <w:t>Bằng cách tìm ra phương thức tận dụng một cách có hệ thống các chuyên gia trẻ và đẩy cơ hội về phía những người đàn anh, đồng thời chia sẻ cơ hội trong toàn công ty, công ty dịch vụ chuyên gia lớn này đã khuếch đại nguồn lực quý giá nhất của mình – những nhà tư vấn thông minh nhất, giàu kinh nghiệm nhất, những người có khả năng giúp đỡ doanh nghiệp đã được chứng minh chính là mũi nhọn thực sự của ngọn giáo phát triển kinh doanh.</w:t>
      </w:r>
    </w:p>
    <w:p>
      <w:pPr>
        <w:pStyle w:val="Heading1"/>
      </w:pPr>
      <w:r>
        <w:rPr>
          <w:rFonts w:ascii="Calibri" w:hAnsi="Calibri"/>
          <w:b/>
          <w:i w:val="0"/>
          <w:sz w:val="40"/>
        </w:rPr>
        <w:t>CHƯƠNG 21</w:t>
      </w:r>
      <w:r>
        <w:br/>
      </w:r>
      <w:r>
        <w:rPr>
          <w:rFonts w:ascii="Calibri" w:hAnsi="Calibri"/>
          <w:b/>
          <w:i w:val="0"/>
          <w:sz w:val="40"/>
        </w:rPr>
        <w:t>Sức mạnh của công nghệ</w:t>
      </w:r>
    </w:p>
    <w:p>
      <w:pPr>
        <w:spacing w:after="80"/>
      </w:pPr>
      <w:r>
        <w:rPr>
          <w:b w:val="0"/>
          <w:i w:val="0"/>
        </w:rPr>
        <w:t>Một trong hai tác giả của cuốn sách này – chúng tôi sẽ không nói là ai (được rồi, đó là Jacob) – có một chiếc bàn ngổn ngang những mẩu giấy ghi chú chứa thông tin cần nhập vào CRM của mình, một nửa trong số đó anh ấy không đọc được vì chúng được viết trong lúc nóng vội khi đang gọi điện với khách hàng hoặc nguệch ngoạc trong xe trên đường đi làm.</w:t>
      </w:r>
    </w:p>
    <w:p>
      <w:pPr>
        <w:spacing w:after="80"/>
      </w:pPr>
      <w:r>
        <w:rPr>
          <w:b w:val="0"/>
          <w:i w:val="0"/>
        </w:rPr>
        <w:t>Những mẩu giấy ghi chú này tạo nên nền tảng – những viên sỏi, cát và mảnh đá vụn – mà trên đó các công ty dịch vụ chuyên gia được xây dựng. Bất kỳ ghi chú nguệch ngoạc nào trong số này cũng có thể nhân đôi doanh thu với một khách hàng. Vấn đề, tất nhiên, là biết được cái nào sẽ làm được điều đó, và cách duy nhất để biết là theo đuổi ý tưởng hoặc lời giới thiệu đó.</w:t>
      </w:r>
    </w:p>
    <w:p>
      <w:pPr>
        <w:spacing w:after="80"/>
      </w:pPr>
      <w:r>
        <w:rPr>
          <w:b w:val="0"/>
          <w:i w:val="0"/>
        </w:rPr>
        <w:t>Đó là lúc CRM phát huy tác dụng. Các nhà tư vấn sử dụng những chương trình như Salesforce, Azure, HubSpot, Oracle, SAP và Bitrix24 để lưu trữ và mang lại khả năng hiển thị cho dữ liệu đó.</w:t>
      </w:r>
    </w:p>
    <w:p>
      <w:pPr>
        <w:spacing w:after="80"/>
      </w:pPr>
      <w:r>
        <w:rPr>
          <w:b w:val="0"/>
          <w:i w:val="0"/>
        </w:rPr>
        <w:t>Hầu hết các nền tảng ERP đều lấy kế toán làm DNA của mình. Điều đầy tiềm năng ở phần mềm CRM là nó bắt đầu với các mối quan hệ làm nền tảng. Trong lịch sử, phần mềm CRM chủ yếu được coi là công cụ theo dõi khách hàng tiềm năng. Bạn gặp ai đó tại một hội nghị, người làm việc cho một công ty mà bạn muốn hợp tác. Bạn trao đổi thông tin liên hệ và khi trở về văn phòng, bạn nhập thông tin này vào cơ sở dữ liệu CRM cùng với một vài ghi chú theo dõi. Có thể là gửi một cuốn sách mà bạn nghĩ họ sẽ thấy thú vị hoặc sắp xếp một cuộc gọi. Tuy nhiên, các hệ thống CRM ngày nay mang lại lời hứa về việc theo dõi dữ liệu xuyên suốt công ty của bạn cũng như hướng dẫn bạn đến các bước tiếp theo.</w:t>
      </w:r>
    </w:p>
    <w:p>
      <w:pPr>
        <w:spacing w:after="80"/>
      </w:pPr>
      <w:r>
        <w:rPr>
          <w:b w:val="0"/>
          <w:i w:val="0"/>
        </w:rPr>
        <w:t>Tại PIE, chúng tôi đang trong quá trình cài đặt một "xương sống" CRM cho hoạt động kinh doanh của mình. Chúng tôi đã tùy chỉnh nền tảng này cho mục đích sử dụng của mình – nó sẽ hoạt động ít như một CRM cho doanh nghiệp của chúng tôi mà nhiều hơn như một công cụ hoạch định nguồn lực doanh nghiệp (enterprise-resource planning) được dẫn dắt từ góc độ CRM. Bỏ qua công việc vất vả là chuyển toàn bộ dữ liệu cũ sang và khớp phần mềm với quy trình của mình, chúng tôi rất hào hứng khi tạo ra một "xô" ghi chú duy nhất theo dõi cả khách hàng tiềm năng mới lẫn khách hàng hiện tại.</w:t>
      </w:r>
    </w:p>
    <w:p>
      <w:pPr>
        <w:spacing w:after="80"/>
      </w:pPr>
      <w:r>
        <w:rPr>
          <w:b w:val="0"/>
          <w:i w:val="0"/>
        </w:rPr>
        <w:t>Tuy nhiên, thói quen cũ khó bỏ và Jacob đang cầm một mẩu giấy ghi chú màu xanh lá trong tay khi anh nhấc điện thoại để liên lạc với một người bạn của một người bạn mà anh gặp khi chơi golf ở Palm Springs mùa đông này. Chúng tôi đã dùng CRM cho toàn bộ công việc phát triển kinh doanh được vài tuần và Jacob đã ghi người quen này vào danh bạ liên hệ, mặc dù anh vẫn cầm mẩu giấy ghi chú có từ trước khi có phần mềm. Người bạn mới của anh làm việc cho một công ty thuê ngoài quy trình kinh doanh (business process outsourcing) lớn. Jacob biết anh ấy không phải là người mua mục tiêu của PIE – anh mất hai hố golf mới nhận ra điều đó – nên cuộc trò chuyện diễn ra như thế này:</w:t>
      </w:r>
    </w:p>
    <w:p>
      <w:pPr>
        <w:spacing w:after="80"/>
      </w:pPr>
      <w:r>
        <w:rPr>
          <w:b w:val="0"/>
          <w:i w:val="0"/>
        </w:rPr>
        <w:t>Anh có thể giúp tôi hiểu ở vị trí nào trong công ty thì một cách tiếp cận như của chúng tôi có thể được đón nhận nồng nhiệt không?</w:t>
      </w:r>
    </w:p>
    <w:p>
      <w:pPr>
        <w:spacing w:after="80"/>
      </w:pPr>
      <w:r>
        <w:rPr>
          <w:b w:val="0"/>
          <w:i w:val="0"/>
        </w:rPr>
        <w:t>Người bạn qua lời giới thiệu của anh ấy – kiểu bạn của bạn – trả lời,</w:t>
      </w:r>
    </w:p>
    <w:p>
      <w:pPr>
        <w:spacing w:after="80"/>
      </w:pPr>
      <w:r>
        <w:rPr>
          <w:b w:val="0"/>
          <w:i w:val="0"/>
        </w:rPr>
        <w:t>Bình thường thì tôi sẽ nói là giám đốc vận hành (chief operating officer) của chúng tôi, Norm, nhưng ông ấy đã 65 tuổi và sắp nghỉ hưu. Theo những gì tôi thấy, hiện giờ ông ấy không mấy hứng thú với các sáng kiến mới. Nên có thể tôi sẽ giới thiệu anh đến Steve. Người ta cho rằng Steve sẽ là người kế nhiệm Norm, nhưng thật ra anh ta bản chất là dân tính toán sổ sách, chỉ chăm chăm vào việc cắt giảm chi phí, mà đó không phải là điều anh muốn. Đề xuất tốt nhất của tôi là anh nên đến gặp chủ tịch của công ty con do chúng tôi sở hữu toàn phần, Benefice. Công ty này do một người phụ nữ tên Yesenia Garcia điều hành. Cô ấy trẻ, đã đảm nhiệm vị trí này 18 tháng, và rất khao khát tăng trưởng. Cô ấy tham vọng và đang nhắm đến vị trí cao nhất. Có vẻ như cô ấy đang thử nghiệm một loạt thứ mới mẻ.</w:t>
      </w:r>
    </w:p>
    <w:p>
      <w:pPr>
        <w:spacing w:after="80"/>
      </w:pPr>
      <w:r>
        <w:rPr>
          <w:b w:val="0"/>
          <w:i w:val="0"/>
        </w:rPr>
        <w:t>Bùm! Giờ Jacob đã có một mối manh – thật ra là manh mối thứ hai của anh ấy – và một CRM giúp liên kết hai manh mối này lại với nhau. Anh ấy có thể tìm hiểu về Yesenia Garcia và nạp các ghi chú vào CRM. Anh ấy có thể truy ra trợ lý điều hành (executive assistant – EA) của cô ấy và ghi thông tin đó vào luôn. Anh ấy cũng có thể xác định văn phòng của cô ấy ở đâu để tính đến một cuộc gặp trực tiếp. Jacob không muốn đánh mất dấu vết của mối liên hệ đầu tiên, vì đó là một người bạn chơi golf tuyệt vời và hữu ích trong việc giúp anh hiểu ai là ai trong công ty, và Jacob có thể sẽ muốn quay lại với người này vào một thời điểm khác. Khi Jacob có cuộc gọi với Yesenia vài tuần sau đó, cô ấy thích ý tưởng của anh nhưng muốn trao đổi nó với nhóm của mình. Jacob nhập thêm nhiều cái tên vào CRM, tất cả đều được liên kết với nhau.</w:t>
      </w:r>
    </w:p>
    <w:p>
      <w:pPr>
        <w:spacing w:after="80"/>
      </w:pPr>
      <w:r>
        <w:rPr>
          <w:b w:val="0"/>
          <w:i w:val="0"/>
        </w:rPr>
        <w:t>Những người sành sỏi đều biết điều này; đó chính là cách người ta dùng CRM trong thế kỷ hai mươi mốt.</w:t>
      </w:r>
    </w:p>
    <w:p>
      <w:pPr>
        <w:spacing w:after="80"/>
      </w:pPr>
      <w:r>
        <w:rPr>
          <w:b w:val="0"/>
          <w:i w:val="0"/>
        </w:rPr>
        <w:t>Điều trở nên thú vị là khi Jacob nhận được một hợp đồng làm công việc mới với Yesenia. Hóa ra cô ấy đúng là người có tầm nhìn hướng tới tương lai và có tinh thần khởi nghiệp, và cô ấy nghĩ đề xuất của PIE phù hợp với chiến lược tăng trưởng của Benefice. Jacob có một hợp đồng, và giờ đây, với mô-đun quản lý dự án mới của chúng tôi, anh ấy có thể theo dõi ngày tháng và các sản phẩm bàn giao (deliverable) khi đưa các chuyên gia điều phối và quản lý dự án vào cuộc.</w:t>
      </w:r>
    </w:p>
    <w:p>
      <w:pPr>
        <w:spacing w:after="80"/>
      </w:pPr>
      <w:r>
        <w:rPr>
          <w:b w:val="0"/>
          <w:i w:val="0"/>
        </w:rPr>
        <w:t>Điều đó đến lượt nó có thể khơi mào cho các cuộc trò chuyện với Yesenia về việc gia hạn, mở rộng, các dịch vụ khác, hoặc giới thiệu khách hàng. Giờ chúng ta có một cỗ máy không chỉ theo dõi việc săn tìm khách hàng mới, mà quan trọng hơn, nó nhắc anh ấy thực hiện những kiểu trò chuyện mang lại giá trị cho những khách hàng chúng ta đã có, từ đó phát triển công việc với khách hàng hiện hữu.</w:t>
      </w:r>
    </w:p>
    <w:p>
      <w:pPr>
        <w:spacing w:after="80"/>
      </w:pPr>
      <w:r>
        <w:rPr>
          <w:b w:val="0"/>
          <w:i w:val="0"/>
        </w:rPr>
        <w:t>Chúng ta đã bàn về hai thách thức song hành và tiềm năng của việc mở rộng quy mô uy tín và niềm tin. Giao tiếp hiệu quả thông qua tích hợp CRM là một thành phần then chốt để vượt qua những thách thức mở rộng quy mô này. Một trong những lời hứa trọng tâm của CRM là nó thúc đẩy sự cộng tác, hay theo nghĩa lập kế hoạch tài khoản hoặc phát triển kinh doanh, là các hành vi “hỗ trợ và giới thiệu”. Để điều đó xảy ra – để một đối tác ở văn phòng Thượng Hải có thể xây dựng dựa trên cuộc trò chuyện chúng ta đã có ở Toledo với một bên liên quan chủ chốt, khi đối tác đó có cơ hội ngồi xuống với CEO của công ty tại Hội nghị thượng đỉnh châu Á – Thái Bình Dương (ASPAC) của chúng ta – thì thông tin phải nằm trong cơ sở dữ liệu. Chỉ xây dựng niềm tin và uy tín một mình bạn là chưa đủ; bạn phải giao tiếp một cách có hệ thống trong toàn tổ chức. Nếu dùng đúng cách, CRM có thể là một công cụ mạnh mẽ để đạt được điều đó.</w:t>
      </w:r>
    </w:p>
    <w:p>
      <w:pPr>
        <w:pStyle w:val="Heading2"/>
      </w:pPr>
      <w:r>
        <w:rPr>
          <w:rFonts w:ascii="Calibri" w:hAnsi="Calibri"/>
          <w:b/>
          <w:i w:val="0"/>
          <w:sz w:val="32"/>
        </w:rPr>
        <w:t>Điểm trắc trở</w:t>
      </w:r>
    </w:p>
    <w:p>
      <w:pPr>
        <w:spacing w:after="80"/>
      </w:pPr>
      <w:r>
        <w:rPr>
          <w:b w:val="0"/>
          <w:i w:val="0"/>
        </w:rPr>
        <w:t>Trong trò chơi ném bóng (bowls) của người Anh, mục tiêu là lăn một quả bóng cỡ quả bưởi về phía một “jack” (quả bóng nhỏ làm mục tiêu) để xem ai đến gần nhất. Trò chơi được chơi trên một sân phẳng hoặc một sân lồi (một biến thể gọi là “crown green bowls”), và bãi cỏ chơi bóng được cắt rất sát. “Rub” (điểm trắc trở) chỉ một khuyết điểm trên cỏ có thể khiến quả bóng bị lệch khỏi quỹ đạo ném. Được chơi lần đầu vào thế kỷ mười ba (nhưng đến nay vẫn được thi đấu quyết liệt), trò chơi này rất quen thuộc với Shakespeare, người đầu tiên dùng “the rub” như một ẩn dụ trong đoạn độc thoại bất hủ “To be, or not to be, that is the question” của Hamlet, viết rằng: “To sleep—perchance to dream: ay, there's the rub!”</w:t>
      </w:r>
    </w:p>
    <w:p>
      <w:pPr>
        <w:spacing w:after="80"/>
      </w:pPr>
      <w:r>
        <w:rPr>
          <w:b w:val="0"/>
          <w:i w:val="0"/>
        </w:rPr>
        <w:t>Điểm trắc trở trên bãi cỏ CRM vốn dĩ hoàn hảo không đến từ phần mềm, mà từ bản tính con người. Jacob có đầy những tờ giấy ghi chú (sticky note) trên bàn. Anh ấy nhập phần lớn chúng vào hệ thống phần mềm nhưng quên những cái khác. Không phải là anh ấy không muốn hay không biết mình nên làm; chỉ là anh ấy không có thời gian để làm.</w:t>
      </w:r>
    </w:p>
    <w:p>
      <w:pPr>
        <w:spacing w:after="80"/>
      </w:pPr>
      <w:r>
        <w:rPr>
          <w:b w:val="0"/>
          <w:i w:val="0"/>
        </w:rPr>
        <w:t xml:space="preserve">Một khía cạnh mở mang tầm mắt về CRM là chúng đo lường </w:t>
      </w:r>
      <w:r>
        <w:rPr>
          <w:b w:val="0"/>
          <w:i/>
        </w:rPr>
        <w:t>mọi thứ</w:t>
      </w:r>
      <w:r>
        <w:rPr>
          <w:b w:val="0"/>
          <w:i w:val="0"/>
        </w:rPr>
        <w:t>, kể cả tỷ lệ chấp nhận sử dụng:</w:t>
      </w:r>
    </w:p>
    <w:p>
      <w:pPr>
        <w:spacing w:after="80"/>
        <w:ind w:left="360"/>
      </w:pPr>
      <w:r>
        <w:t xml:space="preserve">• </w:t>
      </w:r>
      <w:r>
        <w:rPr>
          <w:b w:val="0"/>
          <w:i w:val="0"/>
        </w:rPr>
        <w:t>Ở các công ty có từ 10 nhân viên trở lên, 91% dùng một nền tảng CRM.</w:t>
      </w:r>
    </w:p>
    <w:p>
      <w:pPr>
        <w:spacing w:after="80"/>
        <w:ind w:left="360"/>
      </w:pPr>
      <w:r>
        <w:t xml:space="preserve">• </w:t>
      </w:r>
      <w:r>
        <w:rPr>
          <w:b w:val="0"/>
          <w:i w:val="0"/>
        </w:rPr>
        <w:t>Bốn mươi bảy phần trăm các dự án CRM thất bại.</w:t>
      </w:r>
    </w:p>
    <w:p>
      <w:pPr>
        <w:spacing w:after="80"/>
        <w:ind w:left="360"/>
      </w:pPr>
      <w:r>
        <w:t xml:space="preserve">• </w:t>
      </w:r>
      <w:r>
        <w:rPr>
          <w:b w:val="0"/>
          <w:i w:val="0"/>
        </w:rPr>
        <w:t>Tám mươi ba phần trăm lãnh đạo cấp cao nói rằng thách thức lớn nhất của họ là khiến nhân viên dùng CRM.</w:t>
      </w:r>
    </w:p>
    <w:p>
      <w:pPr>
        <w:spacing w:after="80"/>
        <w:ind w:left="360"/>
      </w:pPr>
      <w:r>
        <w:t xml:space="preserve">• </w:t>
      </w:r>
      <w:r>
        <w:rPr>
          <w:b w:val="0"/>
          <w:i w:val="0"/>
        </w:rPr>
        <w:t>Chưa đến 47% nhân viên kinh doanh thực sự dùng hệ thống CRM của công ty mình.</w:t>
      </w:r>
    </w:p>
    <w:p>
      <w:pPr>
        <w:pStyle w:val="Heading2"/>
      </w:pPr>
      <w:r>
        <w:rPr>
          <w:rFonts w:ascii="Calibri" w:hAnsi="Calibri"/>
          <w:b/>
          <w:i w:val="0"/>
          <w:sz w:val="32"/>
        </w:rPr>
        <w:t>Hoạch định chiến lược cách thu thập dữ liệu</w:t>
      </w:r>
    </w:p>
    <w:p>
      <w:pPr>
        <w:spacing w:after="80"/>
      </w:pPr>
      <w:r>
        <w:rPr>
          <w:b w:val="0"/>
          <w:i w:val="0"/>
        </w:rPr>
        <w:t>Mark Finlan, người từng làm principal hoặc managing director tại Bain, Censeo và Huron, dẫn dắt mảng giáo dục của các công ty đó, nói về thực tế của việc nhập dữ liệu tại một công ty dịch vụ chuyên gia lớn:</w:t>
      </w:r>
    </w:p>
    <w:p>
      <w:pPr>
        <w:spacing w:after="80"/>
      </w:pPr>
      <w:r>
        <w:rPr>
          <w:b w:val="0"/>
          <w:i w:val="0"/>
        </w:rPr>
        <w:t>Nếu bạn có sẵn công cụ, nhưng không có người chuyên trách đảm bảo công cụ được dùng và dữ liệu được phổ biến, tận dụng đúng cách, thì hiệu quả sẽ không thể đạt được như tiềm năng của nó. Chỉ dựa vào các managing director và senior consultant để làm mọi hoạt động cần thiết cho một nỗ lực CRM thành công – bên cạnh công việc hằng ngày của họ – thường tạo ra kết quả lộn xộn. Ở những nơi họ đầu tư vào nguồn lực nội bộ với công việc duy nhất là đảm bảo mọi partner liên tục được cập nhật về mọi hoạt động trên tài khoản của họ, gồm ai đang được tuyển, họ quan tâm đến loại điều gì, và nói rằng: "Tôi sẽ soạn một email để anh gửi mẩu IP này vì anh có nhắc họ quan tâm đến điều này trong cuộc gọi về tài khoản của chúng ta" – đó chính là nơi tôi thấy khoản đầu tư đó sinh lời. Bạn không thể chỉ dựa vào các managing director. Đó là nỗ lực của cả đội, và bạn cần một người kết nối các điểm và đắm mình hoàn toàn vào mọi khía cạnh của tài khoản.</w:t>
      </w:r>
    </w:p>
    <w:p>
      <w:pPr>
        <w:spacing w:after="80"/>
      </w:pPr>
      <w:r>
        <w:rPr>
          <w:b w:val="0"/>
          <w:i w:val="0"/>
        </w:rPr>
        <w:t>Cole Silver tại Blank Rome đồng ý.</w:t>
      </w:r>
    </w:p>
    <w:p>
      <w:pPr>
        <w:spacing w:after="80"/>
      </w:pPr>
      <w:r>
        <w:rPr>
          <w:b w:val="0"/>
          <w:i w:val="0"/>
        </w:rPr>
        <w:t>Nếu bạn thực sự quá bận, hoặc đơn giản là ghét marketing, thì hãy tìm trợ giúp. Bạn có thể nhờ. Bạn có thể nhờ trợ lý của mình làm. Bạn có thể thuê một trợ lý ảo để sắp xếp các cuộc họp. Hãy để người khác giúp bạn. Tôi biết một người rời một hãng luật lớn và mở hành nghề riêng. Anh ấy không thuê paralegal, không thuê thư ký, mà thuê hai người làm marketing và họ làm hết mọi việc. Họ diễn thuyết cho anh ấy và kết nối anh ấy với mọi người. Họ làm hết phần marketing. Anh ấy rất thành công. Anh ấy hành nghề luật và làm điều mình giỏi, còn những (người phụ nữ) này làm marketing, điều họ giỏi, và nó hiệu quả rất tốt.</w:t>
      </w:r>
    </w:p>
    <w:p>
      <w:pPr>
        <w:spacing w:after="80"/>
      </w:pPr>
      <w:r>
        <w:rPr>
          <w:b w:val="0"/>
          <w:i w:val="0"/>
        </w:rPr>
        <w:t>Ann Kieffaber, người từng làm consultant cho cả IBM và Accenture, mô tả sự khác biệt trong cách bà thúc đẩy việc nhập dữ liệu tốt tại hai công ty:</w:t>
      </w:r>
    </w:p>
    <w:p>
      <w:pPr>
        <w:spacing w:after="80"/>
      </w:pPr>
      <w:r>
        <w:rPr>
          <w:b w:val="0"/>
          <w:i w:val="0"/>
        </w:rPr>
        <w:t>Một yếu tố then chốt của Customer Relationship Management (CRM) là quản lý cơ hội. Bạn có thể tận dụng một công cụ, hoặc quản lý dữ liệu trên bảng tính, nhưng điều quan trọng là quy trình và trách nhiệm giải trình. Ở hầu hết công ty, quản lý cơ hội được thúc đẩy chung bởi bộ phận vận hành và tài chính. Ai dẫn dắt và thông tin được dùng để làm gì thường ảnh hưởng đến quy trình được triển khai. Tại IBM, quy trình chịu ảnh hưởng nặng từ tài chính. Họ tìm kiếm thông tin chi tiết về bookings, do đó độ mạnh và ý nghĩa thời điểm của pipeline là then chốt. Cách các cơ hội thúc đẩy bookings và tạo ra doanh thu, lợi nhuận là phần không thể tách rời của việc quản lý kinh doanh. Dữ liệu lịch sử được dùng để dự báo kinh doanh dựa trên quy mô, thời điểm, khối lượng và chất lượng của các cơ hội trong pipeline.</w:t>
      </w:r>
    </w:p>
    <w:p>
      <w:pPr>
        <w:spacing w:after="80"/>
      </w:pPr>
      <w:r>
        <w:rPr>
          <w:b w:val="0"/>
          <w:i w:val="0"/>
        </w:rPr>
        <w:t>Quy trình tại Accenture cũng tương tự, với một sắc thái là lãnh đạo mảng dùng quy trình để điều phối nguồn lực nhằm chốt cơ hội bằng cách nhận diện các vấn đề trong quy trình bán hàng. Tài chính có mặt và dùng dữ liệu để cung cấp thông tin cho dự báo, nhưng đây là quy trình do vận hành dẫn dắt. Mỗi tuần, các lãnh đạo mảng, quản lý vận hành và tôi đều họp. Mọi cơ hội đều nằm trong hệ thống – giá trị cơ hội, lãnh đạo mảng phụ trách, ngày dự kiến chốt, các bước vừa thực hiện và bước tiếp theo đều được cập nhật liên tục. Mỗi tuần chúng tôi dành một giờ rà soát toàn bộ cơ hội trong hệ thống và cập nhật theo thời gian thực. Lãnh đạo thảo luận cần nguồn lực gì để chốt các thương vụ then chốt. Điều này tạo ra trách nhiệm giải trình – không phải với tài chính mà với mảng và công ty. Ngay sau cuộc gọi với đội của tôi, tôi sẽ phải chịu trách nhiệm trong một cuộc gọi với đội ngành. Như bạn có thể hình dung, tôi nắm trong lòng bàn tay những cơ hội đó trong tháng đó, quý đó và cả năm.</w:t>
      </w:r>
    </w:p>
    <w:p>
      <w:pPr>
        <w:spacing w:after="80"/>
      </w:pPr>
      <w:r>
        <w:rPr>
          <w:b w:val="0"/>
          <w:i w:val="0"/>
        </w:rPr>
        <w:t>Như Kieffaber mô tả, cả Accenture và IBM đều dùng quy trình để siết chặt việc yêu cầu các managing director tự chịu trách nhiệm về P&amp;L của họ. Bất kể ai dẫn dắt quy trình, dữ liệu, kỷ luật quy trình và các quyết định dựa trên dữ liệu đều thúc đẩy sức mạnh và giá trị của các quy trình CRM như quản lý cơ hội. Các rainmaker đều nhất trí rằng chúng ta phải có chiến lược thu thập dữ liệu, nếu không là bay trong mù mịt.</w:t>
      </w:r>
    </w:p>
    <w:p>
      <w:pPr>
        <w:pStyle w:val="Heading2"/>
      </w:pPr>
      <w:r>
        <w:rPr>
          <w:rFonts w:ascii="Calibri" w:hAnsi="Calibri"/>
          <w:b/>
          <w:i w:val="0"/>
          <w:sz w:val="32"/>
        </w:rPr>
        <w:t>Tương lai</w:t>
      </w:r>
    </w:p>
    <w:p>
      <w:pPr>
        <w:spacing w:after="80"/>
      </w:pPr>
      <w:r>
        <w:rPr>
          <w:b w:val="0"/>
          <w:i w:val="0"/>
        </w:rPr>
        <w:t>Có hai rào cản lớn đối với việc dùng CRM hiệu quả trong ngành dịch vụ chuyên gia. Thứ nhất, kiến trúc của nó dựa trên phễu bán hàng, vốn không khớp lắm với cách các chuyên gia nuôi dưỡng người mua tiềm năng. Thứ hai, nó không hiệu quả nếu chúng ta không dùng nó, mà theo dữ liệu thì chúng ta không dùng. Hãy tạm cho rằng cả hai vấn đề đã được khắc phục:</w:t>
      </w:r>
    </w:p>
    <w:p>
      <w:pPr>
        <w:spacing w:after="80"/>
        <w:ind w:left="360"/>
      </w:pPr>
      <w:r>
        <w:rPr>
          <w:b/>
          <w:i w:val="0"/>
        </w:rPr>
        <w:t>Kiến trúc:</w:t>
      </w:r>
      <w:r>
        <w:rPr>
          <w:b w:val="0"/>
          <w:i w:val="0"/>
        </w:rPr>
        <w:t xml:space="preserve"> Các chuyên gia phớt lờ mọi tính năng "stage gate" của phần mềm, hiểu rằng một cuộc trò chuyện tốt với người mua tiềm năng (có thể ở một bộ phận khác của khách hàng chúng ta) và cơ hội gia tăng giá trị cho họ là tiền trong ngân hàng. Có thể mai này chúng ta có hoặc không gọi cho người mua này, nhưng chúng ta không xếp nó vào cuộc gọi bán hàng Stage 1 không dẫn đến engagement và giờ nằm trong nghĩa địa "không theo đuổi nữa".</w:t>
      </w:r>
    </w:p>
    <w:p>
      <w:pPr>
        <w:spacing w:after="80"/>
        <w:ind w:left="360"/>
      </w:pPr>
      <w:r>
        <w:rPr>
          <w:b/>
          <w:i w:val="0"/>
        </w:rPr>
        <w:t>Mức độ chấp nhận:</w:t>
      </w:r>
      <w:r>
        <w:rPr>
          <w:b w:val="0"/>
          <w:i w:val="0"/>
        </w:rPr>
        <w:t xml:space="preserve"> Các chuyên gia phát triển một hệ thống vượt qua sự kháng cự tự nhiên của chúng ta với việc làm thư ký nhập dữ liệu. Chúng ta có một trợ lý tham gia mọi cuộc gọi và ghi chú. Chúng ta gọi cho trợ lý từ trên đường và kể cho anh ấy về cuộc họp. Bạn dùng voice-to-text để tạo ghi chú bằng văn bản và tìm cách dùng Zapier để đưa những ghi chú voice-to-text đó vào CRM.</w:t>
      </w:r>
    </w:p>
    <w:p>
      <w:pPr>
        <w:spacing w:after="80"/>
      </w:pPr>
      <w:r>
        <w:rPr>
          <w:b w:val="0"/>
          <w:i w:val="0"/>
        </w:rPr>
        <w:t>Giả sử khi đó CRM của chúng ta hoạt động tốt cho chúng ta và được dùng phổ biến, chúng ta đến một câu hỏi cấp cao hơn, hóa ra khá thú vị: CRM có thể làm gì để giúp thúc đẩy hành vi assist-and-refer xuyên các công ty? Tương lai nắm giữ điều gì cho phần mềm hỗ trợ ngành dịch vụ chuyên gia?</w:t>
      </w:r>
    </w:p>
    <w:p>
      <w:pPr>
        <w:spacing w:after="80"/>
      </w:pPr>
      <w:r>
        <w:rPr>
          <w:b w:val="0"/>
          <w:i w:val="0"/>
        </w:rPr>
        <w:t>Có năm phát triển lớn sẽ khiến CRM hữu ích hơn cho ngành dịch vụ chuyên gia:</w:t>
      </w:r>
    </w:p>
    <w:p>
      <w:pPr>
        <w:spacing w:after="80"/>
        <w:ind w:left="360"/>
      </w:pPr>
      <w:r>
        <w:t xml:space="preserve">1. </w:t>
      </w:r>
      <w:r>
        <w:rPr>
          <w:b/>
          <w:i w:val="0"/>
        </w:rPr>
        <w:t>Nhập liệu tốt hơn</w:t>
      </w:r>
      <w:r>
        <w:rPr>
          <w:b w:val="0"/>
          <w:i w:val="0"/>
        </w:rPr>
        <w:t xml:space="preserve"> – Thu thập dữ liệu bằng voice-to-text là một bước tiến lớn đúng hướng, nhưng ghi chú được thúc đẩy bởi tự động hóa quy trình robot (robotic-process automation) còn tốt hơn nữa. Khi một cuộc gọi xuất hiện trên lịch của chúng ta, CRM có thể phát hiện điều đó và kiểm tra xem người được gọi đã được công ty chúng ta biết đến chưa. Nếu đã biết, CRM nên có khả năng thêm một liên kết vào mục lịch trỏ thẳng đến nhật ký hoạt động của người đó để chúng ta không phải tra cứu người đó nữa. Nếu người đó chưa được công ty biết đến, CRM nên có khả năng tạo hồ sơ mới và điền vào đối tượng đó những dữ liệu dễ tra cứu như quy mô công ty, hồ sơ LinkedIn, lịch sử làm việc của công ty chúng ta với khách hàng, và vị trí của người đó trong tổ chức.</w:t>
      </w:r>
    </w:p>
    <w:p>
      <w:pPr>
        <w:spacing w:after="80"/>
        <w:ind w:left="360"/>
      </w:pPr>
      <w:r>
        <w:t xml:space="preserve">2. </w:t>
      </w:r>
      <w:r>
        <w:rPr>
          <w:b/>
          <w:i w:val="0"/>
        </w:rPr>
        <w:t>Tín hiệu tốt hơn</w:t>
      </w:r>
      <w:r>
        <w:rPr>
          <w:b w:val="0"/>
          <w:i w:val="0"/>
        </w:rPr>
        <w:t xml:space="preserve"> – Nếu chúng ta có cuộc gọi với một khách hàng hoặc người mua thứ hai tiềm năng trong khách hàng đó, sẽ tốt nếu biết rằng hôm qua cổ phiếu khách hàng lao dốc, rằng họ vừa công bố sa thải hàng loạt, hoặc rằng CEO vừa bị sa thải. Gọi đó là thông tin liên quan được thúc đẩy bởi big data. Microsoft có thị phần áp đảo với Office 365, nhưng thị phần của họ thấp hơn đáng kể với Azure và Dynamics 365, nền tảng CRM của Microsoft. Chris Roy, một senior director và trưởng nhóm thu hút khách hàng cho các tài khoản doanh nghiệp tại Microsoft, là thành viên của đội được giao nhiệm vụ phát triển Azure và Dynamics 365 trên các tài khoản Office 365 hiện có. Chris thức dậy mỗi ngày và tự hỏi: "Nếu họ đang dùng Word, Excel và Outlook, tại sao họ lại dùng Salesforce?" Roy giải thích cách Microsoft coi mình là "customer zero" khi nói đến CRM của họ; họ chắc chắn nỗ lực mở rộng Dynamics 365 ra thị trường, nhưng họ cũng dùng nó để có tầm nhìn mạnh mẽ về cách nó hoạt động hoặc có thể hoạt động. Chris nói Microsoft đang dùng dữ liệu nội bộ để tạo ra "daily recommender", gửi cho các digital seller của họ, coi họ như inside sales rep. Các digital seller của chúng tôi làm việc với các đối tác reseller, hơn 300.000 công ty mà theo ước tính của Roy, thúc đẩy lượng bán hàng lớn nhất của Microsoft. Roy suy rộng về tương lai của tín hiệu tốt hơn: Chúng tôi may mắn có quyền truy cập gần 500 triệu chuyên gia thông qua LinkedIn. Có vô số dữ liệu và thông tin chi tiết thu được từ đó. Chúng tôi cũng có lượng truy cập của một số website phổ biến nhất thế giới và có thể thu thập thông tin chi tiết từ những cá nhân truy cập chúng. Chúng tôi xem xét thông tin đó và theo dõi "tín hiệu", thứ chúng tôi coi là dấu hiệu về tiềm năng mua sản phẩm của chúng tôi. Chúng tôi phân tích những tín hiệu đó và đưa ra khuyến nghị cho người bán của mình. Hằng ngày, chúng tôi phục vụ một khuyến nghị cho các digital seller dựa trên, ví dụ, những whitepaper mà ai đó đã tải xuống hoặc lượng nhân viên đang xem những trang nhất định trên các site của Microsoft. Theo thời gian, khi có thêm nhiều tín hiệu được chạy qua các thuật toán cụ thể, chúng tôi tạo ra một khuyến nghị thông báo cho người bán rằng: "Tín hiệu cho chúng ta biết tổ chức này tương tự những khách hàng cùng chí hướng, cùng quy mô hoặc cùng ngành đang làm điều này, điều này và điều này. Đây là dấu hiệu rằng khách hàng của bạn có thể hành động theo một cách nhất định." Sau đó chúng tôi theo dõi hành động của người bán dựa trên những khuyến nghị này. Đó có phải lead tốt không? Có phải lead nóng không? Họ có giao nó cho người khác theo đuổi không? Hay họ nhìn khuyến nghị và nói: "Bạn biết không? Tôi đã nói chuyện với khách hàng này về chủ đề này rồi, và họ không quan tâm." Rồi chúng tôi dùng toàn bộ phản hồi này từ người bán để cải thiện các thuật toán nâng cao công nghệ của mình. Vì chúng tôi là customer zero, giờ chúng tôi đang thêm chức năng này vào Dynamics 365 dựa trên những gì chúng tôi đã thực sự chứng minh trong đội bán hàng của chính mình. Kiểu gợi ý với thông tin liên quan đúng lúc này thật tuyệt. Còn tốt hơn nữa sẽ là nếu các bộ CRM có thể truy cập thông tin công khai bên ngoài bốn bức tường của nó.</w:t>
      </w:r>
    </w:p>
    <w:p>
      <w:pPr>
        <w:spacing w:after="80"/>
        <w:ind w:left="360"/>
      </w:pPr>
      <w:r>
        <w:t xml:space="preserve">3. </w:t>
      </w:r>
      <w:r>
        <w:rPr>
          <w:b/>
          <w:i w:val="0"/>
        </w:rPr>
        <w:t>Thông tin sản phẩm tốt hơn</w:t>
      </w:r>
      <w:r>
        <w:rPr>
          <w:b w:val="0"/>
          <w:i w:val="0"/>
        </w:rPr>
        <w:t xml:space="preserve"> – Nichole Jordan cho chúng tôi biết rằng cô ấy tập trung vào việc đảm bảo công ty của mình biết khách hàng quan tâm đến điều gì: Khi bạn dùng công nghệ, có đủ thứ bạn có thể làm. Tại Grant Thornton, chúng tôi hợp tác chặt chẽ với Microsoft, dùng nền tảng của họ và đã xây dựng các công cụ trí tuệ nhân tạo và học máy để có thể hiểu khi nào một dịch vụ cụ thể đã được bán trong một lĩnh vực ngành cụ thể hoặc trong một khu vực địa lý cụ thể, và điều đó cực kỳ giá trị. Giờ chúng tôi có thể tận dụng công nghệ để phát hiện ra những cơ hội mà chúng tôi có khả năng thắng cao hơn và khả năng mang lại giá trị phù hợp cho tệp khách hàng cao hơn. Chúng tôi tự hỏi: "Làm sao để dùng công nghệ để tìm ra những khách hàng hoặc mục tiêu tương tự trên toàn công ty?" Có thể là một nhóm ở Bờ Đông đã bán một dịch vụ cụ thể để giúp một công ty, và chính dịch vụ đó sẽ mang lại giá trị cho các doanh nghiệp trong cùng ngành hoặc cùng nhóm tương đồng. Nhưng những doanh nghiệp đó lại nằm ở các thành phố khắp nước Mỹ. Làm sao để đưa thông tin này đến với các nhóm của chúng tôi ngay lập tức, thay vì chờ mọi người đến cuộc họp, nhấc điện thoại, hay tình cờ gặp nhau ở chỗ lấy nước?</w:t>
      </w:r>
    </w:p>
    <w:p>
      <w:pPr>
        <w:spacing w:after="80"/>
        <w:ind w:left="360"/>
      </w:pPr>
      <w:r>
        <w:t xml:space="preserve">4. </w:t>
      </w:r>
      <w:r>
        <w:rPr>
          <w:b/>
          <w:i w:val="0"/>
        </w:rPr>
        <w:t>Giới thiệu tốt hơn</w:t>
      </w:r>
      <w:r>
        <w:rPr>
          <w:b w:val="0"/>
          <w:i w:val="0"/>
        </w:rPr>
        <w:t xml:space="preserve"> – Chẳng phải sẽ tuyệt vời sao nếu AI đọc ghi chú và kích hoạt các giới thiệu? Tuyệt hơn nữa, nếu nhận dạng ngôn ngữ tự nhiên có thể nghe các cuộc gọi và chuyển tiếp những phần quan trọng? Hoặc một CRM có thể gửi những đề xuất đó dựa trên ghi chú đầu vào? Còn tuyệt hơn nữa sẽ là một CRM có thể nghe một cuộc trò chuyện và gửi những đề xuất được may đo riêng dựa trên những cuộc trò chuyện đó. Những đầu mối đó sẽ đáng để theo đuổi, tất cả đều đến từ những người mua đã được sàng lọc trước và đúng thời điểm. Những đầu mối đó sẽ không phải là dữ liệu mang tính ám chỉ; chúng sẽ đến thẳng từ dữ liệu nguồn.</w:t>
      </w:r>
    </w:p>
    <w:p>
      <w:pPr>
        <w:spacing w:after="80"/>
        <w:ind w:left="360"/>
      </w:pPr>
      <w:r>
        <w:t xml:space="preserve">5. </w:t>
      </w:r>
      <w:r>
        <w:rPr>
          <w:b/>
          <w:i w:val="0"/>
        </w:rPr>
        <w:t>Kể chuyện tốt hơn</w:t>
      </w:r>
      <w:r>
        <w:rPr>
          <w:b w:val="0"/>
          <w:i w:val="0"/>
        </w:rPr>
        <w:t xml:space="preserve"> – CRM mà chúng tôi đang chờ đợi là một CRM nắm bắt được kiểu câu chuyện thúc đẩy sự gắn kết. Chris Fosdick của The Cambridge Group giải thích thêm: Rất nhiều công việc tôi đã bán được là nhờ những câu chuyện giai thoại về công việc chúng tôi đã làm. Thêm những câu chuyện đó vào một cơ sở dữ liệu có hệ thống sẽ cho phép mọi người tiếp cận toàn bộ kho tàng câu chuyện về những gì chúng tôi đã làm để giúp khách hàng. Nó cũng sẽ là một hồ sơ thành tích về toàn bộ tệp khách hàng của chúng tôi dựa trên công việc chúng tôi đã làm. Tôi nghĩ điều đó có thể khá hấp dẫn. Đó là cả phần não trái lẫn não phải: Bạn có một câu chuyện thành công tuyệt vời để kể về một khách hàng cụ thể, nhưng rồi bạn cũng có một tập dữ liệu rộng hơn nói rằng: "Này, khi chúng tôi làm việc với người ta, họ thành công." Giáo sư Christopher Stevens của Gonzaga đồng tình: Kể chuyện là nơi các công ty dịch vụ chuyên môn quy mô nhỏ đến vừa có thể thực sự đánh bại các ông lớn: Khi bạn xây dựng được mức độ thân thiết đó trong một tổ chức, nơi mọi người đều hiểu bạn đang làm gì, nơi có những câu chuyện nội bộ tôn vinh hiệu suất cao, thì một tư vấn viên bình thường sẽ khá dễ dàng nói rằng: "Ồ, đúng rồi, chúng tôi cung cấp dịch vụ đó. Và tôi nghĩ nó có thể phù hợp với anh/chị."</w:t>
      </w:r>
    </w:p>
    <w:p>
      <w:pPr>
        <w:spacing w:after="80"/>
      </w:pPr>
      <w:r>
        <w:rPr>
          <w:b w:val="0"/>
          <w:i w:val="0"/>
        </w:rPr>
        <w:t>Thách thức không phải là tạo ra những câu chuyện đó. Khi chúng ta tập trung làm tốt công việc, những câu chuyện đó tự nhiên đến với ta. Thách thức là thu thập, lưu trữ và truy cập những câu chuyện đó để ta sàng lọc, phân loại, cô đọng và chọn ra đúng câu chuyện ngay giữa cuộc gọi với một khách hàng tiềm năng. Nó tốt hơn hẳn việc lục tung một đống giấy nhớ.</w:t>
      </w:r>
    </w:p>
    <w:p>
      <w:pPr>
        <w:pStyle w:val="Heading2"/>
      </w:pPr>
      <w:r>
        <w:rPr>
          <w:rFonts w:ascii="Calibri" w:hAnsi="Calibri"/>
          <w:b/>
          <w:i w:val="0"/>
          <w:sz w:val="32"/>
        </w:rPr>
        <w:t>BDaaS</w:t>
      </w:r>
    </w:p>
    <w:p>
      <w:pPr>
        <w:spacing w:after="80"/>
      </w:pPr>
      <w:r>
        <w:rPr>
          <w:b w:val="0"/>
          <w:i w:val="0"/>
        </w:rPr>
        <w:t>Chúng tôi ngồi xuống với Murry Joslin tại Câu lạc bộ Du thuyền San Diego để phỏng vấn ông cho cuốn sách này. Chúng tôi gọi trà đá khi một làn gió ấm lướt qua bờ biển và chúng tôi thấy những người chèo thuyền lướt nhanh trên mặt nước ngay phía ngoài boong tàu.</w:t>
      </w:r>
    </w:p>
    <w:p>
      <w:pPr>
        <w:spacing w:after="80"/>
      </w:pPr>
      <w:r>
        <w:rPr>
          <w:b w:val="0"/>
          <w:i w:val="0"/>
        </w:rPr>
        <w:t>Joslin phụ trách phát triển kinh doanh cho Integreon, một nhà cung cấp dịch vụ thuê ngoài lớn về pháp lý và tiếp thị. Chúng tôi hiểu ý ông khi ông nói rằng công ty có cả một đội quân chuyên gia hợp đồng ở nước ngoài phục vụ ngành pháp lý. Điều khiến chúng tôi sốc là cách ông mô tả công việc tiếp thị mà Integreon bán:</w:t>
      </w:r>
    </w:p>
    <w:p>
      <w:pPr>
        <w:spacing w:after="80"/>
      </w:pPr>
      <w:r>
        <w:rPr>
          <w:b w:val="0"/>
          <w:i w:val="0"/>
        </w:rPr>
        <w:t>Phần lớn, chúng tôi là nhà cung cấp dịch vụ thuê ngoài về bài thuyết trình. Chúng tôi có những khách hàng lớn trong ngành dịch vụ tài chính, nơi chúng tôi cắm các nhóm một trăm người chỉ tập trung vào việc dựng đủ loại PowerPoint – một số tập trung vào nhà đầu tư, số khác vào phát triển kinh doanh. Chẳng hạn, chúng tôi có sự hiện diện lớn bên trong một công ty tư vấn chiến lược rất lớn. Bạn sẽ ngạc nhiên vì số lượng bài trình bày mà những người đó tạo ra.</w:t>
      </w:r>
    </w:p>
    <w:p>
      <w:pPr>
        <w:spacing w:after="80"/>
      </w:pPr>
      <w:r>
        <w:rPr>
          <w:b w:val="0"/>
          <w:i w:val="0"/>
        </w:rPr>
        <w:t>Chính những con số làm chúng tôi ngạc nhiên. Hóa ra PowerPoint-as-a-Service (PPaaS) là một mảng kinh doanh lớn.</w:t>
      </w:r>
    </w:p>
    <w:p>
      <w:pPr>
        <w:spacing w:after="80"/>
      </w:pPr>
      <w:r>
        <w:rPr>
          <w:b w:val="0"/>
          <w:i w:val="0"/>
        </w:rPr>
        <w:t>Trong chiếc Uber trên đường ra sân bay, chúng tôi cố gắng gỡ rối những gì vừa nghe được, và đi đến kết luận rằng các công ty ngày càng tập trung như tia laser vào giá trị mà họ tạo ra một cách độc đáo và thuê ngoài phần còn lại. Điều này càng đúng gấp đôi khi công việc họ thuê ngoài là những việc tẻ nhạt. Jacob nhận xét: "Trước đây các nhà thuê ngoài làm những công việc chuyên biệt, nhưng ngày càng nhiều, họ chỉ làm những việc mà người trong công ty không muốn làm."</w:t>
      </w:r>
    </w:p>
    <w:p>
      <w:pPr>
        <w:spacing w:after="80"/>
      </w:pPr>
      <w:r>
        <w:rPr>
          <w:b w:val="0"/>
          <w:i w:val="0"/>
        </w:rPr>
        <w:t>Đó là lúc chúng tôi chợt nhận ra. PIE tập hợp các nhóm lãnh đạo mà những nhà cung cấp dịch vụ chuyên môn muốn tiếp cận. Chúng tôi thực hiện phát triển kinh doanh như một dịch vụ. "Chúng ta là những BDaaS!"</w:t>
      </w:r>
    </w:p>
    <w:p>
      <w:pPr>
        <w:spacing w:after="80"/>
      </w:pPr>
      <w:r>
        <w:rPr>
          <w:b w:val="0"/>
          <w:i w:val="0"/>
        </w:rPr>
        <w:t>Sau khi ngừng cười, ý tưởng này bắt đầu có sức nặng. Tom nói: "Các chuyên gia giỏi giúp khách hàng bằng chuyên môn của họ. Họ có ít sự huấn luyện, thời gian, hay hứng thú với những cơ chế của phát triển kinh doanh. Trong tương lai, phần lớn công việc đó – ghi chép các cuộc gọi, theo đuổi các giới thiệu nội bộ, triệu tập những người mua tiềm năng – sẽ được thuê ngoài cho những công ty chuyên về việc đó. Chẳng hạn, các nhóm từ PIE có thể được cắm vào những khách hàng lớn nhất của chúng ta, giúp họ thúc đẩy tăng trưởng một cách có hệ thống."</w:t>
      </w:r>
    </w:p>
    <w:p>
      <w:pPr>
        <w:spacing w:after="80"/>
      </w:pPr>
      <w:r>
        <w:rPr>
          <w:b w:val="0"/>
          <w:i w:val="0"/>
        </w:rPr>
        <w:t>Jacob tiếp lời: "Một số khách hàng trưởng nhóm hành nghề của chúng ta có trợ lý làm việc đó, nhưng cấp độ tiếp theo là một công ty lớn có cả một đội quân hỗ trợ tăng trưởng, không chỉ theo đuổi các khách hàng mới, mà còn làm việc để khai quật và giới thiệu cơ hội với những khách hàng hiện hữu quanh mình. Đó chính là mắt xích còn thiếu."</w:t>
      </w:r>
    </w:p>
    <w:p>
      <w:pPr>
        <w:pStyle w:val="Heading2"/>
      </w:pPr>
      <w:r>
        <w:rPr>
          <w:rFonts w:ascii="Calibri" w:hAnsi="Calibri"/>
          <w:b/>
          <w:i w:val="0"/>
          <w:sz w:val="32"/>
        </w:rPr>
        <w:t>Sự rõ ràng về thù lao</w:t>
      </w:r>
    </w:p>
    <w:p>
      <w:pPr>
        <w:spacing w:after="80"/>
      </w:pPr>
      <w:r>
        <w:rPr>
          <w:b w:val="0"/>
          <w:i w:val="0"/>
        </w:rPr>
        <w:t>Walt Shill kể rằng khi còn ở Accenture, ông dựa rất nhiều vào ý tưởng "chia sẻ lợi nhuận tăng thêm" (gainsharing). Ông đang nói đến mô hình thù lao trong đó chuyên gia nhận một phần giá trị được tạo ra, thay vì một khoản phí cố định béo bở phải trả bất kể kết quả công việc của họ ra sao.</w:t>
      </w:r>
    </w:p>
    <w:p>
      <w:pPr>
        <w:spacing w:after="80"/>
      </w:pPr>
      <w:r>
        <w:rPr>
          <w:b w:val="0"/>
          <w:i w:val="0"/>
        </w:rPr>
        <w:t>Chia sẻ lợi nhuận tăng thêm phát huy hiệu quả nhất khi một chuyên gia làm việc để thúc đẩy hiệu quả và cắt giảm chi phí trong một công ty. Nó kém hiệu quả hơn khi các dịch vụ được cung cấp đang thúc đẩy tăng trưởng kinh doanh mới, vì thành công là kết quả của nhiều hành động.</w:t>
      </w:r>
    </w:p>
    <w:p>
      <w:pPr>
        <w:spacing w:after="80"/>
      </w:pPr>
      <w:r>
        <w:rPr>
          <w:b w:val="0"/>
          <w:i w:val="0"/>
        </w:rPr>
        <w:t>Đúng vậy, có thể chúng ta đã giới thiệu một giám đốc điều hành chủ chốt cho một khách hàng, nhưng ai dám chắc rằng chính công việc của chúng ta đã mang lại thắng lợi đó? Chắc chắn phòng marketing của khách hàng cũng có phần đóng góp. Có cả whitepaper mà nhóm chúng ta tung ra cách đây một năm, và hóa ra, một trong những account manager của khách hàng đã gặp vị giám đốc điều hành đó tại một hội nghị và tạo được ấn tượng rất tốt, cô ấy nói vậy.</w:t>
      </w:r>
    </w:p>
    <w:p>
      <w:pPr>
        <w:spacing w:after="80"/>
      </w:pPr>
      <w:r>
        <w:rPr>
          <w:b w:val="0"/>
          <w:i w:val="0"/>
        </w:rPr>
        <w:t>Đồng thời, lời hứa về chia sẻ lợi nhuận (gainshare) lại bị che phủ bởi sự bất đối xứng thông tin (information asymmetry). Một chuyên gia phải tin rằng khách hàng của mình sẽ báo cáo các thắng lợi một cách chính xác và nhất quán. Việc báo cáo này (hay thiếu báo cáo) chính là nơi công nghệ nên phát triển để thay đổi cách chúng ta tính tiền khách hàng.</w:t>
      </w:r>
    </w:p>
    <w:p>
      <w:pPr>
        <w:spacing w:after="80"/>
      </w:pPr>
      <w:r>
        <w:rPr>
          <w:b w:val="0"/>
          <w:i w:val="0"/>
        </w:rPr>
        <w:t>Chúng ta đã lưu ý tầm quan trọng của các hệ thống khuyến khích (incentive system) vững mạnh, đảm bảo mọi người đóng góp vào việc tạo ra doanh thu mới đều được đền đáp công bằng, tức là những hệ thống thúc đẩy sự thống nhất nội bộ với mục tiêu chung là phát triển kinh doanh. Tuy nhiên, trong ngành dịch vụ chuyên gia (expert services) còn có một sự lệch pha (misalignment) lớn hơn nữa – khoảng cách giữa chi phí cho dịch vụ chuyên gia và kết quả. Các ưu đãi nên gắn liền với thành công của khách hàng nhưng hiếm khi làm được điều đó. Nếu một công ty thực sự đặt lợi ích tốt nhất của khách hàng lên hàng đầu, thì hợp lý thôi khi công ty được trả tiền cho việc tạo ra giá trị, chứ không phải cho hành vi "bán hàng".</w:t>
      </w:r>
    </w:p>
    <w:p>
      <w:pPr>
        <w:spacing w:after="80"/>
      </w:pPr>
      <w:r>
        <w:rPr>
          <w:b w:val="0"/>
          <w:i w:val="0"/>
        </w:rPr>
        <w:t xml:space="preserve">Đây không phải là ý tưởng mới. Những người khôn ngoan từ lâu đã tham gia vào phần "chia thêm" (ups). Vào đỉnh cao sự nghiệp, Jim Carrey kiếm được 20 triệu đô cho vai diễn ngôi sao trong </w:t>
      </w:r>
      <w:r>
        <w:rPr>
          <w:b w:val="0"/>
          <w:i/>
        </w:rPr>
        <w:t>The Cable Guy</w:t>
      </w:r>
      <w:r>
        <w:rPr>
          <w:b w:val="0"/>
          <w:i w:val="0"/>
        </w:rPr>
        <w:t xml:space="preserve">, gần một nửa trong ngân sách 47 triệu đô của bộ phim do Judd Apatow sản xuất và Ben Stiller đạo diễn. Nhưng khi nhà sản xuất Bruce Berman ký hợp đồng với Carrey cho </w:t>
      </w:r>
      <w:r>
        <w:rPr>
          <w:b w:val="0"/>
          <w:i/>
        </w:rPr>
        <w:t>Yes Man</w:t>
      </w:r>
      <w:r>
        <w:rPr>
          <w:b w:val="0"/>
          <w:i w:val="0"/>
        </w:rPr>
        <w:t>, nam diễn viên đã đổi tiền mặt trả trước lấy một phần trăm lợi nhuận của phim. Anh làm việc không công trong suốt quá trình quay phim, nhưng sau khi tất cả doanh thu đã về, anh bỏ túi 35 triệu đô, tức 36.2% lợi nhuận ròng của bộ phim.</w:t>
      </w:r>
    </w:p>
    <w:p>
      <w:pPr>
        <w:spacing w:after="80"/>
      </w:pPr>
      <w:r>
        <w:rPr>
          <w:b w:val="0"/>
          <w:i w:val="0"/>
        </w:rPr>
        <w:t>Nhưng cũng giống như ngành điện ảnh, khó khăn đối với ngành dịch vụ chuyên gia nằm ở tính minh bạch và trách nhiệm giải trình (accountability) của thành công.</w:t>
      </w:r>
    </w:p>
    <w:p>
      <w:pPr>
        <w:spacing w:after="80"/>
      </w:pPr>
      <w:r>
        <w:rPr>
          <w:b w:val="0"/>
          <w:i w:val="0"/>
        </w:rPr>
        <w:t>Đây chính là lời hứa thực sự của công nghệ. Không phải là các chuyên gia sẽ tự động hóa những công việc lặp đi lặp lại, mà là công nghệ sẽ mang lại cho cả các công ty chuyên gia lẫn khách hàng của chúng ta tầm nhìn rõ ràng hơn về những gì chúng ta đang cùng nhau làm. Sự rõ ràng này đến lượt nó sẽ mở đường cho một mô hình thù lao (compensation) thỏa đáng hơn cho chúng ta và cho khách hàng của chúng ta.</w:t>
      </w:r>
    </w:p>
    <w:p>
      <w:pPr>
        <w:pStyle w:val="Heading1"/>
      </w:pPr>
      <w:r>
        <w:rPr>
          <w:rFonts w:ascii="Calibri" w:hAnsi="Calibri"/>
          <w:b/>
          <w:i w:val="0"/>
          <w:sz w:val="40"/>
        </w:rPr>
        <w:t>CHƯƠNG 22</w:t>
      </w:r>
      <w:r>
        <w:br/>
      </w:r>
      <w:r>
        <w:rPr>
          <w:rFonts w:ascii="Calibri" w:hAnsi="Calibri"/>
          <w:b/>
          <w:i w:val="0"/>
          <w:sz w:val="40"/>
        </w:rPr>
        <w:t>Sức mạnh của Trải nghiệm và Sự thấu hiểu</w:t>
      </w:r>
    </w:p>
    <w:p>
      <w:pPr>
        <w:spacing w:after="80"/>
      </w:pPr>
      <w:r>
        <w:rPr>
          <w:b w:val="0"/>
          <w:i w:val="0"/>
        </w:rPr>
        <w:t>Tomal Ashan sống trong một căn hộ thoải mái ở tầng sáu cùng vợ và hai con trai tại khu Dhanmondi ở Dhaka, Bangladesh. "Chúng tôi có bốn phòng ngủ, và tôi đã biến một phòng thành văn phòng."</w:t>
      </w:r>
    </w:p>
    <w:p>
      <w:pPr>
        <w:spacing w:after="80"/>
      </w:pPr>
      <w:r>
        <w:rPr>
          <w:b w:val="0"/>
          <w:i w:val="0"/>
        </w:rPr>
        <w:t>Tomal là một freelancer, một trong nửa triệu người ở thủ đô rộng lớn với 21 triệu dân này. Tập trung vào việc hỗ trợ công nghệ (technology enablement), anh là một nhà cung cấp dịch vụ chuyên gia.</w:t>
      </w:r>
    </w:p>
    <w:p>
      <w:pPr>
        <w:spacing w:after="80"/>
      </w:pPr>
      <w:r>
        <w:rPr>
          <w:b w:val="0"/>
          <w:i w:val="0"/>
        </w:rPr>
        <w:t>Cửa sổ của anh nhìn ra một công trường xây dựng. Một tòa nhà chung cư sáu tầng mới đang mọc lên trước mắt anh, từng viên gạch một. Bên dưới, con phố là một dòng sông sôi sục của xe SUV, xích lô, và những người đàn ông đang chất những khay trứng lên xe đạp chở hàng. Nhưng bên trong văn phòng của Tomal, mọi thứ đều yên tĩnh và bình lặng. Chúng ta có thể cảm nhận được anh tách biệt thế nào khỏi sự ồn ào đang cuộn xoáy bên dưới. Anh nói: "Từ văn phòng của mình, tôi kết nối với Mỹ, châu Âu, Philippines, Pakistan, Ấn Độ. Tôi ở đâu không quan trọng."</w:t>
      </w:r>
    </w:p>
    <w:p>
      <w:pPr>
        <w:spacing w:after="80"/>
      </w:pPr>
      <w:r>
        <w:rPr>
          <w:b w:val="0"/>
          <w:i w:val="0"/>
        </w:rPr>
        <w:t>Tomal xuất thân từ một gia đình khá giả. "Ông tôi khởi nghiệp kinh doanh nhập khẩu trong lĩnh vực phần cứng sau khi làm nhà thầu rau quả cho một căn cứ quân đội Mỹ ở Assam, Ấn Độ. Tôi lớn lên trong một ngôi nhà lớn mà ông xây trên mảnh đất này." Khi ông qua đời, chúng tôi đã dỡ nó đi và xây tòa chung cư này.</w:t>
      </w:r>
    </w:p>
    <w:p>
      <w:pPr>
        <w:spacing w:after="80"/>
      </w:pPr>
      <w:r>
        <w:rPr>
          <w:b w:val="0"/>
          <w:i w:val="0"/>
        </w:rPr>
        <w:t>Nụ cười dễ mến và sự chú ý cẩn thận đến từng lời nói của Tomal đã che giấu tham vọng của anh. "Tôi mất cha khi mới năm tuổi và luôn là người chăm sóc mẹ mình."</w:t>
      </w:r>
    </w:p>
    <w:p>
      <w:pPr>
        <w:spacing w:after="80"/>
      </w:pPr>
      <w:r>
        <w:rPr>
          <w:b w:val="0"/>
          <w:i w:val="0"/>
        </w:rPr>
        <w:t>Đầu tiên là học vấn. Anh tốt nghiệp Đại học Dhaka với bằng cử nhân. Sau đó anh học tiếp lấy bằng MBA.</w:t>
      </w:r>
    </w:p>
    <w:p>
      <w:pPr>
        <w:spacing w:after="80"/>
      </w:pPr>
      <w:r>
        <w:rPr>
          <w:b w:val="0"/>
          <w:i w:val="0"/>
        </w:rPr>
        <w:t>Tôi định vào Đại học Southeast Oklahoma State, mọi giấy tờ đã xong, nhưng tôi muốn em trai mình sang Mỹ. Nên tôi cần ở lại Dhaka để chăm sóc mẹ. Khi mẹ bị ung thư, đó là lúc tôi chuyển sang Upwork.</w:t>
      </w:r>
    </w:p>
    <w:p>
      <w:pPr>
        <w:spacing w:after="80"/>
      </w:pPr>
      <w:r>
        <w:rPr>
          <w:b w:val="0"/>
          <w:i w:val="0"/>
        </w:rPr>
        <w:t>Có trụ sở tại Mountain View, California, Upwork là một chợ trực tuyến (online marketplace) của các tài năng tự do (freelance talent) từ khắp nơi trên thế giới, tự hào với 300 triệu đô doanh thu từ freelancer trải khắp 70 hạng mục dịch vụ. Các công ty như General Electric, Airbnb, và Microsoft đăng dự án và công việc hợp đồng toàn thời gian trên trang này, và những freelancer như Tomal ứng tuyển cho các gig đó.</w:t>
      </w:r>
    </w:p>
    <w:p>
      <w:pPr>
        <w:spacing w:after="80"/>
      </w:pPr>
      <w:r>
        <w:rPr>
          <w:b w:val="0"/>
          <w:i w:val="0"/>
        </w:rPr>
        <w:t>"Từ chiếc bàn này, tôi làm việc cho Field Nation, đơn vị lắp đặt điểm bán hàng (point-of-sale) cho các chuỗi bán lẻ," Tomal nói khi chỉnh lại tai nghe. "Tôi quản lý việc lắp đặt máy tính tiền, camera, và máy đếm lưu lượng tại một nghìn cửa hàng McDonald's. Tôi cũng làm điều tương tự cho Steak 'n Shake, Duane Reade, và Toys "R" Us. Tôi phỏng vấn các thợ lắp đặt địa phương, quản lý sự hài lòng của khách hàng, và tổ chức hỗ trợ khách hàng."</w:t>
      </w:r>
    </w:p>
    <w:p>
      <w:pPr>
        <w:spacing w:after="80"/>
      </w:pPr>
      <w:r>
        <w:rPr>
          <w:b w:val="0"/>
          <w:i w:val="0"/>
        </w:rPr>
        <w:t>Một phần của nền kinh tế gig toàn cầu, Tomal yêu thích công việc của mình. "Tôi biết ơn vì mình có thể làm công việc mà tôi thấy thử thách và được tương tác với những người thông minh. Làm freelance cho tôi cơ hội khám phá những ý tưởng của mình, chứng minh giá trị bản thân và rèn luyện trí tuệ. Nó cũng cho tôi cơ hội làm việc với các nhà lãnh đạo và doanh nhân.</w:t>
      </w:r>
    </w:p>
    <w:p>
      <w:pPr>
        <w:spacing w:after="80"/>
      </w:pPr>
      <w:r>
        <w:rPr>
          <w:b w:val="0"/>
          <w:i w:val="0"/>
        </w:rPr>
        <w:t>Chúng tôi có thể nghe thấy vợ anh, Shirin, ở phía sau và hỏi về cô ấy.</w:t>
      </w:r>
    </w:p>
    <w:p>
      <w:pPr>
        <w:spacing w:after="80"/>
      </w:pPr>
      <w:r>
        <w:rPr>
          <w:b w:val="0"/>
          <w:i w:val="0"/>
        </w:rPr>
        <w:t>Cả hai ông nội của tôi đều cưỡi voi đến đám cưới của họ. Bố tôi đi bằng ô tô, nhưng vì Shirin sống ở Kandapara, hồi đó là một hòn đảo, nên tôi đi bằng thuyền. Tôi nghĩ mình đang đưa cả gia đình đi ngược thời đại!</w:t>
      </w:r>
    </w:p>
    <w:p>
      <w:pPr>
        <w:spacing w:after="80"/>
      </w:pPr>
      <w:r>
        <w:rPr>
          <w:b w:val="0"/>
          <w:i w:val="0"/>
        </w:rPr>
        <w:t>Anh và Shirin có một mối quan hệ hợp tác. "Cả hai chúng tôi đều nấu ăn và chăm sóc các con trai. Đặc sản của tôi là món ăn Trung Quốc phiên bản Bangladesh với gà và rau."</w:t>
      </w:r>
    </w:p>
    <w:p>
      <w:pPr>
        <w:spacing w:after="80"/>
      </w:pPr>
      <w:r>
        <w:rPr>
          <w:b w:val="0"/>
          <w:i w:val="0"/>
        </w:rPr>
        <w:t>Ngoài cửa sổ phòng anh, một chiếc RAV4 bấm còi sốt ruột trước hiệu thuốc Rahomania.</w:t>
      </w:r>
    </w:p>
    <w:p>
      <w:pPr>
        <w:spacing w:after="80"/>
      </w:pPr>
      <w:r>
        <w:rPr>
          <w:b w:val="0"/>
          <w:i w:val="0"/>
        </w:rPr>
        <w:t>Một trong những điều tôi thực sự thích ở việc làm freelance là thời gian tôi dành cho gia đình. Ở Dhaka rất đông đúc. Chúng tôi có 175,000 người sống trong một dặm vuông. Phải mất 25 phút để đi một cây số bằng xe đạp. Đi đến văn phòng ở đây sẽ rất khó khăn. Theo cách này, tôi dành cả ngày cho gia đình và làm việc cùng lúc.</w:t>
      </w:r>
    </w:p>
    <w:p>
      <w:pPr>
        <w:spacing w:after="80"/>
      </w:pPr>
      <w:r>
        <w:rPr>
          <w:b w:val="0"/>
          <w:i w:val="0"/>
        </w:rPr>
        <w:t>Tomal có vẻ hài lòng. "Tôi được làm việc với mọi người khắp thế giới. Tôi được học hỏi từ họ, và mỗi nhiệm vụ đều khác nhau, điều đó khiến cuộc sống thú vị. Mỗi khi có công việc đến, tôi ứng tuyển, và khi làm vậy, tôi thay đổi bản thân để phù hợp với nhu cầu của khách hàng. Tôi là một kẻ biến hình, thay đổi hình dạng liên tục."</w:t>
      </w:r>
    </w:p>
    <w:p>
      <w:pPr>
        <w:pStyle w:val="Heading2"/>
      </w:pPr>
      <w:r>
        <w:rPr>
          <w:rFonts w:ascii="Calibri" w:hAnsi="Calibri"/>
          <w:b/>
          <w:i w:val="0"/>
          <w:sz w:val="32"/>
        </w:rPr>
        <w:t>Đi Sâu Hơn</w:t>
      </w:r>
    </w:p>
    <w:p>
      <w:pPr>
        <w:spacing w:after="80"/>
      </w:pPr>
      <w:r>
        <w:rPr>
          <w:b w:val="0"/>
          <w:i w:val="0"/>
        </w:rPr>
        <w:t xml:space="preserve">Năm 2018, chúng tôi xuất bản </w:t>
      </w:r>
      <w:r>
        <w:rPr>
          <w:b w:val="0"/>
          <w:i/>
        </w:rPr>
        <w:t>How Clients Buy</w:t>
      </w:r>
      <w:r>
        <w:rPr>
          <w:b w:val="0"/>
          <w:i w:val="0"/>
        </w:rPr>
        <w:t xml:space="preserve"> để hiểu cách công việc mới được giành được trong bối cảnh dịch vụ chuyên môn. </w:t>
      </w:r>
      <w:r>
        <w:rPr>
          <w:b w:val="0"/>
          <w:i/>
        </w:rPr>
        <w:t>How Clients Buy</w:t>
      </w:r>
      <w:r>
        <w:rPr>
          <w:b w:val="0"/>
          <w:i w:val="0"/>
        </w:rPr>
        <w:t xml:space="preserve"> cho chúng tôi thấy việc khiến mọi thứ thuận lợi để có thể giúp đỡ một người mới – người không biết chúng ta và không biết công việc của chúng ta – khó đến nhường nào. Chúng tôi cảm thấy hài lòng về cuốn sách đó. Nhưng chúng tôi cũng nhận ra rằng một khi giành được một khách hàng mới, chúng tôi lại đối mặt với một câu hỏi lớn hơn – có lẽ quan trọng hơn. Chúng tôi biết tất cả chúng ta phụ thuộc đến mức nào vào các mối quan hệ khách hàng hiện có – vào việc chăm sóc khách hàng – để thấy sự tăng trưởng liên tục trong công ty mình. Chúng tôi nhận ra điều mình thực sự muốn biết là: "Bí quyết để </w:t>
      </w:r>
      <w:r>
        <w:rPr>
          <w:b w:val="0"/>
          <w:i/>
        </w:rPr>
        <w:t>phát triển</w:t>
      </w:r>
      <w:r>
        <w:rPr>
          <w:b w:val="0"/>
          <w:i w:val="0"/>
        </w:rPr>
        <w:t xml:space="preserve"> công việc của mình – để trở nên </w:t>
      </w:r>
      <w:r>
        <w:rPr>
          <w:b w:val="0"/>
          <w:i/>
        </w:rPr>
        <w:t>hữu ích hơn nữa</w:t>
      </w:r>
      <w:r>
        <w:rPr>
          <w:b w:val="0"/>
          <w:i w:val="0"/>
        </w:rPr>
        <w:t xml:space="preserve"> với những người mình đang giúp đỡ – là gì?"</w:t>
      </w:r>
    </w:p>
    <w:p>
      <w:pPr>
        <w:spacing w:after="80"/>
      </w:pPr>
      <w:r>
        <w:rPr>
          <w:b w:val="0"/>
          <w:i w:val="0"/>
        </w:rPr>
        <w:t>Nếu mục tiêu của chúng ta với tư cách chuyên gia là trở nên hữu ích nhất, chúng ta cần nhìn vào nơi mình có thể tạo ra tác động lớn nhất, và điều đó thường có nghĩa là bắt đầu với những khách hàng hiện tại – những người chúng ta hiểu rõ nhất.</w:t>
      </w:r>
    </w:p>
    <w:p>
      <w:pPr>
        <w:spacing w:after="80"/>
      </w:pPr>
      <w:r>
        <w:rPr>
          <w:b w:val="0"/>
          <w:i w:val="0"/>
        </w:rPr>
        <w:t>Chúng ta tối đa hóa khả năng giúp đỡ của mình bằng cách trở thành một người bạn tốt, làm việc tốt, lắng nghe, hiểu chính mình, hiểu khách hàng của mình, và có mặt vì họ lặp đi lặp lại, đúng như cách Tomal làm cho khách hàng của anh. Bằng cách này, chúng ta tạo ra tác động lên thế giới xung quanh.</w:t>
      </w:r>
    </w:p>
    <w:p>
      <w:pPr>
        <w:spacing w:after="80"/>
      </w:pPr>
      <w:r>
        <w:rPr>
          <w:b w:val="0"/>
          <w:i w:val="0"/>
        </w:rPr>
        <w:t>Đó là một thực hành không ngừng phát triển. Chúng ta thay đổi và thích nghi, khách hàng của chúng ta thay đổi và thích nghi, và nhu cầu của khách hàng cũng thay đổi và thích nghi khi thế giới xung quanh biến chuyển. Đó chính là vẻ đẹp của nó. Tất cả chúng ta đều là những kẻ biến hình. Công việc của chúng ta là tiếp tục quay lại, tiếp tục lắng nghe, tiếp tục mang đến công việc tốt, tiếp tục giúp đỡ, và tiếp tục hỏi xem chúng ta có thể gia tăng giá trị ở đâu và bằng cách nào.</w:t>
      </w:r>
    </w:p>
    <w:p>
      <w:pPr>
        <w:pStyle w:val="Heading2"/>
      </w:pPr>
      <w:r>
        <w:rPr>
          <w:rFonts w:ascii="Calibri" w:hAnsi="Calibri"/>
          <w:b/>
          <w:i w:val="0"/>
          <w:sz w:val="32"/>
        </w:rPr>
        <w:t>Giải Quyết Vấn Đề</w:t>
      </w:r>
    </w:p>
    <w:p>
      <w:pPr>
        <w:spacing w:after="80"/>
      </w:pPr>
      <w:r>
        <w:rPr>
          <w:b w:val="0"/>
          <w:i w:val="0"/>
        </w:rPr>
        <w:t>Giải quyết những thách thức hóc búa mang lại cảm giác thỏa mãn – với Tomal cũng như với nhà tư vấn chiến lược của Bain đang cố vấn cho một công ty trị giá 5 tỷ đô la về các thương vụ mua lại tiềm năng. Là con người, chúng ta là những động vật sáng tạo, và chúng ta thích tìm ra những cách tốt hơn để đạt được mục tiêu và biến mọi thứ thành hiện thực. Chúng ta hạnh phúc nhất khi có một công việc, và với tư cách chuyên gia, công việc chúng ta thích nhất là giúp các công ty vượt qua thách thức của họ.</w:t>
      </w:r>
    </w:p>
    <w:p>
      <w:pPr>
        <w:spacing w:after="80"/>
      </w:pPr>
      <w:r>
        <w:rPr>
          <w:b w:val="0"/>
          <w:i w:val="0"/>
        </w:rPr>
        <w:t>Với những người thích giải quyết thách thức, chúng ta đang ở đúng nơi. Hơn bao giờ hết, thế giới cần sự giúp đỡ của chúng ta khi chúng ta đối mặt với một loạt thách thức: bất bình đẳng kinh tế, tài nguyên thiên nhiên hữu hạn, di cư từ Nam lên Bắc, biến động khí hậu, và xung đột xuyên biên giới. Nhưng đồng thời, những mầm mống của hứa hẹn ở khắp xung quanh chúng ta. Tăng trưởng GDP toàn cầu thúc đẩy cơ hội mới. Tỷ lệ biết chữ đang ở mức cao nhất trong lịch sử, cũng như trình độ học vấn. Công nghệ tiếp tục gây sốc, gây kinh ngạc và biến đổi.</w:t>
      </w:r>
    </w:p>
    <w:p>
      <w:pPr>
        <w:spacing w:after="80"/>
      </w:pPr>
      <w:r>
        <w:rPr>
          <w:b w:val="0"/>
          <w:i w:val="0"/>
        </w:rPr>
        <w:t>Với tư cách chuyên gia, chúng ta đóng vai trò trung tâm trong việc xây dựng cây cầu từ những thách thức của thế giới đến một vùng đất đầy giải pháp, từng viên đá một. Điều này thật tốt đẹp, không chỉ vì nó thỏa mãn và hữu ích, mà còn vì nó tạo nên một nơi tốt đẹp hơn để con cháu chúng ta thừa hưởng.</w:t>
      </w:r>
    </w:p>
    <w:p>
      <w:pPr>
        <w:pStyle w:val="Heading2"/>
      </w:pPr>
      <w:r>
        <w:rPr>
          <w:rFonts w:ascii="Calibri" w:hAnsi="Calibri"/>
          <w:b/>
          <w:i w:val="0"/>
          <w:sz w:val="32"/>
        </w:rPr>
        <w:t>Một Thế Giới Nhỏ Hơn</w:t>
      </w:r>
    </w:p>
    <w:p>
      <w:pPr>
        <w:spacing w:after="80"/>
      </w:pPr>
      <w:r>
        <w:rPr>
          <w:b w:val="0"/>
          <w:i w:val="0"/>
        </w:rPr>
        <w:t>Tại PIE, sứ mệnh của chúng tôi là “kết nối những bộ óc mạnh mẽ, làm cho thế giới thông minh hơn và nhỏ bé hơn.”</w:t>
      </w:r>
    </w:p>
    <w:p>
      <w:pPr>
        <w:spacing w:after="80"/>
      </w:pPr>
      <w:r>
        <w:rPr>
          <w:b w:val="0"/>
          <w:i w:val="0"/>
        </w:rPr>
        <w:t>Đối với chúng tôi, “thông minh hơn” mang một ý nghĩa rất cụ thể. Đó là khi một chuyên gia tư vấn về xe tự lái ở Santa Clara trao đổi với một nhà sản xuất máy kéo ở Ấn Độ về tương lai của máy móc nông nghiệp tự động. Đó là khi một kỹ sư đập thủy điện ở Liverpool tham gia cuộc gọi hội nghị với một nhà thầu tổng hợp ở Peru, người đang cần lời khuyên rất cụ thể của cô. Đó là khi một người quản lý quỹ đầu tư quốc gia của Abu Dhabi gọi cho một chuyên gia thuế ở Amsterdam, bởi vì ông ấy có sự chuẩn bị đặc biệt để giải quyết những thách thức của quỹ.</w:t>
      </w:r>
    </w:p>
    <w:p>
      <w:pPr>
        <w:spacing w:after="80"/>
      </w:pPr>
      <w:r>
        <w:rPr>
          <w:b w:val="0"/>
          <w:i w:val="0"/>
        </w:rPr>
        <w:t>Nhưng công việc chúng tôi làm với tư cách chuyên gia làm cho thế giới “nhỏ bé hơn” như thế nào?</w:t>
      </w:r>
    </w:p>
    <w:p>
      <w:pPr>
        <w:spacing w:after="80"/>
      </w:pPr>
      <w:r>
        <w:rPr>
          <w:b w:val="0"/>
          <w:i w:val="0"/>
        </w:rPr>
        <w:t>Các chuyên gia thu nhỏ thế giới bằng cách kết nối tất cả chúng ta lại với nhau.</w:t>
      </w:r>
    </w:p>
    <w:p>
      <w:pPr>
        <w:spacing w:after="80"/>
      </w:pPr>
      <w:r>
        <w:rPr>
          <w:b w:val="0"/>
          <w:i w:val="0"/>
        </w:rPr>
        <w:t>Công nghệ làm tăng quy mô và thắt chặt các mối liên kết của cái mà chúng tôi gọi là cộng đồng. Các nhà cung cấp dịch vụ hội nghị truyền hình đưa khuôn mặt chúng ta đi khắp thế giới và cho phép sự gần gũi với đồng nghiệp cách xa hai nghìn dặm ở hải ngoại theo cách mà trước đây không thể tưởng tượng nổi. Các thị trường toàn cầu cho phép chúng ta mua sắm để ủng hộ các chủ doanh nghiệp nhỏ ở một lục địa khác. Các phương tiện liên lạc ảo – email, điện thoại, hội nghị truyền hình, mạng xã hội – cho phép chúng ta chia sẻ các thực hành tốt nhất, hợp tác và đổi mới xuyên múi giờ.</w:t>
      </w:r>
    </w:p>
    <w:p>
      <w:pPr>
        <w:spacing w:after="80"/>
      </w:pPr>
      <w:r>
        <w:rPr>
          <w:b w:val="0"/>
          <w:i w:val="0"/>
        </w:rPr>
        <w:t>Trong thế kỷ hai mươi mốt, các chuyên gia chính là gân cốt giúp thế giới mạnh mẽ hơn, an toàn hơn và ổn định hơn.</w:t>
      </w:r>
    </w:p>
    <w:p>
      <w:pPr>
        <w:spacing w:after="80"/>
      </w:pPr>
      <w:r>
        <w:rPr>
          <w:b w:val="0"/>
          <w:i w:val="0"/>
        </w:rPr>
        <w:t>Các công ty và tổ chức có công việc cần hoàn thành, thách thức cần giải quyết và tiềm năng cần hiện thực hóa. Họ tìm đến thế giới của các nhà cung cấp dịch vụ chuyên gia để giúp họ giải quyết những vấn đề đó một cách tức thời và chính xác. Điều này cho phép các chuyên gia chuyên môn hóa – trở thành chuyên gia hàng đầu về phòng ngừa rủi ro tỷ giá hối đoái trong chuỗi cung ứng, về tuân thủ yêu cầu công bố thông tin bắt buộc đơn phương, hay về an ninh mạng cho IoT trong các bất động sản thương mại – và tiếp thị chuyên môn đó đến nhiều công ty cần sự giúp đỡ ấy.</w:t>
      </w:r>
    </w:p>
    <w:p>
      <w:pPr>
        <w:jc w:val="center"/>
      </w:pPr>
      <w:r>
        <w:drawing>
          <wp:inline xmlns:a="http://schemas.openxmlformats.org/drawingml/2006/main" xmlns:pic="http://schemas.openxmlformats.org/drawingml/2006/picture">
            <wp:extent cx="5486400" cy="5486400"/>
            <wp:docPr id="27" name="Picture 27"/>
            <wp:cNvGraphicFramePr>
              <a:graphicFrameLocks noChangeAspect="1"/>
            </wp:cNvGraphicFramePr>
            <a:graphic>
              <a:graphicData uri="http://schemas.openxmlformats.org/drawingml/2006/picture">
                <pic:pic>
                  <pic:nvPicPr>
                    <pic:cNvPr id="0" name="c22uf001.png"/>
                    <pic:cNvPicPr/>
                  </pic:nvPicPr>
                  <pic:blipFill>
                    <a:blip r:embed="rId35"/>
                    <a:stretch>
                      <a:fillRect/>
                    </a:stretch>
                  </pic:blipFill>
                  <pic:spPr>
                    <a:xfrm>
                      <a:off x="0" y="0"/>
                      <a:ext cx="5486400" cy="5486400"/>
                    </a:xfrm>
                    <a:prstGeom prst="rect"/>
                  </pic:spPr>
                </pic:pic>
              </a:graphicData>
            </a:graphic>
          </wp:inline>
        </w:drawing>
      </w:r>
    </w:p>
    <w:p>
      <w:pPr>
        <w:spacing w:after="80"/>
      </w:pPr>
      <w:r>
        <w:rPr>
          <w:b w:val="0"/>
          <w:i w:val="0"/>
        </w:rPr>
        <w:t>Chúng tôi làm cho thế giới thông minh hơn và nhỏ bé hơn bằng cách giúp đỡ những người mà chúng tôi được chuẩn bị tốt nhất để phục vụ. Sự kết hợp giữa nhu cầu được giúp đỡ và những người sẵn lòng giúp đỡ này thúc đẩy động lực củng cố lẫn nhau của hợp tác, đổi mới, thịnh vượng chung, mối quan hệ bền chặt và hòa bình:</w:t>
      </w:r>
    </w:p>
    <w:p>
      <w:pPr>
        <w:spacing w:after="80"/>
        <w:ind w:left="360"/>
      </w:pPr>
      <w:r>
        <w:t xml:space="preserve">• </w:t>
      </w:r>
      <w:r>
        <w:rPr>
          <w:b/>
          <w:i w:val="0"/>
        </w:rPr>
        <w:t>Hợp tác:</w:t>
      </w:r>
      <w:r>
        <w:rPr>
          <w:b w:val="0"/>
          <w:i w:val="0"/>
        </w:rPr>
        <w:t xml:space="preserve"> Khi các chuyên gia và khách hàng đến với nhau, mỗi bên mang theo kinh nghiệm và hiểu biết riêng của mình. Hầu như luôn là sai lầm khi nghĩ rằng chuyên gia có tất cả câu trả lời. Một mô hình tốt hơn là xem khách hàng là người hiểu sâu sắc về các yếu tố đang tác động trong công ty họ. Chuyên gia có kinh nghiệm sâu rộng về các yếu tố tác động </w:t>
      </w:r>
      <w:r>
        <w:rPr>
          <w:b w:val="0"/>
          <w:i/>
        </w:rPr>
        <w:t>làm nảy sinh</w:t>
      </w:r>
      <w:r>
        <w:rPr>
          <w:b w:val="0"/>
          <w:i w:val="0"/>
        </w:rPr>
        <w:t xml:space="preserve"> thách thức, cùng một thư viện các thực hành tốt nhất để giải quyết nó. Cùng nhau, trong hợp tác, khách hàng và chuyên gia làm việc để điều chỉnh một giải pháp phù hợp cho công ty. Mỗi bên đều thiết yếu cho quá trình này, và cùng nhau họ mạnh mẽ hơn. Tomal nói: “Tôi thích học hỏi từ đồng nghiệp và cảm giác hài lòng khi giúp đỡ mọi người. Khi đặt trí tuệ của chúng ta lại với nhau, với những kinh nghiệm và xuất thân khác nhau, chúng ta có thể làm công việc tốt hơn. Tôi đã làm việc cho Wayfair ba năm. Tôi có hợp đồng với họ như một phần trong chương trình tiếp cận nhà cung cấp của họ. Thay mặt họ, tôi đã tuyển rất nhiều người từ khắp nơi trên thế giới cho đội ngũ gọi điện của họ, bao gồm người từ Hy Lạp, Ấn Độ, Pakistan và Jamaica. Khi bạn có một đội gồm 10 người – những bộ óc tốt nhất ở đất nước họ – bạn có được sự pha trộn thú vị các góc nhìn và cuối cùng làm công việc tốt hơn.”</w:t>
      </w:r>
    </w:p>
    <w:p>
      <w:pPr>
        <w:spacing w:after="80"/>
        <w:ind w:left="360"/>
      </w:pPr>
      <w:r>
        <w:t xml:space="preserve">• </w:t>
      </w:r>
      <w:r>
        <w:rPr>
          <w:b/>
          <w:i w:val="0"/>
        </w:rPr>
        <w:t>Đổi mới:</w:t>
      </w:r>
      <w:r>
        <w:rPr>
          <w:b w:val="0"/>
          <w:i w:val="0"/>
        </w:rPr>
        <w:t xml:space="preserve"> Từ sự pha trộn kinh nghiệm này nảy sinh hiểu biết mới – những khoảnh khắc giác ngộ được sinh ra khi khách hàng và chuyên gia cùng chụm đầu lại và tạo ra những câu trả lời mà mỗi bên có thể không tự mình tạo ra được. “Chúng ta đạt được nhiều hơn khi học hỏi lẫn nhau, vừa học về văn hóa của nhau vừa hòa trộn những ý tưởng khác biệt của chúng ta,” Tomal nói.</w:t>
      </w:r>
    </w:p>
    <w:p>
      <w:pPr>
        <w:spacing w:after="80"/>
        <w:ind w:left="360"/>
      </w:pPr>
      <w:r>
        <w:t xml:space="preserve">• </w:t>
      </w:r>
      <w:r>
        <w:rPr>
          <w:b/>
          <w:i w:val="0"/>
        </w:rPr>
        <w:t>Thịnh vượng chung:</w:t>
      </w:r>
      <w:r>
        <w:rPr>
          <w:b w:val="0"/>
          <w:i w:val="0"/>
        </w:rPr>
        <w:t xml:space="preserve"> Điều này tạo ra giá trị làm giàu cho cả khách hàng lẫn chuyên gia. Chúng tôi làm công việc này vì nó nuôi sống chúng tôi, nhưng chúng tôi đang học hỏi và thích nghi. Ấn Độ từng là một nơi tốt cho các trung tâm cuộc gọi, nhưng họ đã học hỏi và bổ sung thêm nhiều kỹ năng, và giờ tất cả các trung tâm cuộc gọi đều ở Philippines. Ấn Độ giờ mạnh về IT. Họ đang leo lên trong chuỗi thức ăn. Ở Bangladesh, chúng tôi cũng đang học hỏi.</w:t>
      </w:r>
    </w:p>
    <w:p>
      <w:pPr>
        <w:spacing w:after="80"/>
        <w:ind w:left="360"/>
      </w:pPr>
      <w:r>
        <w:t xml:space="preserve">• </w:t>
      </w:r>
      <w:r>
        <w:rPr>
          <w:b/>
          <w:i w:val="0"/>
        </w:rPr>
        <w:t>Mối quan hệ bền chặt:</w:t>
      </w:r>
      <w:r>
        <w:rPr>
          <w:b w:val="0"/>
          <w:i w:val="0"/>
        </w:rPr>
        <w:t xml:space="preserve"> Thịnh vượng chung củng cố mối quan hệ giữa con người, bất kể xuất thân. Tôi là người Hồi giáo, và vì thế, thông thường bạn có thể không nghĩ rằng tôi sẽ muốn làm việc với một người Do Thái. Lebanon có thể là một ví dụ điển hình về việc người Hồi giáo và người Do Thái không hợp tác tốt với nhau. Nhưng trong công việc của tôi, tôi có một khách hàng Do Thái tên là Sig đến từ Canada. Anh ấy và tôi rất hợp nhau. Khi mọi người làm việc cùng nhau, chúng ta quên đi xuất thân, chủng tộc, sắc tộc của mình bởi vì chúng ta đang cố gắng cùng nhau hoàn thành một điều gì đó.</w:t>
      </w:r>
    </w:p>
    <w:p>
      <w:pPr>
        <w:spacing w:after="80"/>
        <w:ind w:left="360"/>
      </w:pPr>
      <w:r>
        <w:t xml:space="preserve">• </w:t>
      </w:r>
      <w:r>
        <w:rPr>
          <w:b/>
          <w:i w:val="0"/>
        </w:rPr>
        <w:t>Hòa bình:</w:t>
      </w:r>
      <w:r>
        <w:rPr>
          <w:b w:val="0"/>
          <w:i w:val="0"/>
        </w:rPr>
        <w:t xml:space="preserve"> Cuối cùng, những động lực này tạo nên một thế giới hòa bình hơn. Khi chúng ta phụ thuộc vào hàng xóm để thu hoạch ngô trong lúc chúng ta đi dự đám tang, chúng ta ít có khả năng phàn nàn về những hàng rào chưa sửa. Mạnh mẽ hơn nữa, khi chúng ta cùng nhau dựng một cái chuồng, chúng ta đặt đinh ba xuống. Xung đột chính trị không tồn tại khi mọi người làm việc cùng nhau như những người đồng cộng tác. Tomal nói: “Không ai trong số chúng tôi làm việc cùng nhau có xung đột nào cả, dù chúng tôi rất khác biệt. Xung đột giữa các quốc gia nằm trong tay các chính trị gia.”</w:t>
      </w:r>
    </w:p>
    <w:p>
      <w:pPr>
        <w:spacing w:after="80"/>
      </w:pPr>
      <w:r>
        <w:rPr>
          <w:b w:val="0"/>
          <w:i w:val="0"/>
        </w:rPr>
        <w:t>Chúng ta đang phát triển hướng tới một thế giới tốt đẹp hơn – một thế giới nơi tồn tại lời hứa về một điều gì đó lớn lao hơn những bản sắc cộng đồng, bộ tộc, ý thức hệ hay quốc gia đang chia rẽ chúng ta. Đó là một thế giới nơi nguồn gốc được tôn trọng nhưng có những mối liên kết gắn kết chúng ta vượt qua những khác biệt đó. Đây sẽ là một thế giới thông minh hơn và nhỏ bé hơn, đúng vậy, nhưng là một thế giới nơi hòa bình trở thành quy luật chứ không phải ngoại lệ.</w:t>
      </w:r>
    </w:p>
    <w:p>
      <w:pPr>
        <w:spacing w:after="80"/>
      </w:pPr>
      <w:r>
        <w:rPr>
          <w:b w:val="0"/>
          <w:i w:val="0"/>
        </w:rPr>
        <w:t>Chúng tôi rất hào hứng được góp phần tạo nên thế giới đó. Chúng tôi biết bạn cũng vậy.</w:t>
      </w:r>
    </w:p>
    <w:p>
      <w:pPr>
        <w:spacing w:after="80"/>
      </w:pPr>
      <w:r>
        <w:rPr>
          <w:b w:val="0"/>
          <w:i w:val="0"/>
        </w:rPr>
        <w:t>Vậy thì, hãy cùng học, cùng tạo ra và cùng chia sẻ nhé. Chúng ta còn bao việc phải làm!</w:t>
      </w:r>
    </w:p>
    <w:p>
      <w:pPr>
        <w:pStyle w:val="Heading1"/>
      </w:pPr>
      <w:r>
        <w:rPr>
          <w:rFonts w:ascii="Calibri" w:hAnsi="Calibri"/>
          <w:b/>
          <w:i w:val="0"/>
          <w:sz w:val="40"/>
        </w:rPr>
        <w:t>Đọc thêm</w:t>
      </w:r>
    </w:p>
    <w:p>
      <w:pPr>
        <w:spacing w:after="80"/>
        <w:ind w:left="360"/>
      </w:pPr>
      <w:r>
        <w:t xml:space="preserve">1. </w:t>
      </w:r>
      <w:r>
        <w:rPr>
          <w:b w:val="0"/>
          <w:i w:val="0"/>
        </w:rPr>
        <w:t xml:space="preserve">“2018 Sales Operations Optimization Study.” </w:t>
      </w:r>
      <w:r>
        <w:rPr>
          <w:b w:val="0"/>
          <w:i/>
        </w:rPr>
        <w:t>CSO Insights</w:t>
      </w:r>
      <w:r>
        <w:rPr>
          <w:b w:val="0"/>
          <w:i w:val="0"/>
        </w:rPr>
        <w:t>, The Research Division of Miller Heiman Group, 2018, www.csoinsights.com/wp-content/uploads/sites/5/2018/08/2018-Sales-Operations-Optimization-Study.pdf. Truy cập ngày 1 tháng 4 năm 2020.</w:t>
      </w:r>
    </w:p>
    <w:p>
      <w:pPr>
        <w:spacing w:after="80"/>
        <w:ind w:left="360"/>
      </w:pPr>
      <w:r>
        <w:t xml:space="preserve">2. </w:t>
      </w:r>
      <w:r>
        <w:rPr>
          <w:b w:val="0"/>
          <w:i w:val="0"/>
        </w:rPr>
        <w:t xml:space="preserve">Allen, David. </w:t>
      </w:r>
      <w:r>
        <w:rPr>
          <w:b w:val="0"/>
          <w:i/>
        </w:rPr>
        <w:t>Getting Things Done</w:t>
      </w:r>
      <w:r>
        <w:rPr>
          <w:b w:val="0"/>
          <w:i w:val="0"/>
        </w:rPr>
        <w:t>. Penguin Books, 2001.</w:t>
      </w:r>
    </w:p>
    <w:p>
      <w:pPr>
        <w:spacing w:after="80"/>
        <w:ind w:left="360"/>
      </w:pPr>
      <w:r>
        <w:t xml:space="preserve">3. </w:t>
      </w:r>
      <w:r>
        <w:rPr>
          <w:b w:val="0"/>
          <w:i w:val="0"/>
        </w:rPr>
        <w:t>“Barbara Minto: ‘MECE: I Invented It, So I Get to Say How to Pronounce It.'” McKinsey &amp; Company, 2020, www.mckinsey.com/alumni/news-and-insights/global-news/alumni-news/barbara-minto-mece-i-invented-it-so-i-get-to-say-how-to-pronounce-it. Truy cập ngày 7 tháng 6 năm 2020.</w:t>
      </w:r>
    </w:p>
    <w:p>
      <w:pPr>
        <w:spacing w:after="80"/>
        <w:ind w:left="360"/>
      </w:pPr>
      <w:r>
        <w:t xml:space="preserve">4. </w:t>
      </w:r>
      <w:r>
        <w:rPr>
          <w:b w:val="0"/>
          <w:i w:val="0"/>
        </w:rPr>
        <w:t xml:space="preserve">Buckingham, Marcus. </w:t>
      </w:r>
      <w:r>
        <w:rPr>
          <w:b w:val="0"/>
          <w:i/>
        </w:rPr>
        <w:t>StandOut 2.0: Assess Your Strengths. Find Your Edge. Win at Work</w:t>
      </w:r>
      <w:r>
        <w:rPr>
          <w:b w:val="0"/>
          <w:i w:val="0"/>
        </w:rPr>
        <w:t>. Harvard Business Review Press, 2015.</w:t>
      </w:r>
    </w:p>
    <w:p>
      <w:pPr>
        <w:spacing w:after="80"/>
        <w:ind w:left="360"/>
      </w:pPr>
      <w:r>
        <w:t xml:space="preserve">5. </w:t>
      </w:r>
      <w:r>
        <w:rPr>
          <w:b w:val="0"/>
          <w:i w:val="0"/>
        </w:rPr>
        <w:t xml:space="preserve">Campbell, Anita. “10 Small Business Functions That Can Be Easily Outsourced.” </w:t>
      </w:r>
      <w:r>
        <w:rPr>
          <w:b w:val="0"/>
          <w:i/>
        </w:rPr>
        <w:t>U.S. Small Business Administration</w:t>
      </w:r>
      <w:r>
        <w:rPr>
          <w:b w:val="0"/>
          <w:i w:val="0"/>
        </w:rPr>
        <w:t>, ngày 19 tháng 11 năm 2019, www.sba.gov/blog/10-small-business-functions-can-be-easily-outsourced.</w:t>
      </w:r>
    </w:p>
    <w:p>
      <w:pPr>
        <w:spacing w:after="80"/>
        <w:ind w:left="360"/>
      </w:pPr>
      <w:r>
        <w:t xml:space="preserve">6. </w:t>
      </w:r>
      <w:r>
        <w:rPr>
          <w:b w:val="0"/>
          <w:i w:val="0"/>
        </w:rPr>
        <w:t xml:space="preserve">Emerson, Richard M. “Social Exchange Theory.” </w:t>
      </w:r>
      <w:r>
        <w:rPr>
          <w:b w:val="0"/>
          <w:i/>
        </w:rPr>
        <w:t>Annual Review of Sociology</w:t>
      </w:r>
      <w:r>
        <w:rPr>
          <w:b w:val="0"/>
          <w:i w:val="0"/>
        </w:rPr>
        <w:t xml:space="preserve"> 2, no. 1 (1976): 335–362. www.annualreviews.org/doi/10.1146/annurev.so.02.080176.002003.</w:t>
      </w:r>
    </w:p>
    <w:p>
      <w:pPr>
        <w:spacing w:after="80"/>
        <w:ind w:left="360"/>
      </w:pPr>
      <w:r>
        <w:t xml:space="preserve">7. </w:t>
      </w:r>
      <w:r>
        <w:rPr>
          <w:b w:val="0"/>
          <w:i w:val="0"/>
        </w:rPr>
        <w:t xml:space="preserve">Ensor, Phil. “The Functional Silo Syndrome.” </w:t>
      </w:r>
      <w:r>
        <w:rPr>
          <w:b w:val="0"/>
          <w:i/>
        </w:rPr>
        <w:t>AmE Target</w:t>
      </w:r>
      <w:r>
        <w:rPr>
          <w:b w:val="0"/>
          <w:i w:val="0"/>
        </w:rPr>
        <w:t xml:space="preserve"> (1988, Spring): 16.</w:t>
      </w:r>
    </w:p>
    <w:p>
      <w:pPr>
        <w:spacing w:after="80"/>
        <w:ind w:left="360"/>
      </w:pPr>
      <w:r>
        <w:t xml:space="preserve">8. </w:t>
      </w:r>
      <w:r>
        <w:rPr>
          <w:b w:val="0"/>
          <w:i w:val="0"/>
        </w:rPr>
        <w:t xml:space="preserve">Gensler, Arthur, và Michael Lindenmayer. </w:t>
      </w:r>
      <w:r>
        <w:rPr>
          <w:b w:val="0"/>
          <w:i/>
        </w:rPr>
        <w:t>Art's Principles: 50 Years of Hard-Learned Lessons in Building a World-Class Professional Services Firm</w:t>
      </w:r>
      <w:r>
        <w:rPr>
          <w:b w:val="0"/>
          <w:i w:val="0"/>
        </w:rPr>
        <w:t>. Wilson Lafferty, 2015.</w:t>
      </w:r>
    </w:p>
    <w:p>
      <w:pPr>
        <w:spacing w:after="80"/>
        <w:ind w:left="360"/>
      </w:pPr>
      <w:r>
        <w:t xml:space="preserve">9. </w:t>
      </w:r>
      <w:r>
        <w:rPr>
          <w:b w:val="0"/>
          <w:i w:val="0"/>
        </w:rPr>
        <w:t xml:space="preserve">Gerber, Michael. </w:t>
      </w:r>
      <w:r>
        <w:rPr>
          <w:b w:val="0"/>
          <w:i/>
        </w:rPr>
        <w:t>Why Most Small Businesses Don't Work and What to Do About It</w:t>
      </w:r>
      <w:r>
        <w:rPr>
          <w:b w:val="0"/>
          <w:i w:val="0"/>
        </w:rPr>
        <w:t>. Harper Collins, 2004.</w:t>
      </w:r>
    </w:p>
    <w:p>
      <w:pPr>
        <w:spacing w:after="80"/>
        <w:ind w:left="360"/>
      </w:pPr>
      <w:r>
        <w:t xml:space="preserve">10. </w:t>
      </w:r>
      <w:r>
        <w:rPr>
          <w:b w:val="0"/>
          <w:i w:val="0"/>
        </w:rPr>
        <w:t xml:space="preserve">Gormley, John. “Pilots Aim to Show They're Ready for Post-Panamax Era.” </w:t>
      </w:r>
      <w:r>
        <w:rPr>
          <w:b w:val="0"/>
          <w:i/>
        </w:rPr>
        <w:t>Professional Mariner</w:t>
      </w:r>
      <w:r>
        <w:rPr>
          <w:b w:val="0"/>
          <w:i w:val="0"/>
        </w:rPr>
        <w:t>, ngày 2 tháng 4 năm 2014. www.professionalmariner.com/April-2014/Post-Panamax-era/index.php?cparticle</w:t>
      </w:r>
      <w:r>
        <w:rPr>
          <w:rFonts w:ascii="Consolas" w:hAnsi="Consolas"/>
          <w:b w:val="0"/>
          <w:i w:val="0"/>
          <w:sz w:val="20"/>
        </w:rPr>
        <w:t>=2&amp;siarticle=1</w:t>
      </w:r>
      <w:r>
        <w:rPr>
          <w:b w:val="0"/>
          <w:i w:val="0"/>
        </w:rPr>
        <w:t>.</w:t>
      </w:r>
    </w:p>
    <w:p>
      <w:pPr>
        <w:spacing w:after="80"/>
        <w:ind w:left="360"/>
      </w:pPr>
      <w:r>
        <w:t xml:space="preserve">11. </w:t>
      </w:r>
      <w:r>
        <w:rPr>
          <w:b w:val="0"/>
          <w:i w:val="0"/>
        </w:rPr>
        <w:t xml:space="preserve">Harding, Ford. </w:t>
      </w:r>
      <w:r>
        <w:rPr>
          <w:b w:val="0"/>
          <w:i/>
        </w:rPr>
        <w:t>Cross-Selling Success: A Rainmaker's Guide to Professional Account Development</w:t>
      </w:r>
      <w:r>
        <w:rPr>
          <w:b w:val="0"/>
          <w:i w:val="0"/>
        </w:rPr>
        <w:t>. Adams Media Corporation, 2002.</w:t>
      </w:r>
    </w:p>
    <w:p>
      <w:pPr>
        <w:spacing w:after="80"/>
        <w:ind w:left="360"/>
      </w:pPr>
      <w:r>
        <w:t xml:space="preserve">12. </w:t>
      </w:r>
      <w:r>
        <w:rPr>
          <w:b w:val="0"/>
          <w:i w:val="0"/>
        </w:rPr>
        <w:t xml:space="preserve">Krigsman, Michael. “CRM Failure Rates: 2001–2009.” </w:t>
      </w:r>
      <w:r>
        <w:rPr>
          <w:b w:val="0"/>
          <w:i/>
        </w:rPr>
        <w:t>TechRepublic</w:t>
      </w:r>
      <w:r>
        <w:rPr>
          <w:b w:val="0"/>
          <w:i w:val="0"/>
        </w:rPr>
        <w:t>, ngày 3 tháng 8 năm 2009. www.techrepublic.com/blog/tech-decision-maker/crm-failure-rates-2001-2009.</w:t>
      </w:r>
    </w:p>
    <w:p>
      <w:pPr>
        <w:spacing w:after="80"/>
        <w:ind w:left="360"/>
      </w:pPr>
      <w:r>
        <w:t xml:space="preserve">13. </w:t>
      </w:r>
      <w:r>
        <w:rPr>
          <w:b w:val="0"/>
          <w:i w:val="0"/>
        </w:rPr>
        <w:t xml:space="preserve">McLaughlin, Michael. </w:t>
      </w:r>
      <w:r>
        <w:rPr>
          <w:b w:val="0"/>
          <w:i/>
        </w:rPr>
        <w:t>Winning the Professional Services Sale</w:t>
      </w:r>
      <w:r>
        <w:rPr>
          <w:b w:val="0"/>
          <w:i w:val="0"/>
        </w:rPr>
        <w:t>. Hoboken, NJ: Wiley, 2009.</w:t>
      </w:r>
    </w:p>
    <w:p>
      <w:pPr>
        <w:spacing w:after="80"/>
        <w:ind w:left="360"/>
      </w:pPr>
      <w:r>
        <w:t xml:space="preserve">14. </w:t>
      </w:r>
      <w:r>
        <w:rPr>
          <w:b w:val="0"/>
          <w:i w:val="0"/>
        </w:rPr>
        <w:t xml:space="preserve">Noonan, Peggy. Từ </w:t>
      </w:r>
      <w:r>
        <w:rPr>
          <w:b w:val="0"/>
          <w:i/>
        </w:rPr>
        <w:t>On Speaking Well</w:t>
      </w:r>
      <w:r>
        <w:rPr>
          <w:b w:val="0"/>
          <w:i w:val="0"/>
        </w:rPr>
        <w:t>. HarperCollins Publishers, 1998.</w:t>
      </w:r>
    </w:p>
    <w:p>
      <w:pPr>
        <w:spacing w:after="80"/>
        <w:ind w:left="360"/>
      </w:pPr>
      <w:r>
        <w:t xml:space="preserve">15. </w:t>
      </w:r>
      <w:r>
        <w:rPr>
          <w:b w:val="0"/>
          <w:i w:val="0"/>
        </w:rPr>
        <w:t xml:space="preserve">Pink, Daniel H. </w:t>
      </w:r>
      <w:r>
        <w:rPr>
          <w:b w:val="0"/>
          <w:i/>
        </w:rPr>
        <w:t>To Sell Is Human:</w:t>
      </w:r>
      <w:r>
        <w:rPr>
          <w:b w:val="0"/>
          <w:i w:val="0"/>
        </w:rPr>
        <w:t xml:space="preserve"> </w:t>
      </w:r>
      <w:r>
        <w:rPr>
          <w:b w:val="0"/>
          <w:i/>
        </w:rPr>
        <w:t>The Surprising Truth about Moving Others</w:t>
      </w:r>
      <w:r>
        <w:rPr>
          <w:b w:val="0"/>
          <w:i w:val="0"/>
        </w:rPr>
        <w:t>. Penguin, 2013.</w:t>
      </w:r>
    </w:p>
    <w:p>
      <w:pPr>
        <w:spacing w:after="80"/>
        <w:ind w:left="360"/>
      </w:pPr>
      <w:r>
        <w:t xml:space="preserve">16. </w:t>
      </w:r>
      <w:r>
        <w:rPr>
          <w:b w:val="0"/>
          <w:i w:val="0"/>
        </w:rPr>
        <w:t xml:space="preserve">Quattrone, G. A., và Jones, E. E. “The Perception of Variability within In-groups and Out-groups: Implications for the Law of Small Numbers.” </w:t>
      </w:r>
      <w:r>
        <w:rPr>
          <w:b w:val="0"/>
          <w:i/>
        </w:rPr>
        <w:t>Journal of Personality and Social Psychology</w:t>
      </w:r>
      <w:r>
        <w:rPr>
          <w:b w:val="0"/>
          <w:i w:val="0"/>
        </w:rPr>
        <w:t xml:space="preserve"> 38, no. 1 (1980): 141–152. Được phép chuyển thể. https://doi.org/10.1037/0022-3514.38.1.141.</w:t>
      </w:r>
    </w:p>
    <w:p>
      <w:pPr>
        <w:spacing w:after="80"/>
        <w:ind w:left="360"/>
      </w:pPr>
      <w:r>
        <w:t xml:space="preserve">17. </w:t>
      </w:r>
      <w:r>
        <w:rPr>
          <w:b w:val="0"/>
          <w:i w:val="0"/>
        </w:rPr>
        <w:t xml:space="preserve">Regan, Dennis T. “Effects of a Favor and Liking on Compliance.” </w:t>
      </w:r>
      <w:r>
        <w:rPr>
          <w:b w:val="0"/>
          <w:i/>
        </w:rPr>
        <w:t>Journal of Experimental Social Psychology</w:t>
      </w:r>
      <w:r>
        <w:rPr>
          <w:b w:val="0"/>
          <w:i w:val="0"/>
        </w:rPr>
        <w:t xml:space="preserve"> 7, no. 6 (1971): 627–639. www.communicationcache.com/uploads/1/0/8/8/10887248/effects_of_a_favor_and_liking_on_compliance.pdf, 10.1016/0022-1031(71)90025-4.</w:t>
      </w:r>
    </w:p>
    <w:p>
      <w:pPr>
        <w:spacing w:after="80"/>
        <w:ind w:left="360"/>
      </w:pPr>
      <w:r>
        <w:t xml:space="preserve">18. </w:t>
      </w:r>
      <w:r>
        <w:rPr>
          <w:b w:val="0"/>
          <w:i w:val="0"/>
        </w:rPr>
        <w:t xml:space="preserve">Ringelmann, Max. “Recherches sur les moteurs animés: Travail de l'homme (Nghiên cứu về các nguồn động lực sống: Công việc của con người).” </w:t>
      </w:r>
      <w:r>
        <w:rPr>
          <w:b w:val="0"/>
          <w:i/>
        </w:rPr>
        <w:t>Annales de l'Institut National Agronomique</w:t>
      </w:r>
      <w:r>
        <w:rPr>
          <w:b w:val="0"/>
          <w:i w:val="0"/>
        </w:rPr>
        <w:t xml:space="preserve"> 2, no. 12 (1913): 2–40.</w:t>
      </w:r>
    </w:p>
    <w:p>
      <w:pPr>
        <w:spacing w:after="80"/>
        <w:ind w:left="360"/>
      </w:pPr>
      <w:r>
        <w:t xml:space="preserve">19. </w:t>
      </w:r>
      <w:r>
        <w:rPr>
          <w:b w:val="0"/>
          <w:i w:val="0"/>
        </w:rPr>
        <w:t xml:space="preserve">“The Rise and Rise of Accenture.” </w:t>
      </w:r>
      <w:r>
        <w:rPr>
          <w:b w:val="0"/>
          <w:i/>
        </w:rPr>
        <w:t>The Economist</w:t>
      </w:r>
      <w:r>
        <w:rPr>
          <w:b w:val="0"/>
          <w:i w:val="0"/>
        </w:rPr>
        <w:t>, ngày 12 tháng 3 năm 2020. www.economist.com/business/2020/03/12/the-rise-and-rise-of-accenture.</w:t>
      </w:r>
    </w:p>
    <w:p>
      <w:pPr>
        <w:spacing w:after="80"/>
        <w:ind w:left="360"/>
      </w:pPr>
      <w:r>
        <w:t xml:space="preserve">20. </w:t>
      </w:r>
      <w:r>
        <w:rPr>
          <w:b w:val="0"/>
          <w:i w:val="0"/>
        </w:rPr>
        <w:t xml:space="preserve">Schiffman, Stephen. </w:t>
      </w:r>
      <w:r>
        <w:rPr>
          <w:b w:val="0"/>
          <w:i/>
        </w:rPr>
        <w:t>Upselling Techniques</w:t>
      </w:r>
      <w:r>
        <w:rPr>
          <w:b w:val="0"/>
          <w:i w:val="0"/>
        </w:rPr>
        <w:t>. Adams Media, một nhà xuất bản thuộc Simon &amp; Schuster, 2005.</w:t>
      </w:r>
    </w:p>
    <w:p>
      <w:pPr>
        <w:spacing w:after="80"/>
        <w:ind w:left="360"/>
      </w:pPr>
      <w:r>
        <w:t xml:space="preserve">21. </w:t>
      </w:r>
      <w:r>
        <w:rPr>
          <w:b w:val="0"/>
          <w:i w:val="0"/>
        </w:rPr>
        <w:t xml:space="preserve">Sims, David. “CRM Adoption ‘Biggest Problem' in 83 Percent of Cases, Wigan Gets CRM Treatment, CDC and Savills Asia Pacific, PacificNet Q3 Results, UltraSoft Wins UK CRM Award.” </w:t>
      </w:r>
      <w:r>
        <w:rPr>
          <w:b w:val="0"/>
          <w:i/>
        </w:rPr>
        <w:t>First Coffee</w:t>
      </w:r>
      <w:r>
        <w:rPr>
          <w:b w:val="0"/>
          <w:i w:val="0"/>
        </w:rPr>
        <w:t>, ngày 30 tháng 11 năm 2007. blog.tmcnet.com/telecom-crm/2007/11/30/crm-adoption-biggest-problem-in-83-percent-of-cases-wigan-gets-crm-tre.asp.</w:t>
      </w:r>
    </w:p>
    <w:p>
      <w:pPr>
        <w:spacing w:after="80"/>
        <w:ind w:left="360"/>
      </w:pPr>
      <w:r>
        <w:t xml:space="preserve">22. </w:t>
      </w:r>
      <w:r>
        <w:rPr>
          <w:b w:val="0"/>
          <w:i w:val="0"/>
        </w:rPr>
        <w:t xml:space="preserve">Smilansky, Oren. “Tips for Maximizing CRM Investments.” </w:t>
      </w:r>
      <w:r>
        <w:rPr>
          <w:b w:val="0"/>
          <w:i/>
        </w:rPr>
        <w:t>CRM Magazine</w:t>
      </w:r>
      <w:r>
        <w:rPr>
          <w:b w:val="0"/>
          <w:i w:val="0"/>
        </w:rPr>
        <w:t>, ngày 28 tháng 4 năm 2017. www.destinationcrm.com/Articles/Editorial/Magazine-Features/Tips-for-Maximizing-CRM-Investments-117856.aspx.</w:t>
      </w:r>
    </w:p>
    <w:p>
      <w:pPr>
        <w:spacing w:after="80"/>
        <w:ind w:left="360"/>
      </w:pPr>
      <w:r>
        <w:t xml:space="preserve">23. </w:t>
      </w:r>
      <w:r>
        <w:rPr>
          <w:b w:val="0"/>
          <w:i w:val="0"/>
        </w:rPr>
        <w:t xml:space="preserve">Twain, Mark. </w:t>
      </w:r>
      <w:r>
        <w:rPr>
          <w:b w:val="0"/>
          <w:i/>
        </w:rPr>
        <w:t>Life on the Mississippi</w:t>
      </w:r>
      <w:r>
        <w:rPr>
          <w:b w:val="0"/>
          <w:i w:val="0"/>
        </w:rPr>
        <w:t>. New York: Penguin Random House, 1985.</w:t>
      </w:r>
    </w:p>
    <w:p>
      <w:pPr>
        <w:spacing w:after="80"/>
        <w:ind w:left="360"/>
      </w:pPr>
      <w:r>
        <w:t xml:space="preserve">24. </w:t>
      </w:r>
      <w:r>
        <w:rPr>
          <w:b w:val="0"/>
          <w:i w:val="0"/>
        </w:rPr>
        <w:t xml:space="preserve">Wachowski, Andy, Larry Wachowski, Keanu Reeves, Laurence Fishburne, và Carrie-Anne Moss. </w:t>
      </w:r>
      <w:r>
        <w:rPr>
          <w:b w:val="0"/>
          <w:i/>
        </w:rPr>
        <w:t>The Matrix</w:t>
      </w:r>
      <w:r>
        <w:rPr>
          <w:b w:val="0"/>
          <w:i w:val="0"/>
        </w:rPr>
        <w:t>. Burbank, CA: Warner Home Video, 1999.</w:t>
      </w:r>
    </w:p>
    <w:p>
      <w:pPr>
        <w:spacing w:after="80"/>
        <w:ind w:left="360"/>
      </w:pPr>
      <w:r>
        <w:t xml:space="preserve">25. </w:t>
      </w:r>
      <w:r>
        <w:rPr>
          <w:b w:val="0"/>
          <w:i w:val="0"/>
        </w:rPr>
        <w:t xml:space="preserve">Wallace, W. A. “Fortnightly Review: Managing In-Flight Emergencies.” </w:t>
      </w:r>
      <w:r>
        <w:rPr>
          <w:b w:val="0"/>
          <w:i/>
        </w:rPr>
        <w:t>BMJ</w:t>
      </w:r>
      <w:r>
        <w:rPr>
          <w:b w:val="0"/>
          <w:i w:val="0"/>
        </w:rPr>
        <w:t xml:space="preserve"> 311, no. 7001 (ngày 5 tháng 8 năm 1995): 374–375. www.ncbi.nlm.nih.gov/pmc/articles/PMC2550436/?page</w:t>
      </w:r>
      <w:r>
        <w:rPr>
          <w:rFonts w:ascii="Consolas" w:hAnsi="Consolas"/>
          <w:b w:val="0"/>
          <w:i w:val="0"/>
          <w:sz w:val="20"/>
        </w:rPr>
        <w:t>=1www.ncbi.nlm.nih.gov/pmc/articles/PMC2626355/#B1,10.1136/bmj.311.7001.374</w:t>
      </w:r>
      <w:r>
        <w:rPr>
          <w:b w:val="0"/>
          <w:i w:val="0"/>
        </w:rPr>
        <w:t>.</w:t>
      </w:r>
    </w:p>
    <w:p>
      <w:pPr>
        <w:pStyle w:val="Heading1"/>
      </w:pPr>
      <w:r>
        <w:rPr>
          <w:rFonts w:ascii="Calibri" w:hAnsi="Calibri"/>
          <w:b/>
          <w:i w:val="0"/>
          <w:sz w:val="40"/>
        </w:rPr>
        <w:t>Lời cảm ơn</w:t>
      </w:r>
    </w:p>
    <w:p>
      <w:pPr>
        <w:spacing w:after="80"/>
      </w:pPr>
      <w:r>
        <w:rPr>
          <w:b w:val="0"/>
          <w:i w:val="0"/>
        </w:rPr>
        <w:t>Chúng tôi xin gửi lời cảm ơn đến toàn thể đội ngũ tại PIE. Chúng tôi thật may mắn khi được là một phần của một tập thể tận tâm, thông minh và hiệu quả trong mọi việc mình làm. Không ai viết một cuốn sách mà tin rằng mình đã làm điều đó một mình. Hàng nghìn cuộc trò chuyện ngoài hành lang và những chia sẻ ngẫu hứng đã góp phần tạo nên những gì chúng tôi viết ra. Chúng ta chính là những người mà ta chọn ở bên cạnh. Chúng tôi vô cùng may mắn khi được sống trong một cộng đồng gồm những người thông minh, những người chỉ cần ở gần thôi cũng khiến chúng tôi trở nên thông minh hơn.</w:t>
      </w:r>
    </w:p>
    <w:p>
      <w:pPr>
        <w:spacing w:after="80"/>
      </w:pPr>
      <w:r>
        <w:rPr>
          <w:b w:val="0"/>
          <w:i w:val="0"/>
        </w:rPr>
        <w:t>Vậy nên, hãy để chúng tôi gọi tên họ: Aimee Chang, Alanna Rhinard, Alice Buckley, Andi Baldwin, Andy Weas, Ashley Meyer, Caitlin Marassi, Carlie Auger, Cavin Segil, Christina Salerno, Dana Roach, Emily Graden-Rainey, Emily LeVeaux, Erika Flowers, Errol Rice, Jake Klompien, Jess Milakovich, John Nord, Josh Iverson, Julia Yanker, Kristin Horgan, Leah Kreitinger, Madeleine Smerin, Martin Smith, Matt Ulrich, McKayla Murphy, Melinda Murphy, Meredith Schon, Mikayla Comes, Morgan Klaas, Nicole Wolfgram, Paul Quigley, Rachel Schmidt, Robert Samson, Renee Storm, Sage Cowles, Stephanie Cole, Susan Miller, Susie Krueger, Taylor Weyers, Windy Esperti, Yetta Stein. Cảm ơn các bạn.</w:t>
      </w:r>
    </w:p>
    <w:p>
      <w:pPr>
        <w:spacing w:after="80"/>
      </w:pPr>
      <w:r>
        <w:rPr>
          <w:b w:val="0"/>
          <w:i w:val="0"/>
        </w:rPr>
        <w:t>Một lời cảm ơn đặc biệt dành cho bốn người trong số họ – Erika Flowers, Dana Roach, Andi Baldwin và Alice Buckley – đội ngũ đọc và biên tập nội bộ của chúng tôi. Chúng tôi đưa cho các bạn một bản thảo, và các bạn trả lại cho chúng tôi một cuốn sách. Mỗi người trong số họ đều đặc biệt theo cách riêng của mình. Trưởng nhóm, Erika, là cử nhân của Dartmouth và đủ tiêu chuẩn đại diện cho Hoa Kỳ tại FIS Cross-Country Skiing World Cup năm nay. Cô cũng thi đấu cho The North Face. Dana là thạc sĩ MFA được đào tạo tại Dartmouth, người có thể biến những lời lẽ tầm thường của chúng tôi thành vàng. Hiện cô đang viết cuốn tiểu thuyết đầu tay của mình. Andi là chuyên gia ngữ pháp của nhà chúng tôi, thành viên ban quản lý của PIE và đã đóng vai trò quan trọng trong thành công của công ty. Alice, người đến với chúng tôi qua Yale, hiện đang tranh cử vào Hạ viện bang Montana. Những người phụ nữ này – mỗi người đều mạnh mẽ, độc lập, dũng cảm và tài năng theo cách riêng – đã chiến đấu xuyên qua những câu chữ nặng nề của chúng tôi và biến tầm nhìn của chúng tôi thành một điều gì đó hấp dẫn và hữu ích. Mỗi người trong các bạn đều thật phi thường. Không lời nào có thể diễn tả hết lòng biết ơn của chúng tôi.</w:t>
      </w:r>
    </w:p>
    <w:p>
      <w:pPr>
        <w:spacing w:after="80"/>
      </w:pPr>
      <w:r>
        <w:rPr>
          <w:b w:val="0"/>
          <w:i w:val="0"/>
        </w:rPr>
        <w:t>Chúng tôi cũng vô cùng mang ơn Dave Bayless. Anh là một trong những độc giả chính của chúng tôi, nhưng hơn thế nữa, anh là vị thánh bảo trợ cho mọi việc chúng tôi làm tại PIE. Dave – giám đốc tài chính bán thời gian của chúng tôi – còn hơn thế rất nhiều. Là một nhà đầu tư và chuyên gia ngân hàng được đào tạo bài bản, anh thúc đẩy chúng tôi tham gia vào thế giới của những ý tưởng, khiến chúng tôi trở nên tốt hơn, và vì điều đó chúng tôi mãi mãi biết ơn.</w:t>
      </w:r>
    </w:p>
    <w:p>
      <w:pPr>
        <w:spacing w:after="80"/>
      </w:pPr>
      <w:r>
        <w:rPr>
          <w:b w:val="0"/>
          <w:i w:val="0"/>
        </w:rPr>
        <w:t>Cảm ơn Sridhar Gurram đã cảnh báo cho chúng tôi về việc ma trận mà chúng tôi đưa ra về cách các nhà cung cấp dịch vụ chuyên môn mở rộng phạm vi tiếp cận bên trong khách hàng của họ có nguồn gốc từ mô hình do Igor Assoff tiên phong vào năm 1958 và sau đó được nhóm tại Bain mở rộng và đào sâu.</w:t>
      </w:r>
    </w:p>
    <w:p>
      <w:pPr>
        <w:spacing w:after="80"/>
      </w:pPr>
      <w:r>
        <w:rPr>
          <w:b w:val="0"/>
          <w:i w:val="0"/>
        </w:rPr>
        <w:t>Cảm ơn tất cả những người đã đồng ý được phỏng vấn cho cuốn sách này và cảm ơn nhóm phỏng vấn của PIE, do Jacob dẫn dắt; bao gồm Emily LeVeaux, Paul Quigley, Matt Ulrich, Caitlin Marassi và Jess Milakovich. Xin gửi lời cảm ơn đến những độc giả đã đảm bảo rằng chúng tôi đứng trên vai những người đã viết về chủ đề này trước đây, Caitlin Marassi, Carlie Auger, Josh Iverson, Dana Roach và Jess Milakovich.</w:t>
      </w:r>
    </w:p>
    <w:p>
      <w:pPr>
        <w:spacing w:after="80"/>
      </w:pPr>
      <w:r>
        <w:rPr>
          <w:b w:val="0"/>
          <w:i w:val="0"/>
        </w:rPr>
        <w:t>Tom muốn cảm ơn Matt Ulrich vì đã giữ năng lượng và sự tập trung của anh ấy trong suốt dự án này – luôn nhắc nhở anh ấy rằng các nhà cung cấp dịch vụ chuyên môn cần những gì có trong những trang sách này đến nhường nào.</w:t>
      </w:r>
    </w:p>
    <w:p>
      <w:pPr>
        <w:spacing w:after="80"/>
      </w:pPr>
      <w:r>
        <w:rPr>
          <w:b w:val="0"/>
          <w:i w:val="0"/>
        </w:rPr>
        <w:t>Jacob muốn cảm ơn Andi Baldwin vì tình bạn của cô ấy, sự hỗ trợ trong việc viết lách, và vì đã biến ẩn dụ về đường trượt tuyết của chúng tôi thành một thứ hữu ích – Viên kim cương Cơ hội (Diamond of Opportunity).</w:t>
      </w:r>
    </w:p>
    <w:p>
      <w:pPr>
        <w:spacing w:after="80"/>
      </w:pPr>
      <w:r>
        <w:rPr>
          <w:b w:val="0"/>
          <w:i w:val="0"/>
        </w:rPr>
        <w:t>Cả hai chúng tôi muốn gửi lời cảm ơn đến đội ngũ biên tập tại Wiley – Richard Narramore tuyệt vời, Mike Campbell và Kelly Talbot. Các bạn đã nhìn thấy tầm nhìn cho cuốn sách này từ sớm và là những người ủng hộ nhiệt thành cho dự án trong suốt quá trình. Cảm ơn các bạn.</w:t>
      </w:r>
    </w:p>
    <w:p>
      <w:pPr>
        <w:spacing w:after="80"/>
      </w:pPr>
      <w:r>
        <w:rPr>
          <w:b w:val="0"/>
          <w:i w:val="0"/>
        </w:rPr>
        <w:t>Và cảm ơn người đại diện của chúng tôi, Sheree Bykofsky, một tác giả được ca ngợi theo đúng nghĩa. Sheree đã bênh vực chúng tôi khi những người khác sẽ từ chối dự án, cô ấy đã giới thiệu độc giả và, khi chúng tôi cần nhất, đã đứng về phía nhà xuất bản của chúng tôi, và cho chúng tôi một cú đá vào mông thật mạnh. Cô là người tuyệt vời nhất.</w:t>
      </w:r>
    </w:p>
    <w:p>
      <w:pPr>
        <w:spacing w:after="80"/>
      </w:pPr>
      <w:r>
        <w:rPr>
          <w:b w:val="0"/>
          <w:i w:val="0"/>
        </w:rPr>
        <w:t xml:space="preserve">Cảm ơn Tiến sĩ Harry Wallace, giáo sư tâm lý học tại Đại học Trinity, vì hiểu biết sâu sắc của ông về cách niềm tin được chuyển giao từ người này sang người khác và cảm ơn đồng tác giả của Tom trong cuốn </w:t>
      </w:r>
      <w:r>
        <w:rPr>
          <w:b w:val="0"/>
          <w:i/>
        </w:rPr>
        <w:t>How Clients Buy</w:t>
      </w:r>
      <w:r>
        <w:rPr>
          <w:b w:val="0"/>
          <w:i w:val="0"/>
        </w:rPr>
        <w:t xml:space="preserve">, Doug Fletcher. Doug vẫn tiếp tục là một người bạn và là người ủng hộ cho dự án này. Hãy đón chờ cuốn sách sắp ra mắt của ông, </w:t>
      </w:r>
      <w:r>
        <w:rPr>
          <w:b w:val="0"/>
          <w:i/>
        </w:rPr>
        <w:t>How to Win Clients When You Don't Know Where to Start</w:t>
      </w:r>
      <w:r>
        <w:rPr>
          <w:b w:val="0"/>
          <w:i w:val="0"/>
        </w:rPr>
        <w:t xml:space="preserve"> (Wiley, 2021).</w:t>
      </w:r>
    </w:p>
    <w:p>
      <w:pPr>
        <w:spacing w:after="80"/>
      </w:pPr>
      <w:r>
        <w:rPr>
          <w:b w:val="0"/>
          <w:i w:val="0"/>
        </w:rPr>
        <w:t>Cuối cùng, chúng tôi muốn cảm ơn vợ/chồng của mình. Đi khắp thế giới, mang chuyên môn của mình đi trao đi, chúng tôi sẽ không thể làm được những gì mình làm nếu không có sự thấu hiểu, tình yêu và sự ủng hộ của những người mà chúng tôi đã kết hôn. Hôn nhân là một sự hợp tác ở mọi khía cạnh lớn nhỏ – con cái, tài chính, và việc sẽ đến nhà bố mẹ ai vào dịp Lễ Tạ ơn. Nhưng chúng tôi nằm trong số những người may mắn không chỉ kết hôn với người bạn đời lý tưởng của mình, mà còn với những người bạn thân nhất của mình. Mary và Amy khiến chúng tôi cười, họ thách thức chúng tôi, và khiến chúng tôi trở thành những người tốt hơn. Cả hai chúng tôi đều vô cùng may mắn và biết ơn.</w:t>
      </w:r>
    </w:p>
    <w:p>
      <w:pPr>
        <w:pStyle w:val="Heading1"/>
      </w:pPr>
      <w:r>
        <w:rPr>
          <w:rFonts w:ascii="Calibri" w:hAnsi="Calibri"/>
          <w:b/>
          <w:i w:val="0"/>
          <w:sz w:val="40"/>
        </w:rPr>
        <w:t>Về các Tác giả</w:t>
      </w:r>
    </w:p>
    <w:p>
      <w:pPr>
        <w:spacing w:after="80"/>
      </w:pPr>
      <w:r>
        <w:rPr>
          <w:b/>
          <w:i w:val="0"/>
        </w:rPr>
        <w:t>Tom McMakin</w:t>
      </w:r>
      <w:r>
        <w:rPr>
          <w:b w:val="0"/>
          <w:i w:val="0"/>
        </w:rPr>
        <w:t xml:space="preserve"> là CEO của Profitable Ideas Exchange (PIE), một công ty tư vấn hàng đầu tập trung vào việc giúp các công ty dịch vụ chuyên môn phát triển kinh doanh bằng cách xây dựng cộng đồng đồng nghiệp gồm những người có khả năng trở thành người mua. Trong 20 năm qua, công ty của Tom đã thực hiện 10,000 cuộc phỏng vấn về thực tiễn tốt nhất với các giám đốc điều hành cấp cao tại 350 công ty trong Fortune 500. Tom là đồng tác giả của cuốn sách bán chạy </w:t>
      </w:r>
      <w:r>
        <w:rPr>
          <w:b w:val="0"/>
          <w:i/>
        </w:rPr>
        <w:t>How Clients Buy: A Practical Guide to Business Development for Consulting and Professional Services</w:t>
      </w:r>
      <w:r>
        <w:rPr>
          <w:b w:val="0"/>
          <w:i w:val="0"/>
        </w:rPr>
        <w:t xml:space="preserve"> (Wiley, 2018). Ông cũng là tác giả của </w:t>
      </w:r>
      <w:r>
        <w:rPr>
          <w:b w:val="0"/>
          <w:i/>
        </w:rPr>
        <w:t>Bread and Butter</w:t>
      </w:r>
      <w:r>
        <w:rPr>
          <w:b w:val="0"/>
          <w:i w:val="0"/>
        </w:rPr>
        <w:t xml:space="preserve"> (St. Martin's Press, 2001), trong đó ông mô tả công việc của mình tại Great Harvest Bread Co. và cách ông cùng nhóm của mình tạo ra một cộng đồng học tập doanh nghiệp được công nhận trên toàn quốc và văn hóa thực tiễn tốt nhất bằng cách sử dụng các mạng lưới hợp tác. Ông đã xuất hiện trên các trang của tạp chí </w:t>
      </w:r>
      <w:r>
        <w:rPr>
          <w:b w:val="0"/>
          <w:i/>
        </w:rPr>
        <w:t>Inc</w:t>
      </w:r>
      <w:r>
        <w:rPr>
          <w:b w:val="0"/>
          <w:i w:val="0"/>
        </w:rPr>
        <w:t xml:space="preserve">., </w:t>
      </w:r>
      <w:r>
        <w:rPr>
          <w:b w:val="0"/>
          <w:i/>
        </w:rPr>
        <w:t>Fast Company, Money, Entrepreneur, Success,</w:t>
      </w:r>
      <w:r>
        <w:rPr>
          <w:b w:val="0"/>
          <w:i w:val="0"/>
        </w:rPr>
        <w:t xml:space="preserve"> </w:t>
      </w:r>
      <w:r>
        <w:rPr>
          <w:b w:val="0"/>
          <w:i/>
        </w:rPr>
        <w:t>Economist, Newsweek,</w:t>
      </w:r>
      <w:r>
        <w:rPr>
          <w:b w:val="0"/>
          <w:i w:val="0"/>
        </w:rPr>
        <w:t xml:space="preserve"> </w:t>
      </w:r>
      <w:r>
        <w:rPr>
          <w:b w:val="0"/>
          <w:i/>
        </w:rPr>
        <w:t>Washington Post, USA Today, Christian Science Monitor,</w:t>
      </w:r>
      <w:r>
        <w:rPr>
          <w:b w:val="0"/>
          <w:i w:val="0"/>
        </w:rPr>
        <w:t xml:space="preserve"> </w:t>
      </w:r>
      <w:r>
        <w:rPr>
          <w:b w:val="0"/>
          <w:i/>
        </w:rPr>
        <w:t>New York Times,</w:t>
      </w:r>
      <w:r>
        <w:rPr>
          <w:b w:val="0"/>
          <w:i w:val="0"/>
        </w:rPr>
        <w:t xml:space="preserve"> </w:t>
      </w:r>
      <w:r>
        <w:rPr>
          <w:b w:val="0"/>
          <w:i/>
        </w:rPr>
        <w:t>Wall Street Journal,</w:t>
      </w:r>
      <w:r>
        <w:rPr>
          <w:b w:val="0"/>
          <w:i w:val="0"/>
        </w:rPr>
        <w:t xml:space="preserve"> và thường xuyên đi diễn thuyết trước các công ty tư vấn và dịch vụ chuyên môn. Trước khi gia nhập PIE, McMakin là đồng sáng lập và giám đốc điều hành tại Orchard Holdings Group, một công ty cổ phần tư nhân, đồng thời là chi nhánh điều hành tại McCown DeLeeuw và TSG Consumer, hai tập đoàn mua lại tập trung vào người tiêu dùng trị giá hàng tỷ đô la. Trước đó, ông từng là Giám đốc Điều hành của Great Harvest Bread Co., một đơn vị vận hành nhiều cửa hàng bánh mì. Ông tốt nghiệp Đại học Oberlin và từng là Tình nguyện viên của Tổ chức Hòa bình tại Cameroon. Tom và gia đình sống ở Bozeman, Montana. Có thể liên hệ với Tom qua tmcmakin@profitableideas.com hoặc qua trang web của PIE, www.profitableideas.com.</w:t>
      </w:r>
    </w:p>
    <w:p>
      <w:pPr>
        <w:spacing w:after="80"/>
      </w:pPr>
      <w:r>
        <w:rPr>
          <w:b/>
          <w:i w:val="0"/>
        </w:rPr>
        <w:t>Jacob Parks</w:t>
      </w:r>
      <w:r>
        <w:rPr>
          <w:b w:val="0"/>
          <w:i w:val="0"/>
        </w:rPr>
        <w:t xml:space="preserve"> là COO của Profitable Ideas Exchange (PIE), đã lãnh đạo sự tăng trưởng và vận hành của công ty trong 17 năm. Jacob đứng đầu nhóm nghiên cứu cho cuốn </w:t>
      </w:r>
      <w:r>
        <w:rPr>
          <w:b w:val="0"/>
          <w:i/>
        </w:rPr>
        <w:t>How Clients Buy</w:t>
      </w:r>
      <w:r>
        <w:rPr>
          <w:b w:val="0"/>
          <w:i w:val="0"/>
        </w:rPr>
        <w:t>, phỏng vấn hơn 100 người tạo mưa (rainmaker) tại các công ty dịch vụ chuyên môn, bao gồm các nhà tư vấn tại Accenture, McKinsey, Baker Tilly, Deloitte, Goldman Sachs và KPMG. Jacob điều hành một nhóm đồng nghiệp gồm các CMO của các công ty tư vấn thị trường trung bình, bao gồm CLJ, AT Kearney, Segal và Simpson Thatcher. Ngoài ra, ông đã điều phối các cuộc thảo luận bàn tròn dành cho giám đốc điều hành thay mặt cho các CFO và COO đại diện cho những công ty lớn nhất trên toàn cầu. Jacob đã từng giảng dạy với tư cách là giáo sư thỉnh giảng về kinh doanh tại Trường Khởi nghiệp Jake Jabs thuộc Đại học Bang Montana, nơi ông đã học đại học. Hiện ông đang theo đuổi bằng Thạc sĩ Quản trị Kinh doanh tại Trường Kinh doanh Gonzaga. Jacob đã công bố nghiên cứu trên các tạp chí học thuật về chủ đề thúc đẩy đổi mới thành công trong các tập đoàn lớn. Jacob là thành viên ban quản trị của Quỹ Spokane Community Colleges. Ông và vợ sống ở Spokane, Washington. Có thể liên hệ với Jacob qua jmparks@profitableideas.com hoặc qua trang web của PIE, www.profitableideas.com.</w:t>
      </w:r>
    </w:p>
    <w:p>
      <w:pPr>
        <w:pStyle w:val="Heading1"/>
      </w:pPr>
      <w:r>
        <w:rPr>
          <w:rFonts w:ascii="Calibri" w:hAnsi="Calibri"/>
          <w:b/>
          <w:i w:val="0"/>
          <w:sz w:val="40"/>
        </w:rPr>
        <w:t>Mục lục</w:t>
      </w:r>
    </w:p>
    <w:p>
      <w:pPr>
        <w:spacing w:after="80"/>
        <w:ind w:left="360"/>
      </w:pPr>
      <w:r>
        <w:rPr>
          <w:b w:val="0"/>
          <w:i w:val="0"/>
        </w:rPr>
        <w:t>Nguyên tắc 80/20 (Nguyên tắc Pareto), 21</w:t>
      </w:r>
    </w:p>
    <w:p>
      <w:pPr>
        <w:spacing w:after="80"/>
        <w:ind w:left="360"/>
      </w:pPr>
      <w:r>
        <w:rPr>
          <w:b/>
          <w:i w:val="0"/>
        </w:rPr>
        <w:t>A</w:t>
      </w:r>
    </w:p>
    <w:p>
      <w:pPr>
        <w:spacing w:after="80"/>
        <w:ind w:left="360"/>
      </w:pPr>
      <w:r>
        <w:rPr>
          <w:b w:val="0"/>
          <w:i w:val="0"/>
        </w:rPr>
        <w:t>Khả năng/Sự sẵn sàng, 167</w:t>
      </w:r>
    </w:p>
    <w:p>
      <w:pPr>
        <w:spacing w:after="80"/>
        <w:ind w:left="360"/>
      </w:pPr>
      <w:r>
        <w:rPr>
          <w:b w:val="0"/>
          <w:i w:val="0"/>
        </w:rPr>
        <w:t>Accenture, 56, 115, 121, 210–211</w:t>
      </w:r>
    </w:p>
    <w:p>
      <w:pPr>
        <w:spacing w:after="80"/>
        <w:ind w:left="720"/>
      </w:pPr>
      <w:r>
        <w:rPr>
          <w:b w:val="0"/>
          <w:i w:val="0"/>
        </w:rPr>
        <w:t>chia sẻ lợi ích (gainsharing), 215–216</w:t>
      </w:r>
    </w:p>
    <w:p>
      <w:pPr>
        <w:spacing w:after="80"/>
        <w:ind w:left="720"/>
      </w:pPr>
      <w:r>
        <w:rPr>
          <w:b w:val="0"/>
          <w:i w:val="0"/>
        </w:rPr>
        <w:t>thực hành mua sắm (procurement), 162</w:t>
      </w:r>
    </w:p>
    <w:p>
      <w:pPr>
        <w:spacing w:after="80"/>
        <w:ind w:left="720"/>
      </w:pPr>
      <w:r>
        <w:rPr>
          <w:b w:val="0"/>
          <w:i w:val="0"/>
        </w:rPr>
        <w:t>bộ kỹ năng, tác động, 1</w:t>
      </w:r>
    </w:p>
    <w:p>
      <w:pPr>
        <w:spacing w:after="80"/>
        <w:ind w:left="360"/>
      </w:pPr>
      <w:r>
        <w:rPr>
          <w:b w:val="0"/>
          <w:i w:val="0"/>
        </w:rPr>
        <w:t>Lập kế hoạch tài khoản (Account planning)</w:t>
      </w:r>
    </w:p>
    <w:p>
      <w:pPr>
        <w:spacing w:after="80"/>
        <w:ind w:left="720"/>
      </w:pPr>
      <w:r>
        <w:rPr>
          <w:b w:val="0"/>
          <w:i w:val="0"/>
        </w:rPr>
        <w:t>nhấn mạnh, 25</w:t>
      </w:r>
    </w:p>
    <w:p>
      <w:pPr>
        <w:spacing w:after="80"/>
        <w:ind w:left="720"/>
      </w:pPr>
      <w:r>
        <w:rPr>
          <w:b w:val="0"/>
          <w:i w:val="0"/>
        </w:rPr>
        <w:t>quy trình, các bước, 114</w:t>
      </w:r>
    </w:p>
    <w:p>
      <w:pPr>
        <w:spacing w:after="80"/>
        <w:ind w:left="360"/>
      </w:pPr>
      <w:r>
        <w:rPr>
          <w:b w:val="0"/>
          <w:i w:val="0"/>
        </w:rPr>
        <w:t>Sáng tạo quảng cáo (AD Creative), dự án PIE, 131</w:t>
      </w:r>
    </w:p>
    <w:p>
      <w:pPr>
        <w:spacing w:after="80"/>
        <w:ind w:left="360"/>
      </w:pPr>
      <w:r>
        <w:rPr>
          <w:b w:val="0"/>
          <w:i w:val="0"/>
        </w:rPr>
        <w:t>Cơ hội bán thêm (Add-on opportunities), thu hoạch, 22</w:t>
      </w:r>
    </w:p>
    <w:p>
      <w:pPr>
        <w:spacing w:after="80"/>
        <w:ind w:left="360"/>
      </w:pPr>
      <w:r>
        <w:rPr>
          <w:b w:val="0"/>
          <w:i w:val="0"/>
        </w:rPr>
        <w:t>Công việc bán thêm (Add-on work), kiếm được, 8</w:t>
      </w:r>
    </w:p>
    <w:p>
      <w:pPr>
        <w:spacing w:after="80"/>
        <w:ind w:left="360"/>
      </w:pPr>
      <w:r>
        <w:rPr>
          <w:b w:val="0"/>
          <w:i w:val="0"/>
        </w:rPr>
        <w:t>Lĩnh vực lân cận (Adjacencies), sự bất bình đẳng, 116</w:t>
      </w:r>
    </w:p>
    <w:p>
      <w:pPr>
        <w:spacing w:after="80"/>
        <w:ind w:left="360"/>
      </w:pPr>
      <w:r>
        <w:rPr>
          <w:b w:val="0"/>
          <w:i w:val="0"/>
        </w:rPr>
        <w:t>Ban Cố vấn (Advisory Board), The, 18</w:t>
      </w:r>
    </w:p>
    <w:p>
      <w:pPr>
        <w:spacing w:after="80"/>
        <w:ind w:left="360"/>
      </w:pPr>
      <w:r>
        <w:rPr>
          <w:b w:val="0"/>
          <w:i w:val="0"/>
        </w:rPr>
        <w:t>Sự nhanh nhẹn (Agility), lợi thế của công ty boutique, 89</w:t>
      </w:r>
    </w:p>
    <w:p>
      <w:pPr>
        <w:spacing w:after="80"/>
        <w:ind w:left="360"/>
      </w:pPr>
      <w:r>
        <w:rPr>
          <w:b w:val="0"/>
          <w:i w:val="0"/>
        </w:rPr>
        <w:t>Allen, David, 182</w:t>
      </w:r>
    </w:p>
    <w:p>
      <w:pPr>
        <w:spacing w:after="80"/>
        <w:ind w:left="360"/>
      </w:pPr>
      <w:r>
        <w:rPr>
          <w:b w:val="0"/>
          <w:i w:val="0"/>
        </w:rPr>
        <w:t>Allen, Paul, 122</w:t>
      </w:r>
    </w:p>
    <w:p>
      <w:pPr>
        <w:spacing w:after="80"/>
        <w:ind w:left="360"/>
      </w:pPr>
      <w:r>
        <w:rPr>
          <w:b w:val="0"/>
          <w:i w:val="0"/>
        </w:rPr>
        <w:t>Dịch vụ phụ trợ (Ancillary services), hạn chế, 116</w:t>
      </w:r>
    </w:p>
    <w:p>
      <w:pPr>
        <w:spacing w:after="80"/>
        <w:ind w:left="360"/>
      </w:pPr>
      <w:r>
        <w:rPr>
          <w:b w:val="0"/>
          <w:i w:val="0"/>
        </w:rPr>
        <w:t>Arthur Andersen, 92–93, 189</w:t>
      </w:r>
    </w:p>
    <w:p>
      <w:pPr>
        <w:spacing w:after="80"/>
        <w:ind w:left="360"/>
      </w:pPr>
      <w:r>
        <w:rPr>
          <w:b w:val="0"/>
          <w:i w:val="0"/>
        </w:rPr>
        <w:t xml:space="preserve">Nghệ thuật đặt câu hỏi. </w:t>
      </w:r>
      <w:r>
        <w:rPr>
          <w:b w:val="0"/>
          <w:i/>
        </w:rPr>
        <w:t>Xem</w:t>
      </w:r>
      <w:r>
        <w:rPr>
          <w:b w:val="0"/>
          <w:i w:val="0"/>
        </w:rPr>
        <w:t xml:space="preserve"> Hỏi</w:t>
      </w:r>
    </w:p>
    <w:p>
      <w:pPr>
        <w:spacing w:after="80"/>
        <w:ind w:left="360"/>
      </w:pPr>
      <w:r>
        <w:rPr>
          <w:b w:val="0"/>
          <w:i/>
        </w:rPr>
        <w:t>Các nguyên tắc của Art</w:t>
      </w:r>
      <w:r>
        <w:rPr>
          <w:b w:val="0"/>
          <w:i w:val="0"/>
        </w:rPr>
        <w:t xml:space="preserve"> (Gensler), 123</w:t>
      </w:r>
    </w:p>
    <w:p>
      <w:pPr>
        <w:spacing w:after="80"/>
        <w:ind w:left="360"/>
      </w:pPr>
      <w:r>
        <w:rPr>
          <w:b w:val="0"/>
          <w:i w:val="0"/>
        </w:rPr>
        <w:t>Hỏi</w:t>
      </w:r>
    </w:p>
    <w:p>
      <w:pPr>
        <w:spacing w:after="80"/>
        <w:ind w:left="720"/>
      </w:pPr>
      <w:r>
        <w:rPr>
          <w:b w:val="0"/>
          <w:i w:val="0"/>
        </w:rPr>
        <w:t>trò chuyện, kiểm tra, 178–179</w:t>
      </w:r>
    </w:p>
    <w:p>
      <w:pPr>
        <w:spacing w:after="80"/>
        <w:ind w:left="720"/>
      </w:pPr>
      <w:r>
        <w:rPr>
          <w:b w:val="0"/>
          <w:i w:val="0"/>
        </w:rPr>
        <w:t>kiếm được, 193–194</w:t>
      </w:r>
    </w:p>
    <w:p>
      <w:pPr>
        <w:spacing w:after="80"/>
        <w:ind w:left="720"/>
      </w:pPr>
      <w:r>
        <w:rPr>
          <w:b w:val="0"/>
          <w:i w:val="0"/>
        </w:rPr>
        <w:t>thành thạo, 176, 177–178</w:t>
      </w:r>
    </w:p>
    <w:p>
      <w:pPr>
        <w:spacing w:after="80"/>
        <w:ind w:left="720"/>
      </w:pPr>
      <w:r>
        <w:rPr>
          <w:b w:val="0"/>
          <w:i w:val="0"/>
        </w:rPr>
        <w:t>kết quả, đặc điểm, 182–183</w:t>
      </w:r>
    </w:p>
    <w:p>
      <w:pPr>
        <w:spacing w:after="80"/>
        <w:ind w:left="720"/>
      </w:pPr>
      <w:r>
        <w:rPr>
          <w:b w:val="0"/>
          <w:i w:val="0"/>
        </w:rPr>
        <w:t>chuẩn bị, 178–183</w:t>
      </w:r>
    </w:p>
    <w:p>
      <w:pPr>
        <w:spacing w:after="80"/>
        <w:ind w:left="720"/>
      </w:pPr>
      <w:r>
        <w:rPr>
          <w:b w:val="0"/>
          <w:i w:val="0"/>
        </w:rPr>
        <w:t>mối quan hệ, đặc điểm, 179–181</w:t>
      </w:r>
    </w:p>
    <w:p>
      <w:pPr>
        <w:spacing w:after="80"/>
        <w:ind w:left="360"/>
      </w:pPr>
      <w:r>
        <w:rPr>
          <w:b w:val="0"/>
          <w:i w:val="0"/>
        </w:rPr>
        <w:t>Nhận thức, 48, 167</w:t>
      </w:r>
    </w:p>
    <w:p>
      <w:pPr>
        <w:spacing w:after="80"/>
        <w:ind w:left="720"/>
      </w:pPr>
      <w:r>
        <w:rPr>
          <w:b w:val="0"/>
          <w:i w:val="0"/>
        </w:rPr>
        <w:t>xây dựng, 198</w:t>
      </w:r>
    </w:p>
    <w:p>
      <w:pPr>
        <w:spacing w:after="80"/>
        <w:ind w:left="720"/>
      </w:pPr>
      <w:r>
        <w:rPr>
          <w:b w:val="0"/>
          <w:i w:val="0"/>
        </w:rPr>
        <w:t>nhận thức của khách hàng, 47</w:t>
      </w:r>
    </w:p>
    <w:p>
      <w:pPr>
        <w:spacing w:after="80"/>
        <w:ind w:left="360"/>
      </w:pPr>
      <w:r>
        <w:rPr>
          <w:b w:val="0"/>
          <w:i w:val="0"/>
        </w:rPr>
        <w:t>Azure, 207, 212</w:t>
      </w:r>
    </w:p>
    <w:p>
      <w:pPr>
        <w:spacing w:after="80"/>
        <w:ind w:left="360"/>
      </w:pPr>
      <w:r>
        <w:rPr>
          <w:b/>
          <w:i w:val="0"/>
        </w:rPr>
        <w:t>B</w:t>
      </w:r>
    </w:p>
    <w:p>
      <w:pPr>
        <w:spacing w:after="80"/>
        <w:ind w:left="360"/>
      </w:pPr>
      <w:r>
        <w:rPr>
          <w:b w:val="0"/>
          <w:i w:val="0"/>
        </w:rPr>
        <w:t>Tập trung hóa back-office, 1</w:t>
      </w:r>
    </w:p>
    <w:p>
      <w:pPr>
        <w:spacing w:after="80"/>
        <w:ind w:left="360"/>
      </w:pPr>
      <w:r>
        <w:rPr>
          <w:b w:val="0"/>
          <w:i w:val="0"/>
        </w:rPr>
        <w:t>Bain, 132, 210</w:t>
      </w:r>
    </w:p>
    <w:p>
      <w:pPr>
        <w:spacing w:after="80"/>
        <w:ind w:left="360"/>
      </w:pPr>
      <w:r>
        <w:rPr>
          <w:b w:val="0"/>
          <w:i w:val="0"/>
        </w:rPr>
        <w:t>Baldwin, Andi, 43</w:t>
      </w:r>
    </w:p>
    <w:p>
      <w:pPr>
        <w:spacing w:after="80"/>
        <w:ind w:left="360"/>
      </w:pPr>
      <w:r>
        <w:rPr>
          <w:b w:val="0"/>
          <w:i w:val="0"/>
        </w:rPr>
        <w:t>Bauerle and Company (thương vụ mua lại Wipfli), 93</w:t>
      </w:r>
    </w:p>
    <w:p>
      <w:pPr>
        <w:spacing w:after="80"/>
        <w:ind w:left="360"/>
      </w:pPr>
      <w:r>
        <w:rPr>
          <w:b w:val="0"/>
          <w:i w:val="0"/>
        </w:rPr>
        <w:t>Các công ty chuẩn mực (benchmark), 49</w:t>
      </w:r>
    </w:p>
    <w:p>
      <w:pPr>
        <w:spacing w:after="80"/>
        <w:ind w:left="360"/>
      </w:pPr>
      <w:r>
        <w:rPr>
          <w:b w:val="0"/>
          <w:i w:val="0"/>
        </w:rPr>
        <w:t>Benefice, 208</w:t>
      </w:r>
    </w:p>
    <w:p>
      <w:pPr>
        <w:spacing w:after="80"/>
        <w:ind w:left="360"/>
      </w:pPr>
      <w:r>
        <w:rPr>
          <w:b w:val="0"/>
          <w:i w:val="0"/>
        </w:rPr>
        <w:t>Benson, Rob, 50, 69, 117</w:t>
      </w:r>
    </w:p>
    <w:p>
      <w:pPr>
        <w:spacing w:after="80"/>
        <w:ind w:left="360"/>
      </w:pPr>
      <w:r>
        <w:rPr>
          <w:b w:val="0"/>
          <w:i w:val="0"/>
        </w:rPr>
        <w:t>Các phương pháp hay nhất (best practices), thu hoạch, 154</w:t>
      </w:r>
    </w:p>
    <w:p>
      <w:pPr>
        <w:spacing w:after="80"/>
        <w:ind w:left="360"/>
      </w:pPr>
      <w:r>
        <w:rPr>
          <w:b w:val="0"/>
          <w:i w:val="0"/>
        </w:rPr>
        <w:t>Cơ hội ở các công ty lớn, 89–90</w:t>
      </w:r>
    </w:p>
    <w:p>
      <w:pPr>
        <w:spacing w:after="80"/>
        <w:ind w:left="720"/>
      </w:pPr>
      <w:r>
        <w:rPr>
          <w:b w:val="0"/>
          <w:i w:val="0"/>
        </w:rPr>
        <w:t>lợi thế, 90</w:t>
      </w:r>
    </w:p>
    <w:p>
      <w:pPr>
        <w:spacing w:after="80"/>
        <w:ind w:left="360"/>
      </w:pPr>
      <w:r>
        <w:rPr>
          <w:b w:val="0"/>
          <w:i w:val="0"/>
        </w:rPr>
        <w:t>Blank Rome, 20, 210</w:t>
      </w:r>
    </w:p>
    <w:p>
      <w:pPr>
        <w:spacing w:after="80"/>
        <w:ind w:left="360"/>
      </w:pPr>
      <w:r>
        <w:rPr>
          <w:b w:val="0"/>
          <w:i w:val="0"/>
        </w:rPr>
        <w:t>Sếp (kiểu đồng nghiệp), 154–155</w:t>
      </w:r>
    </w:p>
    <w:p>
      <w:pPr>
        <w:spacing w:after="80"/>
        <w:ind w:left="360"/>
      </w:pPr>
      <w:r>
        <w:rPr>
          <w:b w:val="0"/>
          <w:i w:val="0"/>
        </w:rPr>
        <w:t>Sếp, công việc (giành được), 50</w:t>
      </w:r>
    </w:p>
    <w:p>
      <w:pPr>
        <w:spacing w:after="80"/>
        <w:ind w:left="360"/>
      </w:pPr>
      <w:r>
        <w:rPr>
          <w:b w:val="0"/>
          <w:i w:val="0"/>
        </w:rPr>
        <w:t>Boston Consulting Group (BCG), 66, 95, 136, 140, 156</w:t>
      </w:r>
    </w:p>
    <w:p>
      <w:pPr>
        <w:spacing w:after="80"/>
        <w:ind w:left="720"/>
      </w:pPr>
      <w:r>
        <w:rPr>
          <w:b w:val="0"/>
          <w:i w:val="0"/>
        </w:rPr>
        <w:t>tùy chỉnh, tầm quan trọng, 166</w:t>
      </w:r>
    </w:p>
    <w:p>
      <w:pPr>
        <w:spacing w:after="80"/>
        <w:ind w:left="360"/>
      </w:pPr>
      <w:r>
        <w:rPr>
          <w:b w:val="0"/>
          <w:i w:val="0"/>
        </w:rPr>
        <w:t>Các phép đo ở đáy phễu (bottom-of-the-funnel), 161</w:t>
      </w:r>
    </w:p>
    <w:p>
      <w:pPr>
        <w:spacing w:after="80"/>
        <w:ind w:left="360"/>
      </w:pPr>
      <w:r>
        <w:rPr>
          <w:b w:val="0"/>
          <w:i w:val="0"/>
        </w:rPr>
        <w:t>Cơ hội ở các công ty boutique, 88–89</w:t>
      </w:r>
    </w:p>
    <w:p>
      <w:pPr>
        <w:spacing w:after="80"/>
        <w:ind w:left="720"/>
      </w:pPr>
      <w:r>
        <w:rPr>
          <w:b w:val="0"/>
          <w:i w:val="0"/>
        </w:rPr>
        <w:t>lợi thế, 89</w:t>
      </w:r>
    </w:p>
    <w:p>
      <w:pPr>
        <w:spacing w:after="80"/>
        <w:ind w:left="360"/>
      </w:pPr>
      <w:r>
        <w:rPr>
          <w:b w:val="0"/>
          <w:i w:val="0"/>
        </w:rPr>
        <w:t>Khoe khoang, 174</w:t>
      </w:r>
    </w:p>
    <w:p>
      <w:pPr>
        <w:spacing w:after="80"/>
        <w:ind w:left="360"/>
      </w:pPr>
      <w:r>
        <w:rPr>
          <w:b w:val="0"/>
          <w:i w:val="0"/>
        </w:rPr>
        <w:t>Động não, 1, 23, 36, 76</w:t>
      </w:r>
    </w:p>
    <w:p>
      <w:pPr>
        <w:spacing w:after="80"/>
        <w:ind w:left="720"/>
      </w:pPr>
      <w:r>
        <w:rPr>
          <w:b w:val="0"/>
          <w:i w:val="0"/>
        </w:rPr>
        <w:t>động não với khách hàng, 144–145</w:t>
      </w:r>
    </w:p>
    <w:p>
      <w:pPr>
        <w:spacing w:after="80"/>
        <w:ind w:left="720"/>
      </w:pPr>
      <w:r>
        <w:rPr>
          <w:b w:val="0"/>
          <w:i w:val="0"/>
        </w:rPr>
        <w:t>việc nhân viên sử dụng, 114</w:t>
      </w:r>
    </w:p>
    <w:p>
      <w:pPr>
        <w:spacing w:after="80"/>
        <w:ind w:left="720"/>
      </w:pPr>
      <w:r>
        <w:rPr>
          <w:b w:val="0"/>
          <w:i w:val="0"/>
        </w:rPr>
        <w:t>bài tập, 165</w:t>
      </w:r>
    </w:p>
    <w:p>
      <w:pPr>
        <w:spacing w:after="80"/>
        <w:ind w:left="720"/>
      </w:pPr>
      <w:r>
        <w:rPr>
          <w:b w:val="0"/>
          <w:i w:val="0"/>
        </w:rPr>
        <w:t>ý tưởng, gợi ý, 117</w:t>
      </w:r>
    </w:p>
    <w:p>
      <w:pPr>
        <w:spacing w:after="80"/>
        <w:ind w:left="720"/>
      </w:pPr>
      <w:r>
        <w:rPr>
          <w:b w:val="0"/>
          <w:i w:val="0"/>
        </w:rPr>
        <w:t>cơ hội, 98</w:t>
      </w:r>
    </w:p>
    <w:p>
      <w:pPr>
        <w:spacing w:after="80"/>
        <w:ind w:left="720"/>
      </w:pPr>
      <w:r>
        <w:rPr>
          <w:b w:val="0"/>
          <w:i w:val="0"/>
        </w:rPr>
        <w:t>góc nhìn, 180</w:t>
      </w:r>
    </w:p>
    <w:p>
      <w:pPr>
        <w:spacing w:after="80"/>
        <w:ind w:left="720"/>
      </w:pPr>
      <w:r>
        <w:rPr>
          <w:b w:val="0"/>
          <w:i w:val="0"/>
        </w:rPr>
        <w:t>thảo luận chiến lược, 128</w:t>
      </w:r>
    </w:p>
    <w:p>
      <w:pPr>
        <w:spacing w:after="80"/>
        <w:ind w:left="360"/>
      </w:pPr>
      <w:r>
        <w:rPr>
          <w:b w:val="0"/>
          <w:i w:val="0"/>
        </w:rPr>
        <w:t>Thương hiệu</w:t>
      </w:r>
    </w:p>
    <w:p>
      <w:pPr>
        <w:spacing w:after="80"/>
        <w:ind w:left="720"/>
      </w:pPr>
      <w:r>
        <w:rPr>
          <w:b w:val="0"/>
          <w:i w:val="0"/>
        </w:rPr>
        <w:t>nhận biết, 132, 133</w:t>
      </w:r>
    </w:p>
    <w:p>
      <w:pPr>
        <w:spacing w:after="80"/>
        <w:ind w:left="720"/>
      </w:pPr>
      <w:r>
        <w:rPr>
          <w:b w:val="0"/>
          <w:i w:val="0"/>
        </w:rPr>
        <w:t>xây dựng, 122</w:t>
      </w:r>
    </w:p>
    <w:p>
      <w:pPr>
        <w:spacing w:after="80"/>
        <w:ind w:left="720"/>
      </w:pPr>
      <w:r>
        <w:rPr>
          <w:b w:val="0"/>
          <w:i w:val="0"/>
        </w:rPr>
        <w:t>thương hiệu cá nhân, 97–98</w:t>
      </w:r>
    </w:p>
    <w:p>
      <w:pPr>
        <w:spacing w:after="80"/>
        <w:ind w:left="720"/>
      </w:pPr>
      <w:r>
        <w:rPr>
          <w:b w:val="0"/>
          <w:i w:val="0"/>
        </w:rPr>
        <w:t>nhà tù, né tránh, 99–100</w:t>
      </w:r>
    </w:p>
    <w:p>
      <w:pPr>
        <w:spacing w:after="80"/>
        <w:ind w:left="720"/>
      </w:pPr>
      <w:r>
        <w:rPr>
          <w:b w:val="0"/>
          <w:i w:val="0"/>
        </w:rPr>
        <w:t>những khó khăn, 197</w:t>
      </w:r>
    </w:p>
    <w:p>
      <w:pPr>
        <w:spacing w:after="80"/>
        <w:ind w:left="360"/>
      </w:pPr>
      <w:r>
        <w:rPr>
          <w:b w:val="0"/>
          <w:i w:val="0"/>
        </w:rPr>
        <w:t>Cầu nối, thuật ngữ (cách dùng), 142</w:t>
      </w:r>
    </w:p>
    <w:p>
      <w:pPr>
        <w:spacing w:after="80"/>
        <w:ind w:left="360"/>
      </w:pPr>
      <w:r>
        <w:rPr>
          <w:b w:val="0"/>
          <w:i w:val="0"/>
        </w:rPr>
        <w:t>Tài liệu quảng cáo, sự né tránh, 102–103</w:t>
      </w:r>
    </w:p>
    <w:p>
      <w:pPr>
        <w:spacing w:after="80"/>
        <w:ind w:left="360"/>
      </w:pPr>
      <w:r>
        <w:rPr>
          <w:b w:val="0"/>
          <w:i w:val="0"/>
        </w:rPr>
        <w:t>Bryant, Peter, 22</w:t>
      </w:r>
    </w:p>
    <w:p>
      <w:pPr>
        <w:spacing w:after="80"/>
        <w:ind w:left="360"/>
      </w:pPr>
      <w:r>
        <w:rPr>
          <w:b w:val="0"/>
          <w:i w:val="0"/>
        </w:rPr>
        <w:t>Buckingham, Marcus, 87</w:t>
      </w:r>
    </w:p>
    <w:p>
      <w:pPr>
        <w:spacing w:after="80"/>
        <w:ind w:left="360"/>
      </w:pPr>
      <w:r>
        <w:rPr>
          <w:b w:val="0"/>
          <w:i w:val="0"/>
        </w:rPr>
        <w:t>Buckley, Alice, 140, 143</w:t>
      </w:r>
    </w:p>
    <w:p>
      <w:pPr>
        <w:spacing w:after="80"/>
        <w:ind w:left="360"/>
      </w:pPr>
      <w:r>
        <w:rPr>
          <w:b w:val="0"/>
          <w:i w:val="0"/>
        </w:rPr>
        <w:t>Ngân sách</w:t>
      </w:r>
    </w:p>
    <w:p>
      <w:pPr>
        <w:spacing w:after="80"/>
        <w:ind w:left="720"/>
      </w:pPr>
      <w:r>
        <w:rPr>
          <w:b w:val="0"/>
          <w:i w:val="0"/>
        </w:rPr>
        <w:t>các chu kỳ</w:t>
      </w:r>
    </w:p>
    <w:p>
      <w:pPr>
        <w:spacing w:after="80"/>
        <w:ind w:left="1080"/>
      </w:pPr>
      <w:r>
        <w:rPr>
          <w:b w:val="0"/>
          <w:i w:val="0"/>
        </w:rPr>
        <w:t>sự chú ý, 106</w:t>
      </w:r>
    </w:p>
    <w:p>
      <w:pPr>
        <w:spacing w:after="80"/>
        <w:ind w:left="1080"/>
      </w:pPr>
      <w:r>
        <w:rPr>
          <w:b w:val="0"/>
          <w:i w:val="0"/>
        </w:rPr>
        <w:t>sự khởi xướng, 117</w:t>
      </w:r>
    </w:p>
    <w:p>
      <w:pPr>
        <w:spacing w:after="80"/>
        <w:ind w:left="720"/>
      </w:pPr>
      <w:r>
        <w:rPr>
          <w:b w:val="0"/>
          <w:i w:val="0"/>
        </w:rPr>
        <w:t>thể hiện chiến lược/ưu tiên, 64</w:t>
      </w:r>
    </w:p>
    <w:p>
      <w:pPr>
        <w:spacing w:after="80"/>
        <w:ind w:left="360"/>
      </w:pPr>
      <w:r>
        <w:rPr>
          <w:b w:val="0"/>
          <w:i w:val="0"/>
        </w:rPr>
        <w:t>Burch, Bill, 22, 143</w:t>
      </w:r>
    </w:p>
    <w:p>
      <w:pPr>
        <w:spacing w:after="80"/>
        <w:ind w:left="360"/>
      </w:pPr>
      <w:r>
        <w:rPr>
          <w:b w:val="0"/>
          <w:i w:val="0"/>
        </w:rPr>
        <w:t>Chức năng quan liêu, 75</w:t>
      </w:r>
    </w:p>
    <w:p>
      <w:pPr>
        <w:spacing w:after="80"/>
        <w:ind w:left="360"/>
      </w:pPr>
      <w:r>
        <w:rPr>
          <w:b w:val="0"/>
          <w:i w:val="0"/>
        </w:rPr>
        <w:t>Kinh doanh</w:t>
      </w:r>
    </w:p>
    <w:p>
      <w:pPr>
        <w:spacing w:after="80"/>
        <w:ind w:left="720"/>
      </w:pPr>
      <w:r>
        <w:rPr>
          <w:b w:val="0"/>
          <w:i w:val="0"/>
        </w:rPr>
        <w:t>sự sáng tạo, 133</w:t>
      </w:r>
    </w:p>
    <w:p>
      <w:pPr>
        <w:spacing w:after="80"/>
        <w:ind w:left="720"/>
      </w:pPr>
      <w:r>
        <w:rPr>
          <w:b w:val="0"/>
          <w:i w:val="0"/>
        </w:rPr>
        <w:t>phát triển/phân phối, quy trình tổ chức, 163–164</w:t>
      </w:r>
    </w:p>
    <w:p>
      <w:pPr>
        <w:spacing w:after="80"/>
        <w:ind w:left="720"/>
      </w:pPr>
      <w:r>
        <w:rPr>
          <w:b w:val="0"/>
          <w:i w:val="0"/>
        </w:rPr>
        <w:t>các mô hình, kiến thức, 54</w:t>
      </w:r>
    </w:p>
    <w:p>
      <w:pPr>
        <w:spacing w:after="80"/>
        <w:ind w:left="720"/>
      </w:pPr>
      <w:r>
        <w:rPr>
          <w:b w:val="0"/>
          <w:i w:val="0"/>
        </w:rPr>
        <w:t>các mối quan hệ, sự hình thành, 70</w:t>
      </w:r>
    </w:p>
    <w:p>
      <w:pPr>
        <w:spacing w:after="80"/>
        <w:ind w:left="720"/>
      </w:pPr>
      <w:r>
        <w:rPr>
          <w:b w:val="0"/>
          <w:i w:val="0"/>
        </w:rPr>
        <w:t>đơn vị, cơ hội khách hàng, 114</w:t>
      </w:r>
    </w:p>
    <w:p>
      <w:pPr>
        <w:spacing w:after="80"/>
        <w:ind w:left="720"/>
      </w:pPr>
      <w:r>
        <w:rPr>
          <w:b w:val="0"/>
          <w:i w:val="0"/>
        </w:rPr>
        <w:t>đang làm việc, 198</w:t>
      </w:r>
    </w:p>
    <w:p>
      <w:pPr>
        <w:spacing w:after="80"/>
        <w:ind w:left="360"/>
      </w:pPr>
      <w:r>
        <w:rPr>
          <w:b w:val="0"/>
          <w:i w:val="0"/>
        </w:rPr>
        <w:t>Phát triển kinh doanh</w:t>
      </w:r>
    </w:p>
    <w:p>
      <w:pPr>
        <w:spacing w:after="80"/>
        <w:ind w:left="720"/>
      </w:pPr>
      <w:r>
        <w:rPr>
          <w:b w:val="0"/>
          <w:i w:val="0"/>
        </w:rPr>
        <w:t>thành tựu, manh mối, 10</w:t>
      </w:r>
    </w:p>
    <w:p>
      <w:pPr>
        <w:spacing w:after="80"/>
        <w:ind w:left="720"/>
      </w:pPr>
      <w:r>
        <w:rPr>
          <w:b w:val="0"/>
          <w:i w:val="0"/>
        </w:rPr>
        <w:t>phát triển kinh doanh chủ động, chi phí, 22–23</w:t>
      </w:r>
    </w:p>
    <w:p>
      <w:pPr>
        <w:spacing w:after="80"/>
        <w:ind w:left="720"/>
      </w:pPr>
      <w:r>
        <w:rPr>
          <w:b w:val="0"/>
          <w:i w:val="0"/>
        </w:rPr>
        <w:t>CRM, cách sử dụng, 208</w:t>
      </w:r>
    </w:p>
    <w:p>
      <w:pPr>
        <w:spacing w:after="80"/>
        <w:ind w:left="720"/>
      </w:pPr>
      <w:r>
        <w:rPr>
          <w:b w:val="0"/>
          <w:i w:val="0"/>
        </w:rPr>
        <w:t>thúc đẩy, các công ty dịch vụ chuyên môn (vai trò), 43</w:t>
      </w:r>
    </w:p>
    <w:p>
      <w:pPr>
        <w:spacing w:after="80"/>
        <w:ind w:left="720"/>
      </w:pPr>
      <w:r>
        <w:rPr>
          <w:b w:val="0"/>
          <w:i w:val="0"/>
        </w:rPr>
        <w:t>các công ty dịch vụ chuyên môn, hỗ trợ, 9–10</w:t>
      </w:r>
    </w:p>
    <w:p>
      <w:pPr>
        <w:spacing w:after="80"/>
        <w:ind w:left="720"/>
      </w:pPr>
      <w:r>
        <w:rPr>
          <w:b w:val="0"/>
          <w:i w:val="0"/>
        </w:rPr>
        <w:t>góc nhìn, 24–25</w:t>
      </w:r>
    </w:p>
    <w:p>
      <w:pPr>
        <w:spacing w:after="80"/>
        <w:ind w:left="720"/>
      </w:pPr>
      <w:r>
        <w:rPr>
          <w:b w:val="0"/>
          <w:i w:val="0"/>
        </w:rPr>
        <w:t>trưởng nhóm thực hành, tác động, 201</w:t>
      </w:r>
    </w:p>
    <w:p>
      <w:pPr>
        <w:spacing w:after="80"/>
        <w:ind w:left="720"/>
      </w:pPr>
      <w:r>
        <w:rPr>
          <w:b w:val="0"/>
          <w:i w:val="0"/>
        </w:rPr>
        <w:t>kỹ năng, tầm quan trọng, 163</w:t>
      </w:r>
    </w:p>
    <w:p>
      <w:pPr>
        <w:spacing w:after="80"/>
        <w:ind w:left="720"/>
      </w:pPr>
      <w:r>
        <w:rPr>
          <w:b w:val="0"/>
          <w:i w:val="0"/>
        </w:rPr>
        <w:t>hỗ trợ, 9</w:t>
      </w:r>
    </w:p>
    <w:p>
      <w:pPr>
        <w:spacing w:after="80"/>
        <w:ind w:left="720"/>
      </w:pPr>
      <w:r>
        <w:rPr>
          <w:b w:val="0"/>
          <w:i w:val="0"/>
        </w:rPr>
        <w:t>sản phẩm công việc, mối quan hệ, 122</w:t>
      </w:r>
    </w:p>
    <w:p>
      <w:pPr>
        <w:spacing w:after="80"/>
        <w:ind w:left="360"/>
      </w:pPr>
      <w:r>
        <w:rPr>
          <w:b w:val="0"/>
          <w:i w:val="0"/>
        </w:rPr>
        <w:t>Phát triển kinh doanh dưới dạng dịch vụ (BDaaS), 214–215</w:t>
      </w:r>
    </w:p>
    <w:p>
      <w:pPr>
        <w:spacing w:after="80"/>
        <w:ind w:left="360"/>
      </w:pPr>
      <w:r>
        <w:rPr>
          <w:b w:val="0"/>
          <w:i w:val="0"/>
        </w:rPr>
        <w:t>Buxton, Diana, 59–60, 70</w:t>
      </w:r>
    </w:p>
    <w:p>
      <w:pPr>
        <w:spacing w:after="80"/>
        <w:ind w:left="720"/>
      </w:pPr>
      <w:r>
        <w:rPr>
          <w:b w:val="0"/>
          <w:i w:val="0"/>
        </w:rPr>
        <w:t>mạng lưới dịch vụ chuyên môn, 61</w:t>
      </w:r>
    </w:p>
    <w:p>
      <w:pPr>
        <w:spacing w:after="80"/>
        <w:ind w:left="720"/>
      </w:pPr>
      <w:r>
        <w:rPr>
          <w:b w:val="0"/>
          <w:i w:val="0"/>
        </w:rPr>
        <w:t>mạng lưới, 60</w:t>
      </w:r>
    </w:p>
    <w:p>
      <w:pPr>
        <w:spacing w:after="80"/>
        <w:ind w:left="360"/>
      </w:pPr>
      <w:r>
        <w:rPr>
          <w:b w:val="0"/>
          <w:i w:val="0"/>
        </w:rPr>
        <w:t>Người mua</w:t>
      </w:r>
    </w:p>
    <w:p>
      <w:pPr>
        <w:spacing w:after="80"/>
        <w:ind w:left="720"/>
      </w:pPr>
      <w:r>
        <w:rPr>
          <w:b w:val="0"/>
          <w:i w:val="0"/>
        </w:rPr>
        <w:t>khả năng, 65</w:t>
      </w:r>
    </w:p>
    <w:p>
      <w:pPr>
        <w:spacing w:after="80"/>
        <w:ind w:left="720"/>
      </w:pPr>
      <w:r>
        <w:rPr>
          <w:b w:val="0"/>
          <w:i w:val="0"/>
        </w:rPr>
        <w:t>hỗ trợ, 31</w:t>
      </w:r>
    </w:p>
    <w:p>
      <w:pPr>
        <w:spacing w:after="80"/>
        <w:ind w:left="720"/>
      </w:pPr>
      <w:r>
        <w:rPr>
          <w:b w:val="0"/>
          <w:i w:val="0"/>
        </w:rPr>
        <w:t>đề xuất ngân sách, động não, 23</w:t>
      </w:r>
    </w:p>
    <w:p>
      <w:pPr>
        <w:spacing w:after="80"/>
        <w:ind w:left="720"/>
      </w:pPr>
      <w:r>
        <w:rPr>
          <w:b w:val="0"/>
          <w:i w:val="0"/>
        </w:rPr>
        <w:t>năng lực, cung cấp, 12</w:t>
      </w:r>
    </w:p>
    <w:p>
      <w:pPr>
        <w:spacing w:after="80"/>
        <w:ind w:left="720"/>
      </w:pPr>
      <w:r>
        <w:rPr>
          <w:b w:val="0"/>
          <w:i w:val="0"/>
        </w:rPr>
        <w:t>rút lui, hành động, 108</w:t>
      </w:r>
    </w:p>
    <w:p>
      <w:pPr>
        <w:spacing w:after="80"/>
        <w:ind w:left="720"/>
      </w:pPr>
      <w:r>
        <w:rPr>
          <w:b w:val="0"/>
          <w:i w:val="0"/>
        </w:rPr>
        <w:t>điều chỉnh của chuyên gia, 109</w:t>
      </w:r>
    </w:p>
    <w:p>
      <w:pPr>
        <w:spacing w:after="80"/>
        <w:ind w:left="720"/>
      </w:pPr>
      <w:r>
        <w:rPr>
          <w:b w:val="0"/>
          <w:i w:val="0"/>
        </w:rPr>
        <w:t>cuộc họp trực tiếp, 108</w:t>
      </w:r>
    </w:p>
    <w:p>
      <w:pPr>
        <w:spacing w:after="80"/>
        <w:ind w:left="720"/>
      </w:pPr>
      <w:r>
        <w:rPr>
          <w:b w:val="0"/>
          <w:i w:val="0"/>
        </w:rPr>
        <w:t>chào bán dịch vụ nội bộ, 25</w:t>
      </w:r>
    </w:p>
    <w:p>
      <w:pPr>
        <w:spacing w:after="80"/>
        <w:ind w:left="720"/>
      </w:pPr>
      <w:r>
        <w:rPr>
          <w:b w:val="0"/>
          <w:i w:val="0"/>
        </w:rPr>
        <w:t>công việc MORE, yêu cầu, 179</w:t>
      </w:r>
    </w:p>
    <w:p>
      <w:pPr>
        <w:spacing w:after="80"/>
        <w:ind w:left="720"/>
      </w:pPr>
      <w:r>
        <w:rPr>
          <w:b w:val="0"/>
          <w:i w:val="0"/>
        </w:rPr>
        <w:t>người mua mới, mối quan hệ (thiết lập), 28</w:t>
      </w:r>
    </w:p>
    <w:p>
      <w:pPr>
        <w:spacing w:after="80"/>
        <w:ind w:left="720"/>
      </w:pPr>
      <w:r>
        <w:rPr>
          <w:b w:val="0"/>
          <w:i w:val="0"/>
        </w:rPr>
        <w:t>thảo luận nhóm đồng nghiệp, tổng hợp, 132</w:t>
      </w:r>
    </w:p>
    <w:p>
      <w:pPr>
        <w:spacing w:after="80"/>
        <w:ind w:left="720"/>
      </w:pPr>
      <w:r>
        <w:rPr>
          <w:b w:val="0"/>
          <w:i w:val="0"/>
        </w:rPr>
        <w:t>tiềm năng, 142–143</w:t>
      </w:r>
    </w:p>
    <w:p>
      <w:pPr>
        <w:spacing w:after="80"/>
        <w:ind w:left="720"/>
      </w:pPr>
      <w:r>
        <w:rPr>
          <w:b w:val="0"/>
          <w:i w:val="0"/>
        </w:rPr>
        <w:t>ưu tiên, đặt câu hỏi/lắng nghe, 108–109</w:t>
      </w:r>
    </w:p>
    <w:p>
      <w:pPr>
        <w:spacing w:after="80"/>
        <w:ind w:left="720"/>
      </w:pPr>
      <w:r>
        <w:rPr>
          <w:b w:val="0"/>
          <w:i w:val="0"/>
        </w:rPr>
        <w:t>đặt câu hỏi/lắng nghe, 103</w:t>
      </w:r>
    </w:p>
    <w:p>
      <w:pPr>
        <w:spacing w:after="80"/>
        <w:ind w:left="720"/>
      </w:pPr>
      <w:r>
        <w:rPr>
          <w:b w:val="0"/>
          <w:i w:val="0"/>
        </w:rPr>
        <w:t>giới thiệu, độ hiếm, 62</w:t>
      </w:r>
    </w:p>
    <w:p>
      <w:pPr>
        <w:spacing w:after="80"/>
        <w:ind w:left="720"/>
      </w:pPr>
      <w:r>
        <w:rPr>
          <w:b w:val="0"/>
          <w:i w:val="0"/>
        </w:rPr>
        <w:t>dịch vụ, cung cấp, 44</w:t>
      </w:r>
    </w:p>
    <w:p>
      <w:pPr>
        <w:spacing w:after="80"/>
        <w:ind w:left="720"/>
      </w:pPr>
      <w:r>
        <w:rPr>
          <w:b w:val="0"/>
          <w:i w:val="0"/>
        </w:rPr>
        <w:t>ý định chiến lược, thấu hiểu, 126</w:t>
      </w:r>
    </w:p>
    <w:p>
      <w:pPr>
        <w:spacing w:after="80"/>
        <w:ind w:left="720"/>
      </w:pPr>
      <w:r>
        <w:rPr>
          <w:b w:val="0"/>
          <w:i w:val="0"/>
        </w:rPr>
        <w:t>niềm tin, 30, 189–190</w:t>
      </w:r>
    </w:p>
    <w:p>
      <w:pPr>
        <w:spacing w:after="80"/>
        <w:ind w:left="1080"/>
      </w:pPr>
      <w:r>
        <w:rPr>
          <w:b w:val="0"/>
          <w:i w:val="0"/>
        </w:rPr>
        <w:t>chuyển giao, mức độ khó, 50</w:t>
      </w:r>
    </w:p>
    <w:p>
      <w:pPr>
        <w:spacing w:after="80"/>
        <w:ind w:left="720"/>
      </w:pPr>
      <w:r>
        <w:rPr>
          <w:b w:val="0"/>
          <w:i w:val="0"/>
        </w:rPr>
        <w:t>tương tác với chuyên gia đáng tin cậy, 68</w:t>
      </w:r>
    </w:p>
    <w:p>
      <w:pPr>
        <w:spacing w:after="80"/>
        <w:ind w:left="720"/>
      </w:pPr>
      <w:r>
        <w:rPr>
          <w:b w:val="0"/>
          <w:i w:val="0"/>
        </w:rPr>
        <w:t>giá trị, gia tăng, 109</w:t>
      </w:r>
    </w:p>
    <w:p>
      <w:pPr>
        <w:spacing w:after="80"/>
        <w:ind w:left="360"/>
      </w:pPr>
      <w:r>
        <w:rPr>
          <w:b w:val="0"/>
          <w:i w:val="0"/>
        </w:rPr>
        <w:t>Sức mua, tác động, 74</w:t>
      </w:r>
    </w:p>
    <w:p>
      <w:pPr>
        <w:spacing w:after="80"/>
        <w:ind w:left="360"/>
      </w:pPr>
      <w:r>
        <w:rPr>
          <w:b/>
          <w:i w:val="0"/>
        </w:rPr>
        <w:t>C</w:t>
      </w:r>
    </w:p>
    <w:p>
      <w:pPr>
        <w:spacing w:after="80"/>
        <w:ind w:left="360"/>
      </w:pPr>
      <w:r>
        <w:rPr>
          <w:b w:val="0"/>
          <w:i w:val="0"/>
        </w:rPr>
        <w:t>Cambridge Group, The, 69, 116, 162, 165</w:t>
      </w:r>
    </w:p>
    <w:p>
      <w:pPr>
        <w:spacing w:after="80"/>
        <w:ind w:left="720"/>
      </w:pPr>
      <w:r>
        <w:rPr>
          <w:b w:val="0"/>
          <w:i w:val="0"/>
        </w:rPr>
        <w:t>bán dự án, lý do, 168</w:t>
      </w:r>
    </w:p>
    <w:p>
      <w:pPr>
        <w:spacing w:after="80"/>
        <w:ind w:left="720"/>
      </w:pPr>
      <w:r>
        <w:rPr>
          <w:b w:val="0"/>
          <w:i w:val="0"/>
        </w:rPr>
        <w:t>kể chuyện, 174–175, 214</w:t>
      </w:r>
    </w:p>
    <w:p>
      <w:pPr>
        <w:spacing w:after="80"/>
        <w:ind w:left="360"/>
      </w:pPr>
      <w:r>
        <w:rPr>
          <w:b w:val="0"/>
          <w:i w:val="0"/>
        </w:rPr>
        <w:t>Campbell, Anita, 198</w:t>
      </w:r>
    </w:p>
    <w:p>
      <w:pPr>
        <w:spacing w:after="80"/>
        <w:ind w:left="360"/>
      </w:pPr>
      <w:r>
        <w:rPr>
          <w:b w:val="0"/>
          <w:i w:val="0"/>
        </w:rPr>
        <w:t>Mạng lưới năng lực, 61</w:t>
      </w:r>
    </w:p>
    <w:p>
      <w:pPr>
        <w:spacing w:after="80"/>
        <w:ind w:left="720"/>
      </w:pPr>
      <w:r>
        <w:rPr>
          <w:b w:val="0"/>
          <w:i w:val="0"/>
        </w:rPr>
        <w:t>mạng lưới cơ hội, tương tác, 62</w:t>
      </w:r>
    </w:p>
    <w:p>
      <w:pPr>
        <w:spacing w:after="80"/>
        <w:ind w:left="360"/>
      </w:pPr>
      <w:r>
        <w:rPr>
          <w:b w:val="0"/>
          <w:i w:val="0"/>
        </w:rPr>
        <w:t>Phạm vi năng lực, mở rộng, 115–117</w:t>
      </w:r>
    </w:p>
    <w:p>
      <w:pPr>
        <w:spacing w:after="80"/>
        <w:ind w:left="360"/>
      </w:pPr>
      <w:r>
        <w:rPr>
          <w:b w:val="0"/>
          <w:i w:val="0"/>
        </w:rPr>
        <w:t>Capstone Event Group, 19</w:t>
      </w:r>
    </w:p>
    <w:p>
      <w:pPr>
        <w:spacing w:after="80"/>
        <w:ind w:left="360"/>
      </w:pPr>
      <w:r>
        <w:rPr>
          <w:b w:val="0"/>
          <w:i w:val="0"/>
        </w:rPr>
        <w:t>Chiến lược ngày hội nghề nghiệp, việc sử dụng nguồn lực, 133–134</w:t>
      </w:r>
    </w:p>
    <w:p>
      <w:pPr>
        <w:spacing w:after="80"/>
        <w:ind w:left="360"/>
      </w:pPr>
      <w:r>
        <w:rPr>
          <w:b w:val="0"/>
          <w:i w:val="0"/>
        </w:rPr>
        <w:t>Carmody, Cora, 155</w:t>
      </w:r>
    </w:p>
    <w:p>
      <w:pPr>
        <w:spacing w:after="80"/>
        <w:ind w:left="360"/>
      </w:pPr>
      <w:r>
        <w:rPr>
          <w:b w:val="0"/>
          <w:i w:val="0"/>
        </w:rPr>
        <w:t>Nghiên cứu tình huống, các yếu tố, 135–136</w:t>
      </w:r>
    </w:p>
    <w:p>
      <w:pPr>
        <w:spacing w:after="80"/>
        <w:ind w:left="360"/>
      </w:pPr>
      <w:r>
        <w:rPr>
          <w:b w:val="0"/>
          <w:i w:val="0"/>
        </w:rPr>
        <w:t>Caterpillar, 121</w:t>
      </w:r>
    </w:p>
    <w:p>
      <w:pPr>
        <w:spacing w:after="80"/>
        <w:ind w:left="360"/>
      </w:pPr>
      <w:r>
        <w:rPr>
          <w:b w:val="0"/>
          <w:i w:val="0"/>
        </w:rPr>
        <w:t>Censeo, 210</w:t>
      </w:r>
    </w:p>
    <w:p>
      <w:pPr>
        <w:spacing w:after="80"/>
        <w:ind w:left="360"/>
      </w:pPr>
      <w:r>
        <w:rPr>
          <w:b w:val="0"/>
          <w:i w:val="0"/>
        </w:rPr>
        <w:t>Thách thức</w:t>
      </w:r>
    </w:p>
    <w:p>
      <w:pPr>
        <w:spacing w:after="80"/>
        <w:ind w:left="720"/>
      </w:pPr>
      <w:r>
        <w:rPr>
          <w:b w:val="0"/>
          <w:i w:val="0"/>
        </w:rPr>
        <w:t>các kết nối, 10</w:t>
      </w:r>
    </w:p>
    <w:p>
      <w:pPr>
        <w:spacing w:after="80"/>
        <w:ind w:left="720"/>
      </w:pPr>
      <w:r>
        <w:rPr>
          <w:b w:val="0"/>
          <w:i w:val="0"/>
        </w:rPr>
        <w:t>việc nhận diện, 192, 205</w:t>
      </w:r>
    </w:p>
    <w:p>
      <w:pPr>
        <w:spacing w:after="80"/>
        <w:ind w:left="720"/>
      </w:pPr>
      <w:r>
        <w:rPr>
          <w:b w:val="0"/>
          <w:i w:val="0"/>
        </w:rPr>
        <w:t>vượt qua/giải quyết, 135–136, 219–220</w:t>
      </w:r>
    </w:p>
    <w:p>
      <w:pPr>
        <w:spacing w:after="80"/>
        <w:ind w:left="360"/>
      </w:pPr>
      <w:r>
        <w:rPr>
          <w:b w:val="0"/>
          <w:i w:val="0"/>
        </w:rPr>
        <w:t>Quản lý thay đổi, việc sử dụng (giá trị), 104–105</w:t>
      </w:r>
    </w:p>
    <w:p>
      <w:pPr>
        <w:spacing w:after="80"/>
        <w:ind w:left="360"/>
      </w:pPr>
      <w:r>
        <w:rPr>
          <w:b w:val="0"/>
          <w:i w:val="0"/>
        </w:rPr>
        <w:t>Chassaing, Thierry, 66–67, 95, 136, 156</w:t>
      </w:r>
    </w:p>
    <w:p>
      <w:pPr>
        <w:spacing w:after="80"/>
        <w:ind w:left="720"/>
      </w:pPr>
      <w:r>
        <w:rPr>
          <w:b w:val="0"/>
          <w:i w:val="0"/>
        </w:rPr>
        <w:t>việc tùy chỉnh, tầm quan trọng, 166</w:t>
      </w:r>
    </w:p>
    <w:p>
      <w:pPr>
        <w:spacing w:after="80"/>
        <w:ind w:left="360"/>
      </w:pPr>
      <w:r>
        <w:rPr>
          <w:b w:val="0"/>
          <w:i w:val="0"/>
        </w:rPr>
        <w:t>Giám đốc lắng nghe (Chief listening officer), 202–203</w:t>
      </w:r>
    </w:p>
    <w:p>
      <w:pPr>
        <w:spacing w:after="80"/>
        <w:ind w:left="360"/>
      </w:pPr>
      <w:r>
        <w:rPr>
          <w:b w:val="0"/>
          <w:i w:val="0"/>
        </w:rPr>
        <w:t>Giám đốc marketing (CMO), vai trò, 199</w:t>
      </w:r>
    </w:p>
    <w:p>
      <w:pPr>
        <w:spacing w:after="80"/>
        <w:ind w:left="360"/>
      </w:pPr>
      <w:r>
        <w:rPr>
          <w:b w:val="0"/>
          <w:i w:val="0"/>
        </w:rPr>
        <w:t>Giám đốc kinh doanh (CSO), vai trò, 200</w:t>
      </w:r>
    </w:p>
    <w:p>
      <w:pPr>
        <w:spacing w:after="80"/>
        <w:ind w:left="360"/>
      </w:pPr>
      <w:r>
        <w:rPr>
          <w:b w:val="0"/>
          <w:i w:val="0"/>
        </w:rPr>
        <w:t>Vòng tròn bạn bè, sự phát triển, 141–145</w:t>
      </w:r>
    </w:p>
    <w:p>
      <w:pPr>
        <w:spacing w:after="80"/>
        <w:ind w:left="360"/>
      </w:pPr>
      <w:r>
        <w:rPr>
          <w:b w:val="0"/>
          <w:i w:val="0"/>
        </w:rPr>
        <w:t>Citibank, 98</w:t>
      </w:r>
    </w:p>
    <w:p>
      <w:pPr>
        <w:spacing w:after="80"/>
        <w:ind w:left="360"/>
      </w:pPr>
      <w:r>
        <w:rPr>
          <w:b w:val="0"/>
          <w:i w:val="0"/>
        </w:rPr>
        <w:t>Clareo, 22</w:t>
      </w:r>
    </w:p>
    <w:p>
      <w:pPr>
        <w:spacing w:after="80"/>
        <w:ind w:left="360"/>
      </w:pPr>
      <w:r>
        <w:rPr>
          <w:b w:val="0"/>
          <w:i w:val="0"/>
        </w:rPr>
        <w:t>Khách hàng tiềm năng của tài khoản khách hàng (CALs), 53</w:t>
      </w:r>
    </w:p>
    <w:p>
      <w:pPr>
        <w:spacing w:after="80"/>
        <w:ind w:left="720"/>
      </w:pPr>
      <w:r>
        <w:rPr>
          <w:b w:val="0"/>
          <w:i w:val="0"/>
        </w:rPr>
        <w:t>tiếp cận, 115</w:t>
      </w:r>
    </w:p>
    <w:p>
      <w:pPr>
        <w:spacing w:after="80"/>
        <w:ind w:left="360"/>
      </w:pPr>
      <w:r>
        <w:rPr>
          <w:b w:val="0"/>
          <w:i w:val="0"/>
        </w:rPr>
        <w:t>Các công ty khách hàng, tái cơ cấu tổ chức, 91</w:t>
      </w:r>
    </w:p>
    <w:p>
      <w:pPr>
        <w:spacing w:after="80"/>
        <w:ind w:left="360"/>
      </w:pPr>
      <w:r>
        <w:rPr>
          <w:b w:val="0"/>
          <w:i w:val="0"/>
        </w:rPr>
        <w:t>Mối quan hệ với khách hàng, 103</w:t>
      </w:r>
    </w:p>
    <w:p>
      <w:pPr>
        <w:spacing w:after="80"/>
        <w:ind w:left="720"/>
      </w:pPr>
      <w:r>
        <w:rPr>
          <w:b w:val="0"/>
          <w:i w:val="0"/>
        </w:rPr>
        <w:t>xây dựng, tầm quan trọng, 105</w:t>
      </w:r>
    </w:p>
    <w:p>
      <w:pPr>
        <w:spacing w:after="80"/>
        <w:ind w:left="720"/>
      </w:pPr>
      <w:r>
        <w:rPr>
          <w:b w:val="0"/>
          <w:i w:val="0"/>
        </w:rPr>
        <w:t>mở rộng</w:t>
      </w:r>
    </w:p>
    <w:p>
      <w:pPr>
        <w:spacing w:after="80"/>
        <w:ind w:left="1080"/>
      </w:pPr>
      <w:r>
        <w:rPr>
          <w:b w:val="0"/>
          <w:i w:val="0"/>
        </w:rPr>
        <w:t>thách thức, 51</w:t>
      </w:r>
    </w:p>
    <w:p>
      <w:pPr>
        <w:spacing w:after="80"/>
        <w:ind w:left="1080"/>
      </w:pPr>
      <w:r>
        <w:rPr>
          <w:b w:val="0"/>
          <w:i w:val="0"/>
        </w:rPr>
        <w:t>tầm quan trọng, 44</w:t>
      </w:r>
    </w:p>
    <w:p>
      <w:pPr>
        <w:spacing w:after="80"/>
        <w:ind w:left="720"/>
      </w:pPr>
      <w:r>
        <w:rPr>
          <w:b w:val="0"/>
          <w:i w:val="0"/>
        </w:rPr>
        <w:t>tăng trưởng, 26</w:t>
      </w:r>
    </w:p>
    <w:p>
      <w:pPr>
        <w:spacing w:after="80"/>
        <w:ind w:left="1080"/>
      </w:pPr>
      <w:r>
        <w:rPr>
          <w:b w:val="0"/>
          <w:i w:val="0"/>
        </w:rPr>
        <w:t>trở ngại, 53</w:t>
      </w:r>
    </w:p>
    <w:p>
      <w:pPr>
        <w:spacing w:after="80"/>
        <w:ind w:left="360"/>
      </w:pPr>
      <w:r>
        <w:rPr>
          <w:b w:val="0"/>
          <w:i w:val="0"/>
        </w:rPr>
        <w:t>Khách hàng</w:t>
      </w:r>
    </w:p>
    <w:p>
      <w:pPr>
        <w:spacing w:after="80"/>
        <w:ind w:left="720"/>
      </w:pPr>
      <w:r>
        <w:rPr>
          <w:b w:val="0"/>
          <w:i w:val="0"/>
        </w:rPr>
        <w:t>hành động, sự sẵn sàng, 45</w:t>
      </w:r>
    </w:p>
    <w:p>
      <w:pPr>
        <w:spacing w:after="80"/>
        <w:ind w:left="720"/>
      </w:pPr>
      <w:r>
        <w:rPr>
          <w:b w:val="0"/>
          <w:i w:val="0"/>
        </w:rPr>
        <w:t>hỗ trợ, 192</w:t>
      </w:r>
    </w:p>
    <w:p>
      <w:pPr>
        <w:spacing w:after="80"/>
        <w:ind w:left="720"/>
      </w:pPr>
      <w:r>
        <w:rPr>
          <w:b w:val="0"/>
          <w:i w:val="0"/>
        </w:rPr>
        <w:t>nhận thức/hiểu biết, 47</w:t>
      </w:r>
    </w:p>
    <w:p>
      <w:pPr>
        <w:spacing w:after="80"/>
        <w:ind w:left="720"/>
      </w:pPr>
      <w:r>
        <w:rPr>
          <w:b w:val="0"/>
          <w:i w:val="0"/>
        </w:rPr>
        <w:t>các phương pháp hay nhất, đề xuất, 153</w:t>
      </w:r>
    </w:p>
    <w:p>
      <w:pPr>
        <w:spacing w:after="80"/>
        <w:ind w:left="720"/>
      </w:pPr>
      <w:r>
        <w:rPr>
          <w:b w:val="0"/>
          <w:i w:val="0"/>
        </w:rPr>
        <w:t>tăng trưởng của công ty lớn, khó khăn, 89–90</w:t>
      </w:r>
    </w:p>
    <w:p>
      <w:pPr>
        <w:spacing w:after="80"/>
        <w:ind w:left="720"/>
      </w:pPr>
      <w:r>
        <w:rPr>
          <w:b w:val="0"/>
          <w:i w:val="0"/>
        </w:rPr>
        <w:t>động não, 144–145</w:t>
      </w:r>
    </w:p>
    <w:p>
      <w:pPr>
        <w:spacing w:after="80"/>
        <w:ind w:left="720"/>
      </w:pPr>
      <w:r>
        <w:rPr>
          <w:b w:val="0"/>
          <w:i w:val="0"/>
        </w:rPr>
        <w:t>“chia sẻ bữa ăn,” 193</w:t>
      </w:r>
    </w:p>
    <w:p>
      <w:pPr>
        <w:spacing w:after="80"/>
        <w:ind w:left="720"/>
      </w:pPr>
      <w:r>
        <w:rPr>
          <w:b w:val="0"/>
          <w:i w:val="0"/>
        </w:rPr>
        <w:t>ngân sách</w:t>
      </w:r>
    </w:p>
    <w:p>
      <w:pPr>
        <w:spacing w:after="80"/>
        <w:ind w:left="1080"/>
      </w:pPr>
      <w:r>
        <w:rPr>
          <w:b w:val="0"/>
          <w:i w:val="0"/>
        </w:rPr>
        <w:t>quy trình, cơ hội, 117</w:t>
      </w:r>
    </w:p>
    <w:p>
      <w:pPr>
        <w:spacing w:after="80"/>
        <w:ind w:left="1080"/>
      </w:pPr>
      <w:r>
        <w:rPr>
          <w:b w:val="0"/>
          <w:i w:val="0"/>
        </w:rPr>
        <w:t>thể hiện chiến lược/ưu tiên, 64</w:t>
      </w:r>
    </w:p>
    <w:p>
      <w:pPr>
        <w:spacing w:after="80"/>
        <w:ind w:left="720"/>
      </w:pPr>
      <w:r>
        <w:rPr>
          <w:b w:val="0"/>
          <w:i w:val="0"/>
        </w:rPr>
        <w:t>năng lực, bổ sung, 28</w:t>
      </w:r>
    </w:p>
    <w:p>
      <w:pPr>
        <w:spacing w:after="80"/>
        <w:ind w:left="720"/>
      </w:pPr>
      <w:r>
        <w:rPr>
          <w:b w:val="0"/>
          <w:i w:val="0"/>
        </w:rPr>
        <w:t>đồng nghiệp, giới thiệu, 151–153</w:t>
      </w:r>
    </w:p>
    <w:p>
      <w:pPr>
        <w:spacing w:after="80"/>
        <w:ind w:left="720"/>
      </w:pPr>
      <w:r>
        <w:rPr>
          <w:b w:val="0"/>
          <w:i w:val="0"/>
        </w:rPr>
        <w:t>cuộc trò chuyện, nâng tầm, 128</w:t>
      </w:r>
    </w:p>
    <w:p>
      <w:pPr>
        <w:spacing w:after="80"/>
        <w:ind w:left="720"/>
      </w:pPr>
      <w:r>
        <w:rPr>
          <w:b w:val="0"/>
          <w:i w:val="0"/>
        </w:rPr>
        <w:t>hệ thống CRM, tích hợp, 107</w:t>
      </w:r>
    </w:p>
    <w:p>
      <w:pPr>
        <w:spacing w:after="80"/>
        <w:ind w:left="720"/>
      </w:pPr>
      <w:r>
        <w:rPr>
          <w:b w:val="0"/>
          <w:i w:val="0"/>
        </w:rPr>
        <w:t>khách hàng kim cương, nắm bắt, 121</w:t>
      </w:r>
    </w:p>
    <w:p>
      <w:pPr>
        <w:spacing w:after="80"/>
        <w:ind w:left="720"/>
      </w:pPr>
      <w:r>
        <w:rPr>
          <w:b w:val="0"/>
          <w:i w:val="0"/>
        </w:rPr>
        <w:t>khám phá kim cương, hỗ trợ, 194–196</w:t>
      </w:r>
    </w:p>
    <w:p>
      <w:pPr>
        <w:spacing w:after="80"/>
        <w:ind w:left="720"/>
      </w:pPr>
      <w:r>
        <w:rPr>
          <w:b w:val="0"/>
          <w:i w:val="0"/>
        </w:rPr>
        <w:t>sự gắn kết, 142–143</w:t>
      </w:r>
    </w:p>
    <w:p>
      <w:pPr>
        <w:spacing w:after="80"/>
        <w:ind w:left="1080"/>
      </w:pPr>
      <w:r>
        <w:rPr>
          <w:b w:val="0"/>
          <w:i w:val="0"/>
        </w:rPr>
        <w:t>khả năng, 45</w:t>
      </w:r>
    </w:p>
    <w:p>
      <w:pPr>
        <w:spacing w:after="80"/>
        <w:ind w:left="720"/>
      </w:pPr>
      <w:r>
        <w:rPr>
          <w:b w:val="0"/>
          <w:i w:val="0"/>
        </w:rPr>
        <w:t>kiến thức về dịch vụ chuyên gia, 101</w:t>
      </w:r>
    </w:p>
    <w:p>
      <w:pPr>
        <w:spacing w:after="80"/>
        <w:ind w:left="720"/>
      </w:pPr>
      <w:r>
        <w:rPr>
          <w:b w:val="0"/>
          <w:i w:val="0"/>
        </w:rPr>
        <w:t>sự tham gia của nhà cung cấp dịch vụ chuyên gia, các yếu tố, 44–45</w:t>
      </w:r>
    </w:p>
    <w:p>
      <w:pPr>
        <w:spacing w:after="80"/>
        <w:ind w:left="720"/>
      </w:pPr>
      <w:r>
        <w:rPr>
          <w:b w:val="0"/>
          <w:i w:val="0"/>
        </w:rPr>
        <w:t>nông nghiệp</w:t>
      </w:r>
    </w:p>
    <w:p>
      <w:pPr>
        <w:spacing w:after="80"/>
        <w:ind w:left="1080"/>
      </w:pPr>
      <w:r>
        <w:rPr>
          <w:b w:val="0"/>
          <w:i w:val="0"/>
        </w:rPr>
        <w:t>độ khó, 44</w:t>
      </w:r>
    </w:p>
    <w:p>
      <w:pPr>
        <w:spacing w:after="80"/>
        <w:ind w:left="1080"/>
      </w:pPr>
      <w:r>
        <w:rPr>
          <w:b w:val="0"/>
          <w:i w:val="0"/>
        </w:rPr>
        <w:t>tác động, 23–24</w:t>
      </w:r>
    </w:p>
    <w:p>
      <w:pPr>
        <w:spacing w:after="80"/>
        <w:ind w:left="720"/>
      </w:pPr>
      <w:r>
        <w:rPr>
          <w:b w:val="0"/>
          <w:i w:val="0"/>
        </w:rPr>
        <w:t>tình bạn, 149</w:t>
      </w:r>
    </w:p>
    <w:p>
      <w:pPr>
        <w:spacing w:after="80"/>
        <w:ind w:left="720"/>
      </w:pPr>
      <w:r>
        <w:rPr>
          <w:b w:val="0"/>
          <w:i w:val="0"/>
        </w:rPr>
        <w:t>mục tiêu, việc đặt ra, 127</w:t>
      </w:r>
    </w:p>
    <w:p>
      <w:pPr>
        <w:spacing w:after="80"/>
        <w:ind w:left="720"/>
      </w:pPr>
      <w:r>
        <w:rPr>
          <w:b w:val="0"/>
          <w:i w:val="0"/>
        </w:rPr>
        <w:t>người bạn tốt, 140–141</w:t>
      </w:r>
    </w:p>
    <w:p>
      <w:pPr>
        <w:spacing w:after="80"/>
        <w:ind w:left="720"/>
      </w:pPr>
      <w:r>
        <w:rPr>
          <w:b w:val="0"/>
          <w:i w:val="0"/>
        </w:rPr>
        <w:t>sự quan tâm, 47, 49</w:t>
      </w:r>
    </w:p>
    <w:p>
      <w:pPr>
        <w:spacing w:after="80"/>
        <w:ind w:left="1080"/>
      </w:pPr>
      <w:r>
        <w:rPr>
          <w:b w:val="0"/>
          <w:i w:val="0"/>
        </w:rPr>
        <w:t>bằng chứng, 50</w:t>
      </w:r>
    </w:p>
    <w:p>
      <w:pPr>
        <w:spacing w:after="80"/>
        <w:ind w:left="720"/>
      </w:pPr>
      <w:r>
        <w:rPr>
          <w:b w:val="0"/>
          <w:i w:val="0"/>
        </w:rPr>
        <w:t>cuộc họp khởi động, 127</w:t>
      </w:r>
    </w:p>
    <w:p>
      <w:pPr>
        <w:spacing w:after="80"/>
        <w:ind w:left="720"/>
      </w:pPr>
      <w:r>
        <w:rPr>
          <w:b w:val="0"/>
          <w:i w:val="0"/>
        </w:rPr>
        <w:t>các dự án mới, nguồn lực/băng thông, 51</w:t>
      </w:r>
    </w:p>
    <w:p>
      <w:pPr>
        <w:spacing w:after="80"/>
        <w:ind w:left="720"/>
      </w:pPr>
      <w:r>
        <w:rPr>
          <w:b w:val="0"/>
          <w:i w:val="0"/>
        </w:rPr>
        <w:t>công việc mới, 53</w:t>
      </w:r>
    </w:p>
    <w:p>
      <w:pPr>
        <w:spacing w:after="80"/>
        <w:ind w:left="1080"/>
      </w:pPr>
      <w:r>
        <w:rPr>
          <w:b w:val="0"/>
          <w:i w:val="0"/>
        </w:rPr>
        <w:t>những thách thức, 65, 70, 82</w:t>
      </w:r>
    </w:p>
    <w:p>
      <w:pPr>
        <w:spacing w:after="80"/>
        <w:ind w:left="720"/>
      </w:pPr>
      <w:r>
        <w:rPr>
          <w:b w:val="0"/>
          <w:i w:val="0"/>
        </w:rPr>
        <w:t>tổ chức, nhận thức (sự thiếu vắng), 48</w:t>
      </w:r>
    </w:p>
    <w:p>
      <w:pPr>
        <w:spacing w:after="80"/>
        <w:ind w:left="720"/>
      </w:pPr>
      <w:r>
        <w:rPr>
          <w:b w:val="0"/>
          <w:i w:val="0"/>
        </w:rPr>
        <w:t>các ưu tiên</w:t>
      </w:r>
    </w:p>
    <w:p>
      <w:pPr>
        <w:spacing w:after="80"/>
        <w:ind w:left="1080"/>
      </w:pPr>
      <w:r>
        <w:rPr>
          <w:b w:val="0"/>
          <w:i w:val="0"/>
        </w:rPr>
        <w:t>sự liên kết, 160–161</w:t>
      </w:r>
    </w:p>
    <w:p>
      <w:pPr>
        <w:spacing w:after="80"/>
        <w:ind w:left="1080"/>
      </w:pPr>
      <w:r>
        <w:rPr>
          <w:b w:val="0"/>
          <w:i w:val="0"/>
        </w:rPr>
        <w:t>ưu tiên của nhân viên, sự liên kết, 163–164</w:t>
      </w:r>
    </w:p>
    <w:p>
      <w:pPr>
        <w:spacing w:after="80"/>
        <w:ind w:left="720"/>
      </w:pPr>
      <w:r>
        <w:rPr>
          <w:b w:val="0"/>
          <w:i w:val="0"/>
        </w:rPr>
        <w:t>dự án, số lượng (mở rộng), 67</w:t>
      </w:r>
    </w:p>
    <w:p>
      <w:pPr>
        <w:spacing w:after="80"/>
        <w:ind w:left="720"/>
      </w:pPr>
      <w:r>
        <w:rPr>
          <w:b w:val="0"/>
          <w:i w:val="0"/>
        </w:rPr>
        <w:t>sự tôn trọng, 153</w:t>
      </w:r>
    </w:p>
    <w:p>
      <w:pPr>
        <w:spacing w:after="80"/>
        <w:ind w:left="720"/>
      </w:pPr>
      <w:r>
        <w:rPr>
          <w:b w:val="0"/>
          <w:i w:val="0"/>
        </w:rPr>
        <w:t>phục vụ, cơ hội, 114</w:t>
      </w:r>
    </w:p>
    <w:p>
      <w:pPr>
        <w:spacing w:after="80"/>
        <w:ind w:left="720"/>
      </w:pPr>
      <w:r>
        <w:rPr>
          <w:b w:val="0"/>
          <w:i w:val="0"/>
        </w:rPr>
        <w:t>kể chuyện, lagniappe (tác động), 125</w:t>
      </w:r>
    </w:p>
    <w:p>
      <w:pPr>
        <w:spacing w:after="80"/>
        <w:ind w:left="720"/>
      </w:pPr>
      <w:r>
        <w:rPr>
          <w:b w:val="0"/>
          <w:i w:val="0"/>
        </w:rPr>
        <w:t>đối tượng mục tiêu, kiến thức, 32</w:t>
      </w:r>
    </w:p>
    <w:p>
      <w:pPr>
        <w:spacing w:after="80"/>
        <w:ind w:left="720"/>
      </w:pPr>
      <w:r>
        <w:rPr>
          <w:b w:val="0"/>
          <w:i w:val="0"/>
        </w:rPr>
        <w:t>niềm tin, 47</w:t>
      </w:r>
    </w:p>
    <w:p>
      <w:pPr>
        <w:spacing w:after="80"/>
        <w:ind w:left="720"/>
      </w:pPr>
      <w:r>
        <w:rPr>
          <w:b w:val="0"/>
          <w:i w:val="0"/>
        </w:rPr>
        <w:t>cố vấn đáng tin cậy, vai trò, 11</w:t>
      </w:r>
    </w:p>
    <w:p>
      <w:pPr>
        <w:spacing w:after="80"/>
        <w:ind w:left="720"/>
      </w:pPr>
      <w:r>
        <w:rPr>
          <w:b w:val="0"/>
          <w:i w:val="0"/>
        </w:rPr>
        <w:t>giá trị</w:t>
      </w:r>
    </w:p>
    <w:p>
      <w:pPr>
        <w:spacing w:after="80"/>
        <w:ind w:left="1080"/>
      </w:pPr>
      <w:r>
        <w:rPr>
          <w:b w:val="0"/>
          <w:i w:val="0"/>
        </w:rPr>
        <w:t>bổ sung, 62</w:t>
      </w:r>
    </w:p>
    <w:p>
      <w:pPr>
        <w:spacing w:after="80"/>
        <w:ind w:left="1080"/>
      </w:pPr>
      <w:r>
        <w:rPr>
          <w:b w:val="0"/>
          <w:i w:val="0"/>
        </w:rPr>
        <w:t>sáng tạo, sự cân bằng, 161–162</w:t>
      </w:r>
    </w:p>
    <w:p>
      <w:pPr>
        <w:spacing w:after="80"/>
        <w:ind w:left="720"/>
      </w:pPr>
      <w:r>
        <w:rPr>
          <w:b w:val="0"/>
          <w:i w:val="0"/>
        </w:rPr>
        <w:t>công việc, gia tăng, 21</w:t>
      </w:r>
    </w:p>
    <w:p>
      <w:pPr>
        <w:spacing w:after="80"/>
        <w:ind w:left="720"/>
      </w:pPr>
      <w:r>
        <w:rPr>
          <w:b w:val="0"/>
          <w:i w:val="0"/>
        </w:rPr>
        <w:t>quy trình wow, 126–128</w:t>
      </w:r>
    </w:p>
    <w:p>
      <w:pPr>
        <w:spacing w:after="80"/>
        <w:ind w:left="360"/>
      </w:pPr>
      <w:r>
        <w:rPr>
          <w:b w:val="0"/>
          <w:i w:val="0"/>
        </w:rPr>
        <w:t>Clifford, Sarah, 131</w:t>
      </w:r>
    </w:p>
    <w:p>
      <w:pPr>
        <w:spacing w:after="80"/>
        <w:ind w:left="360"/>
      </w:pPr>
      <w:r>
        <w:rPr>
          <w:b w:val="0"/>
          <w:i w:val="0"/>
        </w:rPr>
        <w:t>đối tác Clio, 116</w:t>
      </w:r>
    </w:p>
    <w:p>
      <w:pPr>
        <w:spacing w:after="80"/>
        <w:ind w:left="360"/>
      </w:pPr>
      <w:r>
        <w:rPr>
          <w:b w:val="0"/>
          <w:i w:val="0"/>
        </w:rPr>
        <w:t>Nền tảng Clio, chuyển đổi, 146</w:t>
      </w:r>
    </w:p>
    <w:p>
      <w:pPr>
        <w:spacing w:after="80"/>
        <w:ind w:left="360"/>
      </w:pPr>
      <w:r>
        <w:rPr>
          <w:b w:val="0"/>
          <w:i w:val="0"/>
        </w:rPr>
        <w:t>Cognizant, 59</w:t>
      </w:r>
    </w:p>
    <w:p>
      <w:pPr>
        <w:spacing w:after="80"/>
        <w:ind w:left="720"/>
      </w:pPr>
      <w:r>
        <w:rPr>
          <w:b w:val="0"/>
          <w:i w:val="0"/>
        </w:rPr>
        <w:t>mạng lưới năng lực, 61</w:t>
      </w:r>
    </w:p>
    <w:p>
      <w:pPr>
        <w:spacing w:after="80"/>
        <w:ind w:left="720"/>
      </w:pPr>
      <w:r>
        <w:rPr>
          <w:b w:val="0"/>
          <w:i w:val="0"/>
        </w:rPr>
        <w:t>mạng lưới, 70</w:t>
      </w:r>
    </w:p>
    <w:p>
      <w:pPr>
        <w:spacing w:after="80"/>
        <w:ind w:left="1080"/>
      </w:pPr>
      <w:r>
        <w:rPr>
          <w:b w:val="0"/>
          <w:i w:val="0"/>
        </w:rPr>
        <w:t>đặc điểm hóa, 60</w:t>
      </w:r>
    </w:p>
    <w:p>
      <w:pPr>
        <w:spacing w:after="80"/>
        <w:ind w:left="720"/>
      </w:pPr>
      <w:r>
        <w:rPr>
          <w:b w:val="0"/>
          <w:i w:val="0"/>
        </w:rPr>
        <w:t>mạng lưới cơ hội, 60</w:t>
      </w:r>
    </w:p>
    <w:p>
      <w:pPr>
        <w:spacing w:after="80"/>
        <w:ind w:left="360"/>
      </w:pPr>
      <w:r>
        <w:rPr>
          <w:b w:val="0"/>
          <w:i w:val="0"/>
        </w:rPr>
        <w:t>Phát triển kinh doanh nguội, chi phí, 22–23</w:t>
      </w:r>
    </w:p>
    <w:p>
      <w:pPr>
        <w:spacing w:after="80"/>
        <w:ind w:left="360"/>
      </w:pPr>
      <w:r>
        <w:rPr>
          <w:b w:val="0"/>
          <w:i w:val="0"/>
        </w:rPr>
        <w:t>Cole, Stephanie, 70</w:t>
      </w:r>
    </w:p>
    <w:p>
      <w:pPr>
        <w:spacing w:after="80"/>
        <w:ind w:left="360"/>
      </w:pPr>
      <w:r>
        <w:rPr>
          <w:b w:val="0"/>
          <w:i w:val="0"/>
        </w:rPr>
        <w:t>Tín dụng hợp tác, 161</w:t>
      </w:r>
    </w:p>
    <w:p>
      <w:pPr>
        <w:spacing w:after="80"/>
        <w:ind w:left="360"/>
      </w:pPr>
      <w:r>
        <w:rPr>
          <w:b w:val="0"/>
          <w:i w:val="0"/>
        </w:rPr>
        <w:t>Hợp tác, tầm quan trọng, 221–222</w:t>
      </w:r>
    </w:p>
    <w:p>
      <w:pPr>
        <w:spacing w:after="80"/>
        <w:ind w:left="360"/>
      </w:pPr>
      <w:r>
        <w:rPr>
          <w:b w:val="0"/>
          <w:i w:val="0"/>
        </w:rPr>
        <w:t>Đồng nghiệp</w:t>
      </w:r>
    </w:p>
    <w:p>
      <w:pPr>
        <w:spacing w:after="80"/>
        <w:ind w:left="720"/>
      </w:pPr>
      <w:r>
        <w:rPr>
          <w:b w:val="0"/>
          <w:i w:val="0"/>
        </w:rPr>
        <w:t>nhận diện người mua, 144</w:t>
      </w:r>
    </w:p>
    <w:p>
      <w:pPr>
        <w:spacing w:after="80"/>
        <w:ind w:left="720"/>
      </w:pPr>
      <w:r>
        <w:rPr>
          <w:b w:val="0"/>
          <w:i w:val="0"/>
        </w:rPr>
        <w:t>năng lực, kiến thức (tầm quan trọng), 95</w:t>
      </w:r>
    </w:p>
    <w:p>
      <w:pPr>
        <w:spacing w:after="80"/>
        <w:ind w:left="720"/>
      </w:pPr>
      <w:r>
        <w:rPr>
          <w:b w:val="0"/>
          <w:i w:val="0"/>
        </w:rPr>
        <w:t>ví dụ khách hàng, 97–98</w:t>
      </w:r>
    </w:p>
    <w:p>
      <w:pPr>
        <w:spacing w:after="80"/>
        <w:ind w:left="720"/>
      </w:pPr>
      <w:r>
        <w:rPr>
          <w:b w:val="0"/>
          <w:i w:val="0"/>
        </w:rPr>
        <w:t>bạn tốt, 139–140</w:t>
      </w:r>
    </w:p>
    <w:p>
      <w:pPr>
        <w:spacing w:after="80"/>
        <w:ind w:left="720"/>
      </w:pPr>
      <w:r>
        <w:rPr>
          <w:b w:val="0"/>
          <w:i w:val="0"/>
        </w:rPr>
        <w:t>tương tác, 173</w:t>
      </w:r>
    </w:p>
    <w:p>
      <w:pPr>
        <w:spacing w:after="80"/>
        <w:ind w:left="720"/>
      </w:pPr>
      <w:r>
        <w:rPr>
          <w:b w:val="0"/>
          <w:i w:val="0"/>
        </w:rPr>
        <w:t>giới thiệu, 151–153</w:t>
      </w:r>
    </w:p>
    <w:p>
      <w:pPr>
        <w:spacing w:after="80"/>
        <w:ind w:left="1080"/>
      </w:pPr>
      <w:r>
        <w:rPr>
          <w:b w:val="0"/>
          <w:i w:val="0"/>
        </w:rPr>
        <w:t>thách thức, 66</w:t>
      </w:r>
    </w:p>
    <w:p>
      <w:pPr>
        <w:spacing w:after="80"/>
        <w:ind w:left="1080"/>
      </w:pPr>
      <w:r>
        <w:rPr>
          <w:b w:val="0"/>
          <w:i w:val="0"/>
        </w:rPr>
        <w:t>sự do dự, 69</w:t>
      </w:r>
    </w:p>
    <w:p>
      <w:pPr>
        <w:spacing w:after="80"/>
        <w:ind w:left="720"/>
      </w:pPr>
      <w:r>
        <w:rPr>
          <w:b w:val="0"/>
          <w:i w:val="0"/>
        </w:rPr>
        <w:t>kiến thức, thiếu hụt, 69</w:t>
      </w:r>
    </w:p>
    <w:p>
      <w:pPr>
        <w:spacing w:after="80"/>
        <w:ind w:left="720"/>
      </w:pPr>
      <w:r>
        <w:rPr>
          <w:b w:val="0"/>
          <w:i w:val="0"/>
        </w:rPr>
        <w:t>tận dụng, 151</w:t>
      </w:r>
    </w:p>
    <w:p>
      <w:pPr>
        <w:spacing w:after="80"/>
        <w:ind w:left="720"/>
      </w:pPr>
      <w:r>
        <w:rPr>
          <w:b w:val="0"/>
          <w:i w:val="0"/>
        </w:rPr>
        <w:t>các mối quan hệ</w:t>
      </w:r>
    </w:p>
    <w:p>
      <w:pPr>
        <w:spacing w:after="80"/>
        <w:ind w:left="1080"/>
      </w:pPr>
      <w:r>
        <w:rPr>
          <w:b w:val="0"/>
          <w:i w:val="0"/>
        </w:rPr>
        <w:t>xây dựng, 69–70, 95</w:t>
      </w:r>
    </w:p>
    <w:p>
      <w:pPr>
        <w:spacing w:after="80"/>
        <w:ind w:left="1080"/>
      </w:pPr>
      <w:r>
        <w:rPr>
          <w:b w:val="0"/>
          <w:i w:val="0"/>
        </w:rPr>
        <w:t>kiểm soát, mất mát, 70</w:t>
      </w:r>
    </w:p>
    <w:p>
      <w:pPr>
        <w:spacing w:after="80"/>
        <w:ind w:left="1080"/>
      </w:pPr>
      <w:r>
        <w:rPr>
          <w:b w:val="0"/>
          <w:i w:val="0"/>
        </w:rPr>
        <w:t>đầu tư, 139</w:t>
      </w:r>
    </w:p>
    <w:p>
      <w:pPr>
        <w:spacing w:after="80"/>
        <w:ind w:left="720"/>
      </w:pPr>
      <w:r>
        <w:rPr>
          <w:b w:val="0"/>
          <w:i w:val="0"/>
        </w:rPr>
        <w:t>tin cậy, xây dựng, 95</w:t>
      </w:r>
    </w:p>
    <w:p>
      <w:pPr>
        <w:spacing w:after="80"/>
        <w:ind w:left="720"/>
      </w:pPr>
      <w:r>
        <w:rPr>
          <w:b w:val="0"/>
          <w:i w:val="0"/>
        </w:rPr>
        <w:t>các kiểu thăm hỏi, 154–156</w:t>
      </w:r>
    </w:p>
    <w:p>
      <w:pPr>
        <w:spacing w:after="80"/>
        <w:ind w:left="360"/>
      </w:pPr>
      <w:r>
        <w:rPr>
          <w:b w:val="0"/>
          <w:i w:val="0"/>
        </w:rPr>
        <w:t>Các hoạt động được hưởng hoa hồng, 159–160</w:t>
      </w:r>
    </w:p>
    <w:p>
      <w:pPr>
        <w:spacing w:after="80"/>
        <w:ind w:left="360"/>
      </w:pPr>
      <w:r>
        <w:rPr>
          <w:b w:val="0"/>
          <w:i w:val="0"/>
        </w:rPr>
        <w:t>Giao tiếp, nhấn mạnh, 64</w:t>
      </w:r>
    </w:p>
    <w:p>
      <w:pPr>
        <w:spacing w:after="80"/>
        <w:ind w:left="360"/>
      </w:pPr>
      <w:r>
        <w:rPr>
          <w:b w:val="0"/>
          <w:i w:val="0"/>
        </w:rPr>
        <w:t>Cộng đồng, các liên kết (thắt chặt), 220</w:t>
      </w:r>
    </w:p>
    <w:p>
      <w:pPr>
        <w:spacing w:after="80"/>
        <w:ind w:left="360"/>
      </w:pPr>
      <w:r>
        <w:rPr>
          <w:b w:val="0"/>
          <w:i w:val="0"/>
        </w:rPr>
        <w:t>Các công ty</w:t>
      </w:r>
    </w:p>
    <w:p>
      <w:pPr>
        <w:spacing w:after="80"/>
        <w:ind w:left="720"/>
      </w:pPr>
      <w:r>
        <w:rPr>
          <w:b w:val="0"/>
          <w:i w:val="0"/>
        </w:rPr>
        <w:t>thành công lâu dài, tác động, 109</w:t>
      </w:r>
    </w:p>
    <w:p>
      <w:pPr>
        <w:spacing w:after="80"/>
        <w:ind w:left="720"/>
      </w:pPr>
      <w:r>
        <w:rPr>
          <w:b w:val="0"/>
          <w:i w:val="0"/>
        </w:rPr>
        <w:t>chính trị, 64</w:t>
      </w:r>
    </w:p>
    <w:p>
      <w:pPr>
        <w:spacing w:after="80"/>
        <w:ind w:left="360"/>
      </w:pPr>
      <w:r>
        <w:rPr>
          <w:b w:val="0"/>
          <w:i w:val="0"/>
        </w:rPr>
        <w:t>Phương pháp mua sắm so sánh, 7</w:t>
      </w:r>
    </w:p>
    <w:p>
      <w:pPr>
        <w:spacing w:after="80"/>
        <w:ind w:left="360"/>
      </w:pPr>
      <w:r>
        <w:rPr>
          <w:b w:val="0"/>
          <w:i w:val="0"/>
        </w:rPr>
        <w:t>Gói đền bù, sự rõ ràng, 94</w:t>
      </w:r>
    </w:p>
    <w:p>
      <w:pPr>
        <w:spacing w:after="80"/>
        <w:ind w:left="360"/>
      </w:pPr>
      <w:r>
        <w:rPr>
          <w:b w:val="0"/>
          <w:i w:val="0"/>
        </w:rPr>
        <w:t>Năng lực (thể hiện), chất lượng câu hỏi (tác động), 143</w:t>
      </w:r>
    </w:p>
    <w:p>
      <w:pPr>
        <w:spacing w:after="80"/>
        <w:ind w:left="360"/>
      </w:pPr>
      <w:r>
        <w:rPr>
          <w:b w:val="0"/>
          <w:i w:val="0"/>
        </w:rPr>
        <w:t>Lợi thế cạnh tranh, các nguồn, 54</w:t>
      </w:r>
    </w:p>
    <w:p>
      <w:pPr>
        <w:spacing w:after="80"/>
        <w:ind w:left="360"/>
      </w:pPr>
      <w:r>
        <w:rPr>
          <w:b w:val="0"/>
          <w:i w:val="0"/>
        </w:rPr>
        <w:t>Độ phức tạp</w:t>
      </w:r>
    </w:p>
    <w:p>
      <w:pPr>
        <w:spacing w:after="80"/>
        <w:ind w:left="720"/>
      </w:pPr>
      <w:r>
        <w:rPr>
          <w:b w:val="0"/>
          <w:i w:val="0"/>
        </w:rPr>
        <w:t>giao tiếp, 130</w:t>
      </w:r>
    </w:p>
    <w:p>
      <w:pPr>
        <w:spacing w:after="80"/>
        <w:ind w:left="720"/>
      </w:pPr>
      <w:r>
        <w:rPr>
          <w:b w:val="0"/>
          <w:i w:val="0"/>
        </w:rPr>
        <w:t>sáng tạo, 59</w:t>
      </w:r>
    </w:p>
    <w:p>
      <w:pPr>
        <w:spacing w:after="80"/>
        <w:ind w:left="720"/>
      </w:pPr>
      <w:r>
        <w:rPr>
          <w:b w:val="0"/>
          <w:i w:val="0"/>
        </w:rPr>
        <w:t>tăng trưởng, 10</w:t>
      </w:r>
    </w:p>
    <w:p>
      <w:pPr>
        <w:spacing w:after="80"/>
        <w:ind w:left="720"/>
      </w:pPr>
      <w:r>
        <w:rPr>
          <w:b w:val="0"/>
          <w:i w:val="0"/>
        </w:rPr>
        <w:t>động lực, 55</w:t>
      </w:r>
    </w:p>
    <w:p>
      <w:pPr>
        <w:spacing w:after="80"/>
        <w:ind w:left="720"/>
      </w:pPr>
      <w:r>
        <w:rPr>
          <w:b w:val="0"/>
          <w:i w:val="0"/>
        </w:rPr>
        <w:t>rào cản, 52</w:t>
      </w:r>
    </w:p>
    <w:p>
      <w:pPr>
        <w:spacing w:after="80"/>
        <w:ind w:left="360"/>
      </w:pPr>
      <w:r>
        <w:rPr>
          <w:b w:val="0"/>
          <w:i w:val="0"/>
        </w:rPr>
        <w:t>Rủi ro tập trung, 65</w:t>
      </w:r>
    </w:p>
    <w:p>
      <w:pPr>
        <w:spacing w:after="80"/>
        <w:ind w:left="360"/>
      </w:pPr>
      <w:r>
        <w:rPr>
          <w:b w:val="0"/>
          <w:i w:val="0"/>
        </w:rPr>
        <w:t>Chuyên gia tư vấn, giành công lao, 143–144</w:t>
      </w:r>
    </w:p>
    <w:p>
      <w:pPr>
        <w:spacing w:after="80"/>
        <w:ind w:left="360"/>
      </w:pPr>
      <w:r>
        <w:rPr>
          <w:b w:val="0"/>
          <w:i w:val="0"/>
        </w:rPr>
        <w:t>Tư vấn</w:t>
      </w:r>
    </w:p>
    <w:p>
      <w:pPr>
        <w:spacing w:after="80"/>
        <w:ind w:left="720"/>
      </w:pPr>
      <w:r>
        <w:rPr>
          <w:b w:val="0"/>
          <w:i w:val="0"/>
        </w:rPr>
        <w:t>cuộc trò chuyện, 43–44</w:t>
      </w:r>
    </w:p>
    <w:p>
      <w:pPr>
        <w:spacing w:after="80"/>
        <w:ind w:left="720"/>
      </w:pPr>
      <w:r>
        <w:rPr>
          <w:b w:val="0"/>
          <w:i w:val="0"/>
        </w:rPr>
        <w:t>hội nghị đỉnh cao về trải nghiệm khách hàng, 32</w:t>
      </w:r>
    </w:p>
    <w:p>
      <w:pPr>
        <w:spacing w:after="80"/>
        <w:ind w:left="720"/>
      </w:pPr>
      <w:r>
        <w:rPr>
          <w:b w:val="0"/>
          <w:i w:val="0"/>
        </w:rPr>
        <w:t>sự gắn kết, tạo giá trị, 106</w:t>
      </w:r>
    </w:p>
    <w:p>
      <w:pPr>
        <w:spacing w:after="80"/>
        <w:ind w:left="720"/>
      </w:pPr>
      <w:r>
        <w:rPr>
          <w:b w:val="0"/>
          <w:i w:val="0"/>
        </w:rPr>
        <w:t>các tổ chức, định nghĩa sản phẩm/dịch vụ (thiếu vắng), 87–88</w:t>
      </w:r>
    </w:p>
    <w:p>
      <w:pPr>
        <w:spacing w:after="80"/>
        <w:ind w:left="720"/>
      </w:pPr>
      <w:r>
        <w:rPr>
          <w:b w:val="0"/>
          <w:i w:val="0"/>
        </w:rPr>
        <w:t>thực hành, thiết lập (quyết định), 9</w:t>
      </w:r>
    </w:p>
    <w:p>
      <w:pPr>
        <w:spacing w:after="80"/>
        <w:ind w:left="360"/>
      </w:pPr>
      <w:r>
        <w:rPr>
          <w:b w:val="0"/>
          <w:i w:val="0"/>
        </w:rPr>
        <w:t>Hợp đồng, gia hạn/mở rộng, 122</w:t>
      </w:r>
    </w:p>
    <w:p>
      <w:pPr>
        <w:spacing w:after="80"/>
        <w:ind w:left="360"/>
      </w:pPr>
      <w:r>
        <w:rPr>
          <w:b w:val="0"/>
          <w:i w:val="0"/>
        </w:rPr>
        <w:t>Cuộc trò chuyện</w:t>
      </w:r>
    </w:p>
    <w:p>
      <w:pPr>
        <w:spacing w:after="80"/>
        <w:ind w:left="720"/>
      </w:pPr>
      <w:r>
        <w:rPr>
          <w:b w:val="0"/>
          <w:i w:val="0"/>
        </w:rPr>
        <w:t>nâng tầm, 128</w:t>
      </w:r>
    </w:p>
    <w:p>
      <w:pPr>
        <w:spacing w:after="80"/>
        <w:ind w:left="720"/>
      </w:pPr>
      <w:r>
        <w:rPr>
          <w:b w:val="0"/>
          <w:i w:val="0"/>
        </w:rPr>
        <w:t>kiểm tra, 178–179</w:t>
      </w:r>
    </w:p>
    <w:p>
      <w:pPr>
        <w:spacing w:after="80"/>
        <w:ind w:left="360"/>
      </w:pPr>
      <w:r>
        <w:rPr>
          <w:b w:val="0"/>
          <w:i w:val="0"/>
        </w:rPr>
        <w:t>Cooley, 53</w:t>
      </w:r>
    </w:p>
    <w:p>
      <w:pPr>
        <w:spacing w:after="80"/>
        <w:ind w:left="360"/>
      </w:pPr>
      <w:r>
        <w:rPr>
          <w:b w:val="0"/>
          <w:i w:val="0"/>
        </w:rPr>
        <w:t>Các tập đoàn, ô che thương hiệu, 27</w:t>
      </w:r>
    </w:p>
    <w:p>
      <w:pPr>
        <w:spacing w:after="80"/>
        <w:ind w:left="360"/>
      </w:pPr>
      <w:r>
        <w:rPr>
          <w:b w:val="0"/>
          <w:i w:val="0"/>
        </w:rPr>
        <w:t>Cox, Trey, 20, 151</w:t>
      </w:r>
    </w:p>
    <w:p>
      <w:pPr>
        <w:spacing w:after="80"/>
        <w:ind w:left="360"/>
      </w:pPr>
      <w:r>
        <w:rPr>
          <w:b w:val="0"/>
          <w:i w:val="0"/>
        </w:rPr>
        <w:t>Uy tín, 167</w:t>
      </w:r>
    </w:p>
    <w:p>
      <w:pPr>
        <w:spacing w:after="80"/>
        <w:ind w:left="720"/>
      </w:pPr>
      <w:r>
        <w:rPr>
          <w:b w:val="0"/>
          <w:i w:val="0"/>
        </w:rPr>
        <w:t>khả năng, 80</w:t>
      </w:r>
    </w:p>
    <w:p>
      <w:pPr>
        <w:spacing w:after="80"/>
        <w:ind w:left="720"/>
      </w:pPr>
      <w:r>
        <w:rPr>
          <w:b w:val="0"/>
          <w:i w:val="0"/>
        </w:rPr>
        <w:t>niềm tin, 44</w:t>
      </w:r>
    </w:p>
    <w:p>
      <w:pPr>
        <w:spacing w:after="80"/>
        <w:ind w:left="720"/>
      </w:pPr>
      <w:r>
        <w:rPr>
          <w:b w:val="0"/>
          <w:i w:val="0"/>
        </w:rPr>
        <w:t>xây dựng, 114, 173, 198</w:t>
      </w:r>
    </w:p>
    <w:p>
      <w:pPr>
        <w:spacing w:after="80"/>
        <w:ind w:left="720"/>
      </w:pPr>
      <w:r>
        <w:rPr>
          <w:b w:val="0"/>
          <w:i w:val="0"/>
        </w:rPr>
        <w:t>vun đắp/phát triển, 157, 172, 196</w:t>
      </w:r>
    </w:p>
    <w:p>
      <w:pPr>
        <w:spacing w:after="80"/>
        <w:ind w:left="720"/>
      </w:pPr>
      <w:r>
        <w:rPr>
          <w:b w:val="0"/>
          <w:i w:val="0"/>
        </w:rPr>
        <w:t>giảm, 130</w:t>
      </w:r>
    </w:p>
    <w:p>
      <w:pPr>
        <w:spacing w:after="80"/>
        <w:ind w:left="720"/>
      </w:pPr>
      <w:r>
        <w:rPr>
          <w:b w:val="0"/>
          <w:i w:val="0"/>
        </w:rPr>
        <w:t>giao hàng, 8</w:t>
      </w:r>
    </w:p>
    <w:p>
      <w:pPr>
        <w:spacing w:after="80"/>
        <w:ind w:left="720"/>
      </w:pPr>
      <w:r>
        <w:rPr>
          <w:b w:val="0"/>
          <w:i w:val="0"/>
        </w:rPr>
        <w:t>thu nhập, 47, 194</w:t>
      </w:r>
    </w:p>
    <w:p>
      <w:pPr>
        <w:spacing w:after="80"/>
        <w:ind w:left="720"/>
      </w:pPr>
      <w:r>
        <w:rPr>
          <w:b w:val="0"/>
          <w:i w:val="0"/>
        </w:rPr>
        <w:t>tăng lên, 116–117</w:t>
      </w:r>
    </w:p>
    <w:p>
      <w:pPr>
        <w:spacing w:after="80"/>
        <w:ind w:left="720"/>
      </w:pPr>
      <w:r>
        <w:rPr>
          <w:b w:val="0"/>
          <w:i w:val="0"/>
        </w:rPr>
        <w:t>mở rộng quy mô, 79–82, 134, 140, 154, 209</w:t>
      </w:r>
    </w:p>
    <w:p>
      <w:pPr>
        <w:spacing w:after="80"/>
        <w:ind w:left="720"/>
      </w:pPr>
      <w:r>
        <w:rPr>
          <w:b w:val="0"/>
          <w:i w:val="0"/>
        </w:rPr>
        <w:t>chuyển giao, mức độ khó, 50</w:t>
      </w:r>
    </w:p>
    <w:p>
      <w:pPr>
        <w:spacing w:after="80"/>
        <w:ind w:left="360"/>
      </w:pPr>
      <w:r>
        <w:rPr>
          <w:b w:val="0"/>
          <w:i w:val="0"/>
        </w:rPr>
        <w:t>Công việc xuyên biên giới, 8</w:t>
      </w:r>
    </w:p>
    <w:p>
      <w:pPr>
        <w:spacing w:after="80"/>
        <w:ind w:left="360"/>
      </w:pPr>
      <w:r>
        <w:rPr>
          <w:b w:val="0"/>
          <w:i w:val="0"/>
        </w:rPr>
        <w:t>Bán chéo, 12, 201</w:t>
      </w:r>
    </w:p>
    <w:p>
      <w:pPr>
        <w:spacing w:after="80"/>
        <w:ind w:left="720"/>
      </w:pPr>
      <w:r>
        <w:rPr>
          <w:b w:val="0"/>
          <w:i w:val="0"/>
        </w:rPr>
        <w:t>mức độ khó, 69–70</w:t>
      </w:r>
    </w:p>
    <w:p>
      <w:pPr>
        <w:spacing w:after="80"/>
        <w:ind w:left="720"/>
      </w:pPr>
      <w:r>
        <w:rPr>
          <w:b w:val="0"/>
          <w:i w:val="0"/>
        </w:rPr>
        <w:t>hiệu quả, 53</w:t>
      </w:r>
    </w:p>
    <w:p>
      <w:pPr>
        <w:spacing w:after="80"/>
        <w:ind w:left="720"/>
      </w:pPr>
      <w:r>
        <w:rPr>
          <w:b w:val="0"/>
          <w:i w:val="0"/>
        </w:rPr>
        <w:t>cơ hội, 27</w:t>
      </w:r>
    </w:p>
    <w:p>
      <w:pPr>
        <w:spacing w:after="80"/>
        <w:ind w:left="720"/>
      </w:pPr>
      <w:r>
        <w:rPr>
          <w:b w:val="0"/>
          <w:i w:val="0"/>
        </w:rPr>
        <w:t>quy trình, 13</w:t>
      </w:r>
    </w:p>
    <w:p>
      <w:pPr>
        <w:spacing w:after="80"/>
        <w:ind w:left="360"/>
      </w:pPr>
      <w:r>
        <w:rPr>
          <w:b w:val="0"/>
          <w:i/>
        </w:rPr>
        <w:t>Cross-Selling Success</w:t>
      </w:r>
      <w:r>
        <w:rPr>
          <w:b w:val="0"/>
          <w:i w:val="0"/>
        </w:rPr>
        <w:t xml:space="preserve"> (Harding), 82, 138, 142</w:t>
      </w:r>
    </w:p>
    <w:p>
      <w:pPr>
        <w:spacing w:after="80"/>
        <w:ind w:left="360"/>
      </w:pPr>
      <w:r>
        <w:rPr>
          <w:b w:val="0"/>
          <w:i w:val="0"/>
        </w:rPr>
        <w:t>Văn hóa</w:t>
      </w:r>
    </w:p>
    <w:p>
      <w:pPr>
        <w:spacing w:after="80"/>
        <w:ind w:left="720"/>
      </w:pPr>
      <w:r>
        <w:rPr>
          <w:b w:val="0"/>
          <w:i w:val="0"/>
        </w:rPr>
        <w:t>đánh giá, 94</w:t>
      </w:r>
    </w:p>
    <w:p>
      <w:pPr>
        <w:spacing w:after="80"/>
        <w:ind w:left="720"/>
      </w:pPr>
      <w:r>
        <w:rPr>
          <w:b w:val="0"/>
          <w:i w:val="0"/>
        </w:rPr>
        <w:t>lợi thế của công ty boutique, 89</w:t>
      </w:r>
    </w:p>
    <w:p>
      <w:pPr>
        <w:spacing w:after="80"/>
        <w:ind w:left="360"/>
      </w:pPr>
      <w:r>
        <w:rPr>
          <w:b w:val="0"/>
          <w:i w:val="0"/>
        </w:rPr>
        <w:t>Sự tò mò, tầm quan trọng, 142–143</w:t>
      </w:r>
    </w:p>
    <w:p>
      <w:pPr>
        <w:spacing w:after="80"/>
        <w:ind w:left="360"/>
      </w:pPr>
      <w:r>
        <w:rPr>
          <w:b w:val="0"/>
          <w:i w:val="0"/>
        </w:rPr>
        <w:t>Quản lý quan hệ khách hàng (CRM), ghi chú (tầm quan trọng), 145</w:t>
      </w:r>
    </w:p>
    <w:p>
      <w:pPr>
        <w:spacing w:after="80"/>
        <w:ind w:left="360"/>
      </w:pPr>
      <w:r>
        <w:rPr>
          <w:b w:val="0"/>
          <w:i w:val="0"/>
        </w:rPr>
        <w:t>Hệ thống quản lý quan hệ khách hàng (CRMS), tác động, 90</w:t>
      </w:r>
    </w:p>
    <w:p>
      <w:pPr>
        <w:spacing w:after="80"/>
        <w:ind w:left="360"/>
      </w:pPr>
      <w:r>
        <w:rPr>
          <w:b w:val="0"/>
          <w:i w:val="0"/>
        </w:rPr>
        <w:t>Quản lý quan hệ khách hàng (CRM)</w:t>
      </w:r>
    </w:p>
    <w:p>
      <w:pPr>
        <w:spacing w:after="80"/>
        <w:ind w:left="720"/>
      </w:pPr>
      <w:r>
        <w:rPr>
          <w:b w:val="0"/>
          <w:i w:val="0"/>
        </w:rPr>
        <w:t>rào cản, 211–214</w:t>
      </w:r>
    </w:p>
    <w:p>
      <w:pPr>
        <w:spacing w:after="80"/>
        <w:ind w:left="720"/>
      </w:pPr>
      <w:r>
        <w:rPr>
          <w:b w:val="0"/>
          <w:i w:val="0"/>
        </w:rPr>
        <w:t>tác động, 77</w:t>
      </w:r>
    </w:p>
    <w:p>
      <w:pPr>
        <w:spacing w:after="80"/>
        <w:ind w:left="720"/>
      </w:pPr>
      <w:r>
        <w:rPr>
          <w:b w:val="0"/>
          <w:i w:val="0"/>
        </w:rPr>
        <w:t>tích hợp, 107</w:t>
      </w:r>
    </w:p>
    <w:p>
      <w:pPr>
        <w:spacing w:after="80"/>
        <w:ind w:left="720"/>
      </w:pPr>
      <w:r>
        <w:rPr>
          <w:b w:val="0"/>
          <w:i w:val="0"/>
        </w:rPr>
        <w:t>khả năng đo lường, 209</w:t>
      </w:r>
    </w:p>
    <w:p>
      <w:pPr>
        <w:spacing w:after="80"/>
        <w:ind w:left="720"/>
      </w:pPr>
      <w:r>
        <w:rPr>
          <w:b w:val="0"/>
          <w:i w:val="0"/>
        </w:rPr>
        <w:t>quản lý cơ hội, tầm quan trọng, 210–211</w:t>
      </w:r>
    </w:p>
    <w:p>
      <w:pPr>
        <w:spacing w:after="80"/>
        <w:ind w:left="720"/>
      </w:pPr>
      <w:r>
        <w:rPr>
          <w:b w:val="0"/>
          <w:i w:val="0"/>
        </w:rPr>
        <w:t>phần mềm</w:t>
      </w:r>
    </w:p>
    <w:p>
      <w:pPr>
        <w:spacing w:after="80"/>
        <w:ind w:left="1080"/>
      </w:pPr>
      <w:r>
        <w:rPr>
          <w:b w:val="0"/>
          <w:i w:val="0"/>
        </w:rPr>
        <w:t>tính năng cổng giai đoạn (stage gate), 211</w:t>
      </w:r>
    </w:p>
    <w:p>
      <w:pPr>
        <w:spacing w:after="80"/>
        <w:ind w:left="1080"/>
      </w:pPr>
      <w:r>
        <w:rPr>
          <w:b w:val="0"/>
          <w:i w:val="0"/>
        </w:rPr>
        <w:t>việc sử dụng, 207</w:t>
      </w:r>
    </w:p>
    <w:p>
      <w:pPr>
        <w:spacing w:after="80"/>
        <w:ind w:left="720"/>
      </w:pPr>
      <w:r>
        <w:rPr>
          <w:b w:val="0"/>
          <w:i w:val="0"/>
        </w:rPr>
        <w:t>xương sống, cài đặt, 208</w:t>
      </w:r>
    </w:p>
    <w:p>
      <w:pPr>
        <w:spacing w:after="80"/>
        <w:ind w:left="720"/>
      </w:pPr>
      <w:r>
        <w:rPr>
          <w:b w:val="0"/>
          <w:i w:val="0"/>
        </w:rPr>
        <w:t>việc sử dụng, 207–209</w:t>
      </w:r>
    </w:p>
    <w:p>
      <w:pPr>
        <w:spacing w:after="80"/>
        <w:ind w:left="720"/>
      </w:pPr>
      <w:r>
        <w:rPr>
          <w:b w:val="0"/>
          <w:i w:val="0"/>
        </w:rPr>
        <w:t>tính hữu ích, các phát triển, 212–214</w:t>
      </w:r>
    </w:p>
    <w:p>
      <w:pPr>
        <w:spacing w:after="80"/>
        <w:ind w:left="360"/>
      </w:pPr>
      <w:r>
        <w:rPr>
          <w:b w:val="0"/>
          <w:i w:val="0"/>
        </w:rPr>
        <w:t>Khách hàng</w:t>
      </w:r>
    </w:p>
    <w:p>
      <w:pPr>
        <w:spacing w:after="80"/>
        <w:ind w:left="720"/>
      </w:pPr>
      <w:r>
        <w:rPr>
          <w:b w:val="0"/>
          <w:i w:val="0"/>
        </w:rPr>
        <w:t>cuộc họp, vai trò CSO, 200</w:t>
      </w:r>
    </w:p>
    <w:p>
      <w:pPr>
        <w:spacing w:after="80"/>
        <w:ind w:left="720"/>
      </w:pPr>
      <w:r>
        <w:rPr>
          <w:b w:val="0"/>
          <w:i w:val="0"/>
        </w:rPr>
        <w:t>quy trình bán hàng, 22</w:t>
      </w:r>
    </w:p>
    <w:p>
      <w:pPr>
        <w:spacing w:after="80"/>
        <w:ind w:left="360"/>
      </w:pPr>
      <w:r>
        <w:rPr>
          <w:b w:val="0"/>
          <w:i w:val="0"/>
        </w:rPr>
        <w:t>Tùy chỉnh, tầm quan trọng, 166</w:t>
      </w:r>
    </w:p>
    <w:p>
      <w:pPr>
        <w:spacing w:after="80"/>
        <w:ind w:left="360"/>
      </w:pPr>
      <w:r>
        <w:rPr>
          <w:b/>
          <w:i w:val="0"/>
        </w:rPr>
        <w:t>D</w:t>
      </w:r>
    </w:p>
    <w:p>
      <w:pPr>
        <w:spacing w:after="80"/>
        <w:ind w:left="360"/>
      </w:pPr>
      <w:r>
        <w:rPr>
          <w:b w:val="0"/>
          <w:i w:val="0"/>
        </w:rPr>
        <w:t>Daljord, Øystein, 158–159, 163</w:t>
      </w:r>
    </w:p>
    <w:p>
      <w:pPr>
        <w:spacing w:after="80"/>
        <w:ind w:left="360"/>
      </w:pPr>
      <w:r>
        <w:rPr>
          <w:b w:val="0"/>
          <w:i w:val="0"/>
        </w:rPr>
        <w:t>Dữ liệu</w:t>
      </w:r>
    </w:p>
    <w:p>
      <w:pPr>
        <w:spacing w:after="80"/>
        <w:ind w:left="720"/>
      </w:pPr>
      <w:r>
        <w:rPr>
          <w:b w:val="0"/>
          <w:i w:val="0"/>
        </w:rPr>
        <w:t>niềm tin của người mua, 189–190</w:t>
      </w:r>
    </w:p>
    <w:p>
      <w:pPr>
        <w:spacing w:after="80"/>
        <w:ind w:left="720"/>
      </w:pPr>
      <w:r>
        <w:rPr>
          <w:b w:val="0"/>
          <w:i w:val="0"/>
        </w:rPr>
        <w:t>quy trình nắm bắt, chiến lược hóa, 210–211</w:t>
      </w:r>
    </w:p>
    <w:p>
      <w:pPr>
        <w:spacing w:after="80"/>
        <w:ind w:left="360"/>
      </w:pPr>
      <w:r>
        <w:rPr>
          <w:b w:val="0"/>
          <w:i w:val="0"/>
        </w:rPr>
        <w:t>Giao hàng, tầm quan trọng, 123</w:t>
      </w:r>
    </w:p>
    <w:p>
      <w:pPr>
        <w:spacing w:after="80"/>
        <w:ind w:left="360"/>
      </w:pPr>
      <w:r>
        <w:rPr>
          <w:b w:val="0"/>
          <w:i w:val="0"/>
        </w:rPr>
        <w:t>Deloitte, 18, 22, 107</w:t>
      </w:r>
    </w:p>
    <w:p>
      <w:pPr>
        <w:spacing w:after="80"/>
        <w:ind w:left="720"/>
      </w:pPr>
      <w:r>
        <w:rPr>
          <w:b w:val="0"/>
          <w:i w:val="0"/>
        </w:rPr>
        <w:t>các dự án, công việc (mối quan hệ), 24</w:t>
      </w:r>
    </w:p>
    <w:p>
      <w:pPr>
        <w:spacing w:after="80"/>
        <w:ind w:left="360"/>
      </w:pPr>
      <w:r>
        <w:rPr>
          <w:b w:val="0"/>
          <w:i w:val="0"/>
        </w:rPr>
        <w:t>Tạo nhu cầu, 199</w:t>
      </w:r>
    </w:p>
    <w:p>
      <w:pPr>
        <w:spacing w:after="80"/>
        <w:ind w:left="360"/>
      </w:pPr>
      <w:r>
        <w:rPr>
          <w:b w:val="0"/>
          <w:i w:val="0"/>
        </w:rPr>
        <w:t>Lập kế hoạch tài khoản Diamond, 111</w:t>
      </w:r>
    </w:p>
    <w:p>
      <w:pPr>
        <w:spacing w:after="80"/>
        <w:ind w:left="720"/>
      </w:pPr>
      <w:r>
        <w:rPr>
          <w:b w:val="0"/>
          <w:i w:val="0"/>
        </w:rPr>
        <w:t>các cơ hội, 112–114</w:t>
      </w:r>
    </w:p>
    <w:p>
      <w:pPr>
        <w:spacing w:after="80"/>
        <w:ind w:left="360"/>
      </w:pPr>
      <w:r>
        <w:rPr>
          <w:b w:val="0"/>
          <w:i w:val="0"/>
        </w:rPr>
        <w:t>Khách hàng Diamond, nắm bắt, 121</w:t>
      </w:r>
    </w:p>
    <w:p>
      <w:pPr>
        <w:spacing w:after="80"/>
        <w:ind w:left="360"/>
      </w:pPr>
      <w:r>
        <w:rPr>
          <w:b w:val="0"/>
          <w:i w:val="0"/>
        </w:rPr>
        <w:t>DiamondCluster, 138</w:t>
      </w:r>
    </w:p>
    <w:p>
      <w:pPr>
        <w:spacing w:after="80"/>
        <w:ind w:left="360"/>
      </w:pPr>
      <w:r>
        <w:rPr>
          <w:b w:val="0"/>
          <w:i w:val="0"/>
        </w:rPr>
        <w:t>Diamond of Opportunity, 10, 26, 131</w:t>
      </w:r>
    </w:p>
    <w:p>
      <w:pPr>
        <w:spacing w:after="80"/>
        <w:ind w:left="720"/>
      </w:pPr>
      <w:r>
        <w:rPr>
          <w:b w:val="0"/>
          <w:i w:val="0"/>
        </w:rPr>
        <w:t>diện mạo, 28</w:t>
      </w:r>
    </w:p>
    <w:p>
      <w:pPr>
        <w:spacing w:after="80"/>
        <w:ind w:left="720"/>
      </w:pPr>
      <w:r>
        <w:rPr>
          <w:b w:val="0"/>
          <w:i w:val="0"/>
        </w:rPr>
        <w:t>EVOLVE diện mạo, 36</w:t>
      </w:r>
    </w:p>
    <w:p>
      <w:pPr>
        <w:spacing w:after="80"/>
        <w:ind w:left="720"/>
      </w:pPr>
      <w:r>
        <w:rPr>
          <w:b w:val="0"/>
          <w:i w:val="0"/>
        </w:rPr>
        <w:t>EXPAND diện mạo, 31</w:t>
      </w:r>
    </w:p>
    <w:p>
      <w:pPr>
        <w:spacing w:after="80"/>
        <w:ind w:left="720"/>
      </w:pPr>
      <w:r>
        <w:rPr>
          <w:b w:val="0"/>
          <w:i w:val="0"/>
        </w:rPr>
        <w:t>EXTEND diện mạo, 32</w:t>
      </w:r>
    </w:p>
    <w:p>
      <w:pPr>
        <w:spacing w:after="80"/>
        <w:ind w:left="720"/>
      </w:pPr>
      <w:r>
        <w:rPr>
          <w:b w:val="0"/>
          <w:i w:val="0"/>
        </w:rPr>
        <w:t>tăng trưởng</w:t>
      </w:r>
    </w:p>
    <w:p>
      <w:pPr>
        <w:spacing w:after="80"/>
        <w:ind w:left="1080"/>
      </w:pPr>
      <w:r>
        <w:rPr>
          <w:b w:val="0"/>
          <w:i w:val="0"/>
        </w:rPr>
        <w:t>theo đuổi, 80</w:t>
      </w:r>
    </w:p>
    <w:p>
      <w:pPr>
        <w:spacing w:after="80"/>
        <w:ind w:left="1080"/>
      </w:pPr>
      <w:r>
        <w:rPr>
          <w:b w:val="0"/>
          <w:i w:val="0"/>
        </w:rPr>
        <w:t>cơ hội, nhận diện, 149</w:t>
      </w:r>
    </w:p>
    <w:p>
      <w:pPr>
        <w:spacing w:after="80"/>
        <w:ind w:left="720"/>
      </w:pPr>
      <w:r>
        <w:rPr>
          <w:b w:val="0"/>
          <w:i w:val="0"/>
        </w:rPr>
        <w:t>Innovate diện mạo, 38</w:t>
      </w:r>
    </w:p>
    <w:p>
      <w:pPr>
        <w:spacing w:after="80"/>
        <w:ind w:left="720"/>
      </w:pPr>
      <w:r>
        <w:rPr>
          <w:b w:val="0"/>
          <w:i w:val="0"/>
        </w:rPr>
        <w:t>bước nhảy, 155</w:t>
      </w:r>
    </w:p>
    <w:p>
      <w:pPr>
        <w:spacing w:after="80"/>
        <w:ind w:left="720"/>
      </w:pPr>
      <w:r>
        <w:rPr>
          <w:b w:val="0"/>
          <w:i w:val="0"/>
        </w:rPr>
        <w:t>MORE diện mạo, 29</w:t>
      </w:r>
    </w:p>
    <w:p>
      <w:pPr>
        <w:spacing w:after="80"/>
        <w:ind w:left="720"/>
      </w:pPr>
      <w:r>
        <w:rPr>
          <w:b w:val="0"/>
          <w:i w:val="0"/>
        </w:rPr>
        <w:t>MORE công việc, 54</w:t>
      </w:r>
    </w:p>
    <w:p>
      <w:pPr>
        <w:spacing w:after="80"/>
        <w:ind w:left="720"/>
      </w:pPr>
      <w:r>
        <w:rPr>
          <w:b w:val="0"/>
          <w:i w:val="0"/>
        </w:rPr>
        <w:t>điều hướng, 171</w:t>
      </w:r>
    </w:p>
    <w:p>
      <w:pPr>
        <w:spacing w:after="80"/>
        <w:ind w:left="720"/>
      </w:pPr>
      <w:r>
        <w:rPr>
          <w:b w:val="0"/>
          <w:i w:val="0"/>
        </w:rPr>
        <w:t>góc nhìn, thay đổi, 99</w:t>
      </w:r>
    </w:p>
    <w:p>
      <w:pPr>
        <w:spacing w:after="80"/>
        <w:ind w:left="720"/>
      </w:pPr>
      <w:r>
        <w:rPr>
          <w:b w:val="0"/>
          <w:i w:val="0"/>
        </w:rPr>
        <w:t>câu hỏi, 88</w:t>
      </w:r>
    </w:p>
    <w:p>
      <w:pPr>
        <w:spacing w:after="80"/>
        <w:ind w:left="720"/>
      </w:pPr>
      <w:r>
        <w:rPr>
          <w:b w:val="0"/>
          <w:i w:val="0"/>
        </w:rPr>
        <w:t>REACH diện mạo, 34</w:t>
      </w:r>
    </w:p>
    <w:p>
      <w:pPr>
        <w:spacing w:after="80"/>
        <w:ind w:left="720"/>
      </w:pPr>
      <w:r>
        <w:rPr>
          <w:b w:val="0"/>
          <w:i w:val="0"/>
        </w:rPr>
        <w:t>công việc, giới thiệu chuyên gia mới, 68</w:t>
      </w:r>
    </w:p>
    <w:p>
      <w:pPr>
        <w:spacing w:after="80"/>
        <w:ind w:left="360"/>
      </w:pPr>
      <w:r>
        <w:rPr>
          <w:b w:val="0"/>
          <w:i w:val="0"/>
        </w:rPr>
        <w:t>Kim cương, khám phá khách hàng (hỗ trợ), 194–196</w:t>
      </w:r>
    </w:p>
    <w:p>
      <w:pPr>
        <w:spacing w:after="80"/>
        <w:ind w:left="360"/>
      </w:pPr>
      <w:r>
        <w:rPr>
          <w:b w:val="0"/>
          <w:i w:val="0"/>
        </w:rPr>
        <w:t>Tính phi kinh tế theo quy mô (diseconomies of scale), 74–75, 121</w:t>
      </w:r>
    </w:p>
    <w:p>
      <w:pPr>
        <w:spacing w:after="80"/>
        <w:ind w:left="360"/>
      </w:pPr>
      <w:r>
        <w:rPr>
          <w:b w:val="0"/>
          <w:i w:val="0"/>
        </w:rPr>
        <w:t>Đa dạng và hòa nhập (Diversity and inclusion - D&amp;I)</w:t>
      </w:r>
    </w:p>
    <w:p>
      <w:pPr>
        <w:spacing w:after="80"/>
        <w:ind w:left="720"/>
      </w:pPr>
      <w:r>
        <w:rPr>
          <w:b w:val="0"/>
          <w:i w:val="0"/>
        </w:rPr>
        <w:t>ứng viên, tuyển dụng, 29</w:t>
      </w:r>
    </w:p>
    <w:p>
      <w:pPr>
        <w:spacing w:after="80"/>
        <w:ind w:left="720"/>
      </w:pPr>
      <w:r>
        <w:rPr>
          <w:b w:val="0"/>
          <w:i w:val="0"/>
        </w:rPr>
        <w:t>bài thuyết trình về nguồn nhân lực, 133</w:t>
      </w:r>
    </w:p>
    <w:p>
      <w:pPr>
        <w:spacing w:after="80"/>
        <w:ind w:left="360"/>
      </w:pPr>
      <w:r>
        <w:rPr>
          <w:b w:val="0"/>
          <w:i w:val="0"/>
        </w:rPr>
        <w:t>Đếm trùng (double counting), 160</w:t>
      </w:r>
    </w:p>
    <w:p>
      <w:pPr>
        <w:spacing w:after="80"/>
        <w:ind w:left="360"/>
      </w:pPr>
      <w:r>
        <w:rPr>
          <w:b w:val="0"/>
          <w:i w:val="0"/>
        </w:rPr>
        <w:t>Câu chốt đôi (double punchline), 206</w:t>
      </w:r>
    </w:p>
    <w:p>
      <w:pPr>
        <w:spacing w:after="80"/>
        <w:ind w:left="360"/>
      </w:pPr>
      <w:r>
        <w:rPr>
          <w:b w:val="0"/>
          <w:i w:val="0"/>
        </w:rPr>
        <w:t>DXL Group, 69</w:t>
      </w:r>
    </w:p>
    <w:p>
      <w:pPr>
        <w:spacing w:after="80"/>
        <w:ind w:left="360"/>
      </w:pPr>
      <w:r>
        <w:rPr>
          <w:b w:val="0"/>
          <w:i w:val="0"/>
        </w:rPr>
        <w:t>Dynamics 365, 212</w:t>
      </w:r>
    </w:p>
    <w:p>
      <w:pPr>
        <w:spacing w:after="80"/>
        <w:ind w:left="360"/>
      </w:pPr>
      <w:r>
        <w:rPr>
          <w:b/>
          <w:i w:val="0"/>
        </w:rPr>
        <w:t>E</w:t>
      </w:r>
    </w:p>
    <w:p>
      <w:pPr>
        <w:spacing w:after="80"/>
        <w:ind w:left="360"/>
      </w:pPr>
      <w:r>
        <w:rPr>
          <w:b w:val="0"/>
          <w:i w:val="0"/>
        </w:rPr>
        <w:t>Dự báo thu nhập, kỹ thuật đảo ngược (reverse engineering), 111</w:t>
      </w:r>
    </w:p>
    <w:p>
      <w:pPr>
        <w:spacing w:after="80"/>
        <w:ind w:left="360"/>
      </w:pPr>
      <w:r>
        <w:rPr>
          <w:b w:val="0"/>
          <w:i w:val="0"/>
        </w:rPr>
        <w:t>ECFx, 22</w:t>
      </w:r>
    </w:p>
    <w:p>
      <w:pPr>
        <w:spacing w:after="80"/>
        <w:ind w:left="360"/>
      </w:pPr>
      <w:r>
        <w:rPr>
          <w:b w:val="0"/>
          <w:i w:val="0"/>
        </w:rPr>
        <w:t>Tính kinh tế theo quy mô (economies of scale), 72–73</w:t>
      </w:r>
    </w:p>
    <w:p>
      <w:pPr>
        <w:spacing w:after="80"/>
        <w:ind w:left="720"/>
      </w:pPr>
      <w:r>
        <w:rPr>
          <w:b w:val="0"/>
          <w:i w:val="0"/>
        </w:rPr>
        <w:t>sự tồn tại, câu hỏi, 73</w:t>
      </w:r>
    </w:p>
    <w:p>
      <w:pPr>
        <w:spacing w:after="80"/>
        <w:ind w:left="360"/>
      </w:pPr>
      <w:r>
        <w:rPr>
          <w:b w:val="0"/>
          <w:i w:val="0"/>
        </w:rPr>
        <w:t>Email</w:t>
      </w:r>
    </w:p>
    <w:p>
      <w:pPr>
        <w:spacing w:after="80"/>
        <w:ind w:left="720"/>
      </w:pPr>
      <w:r>
        <w:rPr>
          <w:b w:val="0"/>
          <w:i w:val="0"/>
        </w:rPr>
        <w:t>chuỗi, theo dõi, 147–148</w:t>
      </w:r>
    </w:p>
    <w:p>
      <w:pPr>
        <w:spacing w:after="80"/>
        <w:ind w:left="720"/>
      </w:pPr>
      <w:r>
        <w:rPr>
          <w:b w:val="0"/>
          <w:i w:val="0"/>
        </w:rPr>
        <w:t>giới thiệu, 152</w:t>
      </w:r>
    </w:p>
    <w:p>
      <w:pPr>
        <w:spacing w:after="80"/>
        <w:ind w:left="720"/>
      </w:pPr>
      <w:r>
        <w:rPr>
          <w:b w:val="0"/>
          <w:i w:val="0"/>
        </w:rPr>
        <w:t>email REACH, 172–173</w:t>
      </w:r>
    </w:p>
    <w:p>
      <w:pPr>
        <w:spacing w:after="80"/>
        <w:ind w:left="720"/>
      </w:pPr>
      <w:r>
        <w:rPr>
          <w:b w:val="0"/>
          <w:i w:val="0"/>
        </w:rPr>
        <w:t>phản hồi, thời gian tiêu tốn, 198</w:t>
      </w:r>
    </w:p>
    <w:p>
      <w:pPr>
        <w:spacing w:after="80"/>
        <w:ind w:left="360"/>
      </w:pPr>
      <w:r>
        <w:rPr>
          <w:b w:val="0"/>
          <w:i w:val="0"/>
        </w:rPr>
        <w:t>Embark, 122</w:t>
      </w:r>
    </w:p>
    <w:p>
      <w:pPr>
        <w:spacing w:after="80"/>
        <w:ind w:left="360"/>
      </w:pPr>
      <w:r>
        <w:rPr>
          <w:b w:val="0"/>
          <w:i w:val="0"/>
        </w:rPr>
        <w:t>Nhu cầu khẩn cấp, lắng nghe, 168</w:t>
      </w:r>
    </w:p>
    <w:p>
      <w:pPr>
        <w:spacing w:after="80"/>
        <w:ind w:left="360"/>
      </w:pPr>
      <w:r>
        <w:rPr>
          <w:b w:val="0"/>
          <w:i w:val="0"/>
        </w:rPr>
        <w:t>Ưu tiên của nhân viên, ưu tiên của khách hàng (sự căn chỉnh), 163–164</w:t>
      </w:r>
    </w:p>
    <w:p>
      <w:pPr>
        <w:spacing w:after="80"/>
        <w:ind w:left="360"/>
      </w:pPr>
      <w:r>
        <w:rPr>
          <w:b w:val="0"/>
          <w:i/>
        </w:rPr>
        <w:t>E-Myth, The</w:t>
      </w:r>
      <w:r>
        <w:rPr>
          <w:b w:val="0"/>
          <w:i w:val="0"/>
        </w:rPr>
        <w:t xml:space="preserve"> (Gerber), 198</w:t>
      </w:r>
    </w:p>
    <w:p>
      <w:pPr>
        <w:spacing w:after="80"/>
        <w:ind w:left="360"/>
      </w:pPr>
      <w:r>
        <w:rPr>
          <w:b w:val="0"/>
          <w:i w:val="0"/>
        </w:rPr>
        <w:t>Trích dẫn chứng thực, sự bao gồm, 136</w:t>
      </w:r>
    </w:p>
    <w:p>
      <w:pPr>
        <w:spacing w:after="80"/>
        <w:ind w:left="360"/>
      </w:pPr>
      <w:r>
        <w:rPr>
          <w:b w:val="0"/>
          <w:i w:val="0"/>
        </w:rPr>
        <w:t>Engel, Greg, 97</w:t>
      </w:r>
    </w:p>
    <w:p>
      <w:pPr>
        <w:spacing w:after="80"/>
        <w:ind w:left="360"/>
      </w:pPr>
      <w:r>
        <w:rPr>
          <w:b w:val="0"/>
          <w:i w:val="0"/>
        </w:rPr>
        <w:t>Ensor, Phil, 63–64</w:t>
      </w:r>
    </w:p>
    <w:p>
      <w:pPr>
        <w:spacing w:after="80"/>
        <w:ind w:left="360"/>
      </w:pPr>
      <w:r>
        <w:rPr>
          <w:b w:val="0"/>
          <w:i w:val="0"/>
        </w:rPr>
        <w:t>Hệ thống hoạch định nguồn lực doanh nghiệp (ERP), cách sử dụng, 91</w:t>
      </w:r>
    </w:p>
    <w:p>
      <w:pPr>
        <w:spacing w:after="80"/>
        <w:ind w:left="360"/>
      </w:pPr>
      <w:r>
        <w:rPr>
          <w:b w:val="0"/>
          <w:i w:val="0"/>
        </w:rPr>
        <w:t>Quản trị rủi ro doanh nghiệp (ERM), 68</w:t>
      </w:r>
    </w:p>
    <w:p>
      <w:pPr>
        <w:spacing w:after="80"/>
        <w:ind w:left="360"/>
      </w:pPr>
      <w:r>
        <w:rPr>
          <w:b w:val="0"/>
          <w:i w:val="0"/>
        </w:rPr>
        <w:t>Environmental Resources Management (ERM), 11, 55, 97, 104, 124, 161</w:t>
      </w:r>
    </w:p>
    <w:p>
      <w:pPr>
        <w:spacing w:after="80"/>
        <w:ind w:left="720"/>
      </w:pPr>
      <w:r>
        <w:rPr>
          <w:b w:val="0"/>
          <w:i w:val="0"/>
        </w:rPr>
        <w:t>phạm vi dự án, 167</w:t>
      </w:r>
    </w:p>
    <w:p>
      <w:pPr>
        <w:spacing w:after="80"/>
        <w:ind w:left="360"/>
      </w:pPr>
      <w:r>
        <w:rPr>
          <w:b w:val="0"/>
          <w:i w:val="0"/>
        </w:rPr>
        <w:t>Ernst &amp; Young (EY), 103, 110, 114, 140</w:t>
      </w:r>
    </w:p>
    <w:p>
      <w:pPr>
        <w:spacing w:after="80"/>
        <w:ind w:left="720"/>
      </w:pPr>
      <w:r>
        <w:rPr>
          <w:b w:val="0"/>
          <w:i w:val="0"/>
        </w:rPr>
        <w:t>sự rõ ràng, việc tạo ra, 149</w:t>
      </w:r>
    </w:p>
    <w:p>
      <w:pPr>
        <w:spacing w:after="80"/>
        <w:ind w:left="360"/>
      </w:pPr>
      <w:r>
        <w:rPr>
          <w:b w:val="0"/>
          <w:i w:val="0"/>
        </w:rPr>
        <w:t>Esperti, Bob, 200</w:t>
      </w:r>
    </w:p>
    <w:p>
      <w:pPr>
        <w:spacing w:after="80"/>
        <w:ind w:left="360"/>
      </w:pPr>
      <w:r>
        <w:rPr>
          <w:b w:val="0"/>
          <w:i w:val="0"/>
        </w:rPr>
        <w:t>EVOLVE (thành phần Diamond of Opportunity), 28, 35–37</w:t>
      </w:r>
    </w:p>
    <w:p>
      <w:pPr>
        <w:spacing w:after="80"/>
        <w:ind w:left="720"/>
      </w:pPr>
      <w:r>
        <w:rPr>
          <w:b w:val="0"/>
          <w:i w:val="0"/>
        </w:rPr>
        <w:t>né tránh, 88</w:t>
      </w:r>
    </w:p>
    <w:p>
      <w:pPr>
        <w:spacing w:after="80"/>
        <w:ind w:left="720"/>
      </w:pPr>
      <w:r>
        <w:rPr>
          <w:b w:val="0"/>
          <w:i w:val="0"/>
        </w:rPr>
        <w:t>hòa nhập, 115</w:t>
      </w:r>
    </w:p>
    <w:p>
      <w:pPr>
        <w:spacing w:after="80"/>
        <w:ind w:left="720"/>
      </w:pPr>
      <w:r>
        <w:rPr>
          <w:b w:val="0"/>
          <w:i w:val="0"/>
        </w:rPr>
        <w:t>các công ty phát triển hữu cơ, thành công, 93</w:t>
      </w:r>
    </w:p>
    <w:p>
      <w:pPr>
        <w:spacing w:after="80"/>
        <w:ind w:left="720"/>
      </w:pPr>
      <w:r>
        <w:rPr>
          <w:b w:val="0"/>
          <w:i w:val="0"/>
        </w:rPr>
        <w:t>quy trình, 67</w:t>
      </w:r>
    </w:p>
    <w:p>
      <w:pPr>
        <w:spacing w:after="80"/>
        <w:ind w:left="720"/>
      </w:pPr>
      <w:r>
        <w:rPr>
          <w:b w:val="0"/>
          <w:i w:val="0"/>
        </w:rPr>
        <w:t>mối quan hệ, sự phát triển, 96</w:t>
      </w:r>
    </w:p>
    <w:p>
      <w:pPr>
        <w:spacing w:after="80"/>
        <w:ind w:left="360"/>
      </w:pPr>
      <w:r>
        <w:rPr>
          <w:b w:val="0"/>
          <w:i w:val="0"/>
        </w:rPr>
        <w:t>phương pháp mua sắm so sánh dựa trên Excel, 7</w:t>
      </w:r>
    </w:p>
    <w:p>
      <w:pPr>
        <w:spacing w:after="80"/>
        <w:ind w:left="360"/>
      </w:pPr>
      <w:r>
        <w:rPr>
          <w:b w:val="0"/>
          <w:i w:val="0"/>
        </w:rPr>
        <w:t>Công việc xuất sắc (Cấp độ II), 123–124</w:t>
      </w:r>
    </w:p>
    <w:p>
      <w:pPr>
        <w:spacing w:after="80"/>
        <w:ind w:left="360"/>
      </w:pPr>
      <w:r>
        <w:rPr>
          <w:b w:val="0"/>
          <w:i w:val="0"/>
        </w:rPr>
        <w:t>Các nhà lãnh đạo trong đội ngũ lãnh đạo điều hành (ELT), 59–60</w:t>
      </w:r>
    </w:p>
    <w:p>
      <w:pPr>
        <w:spacing w:after="80"/>
        <w:ind w:left="360"/>
      </w:pPr>
      <w:r>
        <w:rPr>
          <w:b w:val="0"/>
          <w:i w:val="0"/>
        </w:rPr>
        <w:t>EXPAND (thành phần Diamond of Opportunity), 27, 28, 30–31</w:t>
      </w:r>
    </w:p>
    <w:p>
      <w:pPr>
        <w:spacing w:after="80"/>
        <w:ind w:left="720"/>
      </w:pPr>
      <w:r>
        <w:rPr>
          <w:b w:val="0"/>
          <w:i w:val="0"/>
        </w:rPr>
        <w:t>cuộc trò chuyện, 180</w:t>
      </w:r>
    </w:p>
    <w:p>
      <w:pPr>
        <w:spacing w:after="80"/>
        <w:ind w:left="720"/>
      </w:pPr>
      <w:r>
        <w:rPr>
          <w:b w:val="0"/>
          <w:i w:val="0"/>
        </w:rPr>
        <w:t>sự dễ dàng, 98</w:t>
      </w:r>
    </w:p>
    <w:p>
      <w:pPr>
        <w:spacing w:after="80"/>
        <w:ind w:left="720"/>
      </w:pPr>
      <w:r>
        <w:rPr>
          <w:b w:val="0"/>
          <w:i w:val="0"/>
        </w:rPr>
        <w:t>các cơ hội, 88</w:t>
      </w:r>
    </w:p>
    <w:p>
      <w:pPr>
        <w:spacing w:after="80"/>
        <w:ind w:left="720"/>
      </w:pPr>
      <w:r>
        <w:rPr>
          <w:b w:val="0"/>
          <w:i w:val="0"/>
        </w:rPr>
        <w:t>các công ty phát triển hữu cơ, thành công, 93</w:t>
      </w:r>
    </w:p>
    <w:p>
      <w:pPr>
        <w:spacing w:after="80"/>
        <w:ind w:left="720"/>
      </w:pPr>
      <w:r>
        <w:rPr>
          <w:b w:val="0"/>
          <w:i w:val="0"/>
        </w:rPr>
        <w:t>mở rộng mối quan hệ, 96</w:t>
      </w:r>
    </w:p>
    <w:p>
      <w:pPr>
        <w:spacing w:after="80"/>
        <w:ind w:left="720"/>
      </w:pPr>
      <w:r>
        <w:rPr>
          <w:b w:val="0"/>
          <w:i w:val="0"/>
        </w:rPr>
        <w:t>công việc, 123, 134, 144</w:t>
      </w:r>
    </w:p>
    <w:p>
      <w:pPr>
        <w:spacing w:after="80"/>
        <w:ind w:left="1080"/>
      </w:pPr>
      <w:r>
        <w:rPr>
          <w:b w:val="0"/>
          <w:i w:val="0"/>
        </w:rPr>
        <w:t>cơ hội, 178</w:t>
      </w:r>
    </w:p>
    <w:p>
      <w:pPr>
        <w:spacing w:after="80"/>
        <w:ind w:left="360"/>
      </w:pPr>
      <w:r>
        <w:rPr>
          <w:b w:val="0"/>
          <w:i w:val="0"/>
        </w:rPr>
        <w:t>Chuyên gia dựa trên kinh nghiệm, sự gia tăng, 59</w:t>
      </w:r>
    </w:p>
    <w:p>
      <w:pPr>
        <w:spacing w:after="80"/>
        <w:ind w:left="360"/>
      </w:pPr>
      <w:r>
        <w:rPr>
          <w:b w:val="0"/>
          <w:i w:val="0"/>
        </w:rPr>
        <w:t>Kinh nghiệm, sức mạnh, 217</w:t>
      </w:r>
    </w:p>
    <w:p>
      <w:pPr>
        <w:spacing w:after="80"/>
        <w:ind w:left="360"/>
      </w:pPr>
      <w:r>
        <w:rPr>
          <w:b w:val="0"/>
          <w:i w:val="0"/>
        </w:rPr>
        <w:t>Chuyên môn</w:t>
      </w:r>
    </w:p>
    <w:p>
      <w:pPr>
        <w:spacing w:after="80"/>
        <w:ind w:left="720"/>
      </w:pPr>
      <w:r>
        <w:rPr>
          <w:b w:val="0"/>
          <w:i w:val="0"/>
        </w:rPr>
        <w:t>quy trình mua hàng của khách hàng, 7–8</w:t>
      </w:r>
    </w:p>
    <w:p>
      <w:pPr>
        <w:spacing w:after="80"/>
        <w:ind w:left="720"/>
      </w:pPr>
      <w:r>
        <w:rPr>
          <w:b w:val="0"/>
          <w:i w:val="0"/>
        </w:rPr>
        <w:t>trình diễn, 194</w:t>
      </w:r>
    </w:p>
    <w:p>
      <w:pPr>
        <w:spacing w:after="80"/>
        <w:ind w:left="720"/>
      </w:pPr>
      <w:r>
        <w:rPr>
          <w:b w:val="0"/>
          <w:i w:val="0"/>
        </w:rPr>
        <w:t>cung cấp, 9–10</w:t>
      </w:r>
    </w:p>
    <w:p>
      <w:pPr>
        <w:spacing w:after="80"/>
        <w:ind w:left="720"/>
      </w:pPr>
      <w:r>
        <w:rPr>
          <w:b w:val="0"/>
          <w:i w:val="0"/>
        </w:rPr>
        <w:t>bán hàng, 6</w:t>
      </w:r>
    </w:p>
    <w:p>
      <w:pPr>
        <w:spacing w:after="80"/>
        <w:ind w:left="360"/>
      </w:pPr>
      <w:r>
        <w:rPr>
          <w:b w:val="0"/>
          <w:i w:val="0"/>
        </w:rPr>
        <w:t>Chuyên gia</w:t>
      </w:r>
    </w:p>
    <w:p>
      <w:pPr>
        <w:spacing w:after="80"/>
        <w:ind w:left="720"/>
      </w:pPr>
      <w:r>
        <w:rPr>
          <w:b w:val="0"/>
          <w:i w:val="0"/>
        </w:rPr>
        <w:t>mục tiêu (thành tựu), cấu trúc/chiến lược (cách sử dụng), 113–114</w:t>
      </w:r>
    </w:p>
    <w:p>
      <w:pPr>
        <w:spacing w:after="80"/>
        <w:ind w:left="720"/>
      </w:pPr>
      <w:r>
        <w:rPr>
          <w:b w:val="0"/>
          <w:i w:val="0"/>
        </w:rPr>
        <w:t>giới thiệu, 67–68</w:t>
      </w:r>
    </w:p>
    <w:p>
      <w:pPr>
        <w:spacing w:after="80"/>
        <w:ind w:left="720"/>
      </w:pPr>
      <w:r>
        <w:rPr>
          <w:b w:val="0"/>
          <w:i w:val="0"/>
        </w:rPr>
        <w:t>công việc, các loại, 154–155</w:t>
      </w:r>
    </w:p>
    <w:p>
      <w:pPr>
        <w:spacing w:after="80"/>
        <w:ind w:left="720"/>
      </w:pPr>
      <w:r>
        <w:rPr>
          <w:b w:val="0"/>
          <w:i w:val="0"/>
        </w:rPr>
        <w:t>giới thiệu đối tác, rủi ro, 55–56</w:t>
      </w:r>
    </w:p>
    <w:p>
      <w:pPr>
        <w:spacing w:after="80"/>
        <w:ind w:left="720"/>
      </w:pPr>
      <w:r>
        <w:rPr>
          <w:b w:val="0"/>
          <w:i w:val="0"/>
        </w:rPr>
        <w:t>tự nói chuyện với bản thân, các vấn đề, 54</w:t>
      </w:r>
    </w:p>
    <w:p>
      <w:pPr>
        <w:spacing w:after="80"/>
        <w:ind w:left="720"/>
      </w:pPr>
      <w:r>
        <w:rPr>
          <w:b w:val="0"/>
          <w:i w:val="0"/>
        </w:rPr>
        <w:t>niềm tin, phát triển, 106</w:t>
      </w:r>
    </w:p>
    <w:p>
      <w:pPr>
        <w:spacing w:after="80"/>
        <w:ind w:left="360"/>
      </w:pPr>
      <w:r>
        <w:rPr>
          <w:b w:val="0"/>
          <w:i w:val="0"/>
        </w:rPr>
        <w:t>Dịch vụ chuyên môn</w:t>
      </w:r>
    </w:p>
    <w:p>
      <w:pPr>
        <w:spacing w:after="80"/>
        <w:ind w:left="720"/>
      </w:pPr>
      <w:r>
        <w:rPr>
          <w:b w:val="0"/>
          <w:i w:val="0"/>
        </w:rPr>
        <w:t>hỗ trợ, thất bại trong bán hàng/tiếp thị (lý do), 200–202</w:t>
      </w:r>
    </w:p>
    <w:p>
      <w:pPr>
        <w:spacing w:after="80"/>
        <w:ind w:left="720"/>
      </w:pPr>
      <w:r>
        <w:rPr>
          <w:b w:val="0"/>
          <w:i w:val="0"/>
        </w:rPr>
        <w:t>các công ty, phát triển kinh doanh (góc nhìn), 24–25</w:t>
      </w:r>
    </w:p>
    <w:p>
      <w:pPr>
        <w:spacing w:after="80"/>
        <w:ind w:left="720"/>
      </w:pPr>
      <w:r>
        <w:rPr>
          <w:b w:val="0"/>
          <w:i w:val="0"/>
        </w:rPr>
        <w:t>hàng hóa niềm tin (credence good), 12</w:t>
      </w:r>
    </w:p>
    <w:p>
      <w:pPr>
        <w:spacing w:after="80"/>
        <w:ind w:left="720"/>
      </w:pPr>
      <w:r>
        <w:rPr>
          <w:b w:val="0"/>
          <w:i w:val="0"/>
        </w:rPr>
        <w:t>những khác biệt, 7–8</w:t>
      </w:r>
    </w:p>
    <w:p>
      <w:pPr>
        <w:spacing w:after="80"/>
        <w:ind w:left="720"/>
      </w:pPr>
      <w:r>
        <w:rPr>
          <w:b w:val="0"/>
          <w:i w:val="0"/>
        </w:rPr>
        <w:t>lợi thế kinh tế theo quy mô (economies of scale), sự tồn tại (câu hỏi), 73</w:t>
      </w:r>
    </w:p>
    <w:p>
      <w:pPr>
        <w:spacing w:after="80"/>
        <w:ind w:left="720"/>
      </w:pPr>
      <w:r>
        <w:rPr>
          <w:b w:val="0"/>
          <w:i w:val="0"/>
        </w:rPr>
        <w:t>các doanh nghiệp, các cách tiếp cận tuyển dụng chuyên nghiệp, 94</w:t>
      </w:r>
    </w:p>
    <w:p>
      <w:pPr>
        <w:spacing w:after="80"/>
        <w:ind w:left="720"/>
      </w:pPr>
      <w:r>
        <w:rPr>
          <w:b w:val="0"/>
          <w:i w:val="0"/>
        </w:rPr>
        <w:t>năng lực về địa lý/ngành/chức năng, 53</w:t>
      </w:r>
    </w:p>
    <w:p>
      <w:pPr>
        <w:spacing w:after="80"/>
        <w:ind w:left="720"/>
      </w:pPr>
      <w:r>
        <w:rPr>
          <w:b w:val="0"/>
          <w:i w:val="0"/>
        </w:rPr>
        <w:t>ngành</w:t>
      </w:r>
    </w:p>
    <w:p>
      <w:pPr>
        <w:spacing w:after="80"/>
        <w:ind w:left="1080"/>
      </w:pPr>
      <w:r>
        <w:rPr>
          <w:b w:val="0"/>
          <w:i w:val="0"/>
        </w:rPr>
        <w:t>những phát triển CRM, tác động, 212–214</w:t>
      </w:r>
    </w:p>
    <w:p>
      <w:pPr>
        <w:spacing w:after="80"/>
        <w:ind w:left="1080"/>
      </w:pPr>
      <w:r>
        <w:rPr>
          <w:b w:val="0"/>
          <w:i w:val="0"/>
        </w:rPr>
        <w:t>bất lợi kinh tế theo quy mô (diseconomies of scale), 74–75</w:t>
      </w:r>
    </w:p>
    <w:p>
      <w:pPr>
        <w:spacing w:after="80"/>
        <w:ind w:left="1080"/>
      </w:pPr>
      <w:r>
        <w:rPr>
          <w:b w:val="0"/>
          <w:i w:val="0"/>
        </w:rPr>
        <w:t>lợi thế quy mô, 73</w:t>
      </w:r>
    </w:p>
    <w:p>
      <w:pPr>
        <w:spacing w:after="80"/>
        <w:ind w:left="720"/>
      </w:pPr>
      <w:r>
        <w:rPr>
          <w:b w:val="0"/>
          <w:i w:val="0"/>
        </w:rPr>
        <w:t>phương án đo lường thay thế, 158–159</w:t>
      </w:r>
    </w:p>
    <w:p>
      <w:pPr>
        <w:spacing w:after="80"/>
        <w:ind w:left="720"/>
      </w:pPr>
      <w:r>
        <w:rPr>
          <w:b w:val="0"/>
          <w:i w:val="0"/>
        </w:rPr>
        <w:t>mạng lưới, 61</w:t>
      </w:r>
    </w:p>
    <w:p>
      <w:pPr>
        <w:spacing w:after="80"/>
        <w:ind w:left="720"/>
      </w:pPr>
      <w:r>
        <w:rPr>
          <w:b w:val="0"/>
          <w:i w:val="0"/>
        </w:rPr>
        <w:t>thuê ngoài tiếp thị, 198</w:t>
      </w:r>
    </w:p>
    <w:p>
      <w:pPr>
        <w:spacing w:after="80"/>
        <w:ind w:left="720"/>
      </w:pPr>
      <w:r>
        <w:rPr>
          <w:b w:val="0"/>
          <w:i w:val="0"/>
        </w:rPr>
        <w:t>những người hành nghề, tự quảng bá/các cuộc gọi (cân bằng), 83–84</w:t>
      </w:r>
    </w:p>
    <w:p>
      <w:pPr>
        <w:spacing w:after="80"/>
        <w:ind w:left="720"/>
      </w:pPr>
      <w:r>
        <w:rPr>
          <w:b w:val="0"/>
          <w:i w:val="0"/>
        </w:rPr>
        <w:t>ác cảm bán hàng, mối tương quan, 1</w:t>
      </w:r>
    </w:p>
    <w:p>
      <w:pPr>
        <w:spacing w:after="80"/>
        <w:ind w:left="720"/>
      </w:pPr>
      <w:r>
        <w:rPr>
          <w:b w:val="0"/>
          <w:i w:val="0"/>
        </w:rPr>
        <w:t>đối tác cấp cao, sự tham gia, 180</w:t>
      </w:r>
    </w:p>
    <w:p>
      <w:pPr>
        <w:spacing w:after="80"/>
        <w:ind w:left="360"/>
      </w:pPr>
      <w:r>
        <w:rPr>
          <w:b w:val="0"/>
          <w:i w:val="0"/>
        </w:rPr>
        <w:t>Nhà cung cấp dịch vụ chuyên môn</w:t>
      </w:r>
    </w:p>
    <w:p>
      <w:pPr>
        <w:spacing w:after="80"/>
        <w:ind w:left="720"/>
      </w:pPr>
      <w:r>
        <w:rPr>
          <w:b w:val="0"/>
          <w:i w:val="0"/>
        </w:rPr>
        <w:t>khả năng/sự sẵn sàng, 51</w:t>
      </w:r>
    </w:p>
    <w:p>
      <w:pPr>
        <w:spacing w:after="80"/>
        <w:ind w:left="720"/>
      </w:pPr>
      <w:r>
        <w:rPr>
          <w:b w:val="0"/>
          <w:i w:val="0"/>
        </w:rPr>
        <w:t>năng lực, kiến thức, 48</w:t>
      </w:r>
    </w:p>
    <w:p>
      <w:pPr>
        <w:spacing w:after="80"/>
        <w:ind w:left="720"/>
      </w:pPr>
      <w:r>
        <w:rPr>
          <w:b w:val="0"/>
          <w:i w:val="0"/>
        </w:rPr>
        <w:t>nhận thức/hiểu biết về khách hàng, 44, 48</w:t>
      </w:r>
    </w:p>
    <w:p>
      <w:pPr>
        <w:spacing w:after="80"/>
        <w:ind w:left="720"/>
      </w:pPr>
      <w:r>
        <w:rPr>
          <w:b w:val="0"/>
          <w:i w:val="0"/>
        </w:rPr>
        <w:t>sự gắn kết với khách hàng (điều kiện tiên quyết), 44–47</w:t>
      </w:r>
    </w:p>
    <w:p>
      <w:pPr>
        <w:spacing w:after="80"/>
        <w:ind w:left="720"/>
      </w:pPr>
      <w:r>
        <w:rPr>
          <w:b w:val="0"/>
          <w:i w:val="0"/>
        </w:rPr>
        <w:t>sự quan tâm của khách hàng, 49</w:t>
      </w:r>
    </w:p>
    <w:p>
      <w:pPr>
        <w:spacing w:after="80"/>
        <w:ind w:left="720"/>
      </w:pPr>
      <w:r>
        <w:rPr>
          <w:b w:val="0"/>
          <w:i w:val="0"/>
        </w:rPr>
        <w:t>uy tín, 49</w:t>
      </w:r>
    </w:p>
    <w:p>
      <w:pPr>
        <w:spacing w:after="80"/>
        <w:ind w:left="720"/>
      </w:pPr>
      <w:r>
        <w:rPr>
          <w:b w:val="0"/>
          <w:i w:val="0"/>
        </w:rPr>
        <w:t>tạo động lực, 104</w:t>
      </w:r>
    </w:p>
    <w:p>
      <w:pPr>
        <w:spacing w:after="80"/>
        <w:ind w:left="720"/>
      </w:pPr>
      <w:r>
        <w:rPr>
          <w:b w:val="0"/>
          <w:i w:val="0"/>
        </w:rPr>
        <w:t>chiến lược thị trường, nguồn, 200</w:t>
      </w:r>
    </w:p>
    <w:p>
      <w:pPr>
        <w:spacing w:after="80"/>
        <w:ind w:left="720"/>
      </w:pPr>
      <w:r>
        <w:rPr>
          <w:b w:val="0"/>
          <w:i w:val="0"/>
        </w:rPr>
        <w:t>sự chuyển dịch đối tác, 117</w:t>
      </w:r>
    </w:p>
    <w:p>
      <w:pPr>
        <w:spacing w:after="80"/>
        <w:ind w:left="720"/>
      </w:pPr>
      <w:r>
        <w:rPr>
          <w:b w:val="0"/>
          <w:i w:val="0"/>
        </w:rPr>
        <w:t>niềm tin, 50–51</w:t>
      </w:r>
    </w:p>
    <w:p>
      <w:pPr>
        <w:spacing w:after="80"/>
        <w:ind w:left="360"/>
      </w:pPr>
      <w:r>
        <w:rPr>
          <w:b w:val="0"/>
          <w:i w:val="0"/>
        </w:rPr>
        <w:t>MỞ RỘNG (thành phần của Diamond of Opportunity), 28, 31–33</w:t>
      </w:r>
    </w:p>
    <w:p>
      <w:pPr>
        <w:spacing w:after="80"/>
        <w:ind w:left="720"/>
      </w:pPr>
      <w:r>
        <w:rPr>
          <w:b w:val="0"/>
          <w:i w:val="0"/>
        </w:rPr>
        <w:t>sự dễ dàng, 98</w:t>
      </w:r>
    </w:p>
    <w:p>
      <w:pPr>
        <w:spacing w:after="80"/>
        <w:ind w:left="720"/>
      </w:pPr>
      <w:r>
        <w:rPr>
          <w:b w:val="0"/>
          <w:i w:val="0"/>
        </w:rPr>
        <w:t>các khu vực địa lý, 92</w:t>
      </w:r>
    </w:p>
    <w:p>
      <w:pPr>
        <w:spacing w:after="80"/>
        <w:ind w:left="720"/>
      </w:pPr>
      <w:r>
        <w:rPr>
          <w:b w:val="0"/>
          <w:i w:val="0"/>
        </w:rPr>
        <w:t>cơ hội, 88</w:t>
      </w:r>
    </w:p>
    <w:p>
      <w:pPr>
        <w:spacing w:after="80"/>
        <w:ind w:left="720"/>
      </w:pPr>
      <w:r>
        <w:rPr>
          <w:b w:val="0"/>
          <w:i w:val="0"/>
        </w:rPr>
        <w:t>mở rộng quan hệ, 96</w:t>
      </w:r>
    </w:p>
    <w:p>
      <w:pPr>
        <w:spacing w:after="80"/>
        <w:ind w:left="720"/>
      </w:pPr>
      <w:r>
        <w:rPr>
          <w:b w:val="0"/>
          <w:i w:val="0"/>
        </w:rPr>
        <w:t>công việc, 80, 108, 134</w:t>
      </w:r>
    </w:p>
    <w:p>
      <w:pPr>
        <w:spacing w:after="80"/>
        <w:ind w:left="1080"/>
      </w:pPr>
      <w:r>
        <w:rPr>
          <w:b w:val="0"/>
          <w:i w:val="0"/>
        </w:rPr>
        <w:t>mở rộng, 67–68</w:t>
      </w:r>
    </w:p>
    <w:p>
      <w:pPr>
        <w:spacing w:after="80"/>
        <w:ind w:left="1080"/>
      </w:pPr>
      <w:r>
        <w:rPr>
          <w:b w:val="0"/>
          <w:i w:val="0"/>
        </w:rPr>
        <w:t>cơ hội, 178</w:t>
      </w:r>
    </w:p>
    <w:p>
      <w:pPr>
        <w:spacing w:after="80"/>
        <w:ind w:left="1080"/>
      </w:pPr>
      <w:r>
        <w:rPr>
          <w:b w:val="0"/>
          <w:i w:val="0"/>
        </w:rPr>
        <w:t>giành thắng, 195</w:t>
      </w:r>
    </w:p>
    <w:p>
      <w:pPr>
        <w:spacing w:after="80"/>
        <w:ind w:left="360"/>
      </w:pPr>
      <w:r>
        <w:rPr>
          <w:b w:val="0"/>
          <w:i w:val="0"/>
        </w:rPr>
        <w:t>nhân viên mở rộng (Extension agent), 77–78</w:t>
      </w:r>
    </w:p>
    <w:p>
      <w:pPr>
        <w:spacing w:after="80"/>
        <w:ind w:left="360"/>
      </w:pPr>
      <w:r>
        <w:rPr>
          <w:b/>
          <w:i w:val="0"/>
        </w:rPr>
        <w:t>F</w:t>
      </w:r>
    </w:p>
    <w:p>
      <w:pPr>
        <w:spacing w:after="80"/>
        <w:ind w:left="360"/>
      </w:pPr>
      <w:r>
        <w:rPr>
          <w:b w:val="0"/>
          <w:i w:val="0"/>
        </w:rPr>
        <w:t>Canh tác</w:t>
      </w:r>
    </w:p>
    <w:p>
      <w:pPr>
        <w:spacing w:after="80"/>
        <w:ind w:left="720"/>
      </w:pPr>
      <w:r>
        <w:rPr>
          <w:b w:val="0"/>
          <w:i w:val="0"/>
        </w:rPr>
        <w:t>sự gần gũi với khách hàng, 23–24</w:t>
      </w:r>
    </w:p>
    <w:p>
      <w:pPr>
        <w:spacing w:after="80"/>
        <w:ind w:left="720"/>
      </w:pPr>
      <w:r>
        <w:rPr>
          <w:b w:val="0"/>
          <w:i w:val="0"/>
        </w:rPr>
        <w:t>độ khó, 44</w:t>
      </w:r>
    </w:p>
    <w:p>
      <w:pPr>
        <w:spacing w:after="80"/>
        <w:ind w:left="720"/>
      </w:pPr>
      <w:r>
        <w:rPr>
          <w:b w:val="0"/>
          <w:i w:val="0"/>
        </w:rPr>
        <w:t>tác động, 25</w:t>
      </w:r>
    </w:p>
    <w:p>
      <w:pPr>
        <w:spacing w:after="80"/>
        <w:ind w:left="720"/>
      </w:pPr>
      <w:r>
        <w:rPr>
          <w:b w:val="0"/>
          <w:i w:val="0"/>
        </w:rPr>
        <w:t>mức độ chuyên sâu, giảm bớt, 24–25</w:t>
      </w:r>
    </w:p>
    <w:p>
      <w:pPr>
        <w:spacing w:after="80"/>
        <w:ind w:left="720"/>
      </w:pPr>
      <w:r>
        <w:rPr>
          <w:b w:val="0"/>
          <w:i w:val="0"/>
        </w:rPr>
        <w:t>cảnh báo cơ hội, 23</w:t>
      </w:r>
    </w:p>
    <w:p>
      <w:pPr>
        <w:spacing w:after="80"/>
        <w:ind w:left="720"/>
      </w:pPr>
      <w:r>
        <w:rPr>
          <w:b w:val="0"/>
          <w:i w:val="0"/>
        </w:rPr>
        <w:t>ROI, ROI săn tìm (đối lập), 22–23</w:t>
      </w:r>
    </w:p>
    <w:p>
      <w:pPr>
        <w:spacing w:after="80"/>
        <w:ind w:left="360"/>
      </w:pPr>
      <w:r>
        <w:rPr>
          <w:b w:val="0"/>
          <w:i w:val="0"/>
        </w:rPr>
        <w:t>Các lĩnh vực canh tác</w:t>
      </w:r>
    </w:p>
    <w:p>
      <w:pPr>
        <w:spacing w:after="80"/>
        <w:ind w:left="720"/>
      </w:pPr>
      <w:r>
        <w:rPr>
          <w:b w:val="0"/>
          <w:i w:val="0"/>
        </w:rPr>
        <w:t>hỏi, sự thành thạo, 176</w:t>
      </w:r>
    </w:p>
    <w:p>
      <w:pPr>
        <w:spacing w:after="80"/>
        <w:ind w:left="720"/>
      </w:pPr>
      <w:r>
        <w:rPr>
          <w:b w:val="0"/>
          <w:i w:val="0"/>
        </w:rPr>
        <w:t>người bạn tốt, 138</w:t>
      </w:r>
    </w:p>
    <w:p>
      <w:pPr>
        <w:spacing w:after="80"/>
        <w:ind w:left="720"/>
      </w:pPr>
      <w:r>
        <w:rPr>
          <w:b w:val="0"/>
          <w:i w:val="0"/>
        </w:rPr>
        <w:t>làm việc tốt, 121</w:t>
      </w:r>
    </w:p>
    <w:p>
      <w:pPr>
        <w:spacing w:after="80"/>
        <w:ind w:left="720"/>
      </w:pPr>
      <w:r>
        <w:rPr>
          <w:b w:val="0"/>
          <w:i w:val="0"/>
        </w:rPr>
        <w:t>khuyến khích làm việc tốt, 157</w:t>
      </w:r>
    </w:p>
    <w:p>
      <w:pPr>
        <w:spacing w:after="80"/>
        <w:ind w:left="720"/>
      </w:pPr>
      <w:r>
        <w:rPr>
          <w:b w:val="0"/>
          <w:i w:val="0"/>
        </w:rPr>
        <w:t>lắng nghe, 165</w:t>
      </w:r>
    </w:p>
    <w:p>
      <w:pPr>
        <w:spacing w:after="80"/>
        <w:ind w:left="720"/>
      </w:pPr>
      <w:r>
        <w:rPr>
          <w:b w:val="0"/>
          <w:i w:val="0"/>
        </w:rPr>
        <w:t>kể chuyện, 169</w:t>
      </w:r>
    </w:p>
    <w:p>
      <w:pPr>
        <w:spacing w:after="80"/>
        <w:ind w:left="720"/>
      </w:pPr>
      <w:r>
        <w:rPr>
          <w:b w:val="0"/>
          <w:i w:val="0"/>
        </w:rPr>
        <w:t>đội nhóm, tận dụng, 150</w:t>
      </w:r>
    </w:p>
    <w:p>
      <w:pPr>
        <w:spacing w:after="80"/>
        <w:ind w:left="360"/>
      </w:pPr>
      <w:r>
        <w:rPr>
          <w:b w:val="0"/>
          <w:i w:val="0"/>
        </w:rPr>
        <w:t>Phản hồi, 6, 148</w:t>
      </w:r>
    </w:p>
    <w:p>
      <w:pPr>
        <w:spacing w:after="80"/>
        <w:ind w:left="720"/>
      </w:pPr>
      <w:r>
        <w:rPr>
          <w:b w:val="0"/>
          <w:i w:val="0"/>
        </w:rPr>
        <w:t>khởi xướng, 128</w:t>
      </w:r>
    </w:p>
    <w:p>
      <w:pPr>
        <w:spacing w:after="80"/>
        <w:ind w:left="720"/>
      </w:pPr>
      <w:r>
        <w:rPr>
          <w:b w:val="0"/>
          <w:i w:val="0"/>
        </w:rPr>
        <w:t>cung cấp, 129–130</w:t>
      </w:r>
    </w:p>
    <w:p>
      <w:pPr>
        <w:spacing w:after="80"/>
        <w:ind w:left="360"/>
      </w:pPr>
      <w:r>
        <w:rPr>
          <w:b w:val="0"/>
          <w:i w:val="0"/>
        </w:rPr>
        <w:t>Field Nation, 218</w:t>
      </w:r>
    </w:p>
    <w:p>
      <w:pPr>
        <w:spacing w:after="80"/>
        <w:ind w:left="360"/>
      </w:pPr>
      <w:r>
        <w:rPr>
          <w:b w:val="0"/>
          <w:i w:val="0"/>
        </w:rPr>
        <w:t>Mô hình vận hành tài chính, bổ sung (vấn đề), 104</w:t>
      </w:r>
    </w:p>
    <w:p>
      <w:pPr>
        <w:spacing w:after="80"/>
        <w:ind w:left="360"/>
      </w:pPr>
      <w:r>
        <w:rPr>
          <w:b w:val="0"/>
          <w:i w:val="0"/>
        </w:rPr>
        <w:t>Người tìm kiếm, 18–19, 142</w:t>
      </w:r>
    </w:p>
    <w:p>
      <w:pPr>
        <w:spacing w:after="80"/>
        <w:ind w:left="360"/>
      </w:pPr>
      <w:r>
        <w:rPr>
          <w:b w:val="0"/>
          <w:i w:val="0"/>
        </w:rPr>
        <w:t>Finlan, Mark, 116, 132, 210</w:t>
      </w:r>
    </w:p>
    <w:p>
      <w:pPr>
        <w:spacing w:after="80"/>
        <w:ind w:left="360"/>
      </w:pPr>
      <w:r>
        <w:rPr>
          <w:b w:val="0"/>
          <w:i w:val="0"/>
        </w:rPr>
        <w:t>Các công ty</w:t>
      </w:r>
    </w:p>
    <w:p>
      <w:pPr>
        <w:spacing w:after="80"/>
        <w:ind w:left="720"/>
      </w:pPr>
      <w:r>
        <w:rPr>
          <w:b w:val="0"/>
          <w:i w:val="0"/>
        </w:rPr>
        <w:t>cơ hội ở công ty lớn, 89–90</w:t>
      </w:r>
    </w:p>
    <w:p>
      <w:pPr>
        <w:spacing w:after="80"/>
        <w:ind w:left="720"/>
      </w:pPr>
      <w:r>
        <w:rPr>
          <w:b w:val="0"/>
          <w:i w:val="0"/>
        </w:rPr>
        <w:t>cơ hội cho công ty boutique, 88–89</w:t>
      </w:r>
    </w:p>
    <w:p>
      <w:pPr>
        <w:spacing w:after="80"/>
        <w:ind w:left="720"/>
      </w:pPr>
      <w:r>
        <w:rPr>
          <w:b w:val="0"/>
          <w:i w:val="0"/>
        </w:rPr>
        <w:t>năng lực, kiến thức (tầm quan trọng), 95</w:t>
      </w:r>
    </w:p>
    <w:p>
      <w:pPr>
        <w:spacing w:after="80"/>
        <w:ind w:left="720"/>
      </w:pPr>
      <w:r>
        <w:rPr>
          <w:b w:val="0"/>
          <w:i w:val="0"/>
        </w:rPr>
        <w:t>ngách, định hình, 98–99</w:t>
      </w:r>
    </w:p>
    <w:p>
      <w:pPr>
        <w:spacing w:after="80"/>
        <w:ind w:left="720"/>
      </w:pPr>
      <w:r>
        <w:rPr>
          <w:b w:val="0"/>
          <w:i w:val="0"/>
        </w:rPr>
        <w:t>doanh thu, tạo ra, 97</w:t>
      </w:r>
    </w:p>
    <w:p>
      <w:pPr>
        <w:spacing w:after="80"/>
        <w:ind w:left="720"/>
      </w:pPr>
      <w:r>
        <w:rPr>
          <w:b w:val="0"/>
          <w:i w:val="0"/>
        </w:rPr>
        <w:t>quy mô, tác động, 88–90</w:t>
      </w:r>
    </w:p>
    <w:p>
      <w:pPr>
        <w:spacing w:after="80"/>
        <w:ind w:left="360"/>
      </w:pPr>
      <w:r>
        <w:rPr>
          <w:b w:val="0"/>
          <w:i w:val="0"/>
        </w:rPr>
        <w:t>Cuộc họp cột mốc đầu tiên, 127</w:t>
      </w:r>
    </w:p>
    <w:p>
      <w:pPr>
        <w:spacing w:after="80"/>
        <w:ind w:left="360"/>
      </w:pPr>
      <w:r>
        <w:rPr>
          <w:b w:val="0"/>
          <w:i w:val="0"/>
        </w:rPr>
        <w:t>Fletcher, Doug, 6</w:t>
      </w:r>
    </w:p>
    <w:p>
      <w:pPr>
        <w:spacing w:after="80"/>
        <w:ind w:left="360"/>
      </w:pPr>
      <w:r>
        <w:rPr>
          <w:b w:val="0"/>
          <w:i w:val="0"/>
        </w:rPr>
        <w:t>Theo dõi</w:t>
      </w:r>
    </w:p>
    <w:p>
      <w:pPr>
        <w:spacing w:after="80"/>
        <w:ind w:left="720"/>
      </w:pPr>
      <w:r>
        <w:rPr>
          <w:b w:val="0"/>
          <w:i w:val="0"/>
        </w:rPr>
        <w:t>tầm quan trọng, 147–148, 190–191</w:t>
      </w:r>
    </w:p>
    <w:p>
      <w:pPr>
        <w:spacing w:after="80"/>
        <w:ind w:left="720"/>
      </w:pPr>
      <w:r>
        <w:rPr>
          <w:b w:val="0"/>
          <w:i w:val="0"/>
        </w:rPr>
        <w:t>theo dõi bên thứ ba, 191–192</w:t>
      </w:r>
    </w:p>
    <w:p>
      <w:pPr>
        <w:spacing w:after="80"/>
        <w:ind w:left="360"/>
      </w:pPr>
      <w:r>
        <w:rPr>
          <w:b w:val="0"/>
          <w:i w:val="0"/>
        </w:rPr>
        <w:t>Đào tạo chính quy, sự thiếu vắng, 54</w:t>
      </w:r>
    </w:p>
    <w:p>
      <w:pPr>
        <w:spacing w:after="80"/>
        <w:ind w:left="360"/>
      </w:pPr>
      <w:r>
        <w:rPr>
          <w:b w:val="0"/>
          <w:i w:val="0"/>
        </w:rPr>
        <w:t>Fosdick, Chris, 69, 116, 162, 165</w:t>
      </w:r>
    </w:p>
    <w:p>
      <w:pPr>
        <w:spacing w:after="80"/>
        <w:ind w:left="720"/>
      </w:pPr>
      <w:r>
        <w:rPr>
          <w:b w:val="0"/>
          <w:i w:val="0"/>
        </w:rPr>
        <w:t>bán dự án, lý do, 168</w:t>
      </w:r>
    </w:p>
    <w:p>
      <w:pPr>
        <w:spacing w:after="80"/>
        <w:ind w:left="720"/>
      </w:pPr>
      <w:r>
        <w:rPr>
          <w:b w:val="0"/>
          <w:i w:val="0"/>
        </w:rPr>
        <w:t>kể chuyện, 174–175, 214</w:t>
      </w:r>
    </w:p>
    <w:p>
      <w:pPr>
        <w:spacing w:after="80"/>
        <w:ind w:left="360"/>
      </w:pPr>
      <w:r>
        <w:rPr>
          <w:b w:val="0"/>
          <w:i w:val="0"/>
        </w:rPr>
        <w:t>Ma sát, tạo ra, 201–202</w:t>
      </w:r>
    </w:p>
    <w:p>
      <w:pPr>
        <w:spacing w:after="80"/>
        <w:ind w:left="360"/>
      </w:pPr>
      <w:r>
        <w:rPr>
          <w:b w:val="0"/>
          <w:i w:val="0"/>
        </w:rPr>
        <w:t>Bạn bè</w:t>
      </w:r>
    </w:p>
    <w:p>
      <w:pPr>
        <w:spacing w:after="80"/>
        <w:ind w:left="720"/>
      </w:pPr>
      <w:r>
        <w:rPr>
          <w:b w:val="0"/>
          <w:i w:val="0"/>
        </w:rPr>
        <w:t>vòng tròn bạn bè phát triển, 141–145</w:t>
      </w:r>
    </w:p>
    <w:p>
      <w:pPr>
        <w:spacing w:after="80"/>
        <w:ind w:left="720"/>
      </w:pPr>
      <w:r>
        <w:rPr>
          <w:b w:val="0"/>
          <w:i w:val="0"/>
        </w:rPr>
        <w:t>xây dựng, vai trò, 142</w:t>
      </w:r>
    </w:p>
    <w:p>
      <w:pPr>
        <w:spacing w:after="80"/>
        <w:ind w:left="720"/>
      </w:pPr>
      <w:r>
        <w:rPr>
          <w:b w:val="0"/>
          <w:i w:val="0"/>
        </w:rPr>
        <w:t>tối đa hóa, 219</w:t>
      </w:r>
    </w:p>
    <w:p>
      <w:pPr>
        <w:spacing w:after="80"/>
        <w:ind w:left="360"/>
      </w:pPr>
      <w:r>
        <w:rPr>
          <w:b w:val="0"/>
          <w:i w:val="0"/>
        </w:rPr>
        <w:t>“Hội chứng ống khói chức năng” (“Functional Silo Syndrome”), 63–64</w:t>
      </w:r>
    </w:p>
    <w:p>
      <w:pPr>
        <w:spacing w:after="80"/>
        <w:ind w:left="360"/>
      </w:pPr>
      <w:r>
        <w:rPr>
          <w:b/>
          <w:i w:val="0"/>
        </w:rPr>
        <w:t>G</w:t>
      </w:r>
    </w:p>
    <w:p>
      <w:pPr>
        <w:spacing w:after="80"/>
        <w:ind w:left="360"/>
      </w:pPr>
      <w:r>
        <w:rPr>
          <w:b w:val="0"/>
          <w:i w:val="0"/>
        </w:rPr>
        <w:t>Chia sẻ lợi nhuận (Gainsharing), 215–216</w:t>
      </w:r>
    </w:p>
    <w:p>
      <w:pPr>
        <w:spacing w:after="80"/>
        <w:ind w:left="360"/>
      </w:pPr>
      <w:r>
        <w:rPr>
          <w:b w:val="0"/>
          <w:i w:val="0"/>
        </w:rPr>
        <w:t>Garcia, Yesenia, 208–209</w:t>
      </w:r>
    </w:p>
    <w:p>
      <w:pPr>
        <w:spacing w:after="80"/>
        <w:ind w:left="360"/>
      </w:pPr>
      <w:r>
        <w:rPr>
          <w:b w:val="0"/>
          <w:i w:val="0"/>
        </w:rPr>
        <w:t>Gensler, Art, 123, 140, 174</w:t>
      </w:r>
    </w:p>
    <w:p>
      <w:pPr>
        <w:spacing w:after="80"/>
        <w:ind w:left="360"/>
      </w:pPr>
      <w:r>
        <w:rPr>
          <w:b w:val="0"/>
          <w:i w:val="0"/>
        </w:rPr>
        <w:t>Khu vực địa lý, cơ hội, 114</w:t>
      </w:r>
    </w:p>
    <w:p>
      <w:pPr>
        <w:spacing w:after="80"/>
        <w:ind w:left="360"/>
      </w:pPr>
      <w:r>
        <w:rPr>
          <w:b w:val="0"/>
          <w:i w:val="0"/>
        </w:rPr>
        <w:t>Gerber, Michael, 198</w:t>
      </w:r>
    </w:p>
    <w:p>
      <w:pPr>
        <w:spacing w:after="80"/>
        <w:ind w:left="360"/>
      </w:pPr>
      <w:r>
        <w:rPr>
          <w:b w:val="0"/>
          <w:i/>
        </w:rPr>
        <w:t>Getting Things Done</w:t>
      </w:r>
      <w:r>
        <w:rPr>
          <w:b w:val="0"/>
          <w:i w:val="0"/>
        </w:rPr>
        <w:t xml:space="preserve"> (Allen), 182</w:t>
      </w:r>
    </w:p>
    <w:p>
      <w:pPr>
        <w:spacing w:after="80"/>
        <w:ind w:left="360"/>
      </w:pPr>
      <w:r>
        <w:rPr>
          <w:b w:val="0"/>
          <w:i w:val="0"/>
        </w:rPr>
        <w:t xml:space="preserve">chương trình </w:t>
      </w:r>
      <w:r>
        <w:rPr>
          <w:b w:val="0"/>
          <w:i/>
        </w:rPr>
        <w:t>Getting to Equity</w:t>
      </w:r>
      <w:r>
        <w:rPr>
          <w:b w:val="0"/>
          <w:i w:val="0"/>
        </w:rPr>
        <w:t>, 20</w:t>
      </w:r>
    </w:p>
    <w:p>
      <w:pPr>
        <w:spacing w:after="80"/>
        <w:ind w:left="360"/>
      </w:pPr>
      <w:r>
        <w:rPr>
          <w:b w:val="0"/>
          <w:i w:val="0"/>
        </w:rPr>
        <w:t>phỏng vấn video “Getting to know you”, 36</w:t>
      </w:r>
    </w:p>
    <w:p>
      <w:pPr>
        <w:spacing w:after="80"/>
        <w:ind w:left="360"/>
      </w:pPr>
      <w:r>
        <w:rPr>
          <w:b w:val="0"/>
          <w:i w:val="0"/>
        </w:rPr>
        <w:t>Gibson, Dunn &amp; Crutcher, 20</w:t>
      </w:r>
    </w:p>
    <w:p>
      <w:pPr>
        <w:spacing w:after="80"/>
        <w:ind w:left="360"/>
      </w:pPr>
      <w:r>
        <w:rPr>
          <w:b w:val="0"/>
          <w:i w:val="0"/>
        </w:rPr>
        <w:t>Tầm với toàn cầu, lợi thế của công ty lớn, 90</w:t>
      </w:r>
    </w:p>
    <w:p>
      <w:pPr>
        <w:spacing w:after="80"/>
        <w:ind w:left="360"/>
      </w:pPr>
      <w:r>
        <w:rPr>
          <w:b w:val="0"/>
          <w:i w:val="0"/>
        </w:rPr>
        <w:t>Công việc toàn cầu, chuyên môn địa phương hóa (tác động), 90</w:t>
      </w:r>
    </w:p>
    <w:p>
      <w:pPr>
        <w:spacing w:after="80"/>
        <w:ind w:left="360"/>
      </w:pPr>
      <w:r>
        <w:rPr>
          <w:b w:val="0"/>
          <w:i w:val="0"/>
        </w:rPr>
        <w:t>Cột mốc mục tiêu, sự dịch chuyển (vấn đề), 157</w:t>
      </w:r>
    </w:p>
    <w:p>
      <w:pPr>
        <w:spacing w:after="80"/>
        <w:ind w:left="360"/>
      </w:pPr>
      <w:r>
        <w:rPr>
          <w:b w:val="0"/>
          <w:i w:val="0"/>
        </w:rPr>
        <w:t>Bạn tốt (kỷ luật trong nông trại), 138</w:t>
      </w:r>
    </w:p>
    <w:p>
      <w:pPr>
        <w:spacing w:after="80"/>
        <w:ind w:left="720"/>
      </w:pPr>
      <w:r>
        <w:rPr>
          <w:b w:val="0"/>
          <w:i w:val="0"/>
        </w:rPr>
        <w:t>theo dõi tiếp, tầm quan trọng, 147–148</w:t>
      </w:r>
    </w:p>
    <w:p>
      <w:pPr>
        <w:spacing w:after="80"/>
        <w:ind w:left="720"/>
      </w:pPr>
      <w:r>
        <w:rPr>
          <w:b w:val="0"/>
          <w:i w:val="0"/>
        </w:rPr>
        <w:t>những câu hỏi khó, cách đặt ra, 148–149</w:t>
      </w:r>
    </w:p>
    <w:p>
      <w:pPr>
        <w:spacing w:after="80"/>
        <w:ind w:left="720"/>
      </w:pPr>
      <w:r>
        <w:rPr>
          <w:b w:val="0"/>
          <w:i w:val="0"/>
        </w:rPr>
        <w:t>sự hữu ích, tầm quan trọng, 145</w:t>
      </w:r>
    </w:p>
    <w:p>
      <w:pPr>
        <w:spacing w:after="80"/>
        <w:ind w:left="720"/>
      </w:pPr>
      <w:r>
        <w:rPr>
          <w:b w:val="0"/>
          <w:i w:val="0"/>
        </w:rPr>
        <w:t>ghi chép, tầm quan trọng, 145</w:t>
      </w:r>
    </w:p>
    <w:p>
      <w:pPr>
        <w:spacing w:after="80"/>
        <w:ind w:left="360"/>
      </w:pPr>
      <w:r>
        <w:rPr>
          <w:b w:val="0"/>
          <w:i w:val="0"/>
        </w:rPr>
        <w:t xml:space="preserve">Công việc tốt (kỷ luật trong nông trại), 121. </w:t>
      </w:r>
      <w:r>
        <w:rPr>
          <w:b w:val="0"/>
          <w:i/>
        </w:rPr>
        <w:t>Xem thêm</w:t>
      </w:r>
      <w:r>
        <w:rPr>
          <w:b w:val="0"/>
          <w:i w:val="0"/>
        </w:rPr>
        <w:t xml:space="preserve"> Khuyến khích công việc tốt</w:t>
      </w:r>
    </w:p>
    <w:p>
      <w:pPr>
        <w:spacing w:after="80"/>
        <w:ind w:left="720"/>
      </w:pPr>
      <w:r>
        <w:rPr>
          <w:b w:val="0"/>
          <w:i w:val="0"/>
        </w:rPr>
        <w:t>nghiên cứu tình huống, 134–137</w:t>
      </w:r>
    </w:p>
    <w:p>
      <w:pPr>
        <w:spacing w:after="80"/>
        <w:ind w:left="720"/>
      </w:pPr>
      <w:r>
        <w:rPr>
          <w:b w:val="0"/>
          <w:i w:val="0"/>
        </w:rPr>
        <w:t>việc giao hàng, điểm mạnh, 132</w:t>
      </w:r>
    </w:p>
    <w:p>
      <w:pPr>
        <w:spacing w:after="80"/>
        <w:ind w:left="720"/>
      </w:pPr>
      <w:r>
        <w:rPr>
          <w:b w:val="0"/>
          <w:i w:val="0"/>
        </w:rPr>
        <w:t>thiết lập kỳ vọng, 132–134</w:t>
      </w:r>
    </w:p>
    <w:p>
      <w:pPr>
        <w:spacing w:after="80"/>
        <w:ind w:left="720"/>
      </w:pPr>
      <w:r>
        <w:rPr>
          <w:b w:val="0"/>
          <w:i w:val="0"/>
        </w:rPr>
        <w:t>khuyến khích công việc tốt, 157</w:t>
      </w:r>
    </w:p>
    <w:p>
      <w:pPr>
        <w:spacing w:after="80"/>
        <w:ind w:left="720"/>
      </w:pPr>
      <w:r>
        <w:rPr>
          <w:b w:val="0"/>
          <w:i w:val="0"/>
        </w:rPr>
        <w:t>các thành phần, 131–137</w:t>
      </w:r>
    </w:p>
    <w:p>
      <w:pPr>
        <w:spacing w:after="80"/>
        <w:ind w:left="720"/>
      </w:pPr>
      <w:r>
        <w:rPr>
          <w:b w:val="0"/>
          <w:i w:val="0"/>
        </w:rPr>
        <w:t>Cấp độ I, 123</w:t>
      </w:r>
    </w:p>
    <w:p>
      <w:pPr>
        <w:spacing w:after="80"/>
        <w:ind w:left="360"/>
      </w:pPr>
      <w:r>
        <w:rPr>
          <w:b w:val="0"/>
          <w:i w:val="0"/>
        </w:rPr>
        <w:t>Goodyear Tire and Rubber, 63–64</w:t>
      </w:r>
    </w:p>
    <w:p>
      <w:pPr>
        <w:spacing w:after="80"/>
        <w:ind w:left="360"/>
      </w:pPr>
      <w:r>
        <w:rPr>
          <w:b w:val="0"/>
          <w:i w:val="0"/>
        </w:rPr>
        <w:t>Google Alerts, cách sử dụng, 107</w:t>
      </w:r>
    </w:p>
    <w:p>
      <w:pPr>
        <w:spacing w:after="80"/>
        <w:ind w:left="360"/>
      </w:pPr>
      <w:r>
        <w:rPr>
          <w:b w:val="0"/>
          <w:i w:val="0"/>
        </w:rPr>
        <w:t>Grant Thornton, 100, 188, 213</w:t>
      </w:r>
    </w:p>
    <w:p>
      <w:pPr>
        <w:spacing w:after="80"/>
        <w:ind w:left="720"/>
      </w:pPr>
      <w:r>
        <w:rPr>
          <w:b w:val="0"/>
          <w:i w:val="0"/>
        </w:rPr>
        <w:t>team, phần tổng kết, 190–191</w:t>
      </w:r>
    </w:p>
    <w:p>
      <w:pPr>
        <w:spacing w:after="80"/>
        <w:ind w:left="360"/>
      </w:pPr>
      <w:r>
        <w:rPr>
          <w:b w:val="0"/>
          <w:i w:val="0"/>
        </w:rPr>
        <w:t>Great Harvest Franchising, 180</w:t>
      </w:r>
    </w:p>
    <w:p>
      <w:pPr>
        <w:spacing w:after="80"/>
        <w:ind w:left="360"/>
      </w:pPr>
      <w:r>
        <w:rPr>
          <w:b w:val="0"/>
          <w:i w:val="0"/>
        </w:rPr>
        <w:t>Green, Bill, 56, 121–122</w:t>
      </w:r>
    </w:p>
    <w:p>
      <w:pPr>
        <w:spacing w:after="80"/>
        <w:ind w:left="360"/>
      </w:pPr>
      <w:r>
        <w:rPr>
          <w:b w:val="0"/>
          <w:i w:val="0"/>
        </w:rPr>
        <w:t>Grinders, 18–19, 142</w:t>
      </w:r>
    </w:p>
    <w:p>
      <w:pPr>
        <w:spacing w:after="80"/>
        <w:ind w:left="360"/>
      </w:pPr>
      <w:r>
        <w:rPr>
          <w:b w:val="0"/>
          <w:i w:val="0"/>
        </w:rPr>
        <w:t>Tăng trưởng</w:t>
      </w:r>
    </w:p>
    <w:p>
      <w:pPr>
        <w:spacing w:after="80"/>
        <w:ind w:left="720"/>
      </w:pPr>
      <w:r>
        <w:rPr>
          <w:b w:val="0"/>
          <w:i w:val="0"/>
        </w:rPr>
        <w:t>tăng trưởng nhờ sáp nhập và mua lại, 93</w:t>
      </w:r>
    </w:p>
    <w:p>
      <w:pPr>
        <w:spacing w:after="80"/>
        <w:ind w:left="720"/>
      </w:pPr>
      <w:r>
        <w:rPr>
          <w:b w:val="0"/>
          <w:i w:val="0"/>
        </w:rPr>
        <w:t>cơ hội, nhận diện, 149</w:t>
      </w:r>
    </w:p>
    <w:p>
      <w:pPr>
        <w:spacing w:after="80"/>
        <w:ind w:left="720"/>
      </w:pPr>
      <w:r>
        <w:rPr>
          <w:b w:val="0"/>
          <w:i w:val="0"/>
        </w:rPr>
        <w:t>tăng trưởng nội sinh, 92–93</w:t>
      </w:r>
    </w:p>
    <w:p>
      <w:pPr>
        <w:spacing w:after="80"/>
        <w:ind w:left="720"/>
      </w:pPr>
      <w:r>
        <w:rPr>
          <w:b w:val="0"/>
          <w:i w:val="0"/>
        </w:rPr>
        <w:t>chiến lược, 92–93</w:t>
      </w:r>
    </w:p>
    <w:p>
      <w:pPr>
        <w:spacing w:after="80"/>
        <w:ind w:left="360"/>
      </w:pPr>
      <w:r>
        <w:rPr>
          <w:b w:val="0"/>
          <w:i w:val="0"/>
        </w:rPr>
        <w:t>Guernsey, Kenneth, 53</w:t>
      </w:r>
    </w:p>
    <w:p>
      <w:pPr>
        <w:spacing w:after="80"/>
        <w:ind w:left="360"/>
      </w:pPr>
      <w:r>
        <w:rPr>
          <w:b/>
          <w:i w:val="0"/>
        </w:rPr>
        <w:t>H</w:t>
      </w:r>
    </w:p>
    <w:p>
      <w:pPr>
        <w:spacing w:after="80"/>
        <w:ind w:left="360"/>
      </w:pPr>
      <w:r>
        <w:rPr>
          <w:b w:val="0"/>
          <w:i w:val="0"/>
        </w:rPr>
        <w:t>Hannafey, Cindy, 97</w:t>
      </w:r>
    </w:p>
    <w:p>
      <w:pPr>
        <w:spacing w:after="80"/>
        <w:ind w:left="360"/>
      </w:pPr>
      <w:r>
        <w:rPr>
          <w:b w:val="0"/>
          <w:i w:val="0"/>
        </w:rPr>
        <w:t>Thông tin cứng, việc sử dụng (lợi thế), 102</w:t>
      </w:r>
    </w:p>
    <w:p>
      <w:pPr>
        <w:spacing w:after="80"/>
        <w:ind w:left="360"/>
      </w:pPr>
      <w:r>
        <w:rPr>
          <w:b w:val="0"/>
          <w:i w:val="0"/>
        </w:rPr>
        <w:t>Harding, Ford, 82, 138, 142</w:t>
      </w:r>
    </w:p>
    <w:p>
      <w:pPr>
        <w:spacing w:after="80"/>
        <w:ind w:left="360"/>
      </w:pPr>
      <w:r>
        <w:rPr>
          <w:b w:val="0"/>
          <w:i w:val="0"/>
        </w:rPr>
        <w:t>Câu hỏi khó, việc đặt ra, 148–149</w:t>
      </w:r>
    </w:p>
    <w:p>
      <w:pPr>
        <w:spacing w:after="80"/>
        <w:ind w:left="360"/>
      </w:pPr>
      <w:r>
        <w:rPr>
          <w:b w:val="0"/>
          <w:i w:val="0"/>
        </w:rPr>
        <w:t>HBR Consulting, 124</w:t>
      </w:r>
    </w:p>
    <w:p>
      <w:pPr>
        <w:spacing w:after="80"/>
        <w:ind w:left="360"/>
      </w:pPr>
      <w:r>
        <w:rPr>
          <w:b w:val="0"/>
          <w:i w:val="0"/>
        </w:rPr>
        <w:t>Anh hùng</w:t>
      </w:r>
    </w:p>
    <w:p>
      <w:pPr>
        <w:spacing w:after="80"/>
        <w:ind w:left="720"/>
      </w:pPr>
      <w:r>
        <w:rPr>
          <w:b w:val="0"/>
          <w:i w:val="0"/>
        </w:rPr>
        <w:t>vai trò, sự né tránh, 174–175</w:t>
      </w:r>
    </w:p>
    <w:p>
      <w:pPr>
        <w:spacing w:after="80"/>
        <w:ind w:left="360"/>
      </w:pPr>
      <w:r>
        <w:rPr>
          <w:b w:val="0"/>
          <w:i w:val="0"/>
        </w:rPr>
        <w:t>Anh hùng, sự tưởng nhớ, 143–144</w:t>
      </w:r>
    </w:p>
    <w:p>
      <w:pPr>
        <w:spacing w:after="80"/>
        <w:ind w:left="360"/>
      </w:pPr>
      <w:r>
        <w:rPr>
          <w:b w:val="0"/>
          <w:i w:val="0"/>
        </w:rPr>
        <w:t>Homans, George, 182</w:t>
      </w:r>
    </w:p>
    <w:p>
      <w:pPr>
        <w:spacing w:after="80"/>
        <w:ind w:left="360"/>
      </w:pPr>
      <w:r>
        <w:rPr>
          <w:b w:val="0"/>
          <w:i w:val="0"/>
        </w:rPr>
        <w:t>Sự trung thực, tầm quan trọng, 145</w:t>
      </w:r>
    </w:p>
    <w:p>
      <w:pPr>
        <w:spacing w:after="80"/>
        <w:ind w:left="360"/>
      </w:pPr>
      <w:r>
        <w:rPr>
          <w:b w:val="0"/>
          <w:i w:val="0"/>
        </w:rPr>
        <w:t>Horne, Ashley, 20</w:t>
      </w:r>
    </w:p>
    <w:p>
      <w:pPr>
        <w:spacing w:after="80"/>
        <w:ind w:left="360"/>
      </w:pPr>
      <w:r>
        <w:rPr>
          <w:b w:val="0"/>
          <w:i/>
        </w:rPr>
        <w:t>How Clients Buy</w:t>
      </w:r>
      <w:r>
        <w:rPr>
          <w:b w:val="0"/>
          <w:i w:val="0"/>
        </w:rPr>
        <w:t xml:space="preserve"> (McMakin/Fletcher), 6, 7, 9, 219</w:t>
      </w:r>
    </w:p>
    <w:p>
      <w:pPr>
        <w:spacing w:after="80"/>
        <w:ind w:left="720"/>
      </w:pPr>
      <w:r>
        <w:rPr>
          <w:b w:val="0"/>
          <w:i w:val="0"/>
        </w:rPr>
        <w:t>khách hàng, thành công khi chốt được (các yếu tố), 44</w:t>
      </w:r>
    </w:p>
    <w:p>
      <w:pPr>
        <w:spacing w:after="80"/>
        <w:ind w:left="360"/>
      </w:pPr>
      <w:r>
        <w:rPr>
          <w:b w:val="0"/>
          <w:i w:val="0"/>
        </w:rPr>
        <w:t>các giải pháp HRIS, 34</w:t>
      </w:r>
    </w:p>
    <w:p>
      <w:pPr>
        <w:spacing w:after="80"/>
        <w:ind w:left="360"/>
      </w:pPr>
      <w:r>
        <w:rPr>
          <w:b w:val="0"/>
          <w:i w:val="0"/>
        </w:rPr>
        <w:t>HubSpot, 199, 207</w:t>
      </w:r>
    </w:p>
    <w:p>
      <w:pPr>
        <w:spacing w:after="80"/>
        <w:ind w:left="360"/>
      </w:pPr>
      <w:r>
        <w:rPr>
          <w:b w:val="0"/>
          <w:i w:val="0"/>
        </w:rPr>
        <w:t>Huron, 116, 210</w:t>
      </w:r>
    </w:p>
    <w:p>
      <w:pPr>
        <w:spacing w:after="80"/>
        <w:ind w:left="360"/>
      </w:pPr>
      <w:r>
        <w:rPr>
          <w:b/>
          <w:i w:val="0"/>
        </w:rPr>
        <w:t>I</w:t>
      </w:r>
    </w:p>
    <w:p>
      <w:pPr>
        <w:spacing w:after="80"/>
        <w:ind w:left="360"/>
      </w:pPr>
      <w:r>
        <w:rPr>
          <w:b w:val="0"/>
          <w:i w:val="0"/>
        </w:rPr>
        <w:t>IBM, 113, 155, 210–211</w:t>
      </w:r>
    </w:p>
    <w:p>
      <w:pPr>
        <w:spacing w:after="80"/>
        <w:ind w:left="360"/>
      </w:pPr>
      <w:r>
        <w:rPr>
          <w:b w:val="0"/>
          <w:i w:val="0"/>
        </w:rPr>
        <w:t>Ý tưởng, tầm quan trọng, 171</w:t>
      </w:r>
    </w:p>
    <w:p>
      <w:pPr>
        <w:spacing w:after="80"/>
        <w:ind w:left="360"/>
      </w:pPr>
      <w:r>
        <w:rPr>
          <w:b w:val="0"/>
          <w:i w:val="0"/>
        </w:rPr>
        <w:t>Niềm tin ngầm, 46, 81</w:t>
      </w:r>
    </w:p>
    <w:p>
      <w:pPr>
        <w:spacing w:after="80"/>
        <w:ind w:left="360"/>
      </w:pPr>
      <w:r>
        <w:rPr>
          <w:b w:val="0"/>
          <w:i w:val="0"/>
        </w:rPr>
        <w:t>Niềm tin ngụ ý, lợi thế, 102</w:t>
      </w:r>
    </w:p>
    <w:p>
      <w:pPr>
        <w:spacing w:after="80"/>
        <w:ind w:left="360"/>
      </w:pPr>
      <w:r>
        <w:rPr>
          <w:b w:val="0"/>
          <w:i w:val="0"/>
        </w:rPr>
        <w:t>Khuyến khích làm việc tốt, 157</w:t>
      </w:r>
    </w:p>
    <w:p>
      <w:pPr>
        <w:spacing w:after="80"/>
        <w:ind w:left="720"/>
      </w:pPr>
      <w:r>
        <w:rPr>
          <w:b w:val="0"/>
          <w:i w:val="0"/>
        </w:rPr>
        <w:t>sự liên kết, cải thiện, 161–162</w:t>
      </w:r>
    </w:p>
    <w:p>
      <w:pPr>
        <w:spacing w:after="80"/>
        <w:ind w:left="720"/>
      </w:pPr>
      <w:r>
        <w:rPr>
          <w:b w:val="0"/>
          <w:i w:val="0"/>
        </w:rPr>
        <w:t>các phép đo ở đáy phễu, 161</w:t>
      </w:r>
    </w:p>
    <w:p>
      <w:pPr>
        <w:spacing w:after="80"/>
        <w:ind w:left="720"/>
      </w:pPr>
      <w:r>
        <w:rPr>
          <w:b w:val="0"/>
          <w:i w:val="0"/>
        </w:rPr>
        <w:t>ghi nhận công lao hợp tác, 161</w:t>
      </w:r>
    </w:p>
    <w:p>
      <w:pPr>
        <w:spacing w:after="80"/>
        <w:ind w:left="720"/>
      </w:pPr>
      <w:r>
        <w:rPr>
          <w:b w:val="0"/>
          <w:i w:val="0"/>
        </w:rPr>
        <w:t>các hoạt động được tính hoa hồng, 159–160</w:t>
      </w:r>
    </w:p>
    <w:p>
      <w:pPr>
        <w:spacing w:after="80"/>
        <w:ind w:left="720"/>
      </w:pPr>
      <w:r>
        <w:rPr>
          <w:b w:val="0"/>
          <w:i w:val="0"/>
        </w:rPr>
        <w:t>tính trùng, 160</w:t>
      </w:r>
    </w:p>
    <w:p>
      <w:pPr>
        <w:spacing w:after="80"/>
        <w:ind w:left="720"/>
      </w:pPr>
      <w:r>
        <w:rPr>
          <w:b w:val="0"/>
          <w:i w:val="0"/>
        </w:rPr>
        <w:t>các chỉ số ở đỉnh phễu, 161</w:t>
      </w:r>
    </w:p>
    <w:p>
      <w:pPr>
        <w:spacing w:after="80"/>
        <w:ind w:left="360"/>
      </w:pPr>
      <w:r>
        <w:rPr>
          <w:b w:val="0"/>
          <w:i w:val="0"/>
        </w:rPr>
        <w:t>Các hình thức khuyến khích</w:t>
      </w:r>
    </w:p>
    <w:p>
      <w:pPr>
        <w:spacing w:after="80"/>
        <w:ind w:left="720"/>
      </w:pPr>
      <w:r>
        <w:rPr>
          <w:b w:val="0"/>
          <w:i w:val="0"/>
        </w:rPr>
        <w:t>sự liên kết, 168</w:t>
      </w:r>
    </w:p>
    <w:p>
      <w:pPr>
        <w:spacing w:after="80"/>
        <w:ind w:left="720"/>
      </w:pPr>
      <w:r>
        <w:rPr>
          <w:b w:val="0"/>
          <w:i w:val="0"/>
        </w:rPr>
        <w:t>các vấn đề, 55</w:t>
      </w:r>
    </w:p>
    <w:p>
      <w:pPr>
        <w:spacing w:after="80"/>
        <w:ind w:left="720"/>
      </w:pPr>
      <w:r>
        <w:rPr>
          <w:b w:val="0"/>
          <w:i w:val="0"/>
        </w:rPr>
        <w:t>các hệ thống, tính vững chắc (tầm quan trọng), 216</w:t>
      </w:r>
    </w:p>
    <w:p>
      <w:pPr>
        <w:spacing w:after="80"/>
        <w:ind w:left="360"/>
      </w:pPr>
      <w:r>
        <w:rPr>
          <w:b w:val="0"/>
          <w:i w:val="0"/>
        </w:rPr>
        <w:t>Hệ thống khuyến khích, sửa chữa, 157</w:t>
      </w:r>
    </w:p>
    <w:p>
      <w:pPr>
        <w:spacing w:after="80"/>
        <w:ind w:left="360"/>
      </w:pPr>
      <w:r>
        <w:rPr>
          <w:b w:val="0"/>
          <w:i w:val="0"/>
        </w:rPr>
        <w:t>Mối quan hệ với đối thủ hiện hữu, đột phá (khó khăn), 50</w:t>
      </w:r>
    </w:p>
    <w:p>
      <w:pPr>
        <w:spacing w:after="80"/>
        <w:ind w:left="360"/>
      </w:pPr>
      <w:r>
        <w:rPr>
          <w:b w:val="0"/>
          <w:i w:val="0"/>
        </w:rPr>
        <w:t>Kết quả cá nhân, tầm quan trọng (hiểu biết), 106</w:t>
      </w:r>
    </w:p>
    <w:p>
      <w:pPr>
        <w:spacing w:after="80"/>
        <w:ind w:left="360"/>
      </w:pPr>
      <w:r>
        <w:rPr>
          <w:b w:val="0"/>
          <w:i w:val="0"/>
        </w:rPr>
        <w:t>Các ngành</w:t>
      </w:r>
    </w:p>
    <w:p>
      <w:pPr>
        <w:spacing w:after="80"/>
        <w:ind w:left="720"/>
      </w:pPr>
      <w:r>
        <w:rPr>
          <w:b w:val="0"/>
          <w:i w:val="0"/>
        </w:rPr>
        <w:t>cơ hội, 114</w:t>
      </w:r>
    </w:p>
    <w:p>
      <w:pPr>
        <w:spacing w:after="80"/>
        <w:ind w:left="720"/>
      </w:pPr>
      <w:r>
        <w:rPr>
          <w:b w:val="0"/>
          <w:i w:val="0"/>
        </w:rPr>
        <w:t>xu hướng, tìm kiếm, 110</w:t>
      </w:r>
    </w:p>
    <w:p>
      <w:pPr>
        <w:spacing w:after="80"/>
        <w:ind w:left="360"/>
      </w:pPr>
      <w:r>
        <w:rPr>
          <w:b w:val="0"/>
          <w:i w:val="0"/>
        </w:rPr>
        <w:t>Người có ảnh hưởng, tiềm năng, 142–143</w:t>
      </w:r>
    </w:p>
    <w:p>
      <w:pPr>
        <w:spacing w:after="80"/>
        <w:ind w:left="360"/>
      </w:pPr>
      <w:r>
        <w:rPr>
          <w:b w:val="0"/>
          <w:i w:val="0"/>
        </w:rPr>
        <w:t>Thông tin</w:t>
      </w:r>
    </w:p>
    <w:p>
      <w:pPr>
        <w:spacing w:after="80"/>
        <w:ind w:left="720"/>
      </w:pPr>
      <w:r>
        <w:rPr>
          <w:b w:val="0"/>
          <w:i w:val="0"/>
        </w:rPr>
        <w:t>bất đối xứng, 11</w:t>
      </w:r>
    </w:p>
    <w:p>
      <w:pPr>
        <w:spacing w:after="80"/>
        <w:ind w:left="720"/>
      </w:pPr>
      <w:r>
        <w:rPr>
          <w:b w:val="0"/>
          <w:i w:val="0"/>
        </w:rPr>
        <w:t>chia sẻ, thách thức, 206</w:t>
      </w:r>
    </w:p>
    <w:p>
      <w:pPr>
        <w:spacing w:after="80"/>
        <w:ind w:left="360"/>
      </w:pPr>
      <w:r>
        <w:rPr>
          <w:b w:val="0"/>
          <w:i w:val="0"/>
        </w:rPr>
        <w:t>Đổi mới (thành phần của Kim cương Cơ hội), 28, 37–39</w:t>
      </w:r>
    </w:p>
    <w:p>
      <w:pPr>
        <w:spacing w:after="80"/>
        <w:ind w:left="720"/>
      </w:pPr>
      <w:r>
        <w:rPr>
          <w:b w:val="0"/>
          <w:i w:val="0"/>
        </w:rPr>
        <w:t>né tránh, 88</w:t>
      </w:r>
    </w:p>
    <w:p>
      <w:pPr>
        <w:spacing w:after="80"/>
        <w:ind w:left="720"/>
      </w:pPr>
      <w:r>
        <w:rPr>
          <w:b w:val="0"/>
          <w:i w:val="0"/>
        </w:rPr>
        <w:t>khu vực địa lý, 92</w:t>
      </w:r>
    </w:p>
    <w:p>
      <w:pPr>
        <w:spacing w:after="80"/>
        <w:ind w:left="720"/>
      </w:pPr>
      <w:r>
        <w:rPr>
          <w:b w:val="0"/>
          <w:i w:val="0"/>
        </w:rPr>
        <w:t>hòa nhập, 115</w:t>
      </w:r>
    </w:p>
    <w:p>
      <w:pPr>
        <w:spacing w:after="80"/>
        <w:ind w:left="720"/>
      </w:pPr>
      <w:r>
        <w:rPr>
          <w:b w:val="0"/>
          <w:i w:val="0"/>
        </w:rPr>
        <w:t>kỹ năng PIE, đổi mới, 96</w:t>
      </w:r>
    </w:p>
    <w:p>
      <w:pPr>
        <w:spacing w:after="80"/>
        <w:ind w:left="720"/>
      </w:pPr>
      <w:r>
        <w:rPr>
          <w:b w:val="0"/>
          <w:i w:val="0"/>
        </w:rPr>
        <w:t>quy trình, 67</w:t>
      </w:r>
    </w:p>
    <w:p>
      <w:pPr>
        <w:spacing w:after="80"/>
        <w:ind w:left="720"/>
      </w:pPr>
      <w:r>
        <w:rPr>
          <w:b w:val="0"/>
          <w:i w:val="0"/>
        </w:rPr>
        <w:t>REACH, tương phản, 95</w:t>
      </w:r>
    </w:p>
    <w:p>
      <w:pPr>
        <w:spacing w:after="80"/>
        <w:ind w:left="720"/>
      </w:pPr>
      <w:r>
        <w:rPr>
          <w:b w:val="0"/>
          <w:i w:val="0"/>
        </w:rPr>
        <w:t>công việc, 123</w:t>
      </w:r>
    </w:p>
    <w:p>
      <w:pPr>
        <w:spacing w:after="80"/>
        <w:ind w:left="360"/>
      </w:pPr>
      <w:r>
        <w:rPr>
          <w:b w:val="0"/>
          <w:i w:val="0"/>
        </w:rPr>
        <w:t>Đổi mới, tầm quan trọng, 222</w:t>
      </w:r>
    </w:p>
    <w:p>
      <w:pPr>
        <w:spacing w:after="80"/>
        <w:ind w:left="360"/>
      </w:pPr>
      <w:r>
        <w:rPr>
          <w:b w:val="0"/>
          <w:i w:val="0"/>
        </w:rPr>
        <w:t>Giới thiệu trực tiếp, 153</w:t>
      </w:r>
    </w:p>
    <w:p>
      <w:pPr>
        <w:spacing w:after="80"/>
        <w:ind w:left="360"/>
      </w:pPr>
      <w:r>
        <w:rPr>
          <w:b w:val="0"/>
          <w:i w:val="0"/>
        </w:rPr>
        <w:t>Vị thế người trong cuộc, tận dụng, 102</w:t>
      </w:r>
    </w:p>
    <w:p>
      <w:pPr>
        <w:spacing w:after="80"/>
        <w:ind w:left="360"/>
      </w:pPr>
      <w:r>
        <w:rPr>
          <w:b w:val="0"/>
          <w:i w:val="0"/>
        </w:rPr>
        <w:t>Insight, sức mạnh, 217</w:t>
      </w:r>
    </w:p>
    <w:p>
      <w:pPr>
        <w:spacing w:after="80"/>
        <w:ind w:left="360"/>
      </w:pPr>
      <w:r>
        <w:rPr>
          <w:b w:val="0"/>
          <w:i w:val="0"/>
        </w:rPr>
        <w:t>Integreon, 214–215</w:t>
      </w:r>
    </w:p>
    <w:p>
      <w:pPr>
        <w:spacing w:after="80"/>
        <w:ind w:left="360"/>
      </w:pPr>
      <w:r>
        <w:rPr>
          <w:b w:val="0"/>
          <w:i w:val="0"/>
        </w:rPr>
        <w:t>Trí tuệ, tìm kiếm, 167–168</w:t>
      </w:r>
    </w:p>
    <w:p>
      <w:pPr>
        <w:spacing w:after="80"/>
        <w:ind w:left="360"/>
      </w:pPr>
      <w:r>
        <w:rPr>
          <w:b w:val="0"/>
          <w:i w:val="0"/>
        </w:rPr>
        <w:t>huấn luyện có chủ đích, né tránh, 20</w:t>
      </w:r>
    </w:p>
    <w:p>
      <w:pPr>
        <w:spacing w:after="80"/>
        <w:ind w:left="360"/>
      </w:pPr>
      <w:r>
        <w:rPr>
          <w:b w:val="0"/>
          <w:i w:val="0"/>
        </w:rPr>
        <w:t>Động lực giao tiếp giữa người với người, 64</w:t>
      </w:r>
    </w:p>
    <w:p>
      <w:pPr>
        <w:spacing w:after="80"/>
        <w:ind w:left="360"/>
      </w:pPr>
      <w:r>
        <w:rPr>
          <w:b w:val="0"/>
          <w:i w:val="0"/>
        </w:rPr>
        <w:t>Giới thiệu, các kiểu, 151–153</w:t>
      </w:r>
    </w:p>
    <w:p>
      <w:pPr>
        <w:spacing w:after="80"/>
        <w:ind w:left="360"/>
      </w:pPr>
      <w:r>
        <w:rPr>
          <w:b/>
          <w:i w:val="0"/>
        </w:rPr>
        <w:t>J</w:t>
      </w:r>
    </w:p>
    <w:p>
      <w:pPr>
        <w:spacing w:after="80"/>
        <w:ind w:left="360"/>
      </w:pPr>
      <w:r>
        <w:rPr>
          <w:b w:val="0"/>
          <w:i w:val="0"/>
        </w:rPr>
        <w:t>Jacobs Engineering, 155</w:t>
      </w:r>
    </w:p>
    <w:p>
      <w:pPr>
        <w:spacing w:after="80"/>
        <w:ind w:left="360"/>
      </w:pPr>
      <w:r>
        <w:rPr>
          <w:b w:val="0"/>
          <w:i w:val="0"/>
        </w:rPr>
        <w:t>Jones, Ned, 150–151</w:t>
      </w:r>
    </w:p>
    <w:p>
      <w:pPr>
        <w:spacing w:after="80"/>
        <w:ind w:left="360"/>
      </w:pPr>
      <w:r>
        <w:rPr>
          <w:b w:val="0"/>
          <w:i w:val="0"/>
        </w:rPr>
        <w:t>Jordan, Nichole, 100, 213</w:t>
      </w:r>
    </w:p>
    <w:p>
      <w:pPr>
        <w:spacing w:after="80"/>
        <w:ind w:left="360"/>
      </w:pPr>
      <w:r>
        <w:rPr>
          <w:b w:val="0"/>
          <w:i w:val="0"/>
        </w:rPr>
        <w:t>Joslin, Murry, 214–215</w:t>
      </w:r>
    </w:p>
    <w:p>
      <w:pPr>
        <w:spacing w:after="80"/>
        <w:ind w:left="360"/>
      </w:pPr>
      <w:r>
        <w:rPr>
          <w:b w:val="0"/>
          <w:i w:val="0"/>
        </w:rPr>
        <w:t>Thông tin đúng lúc, cung cấp, 27</w:t>
      </w:r>
    </w:p>
    <w:p>
      <w:pPr>
        <w:spacing w:after="80"/>
        <w:ind w:left="360"/>
      </w:pPr>
      <w:r>
        <w:rPr>
          <w:b/>
          <w:i w:val="0"/>
        </w:rPr>
        <w:t>K</w:t>
      </w:r>
    </w:p>
    <w:p>
      <w:pPr>
        <w:spacing w:after="80"/>
        <w:ind w:left="360"/>
      </w:pPr>
      <w:r>
        <w:rPr>
          <w:b w:val="0"/>
          <w:i w:val="0"/>
        </w:rPr>
        <w:t>Kanter, Harvey, 69</w:t>
      </w:r>
    </w:p>
    <w:p>
      <w:pPr>
        <w:spacing w:after="80"/>
        <w:ind w:left="360"/>
      </w:pPr>
      <w:r>
        <w:rPr>
          <w:b w:val="0"/>
          <w:i w:val="0"/>
        </w:rPr>
        <w:t>Kele Inc., 50, 69, 117</w:t>
      </w:r>
    </w:p>
    <w:p>
      <w:pPr>
        <w:spacing w:after="80"/>
        <w:ind w:left="360"/>
      </w:pPr>
      <w:r>
        <w:rPr>
          <w:b w:val="0"/>
          <w:i w:val="0"/>
        </w:rPr>
        <w:t>Quản lý khách hàng trọng điểm, 53</w:t>
      </w:r>
    </w:p>
    <w:p>
      <w:pPr>
        <w:spacing w:after="80"/>
        <w:ind w:left="360"/>
      </w:pPr>
      <w:r>
        <w:rPr>
          <w:b w:val="0"/>
          <w:i w:val="0"/>
        </w:rPr>
        <w:t>Các đối tác quan hệ chính, 53</w:t>
      </w:r>
    </w:p>
    <w:p>
      <w:pPr>
        <w:spacing w:after="80"/>
        <w:ind w:left="360"/>
      </w:pPr>
      <w:r>
        <w:rPr>
          <w:b w:val="0"/>
          <w:i w:val="0"/>
        </w:rPr>
        <w:t>Cuộc họp khởi động, 127</w:t>
      </w:r>
    </w:p>
    <w:p>
      <w:pPr>
        <w:spacing w:after="80"/>
        <w:ind w:left="360"/>
      </w:pPr>
      <w:r>
        <w:rPr>
          <w:b w:val="0"/>
          <w:i w:val="0"/>
        </w:rPr>
        <w:t>Kieffaber, Ann, 155, 210</w:t>
      </w:r>
    </w:p>
    <w:p>
      <w:pPr>
        <w:spacing w:after="80"/>
        <w:ind w:left="360"/>
      </w:pPr>
      <w:r>
        <w:rPr>
          <w:b w:val="0"/>
          <w:i w:val="0"/>
        </w:rPr>
        <w:t>Kiến thức, thách thức, 43</w:t>
      </w:r>
    </w:p>
    <w:p>
      <w:pPr>
        <w:spacing w:after="80"/>
        <w:ind w:left="360"/>
      </w:pPr>
      <w:r>
        <w:rPr>
          <w:b w:val="0"/>
          <w:i w:val="0"/>
        </w:rPr>
        <w:t>“Know Your Strengths” (Buckingham), 87</w:t>
      </w:r>
    </w:p>
    <w:p>
      <w:pPr>
        <w:spacing w:after="80"/>
        <w:ind w:left="360"/>
      </w:pPr>
      <w:r>
        <w:rPr>
          <w:b w:val="0"/>
          <w:i w:val="0"/>
        </w:rPr>
        <w:t>KPMG, 97, 101, 109, 160</w:t>
      </w:r>
    </w:p>
    <w:p>
      <w:pPr>
        <w:spacing w:after="80"/>
        <w:ind w:left="360"/>
      </w:pPr>
      <w:r>
        <w:rPr>
          <w:b w:val="0"/>
          <w:i w:val="0"/>
        </w:rPr>
        <w:t>Krueger, Susie, 26–27</w:t>
      </w:r>
    </w:p>
    <w:p>
      <w:pPr>
        <w:spacing w:after="80"/>
        <w:ind w:left="720"/>
      </w:pPr>
      <w:r>
        <w:rPr>
          <w:b w:val="0"/>
          <w:i w:val="0"/>
        </w:rPr>
        <w:t>Sự xuất hiện của EVOLVE, 36–37</w:t>
      </w:r>
    </w:p>
    <w:p>
      <w:pPr>
        <w:spacing w:after="80"/>
        <w:ind w:left="720"/>
      </w:pPr>
      <w:r>
        <w:rPr>
          <w:b w:val="0"/>
          <w:i w:val="0"/>
        </w:rPr>
        <w:t>Sự xuất hiện của EXPAND, 31</w:t>
      </w:r>
    </w:p>
    <w:p>
      <w:pPr>
        <w:spacing w:after="80"/>
        <w:ind w:left="720"/>
      </w:pPr>
      <w:r>
        <w:rPr>
          <w:b w:val="0"/>
          <w:i w:val="0"/>
        </w:rPr>
        <w:t>Sự xuất hiện của EXTEND, 32–33</w:t>
      </w:r>
    </w:p>
    <w:p>
      <w:pPr>
        <w:spacing w:after="80"/>
        <w:ind w:left="720"/>
      </w:pPr>
      <w:r>
        <w:rPr>
          <w:b w:val="0"/>
          <w:i w:val="0"/>
        </w:rPr>
        <w:t>Sự xuất hiện của Innovate, 38–39</w:t>
      </w:r>
    </w:p>
    <w:p>
      <w:pPr>
        <w:spacing w:after="80"/>
        <w:ind w:left="720"/>
      </w:pPr>
      <w:r>
        <w:rPr>
          <w:b w:val="0"/>
          <w:i w:val="0"/>
        </w:rPr>
        <w:t>Sự xuất hiện của MORE, 30</w:t>
      </w:r>
    </w:p>
    <w:p>
      <w:pPr>
        <w:spacing w:after="80"/>
        <w:ind w:left="720"/>
      </w:pPr>
      <w:r>
        <w:rPr>
          <w:b w:val="0"/>
          <w:i w:val="0"/>
        </w:rPr>
        <w:t>Sự xuất hiện của REACH, 34–35</w:t>
      </w:r>
    </w:p>
    <w:p>
      <w:pPr>
        <w:spacing w:after="80"/>
        <w:ind w:left="720"/>
      </w:pPr>
      <w:r>
        <w:rPr>
          <w:b w:val="0"/>
          <w:i w:val="0"/>
        </w:rPr>
        <w:t>công việc, mở rộng (cơ hội), 96</w:t>
      </w:r>
    </w:p>
    <w:p>
      <w:pPr>
        <w:spacing w:after="80"/>
        <w:ind w:left="360"/>
      </w:pPr>
      <w:r>
        <w:rPr>
          <w:b/>
          <w:i w:val="0"/>
        </w:rPr>
        <w:t>L</w:t>
      </w:r>
    </w:p>
    <w:p>
      <w:pPr>
        <w:spacing w:after="80"/>
        <w:ind w:left="360"/>
      </w:pPr>
      <w:r>
        <w:rPr>
          <w:b w:val="0"/>
          <w:i w:val="0"/>
        </w:rPr>
        <w:t>Lagniappe (Cấp độ III), 124–125</w:t>
      </w:r>
    </w:p>
    <w:p>
      <w:pPr>
        <w:spacing w:after="80"/>
        <w:ind w:left="720"/>
      </w:pPr>
      <w:r>
        <w:rPr>
          <w:b w:val="0"/>
          <w:i w:val="0"/>
        </w:rPr>
        <w:t>usage, 128</w:t>
      </w:r>
    </w:p>
    <w:p>
      <w:pPr>
        <w:spacing w:after="80"/>
        <w:ind w:left="720"/>
      </w:pPr>
      <w:r>
        <w:rPr>
          <w:b w:val="0"/>
          <w:i w:val="0"/>
        </w:rPr>
        <w:t>value, 154</w:t>
      </w:r>
    </w:p>
    <w:p>
      <w:pPr>
        <w:spacing w:after="80"/>
        <w:ind w:left="360"/>
      </w:pPr>
      <w:r>
        <w:rPr>
          <w:b w:val="0"/>
          <w:i w:val="0"/>
        </w:rPr>
        <w:t>Tuyển dụng bên ngoài, vấn đề PIE, 94</w:t>
      </w:r>
    </w:p>
    <w:p>
      <w:pPr>
        <w:spacing w:after="80"/>
        <w:ind w:left="360"/>
      </w:pPr>
      <w:r>
        <w:rPr>
          <w:b w:val="0"/>
          <w:i w:val="0"/>
        </w:rPr>
        <w:t>Luật Có đi có lại, 177</w:t>
      </w:r>
    </w:p>
    <w:p>
      <w:pPr>
        <w:spacing w:after="80"/>
        <w:ind w:left="360"/>
      </w:pPr>
      <w:r>
        <w:rPr>
          <w:b w:val="0"/>
          <w:i w:val="0"/>
        </w:rPr>
        <w:t>Lãnh đạo</w:t>
      </w:r>
    </w:p>
    <w:p>
      <w:pPr>
        <w:spacing w:after="80"/>
        <w:ind w:left="720"/>
      </w:pPr>
      <w:r>
        <w:rPr>
          <w:b w:val="0"/>
          <w:i w:val="0"/>
        </w:rPr>
        <w:t>bảng điều khiển/định hướng, 160</w:t>
      </w:r>
    </w:p>
    <w:p>
      <w:pPr>
        <w:spacing w:after="80"/>
        <w:ind w:left="360"/>
      </w:pPr>
      <w:r>
        <w:rPr>
          <w:b w:val="0"/>
          <w:i w:val="0"/>
        </w:rPr>
        <w:t>Chuyến tham quan khách hàng của lãnh đạo, 154</w:t>
      </w:r>
    </w:p>
    <w:p>
      <w:pPr>
        <w:spacing w:after="80"/>
        <w:ind w:left="360"/>
      </w:pPr>
      <w:r>
        <w:rPr>
          <w:b w:val="0"/>
          <w:i w:val="0"/>
        </w:rPr>
        <w:t xml:space="preserve">chương trình </w:t>
      </w:r>
      <w:r>
        <w:rPr>
          <w:b w:val="0"/>
          <w:i/>
        </w:rPr>
        <w:t>Leadership Womble</w:t>
      </w:r>
      <w:r>
        <w:rPr>
          <w:b w:val="0"/>
          <w:i w:val="0"/>
        </w:rPr>
        <w:t>, 20</w:t>
      </w:r>
    </w:p>
    <w:p>
      <w:pPr>
        <w:spacing w:after="80"/>
        <w:ind w:left="360"/>
      </w:pPr>
      <w:r>
        <w:rPr>
          <w:b w:val="0"/>
          <w:i w:val="0"/>
        </w:rPr>
        <w:t>Đối tác chính, 53</w:t>
      </w:r>
    </w:p>
    <w:p>
      <w:pPr>
        <w:spacing w:after="80"/>
        <w:ind w:left="360"/>
      </w:pPr>
      <w:r>
        <w:rPr>
          <w:b w:val="0"/>
          <w:i w:val="0"/>
        </w:rPr>
        <w:t>LeSage, Jeff, 109, 160</w:t>
      </w:r>
    </w:p>
    <w:p>
      <w:pPr>
        <w:spacing w:after="80"/>
        <w:ind w:left="360"/>
      </w:pPr>
      <w:r>
        <w:rPr>
          <w:b w:val="0"/>
          <w:i w:val="0"/>
        </w:rPr>
        <w:t>Cấp độ I (công việc tốt), 123</w:t>
      </w:r>
    </w:p>
    <w:p>
      <w:pPr>
        <w:spacing w:after="80"/>
        <w:ind w:left="360"/>
      </w:pPr>
      <w:r>
        <w:rPr>
          <w:b w:val="0"/>
          <w:i w:val="0"/>
        </w:rPr>
        <w:t>Cấp độ II (công việc xuất sắc), 123–124</w:t>
      </w:r>
    </w:p>
    <w:p>
      <w:pPr>
        <w:spacing w:after="80"/>
        <w:ind w:left="360"/>
      </w:pPr>
      <w:r>
        <w:rPr>
          <w:b w:val="0"/>
          <w:i w:val="0"/>
        </w:rPr>
        <w:t>Cấp độ III (Lagniappe), 124–125</w:t>
      </w:r>
    </w:p>
    <w:p>
      <w:pPr>
        <w:spacing w:after="80"/>
        <w:ind w:left="360"/>
      </w:pPr>
      <w:r>
        <w:rPr>
          <w:b w:val="0"/>
          <w:i w:val="0"/>
        </w:rPr>
        <w:t>Nâng cấp trình độ, 117, 146</w:t>
      </w:r>
    </w:p>
    <w:p>
      <w:pPr>
        <w:spacing w:after="80"/>
        <w:ind w:left="720"/>
      </w:pPr>
      <w:r>
        <w:rPr>
          <w:b w:val="0"/>
          <w:i w:val="0"/>
        </w:rPr>
        <w:t>rủi ro, 180</w:t>
      </w:r>
    </w:p>
    <w:p>
      <w:pPr>
        <w:spacing w:after="80"/>
        <w:ind w:left="360"/>
      </w:pPr>
      <w:r>
        <w:rPr>
          <w:b w:val="0"/>
          <w:i w:val="0"/>
        </w:rPr>
        <w:t>Cấp độ IV (Điểm xoay), 126</w:t>
      </w:r>
    </w:p>
    <w:p>
      <w:pPr>
        <w:spacing w:after="80"/>
        <w:ind w:left="360"/>
      </w:pPr>
      <w:r>
        <w:rPr>
          <w:b w:val="0"/>
          <w:i w:val="0"/>
        </w:rPr>
        <w:t>Lincoln, Abraham (bài diễn văn Gettysburg), 169–170</w:t>
      </w:r>
    </w:p>
    <w:p>
      <w:pPr>
        <w:spacing w:after="80"/>
        <w:ind w:left="360"/>
      </w:pPr>
      <w:r>
        <w:rPr>
          <w:b w:val="0"/>
          <w:i w:val="0"/>
        </w:rPr>
        <w:t>LinkedIn, tầm quan trọng, 149</w:t>
      </w:r>
    </w:p>
    <w:p>
      <w:pPr>
        <w:spacing w:after="80"/>
        <w:ind w:left="360"/>
      </w:pPr>
      <w:r>
        <w:rPr>
          <w:b w:val="0"/>
          <w:i w:val="0"/>
        </w:rPr>
        <w:t>Lắng nghe, 165, 203–204</w:t>
      </w:r>
    </w:p>
    <w:p>
      <w:pPr>
        <w:spacing w:after="80"/>
        <w:ind w:left="720"/>
      </w:pPr>
      <w:r>
        <w:rPr>
          <w:b w:val="0"/>
          <w:i w:val="0"/>
        </w:rPr>
        <w:t>khoe khoang, 174</w:t>
      </w:r>
    </w:p>
    <w:p>
      <w:pPr>
        <w:spacing w:after="80"/>
        <w:ind w:left="720"/>
      </w:pPr>
      <w:r>
        <w:rPr>
          <w:b w:val="0"/>
          <w:i w:val="0"/>
        </w:rPr>
        <w:t>giám đốc lắng nghe (chief listening officer), 202–203</w:t>
      </w:r>
    </w:p>
    <w:p>
      <w:pPr>
        <w:spacing w:after="80"/>
        <w:ind w:left="720"/>
      </w:pPr>
      <w:r>
        <w:rPr>
          <w:b w:val="0"/>
          <w:i w:val="0"/>
        </w:rPr>
        <w:t>quyết định, 206</w:t>
      </w:r>
    </w:p>
    <w:p>
      <w:pPr>
        <w:spacing w:after="80"/>
        <w:ind w:left="720"/>
      </w:pPr>
      <w:r>
        <w:rPr>
          <w:b w:val="0"/>
          <w:i w:val="0"/>
        </w:rPr>
        <w:t>hiệu quả, 103–104</w:t>
      </w:r>
    </w:p>
    <w:p>
      <w:pPr>
        <w:spacing w:after="80"/>
        <w:ind w:left="720"/>
      </w:pPr>
      <w:r>
        <w:rPr>
          <w:b w:val="0"/>
          <w:i w:val="0"/>
        </w:rPr>
        <w:t>bài tập, 165</w:t>
      </w:r>
    </w:p>
    <w:p>
      <w:pPr>
        <w:spacing w:after="80"/>
        <w:ind w:left="720"/>
      </w:pPr>
      <w:r>
        <w:rPr>
          <w:b w:val="0"/>
          <w:i w:val="0"/>
        </w:rPr>
        <w:t>hướng dẫn, 167–168</w:t>
      </w:r>
    </w:p>
    <w:p>
      <w:pPr>
        <w:spacing w:after="80"/>
        <w:ind w:left="720"/>
      </w:pPr>
      <w:r>
        <w:rPr>
          <w:b w:val="0"/>
          <w:i w:val="0"/>
        </w:rPr>
        <w:t>tầm quan trọng, 54</w:t>
      </w:r>
    </w:p>
    <w:p>
      <w:pPr>
        <w:spacing w:after="80"/>
        <w:ind w:left="360"/>
      </w:pPr>
      <w:r>
        <w:rPr>
          <w:b w:val="0"/>
          <w:i w:val="0"/>
        </w:rPr>
        <w:t>Phân tích tổn thất, tiến hành, 107</w:t>
      </w:r>
    </w:p>
    <w:p>
      <w:pPr>
        <w:spacing w:after="80"/>
        <w:ind w:left="360"/>
      </w:pPr>
      <w:r>
        <w:rPr>
          <w:b w:val="0"/>
          <w:i w:val="0"/>
        </w:rPr>
        <w:t>Lubowe, Dave, 103, 110, 114, 140</w:t>
      </w:r>
    </w:p>
    <w:p>
      <w:pPr>
        <w:spacing w:after="80"/>
        <w:ind w:left="360"/>
      </w:pPr>
      <w:r>
        <w:rPr>
          <w:b/>
          <w:i w:val="0"/>
        </w:rPr>
        <w:t>M</w:t>
      </w:r>
    </w:p>
    <w:p>
      <w:pPr>
        <w:spacing w:after="80"/>
        <w:ind w:left="360"/>
      </w:pPr>
      <w:r>
        <w:rPr>
          <w:b w:val="0"/>
          <w:i w:val="0"/>
        </w:rPr>
        <w:t>Maersk, 72–73</w:t>
      </w:r>
    </w:p>
    <w:p>
      <w:pPr>
        <w:spacing w:after="80"/>
        <w:ind w:left="360"/>
      </w:pPr>
      <w:r>
        <w:rPr>
          <w:b w:val="0"/>
          <w:i w:val="0"/>
        </w:rPr>
        <w:t>Thị trường</w:t>
      </w:r>
    </w:p>
    <w:p>
      <w:pPr>
        <w:spacing w:after="80"/>
        <w:ind w:left="720"/>
      </w:pPr>
      <w:r>
        <w:rPr>
          <w:b w:val="0"/>
          <w:i w:val="0"/>
        </w:rPr>
        <w:t>đặc điểm, kiến thức, 54</w:t>
      </w:r>
    </w:p>
    <w:p>
      <w:pPr>
        <w:spacing w:after="80"/>
        <w:ind w:left="720"/>
      </w:pPr>
      <w:r>
        <w:rPr>
          <w:b w:val="0"/>
          <w:i w:val="0"/>
        </w:rPr>
        <w:t>nỗ lực, tổ chức, 202</w:t>
      </w:r>
    </w:p>
    <w:p>
      <w:pPr>
        <w:spacing w:after="80"/>
        <w:ind w:left="720"/>
      </w:pPr>
      <w:r>
        <w:rPr>
          <w:b w:val="0"/>
          <w:i w:val="0"/>
        </w:rPr>
        <w:t>thấu hiểu, 132, 133</w:t>
      </w:r>
    </w:p>
    <w:p>
      <w:pPr>
        <w:spacing w:after="80"/>
        <w:ind w:left="360"/>
      </w:pPr>
      <w:r>
        <w:rPr>
          <w:b w:val="0"/>
          <w:i w:val="0"/>
        </w:rPr>
        <w:t>Marketing</w:t>
      </w:r>
    </w:p>
    <w:p>
      <w:pPr>
        <w:spacing w:after="80"/>
        <w:ind w:left="720"/>
      </w:pPr>
      <w:r>
        <w:rPr>
          <w:b w:val="0"/>
          <w:i w:val="0"/>
        </w:rPr>
        <w:t>phân tích, sự soi xét toàn công ty, 48</w:t>
      </w:r>
    </w:p>
    <w:p>
      <w:pPr>
        <w:spacing w:after="80"/>
        <w:ind w:left="720"/>
      </w:pPr>
      <w:r>
        <w:rPr>
          <w:b w:val="0"/>
          <w:i w:val="0"/>
        </w:rPr>
        <w:t>khách hàng tiềm năng, tác động, 201</w:t>
      </w:r>
    </w:p>
    <w:p>
      <w:pPr>
        <w:spacing w:after="80"/>
        <w:ind w:left="720"/>
      </w:pPr>
      <w:r>
        <w:rPr>
          <w:b w:val="0"/>
          <w:i w:val="0"/>
        </w:rPr>
        <w:t>bán hàng/marketing, thất bại (lý do), 200–202</w:t>
      </w:r>
    </w:p>
    <w:p>
      <w:pPr>
        <w:spacing w:after="80"/>
        <w:ind w:left="360"/>
      </w:pPr>
      <w:r>
        <w:rPr>
          <w:b w:val="0"/>
          <w:i w:val="0"/>
        </w:rPr>
        <w:t>Marks, đạt được, 127</w:t>
      </w:r>
    </w:p>
    <w:p>
      <w:pPr>
        <w:spacing w:after="80"/>
        <w:ind w:left="360"/>
      </w:pPr>
      <w:r>
        <w:rPr>
          <w:b w:val="0"/>
          <w:i w:val="0"/>
        </w:rPr>
        <w:t>Matthews, Sarah, 147</w:t>
      </w:r>
    </w:p>
    <w:p>
      <w:pPr>
        <w:spacing w:after="80"/>
        <w:ind w:left="360"/>
      </w:pPr>
      <w:r>
        <w:rPr>
          <w:b w:val="0"/>
          <w:i w:val="0"/>
        </w:rPr>
        <w:t>MAXIMUS, 53</w:t>
      </w:r>
    </w:p>
    <w:p>
      <w:pPr>
        <w:spacing w:after="80"/>
        <w:ind w:left="360"/>
      </w:pPr>
      <w:r>
        <w:rPr>
          <w:b w:val="0"/>
          <w:i w:val="0"/>
        </w:rPr>
        <w:t>McCarty, Steve, 97</w:t>
      </w:r>
    </w:p>
    <w:p>
      <w:pPr>
        <w:spacing w:after="80"/>
        <w:ind w:left="360"/>
      </w:pPr>
      <w:r>
        <w:rPr>
          <w:b w:val="0"/>
          <w:i w:val="0"/>
        </w:rPr>
        <w:t>McGrath, Rita, 139</w:t>
      </w:r>
    </w:p>
    <w:p>
      <w:pPr>
        <w:spacing w:after="80"/>
        <w:ind w:left="360"/>
      </w:pPr>
      <w:r>
        <w:rPr>
          <w:b w:val="0"/>
          <w:i w:val="0"/>
        </w:rPr>
        <w:t>McLaughlin, Michael, 143, 174</w:t>
      </w:r>
    </w:p>
    <w:p>
      <w:pPr>
        <w:spacing w:after="80"/>
        <w:ind w:left="360"/>
      </w:pPr>
      <w:r>
        <w:rPr>
          <w:b w:val="0"/>
          <w:i w:val="0"/>
        </w:rPr>
        <w:t>Các phép đo, giải pháp thay thế, 158–159</w:t>
      </w:r>
    </w:p>
    <w:p>
      <w:pPr>
        <w:spacing w:after="80"/>
        <w:ind w:left="360"/>
      </w:pPr>
      <w:r>
        <w:rPr>
          <w:b w:val="0"/>
          <w:i w:val="0"/>
        </w:rPr>
        <w:t>Mercer, Charlie, 17</w:t>
      </w:r>
    </w:p>
    <w:p>
      <w:pPr>
        <w:spacing w:after="80"/>
        <w:ind w:left="360"/>
      </w:pPr>
      <w:r>
        <w:rPr>
          <w:b w:val="0"/>
          <w:i w:val="0"/>
        </w:rPr>
        <w:t>Sáp nhập và mua lại, 114</w:t>
      </w:r>
    </w:p>
    <w:p>
      <w:pPr>
        <w:spacing w:after="80"/>
        <w:ind w:left="720"/>
      </w:pPr>
      <w:r>
        <w:rPr>
          <w:b w:val="0"/>
          <w:i w:val="0"/>
        </w:rPr>
        <w:t>tăng trưởng, 93</w:t>
      </w:r>
    </w:p>
    <w:p>
      <w:pPr>
        <w:spacing w:after="80"/>
        <w:ind w:left="360"/>
      </w:pPr>
      <w:r>
        <w:rPr>
          <w:b w:val="0"/>
          <w:i w:val="0"/>
        </w:rPr>
        <w:t>Sáp nhập và mua lại, tác động, 52–53</w:t>
      </w:r>
    </w:p>
    <w:p>
      <w:pPr>
        <w:spacing w:after="80"/>
        <w:ind w:left="360"/>
      </w:pPr>
      <w:r>
        <w:rPr>
          <w:b w:val="0"/>
          <w:i w:val="0"/>
        </w:rPr>
        <w:t>Các chỉ số</w:t>
      </w:r>
    </w:p>
    <w:p>
      <w:pPr>
        <w:spacing w:after="80"/>
        <w:ind w:left="720"/>
      </w:pPr>
      <w:r>
        <w:rPr>
          <w:b w:val="0"/>
          <w:i w:val="0"/>
        </w:rPr>
        <w:t>định nghĩa, 129</w:t>
      </w:r>
    </w:p>
    <w:p>
      <w:pPr>
        <w:spacing w:after="80"/>
        <w:ind w:left="720"/>
      </w:pPr>
      <w:r>
        <w:rPr>
          <w:b w:val="0"/>
          <w:i w:val="0"/>
        </w:rPr>
        <w:t>xác định phạm vi, 134</w:t>
      </w:r>
    </w:p>
    <w:p>
      <w:pPr>
        <w:spacing w:after="80"/>
        <w:ind w:left="360"/>
      </w:pPr>
      <w:r>
        <w:rPr>
          <w:b w:val="0"/>
          <w:i w:val="0"/>
        </w:rPr>
        <w:t>Người giám sát, 18–19</w:t>
      </w:r>
    </w:p>
    <w:p>
      <w:pPr>
        <w:spacing w:after="80"/>
        <w:ind w:left="360"/>
      </w:pPr>
      <w:r>
        <w:rPr>
          <w:b w:val="0"/>
          <w:i w:val="0"/>
        </w:rPr>
        <w:t>Minto, Barbara, 46</w:t>
      </w:r>
    </w:p>
    <w:p>
      <w:pPr>
        <w:spacing w:after="80"/>
        <w:ind w:left="360"/>
      </w:pPr>
      <w:r>
        <w:rPr>
          <w:b w:val="0"/>
          <w:i w:val="0"/>
        </w:rPr>
        <w:t>Mirro, Chris, 53</w:t>
      </w:r>
    </w:p>
    <w:p>
      <w:pPr>
        <w:spacing w:after="80"/>
        <w:ind w:left="360"/>
      </w:pPr>
      <w:r>
        <w:rPr>
          <w:b w:val="0"/>
          <w:i w:val="0"/>
        </w:rPr>
        <w:t>MORE (thành phần của Diamond of Opportunity), 27–30</w:t>
      </w:r>
    </w:p>
    <w:p>
      <w:pPr>
        <w:spacing w:after="80"/>
        <w:ind w:left="720"/>
      </w:pPr>
      <w:r>
        <w:rPr>
          <w:b w:val="0"/>
          <w:i w:val="0"/>
        </w:rPr>
        <w:t>diện mạo, 29–30</w:t>
      </w:r>
    </w:p>
    <w:p>
      <w:pPr>
        <w:spacing w:after="80"/>
        <w:ind w:left="720"/>
      </w:pPr>
      <w:r>
        <w:rPr>
          <w:b w:val="0"/>
          <w:i w:val="0"/>
        </w:rPr>
        <w:t>tăng trưởng hợp đồng, 96</w:t>
      </w:r>
    </w:p>
    <w:p>
      <w:pPr>
        <w:spacing w:after="80"/>
        <w:ind w:left="720"/>
      </w:pPr>
      <w:r>
        <w:rPr>
          <w:b w:val="0"/>
          <w:i w:val="0"/>
        </w:rPr>
        <w:t>kiếm được, 195</w:t>
      </w:r>
    </w:p>
    <w:p>
      <w:pPr>
        <w:spacing w:after="80"/>
        <w:ind w:left="720"/>
      </w:pPr>
      <w:r>
        <w:rPr>
          <w:b w:val="0"/>
          <w:i w:val="0"/>
        </w:rPr>
        <w:t>cơ hội, 88</w:t>
      </w:r>
    </w:p>
    <w:p>
      <w:pPr>
        <w:spacing w:after="80"/>
        <w:ind w:left="720"/>
      </w:pPr>
      <w:r>
        <w:rPr>
          <w:b w:val="0"/>
          <w:i w:val="0"/>
        </w:rPr>
        <w:t>công việc Salesforce, đầu tư, 131</w:t>
      </w:r>
    </w:p>
    <w:p>
      <w:pPr>
        <w:spacing w:after="80"/>
        <w:ind w:left="720"/>
      </w:pPr>
      <w:r>
        <w:rPr>
          <w:b w:val="0"/>
          <w:i w:val="0"/>
        </w:rPr>
        <w:t>công việc, 54, 123, 125</w:t>
      </w:r>
    </w:p>
    <w:p>
      <w:pPr>
        <w:spacing w:after="80"/>
        <w:ind w:left="1080"/>
      </w:pPr>
      <w:r>
        <w:rPr>
          <w:b w:val="0"/>
          <w:i w:val="0"/>
        </w:rPr>
        <w:t>cơ hội, 178</w:t>
      </w:r>
    </w:p>
    <w:p>
      <w:pPr>
        <w:spacing w:after="80"/>
        <w:ind w:left="360"/>
      </w:pPr>
      <w:r>
        <w:rPr>
          <w:b w:val="0"/>
          <w:i w:val="0"/>
        </w:rPr>
        <w:t>Loại trừ lẫn nhau và bao quát toàn diện (MECE), 45–46</w:t>
      </w:r>
    </w:p>
    <w:p>
      <w:pPr>
        <w:spacing w:after="80"/>
        <w:ind w:left="360"/>
      </w:pPr>
      <w:r>
        <w:rPr>
          <w:b/>
          <w:i w:val="0"/>
        </w:rPr>
        <w:t>N</w:t>
      </w:r>
    </w:p>
    <w:p>
      <w:pPr>
        <w:spacing w:after="80"/>
        <w:ind w:left="360"/>
      </w:pPr>
      <w:r>
        <w:rPr>
          <w:b w:val="0"/>
          <w:i w:val="0"/>
        </w:rPr>
        <w:t>Mạng lưới</w:t>
      </w:r>
    </w:p>
    <w:p>
      <w:pPr>
        <w:spacing w:after="80"/>
        <w:ind w:left="720"/>
      </w:pPr>
      <w:r>
        <w:rPr>
          <w:b w:val="0"/>
          <w:i w:val="0"/>
        </w:rPr>
        <w:t>tương tác, 58–59</w:t>
      </w:r>
    </w:p>
    <w:p>
      <w:pPr>
        <w:spacing w:after="80"/>
        <w:ind w:left="720"/>
      </w:pPr>
      <w:r>
        <w:rPr>
          <w:b w:val="0"/>
          <w:i w:val="0"/>
        </w:rPr>
        <w:t>các nút, sự tương đương, 181</w:t>
      </w:r>
    </w:p>
    <w:p>
      <w:pPr>
        <w:spacing w:after="80"/>
        <w:ind w:left="720"/>
      </w:pPr>
      <w:r>
        <w:rPr>
          <w:b w:val="0"/>
          <w:i w:val="0"/>
        </w:rPr>
        <w:t>mạng lưới cơ hội, 60</w:t>
      </w:r>
    </w:p>
    <w:p>
      <w:pPr>
        <w:spacing w:after="80"/>
        <w:ind w:left="720"/>
      </w:pPr>
      <w:r>
        <w:rPr>
          <w:b w:val="0"/>
          <w:i w:val="0"/>
        </w:rPr>
        <w:t>phục vụ, thách thức, 57</w:t>
      </w:r>
    </w:p>
    <w:p>
      <w:pPr>
        <w:spacing w:after="80"/>
        <w:ind w:left="720"/>
      </w:pPr>
      <w:r>
        <w:rPr>
          <w:b w:val="0"/>
          <w:i w:val="0"/>
        </w:rPr>
        <w:t>điểm yếu, 182</w:t>
      </w:r>
    </w:p>
    <w:p>
      <w:pPr>
        <w:spacing w:after="80"/>
        <w:ind w:left="360"/>
      </w:pPr>
      <w:r>
        <w:rPr>
          <w:b w:val="0"/>
          <w:i w:val="0"/>
        </w:rPr>
        <w:t>Nhân tài mới (kiểu đồng nghiệp), 156</w:t>
      </w:r>
    </w:p>
    <w:p>
      <w:pPr>
        <w:spacing w:after="80"/>
        <w:ind w:left="360"/>
      </w:pPr>
      <w:r>
        <w:rPr>
          <w:b w:val="0"/>
          <w:i w:val="0"/>
        </w:rPr>
        <w:t>Công việc mới, 53</w:t>
      </w:r>
    </w:p>
    <w:p>
      <w:pPr>
        <w:spacing w:after="80"/>
        <w:ind w:left="720"/>
      </w:pPr>
      <w:r>
        <w:rPr>
          <w:b w:val="0"/>
          <w:i w:val="0"/>
        </w:rPr>
        <w:t>mang lại, 21</w:t>
      </w:r>
    </w:p>
    <w:p>
      <w:pPr>
        <w:spacing w:after="80"/>
        <w:ind w:left="720"/>
      </w:pPr>
      <w:r>
        <w:rPr>
          <w:b w:val="0"/>
          <w:i w:val="0"/>
        </w:rPr>
        <w:t>thách thức, 56, 65, 70, 82</w:t>
      </w:r>
    </w:p>
    <w:p>
      <w:pPr>
        <w:spacing w:after="80"/>
        <w:ind w:left="720"/>
      </w:pPr>
      <w:r>
        <w:rPr>
          <w:b w:val="0"/>
          <w:i w:val="0"/>
        </w:rPr>
        <w:t>giành được, 6</w:t>
      </w:r>
    </w:p>
    <w:p>
      <w:pPr>
        <w:spacing w:after="80"/>
        <w:ind w:left="360"/>
      </w:pPr>
      <w:r>
        <w:rPr>
          <w:b w:val="0"/>
          <w:i w:val="0"/>
        </w:rPr>
        <w:t>Ngách, định nghĩa, 98–99</w:t>
      </w:r>
    </w:p>
    <w:p>
      <w:pPr>
        <w:spacing w:after="80"/>
        <w:ind w:left="360"/>
      </w:pPr>
      <w:r>
        <w:rPr>
          <w:b w:val="0"/>
          <w:i w:val="0"/>
        </w:rPr>
        <w:t>Công việc không theo RFP, nguồn, 23</w:t>
      </w:r>
    </w:p>
    <w:p>
      <w:pPr>
        <w:spacing w:after="80"/>
        <w:ind w:left="360"/>
      </w:pPr>
      <w:r>
        <w:rPr>
          <w:b w:val="0"/>
          <w:i w:val="0"/>
        </w:rPr>
        <w:t>Noonan, Peggy, 171</w:t>
      </w:r>
    </w:p>
    <w:p>
      <w:pPr>
        <w:spacing w:after="80"/>
        <w:ind w:left="360"/>
      </w:pPr>
      <w:r>
        <w:rPr>
          <w:b w:val="0"/>
          <w:i w:val="0"/>
        </w:rPr>
        <w:t>Nord, John, 24</w:t>
      </w:r>
    </w:p>
    <w:p>
      <w:pPr>
        <w:spacing w:after="80"/>
        <w:ind w:left="360"/>
      </w:pPr>
      <w:r>
        <w:rPr>
          <w:b w:val="0"/>
          <w:i w:val="0"/>
        </w:rPr>
        <w:t>Ghi chú, tầm quan trọng, 145</w:t>
      </w:r>
    </w:p>
    <w:p>
      <w:pPr>
        <w:spacing w:after="80"/>
        <w:ind w:left="360"/>
      </w:pPr>
      <w:r>
        <w:rPr>
          <w:b/>
          <w:i w:val="0"/>
        </w:rPr>
        <w:t>O</w:t>
      </w:r>
    </w:p>
    <w:p>
      <w:pPr>
        <w:spacing w:after="80"/>
        <w:ind w:left="360"/>
      </w:pPr>
      <w:r>
        <w:rPr>
          <w:b w:val="0"/>
          <w:i w:val="0"/>
        </w:rPr>
        <w:t>Office 365, 212</w:t>
      </w:r>
    </w:p>
    <w:p>
      <w:pPr>
        <w:spacing w:after="80"/>
        <w:ind w:left="360"/>
      </w:pPr>
      <w:r>
        <w:rPr>
          <w:b w:val="0"/>
          <w:i/>
        </w:rPr>
        <w:t>On Speaking Well</w:t>
      </w:r>
      <w:r>
        <w:rPr>
          <w:b w:val="0"/>
          <w:i w:val="0"/>
        </w:rPr>
        <w:t xml:space="preserve"> (Noonan), 171</w:t>
      </w:r>
    </w:p>
    <w:p>
      <w:pPr>
        <w:spacing w:after="80"/>
        <w:ind w:left="360"/>
      </w:pPr>
      <w:r>
        <w:rPr>
          <w:b w:val="0"/>
          <w:i w:val="0"/>
        </w:rPr>
        <w:t>Mô hình vận hành, góc nhìn, 91</w:t>
      </w:r>
    </w:p>
    <w:p>
      <w:pPr>
        <w:spacing w:after="80"/>
        <w:ind w:left="360"/>
      </w:pPr>
      <w:r>
        <w:rPr>
          <w:b w:val="0"/>
          <w:i w:val="0"/>
        </w:rPr>
        <w:t>Ý kiến, định giá/mức độ hữu ích, 145</w:t>
      </w:r>
    </w:p>
    <w:p>
      <w:pPr>
        <w:spacing w:after="80"/>
        <w:ind w:left="360"/>
      </w:pPr>
      <w:r>
        <w:rPr>
          <w:b w:val="0"/>
          <w:i w:val="0"/>
        </w:rPr>
        <w:t>Quản lý cơ hội, tầm quan trọng, 210–211</w:t>
      </w:r>
    </w:p>
    <w:p>
      <w:pPr>
        <w:spacing w:after="80"/>
        <w:ind w:left="360"/>
      </w:pPr>
      <w:r>
        <w:rPr>
          <w:b w:val="0"/>
          <w:i w:val="0"/>
        </w:rPr>
        <w:t>Mạng lưới cơ hội, 60</w:t>
      </w:r>
    </w:p>
    <w:p>
      <w:pPr>
        <w:spacing w:after="80"/>
        <w:ind w:left="720"/>
      </w:pPr>
      <w:r>
        <w:rPr>
          <w:b w:val="0"/>
          <w:i w:val="0"/>
        </w:rPr>
        <w:t>mạng lưới năng lực, tương tác, 62</w:t>
      </w:r>
    </w:p>
    <w:p>
      <w:pPr>
        <w:spacing w:after="80"/>
        <w:ind w:left="360"/>
      </w:pPr>
      <w:r>
        <w:rPr>
          <w:b w:val="0"/>
          <w:i w:val="0"/>
        </w:rPr>
        <w:t>Tăng trưởng hữu cơ, 92–93</w:t>
      </w:r>
    </w:p>
    <w:p>
      <w:pPr>
        <w:spacing w:after="80"/>
        <w:ind w:left="360"/>
      </w:pPr>
      <w:r>
        <w:rPr>
          <w:b w:val="0"/>
          <w:i w:val="0"/>
        </w:rPr>
        <w:t>Tổ chức</w:t>
      </w:r>
    </w:p>
    <w:p>
      <w:pPr>
        <w:spacing w:after="80"/>
        <w:ind w:left="720"/>
      </w:pPr>
      <w:r>
        <w:rPr>
          <w:b w:val="0"/>
          <w:i w:val="0"/>
        </w:rPr>
        <w:t>thách thức, 52</w:t>
      </w:r>
    </w:p>
    <w:p>
      <w:pPr>
        <w:spacing w:after="80"/>
        <w:ind w:left="720"/>
      </w:pPr>
      <w:r>
        <w:rPr>
          <w:b w:val="0"/>
          <w:i w:val="0"/>
        </w:rPr>
        <w:t>ma trận/cơ cấu, tác động, 91–92</w:t>
      </w:r>
    </w:p>
    <w:p>
      <w:pPr>
        <w:spacing w:after="80"/>
        <w:ind w:left="720"/>
      </w:pPr>
      <w:r>
        <w:rPr>
          <w:b w:val="0"/>
          <w:i w:val="0"/>
        </w:rPr>
        <w:t>trưởng nhóm thực hành, kiến thức (thiếu vắng), 52–53</w:t>
      </w:r>
    </w:p>
    <w:p>
      <w:pPr>
        <w:spacing w:after="80"/>
        <w:ind w:left="720"/>
      </w:pPr>
      <w:r>
        <w:rPr>
          <w:b w:val="0"/>
          <w:i w:val="0"/>
        </w:rPr>
        <w:t>dự án chuyển đổi, 132</w:t>
      </w:r>
    </w:p>
    <w:p>
      <w:pPr>
        <w:spacing w:after="80"/>
        <w:ind w:left="360"/>
      </w:pPr>
      <w:r>
        <w:rPr>
          <w:b w:val="0"/>
          <w:i/>
        </w:rPr>
        <w:t>Organon</w:t>
      </w:r>
      <w:r>
        <w:rPr>
          <w:b w:val="0"/>
          <w:i w:val="0"/>
        </w:rPr>
        <w:t xml:space="preserve"> (Aristotle), 46</w:t>
      </w:r>
    </w:p>
    <w:p>
      <w:pPr>
        <w:spacing w:after="80"/>
        <w:ind w:left="360"/>
      </w:pPr>
      <w:r>
        <w:rPr>
          <w:b w:val="0"/>
          <w:i w:val="0"/>
        </w:rPr>
        <w:t>Tập trung vào người khác, 117</w:t>
      </w:r>
    </w:p>
    <w:p>
      <w:pPr>
        <w:spacing w:after="80"/>
        <w:ind w:left="360"/>
      </w:pPr>
      <w:r>
        <w:rPr>
          <w:b w:val="0"/>
          <w:i w:val="0"/>
        </w:rPr>
        <w:t>Kết quả, đo lường, 158</w:t>
      </w:r>
    </w:p>
    <w:p>
      <w:pPr>
        <w:spacing w:after="80"/>
        <w:ind w:left="360"/>
      </w:pPr>
      <w:r>
        <w:rPr>
          <w:b w:val="0"/>
          <w:i w:val="0"/>
        </w:rPr>
        <w:t>Thiên kiến đồng nhất nhóm ngoài (Outgroup homogeneity bias), 150–151</w:t>
      </w:r>
    </w:p>
    <w:p>
      <w:pPr>
        <w:spacing w:after="80"/>
        <w:ind w:left="360"/>
      </w:pPr>
      <w:r>
        <w:rPr>
          <w:b w:val="0"/>
          <w:i w:val="0"/>
        </w:rPr>
        <w:t>Thuê ngoài tiếp thị, cung cấp dịch vụ chuyên gia, 198</w:t>
      </w:r>
    </w:p>
    <w:p>
      <w:pPr>
        <w:spacing w:after="80"/>
        <w:ind w:left="360"/>
      </w:pPr>
      <w:r>
        <w:rPr>
          <w:b/>
          <w:i w:val="0"/>
        </w:rPr>
        <w:t>P</w:t>
      </w:r>
    </w:p>
    <w:p>
      <w:pPr>
        <w:spacing w:after="80"/>
        <w:ind w:left="360"/>
      </w:pPr>
      <w:r>
        <w:rPr>
          <w:b w:val="0"/>
          <w:i w:val="0"/>
        </w:rPr>
        <w:t>Palmer, Mike, 138</w:t>
      </w:r>
    </w:p>
    <w:p>
      <w:pPr>
        <w:spacing w:after="80"/>
        <w:ind w:left="360"/>
      </w:pPr>
      <w:r>
        <w:rPr>
          <w:b w:val="0"/>
          <w:i w:val="0"/>
        </w:rPr>
        <w:t>Nguyên tắc Pareto (Pareto Principle), 21</w:t>
      </w:r>
    </w:p>
    <w:p>
      <w:pPr>
        <w:spacing w:after="80"/>
        <w:ind w:left="360"/>
      </w:pPr>
      <w:r>
        <w:rPr>
          <w:b w:val="0"/>
          <w:i w:val="0"/>
        </w:rPr>
        <w:t>Parson Brinckerhoff, 82</w:t>
      </w:r>
    </w:p>
    <w:p>
      <w:pPr>
        <w:spacing w:after="80"/>
        <w:ind w:left="360"/>
      </w:pPr>
      <w:r>
        <w:rPr>
          <w:b w:val="0"/>
          <w:i w:val="0"/>
        </w:rPr>
        <w:t>Đối tác</w:t>
      </w:r>
    </w:p>
    <w:p>
      <w:pPr>
        <w:spacing w:after="80"/>
        <w:ind w:left="720"/>
      </w:pPr>
      <w:r>
        <w:rPr>
          <w:b w:val="0"/>
          <w:i w:val="0"/>
        </w:rPr>
        <w:t>đối tác kinh doanh, nhận thức (tầm quan trọng), 205</w:t>
      </w:r>
    </w:p>
    <w:p>
      <w:pPr>
        <w:spacing w:after="80"/>
        <w:ind w:left="720"/>
      </w:pPr>
      <w:r>
        <w:rPr>
          <w:b w:val="0"/>
          <w:i w:val="0"/>
        </w:rPr>
        <w:t>CFO, mối quan hệ (ví dụ), 166</w:t>
      </w:r>
    </w:p>
    <w:p>
      <w:pPr>
        <w:spacing w:after="80"/>
        <w:ind w:left="720"/>
      </w:pPr>
      <w:r>
        <w:rPr>
          <w:b w:val="0"/>
          <w:i w:val="0"/>
        </w:rPr>
        <w:t>tương tác, chất lượng (biến thiên), 56</w:t>
      </w:r>
    </w:p>
    <w:p>
      <w:pPr>
        <w:spacing w:after="80"/>
        <w:ind w:left="720"/>
      </w:pPr>
      <w:r>
        <w:rPr>
          <w:b w:val="0"/>
          <w:i w:val="0"/>
        </w:rPr>
        <w:t>cơ hội, 21</w:t>
      </w:r>
    </w:p>
    <w:p>
      <w:pPr>
        <w:spacing w:after="80"/>
        <w:ind w:left="720"/>
      </w:pPr>
      <w:r>
        <w:rPr>
          <w:b w:val="0"/>
          <w:i w:val="0"/>
        </w:rPr>
        <w:t>giới thiệu, rủi ro, 55–56</w:t>
      </w:r>
    </w:p>
    <w:p>
      <w:pPr>
        <w:spacing w:after="80"/>
        <w:ind w:left="720"/>
      </w:pPr>
      <w:r>
        <w:rPr>
          <w:b w:val="0"/>
          <w:i w:val="0"/>
        </w:rPr>
        <w:t>sự chuyển dịch, 117, 146</w:t>
      </w:r>
    </w:p>
    <w:p>
      <w:pPr>
        <w:spacing w:after="80"/>
        <w:ind w:left="360"/>
      </w:pPr>
      <w:r>
        <w:rPr>
          <w:b w:val="0"/>
          <w:i w:val="0"/>
        </w:rPr>
        <w:t>Chương trình Điều hành Đối tác (Partnership Executive Program - PEP), 155</w:t>
      </w:r>
    </w:p>
    <w:p>
      <w:pPr>
        <w:spacing w:after="80"/>
        <w:ind w:left="360"/>
      </w:pPr>
      <w:r>
        <w:rPr>
          <w:b w:val="0"/>
          <w:i w:val="0"/>
        </w:rPr>
        <w:t>Kiên nhẫn, tầm quan trọng, 147</w:t>
      </w:r>
    </w:p>
    <w:p>
      <w:pPr>
        <w:spacing w:after="80"/>
        <w:ind w:left="360"/>
      </w:pPr>
      <w:r>
        <w:rPr>
          <w:b w:val="0"/>
          <w:i w:val="0"/>
        </w:rPr>
        <w:t>Kết quả đền đáp, đặc điểm, 182–183</w:t>
      </w:r>
    </w:p>
    <w:p>
      <w:pPr>
        <w:spacing w:after="80"/>
        <w:ind w:left="360"/>
      </w:pPr>
      <w:r>
        <w:rPr>
          <w:b w:val="0"/>
          <w:i w:val="0"/>
        </w:rPr>
        <w:t>Hòa bình, 221, 222</w:t>
      </w:r>
    </w:p>
    <w:p>
      <w:pPr>
        <w:spacing w:after="80"/>
        <w:ind w:left="360"/>
      </w:pPr>
      <w:r>
        <w:rPr>
          <w:b w:val="0"/>
          <w:i w:val="0"/>
        </w:rPr>
        <w:t>Đồng nghiệp cùng cấp (kiểu đồng nghiệp), 155–156</w:t>
      </w:r>
    </w:p>
    <w:p>
      <w:pPr>
        <w:spacing w:after="80"/>
        <w:ind w:left="360"/>
      </w:pPr>
      <w:r>
        <w:rPr>
          <w:b w:val="0"/>
          <w:i w:val="0"/>
        </w:rPr>
        <w:t>Đồng nghiệp cùng cấp</w:t>
      </w:r>
    </w:p>
    <w:p>
      <w:pPr>
        <w:spacing w:after="80"/>
        <w:ind w:left="720"/>
      </w:pPr>
      <w:r>
        <w:rPr>
          <w:b w:val="0"/>
          <w:i w:val="0"/>
        </w:rPr>
        <w:t>các cuộc trò chuyện, cách sử dụng, 190</w:t>
      </w:r>
    </w:p>
    <w:p>
      <w:pPr>
        <w:spacing w:after="80"/>
        <w:ind w:left="720"/>
      </w:pPr>
      <w:r>
        <w:rPr>
          <w:b w:val="0"/>
          <w:i w:val="0"/>
        </w:rPr>
        <w:t>phiên trao đổi, ví dụ, 195</w:t>
      </w:r>
    </w:p>
    <w:p>
      <w:pPr>
        <w:spacing w:after="80"/>
        <w:ind w:left="720"/>
      </w:pPr>
      <w:r>
        <w:rPr>
          <w:b w:val="0"/>
          <w:i w:val="0"/>
        </w:rPr>
        <w:t>các cuộc trao đổi, giá trị, 194</w:t>
      </w:r>
    </w:p>
    <w:p>
      <w:pPr>
        <w:spacing w:after="80"/>
        <w:ind w:left="720"/>
      </w:pPr>
      <w:r>
        <w:rPr>
          <w:b w:val="0"/>
          <w:i w:val="0"/>
        </w:rPr>
        <w:t>các cuộc trò chuyện nhóm, cách điều phối, 75</w:t>
      </w:r>
    </w:p>
    <w:p>
      <w:pPr>
        <w:spacing w:after="80"/>
        <w:ind w:left="720"/>
      </w:pPr>
      <w:r>
        <w:rPr>
          <w:b w:val="0"/>
          <w:i w:val="0"/>
        </w:rPr>
        <w:t>cuộc họp, 187–189</w:t>
      </w:r>
    </w:p>
    <w:p>
      <w:pPr>
        <w:spacing w:after="80"/>
        <w:ind w:left="720"/>
      </w:pPr>
      <w:r>
        <w:rPr>
          <w:b w:val="0"/>
          <w:i w:val="0"/>
        </w:rPr>
        <w:t>hiệu suất, 162</w:t>
      </w:r>
    </w:p>
    <w:p>
      <w:pPr>
        <w:spacing w:after="80"/>
        <w:ind w:left="720"/>
      </w:pPr>
      <w:r>
        <w:rPr>
          <w:b w:val="0"/>
          <w:i w:val="0"/>
        </w:rPr>
        <w:t>quyền lực, 187</w:t>
      </w:r>
    </w:p>
    <w:p>
      <w:pPr>
        <w:spacing w:after="80"/>
        <w:ind w:left="360"/>
      </w:pPr>
      <w:r>
        <w:rPr>
          <w:b w:val="0"/>
          <w:i w:val="0"/>
        </w:rPr>
        <w:t>Perficient, 129</w:t>
      </w:r>
    </w:p>
    <w:p>
      <w:pPr>
        <w:spacing w:after="80"/>
        <w:ind w:left="360"/>
      </w:pPr>
      <w:r>
        <w:rPr>
          <w:b w:val="0"/>
          <w:i w:val="0"/>
        </w:rPr>
        <w:t>Perkins Coie, 122, 140, 163</w:t>
      </w:r>
    </w:p>
    <w:p>
      <w:pPr>
        <w:spacing w:after="80"/>
        <w:ind w:left="360"/>
      </w:pPr>
      <w:r>
        <w:rPr>
          <w:b w:val="0"/>
          <w:i w:val="0"/>
        </w:rPr>
        <w:t>Thương hiệu cá nhân, 97–98</w:t>
      </w:r>
    </w:p>
    <w:p>
      <w:pPr>
        <w:spacing w:after="80"/>
        <w:ind w:left="360"/>
      </w:pPr>
      <w:r>
        <w:rPr>
          <w:b w:val="0"/>
          <w:i w:val="0"/>
        </w:rPr>
        <w:t>Mối quan hệ cá nhân, sức mạnh (tầm quan trọng), 181</w:t>
      </w:r>
    </w:p>
    <w:p>
      <w:pPr>
        <w:spacing w:after="80"/>
        <w:ind w:left="360"/>
      </w:pPr>
      <w:r>
        <w:rPr>
          <w:b w:val="0"/>
          <w:i w:val="0"/>
        </w:rPr>
        <w:t>Điện thoại</w:t>
      </w:r>
    </w:p>
    <w:p>
      <w:pPr>
        <w:spacing w:after="80"/>
        <w:ind w:left="720"/>
      </w:pPr>
      <w:r>
        <w:rPr>
          <w:b w:val="0"/>
          <w:i w:val="0"/>
        </w:rPr>
        <w:t>trao đổi, 194</w:t>
      </w:r>
    </w:p>
    <w:p>
      <w:pPr>
        <w:spacing w:after="80"/>
        <w:ind w:left="720"/>
      </w:pPr>
      <w:r>
        <w:rPr>
          <w:b w:val="0"/>
          <w:i w:val="0"/>
        </w:rPr>
        <w:t>giới thiệu, 152–153</w:t>
      </w:r>
    </w:p>
    <w:p>
      <w:pPr>
        <w:spacing w:after="80"/>
        <w:ind w:left="360"/>
      </w:pPr>
      <w:r>
        <w:rPr>
          <w:b w:val="0"/>
          <w:i w:val="0"/>
        </w:rPr>
        <w:t>Pink, Daniel, 1632</w:t>
      </w:r>
    </w:p>
    <w:p>
      <w:pPr>
        <w:spacing w:after="80"/>
        <w:ind w:left="360"/>
      </w:pPr>
      <w:r>
        <w:rPr>
          <w:b w:val="0"/>
          <w:i w:val="0"/>
        </w:rPr>
        <w:t>Pivot, The (Cấp độ IV), 126</w:t>
      </w:r>
    </w:p>
    <w:p>
      <w:pPr>
        <w:spacing w:after="80"/>
        <w:ind w:left="360"/>
      </w:pPr>
      <w:r>
        <w:rPr>
          <w:b w:val="0"/>
          <w:i w:val="0"/>
        </w:rPr>
        <w:t>Playbook, cá nhân hóa, 109</w:t>
      </w:r>
    </w:p>
    <w:p>
      <w:pPr>
        <w:spacing w:after="80"/>
        <w:ind w:left="360"/>
      </w:pPr>
      <w:r>
        <w:rPr>
          <w:b w:val="0"/>
          <w:i w:val="0"/>
        </w:rPr>
        <w:t>Động lực chính trị, thấu hiểu, 106</w:t>
      </w:r>
    </w:p>
    <w:p>
      <w:pPr>
        <w:spacing w:after="80"/>
        <w:ind w:left="360"/>
      </w:pPr>
      <w:r>
        <w:rPr>
          <w:b w:val="0"/>
          <w:i w:val="0"/>
        </w:rPr>
        <w:t>Chính trị, 64</w:t>
      </w:r>
    </w:p>
    <w:p>
      <w:pPr>
        <w:spacing w:after="80"/>
        <w:ind w:left="360"/>
      </w:pPr>
      <w:r>
        <w:rPr>
          <w:b w:val="0"/>
          <w:i w:val="0"/>
        </w:rPr>
        <w:t>Tàu hậu Panamex, 72</w:t>
      </w:r>
    </w:p>
    <w:p>
      <w:pPr>
        <w:spacing w:after="80"/>
        <w:ind w:left="360"/>
      </w:pPr>
      <w:r>
        <w:rPr>
          <w:b w:val="0"/>
          <w:i w:val="0"/>
        </w:rPr>
        <w:t>Mối quan hệ theo quy luật lũy thừa, 22</w:t>
      </w:r>
    </w:p>
    <w:p>
      <w:pPr>
        <w:spacing w:after="80"/>
        <w:ind w:left="360"/>
      </w:pPr>
      <w:r>
        <w:rPr>
          <w:b w:val="0"/>
          <w:i w:val="0"/>
        </w:rPr>
        <w:t>Thực hành dẫn dắt</w:t>
      </w:r>
    </w:p>
    <w:p>
      <w:pPr>
        <w:spacing w:after="80"/>
        <w:ind w:left="720"/>
      </w:pPr>
      <w:r>
        <w:rPr>
          <w:b w:val="0"/>
          <w:i w:val="0"/>
        </w:rPr>
        <w:t>giao tiếp, 194</w:t>
      </w:r>
    </w:p>
    <w:p>
      <w:pPr>
        <w:spacing w:after="80"/>
        <w:ind w:left="720"/>
      </w:pPr>
      <w:r>
        <w:rPr>
          <w:b w:val="0"/>
          <w:i w:val="0"/>
        </w:rPr>
        <w:t>thúc đẩy, hệ thống khuyến khích (thất bại), 55</w:t>
      </w:r>
    </w:p>
    <w:p>
      <w:pPr>
        <w:spacing w:after="80"/>
        <w:ind w:left="720"/>
      </w:pPr>
      <w:r>
        <w:rPr>
          <w:b w:val="0"/>
          <w:i w:val="0"/>
        </w:rPr>
        <w:t>tác động, 201</w:t>
      </w:r>
    </w:p>
    <w:p>
      <w:pPr>
        <w:spacing w:after="80"/>
        <w:ind w:left="360"/>
      </w:pPr>
      <w:r>
        <w:rPr>
          <w:b w:val="0"/>
          <w:i w:val="0"/>
        </w:rPr>
        <w:t>PricewaterhouseCoopers (PwC), đầu tư vào Robotic Process Automation, 88</w:t>
      </w:r>
    </w:p>
    <w:p>
      <w:pPr>
        <w:spacing w:after="80"/>
        <w:ind w:left="360"/>
      </w:pPr>
      <w:r>
        <w:rPr>
          <w:b w:val="0"/>
          <w:i w:val="0"/>
        </w:rPr>
        <w:t>Prieto, Bob, 82</w:t>
      </w:r>
    </w:p>
    <w:p>
      <w:pPr>
        <w:spacing w:after="80"/>
        <w:ind w:left="360"/>
      </w:pPr>
      <w:r>
        <w:rPr>
          <w:b w:val="0"/>
          <w:i w:val="0"/>
        </w:rPr>
        <w:t>Vấn đề, giải pháp, 219–220</w:t>
      </w:r>
    </w:p>
    <w:p>
      <w:pPr>
        <w:spacing w:after="80"/>
        <w:ind w:left="720"/>
      </w:pPr>
      <w:r>
        <w:rPr>
          <w:b w:val="0"/>
          <w:i w:val="0"/>
        </w:rPr>
        <w:t>tuyên bố, 135</w:t>
      </w:r>
    </w:p>
    <w:p>
      <w:pPr>
        <w:spacing w:after="80"/>
        <w:ind w:left="360"/>
      </w:pPr>
      <w:r>
        <w:rPr>
          <w:b w:val="0"/>
          <w:i w:val="0"/>
        </w:rPr>
        <w:t>Sản phẩm</w:t>
      </w:r>
    </w:p>
    <w:p>
      <w:pPr>
        <w:spacing w:after="80"/>
        <w:ind w:left="720"/>
      </w:pPr>
      <w:r>
        <w:rPr>
          <w:b w:val="0"/>
          <w:i w:val="0"/>
        </w:rPr>
        <w:t>giao tiếp, vai trò CMO, 199</w:t>
      </w:r>
    </w:p>
    <w:p>
      <w:pPr>
        <w:spacing w:after="80"/>
        <w:ind w:left="720"/>
      </w:pPr>
      <w:r>
        <w:rPr>
          <w:b w:val="0"/>
          <w:i w:val="0"/>
        </w:rPr>
        <w:t>định nghĩa, sự thiếu vắng, 87–88</w:t>
      </w:r>
    </w:p>
    <w:p>
      <w:pPr>
        <w:spacing w:after="80"/>
        <w:ind w:left="720"/>
      </w:pPr>
      <w:r>
        <w:rPr>
          <w:b w:val="0"/>
          <w:i w:val="0"/>
        </w:rPr>
        <w:t>phân phối, đảm bảo, 131</w:t>
      </w:r>
    </w:p>
    <w:p>
      <w:pPr>
        <w:spacing w:after="80"/>
        <w:ind w:left="720"/>
      </w:pPr>
      <w:r>
        <w:rPr>
          <w:b w:val="0"/>
          <w:i w:val="0"/>
        </w:rPr>
        <w:t>các công ty, vai trò marketing/kinh doanh, 199–200</w:t>
      </w:r>
    </w:p>
    <w:p>
      <w:pPr>
        <w:spacing w:after="80"/>
        <w:ind w:left="720"/>
      </w:pPr>
      <w:r>
        <w:rPr>
          <w:b w:val="0"/>
          <w:i w:val="0"/>
        </w:rPr>
        <w:t>thông tin, cải thiện, 213</w:t>
      </w:r>
    </w:p>
    <w:p>
      <w:pPr>
        <w:spacing w:after="80"/>
        <w:ind w:left="360"/>
      </w:pPr>
      <w:r>
        <w:rPr>
          <w:b w:val="0"/>
          <w:i w:val="0"/>
        </w:rPr>
        <w:t>Dịch vụ chuyên nghiệp, công việc mới (giành thắng lợi), 6</w:t>
      </w:r>
    </w:p>
    <w:p>
      <w:pPr>
        <w:spacing w:after="80"/>
        <w:ind w:left="360"/>
      </w:pPr>
      <w:r>
        <w:rPr>
          <w:b w:val="0"/>
          <w:i w:val="0"/>
        </w:rPr>
        <w:t>Profitable Ideas Exchange (PIE), 6</w:t>
      </w:r>
    </w:p>
    <w:p>
      <w:pPr>
        <w:spacing w:after="80"/>
        <w:ind w:left="720"/>
      </w:pPr>
      <w:r>
        <w:rPr>
          <w:b w:val="0"/>
          <w:i w:val="0"/>
        </w:rPr>
        <w:t>thành lập, 189</w:t>
      </w:r>
    </w:p>
    <w:p>
      <w:pPr>
        <w:spacing w:after="80"/>
        <w:ind w:left="720"/>
      </w:pPr>
      <w:r>
        <w:rPr>
          <w:b w:val="0"/>
          <w:i w:val="0"/>
        </w:rPr>
        <w:t>PIE cao, 191</w:t>
      </w:r>
    </w:p>
    <w:p>
      <w:pPr>
        <w:spacing w:after="80"/>
        <w:ind w:left="720"/>
      </w:pPr>
      <w:r>
        <w:rPr>
          <w:b w:val="0"/>
          <w:i w:val="0"/>
        </w:rPr>
        <w:t>PIE Pack, 156</w:t>
      </w:r>
    </w:p>
    <w:p>
      <w:pPr>
        <w:spacing w:after="80"/>
        <w:ind w:left="720"/>
      </w:pPr>
      <w:r>
        <w:rPr>
          <w:b w:val="0"/>
          <w:i w:val="0"/>
        </w:rPr>
        <w:t>các dự án nghiên cứu, 34</w:t>
      </w:r>
    </w:p>
    <w:p>
      <w:pPr>
        <w:spacing w:after="80"/>
        <w:ind w:left="720"/>
      </w:pPr>
      <w:r>
        <w:rPr>
          <w:b w:val="0"/>
          <w:i w:val="0"/>
        </w:rPr>
        <w:t>kỹ năng, tận dụng, 906</w:t>
      </w:r>
    </w:p>
    <w:p>
      <w:pPr>
        <w:spacing w:after="80"/>
        <w:ind w:left="720"/>
      </w:pPr>
      <w:r>
        <w:rPr>
          <w:b w:val="0"/>
          <w:i w:val="0"/>
        </w:rPr>
        <w:t>việc sử dụng, 8</w:t>
      </w:r>
    </w:p>
    <w:p>
      <w:pPr>
        <w:spacing w:after="80"/>
        <w:ind w:left="720"/>
      </w:pPr>
      <w:r>
        <w:rPr>
          <w:b w:val="0"/>
          <w:i w:val="0"/>
        </w:rPr>
        <w:t>hữu ích, 9</w:t>
      </w:r>
    </w:p>
    <w:p>
      <w:pPr>
        <w:spacing w:after="80"/>
        <w:ind w:left="360"/>
      </w:pPr>
      <w:r>
        <w:rPr>
          <w:b w:val="0"/>
          <w:i w:val="0"/>
        </w:rPr>
        <w:t>Dự án</w:t>
      </w:r>
    </w:p>
    <w:p>
      <w:pPr>
        <w:spacing w:after="80"/>
        <w:ind w:left="720"/>
      </w:pPr>
      <w:r>
        <w:rPr>
          <w:b w:val="0"/>
          <w:i w:val="0"/>
        </w:rPr>
        <w:t>tín dụng, trò chơi có tổng bằng không, 62</w:t>
      </w:r>
    </w:p>
    <w:p>
      <w:pPr>
        <w:spacing w:after="80"/>
        <w:ind w:left="720"/>
      </w:pPr>
      <w:r>
        <w:rPr>
          <w:b w:val="0"/>
          <w:i w:val="0"/>
        </w:rPr>
        <w:t>người quản lý, mối quan hệ, 146</w:t>
      </w:r>
    </w:p>
    <w:p>
      <w:pPr>
        <w:spacing w:after="80"/>
        <w:ind w:left="720"/>
      </w:pPr>
      <w:r>
        <w:rPr>
          <w:b w:val="0"/>
          <w:i w:val="0"/>
        </w:rPr>
        <w:t>rủi ro, 132</w:t>
      </w:r>
    </w:p>
    <w:p>
      <w:pPr>
        <w:spacing w:after="80"/>
        <w:ind w:left="720"/>
      </w:pPr>
      <w:r>
        <w:rPr>
          <w:b w:val="0"/>
          <w:i w:val="0"/>
        </w:rPr>
        <w:t>phạm vi, 167</w:t>
      </w:r>
    </w:p>
    <w:p>
      <w:pPr>
        <w:spacing w:after="80"/>
        <w:ind w:left="360"/>
      </w:pPr>
      <w:r>
        <w:rPr>
          <w:b w:val="0"/>
          <w:i w:val="0"/>
        </w:rPr>
        <w:t>Khách hàng tiềm năng (liên hệ), chuyên gia tư vấn cấp cao (thời gian bỏ ra), 55</w:t>
      </w:r>
    </w:p>
    <w:p>
      <w:pPr>
        <w:spacing w:after="80"/>
        <w:ind w:left="360"/>
      </w:pPr>
      <w:r>
        <w:rPr>
          <w:b w:val="0"/>
          <w:i w:val="0"/>
        </w:rPr>
        <w:t>Thịnh vượng, chia sẻ, 222</w:t>
      </w:r>
    </w:p>
    <w:p>
      <w:pPr>
        <w:spacing w:after="80"/>
        <w:ind w:left="360"/>
      </w:pPr>
      <w:r>
        <w:rPr>
          <w:b w:val="0"/>
          <w:i w:val="0"/>
        </w:rPr>
        <w:t>Protiviti, 205</w:t>
      </w:r>
    </w:p>
    <w:p>
      <w:pPr>
        <w:spacing w:after="80"/>
        <w:ind w:left="360"/>
      </w:pPr>
      <w:r>
        <w:rPr>
          <w:b w:val="0"/>
          <w:i w:val="0"/>
        </w:rPr>
        <w:t>Nhà cung cấp, chuyển dịch đối tác, 117, 146</w:t>
      </w:r>
    </w:p>
    <w:p>
      <w:pPr>
        <w:spacing w:after="80"/>
        <w:ind w:left="360"/>
      </w:pPr>
      <w:r>
        <w:rPr>
          <w:b w:val="0"/>
          <w:i w:val="0"/>
        </w:rPr>
        <w:t>Chính sách công, phạm vi bao phủ, 17</w:t>
      </w:r>
    </w:p>
    <w:p>
      <w:pPr>
        <w:spacing w:after="80"/>
        <w:ind w:left="360"/>
      </w:pPr>
      <w:r>
        <w:rPr>
          <w:b/>
          <w:i w:val="0"/>
        </w:rPr>
        <w:t>Q</w:t>
      </w:r>
    </w:p>
    <w:p>
      <w:pPr>
        <w:spacing w:after="80"/>
        <w:ind w:left="360"/>
      </w:pPr>
      <w:r>
        <w:rPr>
          <w:b w:val="0"/>
          <w:i w:val="0"/>
        </w:rPr>
        <w:t>Các cuộc gọi về chất lượng lợi nhuận (Quality of earnings - Q-of-E), 29</w:t>
      </w:r>
    </w:p>
    <w:p>
      <w:pPr>
        <w:spacing w:after="80"/>
        <w:ind w:left="360"/>
      </w:pPr>
      <w:r>
        <w:rPr>
          <w:b w:val="0"/>
          <w:i w:val="0"/>
        </w:rPr>
        <w:t>Chất lượng công việc, các vấn đề, 129</w:t>
      </w:r>
    </w:p>
    <w:p>
      <w:pPr>
        <w:spacing w:after="80"/>
        <w:ind w:left="360"/>
      </w:pPr>
      <w:r>
        <w:rPr>
          <w:b w:val="0"/>
          <w:i w:val="0"/>
        </w:rPr>
        <w:t>Chất lượng, sự biến thiên, 56</w:t>
      </w:r>
    </w:p>
    <w:p>
      <w:pPr>
        <w:spacing w:after="80"/>
        <w:ind w:left="360"/>
      </w:pPr>
      <w:r>
        <w:rPr>
          <w:b w:val="0"/>
          <w:i w:val="0"/>
        </w:rPr>
        <w:t>Quattrone, George, 150–151</w:t>
      </w:r>
    </w:p>
    <w:p>
      <w:pPr>
        <w:spacing w:after="80"/>
        <w:ind w:left="360"/>
      </w:pPr>
      <w:r>
        <w:rPr>
          <w:b w:val="0"/>
          <w:i w:val="0"/>
        </w:rPr>
        <w:t>Câu hỏi</w:t>
      </w:r>
    </w:p>
    <w:p>
      <w:pPr>
        <w:spacing w:after="80"/>
        <w:ind w:left="720"/>
      </w:pPr>
      <w:r>
        <w:rPr>
          <w:b w:val="0"/>
          <w:i w:val="0"/>
        </w:rPr>
        <w:t>hiệu quả, 149</w:t>
      </w:r>
    </w:p>
    <w:p>
      <w:pPr>
        <w:spacing w:after="80"/>
        <w:ind w:left="720"/>
      </w:pPr>
      <w:r>
        <w:rPr>
          <w:b w:val="0"/>
          <w:i w:val="0"/>
        </w:rPr>
        <w:t>câu hỏi khó, đặt ra, 148–149</w:t>
      </w:r>
    </w:p>
    <w:p>
      <w:pPr>
        <w:spacing w:after="80"/>
        <w:ind w:left="720"/>
      </w:pPr>
      <w:r>
        <w:rPr>
          <w:b w:val="0"/>
          <w:i w:val="0"/>
        </w:rPr>
        <w:t>chất lượng, 143</w:t>
      </w:r>
    </w:p>
    <w:p>
      <w:pPr>
        <w:spacing w:after="80"/>
        <w:ind w:left="360"/>
      </w:pPr>
      <w:r>
        <w:rPr>
          <w:b/>
          <w:i w:val="0"/>
        </w:rPr>
        <w:t>R</w:t>
      </w:r>
    </w:p>
    <w:p>
      <w:pPr>
        <w:spacing w:after="80"/>
        <w:ind w:left="360"/>
      </w:pPr>
      <w:r>
        <w:rPr>
          <w:b w:val="0"/>
          <w:i w:val="0"/>
        </w:rPr>
        <w:t>REACH (thành phần của Diamond of Opportunity), 28, 33–35, 172</w:t>
      </w:r>
    </w:p>
    <w:p>
      <w:pPr>
        <w:spacing w:after="80"/>
        <w:ind w:left="720"/>
      </w:pPr>
      <w:r>
        <w:rPr>
          <w:b w:val="0"/>
          <w:i w:val="0"/>
        </w:rPr>
        <w:t>tầm với của năng lực, mở rộng, 115–117</w:t>
      </w:r>
    </w:p>
    <w:p>
      <w:pPr>
        <w:spacing w:after="80"/>
        <w:ind w:left="720"/>
      </w:pPr>
      <w:r>
        <w:rPr>
          <w:b w:val="0"/>
          <w:i w:val="0"/>
        </w:rPr>
        <w:t>các khu vực địa lý, 92</w:t>
      </w:r>
    </w:p>
    <w:p>
      <w:pPr>
        <w:spacing w:after="80"/>
        <w:ind w:left="720"/>
      </w:pPr>
      <w:r>
        <w:rPr>
          <w:b w:val="0"/>
          <w:i w:val="0"/>
        </w:rPr>
        <w:t>Innovate, sự tương phản, 95</w:t>
      </w:r>
    </w:p>
    <w:p>
      <w:pPr>
        <w:spacing w:after="80"/>
        <w:ind w:left="720"/>
      </w:pPr>
      <w:r>
        <w:rPr>
          <w:b w:val="0"/>
          <w:i w:val="0"/>
        </w:rPr>
        <w:t>liên hệ người mua mới, 96</w:t>
      </w:r>
    </w:p>
    <w:p>
      <w:pPr>
        <w:spacing w:after="80"/>
        <w:ind w:left="720"/>
      </w:pPr>
      <w:r>
        <w:rPr>
          <w:b w:val="0"/>
          <w:i w:val="0"/>
        </w:rPr>
        <w:t>các công ty phát triển hữu cơ, thành công, 93</w:t>
      </w:r>
    </w:p>
    <w:p>
      <w:pPr>
        <w:spacing w:after="80"/>
        <w:ind w:left="720"/>
      </w:pPr>
      <w:r>
        <w:rPr>
          <w:b w:val="0"/>
          <w:i w:val="0"/>
        </w:rPr>
        <w:t>công việc, 196</w:t>
      </w:r>
    </w:p>
    <w:p>
      <w:pPr>
        <w:spacing w:after="80"/>
        <w:ind w:left="360"/>
      </w:pPr>
      <w:r>
        <w:rPr>
          <w:b w:val="0"/>
          <w:i w:val="0"/>
        </w:rPr>
        <w:t>Sự có đi có lại</w:t>
      </w:r>
    </w:p>
    <w:p>
      <w:pPr>
        <w:spacing w:after="80"/>
        <w:ind w:left="720"/>
      </w:pPr>
      <w:r>
        <w:rPr>
          <w:b w:val="0"/>
          <w:i w:val="0"/>
        </w:rPr>
        <w:t>nhận diện, 180–181</w:t>
      </w:r>
    </w:p>
    <w:p>
      <w:pPr>
        <w:spacing w:after="80"/>
        <w:ind w:left="720"/>
      </w:pPr>
      <w:r>
        <w:rPr>
          <w:b w:val="0"/>
          <w:i w:val="0"/>
        </w:rPr>
        <w:t>luật, 177</w:t>
      </w:r>
    </w:p>
    <w:p>
      <w:pPr>
        <w:spacing w:after="80"/>
        <w:ind w:left="360"/>
      </w:pPr>
      <w:r>
        <w:rPr>
          <w:b w:val="0"/>
          <w:i w:val="0"/>
        </w:rPr>
        <w:t>Giới thiệu</w:t>
      </w:r>
    </w:p>
    <w:p>
      <w:pPr>
        <w:spacing w:after="80"/>
        <w:ind w:left="720"/>
      </w:pPr>
      <w:r>
        <w:rPr>
          <w:b w:val="0"/>
          <w:i w:val="0"/>
        </w:rPr>
        <w:t>sự nội hóa của người mua, 62</w:t>
      </w:r>
    </w:p>
    <w:p>
      <w:pPr>
        <w:spacing w:after="80"/>
        <w:ind w:left="720"/>
      </w:pPr>
      <w:r>
        <w:rPr>
          <w:b w:val="0"/>
          <w:i w:val="0"/>
        </w:rPr>
        <w:t>cải thiện, 213</w:t>
      </w:r>
    </w:p>
    <w:p>
      <w:pPr>
        <w:spacing w:after="80"/>
        <w:ind w:left="720"/>
      </w:pPr>
      <w:r>
        <w:rPr>
          <w:b w:val="0"/>
          <w:i w:val="0"/>
        </w:rPr>
        <w:t>lầm tưởng, 62–64</w:t>
      </w:r>
    </w:p>
    <w:p>
      <w:pPr>
        <w:spacing w:after="80"/>
        <w:ind w:left="720"/>
      </w:pPr>
      <w:r>
        <w:rPr>
          <w:b w:val="0"/>
          <w:i w:val="0"/>
        </w:rPr>
        <w:t>rủi ro giới thiệu từ đối tác, 55–56</w:t>
      </w:r>
    </w:p>
    <w:p>
      <w:pPr>
        <w:spacing w:after="80"/>
        <w:ind w:left="720"/>
      </w:pPr>
      <w:r>
        <w:rPr>
          <w:b w:val="0"/>
          <w:i w:val="0"/>
        </w:rPr>
        <w:t>sản xuất, 133–134</w:t>
      </w:r>
    </w:p>
    <w:p>
      <w:pPr>
        <w:spacing w:after="80"/>
        <w:ind w:left="360"/>
      </w:pPr>
      <w:r>
        <w:rPr>
          <w:b w:val="0"/>
          <w:i w:val="0"/>
        </w:rPr>
        <w:t>Regan, Dennis, 176–177</w:t>
      </w:r>
    </w:p>
    <w:p>
      <w:pPr>
        <w:spacing w:after="80"/>
        <w:ind w:left="360"/>
      </w:pPr>
      <w:r>
        <w:rPr>
          <w:b w:val="0"/>
          <w:i w:val="0"/>
        </w:rPr>
        <w:t>Mối quan hệ</w:t>
      </w:r>
    </w:p>
    <w:p>
      <w:pPr>
        <w:spacing w:after="80"/>
        <w:ind w:left="720"/>
      </w:pPr>
      <w:r>
        <w:rPr>
          <w:b w:val="0"/>
          <w:i w:val="0"/>
        </w:rPr>
        <w:t>vết thâm, sự vắng mặt, 191</w:t>
      </w:r>
    </w:p>
    <w:p>
      <w:pPr>
        <w:spacing w:after="80"/>
        <w:ind w:left="720"/>
      </w:pPr>
      <w:r>
        <w:rPr>
          <w:b w:val="0"/>
          <w:i w:val="0"/>
        </w:rPr>
        <w:t>đặc điểm, 179–181</w:t>
      </w:r>
    </w:p>
    <w:p>
      <w:pPr>
        <w:spacing w:after="80"/>
        <w:ind w:left="720"/>
      </w:pPr>
      <w:r>
        <w:rPr>
          <w:b w:val="0"/>
          <w:i w:val="0"/>
        </w:rPr>
        <w:t>phát triển, 132, 133</w:t>
      </w:r>
    </w:p>
    <w:p>
      <w:pPr>
        <w:spacing w:after="80"/>
        <w:ind w:left="360"/>
      </w:pPr>
      <w:r>
        <w:rPr>
          <w:b w:val="0"/>
          <w:i w:val="0"/>
        </w:rPr>
        <w:t>Tái cơ cấu tổ chức, tác động, 91</w:t>
      </w:r>
    </w:p>
    <w:p>
      <w:pPr>
        <w:spacing w:after="80"/>
        <w:ind w:left="360"/>
      </w:pPr>
      <w:r>
        <w:rPr>
          <w:b w:val="0"/>
          <w:i w:val="0"/>
        </w:rPr>
        <w:t>Yêu cầu đề xuất (RFP)</w:t>
      </w:r>
    </w:p>
    <w:p>
      <w:pPr>
        <w:spacing w:after="80"/>
        <w:ind w:left="720"/>
      </w:pPr>
      <w:r>
        <w:rPr>
          <w:b w:val="0"/>
          <w:i w:val="0"/>
        </w:rPr>
        <w:t>công việc không theo RFP, nguồn, 23</w:t>
      </w:r>
    </w:p>
    <w:p>
      <w:pPr>
        <w:spacing w:after="80"/>
        <w:ind w:left="720"/>
      </w:pPr>
      <w:r>
        <w:rPr>
          <w:b w:val="0"/>
          <w:i w:val="0"/>
        </w:rPr>
        <w:t>chuẩn bị, 107</w:t>
      </w:r>
    </w:p>
    <w:p>
      <w:pPr>
        <w:spacing w:after="80"/>
        <w:ind w:left="720"/>
      </w:pPr>
      <w:r>
        <w:rPr>
          <w:b w:val="0"/>
          <w:i w:val="0"/>
        </w:rPr>
        <w:t>hợp tác trước RFP, 23</w:t>
      </w:r>
    </w:p>
    <w:p>
      <w:pPr>
        <w:spacing w:after="80"/>
        <w:ind w:left="360"/>
      </w:pPr>
      <w:r>
        <w:rPr>
          <w:b w:val="0"/>
          <w:i w:val="0"/>
        </w:rPr>
        <w:t>Lợi tức đầu tư (ROI), 133</w:t>
      </w:r>
    </w:p>
    <w:p>
      <w:pPr>
        <w:spacing w:after="80"/>
        <w:ind w:left="720"/>
      </w:pPr>
      <w:r>
        <w:rPr>
          <w:b w:val="0"/>
          <w:i w:val="0"/>
        </w:rPr>
        <w:t>claim, bao gồm, 136</w:t>
      </w:r>
    </w:p>
    <w:p>
      <w:pPr>
        <w:spacing w:after="80"/>
        <w:ind w:left="720"/>
      </w:pPr>
      <w:r>
        <w:rPr>
          <w:b w:val="0"/>
          <w:i w:val="0"/>
        </w:rPr>
        <w:t>hiệu suất, hồ sơ, 9</w:t>
      </w:r>
    </w:p>
    <w:p>
      <w:pPr>
        <w:spacing w:after="80"/>
        <w:ind w:left="360"/>
      </w:pPr>
      <w:r>
        <w:rPr>
          <w:b w:val="0"/>
          <w:i w:val="0"/>
        </w:rPr>
        <w:t>Doanh thu, dự báo, 111</w:t>
      </w:r>
    </w:p>
    <w:p>
      <w:pPr>
        <w:spacing w:after="80"/>
        <w:ind w:left="360"/>
      </w:pPr>
      <w:r>
        <w:rPr>
          <w:b w:val="0"/>
          <w:i w:val="0"/>
        </w:rPr>
        <w:t>Hiệu ứng Ringlemann, 78</w:t>
      </w:r>
    </w:p>
    <w:p>
      <w:pPr>
        <w:spacing w:after="80"/>
        <w:ind w:left="360"/>
      </w:pPr>
      <w:r>
        <w:rPr>
          <w:b w:val="0"/>
          <w:i w:val="0"/>
        </w:rPr>
        <w:t>Ringlemann, Max, 77–78</w:t>
      </w:r>
    </w:p>
    <w:p>
      <w:pPr>
        <w:spacing w:after="80"/>
        <w:ind w:left="360"/>
      </w:pPr>
      <w:r>
        <w:rPr>
          <w:b w:val="0"/>
          <w:i w:val="0"/>
        </w:rPr>
        <w:t>Rủi ro</w:t>
      </w:r>
    </w:p>
    <w:p>
      <w:pPr>
        <w:spacing w:after="80"/>
        <w:ind w:left="720"/>
      </w:pPr>
      <w:r>
        <w:rPr>
          <w:b w:val="0"/>
          <w:i w:val="0"/>
        </w:rPr>
        <w:t>rủi ro tập trung, 65</w:t>
      </w:r>
    </w:p>
    <w:p>
      <w:pPr>
        <w:spacing w:after="80"/>
        <w:ind w:left="720"/>
      </w:pPr>
      <w:r>
        <w:rPr>
          <w:b w:val="0"/>
          <w:i w:val="0"/>
        </w:rPr>
        <w:t>rủi ro giới thiệu đối tác, 55–56</w:t>
      </w:r>
    </w:p>
    <w:p>
      <w:pPr>
        <w:spacing w:after="80"/>
        <w:ind w:left="720"/>
      </w:pPr>
      <w:r>
        <w:rPr>
          <w:b w:val="0"/>
          <w:i w:val="0"/>
        </w:rPr>
        <w:t>nhận thức, 63</w:t>
      </w:r>
    </w:p>
    <w:p>
      <w:pPr>
        <w:spacing w:after="80"/>
        <w:ind w:left="720"/>
      </w:pPr>
      <w:r>
        <w:rPr>
          <w:b w:val="0"/>
          <w:i w:val="0"/>
        </w:rPr>
        <w:t>giảm thiểu, nông nghiệp (tác động), 25</w:t>
      </w:r>
    </w:p>
    <w:p>
      <w:pPr>
        <w:spacing w:after="80"/>
        <w:ind w:left="360"/>
      </w:pPr>
      <w:r>
        <w:rPr>
          <w:b w:val="0"/>
          <w:i w:val="0"/>
        </w:rPr>
        <w:t>Robert E. Nolan &amp; Company, 142</w:t>
      </w:r>
    </w:p>
    <w:p>
      <w:pPr>
        <w:spacing w:after="80"/>
        <w:ind w:left="360"/>
      </w:pPr>
      <w:r>
        <w:rPr>
          <w:b w:val="0"/>
          <w:i w:val="0"/>
        </w:rPr>
        <w:t>Tự động hóa quy trình bằng robot (Robotic Process Automation - RPA), 144, 160, 212</w:t>
      </w:r>
    </w:p>
    <w:p>
      <w:pPr>
        <w:spacing w:after="80"/>
        <w:ind w:left="720"/>
      </w:pPr>
      <w:r>
        <w:rPr>
          <w:b w:val="0"/>
          <w:i w:val="0"/>
        </w:rPr>
        <w:t>khai thác, 73</w:t>
      </w:r>
    </w:p>
    <w:p>
      <w:pPr>
        <w:spacing w:after="80"/>
        <w:ind w:left="720"/>
      </w:pPr>
      <w:r>
        <w:rPr>
          <w:b w:val="0"/>
          <w:i w:val="0"/>
        </w:rPr>
        <w:t>đầu tư của PwC, 88</w:t>
      </w:r>
    </w:p>
    <w:p>
      <w:pPr>
        <w:spacing w:after="80"/>
        <w:ind w:left="360"/>
      </w:pPr>
      <w:r>
        <w:rPr>
          <w:b w:val="0"/>
          <w:i w:val="0"/>
        </w:rPr>
        <w:t>Ngôi sao nhạc rock (kiểu đồng nghiệp), 154, 180</w:t>
      </w:r>
    </w:p>
    <w:p>
      <w:pPr>
        <w:spacing w:after="80"/>
        <w:ind w:left="360"/>
      </w:pPr>
      <w:r>
        <w:rPr>
          <w:b w:val="0"/>
          <w:i w:val="0"/>
        </w:rPr>
        <w:t>Bộ định tuyến, nguồn điện, 197, 204–205</w:t>
      </w:r>
    </w:p>
    <w:p>
      <w:pPr>
        <w:spacing w:after="80"/>
        <w:ind w:left="360"/>
      </w:pPr>
      <w:r>
        <w:rPr>
          <w:b w:val="0"/>
          <w:i w:val="0"/>
        </w:rPr>
        <w:t>Roy, Chris, 212–213</w:t>
      </w:r>
    </w:p>
    <w:p>
      <w:pPr>
        <w:spacing w:after="80"/>
        <w:ind w:left="360"/>
      </w:pPr>
      <w:r>
        <w:rPr>
          <w:b/>
          <w:i w:val="0"/>
        </w:rPr>
        <w:t>S</w:t>
      </w:r>
    </w:p>
    <w:p>
      <w:pPr>
        <w:spacing w:after="80"/>
        <w:ind w:left="360"/>
      </w:pPr>
      <w:r>
        <w:rPr>
          <w:b w:val="0"/>
          <w:i w:val="0"/>
        </w:rPr>
        <w:t>Bán hàng</w:t>
      </w:r>
    </w:p>
    <w:p>
      <w:pPr>
        <w:spacing w:after="80"/>
        <w:ind w:left="720"/>
      </w:pPr>
      <w:r>
        <w:rPr>
          <w:b w:val="0"/>
          <w:i w:val="0"/>
        </w:rPr>
        <w:t>định nghĩa, 11</w:t>
      </w:r>
    </w:p>
    <w:p>
      <w:pPr>
        <w:spacing w:after="80"/>
        <w:ind w:left="720"/>
      </w:pPr>
      <w:r>
        <w:rPr>
          <w:b w:val="0"/>
          <w:i w:val="0"/>
        </w:rPr>
        <w:t>lực lượng, xây dựng, 201–202</w:t>
      </w:r>
    </w:p>
    <w:p>
      <w:pPr>
        <w:spacing w:after="80"/>
        <w:ind w:left="720"/>
      </w:pPr>
      <w:r>
        <w:rPr>
          <w:b w:val="0"/>
          <w:i w:val="0"/>
        </w:rPr>
        <w:t>phễu, 211</w:t>
      </w:r>
    </w:p>
    <w:p>
      <w:pPr>
        <w:spacing w:after="80"/>
        <w:ind w:left="720"/>
      </w:pPr>
      <w:r>
        <w:rPr>
          <w:b w:val="0"/>
          <w:i w:val="0"/>
        </w:rPr>
        <w:t>thao túng, tránh né, 6</w:t>
      </w:r>
    </w:p>
    <w:p>
      <w:pPr>
        <w:spacing w:after="80"/>
        <w:ind w:left="360"/>
      </w:pPr>
      <w:r>
        <w:rPr>
          <w:b w:val="0"/>
          <w:i w:val="0"/>
        </w:rPr>
        <w:t>Bán hàng và tiếp thị (S&amp;M)</w:t>
      </w:r>
    </w:p>
    <w:p>
      <w:pPr>
        <w:spacing w:after="80"/>
        <w:ind w:left="720"/>
      </w:pPr>
      <w:r>
        <w:rPr>
          <w:b w:val="0"/>
          <w:i w:val="0"/>
        </w:rPr>
        <w:t>nỗ lực, 203–204</w:t>
      </w:r>
    </w:p>
    <w:p>
      <w:pPr>
        <w:spacing w:after="80"/>
        <w:ind w:left="720"/>
      </w:pPr>
      <w:r>
        <w:rPr>
          <w:b w:val="0"/>
          <w:i w:val="0"/>
        </w:rPr>
        <w:t>thất bại, lý do, 200–202</w:t>
      </w:r>
    </w:p>
    <w:p>
      <w:pPr>
        <w:spacing w:after="80"/>
        <w:ind w:left="360"/>
      </w:pPr>
      <w:r>
        <w:rPr>
          <w:b w:val="0"/>
          <w:i w:val="0"/>
        </w:rPr>
        <w:t>Salesforce, 204, 207</w:t>
      </w:r>
    </w:p>
    <w:p>
      <w:pPr>
        <w:spacing w:after="80"/>
        <w:ind w:left="720"/>
      </w:pPr>
      <w:r>
        <w:rPr>
          <w:b w:val="0"/>
          <w:i w:val="0"/>
        </w:rPr>
        <w:t>cài đặt/sử dụng, 129, 131</w:t>
      </w:r>
    </w:p>
    <w:p>
      <w:pPr>
        <w:spacing w:after="80"/>
        <w:ind w:left="360"/>
      </w:pPr>
      <w:r>
        <w:rPr>
          <w:b w:val="0"/>
          <w:i w:val="0"/>
        </w:rPr>
        <w:t>Nhân viên bán hàng, liên tưởng tiêu cực, 11</w:t>
      </w:r>
    </w:p>
    <w:p>
      <w:pPr>
        <w:spacing w:after="80"/>
        <w:ind w:left="360"/>
      </w:pPr>
      <w:r>
        <w:rPr>
          <w:b w:val="0"/>
          <w:i w:val="0"/>
        </w:rPr>
        <w:t>SAP Hana, cài đặt/tích hợp, 38</w:t>
      </w:r>
    </w:p>
    <w:p>
      <w:pPr>
        <w:spacing w:after="80"/>
        <w:ind w:left="360"/>
      </w:pPr>
      <w:r>
        <w:rPr>
          <w:b w:val="0"/>
          <w:i w:val="0"/>
        </w:rPr>
        <w:t>SAP SuccessFactors, 132</w:t>
      </w:r>
    </w:p>
    <w:p>
      <w:pPr>
        <w:spacing w:after="80"/>
        <w:ind w:left="360"/>
      </w:pPr>
      <w:r>
        <w:rPr>
          <w:b w:val="0"/>
          <w:i w:val="0"/>
        </w:rPr>
        <w:t>Công việc tuân thủ Sarbanes Oxley, 38</w:t>
      </w:r>
    </w:p>
    <w:p>
      <w:pPr>
        <w:spacing w:after="80"/>
        <w:ind w:left="360"/>
      </w:pPr>
      <w:r>
        <w:rPr>
          <w:b w:val="0"/>
          <w:i w:val="0"/>
        </w:rPr>
        <w:t>Quy mô</w:t>
      </w:r>
    </w:p>
    <w:p>
      <w:pPr>
        <w:spacing w:after="80"/>
        <w:ind w:left="720"/>
      </w:pPr>
      <w:r>
        <w:rPr>
          <w:b w:val="0"/>
          <w:i w:val="0"/>
        </w:rPr>
        <w:t>lợi thế, 73</w:t>
      </w:r>
    </w:p>
    <w:p>
      <w:pPr>
        <w:spacing w:after="80"/>
        <w:ind w:left="720"/>
      </w:pPr>
      <w:r>
        <w:rPr>
          <w:b w:val="0"/>
          <w:i w:val="0"/>
        </w:rPr>
        <w:t>sức mua, tác động, 74</w:t>
      </w:r>
    </w:p>
    <w:p>
      <w:pPr>
        <w:spacing w:after="80"/>
        <w:ind w:left="720"/>
      </w:pPr>
      <w:r>
        <w:rPr>
          <w:b w:val="0"/>
          <w:i w:val="0"/>
        </w:rPr>
        <w:t>thách thức, 71</w:t>
      </w:r>
    </w:p>
    <w:p>
      <w:pPr>
        <w:spacing w:after="80"/>
        <w:ind w:left="720"/>
      </w:pPr>
      <w:r>
        <w:rPr>
          <w:b w:val="0"/>
          <w:i w:val="0"/>
        </w:rPr>
        <w:t>tính phi kinh tế theo quy mô (diseconomies of scale), 74–75, 121</w:t>
      </w:r>
    </w:p>
    <w:p>
      <w:pPr>
        <w:spacing w:after="80"/>
        <w:ind w:left="720"/>
      </w:pPr>
      <w:r>
        <w:rPr>
          <w:b w:val="0"/>
          <w:i w:val="0"/>
        </w:rPr>
        <w:t>tính kinh tế theo quy mô (economies of scale), 72–73</w:t>
      </w:r>
    </w:p>
    <w:p>
      <w:pPr>
        <w:spacing w:after="80"/>
        <w:ind w:left="720"/>
      </w:pPr>
      <w:r>
        <w:rPr>
          <w:b w:val="0"/>
          <w:i w:val="0"/>
        </w:rPr>
        <w:t>công nghệ, tác động, 73</w:t>
      </w:r>
    </w:p>
    <w:p>
      <w:pPr>
        <w:spacing w:after="80"/>
        <w:ind w:left="720"/>
      </w:pPr>
      <w:r>
        <w:rPr>
          <w:b w:val="0"/>
          <w:i w:val="0"/>
        </w:rPr>
        <w:t>thời gian (công việc giá trị cao), 73–74</w:t>
      </w:r>
    </w:p>
    <w:p>
      <w:pPr>
        <w:spacing w:after="80"/>
        <w:ind w:left="360"/>
      </w:pPr>
      <w:r>
        <w:rPr>
          <w:b w:val="0"/>
          <w:i w:val="0"/>
        </w:rPr>
        <w:t>Sự mở rộng phạm vi (Scope creep), 125</w:t>
      </w:r>
    </w:p>
    <w:p>
      <w:pPr>
        <w:spacing w:after="80"/>
        <w:ind w:left="720"/>
      </w:pPr>
      <w:r>
        <w:rPr>
          <w:b w:val="0"/>
          <w:i w:val="0"/>
        </w:rPr>
        <w:t>khoản cho phép, 116</w:t>
      </w:r>
    </w:p>
    <w:p>
      <w:pPr>
        <w:spacing w:after="80"/>
        <w:ind w:left="360"/>
      </w:pPr>
      <w:r>
        <w:rPr>
          <w:b w:val="0"/>
          <w:i w:val="0"/>
        </w:rPr>
        <w:t>Xác định phạm vi (Scoping), sự cẩn trọng, 167</w:t>
      </w:r>
    </w:p>
    <w:p>
      <w:pPr>
        <w:spacing w:after="80"/>
        <w:ind w:left="360"/>
      </w:pPr>
      <w:r>
        <w:rPr>
          <w:b w:val="0"/>
          <w:i w:val="0"/>
        </w:rPr>
        <w:t>Segil, Cavin, 179–180</w:t>
      </w:r>
    </w:p>
    <w:p>
      <w:pPr>
        <w:spacing w:after="80"/>
        <w:ind w:left="360"/>
      </w:pPr>
      <w:r>
        <w:rPr>
          <w:b w:val="0"/>
          <w:i w:val="0"/>
        </w:rPr>
        <w:t>Hiểu biết về bản thân, 87, 100, 116</w:t>
      </w:r>
    </w:p>
    <w:p>
      <w:pPr>
        <w:spacing w:after="80"/>
        <w:ind w:left="720"/>
      </w:pPr>
      <w:r>
        <w:rPr>
          <w:b w:val="0"/>
          <w:i w:val="0"/>
        </w:rPr>
        <w:t>thời gian, đầu tư, 139–140</w:t>
      </w:r>
    </w:p>
    <w:p>
      <w:pPr>
        <w:spacing w:after="80"/>
        <w:ind w:left="360"/>
      </w:pPr>
      <w:r>
        <w:rPr>
          <w:b w:val="0"/>
          <w:i w:val="0"/>
        </w:rPr>
        <w:t>Tự vấn (Self-talk), vấn đề, 54</w:t>
      </w:r>
    </w:p>
    <w:p>
      <w:pPr>
        <w:spacing w:after="80"/>
        <w:ind w:left="360"/>
      </w:pPr>
      <w:r>
        <w:rPr>
          <w:b w:val="0"/>
          <w:i w:val="0"/>
        </w:rPr>
        <w:t>Bán hàng</w:t>
      </w:r>
    </w:p>
    <w:p>
      <w:pPr>
        <w:spacing w:after="80"/>
        <w:ind w:left="720"/>
      </w:pPr>
      <w:r>
        <w:rPr>
          <w:b w:val="0"/>
          <w:i w:val="0"/>
        </w:rPr>
        <w:t>ngôn ngữ, sự khác biệt, 44</w:t>
      </w:r>
    </w:p>
    <w:p>
      <w:pPr>
        <w:spacing w:after="80"/>
        <w:ind w:left="720"/>
      </w:pPr>
      <w:r>
        <w:rPr>
          <w:b w:val="0"/>
          <w:i w:val="0"/>
        </w:rPr>
        <w:t>dịch vụ, 155</w:t>
      </w:r>
    </w:p>
    <w:p>
      <w:pPr>
        <w:spacing w:after="80"/>
        <w:ind w:left="360"/>
      </w:pPr>
      <w:r>
        <w:rPr>
          <w:b w:val="0"/>
          <w:i w:val="0"/>
        </w:rPr>
        <w:t xml:space="preserve">Dịch vụ. </w:t>
      </w:r>
      <w:r>
        <w:rPr>
          <w:b w:val="0"/>
          <w:i/>
        </w:rPr>
        <w:t>Xem</w:t>
      </w:r>
      <w:r>
        <w:rPr>
          <w:b w:val="0"/>
          <w:i w:val="0"/>
        </w:rPr>
        <w:t xml:space="preserve"> Dịch vụ chuyên gia</w:t>
      </w:r>
    </w:p>
    <w:p>
      <w:pPr>
        <w:spacing w:after="80"/>
        <w:ind w:left="720"/>
      </w:pPr>
      <w:r>
        <w:rPr>
          <w:b w:val="0"/>
          <w:i w:val="0"/>
        </w:rPr>
        <w:t>dịch vụ phụ trợ, hạn chế, 116</w:t>
      </w:r>
    </w:p>
    <w:p>
      <w:pPr>
        <w:spacing w:after="80"/>
        <w:ind w:left="720"/>
      </w:pPr>
      <w:r>
        <w:rPr>
          <w:b w:val="0"/>
          <w:i w:val="0"/>
        </w:rPr>
        <w:t>định nghĩa, sự vắng mặt, 87–88</w:t>
      </w:r>
    </w:p>
    <w:p>
      <w:pPr>
        <w:spacing w:after="80"/>
        <w:ind w:left="720"/>
      </w:pPr>
      <w:r>
        <w:rPr>
          <w:b w:val="0"/>
          <w:i w:val="0"/>
        </w:rPr>
        <w:t>phân phối bởi nhân viên, 75</w:t>
      </w:r>
    </w:p>
    <w:p>
      <w:pPr>
        <w:spacing w:after="80"/>
        <w:ind w:left="720"/>
      </w:pPr>
      <w:r>
        <w:rPr>
          <w:b w:val="0"/>
          <w:i w:val="0"/>
        </w:rPr>
        <w:t>tận dụng, sự phức tạp, 114</w:t>
      </w:r>
    </w:p>
    <w:p>
      <w:pPr>
        <w:spacing w:after="80"/>
        <w:ind w:left="720"/>
      </w:pPr>
      <w:r>
        <w:rPr>
          <w:b w:val="0"/>
          <w:i w:val="0"/>
        </w:rPr>
        <w:t>ma trận, cơ hội, 114</w:t>
      </w:r>
    </w:p>
    <w:p>
      <w:pPr>
        <w:spacing w:after="80"/>
        <w:ind w:left="720"/>
      </w:pPr>
      <w:r>
        <w:rPr>
          <w:b w:val="0"/>
          <w:i w:val="0"/>
        </w:rPr>
        <w:t>cung cấp, sự quan tâm, 44</w:t>
      </w:r>
    </w:p>
    <w:p>
      <w:pPr>
        <w:spacing w:after="80"/>
        <w:ind w:left="720"/>
      </w:pPr>
      <w:r>
        <w:rPr>
          <w:b w:val="0"/>
          <w:i w:val="0"/>
        </w:rPr>
        <w:t>các dòng dịch vụ, việc sử dụng, 92</w:t>
      </w:r>
    </w:p>
    <w:p>
      <w:pPr>
        <w:spacing w:after="80"/>
        <w:ind w:left="720"/>
      </w:pPr>
      <w:r>
        <w:rPr>
          <w:b w:val="0"/>
          <w:i w:val="0"/>
        </w:rPr>
        <w:t>việc sử dụng, 136–137</w:t>
      </w:r>
    </w:p>
    <w:p>
      <w:pPr>
        <w:spacing w:after="80"/>
        <w:ind w:left="360"/>
      </w:pPr>
      <w:r>
        <w:rPr>
          <w:b w:val="0"/>
          <w:i w:val="0"/>
        </w:rPr>
        <w:t>Seven2, 131</w:t>
      </w:r>
    </w:p>
    <w:p>
      <w:pPr>
        <w:spacing w:after="80"/>
        <w:ind w:left="360"/>
      </w:pPr>
      <w:r>
        <w:rPr>
          <w:b w:val="0"/>
          <w:i w:val="0"/>
        </w:rPr>
        <w:t>SHELIE, 126–128</w:t>
      </w:r>
    </w:p>
    <w:p>
      <w:pPr>
        <w:spacing w:after="80"/>
        <w:ind w:left="360"/>
      </w:pPr>
      <w:r>
        <w:rPr>
          <w:b w:val="0"/>
          <w:i w:val="0"/>
        </w:rPr>
        <w:t>Shill, Walt, 1, 11, 55, 68, 97, 104–105</w:t>
      </w:r>
    </w:p>
    <w:p>
      <w:pPr>
        <w:spacing w:after="80"/>
        <w:ind w:left="720"/>
      </w:pPr>
      <w:r>
        <w:rPr>
          <w:b w:val="0"/>
          <w:i w:val="0"/>
        </w:rPr>
        <w:t>hình phạt cộng tác, 161</w:t>
      </w:r>
    </w:p>
    <w:p>
      <w:pPr>
        <w:spacing w:after="80"/>
        <w:ind w:left="720"/>
      </w:pPr>
      <w:r>
        <w:rPr>
          <w:b w:val="0"/>
          <w:i w:val="0"/>
        </w:rPr>
        <w:t>chia sẻ lợi nhuận, 215–216</w:t>
      </w:r>
    </w:p>
    <w:p>
      <w:pPr>
        <w:spacing w:after="80"/>
        <w:ind w:left="720"/>
      </w:pPr>
      <w:r>
        <w:rPr>
          <w:b w:val="0"/>
          <w:i w:val="0"/>
        </w:rPr>
        <w:t>phạm vi dự án, 167</w:t>
      </w:r>
    </w:p>
    <w:p>
      <w:pPr>
        <w:spacing w:after="80"/>
        <w:ind w:left="720"/>
      </w:pPr>
      <w:r>
        <w:rPr>
          <w:b w:val="0"/>
          <w:i w:val="0"/>
        </w:rPr>
        <w:t>bộ định tuyến, 204</w:t>
      </w:r>
    </w:p>
    <w:p>
      <w:pPr>
        <w:spacing w:after="80"/>
        <w:ind w:left="720"/>
      </w:pPr>
      <w:r>
        <w:rPr>
          <w:b w:val="0"/>
          <w:i w:val="0"/>
        </w:rPr>
        <w:t>chất lượng, giao hàng của nhóm, 124</w:t>
      </w:r>
    </w:p>
    <w:p>
      <w:pPr>
        <w:spacing w:after="80"/>
        <w:ind w:left="360"/>
      </w:pPr>
      <w:r>
        <w:rPr>
          <w:b w:val="0"/>
          <w:i w:val="0"/>
        </w:rPr>
        <w:t>Các ốc đảo biệt lập</w:t>
      </w:r>
    </w:p>
    <w:p>
      <w:pPr>
        <w:spacing w:after="80"/>
        <w:ind w:left="720"/>
      </w:pPr>
      <w:r>
        <w:rPr>
          <w:b w:val="0"/>
          <w:i w:val="0"/>
        </w:rPr>
        <w:t>bùng nổ, 69</w:t>
      </w:r>
    </w:p>
    <w:p>
      <w:pPr>
        <w:spacing w:after="80"/>
        <w:ind w:left="720"/>
      </w:pPr>
      <w:r>
        <w:rPr>
          <w:b w:val="0"/>
          <w:i w:val="0"/>
        </w:rPr>
        <w:t>chia sẻ thông tin, thách thức, 206</w:t>
      </w:r>
    </w:p>
    <w:p>
      <w:pPr>
        <w:spacing w:after="80"/>
        <w:ind w:left="720"/>
      </w:pPr>
      <w:r>
        <w:rPr>
          <w:b w:val="0"/>
          <w:i w:val="0"/>
        </w:rPr>
        <w:t>thuật ngữ, cách sử dụng, 63–64</w:t>
      </w:r>
    </w:p>
    <w:p>
      <w:pPr>
        <w:spacing w:after="80"/>
        <w:ind w:left="360"/>
      </w:pPr>
      <w:r>
        <w:rPr>
          <w:b w:val="0"/>
          <w:i w:val="0"/>
        </w:rPr>
        <w:t>Silver, Cole, 20, 210</w:t>
      </w:r>
    </w:p>
    <w:p>
      <w:pPr>
        <w:spacing w:after="80"/>
        <w:ind w:left="360"/>
      </w:pPr>
      <w:r>
        <w:rPr>
          <w:b w:val="0"/>
          <w:i w:val="0"/>
        </w:rPr>
        <w:t>Quy mô, tác động, 88–90</w:t>
      </w:r>
    </w:p>
    <w:p>
      <w:pPr>
        <w:spacing w:after="80"/>
        <w:ind w:left="360"/>
      </w:pPr>
      <w:r>
        <w:rPr>
          <w:b w:val="0"/>
          <w:i w:val="0"/>
        </w:rPr>
        <w:t>Cơ quan Quản lý Doanh nghiệp Nhỏ, 198</w:t>
      </w:r>
    </w:p>
    <w:p>
      <w:pPr>
        <w:spacing w:after="80"/>
        <w:ind w:left="360"/>
      </w:pPr>
      <w:r>
        <w:rPr>
          <w:b w:val="0"/>
          <w:i w:val="0"/>
        </w:rPr>
        <w:t>Smith, Laura, 113</w:t>
      </w:r>
    </w:p>
    <w:p>
      <w:pPr>
        <w:spacing w:after="80"/>
        <w:ind w:left="360"/>
      </w:pPr>
      <w:r>
        <w:rPr>
          <w:b w:val="0"/>
          <w:i w:val="0"/>
        </w:rPr>
        <w:t>Lý thuyết trao đổi xã hội, 182</w:t>
      </w:r>
    </w:p>
    <w:p>
      <w:pPr>
        <w:spacing w:after="80"/>
        <w:ind w:left="360"/>
      </w:pPr>
      <w:r>
        <w:rPr>
          <w:b w:val="0"/>
          <w:i w:val="0"/>
        </w:rPr>
        <w:t>Tương tác xã hội, tầm quan trọng, 141</w:t>
      </w:r>
    </w:p>
    <w:p>
      <w:pPr>
        <w:spacing w:after="80"/>
        <w:ind w:left="360"/>
      </w:pPr>
      <w:r>
        <w:rPr>
          <w:b w:val="0"/>
          <w:i w:val="0"/>
        </w:rPr>
        <w:t>Nguyên tắc lười biếng xã hội, 78</w:t>
      </w:r>
    </w:p>
    <w:p>
      <w:pPr>
        <w:spacing w:after="80"/>
        <w:ind w:left="360"/>
      </w:pPr>
      <w:r>
        <w:rPr>
          <w:b w:val="0"/>
          <w:i w:val="0"/>
        </w:rPr>
        <w:t>Truyền thông xã hội, đầu tư, 133–134</w:t>
      </w:r>
    </w:p>
    <w:p>
      <w:pPr>
        <w:spacing w:after="80"/>
        <w:ind w:left="360"/>
      </w:pPr>
      <w:r>
        <w:rPr>
          <w:b w:val="0"/>
          <w:i w:val="0"/>
        </w:rPr>
        <w:t>Thông tin mềm, cách sử dụng (lợi thế), 102</w:t>
      </w:r>
    </w:p>
    <w:p>
      <w:pPr>
        <w:spacing w:after="80"/>
        <w:ind w:left="360"/>
      </w:pPr>
      <w:r>
        <w:rPr>
          <w:b w:val="0"/>
          <w:i w:val="0"/>
        </w:rPr>
        <w:t>Solan, Jim, 154–155</w:t>
      </w:r>
    </w:p>
    <w:p>
      <w:pPr>
        <w:spacing w:after="80"/>
        <w:ind w:left="360"/>
      </w:pPr>
      <w:r>
        <w:rPr>
          <w:b w:val="0"/>
          <w:i w:val="0"/>
        </w:rPr>
        <w:t>Spears, Stephen, 132</w:t>
      </w:r>
    </w:p>
    <w:p>
      <w:pPr>
        <w:spacing w:after="80"/>
        <w:ind w:left="360"/>
      </w:pPr>
      <w:r>
        <w:rPr>
          <w:b w:val="0"/>
          <w:i w:val="0"/>
        </w:rPr>
        <w:t>Bài phát biểu, nội dung, 171</w:t>
      </w:r>
    </w:p>
    <w:p>
      <w:pPr>
        <w:spacing w:after="80"/>
        <w:ind w:left="360"/>
      </w:pPr>
      <w:r>
        <w:rPr>
          <w:b w:val="0"/>
          <w:i w:val="0"/>
        </w:rPr>
        <w:t>Các cuộc thảo luận trao đổi đồng nghiệp được tài trợ, cách sử dụng, 44</w:t>
      </w:r>
    </w:p>
    <w:p>
      <w:pPr>
        <w:spacing w:after="80"/>
        <w:ind w:left="360"/>
      </w:pPr>
      <w:r>
        <w:rPr>
          <w:b w:val="0"/>
          <w:i w:val="0"/>
        </w:rPr>
        <w:t>Thưởng nóng, tác động, 62</w:t>
      </w:r>
    </w:p>
    <w:p>
      <w:pPr>
        <w:spacing w:after="80"/>
        <w:ind w:left="360"/>
      </w:pPr>
      <w:r>
        <w:rPr>
          <w:b w:val="0"/>
          <w:i w:val="0"/>
        </w:rPr>
        <w:t>Bản tuyên bố công việc (Statements of work – SOWs)</w:t>
      </w:r>
    </w:p>
    <w:p>
      <w:pPr>
        <w:spacing w:after="80"/>
        <w:ind w:left="720"/>
      </w:pPr>
      <w:r>
        <w:rPr>
          <w:b w:val="0"/>
          <w:i w:val="0"/>
        </w:rPr>
        <w:t>cơ sở, 125</w:t>
      </w:r>
    </w:p>
    <w:p>
      <w:pPr>
        <w:spacing w:after="80"/>
        <w:ind w:left="720"/>
      </w:pPr>
      <w:r>
        <w:rPr>
          <w:b w:val="0"/>
          <w:i w:val="0"/>
        </w:rPr>
        <w:t>xem xét, 127</w:t>
      </w:r>
    </w:p>
    <w:p>
      <w:pPr>
        <w:spacing w:after="80"/>
        <w:ind w:left="720"/>
      </w:pPr>
      <w:r>
        <w:rPr>
          <w:b w:val="0"/>
          <w:i w:val="0"/>
        </w:rPr>
        <w:t>mở rộng, 23</w:t>
      </w:r>
    </w:p>
    <w:p>
      <w:pPr>
        <w:spacing w:after="80"/>
        <w:ind w:left="720"/>
      </w:pPr>
      <w:r>
        <w:rPr>
          <w:b w:val="0"/>
          <w:i w:val="0"/>
        </w:rPr>
        <w:t>các chỉ số, phạm vi, 134</w:t>
      </w:r>
    </w:p>
    <w:p>
      <w:pPr>
        <w:spacing w:after="80"/>
        <w:ind w:left="360"/>
      </w:pPr>
      <w:r>
        <w:rPr>
          <w:b w:val="0"/>
          <w:i w:val="0"/>
        </w:rPr>
        <w:t>State Street Bank and Trust, 121</w:t>
      </w:r>
    </w:p>
    <w:p>
      <w:pPr>
        <w:spacing w:after="80"/>
        <w:ind w:left="360"/>
      </w:pPr>
      <w:r>
        <w:rPr>
          <w:b w:val="0"/>
          <w:i w:val="0"/>
        </w:rPr>
        <w:t>Stevens, Christopher, 23, 54, 69, 171, 174, 178</w:t>
      </w:r>
    </w:p>
    <w:p>
      <w:pPr>
        <w:spacing w:after="80"/>
        <w:ind w:left="720"/>
      </w:pPr>
      <w:r>
        <w:rPr>
          <w:b w:val="0"/>
          <w:i w:val="0"/>
        </w:rPr>
        <w:t>kể chuyện, tầm quan trọng, 214</w:t>
      </w:r>
    </w:p>
    <w:p>
      <w:pPr>
        <w:spacing w:after="80"/>
        <w:ind w:left="360"/>
      </w:pPr>
      <w:r>
        <w:rPr>
          <w:b w:val="0"/>
          <w:i w:val="0"/>
        </w:rPr>
        <w:t>Stockamp &amp; Associates, 18</w:t>
      </w:r>
    </w:p>
    <w:p>
      <w:pPr>
        <w:spacing w:after="80"/>
        <w:ind w:left="360"/>
      </w:pPr>
      <w:r>
        <w:rPr>
          <w:b w:val="0"/>
          <w:i w:val="0"/>
        </w:rPr>
        <w:t>Kể chuyện, 169</w:t>
      </w:r>
    </w:p>
    <w:p>
      <w:pPr>
        <w:spacing w:after="80"/>
        <w:ind w:left="720"/>
      </w:pPr>
      <w:r>
        <w:rPr>
          <w:b w:val="0"/>
          <w:i w:val="0"/>
        </w:rPr>
        <w:t>lợi thế của công ty boutique, 89</w:t>
      </w:r>
    </w:p>
    <w:p>
      <w:pPr>
        <w:spacing w:after="80"/>
        <w:ind w:left="720"/>
      </w:pPr>
      <w:r>
        <w:rPr>
          <w:b w:val="0"/>
          <w:i w:val="0"/>
        </w:rPr>
        <w:t>khoe khoang, 174</w:t>
      </w:r>
    </w:p>
    <w:p>
      <w:pPr>
        <w:spacing w:after="80"/>
        <w:ind w:left="720"/>
      </w:pPr>
      <w:r>
        <w:rPr>
          <w:b w:val="0"/>
          <w:i w:val="0"/>
        </w:rPr>
        <w:t>thúc đẩy, 171</w:t>
      </w:r>
    </w:p>
    <w:p>
      <w:pPr>
        <w:spacing w:after="80"/>
        <w:ind w:left="720"/>
      </w:pPr>
      <w:r>
        <w:rPr>
          <w:b w:val="0"/>
          <w:i w:val="0"/>
        </w:rPr>
        <w:t>tầm quan trọng, 214</w:t>
      </w:r>
    </w:p>
    <w:p>
      <w:pPr>
        <w:spacing w:after="80"/>
        <w:ind w:left="720"/>
      </w:pPr>
      <w:r>
        <w:rPr>
          <w:b w:val="0"/>
          <w:i w:val="0"/>
        </w:rPr>
        <w:t>cải thiện, 213–214</w:t>
      </w:r>
    </w:p>
    <w:p>
      <w:pPr>
        <w:spacing w:after="80"/>
        <w:ind w:left="720"/>
      </w:pPr>
      <w:r>
        <w:rPr>
          <w:b w:val="0"/>
          <w:i w:val="0"/>
        </w:rPr>
        <w:t>quà tặng kèm, tác động, 125</w:t>
      </w:r>
    </w:p>
    <w:p>
      <w:pPr>
        <w:spacing w:after="80"/>
        <w:ind w:left="360"/>
      </w:pPr>
      <w:r>
        <w:rPr>
          <w:b w:val="0"/>
          <w:i w:val="0"/>
        </w:rPr>
        <w:t>Cơ cấu, tác động tổ chức, 91–92</w:t>
      </w:r>
    </w:p>
    <w:p>
      <w:pPr>
        <w:spacing w:after="80"/>
        <w:ind w:left="360"/>
      </w:pPr>
      <w:r>
        <w:rPr>
          <w:b w:val="0"/>
          <w:i w:val="0"/>
        </w:rPr>
        <w:t>Chuyên gia theo chủ đề, cuộc họp (yêu cầu), 160</w:t>
      </w:r>
    </w:p>
    <w:p>
      <w:pPr>
        <w:spacing w:after="80"/>
        <w:ind w:left="360"/>
      </w:pPr>
      <w:r>
        <w:rPr>
          <w:b w:val="0"/>
          <w:i w:val="0"/>
        </w:rPr>
        <w:t>Chuyên gia theo chủ đề (SME), cuộc họp, 38, 188, 196</w:t>
      </w:r>
    </w:p>
    <w:p>
      <w:pPr>
        <w:spacing w:after="80"/>
        <w:ind w:left="360"/>
      </w:pPr>
      <w:r>
        <w:rPr>
          <w:b w:val="0"/>
          <w:i w:val="0"/>
        </w:rPr>
        <w:t>Thành công, chỉ số, 162</w:t>
      </w:r>
    </w:p>
    <w:p>
      <w:pPr>
        <w:spacing w:after="80"/>
        <w:ind w:left="360"/>
      </w:pPr>
      <w:r>
        <w:rPr>
          <w:b w:val="0"/>
          <w:i w:val="0"/>
        </w:rPr>
        <w:t>Sullivan, Dennis, 142</w:t>
      </w:r>
    </w:p>
    <w:p>
      <w:pPr>
        <w:spacing w:after="80"/>
        <w:ind w:left="360"/>
      </w:pPr>
      <w:r>
        <w:rPr>
          <w:b w:val="0"/>
          <w:i w:val="0"/>
        </w:rPr>
        <w:t>Sunderman, Matt, 124</w:t>
      </w:r>
    </w:p>
    <w:p>
      <w:pPr>
        <w:spacing w:after="80"/>
        <w:ind w:left="360"/>
      </w:pPr>
      <w:r>
        <w:rPr>
          <w:b w:val="0"/>
          <w:i w:val="0"/>
        </w:rPr>
        <w:t>Chi phí chìm, 199</w:t>
      </w:r>
    </w:p>
    <w:p>
      <w:pPr>
        <w:spacing w:after="80"/>
        <w:ind w:left="360"/>
      </w:pPr>
      <w:r>
        <w:rPr>
          <w:b w:val="0"/>
          <w:i w:val="0"/>
        </w:rPr>
        <w:t>Chuỗi cung ứng</w:t>
      </w:r>
    </w:p>
    <w:p>
      <w:pPr>
        <w:spacing w:after="80"/>
        <w:ind w:left="720"/>
      </w:pPr>
      <w:r>
        <w:rPr>
          <w:b w:val="0"/>
          <w:i w:val="0"/>
        </w:rPr>
        <w:t>rủi ro tỷ giá hối đoái, phòng ngừa rủi ro, 220</w:t>
      </w:r>
    </w:p>
    <w:p>
      <w:pPr>
        <w:spacing w:after="80"/>
        <w:ind w:left="720"/>
      </w:pPr>
      <w:r>
        <w:rPr>
          <w:b w:val="0"/>
          <w:i w:val="0"/>
        </w:rPr>
        <w:t>tối ưu hóa, 1</w:t>
      </w:r>
    </w:p>
    <w:p>
      <w:pPr>
        <w:spacing w:after="80"/>
        <w:ind w:left="360"/>
      </w:pPr>
      <w:r>
        <w:rPr>
          <w:b w:val="0"/>
          <w:i w:val="0"/>
        </w:rPr>
        <w:t>Tam đoạn luận, ví dụ, 45</w:t>
      </w:r>
    </w:p>
    <w:p>
      <w:pPr>
        <w:spacing w:after="80"/>
        <w:ind w:left="360"/>
      </w:pPr>
      <w:r>
        <w:rPr>
          <w:b/>
          <w:i w:val="0"/>
        </w:rPr>
        <w:t>T</w:t>
      </w:r>
    </w:p>
    <w:p>
      <w:pPr>
        <w:spacing w:after="80"/>
        <w:ind w:left="360"/>
      </w:pPr>
      <w:r>
        <w:rPr>
          <w:b w:val="0"/>
          <w:i w:val="0"/>
        </w:rPr>
        <w:t>Đội ngũ</w:t>
      </w:r>
    </w:p>
    <w:p>
      <w:pPr>
        <w:spacing w:after="80"/>
        <w:ind w:left="720"/>
      </w:pPr>
      <w:r>
        <w:rPr>
          <w:b w:val="0"/>
          <w:i w:val="0"/>
        </w:rPr>
        <w:t>thành phần, 94–97</w:t>
      </w:r>
    </w:p>
    <w:p>
      <w:pPr>
        <w:spacing w:after="80"/>
        <w:ind w:left="720"/>
      </w:pPr>
      <w:r>
        <w:rPr>
          <w:b w:val="0"/>
          <w:i w:val="0"/>
        </w:rPr>
        <w:t>công việc xuất sắc, chuyển giao (kiến thức), 124</w:t>
      </w:r>
    </w:p>
    <w:p>
      <w:pPr>
        <w:spacing w:after="80"/>
        <w:ind w:left="720"/>
      </w:pPr>
      <w:r>
        <w:rPr>
          <w:b w:val="0"/>
          <w:i w:val="0"/>
        </w:rPr>
        <w:t>dẫn dắt, 32</w:t>
      </w:r>
    </w:p>
    <w:p>
      <w:pPr>
        <w:spacing w:after="80"/>
        <w:ind w:left="720"/>
      </w:pPr>
      <w:r>
        <w:rPr>
          <w:b w:val="0"/>
          <w:i w:val="0"/>
        </w:rPr>
        <w:t>tận dụng, 150</w:t>
      </w:r>
    </w:p>
    <w:p>
      <w:pPr>
        <w:spacing w:after="80"/>
        <w:ind w:left="720"/>
      </w:pPr>
      <w:r>
        <w:rPr>
          <w:b w:val="0"/>
          <w:i w:val="0"/>
        </w:rPr>
        <w:t>các thành viên, bổ sung (tác động), 96–97</w:t>
      </w:r>
    </w:p>
    <w:p>
      <w:pPr>
        <w:spacing w:after="80"/>
        <w:ind w:left="720"/>
      </w:pPr>
      <w:r>
        <w:rPr>
          <w:b w:val="0"/>
          <w:i w:val="0"/>
        </w:rPr>
        <w:t>nhóm, góc nhìn, 156</w:t>
      </w:r>
    </w:p>
    <w:p>
      <w:pPr>
        <w:spacing w:after="80"/>
        <w:ind w:left="360"/>
      </w:pPr>
      <w:r>
        <w:rPr>
          <w:b w:val="0"/>
          <w:i w:val="0"/>
        </w:rPr>
        <w:t>Công nghệ</w:t>
      </w:r>
    </w:p>
    <w:p>
      <w:pPr>
        <w:spacing w:after="80"/>
        <w:ind w:left="720"/>
      </w:pPr>
      <w:r>
        <w:rPr>
          <w:b w:val="0"/>
          <w:i w:val="0"/>
        </w:rPr>
        <w:t>sự chú ý/thấu hiểu, 106–107</w:t>
      </w:r>
    </w:p>
    <w:p>
      <w:pPr>
        <w:spacing w:after="80"/>
        <w:ind w:left="720"/>
      </w:pPr>
      <w:r>
        <w:rPr>
          <w:b w:val="0"/>
          <w:i w:val="0"/>
        </w:rPr>
        <w:t>lợi thế của công ty lớn, 90</w:t>
      </w:r>
    </w:p>
    <w:p>
      <w:pPr>
        <w:spacing w:after="80"/>
        <w:ind w:left="720"/>
      </w:pPr>
      <w:r>
        <w:rPr>
          <w:b w:val="0"/>
          <w:i w:val="0"/>
        </w:rPr>
        <w:t>hệ sinh thái, tích hợp, 107</w:t>
      </w:r>
    </w:p>
    <w:p>
      <w:pPr>
        <w:spacing w:after="80"/>
        <w:ind w:left="720"/>
      </w:pPr>
      <w:r>
        <w:rPr>
          <w:b w:val="0"/>
          <w:i w:val="0"/>
        </w:rPr>
        <w:t>trao quyền, EXPAND, 131</w:t>
      </w:r>
    </w:p>
    <w:p>
      <w:pPr>
        <w:spacing w:after="80"/>
        <w:ind w:left="720"/>
      </w:pPr>
      <w:r>
        <w:rPr>
          <w:b w:val="0"/>
          <w:i w:val="0"/>
        </w:rPr>
        <w:t>tác động, 220</w:t>
      </w:r>
    </w:p>
    <w:p>
      <w:pPr>
        <w:spacing w:after="80"/>
        <w:ind w:left="720"/>
      </w:pPr>
      <w:r>
        <w:rPr>
          <w:b w:val="0"/>
          <w:i w:val="0"/>
        </w:rPr>
        <w:t>sức mạnh, 207, 219</w:t>
      </w:r>
    </w:p>
    <w:p>
      <w:pPr>
        <w:spacing w:after="80"/>
        <w:ind w:left="360"/>
      </w:pPr>
      <w:r>
        <w:rPr>
          <w:b w:val="0"/>
          <w:i w:val="0"/>
        </w:rPr>
        <w:t>Theo dõi từ bên thứ ba, 191–192</w:t>
      </w:r>
    </w:p>
    <w:p>
      <w:pPr>
        <w:spacing w:after="80"/>
        <w:ind w:left="360"/>
      </w:pPr>
      <w:r>
        <w:rPr>
          <w:b w:val="0"/>
          <w:i w:val="0"/>
        </w:rPr>
        <w:t>Thomson Reuters, 26–39, 68, 96</w:t>
      </w:r>
    </w:p>
    <w:p>
      <w:pPr>
        <w:spacing w:after="80"/>
        <w:ind w:left="720"/>
      </w:pPr>
      <w:r>
        <w:rPr>
          <w:b w:val="0"/>
          <w:i w:val="0"/>
        </w:rPr>
        <w:t>Hợp danh Krueger, tăng trưởng (tăng tốc), 96–97</w:t>
      </w:r>
    </w:p>
    <w:p>
      <w:pPr>
        <w:spacing w:after="80"/>
        <w:ind w:left="720"/>
      </w:pPr>
      <w:r>
        <w:rPr>
          <w:b w:val="0"/>
          <w:i w:val="0"/>
        </w:rPr>
        <w:t>các chuyên gia, thu thập, 27–29</w:t>
      </w:r>
    </w:p>
    <w:p>
      <w:pPr>
        <w:spacing w:after="80"/>
        <w:ind w:left="360"/>
      </w:pPr>
      <w:r>
        <w:rPr>
          <w:b w:val="0"/>
          <w:i w:val="0"/>
        </w:rPr>
        <w:t>Timmermans, Kris, 99, 115, 162</w:t>
      </w:r>
    </w:p>
    <w:p>
      <w:pPr>
        <w:spacing w:after="80"/>
        <w:ind w:left="360"/>
      </w:pPr>
      <w:r>
        <w:rPr>
          <w:b w:val="0"/>
          <w:i w:val="0"/>
        </w:rPr>
        <w:t>Các chỉ số đầu phễu (Top-of-the-funnel), 161</w:t>
      </w:r>
    </w:p>
    <w:p>
      <w:pPr>
        <w:spacing w:after="80"/>
        <w:ind w:left="360"/>
      </w:pPr>
      <w:r>
        <w:rPr>
          <w:b w:val="0"/>
          <w:i/>
        </w:rPr>
        <w:t>To Sell Is Human</w:t>
      </w:r>
      <w:r>
        <w:rPr>
          <w:b w:val="0"/>
          <w:i w:val="0"/>
        </w:rPr>
        <w:t xml:space="preserve"> (Pink), 163</w:t>
      </w:r>
    </w:p>
    <w:p>
      <w:pPr>
        <w:spacing w:after="80"/>
        <w:ind w:left="360"/>
      </w:pPr>
      <w:r>
        <w:rPr>
          <w:b w:val="0"/>
          <w:i w:val="0"/>
        </w:rPr>
        <w:t>Niềm tin (Trust), 30, 167</w:t>
      </w:r>
    </w:p>
    <w:p>
      <w:pPr>
        <w:spacing w:after="80"/>
        <w:ind w:left="720"/>
      </w:pPr>
      <w:r>
        <w:rPr>
          <w:b w:val="0"/>
          <w:i w:val="0"/>
        </w:rPr>
        <w:t>khả năng, 80</w:t>
      </w:r>
    </w:p>
    <w:p>
      <w:pPr>
        <w:spacing w:after="80"/>
        <w:ind w:left="720"/>
      </w:pPr>
      <w:r>
        <w:rPr>
          <w:b w:val="0"/>
          <w:i w:val="0"/>
        </w:rPr>
        <w:t>xây dựng, 6, 114, 173, 189–190, 198</w:t>
      </w:r>
    </w:p>
    <w:p>
      <w:pPr>
        <w:spacing w:after="80"/>
        <w:ind w:left="720"/>
      </w:pPr>
      <w:r>
        <w:rPr>
          <w:b w:val="0"/>
          <w:i w:val="0"/>
        </w:rPr>
        <w:t>tổn thất, 157</w:t>
      </w:r>
    </w:p>
    <w:p>
      <w:pPr>
        <w:spacing w:after="80"/>
        <w:ind w:left="720"/>
      </w:pPr>
      <w:r>
        <w:rPr>
          <w:b w:val="0"/>
          <w:i w:val="0"/>
        </w:rPr>
        <w:t>niềm tin của khách hàng, 45, 47, 50–51</w:t>
      </w:r>
    </w:p>
    <w:p>
      <w:pPr>
        <w:spacing w:after="80"/>
        <w:ind w:left="720"/>
      </w:pPr>
      <w:r>
        <w:rPr>
          <w:b w:val="0"/>
          <w:i w:val="0"/>
        </w:rPr>
        <w:t>chuỗi liên tục (continuum), 190</w:t>
      </w:r>
    </w:p>
    <w:p>
      <w:pPr>
        <w:spacing w:after="80"/>
        <w:ind w:left="720"/>
      </w:pPr>
      <w:r>
        <w:rPr>
          <w:b w:val="0"/>
          <w:i w:val="0"/>
        </w:rPr>
        <w:t>vun đắp/phát triển, 157, 172, 194, 196</w:t>
      </w:r>
    </w:p>
    <w:p>
      <w:pPr>
        <w:spacing w:after="80"/>
        <w:ind w:left="1080"/>
      </w:pPr>
      <w:r>
        <w:rPr>
          <w:b w:val="0"/>
          <w:i w:val="0"/>
        </w:rPr>
        <w:t>tương tác xã hội, cách sử dụng, 141</w:t>
      </w:r>
    </w:p>
    <w:p>
      <w:pPr>
        <w:spacing w:after="80"/>
        <w:ind w:left="720"/>
      </w:pPr>
      <w:r>
        <w:rPr>
          <w:b w:val="0"/>
          <w:i w:val="0"/>
        </w:rPr>
        <w:t>phân phối, 8</w:t>
      </w:r>
    </w:p>
    <w:p>
      <w:pPr>
        <w:spacing w:after="80"/>
        <w:ind w:left="720"/>
      </w:pPr>
      <w:r>
        <w:rPr>
          <w:b w:val="0"/>
          <w:i w:val="0"/>
        </w:rPr>
        <w:t>sự biến mất, 130</w:t>
      </w:r>
    </w:p>
    <w:p>
      <w:pPr>
        <w:spacing w:after="80"/>
        <w:ind w:left="720"/>
      </w:pPr>
      <w:r>
        <w:rPr>
          <w:b w:val="0"/>
          <w:i w:val="0"/>
        </w:rPr>
        <w:t>earning, 194</w:t>
      </w:r>
    </w:p>
    <w:p>
      <w:pPr>
        <w:spacing w:after="80"/>
        <w:ind w:left="720"/>
      </w:pPr>
      <w:r>
        <w:rPr>
          <w:b w:val="0"/>
          <w:i w:val="0"/>
        </w:rPr>
        <w:t>phát triển chuyên môn, 106</w:t>
      </w:r>
    </w:p>
    <w:p>
      <w:pPr>
        <w:spacing w:after="80"/>
        <w:ind w:left="720"/>
      </w:pPr>
      <w:r>
        <w:rPr>
          <w:b w:val="0"/>
          <w:i w:val="0"/>
        </w:rPr>
        <w:t>niềm tin ngầm, 46, 81</w:t>
      </w:r>
    </w:p>
    <w:p>
      <w:pPr>
        <w:spacing w:after="80"/>
        <w:ind w:left="720"/>
      </w:pPr>
      <w:r>
        <w:rPr>
          <w:b w:val="0"/>
          <w:i w:val="0"/>
        </w:rPr>
        <w:t>niềm tin ngầm, lợi thế, 102</w:t>
      </w:r>
    </w:p>
    <w:p>
      <w:pPr>
        <w:spacing w:after="80"/>
        <w:ind w:left="720"/>
      </w:pPr>
      <w:r>
        <w:rPr>
          <w:b w:val="0"/>
          <w:i w:val="0"/>
        </w:rPr>
        <w:t>đầu tư, 140</w:t>
      </w:r>
    </w:p>
    <w:p>
      <w:pPr>
        <w:spacing w:after="80"/>
        <w:ind w:left="720"/>
      </w:pPr>
      <w:r>
        <w:rPr>
          <w:b w:val="0"/>
          <w:i w:val="0"/>
        </w:rPr>
        <w:t>tận dụng, 96</w:t>
      </w:r>
    </w:p>
    <w:p>
      <w:pPr>
        <w:spacing w:after="80"/>
        <w:ind w:left="720"/>
      </w:pPr>
      <w:r>
        <w:rPr>
          <w:b w:val="0"/>
          <w:i w:val="0"/>
        </w:rPr>
        <w:t>mở rộng quy mô, 79–81, 140, 209</w:t>
      </w:r>
    </w:p>
    <w:p>
      <w:pPr>
        <w:spacing w:after="80"/>
        <w:ind w:left="720"/>
      </w:pPr>
      <w:r>
        <w:rPr>
          <w:b w:val="0"/>
          <w:i w:val="0"/>
        </w:rPr>
        <w:t>chuyển giao, khó khăn, 50</w:t>
      </w:r>
    </w:p>
    <w:p>
      <w:pPr>
        <w:spacing w:after="80"/>
        <w:ind w:left="360"/>
      </w:pPr>
      <w:r>
        <w:rPr>
          <w:b w:val="0"/>
          <w:i w:val="0"/>
        </w:rPr>
        <w:t>Chuyên gia đáng tin cậy, sự tham gia của người mua, 68</w:t>
      </w:r>
    </w:p>
    <w:p>
      <w:pPr>
        <w:spacing w:after="80"/>
        <w:ind w:left="360"/>
      </w:pPr>
      <w:r>
        <w:rPr>
          <w:b w:val="0"/>
          <w:i w:val="0"/>
        </w:rPr>
        <w:t>Mối quan hệ tin cậy, việc tạo dựng, 108</w:t>
      </w:r>
    </w:p>
    <w:p>
      <w:pPr>
        <w:spacing w:after="80"/>
        <w:ind w:left="360"/>
      </w:pPr>
      <w:r>
        <w:rPr>
          <w:b w:val="0"/>
          <w:i w:val="0"/>
        </w:rPr>
        <w:t>Twain, Mark, 124</w:t>
      </w:r>
    </w:p>
    <w:p>
      <w:pPr>
        <w:spacing w:after="80"/>
        <w:ind w:left="360"/>
      </w:pPr>
      <w:r>
        <w:rPr>
          <w:b/>
          <w:i w:val="0"/>
        </w:rPr>
        <w:t>U</w:t>
      </w:r>
    </w:p>
    <w:p>
      <w:pPr>
        <w:spacing w:after="80"/>
        <w:ind w:left="360"/>
      </w:pPr>
      <w:r>
        <w:rPr>
          <w:b w:val="0"/>
          <w:i w:val="0"/>
        </w:rPr>
        <w:t>UHY, 97</w:t>
      </w:r>
    </w:p>
    <w:p>
      <w:pPr>
        <w:spacing w:after="80"/>
        <w:ind w:left="360"/>
      </w:pPr>
      <w:r>
        <w:rPr>
          <w:b w:val="0"/>
          <w:i w:val="0"/>
        </w:rPr>
        <w:t>Ulrich, Mark, 76–77</w:t>
      </w:r>
    </w:p>
    <w:p>
      <w:pPr>
        <w:spacing w:after="80"/>
        <w:ind w:left="360"/>
      </w:pPr>
      <w:r>
        <w:rPr>
          <w:b w:val="0"/>
          <w:i w:val="0"/>
        </w:rPr>
        <w:t>Thấu hiểu, 48, 167</w:t>
      </w:r>
    </w:p>
    <w:p>
      <w:pPr>
        <w:spacing w:after="80"/>
        <w:ind w:left="720"/>
      </w:pPr>
      <w:r>
        <w:rPr>
          <w:b w:val="0"/>
          <w:i w:val="0"/>
        </w:rPr>
        <w:t>xây dựng, 198</w:t>
      </w:r>
    </w:p>
    <w:p>
      <w:pPr>
        <w:spacing w:after="80"/>
        <w:ind w:left="720"/>
      </w:pPr>
      <w:r>
        <w:rPr>
          <w:b w:val="0"/>
          <w:i w:val="0"/>
        </w:rPr>
        <w:t>thấu hiểu khách hàng, 47</w:t>
      </w:r>
    </w:p>
    <w:p>
      <w:pPr>
        <w:spacing w:after="80"/>
        <w:ind w:left="360"/>
      </w:pPr>
      <w:r>
        <w:rPr>
          <w:b w:val="0"/>
          <w:i w:val="0"/>
        </w:rPr>
        <w:t>Bán thêm (Upsell), quy trình, 13</w:t>
      </w:r>
    </w:p>
    <w:p>
      <w:pPr>
        <w:spacing w:after="80"/>
        <w:ind w:left="360"/>
      </w:pPr>
      <w:r>
        <w:rPr>
          <w:b w:val="0"/>
          <w:i w:val="0"/>
        </w:rPr>
        <w:t>Upwork, 218</w:t>
      </w:r>
    </w:p>
    <w:p>
      <w:pPr>
        <w:spacing w:after="80"/>
        <w:ind w:left="360"/>
      </w:pPr>
      <w:r>
        <w:rPr>
          <w:b/>
          <w:i w:val="0"/>
        </w:rPr>
        <w:t>V</w:t>
      </w:r>
    </w:p>
    <w:p>
      <w:pPr>
        <w:spacing w:after="80"/>
        <w:ind w:left="360"/>
      </w:pPr>
      <w:r>
        <w:rPr>
          <w:b w:val="0"/>
          <w:i w:val="0"/>
        </w:rPr>
        <w:t>Giá trị</w:t>
      </w:r>
    </w:p>
    <w:p>
      <w:pPr>
        <w:spacing w:after="80"/>
        <w:ind w:left="720"/>
      </w:pPr>
      <w:r>
        <w:rPr>
          <w:b w:val="0"/>
          <w:i w:val="0"/>
        </w:rPr>
        <w:t>gia tăng, tầm quan trọng, 192–193</w:t>
      </w:r>
    </w:p>
    <w:p>
      <w:pPr>
        <w:spacing w:after="80"/>
        <w:ind w:left="720"/>
      </w:pPr>
      <w:r>
        <w:rPr>
          <w:b w:val="0"/>
          <w:i w:val="0"/>
        </w:rPr>
        <w:t>kiến tạo, sự cân bằng, 161–162</w:t>
      </w:r>
    </w:p>
    <w:p>
      <w:pPr>
        <w:spacing w:after="80"/>
        <w:ind w:left="720"/>
      </w:pPr>
      <w:r>
        <w:rPr>
          <w:b w:val="0"/>
          <w:i w:val="0"/>
        </w:rPr>
        <w:t>phân phối, 26</w:t>
      </w:r>
    </w:p>
    <w:p>
      <w:pPr>
        <w:spacing w:after="80"/>
        <w:ind w:left="720"/>
      </w:pPr>
      <w:r>
        <w:rPr>
          <w:b w:val="0"/>
          <w:i w:val="0"/>
        </w:rPr>
        <w:t>các động lực, nhận diện, 182</w:t>
      </w:r>
    </w:p>
    <w:p>
      <w:pPr>
        <w:spacing w:after="80"/>
        <w:ind w:left="720"/>
      </w:pPr>
      <w:r>
        <w:rPr>
          <w:b w:val="0"/>
          <w:i w:val="0"/>
        </w:rPr>
        <w:t>cứu nguy, 205–206</w:t>
      </w:r>
    </w:p>
    <w:p>
      <w:pPr>
        <w:spacing w:after="80"/>
        <w:ind w:left="360"/>
      </w:pPr>
      <w:r>
        <w:rPr>
          <w:b w:val="0"/>
          <w:i w:val="0"/>
        </w:rPr>
        <w:t>VanDyken, Carrie, 100</w:t>
      </w:r>
    </w:p>
    <w:p>
      <w:pPr>
        <w:spacing w:after="80"/>
        <w:ind w:left="360"/>
      </w:pPr>
      <w:r>
        <w:rPr>
          <w:b w:val="0"/>
          <w:i w:val="0"/>
        </w:rPr>
        <w:t>Veenhuizen, Esther, 205</w:t>
      </w:r>
    </w:p>
    <w:p>
      <w:pPr>
        <w:spacing w:after="80"/>
        <w:ind w:left="360"/>
      </w:pPr>
      <w:r>
        <w:rPr>
          <w:b w:val="0"/>
          <w:i w:val="0"/>
        </w:rPr>
        <w:t>Các silo dọc, 63–64</w:t>
      </w:r>
    </w:p>
    <w:p>
      <w:pPr>
        <w:spacing w:after="80"/>
        <w:ind w:left="360"/>
      </w:pPr>
      <w:r>
        <w:rPr>
          <w:b w:val="0"/>
          <w:i w:val="0"/>
        </w:rPr>
        <w:t>Thẩm tra (Vetting), tầm quan trọng, 94</w:t>
      </w:r>
    </w:p>
    <w:p>
      <w:pPr>
        <w:spacing w:after="80"/>
        <w:ind w:left="360"/>
      </w:pPr>
      <w:r>
        <w:rPr>
          <w:b w:val="0"/>
          <w:i w:val="0"/>
        </w:rPr>
        <w:t>Giới thiệu qua hội nghị truyền hình, 152–153</w:t>
      </w:r>
    </w:p>
    <w:p>
      <w:pPr>
        <w:spacing w:after="80"/>
        <w:ind w:left="360"/>
      </w:pPr>
      <w:r>
        <w:rPr>
          <w:b w:val="0"/>
          <w:i w:val="0"/>
        </w:rPr>
        <w:t>Nhóm trao đổi đồng đẳng ảo, xây dựng, 36</w:t>
      </w:r>
    </w:p>
    <w:p>
      <w:pPr>
        <w:spacing w:after="80"/>
        <w:ind w:left="360"/>
      </w:pPr>
      <w:r>
        <w:rPr>
          <w:b w:val="0"/>
          <w:i w:val="0"/>
        </w:rPr>
        <w:t>Thu thập dữ liệu giọng nói thành văn bản, cách sử dụng, 212</w:t>
      </w:r>
    </w:p>
    <w:p>
      <w:pPr>
        <w:spacing w:after="80"/>
        <w:ind w:left="360"/>
      </w:pPr>
      <w:r>
        <w:rPr>
          <w:b/>
          <w:i w:val="0"/>
        </w:rPr>
        <w:t>W</w:t>
      </w:r>
    </w:p>
    <w:p>
      <w:pPr>
        <w:spacing w:after="80"/>
        <w:ind w:left="360"/>
      </w:pPr>
      <w:r>
        <w:rPr>
          <w:b w:val="0"/>
          <w:i w:val="0"/>
        </w:rPr>
        <w:t>Wallace, Scott, 11, 122, 140, 163, 189–190</w:t>
      </w:r>
    </w:p>
    <w:p>
      <w:pPr>
        <w:spacing w:after="80"/>
        <w:ind w:left="360"/>
      </w:pPr>
      <w:r>
        <w:rPr>
          <w:b w:val="0"/>
          <w:i w:val="0"/>
        </w:rPr>
        <w:t>Weas, Andy, 129–131</w:t>
      </w:r>
    </w:p>
    <w:p>
      <w:pPr>
        <w:spacing w:after="80"/>
        <w:ind w:left="360"/>
      </w:pPr>
      <w:r>
        <w:rPr>
          <w:b w:val="0"/>
          <w:i w:val="0"/>
        </w:rPr>
        <w:t>Williams, Will, 101</w:t>
      </w:r>
    </w:p>
    <w:p>
      <w:pPr>
        <w:spacing w:after="80"/>
        <w:ind w:left="360"/>
      </w:pPr>
      <w:r>
        <w:rPr>
          <w:b w:val="0"/>
          <w:i w:val="0"/>
        </w:rPr>
        <w:t>Wilson Allen, 68</w:t>
      </w:r>
    </w:p>
    <w:p>
      <w:pPr>
        <w:spacing w:after="80"/>
        <w:ind w:left="360"/>
      </w:pPr>
      <w:r>
        <w:rPr>
          <w:b w:val="0"/>
          <w:i w:val="0"/>
        </w:rPr>
        <w:t>Wilson, Bruce, 68</w:t>
      </w:r>
    </w:p>
    <w:p>
      <w:pPr>
        <w:spacing w:after="80"/>
        <w:ind w:left="360"/>
      </w:pPr>
      <w:r>
        <w:rPr>
          <w:b w:val="0"/>
          <w:i w:val="0"/>
        </w:rPr>
        <w:t>Wins, sự nhiệt tình, 127</w:t>
      </w:r>
    </w:p>
    <w:p>
      <w:pPr>
        <w:spacing w:after="80"/>
        <w:ind w:left="360"/>
      </w:pPr>
      <w:r>
        <w:rPr>
          <w:b w:val="0"/>
          <w:i w:val="0"/>
        </w:rPr>
        <w:t>Wipfli, 93</w:t>
      </w:r>
    </w:p>
    <w:p>
      <w:pPr>
        <w:spacing w:after="80"/>
        <w:ind w:left="360"/>
      </w:pPr>
      <w:r>
        <w:rPr>
          <w:b w:val="0"/>
          <w:i w:val="0"/>
        </w:rPr>
        <w:t>Womble Bond Dickinson, 20</w:t>
      </w:r>
    </w:p>
    <w:p>
      <w:pPr>
        <w:spacing w:after="80"/>
        <w:ind w:left="360"/>
      </w:pPr>
      <w:r>
        <w:rPr>
          <w:b w:val="0"/>
          <w:i w:val="0"/>
        </w:rPr>
        <w:t xml:space="preserve">Công việc. </w:t>
      </w:r>
      <w:r>
        <w:rPr>
          <w:b w:val="0"/>
          <w:i/>
        </w:rPr>
        <w:t>Xem</w:t>
      </w:r>
      <w:r>
        <w:rPr>
          <w:b w:val="0"/>
          <w:i w:val="0"/>
        </w:rPr>
        <w:t xml:space="preserve"> Công việc tốt; Khuyến khích công việc tốt; Công việc mới</w:t>
      </w:r>
    </w:p>
    <w:p>
      <w:pPr>
        <w:spacing w:after="80"/>
        <w:ind w:left="720"/>
      </w:pPr>
      <w:r>
        <w:rPr>
          <w:b w:val="0"/>
          <w:i w:val="0"/>
        </w:rPr>
        <w:t>đấu thầu, đầu vào chiến lược (sự xuất hiện), 126</w:t>
      </w:r>
    </w:p>
    <w:p>
      <w:pPr>
        <w:spacing w:after="80"/>
        <w:ind w:left="720"/>
      </w:pPr>
      <w:r>
        <w:rPr>
          <w:b w:val="0"/>
          <w:i w:val="0"/>
        </w:rPr>
        <w:t>năng lực, 35</w:t>
      </w:r>
    </w:p>
    <w:p>
      <w:pPr>
        <w:spacing w:after="80"/>
        <w:ind w:left="720"/>
      </w:pPr>
      <w:r>
        <w:rPr>
          <w:b w:val="0"/>
          <w:i w:val="0"/>
        </w:rPr>
        <w:t>kiến thức về khách hàng, 27</w:t>
      </w:r>
    </w:p>
    <w:p>
      <w:pPr>
        <w:spacing w:after="80"/>
        <w:ind w:left="720"/>
      </w:pPr>
      <w:r>
        <w:rPr>
          <w:b w:val="0"/>
          <w:i w:val="0"/>
        </w:rPr>
        <w:t>kiểm soát, 122–123</w:t>
      </w:r>
    </w:p>
    <w:p>
      <w:pPr>
        <w:spacing w:after="80"/>
        <w:ind w:left="720"/>
      </w:pPr>
      <w:r>
        <w:rPr>
          <w:b w:val="0"/>
          <w:i w:val="0"/>
        </w:rPr>
        <w:t>mở rộng, cơ hội, 96</w:t>
      </w:r>
    </w:p>
    <w:p>
      <w:pPr>
        <w:spacing w:after="80"/>
        <w:ind w:left="720"/>
      </w:pPr>
      <w:r>
        <w:rPr>
          <w:b w:val="0"/>
          <w:i w:val="0"/>
        </w:rPr>
        <w:t>mở rộng (EXTEND), 67–68</w:t>
      </w:r>
    </w:p>
    <w:p>
      <w:pPr>
        <w:spacing w:after="80"/>
        <w:ind w:left="720"/>
      </w:pPr>
      <w:r>
        <w:rPr>
          <w:b w:val="0"/>
          <w:i w:val="0"/>
        </w:rPr>
        <w:t>công việc toàn cầu, chuyên môn địa phương hóa (tác động), 90</w:t>
      </w:r>
    </w:p>
    <w:p>
      <w:pPr>
        <w:spacing w:after="80"/>
        <w:ind w:left="720"/>
      </w:pPr>
      <w:r>
        <w:rPr>
          <w:b w:val="0"/>
          <w:i w:val="0"/>
        </w:rPr>
        <w:t>tăng trưởng, 8–9, 219</w:t>
      </w:r>
    </w:p>
    <w:p>
      <w:pPr>
        <w:spacing w:after="80"/>
        <w:ind w:left="720"/>
      </w:pPr>
      <w:r>
        <w:rPr>
          <w:b w:val="0"/>
          <w:i w:val="0"/>
        </w:rPr>
        <w:t>cường độ, 76–77</w:t>
      </w:r>
    </w:p>
    <w:p>
      <w:pPr>
        <w:spacing w:after="80"/>
        <w:ind w:left="720"/>
      </w:pPr>
      <w:r>
        <w:rPr>
          <w:b w:val="0"/>
          <w:i w:val="0"/>
        </w:rPr>
        <w:t>lịch sử nội bộ, 27</w:t>
      </w:r>
    </w:p>
    <w:p>
      <w:pPr>
        <w:spacing w:after="80"/>
        <w:ind w:left="720"/>
      </w:pPr>
      <w:r>
        <w:rPr>
          <w:b w:val="0"/>
          <w:i w:val="0"/>
        </w:rPr>
        <w:t>sự tầm thường, 1221</w:t>
      </w:r>
    </w:p>
    <w:p>
      <w:pPr>
        <w:spacing w:after="80"/>
        <w:ind w:left="720"/>
      </w:pPr>
      <w:r>
        <w:rPr>
          <w:b w:val="0"/>
          <w:i w:val="0"/>
        </w:rPr>
        <w:t>sản phẩm, phát triển kinh doanh (mối quan hệ), 122</w:t>
      </w:r>
    </w:p>
    <w:p>
      <w:pPr>
        <w:spacing w:after="80"/>
        <w:ind w:left="720"/>
      </w:pPr>
      <w:r>
        <w:rPr>
          <w:b w:val="0"/>
          <w:i w:val="0"/>
        </w:rPr>
        <w:t>chất lượng</w:t>
      </w:r>
    </w:p>
    <w:p>
      <w:pPr>
        <w:spacing w:after="80"/>
        <w:ind w:left="1080"/>
      </w:pPr>
      <w:r>
        <w:rPr>
          <w:b w:val="0"/>
          <w:i w:val="0"/>
        </w:rPr>
        <w:t>hiểu biết về khách hàng, 50</w:t>
      </w:r>
    </w:p>
    <w:p>
      <w:pPr>
        <w:spacing w:after="80"/>
        <w:ind w:left="1080"/>
      </w:pPr>
      <w:r>
        <w:rPr>
          <w:b w:val="0"/>
          <w:i w:val="0"/>
        </w:rPr>
        <w:t>kiến thức, 30</w:t>
      </w:r>
    </w:p>
    <w:p>
      <w:pPr>
        <w:spacing w:after="80"/>
        <w:ind w:left="720"/>
      </w:pPr>
      <w:r>
        <w:rPr>
          <w:b w:val="0"/>
          <w:i w:val="0"/>
        </w:rPr>
        <w:t>vươn tới (REACH), 68</w:t>
      </w:r>
    </w:p>
    <w:p>
      <w:pPr>
        <w:spacing w:after="80"/>
        <w:ind w:left="720"/>
      </w:pPr>
      <w:r>
        <w:rPr>
          <w:b w:val="0"/>
          <w:i w:val="0"/>
        </w:rPr>
        <w:t>kiểm thử, 116</w:t>
      </w:r>
    </w:p>
    <w:p>
      <w:pPr>
        <w:spacing w:after="80"/>
        <w:ind w:left="360"/>
      </w:pPr>
      <w:r>
        <w:rPr>
          <w:b w:val="0"/>
          <w:i w:val="0"/>
        </w:rPr>
        <w:t>Hạnh phúc nơi làm việc, tầm quan trọng, 94</w:t>
      </w:r>
    </w:p>
    <w:p>
      <w:pPr>
        <w:spacing w:after="80"/>
        <w:ind w:left="360"/>
      </w:pPr>
      <w:r>
        <w:rPr>
          <w:b w:val="0"/>
          <w:i w:val="0"/>
        </w:rPr>
        <w:t>Thế giới, mục tiêu thông minh hơn/nhỏ hơn, 220–222</w:t>
      </w:r>
    </w:p>
    <w:p>
      <w:pPr>
        <w:spacing w:after="80"/>
        <w:ind w:left="360"/>
      </w:pPr>
      <w:r>
        <w:rPr>
          <w:b w:val="0"/>
          <w:i w:val="0"/>
        </w:rPr>
        <w:t>Wow</w:t>
      </w:r>
    </w:p>
    <w:p>
      <w:pPr>
        <w:spacing w:after="80"/>
        <w:ind w:left="720"/>
      </w:pPr>
      <w:r>
        <w:rPr>
          <w:b w:val="0"/>
          <w:i w:val="0"/>
        </w:rPr>
        <w:t>giải cấu trúc, 123–126</w:t>
      </w:r>
    </w:p>
    <w:p>
      <w:pPr>
        <w:spacing w:after="80"/>
        <w:ind w:left="720"/>
      </w:pPr>
      <w:r>
        <w:rPr>
          <w:b w:val="0"/>
          <w:i w:val="0"/>
        </w:rPr>
        <w:t>quy trình, 126–128</w:t>
      </w:r>
    </w:p>
    <w:p>
      <w:pPr>
        <w:spacing w:after="80"/>
        <w:ind w:left="720"/>
      </w:pPr>
      <w:r>
        <w:rPr>
          <w:b w:val="0"/>
          <w:i w:val="0"/>
        </w:rPr>
        <w:t>dịch vụ, cách sử dụng, 136–137</w:t>
      </w:r>
    </w:p>
    <w:p>
      <w:pPr>
        <w:pStyle w:val="Heading1"/>
      </w:pPr>
      <w:r>
        <w:rPr>
          <w:rFonts w:ascii="Calibri" w:hAnsi="Calibri"/>
          <w:b/>
          <w:i w:val="0"/>
          <w:sz w:val="40"/>
        </w:rPr>
        <w:t>THỎA THUẬN CẤP PHÉP NGƯỜI DÙNG CUỐI CỦA WILEY</w:t>
      </w:r>
    </w:p>
    <w:p>
      <w:pPr>
        <w:spacing w:after="80"/>
      </w:pPr>
      <w:r>
        <w:rPr>
          <w:b w:val="0"/>
          <w:i w:val="0"/>
        </w:rPr>
        <w:t>Truy cập www.wiley.com/go/eula để xem EULA dành cho ebook của Wiley.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